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DDFB40" w14:textId="15959C28" w:rsidR="00F83319" w:rsidRDefault="00F83319" w:rsidP="00F83319">
      <w:pPr>
        <w:pStyle w:val="CRCoverPage"/>
        <w:tabs>
          <w:tab w:val="right" w:pos="9639"/>
        </w:tabs>
        <w:spacing w:after="0"/>
        <w:rPr>
          <w:b/>
          <w:i/>
          <w:noProof/>
          <w:sz w:val="28"/>
        </w:rPr>
      </w:pPr>
      <w:bookmarkStart w:id="0" w:name="_Hlk9795090"/>
      <w:bookmarkStart w:id="1" w:name="_Toc2631300"/>
      <w:bookmarkStart w:id="2" w:name="_Hlk495573638"/>
      <w:r>
        <w:rPr>
          <w:b/>
          <w:noProof/>
          <w:sz w:val="24"/>
        </w:rPr>
        <w:t>3GPP TSG SA WG2 Meeting #13</w:t>
      </w:r>
      <w:r w:rsidR="00764C75">
        <w:rPr>
          <w:b/>
          <w:noProof/>
          <w:sz w:val="24"/>
        </w:rPr>
        <w:t>8</w:t>
      </w:r>
      <w:r w:rsidR="006A2A33">
        <w:rPr>
          <w:b/>
          <w:noProof/>
          <w:sz w:val="24"/>
        </w:rPr>
        <w:t>E</w:t>
      </w:r>
      <w:r>
        <w:rPr>
          <w:b/>
          <w:i/>
          <w:noProof/>
          <w:sz w:val="28"/>
        </w:rPr>
        <w:tab/>
      </w:r>
      <w:r w:rsidRPr="005F562E">
        <w:rPr>
          <w:b/>
          <w:i/>
          <w:noProof/>
          <w:sz w:val="28"/>
        </w:rPr>
        <w:fldChar w:fldCharType="begin"/>
      </w:r>
      <w:r w:rsidRPr="005F562E">
        <w:rPr>
          <w:b/>
          <w:i/>
          <w:noProof/>
          <w:sz w:val="28"/>
        </w:rPr>
        <w:instrText xml:space="preserve"> DOCPROPERTY  Tdoc#  \* MERGEFORMAT </w:instrText>
      </w:r>
      <w:r w:rsidRPr="005F562E">
        <w:rPr>
          <w:b/>
          <w:i/>
          <w:noProof/>
          <w:sz w:val="28"/>
        </w:rPr>
        <w:fldChar w:fldCharType="end"/>
      </w:r>
      <w:r w:rsidRPr="005F562E">
        <w:rPr>
          <w:b/>
          <w:i/>
          <w:noProof/>
          <w:sz w:val="28"/>
        </w:rPr>
        <w:t>S2-</w:t>
      </w:r>
      <w:r w:rsidR="001D5BE0" w:rsidRPr="005F562E">
        <w:rPr>
          <w:b/>
          <w:i/>
          <w:noProof/>
          <w:sz w:val="28"/>
        </w:rPr>
        <w:t>20</w:t>
      </w:r>
      <w:r w:rsidR="00CD1497" w:rsidRPr="005F562E">
        <w:rPr>
          <w:b/>
          <w:i/>
          <w:noProof/>
          <w:sz w:val="28"/>
        </w:rPr>
        <w:t>0</w:t>
      </w:r>
      <w:r w:rsidR="004D4DCD">
        <w:rPr>
          <w:b/>
          <w:i/>
          <w:noProof/>
          <w:sz w:val="28"/>
        </w:rPr>
        <w:t>3437</w:t>
      </w:r>
    </w:p>
    <w:p w14:paraId="38FC7C59" w14:textId="169EFB73" w:rsidR="00F83319" w:rsidRDefault="006A2A33" w:rsidP="00454F68">
      <w:pPr>
        <w:pStyle w:val="CRCoverPage"/>
        <w:tabs>
          <w:tab w:val="right" w:pos="9639"/>
        </w:tabs>
        <w:outlineLvl w:val="0"/>
        <w:rPr>
          <w:b/>
          <w:noProof/>
          <w:sz w:val="24"/>
        </w:rPr>
      </w:pPr>
      <w:r>
        <w:rPr>
          <w:b/>
          <w:noProof/>
          <w:sz w:val="24"/>
        </w:rPr>
        <w:t>Elbonia</w:t>
      </w:r>
      <w:r w:rsidR="001D5BE0">
        <w:rPr>
          <w:b/>
          <w:noProof/>
          <w:sz w:val="24"/>
        </w:rPr>
        <w:t xml:space="preserve">, </w:t>
      </w:r>
      <w:r w:rsidR="00764C75">
        <w:rPr>
          <w:b/>
          <w:noProof/>
          <w:sz w:val="24"/>
        </w:rPr>
        <w:t>April</w:t>
      </w:r>
      <w:r w:rsidR="001D5BE0">
        <w:rPr>
          <w:b/>
          <w:noProof/>
          <w:sz w:val="24"/>
        </w:rPr>
        <w:t xml:space="preserve"> </w:t>
      </w:r>
      <w:r w:rsidR="00764C75">
        <w:rPr>
          <w:b/>
          <w:noProof/>
          <w:sz w:val="24"/>
        </w:rPr>
        <w:t>20 – 23</w:t>
      </w:r>
      <w:r w:rsidR="001D5BE0">
        <w:rPr>
          <w:b/>
          <w:noProof/>
          <w:sz w:val="24"/>
        </w:rPr>
        <w:t>, 2020</w:t>
      </w:r>
      <w:r w:rsidR="00F83319">
        <w:rPr>
          <w:rFonts w:cs="Arial"/>
          <w:b/>
          <w:bCs/>
          <w:sz w:val="24"/>
        </w:rPr>
        <w:tab/>
      </w:r>
      <w:r w:rsidR="00F83319" w:rsidRPr="00454F68">
        <w:rPr>
          <w:rFonts w:cs="Arial"/>
          <w:b/>
          <w:bCs/>
          <w:i/>
          <w:color w:val="0000FF"/>
          <w:sz w:val="22"/>
          <w:szCs w:val="24"/>
        </w:rPr>
        <w:t>(Rev</w:t>
      </w:r>
      <w:r w:rsidR="00454F68">
        <w:rPr>
          <w:rFonts w:cs="Arial"/>
          <w:b/>
          <w:bCs/>
          <w:i/>
          <w:color w:val="0000FF"/>
          <w:sz w:val="22"/>
          <w:szCs w:val="24"/>
        </w:rPr>
        <w:t xml:space="preserve">ision </w:t>
      </w:r>
      <w:r w:rsidR="00F83319" w:rsidRPr="00454F68">
        <w:rPr>
          <w:rFonts w:cs="Arial"/>
          <w:b/>
          <w:bCs/>
          <w:i/>
          <w:color w:val="0000FF"/>
          <w:sz w:val="22"/>
          <w:szCs w:val="24"/>
        </w:rPr>
        <w:t>of</w:t>
      </w:r>
      <w:r w:rsidR="00454F68" w:rsidRPr="00454F68">
        <w:rPr>
          <w:rFonts w:cs="Arial"/>
          <w:b/>
          <w:bCs/>
          <w:i/>
          <w:color w:val="0000FF"/>
          <w:sz w:val="22"/>
          <w:szCs w:val="24"/>
        </w:rPr>
        <w:t xml:space="preserve"> S2-20</w:t>
      </w:r>
      <w:r w:rsidR="004D4DCD">
        <w:rPr>
          <w:rFonts w:cs="Arial"/>
          <w:b/>
          <w:bCs/>
          <w:i/>
          <w:color w:val="0000FF"/>
          <w:sz w:val="22"/>
          <w:szCs w:val="24"/>
        </w:rPr>
        <w:t>02762</w:t>
      </w:r>
      <w:r w:rsidR="00A52977">
        <w:rPr>
          <w:rFonts w:cs="Arial"/>
          <w:b/>
          <w:bCs/>
          <w:i/>
          <w:color w:val="0000FF"/>
          <w:sz w:val="22"/>
          <w:szCs w:val="24"/>
        </w:rPr>
        <w:t>r04</w:t>
      </w:r>
      <w:r w:rsidR="00F83319" w:rsidRPr="00454F68">
        <w:rPr>
          <w:rFonts w:cs="Arial"/>
          <w:b/>
          <w:bCs/>
          <w:i/>
          <w:color w:val="0000FF"/>
          <w:sz w:val="22"/>
          <w:szCs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3319" w14:paraId="0154EC17" w14:textId="77777777" w:rsidTr="00094CC5">
        <w:tc>
          <w:tcPr>
            <w:tcW w:w="9641" w:type="dxa"/>
            <w:gridSpan w:val="9"/>
            <w:tcBorders>
              <w:top w:val="single" w:sz="4" w:space="0" w:color="auto"/>
              <w:left w:val="single" w:sz="4" w:space="0" w:color="auto"/>
              <w:right w:val="single" w:sz="4" w:space="0" w:color="auto"/>
            </w:tcBorders>
          </w:tcPr>
          <w:p w14:paraId="493B41B7" w14:textId="77777777" w:rsidR="00F83319" w:rsidRDefault="00F83319" w:rsidP="00094CC5">
            <w:pPr>
              <w:pStyle w:val="CRCoverPage"/>
              <w:spacing w:after="0"/>
              <w:jc w:val="right"/>
              <w:rPr>
                <w:i/>
                <w:noProof/>
              </w:rPr>
            </w:pPr>
            <w:r>
              <w:rPr>
                <w:i/>
                <w:noProof/>
                <w:sz w:val="14"/>
              </w:rPr>
              <w:t>CR-Form-v12.0</w:t>
            </w:r>
          </w:p>
        </w:tc>
      </w:tr>
      <w:tr w:rsidR="00F83319" w14:paraId="27AAF778" w14:textId="77777777" w:rsidTr="00094CC5">
        <w:tc>
          <w:tcPr>
            <w:tcW w:w="9641" w:type="dxa"/>
            <w:gridSpan w:val="9"/>
            <w:tcBorders>
              <w:left w:val="single" w:sz="4" w:space="0" w:color="auto"/>
              <w:right w:val="single" w:sz="4" w:space="0" w:color="auto"/>
            </w:tcBorders>
          </w:tcPr>
          <w:p w14:paraId="31F1E355" w14:textId="77777777" w:rsidR="00F83319" w:rsidRDefault="00F83319" w:rsidP="00094CC5">
            <w:pPr>
              <w:pStyle w:val="CRCoverPage"/>
              <w:spacing w:after="0"/>
              <w:jc w:val="center"/>
              <w:rPr>
                <w:noProof/>
              </w:rPr>
            </w:pPr>
            <w:r>
              <w:rPr>
                <w:b/>
                <w:noProof/>
                <w:sz w:val="32"/>
              </w:rPr>
              <w:t>CHANGE REQUEST</w:t>
            </w:r>
          </w:p>
        </w:tc>
      </w:tr>
      <w:tr w:rsidR="00F83319" w14:paraId="2A938CF7" w14:textId="77777777" w:rsidTr="00094CC5">
        <w:tc>
          <w:tcPr>
            <w:tcW w:w="9641" w:type="dxa"/>
            <w:gridSpan w:val="9"/>
            <w:tcBorders>
              <w:left w:val="single" w:sz="4" w:space="0" w:color="auto"/>
              <w:right w:val="single" w:sz="4" w:space="0" w:color="auto"/>
            </w:tcBorders>
          </w:tcPr>
          <w:p w14:paraId="64E46F6D" w14:textId="77777777" w:rsidR="00F83319" w:rsidRDefault="00F83319" w:rsidP="00094CC5">
            <w:pPr>
              <w:pStyle w:val="CRCoverPage"/>
              <w:spacing w:after="0"/>
              <w:rPr>
                <w:noProof/>
                <w:sz w:val="8"/>
                <w:szCs w:val="8"/>
              </w:rPr>
            </w:pPr>
          </w:p>
        </w:tc>
      </w:tr>
      <w:tr w:rsidR="00F83319" w14:paraId="57443AD2" w14:textId="77777777" w:rsidTr="00094CC5">
        <w:tc>
          <w:tcPr>
            <w:tcW w:w="142" w:type="dxa"/>
            <w:tcBorders>
              <w:left w:val="single" w:sz="4" w:space="0" w:color="auto"/>
            </w:tcBorders>
          </w:tcPr>
          <w:p w14:paraId="7993B226" w14:textId="77777777" w:rsidR="00F83319" w:rsidRDefault="00F83319" w:rsidP="00094CC5">
            <w:pPr>
              <w:pStyle w:val="CRCoverPage"/>
              <w:spacing w:after="0"/>
              <w:jc w:val="right"/>
              <w:rPr>
                <w:noProof/>
              </w:rPr>
            </w:pPr>
          </w:p>
        </w:tc>
        <w:tc>
          <w:tcPr>
            <w:tcW w:w="1559" w:type="dxa"/>
            <w:shd w:val="pct30" w:color="FFFF00" w:fill="auto"/>
          </w:tcPr>
          <w:p w14:paraId="32265484" w14:textId="09AA4246" w:rsidR="00F83319" w:rsidRPr="00410371" w:rsidRDefault="00F83319" w:rsidP="00094CC5">
            <w:pPr>
              <w:pStyle w:val="CRCoverPage"/>
              <w:spacing w:after="0"/>
              <w:ind w:right="560"/>
              <w:jc w:val="center"/>
              <w:rPr>
                <w:b/>
                <w:noProof/>
                <w:sz w:val="28"/>
              </w:rPr>
            </w:pPr>
            <w:r>
              <w:rPr>
                <w:b/>
                <w:noProof/>
                <w:sz w:val="28"/>
              </w:rPr>
              <w:t>23.</w:t>
            </w:r>
            <w:r w:rsidR="00C73FA5">
              <w:rPr>
                <w:b/>
                <w:noProof/>
                <w:sz w:val="28"/>
              </w:rPr>
              <w:t>316</w:t>
            </w:r>
          </w:p>
        </w:tc>
        <w:tc>
          <w:tcPr>
            <w:tcW w:w="709" w:type="dxa"/>
          </w:tcPr>
          <w:p w14:paraId="03851769" w14:textId="77777777" w:rsidR="00F83319" w:rsidRDefault="00F83319" w:rsidP="00094CC5">
            <w:pPr>
              <w:pStyle w:val="CRCoverPage"/>
              <w:spacing w:after="0"/>
              <w:jc w:val="center"/>
              <w:rPr>
                <w:noProof/>
              </w:rPr>
            </w:pPr>
            <w:r>
              <w:rPr>
                <w:b/>
                <w:noProof/>
                <w:sz w:val="28"/>
              </w:rPr>
              <w:t>CR</w:t>
            </w:r>
          </w:p>
        </w:tc>
        <w:tc>
          <w:tcPr>
            <w:tcW w:w="1276" w:type="dxa"/>
            <w:shd w:val="pct30" w:color="FFFF00" w:fill="auto"/>
          </w:tcPr>
          <w:p w14:paraId="23DFC740" w14:textId="43A2BF24" w:rsidR="00F83319" w:rsidRPr="00410371" w:rsidRDefault="005F562E" w:rsidP="00094CC5">
            <w:pPr>
              <w:pStyle w:val="CRCoverPage"/>
              <w:spacing w:after="0"/>
              <w:rPr>
                <w:noProof/>
              </w:rPr>
            </w:pPr>
            <w:r>
              <w:rPr>
                <w:b/>
                <w:noProof/>
                <w:sz w:val="28"/>
              </w:rPr>
              <w:t>2039</w:t>
            </w:r>
          </w:p>
        </w:tc>
        <w:tc>
          <w:tcPr>
            <w:tcW w:w="709" w:type="dxa"/>
          </w:tcPr>
          <w:p w14:paraId="5AEBAD40" w14:textId="77777777" w:rsidR="00F83319" w:rsidRDefault="00F83319" w:rsidP="00094CC5">
            <w:pPr>
              <w:pStyle w:val="CRCoverPage"/>
              <w:tabs>
                <w:tab w:val="right" w:pos="625"/>
              </w:tabs>
              <w:spacing w:after="0"/>
              <w:jc w:val="center"/>
              <w:rPr>
                <w:noProof/>
              </w:rPr>
            </w:pPr>
            <w:r>
              <w:rPr>
                <w:b/>
                <w:bCs/>
                <w:noProof/>
                <w:sz w:val="28"/>
              </w:rPr>
              <w:t>rev</w:t>
            </w:r>
          </w:p>
        </w:tc>
        <w:tc>
          <w:tcPr>
            <w:tcW w:w="992" w:type="dxa"/>
            <w:shd w:val="pct30" w:color="FFFF00" w:fill="auto"/>
          </w:tcPr>
          <w:p w14:paraId="1E6269A3" w14:textId="3AA49C67" w:rsidR="00F83319" w:rsidRPr="00410371" w:rsidRDefault="003C3E23" w:rsidP="00094CC5">
            <w:pPr>
              <w:pStyle w:val="CRCoverPage"/>
              <w:spacing w:after="0"/>
              <w:jc w:val="center"/>
              <w:rPr>
                <w:b/>
                <w:noProof/>
              </w:rPr>
            </w:pPr>
            <w:r>
              <w:rPr>
                <w:b/>
                <w:noProof/>
                <w:sz w:val="28"/>
              </w:rPr>
              <w:t>1</w:t>
            </w:r>
            <w:r w:rsidR="00F83319">
              <w:rPr>
                <w:b/>
                <w:noProof/>
                <w:sz w:val="28"/>
              </w:rPr>
              <w:fldChar w:fldCharType="begin"/>
            </w:r>
            <w:r w:rsidR="00F83319">
              <w:rPr>
                <w:b/>
                <w:noProof/>
                <w:sz w:val="28"/>
              </w:rPr>
              <w:instrText xml:space="preserve"> DOCPROPERTY  Revision  \* MERGEFORMAT </w:instrText>
            </w:r>
            <w:r w:rsidR="00F83319">
              <w:rPr>
                <w:b/>
                <w:noProof/>
                <w:sz w:val="28"/>
              </w:rPr>
              <w:fldChar w:fldCharType="end"/>
            </w:r>
          </w:p>
        </w:tc>
        <w:tc>
          <w:tcPr>
            <w:tcW w:w="2410" w:type="dxa"/>
          </w:tcPr>
          <w:p w14:paraId="407B4F95" w14:textId="77777777" w:rsidR="00F83319" w:rsidRDefault="00F83319" w:rsidP="00094C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A8D7E7" w14:textId="2E13AD8B" w:rsidR="00F83319" w:rsidRPr="00410371" w:rsidRDefault="00F83319" w:rsidP="00094CC5">
            <w:pPr>
              <w:pStyle w:val="CRCoverPage"/>
              <w:spacing w:after="0"/>
              <w:jc w:val="center"/>
              <w:rPr>
                <w:noProof/>
                <w:sz w:val="28"/>
              </w:rPr>
            </w:pPr>
            <w:r w:rsidRPr="00FB58C0">
              <w:rPr>
                <w:b/>
                <w:noProof/>
                <w:sz w:val="28"/>
              </w:rPr>
              <w:t>1</w:t>
            </w:r>
            <w:r w:rsidR="009E3BFF">
              <w:rPr>
                <w:b/>
                <w:noProof/>
                <w:sz w:val="28"/>
              </w:rPr>
              <w:t>6</w:t>
            </w:r>
            <w:r w:rsidRPr="00FB58C0">
              <w:rPr>
                <w:b/>
                <w:noProof/>
                <w:sz w:val="28"/>
              </w:rPr>
              <w:t>.</w:t>
            </w:r>
            <w:r w:rsidR="001D5BE0">
              <w:rPr>
                <w:b/>
                <w:noProof/>
                <w:sz w:val="28"/>
              </w:rPr>
              <w:t>3</w:t>
            </w:r>
            <w:r w:rsidR="00B83347">
              <w:rPr>
                <w:b/>
                <w:noProof/>
                <w:sz w:val="28"/>
              </w:rPr>
              <w:t>.0</w:t>
            </w:r>
          </w:p>
        </w:tc>
        <w:tc>
          <w:tcPr>
            <w:tcW w:w="143" w:type="dxa"/>
            <w:tcBorders>
              <w:right w:val="single" w:sz="4" w:space="0" w:color="auto"/>
            </w:tcBorders>
          </w:tcPr>
          <w:p w14:paraId="496F8B6A" w14:textId="77777777" w:rsidR="00F83319" w:rsidRDefault="00F83319" w:rsidP="00094CC5">
            <w:pPr>
              <w:pStyle w:val="CRCoverPage"/>
              <w:spacing w:after="0"/>
              <w:rPr>
                <w:noProof/>
              </w:rPr>
            </w:pPr>
          </w:p>
        </w:tc>
      </w:tr>
      <w:tr w:rsidR="00F83319" w14:paraId="3AB1F585" w14:textId="77777777" w:rsidTr="00094CC5">
        <w:tc>
          <w:tcPr>
            <w:tcW w:w="9641" w:type="dxa"/>
            <w:gridSpan w:val="9"/>
            <w:tcBorders>
              <w:left w:val="single" w:sz="4" w:space="0" w:color="auto"/>
              <w:right w:val="single" w:sz="4" w:space="0" w:color="auto"/>
            </w:tcBorders>
          </w:tcPr>
          <w:p w14:paraId="6F9177E8" w14:textId="77777777" w:rsidR="00F83319" w:rsidRDefault="00F83319" w:rsidP="00094CC5">
            <w:pPr>
              <w:pStyle w:val="CRCoverPage"/>
              <w:spacing w:after="0"/>
              <w:rPr>
                <w:noProof/>
              </w:rPr>
            </w:pPr>
          </w:p>
        </w:tc>
      </w:tr>
      <w:tr w:rsidR="00F83319" w14:paraId="14296D85" w14:textId="77777777" w:rsidTr="00094CC5">
        <w:tc>
          <w:tcPr>
            <w:tcW w:w="9641" w:type="dxa"/>
            <w:gridSpan w:val="9"/>
            <w:tcBorders>
              <w:top w:val="single" w:sz="4" w:space="0" w:color="auto"/>
            </w:tcBorders>
          </w:tcPr>
          <w:p w14:paraId="5824BB11" w14:textId="77777777" w:rsidR="00F83319" w:rsidRPr="00F25D98" w:rsidRDefault="00F83319" w:rsidP="00094CC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83319" w14:paraId="0BF98344" w14:textId="77777777" w:rsidTr="00094CC5">
        <w:tc>
          <w:tcPr>
            <w:tcW w:w="9641" w:type="dxa"/>
            <w:gridSpan w:val="9"/>
          </w:tcPr>
          <w:p w14:paraId="145B41D7" w14:textId="77777777" w:rsidR="00F83319" w:rsidRDefault="00F83319" w:rsidP="00094CC5">
            <w:pPr>
              <w:pStyle w:val="CRCoverPage"/>
              <w:spacing w:after="0"/>
              <w:rPr>
                <w:noProof/>
                <w:sz w:val="8"/>
                <w:szCs w:val="8"/>
              </w:rPr>
            </w:pPr>
          </w:p>
        </w:tc>
      </w:tr>
    </w:tbl>
    <w:p w14:paraId="7E2D76FB" w14:textId="77777777" w:rsidR="00F83319" w:rsidRDefault="00F83319" w:rsidP="00F8331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3319" w14:paraId="6C05CDF4" w14:textId="77777777" w:rsidTr="00094CC5">
        <w:tc>
          <w:tcPr>
            <w:tcW w:w="2835" w:type="dxa"/>
          </w:tcPr>
          <w:p w14:paraId="313A6CA0" w14:textId="77777777" w:rsidR="00F83319" w:rsidRDefault="00F83319" w:rsidP="00094CC5">
            <w:pPr>
              <w:pStyle w:val="CRCoverPage"/>
              <w:tabs>
                <w:tab w:val="right" w:pos="2751"/>
              </w:tabs>
              <w:spacing w:after="0"/>
              <w:rPr>
                <w:b/>
                <w:i/>
                <w:noProof/>
              </w:rPr>
            </w:pPr>
            <w:r>
              <w:rPr>
                <w:b/>
                <w:i/>
                <w:noProof/>
              </w:rPr>
              <w:t>Proposed change affects:</w:t>
            </w:r>
          </w:p>
        </w:tc>
        <w:tc>
          <w:tcPr>
            <w:tcW w:w="1418" w:type="dxa"/>
          </w:tcPr>
          <w:p w14:paraId="29661044" w14:textId="77777777" w:rsidR="00F83319" w:rsidRDefault="00F83319" w:rsidP="00094C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8AC7E2" w14:textId="77777777" w:rsidR="00F83319" w:rsidRDefault="00F83319" w:rsidP="00094CC5">
            <w:pPr>
              <w:pStyle w:val="CRCoverPage"/>
              <w:spacing w:after="0"/>
              <w:jc w:val="center"/>
              <w:rPr>
                <w:b/>
                <w:caps/>
                <w:noProof/>
              </w:rPr>
            </w:pPr>
          </w:p>
        </w:tc>
        <w:tc>
          <w:tcPr>
            <w:tcW w:w="709" w:type="dxa"/>
            <w:tcBorders>
              <w:left w:val="single" w:sz="4" w:space="0" w:color="auto"/>
            </w:tcBorders>
          </w:tcPr>
          <w:p w14:paraId="2623185F" w14:textId="77777777" w:rsidR="00F83319" w:rsidRDefault="00F83319" w:rsidP="00094C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6AC43D" w14:textId="77777777" w:rsidR="00F83319" w:rsidRDefault="00F83319" w:rsidP="00094CC5">
            <w:pPr>
              <w:pStyle w:val="CRCoverPage"/>
              <w:spacing w:after="0"/>
              <w:jc w:val="center"/>
              <w:rPr>
                <w:b/>
                <w:caps/>
                <w:noProof/>
              </w:rPr>
            </w:pPr>
          </w:p>
        </w:tc>
        <w:tc>
          <w:tcPr>
            <w:tcW w:w="2126" w:type="dxa"/>
          </w:tcPr>
          <w:p w14:paraId="39F715D4" w14:textId="77777777" w:rsidR="00F83319" w:rsidRDefault="00F83319" w:rsidP="00094C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0D2C4C" w14:textId="77777777" w:rsidR="00F83319" w:rsidRDefault="00F83319" w:rsidP="00094CC5">
            <w:pPr>
              <w:pStyle w:val="CRCoverPage"/>
              <w:spacing w:after="0"/>
              <w:jc w:val="center"/>
              <w:rPr>
                <w:b/>
                <w:caps/>
                <w:noProof/>
              </w:rPr>
            </w:pPr>
          </w:p>
        </w:tc>
        <w:tc>
          <w:tcPr>
            <w:tcW w:w="1418" w:type="dxa"/>
            <w:tcBorders>
              <w:left w:val="nil"/>
            </w:tcBorders>
          </w:tcPr>
          <w:p w14:paraId="2F6947FC" w14:textId="77777777" w:rsidR="00F83319" w:rsidRDefault="00F83319" w:rsidP="00094C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FB695B" w14:textId="77777777" w:rsidR="00F83319" w:rsidRDefault="00F83319" w:rsidP="00094CC5">
            <w:pPr>
              <w:pStyle w:val="CRCoverPage"/>
              <w:spacing w:after="0"/>
              <w:jc w:val="center"/>
              <w:rPr>
                <w:b/>
                <w:bCs/>
                <w:caps/>
                <w:noProof/>
              </w:rPr>
            </w:pPr>
            <w:r>
              <w:rPr>
                <w:b/>
                <w:bCs/>
                <w:caps/>
                <w:noProof/>
              </w:rPr>
              <w:t>x</w:t>
            </w:r>
          </w:p>
        </w:tc>
      </w:tr>
    </w:tbl>
    <w:p w14:paraId="35BAFA42" w14:textId="77777777" w:rsidR="00F83319" w:rsidRDefault="00F83319" w:rsidP="00F8331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3319" w14:paraId="12E89615" w14:textId="77777777" w:rsidTr="00094CC5">
        <w:tc>
          <w:tcPr>
            <w:tcW w:w="9640" w:type="dxa"/>
            <w:gridSpan w:val="11"/>
          </w:tcPr>
          <w:p w14:paraId="611F901D" w14:textId="77777777" w:rsidR="00F83319" w:rsidRDefault="00F83319" w:rsidP="00094CC5">
            <w:pPr>
              <w:pStyle w:val="CRCoverPage"/>
              <w:spacing w:after="0"/>
              <w:rPr>
                <w:noProof/>
                <w:sz w:val="8"/>
                <w:szCs w:val="8"/>
              </w:rPr>
            </w:pPr>
          </w:p>
        </w:tc>
      </w:tr>
      <w:tr w:rsidR="00F83319" w14:paraId="33192CCE" w14:textId="77777777" w:rsidTr="00094CC5">
        <w:tc>
          <w:tcPr>
            <w:tcW w:w="1843" w:type="dxa"/>
            <w:tcBorders>
              <w:top w:val="single" w:sz="4" w:space="0" w:color="auto"/>
              <w:left w:val="single" w:sz="4" w:space="0" w:color="auto"/>
            </w:tcBorders>
          </w:tcPr>
          <w:p w14:paraId="7FD26C88" w14:textId="77777777" w:rsidR="00F83319" w:rsidRDefault="00F83319" w:rsidP="00094CC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69A937E" w14:textId="4C449073" w:rsidR="00F83319" w:rsidRPr="001D5BE0" w:rsidRDefault="00C73FA5" w:rsidP="000B3BA2">
            <w:pPr>
              <w:pStyle w:val="CRCoverPage"/>
              <w:spacing w:after="0"/>
              <w:rPr>
                <w:noProof/>
              </w:rPr>
            </w:pPr>
            <w:r>
              <w:t xml:space="preserve">Corrections of </w:t>
            </w:r>
            <w:r w:rsidR="00686BC1">
              <w:t>RG procedures</w:t>
            </w:r>
          </w:p>
        </w:tc>
      </w:tr>
      <w:tr w:rsidR="00F83319" w14:paraId="1CA72C3F" w14:textId="77777777" w:rsidTr="00094CC5">
        <w:tc>
          <w:tcPr>
            <w:tcW w:w="1843" w:type="dxa"/>
            <w:tcBorders>
              <w:left w:val="single" w:sz="4" w:space="0" w:color="auto"/>
            </w:tcBorders>
          </w:tcPr>
          <w:p w14:paraId="67D8A11E"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7CA9E445" w14:textId="77777777" w:rsidR="00F83319" w:rsidRPr="001D5BE0" w:rsidRDefault="00F83319" w:rsidP="00094CC5">
            <w:pPr>
              <w:pStyle w:val="CRCoverPage"/>
              <w:spacing w:after="0"/>
              <w:rPr>
                <w:noProof/>
                <w:sz w:val="8"/>
                <w:szCs w:val="8"/>
              </w:rPr>
            </w:pPr>
          </w:p>
        </w:tc>
      </w:tr>
      <w:tr w:rsidR="00F83319" w14:paraId="0FFE0E96" w14:textId="77777777" w:rsidTr="00094CC5">
        <w:tc>
          <w:tcPr>
            <w:tcW w:w="1843" w:type="dxa"/>
            <w:tcBorders>
              <w:left w:val="single" w:sz="4" w:space="0" w:color="auto"/>
            </w:tcBorders>
          </w:tcPr>
          <w:p w14:paraId="5459260E" w14:textId="77777777" w:rsidR="00F83319" w:rsidRDefault="00F83319" w:rsidP="00094C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15D7A0" w14:textId="053F9204" w:rsidR="00F83319" w:rsidRPr="001D5BE0" w:rsidRDefault="00C73FA5" w:rsidP="000B3BA2">
            <w:pPr>
              <w:pStyle w:val="CRCoverPage"/>
              <w:spacing w:after="0"/>
              <w:rPr>
                <w:noProof/>
              </w:rPr>
            </w:pPr>
            <w:r>
              <w:rPr>
                <w:noProof/>
              </w:rPr>
              <w:t>Ericsson</w:t>
            </w:r>
            <w:r w:rsidR="00163C3B">
              <w:rPr>
                <w:noProof/>
              </w:rPr>
              <w:t>, Nokia, Nokia Shanghai Bell</w:t>
            </w:r>
          </w:p>
        </w:tc>
      </w:tr>
      <w:tr w:rsidR="00F83319" w14:paraId="707B7DE1" w14:textId="77777777" w:rsidTr="00094CC5">
        <w:tc>
          <w:tcPr>
            <w:tcW w:w="1843" w:type="dxa"/>
            <w:tcBorders>
              <w:left w:val="single" w:sz="4" w:space="0" w:color="auto"/>
            </w:tcBorders>
          </w:tcPr>
          <w:p w14:paraId="208254E7" w14:textId="77777777" w:rsidR="00F83319" w:rsidRDefault="00F83319" w:rsidP="00094C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2FFF58A" w14:textId="77777777" w:rsidR="00F83319" w:rsidRPr="001D5BE0" w:rsidRDefault="00F83319" w:rsidP="000B3BA2">
            <w:pPr>
              <w:pStyle w:val="CRCoverPage"/>
              <w:spacing w:after="0"/>
              <w:rPr>
                <w:noProof/>
              </w:rPr>
            </w:pPr>
            <w:r w:rsidRPr="001D5BE0">
              <w:rPr>
                <w:noProof/>
              </w:rPr>
              <w:t>SA2</w:t>
            </w:r>
            <w:r w:rsidRPr="001D5BE0">
              <w:rPr>
                <w:noProof/>
              </w:rPr>
              <w:fldChar w:fldCharType="begin"/>
            </w:r>
            <w:r w:rsidRPr="001D5BE0">
              <w:rPr>
                <w:noProof/>
              </w:rPr>
              <w:instrText xml:space="preserve"> DOCPROPERTY  SourceIfTsg  \* MERGEFORMAT </w:instrText>
            </w:r>
            <w:r w:rsidRPr="001D5BE0">
              <w:rPr>
                <w:noProof/>
              </w:rPr>
              <w:fldChar w:fldCharType="end"/>
            </w:r>
          </w:p>
        </w:tc>
      </w:tr>
      <w:tr w:rsidR="00F83319" w14:paraId="34BBD232" w14:textId="77777777" w:rsidTr="00094CC5">
        <w:tc>
          <w:tcPr>
            <w:tcW w:w="1843" w:type="dxa"/>
            <w:tcBorders>
              <w:left w:val="single" w:sz="4" w:space="0" w:color="auto"/>
            </w:tcBorders>
          </w:tcPr>
          <w:p w14:paraId="4C991D45"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2904B5B6" w14:textId="77777777" w:rsidR="00F83319" w:rsidRPr="001D5BE0" w:rsidRDefault="00F83319" w:rsidP="00094CC5">
            <w:pPr>
              <w:pStyle w:val="CRCoverPage"/>
              <w:spacing w:after="0"/>
              <w:rPr>
                <w:noProof/>
                <w:sz w:val="8"/>
                <w:szCs w:val="8"/>
              </w:rPr>
            </w:pPr>
          </w:p>
        </w:tc>
      </w:tr>
      <w:tr w:rsidR="00F83319" w14:paraId="5D4448BF" w14:textId="77777777" w:rsidTr="00094CC5">
        <w:tc>
          <w:tcPr>
            <w:tcW w:w="1843" w:type="dxa"/>
            <w:tcBorders>
              <w:left w:val="single" w:sz="4" w:space="0" w:color="auto"/>
            </w:tcBorders>
          </w:tcPr>
          <w:p w14:paraId="247BA228" w14:textId="77777777" w:rsidR="00F83319" w:rsidRDefault="00F83319" w:rsidP="00094CC5">
            <w:pPr>
              <w:pStyle w:val="CRCoverPage"/>
              <w:tabs>
                <w:tab w:val="right" w:pos="1759"/>
              </w:tabs>
              <w:spacing w:after="0"/>
              <w:rPr>
                <w:b/>
                <w:i/>
                <w:noProof/>
              </w:rPr>
            </w:pPr>
            <w:r>
              <w:rPr>
                <w:b/>
                <w:i/>
                <w:noProof/>
              </w:rPr>
              <w:t>Work item code:</w:t>
            </w:r>
          </w:p>
        </w:tc>
        <w:tc>
          <w:tcPr>
            <w:tcW w:w="3686" w:type="dxa"/>
            <w:gridSpan w:val="5"/>
            <w:shd w:val="pct30" w:color="FFFF00" w:fill="auto"/>
          </w:tcPr>
          <w:p w14:paraId="360891C7" w14:textId="25E2A90C" w:rsidR="00F83319" w:rsidRPr="001D5BE0" w:rsidRDefault="00C73FA5" w:rsidP="00094CC5">
            <w:pPr>
              <w:pStyle w:val="CRCoverPage"/>
              <w:spacing w:after="0"/>
              <w:rPr>
                <w:noProof/>
              </w:rPr>
            </w:pPr>
            <w:r>
              <w:rPr>
                <w:lang w:eastAsia="zh-CN"/>
              </w:rPr>
              <w:t>5WWC</w:t>
            </w:r>
          </w:p>
        </w:tc>
        <w:tc>
          <w:tcPr>
            <w:tcW w:w="567" w:type="dxa"/>
            <w:tcBorders>
              <w:left w:val="nil"/>
            </w:tcBorders>
          </w:tcPr>
          <w:p w14:paraId="01CD5072" w14:textId="77777777" w:rsidR="00F83319" w:rsidRPr="001D5BE0" w:rsidRDefault="00F83319" w:rsidP="00094CC5">
            <w:pPr>
              <w:pStyle w:val="CRCoverPage"/>
              <w:spacing w:after="0"/>
              <w:ind w:right="100"/>
              <w:rPr>
                <w:noProof/>
              </w:rPr>
            </w:pPr>
          </w:p>
        </w:tc>
        <w:tc>
          <w:tcPr>
            <w:tcW w:w="1417" w:type="dxa"/>
            <w:gridSpan w:val="3"/>
            <w:tcBorders>
              <w:left w:val="nil"/>
            </w:tcBorders>
          </w:tcPr>
          <w:p w14:paraId="3C93CE07" w14:textId="77777777" w:rsidR="00F83319" w:rsidRPr="001D5BE0" w:rsidRDefault="00F83319" w:rsidP="00094CC5">
            <w:pPr>
              <w:pStyle w:val="CRCoverPage"/>
              <w:spacing w:after="0"/>
              <w:jc w:val="right"/>
              <w:rPr>
                <w:noProof/>
              </w:rPr>
            </w:pPr>
            <w:r w:rsidRPr="001D5BE0">
              <w:rPr>
                <w:b/>
                <w:i/>
                <w:noProof/>
              </w:rPr>
              <w:t>Date:</w:t>
            </w:r>
          </w:p>
        </w:tc>
        <w:tc>
          <w:tcPr>
            <w:tcW w:w="2127" w:type="dxa"/>
            <w:tcBorders>
              <w:right w:val="single" w:sz="4" w:space="0" w:color="auto"/>
            </w:tcBorders>
            <w:shd w:val="pct30" w:color="FFFF00" w:fill="auto"/>
          </w:tcPr>
          <w:p w14:paraId="0D53A742" w14:textId="43622CEC" w:rsidR="00F83319" w:rsidRPr="001D5BE0" w:rsidRDefault="00F83319" w:rsidP="00094CC5">
            <w:pPr>
              <w:pStyle w:val="CRCoverPage"/>
              <w:spacing w:after="0"/>
              <w:rPr>
                <w:noProof/>
              </w:rPr>
            </w:pPr>
            <w:r w:rsidRPr="001D5BE0">
              <w:rPr>
                <w:noProof/>
              </w:rPr>
              <w:t>20</w:t>
            </w:r>
            <w:r w:rsidR="001D5BE0">
              <w:rPr>
                <w:noProof/>
              </w:rPr>
              <w:t>20-0</w:t>
            </w:r>
            <w:r w:rsidR="00C73FA5">
              <w:rPr>
                <w:noProof/>
              </w:rPr>
              <w:t>4-10</w:t>
            </w:r>
          </w:p>
        </w:tc>
      </w:tr>
      <w:tr w:rsidR="00F83319" w14:paraId="168ED28D" w14:textId="77777777" w:rsidTr="00094CC5">
        <w:tc>
          <w:tcPr>
            <w:tcW w:w="1843" w:type="dxa"/>
            <w:tcBorders>
              <w:left w:val="single" w:sz="4" w:space="0" w:color="auto"/>
            </w:tcBorders>
          </w:tcPr>
          <w:p w14:paraId="1FA7A2F4" w14:textId="77777777" w:rsidR="00F83319" w:rsidRDefault="00F83319" w:rsidP="00094CC5">
            <w:pPr>
              <w:pStyle w:val="CRCoverPage"/>
              <w:spacing w:after="0"/>
              <w:rPr>
                <w:b/>
                <w:i/>
                <w:noProof/>
                <w:sz w:val="8"/>
                <w:szCs w:val="8"/>
              </w:rPr>
            </w:pPr>
          </w:p>
        </w:tc>
        <w:tc>
          <w:tcPr>
            <w:tcW w:w="1986" w:type="dxa"/>
            <w:gridSpan w:val="4"/>
          </w:tcPr>
          <w:p w14:paraId="7D231CC4" w14:textId="77777777" w:rsidR="00F83319" w:rsidRPr="001D5BE0" w:rsidRDefault="00F83319" w:rsidP="00094CC5">
            <w:pPr>
              <w:pStyle w:val="CRCoverPage"/>
              <w:spacing w:after="0"/>
              <w:rPr>
                <w:noProof/>
                <w:sz w:val="8"/>
                <w:szCs w:val="8"/>
              </w:rPr>
            </w:pPr>
          </w:p>
        </w:tc>
        <w:tc>
          <w:tcPr>
            <w:tcW w:w="2267" w:type="dxa"/>
            <w:gridSpan w:val="2"/>
          </w:tcPr>
          <w:p w14:paraId="471378E6" w14:textId="77777777" w:rsidR="00F83319" w:rsidRPr="001D5BE0" w:rsidRDefault="00F83319" w:rsidP="00094CC5">
            <w:pPr>
              <w:pStyle w:val="CRCoverPage"/>
              <w:spacing w:after="0"/>
              <w:rPr>
                <w:noProof/>
                <w:sz w:val="8"/>
                <w:szCs w:val="8"/>
              </w:rPr>
            </w:pPr>
          </w:p>
        </w:tc>
        <w:tc>
          <w:tcPr>
            <w:tcW w:w="1417" w:type="dxa"/>
            <w:gridSpan w:val="3"/>
          </w:tcPr>
          <w:p w14:paraId="5111E665" w14:textId="77777777" w:rsidR="00F83319" w:rsidRPr="001D5BE0" w:rsidRDefault="00F83319" w:rsidP="00094CC5">
            <w:pPr>
              <w:pStyle w:val="CRCoverPage"/>
              <w:spacing w:after="0"/>
              <w:rPr>
                <w:noProof/>
                <w:sz w:val="8"/>
                <w:szCs w:val="8"/>
              </w:rPr>
            </w:pPr>
          </w:p>
        </w:tc>
        <w:tc>
          <w:tcPr>
            <w:tcW w:w="2127" w:type="dxa"/>
            <w:tcBorders>
              <w:right w:val="single" w:sz="4" w:space="0" w:color="auto"/>
            </w:tcBorders>
          </w:tcPr>
          <w:p w14:paraId="36C09E8A" w14:textId="77777777" w:rsidR="00F83319" w:rsidRPr="001D5BE0" w:rsidRDefault="00F83319" w:rsidP="00094CC5">
            <w:pPr>
              <w:pStyle w:val="CRCoverPage"/>
              <w:spacing w:after="0"/>
              <w:rPr>
                <w:noProof/>
                <w:sz w:val="8"/>
                <w:szCs w:val="8"/>
              </w:rPr>
            </w:pPr>
          </w:p>
        </w:tc>
      </w:tr>
      <w:tr w:rsidR="00F83319" w14:paraId="4CA4480A" w14:textId="77777777" w:rsidTr="00094CC5">
        <w:trPr>
          <w:cantSplit/>
        </w:trPr>
        <w:tc>
          <w:tcPr>
            <w:tcW w:w="1843" w:type="dxa"/>
            <w:tcBorders>
              <w:left w:val="single" w:sz="4" w:space="0" w:color="auto"/>
            </w:tcBorders>
          </w:tcPr>
          <w:p w14:paraId="00302A77" w14:textId="77777777" w:rsidR="00F83319" w:rsidRDefault="00F83319" w:rsidP="00094CC5">
            <w:pPr>
              <w:pStyle w:val="CRCoverPage"/>
              <w:tabs>
                <w:tab w:val="right" w:pos="1759"/>
              </w:tabs>
              <w:spacing w:after="0"/>
              <w:rPr>
                <w:b/>
                <w:i/>
                <w:noProof/>
              </w:rPr>
            </w:pPr>
            <w:r>
              <w:rPr>
                <w:b/>
                <w:i/>
                <w:noProof/>
              </w:rPr>
              <w:t>Category:</w:t>
            </w:r>
          </w:p>
        </w:tc>
        <w:tc>
          <w:tcPr>
            <w:tcW w:w="851" w:type="dxa"/>
            <w:shd w:val="pct30" w:color="FFFF00" w:fill="auto"/>
          </w:tcPr>
          <w:p w14:paraId="52D9D665" w14:textId="47EEDEE6" w:rsidR="00F83319" w:rsidRPr="001D5BE0" w:rsidRDefault="00C73FA5" w:rsidP="00094CC5">
            <w:pPr>
              <w:pStyle w:val="CRCoverPage"/>
              <w:spacing w:after="0"/>
              <w:ind w:right="-609"/>
              <w:rPr>
                <w:b/>
                <w:noProof/>
              </w:rPr>
            </w:pPr>
            <w:r>
              <w:rPr>
                <w:b/>
                <w:noProof/>
              </w:rPr>
              <w:t>F</w:t>
            </w:r>
          </w:p>
        </w:tc>
        <w:tc>
          <w:tcPr>
            <w:tcW w:w="3402" w:type="dxa"/>
            <w:gridSpan w:val="5"/>
            <w:tcBorders>
              <w:left w:val="nil"/>
            </w:tcBorders>
          </w:tcPr>
          <w:p w14:paraId="0A02BF42" w14:textId="77777777" w:rsidR="00F83319" w:rsidRPr="001D5BE0" w:rsidRDefault="00F83319" w:rsidP="00094CC5">
            <w:pPr>
              <w:pStyle w:val="CRCoverPage"/>
              <w:spacing w:after="0"/>
              <w:rPr>
                <w:noProof/>
              </w:rPr>
            </w:pPr>
          </w:p>
        </w:tc>
        <w:tc>
          <w:tcPr>
            <w:tcW w:w="1417" w:type="dxa"/>
            <w:gridSpan w:val="3"/>
            <w:tcBorders>
              <w:left w:val="nil"/>
            </w:tcBorders>
          </w:tcPr>
          <w:p w14:paraId="266FEB52" w14:textId="77777777" w:rsidR="00F83319" w:rsidRPr="001D5BE0" w:rsidRDefault="00F83319" w:rsidP="00094CC5">
            <w:pPr>
              <w:pStyle w:val="CRCoverPage"/>
              <w:spacing w:after="0"/>
              <w:jc w:val="right"/>
              <w:rPr>
                <w:b/>
                <w:i/>
                <w:noProof/>
              </w:rPr>
            </w:pPr>
            <w:r w:rsidRPr="001D5BE0">
              <w:rPr>
                <w:b/>
                <w:i/>
                <w:noProof/>
              </w:rPr>
              <w:t>Release:</w:t>
            </w:r>
          </w:p>
        </w:tc>
        <w:tc>
          <w:tcPr>
            <w:tcW w:w="2127" w:type="dxa"/>
            <w:tcBorders>
              <w:right w:val="single" w:sz="4" w:space="0" w:color="auto"/>
            </w:tcBorders>
            <w:shd w:val="pct30" w:color="FFFF00" w:fill="auto"/>
          </w:tcPr>
          <w:p w14:paraId="2EA35FF0" w14:textId="0803A168" w:rsidR="00672DD2" w:rsidRPr="001D5BE0" w:rsidRDefault="00F83319" w:rsidP="00672DD2">
            <w:pPr>
              <w:pStyle w:val="CRCoverPage"/>
              <w:spacing w:after="0"/>
              <w:ind w:left="100"/>
              <w:rPr>
                <w:noProof/>
              </w:rPr>
            </w:pPr>
            <w:r w:rsidRPr="001D5BE0">
              <w:rPr>
                <w:noProof/>
              </w:rPr>
              <w:t>Rel-1</w:t>
            </w:r>
            <w:r w:rsidR="00C73FA5">
              <w:rPr>
                <w:noProof/>
              </w:rPr>
              <w:t>6</w:t>
            </w:r>
          </w:p>
        </w:tc>
      </w:tr>
      <w:tr w:rsidR="00F83319" w14:paraId="230B1275" w14:textId="77777777" w:rsidTr="00094CC5">
        <w:tc>
          <w:tcPr>
            <w:tcW w:w="1843" w:type="dxa"/>
            <w:tcBorders>
              <w:left w:val="single" w:sz="4" w:space="0" w:color="auto"/>
              <w:bottom w:val="single" w:sz="4" w:space="0" w:color="auto"/>
            </w:tcBorders>
          </w:tcPr>
          <w:p w14:paraId="556C76E8" w14:textId="77777777" w:rsidR="00F83319" w:rsidRDefault="00F83319" w:rsidP="00094CC5">
            <w:pPr>
              <w:pStyle w:val="CRCoverPage"/>
              <w:spacing w:after="0"/>
              <w:rPr>
                <w:b/>
                <w:i/>
                <w:noProof/>
              </w:rPr>
            </w:pPr>
          </w:p>
        </w:tc>
        <w:tc>
          <w:tcPr>
            <w:tcW w:w="4677" w:type="dxa"/>
            <w:gridSpan w:val="8"/>
            <w:tcBorders>
              <w:bottom w:val="single" w:sz="4" w:space="0" w:color="auto"/>
            </w:tcBorders>
          </w:tcPr>
          <w:p w14:paraId="3D1A82DD" w14:textId="77777777" w:rsidR="00F83319" w:rsidRPr="001D5BE0" w:rsidRDefault="00F83319" w:rsidP="00094CC5">
            <w:pPr>
              <w:pStyle w:val="CRCoverPage"/>
              <w:spacing w:after="0"/>
              <w:ind w:left="383" w:hanging="383"/>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categories:</w:t>
            </w:r>
            <w:r w:rsidRPr="001D5BE0">
              <w:rPr>
                <w:b/>
                <w:i/>
                <w:noProof/>
                <w:sz w:val="18"/>
              </w:rPr>
              <w:br/>
              <w:t>F</w:t>
            </w:r>
            <w:r w:rsidRPr="001D5BE0">
              <w:rPr>
                <w:i/>
                <w:noProof/>
                <w:sz w:val="18"/>
              </w:rPr>
              <w:t xml:space="preserve">  (correction)</w:t>
            </w:r>
            <w:r w:rsidRPr="001D5BE0">
              <w:rPr>
                <w:i/>
                <w:noProof/>
                <w:sz w:val="18"/>
              </w:rPr>
              <w:br/>
            </w:r>
            <w:r w:rsidRPr="001D5BE0">
              <w:rPr>
                <w:b/>
                <w:i/>
                <w:noProof/>
                <w:sz w:val="18"/>
              </w:rPr>
              <w:t>A</w:t>
            </w:r>
            <w:r w:rsidRPr="001D5BE0">
              <w:rPr>
                <w:i/>
                <w:noProof/>
                <w:sz w:val="18"/>
              </w:rPr>
              <w:t xml:space="preserve">  (mirror corresponding to a change in an earlier release)</w:t>
            </w:r>
            <w:r w:rsidRPr="001D5BE0">
              <w:rPr>
                <w:i/>
                <w:noProof/>
                <w:sz w:val="18"/>
              </w:rPr>
              <w:br/>
            </w:r>
            <w:r w:rsidRPr="001D5BE0">
              <w:rPr>
                <w:b/>
                <w:i/>
                <w:noProof/>
                <w:sz w:val="18"/>
              </w:rPr>
              <w:t>B</w:t>
            </w:r>
            <w:r w:rsidRPr="001D5BE0">
              <w:rPr>
                <w:i/>
                <w:noProof/>
                <w:sz w:val="18"/>
              </w:rPr>
              <w:t xml:space="preserve">  (addition of feature), </w:t>
            </w:r>
            <w:r w:rsidRPr="001D5BE0">
              <w:rPr>
                <w:i/>
                <w:noProof/>
                <w:sz w:val="18"/>
              </w:rPr>
              <w:br/>
            </w:r>
            <w:r w:rsidRPr="001D5BE0">
              <w:rPr>
                <w:b/>
                <w:i/>
                <w:noProof/>
                <w:sz w:val="18"/>
              </w:rPr>
              <w:t>C</w:t>
            </w:r>
            <w:r w:rsidRPr="001D5BE0">
              <w:rPr>
                <w:i/>
                <w:noProof/>
                <w:sz w:val="18"/>
              </w:rPr>
              <w:t xml:space="preserve">  (functional modification of feature)</w:t>
            </w:r>
            <w:r w:rsidRPr="001D5BE0">
              <w:rPr>
                <w:i/>
                <w:noProof/>
                <w:sz w:val="18"/>
              </w:rPr>
              <w:br/>
            </w:r>
            <w:r w:rsidRPr="001D5BE0">
              <w:rPr>
                <w:b/>
                <w:i/>
                <w:noProof/>
                <w:sz w:val="18"/>
              </w:rPr>
              <w:t>D</w:t>
            </w:r>
            <w:r w:rsidRPr="001D5BE0">
              <w:rPr>
                <w:i/>
                <w:noProof/>
                <w:sz w:val="18"/>
              </w:rPr>
              <w:t xml:space="preserve">  (editorial modification)</w:t>
            </w:r>
          </w:p>
          <w:p w14:paraId="3D1B374B" w14:textId="77777777" w:rsidR="00F83319" w:rsidRPr="001D5BE0" w:rsidRDefault="00F83319" w:rsidP="00094CC5">
            <w:pPr>
              <w:pStyle w:val="CRCoverPage"/>
              <w:rPr>
                <w:noProof/>
              </w:rPr>
            </w:pPr>
            <w:r w:rsidRPr="001D5BE0">
              <w:rPr>
                <w:noProof/>
                <w:sz w:val="18"/>
              </w:rPr>
              <w:t>Detailed explanations of the above categories can</w:t>
            </w:r>
            <w:r w:rsidRPr="001D5BE0">
              <w:rPr>
                <w:noProof/>
                <w:sz w:val="18"/>
              </w:rPr>
              <w:br/>
              <w:t xml:space="preserve">be found in 3GPP </w:t>
            </w:r>
            <w:hyperlink r:id="rId11" w:history="1">
              <w:r w:rsidRPr="001D5BE0">
                <w:rPr>
                  <w:rStyle w:val="Hyperlink"/>
                  <w:noProof/>
                  <w:sz w:val="18"/>
                </w:rPr>
                <w:t>TR 21.900</w:t>
              </w:r>
            </w:hyperlink>
            <w:r w:rsidRPr="001D5BE0">
              <w:rPr>
                <w:noProof/>
                <w:sz w:val="18"/>
              </w:rPr>
              <w:t>.</w:t>
            </w:r>
          </w:p>
        </w:tc>
        <w:tc>
          <w:tcPr>
            <w:tcW w:w="3120" w:type="dxa"/>
            <w:gridSpan w:val="2"/>
            <w:tcBorders>
              <w:bottom w:val="single" w:sz="4" w:space="0" w:color="auto"/>
              <w:right w:val="single" w:sz="4" w:space="0" w:color="auto"/>
            </w:tcBorders>
          </w:tcPr>
          <w:p w14:paraId="58251E5F" w14:textId="77777777" w:rsidR="00F83319" w:rsidRPr="001D5BE0" w:rsidRDefault="00F83319" w:rsidP="00094CC5">
            <w:pPr>
              <w:pStyle w:val="CRCoverPage"/>
              <w:tabs>
                <w:tab w:val="left" w:pos="950"/>
              </w:tabs>
              <w:spacing w:after="0"/>
              <w:ind w:left="241" w:hanging="241"/>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releases:</w:t>
            </w:r>
            <w:r w:rsidRPr="001D5BE0">
              <w:rPr>
                <w:i/>
                <w:noProof/>
                <w:sz w:val="18"/>
              </w:rPr>
              <w:br/>
              <w:t>Rel-8</w:t>
            </w:r>
            <w:r w:rsidRPr="001D5BE0">
              <w:rPr>
                <w:i/>
                <w:noProof/>
                <w:sz w:val="18"/>
              </w:rPr>
              <w:tab/>
              <w:t>(Release 8)</w:t>
            </w:r>
            <w:r w:rsidRPr="001D5BE0">
              <w:rPr>
                <w:i/>
                <w:noProof/>
                <w:sz w:val="18"/>
              </w:rPr>
              <w:br/>
              <w:t>Rel-9</w:t>
            </w:r>
            <w:r w:rsidRPr="001D5BE0">
              <w:rPr>
                <w:i/>
                <w:noProof/>
                <w:sz w:val="18"/>
              </w:rPr>
              <w:tab/>
              <w:t>(Release 9)</w:t>
            </w:r>
            <w:r w:rsidRPr="001D5BE0">
              <w:rPr>
                <w:i/>
                <w:noProof/>
                <w:sz w:val="18"/>
              </w:rPr>
              <w:br/>
              <w:t>Rel-10</w:t>
            </w:r>
            <w:r w:rsidRPr="001D5BE0">
              <w:rPr>
                <w:i/>
                <w:noProof/>
                <w:sz w:val="18"/>
              </w:rPr>
              <w:tab/>
              <w:t>(Release 10)</w:t>
            </w:r>
            <w:r w:rsidRPr="001D5BE0">
              <w:rPr>
                <w:i/>
                <w:noProof/>
                <w:sz w:val="18"/>
              </w:rPr>
              <w:br/>
              <w:t>Rel-11</w:t>
            </w:r>
            <w:r w:rsidRPr="001D5BE0">
              <w:rPr>
                <w:i/>
                <w:noProof/>
                <w:sz w:val="18"/>
              </w:rPr>
              <w:tab/>
              <w:t>(Release 11)</w:t>
            </w:r>
            <w:r w:rsidRPr="001D5BE0">
              <w:rPr>
                <w:i/>
                <w:noProof/>
                <w:sz w:val="18"/>
              </w:rPr>
              <w:br/>
              <w:t>Rel-12</w:t>
            </w:r>
            <w:r w:rsidRPr="001D5BE0">
              <w:rPr>
                <w:i/>
                <w:noProof/>
                <w:sz w:val="18"/>
              </w:rPr>
              <w:tab/>
              <w:t>(Release 12)</w:t>
            </w:r>
            <w:r w:rsidRPr="001D5BE0">
              <w:rPr>
                <w:i/>
                <w:noProof/>
                <w:sz w:val="18"/>
              </w:rPr>
              <w:br/>
            </w:r>
            <w:bookmarkStart w:id="4" w:name="OLE_LINK1"/>
            <w:r w:rsidRPr="001D5BE0">
              <w:rPr>
                <w:i/>
                <w:noProof/>
                <w:sz w:val="18"/>
              </w:rPr>
              <w:t>Rel-13</w:t>
            </w:r>
            <w:r w:rsidRPr="001D5BE0">
              <w:rPr>
                <w:i/>
                <w:noProof/>
                <w:sz w:val="18"/>
              </w:rPr>
              <w:tab/>
              <w:t>(Release 13)</w:t>
            </w:r>
            <w:bookmarkEnd w:id="4"/>
            <w:r w:rsidRPr="001D5BE0">
              <w:rPr>
                <w:i/>
                <w:noProof/>
                <w:sz w:val="18"/>
              </w:rPr>
              <w:br/>
              <w:t>Rel-14</w:t>
            </w:r>
            <w:r w:rsidRPr="001D5BE0">
              <w:rPr>
                <w:i/>
                <w:noProof/>
                <w:sz w:val="18"/>
              </w:rPr>
              <w:tab/>
              <w:t>(Release 14)</w:t>
            </w:r>
            <w:r w:rsidRPr="001D5BE0">
              <w:rPr>
                <w:i/>
                <w:noProof/>
                <w:sz w:val="18"/>
              </w:rPr>
              <w:br/>
              <w:t>Rel-15</w:t>
            </w:r>
            <w:r w:rsidRPr="001D5BE0">
              <w:rPr>
                <w:i/>
                <w:noProof/>
                <w:sz w:val="18"/>
              </w:rPr>
              <w:tab/>
              <w:t>(Release 15)</w:t>
            </w:r>
            <w:r w:rsidRPr="001D5BE0">
              <w:rPr>
                <w:i/>
                <w:noProof/>
                <w:sz w:val="18"/>
              </w:rPr>
              <w:br/>
              <w:t>Rel-16</w:t>
            </w:r>
            <w:r w:rsidRPr="001D5BE0">
              <w:rPr>
                <w:i/>
                <w:noProof/>
                <w:sz w:val="18"/>
              </w:rPr>
              <w:tab/>
              <w:t>(Release 16)</w:t>
            </w:r>
          </w:p>
        </w:tc>
      </w:tr>
      <w:tr w:rsidR="00F83319" w14:paraId="1DA8E52D" w14:textId="77777777" w:rsidTr="00094CC5">
        <w:tc>
          <w:tcPr>
            <w:tcW w:w="1843" w:type="dxa"/>
          </w:tcPr>
          <w:p w14:paraId="7ACFD436" w14:textId="77777777" w:rsidR="00F83319" w:rsidRDefault="00F83319" w:rsidP="00094CC5">
            <w:pPr>
              <w:pStyle w:val="CRCoverPage"/>
              <w:spacing w:after="0"/>
              <w:rPr>
                <w:b/>
                <w:i/>
                <w:noProof/>
                <w:sz w:val="8"/>
                <w:szCs w:val="8"/>
              </w:rPr>
            </w:pPr>
          </w:p>
        </w:tc>
        <w:tc>
          <w:tcPr>
            <w:tcW w:w="7797" w:type="dxa"/>
            <w:gridSpan w:val="10"/>
          </w:tcPr>
          <w:p w14:paraId="120D2749" w14:textId="77777777" w:rsidR="00F83319" w:rsidRDefault="00F83319" w:rsidP="00094CC5">
            <w:pPr>
              <w:pStyle w:val="CRCoverPage"/>
              <w:spacing w:after="0"/>
              <w:rPr>
                <w:noProof/>
                <w:sz w:val="8"/>
                <w:szCs w:val="8"/>
              </w:rPr>
            </w:pPr>
          </w:p>
        </w:tc>
      </w:tr>
      <w:tr w:rsidR="00F83319" w14:paraId="2C9A3AAD" w14:textId="77777777" w:rsidTr="00094CC5">
        <w:tc>
          <w:tcPr>
            <w:tcW w:w="2694" w:type="dxa"/>
            <w:gridSpan w:val="2"/>
            <w:tcBorders>
              <w:top w:val="single" w:sz="4" w:space="0" w:color="auto"/>
              <w:left w:val="single" w:sz="4" w:space="0" w:color="auto"/>
            </w:tcBorders>
          </w:tcPr>
          <w:p w14:paraId="736CB806" w14:textId="77777777" w:rsidR="00F83319" w:rsidRDefault="00F83319" w:rsidP="00094C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47E819" w14:textId="7E1F19D6" w:rsidR="00686BC1" w:rsidRDefault="00686BC1" w:rsidP="00CB2417">
            <w:pPr>
              <w:pStyle w:val="B1"/>
              <w:spacing w:after="0"/>
              <w:ind w:left="0" w:firstLine="0"/>
              <w:rPr>
                <w:rFonts w:ascii="Arial" w:hAnsi="Arial" w:cs="Arial"/>
              </w:rPr>
            </w:pPr>
            <w:r>
              <w:rPr>
                <w:rFonts w:ascii="Arial" w:hAnsi="Arial" w:cs="Arial"/>
              </w:rPr>
              <w:t>Several corrections are done to the 5G-RG/FN-RG procedures:</w:t>
            </w:r>
          </w:p>
          <w:p w14:paraId="475D2AC4" w14:textId="77777777" w:rsidR="00686BC1" w:rsidRDefault="00686BC1" w:rsidP="00CB2417">
            <w:pPr>
              <w:pStyle w:val="B1"/>
              <w:spacing w:after="0"/>
              <w:ind w:left="0" w:firstLine="0"/>
              <w:rPr>
                <w:rFonts w:ascii="Arial" w:hAnsi="Arial" w:cs="Arial"/>
              </w:rPr>
            </w:pPr>
          </w:p>
          <w:p w14:paraId="25D610DE" w14:textId="07446155" w:rsidR="00C73FA5" w:rsidRDefault="00686BC1" w:rsidP="00CB2417">
            <w:pPr>
              <w:pStyle w:val="B1"/>
              <w:spacing w:after="0"/>
              <w:ind w:left="0" w:firstLine="0"/>
              <w:rPr>
                <w:rFonts w:ascii="Arial" w:hAnsi="Arial" w:cs="Arial"/>
              </w:rPr>
            </w:pPr>
            <w:r>
              <w:rPr>
                <w:rFonts w:ascii="Arial" w:hAnsi="Arial" w:cs="Arial"/>
              </w:rPr>
              <w:t xml:space="preserve">- </w:t>
            </w:r>
            <w:r w:rsidR="00C73FA5">
              <w:rPr>
                <w:rFonts w:ascii="Arial" w:hAnsi="Arial" w:cs="Arial"/>
              </w:rPr>
              <w:t>The procedure descriptions in 23.316 contain varying level of accuracy for the naming of messages on N2</w:t>
            </w:r>
            <w:r>
              <w:rPr>
                <w:rFonts w:ascii="Arial" w:hAnsi="Arial" w:cs="Arial"/>
              </w:rPr>
              <w:t xml:space="preserve">, sometimes matching NGAP message name, sometimes not. </w:t>
            </w:r>
            <w:r w:rsidR="00C73FA5">
              <w:rPr>
                <w:rFonts w:ascii="Arial" w:hAnsi="Arial" w:cs="Arial"/>
              </w:rPr>
              <w:t xml:space="preserve">BBF is now including procedures in their specifications and is copying names and information flows from TS 23.316. This inconsistency thus spreads and there is a risk for misunderstanding and ambiguities in BBF specifications. </w:t>
            </w:r>
            <w:r>
              <w:rPr>
                <w:rFonts w:ascii="Arial" w:hAnsi="Arial" w:cs="Arial"/>
              </w:rPr>
              <w:t xml:space="preserve"> </w:t>
            </w:r>
            <w:r w:rsidR="00C73FA5">
              <w:rPr>
                <w:rFonts w:ascii="Arial" w:hAnsi="Arial" w:cs="Arial"/>
              </w:rPr>
              <w:t>Therefore, a more consistent terminology should be used in 23.316.</w:t>
            </w:r>
          </w:p>
          <w:p w14:paraId="7EB90B4D" w14:textId="77777777" w:rsidR="00686BC1" w:rsidRDefault="00686BC1" w:rsidP="00CB2417">
            <w:pPr>
              <w:pStyle w:val="B1"/>
              <w:spacing w:after="0"/>
              <w:ind w:left="0" w:firstLine="0"/>
              <w:rPr>
                <w:rFonts w:ascii="Arial" w:hAnsi="Arial" w:cs="Arial"/>
              </w:rPr>
            </w:pPr>
          </w:p>
          <w:p w14:paraId="45708110" w14:textId="77777777" w:rsidR="00297C4E" w:rsidRDefault="00686BC1" w:rsidP="00CB2417">
            <w:pPr>
              <w:pStyle w:val="B1"/>
              <w:spacing w:after="0"/>
              <w:ind w:left="0" w:firstLine="0"/>
              <w:rPr>
                <w:rFonts w:ascii="Arial" w:hAnsi="Arial" w:cs="Arial"/>
              </w:rPr>
            </w:pPr>
            <w:r>
              <w:rPr>
                <w:rFonts w:ascii="Arial" w:hAnsi="Arial" w:cs="Arial"/>
              </w:rPr>
              <w:t xml:space="preserve">- There is a need to provide </w:t>
            </w:r>
            <w:r w:rsidR="005F562E">
              <w:rPr>
                <w:rFonts w:ascii="Arial" w:hAnsi="Arial" w:cs="Arial"/>
              </w:rPr>
              <w:t xml:space="preserve">Selected </w:t>
            </w:r>
            <w:r>
              <w:rPr>
                <w:rFonts w:ascii="Arial" w:hAnsi="Arial" w:cs="Arial"/>
              </w:rPr>
              <w:t>PLMN ID together with the Registration Request,</w:t>
            </w:r>
          </w:p>
          <w:p w14:paraId="2C785BDA" w14:textId="3DDFED99" w:rsidR="00297C4E" w:rsidRPr="00297C4E" w:rsidRDefault="00297C4E" w:rsidP="004D4DCD">
            <w:pPr>
              <w:spacing w:after="0"/>
              <w:rPr>
                <w:rFonts w:ascii="Arial" w:hAnsi="Arial" w:cs="Arial"/>
              </w:rPr>
            </w:pPr>
            <w:r w:rsidRPr="00297C4E">
              <w:rPr>
                <w:rFonts w:ascii="Arial" w:hAnsi="Arial" w:cs="Arial"/>
              </w:rPr>
              <w:t>- Per 33.501 The 5G RG and the network (AUSF) need to agree on the value of the Serving network Id to have a properly shared security context</w:t>
            </w:r>
          </w:p>
          <w:p w14:paraId="0B79581F" w14:textId="77777777" w:rsidR="00297C4E" w:rsidRDefault="00297C4E" w:rsidP="00CB2417">
            <w:pPr>
              <w:pStyle w:val="B1"/>
              <w:spacing w:after="0"/>
              <w:ind w:left="0" w:firstLine="0"/>
              <w:rPr>
                <w:rFonts w:ascii="Arial" w:hAnsi="Arial" w:cs="Arial"/>
              </w:rPr>
            </w:pPr>
          </w:p>
          <w:p w14:paraId="4FC98B57" w14:textId="77777777" w:rsidR="00686BC1" w:rsidRDefault="00686BC1" w:rsidP="00CB2417">
            <w:pPr>
              <w:pStyle w:val="B1"/>
              <w:spacing w:after="0"/>
              <w:ind w:left="0" w:firstLine="0"/>
              <w:rPr>
                <w:rFonts w:ascii="Arial" w:hAnsi="Arial" w:cs="Arial"/>
              </w:rPr>
            </w:pPr>
          </w:p>
          <w:p w14:paraId="2CDCC5BA" w14:textId="228B2420" w:rsidR="00686BC1" w:rsidRPr="00317070" w:rsidRDefault="00686BC1" w:rsidP="00CB2417">
            <w:pPr>
              <w:pStyle w:val="B1"/>
              <w:spacing w:after="0"/>
              <w:ind w:left="0" w:firstLine="0"/>
              <w:rPr>
                <w:rFonts w:ascii="Arial" w:hAnsi="Arial" w:cs="Arial"/>
              </w:rPr>
            </w:pPr>
            <w:r>
              <w:rPr>
                <w:rFonts w:ascii="Arial" w:hAnsi="Arial" w:cs="Arial"/>
              </w:rPr>
              <w:t xml:space="preserve">- </w:t>
            </w:r>
            <w:r w:rsidR="00EE6D42">
              <w:rPr>
                <w:rFonts w:ascii="Arial" w:hAnsi="Arial" w:cs="Arial"/>
              </w:rPr>
              <w:t>In the FN-RG Registration procedure, a fe</w:t>
            </w:r>
            <w:r w:rsidR="00F54FAE">
              <w:rPr>
                <w:rFonts w:ascii="Arial" w:hAnsi="Arial" w:cs="Arial"/>
              </w:rPr>
              <w:t>w</w:t>
            </w:r>
            <w:r w:rsidR="00EE6D42">
              <w:rPr>
                <w:rFonts w:ascii="Arial" w:hAnsi="Arial" w:cs="Arial"/>
              </w:rPr>
              <w:t xml:space="preserve"> AN-level parameters have wrongly ended up inside the NAS message. </w:t>
            </w:r>
          </w:p>
        </w:tc>
      </w:tr>
      <w:tr w:rsidR="00F83319" w14:paraId="4B43ED12" w14:textId="77777777" w:rsidTr="00094CC5">
        <w:tc>
          <w:tcPr>
            <w:tcW w:w="2694" w:type="dxa"/>
            <w:gridSpan w:val="2"/>
            <w:tcBorders>
              <w:left w:val="single" w:sz="4" w:space="0" w:color="auto"/>
            </w:tcBorders>
          </w:tcPr>
          <w:p w14:paraId="33C9CAFA"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5F7CA146" w14:textId="77777777" w:rsidR="00F83319" w:rsidRDefault="00F83319" w:rsidP="00094CC5">
            <w:pPr>
              <w:pStyle w:val="CRCoverPage"/>
              <w:spacing w:after="0"/>
              <w:rPr>
                <w:noProof/>
                <w:sz w:val="8"/>
                <w:szCs w:val="8"/>
              </w:rPr>
            </w:pPr>
          </w:p>
        </w:tc>
      </w:tr>
      <w:tr w:rsidR="00F83319" w14:paraId="40E0FC10" w14:textId="77777777" w:rsidTr="00094CC5">
        <w:tc>
          <w:tcPr>
            <w:tcW w:w="2694" w:type="dxa"/>
            <w:gridSpan w:val="2"/>
            <w:tcBorders>
              <w:left w:val="single" w:sz="4" w:space="0" w:color="auto"/>
            </w:tcBorders>
          </w:tcPr>
          <w:p w14:paraId="07EAA1EF" w14:textId="77777777" w:rsidR="00F83319" w:rsidRDefault="00F83319" w:rsidP="00094C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7324FF4" w14:textId="77777777" w:rsidR="00547F0E" w:rsidRDefault="00EE6D42" w:rsidP="00297C4E">
            <w:pPr>
              <w:spacing w:after="0"/>
              <w:rPr>
                <w:rFonts w:ascii="Arial" w:hAnsi="Arial" w:cs="Arial"/>
              </w:rPr>
            </w:pPr>
            <w:r>
              <w:rPr>
                <w:rFonts w:ascii="Arial" w:hAnsi="Arial" w:cs="Arial"/>
              </w:rPr>
              <w:t xml:space="preserve">- </w:t>
            </w:r>
            <w:r w:rsidR="00C73FA5">
              <w:rPr>
                <w:rFonts w:ascii="Arial" w:hAnsi="Arial" w:cs="Arial"/>
              </w:rPr>
              <w:t>Apply a consistent terminology for N2 message names in 23.316, aligning with NGAP</w:t>
            </w:r>
          </w:p>
          <w:p w14:paraId="7EDC92FC" w14:textId="77777777" w:rsidR="00297C4E" w:rsidRDefault="00EE6D42" w:rsidP="00297C4E">
            <w:pPr>
              <w:spacing w:after="0"/>
              <w:rPr>
                <w:rFonts w:ascii="Arial" w:hAnsi="Arial" w:cs="Arial"/>
              </w:rPr>
            </w:pPr>
            <w:r>
              <w:rPr>
                <w:rFonts w:ascii="Arial" w:hAnsi="Arial" w:cs="Arial"/>
              </w:rPr>
              <w:t>- Correct AS- and NAS-level parameters in FN-RG Registration procedure</w:t>
            </w:r>
          </w:p>
          <w:p w14:paraId="034A8BEE" w14:textId="77033A2B" w:rsidR="00EE6D42" w:rsidRDefault="00297C4E" w:rsidP="00297C4E">
            <w:pPr>
              <w:spacing w:after="0"/>
              <w:rPr>
                <w:rFonts w:ascii="Arial" w:hAnsi="Arial" w:cs="Arial"/>
              </w:rPr>
            </w:pPr>
            <w:r>
              <w:rPr>
                <w:rFonts w:ascii="Arial" w:hAnsi="Arial" w:cs="Arial"/>
              </w:rPr>
              <w:t xml:space="preserve">- </w:t>
            </w:r>
            <w:r w:rsidR="003C3E23">
              <w:rPr>
                <w:rFonts w:ascii="Arial" w:hAnsi="Arial" w:cs="Arial"/>
              </w:rPr>
              <w:t>I</w:t>
            </w:r>
            <w:r>
              <w:rPr>
                <w:rFonts w:ascii="Arial" w:hAnsi="Arial" w:cs="Arial"/>
              </w:rPr>
              <w:t>n order to support that “</w:t>
            </w:r>
            <w:r w:rsidRPr="00297C4E">
              <w:rPr>
                <w:rFonts w:ascii="Arial" w:hAnsi="Arial" w:cs="Arial"/>
              </w:rPr>
              <w:t>The 5G RG and the network (AUSF) need to agree on the value of the Serving network Id to have a properly shared security context</w:t>
            </w:r>
            <w:r>
              <w:rPr>
                <w:rFonts w:ascii="Arial" w:hAnsi="Arial" w:cs="Arial"/>
              </w:rPr>
              <w:t>”</w:t>
            </w:r>
          </w:p>
          <w:p w14:paraId="6162C524" w14:textId="51DB8A0B" w:rsidR="00297C4E" w:rsidRPr="00297C4E" w:rsidRDefault="00297C4E" w:rsidP="00297C4E">
            <w:pPr>
              <w:pStyle w:val="ListParagraph"/>
              <w:numPr>
                <w:ilvl w:val="0"/>
                <w:numId w:val="20"/>
              </w:numPr>
              <w:spacing w:after="0"/>
              <w:rPr>
                <w:rFonts w:ascii="Arial" w:hAnsi="Arial" w:cs="Arial"/>
              </w:rPr>
            </w:pPr>
            <w:r w:rsidRPr="00297C4E">
              <w:rPr>
                <w:rFonts w:ascii="Arial" w:hAnsi="Arial" w:cs="Arial"/>
              </w:rPr>
              <w:t xml:space="preserve">While PLMN selection is not supported for wireline access, the 5G RG provides a PLMN ID in EAP-5G sent to the AGF. In this version of the specifications, this PLMN ID is the home domain of the SUCI </w:t>
            </w:r>
          </w:p>
          <w:p w14:paraId="2531EF9D" w14:textId="77777777" w:rsidR="00297C4E" w:rsidRPr="00297C4E" w:rsidRDefault="00297C4E" w:rsidP="00297C4E">
            <w:pPr>
              <w:pStyle w:val="ListParagraph"/>
              <w:numPr>
                <w:ilvl w:val="0"/>
                <w:numId w:val="20"/>
              </w:numPr>
              <w:spacing w:after="0"/>
              <w:rPr>
                <w:rFonts w:ascii="Arial" w:hAnsi="Arial" w:cs="Arial"/>
              </w:rPr>
            </w:pPr>
            <w:r w:rsidRPr="00297C4E">
              <w:rPr>
                <w:rFonts w:ascii="Arial" w:hAnsi="Arial" w:cs="Arial"/>
              </w:rPr>
              <w:t>NOTE: this information is transparently transferred from 5G RG to AUSF via the W-AGF and the AMF; it ensures the AUSF and the 5G RG consider the same information for Key derivations defined in 33.501</w:t>
            </w:r>
          </w:p>
          <w:p w14:paraId="07C22558" w14:textId="6E4B9CBD" w:rsidR="00297C4E" w:rsidRPr="00297C4E" w:rsidRDefault="00297C4E" w:rsidP="00297C4E">
            <w:pPr>
              <w:pStyle w:val="ListParagraph"/>
              <w:numPr>
                <w:ilvl w:val="0"/>
                <w:numId w:val="20"/>
              </w:numPr>
              <w:spacing w:after="0"/>
              <w:rPr>
                <w:rFonts w:ascii="Arial" w:hAnsi="Arial" w:cs="Arial"/>
              </w:rPr>
            </w:pPr>
            <w:r w:rsidRPr="00297C4E">
              <w:rPr>
                <w:rFonts w:ascii="Arial" w:hAnsi="Arial" w:cs="Arial"/>
              </w:rPr>
              <w:lastRenderedPageBreak/>
              <w:t>The W-AGF forwards this information over N2 to the AMF; The AMF forwards this information to the AUSF when asking for UE</w:t>
            </w:r>
            <w:r w:rsidR="003C3E23">
              <w:rPr>
                <w:rFonts w:ascii="Arial" w:hAnsi="Arial" w:cs="Arial"/>
              </w:rPr>
              <w:t xml:space="preserve"> </w:t>
            </w:r>
            <w:r w:rsidRPr="00297C4E">
              <w:rPr>
                <w:rFonts w:ascii="Arial" w:hAnsi="Arial" w:cs="Arial"/>
              </w:rPr>
              <w:t>(5G RG) authentication</w:t>
            </w:r>
          </w:p>
          <w:p w14:paraId="4F5311DC" w14:textId="479A3E08" w:rsidR="00297C4E" w:rsidRPr="00317070" w:rsidRDefault="00297C4E" w:rsidP="00297C4E">
            <w:pPr>
              <w:spacing w:after="0"/>
              <w:rPr>
                <w:rFonts w:ascii="Arial" w:hAnsi="Arial" w:cs="Arial"/>
              </w:rPr>
            </w:pPr>
          </w:p>
        </w:tc>
      </w:tr>
      <w:tr w:rsidR="00F83319" w14:paraId="0998461D" w14:textId="77777777" w:rsidTr="00094CC5">
        <w:tc>
          <w:tcPr>
            <w:tcW w:w="2694" w:type="dxa"/>
            <w:gridSpan w:val="2"/>
            <w:tcBorders>
              <w:left w:val="single" w:sz="4" w:space="0" w:color="auto"/>
            </w:tcBorders>
          </w:tcPr>
          <w:p w14:paraId="1232D52C"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4328A6EA" w14:textId="77777777" w:rsidR="00F83319" w:rsidRDefault="00F83319" w:rsidP="00094CC5">
            <w:pPr>
              <w:pStyle w:val="CRCoverPage"/>
              <w:spacing w:after="0"/>
              <w:rPr>
                <w:noProof/>
                <w:sz w:val="8"/>
                <w:szCs w:val="8"/>
              </w:rPr>
            </w:pPr>
          </w:p>
        </w:tc>
      </w:tr>
      <w:tr w:rsidR="00F83319" w14:paraId="543A3457" w14:textId="77777777" w:rsidTr="00094CC5">
        <w:tc>
          <w:tcPr>
            <w:tcW w:w="2694" w:type="dxa"/>
            <w:gridSpan w:val="2"/>
            <w:tcBorders>
              <w:left w:val="single" w:sz="4" w:space="0" w:color="auto"/>
              <w:bottom w:val="single" w:sz="4" w:space="0" w:color="auto"/>
            </w:tcBorders>
          </w:tcPr>
          <w:p w14:paraId="31C6779D" w14:textId="77777777" w:rsidR="00F83319" w:rsidRDefault="00F83319" w:rsidP="00094C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25F3219" w14:textId="52C5A530" w:rsidR="00F83319" w:rsidRDefault="00C73FA5" w:rsidP="009C57AC">
            <w:pPr>
              <w:pStyle w:val="CRCoverPage"/>
              <w:spacing w:after="0"/>
              <w:rPr>
                <w:noProof/>
              </w:rPr>
            </w:pPr>
            <w:r>
              <w:rPr>
                <w:noProof/>
              </w:rPr>
              <w:t>Inconsistency in SA2 specification that may not be a big issue for 3GPP, but as it spreads also to BBF there is a risk for incorrect interpretation and implementation.</w:t>
            </w:r>
          </w:p>
          <w:p w14:paraId="294EEF2C" w14:textId="0710BC23" w:rsidR="00EE6D42" w:rsidRPr="00A17B95" w:rsidRDefault="00EE6D42" w:rsidP="009C57AC">
            <w:pPr>
              <w:pStyle w:val="CRCoverPage"/>
              <w:spacing w:after="0"/>
              <w:rPr>
                <w:noProof/>
              </w:rPr>
            </w:pPr>
            <w:r>
              <w:rPr>
                <w:noProof/>
              </w:rPr>
              <w:t>Incorrect AS- and NAS-level parameters</w:t>
            </w:r>
            <w:r w:rsidR="00F54FAE">
              <w:rPr>
                <w:noProof/>
              </w:rPr>
              <w:t xml:space="preserve"> and missing stage 2 requirements on NGAP</w:t>
            </w:r>
          </w:p>
        </w:tc>
      </w:tr>
      <w:tr w:rsidR="00F83319" w14:paraId="49697F1D" w14:textId="77777777" w:rsidTr="00094CC5">
        <w:tc>
          <w:tcPr>
            <w:tcW w:w="2694" w:type="dxa"/>
            <w:gridSpan w:val="2"/>
          </w:tcPr>
          <w:p w14:paraId="57F6C0C6" w14:textId="77777777" w:rsidR="00F83319" w:rsidRDefault="00F83319" w:rsidP="00094CC5">
            <w:pPr>
              <w:pStyle w:val="CRCoverPage"/>
              <w:spacing w:after="0"/>
              <w:rPr>
                <w:b/>
                <w:i/>
                <w:noProof/>
                <w:sz w:val="8"/>
                <w:szCs w:val="8"/>
              </w:rPr>
            </w:pPr>
          </w:p>
        </w:tc>
        <w:tc>
          <w:tcPr>
            <w:tcW w:w="6946" w:type="dxa"/>
            <w:gridSpan w:val="9"/>
          </w:tcPr>
          <w:p w14:paraId="304E5D99" w14:textId="77777777" w:rsidR="00F83319" w:rsidRDefault="00F83319" w:rsidP="00094CC5">
            <w:pPr>
              <w:pStyle w:val="CRCoverPage"/>
              <w:spacing w:after="0"/>
              <w:rPr>
                <w:noProof/>
                <w:sz w:val="8"/>
                <w:szCs w:val="8"/>
              </w:rPr>
            </w:pPr>
          </w:p>
        </w:tc>
      </w:tr>
      <w:tr w:rsidR="00F83319" w14:paraId="5D390F05" w14:textId="77777777" w:rsidTr="00094CC5">
        <w:tc>
          <w:tcPr>
            <w:tcW w:w="2694" w:type="dxa"/>
            <w:gridSpan w:val="2"/>
            <w:tcBorders>
              <w:top w:val="single" w:sz="4" w:space="0" w:color="auto"/>
              <w:left w:val="single" w:sz="4" w:space="0" w:color="auto"/>
            </w:tcBorders>
          </w:tcPr>
          <w:p w14:paraId="6F3E4EC7" w14:textId="77777777" w:rsidR="00F83319" w:rsidRDefault="00F83319" w:rsidP="00094C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6120ED" w14:textId="7F984072" w:rsidR="00F83319" w:rsidRDefault="005F562E" w:rsidP="00094CC5">
            <w:pPr>
              <w:pStyle w:val="CRCoverPage"/>
              <w:spacing w:after="0"/>
              <w:rPr>
                <w:noProof/>
              </w:rPr>
            </w:pPr>
            <w:r>
              <w:rPr>
                <w:noProof/>
              </w:rPr>
              <w:t xml:space="preserve">7.2.1.1, 7.2.1.2, 7.2.1.3, 7.2.2.1, 7.2.2.2, 7.2.5.2, 7.3.1.1, 7.3.2, 7.3.3, 7.3.4, 7.6.3.1 </w:t>
            </w:r>
          </w:p>
        </w:tc>
      </w:tr>
      <w:tr w:rsidR="00F83319" w14:paraId="2B751F98" w14:textId="77777777" w:rsidTr="00094CC5">
        <w:tc>
          <w:tcPr>
            <w:tcW w:w="2694" w:type="dxa"/>
            <w:gridSpan w:val="2"/>
            <w:tcBorders>
              <w:left w:val="single" w:sz="4" w:space="0" w:color="auto"/>
            </w:tcBorders>
          </w:tcPr>
          <w:p w14:paraId="7102145F"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77D46D61" w14:textId="77777777" w:rsidR="00F83319" w:rsidRDefault="00F83319" w:rsidP="00094CC5">
            <w:pPr>
              <w:pStyle w:val="CRCoverPage"/>
              <w:spacing w:after="0"/>
              <w:rPr>
                <w:noProof/>
                <w:sz w:val="8"/>
                <w:szCs w:val="8"/>
              </w:rPr>
            </w:pPr>
          </w:p>
        </w:tc>
      </w:tr>
      <w:tr w:rsidR="00F83319" w14:paraId="788C5C35" w14:textId="77777777" w:rsidTr="00094CC5">
        <w:tc>
          <w:tcPr>
            <w:tcW w:w="2694" w:type="dxa"/>
            <w:gridSpan w:val="2"/>
            <w:tcBorders>
              <w:left w:val="single" w:sz="4" w:space="0" w:color="auto"/>
            </w:tcBorders>
          </w:tcPr>
          <w:p w14:paraId="4749DFB6" w14:textId="77777777" w:rsidR="00F83319" w:rsidRDefault="00F83319" w:rsidP="00094C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182C9E" w14:textId="77777777" w:rsidR="00F83319" w:rsidRDefault="00F83319" w:rsidP="00094C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74B1FE" w14:textId="77777777" w:rsidR="00F83319" w:rsidRDefault="00F83319" w:rsidP="00094CC5">
            <w:pPr>
              <w:pStyle w:val="CRCoverPage"/>
              <w:spacing w:after="0"/>
              <w:jc w:val="center"/>
              <w:rPr>
                <w:b/>
                <w:caps/>
                <w:noProof/>
              </w:rPr>
            </w:pPr>
            <w:r>
              <w:rPr>
                <w:b/>
                <w:caps/>
                <w:noProof/>
              </w:rPr>
              <w:t>N</w:t>
            </w:r>
          </w:p>
        </w:tc>
        <w:tc>
          <w:tcPr>
            <w:tcW w:w="2977" w:type="dxa"/>
            <w:gridSpan w:val="4"/>
          </w:tcPr>
          <w:p w14:paraId="61DD3C35" w14:textId="77777777" w:rsidR="00F83319" w:rsidRDefault="00F83319" w:rsidP="00094C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F5B9C69" w14:textId="77777777" w:rsidR="00F83319" w:rsidRDefault="00F83319" w:rsidP="00094CC5">
            <w:pPr>
              <w:pStyle w:val="CRCoverPage"/>
              <w:spacing w:after="0"/>
              <w:ind w:left="99"/>
              <w:rPr>
                <w:noProof/>
              </w:rPr>
            </w:pPr>
          </w:p>
        </w:tc>
      </w:tr>
      <w:tr w:rsidR="00F83319" w14:paraId="14740A31" w14:textId="77777777" w:rsidTr="00094CC5">
        <w:tc>
          <w:tcPr>
            <w:tcW w:w="2694" w:type="dxa"/>
            <w:gridSpan w:val="2"/>
            <w:tcBorders>
              <w:left w:val="single" w:sz="4" w:space="0" w:color="auto"/>
            </w:tcBorders>
          </w:tcPr>
          <w:p w14:paraId="3BBA4508" w14:textId="77777777" w:rsidR="00F83319" w:rsidRDefault="00F83319" w:rsidP="00094C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F70D68" w14:textId="0F2F388E"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A5640" w14:textId="21996605" w:rsidR="00F83319" w:rsidRDefault="006A2A33" w:rsidP="00094CC5">
            <w:pPr>
              <w:pStyle w:val="CRCoverPage"/>
              <w:spacing w:after="0"/>
              <w:jc w:val="center"/>
              <w:rPr>
                <w:b/>
                <w:caps/>
                <w:noProof/>
              </w:rPr>
            </w:pPr>
            <w:r>
              <w:rPr>
                <w:b/>
                <w:caps/>
                <w:noProof/>
              </w:rPr>
              <w:t>X</w:t>
            </w:r>
          </w:p>
        </w:tc>
        <w:tc>
          <w:tcPr>
            <w:tcW w:w="2977" w:type="dxa"/>
            <w:gridSpan w:val="4"/>
          </w:tcPr>
          <w:p w14:paraId="585BBEAC" w14:textId="77777777" w:rsidR="00F83319" w:rsidRDefault="00F83319" w:rsidP="00094C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AEBC20" w14:textId="121B0BE4" w:rsidR="00F83319" w:rsidRDefault="006A2A33" w:rsidP="00094CC5">
            <w:pPr>
              <w:pStyle w:val="CRCoverPage"/>
              <w:spacing w:after="0"/>
              <w:ind w:left="99"/>
              <w:rPr>
                <w:noProof/>
              </w:rPr>
            </w:pPr>
            <w:r>
              <w:rPr>
                <w:noProof/>
              </w:rPr>
              <w:t>TS/TR ... CR ...</w:t>
            </w:r>
          </w:p>
        </w:tc>
      </w:tr>
      <w:tr w:rsidR="00F83319" w14:paraId="4EE8FFD6" w14:textId="77777777" w:rsidTr="00094CC5">
        <w:tc>
          <w:tcPr>
            <w:tcW w:w="2694" w:type="dxa"/>
            <w:gridSpan w:val="2"/>
            <w:tcBorders>
              <w:left w:val="single" w:sz="4" w:space="0" w:color="auto"/>
            </w:tcBorders>
          </w:tcPr>
          <w:p w14:paraId="42B7C93A" w14:textId="77777777" w:rsidR="00F83319" w:rsidRDefault="00F83319" w:rsidP="00094C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FAF7E3B"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A4DD7" w14:textId="14EB9DC5" w:rsidR="00F83319" w:rsidRDefault="006A2A33" w:rsidP="00094CC5">
            <w:pPr>
              <w:pStyle w:val="CRCoverPage"/>
              <w:spacing w:after="0"/>
              <w:jc w:val="center"/>
              <w:rPr>
                <w:b/>
                <w:caps/>
                <w:noProof/>
              </w:rPr>
            </w:pPr>
            <w:r>
              <w:rPr>
                <w:b/>
                <w:caps/>
                <w:noProof/>
              </w:rPr>
              <w:t>X</w:t>
            </w:r>
          </w:p>
        </w:tc>
        <w:tc>
          <w:tcPr>
            <w:tcW w:w="2977" w:type="dxa"/>
            <w:gridSpan w:val="4"/>
          </w:tcPr>
          <w:p w14:paraId="16D8F19F" w14:textId="77777777" w:rsidR="00F83319" w:rsidRDefault="00F83319" w:rsidP="00094C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BA234D" w14:textId="77777777" w:rsidR="00F83319" w:rsidRDefault="00F83319" w:rsidP="00094CC5">
            <w:pPr>
              <w:pStyle w:val="CRCoverPage"/>
              <w:spacing w:after="0"/>
              <w:ind w:left="99"/>
              <w:rPr>
                <w:noProof/>
              </w:rPr>
            </w:pPr>
            <w:r>
              <w:rPr>
                <w:noProof/>
              </w:rPr>
              <w:t xml:space="preserve">TS/TR ... CR ... </w:t>
            </w:r>
          </w:p>
        </w:tc>
      </w:tr>
      <w:tr w:rsidR="00F83319" w14:paraId="5F416EF4" w14:textId="77777777" w:rsidTr="00094CC5">
        <w:tc>
          <w:tcPr>
            <w:tcW w:w="2694" w:type="dxa"/>
            <w:gridSpan w:val="2"/>
            <w:tcBorders>
              <w:left w:val="single" w:sz="4" w:space="0" w:color="auto"/>
            </w:tcBorders>
          </w:tcPr>
          <w:p w14:paraId="5BAB9DCA" w14:textId="77777777" w:rsidR="00F83319" w:rsidRDefault="00F83319" w:rsidP="00094C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D1418C"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CC78AB" w14:textId="2E103AC7" w:rsidR="00F83319" w:rsidRDefault="006A2A33" w:rsidP="00094CC5">
            <w:pPr>
              <w:pStyle w:val="CRCoverPage"/>
              <w:spacing w:after="0"/>
              <w:jc w:val="center"/>
              <w:rPr>
                <w:b/>
                <w:caps/>
                <w:noProof/>
              </w:rPr>
            </w:pPr>
            <w:r>
              <w:rPr>
                <w:b/>
                <w:caps/>
                <w:noProof/>
              </w:rPr>
              <w:t>X</w:t>
            </w:r>
          </w:p>
        </w:tc>
        <w:tc>
          <w:tcPr>
            <w:tcW w:w="2977" w:type="dxa"/>
            <w:gridSpan w:val="4"/>
          </w:tcPr>
          <w:p w14:paraId="463E05AC" w14:textId="77777777" w:rsidR="00F83319" w:rsidRDefault="00F83319" w:rsidP="00094C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6C713F" w14:textId="77777777" w:rsidR="00F83319" w:rsidRDefault="00F83319" w:rsidP="00094CC5">
            <w:pPr>
              <w:pStyle w:val="CRCoverPage"/>
              <w:spacing w:after="0"/>
              <w:ind w:left="99"/>
              <w:rPr>
                <w:noProof/>
              </w:rPr>
            </w:pPr>
            <w:r>
              <w:rPr>
                <w:noProof/>
              </w:rPr>
              <w:t xml:space="preserve">TS/TR ... CR ... </w:t>
            </w:r>
          </w:p>
        </w:tc>
      </w:tr>
      <w:tr w:rsidR="00F83319" w14:paraId="43B4612A" w14:textId="77777777" w:rsidTr="00094CC5">
        <w:tc>
          <w:tcPr>
            <w:tcW w:w="2694" w:type="dxa"/>
            <w:gridSpan w:val="2"/>
            <w:tcBorders>
              <w:left w:val="single" w:sz="4" w:space="0" w:color="auto"/>
            </w:tcBorders>
          </w:tcPr>
          <w:p w14:paraId="6C4A6426" w14:textId="77777777" w:rsidR="00F83319" w:rsidRDefault="00F83319" w:rsidP="00094CC5">
            <w:pPr>
              <w:pStyle w:val="CRCoverPage"/>
              <w:spacing w:after="0"/>
              <w:rPr>
                <w:b/>
                <w:i/>
                <w:noProof/>
              </w:rPr>
            </w:pPr>
          </w:p>
        </w:tc>
        <w:tc>
          <w:tcPr>
            <w:tcW w:w="6946" w:type="dxa"/>
            <w:gridSpan w:val="9"/>
            <w:tcBorders>
              <w:right w:val="single" w:sz="4" w:space="0" w:color="auto"/>
            </w:tcBorders>
          </w:tcPr>
          <w:p w14:paraId="7CF0FA04" w14:textId="77777777" w:rsidR="00F83319" w:rsidRDefault="00F83319" w:rsidP="00094CC5">
            <w:pPr>
              <w:pStyle w:val="CRCoverPage"/>
              <w:spacing w:after="0"/>
              <w:rPr>
                <w:noProof/>
              </w:rPr>
            </w:pPr>
          </w:p>
        </w:tc>
      </w:tr>
      <w:tr w:rsidR="00F83319" w14:paraId="58D12389" w14:textId="77777777" w:rsidTr="00094CC5">
        <w:tc>
          <w:tcPr>
            <w:tcW w:w="2694" w:type="dxa"/>
            <w:gridSpan w:val="2"/>
            <w:tcBorders>
              <w:left w:val="single" w:sz="4" w:space="0" w:color="auto"/>
              <w:bottom w:val="single" w:sz="4" w:space="0" w:color="auto"/>
            </w:tcBorders>
          </w:tcPr>
          <w:p w14:paraId="7A006FE1" w14:textId="77777777" w:rsidR="00F83319" w:rsidRDefault="00F83319" w:rsidP="00094C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D112F4" w14:textId="77777777" w:rsidR="00F83319" w:rsidRDefault="00F83319" w:rsidP="00094CC5">
            <w:pPr>
              <w:pStyle w:val="CRCoverPage"/>
              <w:spacing w:after="0"/>
              <w:ind w:left="100"/>
              <w:rPr>
                <w:noProof/>
              </w:rPr>
            </w:pPr>
          </w:p>
        </w:tc>
      </w:tr>
      <w:tr w:rsidR="00F83319" w:rsidRPr="008863B9" w14:paraId="1C1E433C" w14:textId="77777777" w:rsidTr="00094CC5">
        <w:tc>
          <w:tcPr>
            <w:tcW w:w="2694" w:type="dxa"/>
            <w:gridSpan w:val="2"/>
            <w:tcBorders>
              <w:top w:val="single" w:sz="4" w:space="0" w:color="auto"/>
              <w:bottom w:val="single" w:sz="4" w:space="0" w:color="auto"/>
            </w:tcBorders>
          </w:tcPr>
          <w:p w14:paraId="6A4D1336" w14:textId="77777777" w:rsidR="00F83319" w:rsidRPr="008863B9" w:rsidRDefault="00F83319" w:rsidP="00094C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9E6F3A8" w14:textId="77777777" w:rsidR="00F83319" w:rsidRPr="008863B9" w:rsidRDefault="00F83319" w:rsidP="00094CC5">
            <w:pPr>
              <w:pStyle w:val="CRCoverPage"/>
              <w:spacing w:after="0"/>
              <w:ind w:left="100"/>
              <w:rPr>
                <w:noProof/>
                <w:sz w:val="8"/>
                <w:szCs w:val="8"/>
              </w:rPr>
            </w:pPr>
          </w:p>
        </w:tc>
      </w:tr>
      <w:tr w:rsidR="00F83319" w14:paraId="5E137C29" w14:textId="77777777" w:rsidTr="00094CC5">
        <w:tc>
          <w:tcPr>
            <w:tcW w:w="2694" w:type="dxa"/>
            <w:gridSpan w:val="2"/>
            <w:tcBorders>
              <w:top w:val="single" w:sz="4" w:space="0" w:color="auto"/>
              <w:left w:val="single" w:sz="4" w:space="0" w:color="auto"/>
              <w:bottom w:val="single" w:sz="4" w:space="0" w:color="auto"/>
            </w:tcBorders>
          </w:tcPr>
          <w:p w14:paraId="5006080C" w14:textId="77777777" w:rsidR="00F83319" w:rsidRDefault="00F83319" w:rsidP="00094C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85A134" w14:textId="042290CA" w:rsidR="003B6B0E" w:rsidRPr="003B7B43" w:rsidRDefault="003B6B0E" w:rsidP="003B6B0E">
            <w:pPr>
              <w:pStyle w:val="B1"/>
            </w:pPr>
            <w:r>
              <w:rPr>
                <w:noProof/>
              </w:rPr>
              <w:t>R01: removes in change 1 “</w:t>
            </w:r>
            <w:r>
              <w:rPr>
                <w:lang w:val="en-US"/>
              </w:rPr>
              <w:t xml:space="preserve">This message </w:t>
            </w:r>
            <w:bookmarkStart w:id="5" w:name="_Hlk37868202"/>
            <w:r>
              <w:rPr>
                <w:lang w:val="en-US"/>
              </w:rPr>
              <w:t>[Initial UE Message] contains N2 parameters that include the Selected PLMN ID</w:t>
            </w:r>
            <w:bookmarkEnd w:id="5"/>
            <w:r>
              <w:rPr>
                <w:lang w:val="en-US"/>
              </w:rPr>
              <w:t xml:space="preserve">. + NOTE 4: </w:t>
            </w:r>
            <w:r>
              <w:rPr>
                <w:lang w:val="en-US"/>
              </w:rPr>
              <w:tab/>
              <w:t>The W-AGF selects a S</w:t>
            </w:r>
            <w:r w:rsidRPr="00094CC5">
              <w:rPr>
                <w:lang w:val="en-US"/>
              </w:rPr>
              <w:t xml:space="preserve">erving </w:t>
            </w:r>
            <w:r>
              <w:rPr>
                <w:lang w:val="en-US"/>
              </w:rPr>
              <w:t>N</w:t>
            </w:r>
            <w:r w:rsidRPr="00094CC5">
              <w:rPr>
                <w:lang w:val="en-US"/>
              </w:rPr>
              <w:t xml:space="preserve">etwork </w:t>
            </w:r>
            <w:r>
              <w:rPr>
                <w:lang w:val="en-US"/>
              </w:rPr>
              <w:t xml:space="preserve">(i.e. Selected PLMN ID) </w:t>
            </w:r>
            <w:r w:rsidRPr="00094CC5">
              <w:rPr>
                <w:lang w:val="en-US"/>
              </w:rPr>
              <w:t>based on SUCI provided by the 5G-RG</w:t>
            </w:r>
            <w:r>
              <w:rPr>
                <w:lang w:val="en-US"/>
              </w:rPr>
              <w:t>.”</w:t>
            </w:r>
          </w:p>
          <w:p w14:paraId="126F977E" w14:textId="16CD1EE3" w:rsidR="00F83319" w:rsidRDefault="00F83319" w:rsidP="00094CC5">
            <w:pPr>
              <w:pStyle w:val="CRCoverPage"/>
              <w:spacing w:after="0"/>
              <w:ind w:left="100"/>
              <w:rPr>
                <w:noProof/>
              </w:rPr>
            </w:pPr>
          </w:p>
        </w:tc>
      </w:tr>
      <w:bookmarkEnd w:id="0"/>
    </w:tbl>
    <w:p w14:paraId="2C8F245C" w14:textId="77777777" w:rsidR="00F83319" w:rsidRDefault="00F83319" w:rsidP="00F83319">
      <w:pPr>
        <w:pStyle w:val="CRCoverPage"/>
        <w:spacing w:after="0"/>
        <w:rPr>
          <w:noProof/>
          <w:sz w:val="8"/>
          <w:szCs w:val="8"/>
        </w:rPr>
      </w:pPr>
    </w:p>
    <w:p w14:paraId="0A72B3BE" w14:textId="77777777" w:rsidR="00F83319" w:rsidRDefault="00F83319" w:rsidP="00F83319">
      <w:pPr>
        <w:rPr>
          <w:noProof/>
        </w:rPr>
        <w:sectPr w:rsidR="00F8331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bookmarkEnd w:id="1"/>
    <w:bookmarkEnd w:id="2"/>
    <w:p w14:paraId="1D9850E7" w14:textId="3FAA4148" w:rsidR="00F83319" w:rsidRDefault="00F83319" w:rsidP="001D5BE0">
      <w:pPr>
        <w:jc w:val="center"/>
        <w:rPr>
          <w:color w:val="FF0000"/>
          <w:sz w:val="36"/>
        </w:rPr>
      </w:pPr>
      <w:r w:rsidRPr="004A0F5A">
        <w:rPr>
          <w:color w:val="FF0000"/>
          <w:sz w:val="36"/>
        </w:rPr>
        <w:lastRenderedPageBreak/>
        <w:t xml:space="preserve">*************** </w:t>
      </w:r>
      <w:r>
        <w:rPr>
          <w:color w:val="FF0000"/>
          <w:sz w:val="36"/>
        </w:rPr>
        <w:t>First</w:t>
      </w:r>
      <w:r w:rsidRPr="004A0F5A">
        <w:rPr>
          <w:color w:val="FF0000"/>
          <w:sz w:val="36"/>
        </w:rPr>
        <w:t xml:space="preserve"> change</w:t>
      </w:r>
      <w:r>
        <w:rPr>
          <w:color w:val="FF0000"/>
          <w:sz w:val="36"/>
        </w:rPr>
        <w:t>s</w:t>
      </w:r>
      <w:r w:rsidRPr="004A0F5A">
        <w:rPr>
          <w:color w:val="FF0000"/>
          <w:sz w:val="36"/>
        </w:rPr>
        <w:t xml:space="preserve"> ***************</w:t>
      </w:r>
    </w:p>
    <w:p w14:paraId="1C40E7B2" w14:textId="77777777" w:rsidR="00C73FA5" w:rsidRPr="003B7B43" w:rsidRDefault="00C73FA5" w:rsidP="00C73FA5">
      <w:pPr>
        <w:pStyle w:val="Heading4"/>
      </w:pPr>
      <w:bookmarkStart w:id="6" w:name="_Toc19107135"/>
      <w:bookmarkStart w:id="7" w:name="_Toc27840900"/>
      <w:bookmarkStart w:id="8" w:name="_Toc36128043"/>
      <w:r w:rsidRPr="003B7B43">
        <w:t>7.2.1.1</w:t>
      </w:r>
      <w:r w:rsidRPr="003B7B43">
        <w:tab/>
        <w:t>5G-RG Registration via W-5GAN</w:t>
      </w:r>
      <w:bookmarkEnd w:id="6"/>
      <w:bookmarkEnd w:id="7"/>
      <w:bookmarkEnd w:id="8"/>
    </w:p>
    <w:p w14:paraId="01055B54" w14:textId="77777777" w:rsidR="00C73FA5" w:rsidRPr="003B7B43" w:rsidRDefault="00C73FA5" w:rsidP="00C73FA5">
      <w:r w:rsidRPr="003B7B43">
        <w:t>The 5G-RG registration management procedures are followed for both W-5GBAN and W-5GCAN.</w:t>
      </w:r>
    </w:p>
    <w:p w14:paraId="458D59D1" w14:textId="77777777" w:rsidR="00C73FA5" w:rsidRPr="003B7B43" w:rsidRDefault="00C73FA5" w:rsidP="00C73FA5">
      <w:r w:rsidRPr="003B7B43">
        <w:t>Clause 7.2.1.1 specifies how a 5G-RG can register to 5GC via aW-5GAN. It is based on the Registration procedure specified in TS</w:t>
      </w:r>
      <w:r>
        <w:t> </w:t>
      </w:r>
      <w:r w:rsidRPr="003B7B43">
        <w:t>23.502</w:t>
      </w:r>
      <w:r>
        <w:t> </w:t>
      </w:r>
      <w:r w:rsidRPr="003B7B43">
        <w:t xml:space="preserve">[3] clause 4.2.2.2.2 and it uses the EAP method </w:t>
      </w:r>
      <w:r>
        <w:t>"</w:t>
      </w:r>
      <w:r w:rsidRPr="003B7B43">
        <w:t>EAP-5G</w:t>
      </w:r>
      <w:r>
        <w:t>"</w:t>
      </w:r>
      <w:r w:rsidRPr="003B7B43">
        <w:t xml:space="preserve"> as specified in clause 4.12.2.1 </w:t>
      </w:r>
      <w:r w:rsidRPr="001E46AC">
        <w:t>in TS</w:t>
      </w:r>
      <w:r>
        <w:t> </w:t>
      </w:r>
      <w:r w:rsidRPr="001E46AC">
        <w:t>23.502</w:t>
      </w:r>
      <w:r>
        <w:t> </w:t>
      </w:r>
      <w:r w:rsidRPr="001E46AC">
        <w:t>[3]</w:t>
      </w:r>
      <w:r w:rsidRPr="003B7B43">
        <w:t>. If the 5G-RG needs to be authenticated, mutual authentication is executed between the 5G-RG and AUSF. The details of the authentication procedure are specified in TS</w:t>
      </w:r>
      <w:r>
        <w:t> </w:t>
      </w:r>
      <w:r w:rsidRPr="003B7B43">
        <w:t>33.501</w:t>
      </w:r>
      <w:r>
        <w:t> </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5ABB7886" w14:textId="77777777" w:rsidR="00C73FA5" w:rsidRDefault="00C73FA5" w:rsidP="00C73FA5">
      <w:r>
        <w:t>Figure 7.2.1.1-1 only shows authentication flow using EAP-AKA' (specifically in step 6c, step 7a and step 7b) but other methods are possible: Authentication procedures that 5G-RG and the 5GC shall support, are specified in TS 33.501 [11]. Specific EAP authentication methods (see TS 33.501 [11]) for 5G-CRG with non-3GPP identities and credentials may be used for isolated network (see TS 33.501 [11]).</w:t>
      </w:r>
    </w:p>
    <w:moveFromRangeStart w:id="9" w:author="Ericsson User" w:date="2020-04-22T16:41:00Z" w:name="move38466078"/>
    <w:p w14:paraId="650B8A90" w14:textId="40F7E636" w:rsidR="00C73FA5" w:rsidRDefault="00C73FA5" w:rsidP="00C73FA5">
      <w:pPr>
        <w:pStyle w:val="TH"/>
        <w:rPr>
          <w:ins w:id="10" w:author="Ericsson User" w:date="2020-04-22T16:41:00Z"/>
        </w:rPr>
      </w:pPr>
      <w:moveFrom w:id="11" w:author="Ericsson User" w:date="2020-04-22T16:41:00Z">
        <w:r w:rsidRPr="003B7B43" w:rsidDel="009D1806">
          <w:object w:dxaOrig="11235" w:dyaOrig="11940" w14:anchorId="2C1E7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479pt" o:ole="">
              <v:imagedata r:id="rId18" o:title=""/>
            </v:shape>
            <o:OLEObject Type="Embed" ProgID="Visio.Drawing.15" ShapeID="_x0000_i1025" DrawAspect="Content" ObjectID="_1649260028" r:id="rId19"/>
          </w:object>
        </w:r>
      </w:moveFrom>
      <w:moveFromRangeEnd w:id="9"/>
    </w:p>
    <w:moveToRangeStart w:id="12" w:author="Ericsson User" w:date="2020-04-22T16:41:00Z" w:name="move38466078"/>
    <w:p w14:paraId="0147884D" w14:textId="108A5F2A" w:rsidR="009D1806" w:rsidRDefault="009D1806" w:rsidP="00C73FA5">
      <w:pPr>
        <w:pStyle w:val="TH"/>
      </w:pPr>
      <w:moveTo w:id="13" w:author="Ericsson User" w:date="2020-04-22T16:41:00Z">
        <w:r w:rsidRPr="003B7B43">
          <w:object w:dxaOrig="11235" w:dyaOrig="11941" w14:anchorId="3044ADEB">
            <v:shape id="_x0000_i1026" type="#_x0000_t75" style="width:450.5pt;height:478pt" o:ole="">
              <v:imagedata r:id="rId20" o:title=""/>
            </v:shape>
            <o:OLEObject Type="Embed" ProgID="Visio.Drawing.15" ShapeID="_x0000_i1026" DrawAspect="Content" ObjectID="_1649260029" r:id="rId21"/>
          </w:object>
        </w:r>
      </w:moveTo>
      <w:moveToRangeEnd w:id="12"/>
    </w:p>
    <w:p w14:paraId="06CFA702" w14:textId="77777777" w:rsidR="00C73FA5" w:rsidRPr="003B7B43" w:rsidRDefault="00C73FA5" w:rsidP="00C73FA5">
      <w:pPr>
        <w:pStyle w:val="TF"/>
      </w:pPr>
      <w:r w:rsidRPr="003B7B43">
        <w:t>Figure 7.2.1.1-1: 5G-RG Registration via W-5GAN</w:t>
      </w:r>
    </w:p>
    <w:p w14:paraId="6746B265" w14:textId="77777777" w:rsidR="00C73FA5" w:rsidRPr="003B7B43" w:rsidRDefault="00C73FA5" w:rsidP="00C73FA5">
      <w:pPr>
        <w:pStyle w:val="NO"/>
      </w:pPr>
      <w:r w:rsidRPr="003B7B43">
        <w:t>NOTE</w:t>
      </w:r>
      <w:r>
        <w:t> </w:t>
      </w:r>
      <w:r w:rsidRPr="003B7B43">
        <w:t>1:</w:t>
      </w:r>
      <w:r>
        <w:tab/>
      </w:r>
      <w:r w:rsidRPr="003B7B43">
        <w:t>EAP-5G is assumed to be used during authentication but need to be verified with BBF.</w:t>
      </w:r>
    </w:p>
    <w:p w14:paraId="1E36AF26" w14:textId="77777777" w:rsidR="00C73FA5" w:rsidRPr="003B7B43" w:rsidRDefault="00C73FA5" w:rsidP="00C73FA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32EA1235" w14:textId="77777777" w:rsidR="00C73FA5" w:rsidRPr="003B7B43" w:rsidRDefault="00C73FA5" w:rsidP="00C73FA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58C94715"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3CB8C393" w14:textId="01545449" w:rsidR="00C73FA5" w:rsidRDefault="00C73FA5" w:rsidP="00C73FA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TS 24.501 [22]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1B32156A" w14:textId="69C8E6CE" w:rsidR="00297C4E" w:rsidRPr="003B7B43" w:rsidRDefault="00297C4E" w:rsidP="003C3E23">
      <w:pPr>
        <w:pStyle w:val="NO"/>
      </w:pPr>
      <w:ins w:id="14" w:author="LTHM2" w:date="2020-04-22T15:56:00Z">
        <w:r w:rsidRPr="003C3E23">
          <w:lastRenderedPageBreak/>
          <w:t>NOTE</w:t>
        </w:r>
      </w:ins>
      <w:ins w:id="15" w:author="Ericsson User" w:date="2020-04-24T15:31:00Z">
        <w:r w:rsidR="003C3E23">
          <w:t xml:space="preserve"> 3</w:t>
        </w:r>
      </w:ins>
      <w:ins w:id="16" w:author="LTHM2" w:date="2020-04-22T15:56:00Z">
        <w:r w:rsidRPr="003C3E23">
          <w:t xml:space="preserve">: </w:t>
        </w:r>
        <w:r w:rsidRPr="003C3E23">
          <w:tab/>
          <w:t xml:space="preserve">While PLMN selection is not supported for W-5GAN access, the 5G RG provides a selected PLMN ID in Access Network parameters within EAP-5G sent to the W-AGF. In this version of the specifications, this selected PLMN ID is the home domain of the SUCI. </w:t>
        </w:r>
      </w:ins>
      <w:ins w:id="17" w:author="LTHM2" w:date="2020-04-22T15:57:00Z">
        <w:r w:rsidRPr="003C3E23">
          <w:t>T</w:t>
        </w:r>
      </w:ins>
      <w:ins w:id="18" w:author="LTHM2" w:date="2020-04-22T15:56:00Z">
        <w:r w:rsidRPr="003C3E23">
          <w:t>his information is transparently transferred from 5G RG to AUSF via the W-AGF and the AMF; it ensures the AUSF and the 5G RG consider the same information for Key derivations defined in 33.501</w:t>
        </w:r>
      </w:ins>
      <w:ins w:id="19" w:author="LTHM2" w:date="2020-04-22T15:57:00Z">
        <w:r w:rsidRPr="003C3E23">
          <w:t xml:space="preserve"> [11]</w:t>
        </w:r>
      </w:ins>
      <w:ins w:id="20" w:author="LTHM2" w:date="2020-04-22T15:59:00Z">
        <w:r w:rsidRPr="003C3E23">
          <w:t>.</w:t>
        </w:r>
      </w:ins>
    </w:p>
    <w:p w14:paraId="1733BB2B" w14:textId="5B4B52AA" w:rsidR="00C73FA5" w:rsidRDefault="00C73FA5" w:rsidP="00C73FA5">
      <w:pPr>
        <w:pStyle w:val="NO"/>
      </w:pPr>
      <w:r w:rsidRPr="003B7B43">
        <w:t>NOTE</w:t>
      </w:r>
      <w:r>
        <w:t> </w:t>
      </w:r>
      <w:ins w:id="21" w:author="Ericsson User" w:date="2020-04-24T15:31:00Z">
        <w:r w:rsidR="003C3E23">
          <w:t>4</w:t>
        </w:r>
      </w:ins>
      <w:del w:id="22" w:author="Ericsson User" w:date="2020-04-24T15:31:00Z">
        <w:r w:rsidRPr="003B7B43" w:rsidDel="003C3E23">
          <w:delText>3</w:delText>
        </w:r>
      </w:del>
      <w:r w:rsidRPr="003B7B43">
        <w:t>:</w:t>
      </w:r>
      <w:r>
        <w:tab/>
      </w:r>
      <w:r w:rsidRPr="003B7B43">
        <w:t>The steps from 1 to 3 depend on BBF decision for what protocols to use for NAS transport. The step needs to be revised based on their decision.</w:t>
      </w:r>
    </w:p>
    <w:p w14:paraId="27F67254" w14:textId="18F480E5" w:rsidR="00094CC5" w:rsidRPr="003B7B43" w:rsidRDefault="00C73FA5" w:rsidP="004C61F8">
      <w:pPr>
        <w:pStyle w:val="B1"/>
      </w:pPr>
      <w:r w:rsidRPr="003B7B43">
        <w:t>4.</w:t>
      </w:r>
      <w:r w:rsidRPr="003B7B43">
        <w:tab/>
        <w:t>The W-AGF shall select an AMF based on the received AN parameters and local policy, as specified in TS</w:t>
      </w:r>
      <w:r>
        <w:t> </w:t>
      </w:r>
      <w:r w:rsidRPr="003B7B43">
        <w:t>23.501</w:t>
      </w:r>
      <w:r>
        <w:t> </w:t>
      </w:r>
      <w:r w:rsidRPr="003B7B43">
        <w:t>[2], clause 6.3.5. The W-AGF shall then forward the Registration Request received from the UE to the selected AMF within an N2 initial UE message (NAS message, ULI, Establishment cause, UE context request</w:t>
      </w:r>
      <w:ins w:id="23" w:author="LTHM2" w:date="2020-04-22T15:58:00Z">
        <w:r w:rsidR="00297C4E" w:rsidRPr="003C3E23">
          <w:t>,</w:t>
        </w:r>
      </w:ins>
      <w:ins w:id="24" w:author="LTHM2" w:date="2020-04-22T15:57:00Z">
        <w:r w:rsidR="00297C4E" w:rsidRPr="003C3E23">
          <w:t xml:space="preserve"> </w:t>
        </w:r>
      </w:ins>
      <w:ins w:id="25" w:author="LTHM2" w:date="2020-04-22T15:58:00Z">
        <w:r w:rsidR="00297C4E" w:rsidRPr="003C3E23">
          <w:t>selected PLMN ID</w:t>
        </w:r>
      </w:ins>
      <w:r w:rsidRPr="003C3E23">
        <w:t>).</w:t>
      </w:r>
      <w:r w:rsidRPr="003B7B43">
        <w:t xml:space="preserve"> </w:t>
      </w:r>
    </w:p>
    <w:p w14:paraId="35721D4A" w14:textId="77777777" w:rsidR="00C73FA5" w:rsidRPr="003B7B43" w:rsidRDefault="00C73FA5" w:rsidP="00C73FA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75DA7CB7" w14:textId="066C50F8" w:rsidR="00C73FA5" w:rsidRPr="003B7B43" w:rsidRDefault="00C73FA5" w:rsidP="00C73FA5">
      <w:pPr>
        <w:pStyle w:val="B1"/>
      </w:pPr>
      <w:r w:rsidRPr="003B7B43">
        <w:t>6.</w:t>
      </w:r>
      <w:r w:rsidRPr="003B7B43">
        <w:tab/>
        <w:t>The AMF may decide to authenticate the 5G-RG by invoking an AUSF. In this case, the AMF shall select an AUSF as specified in TS</w:t>
      </w:r>
      <w:r>
        <w:t> </w:t>
      </w:r>
      <w:r w:rsidRPr="003B7B43">
        <w:t>23.501</w:t>
      </w:r>
      <w:r>
        <w:t> </w:t>
      </w:r>
      <w:r w:rsidRPr="003B7B43">
        <w:t>[2] clause 6.3.4 based on SUPI or SUCI</w:t>
      </w:r>
      <w:r w:rsidRPr="003C3E23">
        <w:t>.</w:t>
      </w:r>
      <w:ins w:id="26" w:author="LTHM2" w:date="2020-04-22T15:58:00Z">
        <w:r w:rsidR="00297C4E" w:rsidRPr="003C3E23">
          <w:t xml:space="preserve"> </w:t>
        </w:r>
      </w:ins>
      <w:ins w:id="27" w:author="LTHM2" w:date="2020-04-22T15:59:00Z">
        <w:r w:rsidR="00297C4E" w:rsidRPr="003C3E23">
          <w:t>As defined in 33.501 [11], t</w:t>
        </w:r>
      </w:ins>
      <w:ins w:id="28" w:author="LTHM2" w:date="2020-04-22T15:58:00Z">
        <w:r w:rsidR="00297C4E" w:rsidRPr="003C3E23">
          <w:t xml:space="preserve">he AMF transfers the SUCI </w:t>
        </w:r>
      </w:ins>
      <w:ins w:id="29" w:author="Ericsson User" w:date="2020-04-22T16:41:00Z">
        <w:r w:rsidR="009D1806" w:rsidRPr="003C3E23">
          <w:t>and</w:t>
        </w:r>
      </w:ins>
      <w:ins w:id="30" w:author="LTHM2" w:date="2020-04-22T15:58:00Z">
        <w:r w:rsidR="00297C4E" w:rsidRPr="003C3E23">
          <w:t xml:space="preserve"> the selected PLMN ID to the AUSF</w:t>
        </w:r>
      </w:ins>
      <w:ins w:id="31" w:author="Ericsson2004" w:date="2020-04-24T19:00:00Z">
        <w:r w:rsidR="00F22A5A">
          <w:t>.</w:t>
        </w:r>
      </w:ins>
      <w:bookmarkStart w:id="32" w:name="_GoBack"/>
      <w:bookmarkEnd w:id="32"/>
    </w:p>
    <w:p w14:paraId="59EF7AB4" w14:textId="77777777" w:rsidR="00C73FA5" w:rsidRPr="003B7B43" w:rsidRDefault="00C73FA5" w:rsidP="00C73FA5">
      <w:pPr>
        <w:pStyle w:val="B1"/>
      </w:pPr>
      <w:r w:rsidRPr="003B7B43">
        <w:tab/>
        <w:t>The AUSF executes the authentication of the UE as specified in TS</w:t>
      </w:r>
      <w:r>
        <w:t> </w:t>
      </w:r>
      <w:r w:rsidRPr="003B7B43">
        <w:t>33.501</w:t>
      </w:r>
      <w:r>
        <w:t> </w:t>
      </w:r>
      <w:r w:rsidRPr="003B7B43">
        <w:t>[11]. The AUSF selects a UDM as described in TS</w:t>
      </w:r>
      <w:r>
        <w:t> </w:t>
      </w:r>
      <w:r w:rsidRPr="003B7B43">
        <w:t>23.501</w:t>
      </w:r>
      <w:r>
        <w:t> </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53433FE7" w14:textId="77777777" w:rsidR="00C73FA5" w:rsidRPr="003B7B43" w:rsidRDefault="00C73FA5" w:rsidP="00C73FA5">
      <w:pPr>
        <w:pStyle w:val="B1"/>
      </w:pPr>
      <w:r w:rsidRPr="003B7B43">
        <w:tab/>
        <w:t>The AMF decides if the Registration Request needs to be rerouted as described in clause TS</w:t>
      </w:r>
      <w:r>
        <w:t> </w:t>
      </w:r>
      <w:r w:rsidRPr="003B7B43">
        <w:t>23.502</w:t>
      </w:r>
      <w:r>
        <w:t> </w:t>
      </w:r>
      <w:r w:rsidRPr="003B7B43">
        <w:t>[3] clause 4.2.2.2.3, where the initial AMF refers to the AMF.</w:t>
      </w:r>
    </w:p>
    <w:p w14:paraId="55F76C10" w14:textId="77777777" w:rsidR="00C73FA5" w:rsidRDefault="00C73FA5" w:rsidP="00C73FA5">
      <w:pPr>
        <w:pStyle w:val="B1"/>
      </w:pPr>
      <w:r>
        <w:t>7a.</w:t>
      </w:r>
      <w:r>
        <w:tab/>
        <w:t>If NAS security context does not exist, the NAS security initiation is performed as described in TS 33.501 [11]: the AMF initiates NAS Security Mode command. If the 5G-RG had no NAS security context in step 1, the UE includes the full Registration Request message as defined in TS 24.501 [22]. If an EAP-AKA' authentication was successfully executed in step 6, the AMF shall encapsulate the EAP-Success received from AUSF within the NAS Security Mode Command message. The message is encapsulated within a N2 downlink NAS transport message.</w:t>
      </w:r>
    </w:p>
    <w:p w14:paraId="0FF99847" w14:textId="77777777" w:rsidR="00C73FA5" w:rsidRDefault="00C73FA5" w:rsidP="00C73FA5">
      <w:pPr>
        <w:pStyle w:val="B1"/>
      </w:pPr>
      <w:r>
        <w:tab/>
        <w:t>The AMF initiates a NGAP/N2 procedure to provide the 5G-AN with security context as specified in TS 38.413 [23].</w:t>
      </w:r>
    </w:p>
    <w:p w14:paraId="755395EF" w14:textId="77777777" w:rsidR="00C73FA5" w:rsidRPr="003B7B43" w:rsidRDefault="00C73FA5" w:rsidP="00C73FA5">
      <w:pPr>
        <w:pStyle w:val="B1"/>
      </w:pPr>
      <w:r w:rsidRPr="003B7B43">
        <w:t>7b.</w:t>
      </w:r>
      <w:r w:rsidRPr="003B7B43">
        <w:tab/>
        <w:t>The W-AGF shall forward the NAS Security Mode Command message to 5G-RG within an EAP/5G-NAS packet.</w:t>
      </w:r>
    </w:p>
    <w:p w14:paraId="22ABF03B" w14:textId="77777777" w:rsidR="00C73FA5" w:rsidRPr="003B7B43" w:rsidRDefault="00C73FA5" w:rsidP="00C73FA5">
      <w:pPr>
        <w:pStyle w:val="B1"/>
      </w:pPr>
      <w:r w:rsidRPr="003B7B43">
        <w:t>7c.</w:t>
      </w:r>
      <w:r w:rsidRPr="003B7B43">
        <w:tab/>
        <w:t>The 5G-RG completes the authentication procedure (if initiated in step 6), creates a NAS security context</w:t>
      </w:r>
      <w:r>
        <w:t xml:space="preserve"> as defined in TS 33.501 [11]</w:t>
      </w:r>
      <w:r w:rsidRPr="003B7B43">
        <w:t xml:space="preserve"> and sends the NAS Security Mode Complete message (IMEISV) within an EAP/5G-NAS packet.</w:t>
      </w:r>
    </w:p>
    <w:p w14:paraId="392BCB65" w14:textId="77777777" w:rsidR="00C73FA5" w:rsidRPr="003B7B43" w:rsidRDefault="00C73FA5" w:rsidP="00C73FA5">
      <w:pPr>
        <w:pStyle w:val="B1"/>
      </w:pPr>
      <w:r w:rsidRPr="003B7B43">
        <w:t>7d.</w:t>
      </w:r>
      <w:r w:rsidRPr="003B7B43">
        <w:tab/>
        <w:t>The W-AGF relays the NAS Security Mode Complete message to the AMF in a N2 Uplink NAS transport message.</w:t>
      </w:r>
    </w:p>
    <w:p w14:paraId="6026B1DD" w14:textId="77777777" w:rsidR="00C73FA5" w:rsidRPr="003B7B43" w:rsidRDefault="00C73FA5" w:rsidP="00C73FA5">
      <w:pPr>
        <w:pStyle w:val="B1"/>
      </w:pPr>
      <w:r w:rsidRPr="003B7B43">
        <w:t>8a.</w:t>
      </w:r>
      <w:r w:rsidRPr="003B7B43">
        <w:tab/>
        <w:t>Upon receiving NAS Security Mode Complete, the AMF shall send an N2 Initial Context Setup Request message</w:t>
      </w:r>
      <w:r>
        <w:t xml:space="preserve"> as defined in TS 38.413 [23] and TS 29.413 [42] possibly including as additional W-AGF specific parameter the RG Level Wireline Access Characteristics, RG-TMBR</w:t>
      </w:r>
      <w:r w:rsidRPr="003B7B43">
        <w:t>.</w:t>
      </w:r>
    </w:p>
    <w:p w14:paraId="478252C3" w14:textId="77777777" w:rsidR="00C73FA5" w:rsidRPr="003B7B43" w:rsidRDefault="00C73FA5" w:rsidP="00C73FA5">
      <w:pPr>
        <w:pStyle w:val="B1"/>
      </w:pPr>
      <w:r w:rsidRPr="003B7B43">
        <w:t>8b.</w:t>
      </w:r>
      <w:r w:rsidRPr="003B7B43">
        <w:tab/>
        <w:t>This triggers the W-AGF to send an EAP-Success to 5G-RG, which completes the EAP-5G session. After this step, NAS messages between 5G-RG and W-AGF are transported without EAP-5G using W-CP signalling connection.</w:t>
      </w:r>
    </w:p>
    <w:p w14:paraId="6DADD6C2" w14:textId="77777777" w:rsidR="00C73FA5" w:rsidRPr="003B7B43" w:rsidRDefault="00C73FA5" w:rsidP="00C73FA5">
      <w:pPr>
        <w:pStyle w:val="B1"/>
      </w:pPr>
      <w:r w:rsidRPr="003B7B43">
        <w:t>9.</w:t>
      </w:r>
      <w:r w:rsidRPr="003B7B43">
        <w:tab/>
        <w:t>[Conditional]: An W-CP signalling connection is established between the 5G-RG and W-AGF.</w:t>
      </w:r>
    </w:p>
    <w:p w14:paraId="4114BB1A" w14:textId="77777777" w:rsidR="00C73FA5" w:rsidRPr="003B7B43" w:rsidRDefault="00C73FA5" w:rsidP="00C73FA5">
      <w:pPr>
        <w:pStyle w:val="B1"/>
      </w:pPr>
      <w:r w:rsidRPr="003B7B43">
        <w:lastRenderedPageBreak/>
        <w:t>10.</w:t>
      </w:r>
      <w:r w:rsidRPr="003B7B43">
        <w:tab/>
        <w:t>W-AGF notifies the AMF that the 5G-RG context (including AN security) was created by sending a N2 Initial Context Setup Response.</w:t>
      </w:r>
    </w:p>
    <w:p w14:paraId="535A9A34" w14:textId="77777777" w:rsidR="00C73FA5" w:rsidRPr="003B7B43" w:rsidRDefault="00C73FA5" w:rsidP="00C73FA5">
      <w:pPr>
        <w:pStyle w:val="B1"/>
      </w:pPr>
      <w:r w:rsidRPr="003B7B43">
        <w:t>11.</w:t>
      </w:r>
      <w:r w:rsidRPr="003B7B43">
        <w:tab/>
        <w:t xml:space="preserve">[Conditional] The AMF </w:t>
      </w:r>
      <w:r w:rsidRPr="001E46AC">
        <w:t>may</w:t>
      </w:r>
      <w:r w:rsidRPr="003B7B43">
        <w:t xml:space="preserve"> request the PEI from the 5G-RG as described in TS</w:t>
      </w:r>
      <w:r>
        <w:t> </w:t>
      </w:r>
      <w:r w:rsidRPr="003B7B43">
        <w:t>23.502</w:t>
      </w:r>
      <w:r>
        <w:t> </w:t>
      </w:r>
      <w:r w:rsidRPr="003B7B43">
        <w:t>[3], clause 4.2.2.2.2 step 11.</w:t>
      </w:r>
    </w:p>
    <w:p w14:paraId="55DA9ADA" w14:textId="77777777" w:rsidR="00C73FA5" w:rsidRPr="003B7B43" w:rsidRDefault="00C73FA5" w:rsidP="00C73FA5">
      <w:pPr>
        <w:pStyle w:val="B1"/>
      </w:pPr>
      <w:r w:rsidRPr="003B7B43">
        <w:t>12.</w:t>
      </w:r>
      <w:r w:rsidRPr="003B7B43">
        <w:tab/>
        <w:t>The AMF performs step 12-16 in TS</w:t>
      </w:r>
      <w:r>
        <w:t> </w:t>
      </w:r>
      <w:r w:rsidRPr="003B7B43">
        <w:t>23.502</w:t>
      </w:r>
      <w:r>
        <w:t> </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3E736E7E" w14:textId="77777777" w:rsidR="00C73FA5" w:rsidRPr="003B7B43" w:rsidRDefault="00C73FA5" w:rsidP="00C73FA5">
      <w:pPr>
        <w:pStyle w:val="B1"/>
      </w:pPr>
      <w:r w:rsidRPr="003B7B43">
        <w:t>13.</w:t>
      </w:r>
      <w:r w:rsidRPr="003B7B43">
        <w:tab/>
        <w:t>The AMF sends N2 Downlink NAS transport with the NAS Registration Accept message (as defined in step 21 TS</w:t>
      </w:r>
      <w:r>
        <w:t> </w:t>
      </w:r>
      <w:r w:rsidRPr="003B7B43">
        <w:t>23.502</w:t>
      </w:r>
      <w:r>
        <w:t> </w:t>
      </w:r>
      <w:r w:rsidRPr="003B7B43">
        <w:t>[3] clause 4.2.2.2.2) to the W-AGF</w:t>
      </w:r>
      <w:r>
        <w:t>,</w:t>
      </w:r>
      <w:r w:rsidRPr="003B7B43">
        <w:t xml:space="preserve"> which forwards the NAS Registration accept message to the 5G-RG.</w:t>
      </w:r>
    </w:p>
    <w:p w14:paraId="6D62B4AF" w14:textId="77777777" w:rsidR="00C73FA5" w:rsidRPr="003B7B43" w:rsidRDefault="00C73FA5" w:rsidP="00C73FA5">
      <w:pPr>
        <w:pStyle w:val="B1"/>
      </w:pPr>
      <w:r w:rsidRPr="003B7B43">
        <w:t>14.</w:t>
      </w:r>
      <w:r w:rsidRPr="003B7B43">
        <w:tab/>
        <w:t>[Conditional]The 5G-RG responds with NAS Registration Complete message as described in TS</w:t>
      </w:r>
      <w:r>
        <w:t> </w:t>
      </w:r>
      <w:r w:rsidRPr="003B7B43">
        <w:t>23.502</w:t>
      </w:r>
      <w:r>
        <w:t> </w:t>
      </w:r>
      <w:r w:rsidRPr="003B7B43">
        <w:t>[3] clause 4.2.2.2.2 step 22 and W-AGF forwards the NAS Registration</w:t>
      </w:r>
      <w:r>
        <w:t xml:space="preserve"> Complete message</w:t>
      </w:r>
      <w:r w:rsidRPr="003B7B43">
        <w:t xml:space="preserve"> to AMF in a N2 Uplink NAS transport message.</w:t>
      </w:r>
    </w:p>
    <w:p w14:paraId="7EBA8067" w14:textId="348CC4B3" w:rsidR="00C73FA5" w:rsidRDefault="00C73FA5" w:rsidP="00C73FA5">
      <w:pPr>
        <w:pStyle w:val="B1"/>
      </w:pPr>
      <w:r w:rsidRPr="003B7B43">
        <w:t>15. The AMF performs step 23-24 in TS</w:t>
      </w:r>
      <w:r>
        <w:t> </w:t>
      </w:r>
      <w:r w:rsidRPr="003B7B43">
        <w:t>23.502</w:t>
      </w:r>
      <w:r>
        <w:t> </w:t>
      </w:r>
      <w:r w:rsidRPr="003B7B43">
        <w:t>[3] clause 4.2.2.2.2.</w:t>
      </w:r>
    </w:p>
    <w:p w14:paraId="1762D268" w14:textId="4D3A98CD" w:rsidR="005F562E" w:rsidRDefault="005F562E" w:rsidP="00C73FA5">
      <w:pPr>
        <w:pStyle w:val="B1"/>
      </w:pPr>
    </w:p>
    <w:p w14:paraId="2E9FC376" w14:textId="44B776B5"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5C04D7B9" w14:textId="77777777" w:rsidR="005F562E" w:rsidRPr="003B7B43" w:rsidRDefault="005F562E" w:rsidP="00C73FA5">
      <w:pPr>
        <w:pStyle w:val="B1"/>
      </w:pPr>
    </w:p>
    <w:p w14:paraId="53DCDFBC" w14:textId="77777777" w:rsidR="00C73FA5" w:rsidRPr="003B7B43" w:rsidRDefault="00C73FA5" w:rsidP="00C73FA5">
      <w:pPr>
        <w:pStyle w:val="Heading4"/>
      </w:pPr>
      <w:bookmarkStart w:id="33" w:name="_Toc19107136"/>
      <w:bookmarkStart w:id="34" w:name="_Toc27840901"/>
      <w:bookmarkStart w:id="35" w:name="_Toc36128044"/>
      <w:r w:rsidRPr="003B7B43">
        <w:t>7.2.1.2</w:t>
      </w:r>
      <w:r w:rsidRPr="003B7B43">
        <w:tab/>
        <w:t>5G-RG Deregistration via W-5GAN</w:t>
      </w:r>
      <w:bookmarkEnd w:id="33"/>
      <w:bookmarkEnd w:id="34"/>
      <w:bookmarkEnd w:id="35"/>
    </w:p>
    <w:p w14:paraId="5B8013ED" w14:textId="77777777" w:rsidR="00C73FA5" w:rsidRPr="003B7B43" w:rsidRDefault="00C73FA5" w:rsidP="00C73FA5">
      <w:pPr>
        <w:pStyle w:val="TH"/>
      </w:pPr>
      <w:r w:rsidRPr="003B7B43">
        <w:t xml:space="preserve"> </w:t>
      </w:r>
      <w:r w:rsidRPr="003B7B43">
        <w:object w:dxaOrig="10175" w:dyaOrig="5615" w14:anchorId="282BD406">
          <v:shape id="_x0000_i1027" type="#_x0000_t75" style="width:417pt;height:230pt" o:ole="">
            <v:imagedata r:id="rId22" o:title=""/>
          </v:shape>
          <o:OLEObject Type="Embed" ProgID="Visio.Drawing.15" ShapeID="_x0000_i1027" DrawAspect="Content" ObjectID="_1649260030" r:id="rId23"/>
        </w:object>
      </w:r>
    </w:p>
    <w:p w14:paraId="5B8942C3" w14:textId="77777777" w:rsidR="00C73FA5" w:rsidRPr="003B7B43" w:rsidRDefault="00C73FA5" w:rsidP="00C73FA5">
      <w:pPr>
        <w:pStyle w:val="TF"/>
      </w:pPr>
      <w:r w:rsidRPr="003B7B43">
        <w:t>Figure 7.2.1.2-1: 5G-RG Deregistration procedure via W-5GAN</w:t>
      </w:r>
    </w:p>
    <w:p w14:paraId="3BD3209C" w14:textId="77777777" w:rsidR="00C73FA5" w:rsidRPr="003B7B43" w:rsidRDefault="00C73FA5" w:rsidP="00C73FA5">
      <w:pPr>
        <w:pStyle w:val="B1"/>
      </w:pPr>
      <w:r w:rsidRPr="003B7B43">
        <w:t>1.</w:t>
      </w:r>
      <w:r w:rsidRPr="003B7B43">
        <w:tab/>
        <w:t>The Deregistration procedure is triggered by one of the events:</w:t>
      </w:r>
    </w:p>
    <w:p w14:paraId="2D96DE7C" w14:textId="77777777" w:rsidR="00C73FA5" w:rsidRPr="003B7B43" w:rsidRDefault="00C73FA5" w:rsidP="00C73FA5">
      <w:pPr>
        <w:pStyle w:val="B2"/>
      </w:pPr>
      <w:r w:rsidRPr="003B7B43">
        <w:t>1a.</w:t>
      </w:r>
      <w:r w:rsidRPr="003B7B43">
        <w:tab/>
        <w:t>For 5G-RG-initiated Deregistration as in steps 1 to 7 of TS</w:t>
      </w:r>
      <w:r>
        <w:t> </w:t>
      </w:r>
      <w:r w:rsidRPr="003B7B43">
        <w:t>23.502</w:t>
      </w:r>
      <w:r>
        <w:t> </w:t>
      </w:r>
      <w:r w:rsidRPr="003B7B43">
        <w:t>[3], Figure 4.2.2.3.2-1.</w:t>
      </w:r>
    </w:p>
    <w:p w14:paraId="0FE1FE69" w14:textId="77777777" w:rsidR="00C73FA5" w:rsidRPr="003B7B43" w:rsidRDefault="00C73FA5" w:rsidP="00C73FA5">
      <w:pPr>
        <w:pStyle w:val="B2"/>
      </w:pPr>
      <w:r w:rsidRPr="003B7B43">
        <w:t>1b.</w:t>
      </w:r>
      <w:r w:rsidRPr="003B7B43">
        <w:tab/>
        <w:t>For network initiated deregistration as in steps 1 to 6 of TS</w:t>
      </w:r>
      <w:r>
        <w:t> </w:t>
      </w:r>
      <w:r w:rsidRPr="003B7B43">
        <w:t>23.502</w:t>
      </w:r>
      <w:r>
        <w:t> </w:t>
      </w:r>
      <w:r w:rsidRPr="003B7B43">
        <w:t>[3], Figure 4.2.2.3.3-1.</w:t>
      </w:r>
    </w:p>
    <w:p w14:paraId="6BE9C0EF" w14:textId="77777777" w:rsidR="00C73FA5" w:rsidRPr="003B7B43" w:rsidRDefault="00C73FA5" w:rsidP="00C73FA5">
      <w:pPr>
        <w:pStyle w:val="B2"/>
      </w:pPr>
      <w:r w:rsidRPr="003B7B43">
        <w:tab/>
        <w:t>If the 5G-RG is in CM-CONNECTED state either in 3GPP access, W-5GAN access or both:</w:t>
      </w:r>
    </w:p>
    <w:p w14:paraId="019B72E9" w14:textId="77777777" w:rsidR="00C73FA5" w:rsidRPr="003B7B43" w:rsidRDefault="00C73FA5" w:rsidP="00C73FA5">
      <w:pPr>
        <w:pStyle w:val="B3"/>
      </w:pPr>
      <w:r w:rsidRPr="003B7B43">
        <w:t>-</w:t>
      </w:r>
      <w:r w:rsidRPr="003B7B43">
        <w:tab/>
        <w:t>the AMF may explicitly deregister the 5G-RG by sending a Deregistration request message (Deregistration type, access type set to -W-5GAN) to the 5G-RG as in step 2 of TS</w:t>
      </w:r>
      <w:r>
        <w:t> </w:t>
      </w:r>
      <w:r w:rsidRPr="003B7B43">
        <w:t>23.502</w:t>
      </w:r>
      <w:r>
        <w:t> </w:t>
      </w:r>
      <w:r w:rsidRPr="003B7B43">
        <w:t>[3] Figure 4.2.2.3.3-1. The 5G-RG will interpret access type set to non-3GPP as referring to wireline access.</w:t>
      </w:r>
    </w:p>
    <w:p w14:paraId="4393FF47" w14:textId="77777777" w:rsidR="00C73FA5" w:rsidRPr="003B7B43" w:rsidRDefault="00C73FA5" w:rsidP="00C73FA5">
      <w:pPr>
        <w:pStyle w:val="B3"/>
      </w:pPr>
      <w:r w:rsidRPr="003B7B43">
        <w:lastRenderedPageBreak/>
        <w:t>-</w:t>
      </w:r>
      <w:r w:rsidRPr="003B7B43">
        <w:tab/>
        <w:t>the UDM may want to request the deletion of the subscribers RM contexts and PDU Sessions with the reason for removal set to subscription withdrawn to the registered AMF as in step 1 of TS</w:t>
      </w:r>
      <w:r>
        <w:t> </w:t>
      </w:r>
      <w:r w:rsidRPr="003B7B43">
        <w:t>23.502</w:t>
      </w:r>
      <w:r>
        <w:t> </w:t>
      </w:r>
      <w:r w:rsidRPr="003B7B43">
        <w:t>[3] Figure 4.2.2.3.3-1.</w:t>
      </w:r>
    </w:p>
    <w:p w14:paraId="1FB52E33" w14:textId="77777777" w:rsidR="00C73FA5" w:rsidRPr="003B7B43" w:rsidRDefault="00C73FA5" w:rsidP="00C73FA5">
      <w:pPr>
        <w:pStyle w:val="B1"/>
      </w:pPr>
      <w:r w:rsidRPr="003B7B43">
        <w:t>2.</w:t>
      </w:r>
      <w:r w:rsidRPr="003B7B43">
        <w:tab/>
        <w:t xml:space="preserve">AMF to W-AGF: The AMF sends a N2 </w:t>
      </w:r>
      <w:ins w:id="36" w:author="Ericsson User" w:date="2020-04-02T09:02:00Z">
        <w:r>
          <w:t xml:space="preserve">UE </w:t>
        </w:r>
      </w:ins>
      <w:r w:rsidRPr="003B7B43">
        <w:t xml:space="preserve">Context </w:t>
      </w:r>
      <w:del w:id="37" w:author="Ericsson User" w:date="2020-04-02T09:02:00Z">
        <w:r w:rsidRPr="003B7B43" w:rsidDel="00DD333C">
          <w:delText xml:space="preserve">UE </w:delText>
        </w:r>
      </w:del>
      <w:r w:rsidRPr="003B7B43">
        <w:t>Release Command message to the W-AGF with the cause set to Deregistration to release N2 signalling as defined in step 4 of TS</w:t>
      </w:r>
      <w:r>
        <w:t> </w:t>
      </w:r>
      <w:r w:rsidRPr="003B7B43">
        <w:t>23.502</w:t>
      </w:r>
      <w:r>
        <w:t> </w:t>
      </w:r>
      <w:r w:rsidRPr="003B7B43">
        <w:t>[3], clause 4.12.4.2.</w:t>
      </w:r>
    </w:p>
    <w:p w14:paraId="04BA0C95" w14:textId="77777777" w:rsidR="00C73FA5" w:rsidRPr="003B7B43" w:rsidRDefault="00C73FA5" w:rsidP="00C73FA5">
      <w:pPr>
        <w:pStyle w:val="B1"/>
      </w:pPr>
      <w:r w:rsidRPr="003B7B43">
        <w:t>3.</w:t>
      </w:r>
      <w:r w:rsidRPr="003B7B43">
        <w:tab/>
        <w:t>The W-AGF may initiate the release of the signalling connection between 5G-RG and W-AGF.</w:t>
      </w:r>
    </w:p>
    <w:p w14:paraId="7081707D" w14:textId="77777777" w:rsidR="00C73FA5" w:rsidRPr="003B7B43" w:rsidRDefault="00C73FA5" w:rsidP="00C73FA5">
      <w:pPr>
        <w:pStyle w:val="NO"/>
      </w:pPr>
      <w:r w:rsidRPr="003B7B43">
        <w:t>NOTE:</w:t>
      </w:r>
      <w:r w:rsidRPr="003B7B43">
        <w:tab/>
        <w:t>Whether this step is needed, and if so, the details of this step is defined by BBF.</w:t>
      </w:r>
    </w:p>
    <w:p w14:paraId="30C56CBD" w14:textId="5863ECE8" w:rsidR="00C73FA5" w:rsidRDefault="00C73FA5" w:rsidP="00C73FA5">
      <w:pPr>
        <w:pStyle w:val="B1"/>
      </w:pPr>
      <w:r w:rsidRPr="003B7B43">
        <w:t>4.</w:t>
      </w:r>
      <w:r w:rsidRPr="003B7B43">
        <w:tab/>
        <w:t>W-AGF to AMF: The W-AGF acknowledges the N2 UE Context Release Command message by sending N2 UE Context Release Complete message to the AMF as defined in step 7 of TS</w:t>
      </w:r>
      <w:r>
        <w:t> </w:t>
      </w:r>
      <w:r w:rsidRPr="003B7B43">
        <w:t>23.502</w:t>
      </w:r>
      <w:r>
        <w:t> </w:t>
      </w:r>
      <w:r w:rsidRPr="003B7B43">
        <w:t>[3] clause 4.12.4.2.</w:t>
      </w:r>
    </w:p>
    <w:p w14:paraId="0C846151" w14:textId="4D961C85" w:rsidR="005F562E" w:rsidRDefault="005F562E" w:rsidP="00C73FA5">
      <w:pPr>
        <w:pStyle w:val="B1"/>
      </w:pPr>
    </w:p>
    <w:p w14:paraId="6C7D3ECB"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2D0E7B8" w14:textId="77777777" w:rsidR="005F562E" w:rsidRPr="003B7B43" w:rsidRDefault="005F562E" w:rsidP="00C73FA5">
      <w:pPr>
        <w:pStyle w:val="B1"/>
      </w:pPr>
    </w:p>
    <w:p w14:paraId="20E955EB" w14:textId="77777777" w:rsidR="00C73FA5" w:rsidRPr="003B7B43" w:rsidRDefault="00C73FA5" w:rsidP="00C73FA5">
      <w:pPr>
        <w:pStyle w:val="Heading4"/>
        <w:jc w:val="both"/>
        <w:rPr>
          <w:lang w:val="it-IT"/>
        </w:rPr>
      </w:pPr>
      <w:bookmarkStart w:id="38" w:name="_Toc19107137"/>
      <w:bookmarkStart w:id="39" w:name="_Toc27840902"/>
      <w:bookmarkStart w:id="40" w:name="_Toc36128045"/>
      <w:r w:rsidRPr="003B7B43">
        <w:rPr>
          <w:lang w:val="it-IT"/>
        </w:rPr>
        <w:t>7.2.1.</w:t>
      </w:r>
      <w:r w:rsidRPr="001E46AC">
        <w:rPr>
          <w:lang w:val="it-IT"/>
        </w:rPr>
        <w:t>3</w:t>
      </w:r>
      <w:r w:rsidRPr="003B7B43">
        <w:rPr>
          <w:lang w:val="it-IT"/>
        </w:rPr>
        <w:tab/>
        <w:t>FN-RG Registration via W-5GAN</w:t>
      </w:r>
      <w:bookmarkEnd w:id="38"/>
      <w:bookmarkEnd w:id="39"/>
      <w:bookmarkEnd w:id="40"/>
    </w:p>
    <w:p w14:paraId="3291E83F" w14:textId="77777777" w:rsidR="00C73FA5" w:rsidRPr="003B7B43" w:rsidRDefault="00C73FA5" w:rsidP="00C73FA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WT-456 [9] and WT-457 [10] for FN-BRG and by WT-TR-5WWC-ARCH [27] for FN-CRG.</w:t>
      </w:r>
    </w:p>
    <w:p w14:paraId="2287847E" w14:textId="77777777" w:rsidR="00C73FA5" w:rsidRDefault="00C73FA5" w:rsidP="00C73FA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43F293D0" w14:textId="77777777" w:rsidR="00C73FA5" w:rsidRDefault="00C73FA5" w:rsidP="00C73FA5">
      <w:r>
        <w:t>Once the FN-RG is in RM-REGISTERED and CM-CONNECTED the W-AGF may setup PDU session(s) on behalf of the FN-RG (as described in clause 7.3.4).</w:t>
      </w:r>
    </w:p>
    <w:moveFromRangeStart w:id="41" w:author="Ericsson User" w:date="2020-04-02T09:03:00Z" w:name="move36710627"/>
    <w:bookmarkStart w:id="42" w:name="_MON_1642507383"/>
    <w:bookmarkEnd w:id="42"/>
    <w:p w14:paraId="4C1D7BB0" w14:textId="77777777" w:rsidR="00C73FA5" w:rsidRDefault="00C73FA5" w:rsidP="00C73FA5">
      <w:pPr>
        <w:pStyle w:val="TH"/>
        <w:rPr>
          <w:ins w:id="43" w:author="Ericsson User" w:date="2020-04-02T09:03:00Z"/>
        </w:rPr>
      </w:pPr>
      <w:moveFrom w:id="44" w:author="Ericsson User" w:date="2020-04-02T09:03:00Z">
        <w:r w:rsidDel="00DD333C">
          <w:object w:dxaOrig="9647" w:dyaOrig="6304" w14:anchorId="3471C42B">
            <v:shape id="_x0000_i1028" type="#_x0000_t75" style="width:481.5pt;height:315pt" o:ole="">
              <v:imagedata r:id="rId24" o:title=""/>
            </v:shape>
            <o:OLEObject Type="Embed" ProgID="Word.Document.12" ShapeID="_x0000_i1028" DrawAspect="Content" ObjectID="_1649260031" r:id="rId25">
              <o:FieldCodes>\s</o:FieldCodes>
            </o:OLEObject>
          </w:object>
        </w:r>
      </w:moveFrom>
      <w:moveFromRangeEnd w:id="41"/>
    </w:p>
    <w:moveToRangeStart w:id="45" w:author="Ericsson User" w:date="2020-04-02T09:03:00Z" w:name="move36710627"/>
    <w:bookmarkStart w:id="46" w:name="_MON_1647323540"/>
    <w:bookmarkEnd w:id="46"/>
    <w:p w14:paraId="221EE2B6" w14:textId="77777777" w:rsidR="00C73FA5" w:rsidRDefault="00C73FA5" w:rsidP="00C73FA5">
      <w:pPr>
        <w:pStyle w:val="TH"/>
      </w:pPr>
      <w:moveTo w:id="47" w:author="Ericsson User" w:date="2020-04-02T09:03:00Z">
        <w:r>
          <w:object w:dxaOrig="9620" w:dyaOrig="6276" w14:anchorId="0B7F853C">
            <v:shape id="_x0000_i1029" type="#_x0000_t75" style="width:480pt;height:314pt" o:ole="">
              <v:imagedata r:id="rId26" o:title=""/>
            </v:shape>
            <o:OLEObject Type="Embed" ProgID="Word.Document.12" ShapeID="_x0000_i1029" DrawAspect="Content" ObjectID="_1649260032" r:id="rId27">
              <o:FieldCodes>\s</o:FieldCodes>
            </o:OLEObject>
          </w:object>
        </w:r>
      </w:moveTo>
      <w:moveToRangeEnd w:id="45"/>
    </w:p>
    <w:p w14:paraId="15EC1671" w14:textId="77777777" w:rsidR="00C73FA5" w:rsidRPr="003B7B43" w:rsidRDefault="00C73FA5" w:rsidP="00C73FA5">
      <w:pPr>
        <w:pStyle w:val="TF"/>
      </w:pPr>
      <w:r w:rsidRPr="003B7B43">
        <w:t>Figure 7.2.1.</w:t>
      </w:r>
      <w:r w:rsidRPr="001E46AC">
        <w:t>3</w:t>
      </w:r>
      <w:r w:rsidRPr="003B7B43">
        <w:t>-1: FN-RG Registration via W-5GAN</w:t>
      </w:r>
    </w:p>
    <w:p w14:paraId="1D25BAFB" w14:textId="77777777" w:rsidR="00C73FA5" w:rsidRPr="003B7B43" w:rsidRDefault="00C73FA5" w:rsidP="00C73FA5">
      <w:pPr>
        <w:pStyle w:val="B1"/>
      </w:pPr>
      <w:r w:rsidRPr="003B7B43">
        <w:t>1.</w:t>
      </w:r>
      <w:r w:rsidRPr="003B7B43">
        <w:tab/>
        <w:t>The FN-RG connects to a W-AGF (W-5GAN) via a layer-2 (L2) connection, based on Wireline AN specific procedure.</w:t>
      </w:r>
    </w:p>
    <w:p w14:paraId="4B82DF10" w14:textId="77777777" w:rsidR="00C73FA5" w:rsidRPr="003B7B43" w:rsidRDefault="00C73FA5" w:rsidP="00C73FA5">
      <w:pPr>
        <w:pStyle w:val="B1"/>
      </w:pPr>
      <w:r w:rsidRPr="003B7B43">
        <w:lastRenderedPageBreak/>
        <w:tab/>
        <w:t xml:space="preserve">The FN-RG is authenticated by the W-5GAN </w:t>
      </w:r>
      <w:r w:rsidRPr="003B7B43">
        <w:rPr>
          <w:lang w:val="en-US"/>
        </w:rPr>
        <w:t>based on Wireline AN specific</w:t>
      </w:r>
      <w:r>
        <w:t xml:space="preserve"> mechanisms</w:t>
      </w:r>
      <w:r w:rsidRPr="003B7B43">
        <w:t>.</w:t>
      </w:r>
    </w:p>
    <w:p w14:paraId="76B44545" w14:textId="77777777" w:rsidR="00C73FA5" w:rsidRPr="003B7B43" w:rsidRDefault="00C73FA5" w:rsidP="00C73FA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BBF WT-456 [9], WT-457 [10] or CableLabs WR-TR-5WWC-ARCH [27]</w:t>
      </w:r>
      <w:r w:rsidRPr="003B7B43">
        <w:t>.</w:t>
      </w:r>
    </w:p>
    <w:p w14:paraId="7CD26DCF" w14:textId="496FD33C" w:rsidR="00C73FA5" w:rsidRPr="003B7B43" w:rsidRDefault="00C73FA5" w:rsidP="00C73FA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2FCBA73F" w14:textId="223C53D8" w:rsidR="00C73FA5" w:rsidRPr="003B7B43" w:rsidRDefault="00C73FA5" w:rsidP="00C73FA5">
      <w:pPr>
        <w:pStyle w:val="B1"/>
        <w:rPr>
          <w:color w:val="000000"/>
        </w:rPr>
      </w:pPr>
      <w:r>
        <w:tab/>
      </w:r>
      <w:bookmarkStart w:id="48" w:name="_Hlk37074948"/>
      <w:r w:rsidRPr="003B7B43">
        <w:t xml:space="preserve">The NAS </w:t>
      </w:r>
      <w:r>
        <w:t>R</w:t>
      </w:r>
      <w:r w:rsidRPr="003B7B43">
        <w:t xml:space="preserve">egistration </w:t>
      </w:r>
      <w:r>
        <w:t>R</w:t>
      </w:r>
      <w:r w:rsidRPr="003B7B43">
        <w:t xml:space="preserve">equest contains the SUCI or 5G-GUTI of the FN-RG, security parameters/UE security capability, UE MM Core Network Capability, PDU Session Status, Follow-on request, </w:t>
      </w:r>
      <w:del w:id="49" w:author="Ericsson User" w:date="2020-04-06T14:57:00Z">
        <w:r w:rsidRPr="003B7B43" w:rsidDel="00BD4E3D">
          <w:delText xml:space="preserve">the selected PLMN, </w:delText>
        </w:r>
      </w:del>
      <w:r w:rsidRPr="003B7B43">
        <w:t>Requested NSSAI</w:t>
      </w:r>
      <w:del w:id="50" w:author="Ericsson User" w:date="2020-04-06T14:57:00Z">
        <w:r w:rsidRPr="003B7B43" w:rsidDel="00BD4E3D">
          <w:delText xml:space="preserve"> and </w:delText>
        </w:r>
        <w:r w:rsidRPr="003B7B43" w:rsidDel="00BD4E3D">
          <w:rPr>
            <w:color w:val="000000"/>
          </w:rPr>
          <w:delText>Establishment Cause</w:delText>
        </w:r>
      </w:del>
      <w:r w:rsidRPr="003B7B43">
        <w:rPr>
          <w:color w:val="000000"/>
        </w:rPr>
        <w:t xml:space="preserve">. </w:t>
      </w:r>
      <w:bookmarkEnd w:id="48"/>
      <w:r w:rsidRPr="003B7B43">
        <w:rPr>
          <w:color w:val="000000"/>
        </w:rPr>
        <w:t xml:space="preserve">The 5G-GUTI, if available, </w:t>
      </w:r>
      <w:r>
        <w:rPr>
          <w:color w:val="000000"/>
        </w:rPr>
        <w:t xml:space="preserve">has been </w:t>
      </w:r>
      <w:r w:rsidRPr="003B7B43">
        <w:rPr>
          <w:color w:val="000000"/>
        </w:rPr>
        <w:t>received from the AMF during a previous registration and stored in W-AGF.</w:t>
      </w:r>
    </w:p>
    <w:p w14:paraId="32DBD7E8" w14:textId="77777777" w:rsidR="00C73FA5" w:rsidRPr="003B7B43" w:rsidRDefault="00C73FA5" w:rsidP="00C73FA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6F6A5B7" w14:textId="77777777" w:rsidR="00C73FA5" w:rsidRDefault="00C73FA5" w:rsidP="00C73FA5">
      <w:pPr>
        <w:pStyle w:val="B1"/>
      </w:pPr>
      <w:r>
        <w:tab/>
      </w:r>
      <w:r w:rsidRPr="003B7B43">
        <w:t>The following differences exist, compared to 5G-RG case:</w:t>
      </w:r>
    </w:p>
    <w:p w14:paraId="2F402D6E" w14:textId="77777777" w:rsidR="00C73FA5" w:rsidRDefault="00C73FA5" w:rsidP="00C73FA5">
      <w:pPr>
        <w:pStyle w:val="B2"/>
      </w:pPr>
      <w:r>
        <w:t>-</w:t>
      </w:r>
      <w:r>
        <w:tab/>
        <w:t>The W-AGF use SUCI as defined in clause 4.7.3 and clause 4.7.4.</w:t>
      </w:r>
    </w:p>
    <w:p w14:paraId="4C1BA788" w14:textId="77777777" w:rsidR="00C73FA5" w:rsidRDefault="00C73FA5" w:rsidP="00C73FA5">
      <w:pPr>
        <w:pStyle w:val="B2"/>
      </w:pPr>
      <w:r>
        <w:t>-</w:t>
      </w:r>
      <w:r>
        <w:tab/>
        <w:t>The Authenticated Indication indicates to AMF and 5GC that the FN-RG has been authenticated by the access network.</w:t>
      </w:r>
    </w:p>
    <w:p w14:paraId="5BF6ECB0" w14:textId="77777777" w:rsidR="00C73FA5" w:rsidRDefault="00C73FA5" w:rsidP="00C73FA5">
      <w:pPr>
        <w:pStyle w:val="B1"/>
      </w:pPr>
      <w:r>
        <w:tab/>
        <w:t>The SUCI is built by the W-AGF based on:</w:t>
      </w:r>
    </w:p>
    <w:p w14:paraId="2AE30570" w14:textId="77777777" w:rsidR="00C73FA5" w:rsidRDefault="00C73FA5" w:rsidP="00C73FA5">
      <w:pPr>
        <w:pStyle w:val="B2"/>
      </w:pPr>
      <w:r>
        <w:t>-</w:t>
      </w:r>
      <w:r>
        <w:tab/>
        <w:t>In the case of a BBF access: the GLI as defined in clause 4.7.8 together with an identifier of the Home network as described in TS 23.003 [14].</w:t>
      </w:r>
    </w:p>
    <w:p w14:paraId="625469EF" w14:textId="77777777" w:rsidR="00C73FA5" w:rsidRDefault="00C73FA5" w:rsidP="00C73FA5">
      <w:pPr>
        <w:pStyle w:val="B2"/>
      </w:pPr>
      <w:r>
        <w:t>-</w:t>
      </w:r>
      <w:r>
        <w:tab/>
        <w:t>In the case of a Cable access: the GCI as defined in clause 4.7.8 together with an identifier of the Home network as described in TS 23.003 [14].</w:t>
      </w:r>
    </w:p>
    <w:p w14:paraId="5B70E444" w14:textId="77777777" w:rsidR="00C73FA5" w:rsidRDefault="00C73FA5" w:rsidP="00C73FA5">
      <w:pPr>
        <w:pStyle w:val="NO"/>
      </w:pPr>
      <w:r>
        <w:t>NOTE 1:</w:t>
      </w:r>
      <w:r>
        <w:tab/>
        <w:t>Further description for how W-AGF obtain parameters required in AS and NAS message e.g. to build the SUCI is defined in BBF WT-456 [9], WT-457 [10] and CableLabs WR-TR-5WWC-ARCH [27].</w:t>
      </w:r>
    </w:p>
    <w:p w14:paraId="14F1FADE" w14:textId="77777777" w:rsidR="00C73FA5" w:rsidRPr="003B7B43" w:rsidRDefault="00C73FA5" w:rsidP="00C73FA5">
      <w:pPr>
        <w:pStyle w:val="B1"/>
        <w:rPr>
          <w:lang w:val="en-US"/>
        </w:rPr>
      </w:pPr>
      <w:r>
        <w:rPr>
          <w:lang w:val="en-US"/>
        </w:rPr>
        <w:t>4</w:t>
      </w:r>
      <w:r w:rsidRPr="003B7B43">
        <w:rPr>
          <w:lang w:val="en-US"/>
        </w:rPr>
        <w:tab/>
      </w:r>
      <w:r>
        <w:rPr>
          <w:lang w:val="en-US"/>
        </w:rPr>
        <w:t xml:space="preserve">If the AMF receives a SUCI, </w:t>
      </w:r>
      <w:r w:rsidRPr="003B7B43">
        <w:rPr>
          <w:lang w:val="en-US"/>
        </w:rPr>
        <w:t>the AMF shall select an AUSF as specified in TS</w:t>
      </w:r>
      <w:r>
        <w:rPr>
          <w:lang w:val="en-US"/>
        </w:rPr>
        <w:t> </w:t>
      </w:r>
      <w:r w:rsidRPr="003B7B43">
        <w:rPr>
          <w:lang w:val="en-US"/>
        </w:rPr>
        <w:t>23.501</w:t>
      </w:r>
      <w:r>
        <w:rPr>
          <w:lang w:val="en-US"/>
        </w:rPr>
        <w:t> </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2231DB49" w14:textId="77777777" w:rsidR="00C73FA5" w:rsidRPr="003B7B43" w:rsidRDefault="00C73FA5" w:rsidP="00C73FA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6DB641AE" w14:textId="77777777" w:rsidR="00C73FA5" w:rsidRPr="003B7B43" w:rsidRDefault="00C73FA5" w:rsidP="00C73FA5">
      <w:pPr>
        <w:pStyle w:val="B1"/>
        <w:rPr>
          <w:lang w:val="en-US"/>
        </w:rPr>
      </w:pPr>
      <w:r>
        <w:rPr>
          <w:lang w:val="en-US"/>
        </w:rPr>
        <w:t>6</w:t>
      </w:r>
      <w:r w:rsidRPr="003B7B43">
        <w:rPr>
          <w:lang w:val="en-US"/>
        </w:rPr>
        <w:t>.</w:t>
      </w:r>
      <w:r w:rsidRPr="003B7B43">
        <w:rPr>
          <w:lang w:val="en-US"/>
        </w:rPr>
        <w:tab/>
        <w:t>AUSF selects a UDM as described in TS</w:t>
      </w:r>
      <w:r>
        <w:rPr>
          <w:lang w:val="en-US"/>
        </w:rPr>
        <w:t> </w:t>
      </w:r>
      <w:r w:rsidRPr="003B7B43">
        <w:rPr>
          <w:lang w:val="en-US"/>
        </w:rPr>
        <w:t>23.501</w:t>
      </w:r>
      <w:r>
        <w:rPr>
          <w:lang w:val="en-US"/>
        </w:rPr>
        <w:t> </w:t>
      </w:r>
      <w:r w:rsidRPr="003B7B43">
        <w:rPr>
          <w:lang w:val="en-US"/>
        </w:rPr>
        <w:t xml:space="preserve">[2], clause 6.3.8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040298F7" w14:textId="77777777" w:rsidR="00C73FA5" w:rsidRPr="003B7B43" w:rsidRDefault="00C73FA5" w:rsidP="00C73FA5">
      <w:pPr>
        <w:pStyle w:val="B1"/>
        <w:rPr>
          <w:lang w:val="en-US"/>
        </w:rPr>
      </w:pPr>
      <w:r>
        <w:rPr>
          <w:lang w:val="en-US"/>
        </w:rPr>
        <w:t>7</w:t>
      </w:r>
      <w:r w:rsidRPr="003B7B43">
        <w:rPr>
          <w:lang w:val="en-US"/>
        </w:rPr>
        <w:t>.</w:t>
      </w:r>
      <w:r w:rsidRPr="003B7B43">
        <w:rPr>
          <w:lang w:val="en-US"/>
        </w:rPr>
        <w:tab/>
        <w:t>UDM invokes the SIDF to map the SUCI to a SUPI.</w:t>
      </w:r>
    </w:p>
    <w:p w14:paraId="72B2ECCE" w14:textId="77777777" w:rsidR="00C73FA5" w:rsidRPr="003B7B43" w:rsidRDefault="00C73FA5" w:rsidP="00C73FA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55339A10" w14:textId="77777777" w:rsidR="00C73FA5" w:rsidRPr="003B7B43" w:rsidRDefault="00C73FA5" w:rsidP="00C73FA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37AA4223" w14:textId="77777777" w:rsidR="00C73FA5" w:rsidRPr="003B7B43" w:rsidRDefault="00C73FA5" w:rsidP="00C73FA5">
      <w:pPr>
        <w:pStyle w:val="B1"/>
        <w:rPr>
          <w:lang w:val="en-US"/>
        </w:rPr>
      </w:pPr>
      <w:r w:rsidRPr="003B7B43">
        <w:rPr>
          <w:lang w:val="en-US"/>
        </w:rPr>
        <w:tab/>
        <w:t xml:space="preserve">The </w:t>
      </w:r>
      <w:r>
        <w:rPr>
          <w:lang w:val="en-US"/>
        </w:rPr>
        <w:t xml:space="preserve">procedure described in TS 23.502 [3]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19B808E4" w14:textId="77777777" w:rsidR="00C73FA5" w:rsidRPr="003B7B43" w:rsidRDefault="00C73FA5" w:rsidP="00C73FA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TS 33.501 [11]</w:t>
      </w:r>
      <w:r w:rsidRPr="003B7B43">
        <w:rPr>
          <w:lang w:val="en-US"/>
        </w:rPr>
        <w:t>.</w:t>
      </w:r>
    </w:p>
    <w:p w14:paraId="4439D3F1" w14:textId="77777777" w:rsidR="00C73FA5" w:rsidRPr="003B7B43" w:rsidRDefault="00C73FA5" w:rsidP="00C73FA5">
      <w:pPr>
        <w:pStyle w:val="B1"/>
        <w:rPr>
          <w:lang w:val="en-US"/>
        </w:rPr>
      </w:pPr>
      <w:r w:rsidRPr="003B7B43">
        <w:rPr>
          <w:lang w:val="en-US"/>
        </w:rPr>
        <w:tab/>
        <w:t>The NAS security mode command is sent from the AMF to the W-AGF</w:t>
      </w:r>
      <w:ins w:id="51" w:author="Ericsson User" w:date="2020-04-02T09:04:00Z">
        <w:r w:rsidRPr="00DD333C">
          <w:rPr>
            <w:lang w:val="en-US"/>
          </w:rPr>
          <w:t xml:space="preserve"> </w:t>
        </w:r>
        <w:r w:rsidRPr="003B7B43">
          <w:rPr>
            <w:lang w:val="en-US"/>
          </w:rPr>
          <w:t xml:space="preserve">in a N2 </w:t>
        </w:r>
        <w:r>
          <w:rPr>
            <w:lang w:val="en-US"/>
          </w:rPr>
          <w:t>Dow</w:t>
        </w:r>
      </w:ins>
      <w:ins w:id="52" w:author="Ericsson User" w:date="2020-04-02T09:05:00Z">
        <w:r>
          <w:rPr>
            <w:lang w:val="en-US"/>
          </w:rPr>
          <w:t>nlink</w:t>
        </w:r>
      </w:ins>
      <w:ins w:id="53" w:author="Ericsson User" w:date="2020-04-02T09:04:00Z">
        <w:r w:rsidRPr="003B7B43">
          <w:rPr>
            <w:lang w:val="en-US"/>
          </w:rPr>
          <w:t xml:space="preserve"> NAS transport message</w:t>
        </w:r>
      </w:ins>
      <w:r w:rsidRPr="003B7B43">
        <w:rPr>
          <w:lang w:val="en-US"/>
        </w:rPr>
        <w:t>.</w:t>
      </w:r>
    </w:p>
    <w:p w14:paraId="79849878" w14:textId="77777777" w:rsidR="00C73FA5" w:rsidRPr="003B7B43" w:rsidRDefault="00C73FA5" w:rsidP="00C73FA5">
      <w:pPr>
        <w:pStyle w:val="B1"/>
        <w:rPr>
          <w:lang w:val="en-US"/>
        </w:rPr>
      </w:pPr>
      <w:r w:rsidRPr="003B7B43">
        <w:rPr>
          <w:lang w:val="en-US"/>
        </w:rPr>
        <w:lastRenderedPageBreak/>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6EDA1E37" w14:textId="77777777" w:rsidR="00C73FA5" w:rsidRPr="003B7B43" w:rsidRDefault="00C73FA5" w:rsidP="00C73FA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-16 in TS</w:t>
      </w:r>
      <w:r>
        <w:rPr>
          <w:lang w:val="en-US"/>
        </w:rPr>
        <w:t> </w:t>
      </w:r>
      <w:r w:rsidRPr="003B7B43">
        <w:rPr>
          <w:lang w:val="en-US"/>
        </w:rPr>
        <w:t>23.502</w:t>
      </w:r>
      <w:r>
        <w:rPr>
          <w:lang w:val="en-US"/>
        </w:rPr>
        <w:t> </w:t>
      </w:r>
      <w:r w:rsidRPr="003B7B43">
        <w:rPr>
          <w:lang w:val="en-US"/>
        </w:rPr>
        <w:t>[3] clause 4.2.2.2.2.</w:t>
      </w:r>
    </w:p>
    <w:p w14:paraId="40C6101A" w14:textId="77777777" w:rsidR="00C73FA5" w:rsidRDefault="00C73FA5" w:rsidP="00C73FA5">
      <w:pPr>
        <w:pStyle w:val="B1"/>
        <w:rPr>
          <w:lang w:val="en-US"/>
        </w:rPr>
      </w:pPr>
      <w:r>
        <w:rPr>
          <w:lang w:val="en-US"/>
        </w:rPr>
        <w:tab/>
        <w:t>The AMF may be configured by local policies to issue EIR check:</w:t>
      </w:r>
    </w:p>
    <w:p w14:paraId="0964937C" w14:textId="77777777" w:rsidR="00C73FA5" w:rsidRDefault="00C73FA5" w:rsidP="00C73FA5">
      <w:pPr>
        <w:pStyle w:val="B2"/>
        <w:rPr>
          <w:lang w:val="en-US"/>
        </w:rPr>
      </w:pPr>
      <w:r>
        <w:rPr>
          <w:lang w:val="en-US"/>
        </w:rPr>
        <w:t>-</w:t>
      </w:r>
      <w:r>
        <w:rPr>
          <w:lang w:val="en-US"/>
        </w:rPr>
        <w:tab/>
        <w:t>Only if the PEI is an IMEI; or</w:t>
      </w:r>
    </w:p>
    <w:p w14:paraId="727AADF2" w14:textId="77777777" w:rsidR="00C73FA5" w:rsidRDefault="00C73FA5" w:rsidP="00C73FA5">
      <w:pPr>
        <w:pStyle w:val="B2"/>
        <w:rPr>
          <w:lang w:val="en-US"/>
        </w:rPr>
      </w:pPr>
      <w:r>
        <w:rPr>
          <w:lang w:val="en-US"/>
        </w:rPr>
        <w:t>-</w:t>
      </w:r>
      <w:r>
        <w:rPr>
          <w:lang w:val="en-US"/>
        </w:rPr>
        <w:tab/>
        <w:t>Only if the PEI is an IMEI or a user device trusted MAC address.</w:t>
      </w:r>
    </w:p>
    <w:p w14:paraId="67701C11" w14:textId="77777777" w:rsidR="00C73FA5" w:rsidRDefault="00C73FA5" w:rsidP="00C73FA5">
      <w:pPr>
        <w:pStyle w:val="B2"/>
        <w:rPr>
          <w:lang w:val="en-US"/>
        </w:rPr>
      </w:pPr>
      <w:r>
        <w:rPr>
          <w:lang w:val="en-US"/>
        </w:rPr>
        <w:tab/>
        <w:t>These local policies may be defined on a per RAT Type basis.</w:t>
      </w:r>
    </w:p>
    <w:p w14:paraId="52F19B74" w14:textId="77777777" w:rsidR="00C73FA5" w:rsidRPr="003B7B43" w:rsidRDefault="00C73FA5" w:rsidP="00C73FA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19E5A4D5" w14:textId="77777777" w:rsidR="00C73FA5" w:rsidRDefault="00C73FA5" w:rsidP="00C73FA5">
      <w:pPr>
        <w:pStyle w:val="B1"/>
        <w:rPr>
          <w:lang w:val="en-US"/>
        </w:rPr>
      </w:pPr>
      <w:r>
        <w:rPr>
          <w:lang w:val="en-US"/>
        </w:rPr>
        <w:t>12a.</w:t>
      </w:r>
      <w:r>
        <w:rPr>
          <w:lang w:val="en-US"/>
        </w:rPr>
        <w:tab/>
        <w:t>Upon receiving NAS Security Mode Complete, the AMF shall send an N2 Initial Context Setup Request message as defined in TS 38.413 [23] and TS 29.413 [42] including possibly as additional W-AGF specific parameter the RG TMBR, RG Level Wireline Access Characteristics to the W-AGF.</w:t>
      </w:r>
    </w:p>
    <w:p w14:paraId="19F1443E" w14:textId="77777777" w:rsidR="00C73FA5" w:rsidRDefault="00C73FA5" w:rsidP="00C73FA5">
      <w:pPr>
        <w:pStyle w:val="B1"/>
        <w:rPr>
          <w:lang w:val="en-US"/>
        </w:rPr>
      </w:pPr>
      <w:r>
        <w:rPr>
          <w:lang w:val="en-US"/>
        </w:rPr>
        <w:t>12b</w:t>
      </w:r>
      <w:r>
        <w:rPr>
          <w:lang w:val="en-US"/>
        </w:rPr>
        <w:tab/>
        <w:t>W-AGF notifies to the AMF that the FN-RG context was created by sending a N2 Initial Context Setup Response.</w:t>
      </w:r>
    </w:p>
    <w:p w14:paraId="57D3AF3A" w14:textId="77777777" w:rsidR="00C73FA5" w:rsidRPr="003B7B43" w:rsidRDefault="00C73FA5" w:rsidP="00C73FA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6EF62074" w14:textId="77777777" w:rsidR="00C73FA5" w:rsidRDefault="00C73FA5" w:rsidP="00C73FA5">
      <w:pPr>
        <w:pStyle w:val="B1"/>
        <w:rPr>
          <w:lang w:val="en-US"/>
        </w:rPr>
      </w:pPr>
      <w:r>
        <w:rPr>
          <w:lang w:val="en-US"/>
        </w:rPr>
        <w:tab/>
        <w:t>The following parameters are ignored by the W-AGF if received from the AMF: Emergency number lists, SOR transport container, NSSAI inclusion mode.</w:t>
      </w:r>
    </w:p>
    <w:p w14:paraId="734800EB" w14:textId="77777777" w:rsidR="00C73FA5" w:rsidRDefault="00C73FA5" w:rsidP="00C73FA5">
      <w:pPr>
        <w:pStyle w:val="NO"/>
        <w:rPr>
          <w:lang w:val="en-US"/>
        </w:rPr>
      </w:pPr>
      <w:r>
        <w:rPr>
          <w:lang w:val="en-US"/>
        </w:rPr>
        <w:t>NOTE 2:</w:t>
      </w:r>
      <w:r>
        <w:rPr>
          <w:lang w:val="en-US"/>
        </w:rPr>
        <w:tab/>
        <w:t>Further description on how W-AGF handles the parameters received from 5GC is provided in BBF WT-456 [9], WT-457 [10] and CableLabs WR-TR-5WWC-ARCH [27].</w:t>
      </w:r>
    </w:p>
    <w:p w14:paraId="2C581E19" w14:textId="77777777" w:rsidR="00C73FA5" w:rsidRPr="003B7B43" w:rsidRDefault="00C73FA5" w:rsidP="00C73FA5">
      <w:pPr>
        <w:pStyle w:val="B1"/>
        <w:rPr>
          <w:lang w:val="en-US"/>
        </w:rPr>
      </w:pPr>
      <w:r w:rsidRPr="003B7B43">
        <w:rPr>
          <w:lang w:val="en-US"/>
        </w:rPr>
        <w:t>1</w:t>
      </w:r>
      <w:r>
        <w:rPr>
          <w:lang w:val="en-US"/>
        </w:rPr>
        <w:t>4</w:t>
      </w:r>
      <w:r w:rsidRPr="003B7B43">
        <w:rPr>
          <w:lang w:val="en-US"/>
        </w:rPr>
        <w:t>.</w:t>
      </w:r>
      <w:r w:rsidRPr="003B7B43">
        <w:rPr>
          <w:lang w:val="en-US"/>
        </w:rPr>
        <w:tab/>
        <w:t xml:space="preserve">The W-AGF sends a N2 Uplink NAS </w:t>
      </w:r>
      <w:ins w:id="54" w:author="Ericsson User" w:date="2020-04-02T09:06:00Z">
        <w:r>
          <w:rPr>
            <w:lang w:val="en-US"/>
          </w:rPr>
          <w:t xml:space="preserve">transport message, including a NAS </w:t>
        </w:r>
      </w:ins>
      <w:r w:rsidRPr="003B7B43">
        <w:rPr>
          <w:lang w:val="en-US"/>
        </w:rPr>
        <w:t>Registration Complete message</w:t>
      </w:r>
      <w:ins w:id="55" w:author="Ericsson User" w:date="2020-04-02T09:06:00Z">
        <w:r>
          <w:rPr>
            <w:lang w:val="en-US"/>
          </w:rPr>
          <w:t>,</w:t>
        </w:r>
      </w:ins>
      <w:r w:rsidRPr="003B7B43">
        <w:rPr>
          <w:lang w:val="en-US"/>
        </w:rPr>
        <w:t xml:space="preserve"> back to the AMF when the procedure is completed. The W-AGF shall store the 5G-GUTI to be able to send it in potential later NAS procedures.</w:t>
      </w:r>
    </w:p>
    <w:p w14:paraId="4B87801F" w14:textId="77777777" w:rsidR="00C73FA5" w:rsidRPr="003B7B43" w:rsidRDefault="00C73FA5" w:rsidP="00C73FA5">
      <w:pPr>
        <w:pStyle w:val="B1"/>
        <w:rPr>
          <w:lang w:val="en-US"/>
        </w:rPr>
      </w:pPr>
      <w:r w:rsidRPr="003B7B43">
        <w:rPr>
          <w:lang w:val="en-US"/>
        </w:rPr>
        <w:t>1</w:t>
      </w:r>
      <w:r>
        <w:rPr>
          <w:lang w:val="en-US"/>
        </w:rPr>
        <w:t>5</w:t>
      </w:r>
      <w:r w:rsidRPr="003B7B43">
        <w:rPr>
          <w:lang w:val="en-US"/>
        </w:rPr>
        <w:t>.</w:t>
      </w:r>
      <w:r w:rsidRPr="003B7B43">
        <w:rPr>
          <w:lang w:val="en-US"/>
        </w:rPr>
        <w:tab/>
        <w:t>The AMF performs step 23-24 in TS</w:t>
      </w:r>
      <w:r>
        <w:rPr>
          <w:lang w:val="en-US"/>
        </w:rPr>
        <w:t> </w:t>
      </w:r>
      <w:r w:rsidRPr="003B7B43">
        <w:rPr>
          <w:lang w:val="en-US"/>
        </w:rPr>
        <w:t>23.502</w:t>
      </w:r>
      <w:r>
        <w:rPr>
          <w:lang w:val="en-US"/>
        </w:rPr>
        <w:t> </w:t>
      </w:r>
      <w:r w:rsidRPr="003B7B43">
        <w:rPr>
          <w:lang w:val="en-US"/>
        </w:rPr>
        <w:t>[3] clause 4.2.2.2.2.</w:t>
      </w:r>
    </w:p>
    <w:p w14:paraId="284AF357" w14:textId="1BDEF3F9" w:rsidR="00C73FA5" w:rsidRDefault="00C73FA5" w:rsidP="00C73FA5">
      <w:pPr>
        <w:rPr>
          <w:lang w:val="en-US"/>
        </w:rPr>
      </w:pPr>
      <w:r w:rsidRPr="003B7B43">
        <w:rPr>
          <w:lang w:val="en-US"/>
        </w:rPr>
        <w:t>The W-AGF may continue by establishing PDU session(s) on behalf of the FN-RG.</w:t>
      </w:r>
    </w:p>
    <w:p w14:paraId="5342659B" w14:textId="4E1FF274" w:rsidR="005F562E" w:rsidRDefault="005F562E" w:rsidP="00C73FA5">
      <w:pPr>
        <w:rPr>
          <w:lang w:val="en-US"/>
        </w:rPr>
      </w:pPr>
    </w:p>
    <w:p w14:paraId="43CC8CB6"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AA5242F" w14:textId="77777777" w:rsidR="005F562E" w:rsidRPr="003B7B43" w:rsidRDefault="005F562E" w:rsidP="00C73FA5">
      <w:pPr>
        <w:rPr>
          <w:lang w:val="en-US"/>
        </w:rPr>
      </w:pPr>
    </w:p>
    <w:p w14:paraId="3676EA3E" w14:textId="77777777" w:rsidR="00C73FA5" w:rsidRPr="003B7B43" w:rsidRDefault="00C73FA5" w:rsidP="00C73FA5">
      <w:pPr>
        <w:pStyle w:val="Heading4"/>
      </w:pPr>
      <w:bookmarkStart w:id="56" w:name="_Toc19107140"/>
      <w:bookmarkStart w:id="57" w:name="_Toc27840905"/>
      <w:bookmarkStart w:id="58" w:name="_Toc36128048"/>
      <w:r w:rsidRPr="003B7B43">
        <w:t>7.2.2.1</w:t>
      </w:r>
      <w:r w:rsidRPr="003B7B43">
        <w:tab/>
        <w:t>5G-RG Service Request procedure via W-5GAN Access</w:t>
      </w:r>
      <w:bookmarkEnd w:id="56"/>
      <w:bookmarkEnd w:id="57"/>
      <w:bookmarkEnd w:id="58"/>
    </w:p>
    <w:p w14:paraId="0B0512BC" w14:textId="77777777" w:rsidR="00C73FA5" w:rsidRPr="003B7B43" w:rsidRDefault="00C73FA5" w:rsidP="00C73FA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5CAC7157" w14:textId="77777777" w:rsidR="00C73FA5" w:rsidRPr="003B7B43" w:rsidRDefault="00C73FA5" w:rsidP="00C73FA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5E84F58A" w14:textId="77777777" w:rsidR="00C73FA5" w:rsidRPr="003B7B43" w:rsidRDefault="00C73FA5" w:rsidP="00C73FA5">
      <w:r w:rsidRPr="003B7B43">
        <w:t>The Service Request procedure via W-5GAN shall be used by a 5G-RG in CM-CONNECTED state over wireline access to request the re-establishment of the user plane for one or more PDU Sessions which are associated to non-3GPP access.</w:t>
      </w:r>
    </w:p>
    <w:moveFromRangeStart w:id="59" w:author="Ericsson User" w:date="2020-04-02T09:08:00Z" w:name="move36710947"/>
    <w:p w14:paraId="2DCC8E4B" w14:textId="77777777" w:rsidR="00C73FA5" w:rsidRDefault="00C73FA5" w:rsidP="00C73FA5">
      <w:pPr>
        <w:pStyle w:val="TH"/>
        <w:rPr>
          <w:ins w:id="60" w:author="Ericsson User" w:date="2020-04-02T09:08:00Z"/>
        </w:rPr>
      </w:pPr>
      <w:moveFrom w:id="61" w:author="Ericsson User" w:date="2020-04-02T09:08:00Z">
        <w:r w:rsidRPr="003B7B43" w:rsidDel="00DD333C">
          <w:object w:dxaOrig="10695" w:dyaOrig="8325" w14:anchorId="3626F995">
            <v:shape id="_x0000_i1030" type="#_x0000_t75" style="width:450.5pt;height:349.5pt" o:ole="">
              <v:imagedata r:id="rId28" o:title=""/>
            </v:shape>
            <o:OLEObject Type="Embed" ProgID="Visio.Drawing.15" ShapeID="_x0000_i1030" DrawAspect="Content" ObjectID="_1649260033" r:id="rId29"/>
          </w:object>
        </w:r>
      </w:moveFrom>
      <w:moveFromRangeEnd w:id="59"/>
    </w:p>
    <w:moveToRangeStart w:id="62" w:author="Ericsson User" w:date="2020-04-02T09:08:00Z" w:name="move36710947"/>
    <w:p w14:paraId="1B7BA0F3" w14:textId="77777777" w:rsidR="00C73FA5" w:rsidRDefault="00C73FA5" w:rsidP="00C73FA5">
      <w:pPr>
        <w:pStyle w:val="TH"/>
      </w:pPr>
      <w:moveTo w:id="63" w:author="Ericsson User" w:date="2020-04-02T09:08:00Z">
        <w:r w:rsidRPr="003B7B43">
          <w:object w:dxaOrig="10696" w:dyaOrig="8325" w14:anchorId="1041981B">
            <v:shape id="_x0000_i1031" type="#_x0000_t75" style="width:450pt;height:349.5pt" o:ole="">
              <v:imagedata r:id="rId30" o:title=""/>
            </v:shape>
            <o:OLEObject Type="Embed" ProgID="Visio.Drawing.15" ShapeID="_x0000_i1031" DrawAspect="Content" ObjectID="_1649260034" r:id="rId31"/>
          </w:object>
        </w:r>
      </w:moveTo>
      <w:moveToRangeEnd w:id="62"/>
    </w:p>
    <w:p w14:paraId="70DA4B9D" w14:textId="77777777" w:rsidR="00C73FA5" w:rsidRPr="003B7B43" w:rsidRDefault="00C73FA5" w:rsidP="00C73FA5">
      <w:pPr>
        <w:pStyle w:val="TF"/>
      </w:pPr>
      <w:r w:rsidRPr="003B7B43">
        <w:lastRenderedPageBreak/>
        <w:t>Figure 7.2.2</w:t>
      </w:r>
      <w:r>
        <w:t>.1</w:t>
      </w:r>
      <w:r w:rsidRPr="003B7B43">
        <w:t>-1: UE Triggered Service Request procedure via W-5GAN</w:t>
      </w:r>
    </w:p>
    <w:p w14:paraId="0193AEDD" w14:textId="77777777" w:rsidR="00C73FA5" w:rsidRPr="003B7B43" w:rsidRDefault="00C73FA5" w:rsidP="00C73FA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19A80C42"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5EEB0DC0" w14:textId="77777777" w:rsidR="00C73FA5" w:rsidRPr="003B7B43" w:rsidRDefault="00C73FA5" w:rsidP="00C73FA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7A7B78EB" w14:textId="77777777" w:rsidR="00C73FA5" w:rsidRPr="003B7B43" w:rsidRDefault="00C73FA5" w:rsidP="00C73FA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6DDAC2C2" w14:textId="77777777" w:rsidR="00C73FA5" w:rsidRPr="003B7B43" w:rsidRDefault="00C73FA5" w:rsidP="00C73FA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6E8230" w14:textId="77777777" w:rsidR="00C73FA5" w:rsidRPr="003B7B43" w:rsidRDefault="00C73FA5" w:rsidP="00C73FA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36855310" w14:textId="77777777" w:rsidR="00C73FA5" w:rsidRPr="003B7B43" w:rsidRDefault="00C73FA5" w:rsidP="00C73FA5">
      <w:pPr>
        <w:pStyle w:val="B1"/>
      </w:pPr>
      <w:r w:rsidRPr="003B7B43">
        <w:t>6.</w:t>
      </w:r>
      <w:r w:rsidRPr="003B7B43">
        <w:tab/>
        <w:t>Steps 4-11 in TS</w:t>
      </w:r>
      <w:r>
        <w:t> </w:t>
      </w:r>
      <w:r w:rsidRPr="003B7B43">
        <w:t>23.502</w:t>
      </w:r>
      <w:r>
        <w:t> </w:t>
      </w:r>
      <w:r w:rsidRPr="003B7B43">
        <w:t>[3] figure 4.2.3.2-1 are performed for each request</w:t>
      </w:r>
      <w:r w:rsidRPr="001E46AC">
        <w:t>ed</w:t>
      </w:r>
      <w:r w:rsidRPr="003B7B43">
        <w:t xml:space="preserve"> PDU session user plane.</w:t>
      </w:r>
    </w:p>
    <w:p w14:paraId="33D06EBF" w14:textId="77777777" w:rsidR="00C73FA5" w:rsidRPr="003B7B43" w:rsidRDefault="00C73FA5" w:rsidP="00C73FA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RG-TMBR</w:t>
      </w:r>
      <w:r w:rsidRPr="003B7B43">
        <w:t>, GUAMI, Allowed NSSAI, UE security capability, Security Key, Trace Activation, Masked IMEISV).</w:t>
      </w:r>
    </w:p>
    <w:p w14:paraId="5E35585F" w14:textId="77777777" w:rsidR="00C73FA5" w:rsidRPr="003B7B43" w:rsidRDefault="00C73FA5" w:rsidP="00C73FA5">
      <w:pPr>
        <w:pStyle w:val="B1"/>
      </w:pPr>
      <w:r w:rsidRPr="003B7B43">
        <w:tab/>
        <w:t>If the 5G RG was CM-CONNECTED the AMF sends N2 SM information received from SMF(s)</w:t>
      </w:r>
      <w:r>
        <w:t>.</w:t>
      </w:r>
    </w:p>
    <w:p w14:paraId="3F8C1D30" w14:textId="77777777" w:rsidR="00C73FA5" w:rsidRPr="003B7B43" w:rsidRDefault="00C73FA5" w:rsidP="00C73FA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7D488AC2" w14:textId="77777777" w:rsidR="00C73FA5" w:rsidRPr="003B7B43" w:rsidRDefault="00C73FA5" w:rsidP="00C73FA5">
      <w:pPr>
        <w:pStyle w:val="B1"/>
      </w:pPr>
      <w:r w:rsidRPr="003B7B43">
        <w:t>9.</w:t>
      </w:r>
      <w:r w:rsidRPr="003B7B43">
        <w:tab/>
        <w:t>[Conditional, if the 5G RG was CM-IDLE] An W-CP signalling connection is established between the 5G-RG and W-AGF.</w:t>
      </w:r>
    </w:p>
    <w:p w14:paraId="630029E3" w14:textId="77777777" w:rsidR="00C73FA5" w:rsidRPr="003B7B43" w:rsidRDefault="00C73FA5" w:rsidP="00C73FA5">
      <w:pPr>
        <w:pStyle w:val="NO"/>
      </w:pPr>
      <w:r>
        <w:t>NOTE 2</w:t>
      </w:r>
      <w:r w:rsidRPr="003B7B43">
        <w:t>:</w:t>
      </w:r>
      <w:r w:rsidRPr="003B7B43">
        <w:tab/>
        <w:t>Step 9-11 are defined by BBF/</w:t>
      </w:r>
      <w:proofErr w:type="spellStart"/>
      <w:r w:rsidRPr="003B7B43">
        <w:t>Cablelabs</w:t>
      </w:r>
      <w:proofErr w:type="spellEnd"/>
      <w:r w:rsidRPr="003B7B43">
        <w:t>.</w:t>
      </w:r>
    </w:p>
    <w:p w14:paraId="1853DB95" w14:textId="77777777" w:rsidR="00C73FA5" w:rsidRPr="003B7B43" w:rsidRDefault="00C73FA5" w:rsidP="00C73FA5">
      <w:pPr>
        <w:pStyle w:val="B1"/>
      </w:pPr>
      <w:r>
        <w:tab/>
      </w:r>
      <w:r w:rsidRPr="003B7B43">
        <w:t>Steps 10 and 11 are carried out for each PDU Session indicated in step 7</w:t>
      </w:r>
    </w:p>
    <w:p w14:paraId="641BAF1B" w14:textId="77777777" w:rsidR="00C73FA5" w:rsidRPr="003B7B43" w:rsidRDefault="00C73FA5" w:rsidP="00C73FA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15197FB2" w14:textId="77777777" w:rsidR="00C73FA5" w:rsidRPr="003B7B43" w:rsidRDefault="00C73FA5" w:rsidP="00C73FA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0E447DD3" w14:textId="77777777" w:rsidR="00C73FA5" w:rsidRPr="003B7B43" w:rsidRDefault="00C73FA5" w:rsidP="00C73FA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ins w:id="64" w:author="Ericsson User" w:date="2020-04-02T09:11:00Z">
        <w:r>
          <w:t xml:space="preserve"> </w:t>
        </w:r>
      </w:ins>
      <w:r w:rsidRPr="003B7B43">
        <w:t>per PDU Session ID for PDU Sessions whose UP connections are activated).</w:t>
      </w:r>
    </w:p>
    <w:p w14:paraId="749BB6EE" w14:textId="77777777" w:rsidR="00C73FA5" w:rsidRPr="003B7B43" w:rsidRDefault="00C73FA5" w:rsidP="00C73FA5">
      <w:pPr>
        <w:pStyle w:val="B1"/>
      </w:pPr>
      <w:r w:rsidRPr="003B7B43">
        <w:t>13.</w:t>
      </w:r>
      <w:r w:rsidRPr="003B7B43">
        <w:tab/>
        <w:t>AMF sends NAS Service Accept via W-AGF to the 5G-RG.</w:t>
      </w:r>
    </w:p>
    <w:p w14:paraId="14C5B9E8" w14:textId="77777777" w:rsidR="00C73FA5" w:rsidRPr="003B7B43" w:rsidRDefault="00C73FA5" w:rsidP="00C73FA5">
      <w:pPr>
        <w:pStyle w:val="B1"/>
      </w:pPr>
      <w:r w:rsidRPr="003B7B43">
        <w:t>14.</w:t>
      </w:r>
      <w:r w:rsidRPr="003B7B43">
        <w:tab/>
      </w:r>
      <w:r>
        <w:t xml:space="preserve">All steps after step 14 in TS 23.502 [3] figure 4.2.3.2-1 are performed for each requested PDU </w:t>
      </w:r>
      <w:del w:id="65" w:author="Ericsson User" w:date="2020-04-02T09:11:00Z">
        <w:r w:rsidDel="00E468A5">
          <w:delText>s</w:delText>
        </w:r>
      </w:del>
      <w:ins w:id="66" w:author="Ericsson User" w:date="2020-04-02T09:11:00Z">
        <w:r>
          <w:t>S</w:t>
        </w:r>
      </w:ins>
      <w:r>
        <w:t>ession user plane.</w:t>
      </w:r>
    </w:p>
    <w:p w14:paraId="0079AD10" w14:textId="77777777" w:rsidR="00C73FA5" w:rsidRPr="003B7B43" w:rsidRDefault="00C73FA5" w:rsidP="00C73FA5">
      <w:r w:rsidRPr="003B7B43">
        <w:t>When the 5G-RG is in CM-CONNECTED state over W-5GAN access and the network receives downlink data for a PDU Session over wireline access that has no user plane connection, the steps 1-4a in TS</w:t>
      </w:r>
      <w:r>
        <w:t> </w:t>
      </w:r>
      <w:r w:rsidRPr="003B7B43">
        <w:t>23.502</w:t>
      </w:r>
      <w:r>
        <w:t> </w:t>
      </w:r>
      <w:r w:rsidRPr="003B7B43">
        <w:t>[3], clause 4.2.3.3 (Network Triggered Service Request) shall be performed with the following exceptions:</w:t>
      </w:r>
    </w:p>
    <w:p w14:paraId="56F0DFA1" w14:textId="2522AF2D" w:rsidR="00C73FA5" w:rsidRDefault="00C73FA5" w:rsidP="00C73FA5">
      <w:pPr>
        <w:pStyle w:val="B1"/>
      </w:pPr>
      <w:r>
        <w:t>-</w:t>
      </w:r>
      <w:r>
        <w:tab/>
        <w:t>The (R)AN corresponds to an W-AGF.</w:t>
      </w:r>
    </w:p>
    <w:p w14:paraId="71C012C1" w14:textId="77777777" w:rsidR="00C73FA5" w:rsidRDefault="00C73FA5" w:rsidP="00C73FA5">
      <w:pPr>
        <w:pStyle w:val="B1"/>
      </w:pPr>
      <w:r>
        <w:lastRenderedPageBreak/>
        <w:t>-</w:t>
      </w:r>
      <w:r>
        <w:tab/>
        <w:t>The UE corresponds to the 5G-RG.</w:t>
      </w:r>
    </w:p>
    <w:p w14:paraId="709C77A9" w14:textId="193EFCA2" w:rsidR="00C73FA5" w:rsidRDefault="00C73FA5" w:rsidP="00C73FA5">
      <w:pPr>
        <w:pStyle w:val="B1"/>
      </w:pPr>
      <w:r>
        <w:t>-</w:t>
      </w:r>
      <w:r>
        <w:tab/>
        <w:t>In step 4a of TS 23.502 [3] clause 4.2.3.3, the steps 2b-6 in figure 7.3.1.1-1 are performed to establish the W-UP resources and to establish N3 tunnel. In steps 2b and 6, no NAS message is exchanged with the UE.</w:t>
      </w:r>
    </w:p>
    <w:p w14:paraId="206E9684" w14:textId="40E7270A" w:rsidR="005F562E" w:rsidRDefault="005F562E" w:rsidP="00C73FA5">
      <w:pPr>
        <w:pStyle w:val="B1"/>
      </w:pPr>
    </w:p>
    <w:p w14:paraId="11B4C56E"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7ED17CFA" w14:textId="77777777" w:rsidR="005F562E" w:rsidRDefault="005F562E" w:rsidP="00C73FA5">
      <w:pPr>
        <w:pStyle w:val="B1"/>
      </w:pPr>
    </w:p>
    <w:p w14:paraId="3DA790D8" w14:textId="77777777" w:rsidR="00C73FA5" w:rsidRDefault="00C73FA5" w:rsidP="00C73FA5">
      <w:pPr>
        <w:pStyle w:val="Heading4"/>
      </w:pPr>
      <w:bookmarkStart w:id="67" w:name="_Toc19107141"/>
      <w:bookmarkStart w:id="68" w:name="_Toc27840906"/>
      <w:bookmarkStart w:id="69" w:name="_Toc36128049"/>
      <w:r>
        <w:t>7.2.2.2</w:t>
      </w:r>
      <w:r>
        <w:tab/>
        <w:t>FN-RG Service Request procedure via W-5GAN Access</w:t>
      </w:r>
      <w:bookmarkEnd w:id="67"/>
      <w:bookmarkEnd w:id="68"/>
      <w:bookmarkEnd w:id="69"/>
    </w:p>
    <w:p w14:paraId="606C9173" w14:textId="77777777" w:rsidR="00C73FA5" w:rsidRDefault="00C73FA5" w:rsidP="00C73FA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4014C098" w14:textId="77777777" w:rsidR="00C73FA5" w:rsidRDefault="00C73FA5" w:rsidP="00C73FA5">
      <w:r>
        <w:t>The Service Request procedure via W-5GAN shall be used by a W-AGF when the CM state in W-AGF for a FN-RG is CM-CONNECTED over wireline access to request the re-establishment of the user plane for one or more PDU Sessions which are associated to non-3GPP access.</w:t>
      </w:r>
    </w:p>
    <w:moveFromRangeStart w:id="70" w:author="Ericsson User" w:date="2020-04-02T09:11:00Z" w:name="move36711134"/>
    <w:p w14:paraId="772D5C8F" w14:textId="77777777" w:rsidR="00C73FA5" w:rsidRDefault="00C73FA5" w:rsidP="00C73FA5">
      <w:pPr>
        <w:pStyle w:val="TH"/>
        <w:rPr>
          <w:ins w:id="71" w:author="Ericsson User" w:date="2020-04-02T09:11:00Z"/>
        </w:rPr>
      </w:pPr>
      <w:moveFrom w:id="72" w:author="Ericsson User" w:date="2020-04-02T09:11:00Z">
        <w:r w:rsidDel="00E468A5">
          <w:object w:dxaOrig="10695" w:dyaOrig="7380" w14:anchorId="3F750885">
            <v:shape id="_x0000_i1032" type="#_x0000_t75" style="width:482.5pt;height:332pt" o:ole="">
              <v:imagedata r:id="rId32" o:title=""/>
            </v:shape>
            <o:OLEObject Type="Embed" ProgID="Visio.Drawing.15" ShapeID="_x0000_i1032" DrawAspect="Content" ObjectID="_1649260035" r:id="rId33"/>
          </w:object>
        </w:r>
      </w:moveFrom>
      <w:moveFromRangeEnd w:id="70"/>
    </w:p>
    <w:moveToRangeStart w:id="73" w:author="Ericsson User" w:date="2020-04-02T09:11:00Z" w:name="move36711134"/>
    <w:p w14:paraId="2244D5E2" w14:textId="77777777" w:rsidR="00C73FA5" w:rsidRDefault="00C73FA5" w:rsidP="00C73FA5">
      <w:pPr>
        <w:pStyle w:val="TH"/>
      </w:pPr>
      <w:moveTo w:id="74" w:author="Ericsson User" w:date="2020-04-02T09:11:00Z">
        <w:r>
          <w:object w:dxaOrig="10696" w:dyaOrig="7381" w14:anchorId="07D49F73">
            <v:shape id="_x0000_i1033" type="#_x0000_t75" style="width:482.5pt;height:332pt" o:ole="">
              <v:imagedata r:id="rId34" o:title=""/>
            </v:shape>
            <o:OLEObject Type="Embed" ProgID="Visio.Drawing.15" ShapeID="_x0000_i1033" DrawAspect="Content" ObjectID="_1649260036" r:id="rId35"/>
          </w:object>
        </w:r>
      </w:moveTo>
      <w:moveToRangeEnd w:id="73"/>
    </w:p>
    <w:p w14:paraId="45CE035C" w14:textId="77777777" w:rsidR="00C73FA5" w:rsidRDefault="00C73FA5" w:rsidP="00C73FA5">
      <w:pPr>
        <w:pStyle w:val="TF"/>
      </w:pPr>
      <w:r>
        <w:t>Figure 7.2.2.2-1: FN-RG Service Request procedure via W-5GAN</w:t>
      </w:r>
    </w:p>
    <w:p w14:paraId="0B63CC79" w14:textId="77777777" w:rsidR="00C73FA5" w:rsidRDefault="00C73FA5" w:rsidP="00C73FA5">
      <w:pPr>
        <w:pStyle w:val="B1"/>
      </w:pPr>
      <w:r>
        <w:lastRenderedPageBreak/>
        <w:t>1.</w:t>
      </w:r>
      <w:r>
        <w:tab/>
        <w:t>If the FN-RG has lost the L2 connection with W-AGF, the FN-RG connects to a W-AGF (W-5GAN) via a layer-2 (L2) connection, based on Wireline AN specific procedure.</w:t>
      </w:r>
    </w:p>
    <w:p w14:paraId="0EA7EE97" w14:textId="77777777" w:rsidR="00C73FA5" w:rsidRDefault="00C73FA5" w:rsidP="00C73FA5">
      <w:pPr>
        <w:pStyle w:val="B1"/>
      </w:pPr>
      <w:r>
        <w:t>2.</w:t>
      </w:r>
      <w:r>
        <w:tab/>
        <w:t>If step 1 was done, the FN-RG may be authenticated by the W-5GAN based on Wireline AN specific procedure.</w:t>
      </w:r>
    </w:p>
    <w:p w14:paraId="5B78C5E9" w14:textId="77777777" w:rsidR="00C73FA5" w:rsidRDefault="00C73FA5" w:rsidP="00C73FA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434D582E" w14:textId="77777777" w:rsidR="00C73FA5" w:rsidRDefault="00C73FA5" w:rsidP="00C73FA5">
      <w:pPr>
        <w:pStyle w:val="B1"/>
      </w:pPr>
      <w:r>
        <w:t>4.</w:t>
      </w:r>
      <w:r>
        <w:tab/>
        <w:t>The AMF may initiate NAS authentication/security procedure as defined in steps 5-10 in clause 7.2.1.3.</w:t>
      </w:r>
    </w:p>
    <w:p w14:paraId="093CC311" w14:textId="77777777" w:rsidR="00C73FA5" w:rsidRDefault="00C73FA5" w:rsidP="00C73FA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7B141B4B" w14:textId="77777777" w:rsidR="00C73FA5" w:rsidRDefault="00C73FA5" w:rsidP="00C73FA5">
      <w:pPr>
        <w:pStyle w:val="B1"/>
      </w:pPr>
      <w:r>
        <w:t>5.</w:t>
      </w:r>
      <w:r>
        <w:tab/>
        <w:t>Steps 4-11 in TS 23.502 [3] figure 4.2.3.2-1 are performed for each requested PDU session user plane.</w:t>
      </w:r>
    </w:p>
    <w:p w14:paraId="4D680E52" w14:textId="77777777" w:rsidR="00C73FA5" w:rsidRDefault="00C73FA5" w:rsidP="00C73FA5">
      <w:pPr>
        <w:pStyle w:val="B1"/>
      </w:pPr>
      <w:r>
        <w:t>6.</w:t>
      </w:r>
      <w:r>
        <w:tab/>
        <w:t>(If the FN-RG CM state in W-AGF was CM-IDLE) AMF sends an N2 Initial Context Setup Request message (N2 SM information received from SMF(s), RG-TMBR, GUAMI, Allowed NSSAI, UE security capability, Security Key, Trace Activation, Masked IMEISV).</w:t>
      </w:r>
    </w:p>
    <w:p w14:paraId="2BFA4638" w14:textId="77777777" w:rsidR="00C73FA5" w:rsidRDefault="00C73FA5" w:rsidP="00C73FA5">
      <w:pPr>
        <w:pStyle w:val="B1"/>
      </w:pPr>
      <w:r>
        <w:tab/>
        <w:t>If the FN-RG CM state in W-AGF was CM-CONNECTED the AMF sends N2 SM information received from SMF(s).</w:t>
      </w:r>
    </w:p>
    <w:p w14:paraId="3B64916F" w14:textId="77777777" w:rsidR="00C73FA5" w:rsidRDefault="00C73FA5" w:rsidP="00C73FA5">
      <w:pPr>
        <w:pStyle w:val="B1"/>
      </w:pPr>
      <w:r>
        <w:tab/>
        <w:t>Step 7 is carried out for each PDU Session indicated in step 6.</w:t>
      </w:r>
    </w:p>
    <w:p w14:paraId="1C2C26EB" w14:textId="77777777" w:rsidR="00C73FA5" w:rsidRDefault="00C73FA5" w:rsidP="00C73FA5">
      <w:pPr>
        <w:pStyle w:val="B1"/>
      </w:pPr>
      <w:r>
        <w:t>7.</w:t>
      </w:r>
      <w:r>
        <w:tab/>
        <w:t>Based on its own policies and configuration and based on the QoS flows and QoS parameters received in the previous step, the W-AGF shall determine what W-UP resources are needed for the PDU session.</w:t>
      </w:r>
    </w:p>
    <w:p w14:paraId="64DDC5CF" w14:textId="77777777" w:rsidR="00C73FA5" w:rsidRDefault="00C73FA5" w:rsidP="00C73FA5">
      <w:pPr>
        <w:pStyle w:val="B1"/>
      </w:pPr>
      <w:r>
        <w:tab/>
        <w:t>The W-AGF may perform BBF specific resource reservation with the AN, that is, it sets up the L-W-UP resources for the PDU session. This step is specified by BBF for W-5GBAN and by CableLabs for W-5GCAN.</w:t>
      </w:r>
    </w:p>
    <w:p w14:paraId="2AFA7822" w14:textId="77777777" w:rsidR="00C73FA5" w:rsidRDefault="00C73FA5" w:rsidP="00C73FA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65DF7356" w14:textId="77777777" w:rsidR="00C73FA5" w:rsidRDefault="00C73FA5" w:rsidP="00C73FA5">
      <w:pPr>
        <w:pStyle w:val="B1"/>
      </w:pPr>
      <w:r>
        <w:t>9.</w:t>
      </w:r>
      <w:r>
        <w:tab/>
        <w:t>AMF sends NAS Service Accept to W-AGF.</w:t>
      </w:r>
    </w:p>
    <w:p w14:paraId="485892EB" w14:textId="77777777" w:rsidR="00C73FA5" w:rsidRDefault="00C73FA5" w:rsidP="00C73FA5">
      <w:pPr>
        <w:pStyle w:val="B1"/>
      </w:pPr>
      <w:r>
        <w:t>10.</w:t>
      </w:r>
      <w:r>
        <w:tab/>
        <w:t>All steps after step 14 in TS 23.502 [3] figure 4.2.3.2-1 are performed for each requested PDU session user plane.</w:t>
      </w:r>
    </w:p>
    <w:p w14:paraId="090911B3" w14:textId="77777777" w:rsidR="00C73FA5" w:rsidRDefault="00C73FA5" w:rsidP="00C73FA5">
      <w:r>
        <w:t>When the FN-RG CM state in W-AGF is CM-CONNECTED over W-5GAN access and the network receives downlink data for a PDU Session over wireline access that has no user plane connection, the steps 1-4a in TS 23.502 [3], clause 4.2.3.3 (Network Triggered Service Request) shall be performed with the following exceptions:</w:t>
      </w:r>
    </w:p>
    <w:p w14:paraId="3BF8A8B7" w14:textId="77777777" w:rsidR="00C73FA5" w:rsidRDefault="00C73FA5" w:rsidP="00C73FA5">
      <w:pPr>
        <w:pStyle w:val="B1"/>
      </w:pPr>
      <w:r>
        <w:t>-</w:t>
      </w:r>
      <w:r>
        <w:tab/>
        <w:t>The (R)AN corresponds to an W-AGF.</w:t>
      </w:r>
    </w:p>
    <w:p w14:paraId="4D6D4028" w14:textId="77777777" w:rsidR="00C73FA5" w:rsidRDefault="00C73FA5" w:rsidP="00C73FA5">
      <w:pPr>
        <w:pStyle w:val="B1"/>
      </w:pPr>
      <w:r>
        <w:t>-</w:t>
      </w:r>
      <w:r>
        <w:tab/>
        <w:t>The UE corresponds to the FN-RG.</w:t>
      </w:r>
    </w:p>
    <w:p w14:paraId="734329E7" w14:textId="77777777" w:rsidR="00C73FA5" w:rsidRDefault="00C73FA5" w:rsidP="00C73FA5">
      <w:pPr>
        <w:pStyle w:val="B1"/>
      </w:pPr>
      <w:r>
        <w:t>-</w:t>
      </w:r>
      <w:r>
        <w:tab/>
        <w:t>In step 4a, the steps 6-10 in figure 7.2.2.2-1 are performed to establish the L-W-UP resources and to establish N3 tunnel. In step 6, the AMF does not send the NAS Service Accept message to the UE.</w:t>
      </w:r>
    </w:p>
    <w:p w14:paraId="2480F2CA" w14:textId="77777777" w:rsidR="005F562E" w:rsidRDefault="005F562E" w:rsidP="005F562E">
      <w:bookmarkStart w:id="75" w:name="_Toc19107147"/>
      <w:bookmarkStart w:id="76" w:name="_Toc27840912"/>
      <w:bookmarkStart w:id="77" w:name="_Toc36128055"/>
    </w:p>
    <w:p w14:paraId="1E85E90D"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74EB59E" w14:textId="77777777" w:rsidR="00C73FA5" w:rsidRDefault="00C73FA5" w:rsidP="00C73FA5">
      <w:pPr>
        <w:pStyle w:val="Heading4"/>
      </w:pPr>
      <w:bookmarkStart w:id="78" w:name="_Toc19107149"/>
      <w:bookmarkStart w:id="79" w:name="_Toc27840914"/>
      <w:bookmarkStart w:id="80" w:name="_Toc36128057"/>
      <w:bookmarkEnd w:id="75"/>
      <w:bookmarkEnd w:id="76"/>
      <w:bookmarkEnd w:id="77"/>
      <w:r>
        <w:t>7.2.5.2</w:t>
      </w:r>
      <w:r>
        <w:tab/>
        <w:t>5G-RG AN Release via W-5GAN</w:t>
      </w:r>
      <w:bookmarkEnd w:id="78"/>
      <w:bookmarkEnd w:id="79"/>
      <w:bookmarkEnd w:id="80"/>
    </w:p>
    <w:p w14:paraId="619A3AF9" w14:textId="77777777" w:rsidR="00C73FA5" w:rsidRPr="003B7B43" w:rsidRDefault="00C73FA5" w:rsidP="00C73FA5">
      <w:r w:rsidRPr="003B7B43">
        <w:t>The procedure will move the 5G-RG from CM-CONNECTED to CM-IDLE in AMF, and all 5G-RG related context information is deleted in the W-AGF.</w:t>
      </w:r>
    </w:p>
    <w:p w14:paraId="74D554B8" w14:textId="77777777" w:rsidR="00C73FA5" w:rsidRPr="003B7B43" w:rsidRDefault="00C73FA5" w:rsidP="00C73FA5">
      <w:r w:rsidRPr="003B7B43">
        <w:t>Both W-AGF initiated and AMF-initiated AN release in the W-</w:t>
      </w:r>
      <w:r>
        <w:t>5GAN</w:t>
      </w:r>
      <w:r w:rsidRPr="003B7B43">
        <w:t xml:space="preserve"> procedures are shown in Figure 7.2.5-1.</w:t>
      </w:r>
    </w:p>
    <w:p w14:paraId="3720171F" w14:textId="77777777" w:rsidR="00C73FA5" w:rsidRPr="003B7B43" w:rsidRDefault="00C73FA5" w:rsidP="00C73FA5">
      <w:pPr>
        <w:pStyle w:val="TH"/>
      </w:pPr>
      <w:r w:rsidRPr="003B7B43">
        <w:object w:dxaOrig="8956" w:dyaOrig="5476" w14:anchorId="242E9A33">
          <v:shape id="_x0000_i1034" type="#_x0000_t75" style="width:448pt;height:274pt" o:ole="">
            <v:imagedata r:id="rId36" o:title=""/>
          </v:shape>
          <o:OLEObject Type="Embed" ProgID="Visio.Drawing.15" ShapeID="_x0000_i1034" DrawAspect="Content" ObjectID="_1649260037" r:id="rId37"/>
        </w:object>
      </w:r>
    </w:p>
    <w:p w14:paraId="6523D8E6" w14:textId="77777777" w:rsidR="00C73FA5" w:rsidRPr="003B7B43" w:rsidRDefault="00C73FA5" w:rsidP="00C73FA5">
      <w:pPr>
        <w:pStyle w:val="TF"/>
      </w:pPr>
      <w:r w:rsidRPr="003B7B43">
        <w:t>Figure 7.2.5-1: 5G-RG AN release in the W-AGF</w:t>
      </w:r>
    </w:p>
    <w:p w14:paraId="2B44EB30" w14:textId="77777777" w:rsidR="00C73FA5" w:rsidRPr="003B7B43" w:rsidRDefault="00C73FA5" w:rsidP="00C73FA5">
      <w:pPr>
        <w:pStyle w:val="B1"/>
      </w:pPr>
      <w:r w:rsidRPr="003B7B43">
        <w:t>1</w:t>
      </w:r>
      <w:r w:rsidRPr="003B7B43">
        <w:tab/>
        <w:t>The 5G-RG has already registered in the 5GC and may have established one or multiple PDU Sessions.</w:t>
      </w:r>
    </w:p>
    <w:p w14:paraId="0DFF5F0A" w14:textId="77777777" w:rsidR="00C73FA5" w:rsidRPr="003B7B43" w:rsidRDefault="00C73FA5" w:rsidP="00C73FA5">
      <w:pPr>
        <w:pStyle w:val="B1"/>
      </w:pPr>
      <w:r w:rsidRPr="003B7B43">
        <w:t>2.</w:t>
      </w:r>
      <w:r w:rsidRPr="003B7B43">
        <w:tab/>
        <w:t>The W-AGF detects that the 5G-RG is not reachable.</w:t>
      </w:r>
    </w:p>
    <w:p w14:paraId="18EDCADE" w14:textId="77777777" w:rsidR="00C73FA5" w:rsidRPr="003B7B43" w:rsidRDefault="00C73FA5" w:rsidP="00C73FA5">
      <w:pPr>
        <w:pStyle w:val="B1"/>
      </w:pPr>
      <w:r w:rsidRPr="003B7B43">
        <w:t>3.</w:t>
      </w:r>
      <w:r w:rsidRPr="003B7B43">
        <w:tab/>
        <w:t>The W-AGF sends a N2 UE Context Release Request message to the AMF This step is equivalent to step</w:t>
      </w:r>
      <w:r>
        <w:t> </w:t>
      </w:r>
      <w:r w:rsidRPr="003B7B43">
        <w:t>1b of Figure 4.2.6-1</w:t>
      </w:r>
      <w:ins w:id="81" w:author="Ericsson User" w:date="2020-04-02T09:24:00Z">
        <w:r>
          <w:t xml:space="preserve"> in TS 23.502 [3]</w:t>
        </w:r>
      </w:ins>
      <w:r w:rsidRPr="003B7B43">
        <w:t>.</w:t>
      </w:r>
    </w:p>
    <w:p w14:paraId="758C5E04" w14:textId="77777777" w:rsidR="00C73FA5" w:rsidRDefault="00C73FA5" w:rsidP="00C73FA5">
      <w:pPr>
        <w:pStyle w:val="NO"/>
      </w:pPr>
      <w:r>
        <w:t>NOTE 1:</w:t>
      </w:r>
      <w:r>
        <w:tab/>
        <w:t xml:space="preserve">The triggers for W-AGF to send UE Context Release Request are defined by BBF in [9] and in CableLabs WR-TR-5WWC-ARCH [27] and may e.g. include events where W-AGF has lost of synchronisation of physical link, loss of </w:t>
      </w:r>
      <w:proofErr w:type="spellStart"/>
      <w:r>
        <w:t>PPPoE</w:t>
      </w:r>
      <w:proofErr w:type="spellEnd"/>
      <w:r>
        <w:t xml:space="preserve"> session, or detects that the RG has been replaced.</w:t>
      </w:r>
    </w:p>
    <w:p w14:paraId="24FFC893" w14:textId="77777777" w:rsidR="00C73FA5" w:rsidRPr="003B7B43" w:rsidRDefault="00C73FA5" w:rsidP="00C73FA5">
      <w:pPr>
        <w:pStyle w:val="NO"/>
      </w:pPr>
      <w:r w:rsidRPr="003B7B43">
        <w:t>NOTE</w:t>
      </w:r>
      <w:r>
        <w:t> 2</w:t>
      </w:r>
      <w:r w:rsidRPr="003B7B43">
        <w:t>:</w:t>
      </w:r>
      <w:r w:rsidRPr="003B7B43">
        <w:tab/>
        <w:t>AN Release procedure can also be triggered by an AMF internal event and in that case step 2 and step 3 do not take place.</w:t>
      </w:r>
    </w:p>
    <w:p w14:paraId="03BE7278" w14:textId="77777777" w:rsidR="00C73FA5" w:rsidRDefault="00C73FA5" w:rsidP="00C73FA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ins w:id="82" w:author="Ericsson User" w:date="2020-04-02T09:24:00Z">
        <w:r>
          <w:t xml:space="preserve">TS 23.502[3], </w:t>
        </w:r>
      </w:ins>
      <w:r>
        <w:t>Figure 4.2.6-1.</w:t>
      </w:r>
    </w:p>
    <w:p w14:paraId="3C3A0883" w14:textId="77777777" w:rsidR="00C73FA5" w:rsidRDefault="00C73FA5" w:rsidP="00C73FA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196555CB" w14:textId="77777777" w:rsidR="00C73FA5" w:rsidRDefault="00C73FA5" w:rsidP="00C73FA5">
      <w:pPr>
        <w:pStyle w:val="B1"/>
      </w:pPr>
      <w:r>
        <w:t>6.</w:t>
      </w:r>
      <w:r>
        <w:tab/>
        <w:t xml:space="preserve">W-AGF to AMF: The W-AGF confirms the release of the 5G-RG-associated N2-logical connection by returning N2 UE </w:t>
      </w:r>
      <w:ins w:id="83" w:author="Ericsson User" w:date="2020-04-02T09:16:00Z">
        <w:r>
          <w:t xml:space="preserve">Context </w:t>
        </w:r>
      </w:ins>
      <w:r>
        <w:t xml:space="preserve">Release Complete (list of PDU Session ID(s) with active N3 user plane) to the AMF as in step 4 defined in </w:t>
      </w:r>
      <w:ins w:id="84" w:author="Ericsson User" w:date="2020-04-02T09:24:00Z">
        <w:r>
          <w:t xml:space="preserve">TS 23.50 [3], </w:t>
        </w:r>
      </w:ins>
      <w:r>
        <w:t>clause 4.2.6. The AMF marks the 5G-RG as CM-IDLE state in non-3GPP access.</w:t>
      </w:r>
    </w:p>
    <w:p w14:paraId="5F991C2B" w14:textId="5CB1597C" w:rsidR="00C73FA5" w:rsidRDefault="00C73FA5" w:rsidP="00C73FA5">
      <w:pPr>
        <w:pStyle w:val="B1"/>
      </w:pPr>
      <w:r>
        <w:t>7.</w:t>
      </w:r>
      <w:r>
        <w:tab/>
        <w:t xml:space="preserve">For each of the PDU Sessions in the N2 UE Context Release Complete, the steps 5 to 7 in TS 23.502 [3] clause 4.2.6 are performed (PDU Session Update SM Context). After the AMF receives the </w:t>
      </w:r>
      <w:proofErr w:type="spellStart"/>
      <w:r>
        <w:t>Nsmf_PDUSession_UpdateSMContext</w:t>
      </w:r>
      <w:proofErr w:type="spellEnd"/>
      <w:r>
        <w:t xml:space="preserve"> Response as in step 7 of TS 23.502 [3] clause 4.2.6, the AMF considers the N3 connection as released. If list of PDU Session ID(s) with active N3 user plane is included in step 3, then this step is performed before step 4.</w:t>
      </w:r>
    </w:p>
    <w:p w14:paraId="1AC2C95C" w14:textId="0DE045D7" w:rsidR="005F562E" w:rsidRDefault="005F562E" w:rsidP="00C73FA5">
      <w:pPr>
        <w:pStyle w:val="B1"/>
      </w:pPr>
    </w:p>
    <w:p w14:paraId="5A587B4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FE3F9F5" w14:textId="77777777" w:rsidR="005F562E" w:rsidRDefault="005F562E" w:rsidP="00C73FA5">
      <w:pPr>
        <w:pStyle w:val="B1"/>
      </w:pPr>
    </w:p>
    <w:p w14:paraId="5D42A5C7" w14:textId="77777777" w:rsidR="00C73FA5" w:rsidRDefault="00C73FA5" w:rsidP="00C73FA5">
      <w:pPr>
        <w:pStyle w:val="Heading4"/>
      </w:pPr>
      <w:bookmarkStart w:id="85" w:name="_Toc19107158"/>
      <w:bookmarkStart w:id="86" w:name="_Toc27840923"/>
      <w:bookmarkStart w:id="87" w:name="_Toc36128066"/>
      <w:r>
        <w:t>7.3.1.1</w:t>
      </w:r>
      <w:r>
        <w:tab/>
        <w:t>5G-RG PDU Session establishment via W-5GAN</w:t>
      </w:r>
      <w:bookmarkEnd w:id="85"/>
      <w:bookmarkEnd w:id="86"/>
      <w:bookmarkEnd w:id="87"/>
    </w:p>
    <w:p w14:paraId="60DEADEA" w14:textId="77777777" w:rsidR="00C73FA5" w:rsidRPr="003B7B43" w:rsidRDefault="00C73FA5" w:rsidP="00C73FA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59C2D60E" w14:textId="77777777" w:rsidR="00C73FA5" w:rsidRPr="003B7B43" w:rsidRDefault="00C73FA5" w:rsidP="00C73FA5">
      <w:r w:rsidRPr="003B7B43">
        <w:t>The PDU Session Establishment procedure specified in TS</w:t>
      </w:r>
      <w:r>
        <w:t> </w:t>
      </w:r>
      <w:r w:rsidRPr="003B7B43">
        <w:t>23.502</w:t>
      </w:r>
      <w:r>
        <w:t> </w:t>
      </w:r>
      <w:r w:rsidRPr="003B7B43">
        <w:t>[3] clause 4.3.2.2.1 applies with the following changes.</w:t>
      </w:r>
    </w:p>
    <w:p w14:paraId="229AAE14" w14:textId="77777777" w:rsidR="00C73FA5" w:rsidRPr="003B7B43" w:rsidRDefault="00C73FA5" w:rsidP="00C73FA5">
      <w:pPr>
        <w:pStyle w:val="TH"/>
      </w:pPr>
      <w:r w:rsidRPr="003B7B43">
        <w:object w:dxaOrig="10710" w:dyaOrig="6801" w14:anchorId="2ADE5625">
          <v:shape id="_x0000_i1035" type="#_x0000_t75" style="width:451pt;height:287.5pt" o:ole="">
            <v:imagedata r:id="rId38" o:title=""/>
          </v:shape>
          <o:OLEObject Type="Embed" ProgID="Visio.Drawing.15" ShapeID="_x0000_i1035" DrawAspect="Content" ObjectID="_1649260038" r:id="rId39"/>
        </w:object>
      </w:r>
    </w:p>
    <w:p w14:paraId="23150AB0" w14:textId="77777777" w:rsidR="00C73FA5" w:rsidRPr="003B7B43" w:rsidRDefault="00C73FA5" w:rsidP="00C73FA5">
      <w:pPr>
        <w:pStyle w:val="TF"/>
        <w:rPr>
          <w:lang w:val="fr-FR"/>
        </w:rPr>
      </w:pPr>
      <w:r w:rsidRPr="003B7B43">
        <w:rPr>
          <w:lang w:val="fr-FR"/>
        </w:rPr>
        <w:t>Figure 7.3.1</w:t>
      </w:r>
      <w:r>
        <w:rPr>
          <w:lang w:val="fr-FR"/>
        </w:rPr>
        <w:t>.1</w:t>
      </w:r>
      <w:r w:rsidRPr="003B7B43">
        <w:rPr>
          <w:lang w:val="fr-FR"/>
        </w:rPr>
        <w:t>-1: 5G-RG PDU Session establishment via W-5GAN</w:t>
      </w:r>
    </w:p>
    <w:p w14:paraId="7947B81C" w14:textId="77777777" w:rsidR="00C73FA5" w:rsidRDefault="00C73FA5" w:rsidP="00C73FA5">
      <w:pPr>
        <w:pStyle w:val="B1"/>
      </w:pPr>
      <w:r w:rsidRPr="003B7B43">
        <w:t>1.</w:t>
      </w:r>
      <w:r w:rsidRPr="003B7B43">
        <w:tab/>
        <w:t xml:space="preserve">The 5G-RG shall send a PDU Session Establishment Request message to AMF as specified in step 1 of </w:t>
      </w:r>
      <w:ins w:id="88" w:author="Ericsson User" w:date="2020-04-02T09:28:00Z">
        <w:r>
          <w:t xml:space="preserve">TS 23.502 [3], </w:t>
        </w:r>
      </w:ins>
      <w:r w:rsidRPr="003B7B43">
        <w:t>clause 4.3.2.2.1. This message shall be sent to W-AGF via the W-CP signalling connection and the W-AGF shall transparently forward it in a N2 Uplink NAS transport message (NAS message, User location information, W-AGF identities) to AMF in the 5GC.</w:t>
      </w:r>
    </w:p>
    <w:p w14:paraId="4F6EF086" w14:textId="77777777" w:rsidR="00C73FA5" w:rsidRPr="003B7B43" w:rsidRDefault="00C73FA5" w:rsidP="00C73FA5">
      <w:pPr>
        <w:pStyle w:val="B1"/>
      </w:pPr>
      <w:r>
        <w:tab/>
      </w:r>
      <w:r w:rsidRPr="003B7B43">
        <w:t>The W-AGF identities parameter may be included by the W-AGF and</w:t>
      </w:r>
      <w:r>
        <w:t xml:space="preserve"> contains a list of Identifiers (i.e. FQDN or IP address) of N3 terminations at W-AGF</w:t>
      </w:r>
      <w:r w:rsidRPr="003B7B43">
        <w:t xml:space="preserve"> and can be used by SMF in step 8 in TS</w:t>
      </w:r>
      <w:r>
        <w:t> </w:t>
      </w:r>
      <w:r w:rsidRPr="003B7B43">
        <w:t>23.502</w:t>
      </w:r>
      <w:r>
        <w:t> </w:t>
      </w:r>
      <w:r w:rsidRPr="003B7B43">
        <w:t>[3] clause 4.3.2.2.1 as input to select an UPF.</w:t>
      </w:r>
    </w:p>
    <w:p w14:paraId="6E0E2350" w14:textId="77777777" w:rsidR="00C73FA5" w:rsidRDefault="00C73FA5" w:rsidP="00C73FA5">
      <w:pPr>
        <w:pStyle w:val="B1"/>
      </w:pPr>
      <w:r>
        <w:tab/>
        <w:t>If the 5G-RG needs Hybrid Access with Multi-Access PDU Session service, the 5G-RG requests a MA PDU Session as defined in clause 4.12. In that case, Steps of TS 23.502 [3] clause 4.3.2.2.1 apply as modified by clause 4.12.</w:t>
      </w:r>
    </w:p>
    <w:p w14:paraId="2F6D9DB6" w14:textId="77777777" w:rsidR="00C73FA5" w:rsidRDefault="00C73FA5" w:rsidP="00C73FA5">
      <w:pPr>
        <w:pStyle w:val="B1"/>
      </w:pPr>
      <w:r w:rsidRPr="003B7B43">
        <w:t>2a.</w:t>
      </w:r>
      <w:r w:rsidRPr="003B7B43">
        <w:tab/>
        <w:t>Steps 2-11 specified in TS</w:t>
      </w:r>
      <w:r>
        <w:t> </w:t>
      </w:r>
      <w:r w:rsidRPr="003B7B43">
        <w:t>23.502</w:t>
      </w:r>
      <w:r>
        <w:t> </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TS 23.502 [3] clause 4.3.2.2.1</w:t>
      </w:r>
      <w:r w:rsidRPr="003B7B43">
        <w:t xml:space="preserve"> for UPF selection.</w:t>
      </w:r>
    </w:p>
    <w:p w14:paraId="1B482D74" w14:textId="77777777" w:rsidR="00C73FA5" w:rsidRPr="003B7B43" w:rsidRDefault="00C73FA5" w:rsidP="00C73FA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B0488EB" w14:textId="77777777" w:rsidR="00C73FA5" w:rsidRDefault="00C73FA5" w:rsidP="00C73FA5">
      <w:pPr>
        <w:pStyle w:val="NO"/>
      </w:pPr>
      <w:r>
        <w:t>NOTE:</w:t>
      </w:r>
      <w:r>
        <w:tab/>
        <w:t>This induces the SMF to reject the PDU Session establishment request</w:t>
      </w:r>
    </w:p>
    <w:p w14:paraId="380567AD" w14:textId="77777777" w:rsidR="00C73FA5" w:rsidRDefault="00C73FA5" w:rsidP="00C73FA5">
      <w:pPr>
        <w:pStyle w:val="B1"/>
      </w:pPr>
      <w:r>
        <w:lastRenderedPageBreak/>
        <w:t>2b.</w:t>
      </w:r>
      <w:r>
        <w:tab/>
        <w:t xml:space="preserve">As described in steps 11 and 12 of TS 23.502 [3] clause 4.3.2.2.1, the AMF shall under request of the SMF send a N2 PDU Session </w:t>
      </w:r>
      <w:ins w:id="89" w:author="Ericsson User" w:date="2020-04-02T09:29:00Z">
        <w:r>
          <w:t>Resource Setu</w:t>
        </w:r>
      </w:ins>
      <w:ins w:id="90" w:author="Ericsson User" w:date="2020-04-02T09:30:00Z">
        <w:r>
          <w:t xml:space="preserve">p </w:t>
        </w:r>
      </w:ins>
      <w:r>
        <w:t>Request message to W-AGF to establish the access resources for this PDU Session. The differences with steps 11 and 12 of TS 23.502 [3] clause 4.3.2.2.1 are:</w:t>
      </w:r>
    </w:p>
    <w:p w14:paraId="42673C8D" w14:textId="77777777" w:rsidR="00C73FA5" w:rsidRDefault="00C73FA5" w:rsidP="00C73FA5">
      <w:pPr>
        <w:pStyle w:val="B2"/>
      </w:pPr>
      <w:r>
        <w:t>-</w:t>
      </w:r>
      <w:r>
        <w:tab/>
        <w:t>The W-AGF shall ignore RSN if received from 5GC.</w:t>
      </w:r>
    </w:p>
    <w:p w14:paraId="0D8ACBDC" w14:textId="77777777" w:rsidR="00C73FA5" w:rsidRPr="003B7B43" w:rsidRDefault="00C73FA5" w:rsidP="00C73FA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20BB7A36" w14:textId="77777777" w:rsidR="00C73FA5" w:rsidRPr="003B7B43" w:rsidRDefault="00C73FA5" w:rsidP="00C73FA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534C2170" w14:textId="77777777" w:rsidR="00C73FA5" w:rsidRPr="003B7B43" w:rsidRDefault="00C73FA5" w:rsidP="00C73FA5">
      <w:pPr>
        <w:pStyle w:val="B1"/>
      </w:pPr>
      <w:r w:rsidRPr="003B7B43">
        <w:t>5.</w:t>
      </w:r>
      <w:r w:rsidRPr="003B7B43">
        <w:tab/>
        <w:t>After all W-UP resources are established, the W-AGF shall forward to 5G-RG via the W-CP signalling connection the PDU Session Establishment Accept message received in step 2b.</w:t>
      </w:r>
    </w:p>
    <w:p w14:paraId="2AABABE4" w14:textId="77777777" w:rsidR="00C73FA5" w:rsidRPr="003B7B43" w:rsidRDefault="00C73FA5" w:rsidP="00C73FA5">
      <w:pPr>
        <w:pStyle w:val="B1"/>
      </w:pPr>
      <w:r w:rsidRPr="003B7B43">
        <w:t>6.</w:t>
      </w:r>
      <w:r w:rsidRPr="003B7B43">
        <w:tab/>
        <w:t xml:space="preserve">The W-AGF shall send to AMF an N2 PDU Session </w:t>
      </w:r>
      <w:del w:id="91" w:author="Ericsson User" w:date="2020-04-02T09:30:00Z">
        <w:r w:rsidRPr="003B7B43" w:rsidDel="005C24CA">
          <w:delText xml:space="preserve">Request </w:delText>
        </w:r>
      </w:del>
      <w:r w:rsidRPr="003B7B43">
        <w:t>Resource Setup Response (PDU Session ID, AN Tunnel Info, List of accepted/rejected QFI(s), User Plane Security Enforcement Policy Notification).</w:t>
      </w:r>
    </w:p>
    <w:p w14:paraId="16EE1A61" w14:textId="0F7E6F52" w:rsidR="00C73FA5" w:rsidRDefault="00C73FA5" w:rsidP="00C73FA5">
      <w:pPr>
        <w:pStyle w:val="B1"/>
      </w:pPr>
      <w:r w:rsidRPr="003B7B43">
        <w:t>7.</w:t>
      </w:r>
      <w:r w:rsidRPr="003B7B43">
        <w:tab/>
        <w:t>All steps specified in TS</w:t>
      </w:r>
      <w:r>
        <w:t> </w:t>
      </w:r>
      <w:r w:rsidRPr="003B7B43">
        <w:t>23.502</w:t>
      </w:r>
      <w:r>
        <w:t> </w:t>
      </w:r>
      <w:r w:rsidRPr="003B7B43">
        <w:t>[3] clause 4.3.2.2.1 after step 14 are executed according to the PDU Session Establishment procedure over 3GPP access.</w:t>
      </w:r>
    </w:p>
    <w:p w14:paraId="0081616D" w14:textId="2AB8B6E7" w:rsidR="005F562E" w:rsidRDefault="005F562E" w:rsidP="00C73FA5">
      <w:pPr>
        <w:pStyle w:val="B1"/>
      </w:pPr>
    </w:p>
    <w:p w14:paraId="0DE498BA" w14:textId="13DEE4DC" w:rsidR="00C73FA5" w:rsidRP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5C3DAA2" w14:textId="77777777" w:rsidR="00C73FA5" w:rsidRPr="003B7B43" w:rsidRDefault="00C73FA5" w:rsidP="00C73FA5">
      <w:pPr>
        <w:pStyle w:val="Heading3"/>
      </w:pPr>
      <w:bookmarkStart w:id="92" w:name="_Toc19107160"/>
      <w:bookmarkStart w:id="93" w:name="_Toc27840925"/>
      <w:bookmarkStart w:id="94" w:name="_Toc36128068"/>
      <w:r w:rsidRPr="003B7B43">
        <w:t>7.3.2</w:t>
      </w:r>
      <w:r w:rsidRPr="003B7B43">
        <w:tab/>
        <w:t>5G-RG or Network Requested PDU Session Modification via W-5GAN</w:t>
      </w:r>
      <w:bookmarkEnd w:id="92"/>
      <w:bookmarkEnd w:id="93"/>
      <w:bookmarkEnd w:id="94"/>
    </w:p>
    <w:p w14:paraId="15A74222" w14:textId="77777777" w:rsidR="00C73FA5" w:rsidRPr="003B7B43" w:rsidRDefault="00C73FA5" w:rsidP="00C73FA5">
      <w:r w:rsidRPr="003B7B43">
        <w:t>The UE or network requested PDU Session Modification procedure via</w:t>
      </w:r>
      <w:r>
        <w:t xml:space="preserve"> W-5GAN</w:t>
      </w:r>
      <w:r w:rsidRPr="003B7B43">
        <w:t xml:space="preserve"> access is depicted in figure 7.3.2-1. The procedure applies in non-roaming scenarios.</w:t>
      </w:r>
    </w:p>
    <w:p w14:paraId="4CA0DE8E" w14:textId="77777777" w:rsidR="00C73FA5" w:rsidRPr="003B7B43" w:rsidRDefault="00C73FA5" w:rsidP="00C73FA5">
      <w:r w:rsidRPr="003B7B43">
        <w:t>The procedure below is based on the PDU Session Modification procedure specified in TS</w:t>
      </w:r>
      <w:r>
        <w:t> </w:t>
      </w:r>
      <w:r w:rsidRPr="003B7B43">
        <w:t>23.502</w:t>
      </w:r>
      <w:r>
        <w:t> </w:t>
      </w:r>
      <w:r w:rsidRPr="003B7B43">
        <w:t>[3] clause 4.3.3.2.</w:t>
      </w:r>
    </w:p>
    <w:moveFromRangeStart w:id="95" w:author="Ericsson User" w:date="2020-04-02T09:36:00Z" w:name="move36712605"/>
    <w:p w14:paraId="5286BD02" w14:textId="77777777" w:rsidR="00C73FA5" w:rsidRDefault="00C73FA5" w:rsidP="00C73FA5">
      <w:pPr>
        <w:pStyle w:val="TH"/>
        <w:rPr>
          <w:ins w:id="96" w:author="Ericsson User" w:date="2020-04-02T09:36:00Z"/>
        </w:rPr>
      </w:pPr>
      <w:moveFrom w:id="97" w:author="Ericsson User" w:date="2020-04-02T09:36:00Z">
        <w:r w:rsidRPr="003B7B43" w:rsidDel="005C24CA">
          <w:object w:dxaOrig="10726" w:dyaOrig="9765" w14:anchorId="2E9B8516">
            <v:shape id="_x0000_i1036" type="#_x0000_t75" style="width:426.5pt;height:387pt" o:ole="">
              <v:imagedata r:id="rId40" o:title=""/>
            </v:shape>
            <o:OLEObject Type="Embed" ProgID="Visio.Drawing.15" ShapeID="_x0000_i1036" DrawAspect="Content" ObjectID="_1649260039" r:id="rId41"/>
          </w:object>
        </w:r>
      </w:moveFrom>
      <w:moveFromRangeEnd w:id="95"/>
    </w:p>
    <w:moveToRangeStart w:id="98" w:author="Ericsson User" w:date="2020-04-02T09:36:00Z" w:name="move36712605"/>
    <w:p w14:paraId="160DE440" w14:textId="77777777" w:rsidR="00C73FA5" w:rsidRPr="003B7B43" w:rsidRDefault="00C73FA5" w:rsidP="00C73FA5">
      <w:pPr>
        <w:pStyle w:val="TH"/>
      </w:pPr>
      <w:moveTo w:id="99" w:author="Ericsson User" w:date="2020-04-02T09:36:00Z">
        <w:r w:rsidRPr="003B7B43">
          <w:object w:dxaOrig="10726" w:dyaOrig="9765" w14:anchorId="1F4D66F3">
            <v:shape id="_x0000_i1037" type="#_x0000_t75" style="width:426.5pt;height:387pt" o:ole="">
              <v:imagedata r:id="rId42" o:title=""/>
            </v:shape>
            <o:OLEObject Type="Embed" ProgID="Visio.Drawing.15" ShapeID="_x0000_i1037" DrawAspect="Content" ObjectID="_1649260040" r:id="rId43"/>
          </w:object>
        </w:r>
      </w:moveTo>
      <w:moveToRangeEnd w:id="98"/>
    </w:p>
    <w:p w14:paraId="2DFA1BA8" w14:textId="77777777" w:rsidR="00C73FA5" w:rsidRPr="003B7B43" w:rsidRDefault="00C73FA5" w:rsidP="00C73FA5">
      <w:pPr>
        <w:pStyle w:val="TF"/>
      </w:pPr>
      <w:r w:rsidRPr="003B7B43">
        <w:t>Figure 7.3.2-1: 5G-RG or Network Requested PDU Session Modification via W-5GAN</w:t>
      </w:r>
    </w:p>
    <w:p w14:paraId="6F03BC8B" w14:textId="77777777" w:rsidR="00C73FA5" w:rsidRPr="003B7B43" w:rsidRDefault="00C73FA5" w:rsidP="00C73FA5">
      <w:pPr>
        <w:pStyle w:val="B1"/>
      </w:pPr>
      <w:r w:rsidRPr="003B7B43">
        <w:t>1.</w:t>
      </w:r>
      <w:r w:rsidRPr="003B7B43">
        <w:tab/>
        <w:t>If the PDU Session Modification procedure is initiated by the UE, the UE shall send a PDU Session Modification Request message to AMF as specified in TS</w:t>
      </w:r>
      <w:r>
        <w:t> </w:t>
      </w:r>
      <w:r w:rsidRPr="003B7B43">
        <w:t>23.502</w:t>
      </w:r>
      <w:r>
        <w:t> </w:t>
      </w:r>
      <w:r w:rsidRPr="003B7B43">
        <w:t>[3] step 1 of clause 4.3.2.2. The message shall be sent to W-AGF via W-CP signalling connection. The W-AGF shall transparently forward the PDU Session Modification Request to AMF/SMF.</w:t>
      </w:r>
    </w:p>
    <w:p w14:paraId="7D650964" w14:textId="77777777" w:rsidR="00C73FA5" w:rsidRPr="003B7B43" w:rsidRDefault="00C73FA5" w:rsidP="00C73FA5">
      <w:pPr>
        <w:pStyle w:val="B1"/>
      </w:pPr>
      <w:r w:rsidRPr="003B7B43">
        <w:t>2.</w:t>
      </w:r>
      <w:r w:rsidRPr="003B7B43">
        <w:tab/>
        <w:t xml:space="preserve">The steps 1a (from AMF) to </w:t>
      </w:r>
      <w:r w:rsidRPr="001E46AC">
        <w:t>1e</w:t>
      </w:r>
      <w:r w:rsidRPr="003B7B43">
        <w:t xml:space="preserve"> and steps 2-3 as per the PDU Session Modification procedure in TS</w:t>
      </w:r>
      <w:r>
        <w:t> </w:t>
      </w:r>
      <w:r w:rsidRPr="003B7B43">
        <w:t>23.502</w:t>
      </w:r>
      <w:r>
        <w:t> </w:t>
      </w:r>
      <w:r w:rsidRPr="003B7B43">
        <w:t>[3] clause 4.3.3.2 are executed.</w:t>
      </w:r>
    </w:p>
    <w:p w14:paraId="28264CEC" w14:textId="77777777" w:rsidR="00C73FA5" w:rsidRPr="003B7B43" w:rsidRDefault="00C73FA5" w:rsidP="00C73FA5">
      <w:pPr>
        <w:pStyle w:val="B1"/>
      </w:pPr>
      <w:r w:rsidRPr="003B7B43">
        <w:t>3.</w:t>
      </w:r>
      <w:r w:rsidRPr="003B7B43">
        <w:tab/>
        <w:t xml:space="preserve">The AMF sends N2 PDU Session </w:t>
      </w:r>
      <w:ins w:id="100" w:author="Ericsson User" w:date="2020-04-02T09:37:00Z">
        <w:r>
          <w:t xml:space="preserve">Resource Modify </w:t>
        </w:r>
      </w:ins>
      <w:r w:rsidRPr="003B7B43">
        <w:t>Request (N2 SM information received from SMF, NAS message) message to the W-AGF. This step is the same as step 4 in clause 4.3.3.2.</w:t>
      </w:r>
    </w:p>
    <w:p w14:paraId="6061BC7E" w14:textId="77777777" w:rsidR="00C73FA5" w:rsidRPr="003B7B43" w:rsidRDefault="00C73FA5" w:rsidP="00C73FA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208927E9" w14:textId="77777777" w:rsidR="00C73FA5" w:rsidRPr="003B7B43" w:rsidRDefault="00C73FA5" w:rsidP="00C73FA5">
      <w:pPr>
        <w:pStyle w:val="B1"/>
      </w:pPr>
      <w:r w:rsidRPr="003B7B43">
        <w:t>4a.</w:t>
      </w:r>
      <w:r w:rsidRPr="003B7B43">
        <w:tab/>
        <w:t>[Conditional] The W-AGF may decide to create a new W-UP resource for the new QoS Flow(s).</w:t>
      </w:r>
    </w:p>
    <w:p w14:paraId="48CCCBF8" w14:textId="77777777" w:rsidR="00C73FA5" w:rsidRPr="003B7B43" w:rsidRDefault="00C73FA5" w:rsidP="00C73FA5">
      <w:pPr>
        <w:pStyle w:val="B1"/>
      </w:pPr>
      <w:r w:rsidRPr="003B7B43">
        <w:t>4b.</w:t>
      </w:r>
      <w:r w:rsidRPr="003B7B43">
        <w:tab/>
        <w:t>[Conditional] The W-AGF may decide to add or remove QoS Flow(s) to/from an existing W-UP resource.</w:t>
      </w:r>
    </w:p>
    <w:p w14:paraId="73B9B704" w14:textId="77777777" w:rsidR="00C73FA5" w:rsidRPr="003B7B43" w:rsidRDefault="00C73FA5" w:rsidP="00C73FA5">
      <w:pPr>
        <w:pStyle w:val="B1"/>
      </w:pPr>
      <w:r w:rsidRPr="003B7B43">
        <w:t>4c.</w:t>
      </w:r>
      <w:r w:rsidRPr="003B7B43">
        <w:tab/>
        <w:t>[Conditional] The W-AGF may decide to delete an existing W-UP resource, e.g. when there is no QoS Flow mapped to this W-UP resource.</w:t>
      </w:r>
    </w:p>
    <w:p w14:paraId="36AF110F" w14:textId="77777777" w:rsidR="00C73FA5" w:rsidRPr="003B7B43" w:rsidRDefault="00C73FA5" w:rsidP="00C73FA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52E48FC" w14:textId="77777777" w:rsidR="00C73FA5" w:rsidRPr="003B7B43" w:rsidRDefault="00C73FA5" w:rsidP="00C73FA5">
      <w:pPr>
        <w:pStyle w:val="B1"/>
      </w:pPr>
      <w:r w:rsidRPr="003B7B43">
        <w:lastRenderedPageBreak/>
        <w:t>5.</w:t>
      </w:r>
      <w:r w:rsidRPr="003B7B43">
        <w:tab/>
        <w:t xml:space="preserve">The W-AGF acknowledges N2 PDU Session </w:t>
      </w:r>
      <w:ins w:id="101" w:author="Ericsson User" w:date="2020-04-02T09:37:00Z">
        <w:r>
          <w:t xml:space="preserve">Resource Modify </w:t>
        </w:r>
      </w:ins>
      <w:r w:rsidRPr="003B7B43">
        <w:t xml:space="preserve">Request by sending a N2 PDU Session </w:t>
      </w:r>
      <w:ins w:id="102" w:author="Ericsson User" w:date="2020-04-02T09:37:00Z">
        <w:r>
          <w:t xml:space="preserve">Resource Modify </w:t>
        </w:r>
      </w:ins>
      <w:r w:rsidRPr="003B7B43">
        <w:t>Response Message to the AMF to acknowledge the success or failure of the request.</w:t>
      </w:r>
    </w:p>
    <w:p w14:paraId="0BB2D1E7" w14:textId="77777777" w:rsidR="00C73FA5" w:rsidRPr="003B7B43" w:rsidRDefault="00C73FA5" w:rsidP="00C73FA5">
      <w:pPr>
        <w:pStyle w:val="B1"/>
      </w:pPr>
      <w:r w:rsidRPr="003B7B43">
        <w:t>6.</w:t>
      </w:r>
      <w:r w:rsidRPr="003B7B43">
        <w:tab/>
        <w:t>Step 7 as per the PDU Session Modification procedure in TS</w:t>
      </w:r>
      <w:r>
        <w:t> </w:t>
      </w:r>
      <w:r w:rsidRPr="003B7B43">
        <w:t>23.502</w:t>
      </w:r>
      <w:r>
        <w:t> </w:t>
      </w:r>
      <w:r w:rsidRPr="003B7B43">
        <w:t>[3] clause 4.3.3.2 is executed.</w:t>
      </w:r>
    </w:p>
    <w:p w14:paraId="662B4330" w14:textId="77777777" w:rsidR="00C73FA5" w:rsidRPr="003B7B43" w:rsidRDefault="00C73FA5" w:rsidP="00C73FA5">
      <w:pPr>
        <w:pStyle w:val="B1"/>
      </w:pPr>
      <w:r w:rsidRPr="003B7B43">
        <w:t>7.</w:t>
      </w:r>
      <w:r w:rsidRPr="003B7B43">
        <w:tab/>
        <w:t>The W-AGF sends the PDU Session Modification Command to 5G-RG (if received in step 3) and receives the response message from 5G-RG.</w:t>
      </w:r>
    </w:p>
    <w:p w14:paraId="24BD7217" w14:textId="77777777" w:rsidR="00C73FA5" w:rsidRPr="003B7B43" w:rsidRDefault="00C73FA5" w:rsidP="00C73FA5">
      <w:pPr>
        <w:pStyle w:val="B1"/>
      </w:pPr>
      <w:r w:rsidRPr="003B7B43">
        <w:tab/>
        <w:t>Steps 4a/4c and step 7 may happen consecutively. Steps 7b map happen before step 4b/4d.</w:t>
      </w:r>
    </w:p>
    <w:p w14:paraId="12CE942E" w14:textId="77777777" w:rsidR="00C73FA5" w:rsidRPr="003B7B43" w:rsidRDefault="00C73FA5" w:rsidP="00C73FA5">
      <w:pPr>
        <w:pStyle w:val="B1"/>
      </w:pPr>
      <w:r w:rsidRPr="003B7B43">
        <w:t>8.</w:t>
      </w:r>
      <w:r w:rsidRPr="003B7B43">
        <w:tab/>
        <w:t>The W-AGF forwards the NAS message to the AMF.</w:t>
      </w:r>
    </w:p>
    <w:p w14:paraId="1A17688D" w14:textId="4DA02708" w:rsidR="00C73FA5" w:rsidRDefault="00C73FA5" w:rsidP="00C73FA5">
      <w:pPr>
        <w:pStyle w:val="B1"/>
      </w:pPr>
      <w:r w:rsidRPr="003B7B43">
        <w:t>9.</w:t>
      </w:r>
      <w:r w:rsidRPr="003B7B43">
        <w:tab/>
        <w:t>All the steps after step 10 in TS</w:t>
      </w:r>
      <w:r>
        <w:t> </w:t>
      </w:r>
      <w:r w:rsidRPr="003B7B43">
        <w:t>23.502</w:t>
      </w:r>
      <w:r>
        <w:t> </w:t>
      </w:r>
      <w:r w:rsidRPr="003B7B43">
        <w:t>[3] clause 4.3.3.2 are executed according to the general PDU Session Modification procedure.</w:t>
      </w:r>
    </w:p>
    <w:p w14:paraId="1406477C" w14:textId="4FF110E6" w:rsidR="005F562E" w:rsidRDefault="005F562E" w:rsidP="00C73FA5">
      <w:pPr>
        <w:pStyle w:val="B1"/>
      </w:pPr>
    </w:p>
    <w:p w14:paraId="3EC876E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E2231E0" w14:textId="77777777" w:rsidR="005F562E" w:rsidRPr="003B7B43" w:rsidRDefault="005F562E" w:rsidP="00C73FA5">
      <w:pPr>
        <w:pStyle w:val="B1"/>
      </w:pPr>
    </w:p>
    <w:p w14:paraId="0F12B9C6" w14:textId="77777777" w:rsidR="00C73FA5" w:rsidRPr="003B7B43" w:rsidRDefault="00C73FA5" w:rsidP="00C73FA5">
      <w:pPr>
        <w:pStyle w:val="Heading3"/>
      </w:pPr>
      <w:bookmarkStart w:id="103" w:name="_Toc19107161"/>
      <w:bookmarkStart w:id="104" w:name="_Toc27840926"/>
      <w:bookmarkStart w:id="105" w:name="_Toc36128069"/>
      <w:r w:rsidRPr="003B7B43">
        <w:t>7.3.3</w:t>
      </w:r>
      <w:r w:rsidRPr="003B7B43">
        <w:tab/>
        <w:t>5G-RG or Network Requested PDU Session Release via W-5GAN</w:t>
      </w:r>
      <w:bookmarkEnd w:id="103"/>
      <w:bookmarkEnd w:id="104"/>
      <w:bookmarkEnd w:id="105"/>
    </w:p>
    <w:p w14:paraId="5C6D9E85" w14:textId="77777777" w:rsidR="00C73FA5" w:rsidRPr="003B7B43" w:rsidRDefault="00C73FA5" w:rsidP="00C73FA5">
      <w:r w:rsidRPr="003B7B43">
        <w:t>Clause 7.3.3 specifies how a 5G-RG or network can release a PDU Session via a W-5GAN. The 5G-RG requested PDU Session Release procedure via W-5GAN access applies in non-roaming scenarios.</w:t>
      </w:r>
    </w:p>
    <w:p w14:paraId="746739FE" w14:textId="77777777" w:rsidR="00C73FA5" w:rsidRPr="003B7B43" w:rsidRDefault="00C73FA5" w:rsidP="00C73FA5">
      <w:r w:rsidRPr="003B7B43">
        <w:t>If the 5G-RG is simultaneously registered to a 3GPP access in a PLMN different from the PLMN of the W-AGF, the functional entities in the following procedures are located in the PLMN of the W-AGF.</w:t>
      </w:r>
    </w:p>
    <w:p w14:paraId="3728B1C5" w14:textId="77777777" w:rsidR="00C73FA5" w:rsidRPr="003B7B43" w:rsidRDefault="00C73FA5" w:rsidP="00C73FA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(e.g. 5G-RG is disconnected from W-5GAN) or 5G-RG is in CM-IDLE for W-5GAN access, the 5G-RG may perform the PDU Session Release procedure via 3GPP access as described in TS</w:t>
      </w:r>
      <w:r>
        <w:t> </w:t>
      </w:r>
      <w:r w:rsidRPr="003B7B43">
        <w:t>23.502</w:t>
      </w:r>
      <w:r>
        <w:t> </w:t>
      </w:r>
      <w:r w:rsidRPr="003B7B43">
        <w:t>[3] clause 4.3.4.</w:t>
      </w:r>
    </w:p>
    <w:moveFromRangeStart w:id="106" w:author="Ericsson User" w:date="2020-04-02T09:38:00Z" w:name="move36712742"/>
    <w:p w14:paraId="2F38AD02" w14:textId="77777777" w:rsidR="00C73FA5" w:rsidRDefault="00C73FA5" w:rsidP="00C73FA5">
      <w:pPr>
        <w:pStyle w:val="TH"/>
        <w:rPr>
          <w:ins w:id="107" w:author="Ericsson User" w:date="2020-04-02T09:38:00Z"/>
        </w:rPr>
      </w:pPr>
      <w:moveFrom w:id="108" w:author="Ericsson User" w:date="2020-04-02T09:38:00Z">
        <w:r w:rsidRPr="003B7B43" w:rsidDel="006B19F8">
          <w:object w:dxaOrig="10336" w:dyaOrig="9765" w14:anchorId="77733677">
            <v:shape id="_x0000_i1038" type="#_x0000_t75" style="width:443.5pt;height:419pt" o:ole="">
              <v:imagedata r:id="rId44" o:title=""/>
            </v:shape>
            <o:OLEObject Type="Embed" ProgID="Visio.Drawing.15" ShapeID="_x0000_i1038" DrawAspect="Content" ObjectID="_1649260041" r:id="rId45"/>
          </w:object>
        </w:r>
      </w:moveFrom>
      <w:moveFromRangeEnd w:id="106"/>
    </w:p>
    <w:moveToRangeStart w:id="109" w:author="Ericsson User" w:date="2020-04-02T09:38:00Z" w:name="move36712742"/>
    <w:p w14:paraId="2C51E26C" w14:textId="77777777" w:rsidR="00C73FA5" w:rsidRPr="003B7B43" w:rsidRDefault="00C73FA5" w:rsidP="00C73FA5">
      <w:pPr>
        <w:pStyle w:val="TH"/>
      </w:pPr>
      <w:moveTo w:id="110" w:author="Ericsson User" w:date="2020-04-02T09:38:00Z">
        <w:r w:rsidRPr="003B7B43">
          <w:object w:dxaOrig="10336" w:dyaOrig="9765" w14:anchorId="19FD6A4B">
            <v:shape id="_x0000_i1039" type="#_x0000_t75" style="width:443.5pt;height:419pt" o:ole="">
              <v:imagedata r:id="rId46" o:title=""/>
            </v:shape>
            <o:OLEObject Type="Embed" ProgID="Visio.Drawing.15" ShapeID="_x0000_i1039" DrawAspect="Content" ObjectID="_1649260042" r:id="rId47"/>
          </w:object>
        </w:r>
      </w:moveTo>
      <w:moveToRangeEnd w:id="109"/>
    </w:p>
    <w:p w14:paraId="5C6801A7" w14:textId="77777777" w:rsidR="00C73FA5" w:rsidRPr="003B7B43" w:rsidRDefault="00C73FA5" w:rsidP="00C73FA5">
      <w:pPr>
        <w:pStyle w:val="TF"/>
      </w:pPr>
      <w:r w:rsidRPr="003B7B43">
        <w:t>Figure 7.3.3-1: 5G-RG or Network Requested PDU Session Release via W-5GAN access</w:t>
      </w:r>
    </w:p>
    <w:p w14:paraId="30FDA28F" w14:textId="77777777" w:rsidR="00C73FA5" w:rsidRPr="003B7B43" w:rsidRDefault="00C73FA5" w:rsidP="00C73FA5">
      <w:pPr>
        <w:pStyle w:val="B1"/>
      </w:pPr>
      <w:r w:rsidRPr="003B7B43">
        <w:t>1.</w:t>
      </w:r>
      <w:r w:rsidRPr="003B7B43">
        <w:tab/>
        <w:t>One or more PDU Sessions are already established for the 5G-RG using the procedure described in clause 7.3.1.</w:t>
      </w:r>
    </w:p>
    <w:p w14:paraId="0D52088A" w14:textId="77777777" w:rsidR="00C73FA5" w:rsidRPr="003B7B43" w:rsidRDefault="00C73FA5" w:rsidP="00C73FA5">
      <w:pPr>
        <w:pStyle w:val="B1"/>
      </w:pPr>
      <w:r w:rsidRPr="003B7B43">
        <w:t>2.</w:t>
      </w:r>
      <w:r w:rsidRPr="003B7B43">
        <w:tab/>
        <w:t>The 5G-RG sends a PDU session release request (N1 SM container (PDU Session Release Request), PDU Session ID) to the AMF via the W-AGF as defined in clause 4.3.4</w:t>
      </w:r>
      <w:r>
        <w:t xml:space="preserve"> of TS 23.502 [3]</w:t>
      </w:r>
      <w:r w:rsidRPr="003B7B43">
        <w:t>.</w:t>
      </w:r>
    </w:p>
    <w:p w14:paraId="1F1E5FA4" w14:textId="77777777" w:rsidR="00C73FA5" w:rsidRPr="003B7B43" w:rsidRDefault="00C73FA5" w:rsidP="00C73FA5">
      <w:pPr>
        <w:pStyle w:val="B1"/>
      </w:pPr>
      <w:r w:rsidRPr="003B7B43">
        <w:t>3.</w:t>
      </w:r>
      <w:r w:rsidRPr="003B7B43">
        <w:tab/>
        <w:t>The steps 1a (from AMF) to 4 according to the PDU Session Release procedure defined in TS</w:t>
      </w:r>
      <w:r>
        <w:t> </w:t>
      </w:r>
      <w:r w:rsidRPr="003B7B43">
        <w:t>23.502</w:t>
      </w:r>
      <w:r>
        <w:t> </w:t>
      </w:r>
      <w:r w:rsidRPr="003B7B43">
        <w:t>[3] clause 4.3.4.2 are executed.</w:t>
      </w:r>
    </w:p>
    <w:p w14:paraId="6B47D152" w14:textId="77777777" w:rsidR="00C73FA5" w:rsidRPr="003B7B43" w:rsidRDefault="00C73FA5" w:rsidP="00C73FA5">
      <w:pPr>
        <w:pStyle w:val="B1"/>
      </w:pPr>
      <w:r w:rsidRPr="003B7B43">
        <w:t>4.</w:t>
      </w:r>
      <w:r w:rsidRPr="003B7B43">
        <w:tab/>
        <w:t>This step</w:t>
      </w:r>
      <w:r>
        <w:t xml:space="preserve"> </w:t>
      </w:r>
      <w:r w:rsidRPr="003B7B43">
        <w:t>is the same as step 4 in clause 4.3.4.2</w:t>
      </w:r>
      <w:r>
        <w:t xml:space="preserve"> of TS 23.502 [3]</w:t>
      </w:r>
      <w:r w:rsidRPr="003B7B43">
        <w:t>.</w:t>
      </w:r>
    </w:p>
    <w:p w14:paraId="3D362037" w14:textId="77777777" w:rsidR="00C73FA5" w:rsidRPr="003B7B43" w:rsidRDefault="00C73FA5" w:rsidP="00C73FA5">
      <w:pPr>
        <w:pStyle w:val="B1"/>
      </w:pPr>
      <w:r w:rsidRPr="003B7B43">
        <w:t>5.</w:t>
      </w:r>
      <w:r w:rsidRPr="003B7B43">
        <w:tab/>
        <w:t>Upon receiving AN session release request message from the AMF, the W-AGF can trigger the release of the corresponding W-UP resource with procedure out of scope of 3GPP.</w:t>
      </w:r>
    </w:p>
    <w:p w14:paraId="607EA755" w14:textId="77777777" w:rsidR="00C73FA5" w:rsidRPr="003B7B43" w:rsidRDefault="00C73FA5" w:rsidP="00C73FA5">
      <w:pPr>
        <w:pStyle w:val="B1"/>
      </w:pPr>
      <w:r w:rsidRPr="003B7B43">
        <w:t>6.</w:t>
      </w:r>
      <w:r w:rsidRPr="003B7B43">
        <w:tab/>
        <w:t>This step</w:t>
      </w:r>
      <w:r>
        <w:t xml:space="preserve"> </w:t>
      </w:r>
      <w:r w:rsidRPr="003B7B43">
        <w:t>is the same as step 6 in clause 4.3.4.2</w:t>
      </w:r>
      <w:r>
        <w:t xml:space="preserve"> of TS 23.502 [3]</w:t>
      </w:r>
      <w:r w:rsidRPr="003B7B43">
        <w:t>.</w:t>
      </w:r>
    </w:p>
    <w:p w14:paraId="75E66169" w14:textId="77777777" w:rsidR="00C73FA5" w:rsidRPr="003B7B43" w:rsidRDefault="00C73FA5" w:rsidP="00C73FA5">
      <w:pPr>
        <w:pStyle w:val="B1"/>
      </w:pPr>
      <w:r w:rsidRPr="003B7B43">
        <w:t>7.</w:t>
      </w:r>
      <w:r w:rsidRPr="003B7B43">
        <w:tab/>
        <w:t>Steps 7 according to the PDU Session Release procedure defined in clause 4.3.4.2 are executed.</w:t>
      </w:r>
    </w:p>
    <w:p w14:paraId="2233EAD0" w14:textId="77777777" w:rsidR="00C73FA5" w:rsidRPr="003B7B43" w:rsidRDefault="00C73FA5" w:rsidP="00C73FA5">
      <w:pPr>
        <w:pStyle w:val="B1"/>
      </w:pPr>
      <w:r w:rsidRPr="003B7B43">
        <w:t>8.</w:t>
      </w:r>
      <w:r w:rsidRPr="003B7B43">
        <w:tab/>
        <w:t>The W-AGF delivers the NAS message (N1 SM container (PDU Session Release Command), PDU Session ID, Cause) to the 5G-RG.</w:t>
      </w:r>
    </w:p>
    <w:p w14:paraId="3CC3F62B" w14:textId="77777777" w:rsidR="00C73FA5" w:rsidRPr="003B7B43" w:rsidRDefault="00C73FA5" w:rsidP="00C73FA5">
      <w:pPr>
        <w:pStyle w:val="B1"/>
      </w:pPr>
      <w:r w:rsidRPr="003B7B43">
        <w:t>9.</w:t>
      </w:r>
      <w:r w:rsidRPr="003B7B43">
        <w:tab/>
        <w:t>The 5G-RG sends a NAS message (N1 SM container (PDU Session Release Ack), PDU Session ID) to the W-AGF.</w:t>
      </w:r>
    </w:p>
    <w:p w14:paraId="44C7A9D6" w14:textId="77777777" w:rsidR="00C73FA5" w:rsidRPr="003B7B43" w:rsidRDefault="00C73FA5" w:rsidP="00C73FA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TS 23.502 [3]</w:t>
      </w:r>
      <w:r w:rsidRPr="003B7B43">
        <w:t>.</w:t>
      </w:r>
    </w:p>
    <w:p w14:paraId="3ACB44E5" w14:textId="77777777" w:rsidR="00C73FA5" w:rsidRPr="003B7B43" w:rsidRDefault="00C73FA5" w:rsidP="00C73FA5">
      <w:pPr>
        <w:pStyle w:val="B1"/>
      </w:pPr>
      <w:r w:rsidRPr="003B7B43">
        <w:lastRenderedPageBreak/>
        <w:tab/>
        <w:t>Steps 5 and 8 may happen consecutively. Step 9 may happen before step 5.</w:t>
      </w:r>
    </w:p>
    <w:p w14:paraId="231EC9FA" w14:textId="77777777" w:rsidR="00C73FA5" w:rsidRPr="003B7B43" w:rsidRDefault="00C73FA5" w:rsidP="00C73FA5">
      <w:pPr>
        <w:pStyle w:val="B1"/>
      </w:pPr>
      <w:r w:rsidRPr="003B7B43">
        <w:t>11.</w:t>
      </w:r>
      <w:r w:rsidRPr="003B7B43">
        <w:tab/>
        <w:t>All steps after step 10 in the PDU Session Release procedure defined in TS</w:t>
      </w:r>
      <w:r>
        <w:t> </w:t>
      </w:r>
      <w:r w:rsidRPr="003B7B43">
        <w:t>23.502</w:t>
      </w:r>
      <w:r>
        <w:t> </w:t>
      </w:r>
      <w:r w:rsidRPr="003B7B43">
        <w:t>[3] clause 4.3.4.2 are executed.</w:t>
      </w:r>
    </w:p>
    <w:p w14:paraId="6F374BEB" w14:textId="77777777" w:rsidR="00C73FA5" w:rsidRPr="003B7B43" w:rsidRDefault="00C73FA5" w:rsidP="00C73FA5">
      <w:r w:rsidRPr="003B7B43">
        <w:t>The network requested PDU Session Release procedure via W-5GAN access is the same as the network requested PDU Session Release Procedure specified in TS</w:t>
      </w:r>
      <w:r>
        <w:t> </w:t>
      </w:r>
      <w:r w:rsidRPr="003B7B43">
        <w:t>23.502</w:t>
      </w:r>
      <w:r>
        <w:t> </w:t>
      </w:r>
      <w:r w:rsidRPr="003B7B43">
        <w:t>[3] clause 4.3.4.2 for Non-Roaming with the following differences:</w:t>
      </w:r>
    </w:p>
    <w:p w14:paraId="376856E1" w14:textId="77777777" w:rsidR="00C73FA5" w:rsidRPr="003B7B43" w:rsidRDefault="00C73FA5" w:rsidP="00C73FA5">
      <w:pPr>
        <w:pStyle w:val="B1"/>
      </w:pPr>
      <w:r w:rsidRPr="003B7B43">
        <w:t>-</w:t>
      </w:r>
      <w:r w:rsidRPr="003B7B43">
        <w:tab/>
        <w:t>The (R)AN corresponds to a W-AGF.</w:t>
      </w:r>
    </w:p>
    <w:p w14:paraId="38D9CDC8" w14:textId="2B871E1E" w:rsidR="00C73FA5" w:rsidRDefault="00C73FA5" w:rsidP="00C73FA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99B2B54" w14:textId="3ACDD8A5" w:rsidR="005F562E" w:rsidRDefault="005F562E" w:rsidP="00C73FA5">
      <w:pPr>
        <w:pStyle w:val="B1"/>
      </w:pPr>
    </w:p>
    <w:p w14:paraId="3712F5B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05FD1753" w14:textId="77777777" w:rsidR="005F562E" w:rsidRPr="003B7B43" w:rsidRDefault="005F562E" w:rsidP="00C73FA5">
      <w:pPr>
        <w:pStyle w:val="B1"/>
      </w:pPr>
    </w:p>
    <w:p w14:paraId="16B8358B" w14:textId="77777777" w:rsidR="00C73FA5" w:rsidRPr="003B7B43" w:rsidRDefault="00C73FA5" w:rsidP="00C73FA5">
      <w:pPr>
        <w:pStyle w:val="Heading3"/>
      </w:pPr>
      <w:bookmarkStart w:id="111" w:name="_Toc19107162"/>
      <w:bookmarkStart w:id="112" w:name="_Toc27840927"/>
      <w:bookmarkStart w:id="113" w:name="_Toc36128070"/>
      <w:r w:rsidRPr="003B7B43">
        <w:t>7.3.4</w:t>
      </w:r>
      <w:r w:rsidRPr="003B7B43">
        <w:tab/>
        <w:t>FN-RG</w:t>
      </w:r>
      <w:r>
        <w:t xml:space="preserve"> related</w:t>
      </w:r>
      <w:r w:rsidRPr="003B7B43">
        <w:t xml:space="preserve"> PDU Session Establishment via W-5GAN</w:t>
      </w:r>
      <w:bookmarkEnd w:id="111"/>
      <w:bookmarkEnd w:id="112"/>
      <w:bookmarkEnd w:id="113"/>
    </w:p>
    <w:p w14:paraId="33EADEB4" w14:textId="77777777" w:rsidR="00C73FA5" w:rsidRPr="003B7B43" w:rsidRDefault="00C73FA5" w:rsidP="00C73FA5">
      <w:r w:rsidRPr="003B7B43">
        <w:t>The procedure below is based on the PDU Session Establishment procedure specified in TS</w:t>
      </w:r>
      <w:r>
        <w:t> </w:t>
      </w:r>
      <w:r w:rsidRPr="003B7B43">
        <w:t>23.502</w:t>
      </w:r>
      <w:r>
        <w:t> </w:t>
      </w:r>
      <w:r w:rsidRPr="003B7B43">
        <w:t>[3] clause 4.3.2.2.1.</w:t>
      </w:r>
    </w:p>
    <w:p w14:paraId="546E64A0" w14:textId="77777777" w:rsidR="00C73FA5" w:rsidRDefault="00C73FA5" w:rsidP="00C73FA5">
      <w:pPr>
        <w:pStyle w:val="TH"/>
        <w:rPr>
          <w:lang w:val="fr-FR"/>
        </w:rPr>
      </w:pPr>
      <w:r>
        <w:object w:dxaOrig="10426" w:dyaOrig="6721" w14:anchorId="29E38ADA">
          <v:shape id="_x0000_i1040" type="#_x0000_t75" style="width:427.5pt;height:275pt" o:ole="">
            <v:imagedata r:id="rId48" o:title=""/>
          </v:shape>
          <o:OLEObject Type="Embed" ProgID="Visio.Drawing.15" ShapeID="_x0000_i1040" DrawAspect="Content" ObjectID="_1649260043" r:id="rId49"/>
        </w:object>
      </w:r>
    </w:p>
    <w:p w14:paraId="2A1721AC" w14:textId="77777777" w:rsidR="00C73FA5" w:rsidRPr="003C3E23" w:rsidRDefault="00C73FA5" w:rsidP="00C73FA5">
      <w:pPr>
        <w:pStyle w:val="TF"/>
      </w:pPr>
      <w:r w:rsidRPr="003C3E23">
        <w:t>Figure 7.3.4-1: FN-RG</w:t>
      </w:r>
      <w:r w:rsidRPr="00B86D32">
        <w:t xml:space="preserve"> related</w:t>
      </w:r>
      <w:r w:rsidRPr="003C3E23">
        <w:t xml:space="preserve"> PDU Session Establishment via W-5GAN</w:t>
      </w:r>
    </w:p>
    <w:p w14:paraId="54738B44" w14:textId="77777777" w:rsidR="00C73FA5" w:rsidRDefault="00C73FA5" w:rsidP="00C73FA5">
      <w:pPr>
        <w:pStyle w:val="B1"/>
      </w:pPr>
      <w:r>
        <w:t>0.</w:t>
      </w:r>
      <w:r>
        <w:tab/>
        <w:t>[Optional] FN-RG sends an IP address/prefix request to the W-AGF via the L2 connection established in clause 7.2.1.3.</w:t>
      </w:r>
    </w:p>
    <w:p w14:paraId="6FB289FD" w14:textId="77777777" w:rsidR="00C73FA5" w:rsidRDefault="00C73FA5" w:rsidP="00C73FA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 WT-457 [10] and between FN-CRG and W-AGF is defined in </w:t>
      </w:r>
      <w:proofErr w:type="spellStart"/>
      <w:r>
        <w:t>CableLabes</w:t>
      </w:r>
      <w:proofErr w:type="spellEnd"/>
      <w:r>
        <w:t xml:space="preserve"> WR-TR-5WWC-ARCH [27].</w:t>
      </w:r>
    </w:p>
    <w:p w14:paraId="2F64AA65" w14:textId="77777777" w:rsidR="00C73FA5" w:rsidRPr="003B7B43" w:rsidRDefault="00C73FA5" w:rsidP="00C73FA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BBF WT-456 [9], WT-457 [10] and CableLabs WR-TR-5WWC-ARCH [27]</w:t>
      </w:r>
      <w:r w:rsidRPr="003B7B43">
        <w:t>.</w:t>
      </w:r>
    </w:p>
    <w:p w14:paraId="43E9A55B" w14:textId="77777777" w:rsidR="00C73FA5" w:rsidRPr="003B7B43" w:rsidRDefault="00C73FA5" w:rsidP="00C73FA5">
      <w:pPr>
        <w:pStyle w:val="B1"/>
      </w:pPr>
      <w:r w:rsidRPr="003B7B43">
        <w:lastRenderedPageBreak/>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75796487" w14:textId="77777777" w:rsidR="00C73FA5" w:rsidRPr="003B7B43" w:rsidRDefault="00C73FA5" w:rsidP="00C73FA5">
      <w:pPr>
        <w:pStyle w:val="B1"/>
      </w:pPr>
      <w:r w:rsidRPr="003B7B43">
        <w:tab/>
        <w:t>If W-AGF has received a DHCPv4/DHCPv6 request from the FN-RG, it may request</w:t>
      </w:r>
      <w:r>
        <w:t xml:space="preserve"> a PDU Session with</w:t>
      </w:r>
      <w:r w:rsidRPr="003B7B43">
        <w:t xml:space="preserve"> deferred IP address allocation.</w:t>
      </w:r>
    </w:p>
    <w:p w14:paraId="4D129264" w14:textId="77777777" w:rsidR="00C73FA5" w:rsidRPr="003B7B43" w:rsidRDefault="00C73FA5" w:rsidP="00C73FA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p>
    <w:p w14:paraId="5C86F033" w14:textId="77777777" w:rsidR="00C73FA5" w:rsidRPr="003B7B43" w:rsidRDefault="00C73FA5" w:rsidP="00C73FA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3FB9C79E" w14:textId="77777777" w:rsidR="00C73FA5" w:rsidRPr="003B7B43" w:rsidRDefault="00C73FA5" w:rsidP="00C73FA5">
      <w:pPr>
        <w:pStyle w:val="B1"/>
      </w:pPr>
      <w:r w:rsidRPr="003B7B43">
        <w:tab/>
        <w:t>The</w:t>
      </w:r>
      <w:r>
        <w:t xml:space="preserve"> W-AGF identities contains a list of Identifiers (i.e. FQDN or IP address) of N3 terminations at</w:t>
      </w:r>
      <w:r w:rsidRPr="003B7B43">
        <w:t xml:space="preserve"> W-AGF and can be used by SMF in step 8 in TS</w:t>
      </w:r>
      <w:r>
        <w:t> </w:t>
      </w:r>
      <w:r w:rsidRPr="003B7B43">
        <w:t>23.502</w:t>
      </w:r>
      <w:r>
        <w:t> </w:t>
      </w:r>
      <w:r w:rsidRPr="003B7B43">
        <w:t>[3] clause 4.3.2.2.1 as input to select an UPF.</w:t>
      </w:r>
    </w:p>
    <w:p w14:paraId="552BD23D" w14:textId="77777777" w:rsidR="00C73FA5" w:rsidRPr="003B7B43" w:rsidRDefault="00C73FA5" w:rsidP="00C73FA5">
      <w:pPr>
        <w:pStyle w:val="B1"/>
      </w:pPr>
      <w:r w:rsidRPr="003B7B43">
        <w:t>2a.</w:t>
      </w:r>
      <w:r w:rsidRPr="003B7B43">
        <w:tab/>
        <w:t>The PDU session request is processed in the 5GC as per steps 2-11 of TS</w:t>
      </w:r>
      <w:r>
        <w:t> </w:t>
      </w:r>
      <w:r w:rsidRPr="003B7B43">
        <w:t>23.502</w:t>
      </w:r>
      <w:r>
        <w:t> </w:t>
      </w:r>
      <w:r w:rsidRPr="003B7B43">
        <w:t xml:space="preserve">[3] clause 4.3.2.2.1. These steps are for UPF selection and resource reservation/allocation in the UPF. </w:t>
      </w:r>
      <w:r>
        <w:t xml:space="preserve">With regard to TS 23.502 [3], an </w:t>
      </w:r>
      <w:r w:rsidRPr="003B7B43">
        <w:t>additional parameter</w:t>
      </w:r>
      <w:r>
        <w:t xml:space="preserve"> is</w:t>
      </w:r>
      <w:r w:rsidRPr="003B7B43">
        <w:t xml:space="preserve"> sent from AMF to SMF</w:t>
      </w:r>
      <w:r>
        <w:t xml:space="preserve"> i.e. the list of Identifiers (i.e. FQDN or IP address) of N3 terminations at W-AGF received by the AMF from the W-AGF</w:t>
      </w:r>
      <w:r w:rsidRPr="003B7B43">
        <w:t>. The SMF can use it in step 8 for UPF selection as per clause 4.3.2.2.1.</w:t>
      </w:r>
    </w:p>
    <w:p w14:paraId="0D2D3FD6" w14:textId="77777777" w:rsidR="00C73FA5" w:rsidRPr="003B7B43" w:rsidRDefault="00C73FA5" w:rsidP="00C73FA5">
      <w:pPr>
        <w:pStyle w:val="B1"/>
      </w:pPr>
      <w:r w:rsidRPr="003B7B43">
        <w:t>2b.</w:t>
      </w:r>
      <w:r w:rsidRPr="003B7B43">
        <w:tab/>
        <w:t>The SMF responds via AMF as defined in step 11 of clause 4.3.2.2.1 in TS</w:t>
      </w:r>
      <w:r>
        <w:t> </w:t>
      </w:r>
      <w:r w:rsidRPr="003B7B43">
        <w:t>23.502</w:t>
      </w:r>
      <w:r>
        <w:t> </w:t>
      </w:r>
      <w:r w:rsidRPr="003B7B43">
        <w:t xml:space="preserve">[3] with an N2 PDU Session </w:t>
      </w:r>
      <w:ins w:id="114" w:author="Ericsson User" w:date="2020-04-02T09:43:00Z">
        <w:r>
          <w:t xml:space="preserve">Resource Setup </w:t>
        </w:r>
      </w:ins>
      <w:r w:rsidRPr="003B7B43">
        <w:t>Request that includes QoS profile(s), PDU Session ID, PDU Session Establishment Accept and the N3 tunnel endpoint information for the UPF.</w:t>
      </w:r>
      <w:r>
        <w:t xml:space="preserve"> The differences with step 11/12 of TS 23.502 [3] clause 4.3.2.2.1 are:</w:t>
      </w:r>
    </w:p>
    <w:p w14:paraId="1BF6A7C5" w14:textId="77777777" w:rsidR="00C73FA5" w:rsidRDefault="00C73FA5" w:rsidP="00C73FA5">
      <w:pPr>
        <w:pStyle w:val="B2"/>
      </w:pPr>
      <w:r>
        <w:t>-</w:t>
      </w:r>
      <w:r>
        <w:tab/>
        <w:t>The W-AGF shall ignore RSN if received from 5GC.</w:t>
      </w:r>
    </w:p>
    <w:p w14:paraId="608EFECA" w14:textId="77777777" w:rsidR="00C73FA5" w:rsidRPr="003B7B43" w:rsidRDefault="00C73FA5" w:rsidP="00C73FA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68D17D7F" w14:textId="77777777" w:rsidR="00C73FA5" w:rsidRPr="003B7B43" w:rsidRDefault="00C73FA5" w:rsidP="00C73FA5">
      <w:pPr>
        <w:pStyle w:val="B1"/>
      </w:pPr>
      <w:r w:rsidRPr="003B7B43">
        <w:tab/>
        <w:t>The W-AGF may</w:t>
      </w:r>
      <w:r>
        <w:t>, as defined in BBF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47C8637A" w14:textId="77777777" w:rsidR="00C73FA5" w:rsidRPr="003B7B43" w:rsidRDefault="00C73FA5" w:rsidP="00C73FA5">
      <w:pPr>
        <w:pStyle w:val="B1"/>
      </w:pPr>
      <w:r w:rsidRPr="003B7B43">
        <w:t>4.</w:t>
      </w:r>
      <w:r w:rsidRPr="003B7B43">
        <w:tab/>
        <w:t xml:space="preserve">The W-AGF allocates AN N3 tunnel information for the PDU Session and includes the AN N3 tunnel endpoint information in the N2 PDU Session </w:t>
      </w:r>
      <w:ins w:id="115" w:author="Ericsson User" w:date="2020-04-02T09:43:00Z">
        <w:r>
          <w:t xml:space="preserve">Resource </w:t>
        </w:r>
      </w:ins>
      <w:r w:rsidRPr="003B7B43">
        <w:t>Setup Response message to the AMF.</w:t>
      </w:r>
    </w:p>
    <w:p w14:paraId="6D9D2033" w14:textId="77777777" w:rsidR="00C73FA5" w:rsidRPr="003B7B43" w:rsidRDefault="00C73FA5" w:rsidP="00C73FA5">
      <w:pPr>
        <w:pStyle w:val="B1"/>
      </w:pPr>
      <w:r w:rsidRPr="003B7B43">
        <w:t>5.</w:t>
      </w:r>
      <w:r w:rsidRPr="003B7B43">
        <w:tab/>
        <w:t>The PDU session setup procedure is completed in 5GC. All steps after step 13 as specified in TS</w:t>
      </w:r>
      <w:r>
        <w:t> </w:t>
      </w:r>
      <w:r w:rsidRPr="003B7B43">
        <w:t>23.502</w:t>
      </w:r>
      <w:r>
        <w:t> </w:t>
      </w:r>
      <w:r w:rsidRPr="003B7B43">
        <w:t>[3] figure 4.3.2.2.1 are executed.</w:t>
      </w:r>
    </w:p>
    <w:p w14:paraId="3FE93F69" w14:textId="77777777" w:rsidR="00C73FA5" w:rsidRPr="003B7B43" w:rsidRDefault="00C73FA5" w:rsidP="00C73FA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723274C9" w14:textId="6D69F3CD" w:rsidR="00C73FA5" w:rsidRDefault="00C73FA5" w:rsidP="00C73FA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14BAFCC1" w14:textId="2C8A2A13" w:rsidR="005F562E" w:rsidRDefault="005F562E" w:rsidP="00C73FA5">
      <w:pPr>
        <w:pStyle w:val="B1"/>
      </w:pPr>
    </w:p>
    <w:p w14:paraId="1CBB2E0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5AC55D9" w14:textId="77777777" w:rsidR="00C73FA5" w:rsidRPr="003B7B43" w:rsidRDefault="00C73FA5" w:rsidP="00C73FA5">
      <w:pPr>
        <w:pStyle w:val="Heading4"/>
        <w:rPr>
          <w:lang w:eastAsia="ko-KR"/>
        </w:rPr>
      </w:pPr>
      <w:bookmarkStart w:id="116" w:name="_Toc19107172"/>
      <w:bookmarkStart w:id="117" w:name="_Toc27840937"/>
      <w:bookmarkStart w:id="118" w:name="_Toc36128080"/>
      <w:r w:rsidRPr="003B7B43">
        <w:rPr>
          <w:lang w:eastAsia="ko-KR"/>
        </w:rPr>
        <w:t>7.6.3.1</w:t>
      </w:r>
      <w:r w:rsidRPr="003B7B43">
        <w:rPr>
          <w:lang w:eastAsia="ko-KR"/>
        </w:rPr>
        <w:tab/>
        <w:t>Handover of a PDU Session procedure from W-5GAN access to 3GPP access</w:t>
      </w:r>
      <w:bookmarkEnd w:id="116"/>
      <w:bookmarkEnd w:id="117"/>
      <w:bookmarkEnd w:id="118"/>
    </w:p>
    <w:p w14:paraId="1F6655B4" w14:textId="77777777" w:rsidR="00C73FA5" w:rsidRPr="003B7B43" w:rsidRDefault="00C73FA5" w:rsidP="00C73FA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 TS 23.502 [3], clause 4.3.2.</w:t>
      </w:r>
    </w:p>
    <w:p w14:paraId="33F29523" w14:textId="77777777" w:rsidR="00C73FA5" w:rsidRPr="003B7B43" w:rsidRDefault="00C73FA5" w:rsidP="00C73FA5">
      <w:pPr>
        <w:pStyle w:val="TH"/>
      </w:pPr>
      <w:r w:rsidRPr="003B7B43">
        <w:object w:dxaOrig="10270" w:dyaOrig="2881" w14:anchorId="19528B3D">
          <v:shape id="_x0000_i1041" type="#_x0000_t75" style="width:470pt;height:133pt" o:ole="">
            <v:imagedata r:id="rId50" o:title=""/>
          </v:shape>
          <o:OLEObject Type="Embed" ProgID="Visio.Drawing.11" ShapeID="_x0000_i1041" DrawAspect="Content" ObjectID="_1649260044" r:id="rId51"/>
        </w:object>
      </w:r>
    </w:p>
    <w:p w14:paraId="7C5022C6" w14:textId="77777777" w:rsidR="00C73FA5" w:rsidRPr="003B7B43" w:rsidRDefault="00C73FA5" w:rsidP="00C73FA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2952F593" w14:textId="77777777" w:rsidR="00C73FA5" w:rsidRPr="003B7B43" w:rsidRDefault="00C73FA5" w:rsidP="00C73FA5">
      <w:pPr>
        <w:rPr>
          <w:lang w:eastAsia="ko-KR"/>
        </w:rPr>
      </w:pPr>
      <w:r>
        <w:rPr>
          <w:lang w:eastAsia="ko-KR"/>
        </w:rPr>
        <w:t>The Handover of a PDU Session procedure specified in TS 23.502 [3] clause 4.9.2.1 applies with the following changes.</w:t>
      </w:r>
    </w:p>
    <w:p w14:paraId="6EA3D4C0" w14:textId="77777777" w:rsidR="00C73FA5" w:rsidRDefault="00C73FA5" w:rsidP="00C73FA5">
      <w:pPr>
        <w:pStyle w:val="B1"/>
      </w:pPr>
      <w:r>
        <w:t>1-2.</w:t>
      </w:r>
      <w:r>
        <w:tab/>
        <w:t>These steps are the same as steps 1-2 in TS 23.502 [3] clause 4.9.2.1 with the difference that the UE is replaced by 5G-RG.</w:t>
      </w:r>
    </w:p>
    <w:p w14:paraId="1E25CD7A" w14:textId="77777777" w:rsidR="00C73FA5" w:rsidRDefault="00C73FA5" w:rsidP="00C73FA5">
      <w:pPr>
        <w:pStyle w:val="B1"/>
      </w:pPr>
      <w:r>
        <w:t>3.</w:t>
      </w:r>
      <w:r>
        <w:tab/>
        <w:t xml:space="preserve">The SMF executes the release of resources in W-5GAN access by performing steps 4 to 6 specified in clause 7.3.3, followed by step 7a specified in TS 23.502 [3], clause 4.3.4.2 in order to release the resources over the source W-5GAN access. Because the PDU Session shall not be released, the SMF shall not send the </w:t>
      </w:r>
      <w:ins w:id="119" w:author="Ericsson User" w:date="2020-04-02T09:45:00Z">
        <w:r>
          <w:t xml:space="preserve">NAS </w:t>
        </w:r>
      </w:ins>
      <w:r>
        <w:t xml:space="preserve">PDU Session Release Command to the 5G-RG. Hence, in steps 4 and 6 of clause 7.3.3 as well as in step 7a of TS 23.502 [3], clause 4.3.4.2, the messages do not include the N1 SM container but only the N2 </w:t>
      </w:r>
      <w:ins w:id="120" w:author="Ericsson User" w:date="2020-04-02T09:44:00Z">
        <w:r>
          <w:t xml:space="preserve">PDU Session </w:t>
        </w:r>
      </w:ins>
      <w:r>
        <w:t xml:space="preserve">Resource Release </w:t>
      </w:r>
      <w:del w:id="121" w:author="Ericsson User" w:date="2020-04-02T09:45:00Z">
        <w:r w:rsidDel="006B19F8">
          <w:delText xml:space="preserve">Request </w:delText>
        </w:r>
      </w:del>
      <w:ins w:id="122" w:author="Ericsson User" w:date="2020-04-02T09:45:00Z">
        <w:r>
          <w:t xml:space="preserve">Command </w:t>
        </w:r>
      </w:ins>
      <w:r>
        <w:t xml:space="preserve">(resp. </w:t>
      </w:r>
      <w:del w:id="123" w:author="Ericsson User" w:date="2020-04-02T09:44:00Z">
        <w:r w:rsidDel="006B19F8">
          <w:delText>Ack</w:delText>
        </w:r>
      </w:del>
      <w:ins w:id="124" w:author="Ericsson User" w:date="2020-04-02T09:44:00Z">
        <w:r>
          <w:t>Response</w:t>
        </w:r>
      </w:ins>
      <w:r>
        <w:t>). Since the PDU Session is not to be released, the SMF shall not execute step 7b of TS 23.502 [3], clause 4.3.4.2 and the SM context between the AMF and the SMF is maintained.</w:t>
      </w:r>
    </w:p>
    <w:p w14:paraId="2B488163" w14:textId="53E1B45C" w:rsidR="00C73FA5" w:rsidRDefault="00C73FA5" w:rsidP="00C73FA5">
      <w:pPr>
        <w:rPr>
          <w:lang w:eastAsia="zh-CN"/>
        </w:rPr>
      </w:pPr>
      <w:r>
        <w:rPr>
          <w:lang w:eastAsia="zh-CN"/>
        </w:rPr>
        <w:t>S</w:t>
      </w:r>
      <w:r w:rsidRPr="003B7B43">
        <w:rPr>
          <w:lang w:eastAsia="zh-CN"/>
        </w:rPr>
        <w:t>teps 2 and 3 shall be repeated for all PDU Sessions to be moved from to W-5GAN access to 3GPP access.</w:t>
      </w:r>
    </w:p>
    <w:p w14:paraId="14D103E4" w14:textId="17BD9EC9" w:rsidR="005F562E" w:rsidRDefault="005F562E" w:rsidP="00C73FA5">
      <w:pPr>
        <w:rPr>
          <w:lang w:eastAsia="zh-CN"/>
        </w:rPr>
      </w:pPr>
    </w:p>
    <w:p w14:paraId="04181643" w14:textId="37895827" w:rsidR="00F84FE8" w:rsidRDefault="00F84FE8" w:rsidP="001D5BE0">
      <w:pPr>
        <w:jc w:val="center"/>
        <w:rPr>
          <w:color w:val="FF0000"/>
          <w:sz w:val="36"/>
        </w:rPr>
      </w:pPr>
      <w:r w:rsidRPr="004A0F5A">
        <w:rPr>
          <w:color w:val="FF0000"/>
          <w:sz w:val="36"/>
        </w:rPr>
        <w:t xml:space="preserve">*************** </w:t>
      </w:r>
      <w:r>
        <w:rPr>
          <w:color w:val="FF0000"/>
          <w:sz w:val="36"/>
        </w:rPr>
        <w:t>End of</w:t>
      </w:r>
      <w:r w:rsidRPr="004A0F5A">
        <w:rPr>
          <w:color w:val="FF0000"/>
          <w:sz w:val="36"/>
        </w:rPr>
        <w:t xml:space="preserve"> change</w:t>
      </w:r>
      <w:r>
        <w:rPr>
          <w:color w:val="FF0000"/>
          <w:sz w:val="36"/>
        </w:rPr>
        <w:t>s</w:t>
      </w:r>
      <w:r w:rsidRPr="004A0F5A">
        <w:rPr>
          <w:color w:val="FF0000"/>
          <w:sz w:val="36"/>
        </w:rPr>
        <w:t xml:space="preserve"> ***************</w:t>
      </w:r>
    </w:p>
    <w:p w14:paraId="2B1AA8A3" w14:textId="77777777" w:rsidR="0013072C" w:rsidRDefault="0013072C">
      <w:pPr>
        <w:rPr>
          <w:noProof/>
        </w:rPr>
      </w:pPr>
    </w:p>
    <w:sectPr w:rsidR="0013072C" w:rsidSect="000B7FED">
      <w:headerReference w:type="even" r:id="rId52"/>
      <w:headerReference w:type="default" r:id="rId53"/>
      <w:headerReference w:type="first" r:id="rId5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26EB43" w14:textId="77777777" w:rsidR="008E7F60" w:rsidRDefault="008E7F60">
      <w:r>
        <w:separator/>
      </w:r>
    </w:p>
  </w:endnote>
  <w:endnote w:type="continuationSeparator" w:id="0">
    <w:p w14:paraId="484C6AB9" w14:textId="77777777" w:rsidR="008E7F60" w:rsidRDefault="008E7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6CFA97" w14:textId="77777777" w:rsidR="00F54FAE" w:rsidRDefault="00F54F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8B4AA" w14:textId="77777777" w:rsidR="00F54FAE" w:rsidRDefault="00F54F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AAEDB" w14:textId="77777777" w:rsidR="00F54FAE" w:rsidRDefault="00F54F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EEF6E6" w14:textId="77777777" w:rsidR="008E7F60" w:rsidRDefault="008E7F60">
      <w:r>
        <w:separator/>
      </w:r>
    </w:p>
  </w:footnote>
  <w:footnote w:type="continuationSeparator" w:id="0">
    <w:p w14:paraId="257E9F29" w14:textId="77777777" w:rsidR="008E7F60" w:rsidRDefault="008E7F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36630" w14:textId="77777777" w:rsidR="00F54FAE" w:rsidRDefault="00F54FAE">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AFECA" w14:textId="77777777" w:rsidR="00F54FAE" w:rsidRDefault="00F54F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C7FA2" w14:textId="77777777" w:rsidR="00F54FAE" w:rsidRDefault="00F54F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F3D4F" w14:textId="77777777" w:rsidR="00F54FAE" w:rsidRDefault="00F54FA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C76E5" w14:textId="77777777" w:rsidR="00F54FAE" w:rsidRDefault="00F54FAE">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138D" w14:textId="77777777" w:rsidR="00F54FAE" w:rsidRDefault="00F54F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54D644F"/>
    <w:multiLevelType w:val="hybridMultilevel"/>
    <w:tmpl w:val="F4D6704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0"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DE09AB"/>
    <w:multiLevelType w:val="hybridMultilevel"/>
    <w:tmpl w:val="24C630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2419D6"/>
    <w:multiLevelType w:val="hybridMultilevel"/>
    <w:tmpl w:val="A81259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567517F2"/>
    <w:multiLevelType w:val="hybridMultilevel"/>
    <w:tmpl w:val="719CD68E"/>
    <w:lvl w:ilvl="0" w:tplc="F0EC1672">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9B4EDB"/>
    <w:multiLevelType w:val="hybridMultilevel"/>
    <w:tmpl w:val="49DCD4DC"/>
    <w:lvl w:ilvl="0" w:tplc="132E417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630D57"/>
    <w:multiLevelType w:val="hybridMultilevel"/>
    <w:tmpl w:val="BA1E92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43737BE"/>
    <w:multiLevelType w:val="hybridMultilevel"/>
    <w:tmpl w:val="225C7CFC"/>
    <w:lvl w:ilvl="0" w:tplc="A600C856">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3"/>
  </w:num>
  <w:num w:numId="2">
    <w:abstractNumId w:val="14"/>
  </w:num>
  <w:num w:numId="3">
    <w:abstractNumId w:val="15"/>
  </w:num>
  <w:num w:numId="4">
    <w:abstractNumId w:val="17"/>
  </w:num>
  <w:num w:numId="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8"/>
  </w:num>
  <w:num w:numId="8">
    <w:abstractNumId w:val="6"/>
  </w:num>
  <w:num w:numId="9">
    <w:abstractNumId w:val="4"/>
  </w:num>
  <w:num w:numId="10">
    <w:abstractNumId w:val="3"/>
  </w:num>
  <w:num w:numId="11">
    <w:abstractNumId w:val="2"/>
  </w:num>
  <w:num w:numId="12">
    <w:abstractNumId w:val="1"/>
  </w:num>
  <w:num w:numId="13">
    <w:abstractNumId w:val="5"/>
  </w:num>
  <w:num w:numId="14">
    <w:abstractNumId w:val="0"/>
  </w:num>
  <w:num w:numId="15">
    <w:abstractNumId w:val="12"/>
  </w:num>
  <w:num w:numId="16">
    <w:abstractNumId w:val="10"/>
  </w:num>
  <w:num w:numId="17">
    <w:abstractNumId w:val="9"/>
  </w:num>
  <w:num w:numId="18">
    <w:abstractNumId w:val="11"/>
  </w:num>
  <w:num w:numId="19">
    <w:abstractNumId w:val="9"/>
  </w:num>
  <w:num w:numId="20">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LTHM2">
    <w15:presenceInfo w15:providerId="None" w15:userId="LTHM2"/>
  </w15:person>
  <w15:person w15:author="Ericsson2004">
    <w15:presenceInfo w15:providerId="None" w15:userId="Ericsson20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CB"/>
    <w:rsid w:val="00001116"/>
    <w:rsid w:val="00001900"/>
    <w:rsid w:val="000143B8"/>
    <w:rsid w:val="00022E4A"/>
    <w:rsid w:val="0002561A"/>
    <w:rsid w:val="000332E6"/>
    <w:rsid w:val="000337FD"/>
    <w:rsid w:val="00036627"/>
    <w:rsid w:val="00045420"/>
    <w:rsid w:val="00050F92"/>
    <w:rsid w:val="00052F78"/>
    <w:rsid w:val="0005717B"/>
    <w:rsid w:val="00057344"/>
    <w:rsid w:val="00060003"/>
    <w:rsid w:val="00065772"/>
    <w:rsid w:val="00070DF6"/>
    <w:rsid w:val="00071DE9"/>
    <w:rsid w:val="00074118"/>
    <w:rsid w:val="00082389"/>
    <w:rsid w:val="00083EF8"/>
    <w:rsid w:val="00084B14"/>
    <w:rsid w:val="00087E66"/>
    <w:rsid w:val="00090C39"/>
    <w:rsid w:val="00094CC5"/>
    <w:rsid w:val="000A6394"/>
    <w:rsid w:val="000B12E7"/>
    <w:rsid w:val="000B3BA2"/>
    <w:rsid w:val="000B7FED"/>
    <w:rsid w:val="000C038A"/>
    <w:rsid w:val="000C0A8B"/>
    <w:rsid w:val="000C2407"/>
    <w:rsid w:val="000C609D"/>
    <w:rsid w:val="000C6598"/>
    <w:rsid w:val="000D1179"/>
    <w:rsid w:val="000D1A64"/>
    <w:rsid w:val="000E0937"/>
    <w:rsid w:val="000E3611"/>
    <w:rsid w:val="000E43D7"/>
    <w:rsid w:val="000E782C"/>
    <w:rsid w:val="000F1D1F"/>
    <w:rsid w:val="000F7672"/>
    <w:rsid w:val="001004D1"/>
    <w:rsid w:val="00100C30"/>
    <w:rsid w:val="00103044"/>
    <w:rsid w:val="00103136"/>
    <w:rsid w:val="001057B4"/>
    <w:rsid w:val="001057F1"/>
    <w:rsid w:val="00113373"/>
    <w:rsid w:val="00113DF2"/>
    <w:rsid w:val="00115F99"/>
    <w:rsid w:val="001164CD"/>
    <w:rsid w:val="001167DB"/>
    <w:rsid w:val="001215BB"/>
    <w:rsid w:val="001230A2"/>
    <w:rsid w:val="00123117"/>
    <w:rsid w:val="0013072C"/>
    <w:rsid w:val="0013555D"/>
    <w:rsid w:val="00141E46"/>
    <w:rsid w:val="00145D43"/>
    <w:rsid w:val="00163A24"/>
    <w:rsid w:val="00163C3B"/>
    <w:rsid w:val="00170BD8"/>
    <w:rsid w:val="001765A5"/>
    <w:rsid w:val="00182EEA"/>
    <w:rsid w:val="0019177E"/>
    <w:rsid w:val="00192C46"/>
    <w:rsid w:val="00196704"/>
    <w:rsid w:val="001A08B3"/>
    <w:rsid w:val="001A13D5"/>
    <w:rsid w:val="001A3E3C"/>
    <w:rsid w:val="001A57DC"/>
    <w:rsid w:val="001A7B60"/>
    <w:rsid w:val="001B52F0"/>
    <w:rsid w:val="001B5813"/>
    <w:rsid w:val="001B7575"/>
    <w:rsid w:val="001B7A65"/>
    <w:rsid w:val="001C385C"/>
    <w:rsid w:val="001C4F4B"/>
    <w:rsid w:val="001D1A29"/>
    <w:rsid w:val="001D1B37"/>
    <w:rsid w:val="001D5BE0"/>
    <w:rsid w:val="001E08FC"/>
    <w:rsid w:val="001E0C22"/>
    <w:rsid w:val="001E41F3"/>
    <w:rsid w:val="001F1084"/>
    <w:rsid w:val="00205555"/>
    <w:rsid w:val="00206C5D"/>
    <w:rsid w:val="002111A5"/>
    <w:rsid w:val="00211675"/>
    <w:rsid w:val="00211F59"/>
    <w:rsid w:val="002120C4"/>
    <w:rsid w:val="00215824"/>
    <w:rsid w:val="0021661B"/>
    <w:rsid w:val="00220BDC"/>
    <w:rsid w:val="002344D0"/>
    <w:rsid w:val="00235192"/>
    <w:rsid w:val="002378F7"/>
    <w:rsid w:val="00240875"/>
    <w:rsid w:val="0025260D"/>
    <w:rsid w:val="00256BE5"/>
    <w:rsid w:val="0026004D"/>
    <w:rsid w:val="002602E2"/>
    <w:rsid w:val="002608AA"/>
    <w:rsid w:val="002640DD"/>
    <w:rsid w:val="00275D12"/>
    <w:rsid w:val="00280939"/>
    <w:rsid w:val="00282D09"/>
    <w:rsid w:val="00284FEB"/>
    <w:rsid w:val="002860C4"/>
    <w:rsid w:val="0029446D"/>
    <w:rsid w:val="00297C4E"/>
    <w:rsid w:val="002A0918"/>
    <w:rsid w:val="002A30CA"/>
    <w:rsid w:val="002A4384"/>
    <w:rsid w:val="002B18D0"/>
    <w:rsid w:val="002B5741"/>
    <w:rsid w:val="002C1A7E"/>
    <w:rsid w:val="002C26C1"/>
    <w:rsid w:val="002C2B3E"/>
    <w:rsid w:val="002D745F"/>
    <w:rsid w:val="002E53EE"/>
    <w:rsid w:val="002F4AA2"/>
    <w:rsid w:val="002F6619"/>
    <w:rsid w:val="00303939"/>
    <w:rsid w:val="00305409"/>
    <w:rsid w:val="00307BBB"/>
    <w:rsid w:val="00314A9C"/>
    <w:rsid w:val="00317070"/>
    <w:rsid w:val="00324E0E"/>
    <w:rsid w:val="00325970"/>
    <w:rsid w:val="00326132"/>
    <w:rsid w:val="003263D4"/>
    <w:rsid w:val="003268FD"/>
    <w:rsid w:val="003354CA"/>
    <w:rsid w:val="0033736C"/>
    <w:rsid w:val="00341315"/>
    <w:rsid w:val="0034471B"/>
    <w:rsid w:val="00346E16"/>
    <w:rsid w:val="00350579"/>
    <w:rsid w:val="00356107"/>
    <w:rsid w:val="003609EF"/>
    <w:rsid w:val="0036187D"/>
    <w:rsid w:val="003620AE"/>
    <w:rsid w:val="0036231A"/>
    <w:rsid w:val="00364753"/>
    <w:rsid w:val="003667B9"/>
    <w:rsid w:val="00372547"/>
    <w:rsid w:val="00374DD4"/>
    <w:rsid w:val="0038093B"/>
    <w:rsid w:val="0038709B"/>
    <w:rsid w:val="003924B3"/>
    <w:rsid w:val="0039286E"/>
    <w:rsid w:val="0039331C"/>
    <w:rsid w:val="00393678"/>
    <w:rsid w:val="0039399D"/>
    <w:rsid w:val="00394545"/>
    <w:rsid w:val="003963FC"/>
    <w:rsid w:val="003A1020"/>
    <w:rsid w:val="003A5F17"/>
    <w:rsid w:val="003A6F49"/>
    <w:rsid w:val="003A77CB"/>
    <w:rsid w:val="003B5103"/>
    <w:rsid w:val="003B6B0E"/>
    <w:rsid w:val="003C0BC6"/>
    <w:rsid w:val="003C3E23"/>
    <w:rsid w:val="003C692C"/>
    <w:rsid w:val="003D3587"/>
    <w:rsid w:val="003E1A36"/>
    <w:rsid w:val="003E1B74"/>
    <w:rsid w:val="003E226F"/>
    <w:rsid w:val="003E284D"/>
    <w:rsid w:val="003F1E57"/>
    <w:rsid w:val="00400226"/>
    <w:rsid w:val="00406380"/>
    <w:rsid w:val="00410371"/>
    <w:rsid w:val="00416F85"/>
    <w:rsid w:val="00421175"/>
    <w:rsid w:val="004242F1"/>
    <w:rsid w:val="004249E3"/>
    <w:rsid w:val="00437E51"/>
    <w:rsid w:val="00447F07"/>
    <w:rsid w:val="00454F68"/>
    <w:rsid w:val="00467BC0"/>
    <w:rsid w:val="00487BBF"/>
    <w:rsid w:val="00492443"/>
    <w:rsid w:val="00496BAB"/>
    <w:rsid w:val="004973C8"/>
    <w:rsid w:val="004A3BF0"/>
    <w:rsid w:val="004A4A1F"/>
    <w:rsid w:val="004A6539"/>
    <w:rsid w:val="004B01C2"/>
    <w:rsid w:val="004B1520"/>
    <w:rsid w:val="004B503A"/>
    <w:rsid w:val="004B75B7"/>
    <w:rsid w:val="004C57DE"/>
    <w:rsid w:val="004C61F8"/>
    <w:rsid w:val="004C7BB8"/>
    <w:rsid w:val="004D4DCD"/>
    <w:rsid w:val="004D6ECF"/>
    <w:rsid w:val="004D7341"/>
    <w:rsid w:val="004E6C46"/>
    <w:rsid w:val="004F13CE"/>
    <w:rsid w:val="004F3C1A"/>
    <w:rsid w:val="005006A4"/>
    <w:rsid w:val="00502441"/>
    <w:rsid w:val="0051580D"/>
    <w:rsid w:val="00525AF1"/>
    <w:rsid w:val="005306F6"/>
    <w:rsid w:val="005324B3"/>
    <w:rsid w:val="0053559F"/>
    <w:rsid w:val="00537084"/>
    <w:rsid w:val="00542F3C"/>
    <w:rsid w:val="0054359A"/>
    <w:rsid w:val="005444F4"/>
    <w:rsid w:val="0054467E"/>
    <w:rsid w:val="00544AE6"/>
    <w:rsid w:val="00547111"/>
    <w:rsid w:val="00547F0E"/>
    <w:rsid w:val="00555E59"/>
    <w:rsid w:val="00563871"/>
    <w:rsid w:val="00566F9F"/>
    <w:rsid w:val="00570E6B"/>
    <w:rsid w:val="00573CCC"/>
    <w:rsid w:val="00583D93"/>
    <w:rsid w:val="00586ED0"/>
    <w:rsid w:val="00590712"/>
    <w:rsid w:val="005908D4"/>
    <w:rsid w:val="00592D74"/>
    <w:rsid w:val="005A0222"/>
    <w:rsid w:val="005A590F"/>
    <w:rsid w:val="005B4898"/>
    <w:rsid w:val="005C1974"/>
    <w:rsid w:val="005D1927"/>
    <w:rsid w:val="005E2C44"/>
    <w:rsid w:val="005F1CD3"/>
    <w:rsid w:val="005F562E"/>
    <w:rsid w:val="006008AD"/>
    <w:rsid w:val="00602767"/>
    <w:rsid w:val="00603460"/>
    <w:rsid w:val="00611D73"/>
    <w:rsid w:val="00621188"/>
    <w:rsid w:val="006257ED"/>
    <w:rsid w:val="006554CE"/>
    <w:rsid w:val="0066057B"/>
    <w:rsid w:val="00660C48"/>
    <w:rsid w:val="0067045C"/>
    <w:rsid w:val="00672DD2"/>
    <w:rsid w:val="00673A16"/>
    <w:rsid w:val="0067451D"/>
    <w:rsid w:val="00676C93"/>
    <w:rsid w:val="00686B25"/>
    <w:rsid w:val="00686BC1"/>
    <w:rsid w:val="006875C8"/>
    <w:rsid w:val="0069293B"/>
    <w:rsid w:val="00692E51"/>
    <w:rsid w:val="00695808"/>
    <w:rsid w:val="006A2633"/>
    <w:rsid w:val="006A2A33"/>
    <w:rsid w:val="006B2A65"/>
    <w:rsid w:val="006B46FB"/>
    <w:rsid w:val="006D441F"/>
    <w:rsid w:val="006D726A"/>
    <w:rsid w:val="006E21FB"/>
    <w:rsid w:val="006E4B32"/>
    <w:rsid w:val="006F3C8F"/>
    <w:rsid w:val="006F49DA"/>
    <w:rsid w:val="006F67D0"/>
    <w:rsid w:val="006F7F76"/>
    <w:rsid w:val="00700DEC"/>
    <w:rsid w:val="00704EA1"/>
    <w:rsid w:val="00714BD1"/>
    <w:rsid w:val="007176D8"/>
    <w:rsid w:val="00717B55"/>
    <w:rsid w:val="007234C5"/>
    <w:rsid w:val="0073008A"/>
    <w:rsid w:val="00731B7F"/>
    <w:rsid w:val="00731C01"/>
    <w:rsid w:val="00735560"/>
    <w:rsid w:val="00737EC8"/>
    <w:rsid w:val="00744AE1"/>
    <w:rsid w:val="00747809"/>
    <w:rsid w:val="00760052"/>
    <w:rsid w:val="00762CDB"/>
    <w:rsid w:val="00764C75"/>
    <w:rsid w:val="007708E9"/>
    <w:rsid w:val="00773077"/>
    <w:rsid w:val="007748FE"/>
    <w:rsid w:val="0077582D"/>
    <w:rsid w:val="007774E3"/>
    <w:rsid w:val="00782061"/>
    <w:rsid w:val="00784BCF"/>
    <w:rsid w:val="00792342"/>
    <w:rsid w:val="00794CC0"/>
    <w:rsid w:val="007954BB"/>
    <w:rsid w:val="00796D96"/>
    <w:rsid w:val="007977A8"/>
    <w:rsid w:val="007A4101"/>
    <w:rsid w:val="007A7FEA"/>
    <w:rsid w:val="007B512A"/>
    <w:rsid w:val="007C2097"/>
    <w:rsid w:val="007C3455"/>
    <w:rsid w:val="007C5038"/>
    <w:rsid w:val="007C591F"/>
    <w:rsid w:val="007C6841"/>
    <w:rsid w:val="007D1105"/>
    <w:rsid w:val="007D1D06"/>
    <w:rsid w:val="007D2522"/>
    <w:rsid w:val="007D46D5"/>
    <w:rsid w:val="007D5690"/>
    <w:rsid w:val="007D6A07"/>
    <w:rsid w:val="007E0095"/>
    <w:rsid w:val="007E62CB"/>
    <w:rsid w:val="007E76B8"/>
    <w:rsid w:val="007F2A8B"/>
    <w:rsid w:val="007F2C75"/>
    <w:rsid w:val="007F4C09"/>
    <w:rsid w:val="007F7259"/>
    <w:rsid w:val="008040A8"/>
    <w:rsid w:val="00810C17"/>
    <w:rsid w:val="00812744"/>
    <w:rsid w:val="00814C63"/>
    <w:rsid w:val="008165CC"/>
    <w:rsid w:val="008218C0"/>
    <w:rsid w:val="008279FA"/>
    <w:rsid w:val="008308C7"/>
    <w:rsid w:val="00845030"/>
    <w:rsid w:val="008518D0"/>
    <w:rsid w:val="00851F63"/>
    <w:rsid w:val="00852AB3"/>
    <w:rsid w:val="00855C88"/>
    <w:rsid w:val="00860E65"/>
    <w:rsid w:val="008626E7"/>
    <w:rsid w:val="008649DE"/>
    <w:rsid w:val="00870EE7"/>
    <w:rsid w:val="00880AB5"/>
    <w:rsid w:val="00885258"/>
    <w:rsid w:val="008863B9"/>
    <w:rsid w:val="00890B29"/>
    <w:rsid w:val="00891F94"/>
    <w:rsid w:val="008944A9"/>
    <w:rsid w:val="008946BC"/>
    <w:rsid w:val="00897A4F"/>
    <w:rsid w:val="008A04B1"/>
    <w:rsid w:val="008A268D"/>
    <w:rsid w:val="008A45A6"/>
    <w:rsid w:val="008A4B6B"/>
    <w:rsid w:val="008A77C8"/>
    <w:rsid w:val="008D1486"/>
    <w:rsid w:val="008D2340"/>
    <w:rsid w:val="008D2C2D"/>
    <w:rsid w:val="008D62CE"/>
    <w:rsid w:val="008D6C2E"/>
    <w:rsid w:val="008E162C"/>
    <w:rsid w:val="008E4F8F"/>
    <w:rsid w:val="008E7F60"/>
    <w:rsid w:val="008F4560"/>
    <w:rsid w:val="008F686C"/>
    <w:rsid w:val="0090094B"/>
    <w:rsid w:val="00902F00"/>
    <w:rsid w:val="00905BD5"/>
    <w:rsid w:val="00907701"/>
    <w:rsid w:val="009148DE"/>
    <w:rsid w:val="00921F7B"/>
    <w:rsid w:val="00922E3D"/>
    <w:rsid w:val="009243C0"/>
    <w:rsid w:val="009317FD"/>
    <w:rsid w:val="00931B90"/>
    <w:rsid w:val="009355DB"/>
    <w:rsid w:val="00940C3D"/>
    <w:rsid w:val="00941795"/>
    <w:rsid w:val="00941E30"/>
    <w:rsid w:val="009432E7"/>
    <w:rsid w:val="009457EF"/>
    <w:rsid w:val="0094612E"/>
    <w:rsid w:val="009465A4"/>
    <w:rsid w:val="00954D92"/>
    <w:rsid w:val="00972A5E"/>
    <w:rsid w:val="00974BFA"/>
    <w:rsid w:val="009777D9"/>
    <w:rsid w:val="00983892"/>
    <w:rsid w:val="009845D7"/>
    <w:rsid w:val="0098734B"/>
    <w:rsid w:val="00987E43"/>
    <w:rsid w:val="00991B88"/>
    <w:rsid w:val="009A5753"/>
    <w:rsid w:val="009A579D"/>
    <w:rsid w:val="009A61C1"/>
    <w:rsid w:val="009A7A08"/>
    <w:rsid w:val="009B074E"/>
    <w:rsid w:val="009B3C1E"/>
    <w:rsid w:val="009B49C4"/>
    <w:rsid w:val="009B71CF"/>
    <w:rsid w:val="009C27FA"/>
    <w:rsid w:val="009C57AC"/>
    <w:rsid w:val="009D1420"/>
    <w:rsid w:val="009D1806"/>
    <w:rsid w:val="009D2099"/>
    <w:rsid w:val="009D60F5"/>
    <w:rsid w:val="009E3297"/>
    <w:rsid w:val="009E3BFF"/>
    <w:rsid w:val="009E4194"/>
    <w:rsid w:val="009E6FFE"/>
    <w:rsid w:val="009F0EB7"/>
    <w:rsid w:val="009F1145"/>
    <w:rsid w:val="009F2055"/>
    <w:rsid w:val="009F734F"/>
    <w:rsid w:val="00A02A49"/>
    <w:rsid w:val="00A03469"/>
    <w:rsid w:val="00A03B65"/>
    <w:rsid w:val="00A05C79"/>
    <w:rsid w:val="00A13E24"/>
    <w:rsid w:val="00A13E33"/>
    <w:rsid w:val="00A14A90"/>
    <w:rsid w:val="00A17B95"/>
    <w:rsid w:val="00A246B6"/>
    <w:rsid w:val="00A30C92"/>
    <w:rsid w:val="00A3565B"/>
    <w:rsid w:val="00A4085F"/>
    <w:rsid w:val="00A4659A"/>
    <w:rsid w:val="00A467A2"/>
    <w:rsid w:val="00A47E70"/>
    <w:rsid w:val="00A50CF0"/>
    <w:rsid w:val="00A5157B"/>
    <w:rsid w:val="00A52977"/>
    <w:rsid w:val="00A67BEC"/>
    <w:rsid w:val="00A707ED"/>
    <w:rsid w:val="00A7671C"/>
    <w:rsid w:val="00A7759D"/>
    <w:rsid w:val="00A87E4A"/>
    <w:rsid w:val="00A90082"/>
    <w:rsid w:val="00A908DF"/>
    <w:rsid w:val="00A93965"/>
    <w:rsid w:val="00A93EA8"/>
    <w:rsid w:val="00AA08B1"/>
    <w:rsid w:val="00AA2CBC"/>
    <w:rsid w:val="00AA3FFD"/>
    <w:rsid w:val="00AA66DE"/>
    <w:rsid w:val="00AB1B7C"/>
    <w:rsid w:val="00AB40C3"/>
    <w:rsid w:val="00AB4A5B"/>
    <w:rsid w:val="00AB5621"/>
    <w:rsid w:val="00AC2C63"/>
    <w:rsid w:val="00AC5820"/>
    <w:rsid w:val="00AC6382"/>
    <w:rsid w:val="00AD07C2"/>
    <w:rsid w:val="00AD1CD8"/>
    <w:rsid w:val="00AD2286"/>
    <w:rsid w:val="00AD7BD5"/>
    <w:rsid w:val="00AE3381"/>
    <w:rsid w:val="00AE3525"/>
    <w:rsid w:val="00AF0A95"/>
    <w:rsid w:val="00AF2DB5"/>
    <w:rsid w:val="00AF736F"/>
    <w:rsid w:val="00B05781"/>
    <w:rsid w:val="00B15143"/>
    <w:rsid w:val="00B15FA0"/>
    <w:rsid w:val="00B1766B"/>
    <w:rsid w:val="00B2247B"/>
    <w:rsid w:val="00B258BB"/>
    <w:rsid w:val="00B304B9"/>
    <w:rsid w:val="00B31AAB"/>
    <w:rsid w:val="00B32C3D"/>
    <w:rsid w:val="00B344E1"/>
    <w:rsid w:val="00B34B5B"/>
    <w:rsid w:val="00B420DF"/>
    <w:rsid w:val="00B4438E"/>
    <w:rsid w:val="00B45489"/>
    <w:rsid w:val="00B47C25"/>
    <w:rsid w:val="00B530DF"/>
    <w:rsid w:val="00B531B9"/>
    <w:rsid w:val="00B64503"/>
    <w:rsid w:val="00B6638D"/>
    <w:rsid w:val="00B6643E"/>
    <w:rsid w:val="00B67B97"/>
    <w:rsid w:val="00B8261C"/>
    <w:rsid w:val="00B83347"/>
    <w:rsid w:val="00B84F5F"/>
    <w:rsid w:val="00B968C8"/>
    <w:rsid w:val="00B96C72"/>
    <w:rsid w:val="00BA3EC5"/>
    <w:rsid w:val="00BA51D9"/>
    <w:rsid w:val="00BA6C2A"/>
    <w:rsid w:val="00BA788C"/>
    <w:rsid w:val="00BB5DFC"/>
    <w:rsid w:val="00BC3E25"/>
    <w:rsid w:val="00BD1318"/>
    <w:rsid w:val="00BD13A7"/>
    <w:rsid w:val="00BD279D"/>
    <w:rsid w:val="00BD2A18"/>
    <w:rsid w:val="00BD456B"/>
    <w:rsid w:val="00BD4E3D"/>
    <w:rsid w:val="00BD6BB8"/>
    <w:rsid w:val="00BE32D7"/>
    <w:rsid w:val="00BE3FCE"/>
    <w:rsid w:val="00BF3FEB"/>
    <w:rsid w:val="00BF447C"/>
    <w:rsid w:val="00BF5C5D"/>
    <w:rsid w:val="00C02255"/>
    <w:rsid w:val="00C10F9D"/>
    <w:rsid w:val="00C12A8F"/>
    <w:rsid w:val="00C12E19"/>
    <w:rsid w:val="00C142F3"/>
    <w:rsid w:val="00C15664"/>
    <w:rsid w:val="00C239E1"/>
    <w:rsid w:val="00C54AC5"/>
    <w:rsid w:val="00C55435"/>
    <w:rsid w:val="00C57093"/>
    <w:rsid w:val="00C600CF"/>
    <w:rsid w:val="00C613AA"/>
    <w:rsid w:val="00C6507A"/>
    <w:rsid w:val="00C66BA2"/>
    <w:rsid w:val="00C72D5E"/>
    <w:rsid w:val="00C73ED7"/>
    <w:rsid w:val="00C73FA5"/>
    <w:rsid w:val="00C86F0A"/>
    <w:rsid w:val="00C91651"/>
    <w:rsid w:val="00C94740"/>
    <w:rsid w:val="00C94890"/>
    <w:rsid w:val="00C95985"/>
    <w:rsid w:val="00CB0D34"/>
    <w:rsid w:val="00CB0D4C"/>
    <w:rsid w:val="00CB2417"/>
    <w:rsid w:val="00CB7636"/>
    <w:rsid w:val="00CC4903"/>
    <w:rsid w:val="00CC5026"/>
    <w:rsid w:val="00CC5AC9"/>
    <w:rsid w:val="00CC68D0"/>
    <w:rsid w:val="00CD010E"/>
    <w:rsid w:val="00CD1497"/>
    <w:rsid w:val="00CE5C1E"/>
    <w:rsid w:val="00CF6197"/>
    <w:rsid w:val="00D0011D"/>
    <w:rsid w:val="00D035F2"/>
    <w:rsid w:val="00D03F9A"/>
    <w:rsid w:val="00D068D1"/>
    <w:rsid w:val="00D06D51"/>
    <w:rsid w:val="00D1574C"/>
    <w:rsid w:val="00D160D7"/>
    <w:rsid w:val="00D2363F"/>
    <w:rsid w:val="00D24271"/>
    <w:rsid w:val="00D24991"/>
    <w:rsid w:val="00D31C55"/>
    <w:rsid w:val="00D43F3A"/>
    <w:rsid w:val="00D45D7F"/>
    <w:rsid w:val="00D47009"/>
    <w:rsid w:val="00D47F91"/>
    <w:rsid w:val="00D50255"/>
    <w:rsid w:val="00D54689"/>
    <w:rsid w:val="00D56799"/>
    <w:rsid w:val="00D620A2"/>
    <w:rsid w:val="00D6600F"/>
    <w:rsid w:val="00D66520"/>
    <w:rsid w:val="00D67738"/>
    <w:rsid w:val="00D73A63"/>
    <w:rsid w:val="00D7724F"/>
    <w:rsid w:val="00D81BF1"/>
    <w:rsid w:val="00D858AE"/>
    <w:rsid w:val="00D90FA9"/>
    <w:rsid w:val="00DA1CE3"/>
    <w:rsid w:val="00DA7516"/>
    <w:rsid w:val="00DA7AC8"/>
    <w:rsid w:val="00DB1190"/>
    <w:rsid w:val="00DB3D68"/>
    <w:rsid w:val="00DD201C"/>
    <w:rsid w:val="00DD5386"/>
    <w:rsid w:val="00DE281E"/>
    <w:rsid w:val="00DE34CF"/>
    <w:rsid w:val="00DE677E"/>
    <w:rsid w:val="00DE6B67"/>
    <w:rsid w:val="00E00279"/>
    <w:rsid w:val="00E00FBE"/>
    <w:rsid w:val="00E0597F"/>
    <w:rsid w:val="00E13F3D"/>
    <w:rsid w:val="00E14CF7"/>
    <w:rsid w:val="00E25CBF"/>
    <w:rsid w:val="00E34898"/>
    <w:rsid w:val="00E4299F"/>
    <w:rsid w:val="00E46246"/>
    <w:rsid w:val="00E53E66"/>
    <w:rsid w:val="00E57A7D"/>
    <w:rsid w:val="00E63662"/>
    <w:rsid w:val="00E73323"/>
    <w:rsid w:val="00E7505B"/>
    <w:rsid w:val="00E82849"/>
    <w:rsid w:val="00E9026F"/>
    <w:rsid w:val="00E9524E"/>
    <w:rsid w:val="00EA451D"/>
    <w:rsid w:val="00EA46A1"/>
    <w:rsid w:val="00EA4799"/>
    <w:rsid w:val="00EB09B7"/>
    <w:rsid w:val="00EC46B1"/>
    <w:rsid w:val="00EC60F0"/>
    <w:rsid w:val="00ED5B64"/>
    <w:rsid w:val="00EE14D2"/>
    <w:rsid w:val="00EE6D42"/>
    <w:rsid w:val="00EE7D7C"/>
    <w:rsid w:val="00EF46C6"/>
    <w:rsid w:val="00F01B91"/>
    <w:rsid w:val="00F11BA8"/>
    <w:rsid w:val="00F11CA7"/>
    <w:rsid w:val="00F11EE4"/>
    <w:rsid w:val="00F134E4"/>
    <w:rsid w:val="00F163E4"/>
    <w:rsid w:val="00F17370"/>
    <w:rsid w:val="00F20CDB"/>
    <w:rsid w:val="00F22A5A"/>
    <w:rsid w:val="00F23A9F"/>
    <w:rsid w:val="00F25D98"/>
    <w:rsid w:val="00F26869"/>
    <w:rsid w:val="00F300FB"/>
    <w:rsid w:val="00F32A2B"/>
    <w:rsid w:val="00F37ADA"/>
    <w:rsid w:val="00F40816"/>
    <w:rsid w:val="00F43862"/>
    <w:rsid w:val="00F53835"/>
    <w:rsid w:val="00F54FAE"/>
    <w:rsid w:val="00F66D7B"/>
    <w:rsid w:val="00F672AF"/>
    <w:rsid w:val="00F67405"/>
    <w:rsid w:val="00F67903"/>
    <w:rsid w:val="00F7133F"/>
    <w:rsid w:val="00F73218"/>
    <w:rsid w:val="00F830DE"/>
    <w:rsid w:val="00F83319"/>
    <w:rsid w:val="00F84FE8"/>
    <w:rsid w:val="00F864C2"/>
    <w:rsid w:val="00F91227"/>
    <w:rsid w:val="00F95E3B"/>
    <w:rsid w:val="00FA1C2B"/>
    <w:rsid w:val="00FA619B"/>
    <w:rsid w:val="00FB0B67"/>
    <w:rsid w:val="00FB58C0"/>
    <w:rsid w:val="00FB6386"/>
    <w:rsid w:val="00FB7AF4"/>
    <w:rsid w:val="00FC4452"/>
    <w:rsid w:val="00FD42F4"/>
    <w:rsid w:val="00FE1DBB"/>
    <w:rsid w:val="00FE7EE9"/>
    <w:rsid w:val="00FF450F"/>
    <w:rsid w:val="00FF693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0FFC3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F11EE4"/>
    <w:rPr>
      <w:rFonts w:ascii="Times New Roman" w:hAnsi="Times New Roman"/>
      <w:lang w:val="en-GB" w:eastAsia="en-US"/>
    </w:rPr>
  </w:style>
  <w:style w:type="character" w:customStyle="1" w:styleId="UnresolvedMention1">
    <w:name w:val="Unresolved Mention1"/>
    <w:basedOn w:val="DefaultParagraphFont"/>
    <w:uiPriority w:val="99"/>
    <w:semiHidden/>
    <w:unhideWhenUsed/>
    <w:rsid w:val="00972A5E"/>
    <w:rPr>
      <w:color w:val="605E5C"/>
      <w:shd w:val="clear" w:color="auto" w:fill="E1DFDD"/>
    </w:rPr>
  </w:style>
  <w:style w:type="paragraph" w:customStyle="1" w:styleId="Guidance">
    <w:name w:val="Guidance"/>
    <w:basedOn w:val="Normal"/>
    <w:rsid w:val="00602767"/>
    <w:rPr>
      <w:i/>
      <w:color w:val="0000FF"/>
    </w:rPr>
  </w:style>
  <w:style w:type="character" w:customStyle="1" w:styleId="NOZchn">
    <w:name w:val="NO Zchn"/>
    <w:link w:val="NO"/>
    <w:rsid w:val="00602767"/>
    <w:rPr>
      <w:rFonts w:ascii="Times New Roman" w:hAnsi="Times New Roman"/>
      <w:lang w:val="en-GB" w:eastAsia="en-US"/>
    </w:rPr>
  </w:style>
  <w:style w:type="character" w:customStyle="1" w:styleId="Heading2Char">
    <w:name w:val="Heading 2 Char"/>
    <w:link w:val="Heading2"/>
    <w:rsid w:val="003E226F"/>
    <w:rPr>
      <w:rFonts w:ascii="Arial" w:hAnsi="Arial"/>
      <w:sz w:val="32"/>
      <w:lang w:val="en-GB" w:eastAsia="en-US"/>
    </w:rPr>
  </w:style>
  <w:style w:type="character" w:customStyle="1" w:styleId="Heading3Char">
    <w:name w:val="Heading 3 Char"/>
    <w:link w:val="Heading3"/>
    <w:rsid w:val="003E226F"/>
    <w:rPr>
      <w:rFonts w:ascii="Arial" w:hAnsi="Arial"/>
      <w:sz w:val="28"/>
      <w:lang w:val="en-GB" w:eastAsia="en-US"/>
    </w:rPr>
  </w:style>
  <w:style w:type="character" w:customStyle="1" w:styleId="Heading4Char">
    <w:name w:val="Heading 4 Char"/>
    <w:link w:val="Heading4"/>
    <w:rsid w:val="003E226F"/>
    <w:rPr>
      <w:rFonts w:ascii="Arial" w:hAnsi="Arial"/>
      <w:sz w:val="24"/>
      <w:lang w:val="en-GB" w:eastAsia="en-US"/>
    </w:rPr>
  </w:style>
  <w:style w:type="character" w:customStyle="1" w:styleId="Heading5Char">
    <w:name w:val="Heading 5 Char"/>
    <w:link w:val="Heading5"/>
    <w:rsid w:val="00CB0D4C"/>
    <w:rPr>
      <w:rFonts w:ascii="Arial" w:hAnsi="Arial"/>
      <w:sz w:val="22"/>
      <w:lang w:val="en-GB" w:eastAsia="en-US"/>
    </w:rPr>
  </w:style>
  <w:style w:type="character" w:customStyle="1" w:styleId="B2Char">
    <w:name w:val="B2 Char"/>
    <w:link w:val="B2"/>
    <w:rsid w:val="00686B25"/>
    <w:rPr>
      <w:rFonts w:ascii="Times New Roman" w:hAnsi="Times New Roman"/>
      <w:lang w:val="en-GB" w:eastAsia="en-US"/>
    </w:rPr>
  </w:style>
  <w:style w:type="character" w:customStyle="1" w:styleId="EXCar">
    <w:name w:val="EX Car"/>
    <w:link w:val="EX"/>
    <w:rsid w:val="00F83319"/>
    <w:rPr>
      <w:rFonts w:ascii="Times New Roman" w:hAnsi="Times New Roman"/>
      <w:lang w:val="en-GB" w:eastAsia="en-US"/>
    </w:rPr>
  </w:style>
  <w:style w:type="character" w:customStyle="1" w:styleId="CommentTextChar">
    <w:name w:val="Comment Text Char"/>
    <w:basedOn w:val="DefaultParagraphFont"/>
    <w:link w:val="CommentText"/>
    <w:rsid w:val="00F83319"/>
    <w:rPr>
      <w:rFonts w:ascii="Times New Roman" w:hAnsi="Times New Roman"/>
      <w:lang w:val="en-GB" w:eastAsia="en-US"/>
    </w:rPr>
  </w:style>
  <w:style w:type="character" w:customStyle="1" w:styleId="THChar">
    <w:name w:val="TH Char"/>
    <w:link w:val="TH"/>
    <w:rsid w:val="00D160D7"/>
    <w:rPr>
      <w:rFonts w:ascii="Arial" w:hAnsi="Arial"/>
      <w:b/>
      <w:lang w:val="en-GB" w:eastAsia="en-US"/>
    </w:rPr>
  </w:style>
  <w:style w:type="character" w:customStyle="1" w:styleId="TFChar">
    <w:name w:val="TF Char"/>
    <w:link w:val="TF"/>
    <w:rsid w:val="00D160D7"/>
    <w:rPr>
      <w:rFonts w:ascii="Arial" w:hAnsi="Arial"/>
      <w:b/>
      <w:lang w:val="en-GB" w:eastAsia="en-US"/>
    </w:rPr>
  </w:style>
  <w:style w:type="character" w:customStyle="1" w:styleId="TALChar">
    <w:name w:val="TAL Char"/>
    <w:basedOn w:val="DefaultParagraphFont"/>
    <w:link w:val="TAL"/>
    <w:locked/>
    <w:rsid w:val="00AB5621"/>
    <w:rPr>
      <w:rFonts w:ascii="Arial" w:hAnsi="Arial"/>
      <w:sz w:val="18"/>
      <w:lang w:val="en-GB" w:eastAsia="en-US"/>
    </w:rPr>
  </w:style>
  <w:style w:type="character" w:customStyle="1" w:styleId="TACChar">
    <w:name w:val="TAC Char"/>
    <w:basedOn w:val="DefaultParagraphFont"/>
    <w:link w:val="TAC"/>
    <w:locked/>
    <w:rsid w:val="00AB5621"/>
    <w:rPr>
      <w:rFonts w:ascii="Arial" w:hAnsi="Arial"/>
      <w:sz w:val="18"/>
      <w:lang w:val="en-GB" w:eastAsia="en-US"/>
    </w:rPr>
  </w:style>
  <w:style w:type="character" w:customStyle="1" w:styleId="TAHChar">
    <w:name w:val="TAH Char"/>
    <w:basedOn w:val="DefaultParagraphFont"/>
    <w:link w:val="TAH"/>
    <w:locked/>
    <w:rsid w:val="00AB5621"/>
    <w:rPr>
      <w:rFonts w:ascii="Arial" w:hAnsi="Arial"/>
      <w:b/>
      <w:sz w:val="18"/>
      <w:lang w:val="en-GB" w:eastAsia="en-US"/>
    </w:rPr>
  </w:style>
  <w:style w:type="paragraph" w:styleId="Revision">
    <w:name w:val="Revision"/>
    <w:hidden/>
    <w:uiPriority w:val="99"/>
    <w:semiHidden/>
    <w:rsid w:val="00AB4A5B"/>
    <w:rPr>
      <w:rFonts w:ascii="Times New Roman" w:hAnsi="Times New Roman"/>
      <w:lang w:val="en-GB" w:eastAsia="en-US"/>
    </w:rPr>
  </w:style>
  <w:style w:type="character" w:customStyle="1" w:styleId="Heading1Char">
    <w:name w:val="Heading 1 Char"/>
    <w:link w:val="Heading1"/>
    <w:rsid w:val="00EA4799"/>
    <w:rPr>
      <w:rFonts w:ascii="Arial" w:hAnsi="Arial"/>
      <w:sz w:val="36"/>
      <w:lang w:val="en-GB" w:eastAsia="en-US"/>
    </w:rPr>
  </w:style>
  <w:style w:type="character" w:customStyle="1" w:styleId="Heading9Char">
    <w:name w:val="Heading 9 Char"/>
    <w:link w:val="Heading9"/>
    <w:rsid w:val="00EA4799"/>
    <w:rPr>
      <w:rFonts w:ascii="Arial" w:hAnsi="Arial"/>
      <w:sz w:val="36"/>
      <w:lang w:val="en-GB" w:eastAsia="en-US"/>
    </w:rPr>
  </w:style>
  <w:style w:type="character" w:customStyle="1" w:styleId="HeaderChar">
    <w:name w:val="Header Char"/>
    <w:link w:val="Header"/>
    <w:rsid w:val="00EA4799"/>
    <w:rPr>
      <w:rFonts w:ascii="Arial" w:hAnsi="Arial"/>
      <w:b/>
      <w:noProof/>
      <w:sz w:val="18"/>
      <w:lang w:val="en-GB" w:eastAsia="en-US"/>
    </w:rPr>
  </w:style>
  <w:style w:type="character" w:customStyle="1" w:styleId="NOChar">
    <w:name w:val="NO Char"/>
    <w:rsid w:val="00EA4799"/>
    <w:rPr>
      <w:color w:val="000000"/>
      <w:lang w:eastAsia="ja-JP"/>
    </w:rPr>
  </w:style>
  <w:style w:type="character" w:customStyle="1" w:styleId="TAHCar">
    <w:name w:val="TAH Car"/>
    <w:rsid w:val="00EA4799"/>
    <w:rPr>
      <w:rFonts w:ascii="Arial" w:hAnsi="Arial"/>
      <w:b/>
      <w:color w:val="000000"/>
      <w:sz w:val="18"/>
      <w:lang w:eastAsia="ja-JP"/>
    </w:rPr>
  </w:style>
  <w:style w:type="character" w:customStyle="1" w:styleId="EXChar">
    <w:name w:val="EX Char"/>
    <w:locked/>
    <w:rsid w:val="00EA4799"/>
    <w:rPr>
      <w:lang w:eastAsia="en-US"/>
    </w:rPr>
  </w:style>
  <w:style w:type="character" w:customStyle="1" w:styleId="EditorsNoteChar">
    <w:name w:val="Editor's Note Char"/>
    <w:aliases w:val="EN Char"/>
    <w:link w:val="EditorsNote"/>
    <w:rsid w:val="00EA4799"/>
    <w:rPr>
      <w:rFonts w:ascii="Times New Roman" w:hAnsi="Times New Roman"/>
      <w:color w:val="FF0000"/>
      <w:lang w:val="en-GB" w:eastAsia="en-US"/>
    </w:rPr>
  </w:style>
  <w:style w:type="paragraph" w:customStyle="1" w:styleId="TAJ">
    <w:name w:val="TAJ"/>
    <w:basedOn w:val="TH"/>
    <w:rsid w:val="00EA4799"/>
    <w:pPr>
      <w:overflowPunct w:val="0"/>
      <w:autoSpaceDE w:val="0"/>
      <w:autoSpaceDN w:val="0"/>
      <w:adjustRightInd w:val="0"/>
      <w:textAlignment w:val="baseline"/>
    </w:pPr>
    <w:rPr>
      <w:color w:val="000000"/>
      <w:lang w:eastAsia="ja-JP"/>
    </w:rPr>
  </w:style>
  <w:style w:type="paragraph" w:customStyle="1" w:styleId="HO">
    <w:name w:val="HO"/>
    <w:basedOn w:val="Normal"/>
    <w:rsid w:val="00EA4799"/>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EA4799"/>
    <w:pPr>
      <w:spacing w:before="100" w:beforeAutospacing="1" w:after="100" w:afterAutospacing="1"/>
    </w:pPr>
    <w:rPr>
      <w:sz w:val="24"/>
      <w:szCs w:val="24"/>
      <w:lang w:val="en-US"/>
    </w:rPr>
  </w:style>
  <w:style w:type="paragraph" w:customStyle="1" w:styleId="AP">
    <w:name w:val="AP"/>
    <w:basedOn w:val="Normal"/>
    <w:rsid w:val="00EA4799"/>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EA4799"/>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EA4799"/>
    <w:rPr>
      <w:color w:val="2B579A"/>
      <w:shd w:val="clear" w:color="auto" w:fill="E6E6E6"/>
    </w:rPr>
  </w:style>
  <w:style w:type="table" w:styleId="TableGrid">
    <w:name w:val="Table Grid"/>
    <w:basedOn w:val="TableNormal"/>
    <w:rsid w:val="00EA4799"/>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EA4799"/>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EA4799"/>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EA4799"/>
    <w:pPr>
      <w:overflowPunct w:val="0"/>
      <w:autoSpaceDE w:val="0"/>
      <w:autoSpaceDN w:val="0"/>
      <w:adjustRightInd w:val="0"/>
      <w:textAlignment w:val="baseline"/>
    </w:pPr>
    <w:rPr>
      <w:b/>
      <w:color w:val="000000"/>
    </w:rPr>
  </w:style>
  <w:style w:type="character" w:customStyle="1" w:styleId="BalloonTextChar">
    <w:name w:val="Balloon Text Char"/>
    <w:basedOn w:val="DefaultParagraphFont"/>
    <w:link w:val="BalloonText"/>
    <w:rsid w:val="00EA4799"/>
    <w:rPr>
      <w:rFonts w:ascii="Tahoma" w:hAnsi="Tahoma" w:cs="Tahoma"/>
      <w:sz w:val="16"/>
      <w:szCs w:val="16"/>
      <w:lang w:val="en-GB" w:eastAsia="en-US"/>
    </w:rPr>
  </w:style>
  <w:style w:type="paragraph" w:styleId="ListParagraph">
    <w:name w:val="List Paragraph"/>
    <w:basedOn w:val="Normal"/>
    <w:uiPriority w:val="34"/>
    <w:qFormat/>
    <w:rsid w:val="00D90FA9"/>
    <w:pPr>
      <w:ind w:left="720"/>
      <w:contextualSpacing/>
    </w:pPr>
  </w:style>
  <w:style w:type="character" w:customStyle="1" w:styleId="CRCoverPageZchn">
    <w:name w:val="CR Cover Page Zchn"/>
    <w:link w:val="CRCoverPage"/>
    <w:rsid w:val="00DA7AC8"/>
    <w:rPr>
      <w:rFonts w:ascii="Arial" w:hAnsi="Arial"/>
      <w:lang w:val="en-GB" w:eastAsia="en-US"/>
    </w:rPr>
  </w:style>
  <w:style w:type="character" w:customStyle="1" w:styleId="FootnoteTextChar">
    <w:name w:val="Footnote Text Char"/>
    <w:link w:val="FootnoteText"/>
    <w:rsid w:val="00C73FA5"/>
    <w:rPr>
      <w:rFonts w:ascii="Times New Roman" w:hAnsi="Times New Roman"/>
      <w:sz w:val="16"/>
      <w:lang w:val="en-GB" w:eastAsia="en-US"/>
    </w:rPr>
  </w:style>
  <w:style w:type="paragraph" w:styleId="NoSpacing">
    <w:name w:val="No Spacing"/>
    <w:uiPriority w:val="1"/>
    <w:qFormat/>
    <w:rsid w:val="00C73FA5"/>
    <w:rPr>
      <w:rFonts w:ascii="Times New Roman" w:hAnsi="Times New Roman"/>
      <w:lang w:val="en-GB" w:eastAsia="en-US"/>
    </w:rPr>
  </w:style>
  <w:style w:type="character" w:customStyle="1" w:styleId="TANChar">
    <w:name w:val="TAN Char"/>
    <w:link w:val="TAN"/>
    <w:rsid w:val="00C73FA5"/>
    <w:rPr>
      <w:rFonts w:ascii="Arial" w:hAnsi="Arial"/>
      <w:sz w:val="18"/>
      <w:lang w:val="en-GB" w:eastAsia="en-US"/>
    </w:rPr>
  </w:style>
  <w:style w:type="character" w:customStyle="1" w:styleId="CommentSubjectChar">
    <w:name w:val="Comment Subject Char"/>
    <w:link w:val="CommentSubject"/>
    <w:rsid w:val="00C73FA5"/>
    <w:rPr>
      <w:rFonts w:ascii="Times New Roman" w:hAnsi="Times New Roman"/>
      <w:b/>
      <w:bCs/>
      <w:lang w:val="en-GB" w:eastAsia="en-US"/>
    </w:rPr>
  </w:style>
  <w:style w:type="character" w:styleId="UnresolvedMention">
    <w:name w:val="Unresolved Mention"/>
    <w:basedOn w:val="DefaultParagraphFont"/>
    <w:uiPriority w:val="99"/>
    <w:semiHidden/>
    <w:unhideWhenUsed/>
    <w:rsid w:val="00C73F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99711">
      <w:bodyDiv w:val="1"/>
      <w:marLeft w:val="0"/>
      <w:marRight w:val="0"/>
      <w:marTop w:val="0"/>
      <w:marBottom w:val="0"/>
      <w:divBdr>
        <w:top w:val="none" w:sz="0" w:space="0" w:color="auto"/>
        <w:left w:val="none" w:sz="0" w:space="0" w:color="auto"/>
        <w:bottom w:val="none" w:sz="0" w:space="0" w:color="auto"/>
        <w:right w:val="none" w:sz="0" w:space="0" w:color="auto"/>
      </w:divBdr>
    </w:div>
    <w:div w:id="308291135">
      <w:bodyDiv w:val="1"/>
      <w:marLeft w:val="0"/>
      <w:marRight w:val="0"/>
      <w:marTop w:val="0"/>
      <w:marBottom w:val="0"/>
      <w:divBdr>
        <w:top w:val="none" w:sz="0" w:space="0" w:color="auto"/>
        <w:left w:val="none" w:sz="0" w:space="0" w:color="auto"/>
        <w:bottom w:val="none" w:sz="0" w:space="0" w:color="auto"/>
        <w:right w:val="none" w:sz="0" w:space="0" w:color="auto"/>
      </w:divBdr>
    </w:div>
    <w:div w:id="461928062">
      <w:bodyDiv w:val="1"/>
      <w:marLeft w:val="0"/>
      <w:marRight w:val="0"/>
      <w:marTop w:val="0"/>
      <w:marBottom w:val="0"/>
      <w:divBdr>
        <w:top w:val="none" w:sz="0" w:space="0" w:color="auto"/>
        <w:left w:val="none" w:sz="0" w:space="0" w:color="auto"/>
        <w:bottom w:val="none" w:sz="0" w:space="0" w:color="auto"/>
        <w:right w:val="none" w:sz="0" w:space="0" w:color="auto"/>
      </w:divBdr>
    </w:div>
    <w:div w:id="623078362">
      <w:bodyDiv w:val="1"/>
      <w:marLeft w:val="0"/>
      <w:marRight w:val="0"/>
      <w:marTop w:val="0"/>
      <w:marBottom w:val="0"/>
      <w:divBdr>
        <w:top w:val="none" w:sz="0" w:space="0" w:color="auto"/>
        <w:left w:val="none" w:sz="0" w:space="0" w:color="auto"/>
        <w:bottom w:val="none" w:sz="0" w:space="0" w:color="auto"/>
        <w:right w:val="none" w:sz="0" w:space="0" w:color="auto"/>
      </w:divBdr>
    </w:div>
    <w:div w:id="693193162">
      <w:bodyDiv w:val="1"/>
      <w:marLeft w:val="0"/>
      <w:marRight w:val="0"/>
      <w:marTop w:val="0"/>
      <w:marBottom w:val="0"/>
      <w:divBdr>
        <w:top w:val="none" w:sz="0" w:space="0" w:color="auto"/>
        <w:left w:val="none" w:sz="0" w:space="0" w:color="auto"/>
        <w:bottom w:val="none" w:sz="0" w:space="0" w:color="auto"/>
        <w:right w:val="none" w:sz="0" w:space="0" w:color="auto"/>
      </w:divBdr>
    </w:div>
    <w:div w:id="1091312963">
      <w:bodyDiv w:val="1"/>
      <w:marLeft w:val="0"/>
      <w:marRight w:val="0"/>
      <w:marTop w:val="0"/>
      <w:marBottom w:val="0"/>
      <w:divBdr>
        <w:top w:val="none" w:sz="0" w:space="0" w:color="auto"/>
        <w:left w:val="none" w:sz="0" w:space="0" w:color="auto"/>
        <w:bottom w:val="none" w:sz="0" w:space="0" w:color="auto"/>
        <w:right w:val="none" w:sz="0" w:space="0" w:color="auto"/>
      </w:divBdr>
    </w:div>
    <w:div w:id="1401710130">
      <w:bodyDiv w:val="1"/>
      <w:marLeft w:val="0"/>
      <w:marRight w:val="0"/>
      <w:marTop w:val="0"/>
      <w:marBottom w:val="0"/>
      <w:divBdr>
        <w:top w:val="none" w:sz="0" w:space="0" w:color="auto"/>
        <w:left w:val="none" w:sz="0" w:space="0" w:color="auto"/>
        <w:bottom w:val="none" w:sz="0" w:space="0" w:color="auto"/>
        <w:right w:val="none" w:sz="0" w:space="0" w:color="auto"/>
      </w:divBdr>
    </w:div>
    <w:div w:id="1433739821">
      <w:bodyDiv w:val="1"/>
      <w:marLeft w:val="0"/>
      <w:marRight w:val="0"/>
      <w:marTop w:val="0"/>
      <w:marBottom w:val="0"/>
      <w:divBdr>
        <w:top w:val="none" w:sz="0" w:space="0" w:color="auto"/>
        <w:left w:val="none" w:sz="0" w:space="0" w:color="auto"/>
        <w:bottom w:val="none" w:sz="0" w:space="0" w:color="auto"/>
        <w:right w:val="none" w:sz="0" w:space="0" w:color="auto"/>
      </w:divBdr>
    </w:div>
    <w:div w:id="1923485275">
      <w:bodyDiv w:val="1"/>
      <w:marLeft w:val="0"/>
      <w:marRight w:val="0"/>
      <w:marTop w:val="0"/>
      <w:marBottom w:val="0"/>
      <w:divBdr>
        <w:top w:val="none" w:sz="0" w:space="0" w:color="auto"/>
        <w:left w:val="none" w:sz="0" w:space="0" w:color="auto"/>
        <w:bottom w:val="none" w:sz="0" w:space="0" w:color="auto"/>
        <w:right w:val="none" w:sz="0" w:space="0" w:color="auto"/>
      </w:divBdr>
    </w:div>
    <w:div w:id="2029409160">
      <w:bodyDiv w:val="1"/>
      <w:marLeft w:val="0"/>
      <w:marRight w:val="0"/>
      <w:marTop w:val="0"/>
      <w:marBottom w:val="0"/>
      <w:divBdr>
        <w:top w:val="none" w:sz="0" w:space="0" w:color="auto"/>
        <w:left w:val="none" w:sz="0" w:space="0" w:color="auto"/>
        <w:bottom w:val="none" w:sz="0" w:space="0" w:color="auto"/>
        <w:right w:val="none" w:sz="0" w:space="0" w:color="auto"/>
      </w:divBdr>
    </w:div>
    <w:div w:id="2079670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package" Target="embeddings/Microsoft_Visio_Drawing9.vsdx"/><Relationship Id="rId21" Type="http://schemas.openxmlformats.org/officeDocument/2006/relationships/package" Target="embeddings/Microsoft_Visio_Drawing1.vsdx"/><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Visio_Drawing13.vsdx"/><Relationship Id="rId50" Type="http://schemas.openxmlformats.org/officeDocument/2006/relationships/image" Target="media/image17.emf"/><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package" Target="embeddings/Microsoft_Visio_Drawing4.vsdx"/><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8.vsdx"/><Relationship Id="rId40" Type="http://schemas.openxmlformats.org/officeDocument/2006/relationships/image" Target="media/image12.emf"/><Relationship Id="rId45" Type="http://schemas.openxmlformats.org/officeDocument/2006/relationships/package" Target="embeddings/Microsoft_Visio_Drawing12.vsdx"/><Relationship Id="rId53" Type="http://schemas.openxmlformats.org/officeDocument/2006/relationships/header" Target="header5.xml"/><Relationship Id="rId5" Type="http://schemas.openxmlformats.org/officeDocument/2006/relationships/settings" Target="settings.xml"/><Relationship Id="rId19"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Word_Document3.docx"/><Relationship Id="rId30" Type="http://schemas.openxmlformats.org/officeDocument/2006/relationships/image" Target="media/image7.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6.emf"/><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Microsoft_Visio_2003-2010_Drawing.vsd"/><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Word_Document.docx"/><Relationship Id="rId33" Type="http://schemas.openxmlformats.org/officeDocument/2006/relationships/package" Target="embeddings/Microsoft_Visio_Drawing6.vsdx"/><Relationship Id="rId38" Type="http://schemas.openxmlformats.org/officeDocument/2006/relationships/image" Target="media/image11.emf"/><Relationship Id="rId46" Type="http://schemas.openxmlformats.org/officeDocument/2006/relationships/image" Target="media/image15.emf"/><Relationship Id="rId20" Type="http://schemas.openxmlformats.org/officeDocument/2006/relationships/image" Target="media/image2.emf"/><Relationship Id="rId41" Type="http://schemas.openxmlformats.org/officeDocument/2006/relationships/package" Target="embeddings/Microsoft_Visio_Drawing10.vsdx"/><Relationship Id="rId54"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4.vsdx"/><Relationship Id="rId57" Type="http://schemas.openxmlformats.org/officeDocument/2006/relationships/theme" Target="theme/theme1.xml"/><Relationship Id="rId10" Type="http://schemas.openxmlformats.org/officeDocument/2006/relationships/hyperlink" Target="http://www.3gpp.org/Change-Requests" TargetMode="External"/><Relationship Id="rId31" Type="http://schemas.openxmlformats.org/officeDocument/2006/relationships/package" Target="embeddings/Microsoft_Visio_Drawing5.vsdx"/><Relationship Id="rId44" Type="http://schemas.openxmlformats.org/officeDocument/2006/relationships/image" Target="media/image14.emf"/><Relationship Id="rId5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EB90FC-4173-4054-B9DB-2BDAEC96DB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27</Pages>
  <Words>7007</Words>
  <Characters>39944</Characters>
  <Application>Microsoft Office Word</Application>
  <DocSecurity>0</DocSecurity>
  <Lines>332</Lines>
  <Paragraphs>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46858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Ericsson2004</cp:lastModifiedBy>
  <cp:revision>5</cp:revision>
  <cp:lastPrinted>1900-01-01T05:00:00Z</cp:lastPrinted>
  <dcterms:created xsi:type="dcterms:W3CDTF">2020-04-24T13:30:00Z</dcterms:created>
  <dcterms:modified xsi:type="dcterms:W3CDTF">2020-04-24T23:00:00Z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