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135DE" w14:textId="77777777" w:rsidR="009826D7" w:rsidRDefault="009826D7" w:rsidP="0040655D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#SP-85</w:t>
      </w:r>
      <w:r>
        <w:rPr>
          <w:rFonts w:cs="Arial"/>
          <w:b/>
          <w:sz w:val="24"/>
        </w:rPr>
        <w:tab/>
        <w:t>SP-190592</w:t>
      </w:r>
    </w:p>
    <w:p w14:paraId="35B757A4" w14:textId="77777777" w:rsidR="009826D7" w:rsidRDefault="009826D7" w:rsidP="0040655D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17 - 20 September 2019, Newport Beach, California, USA</w:t>
      </w:r>
    </w:p>
    <w:p w14:paraId="212B468A" w14:textId="176C6DA7" w:rsidR="009826D7" w:rsidRPr="009826D7" w:rsidRDefault="009826D7" w:rsidP="0040655D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bookmarkStart w:id="0" w:name="_GoBack"/>
      <w:bookmarkEnd w:id="0"/>
    </w:p>
    <w:p w14:paraId="25A81EF0" w14:textId="77777777" w:rsidR="009826D7" w:rsidRDefault="009826D7" w:rsidP="00AD50BF">
      <w:pPr>
        <w:pStyle w:val="Header"/>
        <w:tabs>
          <w:tab w:val="right" w:pos="9356"/>
        </w:tabs>
        <w:jc w:val="center"/>
      </w:pPr>
    </w:p>
    <w:p w14:paraId="41BF7BED" w14:textId="143DE5DE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29B7B8FD" w14:textId="64FCD524" w:rsidR="00A74A54" w:rsidRPr="00A77C2F" w:rsidRDefault="00013E35" w:rsidP="00B26F95">
            <w:pPr>
              <w:pStyle w:val="TableText"/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NG116 Publication and GST Co-operation with 3GPP SA5</w:t>
            </w:r>
          </w:p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5CDF5677" w:rsidR="00096622" w:rsidRPr="00A77C2F" w:rsidRDefault="00013E35" w:rsidP="00013E35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21E8F499" w:rsidR="00096622" w:rsidRPr="00A77C2F" w:rsidRDefault="00013E35" w:rsidP="00013E35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 w:rsidRPr="00013E35"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76FBA0EA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567916"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864307" w:rsidR="0058060A" w:rsidRPr="00A77C2F" w:rsidRDefault="00013E35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A77C2F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71B00C77" w:rsidR="005A1EC3" w:rsidRPr="00DC4600" w:rsidRDefault="00013E35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r w:rsidRPr="00013E35">
              <w:rPr>
                <w:rFonts w:eastAsia="MS Mincho"/>
                <w:i/>
                <w:lang w:val="de-DE" w:eastAsia="ja-JP"/>
              </w:rPr>
              <w:t>GSMALiaisons@gsma.com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77777777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SA5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013E35" w:rsidRDefault="00737DD0" w:rsidP="00013E35">
      <w:pPr>
        <w:pStyle w:val="Heading1"/>
        <w:numPr>
          <w:ilvl w:val="0"/>
          <w:numId w:val="33"/>
        </w:numPr>
      </w:pPr>
      <w:r w:rsidRPr="00013E35">
        <w:lastRenderedPageBreak/>
        <w:t xml:space="preserve">Overall </w:t>
      </w:r>
      <w:r w:rsidR="00885ABB" w:rsidRPr="00013E35">
        <w:t>Description</w:t>
      </w:r>
    </w:p>
    <w:p w14:paraId="715D6889" w14:textId="4E71F3B0" w:rsidR="0072026C" w:rsidRPr="00A77C2F" w:rsidRDefault="00A77C2F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>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thank 3GPP SA5 for providing relevant information about the information model related to network slice and network slice subnet. 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has considered the information and plans to update NG.116 Generic Network Slice Template document accordingly in the following document version.</w:t>
      </w:r>
    </w:p>
    <w:p w14:paraId="7E584E58" w14:textId="4F7A2711" w:rsidR="0072026C" w:rsidRPr="00A77C2F" w:rsidRDefault="00A77C2F" w:rsidP="00013E35">
      <w:pPr>
        <w:pStyle w:val="NormalParagrap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would like to inform 3GPP SA5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r w:rsidR="00D33A82" w:rsidRPr="00D33A82">
        <w:rPr>
          <w:lang w:eastAsia="en-US" w:bidi="bn-BD"/>
        </w:rPr>
        <w:t>https://www.gsma.com/newsroom/all-documents/generic-network-slice-template-v1-0/</w:t>
      </w:r>
      <w:r w:rsidRPr="00A77C2F">
        <w:rPr>
          <w:lang w:eastAsia="en-US" w:bidi="bn-BD"/>
        </w:rPr>
        <w:t>).</w:t>
      </w:r>
    </w:p>
    <w:bookmarkEnd w:id="1"/>
    <w:p w14:paraId="26C9E93A" w14:textId="3E268154" w:rsidR="008D14B6" w:rsidRPr="00A77C2F" w:rsidRDefault="00474748" w:rsidP="0072026C">
      <w:pPr>
        <w:pStyle w:val="NormalParagraph"/>
        <w:jc w:val="both"/>
        <w:rPr>
          <w:lang w:eastAsia="en-US" w:bidi="bn-BD"/>
        </w:rPr>
      </w:pPr>
      <w:r w:rsidRPr="00A77C2F">
        <w:rPr>
          <w:lang w:eastAsia="en-US" w:bidi="bn-BD"/>
        </w:rPr>
        <w:t xml:space="preserve"> </w:t>
      </w:r>
    </w:p>
    <w:p w14:paraId="43ED0F1B" w14:textId="0922F6EC" w:rsidR="003F56A0" w:rsidRPr="00013E35" w:rsidRDefault="00013E35" w:rsidP="00013E35">
      <w:pPr>
        <w:pStyle w:val="Heading1"/>
        <w:numPr>
          <w:ilvl w:val="0"/>
          <w:numId w:val="33"/>
        </w:numPr>
      </w:pPr>
      <w:r>
        <w:t>Actions</w:t>
      </w:r>
    </w:p>
    <w:p w14:paraId="1140E111" w14:textId="77777777" w:rsidR="00916610" w:rsidRDefault="00885ABB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SA5 to analyse the attributes in the </w:t>
      </w:r>
      <w:r w:rsidR="00537556">
        <w:rPr>
          <w:lang w:eastAsia="en-US" w:bidi="bn-BD"/>
        </w:rPr>
        <w:t xml:space="preserve">GSMA PRD </w:t>
      </w:r>
      <w:r w:rsidR="0072026C" w:rsidRPr="00A77C2F">
        <w:rPr>
          <w:lang w:eastAsia="en-US" w:bidi="bn-BD"/>
        </w:rPr>
        <w:t>NG.116 and consider the</w:t>
      </w:r>
      <w:r w:rsidR="000C15F2">
        <w:rPr>
          <w:lang w:eastAsia="en-US" w:bidi="bn-BD"/>
        </w:rPr>
        <w:t>ir</w:t>
      </w:r>
      <w:r w:rsidR="0072026C" w:rsidRPr="00A77C2F">
        <w:rPr>
          <w:lang w:eastAsia="en-US" w:bidi="bn-BD"/>
        </w:rPr>
        <w:t xml:space="preserve"> mapping to the attributes of ServiceProfile in 3GPP TS 28.541.</w:t>
      </w:r>
      <w:r w:rsidR="00537556">
        <w:rPr>
          <w:lang w:eastAsia="en-US" w:bidi="bn-BD"/>
        </w:rPr>
        <w:t xml:space="preserve"> Especially GSMA NG 5GJA would be interested to</w:t>
      </w:r>
      <w:r w:rsidR="00DF756F">
        <w:rPr>
          <w:lang w:eastAsia="en-US" w:bidi="bn-BD"/>
        </w:rPr>
        <w:t xml:space="preserve"> understand </w:t>
      </w:r>
    </w:p>
    <w:p w14:paraId="53EE99E2" w14:textId="584D9612" w:rsidR="00916610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Whether</w:t>
      </w:r>
      <w:r w:rsidR="00DF756F">
        <w:rPr>
          <w:lang w:eastAsia="en-US"/>
        </w:rPr>
        <w:t xml:space="preserve"> attributes in GSMA PRD NG.116 seem missing</w:t>
      </w:r>
      <w:r w:rsidR="00251E86">
        <w:rPr>
          <w:lang w:eastAsia="en-US"/>
        </w:rPr>
        <w:t xml:space="preserve">, </w:t>
      </w:r>
      <w:r w:rsidR="00F46E9F">
        <w:rPr>
          <w:lang w:eastAsia="en-US"/>
        </w:rPr>
        <w:t xml:space="preserve"> </w:t>
      </w:r>
    </w:p>
    <w:p w14:paraId="73BD0A99" w14:textId="446E85B4" w:rsidR="00251E86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Which</w:t>
      </w:r>
      <w:r w:rsidR="00F46E9F">
        <w:rPr>
          <w:lang w:eastAsia="en-US"/>
        </w:rPr>
        <w:t xml:space="preserve"> attributes </w:t>
      </w:r>
      <w:r w:rsidR="00916610">
        <w:rPr>
          <w:lang w:eastAsia="en-US"/>
        </w:rPr>
        <w:t xml:space="preserve">in GSMA PRD NG.116 </w:t>
      </w:r>
      <w:r w:rsidR="00F46E9F">
        <w:rPr>
          <w:lang w:eastAsia="en-US"/>
        </w:rPr>
        <w:t xml:space="preserve">cannot be mapped to </w:t>
      </w:r>
      <w:r w:rsidR="00F46E9F" w:rsidRPr="00A77C2F">
        <w:rPr>
          <w:lang w:eastAsia="en-US"/>
        </w:rPr>
        <w:t>the attributes of ServiceProfile in 3GPP TS 28.541</w:t>
      </w:r>
      <w:r w:rsidR="00916610">
        <w:rPr>
          <w:lang w:eastAsia="en-US"/>
        </w:rPr>
        <w:t xml:space="preserve"> and </w:t>
      </w:r>
    </w:p>
    <w:p w14:paraId="2C0CA75E" w14:textId="7185E9B4" w:rsidR="00FA5B49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Which</w:t>
      </w:r>
      <w:r w:rsidR="00916610">
        <w:rPr>
          <w:lang w:eastAsia="en-US"/>
        </w:rPr>
        <w:t xml:space="preserve"> additional attributes can be added to the ServiceProfile in </w:t>
      </w:r>
      <w:r w:rsidR="00916610" w:rsidRPr="00A77C2F">
        <w:rPr>
          <w:lang w:eastAsia="en-US"/>
        </w:rPr>
        <w:t>3GPP TS 28.541</w:t>
      </w:r>
      <w:r w:rsidR="00251E86">
        <w:rPr>
          <w:lang w:eastAsia="en-US"/>
        </w:rPr>
        <w:t xml:space="preserve"> </w:t>
      </w:r>
      <w:r w:rsidR="00B70897">
        <w:rPr>
          <w:lang w:eastAsia="en-US"/>
        </w:rPr>
        <w:t xml:space="preserve">to </w:t>
      </w:r>
      <w:r w:rsidR="00251E86">
        <w:rPr>
          <w:lang w:eastAsia="en-US"/>
        </w:rPr>
        <w:t>allow the mapping</w:t>
      </w:r>
      <w:r w:rsidR="00F46E9F" w:rsidRPr="00A77C2F">
        <w:rPr>
          <w:lang w:eastAsia="en-US"/>
        </w:rPr>
        <w:t>.</w:t>
      </w:r>
    </w:p>
    <w:p w14:paraId="7C497AFD" w14:textId="3ABF15F8" w:rsidR="00F14B4B" w:rsidRDefault="000C15F2" w:rsidP="00013E3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Regarding the </w:t>
      </w:r>
      <w:r w:rsidR="002B72E2">
        <w:rPr>
          <w:lang w:eastAsia="en-US" w:bidi="bn-BD"/>
        </w:rPr>
        <w:t>ServiceProfile attributes listed in the Section 6.3.3.2 in 3GPP TS 28.541</w:t>
      </w:r>
      <w:r>
        <w:rPr>
          <w:lang w:eastAsia="en-US" w:bidi="bn-BD"/>
        </w:rPr>
        <w:t>,</w:t>
      </w:r>
      <w:r w:rsidR="002B72E2">
        <w:rPr>
          <w:lang w:eastAsia="en-US" w:bidi="bn-BD"/>
        </w:rPr>
        <w:t xml:space="preserve"> </w:t>
      </w:r>
      <w:r>
        <w:rPr>
          <w:lang w:eastAsia="en-US" w:bidi="bn-BD"/>
        </w:rPr>
        <w:t>w</w:t>
      </w:r>
      <w:r w:rsidR="005B3A6F">
        <w:rPr>
          <w:lang w:eastAsia="en-US" w:bidi="bn-BD"/>
        </w:rPr>
        <w:t xml:space="preserve">e would like to ask 3GPP </w:t>
      </w:r>
      <w:r w:rsidR="002B72E2">
        <w:rPr>
          <w:lang w:eastAsia="en-US" w:bidi="bn-BD"/>
        </w:rPr>
        <w:t xml:space="preserve">SA5 to provide </w:t>
      </w:r>
      <w:r>
        <w:rPr>
          <w:lang w:eastAsia="en-US" w:bidi="bn-BD"/>
        </w:rPr>
        <w:t xml:space="preserve">additional </w:t>
      </w:r>
      <w:r w:rsidR="002B72E2">
        <w:rPr>
          <w:lang w:eastAsia="en-US" w:bidi="bn-BD"/>
        </w:rPr>
        <w:t>clarification for the following questions</w:t>
      </w:r>
      <w:r w:rsidR="005B3A6F">
        <w:rPr>
          <w:lang w:eastAsia="en-US" w:bidi="bn-BD"/>
        </w:rPr>
        <w:t>:</w:t>
      </w:r>
    </w:p>
    <w:p w14:paraId="19AF4424" w14:textId="49F2FCEC" w:rsidR="005B3A6F" w:rsidRDefault="005B3A6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Availability </w:t>
      </w:r>
      <w:r w:rsidR="000C15F2">
        <w:rPr>
          <w:lang w:eastAsia="en-US"/>
        </w:rPr>
        <w:t xml:space="preserve">attribute </w:t>
      </w:r>
      <w:r>
        <w:rPr>
          <w:lang w:eastAsia="en-US"/>
        </w:rPr>
        <w:t>in ServiceProfile (Section 6.3.3.2) is listed as Optional. Could you clarify and provide some example</w:t>
      </w:r>
      <w:r w:rsidR="000C15F2">
        <w:rPr>
          <w:lang w:eastAsia="en-US"/>
        </w:rPr>
        <w:t>s</w:t>
      </w:r>
      <w:r>
        <w:rPr>
          <w:lang w:eastAsia="en-US"/>
        </w:rPr>
        <w:t xml:space="preserve"> when this attribute </w:t>
      </w:r>
      <w:r w:rsidR="000C15F2">
        <w:rPr>
          <w:lang w:eastAsia="en-US"/>
        </w:rPr>
        <w:t>may</w:t>
      </w:r>
      <w:r>
        <w:rPr>
          <w:lang w:eastAsia="en-US"/>
        </w:rPr>
        <w:t xml:space="preserve"> not </w:t>
      </w:r>
      <w:r w:rsidR="000C15F2">
        <w:rPr>
          <w:lang w:eastAsia="en-US"/>
        </w:rPr>
        <w:t xml:space="preserve">be </w:t>
      </w:r>
      <w:r>
        <w:rPr>
          <w:lang w:eastAsia="en-US"/>
        </w:rPr>
        <w:t>needed.</w:t>
      </w:r>
    </w:p>
    <w:p w14:paraId="38A363C9" w14:textId="25D168E4" w:rsidR="004006A9" w:rsidRDefault="00957F1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“perfReq” </w:t>
      </w:r>
      <w:r w:rsidR="000C15F2">
        <w:rPr>
          <w:lang w:eastAsia="en-US"/>
        </w:rPr>
        <w:t xml:space="preserve">attribute definition </w:t>
      </w:r>
      <w:r>
        <w:rPr>
          <w:lang w:eastAsia="en-US"/>
        </w:rPr>
        <w:t>specifies the requirements for NSI</w:t>
      </w:r>
      <w:r w:rsidR="000C15F2">
        <w:rPr>
          <w:lang w:eastAsia="en-US"/>
        </w:rPr>
        <w:t xml:space="preserve">, while </w:t>
      </w:r>
      <w:r w:rsidR="005B3A6F">
        <w:rPr>
          <w:lang w:eastAsia="en-US"/>
        </w:rPr>
        <w:t xml:space="preserve">“Latency” </w:t>
      </w:r>
      <w:r>
        <w:rPr>
          <w:lang w:eastAsia="en-US"/>
        </w:rPr>
        <w:t>attribute is defined as “</w:t>
      </w:r>
      <w:r w:rsidRPr="00957F1F">
        <w:rPr>
          <w:lang w:eastAsia="en-US"/>
        </w:rPr>
        <w:t>An attribute specifies the packet transmission latency (millisecond) through the RAN, CN, and TN part of 5G network</w:t>
      </w:r>
      <w:r>
        <w:rPr>
          <w:lang w:eastAsia="en-US"/>
        </w:rPr>
        <w:t>”</w:t>
      </w:r>
      <w:r w:rsidR="005B3A6F">
        <w:rPr>
          <w:lang w:eastAsia="en-US"/>
        </w:rPr>
        <w:t xml:space="preserve"> (Section 6.</w:t>
      </w:r>
      <w:r>
        <w:rPr>
          <w:lang w:eastAsia="en-US"/>
        </w:rPr>
        <w:t>4.1</w:t>
      </w:r>
      <w:r w:rsidR="005B3A6F">
        <w:rPr>
          <w:lang w:eastAsia="en-US"/>
        </w:rPr>
        <w:t>)</w:t>
      </w:r>
      <w:r>
        <w:rPr>
          <w:lang w:eastAsia="en-US"/>
        </w:rPr>
        <w:t>.</w:t>
      </w:r>
      <w:r w:rsidR="003F501A">
        <w:rPr>
          <w:lang w:eastAsia="en-US"/>
        </w:rPr>
        <w:t xml:space="preserve"> </w:t>
      </w:r>
      <w:r w:rsidR="004006A9" w:rsidRPr="004006A9">
        <w:rPr>
          <w:lang w:eastAsia="en-US"/>
        </w:rPr>
        <w:t>Can you clarify i</w:t>
      </w:r>
      <w:r w:rsidR="004006A9">
        <w:rPr>
          <w:lang w:eastAsia="en-US"/>
        </w:rPr>
        <w:t>f</w:t>
      </w:r>
      <w:r w:rsidR="004006A9" w:rsidRPr="004006A9">
        <w:rPr>
          <w:lang w:eastAsia="en-US"/>
        </w:rPr>
        <w:t xml:space="preserve"> NSI restricted to </w:t>
      </w:r>
      <w:r w:rsidR="004006A9">
        <w:rPr>
          <w:lang w:eastAsia="en-US"/>
        </w:rPr>
        <w:t>3GPP</w:t>
      </w:r>
      <w:r w:rsidR="004006A9" w:rsidRPr="004006A9">
        <w:rPr>
          <w:lang w:eastAsia="en-US"/>
        </w:rPr>
        <w:t xml:space="preserve"> defined network functions (which in the U-plane would terminate at UPF), or if NSI extends to include e.g. applications hosted at </w:t>
      </w:r>
      <w:r w:rsidR="00193F85">
        <w:rPr>
          <w:lang w:eastAsia="en-US"/>
        </w:rPr>
        <w:t>Edge Computing</w:t>
      </w:r>
      <w:r w:rsidR="004006A9" w:rsidRPr="004006A9">
        <w:rPr>
          <w:lang w:eastAsia="en-US"/>
        </w:rPr>
        <w:t>?</w:t>
      </w:r>
      <w:r w:rsidR="00013E35">
        <w:rPr>
          <w:lang w:eastAsia="en-US"/>
        </w:rPr>
        <w:t>.</w:t>
      </w:r>
    </w:p>
    <w:p w14:paraId="28D4C0A3" w14:textId="1D677A74" w:rsidR="004006A9" w:rsidRPr="004006A9" w:rsidRDefault="00B46C02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Depending on the SST value, </w:t>
      </w:r>
      <w:r w:rsidR="004006A9" w:rsidRPr="004006A9">
        <w:rPr>
          <w:lang w:eastAsia="en-US"/>
        </w:rPr>
        <w:t xml:space="preserve">“perfReq” </w:t>
      </w:r>
      <w:r>
        <w:rPr>
          <w:lang w:eastAsia="en-US"/>
        </w:rPr>
        <w:t>will have a</w:t>
      </w:r>
      <w:r w:rsidR="00013E35">
        <w:rPr>
          <w:lang w:eastAsia="en-US"/>
        </w:rPr>
        <w:t>n</w:t>
      </w:r>
      <w:r>
        <w:rPr>
          <w:lang w:eastAsia="en-US"/>
        </w:rPr>
        <w:t xml:space="preserve"> allowedV</w:t>
      </w:r>
      <w:r w:rsidR="004006A9" w:rsidRPr="004006A9">
        <w:rPr>
          <w:lang w:eastAsia="en-US"/>
        </w:rPr>
        <w:t>alues</w:t>
      </w:r>
      <w:r>
        <w:rPr>
          <w:lang w:eastAsia="en-US"/>
        </w:rPr>
        <w:t xml:space="preserve"> element that could </w:t>
      </w:r>
      <w:r w:rsidR="004006A9" w:rsidRPr="004006A9">
        <w:rPr>
          <w:lang w:eastAsia="en-US"/>
        </w:rPr>
        <w:t>be a list of uRLLCPerfReq entries</w:t>
      </w:r>
      <w:r w:rsidR="000715C8">
        <w:rPr>
          <w:lang w:eastAsia="en-US"/>
        </w:rPr>
        <w:t>.</w:t>
      </w:r>
      <w:r w:rsidR="004006A9" w:rsidRPr="004006A9">
        <w:rPr>
          <w:lang w:eastAsia="en-US"/>
        </w:rPr>
        <w:t xml:space="preserve"> </w:t>
      </w:r>
      <w:r w:rsidR="000715C8">
        <w:rPr>
          <w:lang w:eastAsia="en-US"/>
        </w:rPr>
        <w:t>O</w:t>
      </w:r>
      <w:r w:rsidR="004006A9" w:rsidRPr="004006A9">
        <w:rPr>
          <w:lang w:eastAsia="en-US"/>
        </w:rPr>
        <w:t xml:space="preserve">ne of the entries </w:t>
      </w:r>
      <w:r w:rsidR="000715C8">
        <w:rPr>
          <w:lang w:eastAsia="en-US"/>
        </w:rPr>
        <w:t>is</w:t>
      </w:r>
      <w:r w:rsidR="004006A9" w:rsidRPr="004006A9">
        <w:rPr>
          <w:lang w:eastAsia="en-US"/>
        </w:rPr>
        <w:t xml:space="preserve"> e2eLatency (Integer) as requirement. Can you clarify the relationship between e2eLatency as “perfReq” attribute entry and the standalone “Latency” attribute in the </w:t>
      </w:r>
      <w:r w:rsidR="000715C8">
        <w:rPr>
          <w:lang w:eastAsia="en-US"/>
        </w:rPr>
        <w:t>S</w:t>
      </w:r>
      <w:r w:rsidR="004006A9" w:rsidRPr="004006A9">
        <w:rPr>
          <w:lang w:eastAsia="en-US"/>
        </w:rPr>
        <w:t>ervice</w:t>
      </w:r>
      <w:r w:rsidR="000715C8">
        <w:rPr>
          <w:lang w:eastAsia="en-US"/>
        </w:rPr>
        <w:t>P</w:t>
      </w:r>
      <w:r w:rsidR="004006A9" w:rsidRPr="004006A9">
        <w:rPr>
          <w:lang w:eastAsia="en-US"/>
        </w:rPr>
        <w:t>rofile?</w:t>
      </w:r>
      <w:r w:rsidR="00013E35">
        <w:rPr>
          <w:lang w:eastAsia="en-US"/>
        </w:rPr>
        <w:t>.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AB6D52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AB6D52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B1127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0D4A2" w14:textId="77777777" w:rsidR="008D776C" w:rsidRDefault="008D776C">
      <w:r>
        <w:separator/>
      </w:r>
    </w:p>
    <w:p w14:paraId="06BA1AA7" w14:textId="77777777" w:rsidR="008D776C" w:rsidRDefault="008D776C"/>
    <w:p w14:paraId="2C9D3D4E" w14:textId="77777777" w:rsidR="008D776C" w:rsidRDefault="008D776C"/>
    <w:p w14:paraId="27459B80" w14:textId="77777777" w:rsidR="008D776C" w:rsidRDefault="008D776C"/>
    <w:p w14:paraId="346B3FE3" w14:textId="77777777" w:rsidR="008D776C" w:rsidRDefault="008D776C"/>
    <w:p w14:paraId="117EBEC2" w14:textId="77777777" w:rsidR="008D776C" w:rsidRDefault="008D776C"/>
    <w:p w14:paraId="4668E368" w14:textId="77777777" w:rsidR="008D776C" w:rsidRDefault="008D776C"/>
    <w:p w14:paraId="40E8D8D5" w14:textId="77777777" w:rsidR="008D776C" w:rsidRDefault="008D776C"/>
    <w:p w14:paraId="3FD34B3B" w14:textId="77777777" w:rsidR="008D776C" w:rsidRDefault="008D776C"/>
  </w:endnote>
  <w:endnote w:type="continuationSeparator" w:id="0">
    <w:p w14:paraId="39194F66" w14:textId="77777777" w:rsidR="008D776C" w:rsidRDefault="008D776C">
      <w:r>
        <w:continuationSeparator/>
      </w:r>
    </w:p>
    <w:p w14:paraId="1B07C39D" w14:textId="77777777" w:rsidR="008D776C" w:rsidRDefault="008D776C"/>
    <w:p w14:paraId="13E8236C" w14:textId="77777777" w:rsidR="008D776C" w:rsidRDefault="008D776C"/>
    <w:p w14:paraId="4BA3A15A" w14:textId="77777777" w:rsidR="008D776C" w:rsidRDefault="008D776C"/>
    <w:p w14:paraId="5F71DF99" w14:textId="77777777" w:rsidR="008D776C" w:rsidRDefault="008D776C"/>
    <w:p w14:paraId="2E9BCB9F" w14:textId="77777777" w:rsidR="008D776C" w:rsidRDefault="008D776C"/>
    <w:p w14:paraId="29DF60D7" w14:textId="77777777" w:rsidR="008D776C" w:rsidRDefault="008D776C"/>
    <w:p w14:paraId="7992D5EB" w14:textId="77777777" w:rsidR="008D776C" w:rsidRDefault="008D776C"/>
    <w:p w14:paraId="112592F5" w14:textId="77777777" w:rsidR="008D776C" w:rsidRDefault="008D7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73E1C" w14:textId="77777777" w:rsidR="008D776C" w:rsidRDefault="008D776C">
      <w:r>
        <w:separator/>
      </w:r>
    </w:p>
    <w:p w14:paraId="28369D1A" w14:textId="77777777" w:rsidR="008D776C" w:rsidRDefault="008D776C"/>
    <w:p w14:paraId="5235BB9F" w14:textId="77777777" w:rsidR="008D776C" w:rsidRDefault="008D776C"/>
    <w:p w14:paraId="726BA00B" w14:textId="77777777" w:rsidR="008D776C" w:rsidRDefault="008D776C"/>
    <w:p w14:paraId="25E7CBAC" w14:textId="77777777" w:rsidR="008D776C" w:rsidRDefault="008D776C"/>
    <w:p w14:paraId="487D3AC2" w14:textId="77777777" w:rsidR="008D776C" w:rsidRDefault="008D776C"/>
    <w:p w14:paraId="074403F0" w14:textId="77777777" w:rsidR="008D776C" w:rsidRDefault="008D776C"/>
    <w:p w14:paraId="5757D166" w14:textId="77777777" w:rsidR="008D776C" w:rsidRDefault="008D776C"/>
    <w:p w14:paraId="5F090D45" w14:textId="77777777" w:rsidR="008D776C" w:rsidRDefault="008D776C"/>
  </w:footnote>
  <w:footnote w:type="continuationSeparator" w:id="0">
    <w:p w14:paraId="65E89E80" w14:textId="77777777" w:rsidR="008D776C" w:rsidRDefault="008D776C">
      <w:r>
        <w:continuationSeparator/>
      </w:r>
    </w:p>
    <w:p w14:paraId="28157C21" w14:textId="77777777" w:rsidR="008D776C" w:rsidRDefault="008D776C"/>
    <w:p w14:paraId="5B47B97B" w14:textId="77777777" w:rsidR="008D776C" w:rsidRDefault="008D776C"/>
    <w:p w14:paraId="69A38610" w14:textId="77777777" w:rsidR="008D776C" w:rsidRDefault="008D776C"/>
    <w:p w14:paraId="415B009C" w14:textId="77777777" w:rsidR="008D776C" w:rsidRDefault="008D776C"/>
    <w:p w14:paraId="5B33309E" w14:textId="77777777" w:rsidR="008D776C" w:rsidRDefault="008D776C"/>
    <w:p w14:paraId="55DD1655" w14:textId="77777777" w:rsidR="008D776C" w:rsidRDefault="008D776C"/>
    <w:p w14:paraId="1DAE9B2A" w14:textId="77777777" w:rsidR="008D776C" w:rsidRDefault="008D776C"/>
    <w:p w14:paraId="4E835D65" w14:textId="77777777" w:rsidR="008D776C" w:rsidRDefault="008D7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A2E2B7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8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5"/>
  </w:num>
  <w:num w:numId="30">
    <w:abstractNumId w:val="31"/>
  </w:num>
  <w:num w:numId="31">
    <w:abstractNumId w:val="7"/>
  </w:num>
  <w:num w:numId="32">
    <w:abstractNumId w:val="1"/>
  </w:num>
  <w:num w:numId="3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3E35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655D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D776C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6D7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0D3F4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3D5723"/>
    <w:rsid w:val="003E05F2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408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2019-06-19T00:00:00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2019-06-06T12:39:36+00:00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INFO-4776-308</_dlc_DocId>
    <_dlc_DocIdUrl xmlns="54cf9ea2-8b24-4a35-a789-c10402c86061">
      <Url>https://infocentre2.gsma.com/gp/wg/IR/5JA/_layouts/DocIdRedir.aspx?ID=INFO-4776-308</Url>
      <Description>INFO-4776-308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3350-BB83-49D6-9AE6-DE1B873BB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85ED7E-E791-4459-86E1-4BAFA963F27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4cf9ea2-8b24-4a35-a789-c10402c86061"/>
    <ds:schemaRef ds:uri="ADEDD60E-22E2-4049-BE99-80A2BB237D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169F87F-458B-4EAB-A825-3AF0F309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3</Pages>
  <Words>447</Words>
  <Characters>2615</Characters>
  <Application>Microsoft Office Word</Application>
  <DocSecurity>0</DocSecurity>
  <Lines>21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3GPP SA5 v1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3056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v1</dc:title>
  <dc:creator>Dalluege, Stefan, Vodafone DE</dc:creator>
  <cp:lastModifiedBy>MCC changes</cp:lastModifiedBy>
  <cp:revision>3</cp:revision>
  <cp:lastPrinted>2006-09-14T07:39:00Z</cp:lastPrinted>
  <dcterms:created xsi:type="dcterms:W3CDTF">2019-08-19T08:48:00Z</dcterms:created>
  <dcterms:modified xsi:type="dcterms:W3CDTF">2019-08-19T08:49:00Z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2688a2fc-9835-4cf6-b235-a5c02b73dc66</vt:lpwstr>
  </property>
</Properties>
</file>