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A93BB" w14:textId="77777777" w:rsidR="00CF1291" w:rsidRDefault="00CF1291" w:rsidP="0073456B">
      <w:pPr>
        <w:tabs>
          <w:tab w:val="right" w:pos="9638"/>
        </w:tabs>
        <w:snapToGrid w:val="0"/>
        <w:jc w:val="both"/>
        <w:rPr>
          <w:rFonts w:ascii="Arial" w:hAnsi="Arial" w:cs="Arial"/>
          <w:b/>
          <w:sz w:val="24"/>
          <w:szCs w:val="28"/>
        </w:rPr>
      </w:pPr>
    </w:p>
    <w:p w14:paraId="02B5793A" w14:textId="080CD52B" w:rsidR="0073456B" w:rsidRDefault="0073456B" w:rsidP="0073456B">
      <w:pPr>
        <w:tabs>
          <w:tab w:val="right" w:pos="9638"/>
        </w:tabs>
        <w:snapToGrid w:val="0"/>
        <w:jc w:val="both"/>
        <w:rPr>
          <w:rFonts w:ascii="Arial" w:hAnsi="Arial" w:cs="Arial"/>
          <w:b/>
          <w:sz w:val="24"/>
          <w:szCs w:val="28"/>
        </w:rPr>
      </w:pPr>
      <w:r>
        <w:rPr>
          <w:rFonts w:ascii="Arial" w:hAnsi="Arial" w:cs="Arial"/>
          <w:b/>
          <w:sz w:val="24"/>
          <w:szCs w:val="28"/>
        </w:rPr>
        <w:t>TSG SA Meeting #SP-82</w:t>
      </w:r>
      <w:r>
        <w:rPr>
          <w:rFonts w:ascii="Arial" w:hAnsi="Arial" w:cs="Arial"/>
          <w:b/>
          <w:sz w:val="24"/>
          <w:szCs w:val="28"/>
        </w:rPr>
        <w:tab/>
        <w:t>SP-180934</w:t>
      </w:r>
    </w:p>
    <w:p w14:paraId="02D1E78B" w14:textId="77777777" w:rsidR="0073456B" w:rsidRDefault="0073456B" w:rsidP="0073456B">
      <w:pPr>
        <w:pBdr>
          <w:bottom w:val="single" w:sz="6" w:space="0" w:color="auto"/>
        </w:pBdr>
        <w:tabs>
          <w:tab w:val="right" w:pos="9638"/>
        </w:tabs>
        <w:snapToGrid w:val="0"/>
        <w:jc w:val="both"/>
        <w:rPr>
          <w:rFonts w:ascii="Arial" w:hAnsi="Arial" w:cs="Arial"/>
          <w:b/>
          <w:sz w:val="24"/>
          <w:szCs w:val="28"/>
        </w:rPr>
      </w:pPr>
      <w:r>
        <w:rPr>
          <w:rFonts w:ascii="Arial" w:hAnsi="Arial" w:cs="Arial"/>
          <w:b/>
          <w:sz w:val="24"/>
          <w:szCs w:val="28"/>
        </w:rPr>
        <w:t>12 - 14 December 2018, Sorrento, Italy</w:t>
      </w:r>
    </w:p>
    <w:p w14:paraId="2AAC7A7D" w14:textId="77777777" w:rsidR="0073456B" w:rsidRDefault="0073456B" w:rsidP="00EA5172">
      <w:pPr>
        <w:tabs>
          <w:tab w:val="left" w:pos="567"/>
        </w:tabs>
        <w:snapToGrid w:val="0"/>
        <w:jc w:val="both"/>
        <w:rPr>
          <w:rFonts w:ascii="Arial" w:hAnsi="Arial" w:cs="Arial"/>
          <w:b/>
          <w:sz w:val="22"/>
          <w:szCs w:val="28"/>
        </w:rPr>
      </w:pPr>
    </w:p>
    <w:p w14:paraId="32F94210" w14:textId="1C7E0C59" w:rsidR="00DB0098" w:rsidRPr="007F613E" w:rsidRDefault="00DB0098" w:rsidP="00EA5172">
      <w:pPr>
        <w:tabs>
          <w:tab w:val="left" w:pos="567"/>
        </w:tabs>
        <w:snapToGrid w:val="0"/>
        <w:jc w:val="both"/>
        <w:rPr>
          <w:rFonts w:ascii="Arial" w:eastAsia="MS Mincho" w:hAnsi="Arial" w:cs="Arial"/>
          <w:b/>
          <w:sz w:val="22"/>
          <w:szCs w:val="28"/>
        </w:rPr>
      </w:pPr>
      <w:r>
        <w:rPr>
          <w:rFonts w:ascii="Arial" w:hAnsi="Arial" w:cs="Arial"/>
          <w:b/>
          <w:sz w:val="22"/>
          <w:szCs w:val="28"/>
        </w:rPr>
        <w:t>5GAA Working Group 2 Meeting</w:t>
      </w:r>
      <w:r>
        <w:rPr>
          <w:rFonts w:ascii="Arial" w:hAnsi="Arial" w:cs="Arial"/>
          <w:b/>
          <w:sz w:val="22"/>
          <w:szCs w:val="28"/>
        </w:rPr>
        <w:tab/>
        <w:t xml:space="preserve">                                                                        </w:t>
      </w:r>
      <w:r w:rsidRPr="007F613E">
        <w:rPr>
          <w:rFonts w:ascii="Arial" w:hAnsi="Arial" w:cs="Arial"/>
          <w:b/>
          <w:sz w:val="22"/>
          <w:szCs w:val="28"/>
        </w:rPr>
        <w:t>A-</w:t>
      </w:r>
      <w:r w:rsidR="000A7D22" w:rsidRPr="007F613E">
        <w:rPr>
          <w:rFonts w:ascii="Arial" w:hAnsi="Arial" w:cs="Arial"/>
          <w:b/>
          <w:sz w:val="22"/>
          <w:szCs w:val="28"/>
        </w:rPr>
        <w:t>180</w:t>
      </w:r>
      <w:r w:rsidR="000A7D22">
        <w:rPr>
          <w:rFonts w:ascii="Arial" w:hAnsi="Arial" w:cs="Arial"/>
          <w:b/>
          <w:sz w:val="22"/>
          <w:szCs w:val="28"/>
        </w:rPr>
        <w:t>3</w:t>
      </w:r>
      <w:r w:rsidR="00FF6034">
        <w:rPr>
          <w:rFonts w:ascii="Arial" w:hAnsi="Arial" w:cs="Arial"/>
          <w:b/>
          <w:sz w:val="22"/>
          <w:szCs w:val="28"/>
        </w:rPr>
        <w:t>2</w:t>
      </w:r>
      <w:r w:rsidR="00843000">
        <w:rPr>
          <w:rFonts w:ascii="Arial" w:hAnsi="Arial" w:cs="Arial"/>
          <w:b/>
          <w:sz w:val="22"/>
          <w:szCs w:val="28"/>
        </w:rPr>
        <w:t>8</w:t>
      </w:r>
    </w:p>
    <w:p w14:paraId="1F68403F" w14:textId="41AF0A9D" w:rsidR="00DB0098" w:rsidRPr="00D74148" w:rsidRDefault="00A17CD5" w:rsidP="00EA5172">
      <w:pPr>
        <w:tabs>
          <w:tab w:val="left" w:pos="567"/>
        </w:tabs>
        <w:snapToGrid w:val="0"/>
        <w:jc w:val="both"/>
        <w:rPr>
          <w:rFonts w:ascii="Arial" w:hAnsi="Arial" w:cs="Arial"/>
          <w:b/>
          <w:sz w:val="22"/>
          <w:szCs w:val="28"/>
        </w:rPr>
      </w:pPr>
      <w:r>
        <w:rPr>
          <w:rFonts w:ascii="Calibri" w:hAnsi="Calibri" w:cs="Calibri"/>
          <w:b/>
          <w:bCs/>
          <w:sz w:val="24"/>
          <w:szCs w:val="24"/>
        </w:rPr>
        <w:t>8</w:t>
      </w:r>
      <w:r w:rsidRPr="00D74148">
        <w:rPr>
          <w:rFonts w:ascii="Calibri" w:hAnsi="Calibri" w:cs="Calibri"/>
          <w:b/>
          <w:bCs/>
          <w:sz w:val="24"/>
          <w:szCs w:val="24"/>
          <w:vertAlign w:val="superscript"/>
        </w:rPr>
        <w:t>th</w:t>
      </w:r>
      <w:r w:rsidRPr="00D74148">
        <w:rPr>
          <w:rFonts w:ascii="Calibri" w:hAnsi="Calibri" w:cs="Calibri"/>
          <w:b/>
          <w:bCs/>
          <w:sz w:val="24"/>
          <w:szCs w:val="24"/>
        </w:rPr>
        <w:t xml:space="preserve"> </w:t>
      </w:r>
      <w:r w:rsidR="00DB0098" w:rsidRPr="00D74148">
        <w:rPr>
          <w:rFonts w:ascii="Calibri" w:hAnsi="Calibri" w:cs="Calibri"/>
          <w:b/>
          <w:bCs/>
          <w:sz w:val="24"/>
          <w:szCs w:val="24"/>
        </w:rPr>
        <w:t xml:space="preserve">WG </w:t>
      </w:r>
      <w:r>
        <w:rPr>
          <w:rFonts w:ascii="Calibri" w:hAnsi="Calibri" w:cs="Calibri"/>
          <w:b/>
          <w:bCs/>
          <w:sz w:val="24"/>
          <w:szCs w:val="24"/>
        </w:rPr>
        <w:t xml:space="preserve">Tokyo </w:t>
      </w:r>
      <w:r w:rsidR="00DB0098" w:rsidRPr="00D74148">
        <w:rPr>
          <w:rFonts w:ascii="Calibri" w:hAnsi="Calibri" w:cs="Calibri"/>
          <w:b/>
          <w:bCs/>
          <w:sz w:val="24"/>
          <w:szCs w:val="24"/>
        </w:rPr>
        <w:t xml:space="preserve">Meeting </w:t>
      </w:r>
    </w:p>
    <w:p w14:paraId="7D7581F5" w14:textId="1B161AB6" w:rsidR="00DB0098" w:rsidRPr="007F613E" w:rsidRDefault="00A17E43" w:rsidP="00EA5172">
      <w:pPr>
        <w:tabs>
          <w:tab w:val="left" w:pos="567"/>
        </w:tabs>
        <w:snapToGrid w:val="0"/>
        <w:jc w:val="both"/>
        <w:rPr>
          <w:rFonts w:ascii="Arial" w:hAnsi="Arial" w:cs="Arial"/>
          <w:b/>
          <w:sz w:val="22"/>
          <w:szCs w:val="28"/>
        </w:rPr>
      </w:pPr>
      <w:r>
        <w:rPr>
          <w:rFonts w:ascii="Arial" w:hAnsi="Arial" w:cs="Arial"/>
          <w:b/>
          <w:sz w:val="22"/>
          <w:szCs w:val="28"/>
        </w:rPr>
        <w:t>October</w:t>
      </w:r>
      <w:r w:rsidR="00DB0098" w:rsidRPr="007F613E">
        <w:rPr>
          <w:rFonts w:ascii="Arial" w:hAnsi="Arial" w:cs="Arial"/>
          <w:b/>
          <w:sz w:val="22"/>
          <w:szCs w:val="28"/>
        </w:rPr>
        <w:t xml:space="preserve"> </w:t>
      </w:r>
      <w:r>
        <w:rPr>
          <w:rFonts w:ascii="Arial" w:hAnsi="Arial" w:cs="Arial"/>
          <w:b/>
          <w:sz w:val="22"/>
          <w:szCs w:val="28"/>
        </w:rPr>
        <w:t>22</w:t>
      </w:r>
      <w:r w:rsidR="00DB0098">
        <w:rPr>
          <w:rFonts w:ascii="Arial" w:hAnsi="Arial" w:cs="Arial"/>
          <w:b/>
          <w:sz w:val="22"/>
          <w:szCs w:val="28"/>
        </w:rPr>
        <w:t>-</w:t>
      </w:r>
      <w:r>
        <w:rPr>
          <w:rFonts w:ascii="Arial" w:hAnsi="Arial" w:cs="Arial"/>
          <w:b/>
          <w:sz w:val="22"/>
          <w:szCs w:val="28"/>
        </w:rPr>
        <w:t>24</w:t>
      </w:r>
      <w:r w:rsidR="00DB0098" w:rsidRPr="007F613E">
        <w:rPr>
          <w:rFonts w:ascii="Arial" w:hAnsi="Arial" w:cs="Arial"/>
          <w:b/>
          <w:sz w:val="22"/>
          <w:szCs w:val="28"/>
        </w:rPr>
        <w:t>, 2018</w:t>
      </w:r>
    </w:p>
    <w:p w14:paraId="5B2165C7" w14:textId="77777777" w:rsidR="00F91627" w:rsidRPr="00F42BB1" w:rsidRDefault="00F91627" w:rsidP="00EA5172">
      <w:pPr>
        <w:pBdr>
          <w:bottom w:val="single" w:sz="4" w:space="1" w:color="auto"/>
        </w:pBdr>
        <w:jc w:val="both"/>
        <w:rPr>
          <w:rFonts w:ascii="Arial" w:hAnsi="Arial" w:cs="Arial"/>
        </w:rPr>
      </w:pPr>
      <w:bookmarkStart w:id="0" w:name="_GoBack"/>
      <w:bookmarkEnd w:id="0"/>
    </w:p>
    <w:p w14:paraId="2B4A7962" w14:textId="77777777" w:rsidR="00F42BB1" w:rsidRPr="00F42BB1" w:rsidRDefault="00F42BB1" w:rsidP="00EA5172">
      <w:pPr>
        <w:spacing w:after="60"/>
        <w:ind w:left="1985" w:hanging="1985"/>
        <w:jc w:val="both"/>
        <w:rPr>
          <w:rFonts w:ascii="Arial" w:hAnsi="Arial" w:cs="Arial"/>
          <w:b/>
        </w:rPr>
      </w:pPr>
    </w:p>
    <w:p w14:paraId="631F6244" w14:textId="359C877A" w:rsidR="00BF4EFC" w:rsidRDefault="00BF4EFC" w:rsidP="00EA5172">
      <w:pPr>
        <w:spacing w:after="60"/>
        <w:ind w:left="1985" w:hanging="1985"/>
        <w:jc w:val="both"/>
        <w:rPr>
          <w:rFonts w:ascii="Arial" w:hAnsi="Arial" w:cs="Arial"/>
          <w:bCs/>
        </w:rPr>
      </w:pPr>
      <w:r>
        <w:rPr>
          <w:rFonts w:ascii="Arial" w:hAnsi="Arial" w:cs="Arial"/>
          <w:b/>
        </w:rPr>
        <w:t>Title:</w:t>
      </w:r>
      <w:r>
        <w:rPr>
          <w:rFonts w:ascii="Arial" w:hAnsi="Arial" w:cs="Arial"/>
          <w:b/>
        </w:rPr>
        <w:tab/>
      </w:r>
      <w:r w:rsidR="0077193A" w:rsidRPr="0077193A">
        <w:rPr>
          <w:rFonts w:ascii="Arial" w:hAnsi="Arial" w:cs="Arial"/>
        </w:rPr>
        <w:t>LS</w:t>
      </w:r>
      <w:r w:rsidR="0077193A">
        <w:rPr>
          <w:rFonts w:ascii="Arial" w:hAnsi="Arial" w:cs="Arial"/>
          <w:b/>
        </w:rPr>
        <w:t xml:space="preserve"> </w:t>
      </w:r>
      <w:r w:rsidR="005D447D" w:rsidRPr="001E2142">
        <w:rPr>
          <w:rFonts w:ascii="Arial" w:hAnsi="Arial" w:cs="Arial" w:hint="eastAsia"/>
          <w:lang w:eastAsia="ko-KR"/>
        </w:rPr>
        <w:t xml:space="preserve">Reply </w:t>
      </w:r>
      <w:r w:rsidR="00A47F14" w:rsidRPr="00A47F14">
        <w:rPr>
          <w:rFonts w:ascii="Arial" w:hAnsi="Arial" w:cs="Arial"/>
          <w:bCs/>
        </w:rPr>
        <w:t>to 3GPP on Time-Criticality of In-Advance QoS Notification</w:t>
      </w:r>
    </w:p>
    <w:p w14:paraId="4609B759" w14:textId="7F766F07" w:rsidR="00BF4EFC" w:rsidRPr="00ED3FF4" w:rsidRDefault="00BF4EFC" w:rsidP="00EA5172">
      <w:pPr>
        <w:spacing w:after="60"/>
        <w:ind w:left="1985" w:hanging="1985"/>
        <w:jc w:val="both"/>
        <w:rPr>
          <w:rFonts w:ascii="Arial" w:hAnsi="Arial" w:cs="Arial"/>
          <w:bCs/>
          <w:lang w:eastAsia="zh-CN"/>
        </w:rPr>
      </w:pPr>
      <w:r w:rsidRPr="00ED3FF4">
        <w:rPr>
          <w:rFonts w:ascii="Arial" w:hAnsi="Arial" w:cs="Arial"/>
          <w:b/>
        </w:rPr>
        <w:t>Release:</w:t>
      </w:r>
      <w:r w:rsidRPr="00ED3FF4">
        <w:rPr>
          <w:rFonts w:ascii="Arial" w:hAnsi="Arial" w:cs="Arial"/>
          <w:bCs/>
        </w:rPr>
        <w:tab/>
        <w:t>Rel-1</w:t>
      </w:r>
      <w:r w:rsidR="00E95953">
        <w:rPr>
          <w:rFonts w:ascii="Arial" w:hAnsi="Arial" w:cs="Arial"/>
          <w:bCs/>
          <w:lang w:eastAsia="zh-CN"/>
        </w:rPr>
        <w:t>6</w:t>
      </w:r>
    </w:p>
    <w:p w14:paraId="7DCBB9B4" w14:textId="4DC08154" w:rsidR="00BF4EFC" w:rsidRPr="00ED3FF4" w:rsidRDefault="00BF4EFC" w:rsidP="00EA5172">
      <w:pPr>
        <w:spacing w:after="60"/>
        <w:ind w:left="1985" w:hanging="1985"/>
        <w:jc w:val="both"/>
        <w:rPr>
          <w:rFonts w:ascii="Arial" w:hAnsi="Arial" w:cs="Arial"/>
          <w:bCs/>
        </w:rPr>
      </w:pPr>
      <w:r>
        <w:rPr>
          <w:rFonts w:ascii="Arial" w:hAnsi="Arial" w:cs="Arial" w:hint="eastAsia"/>
          <w:b/>
          <w:lang w:eastAsia="zh-CN"/>
        </w:rPr>
        <w:t>Study</w:t>
      </w:r>
      <w:r w:rsidRPr="00ED3FF4">
        <w:rPr>
          <w:rFonts w:ascii="Arial" w:hAnsi="Arial" w:cs="Arial"/>
          <w:b/>
        </w:rPr>
        <w:t xml:space="preserve"> Item:</w:t>
      </w:r>
      <w:r w:rsidRPr="00ED3FF4">
        <w:rPr>
          <w:rFonts w:ascii="Arial" w:hAnsi="Arial" w:cs="Arial"/>
          <w:bCs/>
        </w:rPr>
        <w:tab/>
      </w:r>
      <w:r w:rsidR="00E95953">
        <w:rPr>
          <w:rFonts w:ascii="Arial" w:hAnsi="Arial" w:cs="Arial"/>
          <w:bCs/>
        </w:rPr>
        <w:t>NESQO</w:t>
      </w:r>
      <w:r w:rsidR="005F3BFB">
        <w:rPr>
          <w:rFonts w:ascii="Arial" w:hAnsi="Arial" w:cs="Arial"/>
          <w:bCs/>
        </w:rPr>
        <w:t xml:space="preserve"> (5GAA WG</w:t>
      </w:r>
      <w:r w:rsidR="00AC1CDA">
        <w:rPr>
          <w:rFonts w:ascii="Arial" w:hAnsi="Arial" w:cs="Arial"/>
          <w:bCs/>
        </w:rPr>
        <w:t>2)</w:t>
      </w:r>
    </w:p>
    <w:p w14:paraId="0BA02F92" w14:textId="77777777" w:rsidR="00BF4EFC" w:rsidRDefault="00BF4EFC" w:rsidP="00EA5172">
      <w:pPr>
        <w:spacing w:after="60"/>
        <w:ind w:left="1985" w:hanging="1985"/>
        <w:jc w:val="both"/>
        <w:rPr>
          <w:rFonts w:ascii="Arial" w:hAnsi="Arial" w:cs="Arial"/>
          <w:b/>
        </w:rPr>
      </w:pPr>
    </w:p>
    <w:p w14:paraId="1B4DAD36" w14:textId="77777777" w:rsidR="00BF4EFC" w:rsidRDefault="00BF4EFC" w:rsidP="00EA5172">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00E95953">
        <w:rPr>
          <w:rFonts w:ascii="Arial" w:hAnsi="Arial" w:cs="Arial"/>
          <w:bCs/>
          <w:lang w:eastAsia="zh-CN"/>
        </w:rPr>
        <w:t>5GAA WG2</w:t>
      </w:r>
    </w:p>
    <w:p w14:paraId="0DFABACD" w14:textId="7D8D8D90" w:rsidR="00BF4EFC" w:rsidRDefault="00BF4EFC" w:rsidP="00EA5172">
      <w:pPr>
        <w:spacing w:after="60"/>
        <w:ind w:left="1985" w:hanging="1985"/>
        <w:jc w:val="both"/>
        <w:rPr>
          <w:rFonts w:ascii="Arial" w:hAnsi="Arial" w:cs="Arial"/>
          <w:bCs/>
        </w:rPr>
      </w:pPr>
      <w:r>
        <w:rPr>
          <w:rFonts w:ascii="Arial" w:hAnsi="Arial" w:cs="Arial"/>
          <w:b/>
        </w:rPr>
        <w:t>To:</w:t>
      </w:r>
      <w:r>
        <w:rPr>
          <w:rFonts w:ascii="Arial" w:hAnsi="Arial" w:cs="Arial"/>
          <w:bCs/>
        </w:rPr>
        <w:tab/>
      </w:r>
      <w:r w:rsidR="00AA3726">
        <w:rPr>
          <w:rFonts w:ascii="Arial" w:hAnsi="Arial" w:cs="Arial"/>
          <w:bCs/>
        </w:rPr>
        <w:t xml:space="preserve">3GPP </w:t>
      </w:r>
      <w:r w:rsidR="00E95953">
        <w:rPr>
          <w:rFonts w:ascii="Arial" w:hAnsi="Arial" w:cs="Arial"/>
          <w:bCs/>
        </w:rPr>
        <w:t>SA2</w:t>
      </w:r>
    </w:p>
    <w:p w14:paraId="759E9744" w14:textId="79C76B87" w:rsidR="00FF6034" w:rsidRPr="007E4BCD" w:rsidRDefault="00FF6034" w:rsidP="00EA5172">
      <w:pPr>
        <w:spacing w:after="60"/>
        <w:ind w:left="1985" w:hanging="1985"/>
        <w:jc w:val="both"/>
        <w:rPr>
          <w:rFonts w:ascii="Arial" w:hAnsi="Arial" w:cs="Arial"/>
          <w:bCs/>
          <w:lang w:val="sv-SE"/>
        </w:rPr>
      </w:pPr>
      <w:r w:rsidRPr="007E4BCD">
        <w:rPr>
          <w:rFonts w:ascii="Arial" w:hAnsi="Arial" w:cs="Arial"/>
          <w:b/>
          <w:lang w:val="sv-SE"/>
        </w:rPr>
        <w:t>Cc:</w:t>
      </w:r>
      <w:r w:rsidRPr="007E4BCD">
        <w:rPr>
          <w:rFonts w:ascii="Arial" w:hAnsi="Arial" w:cs="Arial"/>
          <w:bCs/>
          <w:lang w:val="sv-SE"/>
        </w:rPr>
        <w:tab/>
        <w:t>3GPP SA1, 3GPP SA</w:t>
      </w:r>
    </w:p>
    <w:p w14:paraId="66DCF734" w14:textId="77777777" w:rsidR="00463675" w:rsidRPr="007E4BCD" w:rsidRDefault="00463675" w:rsidP="00EA5172">
      <w:pPr>
        <w:spacing w:after="60"/>
        <w:ind w:left="1985" w:hanging="1985"/>
        <w:jc w:val="both"/>
        <w:rPr>
          <w:rFonts w:ascii="Arial" w:hAnsi="Arial" w:cs="Arial"/>
          <w:bCs/>
          <w:lang w:val="sv-SE"/>
        </w:rPr>
      </w:pPr>
    </w:p>
    <w:p w14:paraId="46047097" w14:textId="77777777" w:rsidR="0053133F" w:rsidRPr="007E4BCD" w:rsidRDefault="0053133F" w:rsidP="00EA5172">
      <w:pPr>
        <w:tabs>
          <w:tab w:val="left" w:pos="2268"/>
        </w:tabs>
        <w:jc w:val="both"/>
        <w:rPr>
          <w:rFonts w:ascii="Arial" w:hAnsi="Arial" w:cs="Arial"/>
          <w:b/>
          <w:lang w:val="sv-SE"/>
        </w:rPr>
      </w:pPr>
      <w:r w:rsidRPr="007E4BCD">
        <w:rPr>
          <w:rFonts w:ascii="Arial" w:hAnsi="Arial" w:cs="Arial"/>
          <w:b/>
          <w:lang w:val="sv-SE"/>
        </w:rPr>
        <w:t>Contact Person:</w:t>
      </w:r>
    </w:p>
    <w:p w14:paraId="33601D82" w14:textId="77777777" w:rsidR="00583D71" w:rsidRPr="00A846CD" w:rsidRDefault="00E3680E" w:rsidP="00EA5172">
      <w:pPr>
        <w:pStyle w:val="ListParagraph"/>
        <w:numPr>
          <w:ilvl w:val="0"/>
          <w:numId w:val="7"/>
        </w:numPr>
        <w:tabs>
          <w:tab w:val="left" w:pos="2268"/>
        </w:tabs>
        <w:ind w:left="720"/>
        <w:jc w:val="both"/>
        <w:rPr>
          <w:rFonts w:ascii="Arial" w:hAnsi="Arial" w:cs="Arial"/>
          <w:bCs/>
          <w:lang w:val="sv-SE"/>
        </w:rPr>
      </w:pPr>
      <w:r>
        <w:rPr>
          <w:rFonts w:ascii="Arial" w:hAnsi="Arial" w:cs="Arial"/>
          <w:bCs/>
          <w:lang w:val="sv-SE"/>
        </w:rPr>
        <w:t>Ali Hamidan</w:t>
      </w:r>
      <w:r w:rsidR="00895378" w:rsidRPr="00A846CD">
        <w:rPr>
          <w:rFonts w:ascii="Arial" w:hAnsi="Arial" w:cs="Arial"/>
          <w:bCs/>
          <w:lang w:val="sv-SE"/>
        </w:rPr>
        <w:t xml:space="preserve"> </w:t>
      </w:r>
      <w:hyperlink r:id="rId11" w:history="1">
        <w:r w:rsidRPr="0067405F">
          <w:rPr>
            <w:rStyle w:val="Hyperlink"/>
            <w:rFonts w:ascii="Arial" w:hAnsi="Arial" w:cs="Arial"/>
            <w:bCs/>
            <w:lang w:val="sv-SE"/>
          </w:rPr>
          <w:t>ali.hamidian@huawei.com</w:t>
        </w:r>
      </w:hyperlink>
      <w:r w:rsidR="00A846CD">
        <w:rPr>
          <w:rFonts w:ascii="Arial" w:hAnsi="Arial" w:cs="Arial"/>
          <w:bCs/>
          <w:lang w:val="sv-SE"/>
        </w:rPr>
        <w:t xml:space="preserve"> </w:t>
      </w:r>
    </w:p>
    <w:p w14:paraId="0958D71A" w14:textId="77777777" w:rsidR="00583D71" w:rsidRPr="00A846CD" w:rsidRDefault="00583D71" w:rsidP="00EA5172">
      <w:pPr>
        <w:pStyle w:val="ListParagraph"/>
        <w:tabs>
          <w:tab w:val="left" w:pos="2268"/>
        </w:tabs>
        <w:jc w:val="both"/>
        <w:rPr>
          <w:rFonts w:ascii="Arial" w:hAnsi="Arial" w:cs="Arial"/>
          <w:bCs/>
          <w:lang w:val="sv-SE"/>
        </w:rPr>
      </w:pPr>
    </w:p>
    <w:p w14:paraId="3040AFE0" w14:textId="77777777" w:rsidR="0053133F" w:rsidRDefault="0053133F" w:rsidP="00EA5172">
      <w:pPr>
        <w:tabs>
          <w:tab w:val="left" w:pos="2268"/>
        </w:tabs>
        <w:jc w:val="both"/>
        <w:rPr>
          <w:rFonts w:ascii="Arial" w:hAnsi="Arial" w:cs="Arial"/>
          <w:b/>
        </w:rPr>
      </w:pPr>
      <w:r w:rsidRPr="00F42BB1">
        <w:rPr>
          <w:rFonts w:ascii="Arial" w:hAnsi="Arial" w:cs="Arial"/>
          <w:b/>
        </w:rPr>
        <w:t>Send any reply LS to:</w:t>
      </w:r>
      <w:r w:rsidRPr="00F42BB1">
        <w:rPr>
          <w:rFonts w:ascii="Arial" w:hAnsi="Arial" w:cs="Arial"/>
          <w:b/>
        </w:rPr>
        <w:tab/>
      </w:r>
    </w:p>
    <w:p w14:paraId="5016B7A9" w14:textId="1290BA25" w:rsidR="002452F3" w:rsidRPr="00FC0805" w:rsidRDefault="002452F3" w:rsidP="00EA5172">
      <w:pPr>
        <w:pStyle w:val="ListParagraph"/>
        <w:numPr>
          <w:ilvl w:val="0"/>
          <w:numId w:val="21"/>
        </w:numPr>
        <w:tabs>
          <w:tab w:val="left" w:pos="2268"/>
        </w:tabs>
        <w:jc w:val="both"/>
        <w:rPr>
          <w:rFonts w:ascii="Arial" w:hAnsi="Arial" w:cs="Arial"/>
          <w:bCs/>
          <w:lang w:val="fr-BE"/>
        </w:rPr>
      </w:pPr>
      <w:r w:rsidRPr="00FA6BCD">
        <w:rPr>
          <w:rFonts w:ascii="Arial" w:hAnsi="Arial" w:cs="Arial"/>
          <w:bCs/>
          <w:lang w:val="fr-BE"/>
        </w:rPr>
        <w:t>5GAA Liaison (</w:t>
      </w:r>
      <w:hyperlink r:id="rId12" w:history="1">
        <w:r w:rsidRPr="00FA6BCD">
          <w:rPr>
            <w:rStyle w:val="Hyperlink"/>
            <w:rFonts w:ascii="Arial" w:hAnsi="Arial" w:cs="Arial"/>
            <w:bCs/>
            <w:lang w:val="fr-BE"/>
          </w:rPr>
          <w:t>5gaa-</w:t>
        </w:r>
        <w:r w:rsidRPr="00260E8A">
          <w:rPr>
            <w:rStyle w:val="Hyperlink"/>
            <w:rFonts w:ascii="Arial" w:hAnsi="Arial" w:cs="Arial"/>
            <w:bCs/>
            <w:lang w:val="fr-BE"/>
          </w:rPr>
          <w:t>liaison@5gaa.org</w:t>
        </w:r>
      </w:hyperlink>
      <w:r>
        <w:rPr>
          <w:rFonts w:ascii="Arial" w:hAnsi="Arial" w:cs="Arial"/>
          <w:bCs/>
          <w:lang w:val="fr-BE"/>
        </w:rPr>
        <w:t>)</w:t>
      </w:r>
    </w:p>
    <w:p w14:paraId="7D6C3442" w14:textId="77777777" w:rsidR="00463675" w:rsidRPr="00FC0805" w:rsidRDefault="00463675" w:rsidP="00EA5172">
      <w:pPr>
        <w:pBdr>
          <w:bottom w:val="single" w:sz="4" w:space="1" w:color="auto"/>
        </w:pBdr>
        <w:jc w:val="both"/>
        <w:rPr>
          <w:rFonts w:ascii="Arial" w:hAnsi="Arial" w:cs="Arial"/>
          <w:lang w:val="fr-BE"/>
        </w:rPr>
      </w:pPr>
    </w:p>
    <w:p w14:paraId="3B1DB872" w14:textId="77777777" w:rsidR="00463675" w:rsidRPr="00FC0805" w:rsidRDefault="00463675" w:rsidP="00EA5172">
      <w:pPr>
        <w:jc w:val="both"/>
        <w:rPr>
          <w:rFonts w:ascii="Arial" w:hAnsi="Arial" w:cs="Arial"/>
          <w:lang w:val="fr-BE"/>
        </w:rPr>
      </w:pPr>
    </w:p>
    <w:p w14:paraId="7E39B99D" w14:textId="77777777" w:rsidR="00463675" w:rsidRDefault="00463675" w:rsidP="00EA5172">
      <w:pPr>
        <w:spacing w:after="240" w:line="276" w:lineRule="auto"/>
        <w:jc w:val="both"/>
        <w:rPr>
          <w:rFonts w:ascii="Arial" w:hAnsi="Arial" w:cs="Arial"/>
          <w:b/>
        </w:rPr>
      </w:pPr>
      <w:r w:rsidRPr="00F42BB1">
        <w:rPr>
          <w:rFonts w:ascii="Arial" w:hAnsi="Arial" w:cs="Arial"/>
          <w:b/>
        </w:rPr>
        <w:t>1. Overall Description:</w:t>
      </w:r>
    </w:p>
    <w:p w14:paraId="3BA86D13" w14:textId="727514EC" w:rsidR="000A7D22" w:rsidRPr="000A7D22" w:rsidRDefault="00CA69B3" w:rsidP="003254BF">
      <w:pPr>
        <w:spacing w:after="240" w:line="276" w:lineRule="auto"/>
        <w:jc w:val="both"/>
        <w:rPr>
          <w:rFonts w:ascii="Arial" w:hAnsi="Arial" w:cs="Arial"/>
        </w:rPr>
      </w:pPr>
      <w:r w:rsidRPr="000A7D22">
        <w:rPr>
          <w:rFonts w:ascii="Arial" w:hAnsi="Arial" w:cs="Arial"/>
        </w:rPr>
        <w:t xml:space="preserve">5GAA </w:t>
      </w:r>
      <w:r w:rsidR="00711F28" w:rsidRPr="000A7D22">
        <w:rPr>
          <w:rFonts w:ascii="Arial" w:hAnsi="Arial" w:cs="Arial"/>
        </w:rPr>
        <w:t>WG2</w:t>
      </w:r>
      <w:r w:rsidR="00A846CD" w:rsidRPr="000A7D22">
        <w:rPr>
          <w:rFonts w:ascii="Arial" w:hAnsi="Arial" w:cs="Arial"/>
        </w:rPr>
        <w:t xml:space="preserve"> </w:t>
      </w:r>
      <w:r w:rsidR="005D447D" w:rsidRPr="000A7D22">
        <w:rPr>
          <w:rFonts w:ascii="Arial" w:hAnsi="Arial" w:cs="Arial"/>
        </w:rPr>
        <w:t xml:space="preserve">would like to thank 3GPP SA2 for the LS response to 3GPP </w:t>
      </w:r>
      <w:r w:rsidR="005D447D" w:rsidRPr="000A7D22">
        <w:rPr>
          <w:rFonts w:ascii="Arial" w:hAnsi="Arial" w:cs="Arial"/>
          <w:bCs/>
        </w:rPr>
        <w:t>(</w:t>
      </w:r>
      <w:r w:rsidR="005D447D" w:rsidRPr="000A7D22">
        <w:rPr>
          <w:rFonts w:ascii="Arial" w:hAnsi="Arial" w:cs="Arial"/>
          <w:noProof/>
        </w:rPr>
        <w:t>S2-185846</w:t>
      </w:r>
      <w:r w:rsidR="000A7D22" w:rsidRPr="000A7D22">
        <w:rPr>
          <w:rFonts w:ascii="Arial" w:hAnsi="Arial" w:cs="Arial"/>
          <w:noProof/>
        </w:rPr>
        <w:t>/S2-1810867</w:t>
      </w:r>
      <w:r w:rsidR="005D447D" w:rsidRPr="000A7D22">
        <w:rPr>
          <w:rFonts w:ascii="Arial" w:hAnsi="Arial" w:cs="Arial"/>
        </w:rPr>
        <w:t xml:space="preserve">) </w:t>
      </w:r>
      <w:r w:rsidR="000A7D22" w:rsidRPr="000A7D22">
        <w:rPr>
          <w:rFonts w:ascii="Arial" w:hAnsi="Arial" w:cs="Arial"/>
        </w:rPr>
        <w:t>on the following aspects:</w:t>
      </w:r>
    </w:p>
    <w:p w14:paraId="360919FD" w14:textId="77777777" w:rsidR="000A7D22" w:rsidRPr="00125233" w:rsidRDefault="000A7D22" w:rsidP="000A7D22">
      <w:pPr>
        <w:pStyle w:val="ListParagraph"/>
        <w:numPr>
          <w:ilvl w:val="0"/>
          <w:numId w:val="28"/>
        </w:numPr>
        <w:spacing w:after="240" w:line="276" w:lineRule="auto"/>
        <w:jc w:val="both"/>
        <w:rPr>
          <w:rFonts w:ascii="Arial" w:hAnsi="Arial" w:cs="Arial"/>
          <w:b/>
        </w:rPr>
      </w:pPr>
      <w:r w:rsidRPr="00125233">
        <w:rPr>
          <w:rFonts w:ascii="Arial" w:hAnsi="Arial" w:cs="Arial"/>
          <w:b/>
        </w:rPr>
        <w:t>Regarding REQ.6 and REQ.7</w:t>
      </w:r>
    </w:p>
    <w:p w14:paraId="118B2B00" w14:textId="02C61B2C" w:rsidR="000A7D22" w:rsidRPr="00E6188C" w:rsidRDefault="00227B3C" w:rsidP="000A7D22">
      <w:pPr>
        <w:spacing w:after="240" w:line="276" w:lineRule="auto"/>
        <w:jc w:val="both"/>
        <w:rPr>
          <w:rFonts w:ascii="Arial" w:hAnsi="Arial" w:cs="Arial"/>
        </w:rPr>
      </w:pPr>
      <w:r w:rsidRPr="00E6188C">
        <w:rPr>
          <w:rFonts w:ascii="Arial" w:hAnsi="Arial" w:cs="Arial"/>
        </w:rPr>
        <w:t xml:space="preserve">Generation of In-advance QoS Notification (IQN) can be based on historical as well as instantaneous data collection (e.g., </w:t>
      </w:r>
      <w:r>
        <w:rPr>
          <w:rFonts w:ascii="Arial" w:hAnsi="Arial" w:cs="Arial"/>
        </w:rPr>
        <w:t>Q</w:t>
      </w:r>
      <w:r w:rsidRPr="00E6188C">
        <w:rPr>
          <w:rFonts w:ascii="Arial" w:hAnsi="Arial" w:cs="Arial"/>
        </w:rPr>
        <w:t xml:space="preserve">oS monitoring) that can belong to an MNO (e.g., RAN </w:t>
      </w:r>
      <w:r>
        <w:rPr>
          <w:rFonts w:ascii="Arial" w:hAnsi="Arial" w:cs="Arial"/>
        </w:rPr>
        <w:t>s</w:t>
      </w:r>
      <w:r w:rsidRPr="00E6188C">
        <w:rPr>
          <w:rFonts w:ascii="Arial" w:hAnsi="Arial" w:cs="Arial"/>
        </w:rPr>
        <w:t xml:space="preserve">tatus) and/or third party (e.g., weather), although </w:t>
      </w:r>
      <w:r>
        <w:rPr>
          <w:rFonts w:ascii="Arial" w:hAnsi="Arial" w:cs="Arial"/>
        </w:rPr>
        <w:t xml:space="preserve">the </w:t>
      </w:r>
      <w:r w:rsidRPr="00E6188C">
        <w:rPr>
          <w:rFonts w:ascii="Arial" w:hAnsi="Arial" w:cs="Arial"/>
        </w:rPr>
        <w:t>prediction</w:t>
      </w:r>
      <w:r>
        <w:rPr>
          <w:rFonts w:ascii="Arial" w:hAnsi="Arial" w:cs="Arial"/>
        </w:rPr>
        <w:t xml:space="preserve"> </w:t>
      </w:r>
      <w:r w:rsidRPr="00E6188C">
        <w:rPr>
          <w:rFonts w:ascii="Arial" w:hAnsi="Arial" w:cs="Arial"/>
        </w:rPr>
        <w:t xml:space="preserve">algorithm </w:t>
      </w:r>
      <w:r w:rsidR="00BD1616">
        <w:rPr>
          <w:rFonts w:ascii="Arial" w:hAnsi="Arial" w:cs="Arial"/>
        </w:rPr>
        <w:t>is</w:t>
      </w:r>
      <w:r w:rsidRPr="00E6188C">
        <w:rPr>
          <w:rFonts w:ascii="Arial" w:hAnsi="Arial" w:cs="Arial"/>
        </w:rPr>
        <w:t xml:space="preserve"> outside of 3GPP scope</w:t>
      </w:r>
      <w:r w:rsidR="00E6188C" w:rsidRPr="00E6188C">
        <w:rPr>
          <w:rFonts w:ascii="Arial" w:hAnsi="Arial" w:cs="Arial"/>
        </w:rPr>
        <w:t xml:space="preserve">. </w:t>
      </w:r>
    </w:p>
    <w:p w14:paraId="1854FD22" w14:textId="1C4FA5B9" w:rsidR="00E6188C" w:rsidRPr="00E6188C" w:rsidRDefault="004A4F4D" w:rsidP="000A7D22">
      <w:pPr>
        <w:spacing w:after="240" w:line="276" w:lineRule="auto"/>
        <w:jc w:val="both"/>
        <w:rPr>
          <w:rFonts w:ascii="Arial" w:hAnsi="Arial" w:cs="Arial"/>
        </w:rPr>
      </w:pPr>
      <w:r>
        <w:rPr>
          <w:rFonts w:ascii="Arial" w:hAnsi="Arial" w:cs="Arial"/>
        </w:rPr>
        <w:t xml:space="preserve">After having checked KI #15 of TR 23.786 V0.8.0, 5GAA WG2 is of the understanding that </w:t>
      </w:r>
      <w:r w:rsidR="00CA26E7">
        <w:rPr>
          <w:rFonts w:ascii="Arial" w:hAnsi="Arial" w:cs="Arial"/>
        </w:rPr>
        <w:t xml:space="preserve">its concept </w:t>
      </w:r>
      <w:r>
        <w:rPr>
          <w:rFonts w:ascii="Arial" w:hAnsi="Arial" w:cs="Arial"/>
        </w:rPr>
        <w:t xml:space="preserve">of sending </w:t>
      </w:r>
      <w:r w:rsidR="00CA26E7">
        <w:rPr>
          <w:rFonts w:ascii="Arial" w:hAnsi="Arial" w:cs="Arial"/>
        </w:rPr>
        <w:t xml:space="preserve">in-advance </w:t>
      </w:r>
      <w:r>
        <w:rPr>
          <w:rFonts w:ascii="Arial" w:hAnsi="Arial" w:cs="Arial"/>
        </w:rPr>
        <w:t xml:space="preserve">QoS notification </w:t>
      </w:r>
      <w:r w:rsidR="00CA26E7">
        <w:rPr>
          <w:rFonts w:ascii="Arial" w:hAnsi="Arial" w:cs="Arial"/>
        </w:rPr>
        <w:t>is reflected in general</w:t>
      </w:r>
      <w:r w:rsidR="00575F54">
        <w:rPr>
          <w:rFonts w:ascii="Arial" w:hAnsi="Arial" w:cs="Arial"/>
        </w:rPr>
        <w:t>.</w:t>
      </w:r>
      <w:r w:rsidR="004D3BC1" w:rsidRPr="004D3BC1">
        <w:rPr>
          <w:rFonts w:ascii="Arial" w:hAnsi="Arial" w:cs="Arial"/>
        </w:rPr>
        <w:t xml:space="preserve"> </w:t>
      </w:r>
      <w:r w:rsidR="004D3BC1">
        <w:rPr>
          <w:rFonts w:ascii="Arial" w:hAnsi="Arial" w:cs="Arial"/>
        </w:rPr>
        <w:t>If a V2X Application is configured such that it would take different Level of Automation (LoA) based on QoS, it needs to know achievable QoS. Given that there exist 6 different LoA, a simple QoS change notification will not help a V2X Application take the right LoA unless there are only 2 LoAs to consider. Also, based on achievable QoS, a V2X Application has to take corrective actions in terms of changing speed, inter-vehicle distance, or LoA. Again, without knowing by how much a QoS is about to change, it will be difficult for a UE to determine as to how much it has to change/reduce/increase its speed or inter-vehicle distance. For example, the application’s reaction (e.g. change of speed, inter-vehicle distance, or LoA) may be different in case the data rate is predicted to drop from 30 Mbps to 20 Mbps, compared to when it is predicted to drop from 30 Mbps to 1 Mbps. Now if a UE is simply notified that its data rate (QoS) is going to change, it won’t know what LoA it is going to take for it to prepare itself by changing speed or inter-vehicle distance</w:t>
      </w:r>
      <w:r w:rsidR="00A864EE">
        <w:rPr>
          <w:rFonts w:ascii="Arial" w:hAnsi="Arial" w:cs="Arial"/>
        </w:rPr>
        <w:t>.</w:t>
      </w:r>
      <w:r w:rsidR="004D3BC1">
        <w:rPr>
          <w:rFonts w:ascii="Arial" w:hAnsi="Arial" w:cs="Arial"/>
        </w:rPr>
        <w:t xml:space="preserve"> </w:t>
      </w:r>
      <w:r>
        <w:rPr>
          <w:rFonts w:ascii="Arial" w:hAnsi="Arial" w:cs="Arial"/>
        </w:rPr>
        <w:t>. This means that it is beneficial for a V2X Applic</w:t>
      </w:r>
      <w:r w:rsidR="00CA26E7">
        <w:rPr>
          <w:rFonts w:ascii="Arial" w:hAnsi="Arial" w:cs="Arial"/>
        </w:rPr>
        <w:t xml:space="preserve">ation to know </w:t>
      </w:r>
      <w:r w:rsidR="00CC4261">
        <w:rPr>
          <w:rFonts w:ascii="Arial" w:hAnsi="Arial" w:cs="Arial"/>
        </w:rPr>
        <w:t>the</w:t>
      </w:r>
      <w:r w:rsidR="00956828">
        <w:rPr>
          <w:rFonts w:ascii="Arial" w:hAnsi="Arial" w:cs="Arial"/>
        </w:rPr>
        <w:t xml:space="preserve"> estimated </w:t>
      </w:r>
      <w:r>
        <w:rPr>
          <w:rFonts w:ascii="Arial" w:hAnsi="Arial" w:cs="Arial"/>
        </w:rPr>
        <w:t xml:space="preserve">QoS. </w:t>
      </w:r>
      <w:r w:rsidR="00E6188C" w:rsidRPr="00E6188C">
        <w:rPr>
          <w:rFonts w:ascii="Arial" w:hAnsi="Arial" w:cs="Arial"/>
        </w:rPr>
        <w:t xml:space="preserve">In this respect, 5GAA would like to mention that SA1 </w:t>
      </w:r>
      <w:r w:rsidR="00E6188C">
        <w:rPr>
          <w:rFonts w:ascii="Arial" w:hAnsi="Arial" w:cs="Arial"/>
        </w:rPr>
        <w:t xml:space="preserve">has </w:t>
      </w:r>
      <w:r w:rsidR="00E6188C" w:rsidRPr="00E6188C">
        <w:rPr>
          <w:rFonts w:ascii="Arial" w:hAnsi="Arial" w:cs="Arial"/>
        </w:rPr>
        <w:t xml:space="preserve">correctly captured 5GAA expectations </w:t>
      </w:r>
      <w:r w:rsidR="00E6188C">
        <w:rPr>
          <w:rFonts w:ascii="Arial" w:hAnsi="Arial" w:cs="Arial"/>
        </w:rPr>
        <w:t xml:space="preserve">meaning that </w:t>
      </w:r>
      <w:r w:rsidR="00E6188C" w:rsidRPr="00E6188C">
        <w:rPr>
          <w:rFonts w:ascii="Arial" w:hAnsi="Arial" w:cs="Arial"/>
        </w:rPr>
        <w:t>there is no need to narrow down the scope of SA1 requirements</w:t>
      </w:r>
      <w:r w:rsidR="00E6188C">
        <w:rPr>
          <w:rFonts w:ascii="Arial" w:hAnsi="Arial" w:cs="Arial"/>
        </w:rPr>
        <w:t>.</w:t>
      </w:r>
    </w:p>
    <w:p w14:paraId="7DCC6719" w14:textId="2002412D" w:rsidR="000A7D22" w:rsidRPr="00125233" w:rsidRDefault="000A7D22" w:rsidP="000A7D22">
      <w:pPr>
        <w:pStyle w:val="ListParagraph"/>
        <w:numPr>
          <w:ilvl w:val="0"/>
          <w:numId w:val="28"/>
        </w:numPr>
        <w:spacing w:after="240" w:line="276" w:lineRule="auto"/>
        <w:jc w:val="both"/>
        <w:rPr>
          <w:rFonts w:ascii="Arial" w:hAnsi="Arial" w:cs="Arial"/>
          <w:b/>
        </w:rPr>
      </w:pPr>
      <w:r w:rsidRPr="00125233">
        <w:rPr>
          <w:rFonts w:ascii="Arial" w:hAnsi="Arial" w:cs="Arial"/>
          <w:b/>
        </w:rPr>
        <w:t>Regarding time-criticality</w:t>
      </w:r>
    </w:p>
    <w:p w14:paraId="044B67D1" w14:textId="77777777" w:rsidR="000A7D22" w:rsidRPr="000A7D22" w:rsidRDefault="000A7D22" w:rsidP="000A7D22">
      <w:pPr>
        <w:pStyle w:val="ListParagraph"/>
        <w:rPr>
          <w:rFonts w:ascii="Arial" w:hAnsi="Arial" w:cs="Arial"/>
        </w:rPr>
      </w:pPr>
    </w:p>
    <w:p w14:paraId="173C6FD8" w14:textId="1D2BD47B" w:rsidR="000A7D22" w:rsidRDefault="000A7D22" w:rsidP="000A7D22">
      <w:pPr>
        <w:spacing w:after="240" w:line="276" w:lineRule="auto"/>
        <w:jc w:val="both"/>
        <w:rPr>
          <w:rFonts w:ascii="Arial" w:hAnsi="Arial" w:cs="Arial"/>
        </w:rPr>
      </w:pPr>
      <w:r w:rsidRPr="00FE56BA">
        <w:rPr>
          <w:rFonts w:ascii="Arial" w:hAnsi="Arial" w:cs="Arial"/>
        </w:rPr>
        <w:t xml:space="preserve">For any </w:t>
      </w:r>
      <w:r w:rsidRPr="003E38AF">
        <w:rPr>
          <w:rFonts w:ascii="Arial" w:hAnsi="Arial" w:cs="Arial"/>
        </w:rPr>
        <w:t>In-Advance QoS Notification (IQN)</w:t>
      </w:r>
      <w:r w:rsidRPr="00FE56BA">
        <w:rPr>
          <w:rFonts w:ascii="Arial" w:hAnsi="Arial" w:cs="Arial"/>
        </w:rPr>
        <w:t xml:space="preserve"> to be useful, it has to be delivered in advance </w:t>
      </w:r>
      <w:r>
        <w:rPr>
          <w:rFonts w:ascii="Arial" w:hAnsi="Arial" w:cs="Arial"/>
        </w:rPr>
        <w:t xml:space="preserve">so </w:t>
      </w:r>
      <w:r w:rsidRPr="00FE56BA">
        <w:rPr>
          <w:rFonts w:ascii="Arial" w:hAnsi="Arial" w:cs="Arial"/>
        </w:rPr>
        <w:t xml:space="preserve">that a V2X application </w:t>
      </w:r>
      <w:r>
        <w:rPr>
          <w:rFonts w:ascii="Arial" w:hAnsi="Arial" w:cs="Arial"/>
        </w:rPr>
        <w:t xml:space="preserve">has enough time to </w:t>
      </w:r>
      <w:r w:rsidRPr="00FE56BA">
        <w:rPr>
          <w:rFonts w:ascii="Arial" w:hAnsi="Arial" w:cs="Arial"/>
        </w:rPr>
        <w:t xml:space="preserve">take appropriate actions. This in-advance time is defined as the </w:t>
      </w:r>
      <w:r w:rsidRPr="003E38AF">
        <w:rPr>
          <w:rFonts w:ascii="Arial" w:hAnsi="Arial" w:cs="Arial"/>
        </w:rPr>
        <w:t>In-Advance QoS Notification (IQN)</w:t>
      </w:r>
      <w:r w:rsidRPr="00FE56BA">
        <w:rPr>
          <w:rFonts w:ascii="Arial" w:hAnsi="Arial" w:cs="Arial"/>
        </w:rPr>
        <w:t xml:space="preserve"> Notice Period.</w:t>
      </w:r>
      <w:r>
        <w:rPr>
          <w:rFonts w:ascii="Arial" w:hAnsi="Arial" w:cs="Arial"/>
        </w:rPr>
        <w:t xml:space="preserve"> </w:t>
      </w:r>
    </w:p>
    <w:p w14:paraId="39152243" w14:textId="55AEF189" w:rsidR="00E6188C" w:rsidRDefault="00E6188C" w:rsidP="00E6188C">
      <w:pPr>
        <w:spacing w:after="240" w:line="276" w:lineRule="auto"/>
        <w:jc w:val="both"/>
        <w:rPr>
          <w:rFonts w:ascii="Arial" w:hAnsi="Arial" w:cs="Arial"/>
        </w:rPr>
      </w:pPr>
      <w:r w:rsidRPr="00FE56BA">
        <w:rPr>
          <w:rFonts w:ascii="Arial" w:hAnsi="Arial" w:cs="Arial"/>
        </w:rPr>
        <w:lastRenderedPageBreak/>
        <w:t xml:space="preserve">The </w:t>
      </w:r>
      <w:r>
        <w:rPr>
          <w:rFonts w:ascii="Arial" w:hAnsi="Arial" w:cs="Arial"/>
        </w:rPr>
        <w:t>IQN</w:t>
      </w:r>
      <w:r w:rsidRPr="00FE56BA">
        <w:rPr>
          <w:rFonts w:ascii="Arial" w:hAnsi="Arial" w:cs="Arial"/>
        </w:rPr>
        <w:t xml:space="preserve"> Notice Period is related to another time parameter called Application Reaction Completion Interval (ARCI), which is the total time required for a V2X Application to take an appropriate action in response to a</w:t>
      </w:r>
      <w:r>
        <w:rPr>
          <w:rFonts w:ascii="Arial" w:hAnsi="Arial" w:cs="Arial"/>
        </w:rPr>
        <w:t>n</w:t>
      </w:r>
      <w:r w:rsidRPr="00FE56BA">
        <w:rPr>
          <w:rFonts w:ascii="Arial" w:hAnsi="Arial" w:cs="Arial"/>
        </w:rPr>
        <w:t xml:space="preserve"> </w:t>
      </w:r>
      <w:r>
        <w:rPr>
          <w:rFonts w:ascii="Arial" w:hAnsi="Arial" w:cs="Arial"/>
        </w:rPr>
        <w:t>IQN</w:t>
      </w:r>
      <w:r w:rsidRPr="00FE56BA">
        <w:rPr>
          <w:rFonts w:ascii="Arial" w:hAnsi="Arial" w:cs="Arial"/>
        </w:rPr>
        <w:t xml:space="preserve">. </w:t>
      </w:r>
      <w:r>
        <w:rPr>
          <w:rFonts w:ascii="Arial" w:hAnsi="Arial" w:cs="Arial"/>
        </w:rPr>
        <w:t>ARCI</w:t>
      </w:r>
      <w:r w:rsidRPr="00FE56BA">
        <w:rPr>
          <w:rFonts w:ascii="Arial" w:hAnsi="Arial" w:cs="Arial"/>
        </w:rPr>
        <w:t xml:space="preserve"> may involve software reaction </w:t>
      </w:r>
      <w:r>
        <w:rPr>
          <w:rFonts w:ascii="Arial" w:hAnsi="Arial" w:cs="Arial"/>
        </w:rPr>
        <w:t xml:space="preserve">time </w:t>
      </w:r>
      <w:r w:rsidRPr="00FE56BA">
        <w:rPr>
          <w:rFonts w:ascii="Arial" w:hAnsi="Arial" w:cs="Arial"/>
        </w:rPr>
        <w:t>(e.g. processing)</w:t>
      </w:r>
      <w:r>
        <w:rPr>
          <w:rFonts w:ascii="Arial" w:hAnsi="Arial" w:cs="Arial"/>
        </w:rPr>
        <w:t xml:space="preserve"> </w:t>
      </w:r>
      <w:r w:rsidRPr="00FE56BA">
        <w:rPr>
          <w:rFonts w:ascii="Arial" w:hAnsi="Arial" w:cs="Arial"/>
        </w:rPr>
        <w:t xml:space="preserve">as well as mechanical reaction </w:t>
      </w:r>
      <w:r>
        <w:rPr>
          <w:rFonts w:ascii="Arial" w:hAnsi="Arial" w:cs="Arial"/>
        </w:rPr>
        <w:t xml:space="preserve">time </w:t>
      </w:r>
      <w:r w:rsidRPr="00FE56BA">
        <w:rPr>
          <w:rFonts w:ascii="Arial" w:hAnsi="Arial" w:cs="Arial"/>
        </w:rPr>
        <w:t>of a vehicle (changing route, reducing speed, changing lane, etc.)</w:t>
      </w:r>
      <w:r>
        <w:rPr>
          <w:rFonts w:ascii="Arial" w:hAnsi="Arial" w:cs="Arial"/>
        </w:rPr>
        <w:t xml:space="preserve">. </w:t>
      </w:r>
      <w:r w:rsidRPr="00FE56BA">
        <w:rPr>
          <w:rFonts w:ascii="Arial" w:hAnsi="Arial" w:cs="Arial"/>
        </w:rPr>
        <w:t xml:space="preserve">The relationship between </w:t>
      </w:r>
      <w:r>
        <w:rPr>
          <w:rFonts w:ascii="Arial" w:hAnsi="Arial" w:cs="Arial"/>
        </w:rPr>
        <w:t>IQN</w:t>
      </w:r>
      <w:r w:rsidRPr="00FE56BA">
        <w:rPr>
          <w:rFonts w:ascii="Arial" w:hAnsi="Arial" w:cs="Arial"/>
        </w:rPr>
        <w:t xml:space="preserve"> Notice Period and ARCI is </w:t>
      </w:r>
      <w:r>
        <w:rPr>
          <w:rFonts w:ascii="Arial" w:hAnsi="Arial" w:cs="Arial"/>
        </w:rPr>
        <w:t xml:space="preserve">such </w:t>
      </w:r>
      <w:r w:rsidRPr="00FE56BA">
        <w:rPr>
          <w:rFonts w:ascii="Arial" w:hAnsi="Arial" w:cs="Arial"/>
        </w:rPr>
        <w:t xml:space="preserve">that </w:t>
      </w:r>
      <w:r>
        <w:rPr>
          <w:rFonts w:ascii="Arial" w:hAnsi="Arial" w:cs="Arial"/>
        </w:rPr>
        <w:t>IQN</w:t>
      </w:r>
      <w:r w:rsidRPr="00FE56BA">
        <w:rPr>
          <w:rFonts w:ascii="Arial" w:hAnsi="Arial" w:cs="Arial"/>
        </w:rPr>
        <w:t xml:space="preserve"> Notice Period </w:t>
      </w:r>
      <w:r>
        <w:rPr>
          <w:rFonts w:ascii="Arial" w:hAnsi="Arial" w:cs="Arial"/>
        </w:rPr>
        <w:t>is</w:t>
      </w:r>
      <w:r w:rsidRPr="00FE56BA">
        <w:rPr>
          <w:rFonts w:ascii="Arial" w:hAnsi="Arial" w:cs="Arial"/>
        </w:rPr>
        <w:t xml:space="preserve"> equal or greater than ARCI</w:t>
      </w:r>
      <w:r>
        <w:rPr>
          <w:rFonts w:ascii="Arial" w:hAnsi="Arial" w:cs="Arial"/>
        </w:rPr>
        <w:t xml:space="preserve">, as depicted in </w:t>
      </w:r>
      <w:r w:rsidRPr="00FE56BA">
        <w:rPr>
          <w:rFonts w:ascii="Arial" w:hAnsi="Arial" w:cs="Arial"/>
        </w:rPr>
        <w:t>Fig. 1</w:t>
      </w:r>
    </w:p>
    <w:p w14:paraId="7AD04991" w14:textId="3505A404" w:rsidR="00E6188C" w:rsidRDefault="002C060F" w:rsidP="00E6188C">
      <w:pPr>
        <w:spacing w:after="240" w:line="276" w:lineRule="auto"/>
        <w:jc w:val="both"/>
        <w:rPr>
          <w:rFonts w:ascii="Arial" w:hAnsi="Arial" w:cs="Arial"/>
        </w:rPr>
      </w:pPr>
      <w:r>
        <w:rPr>
          <w:noProof/>
          <w:lang w:val="fr-BE" w:eastAsia="fr-BE"/>
        </w:rPr>
        <mc:AlternateContent>
          <mc:Choice Requires="wpg">
            <w:drawing>
              <wp:anchor distT="0" distB="0" distL="114300" distR="114300" simplePos="0" relativeHeight="251663360" behindDoc="0" locked="0" layoutInCell="1" allowOverlap="1" wp14:anchorId="62FBC86B" wp14:editId="2CB246CE">
                <wp:simplePos x="0" y="0"/>
                <wp:positionH relativeFrom="column">
                  <wp:posOffset>510540</wp:posOffset>
                </wp:positionH>
                <wp:positionV relativeFrom="paragraph">
                  <wp:posOffset>443230</wp:posOffset>
                </wp:positionV>
                <wp:extent cx="5273040" cy="4023360"/>
                <wp:effectExtent l="0" t="0" r="22860" b="34290"/>
                <wp:wrapNone/>
                <wp:docPr id="46" name="Group 46"/>
                <wp:cNvGraphicFramePr/>
                <a:graphic xmlns:a="http://schemas.openxmlformats.org/drawingml/2006/main">
                  <a:graphicData uri="http://schemas.microsoft.com/office/word/2010/wordprocessingGroup">
                    <wpg:wgp>
                      <wpg:cNvGrpSpPr/>
                      <wpg:grpSpPr>
                        <a:xfrm>
                          <a:off x="0" y="0"/>
                          <a:ext cx="5273040" cy="4023360"/>
                          <a:chOff x="0" y="-213360"/>
                          <a:chExt cx="5273040" cy="4023360"/>
                        </a:xfrm>
                      </wpg:grpSpPr>
                      <wps:wsp>
                        <wps:cNvPr id="47" name="Straight Connector 47"/>
                        <wps:cNvCnPr/>
                        <wps:spPr>
                          <a:xfrm>
                            <a:off x="792480" y="3017520"/>
                            <a:ext cx="868680" cy="0"/>
                          </a:xfrm>
                          <a:prstGeom prst="line">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wps:spPr>
                          <a:xfrm>
                            <a:off x="1630680" y="3017520"/>
                            <a:ext cx="1821180" cy="0"/>
                          </a:xfrm>
                          <a:prstGeom prst="line">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a:off x="1638300" y="3726180"/>
                            <a:ext cx="2133600" cy="0"/>
                          </a:xfrm>
                          <a:prstGeom prst="line">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g:grpSp>
                        <wpg:cNvPr id="50" name="Group 50"/>
                        <wpg:cNvGrpSpPr/>
                        <wpg:grpSpPr>
                          <a:xfrm>
                            <a:off x="0" y="-213360"/>
                            <a:ext cx="5273040" cy="4023360"/>
                            <a:chOff x="0" y="-213360"/>
                            <a:chExt cx="5273040" cy="4023360"/>
                          </a:xfrm>
                        </wpg:grpSpPr>
                        <wps:wsp>
                          <wps:cNvPr id="51" name="Straight Connector 51"/>
                          <wps:cNvCnPr/>
                          <wps:spPr>
                            <a:xfrm flipV="1">
                              <a:off x="792480" y="2758440"/>
                              <a:ext cx="0" cy="1021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a:off x="0" y="2682240"/>
                              <a:ext cx="527304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Oval 53"/>
                          <wps:cNvSpPr/>
                          <wps:spPr>
                            <a:xfrm>
                              <a:off x="739140" y="2590800"/>
                              <a:ext cx="114300" cy="213360"/>
                            </a:xfrm>
                            <a:prstGeom prst="ellipse">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Oval 54"/>
                          <wps:cNvSpPr/>
                          <wps:spPr>
                            <a:xfrm>
                              <a:off x="1577340" y="2575560"/>
                              <a:ext cx="114300" cy="213360"/>
                            </a:xfrm>
                            <a:prstGeom prst="ellipse">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Straight Connector 55"/>
                          <wps:cNvCnPr/>
                          <wps:spPr>
                            <a:xfrm flipV="1">
                              <a:off x="1630680" y="2773680"/>
                              <a:ext cx="0" cy="1021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Oval 56"/>
                          <wps:cNvSpPr/>
                          <wps:spPr>
                            <a:xfrm>
                              <a:off x="3390900" y="2598420"/>
                              <a:ext cx="114300" cy="213360"/>
                            </a:xfrm>
                            <a:prstGeom prst="ellipse">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Oval 57"/>
                          <wps:cNvSpPr/>
                          <wps:spPr>
                            <a:xfrm>
                              <a:off x="3710940" y="2606040"/>
                              <a:ext cx="114300" cy="213360"/>
                            </a:xfrm>
                            <a:prstGeom prst="ellipse">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Straight Connector 58"/>
                          <wps:cNvCnPr/>
                          <wps:spPr>
                            <a:xfrm flipV="1">
                              <a:off x="3771900" y="2788920"/>
                              <a:ext cx="0" cy="1021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59"/>
                          <wps:cNvCnPr/>
                          <wps:spPr>
                            <a:xfrm>
                              <a:off x="3451860" y="2811780"/>
                              <a:ext cx="0" cy="50292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Text Box 60"/>
                          <wps:cNvSpPr txBox="1"/>
                          <wps:spPr>
                            <a:xfrm>
                              <a:off x="670560" y="2811780"/>
                              <a:ext cx="1021080" cy="5029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2487DF" w14:textId="77777777" w:rsidR="002C060F" w:rsidRDefault="002C060F" w:rsidP="002C060F">
                                <w:pPr>
                                  <w:jc w:val="center"/>
                                </w:pPr>
                                <w:r>
                                  <w:t>Transfer Interval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Text Box 61"/>
                          <wps:cNvSpPr txBox="1"/>
                          <wps:spPr>
                            <a:xfrm>
                              <a:off x="1790700" y="2773680"/>
                              <a:ext cx="1600200" cy="449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7D7D69" w14:textId="77777777" w:rsidR="002C060F" w:rsidRDefault="002C060F" w:rsidP="002C060F">
                                <w:r>
                                  <w:t>Application Reaction Completion Interval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Text Box 62"/>
                          <wps:cNvSpPr txBox="1"/>
                          <wps:spPr>
                            <a:xfrm>
                              <a:off x="1790700" y="3512820"/>
                              <a:ext cx="1706880" cy="281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40E14F" w14:textId="77777777" w:rsidR="002C060F" w:rsidRDefault="002C060F" w:rsidP="002C060F">
                                <w:r>
                                  <w:t>IQN Notice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Text Box 63"/>
                          <wps:cNvSpPr txBox="1"/>
                          <wps:spPr>
                            <a:xfrm>
                              <a:off x="571500" y="594360"/>
                              <a:ext cx="388620" cy="1920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108E70" w14:textId="77777777" w:rsidR="002C060F" w:rsidRDefault="002C060F" w:rsidP="002C060F">
                                <w:r>
                                  <w:t>IQN is available at the 5GS</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1447800" y="594360"/>
                              <a:ext cx="388620" cy="1920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350007" w14:textId="77777777" w:rsidR="002C060F" w:rsidRDefault="002C060F" w:rsidP="002C060F">
                                <w:r>
                                  <w:t>IQN is available at the 5GS</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5" name="Text Box 65"/>
                          <wps:cNvSpPr txBox="1"/>
                          <wps:spPr>
                            <a:xfrm>
                              <a:off x="3230880" y="0"/>
                              <a:ext cx="388620" cy="2514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4F0639" w14:textId="77777777" w:rsidR="002C060F" w:rsidRDefault="002C060F" w:rsidP="002C060F">
                                <w:r>
                                  <w:t>Application reaction has completed</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6" name="Text Box 66"/>
                          <wps:cNvSpPr txBox="1"/>
                          <wps:spPr>
                            <a:xfrm>
                              <a:off x="3741420" y="2476500"/>
                              <a:ext cx="472440" cy="33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AEB850" w14:textId="77777777" w:rsidR="002C060F" w:rsidRDefault="002C060F" w:rsidP="002C060F">
                                <w:r>
                                  <w:t>T</w:t>
                                </w:r>
                                <w:r w:rsidRPr="00EF33D0">
                                  <w:rPr>
                                    <w:vertAlign w:val="subscript"/>
                                  </w:rPr>
                                  <w:t>PET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Text Box 67"/>
                          <wps:cNvSpPr txBox="1"/>
                          <wps:spPr>
                            <a:xfrm>
                              <a:off x="3566160" y="-213360"/>
                              <a:ext cx="388620" cy="2727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E1956E" w14:textId="77777777" w:rsidR="002C060F" w:rsidRDefault="002C060F" w:rsidP="002C060F">
                                <w:r>
                                  <w:t>QoS change is predicted to take effect</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wgp>
                  </a:graphicData>
                </a:graphic>
                <wp14:sizeRelV relativeFrom="margin">
                  <wp14:pctHeight>0</wp14:pctHeight>
                </wp14:sizeRelV>
              </wp:anchor>
            </w:drawing>
          </mc:Choice>
          <mc:Fallback>
            <w:pict>
              <v:group w14:anchorId="62FBC86B" id="Group 46" o:spid="_x0000_s1026" style="position:absolute;left:0;text-align:left;margin-left:40.2pt;margin-top:34.9pt;width:415.2pt;height:316.8pt;z-index:251663360;mso-height-relative:margin" coordorigin=",-2133" coordsize="52730,40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">
                <v:line id="Straight Connector 47" o:spid="_x0000_s1027" style="position:absolute;visibility:visible;mso-wrap-style:square" from="7924,30175" to="16611,30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VrbMcAAADbAAAADwAAAGRycy9kb3ducmV2LnhtbESPW2sCMRSE3wX/QzhCX0SzveBla5Qq&#10;LQjqgxfQx+PmdHfp5mRJ0nX775tCwcdhZr5hZovWVKIh50vLCh6HCQjizOqScwWn48dgAsIHZI2V&#10;ZVLwQx4W825nhqm2N95Tcwi5iBD2KSooQqhTKX1WkEE/tDVx9D6tMxiidLnUDm8Rbir5lCQjabDk&#10;uFBgTauCsq/Dt1HQx+Xz2e2a6bKqV8fx7nrZvG/XSj302rdXEIHacA//t9dawcsY/r7EHy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JWtsxwAAANsAAAAPAAAAAAAA&#10;AAAAAAAAAKECAABkcnMvZG93bnJldi54bWxQSwUGAAAAAAQABAD5AAAAlQMAAAAA&#10;" strokecolor="black [3213]" strokeweight=".5pt">
                  <v:stroke startarrow="open" endarrow="open" joinstyle="miter"/>
                </v:line>
                <v:line id="Straight Connector 48" o:spid="_x0000_s1028" style="position:absolute;visibility:visible;mso-wrap-style:square" from="16306,30175" to="34518,30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r/HsQAAADbAAAADwAAAGRycy9kb3ducmV2LnhtbERPy2oCMRTdF/yHcAU3RTO2xcdolCot&#10;CK0LH6DL6+Q6Mzi5GZI4Tv++WRS6PJz3fNmaSjTkfGlZwXCQgCDOrC45V3A8fPYnIHxA1lhZJgU/&#10;5GG56DzNMdX2wTtq9iEXMYR9igqKEOpUSp8VZNAPbE0cuat1BkOELpfa4SOGm0q+JMlIGiw5NhRY&#10;07qg7La/GwXPuHo9uW0zXVX1+jDeXs5fH98bpXrd9n0GIlAb/sV/7o1W8BbHxi/xB8j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uv8exAAAANsAAAAPAAAAAAAAAAAA&#10;AAAAAKECAABkcnMvZG93bnJldi54bWxQSwUGAAAAAAQABAD5AAAAkgMAAAAA&#10;" strokecolor="black [3213]" strokeweight=".5pt">
                  <v:stroke startarrow="open" endarrow="open" joinstyle="miter"/>
                </v:line>
                <v:line id="Straight Connector 49" o:spid="_x0000_s1029" style="position:absolute;visibility:visible;mso-wrap-style:square" from="16383,37261" to="37719,37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ZahcYAAADbAAAADwAAAGRycy9kb3ducmV2LnhtbESPQWsCMRSE74L/ITyhF6lZW7F1a5Qq&#10;LQjqoSro8bl53V3cvCxJum7/fVMQPA4z8w0znbemEg05X1pWMBwkIIgzq0vOFRz2n4+vIHxA1lhZ&#10;JgW/5GE+63ammGp75S9qdiEXEcI+RQVFCHUqpc8KMugHtiaO3rd1BkOULpfa4TXCTSWfkmQsDZYc&#10;FwqsaVlQdtn9GAV9XDwf3baZLKp6uX/Znk/rj81KqYde+/4GIlAb7uFbe6UVjCbw/yX+ADn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j2WoXGAAAA2wAAAA8AAAAAAAAA&#10;AAAAAAAAoQIAAGRycy9kb3ducmV2LnhtbFBLBQYAAAAABAAEAPkAAACUAwAAAAA=&#10;" strokecolor="black [3213]" strokeweight=".5pt">
                  <v:stroke startarrow="open" endarrow="open" joinstyle="miter"/>
                </v:line>
                <v:group id="Group 50" o:spid="_x0000_s1030" style="position:absolute;top:-2133;width:52730;height:40233" coordorigin=",-2133" coordsize="52730,402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line id="Straight Connector 51" o:spid="_x0000_s1031" style="position:absolute;flip:y;visibility:visible;mso-wrap-style:square" from="7924,27584" to="7924,37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dEIsYAAADbAAAADwAAAGRycy9kb3ducmV2LnhtbESPT2sCMRTE70K/Q3gFL1KzCv7p1igq&#10;yLYohdpeenvdvO4ubl7WJOr22zeC4HGYmd8ws0VranEm5yvLCgb9BARxbnXFhYKvz83TFIQPyBpr&#10;y6Tgjzws5g+dGabaXviDzvtQiAhhn6KCMoQmldLnJRn0fdsQR+/XOoMhSldI7fAS4aaWwyQZS4MV&#10;x4USG1qXlB/2J6PgTR63h5X7KbKpzDbfu8n7M2c9pbqP7fIFRKA23MO39qtWMBrA9Uv8AXL+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GXRCLGAAAA2wAAAA8AAAAAAAAA&#10;AAAAAAAAoQIAAGRycy9kb3ducmV2LnhtbFBLBQYAAAAABAAEAPkAAACUAwAAAAA=&#10;" strokecolor="black [3213]" strokeweight="1pt">
                    <v:stroke joinstyle="miter"/>
                  </v:line>
                  <v:line id="Straight Connector 52" o:spid="_x0000_s1032" style="position:absolute;visibility:visible;mso-wrap-style:square" from="0,26822" to="52730,26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x4TsMAAADbAAAADwAAAGRycy9kb3ducmV2LnhtbESPUWvCQBCE3wv+h2MF3+rG2EqJniKF&#10;ik+Wqj9gm1uTtLm9kDtN7K/vCYKPw8x8wyxWva3VhVtfOdEwGSegWHJnKik0HA8fz2+gfCAxVDth&#10;DVf2sFoOnhaUGdfJF1/2oVARIj4jDWUITYbo85It+bFrWKJ3cq2lEGVboGmpi3BbY5okM7RUSVwo&#10;qeH3kvPf/dlqsNNtspt16a7G/GfzLX+IL9NPrUfDfj0HFbgPj/C9vTUaXlO4fYk/A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8eE7DAAAA2wAAAA8AAAAAAAAAAAAA&#10;AAAAoQIAAGRycy9kb3ducmV2LnhtbFBLBQYAAAAABAAEAPkAAACRAwAAAAA=&#10;" strokecolor="black [3213]" strokeweight="1pt">
                    <v:stroke joinstyle="miter"/>
                  </v:line>
                  <v:oval id="Oval 53" o:spid="_x0000_s1033" style="position:absolute;left:7391;top:25908;width:1143;height:2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UHUMUA&#10;AADbAAAADwAAAGRycy9kb3ducmV2LnhtbESPzWrDMBCE74G8g9hCLyWR3ZIQnMgmrWkphED+HmCx&#10;NraptTKSmjh9+qpQyHGYnW92VsVgOnEh51vLCtJpAoK4srrlWsHp+D5ZgPABWWNnmRTcyEORj0cr&#10;zLS98p4uh1CLCGGfoYImhD6T0lcNGfRT2xNH72ydwRClq6V2eI1w08nnJJlLgy3HhgZ7emuo+jp8&#10;m/jGxyKc7e1Vb0+ydelPVe6eNqVSjw/Degki0BDux//pT61g9gJ/WyIAZP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JQdQxQAAANsAAAAPAAAAAAAAAAAAAAAAAJgCAABkcnMv&#10;ZG93bnJldi54bWxQSwUGAAAAAAQABAD1AAAAigMAAAAA&#10;" fillcolor="#c00000" strokecolor="#1f4d78 [1604]" strokeweight="1pt">
                    <v:stroke joinstyle="miter"/>
                  </v:oval>
                  <v:oval id="Oval 54" o:spid="_x0000_s1034" style="position:absolute;left:15773;top:25755;width:1143;height:2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yfJMUA&#10;AADbAAAADwAAAGRycy9kb3ducmV2LnhtbESPzWrDMBCE74G8g9hCLyWRXZoQnMgmrWkphED+HmCx&#10;NraptTKSmjh9+qpQyHGYnW92VsVgOnEh51vLCtJpAoK4srrlWsHp+D5ZgPABWWNnmRTcyEORj0cr&#10;zLS98p4uh1CLCGGfoYImhD6T0lcNGfRT2xNH72ydwRClq6V2eI1w08nnJJlLgy3HhgZ7emuo+jp8&#10;m/jGxyKc7e1Vb0+ydelPVe6eNqVSjw/Degki0BDux//pT61g9gJ/WyIAZP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zJ8kxQAAANsAAAAPAAAAAAAAAAAAAAAAAJgCAABkcnMv&#10;ZG93bnJldi54bWxQSwUGAAAAAAQABAD1AAAAigMAAAAA&#10;" fillcolor="#c00000" strokecolor="#1f4d78 [1604]" strokeweight="1pt">
                    <v:stroke joinstyle="miter"/>
                  </v:oval>
                  <v:line id="Straight Connector 55" o:spid="_x0000_s1035" style="position:absolute;flip:y;visibility:visible;mso-wrap-style:square" from="16306,27736" to="16306,37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xCIcYAAADbAAAADwAAAGRycy9kb3ducmV2LnhtbESPQWsCMRSE7wX/Q3hCL1KzFqx2NYoW&#10;ZFsUQduLt+fmubu4eVmTVLf/vikIPQ4z8w0znbemFldyvrKsYNBPQBDnVldcKPj6XD2NQfiArLG2&#10;TAp+yMN81nmYYqrtjXd03YdCRAj7FBWUITSplD4vyaDv24Y4eifrDIYoXSG1w1uEm1o+J8mLNFhx&#10;XCixobeS8vP+2yj4kJf1eemORTaW2eqwGW1fOesp9dhtFxMQgdrwH76337WC4RD+vsQfIG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6sQiHGAAAA2wAAAA8AAAAAAAAA&#10;AAAAAAAAoQIAAGRycy9kb3ducmV2LnhtbFBLBQYAAAAABAAEAPkAAACUAwAAAAA=&#10;" strokecolor="black [3213]" strokeweight="1pt">
                    <v:stroke joinstyle="miter"/>
                  </v:line>
                  <v:oval id="Oval 56" o:spid="_x0000_s1036" style="position:absolute;left:33909;top:25984;width:1143;height:2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KkyMMA&#10;AADbAAAADwAAAGRycy9kb3ducmV2LnhtbESP3YrCMBCF74V9hzAL3oimCitSjeKuKAsi+PcAQzO2&#10;xWZSkqjVpzeC4OXhzPnOnMmsMZW4kvOlZQX9XgKCOLO65FzB8bDsjkD4gKyxskwK7uRhNv1qTTDV&#10;9sY7uu5DLiKEfYoKihDqVEqfFWTQ92xNHL2TdQZDlC6X2uEtwk0lB0kylAZLjg0F1vRXUHbeX0x8&#10;YzUKJ3v/1ZujLF3/kS22nfVCqfZ3Mx+DCNSEz/E7/a8V/AzhtSUCQE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1KkyMMAAADbAAAADwAAAAAAAAAAAAAAAACYAgAAZHJzL2Rv&#10;d25yZXYueG1sUEsFBgAAAAAEAAQA9QAAAIgDAAAAAA==&#10;" fillcolor="#c00000" strokecolor="#1f4d78 [1604]" strokeweight="1pt">
                    <v:stroke joinstyle="miter"/>
                  </v:oval>
                  <v:oval id="Oval 57" o:spid="_x0000_s1037" style="position:absolute;left:37109;top:26060;width:1143;height:2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4BU8UA&#10;AADbAAAADwAAAGRycy9kb3ducmV2LnhtbESPzWrDMBCE74G8g9hCLyWRXWgSnMgmrWkphED+HmCx&#10;NraptTKSmjh9+qpQyHGYnW92VsVgOnEh51vLCtJpAoK4srrlWsHp+D5ZgPABWWNnmRTcyEORj0cr&#10;zLS98p4uh1CLCGGfoYImhD6T0lcNGfRT2xNH72ydwRClq6V2eI1w08nnJJlJgy3HhgZ7emuo+jp8&#10;m/jGxyKc7e1Vb0+ydelPVe6eNqVSjw/Degki0BDux//pT63gZQ5/WyIAZP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HgFTxQAAANsAAAAPAAAAAAAAAAAAAAAAAJgCAABkcnMv&#10;ZG93bnJldi54bWxQSwUGAAAAAAQABAD1AAAAigMAAAAA&#10;" fillcolor="#c00000" strokecolor="#1f4d78 [1604]" strokeweight="1pt">
                    <v:stroke joinstyle="miter"/>
                  </v:oval>
                  <v:line id="Straight Connector 58" o:spid="_x0000_s1038" style="position:absolute;flip:y;visibility:visible;mso-wrap-style:square" from="37719,27889" to="37719,38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3tv8MAAADbAAAADwAAAGRycy9kb3ducmV2LnhtbERPy2rCQBTdC/2H4RbcFJ0otI2po6gg&#10;abEIPjbd3WZuk2DmTpwZNf37zqLg8nDe03lnGnEl52vLCkbDBARxYXXNpYLjYT1IQfiArLGxTAp+&#10;ycN89tCbYqbtjXd03YdSxBD2GSqoQmgzKX1RkUE/tC1x5H6sMxgidKXUDm8x3DRynCQv0mDNsaHC&#10;llYVFaf9xSj4kOfNaem+yzyV+frr83U74fxJqf5jt3gDEagLd/G/+10reI5j45f4A+T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t7b/DAAAA2wAAAA8AAAAAAAAAAAAA&#10;AAAAoQIAAGRycy9kb3ducmV2LnhtbFBLBQYAAAAABAAEAPkAAACRAwAAAAA=&#10;" strokecolor="black [3213]" strokeweight="1pt">
                    <v:stroke joinstyle="miter"/>
                  </v:line>
                  <v:line id="Straight Connector 59" o:spid="_x0000_s1039" style="position:absolute;visibility:visible;mso-wrap-style:square" from="34518,28117" to="34518,33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jqP8QAAADbAAAADwAAAGRycy9kb3ducmV2LnhtbESP3WrCQBSE7wXfYTlC7/Sk/mFTVymF&#10;Fq+URh/gmD1N0mbPhuzWxD59VxB6OczMN8x629taXbj1lRMNj5MEFEvuTCWFhtPxbbwC5QOJodoJ&#10;a7iyh+1mOFhTalwnH3zJQqEiRHxKGsoQmhTR5yVb8hPXsETv07WWQpRtgaalLsJtjdMkWaKlSuJC&#10;SQ2/lpx/Zz9Wg53tkv2ym+5rzL/ez/KLOJ8dtH4Y9S/PoAL34T98b++MhsUT3L7EH4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2Oo/xAAAANsAAAAPAAAAAAAAAAAA&#10;AAAAAKECAABkcnMvZG93bnJldi54bWxQSwUGAAAAAAQABAD5AAAAkgMAAAAA&#10;" strokecolor="black [3213]" strokeweight="1pt">
                    <v:stroke joinstyle="miter"/>
                  </v:line>
                  <v:shapetype id="_x0000_t202" coordsize="21600,21600" o:spt="202" path="m,l,21600r21600,l21600,xe">
                    <v:stroke joinstyle="miter"/>
                    <v:path gradientshapeok="t" o:connecttype="rect"/>
                  </v:shapetype>
                  <v:shape id="Text Box 60" o:spid="_x0000_s1040" type="#_x0000_t202" style="position:absolute;left:6705;top:28117;width:10211;height:50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p8sIA&#10;AADbAAAADwAAAGRycy9kb3ducmV2LnhtbERPTWvCQBC9F/oflin01mwMVCTNKhIISqkHNRdv0+yY&#10;BLOzMbtq2l/vHgSPj/edLUbTiSsNrrWsYBLFIIgrq1uuFZT74mMGwnlkjZ1lUvBHDhbz15cMU21v&#10;vKXrztcihLBLUUHjfZ9K6aqGDLrI9sSBO9rBoA9wqKUe8BbCTSeTOJ5Kgy2HhgZ7yhuqTruLUfCd&#10;Fxvc/iZm9t/lq5/jsj+Xh0+l3t/G5RcIT6N/ih/utVYwDev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WnywgAAANsAAAAPAAAAAAAAAAAAAAAAAJgCAABkcnMvZG93&#10;bnJldi54bWxQSwUGAAAAAAQABAD1AAAAhwMAAAAA&#10;" filled="f" stroked="f" strokeweight=".5pt">
                    <v:textbox>
                      <w:txbxContent>
                        <w:p w14:paraId="782487DF" w14:textId="77777777" w:rsidR="002C060F" w:rsidRDefault="002C060F" w:rsidP="002C060F">
                          <w:pPr>
                            <w:jc w:val="center"/>
                          </w:pPr>
                          <w:r>
                            <w:t>Transfer Interval</w:t>
                          </w:r>
                        </w:p>
                      </w:txbxContent>
                    </v:textbox>
                  </v:shape>
                  <v:shape id="Text Box 61" o:spid="_x0000_s1041" type="#_x0000_t202" style="position:absolute;left:17907;top:27736;width:16002;height:4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3MacMA&#10;AADbAAAADwAAAGRycy9kb3ducmV2LnhtbESPzarCMBSE98J9h3AuuNNUQZFqFCmIIrrwZ+Pu3ObY&#10;ltuc1CZq9emNILgcZuYbZjJrTCluVLvCsoJeNwJBnFpdcKbgeFh0RiCcR9ZYWiYFD3Iwm/60Jhhr&#10;e+cd3fY+EwHCLkYFufdVLKVLczLourYiDt7Z1gZ9kHUmdY33ADel7EfRUBosOCzkWFGSU/q/vxoF&#10;62Sxxd1f34yeZbLcnOfV5XgaKNX+beZjEJ4a/w1/2iutYNiD95fwA+T0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3MacMAAADbAAAADwAAAAAAAAAAAAAAAACYAgAAZHJzL2Rv&#10;d25yZXYueG1sUEsFBgAAAAAEAAQA9QAAAIgDAAAAAA==&#10;" filled="f" stroked="f" strokeweight=".5pt">
                    <v:textbox>
                      <w:txbxContent>
                        <w:p w14:paraId="2C7D7D69" w14:textId="77777777" w:rsidR="002C060F" w:rsidRDefault="002C060F" w:rsidP="002C060F">
                          <w:r>
                            <w:t>Application Reaction Completion Interval</w:t>
                          </w:r>
                        </w:p>
                      </w:txbxContent>
                    </v:textbox>
                  </v:shape>
                  <v:shape id="Text Box 62" o:spid="_x0000_s1042" type="#_x0000_t202" style="position:absolute;left:17907;top:35128;width:17068;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9SHsYA&#10;AADbAAAADwAAAGRycy9kb3ducmV2LnhtbESPQWvCQBSE74X+h+UVems2BiqSZg0hIJVSD9pcenvN&#10;PpNg9m2aXTXtr3cFweMwM98wWT6ZXpxodJ1lBbMoBkFcW91xo6D6Wr0sQDiPrLG3TAr+yEG+fHzI&#10;MNX2zFs67XwjAoRdigpa74dUSle3ZNBFdiAO3t6OBn2QYyP1iOcAN71M4nguDXYcFlocqGypPuyO&#10;RsFHudrg9icxi/++fP/cF8Nv9f2q1PPTVLyB8DT5e/jWXmsF8wS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9SHsYAAADbAAAADwAAAAAAAAAAAAAAAACYAgAAZHJz&#10;L2Rvd25yZXYueG1sUEsFBgAAAAAEAAQA9QAAAIsDAAAAAA==&#10;" filled="f" stroked="f" strokeweight=".5pt">
                    <v:textbox>
                      <w:txbxContent>
                        <w:p w14:paraId="6540E14F" w14:textId="77777777" w:rsidR="002C060F" w:rsidRDefault="002C060F" w:rsidP="002C060F">
                          <w:r>
                            <w:t>IQN Notice Period</w:t>
                          </w:r>
                        </w:p>
                      </w:txbxContent>
                    </v:textbox>
                  </v:shape>
                  <v:shape id="Text Box 63" o:spid="_x0000_s1043" type="#_x0000_t202" style="position:absolute;left:5715;top:5943;width:3886;height:19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vTRcAA&#10;AADbAAAADwAAAGRycy9kb3ducmV2LnhtbESPzarCMBSE94LvEI7gTlMVRKpRRPwDcaFXLi4PzbEt&#10;Nieliba+vREEl8PMfMPMFo0pxJMql1tWMOhHIIgTq3NOFVz+Nr0JCOeRNRaWScGLHCzm7dYMY21r&#10;PtHz7FMRIOxiVJB5X8ZSuiQjg65vS+Lg3Wxl0AdZpVJXWAe4KeQwisbSYM5hIcOSVhkl9/PDKDgN&#10;Du6or/7Crl43W31d//PurlS30yynIDw1/hf+tvdawXgEny/hB8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zvTRcAAAADbAAAADwAAAAAAAAAAAAAAAACYAgAAZHJzL2Rvd25y&#10;ZXYueG1sUEsFBgAAAAAEAAQA9QAAAIUDAAAAAA==&#10;" filled="f" stroked="f" strokeweight=".5pt">
                    <v:textbox style="layout-flow:vertical;mso-layout-flow-alt:bottom-to-top">
                      <w:txbxContent>
                        <w:p w14:paraId="05108E70" w14:textId="77777777" w:rsidR="002C060F" w:rsidRDefault="002C060F" w:rsidP="002C060F">
                          <w:r>
                            <w:t>IQN is available at the 5GS</w:t>
                          </w:r>
                        </w:p>
                      </w:txbxContent>
                    </v:textbox>
                  </v:shape>
                  <v:shape id="Text Box 64" o:spid="_x0000_s1044" type="#_x0000_t202" style="position:absolute;left:14478;top:5943;width:3886;height:19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JLMcAA&#10;AADbAAAADwAAAGRycy9kb3ducmV2LnhtbESPzarCMBSE94LvEI7gTlNFRKpRRPwDcaFXLi4PzbEt&#10;Nieliba+vREEl8PMfMPMFo0pxJMql1tWMOhHIIgTq3NOFVz+Nr0JCOeRNRaWScGLHCzm7dYMY21r&#10;PtHz7FMRIOxiVJB5X8ZSuiQjg65vS+Lg3Wxl0AdZpVJXWAe4KeQwisbSYM5hIcOSVhkl9/PDKDgN&#10;Du6or/7Crl43W31d//PurlS30yynIDw1/hf+tvdawXgEny/hB8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NJLMcAAAADbAAAADwAAAAAAAAAAAAAAAACYAgAAZHJzL2Rvd25y&#10;ZXYueG1sUEsFBgAAAAAEAAQA9QAAAIUDAAAAAA==&#10;" filled="f" stroked="f" strokeweight=".5pt">
                    <v:textbox style="layout-flow:vertical;mso-layout-flow-alt:bottom-to-top">
                      <w:txbxContent>
                        <w:p w14:paraId="67350007" w14:textId="77777777" w:rsidR="002C060F" w:rsidRDefault="002C060F" w:rsidP="002C060F">
                          <w:r>
                            <w:t>IQN is available at the 5GS</w:t>
                          </w:r>
                        </w:p>
                      </w:txbxContent>
                    </v:textbox>
                  </v:shape>
                  <v:shape id="Text Box 65" o:spid="_x0000_s1045" type="#_x0000_t202" style="position:absolute;left:32308;width:3887;height:25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7uqsAA&#10;AADbAAAADwAAAGRycy9kb3ducmV2LnhtbESPzarCMBSE94LvEI7gTlMFRapRRPwDcaFXLi4PzbEt&#10;Nieliba+vREEl8PMfMPMFo0pxJMql1tWMOhHIIgTq3NOFVz+Nr0JCOeRNRaWScGLHCzm7dYMY21r&#10;PtHz7FMRIOxiVJB5X8ZSuiQjg65vS+Lg3Wxl0AdZpVJXWAe4KeQwisbSYM5hIcOSVhkl9/PDKDgN&#10;Du6or/7Crl43W31d//PurlS30yynIDw1/hf+tvdawXgEny/hB8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57uqsAAAADbAAAADwAAAAAAAAAAAAAAAACYAgAAZHJzL2Rvd25y&#10;ZXYueG1sUEsFBgAAAAAEAAQA9QAAAIUDAAAAAA==&#10;" filled="f" stroked="f" strokeweight=".5pt">
                    <v:textbox style="layout-flow:vertical;mso-layout-flow-alt:bottom-to-top">
                      <w:txbxContent>
                        <w:p w14:paraId="774F0639" w14:textId="77777777" w:rsidR="002C060F" w:rsidRDefault="002C060F" w:rsidP="002C060F">
                          <w:r>
                            <w:t>Application reaction has completed</w:t>
                          </w:r>
                        </w:p>
                      </w:txbxContent>
                    </v:textbox>
                  </v:shape>
                  <v:shape id="Text Box 66" o:spid="_x0000_s1046" type="#_x0000_t202" style="position:absolute;left:37414;top:24765;width:4724;height:3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UHcYA&#10;AADbAAAADwAAAGRycy9kb3ducmV2LnhtbESPT2vCQBTE70K/w/IKvelGoUGiawgBsZT24J+Lt2f2&#10;mQSzb2N2m6T99N1CweMwM79h1uloGtFT52rLCuazCARxYXXNpYLTcTtdgnAeWWNjmRR8k4N08zRZ&#10;Y6LtwHvqD74UAcIuQQWV920ipSsqMuhmtiUO3tV2Bn2QXSl1h0OAm0YuoiiWBmsOCxW2lFdU3A5f&#10;RsF7vv3E/WVhlj9Nvvu4Zu39dH5V6uV5zFYgPI3+Ef5vv2kFcQx/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RUHcYAAADbAAAADwAAAAAAAAAAAAAAAACYAgAAZHJz&#10;L2Rvd25yZXYueG1sUEsFBgAAAAAEAAQA9QAAAIsDAAAAAA==&#10;" filled="f" stroked="f" strokeweight=".5pt">
                    <v:textbox>
                      <w:txbxContent>
                        <w:p w14:paraId="2DAEB850" w14:textId="77777777" w:rsidR="002C060F" w:rsidRDefault="002C060F" w:rsidP="002C060F">
                          <w:r>
                            <w:t>T</w:t>
                          </w:r>
                          <w:r w:rsidRPr="00EF33D0">
                            <w:rPr>
                              <w:vertAlign w:val="subscript"/>
                            </w:rPr>
                            <w:t>PET</w:t>
                          </w:r>
                        </w:p>
                      </w:txbxContent>
                    </v:textbox>
                  </v:shape>
                  <v:shape id="Text Box 67" o:spid="_x0000_s1047" type="#_x0000_t202" style="position:absolute;left:35661;top:-2133;width:3886;height:27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VRsEA&#10;AADbAAAADwAAAGRycy9kb3ducmV2LnhtbESPzarCMBSE9xd8h3AEd9dUF3qpRhHxD8SFVcTloTm2&#10;xeakNNHWtzeCcJfDzHzDTOetKcWTaldYVjDoRyCIU6sLzhScT+vfPxDOI2ssLZOCFzmYzzo/U4y1&#10;bfhIz8RnIkDYxagg976KpXRpTgZd31bEwbvZ2qAPss6krrEJcFPKYRSNpMGCw0KOFS1zSu/Jwyg4&#10;DvbuoK/+zK5ZtRt9XV14e1eq120XExCeWv8f/rZ3WsFoDJ8v4QfI2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A1UbBAAAA2wAAAA8AAAAAAAAAAAAAAAAAmAIAAGRycy9kb3du&#10;cmV2LnhtbFBLBQYAAAAABAAEAPUAAACGAwAAAAA=&#10;" filled="f" stroked="f" strokeweight=".5pt">
                    <v:textbox style="layout-flow:vertical;mso-layout-flow-alt:bottom-to-top">
                      <w:txbxContent>
                        <w:p w14:paraId="22E1956E" w14:textId="77777777" w:rsidR="002C060F" w:rsidRDefault="002C060F" w:rsidP="002C060F">
                          <w:r>
                            <w:t>QoS change is predicted to take effect</w:t>
                          </w:r>
                        </w:p>
                      </w:txbxContent>
                    </v:textbox>
                  </v:shape>
                </v:group>
              </v:group>
            </w:pict>
          </mc:Fallback>
        </mc:AlternateContent>
      </w:r>
      <w:r w:rsidR="00E6188C">
        <w:rPr>
          <w:rFonts w:ascii="Arial" w:hAnsi="Arial" w:cs="Arial"/>
        </w:rPr>
        <w:t>A typical ARCI value is needed to determine the IQN Notice Period; and the ratio between IQN Notice Period and Transfer Interval determines whether the IQN has</w:t>
      </w:r>
      <w:r w:rsidR="00E6188C" w:rsidRPr="00FE56BA">
        <w:rPr>
          <w:rFonts w:ascii="Arial" w:hAnsi="Arial" w:cs="Arial"/>
        </w:rPr>
        <w:t xml:space="preserve"> to be delivered in a time-critical manner</w:t>
      </w:r>
      <w:r w:rsidR="00E6188C">
        <w:rPr>
          <w:rFonts w:ascii="Arial" w:hAnsi="Arial" w:cs="Arial"/>
        </w:rPr>
        <w:t>.</w:t>
      </w:r>
    </w:p>
    <w:p w14:paraId="049B6CBE" w14:textId="37904722" w:rsidR="000A7D22" w:rsidRDefault="00E6188C" w:rsidP="00E6188C">
      <w:pPr>
        <w:spacing w:after="240" w:line="276" w:lineRule="auto"/>
        <w:jc w:val="both"/>
        <w:rPr>
          <w:rFonts w:ascii="Arial" w:hAnsi="Arial" w:cs="Arial"/>
        </w:rPr>
      </w:pPr>
      <w:r w:rsidRPr="0091188C">
        <w:rPr>
          <w:rFonts w:ascii="Arial" w:hAnsi="Arial" w:cs="Arial"/>
        </w:rPr>
        <w:t xml:space="preserve">5GAA WG2 would like to inform 3GPP SA2 that 5GAA is currently </w:t>
      </w:r>
      <w:r>
        <w:rPr>
          <w:rFonts w:ascii="Arial" w:hAnsi="Arial" w:cs="Arial"/>
        </w:rPr>
        <w:t>working on the worst case</w:t>
      </w:r>
      <w:r w:rsidRPr="0091188C">
        <w:rPr>
          <w:rFonts w:ascii="Arial" w:hAnsi="Arial" w:cs="Arial"/>
        </w:rPr>
        <w:t xml:space="preserve"> </w:t>
      </w:r>
      <w:r>
        <w:rPr>
          <w:rFonts w:ascii="Arial" w:hAnsi="Arial" w:cs="Arial"/>
        </w:rPr>
        <w:t xml:space="preserve">ARCI for different V2X use cases. </w:t>
      </w:r>
      <w:r w:rsidRPr="00F847A5">
        <w:rPr>
          <w:rFonts w:ascii="Arial" w:hAnsi="Arial" w:cs="Arial"/>
        </w:rPr>
        <w:t>Current evidence suggests that ARCI is in the order</w:t>
      </w:r>
      <w:r>
        <w:rPr>
          <w:rFonts w:ascii="Arial" w:hAnsi="Arial" w:cs="Arial"/>
        </w:rPr>
        <w:t xml:space="preserve"> of </w:t>
      </w:r>
      <w:r w:rsidR="00227B3C">
        <w:rPr>
          <w:rFonts w:ascii="Arial" w:hAnsi="Arial" w:cs="Arial"/>
        </w:rPr>
        <w:t xml:space="preserve">seconds to </w:t>
      </w:r>
      <w:r>
        <w:rPr>
          <w:rFonts w:ascii="Arial" w:hAnsi="Arial" w:cs="Arial"/>
        </w:rPr>
        <w:t>10s of seconds</w:t>
      </w:r>
      <w:r w:rsidR="009330E7">
        <w:rPr>
          <w:rFonts w:ascii="Arial" w:hAnsi="Arial" w:cs="Arial"/>
        </w:rPr>
        <w:t>.</w:t>
      </w:r>
    </w:p>
    <w:p w14:paraId="3689D96A" w14:textId="151BD101" w:rsidR="000A7D22" w:rsidRDefault="000A7D22" w:rsidP="000A7D22">
      <w:pPr>
        <w:spacing w:after="240" w:line="276" w:lineRule="auto"/>
        <w:jc w:val="both"/>
        <w:rPr>
          <w:rFonts w:ascii="Arial" w:hAnsi="Arial" w:cs="Arial"/>
        </w:rPr>
      </w:pPr>
    </w:p>
    <w:p w14:paraId="1A875A2F" w14:textId="77777777" w:rsidR="002C060F" w:rsidRDefault="002C060F" w:rsidP="000A7D22">
      <w:pPr>
        <w:spacing w:after="240" w:line="276" w:lineRule="auto"/>
        <w:jc w:val="both"/>
        <w:rPr>
          <w:rFonts w:ascii="Arial" w:hAnsi="Arial" w:cs="Arial"/>
        </w:rPr>
      </w:pPr>
    </w:p>
    <w:p w14:paraId="559B7E7C" w14:textId="77777777" w:rsidR="002C060F" w:rsidRDefault="002C060F" w:rsidP="000A7D22">
      <w:pPr>
        <w:spacing w:after="240" w:line="276" w:lineRule="auto"/>
        <w:jc w:val="both"/>
        <w:rPr>
          <w:rFonts w:ascii="Arial" w:hAnsi="Arial" w:cs="Arial"/>
        </w:rPr>
      </w:pPr>
    </w:p>
    <w:p w14:paraId="616694A4" w14:textId="5B951B08" w:rsidR="000A7D22" w:rsidRDefault="000A7D22" w:rsidP="000A7D22">
      <w:pPr>
        <w:spacing w:after="240" w:line="276" w:lineRule="auto"/>
        <w:jc w:val="both"/>
        <w:rPr>
          <w:rFonts w:ascii="Arial" w:hAnsi="Arial" w:cs="Arial"/>
        </w:rPr>
      </w:pPr>
    </w:p>
    <w:p w14:paraId="37614F50" w14:textId="295D42B8" w:rsidR="000A7D22" w:rsidRDefault="000A7D22" w:rsidP="000A7D22">
      <w:pPr>
        <w:spacing w:after="240" w:line="276" w:lineRule="auto"/>
        <w:jc w:val="both"/>
        <w:rPr>
          <w:rFonts w:ascii="Arial" w:hAnsi="Arial" w:cs="Arial"/>
        </w:rPr>
      </w:pPr>
    </w:p>
    <w:p w14:paraId="2B2C93F2" w14:textId="4DA9B96F" w:rsidR="000A7D22" w:rsidRDefault="000A7D22" w:rsidP="000A7D22">
      <w:pPr>
        <w:spacing w:after="240" w:line="276" w:lineRule="auto"/>
        <w:jc w:val="both"/>
        <w:rPr>
          <w:rFonts w:ascii="Arial" w:hAnsi="Arial" w:cs="Arial"/>
        </w:rPr>
      </w:pPr>
    </w:p>
    <w:p w14:paraId="4A90AE90" w14:textId="77777777" w:rsidR="00E6188C" w:rsidRDefault="00E6188C" w:rsidP="000A7D22">
      <w:pPr>
        <w:spacing w:after="240" w:line="276" w:lineRule="auto"/>
        <w:jc w:val="both"/>
        <w:rPr>
          <w:rFonts w:ascii="Arial" w:hAnsi="Arial" w:cs="Arial"/>
        </w:rPr>
      </w:pPr>
    </w:p>
    <w:p w14:paraId="6EFDCBFE" w14:textId="77777777" w:rsidR="00E6188C" w:rsidRDefault="00E6188C" w:rsidP="000A7D22">
      <w:pPr>
        <w:spacing w:after="240" w:line="276" w:lineRule="auto"/>
        <w:jc w:val="both"/>
        <w:rPr>
          <w:rFonts w:ascii="Arial" w:hAnsi="Arial" w:cs="Arial"/>
        </w:rPr>
      </w:pPr>
    </w:p>
    <w:p w14:paraId="68346342" w14:textId="77777777" w:rsidR="000A7D22" w:rsidRDefault="000A7D22" w:rsidP="000A7D22">
      <w:pPr>
        <w:spacing w:after="240" w:line="276" w:lineRule="auto"/>
        <w:jc w:val="both"/>
        <w:rPr>
          <w:rFonts w:ascii="Arial" w:hAnsi="Arial" w:cs="Arial"/>
        </w:rPr>
      </w:pPr>
    </w:p>
    <w:p w14:paraId="3CD0CB98" w14:textId="77777777" w:rsidR="000A7D22" w:rsidRDefault="000A7D22" w:rsidP="000A7D22">
      <w:pPr>
        <w:spacing w:after="240" w:line="276" w:lineRule="auto"/>
        <w:jc w:val="both"/>
        <w:rPr>
          <w:rFonts w:ascii="Arial" w:hAnsi="Arial" w:cs="Arial"/>
        </w:rPr>
      </w:pPr>
    </w:p>
    <w:p w14:paraId="311F6049" w14:textId="77777777" w:rsidR="000A7D22" w:rsidRDefault="000A7D22" w:rsidP="000A7D22">
      <w:pPr>
        <w:spacing w:after="240" w:line="276" w:lineRule="auto"/>
        <w:jc w:val="both"/>
        <w:rPr>
          <w:rFonts w:ascii="Arial" w:hAnsi="Arial" w:cs="Arial"/>
        </w:rPr>
      </w:pPr>
    </w:p>
    <w:p w14:paraId="52664953" w14:textId="77777777" w:rsidR="000A7D22" w:rsidRDefault="000A7D22" w:rsidP="000A7D22">
      <w:pPr>
        <w:spacing w:after="240" w:line="276" w:lineRule="auto"/>
        <w:jc w:val="both"/>
        <w:rPr>
          <w:rFonts w:ascii="Arial" w:hAnsi="Arial" w:cs="Arial"/>
        </w:rPr>
      </w:pPr>
      <w:r>
        <w:rPr>
          <w:rFonts w:ascii="Arial" w:hAnsi="Arial" w:cs="Arial"/>
          <w:noProof/>
          <w:lang w:val="fr-BE" w:eastAsia="fr-BE"/>
        </w:rPr>
        <mc:AlternateContent>
          <mc:Choice Requires="wps">
            <w:drawing>
              <wp:anchor distT="0" distB="0" distL="114300" distR="114300" simplePos="0" relativeHeight="251659264" behindDoc="0" locked="0" layoutInCell="1" allowOverlap="1" wp14:anchorId="4B208740" wp14:editId="39F1896D">
                <wp:simplePos x="0" y="0"/>
                <wp:positionH relativeFrom="margin">
                  <wp:posOffset>60960</wp:posOffset>
                </wp:positionH>
                <wp:positionV relativeFrom="paragraph">
                  <wp:posOffset>128905</wp:posOffset>
                </wp:positionV>
                <wp:extent cx="6271260" cy="370936"/>
                <wp:effectExtent l="0" t="0" r="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1260" cy="37093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58A676" w14:textId="77777777" w:rsidR="00FF6034" w:rsidRDefault="000A7D22" w:rsidP="000A7D22">
                            <w:pPr>
                              <w:jc w:val="center"/>
                              <w:rPr>
                                <w:rFonts w:ascii="Arial" w:hAnsi="Arial" w:cs="Arial"/>
                                <w:b/>
                                <w:lang w:val="en-US"/>
                              </w:rPr>
                            </w:pPr>
                            <w:r w:rsidRPr="00361DAD">
                              <w:rPr>
                                <w:rFonts w:ascii="Arial" w:hAnsi="Arial" w:cs="Arial"/>
                                <w:b/>
                                <w:lang w:val="en-US"/>
                              </w:rPr>
                              <w:t xml:space="preserve">Fig. 1: The relation between the various time parameters of relevance for </w:t>
                            </w:r>
                          </w:p>
                          <w:p w14:paraId="6A24195D" w14:textId="60F6B1EA" w:rsidR="000A7D22" w:rsidRPr="00361DAD" w:rsidRDefault="000A7D22" w:rsidP="000A7D22">
                            <w:pPr>
                              <w:jc w:val="center"/>
                              <w:rPr>
                                <w:rFonts w:ascii="Arial" w:hAnsi="Arial" w:cs="Arial"/>
                                <w:b/>
                                <w:lang w:val="en-US"/>
                              </w:rPr>
                            </w:pPr>
                            <w:r w:rsidRPr="00361DAD">
                              <w:rPr>
                                <w:rFonts w:ascii="Arial" w:hAnsi="Arial" w:cs="Arial"/>
                                <w:b/>
                              </w:rPr>
                              <w:t>In-Advance QoS Notification (IQN)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B208740" id="Text Box 26" o:spid="_x0000_s1048" type="#_x0000_t202" style="position:absolute;left:0;text-align:left;margin-left:4.8pt;margin-top:10.15pt;width:493.8pt;height:2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" filled="f" stroked="f" strokeweight=".5pt">
                <v:path arrowok="t"/>
                <v:textbox>
                  <w:txbxContent>
                    <w:p w14:paraId="2158A676" w14:textId="77777777" w:rsidR="00FF6034" w:rsidRDefault="000A7D22" w:rsidP="000A7D22">
                      <w:pPr>
                        <w:jc w:val="center"/>
                        <w:rPr>
                          <w:rFonts w:ascii="Arial" w:hAnsi="Arial" w:cs="Arial"/>
                          <w:b/>
                          <w:lang w:val="en-US"/>
                        </w:rPr>
                      </w:pPr>
                      <w:r w:rsidRPr="00361DAD">
                        <w:rPr>
                          <w:rFonts w:ascii="Arial" w:hAnsi="Arial" w:cs="Arial"/>
                          <w:b/>
                          <w:lang w:val="en-US"/>
                        </w:rPr>
                        <w:t xml:space="preserve">Fig. 1: The relation between the various time parameters of relevance for </w:t>
                      </w:r>
                    </w:p>
                    <w:p w14:paraId="6A24195D" w14:textId="60F6B1EA" w:rsidR="000A7D22" w:rsidRPr="00361DAD" w:rsidRDefault="000A7D22" w:rsidP="000A7D22">
                      <w:pPr>
                        <w:jc w:val="center"/>
                        <w:rPr>
                          <w:rFonts w:ascii="Arial" w:hAnsi="Arial" w:cs="Arial"/>
                          <w:b/>
                          <w:lang w:val="en-US"/>
                        </w:rPr>
                      </w:pPr>
                      <w:r w:rsidRPr="00361DAD">
                        <w:rPr>
                          <w:rFonts w:ascii="Arial" w:hAnsi="Arial" w:cs="Arial"/>
                          <w:b/>
                        </w:rPr>
                        <w:t>In-Advance QoS Notification (IQN)</w:t>
                      </w:r>
                    </w:p>
                  </w:txbxContent>
                </v:textbox>
                <w10:wrap anchorx="margin"/>
              </v:shape>
            </w:pict>
          </mc:Fallback>
        </mc:AlternateContent>
      </w:r>
    </w:p>
    <w:p w14:paraId="5AEAFF27" w14:textId="69212F01" w:rsidR="000A7D22" w:rsidRDefault="000A7D22" w:rsidP="000A7D22">
      <w:pPr>
        <w:spacing w:after="240" w:line="276" w:lineRule="auto"/>
        <w:jc w:val="both"/>
        <w:rPr>
          <w:rFonts w:ascii="Arial" w:hAnsi="Arial" w:cs="Arial"/>
        </w:rPr>
      </w:pPr>
    </w:p>
    <w:p w14:paraId="3917DE88" w14:textId="334B3981" w:rsidR="00FD67E0" w:rsidRPr="000A7D22" w:rsidRDefault="00FD67E0" w:rsidP="000A7D22">
      <w:pPr>
        <w:spacing w:after="240" w:line="276" w:lineRule="auto"/>
        <w:jc w:val="both"/>
        <w:rPr>
          <w:rFonts w:ascii="Arial" w:hAnsi="Arial" w:cs="Arial"/>
        </w:rPr>
      </w:pPr>
      <w:r>
        <w:rPr>
          <w:rFonts w:ascii="Arial" w:hAnsi="Arial" w:cs="Arial"/>
        </w:rPr>
        <w:t>Each IQN is associated with a confidence or accuracy level</w:t>
      </w:r>
      <w:r w:rsidR="00492FC7">
        <w:rPr>
          <w:rFonts w:ascii="Arial" w:hAnsi="Arial" w:cs="Arial"/>
        </w:rPr>
        <w:t>. It is up to a UE or V2X Application running on a UE to decide how to act upon a received IQN. Each IQN is not necessarily associated with a validity timer as a new IQN will be generated if</w:t>
      </w:r>
      <w:r w:rsidR="00067DC8">
        <w:rPr>
          <w:rFonts w:ascii="Arial" w:hAnsi="Arial" w:cs="Arial"/>
        </w:rPr>
        <w:t xml:space="preserve"> earlier</w:t>
      </w:r>
      <w:r w:rsidR="00492FC7">
        <w:rPr>
          <w:rFonts w:ascii="Arial" w:hAnsi="Arial" w:cs="Arial"/>
        </w:rPr>
        <w:t xml:space="preserve"> predicted QoS changes outside of threshold again. </w:t>
      </w:r>
    </w:p>
    <w:p w14:paraId="7510C92A" w14:textId="141A95A1" w:rsidR="000A7D22" w:rsidRPr="00125233" w:rsidRDefault="000A7D22" w:rsidP="000A7D22">
      <w:pPr>
        <w:pStyle w:val="ListParagraph"/>
        <w:numPr>
          <w:ilvl w:val="0"/>
          <w:numId w:val="28"/>
        </w:numPr>
        <w:spacing w:after="240" w:line="276" w:lineRule="auto"/>
        <w:jc w:val="both"/>
        <w:rPr>
          <w:rFonts w:ascii="Arial" w:hAnsi="Arial" w:cs="Arial"/>
          <w:b/>
        </w:rPr>
      </w:pPr>
      <w:r w:rsidRPr="00125233">
        <w:rPr>
          <w:rFonts w:ascii="Arial" w:hAnsi="Arial" w:cs="Arial"/>
          <w:b/>
        </w:rPr>
        <w:t>Regarding REQ.2 and REQ.3</w:t>
      </w:r>
    </w:p>
    <w:p w14:paraId="3E5CFA62" w14:textId="2540C8A2" w:rsidR="00F847A5" w:rsidRPr="00125233" w:rsidRDefault="00125233" w:rsidP="00125233">
      <w:pPr>
        <w:spacing w:after="240" w:line="276" w:lineRule="auto"/>
        <w:jc w:val="both"/>
        <w:rPr>
          <w:rFonts w:ascii="Arial" w:hAnsi="Arial" w:cs="Arial"/>
        </w:rPr>
      </w:pPr>
      <w:r w:rsidRPr="00125233">
        <w:rPr>
          <w:rFonts w:ascii="Arial" w:hAnsi="Arial" w:cs="Arial"/>
        </w:rPr>
        <w:t>5GAA does not envisage that sensitive information belonging to an MNO has to be exposed outside of an MNO</w:t>
      </w:r>
      <w:r w:rsidR="006D051E">
        <w:rPr>
          <w:rFonts w:ascii="Arial" w:hAnsi="Arial" w:cs="Arial"/>
        </w:rPr>
        <w:t>.</w:t>
      </w:r>
    </w:p>
    <w:p w14:paraId="56F2049B" w14:textId="77777777" w:rsidR="00C0722A" w:rsidRDefault="00C0722A" w:rsidP="00EA5172">
      <w:pPr>
        <w:spacing w:after="240" w:line="276" w:lineRule="auto"/>
        <w:jc w:val="both"/>
        <w:rPr>
          <w:rFonts w:ascii="Arial" w:hAnsi="Arial" w:cs="Arial"/>
          <w:b/>
        </w:rPr>
      </w:pPr>
      <w:r>
        <w:rPr>
          <w:rFonts w:ascii="Arial" w:hAnsi="Arial" w:cs="Arial"/>
          <w:b/>
        </w:rPr>
        <w:t xml:space="preserve">2. </w:t>
      </w:r>
      <w:r w:rsidRPr="00C0722A">
        <w:rPr>
          <w:rFonts w:ascii="Arial" w:hAnsi="Arial" w:cs="Arial"/>
          <w:b/>
        </w:rPr>
        <w:t xml:space="preserve">Actions </w:t>
      </w:r>
    </w:p>
    <w:p w14:paraId="1DA79736" w14:textId="4F3B3501" w:rsidR="00E95953" w:rsidRPr="007149CA" w:rsidRDefault="00E95953" w:rsidP="00EA5172">
      <w:pPr>
        <w:spacing w:after="120"/>
        <w:ind w:left="993" w:hanging="993"/>
        <w:jc w:val="both"/>
        <w:rPr>
          <w:rFonts w:ascii="Arial" w:hAnsi="Arial" w:cs="Arial"/>
          <w:lang w:eastAsia="zh-CN"/>
        </w:rPr>
      </w:pPr>
      <w:r w:rsidRPr="007149CA">
        <w:rPr>
          <w:rFonts w:ascii="Arial" w:hAnsi="Arial" w:cs="Arial"/>
          <w:b/>
        </w:rPr>
        <w:t>ACTION</w:t>
      </w:r>
      <w:r>
        <w:rPr>
          <w:rFonts w:ascii="Arial" w:hAnsi="Arial" w:cs="Arial" w:hint="eastAsia"/>
          <w:b/>
          <w:lang w:eastAsia="zh-CN"/>
        </w:rPr>
        <w:t xml:space="preserve">: </w:t>
      </w:r>
      <w:r w:rsidR="0076715D">
        <w:rPr>
          <w:rFonts w:ascii="Arial" w:hAnsi="Arial" w:cs="Arial"/>
        </w:rPr>
        <w:t>5GAA WG2</w:t>
      </w:r>
      <w:r w:rsidRPr="00AB4084">
        <w:rPr>
          <w:rFonts w:ascii="Arial" w:hAnsi="Arial" w:cs="Arial" w:hint="eastAsia"/>
        </w:rPr>
        <w:t xml:space="preserve"> </w:t>
      </w:r>
      <w:r>
        <w:rPr>
          <w:rFonts w:ascii="Arial" w:hAnsi="Arial" w:cs="Arial" w:hint="eastAsia"/>
          <w:lang w:eastAsia="zh-CN"/>
        </w:rPr>
        <w:t>would like</w:t>
      </w:r>
      <w:r>
        <w:rPr>
          <w:rFonts w:ascii="Arial" w:hAnsi="Arial" w:cs="Arial" w:hint="eastAsia"/>
        </w:rPr>
        <w:t xml:space="preserve"> to </w:t>
      </w:r>
      <w:r w:rsidR="0076715D">
        <w:rPr>
          <w:rFonts w:ascii="Arial" w:hAnsi="Arial" w:cs="Arial"/>
        </w:rPr>
        <w:t xml:space="preserve">respectfully </w:t>
      </w:r>
      <w:r>
        <w:rPr>
          <w:rFonts w:ascii="Arial" w:hAnsi="Arial" w:cs="Arial" w:hint="eastAsia"/>
        </w:rPr>
        <w:t>request</w:t>
      </w:r>
      <w:r w:rsidRPr="00AB4084">
        <w:rPr>
          <w:rFonts w:ascii="Arial" w:hAnsi="Arial" w:cs="Arial" w:hint="eastAsia"/>
        </w:rPr>
        <w:t xml:space="preserve"> </w:t>
      </w:r>
      <w:r>
        <w:rPr>
          <w:rFonts w:ascii="Arial" w:hAnsi="Arial" w:cs="Arial"/>
        </w:rPr>
        <w:t xml:space="preserve">SA2 </w:t>
      </w:r>
      <w:r w:rsidRPr="00AB4084">
        <w:rPr>
          <w:rFonts w:ascii="Arial" w:hAnsi="Arial" w:cs="Arial" w:hint="eastAsia"/>
        </w:rPr>
        <w:t xml:space="preserve">to </w:t>
      </w:r>
      <w:r>
        <w:rPr>
          <w:rFonts w:ascii="Arial" w:hAnsi="Arial" w:cs="Arial"/>
        </w:rPr>
        <w:t xml:space="preserve">take </w:t>
      </w:r>
      <w:r w:rsidR="00EA5172">
        <w:rPr>
          <w:rFonts w:ascii="Arial" w:hAnsi="Arial" w:cs="Arial"/>
        </w:rPr>
        <w:t>above into consideration</w:t>
      </w:r>
      <w:r>
        <w:rPr>
          <w:rFonts w:ascii="Arial" w:hAnsi="Arial" w:cs="Arial" w:hint="eastAsia"/>
          <w:lang w:eastAsia="zh-CN"/>
        </w:rPr>
        <w:t xml:space="preserve">. </w:t>
      </w:r>
    </w:p>
    <w:p w14:paraId="4160B17B" w14:textId="77777777" w:rsidR="00E95953" w:rsidRPr="003C78DE" w:rsidRDefault="00E95953" w:rsidP="00EA5172">
      <w:pPr>
        <w:spacing w:after="120"/>
        <w:ind w:left="993" w:hanging="993"/>
        <w:jc w:val="both"/>
        <w:rPr>
          <w:rFonts w:ascii="Arial" w:hAnsi="Arial" w:cs="Arial"/>
        </w:rPr>
      </w:pPr>
    </w:p>
    <w:p w14:paraId="3585A4BC" w14:textId="59ECB1DC" w:rsidR="00E95953" w:rsidRPr="00E95953" w:rsidRDefault="00E95953" w:rsidP="00EA5172">
      <w:pPr>
        <w:pStyle w:val="ListParagraph"/>
        <w:numPr>
          <w:ilvl w:val="0"/>
          <w:numId w:val="25"/>
        </w:numPr>
        <w:spacing w:after="240"/>
        <w:contextualSpacing w:val="0"/>
        <w:jc w:val="both"/>
        <w:rPr>
          <w:rFonts w:ascii="Arial" w:hAnsi="Arial" w:cs="Arial"/>
          <w:b/>
        </w:rPr>
      </w:pPr>
      <w:r w:rsidRPr="00E95953">
        <w:rPr>
          <w:rFonts w:ascii="Arial" w:hAnsi="Arial" w:cs="Arial"/>
          <w:b/>
        </w:rPr>
        <w:t xml:space="preserve">Date of Next </w:t>
      </w:r>
      <w:r w:rsidR="00A0560B">
        <w:rPr>
          <w:rFonts w:ascii="Arial" w:hAnsi="Arial" w:cs="Arial"/>
          <w:b/>
        </w:rPr>
        <w:t>5GAA</w:t>
      </w:r>
      <w:r w:rsidRPr="00E95953">
        <w:rPr>
          <w:rFonts w:ascii="Arial" w:hAnsi="Arial" w:cs="Arial"/>
          <w:b/>
        </w:rPr>
        <w:t xml:space="preserve"> Meetings:</w:t>
      </w:r>
    </w:p>
    <w:p w14:paraId="19EAD8E4" w14:textId="1E2D2BC8" w:rsidR="00E95953" w:rsidRDefault="007614DE" w:rsidP="00EA5172">
      <w:pPr>
        <w:spacing w:after="120"/>
        <w:jc w:val="both"/>
        <w:rPr>
          <w:rFonts w:ascii="Arial" w:hAnsi="Arial" w:cs="Arial"/>
          <w:bCs/>
          <w:lang w:eastAsia="ja-JP"/>
        </w:rPr>
      </w:pPr>
      <w:r>
        <w:rPr>
          <w:rFonts w:ascii="Arial" w:hAnsi="Arial" w:cs="Arial"/>
          <w:bCs/>
        </w:rPr>
        <w:t>5GAA</w:t>
      </w:r>
      <w:r w:rsidR="00E95953" w:rsidRPr="00366764">
        <w:rPr>
          <w:rFonts w:ascii="Arial" w:hAnsi="Arial" w:cs="Arial" w:hint="eastAsia"/>
          <w:bCs/>
          <w:lang w:eastAsia="ja-JP"/>
        </w:rPr>
        <w:t xml:space="preserve"> </w:t>
      </w:r>
      <w:r w:rsidR="00D263B3">
        <w:rPr>
          <w:rFonts w:ascii="Arial" w:hAnsi="Arial" w:cs="Arial"/>
          <w:bCs/>
          <w:lang w:eastAsia="ja-JP"/>
        </w:rPr>
        <w:t xml:space="preserve">WG2 </w:t>
      </w:r>
      <w:r w:rsidR="007E4BCD">
        <w:rPr>
          <w:rFonts w:ascii="Arial" w:hAnsi="Arial" w:cs="Arial"/>
          <w:bCs/>
          <w:lang w:eastAsia="ja-JP"/>
        </w:rPr>
        <w:t>F2F</w:t>
      </w:r>
      <w:r w:rsidR="00E95953" w:rsidRPr="00366764">
        <w:rPr>
          <w:rFonts w:ascii="Arial" w:hAnsi="Arial" w:cs="Arial"/>
          <w:bCs/>
        </w:rPr>
        <w:t xml:space="preserve"> Meeting #</w:t>
      </w:r>
      <w:r w:rsidR="00141F08">
        <w:rPr>
          <w:rFonts w:ascii="Arial" w:hAnsi="Arial" w:cs="Arial"/>
          <w:bCs/>
        </w:rPr>
        <w:t>9</w:t>
      </w:r>
      <w:r w:rsidR="00D263B3">
        <w:rPr>
          <w:rFonts w:ascii="Arial" w:hAnsi="Arial" w:cs="Arial"/>
          <w:bCs/>
          <w:lang w:eastAsia="ja-JP"/>
        </w:rPr>
        <w:tab/>
      </w:r>
      <w:r w:rsidR="00D263B3">
        <w:rPr>
          <w:rFonts w:ascii="Arial" w:hAnsi="Arial" w:cs="Arial"/>
          <w:bCs/>
          <w:lang w:eastAsia="ja-JP"/>
        </w:rPr>
        <w:tab/>
      </w:r>
      <w:r w:rsidR="00D263B3">
        <w:rPr>
          <w:rFonts w:ascii="Arial" w:hAnsi="Arial" w:cs="Arial"/>
          <w:bCs/>
          <w:lang w:eastAsia="ja-JP"/>
        </w:rPr>
        <w:tab/>
      </w:r>
      <w:r w:rsidR="00E95953">
        <w:rPr>
          <w:rFonts w:ascii="Arial" w:hAnsi="Arial" w:cs="Arial"/>
          <w:bCs/>
        </w:rPr>
        <w:t>2</w:t>
      </w:r>
      <w:r w:rsidR="00FD1389">
        <w:rPr>
          <w:rFonts w:ascii="Arial" w:hAnsi="Arial" w:cs="Arial"/>
          <w:bCs/>
        </w:rPr>
        <w:t>8</w:t>
      </w:r>
      <w:r w:rsidR="00FD1389">
        <w:rPr>
          <w:rFonts w:ascii="Arial" w:hAnsi="Arial" w:cs="Arial"/>
          <w:bCs/>
          <w:vertAlign w:val="superscript"/>
        </w:rPr>
        <w:t>th</w:t>
      </w:r>
      <w:r w:rsidR="00E95953">
        <w:rPr>
          <w:rFonts w:ascii="Arial" w:hAnsi="Arial" w:cs="Arial"/>
          <w:bCs/>
          <w:vertAlign w:val="superscript"/>
        </w:rPr>
        <w:t xml:space="preserve"> </w:t>
      </w:r>
      <w:r w:rsidR="00E95953">
        <w:rPr>
          <w:rFonts w:ascii="Arial" w:hAnsi="Arial" w:cs="Arial"/>
          <w:bCs/>
          <w:lang w:eastAsia="ja-JP"/>
        </w:rPr>
        <w:t xml:space="preserve">– </w:t>
      </w:r>
      <w:r w:rsidR="00FD1389">
        <w:rPr>
          <w:rFonts w:ascii="Arial" w:hAnsi="Arial" w:cs="Arial"/>
          <w:bCs/>
          <w:lang w:eastAsia="ja-JP"/>
        </w:rPr>
        <w:t>30</w:t>
      </w:r>
      <w:r w:rsidRPr="007614DE">
        <w:rPr>
          <w:rFonts w:ascii="Arial" w:hAnsi="Arial" w:cs="Arial"/>
          <w:bCs/>
          <w:vertAlign w:val="superscript"/>
          <w:lang w:eastAsia="ja-JP"/>
        </w:rPr>
        <w:t>t</w:t>
      </w:r>
      <w:r w:rsidR="00E95953" w:rsidRPr="00D96CE4">
        <w:rPr>
          <w:rFonts w:ascii="Arial" w:hAnsi="Arial" w:cs="Arial"/>
          <w:bCs/>
          <w:vertAlign w:val="superscript"/>
          <w:lang w:eastAsia="ja-JP"/>
        </w:rPr>
        <w:t>h</w:t>
      </w:r>
      <w:r w:rsidR="00E95953">
        <w:rPr>
          <w:rFonts w:ascii="Arial" w:hAnsi="Arial" w:cs="Arial"/>
          <w:bCs/>
          <w:lang w:eastAsia="ja-JP"/>
        </w:rPr>
        <w:t xml:space="preserve"> </w:t>
      </w:r>
      <w:r w:rsidR="00FD1389">
        <w:rPr>
          <w:rFonts w:ascii="Arial" w:hAnsi="Arial" w:cs="Arial"/>
          <w:bCs/>
          <w:lang w:eastAsia="ja-JP"/>
        </w:rPr>
        <w:t>Jan</w:t>
      </w:r>
      <w:r w:rsidR="00E95953" w:rsidRPr="00366764">
        <w:rPr>
          <w:rFonts w:ascii="Arial" w:hAnsi="Arial" w:cs="Arial"/>
          <w:bCs/>
        </w:rPr>
        <w:t xml:space="preserve"> 20</w:t>
      </w:r>
      <w:r w:rsidR="00E95953">
        <w:rPr>
          <w:rFonts w:ascii="Arial" w:hAnsi="Arial" w:cs="Arial" w:hint="eastAsia"/>
          <w:bCs/>
          <w:lang w:eastAsia="ja-JP"/>
        </w:rPr>
        <w:t>1</w:t>
      </w:r>
      <w:r w:rsidR="00FD1389">
        <w:rPr>
          <w:rFonts w:ascii="Arial" w:hAnsi="Arial" w:cs="Arial"/>
          <w:bCs/>
          <w:lang w:eastAsia="ja-JP"/>
        </w:rPr>
        <w:t>9</w:t>
      </w:r>
      <w:r w:rsidR="00E95953">
        <w:rPr>
          <w:rFonts w:ascii="Arial" w:hAnsi="Arial" w:cs="Arial"/>
          <w:bCs/>
        </w:rPr>
        <w:tab/>
      </w:r>
      <w:r w:rsidR="00E95953">
        <w:rPr>
          <w:rFonts w:ascii="Arial" w:hAnsi="Arial" w:cs="Arial"/>
          <w:bCs/>
        </w:rPr>
        <w:tab/>
      </w:r>
      <w:r w:rsidR="00FD1389">
        <w:rPr>
          <w:rFonts w:ascii="Arial" w:hAnsi="Arial" w:cs="Arial"/>
          <w:bCs/>
          <w:lang w:eastAsia="ja-JP"/>
        </w:rPr>
        <w:t>Seoul</w:t>
      </w:r>
      <w:r>
        <w:rPr>
          <w:rFonts w:ascii="Arial" w:hAnsi="Arial" w:cs="Arial"/>
          <w:bCs/>
          <w:lang w:eastAsia="ja-JP"/>
        </w:rPr>
        <w:t xml:space="preserve">, </w:t>
      </w:r>
      <w:r w:rsidR="00FD1389">
        <w:rPr>
          <w:rFonts w:ascii="Arial" w:hAnsi="Arial" w:cs="Arial"/>
          <w:bCs/>
          <w:lang w:eastAsia="ja-JP"/>
        </w:rPr>
        <w:t>South Korea</w:t>
      </w:r>
      <w:r>
        <w:rPr>
          <w:rFonts w:ascii="Arial" w:hAnsi="Arial" w:cs="Arial"/>
          <w:bCs/>
          <w:lang w:eastAsia="ja-JP"/>
        </w:rPr>
        <w:t>.</w:t>
      </w:r>
    </w:p>
    <w:p w14:paraId="5A1E1EB9" w14:textId="72D5E7B8" w:rsidR="007E4BCD" w:rsidRPr="007E4BCD" w:rsidRDefault="007E4BCD" w:rsidP="007E4BCD">
      <w:pPr>
        <w:spacing w:after="120"/>
        <w:jc w:val="both"/>
        <w:rPr>
          <w:rFonts w:ascii="Arial" w:hAnsi="Arial" w:cs="Arial"/>
          <w:bCs/>
        </w:rPr>
      </w:pPr>
      <w:r>
        <w:rPr>
          <w:rFonts w:ascii="Arial" w:hAnsi="Arial" w:cs="Arial"/>
          <w:bCs/>
        </w:rPr>
        <w:t xml:space="preserve">5GAA </w:t>
      </w:r>
      <w:r w:rsidR="00D263B3">
        <w:rPr>
          <w:rFonts w:ascii="Arial" w:hAnsi="Arial" w:cs="Arial"/>
          <w:bCs/>
        </w:rPr>
        <w:t xml:space="preserve">Wg2 </w:t>
      </w:r>
      <w:r>
        <w:rPr>
          <w:rFonts w:ascii="Arial" w:hAnsi="Arial" w:cs="Arial"/>
          <w:bCs/>
        </w:rPr>
        <w:t xml:space="preserve">F2F meeting #10 </w:t>
      </w:r>
      <w:r>
        <w:rPr>
          <w:rFonts w:ascii="Arial" w:hAnsi="Arial" w:cs="Arial"/>
          <w:bCs/>
        </w:rPr>
        <w:tab/>
      </w:r>
      <w:r>
        <w:rPr>
          <w:rFonts w:ascii="Arial" w:hAnsi="Arial" w:cs="Arial"/>
          <w:bCs/>
        </w:rPr>
        <w:tab/>
      </w:r>
      <w:r>
        <w:rPr>
          <w:rFonts w:ascii="Arial" w:hAnsi="Arial" w:cs="Arial"/>
          <w:bCs/>
        </w:rPr>
        <w:tab/>
        <w:t>20</w:t>
      </w:r>
      <w:r w:rsidRPr="007E4BCD">
        <w:rPr>
          <w:rFonts w:ascii="Arial" w:hAnsi="Arial" w:cs="Arial"/>
          <w:bCs/>
          <w:vertAlign w:val="superscript"/>
        </w:rPr>
        <w:t>th</w:t>
      </w:r>
      <w:r>
        <w:rPr>
          <w:rFonts w:ascii="Arial" w:hAnsi="Arial" w:cs="Arial"/>
          <w:bCs/>
        </w:rPr>
        <w:t>-22</w:t>
      </w:r>
      <w:r w:rsidRPr="007E4BCD">
        <w:rPr>
          <w:rFonts w:ascii="Arial" w:hAnsi="Arial" w:cs="Arial"/>
          <w:bCs/>
          <w:vertAlign w:val="superscript"/>
        </w:rPr>
        <w:t>nd</w:t>
      </w:r>
      <w:r>
        <w:rPr>
          <w:rFonts w:ascii="Arial" w:hAnsi="Arial" w:cs="Arial"/>
          <w:bCs/>
        </w:rPr>
        <w:t xml:space="preserve"> </w:t>
      </w:r>
      <w:r w:rsidRPr="007E4BCD">
        <w:rPr>
          <w:rFonts w:ascii="Arial" w:hAnsi="Arial" w:cs="Arial"/>
          <w:bCs/>
        </w:rPr>
        <w:t>May 2019</w:t>
      </w:r>
      <w:r w:rsidRPr="007E4BCD">
        <w:rPr>
          <w:rFonts w:ascii="Arial" w:hAnsi="Arial" w:cs="Arial"/>
          <w:bCs/>
        </w:rPr>
        <w:tab/>
      </w:r>
      <w:r>
        <w:rPr>
          <w:rFonts w:ascii="Arial" w:hAnsi="Arial" w:cs="Arial"/>
          <w:bCs/>
        </w:rPr>
        <w:tab/>
      </w:r>
      <w:r w:rsidRPr="007E4BCD">
        <w:rPr>
          <w:rFonts w:ascii="Arial" w:hAnsi="Arial" w:cs="Arial"/>
          <w:bCs/>
        </w:rPr>
        <w:t>Berlin, Germany</w:t>
      </w:r>
    </w:p>
    <w:p w14:paraId="58987DF7" w14:textId="508D7EAA" w:rsidR="007E4BCD" w:rsidRDefault="007E4BCD" w:rsidP="007E4BCD">
      <w:pPr>
        <w:spacing w:after="120"/>
        <w:jc w:val="both"/>
        <w:rPr>
          <w:rFonts w:ascii="Arial" w:hAnsi="Arial" w:cs="Arial"/>
          <w:bCs/>
        </w:rPr>
      </w:pPr>
      <w:r w:rsidRPr="007E4BCD">
        <w:rPr>
          <w:rFonts w:ascii="Arial" w:hAnsi="Arial" w:cs="Arial"/>
          <w:bCs/>
        </w:rPr>
        <w:tab/>
      </w:r>
      <w:r w:rsidRPr="007E4BCD">
        <w:rPr>
          <w:rFonts w:ascii="Arial" w:hAnsi="Arial" w:cs="Arial"/>
          <w:bCs/>
        </w:rPr>
        <w:tab/>
      </w:r>
    </w:p>
    <w:p w14:paraId="56D71300" w14:textId="77777777" w:rsidR="00E95953" w:rsidRPr="00E95953" w:rsidRDefault="00E95953" w:rsidP="00EA5172">
      <w:pPr>
        <w:spacing w:after="240" w:line="276" w:lineRule="auto"/>
        <w:jc w:val="both"/>
        <w:rPr>
          <w:rFonts w:ascii="Arial" w:hAnsi="Arial" w:cs="Arial"/>
        </w:rPr>
      </w:pPr>
    </w:p>
    <w:sectPr w:rsidR="00E95953" w:rsidRPr="00E95953" w:rsidSect="003D5102">
      <w:head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F59D3" w14:textId="77777777" w:rsidR="002F7336" w:rsidRDefault="002F7336">
      <w:r>
        <w:separator/>
      </w:r>
    </w:p>
  </w:endnote>
  <w:endnote w:type="continuationSeparator" w:id="0">
    <w:p w14:paraId="5704CD09" w14:textId="77777777" w:rsidR="002F7336" w:rsidRDefault="002F7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F4EAF" w14:textId="77777777" w:rsidR="002F7336" w:rsidRDefault="002F7336">
      <w:r>
        <w:separator/>
      </w:r>
    </w:p>
  </w:footnote>
  <w:footnote w:type="continuationSeparator" w:id="0">
    <w:p w14:paraId="0FE92E22" w14:textId="77777777" w:rsidR="002F7336" w:rsidRDefault="002F7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6481C" w14:textId="54DF9C4F" w:rsidR="00BA22A4" w:rsidRPr="00BA22A4" w:rsidRDefault="00BA22A4" w:rsidP="00BA22A4">
    <w:pPr>
      <w:pStyle w:val="Header"/>
      <w:jc w:val="right"/>
    </w:pPr>
    <w:r>
      <w:rPr>
        <w:noProof/>
        <w:lang w:val="fr-BE" w:eastAsia="fr-BE"/>
      </w:rPr>
      <w:drawing>
        <wp:inline distT="0" distB="0" distL="0" distR="0" wp14:anchorId="217C5CD7" wp14:editId="3B026B4A">
          <wp:extent cx="828675" cy="381000"/>
          <wp:effectExtent l="0" t="0" r="9525" b="0"/>
          <wp:docPr id="1" name="Picture 1"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3442E"/>
    <w:multiLevelType w:val="hybridMultilevel"/>
    <w:tmpl w:val="352A006C"/>
    <w:lvl w:ilvl="0" w:tplc="156C25F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2A47DE"/>
    <w:multiLevelType w:val="hybridMultilevel"/>
    <w:tmpl w:val="9C1C5A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7614298"/>
    <w:multiLevelType w:val="hybridMultilevel"/>
    <w:tmpl w:val="2B805782"/>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C0725ED"/>
    <w:multiLevelType w:val="hybridMultilevel"/>
    <w:tmpl w:val="FD929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BD5BE8"/>
    <w:multiLevelType w:val="hybridMultilevel"/>
    <w:tmpl w:val="2D1E490A"/>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5" w15:restartNumberingAfterBreak="0">
    <w:nsid w:val="152138AD"/>
    <w:multiLevelType w:val="hybridMultilevel"/>
    <w:tmpl w:val="2254742E"/>
    <w:lvl w:ilvl="0" w:tplc="080C0001">
      <w:start w:val="1"/>
      <w:numFmt w:val="bullet"/>
      <w:lvlText w:val=""/>
      <w:lvlJc w:val="left"/>
      <w:pPr>
        <w:ind w:left="1080" w:hanging="72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15465110"/>
    <w:multiLevelType w:val="hybridMultilevel"/>
    <w:tmpl w:val="39721736"/>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7" w15:restartNumberingAfterBreak="0">
    <w:nsid w:val="1979631D"/>
    <w:multiLevelType w:val="hybridMultilevel"/>
    <w:tmpl w:val="646A97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9A12ED1"/>
    <w:multiLevelType w:val="hybridMultilevel"/>
    <w:tmpl w:val="21BC8D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FA47CC"/>
    <w:multiLevelType w:val="hybridMultilevel"/>
    <w:tmpl w:val="4162BF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3123423A"/>
    <w:multiLevelType w:val="hybridMultilevel"/>
    <w:tmpl w:val="59765D24"/>
    <w:lvl w:ilvl="0" w:tplc="080C0001">
      <w:start w:val="1"/>
      <w:numFmt w:val="bullet"/>
      <w:lvlText w:val=""/>
      <w:lvlJc w:val="left"/>
      <w:pPr>
        <w:ind w:left="1440" w:hanging="360"/>
      </w:pPr>
      <w:rPr>
        <w:rFonts w:ascii="Symbol" w:hAnsi="Symbol" w:hint="default"/>
      </w:rPr>
    </w:lvl>
    <w:lvl w:ilvl="1" w:tplc="0FFC8A50">
      <w:numFmt w:val="bullet"/>
      <w:lvlText w:val="-"/>
      <w:lvlJc w:val="left"/>
      <w:pPr>
        <w:ind w:left="2160" w:hanging="360"/>
      </w:pPr>
      <w:rPr>
        <w:rFonts w:ascii="Arial" w:eastAsia="Malgun Gothic" w:hAnsi="Arial" w:cs="Arial" w:hint="default"/>
      </w:rPr>
    </w:lvl>
    <w:lvl w:ilvl="2" w:tplc="BB4C0CD4">
      <w:numFmt w:val="bullet"/>
      <w:lvlText w:val="•"/>
      <w:lvlJc w:val="left"/>
      <w:pPr>
        <w:ind w:left="3240" w:hanging="720"/>
      </w:pPr>
      <w:rPr>
        <w:rFonts w:ascii="Arial" w:eastAsia="Malgun Gothic" w:hAnsi="Arial" w:cs="Arial"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2" w15:restartNumberingAfterBreak="0">
    <w:nsid w:val="3203652E"/>
    <w:multiLevelType w:val="hybridMultilevel"/>
    <w:tmpl w:val="C39E3B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15:restartNumberingAfterBreak="0">
    <w:nsid w:val="39147A4D"/>
    <w:multiLevelType w:val="hybridMultilevel"/>
    <w:tmpl w:val="58ECD71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B187A"/>
    <w:multiLevelType w:val="hybridMultilevel"/>
    <w:tmpl w:val="8CA06F8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1D54ED5"/>
    <w:multiLevelType w:val="hybridMultilevel"/>
    <w:tmpl w:val="1824A4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45DE0EBE"/>
    <w:multiLevelType w:val="hybridMultilevel"/>
    <w:tmpl w:val="86341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C2714E1"/>
    <w:multiLevelType w:val="hybridMultilevel"/>
    <w:tmpl w:val="6E205A8C"/>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5CBB2FE6"/>
    <w:multiLevelType w:val="hybridMultilevel"/>
    <w:tmpl w:val="5C78FC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2117FD"/>
    <w:multiLevelType w:val="hybridMultilevel"/>
    <w:tmpl w:val="5296B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35226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85719FB"/>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113BC"/>
    <w:multiLevelType w:val="hybridMultilevel"/>
    <w:tmpl w:val="8C2283F4"/>
    <w:lvl w:ilvl="0" w:tplc="7EECB0D0">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A86280F"/>
    <w:multiLevelType w:val="hybridMultilevel"/>
    <w:tmpl w:val="C7C8023A"/>
    <w:lvl w:ilvl="0" w:tplc="49F81298">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15:restartNumberingAfterBreak="0">
    <w:nsid w:val="7EE6070F"/>
    <w:multiLevelType w:val="hybridMultilevel"/>
    <w:tmpl w:val="90965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9"/>
  </w:num>
  <w:num w:numId="3">
    <w:abstractNumId w:val="16"/>
  </w:num>
  <w:num w:numId="4">
    <w:abstractNumId w:val="8"/>
  </w:num>
  <w:num w:numId="5">
    <w:abstractNumId w:val="14"/>
  </w:num>
  <w:num w:numId="6">
    <w:abstractNumId w:val="4"/>
  </w:num>
  <w:num w:numId="7">
    <w:abstractNumId w:val="6"/>
  </w:num>
  <w:num w:numId="8">
    <w:abstractNumId w:val="11"/>
  </w:num>
  <w:num w:numId="9">
    <w:abstractNumId w:val="12"/>
  </w:num>
  <w:num w:numId="10">
    <w:abstractNumId w:val="17"/>
  </w:num>
  <w:num w:numId="11">
    <w:abstractNumId w:val="1"/>
  </w:num>
  <w:num w:numId="12">
    <w:abstractNumId w:val="13"/>
  </w:num>
  <w:num w:numId="13">
    <w:abstractNumId w:val="10"/>
  </w:num>
  <w:num w:numId="14">
    <w:abstractNumId w:val="2"/>
  </w:num>
  <w:num w:numId="15">
    <w:abstractNumId w:val="20"/>
  </w:num>
  <w:num w:numId="16">
    <w:abstractNumId w:val="5"/>
  </w:num>
  <w:num w:numId="17">
    <w:abstractNumId w:val="15"/>
  </w:num>
  <w:num w:numId="18">
    <w:abstractNumId w:val="27"/>
  </w:num>
  <w:num w:numId="19">
    <w:abstractNumId w:val="18"/>
  </w:num>
  <w:num w:numId="20">
    <w:abstractNumId w:val="3"/>
  </w:num>
  <w:num w:numId="21">
    <w:abstractNumId w:val="22"/>
  </w:num>
  <w:num w:numId="22">
    <w:abstractNumId w:val="25"/>
  </w:num>
  <w:num w:numId="23">
    <w:abstractNumId w:val="0"/>
  </w:num>
  <w:num w:numId="24">
    <w:abstractNumId w:val="24"/>
  </w:num>
  <w:num w:numId="25">
    <w:abstractNumId w:val="26"/>
  </w:num>
  <w:num w:numId="26">
    <w:abstractNumId w:val="28"/>
  </w:num>
  <w:num w:numId="27">
    <w:abstractNumId w:val="9"/>
  </w:num>
  <w:num w:numId="28">
    <w:abstractNumId w:val="7"/>
  </w:num>
  <w:num w:numId="2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7B"/>
    <w:rsid w:val="000067B2"/>
    <w:rsid w:val="00013586"/>
    <w:rsid w:val="00027B40"/>
    <w:rsid w:val="00036BB5"/>
    <w:rsid w:val="000377BD"/>
    <w:rsid w:val="00040352"/>
    <w:rsid w:val="00040D5F"/>
    <w:rsid w:val="000533C6"/>
    <w:rsid w:val="0005407D"/>
    <w:rsid w:val="000637DF"/>
    <w:rsid w:val="0006734F"/>
    <w:rsid w:val="00067DC8"/>
    <w:rsid w:val="00077B26"/>
    <w:rsid w:val="0009095A"/>
    <w:rsid w:val="000A7D22"/>
    <w:rsid w:val="000B0AB1"/>
    <w:rsid w:val="000B39A2"/>
    <w:rsid w:val="000B6711"/>
    <w:rsid w:val="000B7EBF"/>
    <w:rsid w:val="000E0D1C"/>
    <w:rsid w:val="000E3A55"/>
    <w:rsid w:val="000F380E"/>
    <w:rsid w:val="00120FE3"/>
    <w:rsid w:val="00125233"/>
    <w:rsid w:val="0013384A"/>
    <w:rsid w:val="00141F08"/>
    <w:rsid w:val="0015124F"/>
    <w:rsid w:val="00151488"/>
    <w:rsid w:val="00152B33"/>
    <w:rsid w:val="0015516E"/>
    <w:rsid w:val="0016230F"/>
    <w:rsid w:val="00171C07"/>
    <w:rsid w:val="00180807"/>
    <w:rsid w:val="001812E6"/>
    <w:rsid w:val="001927EB"/>
    <w:rsid w:val="0019653C"/>
    <w:rsid w:val="001A254F"/>
    <w:rsid w:val="001B46B7"/>
    <w:rsid w:val="001B691D"/>
    <w:rsid w:val="001B7AC1"/>
    <w:rsid w:val="001C0C9D"/>
    <w:rsid w:val="001C1E3E"/>
    <w:rsid w:val="001C6D32"/>
    <w:rsid w:val="001D08BC"/>
    <w:rsid w:val="001D3CCB"/>
    <w:rsid w:val="001E36C2"/>
    <w:rsid w:val="001E3D77"/>
    <w:rsid w:val="001F0E80"/>
    <w:rsid w:val="001F1E40"/>
    <w:rsid w:val="00203ED4"/>
    <w:rsid w:val="00206C82"/>
    <w:rsid w:val="00207672"/>
    <w:rsid w:val="002159A0"/>
    <w:rsid w:val="00223702"/>
    <w:rsid w:val="00227B3C"/>
    <w:rsid w:val="00232E37"/>
    <w:rsid w:val="00236649"/>
    <w:rsid w:val="00237DD7"/>
    <w:rsid w:val="00243E93"/>
    <w:rsid w:val="002452F3"/>
    <w:rsid w:val="00250C8C"/>
    <w:rsid w:val="00251532"/>
    <w:rsid w:val="002525F7"/>
    <w:rsid w:val="00252D00"/>
    <w:rsid w:val="00261D34"/>
    <w:rsid w:val="00265470"/>
    <w:rsid w:val="00270EA3"/>
    <w:rsid w:val="002729F6"/>
    <w:rsid w:val="00273A1B"/>
    <w:rsid w:val="00284BD9"/>
    <w:rsid w:val="00293F32"/>
    <w:rsid w:val="002C060F"/>
    <w:rsid w:val="002C1A62"/>
    <w:rsid w:val="002C4C26"/>
    <w:rsid w:val="002D3110"/>
    <w:rsid w:val="002D7261"/>
    <w:rsid w:val="002D738E"/>
    <w:rsid w:val="002E3C8B"/>
    <w:rsid w:val="002E5428"/>
    <w:rsid w:val="002F7336"/>
    <w:rsid w:val="00302DAA"/>
    <w:rsid w:val="00314F87"/>
    <w:rsid w:val="003254BF"/>
    <w:rsid w:val="00326AB9"/>
    <w:rsid w:val="003274A1"/>
    <w:rsid w:val="00350436"/>
    <w:rsid w:val="00361DAD"/>
    <w:rsid w:val="003670BC"/>
    <w:rsid w:val="00372384"/>
    <w:rsid w:val="0037390A"/>
    <w:rsid w:val="00397EA2"/>
    <w:rsid w:val="003A21B9"/>
    <w:rsid w:val="003A5A97"/>
    <w:rsid w:val="003C086D"/>
    <w:rsid w:val="003D2F3E"/>
    <w:rsid w:val="003D5102"/>
    <w:rsid w:val="003E38AF"/>
    <w:rsid w:val="00407FE5"/>
    <w:rsid w:val="004104C9"/>
    <w:rsid w:val="00411E1C"/>
    <w:rsid w:val="0041323F"/>
    <w:rsid w:val="004132D5"/>
    <w:rsid w:val="00422731"/>
    <w:rsid w:val="00425E8A"/>
    <w:rsid w:val="004267F3"/>
    <w:rsid w:val="00431D01"/>
    <w:rsid w:val="0045669B"/>
    <w:rsid w:val="00463675"/>
    <w:rsid w:val="00466997"/>
    <w:rsid w:val="004672C3"/>
    <w:rsid w:val="004760C9"/>
    <w:rsid w:val="00486F8C"/>
    <w:rsid w:val="00492FC7"/>
    <w:rsid w:val="004A4F4D"/>
    <w:rsid w:val="004C7017"/>
    <w:rsid w:val="004D37C1"/>
    <w:rsid w:val="004D3BC1"/>
    <w:rsid w:val="004D608E"/>
    <w:rsid w:val="005049D3"/>
    <w:rsid w:val="00506E5A"/>
    <w:rsid w:val="00510D6E"/>
    <w:rsid w:val="00523135"/>
    <w:rsid w:val="005309BD"/>
    <w:rsid w:val="0053133F"/>
    <w:rsid w:val="00551FCB"/>
    <w:rsid w:val="00570520"/>
    <w:rsid w:val="00574FE9"/>
    <w:rsid w:val="00575F54"/>
    <w:rsid w:val="00583D71"/>
    <w:rsid w:val="00586403"/>
    <w:rsid w:val="005909CE"/>
    <w:rsid w:val="005909ED"/>
    <w:rsid w:val="005B1D04"/>
    <w:rsid w:val="005C37BE"/>
    <w:rsid w:val="005D447D"/>
    <w:rsid w:val="005D4AC4"/>
    <w:rsid w:val="005D7C6D"/>
    <w:rsid w:val="005F3BFB"/>
    <w:rsid w:val="005F3CBD"/>
    <w:rsid w:val="005F4CCD"/>
    <w:rsid w:val="00601991"/>
    <w:rsid w:val="006061EB"/>
    <w:rsid w:val="0060638E"/>
    <w:rsid w:val="006071A7"/>
    <w:rsid w:val="006257DF"/>
    <w:rsid w:val="00636A40"/>
    <w:rsid w:val="00640F75"/>
    <w:rsid w:val="006544D5"/>
    <w:rsid w:val="006556EA"/>
    <w:rsid w:val="00664EBA"/>
    <w:rsid w:val="0067023B"/>
    <w:rsid w:val="006726CB"/>
    <w:rsid w:val="00681205"/>
    <w:rsid w:val="00685D10"/>
    <w:rsid w:val="006945B1"/>
    <w:rsid w:val="006A68CA"/>
    <w:rsid w:val="006A6980"/>
    <w:rsid w:val="006A77D4"/>
    <w:rsid w:val="006B0F6D"/>
    <w:rsid w:val="006B4344"/>
    <w:rsid w:val="006C2736"/>
    <w:rsid w:val="006D051E"/>
    <w:rsid w:val="006F3462"/>
    <w:rsid w:val="006F49F3"/>
    <w:rsid w:val="00702766"/>
    <w:rsid w:val="00703FA3"/>
    <w:rsid w:val="00711F28"/>
    <w:rsid w:val="00714912"/>
    <w:rsid w:val="00723A28"/>
    <w:rsid w:val="0073456B"/>
    <w:rsid w:val="007416C6"/>
    <w:rsid w:val="00746D08"/>
    <w:rsid w:val="00752517"/>
    <w:rsid w:val="00753D1B"/>
    <w:rsid w:val="007614DE"/>
    <w:rsid w:val="00762FE4"/>
    <w:rsid w:val="00763B13"/>
    <w:rsid w:val="0076715D"/>
    <w:rsid w:val="007708B2"/>
    <w:rsid w:val="0077193A"/>
    <w:rsid w:val="007734B2"/>
    <w:rsid w:val="00775C76"/>
    <w:rsid w:val="00780559"/>
    <w:rsid w:val="0078128C"/>
    <w:rsid w:val="0079000B"/>
    <w:rsid w:val="00791F45"/>
    <w:rsid w:val="00792F71"/>
    <w:rsid w:val="007A2F9E"/>
    <w:rsid w:val="007A39B5"/>
    <w:rsid w:val="007A4536"/>
    <w:rsid w:val="007A550C"/>
    <w:rsid w:val="007A60BF"/>
    <w:rsid w:val="007B00DF"/>
    <w:rsid w:val="007E0699"/>
    <w:rsid w:val="007E3D4E"/>
    <w:rsid w:val="007E4BCD"/>
    <w:rsid w:val="007F46C4"/>
    <w:rsid w:val="007F4EAE"/>
    <w:rsid w:val="007F53DB"/>
    <w:rsid w:val="00800659"/>
    <w:rsid w:val="008077A4"/>
    <w:rsid w:val="00832ED4"/>
    <w:rsid w:val="008425BF"/>
    <w:rsid w:val="00843000"/>
    <w:rsid w:val="00845A39"/>
    <w:rsid w:val="00846A87"/>
    <w:rsid w:val="00872B73"/>
    <w:rsid w:val="00892653"/>
    <w:rsid w:val="00895378"/>
    <w:rsid w:val="008C3C45"/>
    <w:rsid w:val="008D294E"/>
    <w:rsid w:val="008F6876"/>
    <w:rsid w:val="00900DD5"/>
    <w:rsid w:val="0090235D"/>
    <w:rsid w:val="0090366C"/>
    <w:rsid w:val="00903A09"/>
    <w:rsid w:val="00903BB3"/>
    <w:rsid w:val="00907B00"/>
    <w:rsid w:val="0091188C"/>
    <w:rsid w:val="00916C8D"/>
    <w:rsid w:val="00923E7C"/>
    <w:rsid w:val="009266DE"/>
    <w:rsid w:val="009330E7"/>
    <w:rsid w:val="009428CB"/>
    <w:rsid w:val="00943FB7"/>
    <w:rsid w:val="0094541E"/>
    <w:rsid w:val="0094621A"/>
    <w:rsid w:val="00956828"/>
    <w:rsid w:val="00957E5E"/>
    <w:rsid w:val="009709E4"/>
    <w:rsid w:val="0097788E"/>
    <w:rsid w:val="009A352A"/>
    <w:rsid w:val="009D3AA2"/>
    <w:rsid w:val="009D7B63"/>
    <w:rsid w:val="009E6640"/>
    <w:rsid w:val="009F7D06"/>
    <w:rsid w:val="00A0560B"/>
    <w:rsid w:val="00A05D39"/>
    <w:rsid w:val="00A17CD5"/>
    <w:rsid w:val="00A17E43"/>
    <w:rsid w:val="00A22327"/>
    <w:rsid w:val="00A2788B"/>
    <w:rsid w:val="00A47F14"/>
    <w:rsid w:val="00A56845"/>
    <w:rsid w:val="00A67C9F"/>
    <w:rsid w:val="00A7147F"/>
    <w:rsid w:val="00A846CD"/>
    <w:rsid w:val="00A85E75"/>
    <w:rsid w:val="00A864EE"/>
    <w:rsid w:val="00A91B67"/>
    <w:rsid w:val="00A9284E"/>
    <w:rsid w:val="00AA3726"/>
    <w:rsid w:val="00AA3E93"/>
    <w:rsid w:val="00AB7EC3"/>
    <w:rsid w:val="00AC0E7A"/>
    <w:rsid w:val="00AC1CDA"/>
    <w:rsid w:val="00AE577E"/>
    <w:rsid w:val="00AF210E"/>
    <w:rsid w:val="00B01E25"/>
    <w:rsid w:val="00B1545C"/>
    <w:rsid w:val="00B17618"/>
    <w:rsid w:val="00B17CD7"/>
    <w:rsid w:val="00B243B4"/>
    <w:rsid w:val="00B26FCE"/>
    <w:rsid w:val="00B33226"/>
    <w:rsid w:val="00B37349"/>
    <w:rsid w:val="00B4465C"/>
    <w:rsid w:val="00B74986"/>
    <w:rsid w:val="00B82BCF"/>
    <w:rsid w:val="00B916C3"/>
    <w:rsid w:val="00B9686A"/>
    <w:rsid w:val="00BA1DA8"/>
    <w:rsid w:val="00BA22A4"/>
    <w:rsid w:val="00BA4378"/>
    <w:rsid w:val="00BC522C"/>
    <w:rsid w:val="00BD1616"/>
    <w:rsid w:val="00BE032E"/>
    <w:rsid w:val="00BF4EFC"/>
    <w:rsid w:val="00C03AC3"/>
    <w:rsid w:val="00C03CF0"/>
    <w:rsid w:val="00C0722A"/>
    <w:rsid w:val="00C17FC0"/>
    <w:rsid w:val="00C34A4C"/>
    <w:rsid w:val="00C46B13"/>
    <w:rsid w:val="00C635AC"/>
    <w:rsid w:val="00C72E45"/>
    <w:rsid w:val="00C76F9D"/>
    <w:rsid w:val="00C844BF"/>
    <w:rsid w:val="00C873FC"/>
    <w:rsid w:val="00C91C7F"/>
    <w:rsid w:val="00C92722"/>
    <w:rsid w:val="00CA26E7"/>
    <w:rsid w:val="00CA69B3"/>
    <w:rsid w:val="00CB4A40"/>
    <w:rsid w:val="00CC4261"/>
    <w:rsid w:val="00CC688C"/>
    <w:rsid w:val="00CD0FE8"/>
    <w:rsid w:val="00CD346D"/>
    <w:rsid w:val="00CE703E"/>
    <w:rsid w:val="00CF1291"/>
    <w:rsid w:val="00D035C2"/>
    <w:rsid w:val="00D101AC"/>
    <w:rsid w:val="00D251F2"/>
    <w:rsid w:val="00D263B3"/>
    <w:rsid w:val="00D30BF1"/>
    <w:rsid w:val="00D3687A"/>
    <w:rsid w:val="00D376AD"/>
    <w:rsid w:val="00D41672"/>
    <w:rsid w:val="00D516F2"/>
    <w:rsid w:val="00D52AD0"/>
    <w:rsid w:val="00D61C52"/>
    <w:rsid w:val="00D81F65"/>
    <w:rsid w:val="00DA388E"/>
    <w:rsid w:val="00DA4ED7"/>
    <w:rsid w:val="00DA6A66"/>
    <w:rsid w:val="00DB0098"/>
    <w:rsid w:val="00DB10BB"/>
    <w:rsid w:val="00DD4D87"/>
    <w:rsid w:val="00DD72D1"/>
    <w:rsid w:val="00DE308B"/>
    <w:rsid w:val="00DF240D"/>
    <w:rsid w:val="00DF738F"/>
    <w:rsid w:val="00E206A0"/>
    <w:rsid w:val="00E21D2B"/>
    <w:rsid w:val="00E22C5A"/>
    <w:rsid w:val="00E31D1A"/>
    <w:rsid w:val="00E32606"/>
    <w:rsid w:val="00E3680E"/>
    <w:rsid w:val="00E40A21"/>
    <w:rsid w:val="00E53E3B"/>
    <w:rsid w:val="00E6188C"/>
    <w:rsid w:val="00E76527"/>
    <w:rsid w:val="00E924F1"/>
    <w:rsid w:val="00E94714"/>
    <w:rsid w:val="00E95953"/>
    <w:rsid w:val="00E96199"/>
    <w:rsid w:val="00EA5172"/>
    <w:rsid w:val="00EB4F85"/>
    <w:rsid w:val="00ED5200"/>
    <w:rsid w:val="00ED700F"/>
    <w:rsid w:val="00F22698"/>
    <w:rsid w:val="00F2440A"/>
    <w:rsid w:val="00F307B5"/>
    <w:rsid w:val="00F42BB1"/>
    <w:rsid w:val="00F43CAB"/>
    <w:rsid w:val="00F52582"/>
    <w:rsid w:val="00F61B70"/>
    <w:rsid w:val="00F643B1"/>
    <w:rsid w:val="00F77F13"/>
    <w:rsid w:val="00F847A5"/>
    <w:rsid w:val="00F867B8"/>
    <w:rsid w:val="00F91627"/>
    <w:rsid w:val="00FA24AD"/>
    <w:rsid w:val="00FA6913"/>
    <w:rsid w:val="00FB47D7"/>
    <w:rsid w:val="00FC0805"/>
    <w:rsid w:val="00FC1BB6"/>
    <w:rsid w:val="00FC4236"/>
    <w:rsid w:val="00FD1389"/>
    <w:rsid w:val="00FD67E0"/>
    <w:rsid w:val="00FE1298"/>
    <w:rsid w:val="00FE79B0"/>
    <w:rsid w:val="00FF4A61"/>
    <w:rsid w:val="00FF6034"/>
    <w:rsid w:val="00FF78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9DEA9E"/>
  <w15:docId w15:val="{A8BE4460-6AF2-40E1-94A1-F6478D4E3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5102"/>
    <w:rPr>
      <w:lang w:eastAsia="en-US"/>
    </w:rPr>
  </w:style>
  <w:style w:type="paragraph" w:styleId="Heading1">
    <w:name w:val="heading 1"/>
    <w:aliases w:val="H1,h1"/>
    <w:basedOn w:val="Normal"/>
    <w:next w:val="Normal"/>
    <w:qFormat/>
    <w:rsid w:val="003D5102"/>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3D5102"/>
    <w:pPr>
      <w:keepNext/>
      <w:ind w:right="284"/>
      <w:outlineLvl w:val="1"/>
    </w:pPr>
    <w:rPr>
      <w:rFonts w:ascii="Arial" w:hAnsi="Arial"/>
      <w:b/>
      <w:sz w:val="24"/>
    </w:rPr>
  </w:style>
  <w:style w:type="paragraph" w:styleId="Heading3">
    <w:name w:val="heading 3"/>
    <w:aliases w:val="H3,h3"/>
    <w:basedOn w:val="Normal"/>
    <w:next w:val="Normal"/>
    <w:qFormat/>
    <w:rsid w:val="003D5102"/>
    <w:pPr>
      <w:keepNext/>
      <w:outlineLvl w:val="2"/>
    </w:pPr>
    <w:rPr>
      <w:sz w:val="24"/>
    </w:rPr>
  </w:style>
  <w:style w:type="paragraph" w:styleId="Heading4">
    <w:name w:val="heading 4"/>
    <w:aliases w:val="h4"/>
    <w:basedOn w:val="Normal"/>
    <w:next w:val="Normal"/>
    <w:qFormat/>
    <w:rsid w:val="003D5102"/>
    <w:pPr>
      <w:keepNext/>
      <w:tabs>
        <w:tab w:val="left" w:pos="2694"/>
      </w:tabs>
      <w:ind w:left="708"/>
      <w:outlineLvl w:val="3"/>
    </w:pPr>
    <w:rPr>
      <w:rFonts w:ascii="Arial" w:hAnsi="Arial"/>
      <w:b/>
    </w:rPr>
  </w:style>
  <w:style w:type="paragraph" w:styleId="Heading5">
    <w:name w:val="heading 5"/>
    <w:aliases w:val="h5"/>
    <w:basedOn w:val="Normal"/>
    <w:next w:val="Normal"/>
    <w:qFormat/>
    <w:rsid w:val="003D5102"/>
    <w:pPr>
      <w:keepNext/>
      <w:jc w:val="center"/>
      <w:outlineLvl w:val="4"/>
    </w:pPr>
    <w:rPr>
      <w:rFonts w:ascii="Arial" w:hAnsi="Arial"/>
      <w:b/>
      <w:sz w:val="24"/>
    </w:rPr>
  </w:style>
  <w:style w:type="paragraph" w:styleId="Heading6">
    <w:name w:val="heading 6"/>
    <w:aliases w:val="h6"/>
    <w:basedOn w:val="Normal"/>
    <w:next w:val="Normal"/>
    <w:qFormat/>
    <w:rsid w:val="003D5102"/>
    <w:pPr>
      <w:keepNext/>
      <w:outlineLvl w:val="5"/>
    </w:pPr>
    <w:rPr>
      <w:rFonts w:ascii="Arial" w:hAnsi="Arial"/>
      <w:b/>
      <w:color w:val="C0C0C0"/>
      <w:sz w:val="24"/>
    </w:rPr>
  </w:style>
  <w:style w:type="paragraph" w:styleId="Heading7">
    <w:name w:val="heading 7"/>
    <w:basedOn w:val="Normal"/>
    <w:next w:val="Normal"/>
    <w:qFormat/>
    <w:rsid w:val="003D5102"/>
    <w:pPr>
      <w:keepNext/>
      <w:tabs>
        <w:tab w:val="left" w:pos="2694"/>
      </w:tabs>
      <w:ind w:left="708"/>
      <w:outlineLvl w:val="6"/>
    </w:pPr>
    <w:rPr>
      <w:rFonts w:ascii="Arial" w:hAnsi="Arial"/>
      <w:b/>
      <w:color w:val="0000FF"/>
    </w:rPr>
  </w:style>
  <w:style w:type="paragraph" w:styleId="Heading8">
    <w:name w:val="heading 8"/>
    <w:basedOn w:val="Normal"/>
    <w:next w:val="Normal"/>
    <w:qFormat/>
    <w:rsid w:val="003D5102"/>
    <w:pPr>
      <w:keepNext/>
      <w:spacing w:after="120"/>
      <w:ind w:left="1985" w:hanging="1985"/>
      <w:outlineLvl w:val="7"/>
    </w:pPr>
    <w:rPr>
      <w:rFonts w:ascii="Arial" w:hAnsi="Arial"/>
      <w:b/>
      <w:sz w:val="22"/>
    </w:rPr>
  </w:style>
  <w:style w:type="paragraph" w:styleId="Heading9">
    <w:name w:val="heading 9"/>
    <w:basedOn w:val="Normal"/>
    <w:next w:val="Normal"/>
    <w:qFormat/>
    <w:rsid w:val="003D5102"/>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3D5102"/>
    <w:pPr>
      <w:tabs>
        <w:tab w:val="center" w:pos="4153"/>
        <w:tab w:val="right" w:pos="8306"/>
      </w:tabs>
    </w:pPr>
  </w:style>
  <w:style w:type="paragraph" w:styleId="Footer">
    <w:name w:val="footer"/>
    <w:basedOn w:val="Normal"/>
    <w:semiHidden/>
    <w:rsid w:val="003D5102"/>
    <w:pPr>
      <w:tabs>
        <w:tab w:val="center" w:pos="4153"/>
        <w:tab w:val="right" w:pos="8306"/>
      </w:tabs>
    </w:pPr>
  </w:style>
  <w:style w:type="paragraph" w:styleId="CommentText">
    <w:name w:val="annotation text"/>
    <w:basedOn w:val="Normal"/>
    <w:link w:val="CommentTextChar"/>
    <w:semiHidden/>
    <w:rsid w:val="003D5102"/>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3D5102"/>
  </w:style>
  <w:style w:type="paragraph" w:customStyle="1" w:styleId="B1">
    <w:name w:val="B1"/>
    <w:basedOn w:val="Normal"/>
    <w:rsid w:val="003D5102"/>
    <w:pPr>
      <w:ind w:left="567" w:hanging="567"/>
      <w:jc w:val="both"/>
    </w:pPr>
    <w:rPr>
      <w:rFonts w:ascii="Arial" w:hAnsi="Arial"/>
    </w:rPr>
  </w:style>
  <w:style w:type="paragraph" w:customStyle="1" w:styleId="00BodyText">
    <w:name w:val="00 BodyText"/>
    <w:basedOn w:val="Normal"/>
    <w:rsid w:val="003D5102"/>
    <w:pPr>
      <w:spacing w:after="220"/>
    </w:pPr>
    <w:rPr>
      <w:rFonts w:ascii="Arial" w:hAnsi="Arial"/>
      <w:sz w:val="22"/>
      <w:lang w:val="en-US"/>
    </w:rPr>
  </w:style>
  <w:style w:type="paragraph" w:customStyle="1" w:styleId="a">
    <w:name w:val="??"/>
    <w:rsid w:val="003D5102"/>
    <w:pPr>
      <w:widowControl w:val="0"/>
    </w:pPr>
    <w:rPr>
      <w:lang w:val="en-US" w:eastAsia="en-US"/>
    </w:rPr>
  </w:style>
  <w:style w:type="paragraph" w:customStyle="1" w:styleId="2">
    <w:name w:val="??? 2"/>
    <w:basedOn w:val="a"/>
    <w:next w:val="a"/>
    <w:rsid w:val="003D5102"/>
    <w:pPr>
      <w:keepNext/>
    </w:pPr>
    <w:rPr>
      <w:rFonts w:ascii="Arial" w:hAnsi="Arial"/>
      <w:b/>
      <w:sz w:val="24"/>
    </w:rPr>
  </w:style>
  <w:style w:type="character" w:styleId="CommentReference">
    <w:name w:val="annotation reference"/>
    <w:semiHidden/>
    <w:rsid w:val="003D5102"/>
    <w:rPr>
      <w:sz w:val="16"/>
    </w:rPr>
  </w:style>
  <w:style w:type="paragraph" w:customStyle="1" w:styleId="DECISION">
    <w:name w:val="DECISION"/>
    <w:basedOn w:val="Normal"/>
    <w:rsid w:val="003D5102"/>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3D510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D510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D5102"/>
    <w:pPr>
      <w:numPr>
        <w:numId w:val="4"/>
      </w:numPr>
      <w:tabs>
        <w:tab w:val="num" w:pos="1125"/>
      </w:tabs>
    </w:pPr>
    <w:rPr>
      <w:color w:val="FF0000"/>
    </w:rPr>
  </w:style>
  <w:style w:type="paragraph" w:styleId="BodyText">
    <w:name w:val="Body Text"/>
    <w:basedOn w:val="Normal"/>
    <w:semiHidden/>
    <w:rsid w:val="003D5102"/>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2F3E"/>
    <w:pPr>
      <w:ind w:left="720"/>
      <w:contextualSpacing/>
    </w:pPr>
  </w:style>
  <w:style w:type="character" w:styleId="FollowedHyperlink">
    <w:name w:val="FollowedHyperlink"/>
    <w:basedOn w:val="DefaultParagraphFont"/>
    <w:uiPriority w:val="99"/>
    <w:semiHidden/>
    <w:unhideWhenUsed/>
    <w:rsid w:val="001C6D32"/>
    <w:rPr>
      <w:color w:val="954F72" w:themeColor="followedHyperlink"/>
      <w:u w:val="single"/>
    </w:rPr>
  </w:style>
  <w:style w:type="character" w:customStyle="1" w:styleId="UnresolvedMention1">
    <w:name w:val="Unresolved Mention1"/>
    <w:basedOn w:val="DefaultParagraphFont"/>
    <w:uiPriority w:val="99"/>
    <w:semiHidden/>
    <w:unhideWhenUsed/>
    <w:rsid w:val="00A846C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7A453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4536"/>
    <w:rPr>
      <w:rFonts w:ascii="Arial" w:hAnsi="Arial"/>
      <w:lang w:eastAsia="en-US"/>
    </w:rPr>
  </w:style>
  <w:style w:type="character" w:customStyle="1" w:styleId="CommentSubjectChar">
    <w:name w:val="Comment Subject Char"/>
    <w:basedOn w:val="CommentTextChar"/>
    <w:link w:val="CommentSubject"/>
    <w:uiPriority w:val="99"/>
    <w:semiHidden/>
    <w:rsid w:val="007A4536"/>
    <w:rPr>
      <w:rFonts w:ascii="Arial" w:hAnsi="Arial"/>
      <w:b/>
      <w:bCs/>
      <w:lang w:eastAsia="en-US"/>
    </w:rPr>
  </w:style>
  <w:style w:type="character" w:styleId="Strong">
    <w:name w:val="Strong"/>
    <w:basedOn w:val="DefaultParagraphFont"/>
    <w:uiPriority w:val="22"/>
    <w:qFormat/>
    <w:rsid w:val="007027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5gaa-liaison@5gaa.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i.hamidian@huawei.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4" ma:contentTypeDescription="Create a new document." ma:contentTypeScope="" ma:versionID="41b9c983234bd68a296646952943db53">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bbd90cc44b10cfce6ba897364ea49c45"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166DA-005D-4C86-A00B-26AACC326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A97F2E-F924-43B7-859B-10804E4E3B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03D105-E1E1-47B6-948A-8F8DEB41D940}">
  <ds:schemaRefs>
    <ds:schemaRef ds:uri="http://schemas.microsoft.com/sharepoint/v3/contenttype/forms"/>
  </ds:schemaRefs>
</ds:datastoreItem>
</file>

<file path=customXml/itemProps4.xml><?xml version="1.0" encoding="utf-8"?>
<ds:datastoreItem xmlns:ds="http://schemas.openxmlformats.org/officeDocument/2006/customXml" ds:itemID="{77AEE732-F5CA-437E-B7AF-7BD5FB87A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729</Words>
  <Characters>3744</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4465</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siva.vakeesar@huawei.com</dc:creator>
  <cp:lastModifiedBy>Clean_23401_CR3459r2_TEI15 CIoT_(Rel-15)_S2-188889</cp:lastModifiedBy>
  <cp:revision>3</cp:revision>
  <cp:lastPrinted>2002-04-23T08:10:00Z</cp:lastPrinted>
  <dcterms:created xsi:type="dcterms:W3CDTF">2018-12-03T17:33:00Z</dcterms:created>
  <dcterms:modified xsi:type="dcterms:W3CDTF">2018-12-03T17:34:00Z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y fmtid="{D5CDD505-2E9C-101B-9397-08002B2CF9AE}" pid="3" name="_2015_ms_pID_725343">
    <vt:lpwstr>(2)5l/AVTeE/WUAPTyzmbEKVGtLx3ehMKlfGLZhiUW5J+LykkjgOCvBlF7y9tBAXhByCAMtnQZT
f4PH1YkeFhEMSm26V7BbuvFSaQ/Sp+bG9uKPn138uaDcTs2krXj0SzPI2sGp7zGCeDCdYwBf
SWXARQtfL0JO7oSNJNGyJTDv0uQS6oBeTPTGkdLbOlN4UP2u6/4tz4t+9wNnoeam+7gZ4eCW
L2HprwCQBbQNAnr3Tn</vt:lpwstr>
  </property>
  <property fmtid="{D5CDD505-2E9C-101B-9397-08002B2CF9AE}" pid="4" name="_2015_ms_pID_7253431">
    <vt:lpwstr>ULpYv+eec1FtrboG02TIyaM21ubFY51OXn8R3vz+9NOMipAUqYJzR2
7NKzT2gjNDF8CLOXcXfpxjoNlWgbVIJQ/eRJ2SbWmma4k5N51IL9l3x8CXY8Zcw/dh+iT6wq
4Yo99oN3/cXgRX+/RH0Kkt3taAbmC6L3U03bWC1CUoVTIh7qDtrt7/JQez1CG/WLoqQ=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1539621056</vt:lpwstr>
  </property>
</Properties>
</file>