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D60AAF" w14:textId="77777777" w:rsidR="00133B2D" w:rsidRDefault="00133B2D" w:rsidP="00133B2D">
      <w:pPr>
        <w:tabs>
          <w:tab w:val="right" w:pos="9638"/>
        </w:tabs>
        <w:rPr>
          <w:rFonts w:ascii="Arial" w:hAnsi="Arial" w:cs="Arial"/>
          <w:b/>
          <w:bCs/>
          <w:sz w:val="24"/>
        </w:rPr>
      </w:pPr>
      <w:bookmarkStart w:id="0" w:name="_Hlk505952399"/>
      <w:r>
        <w:rPr>
          <w:rFonts w:ascii="Arial" w:hAnsi="Arial" w:cs="Arial"/>
          <w:b/>
          <w:bCs/>
          <w:sz w:val="24"/>
        </w:rPr>
        <w:t>TSG SA Meeting #SP-82</w:t>
      </w:r>
      <w:r>
        <w:rPr>
          <w:rFonts w:ascii="Arial" w:hAnsi="Arial" w:cs="Arial"/>
          <w:b/>
          <w:bCs/>
          <w:sz w:val="24"/>
        </w:rPr>
        <w:tab/>
        <w:t>SP-181148</w:t>
      </w:r>
    </w:p>
    <w:p w14:paraId="600E4173" w14:textId="77777777" w:rsidR="00133B2D" w:rsidRDefault="00133B2D" w:rsidP="00133B2D">
      <w:pPr>
        <w:pBdr>
          <w:bottom w:val="single" w:sz="6" w:space="0" w:color="auto"/>
        </w:pBdr>
        <w:tabs>
          <w:tab w:val="right" w:pos="9638"/>
        </w:tabs>
        <w:rPr>
          <w:rFonts w:ascii="Arial" w:hAnsi="Arial" w:cs="Arial"/>
          <w:b/>
          <w:bCs/>
          <w:sz w:val="24"/>
        </w:rPr>
      </w:pPr>
      <w:bookmarkStart w:id="1" w:name="_GoBack"/>
      <w:bookmarkEnd w:id="1"/>
      <w:r>
        <w:rPr>
          <w:rFonts w:ascii="Arial" w:hAnsi="Arial" w:cs="Arial"/>
          <w:b/>
          <w:bCs/>
          <w:sz w:val="24"/>
        </w:rPr>
        <w:t>12 - 14 December 2018, Sorrento, Italy</w:t>
      </w:r>
    </w:p>
    <w:p w14:paraId="11EC0181" w14:textId="3D64D363" w:rsidR="00133B2D" w:rsidRPr="00133B2D" w:rsidRDefault="00133B2D" w:rsidP="00133B2D">
      <w:pPr>
        <w:tabs>
          <w:tab w:val="right" w:pos="9638"/>
        </w:tabs>
        <w:rPr>
          <w:rFonts w:ascii="Arial" w:hAnsi="Arial" w:cs="Arial"/>
          <w:b/>
          <w:bCs/>
          <w:sz w:val="24"/>
        </w:rPr>
      </w:pPr>
    </w:p>
    <w:p w14:paraId="4688FA2C" w14:textId="77777777" w:rsidR="00133B2D" w:rsidRDefault="00133B2D" w:rsidP="00E15B7D">
      <w:pPr>
        <w:tabs>
          <w:tab w:val="right" w:pos="9638"/>
        </w:tabs>
        <w:rPr>
          <w:rFonts w:ascii="Arial" w:hAnsi="Arial" w:cs="Arial"/>
          <w:b/>
          <w:bCs/>
          <w:sz w:val="24"/>
        </w:rPr>
      </w:pPr>
    </w:p>
    <w:p w14:paraId="66DC9086" w14:textId="26026FD5" w:rsidR="00E15B7D" w:rsidRPr="0067355C" w:rsidRDefault="00E15B7D" w:rsidP="00E15B7D">
      <w:pPr>
        <w:tabs>
          <w:tab w:val="right" w:pos="9638"/>
        </w:tabs>
        <w:rPr>
          <w:rFonts w:ascii="Arial" w:hAnsi="Arial" w:cs="Arial"/>
          <w:b/>
          <w:bCs/>
          <w:sz w:val="24"/>
        </w:rPr>
      </w:pPr>
      <w:r w:rsidRPr="00554A1F">
        <w:rPr>
          <w:rFonts w:ascii="Arial" w:hAnsi="Arial" w:cs="Arial"/>
          <w:b/>
          <w:bCs/>
          <w:sz w:val="24"/>
        </w:rPr>
        <w:t>SA WG2 Meeting #12</w:t>
      </w:r>
      <w:r>
        <w:rPr>
          <w:rFonts w:ascii="Arial" w:hAnsi="Arial" w:cs="Arial"/>
          <w:b/>
          <w:bCs/>
          <w:sz w:val="24"/>
        </w:rPr>
        <w:t>9-Bis</w:t>
      </w:r>
      <w:r w:rsidRPr="00554A1F">
        <w:rPr>
          <w:rFonts w:ascii="Arial" w:hAnsi="Arial" w:cs="Arial"/>
          <w:b/>
          <w:bCs/>
          <w:sz w:val="24"/>
        </w:rPr>
        <w:tab/>
      </w:r>
      <w:r w:rsidR="001D342B">
        <w:rPr>
          <w:rFonts w:ascii="Arial" w:hAnsi="Arial" w:cs="Arial"/>
          <w:b/>
          <w:bCs/>
          <w:sz w:val="24"/>
        </w:rPr>
        <w:t>S2-1812643</w:t>
      </w:r>
      <w:r w:rsidR="001D1CD3">
        <w:rPr>
          <w:rFonts w:ascii="Arial" w:hAnsi="Arial" w:cs="Arial"/>
          <w:b/>
          <w:bCs/>
          <w:sz w:val="24"/>
        </w:rPr>
        <w:tab/>
      </w:r>
    </w:p>
    <w:p w14:paraId="36A14EA1" w14:textId="0490E0C1" w:rsidR="00E15B7D" w:rsidRPr="0067355C" w:rsidRDefault="00E15B7D" w:rsidP="00E15B7D">
      <w:pPr>
        <w:pBdr>
          <w:bottom w:val="single" w:sz="6" w:space="0" w:color="auto"/>
        </w:pBdr>
        <w:tabs>
          <w:tab w:val="right" w:pos="9638"/>
        </w:tabs>
        <w:rPr>
          <w:rFonts w:ascii="Arial" w:hAnsi="Arial" w:cs="Arial"/>
          <w:b/>
          <w:bCs/>
          <w:sz w:val="24"/>
        </w:rPr>
      </w:pPr>
      <w:r>
        <w:rPr>
          <w:rFonts w:ascii="Arial" w:hAnsi="Arial" w:cs="Arial"/>
          <w:b/>
          <w:bCs/>
          <w:sz w:val="24"/>
          <w:szCs w:val="24"/>
        </w:rPr>
        <w:t>26 – 30 November</w:t>
      </w:r>
      <w:r w:rsidRPr="00990F91">
        <w:rPr>
          <w:rFonts w:ascii="Arial" w:hAnsi="Arial" w:cs="Arial"/>
          <w:b/>
          <w:bCs/>
          <w:sz w:val="24"/>
          <w:szCs w:val="24"/>
        </w:rPr>
        <w:t xml:space="preserve"> 201</w:t>
      </w:r>
      <w:r>
        <w:rPr>
          <w:rFonts w:ascii="Arial" w:hAnsi="Arial" w:cs="Arial"/>
          <w:b/>
          <w:bCs/>
          <w:sz w:val="24"/>
          <w:szCs w:val="24"/>
        </w:rPr>
        <w:t>8</w:t>
      </w:r>
      <w:r w:rsidRPr="00990F91">
        <w:rPr>
          <w:rFonts w:ascii="Arial" w:hAnsi="Arial" w:cs="Arial"/>
          <w:b/>
          <w:bCs/>
          <w:sz w:val="24"/>
          <w:szCs w:val="24"/>
        </w:rPr>
        <w:t xml:space="preserve">, </w:t>
      </w:r>
      <w:r>
        <w:rPr>
          <w:rFonts w:ascii="Arial" w:hAnsi="Arial" w:cs="Arial"/>
          <w:b/>
          <w:bCs/>
          <w:sz w:val="24"/>
          <w:szCs w:val="24"/>
        </w:rPr>
        <w:t>West Palm Beach, USA</w:t>
      </w:r>
      <w:r>
        <w:rPr>
          <w:rFonts w:ascii="Arial" w:hAnsi="Arial" w:cs="Arial"/>
          <w:b/>
          <w:bCs/>
          <w:color w:val="0000FF"/>
        </w:rPr>
        <w:tab/>
      </w:r>
      <w:r w:rsidR="001D342B">
        <w:rPr>
          <w:rFonts w:ascii="Arial" w:hAnsi="Arial" w:cs="Arial"/>
          <w:b/>
          <w:bCs/>
          <w:i/>
          <w:color w:val="0000FF"/>
        </w:rPr>
        <w:t>(Revision of S2-1812614</w:t>
      </w:r>
      <w:r>
        <w:rPr>
          <w:rFonts w:ascii="Arial" w:hAnsi="Arial" w:cs="Arial"/>
          <w:b/>
          <w:bCs/>
          <w:i/>
          <w:color w:val="0000FF"/>
        </w:rPr>
        <w:t>)</w:t>
      </w:r>
    </w:p>
    <w:p w14:paraId="424CAD5B" w14:textId="77777777" w:rsidR="00463675" w:rsidRDefault="00463675">
      <w:pPr>
        <w:rPr>
          <w:rFonts w:ascii="Arial" w:hAnsi="Arial" w:cs="Arial"/>
        </w:rPr>
      </w:pPr>
    </w:p>
    <w:p w14:paraId="12A3512E" w14:textId="01429B5E"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A02D48" w:rsidRPr="001E2142">
        <w:rPr>
          <w:rFonts w:ascii="Arial" w:hAnsi="Arial" w:cs="Arial" w:hint="eastAsia"/>
          <w:lang w:eastAsia="ko-KR"/>
        </w:rPr>
        <w:t xml:space="preserve">Reply </w:t>
      </w:r>
      <w:r w:rsidR="00A8524C" w:rsidRPr="00A8524C">
        <w:rPr>
          <w:rFonts w:ascii="Arial" w:hAnsi="Arial" w:cs="Arial"/>
        </w:rPr>
        <w:t>L</w:t>
      </w:r>
      <w:r w:rsidR="00A1443B">
        <w:rPr>
          <w:rFonts w:ascii="Arial" w:hAnsi="Arial" w:cs="Arial"/>
          <w:bCs/>
        </w:rPr>
        <w:t xml:space="preserve">S on </w:t>
      </w:r>
      <w:r w:rsidR="001D342B">
        <w:rPr>
          <w:rFonts w:ascii="Arial" w:hAnsi="Arial" w:cs="Arial"/>
          <w:bCs/>
        </w:rPr>
        <w:t>FS_</w:t>
      </w:r>
      <w:r w:rsidR="00E838E7">
        <w:rPr>
          <w:rFonts w:ascii="Arial" w:hAnsi="Arial" w:cs="Arial"/>
          <w:bCs/>
        </w:rPr>
        <w:t xml:space="preserve">5WWC </w:t>
      </w:r>
      <w:r w:rsidR="00E15B7D">
        <w:rPr>
          <w:rFonts w:ascii="Arial" w:hAnsi="Arial" w:cs="Arial"/>
          <w:bCs/>
        </w:rPr>
        <w:t xml:space="preserve">conclusion of </w:t>
      </w:r>
      <w:r w:rsidR="001D342B">
        <w:rPr>
          <w:rFonts w:ascii="Arial" w:hAnsi="Arial" w:cs="Arial"/>
          <w:bCs/>
        </w:rPr>
        <w:t xml:space="preserve">study </w:t>
      </w:r>
      <w:r w:rsidR="00E15B7D">
        <w:rPr>
          <w:rFonts w:ascii="Arial" w:hAnsi="Arial" w:cs="Arial"/>
          <w:bCs/>
        </w:rPr>
        <w:t>work</w:t>
      </w:r>
      <w:r w:rsidR="007E538D">
        <w:rPr>
          <w:rFonts w:ascii="Arial" w:hAnsi="Arial" w:cs="Arial"/>
          <w:bCs/>
        </w:rPr>
        <w:t>.</w:t>
      </w:r>
    </w:p>
    <w:p w14:paraId="1E6E1260" w14:textId="3E6AE1D1" w:rsidR="000B683A" w:rsidRPr="003515CC" w:rsidRDefault="00463675" w:rsidP="000B683A">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E838E7" w:rsidRPr="00E838E7">
        <w:rPr>
          <w:rFonts w:ascii="Arial" w:hAnsi="Arial" w:cs="Arial"/>
          <w:bCs/>
        </w:rPr>
        <w:t xml:space="preserve">Response to 3GPP SA2 </w:t>
      </w:r>
      <w:r w:rsidR="00EA1759">
        <w:rPr>
          <w:rFonts w:ascii="Arial" w:hAnsi="Arial" w:cs="Arial"/>
          <w:bCs/>
        </w:rPr>
        <w:t>liaison S2-1810292</w:t>
      </w:r>
      <w:r w:rsidR="00E838E7" w:rsidRPr="00E838E7">
        <w:rPr>
          <w:rFonts w:ascii="Arial" w:hAnsi="Arial" w:cs="Arial"/>
          <w:bCs/>
        </w:rPr>
        <w:t xml:space="preserve"> </w:t>
      </w:r>
    </w:p>
    <w:p w14:paraId="7FC3BD58" w14:textId="1A56DC5C" w:rsidR="00463675" w:rsidRPr="003515CC" w:rsidRDefault="00463675">
      <w:pPr>
        <w:spacing w:after="60"/>
        <w:ind w:left="1985" w:hanging="1985"/>
        <w:rPr>
          <w:rFonts w:ascii="Arial" w:hAnsi="Arial" w:cs="Arial"/>
          <w:bCs/>
        </w:rPr>
      </w:pPr>
      <w:r w:rsidRPr="003515CC">
        <w:rPr>
          <w:rFonts w:ascii="Arial" w:hAnsi="Arial" w:cs="Arial"/>
          <w:b/>
        </w:rPr>
        <w:t>Release:</w:t>
      </w:r>
      <w:r w:rsidRPr="003515CC">
        <w:rPr>
          <w:rFonts w:ascii="Arial" w:hAnsi="Arial" w:cs="Arial"/>
          <w:bCs/>
        </w:rPr>
        <w:tab/>
      </w:r>
      <w:r w:rsidR="00A1443B" w:rsidRPr="003515CC">
        <w:rPr>
          <w:rFonts w:ascii="Arial" w:hAnsi="Arial" w:cs="Arial"/>
          <w:bCs/>
        </w:rPr>
        <w:t>Release 1</w:t>
      </w:r>
      <w:r w:rsidR="002D30CA" w:rsidRPr="003515CC">
        <w:rPr>
          <w:rFonts w:ascii="Arial" w:hAnsi="Arial" w:cs="Arial"/>
          <w:bCs/>
        </w:rPr>
        <w:t>6</w:t>
      </w:r>
    </w:p>
    <w:p w14:paraId="1343DC52" w14:textId="734F2356" w:rsidR="00463675" w:rsidRPr="002C1207" w:rsidRDefault="00463675">
      <w:pPr>
        <w:spacing w:after="60"/>
        <w:ind w:left="1985" w:hanging="1985"/>
        <w:rPr>
          <w:rFonts w:ascii="Arial" w:hAnsi="Arial" w:cs="Arial"/>
          <w:bCs/>
          <w:lang w:val="en-US"/>
        </w:rPr>
      </w:pPr>
      <w:r w:rsidRPr="002C1207">
        <w:rPr>
          <w:rFonts w:ascii="Arial" w:hAnsi="Arial" w:cs="Arial"/>
          <w:b/>
          <w:lang w:val="en-US"/>
        </w:rPr>
        <w:t>Work Item:</w:t>
      </w:r>
      <w:r w:rsidRPr="002C1207">
        <w:rPr>
          <w:rFonts w:ascii="Arial" w:hAnsi="Arial" w:cs="Arial"/>
          <w:bCs/>
          <w:lang w:val="en-US"/>
        </w:rPr>
        <w:tab/>
      </w:r>
      <w:r w:rsidR="001D342B">
        <w:rPr>
          <w:rFonts w:ascii="Arial" w:hAnsi="Arial" w:cs="Arial"/>
          <w:bCs/>
          <w:lang w:val="en-US"/>
        </w:rPr>
        <w:t>FS_</w:t>
      </w:r>
      <w:r w:rsidR="00E838E7">
        <w:rPr>
          <w:rFonts w:ascii="Arial" w:hAnsi="Arial" w:cs="Arial"/>
          <w:bCs/>
          <w:lang w:val="en-US"/>
        </w:rPr>
        <w:t>5WWC</w:t>
      </w:r>
    </w:p>
    <w:p w14:paraId="2D67F94D" w14:textId="77777777" w:rsidR="00463675" w:rsidRPr="002C1207" w:rsidRDefault="00463675">
      <w:pPr>
        <w:spacing w:after="60"/>
        <w:ind w:left="1985" w:hanging="1985"/>
        <w:rPr>
          <w:rFonts w:ascii="Arial" w:hAnsi="Arial" w:cs="Arial"/>
          <w:b/>
          <w:lang w:val="en-US"/>
        </w:rPr>
      </w:pPr>
    </w:p>
    <w:p w14:paraId="08D3CBB4" w14:textId="6A42AEC7" w:rsidR="000B683A" w:rsidRPr="00C1165F" w:rsidRDefault="00463675" w:rsidP="000B683A">
      <w:pPr>
        <w:spacing w:after="60"/>
        <w:ind w:left="1985" w:hanging="1985"/>
        <w:rPr>
          <w:rFonts w:ascii="Arial" w:hAnsi="Arial" w:cs="Arial"/>
          <w:bCs/>
          <w:lang w:val="en-US"/>
        </w:rPr>
      </w:pPr>
      <w:r w:rsidRPr="00C1165F">
        <w:rPr>
          <w:rFonts w:ascii="Arial" w:hAnsi="Arial" w:cs="Arial"/>
          <w:b/>
          <w:lang w:val="en-US"/>
        </w:rPr>
        <w:t>Source:</w:t>
      </w:r>
      <w:r w:rsidRPr="00C1165F">
        <w:rPr>
          <w:rFonts w:ascii="Arial" w:hAnsi="Arial" w:cs="Arial"/>
          <w:bCs/>
          <w:lang w:val="en-US"/>
        </w:rPr>
        <w:tab/>
      </w:r>
      <w:r w:rsidR="00F624DF" w:rsidRPr="00C1165F">
        <w:rPr>
          <w:rFonts w:ascii="Arial" w:hAnsi="Arial" w:cs="Arial"/>
          <w:bCs/>
          <w:lang w:val="en-US"/>
        </w:rPr>
        <w:t>3GPP SA2</w:t>
      </w:r>
    </w:p>
    <w:p w14:paraId="403A6BDE" w14:textId="6BD4B304" w:rsidR="00463675" w:rsidRPr="001D342B" w:rsidRDefault="00463675">
      <w:pPr>
        <w:spacing w:after="60"/>
        <w:ind w:left="1985" w:hanging="1985"/>
        <w:rPr>
          <w:rFonts w:ascii="Arial" w:hAnsi="Arial" w:cs="Arial"/>
          <w:bCs/>
          <w:lang w:val="en-US"/>
        </w:rPr>
      </w:pPr>
      <w:r w:rsidRPr="001D342B">
        <w:rPr>
          <w:rFonts w:ascii="Arial" w:hAnsi="Arial" w:cs="Arial"/>
          <w:b/>
          <w:lang w:val="en-US"/>
        </w:rPr>
        <w:t>To:</w:t>
      </w:r>
      <w:r w:rsidRPr="001D342B">
        <w:rPr>
          <w:rFonts w:ascii="Arial" w:hAnsi="Arial" w:cs="Arial"/>
          <w:bCs/>
          <w:lang w:val="en-US"/>
        </w:rPr>
        <w:tab/>
      </w:r>
      <w:r w:rsidR="00E838E7" w:rsidRPr="001D342B">
        <w:rPr>
          <w:rFonts w:ascii="Arial" w:hAnsi="Arial" w:cs="Arial"/>
          <w:bCs/>
          <w:lang w:val="en-US"/>
        </w:rPr>
        <w:t>BBF</w:t>
      </w:r>
    </w:p>
    <w:p w14:paraId="1C48F553" w14:textId="0F6F6D4A" w:rsidR="002633C1" w:rsidRPr="001D342B" w:rsidRDefault="002633C1">
      <w:pPr>
        <w:spacing w:after="60"/>
        <w:ind w:left="1985" w:hanging="1985"/>
        <w:rPr>
          <w:rFonts w:ascii="Arial" w:hAnsi="Arial" w:cs="Arial"/>
          <w:bCs/>
          <w:lang w:val="en-US"/>
        </w:rPr>
      </w:pPr>
      <w:r w:rsidRPr="001D342B">
        <w:rPr>
          <w:rFonts w:ascii="Arial" w:hAnsi="Arial" w:cs="Arial"/>
          <w:b/>
          <w:lang w:val="en-US"/>
        </w:rPr>
        <w:t>Cc:</w:t>
      </w:r>
      <w:r w:rsidRPr="001D342B">
        <w:rPr>
          <w:rFonts w:ascii="Arial" w:hAnsi="Arial" w:cs="Arial"/>
          <w:bCs/>
          <w:lang w:val="en-US"/>
        </w:rPr>
        <w:tab/>
      </w:r>
      <w:r w:rsidR="00E15B7D" w:rsidRPr="001D342B">
        <w:rPr>
          <w:rFonts w:ascii="Arial" w:hAnsi="Arial" w:cs="Arial"/>
          <w:bCs/>
          <w:lang w:val="en-US"/>
        </w:rPr>
        <w:t>SA</w:t>
      </w:r>
      <w:r w:rsidR="000F5278" w:rsidRPr="001D342B">
        <w:rPr>
          <w:rFonts w:ascii="Arial" w:hAnsi="Arial" w:cs="Arial"/>
          <w:bCs/>
          <w:lang w:val="en-US"/>
        </w:rPr>
        <w:t>, SA3</w:t>
      </w:r>
    </w:p>
    <w:p w14:paraId="35F8242E" w14:textId="77777777" w:rsidR="00463675" w:rsidRPr="001D342B" w:rsidRDefault="00463675">
      <w:pPr>
        <w:spacing w:after="60"/>
        <w:ind w:left="1985" w:hanging="1985"/>
        <w:rPr>
          <w:rFonts w:ascii="Arial" w:hAnsi="Arial" w:cs="Arial"/>
          <w:bCs/>
          <w:lang w:val="en-US"/>
        </w:rPr>
      </w:pPr>
    </w:p>
    <w:p w14:paraId="0B90C6F1" w14:textId="77777777" w:rsidR="00463675" w:rsidRPr="001D342B" w:rsidRDefault="00463675">
      <w:pPr>
        <w:tabs>
          <w:tab w:val="left" w:pos="2268"/>
        </w:tabs>
        <w:rPr>
          <w:rFonts w:ascii="Arial" w:hAnsi="Arial" w:cs="Arial"/>
          <w:bCs/>
          <w:lang w:val="en-US"/>
        </w:rPr>
      </w:pPr>
      <w:r w:rsidRPr="001D342B">
        <w:rPr>
          <w:rFonts w:ascii="Arial" w:hAnsi="Arial" w:cs="Arial"/>
          <w:b/>
          <w:lang w:val="en-US"/>
        </w:rPr>
        <w:t>Contact Person:</w:t>
      </w:r>
      <w:r w:rsidRPr="001D342B">
        <w:rPr>
          <w:rFonts w:ascii="Arial" w:hAnsi="Arial" w:cs="Arial"/>
          <w:bCs/>
          <w:lang w:val="en-US"/>
        </w:rPr>
        <w:tab/>
      </w:r>
    </w:p>
    <w:p w14:paraId="4C2CB0F1" w14:textId="6DF902C5" w:rsidR="00463675" w:rsidRPr="001D342B" w:rsidRDefault="00463675">
      <w:pPr>
        <w:pStyle w:val="Heading4"/>
        <w:tabs>
          <w:tab w:val="left" w:pos="2268"/>
        </w:tabs>
        <w:ind w:left="567"/>
        <w:rPr>
          <w:rFonts w:cs="Arial"/>
          <w:b w:val="0"/>
          <w:bCs/>
          <w:lang w:val="en-US"/>
        </w:rPr>
      </w:pPr>
      <w:r w:rsidRPr="001D342B">
        <w:rPr>
          <w:rFonts w:cs="Arial"/>
          <w:lang w:val="en-US"/>
        </w:rPr>
        <w:t>Name:</w:t>
      </w:r>
      <w:r w:rsidRPr="001D342B">
        <w:rPr>
          <w:rFonts w:cs="Arial"/>
          <w:b w:val="0"/>
          <w:bCs/>
          <w:lang w:val="en-US"/>
        </w:rPr>
        <w:tab/>
      </w:r>
      <w:r w:rsidR="00E838E7" w:rsidRPr="001D342B">
        <w:rPr>
          <w:rFonts w:cs="Arial"/>
          <w:b w:val="0"/>
          <w:bCs/>
          <w:lang w:val="en-US"/>
        </w:rPr>
        <w:t>Marco Spini</w:t>
      </w:r>
    </w:p>
    <w:p w14:paraId="698CD987" w14:textId="5CCF64F0" w:rsidR="00463675" w:rsidRPr="001D342B" w:rsidRDefault="00463675">
      <w:pPr>
        <w:pStyle w:val="Heading7"/>
        <w:tabs>
          <w:tab w:val="left" w:pos="2268"/>
        </w:tabs>
        <w:ind w:left="567"/>
        <w:rPr>
          <w:rFonts w:cs="Arial"/>
          <w:b w:val="0"/>
          <w:bCs/>
        </w:rPr>
      </w:pPr>
      <w:r w:rsidRPr="001D342B">
        <w:rPr>
          <w:rFonts w:cs="Arial"/>
        </w:rPr>
        <w:t>E-mail Address:</w:t>
      </w:r>
      <w:r w:rsidRPr="001D342B">
        <w:rPr>
          <w:rFonts w:cs="Arial"/>
          <w:b w:val="0"/>
          <w:bCs/>
        </w:rPr>
        <w:tab/>
      </w:r>
      <w:r w:rsidR="00E838E7" w:rsidRPr="001D342B">
        <w:rPr>
          <w:rFonts w:cs="Arial"/>
          <w:b w:val="0"/>
          <w:bCs/>
        </w:rPr>
        <w:t>m.spini</w:t>
      </w:r>
      <w:r w:rsidR="007E538D" w:rsidRPr="001D342B" w:rsidDel="007E538D">
        <w:rPr>
          <w:rFonts w:cs="Arial"/>
          <w:b w:val="0"/>
          <w:bCs/>
        </w:rPr>
        <w:t xml:space="preserve"> </w:t>
      </w:r>
      <w:r w:rsidR="00A23786" w:rsidRPr="001D342B">
        <w:rPr>
          <w:rFonts w:cs="Arial"/>
          <w:b w:val="0"/>
          <w:bCs/>
        </w:rPr>
        <w:t xml:space="preserve">AT </w:t>
      </w:r>
      <w:r w:rsidR="007E538D" w:rsidRPr="001D342B">
        <w:rPr>
          <w:rFonts w:cs="Arial"/>
          <w:b w:val="0"/>
          <w:bCs/>
        </w:rPr>
        <w:t>huawei</w:t>
      </w:r>
      <w:r w:rsidR="00A23786" w:rsidRPr="001D342B">
        <w:rPr>
          <w:rFonts w:cs="Arial"/>
          <w:b w:val="0"/>
          <w:bCs/>
        </w:rPr>
        <w:t xml:space="preserve">.com </w:t>
      </w:r>
    </w:p>
    <w:p w14:paraId="5B81F0ED" w14:textId="77777777" w:rsidR="00463675" w:rsidRPr="001D342B" w:rsidRDefault="00463675">
      <w:pPr>
        <w:spacing w:after="60"/>
        <w:ind w:left="1985" w:hanging="1985"/>
        <w:rPr>
          <w:rFonts w:ascii="Arial" w:hAnsi="Arial" w:cs="Arial"/>
          <w:b/>
        </w:rPr>
      </w:pPr>
    </w:p>
    <w:p w14:paraId="2304889E" w14:textId="77777777" w:rsidR="00923E7C" w:rsidRPr="001D342B" w:rsidRDefault="00923E7C" w:rsidP="00923E7C">
      <w:pPr>
        <w:tabs>
          <w:tab w:val="left" w:pos="2268"/>
        </w:tabs>
        <w:rPr>
          <w:rFonts w:ascii="Arial" w:hAnsi="Arial" w:cs="Arial"/>
          <w:bCs/>
        </w:rPr>
      </w:pPr>
      <w:r w:rsidRPr="001D342B">
        <w:rPr>
          <w:rFonts w:ascii="Arial" w:hAnsi="Arial" w:cs="Arial"/>
          <w:b/>
        </w:rPr>
        <w:t>Send any reply LS to:</w:t>
      </w:r>
      <w:r w:rsidRPr="001D342B">
        <w:rPr>
          <w:rFonts w:ascii="Arial" w:hAnsi="Arial" w:cs="Arial"/>
          <w:b/>
        </w:rPr>
        <w:tab/>
        <w:t xml:space="preserve">3GPP Liaisons Coordinator, </w:t>
      </w:r>
      <w:hyperlink r:id="rId7" w:history="1">
        <w:r w:rsidRPr="001D342B">
          <w:rPr>
            <w:rStyle w:val="Hyperlink"/>
            <w:rFonts w:ascii="Arial" w:hAnsi="Arial" w:cs="Arial"/>
            <w:b/>
          </w:rPr>
          <w:t>mailto:3GPPLiaison@etsi.org</w:t>
        </w:r>
      </w:hyperlink>
      <w:r w:rsidRPr="001D342B">
        <w:rPr>
          <w:rFonts w:ascii="Arial" w:hAnsi="Arial" w:cs="Arial"/>
          <w:b/>
        </w:rPr>
        <w:t xml:space="preserve"> </w:t>
      </w:r>
      <w:r w:rsidRPr="001D342B">
        <w:rPr>
          <w:rFonts w:ascii="Arial" w:hAnsi="Arial" w:cs="Arial"/>
          <w:bCs/>
        </w:rPr>
        <w:tab/>
      </w:r>
    </w:p>
    <w:p w14:paraId="7FF9EB0A" w14:textId="77777777" w:rsidR="00923E7C" w:rsidRPr="001D342B" w:rsidRDefault="00923E7C">
      <w:pPr>
        <w:spacing w:after="60"/>
        <w:ind w:left="1985" w:hanging="1985"/>
        <w:rPr>
          <w:rFonts w:ascii="Arial" w:hAnsi="Arial" w:cs="Arial"/>
          <w:b/>
        </w:rPr>
      </w:pPr>
    </w:p>
    <w:p w14:paraId="31BAD013" w14:textId="046DADC1" w:rsidR="00463675" w:rsidRPr="001D342B" w:rsidRDefault="00463675">
      <w:pPr>
        <w:spacing w:after="60"/>
        <w:ind w:left="1985" w:hanging="1985"/>
        <w:rPr>
          <w:rFonts w:ascii="Arial" w:hAnsi="Arial" w:cs="Arial"/>
          <w:bCs/>
        </w:rPr>
      </w:pPr>
      <w:r w:rsidRPr="001D342B">
        <w:rPr>
          <w:rFonts w:ascii="Arial" w:hAnsi="Arial" w:cs="Arial"/>
          <w:b/>
        </w:rPr>
        <w:t>Attachments:</w:t>
      </w:r>
      <w:r w:rsidRPr="001D342B">
        <w:rPr>
          <w:rFonts w:ascii="Arial" w:hAnsi="Arial" w:cs="Arial"/>
          <w:bCs/>
        </w:rPr>
        <w:tab/>
      </w:r>
      <w:r w:rsidR="00C1165F" w:rsidRPr="001D342B">
        <w:rPr>
          <w:rFonts w:ascii="Arial" w:hAnsi="Arial" w:cs="Arial"/>
          <w:bCs/>
          <w:highlight w:val="yellow"/>
        </w:rPr>
        <w:t>5WWC WID</w:t>
      </w:r>
      <w:r w:rsidR="00C1165F" w:rsidRPr="001D342B">
        <w:rPr>
          <w:rFonts w:ascii="Arial" w:hAnsi="Arial" w:cs="Arial"/>
          <w:bCs/>
        </w:rPr>
        <w:t xml:space="preserve">. </w:t>
      </w:r>
    </w:p>
    <w:bookmarkEnd w:id="0"/>
    <w:p w14:paraId="66CD430A" w14:textId="77777777" w:rsidR="00463675" w:rsidRPr="001D342B" w:rsidRDefault="00463675">
      <w:pPr>
        <w:pBdr>
          <w:bottom w:val="single" w:sz="4" w:space="1" w:color="auto"/>
        </w:pBdr>
        <w:rPr>
          <w:rFonts w:ascii="Arial" w:hAnsi="Arial" w:cs="Arial"/>
        </w:rPr>
      </w:pPr>
    </w:p>
    <w:p w14:paraId="6B91C42D" w14:textId="77777777" w:rsidR="00463675" w:rsidRPr="001D342B" w:rsidRDefault="00463675">
      <w:pPr>
        <w:rPr>
          <w:rFonts w:ascii="Arial" w:hAnsi="Arial" w:cs="Arial"/>
        </w:rPr>
      </w:pPr>
    </w:p>
    <w:p w14:paraId="006E3DA0" w14:textId="2E70DC06" w:rsidR="00DB698E" w:rsidRPr="001D342B" w:rsidRDefault="00851D2E" w:rsidP="002D30CA">
      <w:pPr>
        <w:pStyle w:val="Header"/>
        <w:spacing w:after="120"/>
        <w:rPr>
          <w:rFonts w:ascii="Arial" w:hAnsi="Arial" w:cs="Arial"/>
        </w:rPr>
      </w:pPr>
      <w:r w:rsidRPr="001D342B">
        <w:rPr>
          <w:rFonts w:ascii="Arial" w:hAnsi="Arial" w:cs="Arial"/>
        </w:rPr>
        <w:t xml:space="preserve">3GPP </w:t>
      </w:r>
      <w:r w:rsidR="000B683A" w:rsidRPr="001D342B">
        <w:rPr>
          <w:rFonts w:ascii="Arial" w:hAnsi="Arial" w:cs="Arial"/>
        </w:rPr>
        <w:t xml:space="preserve">SA2 </w:t>
      </w:r>
      <w:r w:rsidR="002D30CA" w:rsidRPr="001D342B">
        <w:rPr>
          <w:rFonts w:ascii="Arial" w:hAnsi="Arial" w:cs="Arial"/>
        </w:rPr>
        <w:t xml:space="preserve">would like to thank </w:t>
      </w:r>
      <w:r w:rsidR="00EC09AF" w:rsidRPr="001D342B">
        <w:rPr>
          <w:rFonts w:ascii="Arial" w:hAnsi="Arial" w:cs="Arial"/>
        </w:rPr>
        <w:t>BBF</w:t>
      </w:r>
      <w:r w:rsidR="002D30CA" w:rsidRPr="001D342B">
        <w:rPr>
          <w:rFonts w:ascii="Arial" w:hAnsi="Arial" w:cs="Arial"/>
        </w:rPr>
        <w:t xml:space="preserve"> for the </w:t>
      </w:r>
      <w:r w:rsidR="00F624DF" w:rsidRPr="001D342B">
        <w:rPr>
          <w:rFonts w:ascii="Arial" w:hAnsi="Arial" w:cs="Arial"/>
        </w:rPr>
        <w:t xml:space="preserve">LS to 3GPP </w:t>
      </w:r>
      <w:r w:rsidR="007E538D" w:rsidRPr="001D342B">
        <w:rPr>
          <w:rFonts w:ascii="Arial" w:hAnsi="Arial" w:cs="Arial"/>
          <w:bCs/>
        </w:rPr>
        <w:t xml:space="preserve">on </w:t>
      </w:r>
      <w:r w:rsidR="00EC09AF" w:rsidRPr="001D342B">
        <w:rPr>
          <w:rFonts w:ascii="Arial" w:hAnsi="Arial" w:cs="Arial"/>
          <w:bCs/>
        </w:rPr>
        <w:t>status of work</w:t>
      </w:r>
      <w:r w:rsidR="008168F5" w:rsidRPr="001D342B">
        <w:rPr>
          <w:rFonts w:ascii="Arial" w:hAnsi="Arial" w:cs="Arial"/>
        </w:rPr>
        <w:t xml:space="preserve">. </w:t>
      </w:r>
    </w:p>
    <w:p w14:paraId="203ED435" w14:textId="348BEA98" w:rsidR="005F33E4" w:rsidRPr="001D342B" w:rsidRDefault="005F33E4" w:rsidP="002633C1">
      <w:pPr>
        <w:pStyle w:val="Header"/>
        <w:tabs>
          <w:tab w:val="clear" w:pos="4153"/>
          <w:tab w:val="clear" w:pos="8306"/>
        </w:tabs>
        <w:spacing w:after="120"/>
        <w:rPr>
          <w:rFonts w:ascii="Arial" w:hAnsi="Arial" w:cs="Arial"/>
        </w:rPr>
      </w:pPr>
    </w:p>
    <w:p w14:paraId="16E674FB" w14:textId="77777777" w:rsidR="00EC09AF" w:rsidRPr="001D342B" w:rsidRDefault="00EC09AF" w:rsidP="00EC09AF">
      <w:pPr>
        <w:spacing w:after="120"/>
        <w:rPr>
          <w:rFonts w:ascii="Arial" w:hAnsi="Arial" w:cs="Arial"/>
          <w:b/>
        </w:rPr>
      </w:pPr>
      <w:r w:rsidRPr="001D342B">
        <w:rPr>
          <w:rFonts w:ascii="Arial" w:hAnsi="Arial" w:cs="Arial"/>
          <w:b/>
        </w:rPr>
        <w:t>1. SA2 status of work</w:t>
      </w:r>
    </w:p>
    <w:p w14:paraId="3D210E8F" w14:textId="408877B5" w:rsidR="00E15B7D" w:rsidRPr="001D342B" w:rsidRDefault="00E15B7D" w:rsidP="00E15B7D">
      <w:pPr>
        <w:pStyle w:val="Header"/>
        <w:tabs>
          <w:tab w:val="clear" w:pos="4153"/>
          <w:tab w:val="clear" w:pos="8306"/>
        </w:tabs>
        <w:spacing w:after="120"/>
        <w:jc w:val="both"/>
        <w:rPr>
          <w:rFonts w:ascii="Arial" w:hAnsi="Arial" w:cs="Arial"/>
        </w:rPr>
      </w:pPr>
      <w:r w:rsidRPr="001D342B">
        <w:rPr>
          <w:rFonts w:ascii="Arial" w:hAnsi="Arial" w:cs="Arial"/>
        </w:rPr>
        <w:t xml:space="preserve">SA2 has concluded the study phase and does not plan to continue any study activity for the issues not completed in parallel with normative phase in 2019, so their completion would be taken into consideration in next Release. The results of the study are included in TR 23.716 in clause 8. </w:t>
      </w:r>
    </w:p>
    <w:p w14:paraId="66088DD4" w14:textId="6D573CF7" w:rsidR="00E15B7D" w:rsidRPr="001D342B" w:rsidRDefault="00E15B7D" w:rsidP="00E15B7D">
      <w:pPr>
        <w:pStyle w:val="Header"/>
        <w:tabs>
          <w:tab w:val="clear" w:pos="4153"/>
          <w:tab w:val="clear" w:pos="8306"/>
        </w:tabs>
        <w:spacing w:after="120"/>
        <w:jc w:val="both"/>
        <w:rPr>
          <w:rFonts w:ascii="Arial" w:hAnsi="Arial" w:cs="Arial"/>
        </w:rPr>
      </w:pPr>
      <w:r w:rsidRPr="001D342B">
        <w:rPr>
          <w:rFonts w:ascii="Arial" w:hAnsi="Arial" w:cs="Arial"/>
        </w:rPr>
        <w:t xml:space="preserve">SA2 has agreed and approved the normative work with the scope to enhance the 5GC core network based on the conclusions of the (see attached </w:t>
      </w:r>
      <w:r w:rsidR="001D342B" w:rsidRPr="001D342B">
        <w:rPr>
          <w:rFonts w:ascii="Arial" w:hAnsi="Arial" w:cs="Arial"/>
        </w:rPr>
        <w:t xml:space="preserve">5WWC </w:t>
      </w:r>
      <w:r w:rsidRPr="001D342B">
        <w:rPr>
          <w:rFonts w:ascii="Arial" w:hAnsi="Arial" w:cs="Arial"/>
        </w:rPr>
        <w:t>WID document). The conclusion of stage 2 normative phase under SA2 responsibility is planned for June 2019.</w:t>
      </w:r>
    </w:p>
    <w:p w14:paraId="13F58EAC" w14:textId="05E0C1D5" w:rsidR="00EC09AF" w:rsidRPr="001D342B" w:rsidRDefault="00EC09AF" w:rsidP="002633C1">
      <w:pPr>
        <w:pStyle w:val="Header"/>
        <w:tabs>
          <w:tab w:val="clear" w:pos="4153"/>
          <w:tab w:val="clear" w:pos="8306"/>
        </w:tabs>
        <w:spacing w:after="120"/>
        <w:rPr>
          <w:rFonts w:ascii="Arial" w:hAnsi="Arial" w:cs="Arial"/>
        </w:rPr>
      </w:pPr>
      <w:r w:rsidRPr="001D342B">
        <w:rPr>
          <w:rFonts w:ascii="Arial" w:hAnsi="Arial" w:cs="Arial"/>
        </w:rPr>
        <w:t xml:space="preserve">The </w:t>
      </w:r>
      <w:r w:rsidR="000F5278" w:rsidRPr="001D342B">
        <w:rPr>
          <w:rFonts w:ascii="Arial" w:hAnsi="Arial" w:cs="Arial"/>
        </w:rPr>
        <w:t xml:space="preserve">final </w:t>
      </w:r>
      <w:r w:rsidR="00D25391" w:rsidRPr="001D342B">
        <w:rPr>
          <w:rFonts w:ascii="Arial" w:hAnsi="Arial" w:cs="Arial"/>
        </w:rPr>
        <w:t xml:space="preserve">version of </w:t>
      </w:r>
      <w:r w:rsidR="000F5278" w:rsidRPr="001D342B">
        <w:rPr>
          <w:rFonts w:ascii="Arial" w:hAnsi="Arial" w:cs="Arial"/>
        </w:rPr>
        <w:t xml:space="preserve">TR </w:t>
      </w:r>
      <w:r w:rsidR="00D25391" w:rsidRPr="001D342B">
        <w:rPr>
          <w:rFonts w:ascii="Arial" w:hAnsi="Arial" w:cs="Arial"/>
        </w:rPr>
        <w:t xml:space="preserve">23.716 can be found in 3GPP web pages. </w:t>
      </w:r>
      <w:r w:rsidR="00EA1759" w:rsidRPr="001D342B">
        <w:rPr>
          <w:rFonts w:ascii="Arial" w:hAnsi="Arial" w:cs="Arial"/>
        </w:rPr>
        <w:t xml:space="preserve"> </w:t>
      </w:r>
    </w:p>
    <w:p w14:paraId="6802A4A3" w14:textId="77777777" w:rsidR="00EC09AF" w:rsidRPr="001D342B" w:rsidRDefault="00EC09AF" w:rsidP="002633C1">
      <w:pPr>
        <w:pStyle w:val="Header"/>
        <w:tabs>
          <w:tab w:val="clear" w:pos="4153"/>
          <w:tab w:val="clear" w:pos="8306"/>
        </w:tabs>
        <w:spacing w:after="120"/>
        <w:rPr>
          <w:rFonts w:ascii="Arial" w:hAnsi="Arial" w:cs="Arial"/>
        </w:rPr>
      </w:pPr>
    </w:p>
    <w:p w14:paraId="2C187522" w14:textId="5F9206D8" w:rsidR="00EA1759" w:rsidRPr="001D342B" w:rsidRDefault="00EA1759" w:rsidP="00EA1759">
      <w:pPr>
        <w:spacing w:after="120"/>
        <w:rPr>
          <w:rFonts w:ascii="Arial" w:hAnsi="Arial" w:cs="Arial"/>
          <w:b/>
        </w:rPr>
      </w:pPr>
      <w:r w:rsidRPr="001D342B">
        <w:rPr>
          <w:rFonts w:ascii="Arial" w:hAnsi="Arial" w:cs="Arial"/>
          <w:b/>
        </w:rPr>
        <w:t xml:space="preserve">2. SA2 </w:t>
      </w:r>
      <w:r w:rsidR="00E15B7D" w:rsidRPr="001D342B">
        <w:rPr>
          <w:rFonts w:ascii="Arial" w:hAnsi="Arial" w:cs="Arial"/>
          <w:b/>
        </w:rPr>
        <w:t xml:space="preserve">feedback to </w:t>
      </w:r>
      <w:r w:rsidRPr="001D342B">
        <w:rPr>
          <w:rFonts w:ascii="Arial" w:hAnsi="Arial" w:cs="Arial"/>
          <w:b/>
        </w:rPr>
        <w:t>BBF.</w:t>
      </w:r>
    </w:p>
    <w:p w14:paraId="5DF83F05" w14:textId="15B0079B" w:rsidR="00EA1759" w:rsidRPr="001D342B" w:rsidRDefault="003C6317" w:rsidP="002633C1">
      <w:pPr>
        <w:pStyle w:val="Header"/>
        <w:tabs>
          <w:tab w:val="clear" w:pos="4153"/>
          <w:tab w:val="clear" w:pos="8306"/>
        </w:tabs>
        <w:spacing w:after="120"/>
        <w:rPr>
          <w:rFonts w:ascii="Arial" w:hAnsi="Arial" w:cs="Arial"/>
        </w:rPr>
      </w:pPr>
      <w:r w:rsidRPr="001D342B">
        <w:rPr>
          <w:rFonts w:ascii="Arial" w:hAnsi="Arial" w:cs="Arial"/>
        </w:rPr>
        <w:t xml:space="preserve">SA2 kindly </w:t>
      </w:r>
      <w:r w:rsidR="00E15B7D" w:rsidRPr="001D342B">
        <w:rPr>
          <w:rFonts w:ascii="Arial" w:hAnsi="Arial" w:cs="Arial"/>
        </w:rPr>
        <w:t xml:space="preserve">provide this feedback to </w:t>
      </w:r>
      <w:r w:rsidRPr="001D342B">
        <w:rPr>
          <w:rFonts w:ascii="Arial" w:hAnsi="Arial" w:cs="Arial"/>
        </w:rPr>
        <w:t>BBF:</w:t>
      </w:r>
    </w:p>
    <w:p w14:paraId="2AD19C64" w14:textId="1A78BB1C" w:rsidR="00BB3CE5" w:rsidRPr="001D342B" w:rsidRDefault="00E15B7D" w:rsidP="00BB3CE5">
      <w:pPr>
        <w:pStyle w:val="Header"/>
        <w:numPr>
          <w:ilvl w:val="0"/>
          <w:numId w:val="28"/>
        </w:numPr>
        <w:spacing w:after="120"/>
        <w:jc w:val="both"/>
        <w:rPr>
          <w:rFonts w:ascii="Arial" w:hAnsi="Arial" w:cs="Arial"/>
        </w:rPr>
      </w:pPr>
      <w:r w:rsidRPr="001D342B">
        <w:rPr>
          <w:rFonts w:ascii="Arial" w:hAnsi="Arial" w:cs="Arial"/>
        </w:rPr>
        <w:t xml:space="preserve">ATSSS aspects: The ATSSS study work in TR 23.793 has been completed </w:t>
      </w:r>
      <w:r w:rsidR="000F5278" w:rsidRPr="001D342B">
        <w:rPr>
          <w:rFonts w:ascii="Arial" w:hAnsi="Arial" w:cs="Arial"/>
        </w:rPr>
        <w:t>considering the solution applicable to any Non-3GPP access network</w:t>
      </w:r>
      <w:r w:rsidRPr="001D342B">
        <w:rPr>
          <w:rFonts w:ascii="Arial" w:hAnsi="Arial" w:cs="Arial"/>
        </w:rPr>
        <w:t xml:space="preserve">. </w:t>
      </w:r>
    </w:p>
    <w:p w14:paraId="1606150A" w14:textId="4669635E" w:rsidR="00BB3CE5" w:rsidRPr="001D342B" w:rsidRDefault="00BB3CE5" w:rsidP="001D342B">
      <w:pPr>
        <w:pStyle w:val="Header"/>
        <w:numPr>
          <w:ilvl w:val="1"/>
          <w:numId w:val="28"/>
        </w:numPr>
        <w:spacing w:after="120"/>
        <w:jc w:val="both"/>
        <w:rPr>
          <w:rFonts w:ascii="Arial" w:hAnsi="Arial" w:cs="Arial"/>
        </w:rPr>
      </w:pPr>
      <w:r w:rsidRPr="001D342B">
        <w:rPr>
          <w:rFonts w:ascii="Arial" w:hAnsi="Arial" w:cs="Arial"/>
        </w:rPr>
        <w:t xml:space="preserve">Hybrid Access applies only to a 5G-RG capable of connecting to both NG RAN and to W-5GAN, and to 5G-CRG capable of connecting to both NG RAN and to W-5GCAN. </w:t>
      </w:r>
    </w:p>
    <w:p w14:paraId="0261EA5E" w14:textId="64B41A0F" w:rsidR="00BB3CE5" w:rsidRPr="001D342B" w:rsidRDefault="00BB3CE5" w:rsidP="001D342B">
      <w:pPr>
        <w:pStyle w:val="Header"/>
        <w:numPr>
          <w:ilvl w:val="1"/>
          <w:numId w:val="28"/>
        </w:numPr>
        <w:spacing w:after="120"/>
        <w:jc w:val="both"/>
        <w:rPr>
          <w:rFonts w:ascii="Arial" w:hAnsi="Arial" w:cs="Arial"/>
        </w:rPr>
      </w:pPr>
      <w:r w:rsidRPr="001D342B">
        <w:rPr>
          <w:rFonts w:ascii="Arial" w:hAnsi="Arial" w:cs="Arial"/>
        </w:rPr>
        <w:t xml:space="preserve">The ATSSS solution </w:t>
      </w:r>
      <w:r w:rsidR="001D1CD3" w:rsidRPr="001D342B">
        <w:rPr>
          <w:rFonts w:ascii="Arial" w:hAnsi="Arial" w:cs="Arial"/>
        </w:rPr>
        <w:t xml:space="preserve">concluded in TR 23.793 </w:t>
      </w:r>
      <w:r w:rsidRPr="001D342B">
        <w:rPr>
          <w:rFonts w:ascii="Arial" w:hAnsi="Arial" w:cs="Arial"/>
        </w:rPr>
        <w:t xml:space="preserve">(including </w:t>
      </w:r>
      <w:r w:rsidR="001D1CD3" w:rsidRPr="001D342B">
        <w:rPr>
          <w:rFonts w:ascii="Arial" w:hAnsi="Arial" w:cs="Arial"/>
        </w:rPr>
        <w:t>ATSS function</w:t>
      </w:r>
      <w:r w:rsidRPr="001D342B">
        <w:rPr>
          <w:rFonts w:ascii="Arial" w:hAnsi="Arial" w:cs="Arial"/>
        </w:rPr>
        <w:t xml:space="preserve"> and MPTCP</w:t>
      </w:r>
      <w:r w:rsidR="001D1CD3" w:rsidRPr="001D342B">
        <w:rPr>
          <w:rFonts w:ascii="Arial" w:hAnsi="Arial" w:cs="Arial"/>
        </w:rPr>
        <w:t xml:space="preserve"> function</w:t>
      </w:r>
      <w:r w:rsidRPr="001D342B">
        <w:rPr>
          <w:rFonts w:ascii="Arial" w:hAnsi="Arial" w:cs="Arial"/>
        </w:rPr>
        <w:t>) can be used by a 5G-RG/5G-CRG to support Hybrid Access in scenario 3 (clause 4.2.2.3) with simultaneous PDU Session connectivity over NG-RAN and W-5GAN and operator-controlled traffic steering.</w:t>
      </w:r>
    </w:p>
    <w:p w14:paraId="09BEB416" w14:textId="77777777" w:rsidR="00BB3CE5" w:rsidRPr="001D342B" w:rsidRDefault="00BB3CE5" w:rsidP="001D342B">
      <w:pPr>
        <w:pStyle w:val="Header"/>
        <w:numPr>
          <w:ilvl w:val="1"/>
          <w:numId w:val="28"/>
        </w:numPr>
        <w:tabs>
          <w:tab w:val="clear" w:pos="4153"/>
          <w:tab w:val="clear" w:pos="8306"/>
        </w:tabs>
        <w:spacing w:after="120"/>
        <w:jc w:val="both"/>
        <w:rPr>
          <w:rFonts w:ascii="Arial" w:hAnsi="Arial" w:cs="Arial"/>
        </w:rPr>
      </w:pPr>
      <w:r w:rsidRPr="001D342B">
        <w:rPr>
          <w:rFonts w:ascii="Arial" w:hAnsi="Arial" w:cs="Arial"/>
        </w:rPr>
        <w:t>Some Hybrid Access use cases can be supported using PDU session carried only on a single access, either NG-RAN or W-5GAN, but that cannot be simultaneously on both accesses. Such PDU Session can be handed over between NG-RAN and W-5GAN using rel-15 procedures</w:t>
      </w:r>
    </w:p>
    <w:p w14:paraId="5415D8F0" w14:textId="54877AF9" w:rsidR="00BB3CE5" w:rsidRPr="001D342B" w:rsidRDefault="00BB3CE5" w:rsidP="001D342B">
      <w:pPr>
        <w:pStyle w:val="Header"/>
        <w:numPr>
          <w:ilvl w:val="1"/>
          <w:numId w:val="28"/>
        </w:numPr>
        <w:tabs>
          <w:tab w:val="clear" w:pos="4153"/>
          <w:tab w:val="clear" w:pos="8306"/>
        </w:tabs>
        <w:spacing w:after="120"/>
        <w:jc w:val="both"/>
        <w:rPr>
          <w:rFonts w:ascii="Arial" w:hAnsi="Arial" w:cs="Arial"/>
        </w:rPr>
      </w:pPr>
      <w:r w:rsidRPr="001D342B">
        <w:rPr>
          <w:rFonts w:ascii="Arial" w:hAnsi="Arial" w:cs="Arial"/>
        </w:rPr>
        <w:lastRenderedPageBreak/>
        <w:t>Scenarios for 5GC-</w:t>
      </w:r>
      <w:r w:rsidR="001D1CD3" w:rsidRPr="001D342B">
        <w:rPr>
          <w:rFonts w:ascii="Arial" w:hAnsi="Arial" w:cs="Arial"/>
        </w:rPr>
        <w:t>Capable UE behind a 5G-RG or a FN-RG</w:t>
      </w:r>
      <w:r w:rsidRPr="001D342B">
        <w:rPr>
          <w:rFonts w:ascii="Arial" w:hAnsi="Arial" w:cs="Arial"/>
        </w:rPr>
        <w:t xml:space="preserve"> simultaneously connected to 5GC via RG, e.g. via WLAN and W-5GAN, and to NG RAN are addressed by the ATSSS TR 23.793  for the aspects related to MA-PDU support for traffic steering, splitting and switching .</w:t>
      </w:r>
    </w:p>
    <w:p w14:paraId="17967C22" w14:textId="024EDFB5" w:rsidR="00EA1759" w:rsidRPr="001D342B" w:rsidRDefault="00E15B7D" w:rsidP="001D342B">
      <w:pPr>
        <w:pStyle w:val="Header"/>
        <w:numPr>
          <w:ilvl w:val="1"/>
          <w:numId w:val="28"/>
        </w:numPr>
        <w:tabs>
          <w:tab w:val="clear" w:pos="4153"/>
          <w:tab w:val="clear" w:pos="8306"/>
        </w:tabs>
        <w:spacing w:after="120"/>
        <w:jc w:val="both"/>
        <w:rPr>
          <w:rFonts w:ascii="Arial" w:hAnsi="Arial" w:cs="Arial"/>
        </w:rPr>
      </w:pPr>
      <w:r w:rsidRPr="001D342B">
        <w:rPr>
          <w:rFonts w:ascii="Arial" w:hAnsi="Arial" w:cs="Arial"/>
        </w:rPr>
        <w:t>;</w:t>
      </w:r>
    </w:p>
    <w:p w14:paraId="36C98D19" w14:textId="6E5371CF" w:rsidR="00E15B7D" w:rsidRPr="001D342B" w:rsidRDefault="00E15B7D" w:rsidP="00E15B7D">
      <w:pPr>
        <w:pStyle w:val="Header"/>
        <w:numPr>
          <w:ilvl w:val="0"/>
          <w:numId w:val="28"/>
        </w:numPr>
        <w:tabs>
          <w:tab w:val="clear" w:pos="4153"/>
          <w:tab w:val="clear" w:pos="8306"/>
        </w:tabs>
        <w:spacing w:after="120"/>
        <w:rPr>
          <w:rFonts w:ascii="Arial" w:hAnsi="Arial" w:cs="Arial"/>
        </w:rPr>
      </w:pPr>
      <w:r w:rsidRPr="001D342B">
        <w:rPr>
          <w:rFonts w:ascii="Arial" w:hAnsi="Arial" w:cs="Arial"/>
        </w:rPr>
        <w:t xml:space="preserve">Scenarios and terminology: The terminology </w:t>
      </w:r>
      <w:r w:rsidR="00C1165F" w:rsidRPr="001D342B">
        <w:rPr>
          <w:rFonts w:ascii="Arial" w:hAnsi="Arial" w:cs="Arial"/>
        </w:rPr>
        <w:t xml:space="preserve">and scenario </w:t>
      </w:r>
      <w:r w:rsidRPr="001D342B">
        <w:rPr>
          <w:rFonts w:ascii="Arial" w:hAnsi="Arial" w:cs="Arial"/>
        </w:rPr>
        <w:t>updates will be considered directly during the normative phase;</w:t>
      </w:r>
    </w:p>
    <w:p w14:paraId="40778D13" w14:textId="26E8C8BF" w:rsidR="00E15B7D" w:rsidRPr="001D342B" w:rsidRDefault="00E15B7D" w:rsidP="00E15B7D">
      <w:pPr>
        <w:pStyle w:val="Header"/>
        <w:numPr>
          <w:ilvl w:val="0"/>
          <w:numId w:val="28"/>
        </w:numPr>
        <w:tabs>
          <w:tab w:val="clear" w:pos="4153"/>
          <w:tab w:val="clear" w:pos="8306"/>
        </w:tabs>
        <w:spacing w:after="120"/>
        <w:rPr>
          <w:rFonts w:ascii="Arial" w:hAnsi="Arial" w:cs="Arial"/>
        </w:rPr>
      </w:pPr>
      <w:r w:rsidRPr="001D342B">
        <w:rPr>
          <w:rFonts w:ascii="Arial" w:hAnsi="Arial" w:cs="Arial"/>
        </w:rPr>
        <w:t xml:space="preserve">Q3#2: the reference to line id encoding has been introduced in </w:t>
      </w:r>
      <w:r w:rsidR="000F5278" w:rsidRPr="001D342B">
        <w:rPr>
          <w:rFonts w:ascii="Arial" w:hAnsi="Arial" w:cs="Arial"/>
        </w:rPr>
        <w:t xml:space="preserve">solutions </w:t>
      </w:r>
      <w:r w:rsidR="001D1CD3" w:rsidRPr="001D342B">
        <w:rPr>
          <w:rFonts w:ascii="Arial" w:hAnsi="Arial" w:cs="Arial"/>
        </w:rPr>
        <w:t xml:space="preserve">#28 clause 6.28 </w:t>
      </w:r>
      <w:r w:rsidR="000F5278" w:rsidRPr="001D342B">
        <w:rPr>
          <w:rFonts w:ascii="Arial" w:hAnsi="Arial" w:cs="Arial"/>
        </w:rPr>
        <w:t xml:space="preserve">and </w:t>
      </w:r>
      <w:r w:rsidRPr="001D342B">
        <w:rPr>
          <w:rFonts w:ascii="Arial" w:hAnsi="Arial" w:cs="Arial"/>
        </w:rPr>
        <w:t>conclusions</w:t>
      </w:r>
      <w:r w:rsidR="001D1CD3" w:rsidRPr="001D342B">
        <w:rPr>
          <w:rFonts w:ascii="Arial" w:hAnsi="Arial" w:cs="Arial"/>
        </w:rPr>
        <w:t xml:space="preserve"> in clause 8</w:t>
      </w:r>
      <w:r w:rsidR="00C1165F" w:rsidRPr="001D342B">
        <w:rPr>
          <w:rFonts w:ascii="Arial" w:hAnsi="Arial" w:cs="Arial"/>
        </w:rPr>
        <w:t>;</w:t>
      </w:r>
    </w:p>
    <w:p w14:paraId="31B8AEAD" w14:textId="0930C8F8" w:rsidR="00E15B7D" w:rsidRPr="001D342B" w:rsidRDefault="00E15B7D" w:rsidP="00E15B7D">
      <w:pPr>
        <w:pStyle w:val="Header"/>
        <w:numPr>
          <w:ilvl w:val="0"/>
          <w:numId w:val="28"/>
        </w:numPr>
        <w:tabs>
          <w:tab w:val="clear" w:pos="4153"/>
          <w:tab w:val="clear" w:pos="8306"/>
        </w:tabs>
        <w:spacing w:after="120"/>
        <w:rPr>
          <w:rFonts w:ascii="Arial" w:hAnsi="Arial" w:cs="Arial"/>
        </w:rPr>
      </w:pPr>
      <w:r w:rsidRPr="001D342B">
        <w:rPr>
          <w:rFonts w:ascii="Arial" w:hAnsi="Arial" w:cs="Arial"/>
        </w:rPr>
        <w:t>Solution #9 has been revised taking into considerations the provided feedback</w:t>
      </w:r>
      <w:r w:rsidR="00C1165F" w:rsidRPr="001D342B">
        <w:rPr>
          <w:rFonts w:ascii="Arial" w:hAnsi="Arial" w:cs="Arial"/>
        </w:rPr>
        <w:t>.</w:t>
      </w:r>
    </w:p>
    <w:p w14:paraId="2D40C215" w14:textId="77777777" w:rsidR="003C6B68" w:rsidRPr="001D342B" w:rsidRDefault="003C6B68" w:rsidP="002633C1">
      <w:pPr>
        <w:pStyle w:val="Header"/>
        <w:tabs>
          <w:tab w:val="clear" w:pos="4153"/>
          <w:tab w:val="clear" w:pos="8306"/>
        </w:tabs>
        <w:spacing w:after="120"/>
        <w:rPr>
          <w:rFonts w:ascii="Arial" w:hAnsi="Arial" w:cs="Arial"/>
        </w:rPr>
      </w:pPr>
    </w:p>
    <w:p w14:paraId="255FA7C2" w14:textId="35FE69A7" w:rsidR="00463675" w:rsidRPr="001D342B" w:rsidRDefault="00463675">
      <w:pPr>
        <w:spacing w:after="120"/>
        <w:rPr>
          <w:rFonts w:ascii="Arial" w:hAnsi="Arial" w:cs="Arial"/>
          <w:b/>
        </w:rPr>
      </w:pPr>
      <w:r w:rsidRPr="001D342B">
        <w:rPr>
          <w:rFonts w:ascii="Arial" w:hAnsi="Arial" w:cs="Arial"/>
          <w:b/>
        </w:rPr>
        <w:t>2. Actions:</w:t>
      </w:r>
    </w:p>
    <w:p w14:paraId="61B38CC9" w14:textId="1E053C4B" w:rsidR="00463675" w:rsidRPr="001D342B" w:rsidRDefault="00463675">
      <w:pPr>
        <w:spacing w:after="120"/>
        <w:ind w:left="1985" w:hanging="1985"/>
        <w:rPr>
          <w:rFonts w:ascii="Arial" w:hAnsi="Arial" w:cs="Arial"/>
          <w:b/>
        </w:rPr>
      </w:pPr>
      <w:r w:rsidRPr="001D342B">
        <w:rPr>
          <w:rFonts w:ascii="Arial" w:hAnsi="Arial" w:cs="Arial"/>
          <w:b/>
        </w:rPr>
        <w:t xml:space="preserve">To </w:t>
      </w:r>
      <w:r w:rsidR="00EC09AF" w:rsidRPr="001D342B">
        <w:rPr>
          <w:rFonts w:ascii="Arial" w:hAnsi="Arial" w:cs="Arial"/>
          <w:b/>
        </w:rPr>
        <w:t>BBF</w:t>
      </w:r>
      <w:r w:rsidRPr="001D342B">
        <w:rPr>
          <w:rFonts w:ascii="Arial" w:hAnsi="Arial" w:cs="Arial"/>
          <w:b/>
        </w:rPr>
        <w:t>.</w:t>
      </w:r>
    </w:p>
    <w:p w14:paraId="5E4D52FC" w14:textId="22E23A81" w:rsidR="001D1CD3" w:rsidRPr="001D342B" w:rsidRDefault="00EA1759" w:rsidP="00EA1759">
      <w:pPr>
        <w:rPr>
          <w:rFonts w:ascii="Arial" w:hAnsi="Arial" w:cs="Arial"/>
        </w:rPr>
      </w:pPr>
      <w:r w:rsidRPr="001D342B">
        <w:rPr>
          <w:rFonts w:ascii="Arial" w:hAnsi="Arial" w:cs="Arial"/>
          <w:bCs/>
        </w:rPr>
        <w:t xml:space="preserve">SA2 </w:t>
      </w:r>
      <w:r w:rsidRPr="001D342B">
        <w:rPr>
          <w:rFonts w:ascii="Arial" w:hAnsi="Arial" w:cs="Arial" w:hint="eastAsia"/>
          <w:bCs/>
        </w:rPr>
        <w:t>kindly asks</w:t>
      </w:r>
      <w:r w:rsidRPr="001D342B">
        <w:rPr>
          <w:rFonts w:ascii="Arial" w:hAnsi="Arial" w:cs="Arial"/>
          <w:bCs/>
        </w:rPr>
        <w:t xml:space="preserve"> BBF</w:t>
      </w:r>
      <w:r w:rsidRPr="001D342B">
        <w:rPr>
          <w:rFonts w:ascii="Arial" w:hAnsi="Arial" w:cs="Arial" w:hint="eastAsia"/>
          <w:bCs/>
        </w:rPr>
        <w:t xml:space="preserve"> </w:t>
      </w:r>
      <w:r w:rsidRPr="001D342B">
        <w:rPr>
          <w:rFonts w:ascii="Arial" w:hAnsi="Arial" w:cs="Arial"/>
          <w:bCs/>
        </w:rPr>
        <w:t xml:space="preserve">to take the above answers </w:t>
      </w:r>
      <w:r w:rsidR="00C1165F" w:rsidRPr="001D342B">
        <w:rPr>
          <w:rFonts w:ascii="Arial" w:hAnsi="Arial" w:cs="Arial"/>
          <w:bCs/>
        </w:rPr>
        <w:t xml:space="preserve">and information </w:t>
      </w:r>
      <w:r w:rsidRPr="001D342B">
        <w:rPr>
          <w:rFonts w:ascii="Arial" w:hAnsi="Arial" w:cs="Arial"/>
          <w:bCs/>
        </w:rPr>
        <w:t xml:space="preserve">into account and to provide </w:t>
      </w:r>
      <w:r w:rsidR="000F5278" w:rsidRPr="001D342B">
        <w:rPr>
          <w:rFonts w:ascii="Arial" w:hAnsi="Arial" w:cs="Arial"/>
          <w:bCs/>
        </w:rPr>
        <w:t xml:space="preserve">further </w:t>
      </w:r>
      <w:r w:rsidR="000F5278" w:rsidRPr="001D342B">
        <w:rPr>
          <w:rFonts w:ascii="Arial" w:hAnsi="Arial" w:cs="Arial"/>
        </w:rPr>
        <w:t xml:space="preserve">feedback on </w:t>
      </w:r>
      <w:r w:rsidR="001D1CD3" w:rsidRPr="001D342B">
        <w:rPr>
          <w:rFonts w:ascii="Arial" w:hAnsi="Arial" w:cs="Arial"/>
        </w:rPr>
        <w:t>the following agreed solutions:</w:t>
      </w:r>
    </w:p>
    <w:p w14:paraId="591F3C37" w14:textId="4B671210" w:rsidR="001D1CD3" w:rsidRPr="001D342B" w:rsidRDefault="001D1CD3" w:rsidP="001D342B">
      <w:pPr>
        <w:pStyle w:val="ListParagraph"/>
        <w:numPr>
          <w:ilvl w:val="0"/>
          <w:numId w:val="29"/>
        </w:numPr>
        <w:rPr>
          <w:rFonts w:ascii="Arial" w:hAnsi="Arial" w:cs="Arial"/>
          <w:bCs/>
        </w:rPr>
      </w:pPr>
      <w:r w:rsidRPr="001D342B">
        <w:rPr>
          <w:rFonts w:ascii="Arial" w:hAnsi="Arial" w:cs="Arial"/>
        </w:rPr>
        <w:t xml:space="preserve">QoS support in clause 6.29 and clause 6.26 </w:t>
      </w:r>
    </w:p>
    <w:p w14:paraId="61F78B1A" w14:textId="0EF18FC9" w:rsidR="001D1CD3" w:rsidRPr="001D342B" w:rsidRDefault="001D1CD3" w:rsidP="001D342B">
      <w:pPr>
        <w:pStyle w:val="ListParagraph"/>
        <w:numPr>
          <w:ilvl w:val="0"/>
          <w:numId w:val="29"/>
        </w:numPr>
        <w:rPr>
          <w:rFonts w:ascii="Arial" w:hAnsi="Arial" w:cs="Arial"/>
          <w:bCs/>
        </w:rPr>
      </w:pPr>
      <w:r w:rsidRPr="001D342B">
        <w:rPr>
          <w:rFonts w:ascii="Arial" w:hAnsi="Arial" w:cs="Arial"/>
        </w:rPr>
        <w:t>FN-RG support and migration in clause 6.23 and clause 6.24 respectively</w:t>
      </w:r>
    </w:p>
    <w:p w14:paraId="6D226C2C" w14:textId="4392B8EF" w:rsidR="001D1CD3" w:rsidRPr="001D342B" w:rsidRDefault="001D1CD3" w:rsidP="001D342B">
      <w:pPr>
        <w:pStyle w:val="ListParagraph"/>
        <w:numPr>
          <w:ilvl w:val="0"/>
          <w:numId w:val="29"/>
        </w:numPr>
        <w:rPr>
          <w:rFonts w:ascii="Arial" w:hAnsi="Arial" w:cs="Arial"/>
          <w:bCs/>
        </w:rPr>
      </w:pPr>
      <w:r w:rsidRPr="001D342B">
        <w:rPr>
          <w:rFonts w:ascii="Arial" w:hAnsi="Arial" w:cs="Arial"/>
        </w:rPr>
        <w:t>Hybrid Access conclusion in clause 8</w:t>
      </w:r>
    </w:p>
    <w:p w14:paraId="2F079267" w14:textId="713B14D4" w:rsidR="00EA1759" w:rsidRPr="001D342B" w:rsidRDefault="001D1CD3" w:rsidP="001D1CD3">
      <w:pPr>
        <w:rPr>
          <w:rFonts w:ascii="Arial" w:hAnsi="Arial" w:cs="Arial"/>
          <w:bCs/>
        </w:rPr>
      </w:pPr>
      <w:r w:rsidRPr="001D342B">
        <w:rPr>
          <w:rFonts w:ascii="Arial" w:hAnsi="Arial" w:cs="Arial"/>
          <w:bCs/>
        </w:rPr>
        <w:t xml:space="preserve">Furthermore SA2 kindly asks BBF to provide </w:t>
      </w:r>
      <w:r w:rsidR="00EA1759" w:rsidRPr="001D342B">
        <w:rPr>
          <w:rFonts w:ascii="Arial" w:hAnsi="Arial" w:cs="Arial"/>
          <w:bCs/>
        </w:rPr>
        <w:t>any further guidance as deemed necessary</w:t>
      </w:r>
    </w:p>
    <w:p w14:paraId="17570ACC" w14:textId="77777777" w:rsidR="00E57BA2" w:rsidRPr="001D342B" w:rsidRDefault="00E57BA2">
      <w:pPr>
        <w:spacing w:after="120"/>
        <w:rPr>
          <w:rFonts w:ascii="Arial" w:hAnsi="Arial" w:cs="Arial"/>
          <w:b/>
          <w:lang w:val="en-US"/>
        </w:rPr>
      </w:pPr>
    </w:p>
    <w:p w14:paraId="014603C3" w14:textId="77777777" w:rsidR="00E6625A" w:rsidRPr="001D342B" w:rsidRDefault="00E6625A" w:rsidP="00E6625A">
      <w:pPr>
        <w:spacing w:after="120"/>
        <w:rPr>
          <w:rFonts w:ascii="Arial" w:hAnsi="Arial" w:cs="Arial"/>
          <w:b/>
        </w:rPr>
      </w:pPr>
      <w:r w:rsidRPr="001D342B">
        <w:rPr>
          <w:rFonts w:ascii="Arial" w:hAnsi="Arial" w:cs="Arial"/>
          <w:b/>
        </w:rPr>
        <w:t>3. Date of Next TSG-SA WG2 Meetings:</w:t>
      </w:r>
    </w:p>
    <w:p w14:paraId="46EE9C60" w14:textId="7EAF8566" w:rsidR="009041FA" w:rsidRPr="001D342B" w:rsidRDefault="009041FA" w:rsidP="009041FA">
      <w:pPr>
        <w:rPr>
          <w:rFonts w:ascii="Arial" w:hAnsi="Arial" w:cs="Arial"/>
          <w:lang w:val="sv-SE"/>
        </w:rPr>
      </w:pPr>
      <w:r w:rsidRPr="001D342B">
        <w:rPr>
          <w:rFonts w:ascii="Arial" w:hAnsi="Arial" w:cs="Arial"/>
          <w:lang w:val="sv-SE"/>
        </w:rPr>
        <w:t>3GPP SA WG2 #130</w:t>
      </w:r>
      <w:r w:rsidRPr="001D342B">
        <w:rPr>
          <w:rFonts w:ascii="Arial" w:hAnsi="Arial" w:cs="Arial"/>
          <w:lang w:val="sv-SE"/>
        </w:rPr>
        <w:tab/>
      </w:r>
      <w:r w:rsidRPr="001D342B">
        <w:rPr>
          <w:rFonts w:ascii="Arial" w:hAnsi="Arial" w:cs="Arial"/>
          <w:lang w:val="sv-SE"/>
        </w:rPr>
        <w:tab/>
        <w:t xml:space="preserve">January  </w:t>
      </w:r>
      <w:r w:rsidR="006F323F" w:rsidRPr="001D342B">
        <w:rPr>
          <w:rFonts w:ascii="Arial" w:hAnsi="Arial" w:cs="Arial"/>
          <w:lang w:val="sv-SE"/>
        </w:rPr>
        <w:t>21</w:t>
      </w:r>
      <w:r w:rsidRPr="001D342B">
        <w:rPr>
          <w:rFonts w:ascii="Arial" w:hAnsi="Arial" w:cs="Arial"/>
          <w:lang w:val="sv-SE"/>
        </w:rPr>
        <w:t xml:space="preserve"> – </w:t>
      </w:r>
      <w:r w:rsidR="006F323F" w:rsidRPr="001D342B">
        <w:rPr>
          <w:rFonts w:ascii="Arial" w:hAnsi="Arial" w:cs="Arial"/>
          <w:lang w:val="sv-SE"/>
        </w:rPr>
        <w:t>25</w:t>
      </w:r>
      <w:r w:rsidRPr="001D342B">
        <w:rPr>
          <w:rFonts w:ascii="Arial" w:hAnsi="Arial" w:cs="Arial"/>
          <w:lang w:val="sv-SE"/>
        </w:rPr>
        <w:tab/>
      </w:r>
      <w:r w:rsidRPr="001D342B">
        <w:rPr>
          <w:rFonts w:ascii="Arial" w:hAnsi="Arial" w:cs="Arial"/>
          <w:lang w:val="sv-SE"/>
        </w:rPr>
        <w:tab/>
        <w:t>Kochi, India</w:t>
      </w:r>
    </w:p>
    <w:p w14:paraId="2EC0DF8D" w14:textId="37A66522" w:rsidR="00E15B7D" w:rsidRDefault="00E15B7D" w:rsidP="00E15B7D">
      <w:pPr>
        <w:rPr>
          <w:rFonts w:ascii="Arial" w:hAnsi="Arial" w:cs="Arial"/>
          <w:lang w:val="sv-SE"/>
        </w:rPr>
      </w:pPr>
      <w:r w:rsidRPr="001D342B">
        <w:rPr>
          <w:rFonts w:ascii="Arial" w:hAnsi="Arial" w:cs="Arial"/>
          <w:lang w:val="sv-SE"/>
        </w:rPr>
        <w:t>3GPP SA WG2 #131</w:t>
      </w:r>
      <w:r w:rsidRPr="001D342B">
        <w:rPr>
          <w:rFonts w:ascii="Arial" w:hAnsi="Arial" w:cs="Arial"/>
          <w:lang w:val="sv-SE"/>
        </w:rPr>
        <w:tab/>
      </w:r>
      <w:r w:rsidRPr="001D342B">
        <w:rPr>
          <w:rFonts w:ascii="Arial" w:hAnsi="Arial" w:cs="Arial"/>
          <w:lang w:val="sv-SE"/>
        </w:rPr>
        <w:tab/>
        <w:t>February  25 – March 1st</w:t>
      </w:r>
      <w:r w:rsidRPr="001D342B">
        <w:rPr>
          <w:rFonts w:ascii="Arial" w:hAnsi="Arial" w:cs="Arial"/>
          <w:lang w:val="sv-SE"/>
        </w:rPr>
        <w:tab/>
        <w:t>Tenerife, Spain</w:t>
      </w:r>
    </w:p>
    <w:p w14:paraId="79EDE4BE" w14:textId="77777777" w:rsidR="00463675" w:rsidRPr="00C1165F" w:rsidRDefault="00463675" w:rsidP="00881F64">
      <w:pPr>
        <w:tabs>
          <w:tab w:val="left" w:pos="5103"/>
        </w:tabs>
        <w:spacing w:after="120"/>
        <w:ind w:left="2268" w:hanging="2268"/>
        <w:rPr>
          <w:rFonts w:ascii="Arial" w:hAnsi="Arial" w:cs="Arial"/>
          <w:bCs/>
          <w:lang w:val="sv-SE"/>
        </w:rPr>
      </w:pPr>
    </w:p>
    <w:sectPr w:rsidR="00463675" w:rsidRPr="00C1165F" w:rsidSect="00C5160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74FF56" w14:textId="77777777" w:rsidR="00BF41A7" w:rsidRDefault="00BF41A7">
      <w:r>
        <w:separator/>
      </w:r>
    </w:p>
  </w:endnote>
  <w:endnote w:type="continuationSeparator" w:id="0">
    <w:p w14:paraId="6F038FDB" w14:textId="77777777" w:rsidR="00BF41A7" w:rsidRDefault="00BF4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B2AD08" w14:textId="77777777" w:rsidR="00BF41A7" w:rsidRDefault="00BF41A7">
      <w:r>
        <w:separator/>
      </w:r>
    </w:p>
  </w:footnote>
  <w:footnote w:type="continuationSeparator" w:id="0">
    <w:p w14:paraId="1539123B" w14:textId="77777777" w:rsidR="00BF41A7" w:rsidRDefault="00BF41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A3388"/>
    <w:multiLevelType w:val="hybridMultilevel"/>
    <w:tmpl w:val="3FB42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1C1DBD"/>
    <w:multiLevelType w:val="hybridMultilevel"/>
    <w:tmpl w:val="23724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2A2801"/>
    <w:multiLevelType w:val="hybridMultilevel"/>
    <w:tmpl w:val="1F648174"/>
    <w:lvl w:ilvl="0" w:tplc="8D4E57DC">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2E1C6B"/>
    <w:multiLevelType w:val="hybridMultilevel"/>
    <w:tmpl w:val="D590A6E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0F5A1C9B"/>
    <w:multiLevelType w:val="hybridMultilevel"/>
    <w:tmpl w:val="DD50F7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D80EC7"/>
    <w:multiLevelType w:val="hybridMultilevel"/>
    <w:tmpl w:val="2A206948"/>
    <w:lvl w:ilvl="0" w:tplc="A5F073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8F4D98"/>
    <w:multiLevelType w:val="hybridMultilevel"/>
    <w:tmpl w:val="08B20A3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CCB5A9A"/>
    <w:multiLevelType w:val="hybridMultilevel"/>
    <w:tmpl w:val="18968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D706BFC"/>
    <w:multiLevelType w:val="hybridMultilevel"/>
    <w:tmpl w:val="F1B40B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DC0C30"/>
    <w:multiLevelType w:val="hybridMultilevel"/>
    <w:tmpl w:val="0E484614"/>
    <w:lvl w:ilvl="0" w:tplc="95BE132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8DF7CA9"/>
    <w:multiLevelType w:val="hybridMultilevel"/>
    <w:tmpl w:val="5342739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C21889"/>
    <w:multiLevelType w:val="hybridMultilevel"/>
    <w:tmpl w:val="FBDA6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481AD4"/>
    <w:multiLevelType w:val="hybridMultilevel"/>
    <w:tmpl w:val="0D2E23AC"/>
    <w:lvl w:ilvl="0" w:tplc="D5ACBF72">
      <w:start w:val="3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F1C0F65"/>
    <w:multiLevelType w:val="hybridMultilevel"/>
    <w:tmpl w:val="32F433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24"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086C65"/>
    <w:multiLevelType w:val="hybridMultilevel"/>
    <w:tmpl w:val="5CAA54E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F4336D"/>
    <w:multiLevelType w:val="hybridMultilevel"/>
    <w:tmpl w:val="2F4CBEDC"/>
    <w:lvl w:ilvl="0" w:tplc="4190AEA2">
      <w:numFmt w:val="bullet"/>
      <w:lvlText w:val="•"/>
      <w:lvlJc w:val="left"/>
      <w:pPr>
        <w:ind w:left="436" w:hanging="720"/>
      </w:pPr>
      <w:rPr>
        <w:rFonts w:ascii="Arial" w:eastAsia="Times New Roman" w:hAnsi="Arial" w:cs="Arial" w:hint="default"/>
      </w:rPr>
    </w:lvl>
    <w:lvl w:ilvl="1" w:tplc="04070003" w:tentative="1">
      <w:start w:val="1"/>
      <w:numFmt w:val="bullet"/>
      <w:lvlText w:val="o"/>
      <w:lvlJc w:val="left"/>
      <w:pPr>
        <w:ind w:left="796" w:hanging="360"/>
      </w:pPr>
      <w:rPr>
        <w:rFonts w:ascii="Courier New" w:hAnsi="Courier New" w:cs="Courier New" w:hint="default"/>
      </w:rPr>
    </w:lvl>
    <w:lvl w:ilvl="2" w:tplc="04070005" w:tentative="1">
      <w:start w:val="1"/>
      <w:numFmt w:val="bullet"/>
      <w:lvlText w:val=""/>
      <w:lvlJc w:val="left"/>
      <w:pPr>
        <w:ind w:left="1516" w:hanging="360"/>
      </w:pPr>
      <w:rPr>
        <w:rFonts w:ascii="Wingdings" w:hAnsi="Wingdings" w:hint="default"/>
      </w:rPr>
    </w:lvl>
    <w:lvl w:ilvl="3" w:tplc="04070001" w:tentative="1">
      <w:start w:val="1"/>
      <w:numFmt w:val="bullet"/>
      <w:lvlText w:val=""/>
      <w:lvlJc w:val="left"/>
      <w:pPr>
        <w:ind w:left="2236" w:hanging="360"/>
      </w:pPr>
      <w:rPr>
        <w:rFonts w:ascii="Symbol" w:hAnsi="Symbol" w:hint="default"/>
      </w:rPr>
    </w:lvl>
    <w:lvl w:ilvl="4" w:tplc="04070003" w:tentative="1">
      <w:start w:val="1"/>
      <w:numFmt w:val="bullet"/>
      <w:lvlText w:val="o"/>
      <w:lvlJc w:val="left"/>
      <w:pPr>
        <w:ind w:left="2956" w:hanging="360"/>
      </w:pPr>
      <w:rPr>
        <w:rFonts w:ascii="Courier New" w:hAnsi="Courier New" w:cs="Courier New" w:hint="default"/>
      </w:rPr>
    </w:lvl>
    <w:lvl w:ilvl="5" w:tplc="04070005" w:tentative="1">
      <w:start w:val="1"/>
      <w:numFmt w:val="bullet"/>
      <w:lvlText w:val=""/>
      <w:lvlJc w:val="left"/>
      <w:pPr>
        <w:ind w:left="3676" w:hanging="360"/>
      </w:pPr>
      <w:rPr>
        <w:rFonts w:ascii="Wingdings" w:hAnsi="Wingdings" w:hint="default"/>
      </w:rPr>
    </w:lvl>
    <w:lvl w:ilvl="6" w:tplc="04070001" w:tentative="1">
      <w:start w:val="1"/>
      <w:numFmt w:val="bullet"/>
      <w:lvlText w:val=""/>
      <w:lvlJc w:val="left"/>
      <w:pPr>
        <w:ind w:left="4396" w:hanging="360"/>
      </w:pPr>
      <w:rPr>
        <w:rFonts w:ascii="Symbol" w:hAnsi="Symbol" w:hint="default"/>
      </w:rPr>
    </w:lvl>
    <w:lvl w:ilvl="7" w:tplc="04070003" w:tentative="1">
      <w:start w:val="1"/>
      <w:numFmt w:val="bullet"/>
      <w:lvlText w:val="o"/>
      <w:lvlJc w:val="left"/>
      <w:pPr>
        <w:ind w:left="5116" w:hanging="360"/>
      </w:pPr>
      <w:rPr>
        <w:rFonts w:ascii="Courier New" w:hAnsi="Courier New" w:cs="Courier New" w:hint="default"/>
      </w:rPr>
    </w:lvl>
    <w:lvl w:ilvl="8" w:tplc="04070005" w:tentative="1">
      <w:start w:val="1"/>
      <w:numFmt w:val="bullet"/>
      <w:lvlText w:val=""/>
      <w:lvlJc w:val="left"/>
      <w:pPr>
        <w:ind w:left="5836" w:hanging="360"/>
      </w:pPr>
      <w:rPr>
        <w:rFonts w:ascii="Wingdings" w:hAnsi="Wingdings" w:hint="default"/>
      </w:rPr>
    </w:lvl>
  </w:abstractNum>
  <w:abstractNum w:abstractNumId="27" w15:restartNumberingAfterBreak="0">
    <w:nsid w:val="7536587C"/>
    <w:multiLevelType w:val="hybridMultilevel"/>
    <w:tmpl w:val="724C6E0A"/>
    <w:lvl w:ilvl="0" w:tplc="B9E6383A">
      <w:start w:val="2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0B43D6"/>
    <w:multiLevelType w:val="hybridMultilevel"/>
    <w:tmpl w:val="0E484614"/>
    <w:lvl w:ilvl="0" w:tplc="95BE132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20"/>
  </w:num>
  <w:num w:numId="3">
    <w:abstractNumId w:val="16"/>
  </w:num>
  <w:num w:numId="4">
    <w:abstractNumId w:val="7"/>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9"/>
  </w:num>
  <w:num w:numId="8">
    <w:abstractNumId w:val="24"/>
  </w:num>
  <w:num w:numId="9">
    <w:abstractNumId w:val="18"/>
  </w:num>
  <w:num w:numId="10">
    <w:abstractNumId w:val="17"/>
  </w:num>
  <w:num w:numId="11">
    <w:abstractNumId w:val="14"/>
  </w:num>
  <w:num w:numId="12">
    <w:abstractNumId w:val="2"/>
  </w:num>
  <w:num w:numId="13">
    <w:abstractNumId w:val="19"/>
  </w:num>
  <w:num w:numId="14">
    <w:abstractNumId w:val="25"/>
  </w:num>
  <w:num w:numId="15">
    <w:abstractNumId w:val="28"/>
  </w:num>
  <w:num w:numId="16">
    <w:abstractNumId w:val="11"/>
  </w:num>
  <w:num w:numId="17">
    <w:abstractNumId w:val="4"/>
  </w:num>
  <w:num w:numId="18">
    <w:abstractNumId w:val="26"/>
  </w:num>
  <w:num w:numId="19">
    <w:abstractNumId w:val="3"/>
  </w:num>
  <w:num w:numId="20">
    <w:abstractNumId w:val="13"/>
  </w:num>
  <w:num w:numId="21">
    <w:abstractNumId w:val="21"/>
  </w:num>
  <w:num w:numId="22">
    <w:abstractNumId w:val="5"/>
  </w:num>
  <w:num w:numId="23">
    <w:abstractNumId w:val="1"/>
  </w:num>
  <w:num w:numId="24">
    <w:abstractNumId w:val="6"/>
  </w:num>
  <w:num w:numId="25">
    <w:abstractNumId w:val="15"/>
  </w:num>
  <w:num w:numId="26">
    <w:abstractNumId w:val="8"/>
  </w:num>
  <w:num w:numId="27">
    <w:abstractNumId w:val="0"/>
  </w:num>
  <w:num w:numId="28">
    <w:abstractNumId w:val="10"/>
  </w:num>
  <w:num w:numId="29">
    <w:abstractNumId w:val="2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31F2"/>
    <w:rsid w:val="00014060"/>
    <w:rsid w:val="000325CD"/>
    <w:rsid w:val="00033464"/>
    <w:rsid w:val="0003416B"/>
    <w:rsid w:val="0003565A"/>
    <w:rsid w:val="0003719B"/>
    <w:rsid w:val="00045511"/>
    <w:rsid w:val="00055103"/>
    <w:rsid w:val="000654F2"/>
    <w:rsid w:val="00070A68"/>
    <w:rsid w:val="00071480"/>
    <w:rsid w:val="00083166"/>
    <w:rsid w:val="000A6A0B"/>
    <w:rsid w:val="000B15B4"/>
    <w:rsid w:val="000B1B36"/>
    <w:rsid w:val="000B683A"/>
    <w:rsid w:val="000D113A"/>
    <w:rsid w:val="000F12FD"/>
    <w:rsid w:val="000F5278"/>
    <w:rsid w:val="001063EA"/>
    <w:rsid w:val="001235E5"/>
    <w:rsid w:val="00124D4D"/>
    <w:rsid w:val="00133B2D"/>
    <w:rsid w:val="00144E49"/>
    <w:rsid w:val="001660AD"/>
    <w:rsid w:val="0017119F"/>
    <w:rsid w:val="001723D3"/>
    <w:rsid w:val="00172791"/>
    <w:rsid w:val="00177DA3"/>
    <w:rsid w:val="00191CC3"/>
    <w:rsid w:val="001B008D"/>
    <w:rsid w:val="001C5700"/>
    <w:rsid w:val="001D1377"/>
    <w:rsid w:val="001D1CD3"/>
    <w:rsid w:val="001D2108"/>
    <w:rsid w:val="001D342B"/>
    <w:rsid w:val="001E0D3F"/>
    <w:rsid w:val="001E2142"/>
    <w:rsid w:val="002011E5"/>
    <w:rsid w:val="002049C7"/>
    <w:rsid w:val="002060CF"/>
    <w:rsid w:val="00220708"/>
    <w:rsid w:val="00222A4F"/>
    <w:rsid w:val="0024067D"/>
    <w:rsid w:val="00254238"/>
    <w:rsid w:val="002633C1"/>
    <w:rsid w:val="00270DF0"/>
    <w:rsid w:val="002723FB"/>
    <w:rsid w:val="0027716B"/>
    <w:rsid w:val="00282DA9"/>
    <w:rsid w:val="00283A52"/>
    <w:rsid w:val="00295374"/>
    <w:rsid w:val="002A542F"/>
    <w:rsid w:val="002A6E4C"/>
    <w:rsid w:val="002C1207"/>
    <w:rsid w:val="002D022B"/>
    <w:rsid w:val="002D095E"/>
    <w:rsid w:val="002D30CA"/>
    <w:rsid w:val="002E003E"/>
    <w:rsid w:val="0030138D"/>
    <w:rsid w:val="00302E52"/>
    <w:rsid w:val="0030356A"/>
    <w:rsid w:val="003100EB"/>
    <w:rsid w:val="003221D8"/>
    <w:rsid w:val="00324418"/>
    <w:rsid w:val="003277A4"/>
    <w:rsid w:val="00331675"/>
    <w:rsid w:val="003341F9"/>
    <w:rsid w:val="003349B1"/>
    <w:rsid w:val="00335FAB"/>
    <w:rsid w:val="003515CC"/>
    <w:rsid w:val="003632EE"/>
    <w:rsid w:val="003807F6"/>
    <w:rsid w:val="00385529"/>
    <w:rsid w:val="00386CA5"/>
    <w:rsid w:val="00390712"/>
    <w:rsid w:val="003945F8"/>
    <w:rsid w:val="003946BE"/>
    <w:rsid w:val="003A699D"/>
    <w:rsid w:val="003B5F29"/>
    <w:rsid w:val="003C3065"/>
    <w:rsid w:val="003C44A3"/>
    <w:rsid w:val="003C6317"/>
    <w:rsid w:val="003C6B68"/>
    <w:rsid w:val="003E0EE0"/>
    <w:rsid w:val="003F3BFF"/>
    <w:rsid w:val="004120BA"/>
    <w:rsid w:val="004147C2"/>
    <w:rsid w:val="00417F6D"/>
    <w:rsid w:val="00434028"/>
    <w:rsid w:val="00452B0D"/>
    <w:rsid w:val="00463675"/>
    <w:rsid w:val="0047027A"/>
    <w:rsid w:val="004843B5"/>
    <w:rsid w:val="00485CEF"/>
    <w:rsid w:val="0049066D"/>
    <w:rsid w:val="00496D50"/>
    <w:rsid w:val="004C2378"/>
    <w:rsid w:val="004C6071"/>
    <w:rsid w:val="004E2356"/>
    <w:rsid w:val="004E7BB6"/>
    <w:rsid w:val="004F3AA9"/>
    <w:rsid w:val="004F40CC"/>
    <w:rsid w:val="0050174F"/>
    <w:rsid w:val="00501F64"/>
    <w:rsid w:val="00505F59"/>
    <w:rsid w:val="00537D9C"/>
    <w:rsid w:val="00542C4F"/>
    <w:rsid w:val="00553DF0"/>
    <w:rsid w:val="0055769C"/>
    <w:rsid w:val="00575C6F"/>
    <w:rsid w:val="00575D6F"/>
    <w:rsid w:val="00591547"/>
    <w:rsid w:val="00594DA5"/>
    <w:rsid w:val="005C373E"/>
    <w:rsid w:val="005D1733"/>
    <w:rsid w:val="005D558D"/>
    <w:rsid w:val="005D5906"/>
    <w:rsid w:val="005E5DB4"/>
    <w:rsid w:val="005E6BA0"/>
    <w:rsid w:val="005F33E4"/>
    <w:rsid w:val="005F7506"/>
    <w:rsid w:val="00603AE7"/>
    <w:rsid w:val="00633743"/>
    <w:rsid w:val="00642CAC"/>
    <w:rsid w:val="006431E6"/>
    <w:rsid w:val="0067303B"/>
    <w:rsid w:val="006775AB"/>
    <w:rsid w:val="00682222"/>
    <w:rsid w:val="00696D33"/>
    <w:rsid w:val="006A473B"/>
    <w:rsid w:val="006A6A28"/>
    <w:rsid w:val="006C0391"/>
    <w:rsid w:val="006C12D0"/>
    <w:rsid w:val="006D1114"/>
    <w:rsid w:val="006D14EC"/>
    <w:rsid w:val="006E1C24"/>
    <w:rsid w:val="006E4433"/>
    <w:rsid w:val="006F27CB"/>
    <w:rsid w:val="006F323F"/>
    <w:rsid w:val="006F34F2"/>
    <w:rsid w:val="006F5707"/>
    <w:rsid w:val="007008B4"/>
    <w:rsid w:val="00701A2B"/>
    <w:rsid w:val="00701CD8"/>
    <w:rsid w:val="00752816"/>
    <w:rsid w:val="00763226"/>
    <w:rsid w:val="0077396F"/>
    <w:rsid w:val="00774054"/>
    <w:rsid w:val="007822EF"/>
    <w:rsid w:val="00786010"/>
    <w:rsid w:val="00787EAC"/>
    <w:rsid w:val="007A671D"/>
    <w:rsid w:val="007B6292"/>
    <w:rsid w:val="007B6B1D"/>
    <w:rsid w:val="007E00AB"/>
    <w:rsid w:val="007E538D"/>
    <w:rsid w:val="007F6675"/>
    <w:rsid w:val="00806E3A"/>
    <w:rsid w:val="00807762"/>
    <w:rsid w:val="008168F5"/>
    <w:rsid w:val="00825504"/>
    <w:rsid w:val="008369BD"/>
    <w:rsid w:val="008401F0"/>
    <w:rsid w:val="0084501F"/>
    <w:rsid w:val="00845F63"/>
    <w:rsid w:val="00851D2E"/>
    <w:rsid w:val="00852A0C"/>
    <w:rsid w:val="00852F74"/>
    <w:rsid w:val="00860946"/>
    <w:rsid w:val="008612CD"/>
    <w:rsid w:val="0087134F"/>
    <w:rsid w:val="00881F64"/>
    <w:rsid w:val="008831D9"/>
    <w:rsid w:val="0088638C"/>
    <w:rsid w:val="00890555"/>
    <w:rsid w:val="008D1B54"/>
    <w:rsid w:val="008E07FF"/>
    <w:rsid w:val="008E2CC4"/>
    <w:rsid w:val="008F358E"/>
    <w:rsid w:val="008F581B"/>
    <w:rsid w:val="009041FA"/>
    <w:rsid w:val="00907392"/>
    <w:rsid w:val="0091471E"/>
    <w:rsid w:val="00916145"/>
    <w:rsid w:val="00923E7C"/>
    <w:rsid w:val="00941A45"/>
    <w:rsid w:val="00950DE4"/>
    <w:rsid w:val="00952417"/>
    <w:rsid w:val="0096221E"/>
    <w:rsid w:val="00971885"/>
    <w:rsid w:val="009778A3"/>
    <w:rsid w:val="00980208"/>
    <w:rsid w:val="00981866"/>
    <w:rsid w:val="009868F2"/>
    <w:rsid w:val="0099315F"/>
    <w:rsid w:val="009B2EB9"/>
    <w:rsid w:val="009D594E"/>
    <w:rsid w:val="009E27E2"/>
    <w:rsid w:val="009E5C7E"/>
    <w:rsid w:val="009E7652"/>
    <w:rsid w:val="00A02D48"/>
    <w:rsid w:val="00A04D7D"/>
    <w:rsid w:val="00A1282E"/>
    <w:rsid w:val="00A12ABA"/>
    <w:rsid w:val="00A1443B"/>
    <w:rsid w:val="00A151A0"/>
    <w:rsid w:val="00A214AA"/>
    <w:rsid w:val="00A23786"/>
    <w:rsid w:val="00A245CA"/>
    <w:rsid w:val="00A3454C"/>
    <w:rsid w:val="00A40236"/>
    <w:rsid w:val="00A45BD7"/>
    <w:rsid w:val="00A56D45"/>
    <w:rsid w:val="00A631E9"/>
    <w:rsid w:val="00A6412A"/>
    <w:rsid w:val="00A64F79"/>
    <w:rsid w:val="00A8524C"/>
    <w:rsid w:val="00A95C27"/>
    <w:rsid w:val="00AA637B"/>
    <w:rsid w:val="00AC5D59"/>
    <w:rsid w:val="00AD46CD"/>
    <w:rsid w:val="00AD6EEA"/>
    <w:rsid w:val="00AE5661"/>
    <w:rsid w:val="00AF32EB"/>
    <w:rsid w:val="00AF3FA4"/>
    <w:rsid w:val="00B13514"/>
    <w:rsid w:val="00B219B2"/>
    <w:rsid w:val="00B255A7"/>
    <w:rsid w:val="00B544D2"/>
    <w:rsid w:val="00B5648B"/>
    <w:rsid w:val="00B70E77"/>
    <w:rsid w:val="00B7534D"/>
    <w:rsid w:val="00B80385"/>
    <w:rsid w:val="00B94E31"/>
    <w:rsid w:val="00BB0CAD"/>
    <w:rsid w:val="00BB3CE5"/>
    <w:rsid w:val="00BB6499"/>
    <w:rsid w:val="00BC2E11"/>
    <w:rsid w:val="00BC7EF1"/>
    <w:rsid w:val="00BE1F84"/>
    <w:rsid w:val="00BE7CC9"/>
    <w:rsid w:val="00BF32CE"/>
    <w:rsid w:val="00BF41A7"/>
    <w:rsid w:val="00C021DE"/>
    <w:rsid w:val="00C02E54"/>
    <w:rsid w:val="00C1165F"/>
    <w:rsid w:val="00C231ED"/>
    <w:rsid w:val="00C2354D"/>
    <w:rsid w:val="00C34092"/>
    <w:rsid w:val="00C4041C"/>
    <w:rsid w:val="00C51601"/>
    <w:rsid w:val="00C51C0C"/>
    <w:rsid w:val="00C52AEB"/>
    <w:rsid w:val="00C750D8"/>
    <w:rsid w:val="00C77CDA"/>
    <w:rsid w:val="00C82515"/>
    <w:rsid w:val="00CA3233"/>
    <w:rsid w:val="00CC0966"/>
    <w:rsid w:val="00CC43AA"/>
    <w:rsid w:val="00CF04BF"/>
    <w:rsid w:val="00D12E5D"/>
    <w:rsid w:val="00D24338"/>
    <w:rsid w:val="00D25391"/>
    <w:rsid w:val="00D40BEF"/>
    <w:rsid w:val="00D42DF3"/>
    <w:rsid w:val="00D65530"/>
    <w:rsid w:val="00D67C0C"/>
    <w:rsid w:val="00D74A1C"/>
    <w:rsid w:val="00D74F27"/>
    <w:rsid w:val="00D74FFD"/>
    <w:rsid w:val="00D75660"/>
    <w:rsid w:val="00D76F1F"/>
    <w:rsid w:val="00D876BF"/>
    <w:rsid w:val="00D91158"/>
    <w:rsid w:val="00DB698E"/>
    <w:rsid w:val="00DC6C67"/>
    <w:rsid w:val="00DF72D9"/>
    <w:rsid w:val="00E1432B"/>
    <w:rsid w:val="00E15B7D"/>
    <w:rsid w:val="00E22D34"/>
    <w:rsid w:val="00E3133F"/>
    <w:rsid w:val="00E37BFC"/>
    <w:rsid w:val="00E5415D"/>
    <w:rsid w:val="00E57BA2"/>
    <w:rsid w:val="00E57C81"/>
    <w:rsid w:val="00E63DE9"/>
    <w:rsid w:val="00E6625A"/>
    <w:rsid w:val="00E676D0"/>
    <w:rsid w:val="00E71BBD"/>
    <w:rsid w:val="00E734BB"/>
    <w:rsid w:val="00E73827"/>
    <w:rsid w:val="00E838E7"/>
    <w:rsid w:val="00EA0E3E"/>
    <w:rsid w:val="00EA1759"/>
    <w:rsid w:val="00EA6447"/>
    <w:rsid w:val="00EC09AF"/>
    <w:rsid w:val="00EC2503"/>
    <w:rsid w:val="00ED133C"/>
    <w:rsid w:val="00ED4B16"/>
    <w:rsid w:val="00F017BD"/>
    <w:rsid w:val="00F0588A"/>
    <w:rsid w:val="00F11820"/>
    <w:rsid w:val="00F14524"/>
    <w:rsid w:val="00F17587"/>
    <w:rsid w:val="00F23FFC"/>
    <w:rsid w:val="00F505F3"/>
    <w:rsid w:val="00F54C66"/>
    <w:rsid w:val="00F624DF"/>
    <w:rsid w:val="00F6597F"/>
    <w:rsid w:val="00F827F4"/>
    <w:rsid w:val="00F91607"/>
    <w:rsid w:val="00F91C74"/>
    <w:rsid w:val="00F95B07"/>
    <w:rsid w:val="00FA3438"/>
    <w:rsid w:val="00FB19A4"/>
    <w:rsid w:val="00FB2F62"/>
    <w:rsid w:val="00FC3D1E"/>
    <w:rsid w:val="00FC4507"/>
    <w:rsid w:val="00FD3596"/>
    <w:rsid w:val="00FD7AB5"/>
    <w:rsid w:val="00FE7C7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8AE3CE5"/>
  <w15:docId w15:val="{AF6E2615-D1A0-4E13-8A9B-5227E109F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51601"/>
    <w:rPr>
      <w:lang w:val="en-GB"/>
    </w:rPr>
  </w:style>
  <w:style w:type="paragraph" w:styleId="Heading1">
    <w:name w:val="heading 1"/>
    <w:aliases w:val="H1,h1"/>
    <w:basedOn w:val="Normal"/>
    <w:next w:val="Normal"/>
    <w:qFormat/>
    <w:rsid w:val="00C51601"/>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C51601"/>
    <w:pPr>
      <w:keepNext/>
      <w:ind w:right="284"/>
      <w:outlineLvl w:val="1"/>
    </w:pPr>
    <w:rPr>
      <w:rFonts w:ascii="Arial" w:hAnsi="Arial"/>
      <w:b/>
      <w:sz w:val="24"/>
    </w:rPr>
  </w:style>
  <w:style w:type="paragraph" w:styleId="Heading3">
    <w:name w:val="heading 3"/>
    <w:aliases w:val="H3,h3"/>
    <w:basedOn w:val="Normal"/>
    <w:next w:val="Normal"/>
    <w:qFormat/>
    <w:rsid w:val="00C51601"/>
    <w:pPr>
      <w:keepNext/>
      <w:outlineLvl w:val="2"/>
    </w:pPr>
    <w:rPr>
      <w:sz w:val="24"/>
    </w:rPr>
  </w:style>
  <w:style w:type="paragraph" w:styleId="Heading4">
    <w:name w:val="heading 4"/>
    <w:aliases w:val="h4"/>
    <w:basedOn w:val="Normal"/>
    <w:next w:val="Normal"/>
    <w:qFormat/>
    <w:rsid w:val="00C51601"/>
    <w:pPr>
      <w:keepNext/>
      <w:tabs>
        <w:tab w:val="left" w:pos="2694"/>
      </w:tabs>
      <w:ind w:left="708"/>
      <w:outlineLvl w:val="3"/>
    </w:pPr>
    <w:rPr>
      <w:rFonts w:ascii="Arial" w:hAnsi="Arial"/>
      <w:b/>
    </w:rPr>
  </w:style>
  <w:style w:type="paragraph" w:styleId="Heading5">
    <w:name w:val="heading 5"/>
    <w:aliases w:val="h5"/>
    <w:basedOn w:val="Normal"/>
    <w:next w:val="Normal"/>
    <w:qFormat/>
    <w:rsid w:val="00C51601"/>
    <w:pPr>
      <w:keepNext/>
      <w:jc w:val="center"/>
      <w:outlineLvl w:val="4"/>
    </w:pPr>
    <w:rPr>
      <w:rFonts w:ascii="Arial" w:hAnsi="Arial"/>
      <w:b/>
      <w:sz w:val="24"/>
    </w:rPr>
  </w:style>
  <w:style w:type="paragraph" w:styleId="Heading6">
    <w:name w:val="heading 6"/>
    <w:aliases w:val="h6"/>
    <w:basedOn w:val="Normal"/>
    <w:next w:val="Normal"/>
    <w:qFormat/>
    <w:rsid w:val="00C51601"/>
    <w:pPr>
      <w:keepNext/>
      <w:outlineLvl w:val="5"/>
    </w:pPr>
    <w:rPr>
      <w:rFonts w:ascii="Arial" w:hAnsi="Arial"/>
      <w:b/>
      <w:color w:val="C0C0C0"/>
      <w:sz w:val="24"/>
    </w:rPr>
  </w:style>
  <w:style w:type="paragraph" w:styleId="Heading7">
    <w:name w:val="heading 7"/>
    <w:basedOn w:val="Normal"/>
    <w:next w:val="Normal"/>
    <w:qFormat/>
    <w:rsid w:val="00C51601"/>
    <w:pPr>
      <w:keepNext/>
      <w:tabs>
        <w:tab w:val="left" w:pos="2694"/>
      </w:tabs>
      <w:ind w:left="708"/>
      <w:outlineLvl w:val="6"/>
    </w:pPr>
    <w:rPr>
      <w:rFonts w:ascii="Arial" w:hAnsi="Arial"/>
      <w:b/>
      <w:color w:val="0000FF"/>
    </w:rPr>
  </w:style>
  <w:style w:type="paragraph" w:styleId="Heading8">
    <w:name w:val="heading 8"/>
    <w:basedOn w:val="Normal"/>
    <w:next w:val="Normal"/>
    <w:qFormat/>
    <w:rsid w:val="00C51601"/>
    <w:pPr>
      <w:keepNext/>
      <w:spacing w:after="120"/>
      <w:ind w:left="1985" w:hanging="1985"/>
      <w:outlineLvl w:val="7"/>
    </w:pPr>
    <w:rPr>
      <w:rFonts w:ascii="Arial" w:hAnsi="Arial"/>
      <w:b/>
      <w:sz w:val="22"/>
    </w:rPr>
  </w:style>
  <w:style w:type="paragraph" w:styleId="Heading9">
    <w:name w:val="heading 9"/>
    <w:basedOn w:val="Normal"/>
    <w:next w:val="Normal"/>
    <w:qFormat/>
    <w:rsid w:val="00C51601"/>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C51601"/>
    <w:pPr>
      <w:tabs>
        <w:tab w:val="center" w:pos="4153"/>
        <w:tab w:val="right" w:pos="8306"/>
      </w:tabs>
    </w:pPr>
  </w:style>
  <w:style w:type="paragraph" w:styleId="Footer">
    <w:name w:val="footer"/>
    <w:basedOn w:val="Normal"/>
    <w:semiHidden/>
    <w:rsid w:val="00C51601"/>
    <w:pPr>
      <w:tabs>
        <w:tab w:val="center" w:pos="4153"/>
        <w:tab w:val="right" w:pos="8306"/>
      </w:tabs>
    </w:pPr>
  </w:style>
  <w:style w:type="paragraph" w:styleId="CommentText">
    <w:name w:val="annotation text"/>
    <w:basedOn w:val="Normal"/>
    <w:semiHidden/>
    <w:rsid w:val="00C51601"/>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C51601"/>
  </w:style>
  <w:style w:type="paragraph" w:customStyle="1" w:styleId="B1">
    <w:name w:val="B1"/>
    <w:basedOn w:val="Normal"/>
    <w:rsid w:val="00C51601"/>
    <w:pPr>
      <w:ind w:left="567" w:hanging="567"/>
      <w:jc w:val="both"/>
    </w:pPr>
    <w:rPr>
      <w:rFonts w:ascii="Arial" w:hAnsi="Arial"/>
    </w:rPr>
  </w:style>
  <w:style w:type="paragraph" w:customStyle="1" w:styleId="00BodyText">
    <w:name w:val="00 BodyText"/>
    <w:basedOn w:val="Normal"/>
    <w:rsid w:val="00C51601"/>
    <w:pPr>
      <w:spacing w:after="220"/>
    </w:pPr>
    <w:rPr>
      <w:rFonts w:ascii="Arial" w:hAnsi="Arial"/>
      <w:sz w:val="22"/>
      <w:lang w:val="en-US"/>
    </w:rPr>
  </w:style>
  <w:style w:type="paragraph" w:customStyle="1" w:styleId="a">
    <w:name w:val="??"/>
    <w:rsid w:val="00C51601"/>
    <w:pPr>
      <w:widowControl w:val="0"/>
    </w:pPr>
  </w:style>
  <w:style w:type="paragraph" w:customStyle="1" w:styleId="2">
    <w:name w:val="??? 2"/>
    <w:basedOn w:val="a"/>
    <w:next w:val="a"/>
    <w:rsid w:val="00C51601"/>
    <w:pPr>
      <w:keepNext/>
    </w:pPr>
    <w:rPr>
      <w:rFonts w:ascii="Arial" w:hAnsi="Arial"/>
      <w:b/>
      <w:sz w:val="24"/>
    </w:rPr>
  </w:style>
  <w:style w:type="character" w:styleId="CommentReference">
    <w:name w:val="annotation reference"/>
    <w:basedOn w:val="DefaultParagraphFont"/>
    <w:semiHidden/>
    <w:rsid w:val="00C51601"/>
    <w:rPr>
      <w:sz w:val="16"/>
    </w:rPr>
  </w:style>
  <w:style w:type="paragraph" w:customStyle="1" w:styleId="DECISION">
    <w:name w:val="DECISION"/>
    <w:basedOn w:val="Normal"/>
    <w:rsid w:val="00C51601"/>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C5160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C5160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C51601"/>
    <w:pPr>
      <w:numPr>
        <w:numId w:val="4"/>
      </w:numPr>
      <w:tabs>
        <w:tab w:val="num" w:pos="1125"/>
      </w:tabs>
    </w:pPr>
    <w:rPr>
      <w:color w:val="FF0000"/>
    </w:rPr>
  </w:style>
  <w:style w:type="paragraph" w:styleId="BodyText">
    <w:name w:val="Body Text"/>
    <w:basedOn w:val="Normal"/>
    <w:semiHidden/>
    <w:rsid w:val="00C51601"/>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styleId="ListParagraph">
    <w:name w:val="List Paragraph"/>
    <w:basedOn w:val="Normal"/>
    <w:uiPriority w:val="34"/>
    <w:qFormat/>
    <w:rsid w:val="00EA0E3E"/>
    <w:pPr>
      <w:ind w:left="720"/>
      <w:contextualSpacing/>
    </w:pPr>
  </w:style>
  <w:style w:type="paragraph" w:customStyle="1" w:styleId="TAL">
    <w:name w:val="TAL"/>
    <w:basedOn w:val="Normal"/>
    <w:link w:val="TALChar"/>
    <w:rsid w:val="00CC43AA"/>
    <w:pPr>
      <w:keepNext/>
      <w:keepLines/>
    </w:pPr>
    <w:rPr>
      <w:rFonts w:ascii="Arial" w:hAnsi="Arial"/>
      <w:sz w:val="18"/>
      <w:lang w:val="x-none"/>
    </w:rPr>
  </w:style>
  <w:style w:type="character" w:customStyle="1" w:styleId="TALChar">
    <w:name w:val="TAL Char"/>
    <w:link w:val="TAL"/>
    <w:rsid w:val="00CC43AA"/>
    <w:rPr>
      <w:rFonts w:ascii="Arial" w:hAnsi="Arial"/>
      <w:sz w:val="18"/>
      <w:lang w:val="x-none"/>
    </w:rPr>
  </w:style>
  <w:style w:type="paragraph" w:customStyle="1" w:styleId="TAH">
    <w:name w:val="TAH"/>
    <w:basedOn w:val="TAC"/>
    <w:link w:val="TAHCar"/>
    <w:rsid w:val="00CC43AA"/>
    <w:rPr>
      <w:b/>
    </w:rPr>
  </w:style>
  <w:style w:type="paragraph" w:customStyle="1" w:styleId="TAC">
    <w:name w:val="TAC"/>
    <w:basedOn w:val="TAL"/>
    <w:rsid w:val="00CC43AA"/>
    <w:pPr>
      <w:jc w:val="center"/>
    </w:pPr>
  </w:style>
  <w:style w:type="character" w:customStyle="1" w:styleId="TAHCar">
    <w:name w:val="TAH Car"/>
    <w:link w:val="TAH"/>
    <w:rsid w:val="00CC43AA"/>
    <w:rPr>
      <w:rFonts w:ascii="Arial" w:hAnsi="Arial"/>
      <w:b/>
      <w:sz w:val="18"/>
      <w:lang w:val="x-none"/>
    </w:rPr>
  </w:style>
  <w:style w:type="paragraph" w:customStyle="1" w:styleId="TH">
    <w:name w:val="TH"/>
    <w:basedOn w:val="Normal"/>
    <w:link w:val="THChar"/>
    <w:rsid w:val="00CC43AA"/>
    <w:pPr>
      <w:keepNext/>
      <w:keepLines/>
      <w:spacing w:before="60" w:after="180"/>
      <w:jc w:val="center"/>
    </w:pPr>
    <w:rPr>
      <w:rFonts w:ascii="Arial" w:hAnsi="Arial"/>
      <w:b/>
      <w:lang w:val="x-none"/>
    </w:rPr>
  </w:style>
  <w:style w:type="character" w:customStyle="1" w:styleId="THChar">
    <w:name w:val="TH Char"/>
    <w:link w:val="TH"/>
    <w:rsid w:val="00CC43AA"/>
    <w:rPr>
      <w:rFonts w:ascii="Arial" w:hAnsi="Arial"/>
      <w:b/>
      <w:lang w:val="x-none"/>
    </w:rPr>
  </w:style>
  <w:style w:type="character" w:customStyle="1" w:styleId="CRCoverPageZchn">
    <w:name w:val="CR Cover Page Zchn"/>
    <w:link w:val="CRCoverPage"/>
    <w:locked/>
    <w:rsid w:val="00B80385"/>
    <w:rPr>
      <w:rFonts w:ascii="Arial" w:hAnsi="Arial" w:cs="Arial"/>
    </w:rPr>
  </w:style>
  <w:style w:type="paragraph" w:customStyle="1" w:styleId="CRCoverPage">
    <w:name w:val="CR Cover Page"/>
    <w:link w:val="CRCoverPageZchn"/>
    <w:rsid w:val="00B80385"/>
    <w:pPr>
      <w:spacing w:after="120"/>
    </w:pPr>
    <w:rPr>
      <w:rFonts w:ascii="Arial" w:hAnsi="Arial" w:cs="Arial"/>
    </w:rPr>
  </w:style>
  <w:style w:type="character" w:customStyle="1" w:styleId="HeaderChar">
    <w:name w:val="Header Char"/>
    <w:basedOn w:val="DefaultParagraphFont"/>
    <w:link w:val="Header"/>
    <w:rsid w:val="00AC5D59"/>
    <w:rPr>
      <w:lang w:val="en-GB"/>
    </w:rPr>
  </w:style>
  <w:style w:type="character" w:customStyle="1" w:styleId="CRCoverPageChar">
    <w:name w:val="CR Cover Page Char"/>
    <w:locked/>
    <w:rsid w:val="007E538D"/>
    <w:rPr>
      <w:rFonts w:ascii="Arial" w:hAnsi="Arial"/>
      <w:lang w:val="en-GB" w:eastAsia="en-US"/>
    </w:rPr>
  </w:style>
  <w:style w:type="paragraph" w:customStyle="1" w:styleId="EditorsNote">
    <w:name w:val="Editor's Note"/>
    <w:basedOn w:val="Normal"/>
    <w:link w:val="EditorsNoteChar"/>
    <w:rsid w:val="0091471E"/>
    <w:pPr>
      <w:keepLines/>
      <w:overflowPunct w:val="0"/>
      <w:autoSpaceDE w:val="0"/>
      <w:autoSpaceDN w:val="0"/>
      <w:adjustRightInd w:val="0"/>
      <w:spacing w:after="180"/>
      <w:ind w:left="1135" w:hanging="851"/>
      <w:textAlignment w:val="baseline"/>
    </w:pPr>
    <w:rPr>
      <w:rFonts w:eastAsia="Times New Roman"/>
      <w:color w:val="FF0000"/>
      <w:lang w:eastAsia="x-none"/>
    </w:rPr>
  </w:style>
  <w:style w:type="character" w:customStyle="1" w:styleId="EditorsNoteChar">
    <w:name w:val="Editor's Note Char"/>
    <w:aliases w:val="EN Char"/>
    <w:link w:val="EditorsNote"/>
    <w:rsid w:val="0091471E"/>
    <w:rPr>
      <w:rFonts w:eastAsia="Times New Roman"/>
      <w:color w:val="FF0000"/>
      <w:lang w:val="en-GB" w:eastAsia="x-none"/>
    </w:rPr>
  </w:style>
  <w:style w:type="character" w:styleId="Emphasis">
    <w:name w:val="Emphasis"/>
    <w:basedOn w:val="DefaultParagraphFont"/>
    <w:uiPriority w:val="20"/>
    <w:qFormat/>
    <w:rsid w:val="008E2CC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458454">
      <w:bodyDiv w:val="1"/>
      <w:marLeft w:val="0"/>
      <w:marRight w:val="0"/>
      <w:marTop w:val="0"/>
      <w:marBottom w:val="0"/>
      <w:divBdr>
        <w:top w:val="none" w:sz="0" w:space="0" w:color="auto"/>
        <w:left w:val="none" w:sz="0" w:space="0" w:color="auto"/>
        <w:bottom w:val="none" w:sz="0" w:space="0" w:color="auto"/>
        <w:right w:val="none" w:sz="0" w:space="0" w:color="auto"/>
      </w:divBdr>
    </w:div>
    <w:div w:id="250285866">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979113045">
      <w:bodyDiv w:val="1"/>
      <w:marLeft w:val="0"/>
      <w:marRight w:val="0"/>
      <w:marTop w:val="0"/>
      <w:marBottom w:val="0"/>
      <w:divBdr>
        <w:top w:val="none" w:sz="0" w:space="0" w:color="auto"/>
        <w:left w:val="none" w:sz="0" w:space="0" w:color="auto"/>
        <w:bottom w:val="none" w:sz="0" w:space="0" w:color="auto"/>
        <w:right w:val="none" w:sz="0" w:space="0" w:color="auto"/>
      </w:divBdr>
    </w:div>
    <w:div w:id="2101020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495</Words>
  <Characters>2828</Characters>
  <Application>Microsoft Office Word</Application>
  <DocSecurity>0</DocSecurity>
  <Lines>23</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3317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siva.vakeesar@huawei.com</dc:creator>
  <cp:lastModifiedBy>Clean_23401_CR3459r2_TEI15 CIoT_(Rel-15)_S2-188889</cp:lastModifiedBy>
  <cp:revision>2</cp:revision>
  <cp:lastPrinted>2002-04-23T00:10:00Z</cp:lastPrinted>
  <dcterms:created xsi:type="dcterms:W3CDTF">2018-12-04T05:39:00Z</dcterms:created>
  <dcterms:modified xsi:type="dcterms:W3CDTF">2018-12-04T05:39:00Z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1532305542</vt:lpwstr>
  </property>
  <property fmtid="{D5CDD505-2E9C-101B-9397-08002B2CF9AE}" pid="6" name="_2015_ms_pID_725343">
    <vt:lpwstr>(3)+mSHsH+zbeThG3jxFEoZguO6VJYRZ50h407oaL8vezAxGIdV1fG1wgr+8oxsrL6TAzqlI4Up
uYDjZIB9kJjT7c+04CCNJpFh+sjAl2SLZ8po54kE0g6cIrK1Ho/Dp4xkThqhfYwoW+rWS5+h
Guk//Pq4CrikoRO1vAtdOIHbsKs4v91xXAna7rTvrOXEPXF/gI9xPipDbnjbNt35jPPR1d62
ZJqK8B4Sy4VVbhHnbn</vt:lpwstr>
  </property>
  <property fmtid="{D5CDD505-2E9C-101B-9397-08002B2CF9AE}" pid="7" name="_2015_ms_pID_7253431">
    <vt:lpwstr>WZ5bg7awl6XAnWAOPiw/cZ79P3D9EViqtefUWhUzp1sXMkoyCM+5cR
PIc7Mu1Q0f3trIMHJoWVXOYHXNtI0GL2K9pv/a4gzMyGYC46+2tiYHvtaBksY44g31ap9D84
fSBGwU4CYzoYLWRKslgqaV9VmSRnxOTSLha3fnYY4Mk4LGJNon48IXSgS+FRpXPqb9nz+yCU
EmzuJdLOE6U9Bnh0NsbnvmPEyhPvSwgTI2T2</vt:lpwstr>
  </property>
  <property fmtid="{D5CDD505-2E9C-101B-9397-08002B2CF9AE}" pid="8" name="_2015_ms_pID_7253432">
    <vt:lpwstr>ug==</vt:lpwstr>
  </property>
</Properties>
</file>