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EE83E" w14:textId="33AAF2A2" w:rsidR="002E67DC" w:rsidRPr="002E67DC" w:rsidRDefault="002E67DC" w:rsidP="002E67DC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bookmarkStart w:id="0" w:name="_Toc153792581"/>
      <w:bookmarkStart w:id="1" w:name="_Toc153792666"/>
      <w:bookmarkStart w:id="2" w:name="_Hlk163236312"/>
      <w:bookmarkStart w:id="3" w:name="_Toc352077766"/>
      <w:bookmarkStart w:id="4" w:name="_Toc465354250"/>
      <w:r w:rsidRPr="002E67DC">
        <w:rPr>
          <w:rFonts w:ascii="Arial" w:eastAsia="SimSun" w:hAnsi="Arial" w:cs="Arial"/>
          <w:b/>
          <w:bCs/>
          <w:sz w:val="24"/>
        </w:rPr>
        <w:t>TSG SA Meeting #111</w:t>
      </w:r>
      <w:r w:rsidRPr="002E67DC">
        <w:rPr>
          <w:rFonts w:ascii="Arial" w:eastAsia="SimSun" w:hAnsi="Arial" w:cs="Arial"/>
          <w:b/>
          <w:bCs/>
          <w:sz w:val="24"/>
        </w:rPr>
        <w:tab/>
        <w:t>SP-26011</w:t>
      </w:r>
      <w:r w:rsidRPr="002E67DC">
        <w:rPr>
          <w:rFonts w:ascii="Arial" w:eastAsia="SimSun" w:hAnsi="Arial" w:cs="Arial"/>
          <w:b/>
          <w:bCs/>
          <w:sz w:val="24"/>
        </w:rPr>
        <w:t>3</w:t>
      </w:r>
    </w:p>
    <w:p w14:paraId="6CD0743A" w14:textId="3B16507C" w:rsidR="002E67DC" w:rsidRPr="002E67DC" w:rsidRDefault="002E67DC" w:rsidP="002E67DC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2E67DC">
        <w:rPr>
          <w:rFonts w:ascii="Arial" w:eastAsia="SimSun" w:hAnsi="Arial" w:cs="Arial"/>
          <w:b/>
          <w:noProof/>
          <w:sz w:val="24"/>
        </w:rPr>
        <w:t>10 – 13 March, 2026, Fukuoka, Japan</w:t>
      </w:r>
      <w:r w:rsidRPr="002E67DC">
        <w:rPr>
          <w:rFonts w:ascii="Arial" w:eastAsia="Arial Unicode MS" w:hAnsi="Arial" w:cs="Arial"/>
          <w:b/>
          <w:bCs/>
          <w:color w:val="0000FF"/>
          <w:lang w:eastAsia="en-US"/>
        </w:rPr>
        <w:tab/>
        <w:t>(S2-260</w:t>
      </w:r>
      <w:r w:rsidRPr="002E67DC">
        <w:rPr>
          <w:rFonts w:ascii="Arial" w:eastAsia="Arial Unicode MS" w:hAnsi="Arial" w:cs="Arial"/>
          <w:b/>
          <w:bCs/>
          <w:color w:val="0000FF"/>
        </w:rPr>
        <w:t>1</w:t>
      </w:r>
      <w:r w:rsidRPr="002E67DC">
        <w:rPr>
          <w:rFonts w:ascii="Arial" w:eastAsia="Arial Unicode MS" w:hAnsi="Arial" w:cs="Arial"/>
          <w:b/>
          <w:bCs/>
          <w:color w:val="0000FF"/>
        </w:rPr>
        <w:t>139</w:t>
      </w:r>
      <w:r w:rsidRPr="002E67DC">
        <w:rPr>
          <w:rFonts w:ascii="Arial" w:eastAsia="Arial Unicode MS" w:hAnsi="Arial" w:cs="Arial"/>
          <w:b/>
          <w:bCs/>
          <w:color w:val="0000FF"/>
          <w:lang w:eastAsia="en-US"/>
        </w:rPr>
        <w:t>)</w:t>
      </w:r>
    </w:p>
    <w:p w14:paraId="1407CFE1" w14:textId="604ACC76" w:rsidR="002E67DC" w:rsidRPr="002E67DC" w:rsidRDefault="002E67DC" w:rsidP="002E67DC">
      <w:pPr>
        <w:pBdr>
          <w:top w:val="single" w:sz="4" w:space="1" w:color="000000"/>
        </w:pBdr>
        <w:spacing w:after="60"/>
        <w:ind w:left="2268" w:hanging="2268"/>
        <w:rPr>
          <w:rFonts w:ascii="Arial" w:hAnsi="Arial" w:cs="Arial"/>
          <w:b/>
        </w:rPr>
      </w:pPr>
      <w:r w:rsidRPr="002E67DC">
        <w:rPr>
          <w:rFonts w:ascii="Arial" w:hAnsi="Arial" w:cs="Arial"/>
          <w:b/>
        </w:rPr>
        <w:t>Title:</w:t>
      </w:r>
      <w:r w:rsidRPr="002E67DC">
        <w:rPr>
          <w:rFonts w:ascii="Arial" w:hAnsi="Arial" w:cs="Arial"/>
          <w:b/>
        </w:rPr>
        <w:tab/>
        <w:t>Presentation of Report to TSG:</w:t>
      </w:r>
      <w:r w:rsidRPr="002E67DC">
        <w:rPr>
          <w:rFonts w:ascii="Arial" w:hAnsi="Arial" w:cs="Arial"/>
          <w:b/>
        </w:rPr>
        <w:br/>
        <w:t>TR 23.700-</w:t>
      </w:r>
      <w:r w:rsidRPr="002E67DC">
        <w:rPr>
          <w:rFonts w:ascii="Arial" w:hAnsi="Arial" w:cs="Arial"/>
          <w:b/>
        </w:rPr>
        <w:t>65</w:t>
      </w:r>
      <w:r w:rsidRPr="002E67DC">
        <w:rPr>
          <w:rFonts w:ascii="Arial" w:hAnsi="Arial" w:cs="Arial"/>
          <w:b/>
        </w:rPr>
        <w:t>:</w:t>
      </w:r>
      <w:r w:rsidRPr="002E67DC">
        <w:rPr>
          <w:rFonts w:ascii="Arial" w:hAnsi="Arial" w:cs="Arial"/>
          <w:b/>
        </w:rPr>
        <w:t xml:space="preserve"> Study on Short Message Service to Emergency Response Centre</w:t>
      </w:r>
      <w:r w:rsidRPr="002E67DC">
        <w:rPr>
          <w:rFonts w:ascii="Arial" w:hAnsi="Arial" w:cs="Arial"/>
          <w:b/>
        </w:rPr>
        <w:t>.</w:t>
      </w:r>
      <w:r w:rsidRPr="002E67DC">
        <w:rPr>
          <w:rFonts w:ascii="Arial" w:hAnsi="Arial" w:cs="Arial"/>
          <w:b/>
        </w:rPr>
        <w:br/>
        <w:t>Version 2.0.0</w:t>
      </w:r>
    </w:p>
    <w:p w14:paraId="0ABEB97E" w14:textId="77777777" w:rsidR="002E67DC" w:rsidRPr="002E67DC" w:rsidRDefault="002E67DC" w:rsidP="002E67DC">
      <w:pPr>
        <w:spacing w:after="60"/>
        <w:ind w:left="2268" w:hanging="2268"/>
        <w:rPr>
          <w:rFonts w:ascii="Arial" w:hAnsi="Arial" w:cs="Arial"/>
          <w:b/>
        </w:rPr>
      </w:pPr>
      <w:r w:rsidRPr="002E67DC">
        <w:rPr>
          <w:rFonts w:ascii="Arial" w:hAnsi="Arial" w:cs="Arial"/>
          <w:b/>
        </w:rPr>
        <w:t>Source:</w:t>
      </w:r>
      <w:r w:rsidRPr="002E67DC">
        <w:rPr>
          <w:rFonts w:ascii="Arial" w:hAnsi="Arial" w:cs="Arial"/>
          <w:b/>
        </w:rPr>
        <w:tab/>
        <w:t>SA WG2</w:t>
      </w:r>
    </w:p>
    <w:p w14:paraId="51DEC694" w14:textId="77777777" w:rsidR="002E67DC" w:rsidRPr="002E67DC" w:rsidRDefault="002E67DC" w:rsidP="002E67DC">
      <w:pPr>
        <w:ind w:left="2268" w:hanging="2268"/>
        <w:rPr>
          <w:rFonts w:ascii="Arial" w:hAnsi="Arial" w:cs="Arial"/>
          <w:b/>
          <w:lang w:eastAsia="zh-CN"/>
        </w:rPr>
      </w:pPr>
      <w:r w:rsidRPr="002E67DC">
        <w:rPr>
          <w:rFonts w:ascii="Arial" w:hAnsi="Arial" w:cs="Arial"/>
          <w:b/>
        </w:rPr>
        <w:t>Agenda Item:</w:t>
      </w:r>
      <w:r w:rsidRPr="002E67DC">
        <w:rPr>
          <w:rFonts w:ascii="Arial" w:hAnsi="Arial" w:cs="Arial"/>
          <w:b/>
        </w:rPr>
        <w:tab/>
      </w:r>
      <w:r w:rsidRPr="002E67DC">
        <w:rPr>
          <w:rFonts w:ascii="Arial" w:hAnsi="Arial" w:cs="Arial"/>
          <w:b/>
          <w:lang w:eastAsia="zh-CN"/>
        </w:rPr>
        <w:t>7.2.2</w:t>
      </w:r>
    </w:p>
    <w:p w14:paraId="6A74F142" w14:textId="7B0B4DE9" w:rsidR="002E67DC" w:rsidRPr="002E67DC" w:rsidRDefault="002E67DC" w:rsidP="002E67DC">
      <w:pPr>
        <w:ind w:left="2268" w:hanging="2268"/>
        <w:rPr>
          <w:rFonts w:ascii="Arial" w:hAnsi="Arial" w:cs="Arial"/>
          <w:b/>
        </w:rPr>
      </w:pPr>
      <w:r w:rsidRPr="002E67DC">
        <w:rPr>
          <w:rFonts w:ascii="Arial" w:hAnsi="Arial" w:cs="Arial"/>
          <w:b/>
        </w:rPr>
        <w:t>Work Item / Release:</w:t>
      </w:r>
      <w:r w:rsidRPr="002E67DC">
        <w:rPr>
          <w:rFonts w:ascii="Arial" w:hAnsi="Arial" w:cs="Arial"/>
          <w:b/>
        </w:rPr>
        <w:tab/>
      </w:r>
      <w:r w:rsidRPr="002E67DC">
        <w:rPr>
          <w:rFonts w:ascii="Arial" w:hAnsi="Arial" w:cs="Arial"/>
          <w:b/>
        </w:rPr>
        <w:t>FS_SMS2EC_ARC / Rel-20</w:t>
      </w:r>
    </w:p>
    <w:p w14:paraId="2358547C" w14:textId="77777777" w:rsidR="002E67DC" w:rsidRPr="002E67DC" w:rsidRDefault="002E67DC" w:rsidP="002E67DC">
      <w:pPr>
        <w:spacing w:after="60"/>
        <w:ind w:left="2268" w:hanging="2268"/>
        <w:rPr>
          <w:rFonts w:ascii="Arial" w:hAnsi="Arial" w:cs="Arial"/>
          <w:b/>
        </w:rPr>
      </w:pPr>
      <w:r w:rsidRPr="002E67DC">
        <w:rPr>
          <w:rFonts w:ascii="Arial" w:hAnsi="Arial" w:cs="Arial"/>
          <w:b/>
        </w:rPr>
        <w:t>Document for:</w:t>
      </w:r>
      <w:r w:rsidRPr="002E67DC">
        <w:rPr>
          <w:rFonts w:ascii="Arial" w:hAnsi="Arial" w:cs="Arial"/>
          <w:b/>
        </w:rPr>
        <w:tab/>
      </w:r>
      <w:r w:rsidRPr="002E67DC">
        <w:rPr>
          <w:rFonts w:ascii="Arial" w:hAnsi="Arial" w:cs="Arial"/>
          <w:b/>
          <w:lang w:eastAsia="zh-CN"/>
        </w:rPr>
        <w:t>Approval</w:t>
      </w:r>
    </w:p>
    <w:bookmarkEnd w:id="2"/>
    <w:bookmarkEnd w:id="3"/>
    <w:bookmarkEnd w:id="4"/>
    <w:p w14:paraId="0EADD4EB" w14:textId="77777777" w:rsidR="002E67DC" w:rsidRPr="002E67DC" w:rsidRDefault="002E67DC" w:rsidP="002E67DC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bookmarkEnd w:id="0"/>
    <w:bookmarkEnd w:id="1"/>
    <w:p w14:paraId="5B130CBF" w14:textId="77777777" w:rsidR="004019F0" w:rsidRPr="002E67DC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2E67DC">
        <w:rPr>
          <w:rFonts w:ascii="Arial" w:hAnsi="Arial" w:cs="Arial"/>
          <w:b/>
          <w:sz w:val="24"/>
        </w:rPr>
        <w:t xml:space="preserve">Abstract of document: </w:t>
      </w:r>
    </w:p>
    <w:p w14:paraId="005D9C68" w14:textId="106AB7B6" w:rsidR="00B800F0" w:rsidRPr="002E67DC" w:rsidRDefault="00B800F0" w:rsidP="00B800F0">
      <w:pPr>
        <w:rPr>
          <w:rFonts w:ascii="Arial" w:hAnsi="Arial" w:cs="Arial"/>
        </w:rPr>
      </w:pPr>
      <w:r w:rsidRPr="002E67DC">
        <w:rPr>
          <w:rFonts w:ascii="Arial" w:hAnsi="Arial" w:cs="Arial"/>
        </w:rPr>
        <w:t xml:space="preserve">The study item aims at investigating how to specify architectural and procedural enhancements to support </w:t>
      </w:r>
      <w:r w:rsidRPr="002E67DC">
        <w:rPr>
          <w:rFonts w:ascii="Arial" w:hAnsi="Arial" w:cs="Arial"/>
          <w:bCs/>
        </w:rPr>
        <w:t>Short Message Service to Emergency Response Centre</w:t>
      </w:r>
      <w:r w:rsidRPr="002E67DC">
        <w:rPr>
          <w:rFonts w:ascii="Arial" w:hAnsi="Arial" w:cs="Arial"/>
        </w:rPr>
        <w:t xml:space="preserve"> in both EPS and 5GS for both roaming and non-roaming UEs, based on the requirements specified in TS 22.101.</w:t>
      </w:r>
    </w:p>
    <w:p w14:paraId="7926611F" w14:textId="77777777" w:rsidR="00A308BE" w:rsidRPr="002E67DC" w:rsidRDefault="00A308BE" w:rsidP="00B800F0">
      <w:pPr>
        <w:rPr>
          <w:rFonts w:ascii="Arial" w:hAnsi="Arial" w:cs="Arial"/>
        </w:rPr>
      </w:pPr>
    </w:p>
    <w:p w14:paraId="6055504D" w14:textId="77777777" w:rsidR="004019F0" w:rsidRPr="002E67DC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2E67DC">
        <w:rPr>
          <w:rFonts w:ascii="Arial" w:hAnsi="Arial" w:cs="Arial"/>
          <w:b/>
          <w:sz w:val="24"/>
        </w:rPr>
        <w:t>Changes since last presentation to TSG SA:</w:t>
      </w:r>
    </w:p>
    <w:p w14:paraId="03209084" w14:textId="38B11CC9" w:rsidR="00257910" w:rsidRPr="002E67DC" w:rsidRDefault="00BE2447" w:rsidP="00257910">
      <w:pPr>
        <w:tabs>
          <w:tab w:val="left" w:pos="3119"/>
        </w:tabs>
        <w:rPr>
          <w:rFonts w:ascii="Arial" w:hAnsi="Arial" w:cs="Arial"/>
        </w:rPr>
      </w:pPr>
      <w:r w:rsidRPr="002E67DC">
        <w:rPr>
          <w:rFonts w:ascii="Arial" w:hAnsi="Arial" w:cs="Arial"/>
        </w:rPr>
        <w:t>Th</w:t>
      </w:r>
      <w:r w:rsidR="00B800F0" w:rsidRPr="002E67DC">
        <w:rPr>
          <w:rFonts w:ascii="Arial" w:hAnsi="Arial" w:cs="Arial"/>
        </w:rPr>
        <w:t>is</w:t>
      </w:r>
      <w:r w:rsidRPr="002E67DC">
        <w:rPr>
          <w:rFonts w:ascii="Arial" w:hAnsi="Arial" w:cs="Arial"/>
        </w:rPr>
        <w:t xml:space="preserve"> </w:t>
      </w:r>
      <w:r w:rsidR="00257910" w:rsidRPr="002E67DC">
        <w:rPr>
          <w:rFonts w:ascii="Arial" w:hAnsi="Arial" w:cs="Arial"/>
        </w:rPr>
        <w:t xml:space="preserve">version contains </w:t>
      </w:r>
      <w:r w:rsidR="00A97E94" w:rsidRPr="002E67DC">
        <w:rPr>
          <w:rFonts w:ascii="Arial" w:hAnsi="Arial" w:cs="Arial"/>
        </w:rPr>
        <w:t>all agreed</w:t>
      </w:r>
      <w:r w:rsidR="00B800F0" w:rsidRPr="002E67DC">
        <w:rPr>
          <w:rFonts w:ascii="Arial" w:hAnsi="Arial" w:cs="Arial"/>
        </w:rPr>
        <w:t xml:space="preserve"> </w:t>
      </w:r>
      <w:r w:rsidR="00257910" w:rsidRPr="002E67DC">
        <w:rPr>
          <w:rFonts w:ascii="Arial" w:hAnsi="Arial" w:cs="Arial"/>
        </w:rPr>
        <w:t>conclusions</w:t>
      </w:r>
      <w:r w:rsidR="00A308BE" w:rsidRPr="002E67DC">
        <w:rPr>
          <w:rFonts w:ascii="Arial" w:hAnsi="Arial" w:cs="Arial"/>
        </w:rPr>
        <w:t xml:space="preserve"> for </w:t>
      </w:r>
      <w:r w:rsidR="00A97E94" w:rsidRPr="002E67DC">
        <w:rPr>
          <w:rFonts w:ascii="Arial" w:hAnsi="Arial" w:cs="Arial"/>
        </w:rPr>
        <w:t xml:space="preserve">all </w:t>
      </w:r>
      <w:r w:rsidR="00A308BE" w:rsidRPr="002E67DC">
        <w:rPr>
          <w:rFonts w:ascii="Arial" w:hAnsi="Arial" w:cs="Arial"/>
        </w:rPr>
        <w:t>Key Issue</w:t>
      </w:r>
      <w:r w:rsidR="00A97E94" w:rsidRPr="002E67DC">
        <w:rPr>
          <w:rFonts w:ascii="Arial" w:hAnsi="Arial" w:cs="Arial"/>
        </w:rPr>
        <w:t>s</w:t>
      </w:r>
      <w:r w:rsidR="00257910" w:rsidRPr="002E67DC">
        <w:rPr>
          <w:rFonts w:ascii="Arial" w:hAnsi="Arial" w:cs="Arial"/>
        </w:rPr>
        <w:t>.</w:t>
      </w:r>
      <w:r w:rsidRPr="002E67DC">
        <w:rPr>
          <w:rFonts w:ascii="Arial" w:hAnsi="Arial" w:cs="Arial"/>
        </w:rPr>
        <w:t xml:space="preserve"> </w:t>
      </w:r>
      <w:r w:rsidR="00A308BE" w:rsidRPr="002E67DC">
        <w:rPr>
          <w:rFonts w:ascii="Arial" w:hAnsi="Arial" w:cs="Arial"/>
        </w:rPr>
        <w:t xml:space="preserve">The </w:t>
      </w:r>
      <w:r w:rsidR="00257910" w:rsidRPr="002E67DC">
        <w:rPr>
          <w:rFonts w:ascii="Arial" w:hAnsi="Arial" w:cs="Arial"/>
        </w:rPr>
        <w:t xml:space="preserve">TR is </w:t>
      </w:r>
      <w:r w:rsidR="00A308BE" w:rsidRPr="002E67DC">
        <w:rPr>
          <w:rFonts w:ascii="Arial" w:hAnsi="Arial" w:cs="Arial"/>
        </w:rPr>
        <w:t xml:space="preserve">considered </w:t>
      </w:r>
      <w:r w:rsidR="00A97E94" w:rsidRPr="002E67DC">
        <w:rPr>
          <w:rFonts w:ascii="Arial" w:hAnsi="Arial" w:cs="Arial"/>
        </w:rPr>
        <w:t>100</w:t>
      </w:r>
      <w:r w:rsidR="00257910" w:rsidRPr="002E67DC">
        <w:rPr>
          <w:rFonts w:ascii="Arial" w:hAnsi="Arial" w:cs="Arial"/>
        </w:rPr>
        <w:t>% complete.</w:t>
      </w:r>
    </w:p>
    <w:p w14:paraId="4D8B6209" w14:textId="77777777" w:rsidR="00A308BE" w:rsidRPr="002E67DC" w:rsidRDefault="00A308BE" w:rsidP="00257910">
      <w:pPr>
        <w:tabs>
          <w:tab w:val="left" w:pos="3119"/>
        </w:tabs>
        <w:rPr>
          <w:rFonts w:ascii="Arial" w:hAnsi="Arial" w:cs="Arial"/>
          <w:sz w:val="22"/>
        </w:rPr>
      </w:pPr>
    </w:p>
    <w:p w14:paraId="08023887" w14:textId="77777777" w:rsidR="004019F0" w:rsidRPr="002E67DC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2E67DC">
        <w:rPr>
          <w:rFonts w:ascii="Arial" w:hAnsi="Arial" w:cs="Arial"/>
          <w:b/>
          <w:sz w:val="24"/>
        </w:rPr>
        <w:t>Outstanding Issues:</w:t>
      </w:r>
    </w:p>
    <w:p w14:paraId="1FBA0DE5" w14:textId="7F8F31C2" w:rsidR="00117DE8" w:rsidRPr="002E67DC" w:rsidRDefault="00A97E94" w:rsidP="00A308BE">
      <w:pPr>
        <w:rPr>
          <w:rFonts w:ascii="Arial" w:hAnsi="Arial" w:cs="Arial"/>
          <w:lang w:eastAsia="zh-CN"/>
        </w:rPr>
      </w:pPr>
      <w:r w:rsidRPr="002E67DC">
        <w:rPr>
          <w:rFonts w:ascii="Arial" w:hAnsi="Arial" w:cs="Arial"/>
        </w:rPr>
        <w:t>None</w:t>
      </w:r>
    </w:p>
    <w:p w14:paraId="3BC3D503" w14:textId="77777777" w:rsidR="00A308BE" w:rsidRPr="002E67DC" w:rsidRDefault="00A308BE" w:rsidP="00A308BE">
      <w:pPr>
        <w:rPr>
          <w:rFonts w:ascii="Arial" w:hAnsi="Arial" w:cs="Arial"/>
          <w:lang w:eastAsia="zh-CN"/>
        </w:rPr>
      </w:pPr>
    </w:p>
    <w:p w14:paraId="407151E2" w14:textId="77777777" w:rsidR="004019F0" w:rsidRPr="002E67DC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2E67DC">
        <w:rPr>
          <w:rFonts w:ascii="Arial" w:hAnsi="Arial" w:cs="Arial"/>
          <w:b/>
          <w:sz w:val="24"/>
        </w:rPr>
        <w:t>Contentious Issues:</w:t>
      </w:r>
    </w:p>
    <w:p w14:paraId="1D7787F0" w14:textId="30E1FA90" w:rsidR="004019F0" w:rsidRPr="002E67DC" w:rsidRDefault="00A97E94" w:rsidP="00A97E94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lang w:val="en-US"/>
        </w:rPr>
      </w:pPr>
      <w:r w:rsidRPr="002E67DC">
        <w:rPr>
          <w:rFonts w:ascii="Arial" w:hAnsi="Arial" w:cs="Arial"/>
        </w:rPr>
        <w:t>None</w:t>
      </w:r>
    </w:p>
    <w:p w14:paraId="0DA6C208" w14:textId="77777777" w:rsidR="004019F0" w:rsidRPr="002E67DC" w:rsidRDefault="004019F0">
      <w:pPr>
        <w:tabs>
          <w:tab w:val="left" w:pos="3119"/>
        </w:tabs>
        <w:rPr>
          <w:rFonts w:ascii="Arial" w:hAnsi="Arial" w:cs="Arial"/>
          <w:sz w:val="22"/>
          <w:lang w:val="en-US"/>
        </w:rPr>
      </w:pPr>
    </w:p>
    <w:sectPr w:rsidR="004019F0" w:rsidRPr="002E67DC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8C8E0" w14:textId="77777777" w:rsidR="0003509A" w:rsidRDefault="0003509A">
      <w:pPr>
        <w:spacing w:after="0"/>
      </w:pPr>
      <w:r>
        <w:separator/>
      </w:r>
    </w:p>
  </w:endnote>
  <w:endnote w:type="continuationSeparator" w:id="0">
    <w:p w14:paraId="46B187E9" w14:textId="77777777" w:rsidR="0003509A" w:rsidRDefault="000350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C1D64" w14:textId="77777777" w:rsidR="0003509A" w:rsidRDefault="0003509A">
      <w:pPr>
        <w:spacing w:after="0"/>
      </w:pPr>
      <w:r>
        <w:separator/>
      </w:r>
    </w:p>
  </w:footnote>
  <w:footnote w:type="continuationSeparator" w:id="0">
    <w:p w14:paraId="184D0BC9" w14:textId="77777777" w:rsidR="0003509A" w:rsidRDefault="0003509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47EB"/>
    <w:rsid w:val="00004BA6"/>
    <w:rsid w:val="000056CC"/>
    <w:rsid w:val="0003509A"/>
    <w:rsid w:val="00035E95"/>
    <w:rsid w:val="000508C2"/>
    <w:rsid w:val="00054723"/>
    <w:rsid w:val="00082EFB"/>
    <w:rsid w:val="000D16B0"/>
    <w:rsid w:val="000D52D2"/>
    <w:rsid w:val="000E018F"/>
    <w:rsid w:val="000E0FEE"/>
    <w:rsid w:val="000F175D"/>
    <w:rsid w:val="000F3A1B"/>
    <w:rsid w:val="000F7ECB"/>
    <w:rsid w:val="00102F20"/>
    <w:rsid w:val="001143C9"/>
    <w:rsid w:val="00117DE8"/>
    <w:rsid w:val="00140FC8"/>
    <w:rsid w:val="001446C4"/>
    <w:rsid w:val="00161AD7"/>
    <w:rsid w:val="0016650C"/>
    <w:rsid w:val="001834D7"/>
    <w:rsid w:val="001A7451"/>
    <w:rsid w:val="001B6489"/>
    <w:rsid w:val="001B66C0"/>
    <w:rsid w:val="001E167D"/>
    <w:rsid w:val="001F290C"/>
    <w:rsid w:val="00201520"/>
    <w:rsid w:val="0020240A"/>
    <w:rsid w:val="00222A2E"/>
    <w:rsid w:val="00222D66"/>
    <w:rsid w:val="002370EB"/>
    <w:rsid w:val="00257910"/>
    <w:rsid w:val="00273693"/>
    <w:rsid w:val="002757E0"/>
    <w:rsid w:val="0027581D"/>
    <w:rsid w:val="00297D36"/>
    <w:rsid w:val="002A012B"/>
    <w:rsid w:val="002B09A1"/>
    <w:rsid w:val="002D1CF7"/>
    <w:rsid w:val="002E67DC"/>
    <w:rsid w:val="002F6146"/>
    <w:rsid w:val="002F622A"/>
    <w:rsid w:val="00302B32"/>
    <w:rsid w:val="00302F41"/>
    <w:rsid w:val="00325749"/>
    <w:rsid w:val="00357F50"/>
    <w:rsid w:val="003608A8"/>
    <w:rsid w:val="00364EF8"/>
    <w:rsid w:val="00385DC7"/>
    <w:rsid w:val="0038773A"/>
    <w:rsid w:val="003A040C"/>
    <w:rsid w:val="003D663A"/>
    <w:rsid w:val="003E2D8D"/>
    <w:rsid w:val="003E54F6"/>
    <w:rsid w:val="004019F0"/>
    <w:rsid w:val="00406418"/>
    <w:rsid w:val="004129DC"/>
    <w:rsid w:val="00413B2E"/>
    <w:rsid w:val="00424032"/>
    <w:rsid w:val="0042569B"/>
    <w:rsid w:val="00432585"/>
    <w:rsid w:val="00437916"/>
    <w:rsid w:val="00452F1C"/>
    <w:rsid w:val="0045428D"/>
    <w:rsid w:val="0045793B"/>
    <w:rsid w:val="00461C24"/>
    <w:rsid w:val="00464A44"/>
    <w:rsid w:val="00464D27"/>
    <w:rsid w:val="00480A48"/>
    <w:rsid w:val="00485BF3"/>
    <w:rsid w:val="004A03CB"/>
    <w:rsid w:val="004A50DC"/>
    <w:rsid w:val="004A63D7"/>
    <w:rsid w:val="004D65B4"/>
    <w:rsid w:val="004E6531"/>
    <w:rsid w:val="004E77B4"/>
    <w:rsid w:val="0050062C"/>
    <w:rsid w:val="005213F0"/>
    <w:rsid w:val="00544205"/>
    <w:rsid w:val="00565C85"/>
    <w:rsid w:val="00567219"/>
    <w:rsid w:val="00577163"/>
    <w:rsid w:val="00577235"/>
    <w:rsid w:val="005C3379"/>
    <w:rsid w:val="005F66B1"/>
    <w:rsid w:val="00610A83"/>
    <w:rsid w:val="006277D2"/>
    <w:rsid w:val="00636083"/>
    <w:rsid w:val="0066535F"/>
    <w:rsid w:val="00666D15"/>
    <w:rsid w:val="006909CB"/>
    <w:rsid w:val="006936E6"/>
    <w:rsid w:val="0069613A"/>
    <w:rsid w:val="006E518C"/>
    <w:rsid w:val="00701795"/>
    <w:rsid w:val="00702A66"/>
    <w:rsid w:val="00712879"/>
    <w:rsid w:val="007148F4"/>
    <w:rsid w:val="00727C8D"/>
    <w:rsid w:val="0073066F"/>
    <w:rsid w:val="00752BC6"/>
    <w:rsid w:val="00754926"/>
    <w:rsid w:val="0077087A"/>
    <w:rsid w:val="00772485"/>
    <w:rsid w:val="00775094"/>
    <w:rsid w:val="00781B09"/>
    <w:rsid w:val="00787C87"/>
    <w:rsid w:val="007A3329"/>
    <w:rsid w:val="007A4778"/>
    <w:rsid w:val="007A4C83"/>
    <w:rsid w:val="007A7766"/>
    <w:rsid w:val="007B630C"/>
    <w:rsid w:val="007B6514"/>
    <w:rsid w:val="007D76C8"/>
    <w:rsid w:val="007E54E0"/>
    <w:rsid w:val="007F0158"/>
    <w:rsid w:val="00815F02"/>
    <w:rsid w:val="00822AD9"/>
    <w:rsid w:val="00871340"/>
    <w:rsid w:val="00873192"/>
    <w:rsid w:val="00890C8F"/>
    <w:rsid w:val="0089132F"/>
    <w:rsid w:val="008A4B4B"/>
    <w:rsid w:val="008B2C23"/>
    <w:rsid w:val="008B5D4D"/>
    <w:rsid w:val="008C3509"/>
    <w:rsid w:val="008C6F67"/>
    <w:rsid w:val="008D2C22"/>
    <w:rsid w:val="008D33FC"/>
    <w:rsid w:val="008F45E3"/>
    <w:rsid w:val="009016C7"/>
    <w:rsid w:val="009205BC"/>
    <w:rsid w:val="0092469E"/>
    <w:rsid w:val="00927CE0"/>
    <w:rsid w:val="009309B3"/>
    <w:rsid w:val="00935FB0"/>
    <w:rsid w:val="00943F5B"/>
    <w:rsid w:val="00955BDF"/>
    <w:rsid w:val="00965CE7"/>
    <w:rsid w:val="009764D1"/>
    <w:rsid w:val="00981EB1"/>
    <w:rsid w:val="009947D7"/>
    <w:rsid w:val="009A01E1"/>
    <w:rsid w:val="009A5989"/>
    <w:rsid w:val="009C5E73"/>
    <w:rsid w:val="009C7B46"/>
    <w:rsid w:val="009D3A7C"/>
    <w:rsid w:val="009D5EE3"/>
    <w:rsid w:val="009F2742"/>
    <w:rsid w:val="00A03271"/>
    <w:rsid w:val="00A12752"/>
    <w:rsid w:val="00A17E54"/>
    <w:rsid w:val="00A26CCB"/>
    <w:rsid w:val="00A308BE"/>
    <w:rsid w:val="00A34938"/>
    <w:rsid w:val="00A42B62"/>
    <w:rsid w:val="00A64EF3"/>
    <w:rsid w:val="00A85CDE"/>
    <w:rsid w:val="00A86081"/>
    <w:rsid w:val="00A91121"/>
    <w:rsid w:val="00A93102"/>
    <w:rsid w:val="00A9549E"/>
    <w:rsid w:val="00A97E94"/>
    <w:rsid w:val="00AA046E"/>
    <w:rsid w:val="00AA6D44"/>
    <w:rsid w:val="00AC2E69"/>
    <w:rsid w:val="00AE3F7C"/>
    <w:rsid w:val="00B07A88"/>
    <w:rsid w:val="00B1291B"/>
    <w:rsid w:val="00B16FA4"/>
    <w:rsid w:val="00B3171D"/>
    <w:rsid w:val="00B50819"/>
    <w:rsid w:val="00B660C8"/>
    <w:rsid w:val="00B6641B"/>
    <w:rsid w:val="00B800F0"/>
    <w:rsid w:val="00B8142D"/>
    <w:rsid w:val="00B82A9D"/>
    <w:rsid w:val="00B835E7"/>
    <w:rsid w:val="00BA6BD7"/>
    <w:rsid w:val="00BB7054"/>
    <w:rsid w:val="00BC1130"/>
    <w:rsid w:val="00BE2447"/>
    <w:rsid w:val="00BE2F62"/>
    <w:rsid w:val="00C12CF2"/>
    <w:rsid w:val="00C54527"/>
    <w:rsid w:val="00C707EC"/>
    <w:rsid w:val="00C711B8"/>
    <w:rsid w:val="00C7155D"/>
    <w:rsid w:val="00CA3F32"/>
    <w:rsid w:val="00CA54FF"/>
    <w:rsid w:val="00CB101C"/>
    <w:rsid w:val="00CB7341"/>
    <w:rsid w:val="00CC0FAF"/>
    <w:rsid w:val="00CC358C"/>
    <w:rsid w:val="00CD7AA1"/>
    <w:rsid w:val="00CE5F86"/>
    <w:rsid w:val="00CF12CA"/>
    <w:rsid w:val="00CF2F10"/>
    <w:rsid w:val="00D25ACA"/>
    <w:rsid w:val="00D3239A"/>
    <w:rsid w:val="00D33F2E"/>
    <w:rsid w:val="00D403A5"/>
    <w:rsid w:val="00D4086F"/>
    <w:rsid w:val="00D538FB"/>
    <w:rsid w:val="00D95746"/>
    <w:rsid w:val="00DC278D"/>
    <w:rsid w:val="00DC668B"/>
    <w:rsid w:val="00DD514C"/>
    <w:rsid w:val="00DD60C6"/>
    <w:rsid w:val="00DE04D1"/>
    <w:rsid w:val="00DF0834"/>
    <w:rsid w:val="00E02286"/>
    <w:rsid w:val="00E03231"/>
    <w:rsid w:val="00E139BE"/>
    <w:rsid w:val="00E1549E"/>
    <w:rsid w:val="00E40EA8"/>
    <w:rsid w:val="00E50A23"/>
    <w:rsid w:val="00E545AE"/>
    <w:rsid w:val="00E61D91"/>
    <w:rsid w:val="00E75AD6"/>
    <w:rsid w:val="00E83CD6"/>
    <w:rsid w:val="00E872D6"/>
    <w:rsid w:val="00E95B24"/>
    <w:rsid w:val="00EA0F0B"/>
    <w:rsid w:val="00EA2B29"/>
    <w:rsid w:val="00EC5F60"/>
    <w:rsid w:val="00EE346A"/>
    <w:rsid w:val="00F10F3C"/>
    <w:rsid w:val="00F25327"/>
    <w:rsid w:val="00F42FE4"/>
    <w:rsid w:val="00F723DD"/>
    <w:rsid w:val="00F90349"/>
    <w:rsid w:val="00FC0C27"/>
    <w:rsid w:val="00FC0FD2"/>
    <w:rsid w:val="00FD6AFB"/>
    <w:rsid w:val="00FF56D7"/>
    <w:rsid w:val="54A8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1842D"/>
  <w15:docId w15:val="{11BB5848-482F-43E8-8E87-A2B9E950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rPr>
      <w:lang w:eastAsia="ko-KR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ko-KR"/>
    </w:rPr>
  </w:style>
  <w:style w:type="character" w:customStyle="1" w:styleId="EditorsNoteChar">
    <w:name w:val="Editor's Note Char"/>
    <w:aliases w:val="EN Char"/>
    <w:qFormat/>
    <w:locked/>
    <w:rPr>
      <w:rFonts w:ascii="Times New Roman" w:hAnsi="Times New Roman"/>
      <w:color w:val="FF0000"/>
      <w:lang w:val="zh-CN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lang w:val="en-GB" w:eastAsia="ko-KR"/>
    </w:rPr>
  </w:style>
  <w:style w:type="paragraph" w:styleId="Revision">
    <w:name w:val="Revision"/>
    <w:hidden/>
    <w:uiPriority w:val="99"/>
    <w:unhideWhenUsed/>
    <w:rsid w:val="00A308BE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5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0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B735EB-4BFF-4FCB-8CF6-AAA56EE493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093F19-9796-4F17-A98B-DFD7E3BF295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6DCCC43-F0F0-4FD9-9F81-839F66BAFC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24AB95-28DE-4542-AAE2-CBA26787125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8BF5CB6-6704-404D-A82E-835F1095EF3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9D74BFF-1707-4045-8C6E-A8C8AF4A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23.503_CR1627_(Rel-20)_AIML_CN</cp:lastModifiedBy>
  <cp:revision>4</cp:revision>
  <dcterms:created xsi:type="dcterms:W3CDTF">2026-01-30T22:37:00Z</dcterms:created>
  <dcterms:modified xsi:type="dcterms:W3CDTF">2026-02-27T13:38:00Z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1613521363</vt:lpwstr>
  </property>
  <property fmtid="{D5CDD505-2E9C-101B-9397-08002B2CF9AE}" pid="18" name="KSOTemplateDocerSaveRecord">
    <vt:lpwstr>eyJoZGlkIjoiOGEwMDk3NzY5NzUxOTYzZjQ4OGFiOGFjMjczYTdiYWIiLCJ1c2VySWQiOiIyNjA0MTI0NDgifQ==</vt:lpwstr>
  </property>
  <property fmtid="{D5CDD505-2E9C-101B-9397-08002B2CF9AE}" pid="19" name="KSOProductBuildVer">
    <vt:lpwstr>2052-12.1.0.22529</vt:lpwstr>
  </property>
  <property fmtid="{D5CDD505-2E9C-101B-9397-08002B2CF9AE}" pid="20" name="ICV">
    <vt:lpwstr>B01F2E37BE044595A366A6F48EF33D09_13</vt:lpwstr>
  </property>
</Properties>
</file>