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C212B" w14:textId="77777777" w:rsidR="00442DAE" w:rsidRDefault="00442DAE" w:rsidP="00442DAE">
      <w:pPr>
        <w:pBdr>
          <w:bottom w:val="single" w:sz="4" w:space="1" w:color="auto"/>
        </w:pBdr>
        <w:tabs>
          <w:tab w:val="right" w:pos="9214"/>
        </w:tabs>
        <w:rPr>
          <w:rFonts w:ascii="Arial" w:hAnsi="Arial" w:cs="Arial"/>
          <w:b/>
          <w:lang w:val="sv-SE"/>
        </w:rPr>
      </w:pPr>
    </w:p>
    <w:p w14:paraId="366C764C" w14:textId="06F157C9" w:rsidR="00442DAE" w:rsidRPr="0072028F" w:rsidRDefault="00442DAE" w:rsidP="00442DAE">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145</w:t>
      </w:r>
      <w:r>
        <w:rPr>
          <w:rFonts w:ascii="Arial" w:hAnsi="Arial" w:cs="Arial"/>
          <w:b/>
          <w:lang w:val="sv-SE"/>
        </w:rPr>
        <w:t>4</w:t>
      </w:r>
    </w:p>
    <w:p w14:paraId="6446E22A" w14:textId="7A031719" w:rsidR="002B7725" w:rsidRPr="00FD402A" w:rsidRDefault="00442DAE" w:rsidP="00442DAE">
      <w:pPr>
        <w:pBdr>
          <w:bottom w:val="single" w:sz="4" w:space="1" w:color="auto"/>
        </w:pBdr>
        <w:tabs>
          <w:tab w:val="right" w:pos="9214"/>
        </w:tabs>
        <w:rPr>
          <w:rFonts w:ascii="Arial" w:hAnsi="Arial" w:cs="Arial"/>
          <w:b/>
          <w:color w:val="BFBFBF" w:themeColor="background1" w:themeShade="BF"/>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EEAEDD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B34FE">
        <w:rPr>
          <w:rFonts w:ascii="Arial" w:eastAsia="Batang" w:hAnsi="Arial" w:cs="Arial"/>
          <w:b/>
          <w:sz w:val="24"/>
          <w:szCs w:val="24"/>
          <w:lang w:eastAsia="zh-CN"/>
        </w:rPr>
        <w:t>Revised SID</w:t>
      </w:r>
      <w:r w:rsidR="00986295">
        <w:rPr>
          <w:rFonts w:ascii="Arial" w:eastAsia="Batang" w:hAnsi="Arial" w:cs="Arial"/>
          <w:b/>
          <w:sz w:val="24"/>
          <w:szCs w:val="24"/>
          <w:lang w:eastAsia="zh-CN"/>
        </w:rPr>
        <w:t xml:space="preserve">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0E786B2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6B34FE">
        <w:rPr>
          <w:rFonts w:ascii="Arial" w:eastAsia="Batang" w:hAnsi="Arial"/>
          <w:b/>
          <w:sz w:val="24"/>
          <w:szCs w:val="24"/>
          <w:lang w:eastAsia="zh-CN"/>
        </w:rPr>
        <w:t>5.6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3EF74F68" w14:textId="3A4A4F18" w:rsidR="00866660" w:rsidRPr="007D30F6" w:rsidRDefault="00866660" w:rsidP="004C37FB">
      <w:pPr>
        <w:rPr>
          <w:rFonts w:eastAsia="Yu Mincho"/>
          <w:color w:val="000000"/>
          <w:lang w:val="nl-NL" w:eastAsia="ja-JP"/>
        </w:rPr>
      </w:pPr>
    </w:p>
    <w:p w14:paraId="3A100B8E" w14:textId="77777777" w:rsidR="00552A53" w:rsidRPr="007861B8" w:rsidRDefault="00552A53"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980BBF" w14:textId="77777777" w:rsidR="00552A53" w:rsidRPr="005307A3" w:rsidRDefault="00552A53" w:rsidP="00552A53">
      <w:pPr>
        <w:pStyle w:val="Guidance"/>
        <w:rPr>
          <w:i w:val="0"/>
          <w:iCs/>
        </w:rPr>
      </w:pPr>
      <w:r w:rsidRPr="005307A3">
        <w:rPr>
          <w:i w:val="0"/>
          <w:iCs/>
        </w:rPr>
        <w:t xml:space="preserve">The objectives of this </w:t>
      </w:r>
      <w:r>
        <w:rPr>
          <w:i w:val="0"/>
          <w:iCs/>
        </w:rPr>
        <w:t xml:space="preserve">SID </w:t>
      </w:r>
      <w:r w:rsidRPr="005307A3">
        <w:rPr>
          <w:i w:val="0"/>
          <w:iCs/>
        </w:rPr>
        <w:t>are to</w:t>
      </w:r>
      <w:r>
        <w:rPr>
          <w:i w:val="0"/>
          <w:iCs/>
        </w:rPr>
        <w:t xml:space="preserve"> </w:t>
      </w:r>
      <w:r w:rsidRPr="00986295">
        <w:rPr>
          <w:i w:val="0"/>
          <w:iCs/>
        </w:rPr>
        <w:t>identify key issues relate to the following aspects, and develop the corresponding solutions, potential architecture enhancements:</w:t>
      </w:r>
    </w:p>
    <w:p w14:paraId="28076AF7" w14:textId="77777777" w:rsidR="00552A53" w:rsidRPr="00DC78AE" w:rsidRDefault="00552A53" w:rsidP="00552A53">
      <w:pPr>
        <w:pStyle w:val="Guidance"/>
        <w:rPr>
          <w:i w:val="0"/>
          <w:iCs/>
          <w:lang w:eastAsia="zh-CN"/>
        </w:rPr>
      </w:pPr>
      <w:r>
        <w:rPr>
          <w:i w:val="0"/>
          <w:iCs/>
          <w:lang w:eastAsia="zh-CN"/>
        </w:rPr>
        <w:t xml:space="preserve">1) SEALDD </w:t>
      </w:r>
      <w:r w:rsidRPr="00DC78AE">
        <w:rPr>
          <w:i w:val="0"/>
          <w:iCs/>
          <w:lang w:eastAsia="zh-CN"/>
        </w:rPr>
        <w:t>data delivery using 5G MBS capability</w:t>
      </w:r>
      <w:r>
        <w:rPr>
          <w:i w:val="0"/>
          <w:iCs/>
          <w:lang w:eastAsia="zh-CN"/>
        </w:rPr>
        <w:t>.</w:t>
      </w:r>
    </w:p>
    <w:p w14:paraId="3F9F51A2" w14:textId="77777777" w:rsidR="00552A53" w:rsidRDefault="00552A53" w:rsidP="00552A53">
      <w:pPr>
        <w:pStyle w:val="Guidance"/>
        <w:rPr>
          <w:i w:val="0"/>
          <w:iCs/>
          <w:lang w:eastAsia="zh-CN"/>
        </w:rPr>
      </w:pPr>
      <w:r>
        <w:rPr>
          <w:i w:val="0"/>
          <w:iCs/>
          <w:lang w:eastAsia="zh-CN"/>
        </w:rPr>
        <w:t>2)</w:t>
      </w:r>
      <w:r w:rsidRPr="00BE736A">
        <w:rPr>
          <w:rFonts w:hint="eastAsia"/>
          <w:i w:val="0"/>
          <w:iCs/>
          <w:lang w:eastAsia="zh-CN"/>
        </w:rPr>
        <w:t xml:space="preserve"> </w:t>
      </w:r>
      <w:r>
        <w:rPr>
          <w:rFonts w:hint="eastAsia"/>
          <w:i w:val="0"/>
          <w:iCs/>
          <w:lang w:eastAsia="zh-CN"/>
        </w:rPr>
        <w:t>Analyze</w:t>
      </w:r>
      <w:r>
        <w:rPr>
          <w:i w:val="0"/>
          <w:iCs/>
          <w:lang w:eastAsia="zh-CN"/>
        </w:rPr>
        <w:t xml:space="preserve">, classify and propose </w:t>
      </w:r>
      <w:r w:rsidRPr="00EC28AF">
        <w:rPr>
          <w:i w:val="0"/>
          <w:iCs/>
          <w:lang w:eastAsia="zh-CN"/>
        </w:rPr>
        <w:t xml:space="preserve">the </w:t>
      </w:r>
      <w:r>
        <w:rPr>
          <w:i w:val="0"/>
          <w:iCs/>
          <w:lang w:eastAsia="zh-CN"/>
        </w:rPr>
        <w:t>suitable</w:t>
      </w:r>
      <w:r w:rsidRPr="00EC28AF">
        <w:rPr>
          <w:i w:val="0"/>
          <w:iCs/>
          <w:lang w:eastAsia="zh-CN"/>
        </w:rPr>
        <w:t xml:space="preserve"> protocol to be used for the SEAL</w:t>
      </w:r>
      <w:r>
        <w:rPr>
          <w:i w:val="0"/>
          <w:iCs/>
          <w:lang w:eastAsia="zh-CN"/>
        </w:rPr>
        <w:t xml:space="preserve"> data</w:t>
      </w:r>
      <w:r w:rsidRPr="00EC28AF">
        <w:rPr>
          <w:i w:val="0"/>
          <w:iCs/>
          <w:lang w:eastAsia="zh-CN"/>
        </w:rPr>
        <w:t xml:space="preserve"> delivery services</w:t>
      </w:r>
      <w:r>
        <w:rPr>
          <w:i w:val="0"/>
          <w:iCs/>
          <w:lang w:eastAsia="zh-CN"/>
        </w:rPr>
        <w:t xml:space="preserve"> </w:t>
      </w:r>
      <w:r>
        <w:rPr>
          <w:rFonts w:hint="eastAsia"/>
          <w:i w:val="0"/>
          <w:iCs/>
          <w:lang w:eastAsia="zh-CN"/>
        </w:rPr>
        <w:t>related</w:t>
      </w:r>
      <w:r>
        <w:rPr>
          <w:i w:val="0"/>
          <w:iCs/>
          <w:lang w:eastAsia="zh-CN"/>
        </w:rPr>
        <w:t xml:space="preserve"> to features of </w:t>
      </w:r>
      <w:r w:rsidRPr="00DC78AE">
        <w:rPr>
          <w:rFonts w:hint="eastAsia"/>
          <w:i w:val="0"/>
          <w:iCs/>
          <w:lang w:eastAsia="zh-CN"/>
        </w:rPr>
        <w:t>S</w:t>
      </w:r>
      <w:r w:rsidRPr="00DC78AE">
        <w:rPr>
          <w:i w:val="0"/>
          <w:iCs/>
          <w:lang w:eastAsia="zh-CN"/>
        </w:rPr>
        <w:t>EAL</w:t>
      </w:r>
      <w:r>
        <w:rPr>
          <w:i w:val="0"/>
          <w:iCs/>
          <w:lang w:eastAsia="zh-CN"/>
        </w:rPr>
        <w:t>-</w:t>
      </w:r>
      <w:r w:rsidRPr="00DC78AE">
        <w:rPr>
          <w:i w:val="0"/>
          <w:iCs/>
          <w:lang w:eastAsia="zh-CN"/>
        </w:rPr>
        <w:t>DD user plane (i.e., SEALDD-UU, SEALDD-S)</w:t>
      </w:r>
      <w:r>
        <w:rPr>
          <w:i w:val="0"/>
          <w:iCs/>
          <w:lang w:eastAsia="zh-CN"/>
        </w:rPr>
        <w:t>, e.g.,</w:t>
      </w:r>
    </w:p>
    <w:p w14:paraId="5E0B8DC4" w14:textId="77777777" w:rsidR="00552A53" w:rsidRPr="00724648" w:rsidRDefault="00552A53" w:rsidP="00552A53">
      <w:pPr>
        <w:pStyle w:val="Guidance"/>
        <w:ind w:firstLine="720"/>
        <w:rPr>
          <w:i w:val="0"/>
          <w:iCs/>
          <w:lang w:eastAsia="zh-CN"/>
        </w:rPr>
      </w:pPr>
      <w:r>
        <w:rPr>
          <w:i w:val="0"/>
          <w:iCs/>
          <w:lang w:eastAsia="zh-CN"/>
        </w:rPr>
        <w:t>b.</w:t>
      </w:r>
      <w:r w:rsidRPr="00724648">
        <w:rPr>
          <w:i w:val="0"/>
          <w:iCs/>
          <w:lang w:eastAsia="zh-CN"/>
        </w:rPr>
        <w:t xml:space="preserve"> The SEALDD flow ID is allocated to uniquely identify the application traffic. Such ID should be in the header of the each SEALDD UU packet for this purpose.</w:t>
      </w:r>
    </w:p>
    <w:p w14:paraId="7C4A70D7" w14:textId="77777777" w:rsidR="00552A53" w:rsidRPr="00724648" w:rsidRDefault="00552A53" w:rsidP="00552A53">
      <w:pPr>
        <w:pStyle w:val="Guidance"/>
        <w:ind w:firstLine="720"/>
        <w:rPr>
          <w:i w:val="0"/>
          <w:iCs/>
          <w:lang w:eastAsia="zh-CN"/>
        </w:rPr>
      </w:pPr>
      <w:r>
        <w:rPr>
          <w:i w:val="0"/>
          <w:iCs/>
          <w:lang w:eastAsia="zh-CN"/>
        </w:rPr>
        <w:t>c.</w:t>
      </w:r>
      <w:r w:rsidRPr="00724648">
        <w:rPr>
          <w:i w:val="0"/>
          <w:iCs/>
          <w:lang w:eastAsia="zh-CN"/>
        </w:rPr>
        <w:t xml:space="preserve"> The SEALDD enabled data transmission quality measurement in clause 9.7.2 requires the monitoring header with timestamp and the dummy DL SEALDD packet. </w:t>
      </w:r>
    </w:p>
    <w:p w14:paraId="4ED7E3BD" w14:textId="77777777" w:rsidR="00552A53" w:rsidRDefault="00552A53" w:rsidP="00552A53">
      <w:pPr>
        <w:pStyle w:val="Guidance"/>
        <w:ind w:firstLine="720"/>
        <w:rPr>
          <w:i w:val="0"/>
          <w:iCs/>
          <w:lang w:eastAsia="zh-CN"/>
        </w:rPr>
      </w:pPr>
      <w:r>
        <w:rPr>
          <w:i w:val="0"/>
          <w:iCs/>
          <w:lang w:eastAsia="zh-CN"/>
        </w:rPr>
        <w:t xml:space="preserve">d. </w:t>
      </w:r>
      <w:r w:rsidRPr="00724648">
        <w:rPr>
          <w:i w:val="0"/>
          <w:iCs/>
          <w:lang w:eastAsia="zh-CN"/>
        </w:rPr>
        <w:t>SEALDD enabled E2E redundant transmission provides the replication and de</w:t>
      </w:r>
      <w:r>
        <w:rPr>
          <w:i w:val="0"/>
          <w:iCs/>
          <w:lang w:eastAsia="zh-CN"/>
        </w:rPr>
        <w:t>-</w:t>
      </w:r>
      <w:r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4B489869" w14:textId="58C00588" w:rsidR="00552A53" w:rsidRPr="00552A53" w:rsidRDefault="00552A53" w:rsidP="00552A53">
      <w:pPr>
        <w:pStyle w:val="Guidance"/>
        <w:rPr>
          <w:i w:val="0"/>
          <w:iCs/>
          <w:lang w:eastAsia="zh-CN"/>
        </w:rPr>
      </w:pPr>
    </w:p>
    <w:p w14:paraId="64FAD8C1" w14:textId="77777777" w:rsidR="00552A53"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r>
      <w:r w:rsidR="00552A53" w:rsidRPr="007861B8">
        <w:rPr>
          <w:b w:val="0"/>
          <w:sz w:val="36"/>
          <w:lang w:eastAsia="ja-JP"/>
        </w:rPr>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552A53" w:rsidRPr="00E10367" w14:paraId="52AAE169" w14:textId="77777777" w:rsidTr="0033453B">
        <w:trPr>
          <w:cantSplit/>
          <w:jc w:val="center"/>
        </w:trPr>
        <w:tc>
          <w:tcPr>
            <w:tcW w:w="9413" w:type="dxa"/>
            <w:gridSpan w:val="6"/>
            <w:shd w:val="clear" w:color="auto" w:fill="D9D9D9"/>
            <w:tcMar>
              <w:left w:w="57" w:type="dxa"/>
              <w:right w:w="57" w:type="dxa"/>
            </w:tcMar>
          </w:tcPr>
          <w:p w14:paraId="065A563C" w14:textId="77777777" w:rsidR="00552A53" w:rsidRPr="00E10367" w:rsidRDefault="00552A53" w:rsidP="0033453B">
            <w:pPr>
              <w:pStyle w:val="TAH"/>
            </w:pPr>
            <w:r w:rsidRPr="009C6095">
              <w:t>New specifications</w:t>
            </w:r>
            <w:r>
              <w:t xml:space="preserve"> </w:t>
            </w:r>
            <w:r w:rsidRPr="00CD3153">
              <w:t>{</w:t>
            </w:r>
            <w:r>
              <w:t>One line per specification. C</w:t>
            </w:r>
            <w:r w:rsidRPr="00CD3153">
              <w:t>reate/delete lines as needed}</w:t>
            </w:r>
          </w:p>
        </w:tc>
      </w:tr>
      <w:tr w:rsidR="00552A53" w14:paraId="36BBF86F" w14:textId="77777777" w:rsidTr="0033453B">
        <w:trPr>
          <w:cantSplit/>
          <w:jc w:val="center"/>
        </w:trPr>
        <w:tc>
          <w:tcPr>
            <w:tcW w:w="1165" w:type="dxa"/>
            <w:shd w:val="clear" w:color="auto" w:fill="D9D9D9"/>
            <w:tcMar>
              <w:left w:w="57" w:type="dxa"/>
              <w:right w:w="57" w:type="dxa"/>
            </w:tcMar>
          </w:tcPr>
          <w:p w14:paraId="00965A08" w14:textId="77777777" w:rsidR="00552A53" w:rsidRPr="00FF3F0C" w:rsidRDefault="00552A53" w:rsidP="0033453B">
            <w:pPr>
              <w:pStyle w:val="TAH"/>
            </w:pPr>
            <w:r w:rsidRPr="00FF3F0C">
              <w:t xml:space="preserve">Type </w:t>
            </w:r>
          </w:p>
        </w:tc>
        <w:tc>
          <w:tcPr>
            <w:tcW w:w="1350" w:type="dxa"/>
            <w:shd w:val="clear" w:color="auto" w:fill="D9D9D9"/>
            <w:tcMar>
              <w:left w:w="57" w:type="dxa"/>
              <w:right w:w="57" w:type="dxa"/>
            </w:tcMar>
          </w:tcPr>
          <w:p w14:paraId="23089310" w14:textId="77777777" w:rsidR="00552A53" w:rsidRPr="000C5FE3" w:rsidRDefault="00552A53" w:rsidP="0033453B">
            <w:pPr>
              <w:pStyle w:val="TAH"/>
            </w:pPr>
            <w:r>
              <w:t>TS/TR number</w:t>
            </w:r>
          </w:p>
        </w:tc>
        <w:tc>
          <w:tcPr>
            <w:tcW w:w="2430" w:type="dxa"/>
            <w:shd w:val="clear" w:color="auto" w:fill="D9D9D9"/>
            <w:tcMar>
              <w:left w:w="57" w:type="dxa"/>
              <w:right w:w="57" w:type="dxa"/>
            </w:tcMar>
          </w:tcPr>
          <w:p w14:paraId="1AFEA276" w14:textId="77777777" w:rsidR="00552A53" w:rsidRPr="00E10367" w:rsidRDefault="00552A53" w:rsidP="0033453B">
            <w:pPr>
              <w:pStyle w:val="TAH"/>
            </w:pPr>
            <w:r>
              <w:t>Title</w:t>
            </w:r>
          </w:p>
        </w:tc>
        <w:tc>
          <w:tcPr>
            <w:tcW w:w="1170" w:type="dxa"/>
            <w:shd w:val="clear" w:color="auto" w:fill="D9D9D9"/>
            <w:tcMar>
              <w:left w:w="57" w:type="dxa"/>
              <w:right w:w="57" w:type="dxa"/>
            </w:tcMar>
          </w:tcPr>
          <w:p w14:paraId="35AB3916" w14:textId="77777777" w:rsidR="00552A53" w:rsidRPr="00E10367" w:rsidRDefault="00552A53" w:rsidP="0033453B">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04B9C345" w14:textId="77777777" w:rsidR="00552A53" w:rsidRPr="00E10367" w:rsidRDefault="00552A53" w:rsidP="0033453B">
            <w:pPr>
              <w:pStyle w:val="TAH"/>
            </w:pPr>
            <w:r w:rsidRPr="00E10367">
              <w:t>For approval at TSG#</w:t>
            </w:r>
          </w:p>
        </w:tc>
        <w:tc>
          <w:tcPr>
            <w:tcW w:w="1948" w:type="dxa"/>
            <w:shd w:val="clear" w:color="auto" w:fill="D9D9D9"/>
            <w:tcMar>
              <w:left w:w="57" w:type="dxa"/>
              <w:right w:w="57" w:type="dxa"/>
            </w:tcMar>
          </w:tcPr>
          <w:p w14:paraId="6584E7C2" w14:textId="77777777" w:rsidR="00552A53" w:rsidRPr="00E10367" w:rsidRDefault="00552A53" w:rsidP="0033453B">
            <w:pPr>
              <w:pStyle w:val="TAH"/>
            </w:pPr>
            <w:r w:rsidRPr="00E10367">
              <w:t>R</w:t>
            </w:r>
            <w:r>
              <w:t>apporteur</w:t>
            </w:r>
          </w:p>
        </w:tc>
      </w:tr>
      <w:tr w:rsidR="00552A53" w:rsidRPr="006C2E80" w14:paraId="095B6611" w14:textId="77777777" w:rsidTr="0033453B">
        <w:trPr>
          <w:cantSplit/>
          <w:jc w:val="center"/>
        </w:trPr>
        <w:tc>
          <w:tcPr>
            <w:tcW w:w="1165" w:type="dxa"/>
          </w:tcPr>
          <w:p w14:paraId="643696EF" w14:textId="77777777" w:rsidR="00552A53" w:rsidRPr="00660486" w:rsidRDefault="00552A53" w:rsidP="0033453B">
            <w:pPr>
              <w:pStyle w:val="Guidance"/>
              <w:spacing w:after="0"/>
            </w:pPr>
            <w:r w:rsidRPr="00660486">
              <w:t>Internal TR</w:t>
            </w:r>
          </w:p>
        </w:tc>
        <w:tc>
          <w:tcPr>
            <w:tcW w:w="1350" w:type="dxa"/>
          </w:tcPr>
          <w:p w14:paraId="1D493C26" w14:textId="77777777" w:rsidR="00552A53" w:rsidRPr="00660486" w:rsidRDefault="00552A53" w:rsidP="0033453B">
            <w:pPr>
              <w:pStyle w:val="Guidance"/>
              <w:spacing w:after="0"/>
            </w:pPr>
            <w:r w:rsidRPr="00660486">
              <w:t>23.700-52</w:t>
            </w:r>
          </w:p>
        </w:tc>
        <w:tc>
          <w:tcPr>
            <w:tcW w:w="2430" w:type="dxa"/>
          </w:tcPr>
          <w:p w14:paraId="1D9531CF" w14:textId="77777777" w:rsidR="00552A53" w:rsidRPr="00660486" w:rsidRDefault="00552A53" w:rsidP="0033453B">
            <w:pPr>
              <w:pStyle w:val="Guidance"/>
              <w:spacing w:after="0"/>
            </w:pPr>
            <w:r w:rsidRPr="00660486">
              <w:t>Study on SEALDD phase 3</w:t>
            </w:r>
          </w:p>
        </w:tc>
        <w:tc>
          <w:tcPr>
            <w:tcW w:w="1170" w:type="dxa"/>
          </w:tcPr>
          <w:p w14:paraId="7FA487EB" w14:textId="77777777" w:rsidR="00552A53" w:rsidRPr="00660486" w:rsidRDefault="00552A53" w:rsidP="0033453B">
            <w:pPr>
              <w:pStyle w:val="Guidance"/>
              <w:spacing w:after="0"/>
            </w:pPr>
            <w:r w:rsidRPr="006F7CF6">
              <w:rPr>
                <w:rFonts w:hint="eastAsia"/>
                <w:iCs/>
                <w:lang w:eastAsia="zh-CN"/>
              </w:rPr>
              <w:t>SA#1</w:t>
            </w:r>
            <w:r>
              <w:rPr>
                <w:iCs/>
                <w:lang w:eastAsia="zh-CN"/>
              </w:rPr>
              <w:t>10</w:t>
            </w:r>
            <w:r w:rsidRPr="006F7CF6">
              <w:rPr>
                <w:rFonts w:hint="eastAsia"/>
                <w:iCs/>
                <w:lang w:eastAsia="zh-CN"/>
              </w:rPr>
              <w:t xml:space="preserve"> (</w:t>
            </w:r>
            <w:r>
              <w:rPr>
                <w:iCs/>
                <w:lang w:eastAsia="zh-CN"/>
              </w:rPr>
              <w:t>Dec</w:t>
            </w:r>
            <w:r w:rsidRPr="006F7CF6">
              <w:rPr>
                <w:rFonts w:hint="eastAsia"/>
                <w:iCs/>
                <w:lang w:eastAsia="zh-CN"/>
              </w:rPr>
              <w:t xml:space="preserve"> 2025)</w:t>
            </w:r>
          </w:p>
        </w:tc>
        <w:tc>
          <w:tcPr>
            <w:tcW w:w="1350" w:type="dxa"/>
          </w:tcPr>
          <w:p w14:paraId="65FF4BA3" w14:textId="77777777" w:rsidR="00552A53" w:rsidRPr="00660486" w:rsidRDefault="00552A53" w:rsidP="0033453B">
            <w:pPr>
              <w:pStyle w:val="Guidance"/>
              <w:spacing w:after="0"/>
            </w:pPr>
            <w:r w:rsidRPr="006F7CF6">
              <w:rPr>
                <w:rFonts w:hint="eastAsia"/>
                <w:iCs/>
              </w:rPr>
              <w:t>SA#11</w:t>
            </w:r>
            <w:r>
              <w:rPr>
                <w:rFonts w:eastAsia="SimSun"/>
                <w:iCs/>
                <w:lang w:eastAsia="zh-CN"/>
              </w:rPr>
              <w:t>1</w:t>
            </w:r>
            <w:r w:rsidRPr="006F7CF6">
              <w:rPr>
                <w:rFonts w:hint="eastAsia"/>
                <w:iCs/>
              </w:rPr>
              <w:t xml:space="preserve"> (</w:t>
            </w:r>
            <w:r>
              <w:rPr>
                <w:rFonts w:eastAsia="SimSun"/>
                <w:iCs/>
                <w:lang w:eastAsia="zh-CN"/>
              </w:rPr>
              <w:t>March</w:t>
            </w:r>
            <w:r w:rsidRPr="006F7CF6">
              <w:rPr>
                <w:rFonts w:hint="eastAsia"/>
                <w:iCs/>
              </w:rPr>
              <w:t xml:space="preserve"> 202</w:t>
            </w:r>
            <w:r>
              <w:rPr>
                <w:rFonts w:eastAsia="SimSun"/>
                <w:iCs/>
                <w:lang w:eastAsia="zh-CN"/>
              </w:rPr>
              <w:t>6</w:t>
            </w:r>
            <w:r w:rsidRPr="006F7CF6">
              <w:rPr>
                <w:rFonts w:eastAsia="SimSun" w:hint="eastAsia"/>
                <w:iCs/>
                <w:lang w:eastAsia="zh-CN"/>
              </w:rPr>
              <w:t>)</w:t>
            </w:r>
          </w:p>
        </w:tc>
        <w:tc>
          <w:tcPr>
            <w:tcW w:w="1948" w:type="dxa"/>
          </w:tcPr>
          <w:p w14:paraId="0E05A36E" w14:textId="77777777" w:rsidR="00552A53" w:rsidRPr="00660486" w:rsidRDefault="00552A53" w:rsidP="0033453B">
            <w:pPr>
              <w:pStyle w:val="Guidance"/>
              <w:spacing w:after="0"/>
            </w:pPr>
            <w:r>
              <w:t xml:space="preserve">Ge, </w:t>
            </w:r>
            <w:r w:rsidRPr="00660486">
              <w:t>Cuili,</w:t>
            </w:r>
            <w:r>
              <w:t xml:space="preserve"> Huawei, </w:t>
            </w:r>
            <w:r w:rsidRPr="00660486">
              <w:t>gecuili@huawei.com</w:t>
            </w:r>
          </w:p>
        </w:tc>
      </w:tr>
    </w:tbl>
    <w:p w14:paraId="12674902" w14:textId="77777777" w:rsidR="00552A53" w:rsidRDefault="00552A53" w:rsidP="00552A53">
      <w:pPr>
        <w:pStyle w:val="FP"/>
      </w:pPr>
    </w:p>
    <w:p w14:paraId="1F68995C" w14:textId="77777777" w:rsidR="00552A53" w:rsidRDefault="00552A53" w:rsidP="00552A53"/>
    <w:tbl>
      <w:tblPr>
        <w:tblW w:w="0" w:type="auto"/>
        <w:jc w:val="center"/>
        <w:tblLayout w:type="fixed"/>
        <w:tblLook w:val="0000" w:firstRow="0" w:lastRow="0" w:firstColumn="0" w:lastColumn="0" w:noHBand="0" w:noVBand="0"/>
      </w:tblPr>
      <w:tblGrid>
        <w:gridCol w:w="1445"/>
        <w:gridCol w:w="4344"/>
        <w:gridCol w:w="1417"/>
        <w:gridCol w:w="2101"/>
      </w:tblGrid>
      <w:tr w:rsidR="00552A53" w:rsidRPr="00C50F7C" w14:paraId="6F05CB4A" w14:textId="77777777" w:rsidTr="003345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D02AC7" w14:textId="77777777" w:rsidR="00552A53" w:rsidRPr="00C50F7C" w:rsidRDefault="00552A53" w:rsidP="003345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52A53" w:rsidRPr="00C50F7C" w14:paraId="7F632B2F"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54BC29" w14:textId="77777777" w:rsidR="00552A53" w:rsidRPr="00C50F7C" w:rsidRDefault="00552A53" w:rsidP="003345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C3487C" w14:textId="77777777" w:rsidR="00552A53" w:rsidRPr="00C50F7C" w:rsidRDefault="00552A53" w:rsidP="003345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C0A3DA" w14:textId="77777777" w:rsidR="00552A53" w:rsidRPr="00C50F7C" w:rsidRDefault="00552A53" w:rsidP="003345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5A9DC4" w14:textId="77777777" w:rsidR="00552A53" w:rsidRDefault="00552A53" w:rsidP="0033453B">
            <w:pPr>
              <w:pStyle w:val="TAH"/>
            </w:pPr>
            <w:r>
              <w:t>Remarks</w:t>
            </w:r>
          </w:p>
        </w:tc>
      </w:tr>
      <w:tr w:rsidR="00552A53" w:rsidRPr="006C2E80" w14:paraId="20B0C6EE"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tcPr>
          <w:p w14:paraId="1A7CB91D" w14:textId="77777777" w:rsidR="00552A53" w:rsidRPr="006C2E80" w:rsidRDefault="00552A53" w:rsidP="0033453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DD65DEF" w14:textId="77777777" w:rsidR="00552A53" w:rsidRPr="006C2E80" w:rsidRDefault="00552A53" w:rsidP="0033453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DE6FD7" w14:textId="77777777" w:rsidR="00552A53" w:rsidRPr="006C2E80" w:rsidRDefault="00552A53" w:rsidP="0033453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7757906" w14:textId="77777777" w:rsidR="00552A53" w:rsidRPr="006C2E80" w:rsidRDefault="00552A53" w:rsidP="0033453B">
            <w:pPr>
              <w:pStyle w:val="Guidance"/>
              <w:spacing w:after="0"/>
            </w:pPr>
          </w:p>
        </w:tc>
      </w:tr>
    </w:tbl>
    <w:p w14:paraId="38CC5395" w14:textId="77777777" w:rsidR="00552A53" w:rsidRDefault="00552A53" w:rsidP="00552A53"/>
    <w:p w14:paraId="55DEC2A4" w14:textId="76458B38" w:rsidR="001E489F"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2E4008" w14:paraId="7D6479CB" w14:textId="77777777" w:rsidTr="005875D6">
        <w:trPr>
          <w:cantSplit/>
          <w:jc w:val="center"/>
        </w:trPr>
        <w:tc>
          <w:tcPr>
            <w:tcW w:w="5029" w:type="dxa"/>
            <w:shd w:val="clear" w:color="auto" w:fill="auto"/>
          </w:tcPr>
          <w:p w14:paraId="0D4078BC" w14:textId="176FE4FE" w:rsidR="002E4008" w:rsidRDefault="002E4008" w:rsidP="005875D6">
            <w:pPr>
              <w:pStyle w:val="TAL"/>
              <w:rPr>
                <w:lang w:eastAsia="zh-CN"/>
              </w:rPr>
            </w:pPr>
            <w:r>
              <w:rPr>
                <w:rFonts w:hint="eastAsia"/>
                <w:lang w:eastAsia="zh-CN"/>
              </w:rPr>
              <w:t>C</w:t>
            </w:r>
            <w:r>
              <w:rPr>
                <w:lang w:eastAsia="zh-CN"/>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3FE2E" w14:textId="77777777" w:rsidR="00B86825" w:rsidRDefault="00B86825">
      <w:r>
        <w:separator/>
      </w:r>
    </w:p>
  </w:endnote>
  <w:endnote w:type="continuationSeparator" w:id="0">
    <w:p w14:paraId="317310E9" w14:textId="77777777" w:rsidR="00B86825" w:rsidRDefault="00B8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4E57" w14:textId="77777777" w:rsidR="00B86825" w:rsidRDefault="00B86825">
      <w:r>
        <w:separator/>
      </w:r>
    </w:p>
  </w:footnote>
  <w:footnote w:type="continuationSeparator" w:id="0">
    <w:p w14:paraId="118F0CF9" w14:textId="77777777" w:rsidR="00B86825" w:rsidRDefault="00B86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4587801">
    <w:abstractNumId w:val="7"/>
  </w:num>
  <w:num w:numId="2" w16cid:durableId="595015767">
    <w:abstractNumId w:val="3"/>
  </w:num>
  <w:num w:numId="3" w16cid:durableId="1118449174">
    <w:abstractNumId w:val="2"/>
  </w:num>
  <w:num w:numId="4" w16cid:durableId="859928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243570">
    <w:abstractNumId w:val="0"/>
  </w:num>
  <w:num w:numId="6" w16cid:durableId="2052681086">
    <w:abstractNumId w:val="1"/>
  </w:num>
  <w:num w:numId="7" w16cid:durableId="2018380160">
    <w:abstractNumId w:val="4"/>
  </w:num>
  <w:num w:numId="8" w16cid:durableId="1091046959">
    <w:abstractNumId w:val="6"/>
  </w:num>
  <w:num w:numId="9" w16cid:durableId="282736768">
    <w:abstractNumId w:val="11"/>
  </w:num>
  <w:num w:numId="10" w16cid:durableId="1995914831">
    <w:abstractNumId w:val="9"/>
  </w:num>
  <w:num w:numId="11" w16cid:durableId="1449006153">
    <w:abstractNumId w:val="10"/>
  </w:num>
  <w:num w:numId="12" w16cid:durableId="1825125209">
    <w:abstractNumId w:val="5"/>
  </w:num>
  <w:num w:numId="13" w16cid:durableId="1776823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67ABA"/>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87EA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110C"/>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E4008"/>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42DAE"/>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2633D"/>
    <w:rsid w:val="00535A39"/>
    <w:rsid w:val="00542C77"/>
    <w:rsid w:val="00544D8F"/>
    <w:rsid w:val="00547EF4"/>
    <w:rsid w:val="00551256"/>
    <w:rsid w:val="00552A53"/>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25B6"/>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A6663"/>
    <w:rsid w:val="006B24B9"/>
    <w:rsid w:val="006B34FE"/>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4455"/>
    <w:rsid w:val="007861B8"/>
    <w:rsid w:val="00787383"/>
    <w:rsid w:val="00791B51"/>
    <w:rsid w:val="00795AD1"/>
    <w:rsid w:val="007B5456"/>
    <w:rsid w:val="007B5F65"/>
    <w:rsid w:val="007C767B"/>
    <w:rsid w:val="007D30F6"/>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A6297"/>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86825"/>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CF2E21"/>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C85"/>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3</cp:revision>
  <cp:lastPrinted>2001-04-23T09:30:00Z</cp:lastPrinted>
  <dcterms:created xsi:type="dcterms:W3CDTF">2025-12-02T19:32:00Z</dcterms:created>
  <dcterms:modified xsi:type="dcterms:W3CDTF">2025-12-02T19:37:00Z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