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SP-250154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TEI16 -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Rel16 CR TS 28.532 Correction of the event time format &amp; correction of the “notificationType” for the “MoiChange”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Clause 12.1.1.4.1a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Rel17 CR TS 28.532 Correction of the event time format &amp; correction of the “notificationType” for the “MoiChange”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Clause 12.1.1.4.1a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Rel18 CR TS 28.532 Correction of the event time format &amp; correction of the “notificationType” for the “MoiChange”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Clause 12.1.1.4.1a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 CR TS 28.541 Update stage3 for the allowed value for ueAccProbabilityDist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TS 28.541 Update stage3 for the allowed value for ueAccProbabilityDist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28.541 Update stage3 for the allowed value for ueAccProbabilityDist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NrNrm.yaml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Update stage3 for the allowed value for ueAccProbabilityDist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NrNrm.yaml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 CR TS28.552 Correct unit and description of some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5.4.1.6, 5.4.5.2.1, 5.4.5.2.2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TS28.552 Correct unit and description of some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5.4.1.6, 5.4.5.2.1, 5.4.5.2.2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TS28.552 Correct unit and description of some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5.4.1.6, 5.4.5.2.1, 5.4.5.2.2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TS28.552 Correct unit and description of some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5.4.1.6, 5.4.5.2.1, 5.4.5.2.2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28.622 Correct descriptions for areascope attribute in TraceJob IOC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 CR  28.622 Correct constraints of Trace-MDT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4.3.30.3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28.622 Correct constraints of Trace-MDT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4.3.30.3, 4.3.55.1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28.622 Correct constraints of Trace-MDT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4.3.56.1, 4.3.58.3, 4.3.59.3, 4.3.60.3, 4.4.1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CR0503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Correct constraints of Trace-MDT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4.3.56.1, 4.3.58.3, 4.3.59.3, 4.3.60.3, 4.4.1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CR0504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 CR TS 28.623 Correct Trace-MDT (YANG)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D.2.10,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CR0516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TS 28.623 Correct Trace-MDT (YANG)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D.2.10,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CR0520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28.623 Correct Trace-MDT (YANG)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CR0524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Correct Trace-MDT (YANG)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CR0525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