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37AB90A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7A61">
        <w:fldChar w:fldCharType="begin"/>
      </w:r>
      <w:r w:rsidR="006B7A61">
        <w:instrText xml:space="preserve"> DOCPROPERTY  TSG/WGRef  \* MERGEFORMAT </w:instrText>
      </w:r>
      <w:r w:rsidR="006B7A61">
        <w:fldChar w:fldCharType="separate"/>
      </w:r>
      <w:r>
        <w:rPr>
          <w:b/>
          <w:noProof/>
          <w:sz w:val="24"/>
        </w:rPr>
        <w:t>RAN5</w:t>
      </w:r>
      <w:r w:rsidR="006B7A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7A61">
        <w:fldChar w:fldCharType="begin"/>
      </w:r>
      <w:r w:rsidR="006B7A61">
        <w:instrText xml:space="preserve"> DOCPROPERTY  MtgSeq  \* MERGEFORMAT </w:instrText>
      </w:r>
      <w:r w:rsidR="006B7A61">
        <w:fldChar w:fldCharType="separate"/>
      </w:r>
      <w:r w:rsidRPr="00EB09B7">
        <w:rPr>
          <w:b/>
          <w:noProof/>
          <w:sz w:val="24"/>
        </w:rPr>
        <w:t>2022</w:t>
      </w:r>
      <w:r w:rsidR="006B7A61">
        <w:rPr>
          <w:b/>
          <w:noProof/>
          <w:sz w:val="24"/>
        </w:rPr>
        <w:fldChar w:fldCharType="end"/>
      </w:r>
      <w:r w:rsidR="006B7A61">
        <w:fldChar w:fldCharType="begin"/>
      </w:r>
      <w:r w:rsidR="006B7A61">
        <w:instrText xml:space="preserve"> DOCPROPERTY  MtgTitle  \* MERGEFORMAT </w:instrText>
      </w:r>
      <w:r w:rsidR="006B7A61">
        <w:fldChar w:fldCharType="separate"/>
      </w:r>
      <w:r>
        <w:rPr>
          <w:b/>
          <w:noProof/>
          <w:sz w:val="24"/>
        </w:rPr>
        <w:t>-TTCN email</w:t>
      </w:r>
      <w:r w:rsidR="006B7A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1D45" w:rsidRPr="002D1D45">
        <w:rPr>
          <w:b/>
          <w:bCs/>
          <w:i/>
          <w:iCs/>
          <w:sz w:val="24"/>
          <w:szCs w:val="24"/>
        </w:rPr>
        <w:t>R5s220</w:t>
      </w:r>
      <w:r w:rsidR="006B7A61">
        <w:rPr>
          <w:b/>
          <w:bCs/>
          <w:i/>
          <w:iCs/>
          <w:sz w:val="24"/>
          <w:szCs w:val="24"/>
        </w:rPr>
        <w:t>906</w:t>
      </w:r>
    </w:p>
    <w:p w14:paraId="2B726D95" w14:textId="77777777" w:rsidR="00A23329" w:rsidRDefault="006B7A61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6B7A61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009BA45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D385F">
              <w:rPr>
                <w:rFonts w:cs="Arial"/>
                <w:b/>
                <w:bCs/>
                <w:color w:val="000000"/>
                <w:sz w:val="24"/>
                <w:szCs w:val="24"/>
              </w:rPr>
              <w:t>255</w:t>
            </w:r>
            <w:r w:rsidR="002D1D4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A9BAABC" w:rsidR="00A23329" w:rsidRPr="00410371" w:rsidRDefault="006B7A61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19665822" w:rsidR="00A23329" w:rsidRPr="00410371" w:rsidRDefault="006B7A61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EF665CD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Pr="00A7127A">
              <w:t xml:space="preserve"> of NR5GC Logged MDT test case 8.1.6.1.</w:t>
            </w:r>
            <w:r>
              <w:t>3.1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A4C42C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</w:t>
            </w:r>
            <w:proofErr w:type="spellStart"/>
            <w:r w:rsidRPr="000F78A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469C55B3" w:rsidR="00A23329" w:rsidRDefault="006B7A6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631249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0F5D">
              <w:rPr>
                <w:noProof/>
              </w:rPr>
              <w:t>2</w:t>
            </w:r>
            <w:r w:rsidR="00631249">
              <w:rPr>
                <w:noProof/>
              </w:rPr>
              <w:t>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6B7A61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6B7A6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67D0FC4C" w:rsidR="000517C9" w:rsidRPr="002E008A" w:rsidRDefault="000466CD" w:rsidP="00631249">
            <w:pPr>
              <w:pStyle w:val="CRCoverPage"/>
              <w:spacing w:after="0"/>
              <w:rPr>
                <w:noProof/>
              </w:rPr>
            </w:pPr>
            <w:r w:rsidRPr="000503CE">
              <w:rPr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306A9688" w:rsidR="000517C9" w:rsidRPr="006316B2" w:rsidRDefault="007446D1" w:rsidP="00631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4BE97D5" w:rsidR="00A23329" w:rsidRPr="00CF39F2" w:rsidRDefault="00CE1453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will fail the case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A1D18C4" w:rsidR="00A23329" w:rsidRDefault="009977C1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8.1.6.1.3.1.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8.1.6.1.3.2.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8.1.6.1.3.5.</w:t>
            </w:r>
            <w:r>
              <w:rPr>
                <w:noProof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69D3A7DF" w14:textId="77777777" w:rsidR="00EE2677" w:rsidRDefault="00EE2677" w:rsidP="00EE267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E2677" w14:paraId="2054BD44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044E" w14:textId="77777777" w:rsidR="00EE2677" w:rsidRPr="003C0071" w:rsidRDefault="00EE2677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C90" w14:textId="77777777" w:rsidR="00EE2677" w:rsidRPr="00EE2677" w:rsidRDefault="00EE2677" w:rsidP="009C6B2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EE2677">
              <w:rPr>
                <w:rFonts w:ascii="Arial" w:hAnsi="Arial" w:cs="Arial"/>
                <w:lang w:eastAsia="de-DE"/>
              </w:rPr>
              <w:t>function f_TC_8_1_6_1_3_Common ()</w:t>
            </w:r>
          </w:p>
        </w:tc>
      </w:tr>
      <w:tr w:rsidR="00EE2677" w14:paraId="70A2C38F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215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B4D" w14:textId="77777777" w:rsidR="00EE2677" w:rsidRPr="000077FF" w:rsidRDefault="00EE2677" w:rsidP="009C6B2C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 w:rsidRPr="000503CE">
              <w:rPr>
                <w:rFonts w:ascii="Arial" w:hAnsi="Arial"/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EE2677" w14:paraId="23F8ABB1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35F1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518" w14:textId="77777777" w:rsidR="00EE2677" w:rsidRDefault="00EE2677" w:rsidP="009C6B2C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EE2677" w14:paraId="2EE0901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7434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CA2" w14:textId="77777777" w:rsidR="00EE2677" w:rsidRDefault="00EE2677" w:rsidP="009C6B2C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EE2677" w14:paraId="02C8F112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9B2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336" w14:textId="77777777" w:rsidR="00EE2677" w:rsidRDefault="00EE2677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71D4FC27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</w:p>
    <w:p w14:paraId="12DA625A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10516FC2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C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function f_TC_8_1_6_1_3_Common(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false) runs on NR5GC_PTC</w:t>
            </w:r>
          </w:p>
          <w:p w14:paraId="7F50AB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{//@sic R5s211638, R5-217921 sic@</w:t>
            </w:r>
          </w:p>
          <w:p w14:paraId="54D35A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4B3C40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618F94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v_CellPowerList_AtT2;</w:t>
            </w:r>
          </w:p>
          <w:p w14:paraId="5C2DAA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v_CellPower_A3_Entry_FR1;</w:t>
            </w:r>
          </w:p>
          <w:p w14:paraId="5EEFFD0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v_CellPower_A3_Entry_FR2;</w:t>
            </w:r>
          </w:p>
          <w:p w14:paraId="37CBB3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AAEA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6401023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5BEE15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C3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2CF4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99E3EA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E8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8686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5D185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20404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v_Deltas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();  //@sic R5-214550 sic@</w:t>
            </w:r>
          </w:p>
          <w:p w14:paraId="2F35B9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3B1FCE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E46A83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07B11D6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0C0D7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711150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05418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8.1.6.1.3.1.3.2-1/2</w:t>
            </w:r>
          </w:p>
          <w:p w14:paraId="754AAF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v_CellPower_A3_Entry_FR1 := -82;</w:t>
            </w:r>
          </w:p>
          <w:p w14:paraId="4D480D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v_CellPower_A3_Entry_FR2 := tsc_NR_SuitableIntraFreqCellSSS_EPRE_FR2;  //@sic R5-220053 sic@</w:t>
            </w:r>
          </w:p>
          <w:p w14:paraId="6046CE9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 tsc_NR_ServingCellSSS_EPRE_FR1, tsc_NR_ServingCellSSS_EPRE_FR2),</w:t>
            </w:r>
          </w:p>
          <w:p w14:paraId="17702B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tsc_NR_SuitableIntraFreqCellSSS_EPRE_FR1, tsc_NR_SuitableIntraFreqCellSSS_EPRE_FR2)};</w:t>
            </w:r>
          </w:p>
          <w:p w14:paraId="45346F2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v_CellPowerList_AtT1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v_CellPower_A3_Entry_FR2)};</w:t>
            </w:r>
          </w:p>
          <w:p w14:paraId="0798176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v_CellPowerList_AtT2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70C6E9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F852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v_CellPower_A3_Entry_FR2);</w:t>
            </w:r>
          </w:p>
          <w:p w14:paraId="667471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1C3F3BF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ED23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4709C1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F1FF02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4CAF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73F8AF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is in state 3N-A as defined in TS 38.508-1 [4], subclause 4.4A on NR Cell 1.</w:t>
            </w:r>
          </w:p>
          <w:p w14:paraId="266F1A0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0F465D2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717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3008C4D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{/*The UE's positioning engine (e.g. standalone GNSS receiver) should be provided with any necessary stimulus to allow it to provide the position.</w:t>
            </w:r>
          </w:p>
          <w:p w14:paraId="5B7392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*/</w:t>
            </w:r>
          </w:p>
          <w:p w14:paraId="7BC7BC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f_NR_ProvideUE_LocationInformation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 RRC_CONNECTED);</w:t>
            </w:r>
          </w:p>
          <w:p w14:paraId="389079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9B53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ECA64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B350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D336B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AD60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3E4CE3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BC6F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8.1.6.1.3.1.3.3-2|3|4</w:t>
            </w:r>
          </w:p>
          <w:p w14:paraId="261380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2;  //@sic R5-216289 sic@</w:t>
            </w:r>
          </w:p>
          <w:p w14:paraId="55412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== nr_Cell3)  //@sic R5s211638 sic@</w:t>
            </w:r>
          </w:p>
          <w:p w14:paraId="3FB57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EFE998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</w:t>
            </w:r>
          </w:p>
          <w:p w14:paraId="785532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7789C87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+ v_Deltas.DeltaNRf2 - v_Deltas.DeltaNRf1; //@sic R5-214550 sic@</w:t>
            </w:r>
          </w:p>
          <w:p w14:paraId="7BDD7F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B765F6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7373F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6D804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6DD70AD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</w:t>
            </w:r>
          </w:p>
          <w:p w14:paraId="6DC7C9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9676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B5C27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973944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20CF7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0670BC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F482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 //@sic R5-217921 sic@</w:t>
            </w:r>
          </w:p>
          <w:p w14:paraId="1835D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5B3A9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 @sic R5s211638 sic@</w:t>
            </w:r>
          </w:p>
          <w:p w14:paraId="3880AF6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D507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6809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1).</w:t>
            </w:r>
          </w:p>
          <w:p w14:paraId="3D58D5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40918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3BF5F1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C76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5BAC3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 2 parameters according to the row "T1" in Table 8.1.6.1.3.1.3.2-1/2.</w:t>
            </w:r>
          </w:p>
          <w:p w14:paraId="18EF6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32B153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EC18D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78291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 with the measured RSRP value for NR Cell 2.</w:t>
            </w:r>
          </w:p>
          <w:p w14:paraId="070B42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6060B0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0E298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50085C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6BDCD52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tsc_NR_MeasId1,</w:t>
            </w:r>
          </w:p>
          <w:p w14:paraId="11EAFB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7EC833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17793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cr_NR_MeasResults_MeasResultNeighCells_NR({cr_NR_MeasResultNR_CellResults(v_PhysCellIdNeighbour,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)}));</w:t>
            </w:r>
          </w:p>
          <w:p w14:paraId="436AAA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6E14F9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8.1.6.1.3.1.3.2-1/2.</w:t>
            </w:r>
          </w:p>
          <w:p w14:paraId="35B9A0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2D5426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4905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"Steps 6-10"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C6E9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cell.</w:t>
            </w:r>
          </w:p>
          <w:p w14:paraId="19B8DF4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an RRCReestablishment message.</w:t>
            </w:r>
          </w:p>
          <w:p w14:paraId="645A8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FC34F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establish SRB2 and DRB.</w:t>
            </w:r>
          </w:p>
          <w:p w14:paraId="02E072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7A2FC3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RRCReestablishment message.</w:t>
            </w:r>
          </w:p>
          <w:p w14:paraId="42B2E72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645BC3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f_NR5GC_RRCReestablishment_SON_MDT(nr_Cell1,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//@sic R5s211638 sic@</w:t>
            </w:r>
          </w:p>
          <w:p w14:paraId="2F726A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included");</w:t>
            </w:r>
          </w:p>
          <w:p w14:paraId="53718B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5FA5A5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3067E8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D60F1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cas_NR_SRB_RrcPdu_REQ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2B28DD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tsc_NR_RbId_SRB1,</w:t>
            </w:r>
          </w:p>
          <w:p w14:paraId="59B604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36C68B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 // condition RLF</w:t>
            </w:r>
          </w:p>
          <w:p w14:paraId="79DC64E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7185C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CADA8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NR Cell 2?</w:t>
            </w:r>
          </w:p>
          <w:p w14:paraId="4D336E6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91EB8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AA5C0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03DCE1D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cr_UEInformationResponse_r16_RLF(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(nr_Cell1)); // @sic R5s211638 sic@</w:t>
            </w:r>
          </w:p>
          <w:p w14:paraId="4BD0FC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B653D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65F91EF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12540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2D2BEB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00DB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F67B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  // @sic R5s211638 sic@</w:t>
            </w:r>
          </w:p>
          <w:p w14:paraId="0ADA25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v_ReceivedMsg.Signalling.Rrc.Dcch.message_.messageClassExtension.c2.ueInformationResponse_r16.criticalExtensions.ueInformationResponse_r16.rlf_Report_r16;</w:t>
            </w:r>
          </w:p>
          <w:p w14:paraId="6DEC6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93BF0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if( v_ReceivedReport.nr_RLF_Report_r16.failedPCellId_r16.nrFailedPCellId_r16.cellGlobalId_r16.cellIdentity_r16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 or  //@sic R5-217921 sic@</w:t>
            </w:r>
          </w:p>
          <w:p w14:paraId="5F13C5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v_ReceivedReport.nr_RLF_Report_r16.failedPCellId_r16.nrFailedPCellId_r16.pci_arfcn_r16.physCellId_r16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</w:p>
          <w:p w14:paraId="147BAAA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674F09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 &amp; " Step 12");</w:t>
            </w:r>
          </w:p>
          <w:p w14:paraId="5E3BF4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CF0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324F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1732420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E1C8A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ID ");</w:t>
            </w:r>
          </w:p>
          <w:p w14:paraId="27F05C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09C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19849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A378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//Void @sic R5-216289 sic@</w:t>
            </w:r>
          </w:p>
          <w:p w14:paraId="1F6D74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2807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BAE67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CB349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STATE_CONNECTED_3A); // @sic R5-216289 sic@</w:t>
            </w:r>
          </w:p>
          <w:p w14:paraId="65267B34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} // end of f_TC_8_1_6_1_3_Common</w:t>
            </w:r>
          </w:p>
        </w:tc>
      </w:tr>
    </w:tbl>
    <w:p w14:paraId="1F390E3D" w14:textId="77777777" w:rsidR="00EE2677" w:rsidRDefault="00EE2677" w:rsidP="00EE2677">
      <w:pPr>
        <w:spacing w:after="0"/>
        <w:rPr>
          <w:rFonts w:ascii="Arial" w:hAnsi="Arial"/>
          <w:b/>
        </w:rPr>
      </w:pPr>
    </w:p>
    <w:p w14:paraId="6AE40CCE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0F7C7EDF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2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function f_TC_8_1_6_1_3_Common(</w:t>
            </w:r>
            <w:proofErr w:type="spellStart"/>
            <w:r w:rsidRPr="005B4749">
              <w:rPr>
                <w:rFonts w:ascii="Courier New" w:hAnsi="Courier New" w:cs="Courier New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false) runs on NR5GC_PTC</w:t>
            </w:r>
          </w:p>
          <w:p w14:paraId="37448B8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{//@sic R5s211638, R5-217921 sic@</w:t>
            </w:r>
          </w:p>
          <w:p w14:paraId="5BA94BE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v_CellPowerList_AtT0;</w:t>
            </w:r>
          </w:p>
          <w:p w14:paraId="08D0B3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v_CellPowerList_AtT1;</w:t>
            </w:r>
          </w:p>
          <w:p w14:paraId="4972026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v_CellPowerList_AtT2;</w:t>
            </w:r>
          </w:p>
          <w:p w14:paraId="35D29C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v_CellPower_A3_Entry_FR1;</w:t>
            </w:r>
          </w:p>
          <w:p w14:paraId="6BBD7E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v_CellPower_A3_Entry_FR2;</w:t>
            </w:r>
          </w:p>
          <w:p w14:paraId="5FAEAC2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4B0EC4F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0A6C9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9953BB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D21755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7A03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7849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4515CD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70888B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157E3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3B12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E867CE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v_Deltas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</w:rPr>
              <w:t>();  //@sic R5-214550 sic@</w:t>
            </w:r>
          </w:p>
          <w:p w14:paraId="287312B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omit;</w:t>
            </w:r>
          </w:p>
          <w:p w14:paraId="61A204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1F8F71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D05214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8DA1A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22911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0C81AC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65D2AB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//Table 8.1.6.1.3.1.3.2-1/2</w:t>
            </w:r>
          </w:p>
          <w:p w14:paraId="5E0E07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v_CellPower_A3_Entry_FR1 := -82;</w:t>
            </w:r>
          </w:p>
          <w:p w14:paraId="5B49D57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v_CellPower_A3_Entry_FR2 := tsc_NR_SuitableIntraFreqCellSSS_EPRE_FR2;  //@sic R5-220053 sic@</w:t>
            </w:r>
          </w:p>
          <w:p w14:paraId="3A8FDB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v_CellPowerList_AtT0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(nr_Cell1, tsc_NR_ServingCellSSS_EPRE_FR1, tsc_NR_ServingCellSSS_EPRE_FR2),</w:t>
            </w:r>
          </w:p>
          <w:p w14:paraId="3BD635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tsc_NR_SuitableIntraFreqCellSSS_EPRE_FR1, tsc_NR_SuitableIntraFreqCellSSS_EPRE_FR2)};</w:t>
            </w:r>
          </w:p>
          <w:p w14:paraId="23D868B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v_CellPowerList_AtT1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v_CellPower_A3_Entry_FR2)};</w:t>
            </w:r>
          </w:p>
          <w:p w14:paraId="4035A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v_CellPowerList_AtT2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647F8D5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5F52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f_NR_CellInfo_InitMaxReferencePower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v_CellPower_A3_Entry_FR2);</w:t>
            </w:r>
          </w:p>
          <w:p w14:paraId="3FDE5C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50929A7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//Create and configure cells</w:t>
            </w:r>
          </w:p>
          <w:p w14:paraId="233DAF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10906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0FD22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D5CAD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//Preamble</w:t>
            </w:r>
          </w:p>
          <w:p w14:paraId="378273F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is in state 3N-A as defined in TS 38.508-1 [4], subclause 4.4A on NR Cell 1.</w:t>
            </w:r>
          </w:p>
          <w:p w14:paraId="22A6D28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74E811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E921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5BC95A3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{/*The UE's positioning engine (e.g. standalone GNSS receiver) should be provided with any necessary stimulus to allow it to provide the position.</w:t>
            </w:r>
          </w:p>
          <w:p w14:paraId="56980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*/</w:t>
            </w:r>
          </w:p>
          <w:p w14:paraId="2184C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f_NR_ProvideUE_LocationInformation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>(nr_Cell1, RRC_CONNECTED);</w:t>
            </w:r>
          </w:p>
          <w:p w14:paraId="7E2769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9190A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BADE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C02E7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(true);</w:t>
            </w:r>
          </w:p>
          <w:p w14:paraId="167A98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82F52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(v_CellPowerList_AtT0);</w:t>
            </w:r>
          </w:p>
          <w:p w14:paraId="4A6A7F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2A2A5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//Table 8.1.6.1.3.1.3.3-2|3|4</w:t>
            </w:r>
          </w:p>
          <w:p w14:paraId="64C675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2;  //@sic R5-216289 sic@</w:t>
            </w:r>
          </w:p>
          <w:p w14:paraId="2C9408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== nr_Cell3)  //@sic R5s211638 sic@</w:t>
            </w:r>
          </w:p>
          <w:p w14:paraId="462471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7F2CDB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</w:t>
            </w:r>
          </w:p>
          <w:p w14:paraId="76F8DD0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{</w:t>
            </w:r>
          </w:p>
          <w:p w14:paraId="444521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+ v_Deltas.DeltaNRf2 - v_Deltas.DeltaNRf1; //@sic R5-214550 sic@</w:t>
            </w:r>
          </w:p>
          <w:p w14:paraId="2B24F25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</w:p>
          <w:p w14:paraId="4372D9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}</w:t>
            </w:r>
          </w:p>
          <w:p w14:paraId="2807B1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4A3AC48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{cs_NR_MeasId_Config_id1_obj2_conf1};</w:t>
            </w:r>
          </w:p>
          <w:p w14:paraId="4B9153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));</w:t>
            </w:r>
          </w:p>
          <w:p w14:paraId="21457EE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0223361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1BDE20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33940D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{cs_MeasObjectId1(nr_Cell1)};</w:t>
            </w:r>
          </w:p>
          <w:p w14:paraId="51E457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{cs_NR_MeasId_Config_id1_obj1_conf1};</w:t>
            </w:r>
          </w:p>
          <w:p w14:paraId="3FF8453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3284B5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</w:rPr>
              <w:t>)}; //@sic R5-217921 sic@</w:t>
            </w:r>
          </w:p>
          <w:p w14:paraId="28465E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2E9CEDC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</w:t>
            </w:r>
            <w:proofErr w:type="spellStart"/>
            <w:r w:rsidRPr="005B4749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>); // @sic R5s211638 sic@</w:t>
            </w:r>
          </w:p>
          <w:p w14:paraId="555A55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971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"Steps 1-2"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1005B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1).</w:t>
            </w:r>
          </w:p>
          <w:p w14:paraId="55B5C7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39BCEFC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f_NR_SendRRCReconfiguration_MeasNR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046CB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56FDC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602A668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changes NR Cell 2 parameters according to the row "T1" in Table 8.1.6.1.3.1.3.2-1/2.</w:t>
            </w:r>
          </w:p>
          <w:p w14:paraId="55ACA1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(v_CellPowerList_AtT1);</w:t>
            </w:r>
          </w:p>
          <w:p w14:paraId="5ABA0F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2EEB6BA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4"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88DA0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 with the measured RSRP value for NR Cell 2.</w:t>
            </w:r>
          </w:p>
          <w:p w14:paraId="0C52A57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9A1A5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94BD53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f_NR_ReceiveMeasurementReports</w:t>
            </w:r>
            <w:proofErr w:type="spellEnd"/>
            <w:r w:rsidRPr="005B4749">
              <w:rPr>
                <w:rFonts w:ascii="Courier New" w:hAnsi="Courier New" w:cs="Courier New"/>
              </w:rPr>
              <w:t>(nr_Cell1,</w:t>
            </w:r>
          </w:p>
          <w:p w14:paraId="5D3EAB1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4835851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tsc_NR_MeasId1,</w:t>
            </w:r>
          </w:p>
          <w:p w14:paraId="483F9B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4B505A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64BC44E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cr_NR_MeasResults_MeasResultNeighCells_NR({cr_NR_MeasResultNR_CellResults(v_PhysCellIdNeighbour,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</w:rPr>
              <w:t>)}));</w:t>
            </w:r>
          </w:p>
          <w:p w14:paraId="25AB5A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B54C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changes NR Cell 1 parameter according to the row "T2" in Table 8.1.6.1.3.1.3.2-1/2.</w:t>
            </w:r>
          </w:p>
          <w:p w14:paraId="7B4905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(v_CellPowerList_AtT2);</w:t>
            </w:r>
          </w:p>
          <w:p w14:paraId="3B6FFF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52AFB1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"Steps 6-10"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4553F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cell.</w:t>
            </w:r>
          </w:p>
          <w:p w14:paraId="33B368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transmits an RRCReestablishment message.</w:t>
            </w:r>
          </w:p>
          <w:p w14:paraId="04B7FA7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210FE3D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establish SRB2 and DRB.</w:t>
            </w:r>
          </w:p>
          <w:p w14:paraId="79A5B08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64725F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RRCReestablishment message.</w:t>
            </w:r>
          </w:p>
          <w:p w14:paraId="12C287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4BD9C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f_NR5GC_RRCReestablishment_SON_MDT(nr_Cell1,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</w:rPr>
              <w:t>); //@sic R5s211638 sic@</w:t>
            </w:r>
          </w:p>
          <w:p w14:paraId="7CDEC2D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included");</w:t>
            </w:r>
          </w:p>
          <w:p w14:paraId="08E5CF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734900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11"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52A81F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16D90D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cas_NR_SRB_RrcPdu_REQ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1FE24F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tsc_NR_RbId_SRB1,</w:t>
            </w:r>
          </w:p>
          <w:p w14:paraId="47FD7E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</w:rPr>
              <w:t>cs_TimingInfo_Now</w:t>
            </w:r>
            <w:proofErr w:type="spellEnd"/>
          </w:p>
          <w:p w14:paraId="62FA3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</w:rPr>
              <w:t>)); // condition RLF</w:t>
            </w:r>
          </w:p>
          <w:p w14:paraId="3522ED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7EBAE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4782509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NR Cell 2?</w:t>
            </w:r>
          </w:p>
          <w:p w14:paraId="6D5A9F7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48A3DC8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14F706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6F98A9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cr_UEInformationResponse_r16_RLF(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</w:rPr>
              <w:t>(nr_Cell1)); // @sic R5s211638 sic@</w:t>
            </w:r>
          </w:p>
          <w:p w14:paraId="4E9C9B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68F7C9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04ECD5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CCD448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39C9E4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115881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B6F9B4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car_NR_SRB_RrcPdu_IND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  // @sic R5s211638 sic@</w:t>
            </w:r>
          </w:p>
          <w:p w14:paraId="53A3BE9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v_ReceivedMsg.Signalling.Rrc.Dcch.message_.messageClassExtension.c2.ueInformationResponse_r16.criticalExtensions.ueInformationResponse_r16.rlf_Report_r16;</w:t>
            </w:r>
          </w:p>
          <w:p w14:paraId="4BD386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E014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>if( isvalue(v_ReceivedReport.nr_RLF_Report_r16.failedPCellId_r16.nrFailedPCellId_r16.cellGlobalId_r16.cellIdentity_r16))</w:t>
            </w:r>
          </w:p>
          <w:p w14:paraId="0B70AF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lastRenderedPageBreak/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:= v_ReceivedReport.nr_RLF_Report_r16.failedPCellId_r16.nrFailedPCellId_r16.cellGlobalId_r16.cellIdentity_r16;}  //@sic R5-217921 sic@</w:t>
            </w:r>
          </w:p>
          <w:p w14:paraId="7D1C8F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if(isvalue(v_ReceivedReport.nr_RLF_Report_r16.failedPCellId_r16.nrFailedPCellId_r16.pci_arfcn_r16.physCellId_r16)) </w:t>
            </w:r>
          </w:p>
          <w:p w14:paraId="4BAA74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:= v_ReceivedReport.nr_RLF_Report_r16.failedPCellId_r16.nrFailedPCellId_r16.pci_arfcn_r16.physCellId_r16;}</w:t>
            </w:r>
          </w:p>
          <w:p w14:paraId="65377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if((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 or 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))</w:t>
            </w:r>
          </w:p>
          <w:p w14:paraId="1BF24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{</w:t>
            </w:r>
          </w:p>
          <w:p w14:paraId="3863DA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>() &amp; " Step 12");</w:t>
            </w:r>
          </w:p>
          <w:p w14:paraId="69CA6E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1609A3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}</w:t>
            </w:r>
          </w:p>
          <w:p w14:paraId="0AE1072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75DBDB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E7EAF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ID ");</w:t>
            </w:r>
          </w:p>
          <w:p w14:paraId="2D2A5F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DAA14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0E690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78519FA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//Void @sic R5-216289 sic@</w:t>
            </w:r>
          </w:p>
          <w:p w14:paraId="6E6754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0D1B52C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(false);</w:t>
            </w:r>
          </w:p>
          <w:p w14:paraId="6C42F5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 Finish</w:t>
            </w:r>
          </w:p>
          <w:p w14:paraId="5FDEA5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f_NR_Postamble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STATE_CONNECTED_3A); // @sic R5-216289 sic@</w:t>
            </w:r>
          </w:p>
          <w:p w14:paraId="7B7D42E6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B4749">
              <w:rPr>
                <w:rFonts w:ascii="Courier New" w:hAnsi="Courier New" w:cs="Courier New"/>
              </w:rPr>
              <w:t xml:space="preserve">  } // end of f_TC_8_1_6_1_3_Common</w:t>
            </w:r>
          </w:p>
        </w:tc>
      </w:tr>
    </w:tbl>
    <w:p w14:paraId="361BFAAB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C628450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8625BFE" w14:textId="77777777" w:rsidR="0004131F" w:rsidRPr="0004131F" w:rsidRDefault="0004131F" w:rsidP="0004131F"/>
    <w:sectPr w:rsidR="0004131F" w:rsidRP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BFEF" w14:textId="77777777" w:rsidR="00D31F33" w:rsidRDefault="00D31F33">
      <w:r>
        <w:separator/>
      </w:r>
    </w:p>
  </w:endnote>
  <w:endnote w:type="continuationSeparator" w:id="0">
    <w:p w14:paraId="5FA5330B" w14:textId="77777777" w:rsidR="00D31F33" w:rsidRDefault="00D3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1FE7" w14:textId="77777777" w:rsidR="00D31F33" w:rsidRDefault="00D31F33">
      <w:r>
        <w:separator/>
      </w:r>
    </w:p>
  </w:footnote>
  <w:footnote w:type="continuationSeparator" w:id="0">
    <w:p w14:paraId="31422B7D" w14:textId="77777777" w:rsidR="00D31F33" w:rsidRDefault="00D3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47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6872557">
    <w:abstractNumId w:val="4"/>
  </w:num>
  <w:num w:numId="3" w16cid:durableId="1789005206">
    <w:abstractNumId w:val="2"/>
  </w:num>
  <w:num w:numId="4" w16cid:durableId="599263009">
    <w:abstractNumId w:val="8"/>
  </w:num>
  <w:num w:numId="5" w16cid:durableId="1451121242">
    <w:abstractNumId w:val="5"/>
  </w:num>
  <w:num w:numId="6" w16cid:durableId="1028794536">
    <w:abstractNumId w:val="3"/>
  </w:num>
  <w:num w:numId="7" w16cid:durableId="1763916426">
    <w:abstractNumId w:val="9"/>
  </w:num>
  <w:num w:numId="8" w16cid:durableId="2094735877">
    <w:abstractNumId w:val="6"/>
  </w:num>
  <w:num w:numId="9" w16cid:durableId="1081022372">
    <w:abstractNumId w:val="7"/>
  </w:num>
  <w:num w:numId="10" w16cid:durableId="594477361">
    <w:abstractNumId w:val="0"/>
  </w:num>
  <w:num w:numId="11" w16cid:durableId="871666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466C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1D45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A61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446D1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2ECA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7C1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1F33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2677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5368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22</Pages>
  <Words>1612</Words>
  <Characters>19268</Characters>
  <Application>Microsoft Office Word</Application>
  <DocSecurity>0</DocSecurity>
  <Lines>160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2022-04-29T14:00:00Z</dcterms:created>
  <dcterms:modified xsi:type="dcterms:W3CDTF">2022-07-14T13:53:00Z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