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299B" w:rsidRDefault="0024299B" w:rsidP="002429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R5s220785</w:t>
      </w:r>
      <w:r>
        <w:rPr>
          <w:b/>
          <w:i/>
          <w:noProof/>
          <w:sz w:val="28"/>
        </w:rPr>
        <w:fldChar w:fldCharType="end"/>
      </w:r>
    </w:p>
    <w:p w:rsidR="0024299B" w:rsidRDefault="0024299B" w:rsidP="0024299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299B" w:rsidTr="005A15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99B" w:rsidRDefault="0024299B" w:rsidP="005A15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4299B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299B" w:rsidRDefault="0024299B" w:rsidP="005A1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4299B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299B" w:rsidRDefault="0024299B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99B" w:rsidTr="005A1558">
        <w:tc>
          <w:tcPr>
            <w:tcW w:w="142" w:type="dxa"/>
            <w:tcBorders>
              <w:left w:val="single" w:sz="4" w:space="0" w:color="auto"/>
            </w:tcBorders>
          </w:tcPr>
          <w:p w:rsidR="0024299B" w:rsidRDefault="0024299B" w:rsidP="005A15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4299B" w:rsidRPr="00410371" w:rsidRDefault="0024299B" w:rsidP="005A15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4299B" w:rsidRDefault="0024299B" w:rsidP="005A1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4299B" w:rsidRPr="00410371" w:rsidRDefault="0024299B" w:rsidP="005A155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2601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4299B" w:rsidRDefault="0024299B" w:rsidP="005A15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4299B" w:rsidRPr="00410371" w:rsidRDefault="0024299B" w:rsidP="005A15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24299B" w:rsidRDefault="0024299B" w:rsidP="005A15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4299B" w:rsidRPr="00410371" w:rsidRDefault="0024299B" w:rsidP="005A15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4299B" w:rsidRDefault="0024299B" w:rsidP="005A1558">
            <w:pPr>
              <w:pStyle w:val="CRCoverPage"/>
              <w:spacing w:after="0"/>
              <w:rPr>
                <w:noProof/>
              </w:rPr>
            </w:pPr>
          </w:p>
        </w:tc>
      </w:tr>
      <w:tr w:rsidR="0024299B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299B" w:rsidRDefault="0024299B" w:rsidP="005A1558">
            <w:pPr>
              <w:pStyle w:val="CRCoverPage"/>
              <w:spacing w:after="0"/>
              <w:rPr>
                <w:noProof/>
              </w:rPr>
            </w:pPr>
          </w:p>
        </w:tc>
      </w:tr>
      <w:tr w:rsidR="0024299B" w:rsidTr="005A15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4299B" w:rsidRPr="00F25D98" w:rsidRDefault="0024299B" w:rsidP="005A15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4299B" w:rsidTr="005A1558">
        <w:tc>
          <w:tcPr>
            <w:tcW w:w="9641" w:type="dxa"/>
            <w:gridSpan w:val="9"/>
          </w:tcPr>
          <w:p w:rsidR="0024299B" w:rsidRDefault="0024299B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4299B" w:rsidRDefault="0024299B" w:rsidP="002429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299B" w:rsidTr="005A1558">
        <w:tc>
          <w:tcPr>
            <w:tcW w:w="2835" w:type="dxa"/>
          </w:tcPr>
          <w:p w:rsidR="0024299B" w:rsidRDefault="0024299B" w:rsidP="005A15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4299B" w:rsidRDefault="0024299B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4299B" w:rsidRDefault="0024299B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299B" w:rsidRDefault="0024299B" w:rsidP="005A1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299B" w:rsidRDefault="0024299B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4299B" w:rsidRDefault="0024299B" w:rsidP="005A1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4299B" w:rsidRDefault="0024299B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4299B" w:rsidRDefault="0024299B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299B" w:rsidRDefault="0024299B" w:rsidP="005A15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4299B" w:rsidRDefault="0024299B" w:rsidP="002429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4299B" w:rsidTr="005A1558">
        <w:tc>
          <w:tcPr>
            <w:tcW w:w="9640" w:type="dxa"/>
            <w:gridSpan w:val="11"/>
          </w:tcPr>
          <w:p w:rsidR="0024299B" w:rsidRDefault="0024299B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99B" w:rsidTr="005A15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4299B" w:rsidRDefault="0024299B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299B" w:rsidRDefault="0024299B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testcase 8.2.2.5.2</w:t>
            </w:r>
            <w:r>
              <w:fldChar w:fldCharType="end"/>
            </w:r>
          </w:p>
        </w:tc>
      </w:tr>
      <w:tr w:rsidR="0024299B" w:rsidTr="005A1558">
        <w:tc>
          <w:tcPr>
            <w:tcW w:w="1843" w:type="dxa"/>
            <w:tcBorders>
              <w:left w:val="single" w:sz="4" w:space="0" w:color="auto"/>
            </w:tcBorders>
          </w:tcPr>
          <w:p w:rsidR="0024299B" w:rsidRDefault="0024299B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4299B" w:rsidRDefault="0024299B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99B" w:rsidTr="005A1558">
        <w:tc>
          <w:tcPr>
            <w:tcW w:w="1843" w:type="dxa"/>
            <w:tcBorders>
              <w:left w:val="single" w:sz="4" w:space="0" w:color="auto"/>
            </w:tcBorders>
          </w:tcPr>
          <w:p w:rsidR="0024299B" w:rsidRDefault="0024299B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299B" w:rsidRDefault="0024299B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4299B" w:rsidTr="005A1558">
        <w:tc>
          <w:tcPr>
            <w:tcW w:w="1843" w:type="dxa"/>
            <w:tcBorders>
              <w:left w:val="single" w:sz="4" w:space="0" w:color="auto"/>
            </w:tcBorders>
          </w:tcPr>
          <w:p w:rsidR="0024299B" w:rsidRDefault="0024299B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299B" w:rsidRDefault="0024299B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4299B" w:rsidTr="005A1558">
        <w:tc>
          <w:tcPr>
            <w:tcW w:w="1843" w:type="dxa"/>
            <w:tcBorders>
              <w:left w:val="single" w:sz="4" w:space="0" w:color="auto"/>
            </w:tcBorders>
          </w:tcPr>
          <w:p w:rsidR="0024299B" w:rsidRDefault="0024299B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4299B" w:rsidRDefault="0024299B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99B" w:rsidTr="005A1558">
        <w:tc>
          <w:tcPr>
            <w:tcW w:w="1843" w:type="dxa"/>
            <w:tcBorders>
              <w:left w:val="single" w:sz="4" w:space="0" w:color="auto"/>
            </w:tcBorders>
          </w:tcPr>
          <w:p w:rsidR="0024299B" w:rsidRDefault="0024299B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4299B" w:rsidRDefault="0024299B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24299B" w:rsidRDefault="0024299B" w:rsidP="005A15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4299B" w:rsidRDefault="0024299B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299B" w:rsidRDefault="0024299B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2022-06-17</w:t>
            </w:r>
            <w:r>
              <w:rPr>
                <w:noProof/>
              </w:rPr>
              <w:fldChar w:fldCharType="end"/>
            </w:r>
          </w:p>
        </w:tc>
      </w:tr>
      <w:tr w:rsidR="0024299B" w:rsidTr="005A1558">
        <w:tc>
          <w:tcPr>
            <w:tcW w:w="1843" w:type="dxa"/>
            <w:tcBorders>
              <w:left w:val="single" w:sz="4" w:space="0" w:color="auto"/>
            </w:tcBorders>
          </w:tcPr>
          <w:p w:rsidR="0024299B" w:rsidRDefault="0024299B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4299B" w:rsidRDefault="0024299B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4299B" w:rsidRDefault="0024299B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4299B" w:rsidRDefault="0024299B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4299B" w:rsidRDefault="0024299B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99B" w:rsidTr="005A15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4299B" w:rsidRDefault="0024299B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4299B" w:rsidRDefault="0024299B" w:rsidP="005A15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4299B" w:rsidRDefault="0024299B" w:rsidP="005A15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4299B" w:rsidRDefault="0024299B" w:rsidP="005A15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299B" w:rsidRDefault="0024299B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  <w:bookmarkStart w:id="0" w:name="_GoBack"/>
        <w:bookmarkEnd w:id="0"/>
      </w:tr>
      <w:tr w:rsidR="0024299B" w:rsidTr="005A15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4299B" w:rsidRDefault="0024299B" w:rsidP="005A15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4299B" w:rsidRDefault="0024299B" w:rsidP="005A15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4299B" w:rsidRDefault="0024299B" w:rsidP="005A15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4299B" w:rsidRPr="007C2097" w:rsidRDefault="0024299B" w:rsidP="005A15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4299B" w:rsidTr="005A1558">
        <w:tc>
          <w:tcPr>
            <w:tcW w:w="1843" w:type="dxa"/>
          </w:tcPr>
          <w:p w:rsidR="0024299B" w:rsidRDefault="0024299B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4299B" w:rsidRDefault="0024299B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99B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299B" w:rsidRDefault="0024299B" w:rsidP="00242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299B" w:rsidRPr="00B9273C" w:rsidRDefault="0024299B" w:rsidP="0024299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Closed UE test loop procedure shall be triggered after the DRB establishment and not during the preamble for the split bearer</w:t>
            </w:r>
          </w:p>
        </w:tc>
      </w:tr>
      <w:tr w:rsidR="0024299B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99B" w:rsidRDefault="0024299B" w:rsidP="00242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299B" w:rsidRPr="00CF39F2" w:rsidRDefault="0024299B" w:rsidP="0024299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4299B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99B" w:rsidRDefault="0024299B" w:rsidP="00242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299B" w:rsidRPr="006316B2" w:rsidRDefault="0024299B" w:rsidP="0024299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Modified the test mode parameter in function </w:t>
            </w:r>
            <w:r w:rsidRPr="00B71271">
              <w:rPr>
                <w:rFonts w:cs="Arial"/>
                <w:lang w:eastAsia="en-GB"/>
              </w:rPr>
              <w:t>f_NR5GC_Preamble</w:t>
            </w:r>
            <w:r>
              <w:rPr>
                <w:rFonts w:cs="Arial"/>
                <w:lang w:eastAsia="en-GB"/>
              </w:rPr>
              <w:t xml:space="preserve"> to </w:t>
            </w:r>
            <w:proofErr w:type="spellStart"/>
            <w:r w:rsidRPr="00B71271">
              <w:rPr>
                <w:rFonts w:cs="Arial"/>
                <w:lang w:eastAsia="en-GB"/>
              </w:rPr>
              <w:t>PING_Or_TESTModeB_ON</w:t>
            </w:r>
            <w:proofErr w:type="spellEnd"/>
          </w:p>
        </w:tc>
      </w:tr>
      <w:tr w:rsidR="0024299B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99B" w:rsidRDefault="0024299B" w:rsidP="00242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299B" w:rsidRPr="00CF39F2" w:rsidRDefault="0024299B" w:rsidP="0024299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4299B" w:rsidTr="005A15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299B" w:rsidRDefault="0024299B" w:rsidP="00242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299B" w:rsidRPr="00CF39F2" w:rsidRDefault="0024299B" w:rsidP="0024299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may fail this test case</w:t>
            </w:r>
          </w:p>
        </w:tc>
      </w:tr>
      <w:tr w:rsidR="0024299B" w:rsidTr="005A1558">
        <w:tc>
          <w:tcPr>
            <w:tcW w:w="2694" w:type="dxa"/>
            <w:gridSpan w:val="2"/>
          </w:tcPr>
          <w:p w:rsidR="0024299B" w:rsidRDefault="0024299B" w:rsidP="00242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4299B" w:rsidRDefault="0024299B" w:rsidP="00242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99B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299B" w:rsidRDefault="0024299B" w:rsidP="00242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299B" w:rsidRDefault="0024299B" w:rsidP="0024299B">
            <w:pPr>
              <w:pStyle w:val="CRCoverPage"/>
              <w:spacing w:after="0"/>
              <w:rPr>
                <w:noProof/>
              </w:rPr>
            </w:pPr>
            <w:r w:rsidRPr="0024299B">
              <w:rPr>
                <w:rFonts w:cs="Arial"/>
                <w:lang w:eastAsia="en-GB"/>
              </w:rPr>
              <w:t>8.2.2.5.2</w:t>
            </w:r>
            <w:r w:rsidRPr="0024299B">
              <w:rPr>
                <w:noProof/>
              </w:rPr>
              <w:t>.NR5GC</w:t>
            </w:r>
          </w:p>
        </w:tc>
      </w:tr>
      <w:tr w:rsidR="0024299B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99B" w:rsidRDefault="0024299B" w:rsidP="00242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299B" w:rsidRDefault="0024299B" w:rsidP="00242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99B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99B" w:rsidRDefault="0024299B" w:rsidP="00242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99B" w:rsidRDefault="0024299B" w:rsidP="00242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4299B" w:rsidRDefault="0024299B" w:rsidP="00242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4299B" w:rsidRDefault="0024299B" w:rsidP="002429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4299B" w:rsidRDefault="0024299B" w:rsidP="002429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299B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99B" w:rsidRDefault="0024299B" w:rsidP="00242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299B" w:rsidRDefault="0024299B" w:rsidP="00242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299B" w:rsidRDefault="0024299B" w:rsidP="00242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4299B" w:rsidRDefault="0024299B" w:rsidP="002429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4299B" w:rsidRDefault="0024299B" w:rsidP="002429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299B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99B" w:rsidRDefault="0024299B" w:rsidP="002429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299B" w:rsidRDefault="0024299B" w:rsidP="00242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299B" w:rsidRDefault="0024299B" w:rsidP="00242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4299B" w:rsidRDefault="0024299B" w:rsidP="002429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4299B" w:rsidRDefault="0024299B" w:rsidP="002429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299B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99B" w:rsidRDefault="0024299B" w:rsidP="002429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299B" w:rsidRDefault="0024299B" w:rsidP="00242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299B" w:rsidRDefault="0024299B" w:rsidP="00242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4299B" w:rsidRDefault="0024299B" w:rsidP="002429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4299B" w:rsidRDefault="0024299B" w:rsidP="002429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299B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99B" w:rsidRDefault="0024299B" w:rsidP="002429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299B" w:rsidRDefault="0024299B" w:rsidP="0024299B">
            <w:pPr>
              <w:pStyle w:val="CRCoverPage"/>
              <w:spacing w:after="0"/>
              <w:rPr>
                <w:noProof/>
              </w:rPr>
            </w:pPr>
          </w:p>
        </w:tc>
      </w:tr>
      <w:tr w:rsidR="0024299B" w:rsidTr="005A15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299B" w:rsidRDefault="0024299B" w:rsidP="00242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299B" w:rsidRDefault="0024299B" w:rsidP="002429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299B" w:rsidRPr="008863B9" w:rsidTr="005A15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299B" w:rsidRPr="008863B9" w:rsidRDefault="0024299B" w:rsidP="00242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4299B" w:rsidRPr="008863B9" w:rsidRDefault="0024299B" w:rsidP="002429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4299B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99B" w:rsidRDefault="0024299B" w:rsidP="00242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299B" w:rsidRDefault="0024299B" w:rsidP="002429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4299B" w:rsidRDefault="0024299B" w:rsidP="0024299B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634774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24299B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4299B" w:rsidRPr="00837D37">
        <w:rPr>
          <w:rFonts w:ascii="Arial" w:hAnsi="Arial" w:cs="Arial"/>
          <w:iCs/>
        </w:rPr>
        <w:t>Table of Contents</w:t>
      </w:r>
      <w:r w:rsidR="0024299B">
        <w:tab/>
      </w:r>
      <w:r w:rsidR="0024299B">
        <w:fldChar w:fldCharType="begin"/>
      </w:r>
      <w:r w:rsidR="0024299B">
        <w:instrText xml:space="preserve"> PAGEREF _Toc106347743 \h </w:instrText>
      </w:r>
      <w:r w:rsidR="0024299B">
        <w:fldChar w:fldCharType="separate"/>
      </w:r>
      <w:r w:rsidR="0024299B">
        <w:t>2</w:t>
      </w:r>
      <w:r w:rsidR="0024299B">
        <w:fldChar w:fldCharType="end"/>
      </w:r>
    </w:p>
    <w:p w:rsidR="0024299B" w:rsidRDefault="0024299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37D3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37D3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_Toc106347744 \h </w:instrText>
      </w:r>
      <w:r>
        <w:fldChar w:fldCharType="separate"/>
      </w:r>
      <w:r>
        <w:t>2</w:t>
      </w:r>
      <w:r>
        <w:fldChar w:fldCharType="end"/>
      </w:r>
    </w:p>
    <w:p w:rsidR="0024299B" w:rsidRDefault="0024299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37D3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37D37">
        <w:rPr>
          <w:b/>
        </w:rPr>
        <w:t xml:space="preserve">Corrections required </w:t>
      </w:r>
      <w:r w:rsidRPr="00837D37">
        <w:rPr>
          <w:rFonts w:cs="Arial"/>
          <w:b/>
          <w:color w:val="000000"/>
          <w:lang w:eastAsia="en-GB"/>
        </w:rPr>
        <w:t>f_ReconfigureSS_DRBs_NRDC</w:t>
      </w:r>
      <w:r>
        <w:tab/>
      </w:r>
      <w:r>
        <w:fldChar w:fldCharType="begin"/>
      </w:r>
      <w:r>
        <w:instrText xml:space="preserve"> PAGEREF _Toc106347745 \h </w:instrText>
      </w:r>
      <w:r>
        <w:fldChar w:fldCharType="separate"/>
      </w:r>
      <w:r>
        <w:t>2</w:t>
      </w:r>
      <w:r>
        <w:fldChar w:fldCharType="end"/>
      </w:r>
    </w:p>
    <w:p w:rsidR="0024299B" w:rsidRDefault="0024299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37D37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37D37">
        <w:rPr>
          <w:rFonts w:cs="Arial"/>
          <w:b/>
          <w:color w:val="000000"/>
          <w:lang w:eastAsia="en-GB"/>
        </w:rPr>
        <w:t>Correction to f_ReconfigureSS_DRBs_NRDC</w:t>
      </w:r>
      <w:r>
        <w:tab/>
      </w:r>
      <w:r>
        <w:fldChar w:fldCharType="begin"/>
      </w:r>
      <w:r>
        <w:instrText xml:space="preserve"> PAGEREF _Toc106347746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:rsidR="0024299B" w:rsidRDefault="0024299B" w:rsidP="0024299B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7744"/>
      <w:r>
        <w:rPr>
          <w:b/>
          <w:lang w:eastAsia="ja-JP"/>
        </w:rPr>
        <w:t>Overview</w:t>
      </w:r>
      <w:bookmarkEnd w:id="2"/>
      <w:bookmarkEnd w:id="3"/>
      <w:bookmarkEnd w:id="4"/>
      <w:bookmarkEnd w:id="5"/>
    </w:p>
    <w:p w:rsidR="0024299B" w:rsidRDefault="0024299B" w:rsidP="0024299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:rsidR="0024299B" w:rsidRDefault="0024299B" w:rsidP="0024299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24299B" w:rsidRDefault="0024299B" w:rsidP="0024299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:rsidR="0024299B" w:rsidRDefault="0024299B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06347745"/>
      <w:r w:rsidRPr="00854C55">
        <w:rPr>
          <w:b/>
        </w:rPr>
        <w:t>Corrections required</w:t>
      </w:r>
      <w:bookmarkEnd w:id="6"/>
      <w:bookmarkEnd w:id="7"/>
      <w:r w:rsidR="00460215">
        <w:rPr>
          <w:b/>
        </w:rPr>
        <w:t xml:space="preserve"> </w:t>
      </w:r>
      <w:proofErr w:type="spellStart"/>
      <w:r w:rsidR="000D7F6A" w:rsidRPr="00C018F0">
        <w:rPr>
          <w:rFonts w:cs="Arial"/>
          <w:b/>
          <w:color w:val="000000"/>
          <w:lang w:eastAsia="en-GB"/>
        </w:rPr>
        <w:t>f_ReconfigureSS_DRBs_NRDC</w:t>
      </w:r>
      <w:bookmarkEnd w:id="8"/>
      <w:proofErr w:type="spellEnd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9" w:name="_Toc106347746"/>
      <w:r w:rsidRPr="00B52828">
        <w:rPr>
          <w:rFonts w:cs="Arial"/>
          <w:b/>
          <w:color w:val="000000"/>
          <w:lang w:eastAsia="en-GB"/>
        </w:rPr>
        <w:t xml:space="preserve">Correction to </w:t>
      </w:r>
      <w:proofErr w:type="spellStart"/>
      <w:r w:rsidR="00C018F0" w:rsidRPr="00C018F0">
        <w:rPr>
          <w:rFonts w:cs="Arial"/>
          <w:b/>
          <w:color w:val="000000"/>
          <w:lang w:eastAsia="en-GB"/>
        </w:rPr>
        <w:t>f_ReconfigureSS_DRBs_NRDC</w:t>
      </w:r>
      <w:bookmarkEnd w:id="9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B9273C" w:rsidRDefault="00B71271" w:rsidP="00B927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71271">
              <w:rPr>
                <w:rFonts w:ascii="Arial" w:hAnsi="Arial" w:cs="Arial"/>
                <w:lang w:eastAsia="en-GB"/>
              </w:rPr>
              <w:t>f_TC_8_2_2_5_2_NR5GC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B9273C" w:rsidRDefault="00B71271" w:rsidP="00B927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Closed UE test loop procedure shall be triggered after the DRB establishment and not during the preamble for the split bearer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C" w:rsidRPr="00B9273C" w:rsidRDefault="00B71271" w:rsidP="000D7F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Modified the test mode parameter in function </w:t>
            </w:r>
            <w:r w:rsidRPr="00B71271">
              <w:rPr>
                <w:rFonts w:ascii="Arial" w:hAnsi="Arial" w:cs="Arial"/>
                <w:lang w:eastAsia="en-GB"/>
              </w:rPr>
              <w:t>f_NR5GC_Preamble</w:t>
            </w:r>
            <w:r>
              <w:rPr>
                <w:rFonts w:ascii="Arial" w:hAnsi="Arial" w:cs="Arial"/>
                <w:lang w:eastAsia="en-GB"/>
              </w:rPr>
              <w:t xml:space="preserve"> to </w:t>
            </w:r>
            <w:proofErr w:type="spellStart"/>
            <w:r w:rsidRPr="00B71271">
              <w:rPr>
                <w:rFonts w:ascii="Arial" w:hAnsi="Arial" w:cs="Arial"/>
                <w:lang w:eastAsia="en-GB"/>
              </w:rPr>
              <w:t>PING_Or_TESTModeB_ON</w:t>
            </w:r>
            <w:proofErr w:type="spellEnd"/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B71271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B71271">
              <w:rPr>
                <w:rFonts w:ascii="Arial" w:hAnsi="Arial" w:cs="Arial"/>
                <w:lang w:eastAsia="en-GB"/>
              </w:rPr>
              <w:t>RRC_Reconfiguration_NRDC_NR5GC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function f_TC_8_2_2_5_2_NR5</w:t>
            </w:r>
            <w:proofErr w:type="gram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addition, modification and release / Split DRB / NR-DC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// @sic R5-203650 sic@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</w:t>
            </w:r>
            <w:proofErr w:type="gram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NRDC(</w:t>
            </w:r>
            <w:proofErr w:type="gram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NR_1, {nr_Cell1, nr_Cell10});//@sic R5-214750 R5s210755 sic@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and configure cell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f_NR_CellConfig_</w:t>
            </w:r>
            <w:proofErr w:type="gram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nr_Cell10, -,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tsc_NRDC_SCG_Cell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);  //@sic R5s210891 sic@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// Preamble: If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is set to TRUE then, the UE is in state NR RRC_CONNECTED using generic procedure parameter Connectivity (NR-DC), according to TS 38.508-1 [4], clause 4.5.4.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// else, the UE is in state NR RRC_CONNECTED using generic procedure parameter Connectivity (NR-DC), Test Mode (On) associated with UE test loop mode B configured on NR Cell 1 according to TS 38.508-1 [4], clause 4.5.4.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Preamble(</w:t>
            </w:r>
            <w:proofErr w:type="gram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nr_Cell1, STATE_CONNECTED_3A,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PING_Or_TEST_</w:t>
            </w:r>
            <w:r w:rsidRPr="00B712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LOOP</w:t>
            </w: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ModeB_ON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f_TC_8_2_2_5_2_</w:t>
            </w:r>
            <w:proofErr w:type="gram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/ @sic R5s200541 sic@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f_NR5GC_OpenUE_TestLoopMode_Deactivate_TestMode(nr_Cell1);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// Switch/Power off UE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nr_Cell1, STATE_CONNECTED_3A);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C72ED8" w:rsidRPr="00C018F0" w:rsidRDefault="00C72ED8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f_TC_8_2_2_5_2_NR5</w:t>
            </w:r>
            <w:proofErr w:type="gram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addition, modification and release / Split DRB / NR-DC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// @sic R5-203650 sic@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</w:t>
            </w:r>
            <w:proofErr w:type="gram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NRDC(</w:t>
            </w:r>
            <w:proofErr w:type="gram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NR_1, {nr_Cell1, nr_Cell10});//@sic R5-214750 R5s210755 sic@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and configure cell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f_NR_CellConfig_</w:t>
            </w:r>
            <w:proofErr w:type="gram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nr_Cell10, -,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tsc_NRDC_SCG_Cell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);  //@sic R5s210891 sic@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// Preamble: If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is set to TRUE then, the UE is in state NR RRC_CONNECTED using generic procedure parameter Connectivity (NR-DC), according to TS 38.508-1 [4], clause 4.5.4.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else, the UE is in state NR RRC_CONNECTED using generic procedure parameter Connectivity (NR-DC), Test Mode (On) associated with UE test loop mode B configured on NR Cell 1 according to TS 38.508-1 [4], clause 4.5.4.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Preamble(</w:t>
            </w:r>
            <w:proofErr w:type="gram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nr_Cell1, STATE_CONNECTED_3A,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PING_Or_TESTModeB_ON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); //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PING_Or_TEST_LOOPModeB_ON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closed UE test loop needs to be performed later 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f_TC_8_2_2_5_2_</w:t>
            </w:r>
            <w:proofErr w:type="gram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/ @sic R5s200541 sic@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f_NR5GC_OpenUE_TestLoopMode_Deactivate_TestMode(nr_Cell1);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// Switch/Power off UE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nr_Cell1, STATE_CONNECTED_3A);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1E3D37" w:rsidRPr="00DA356D" w:rsidRDefault="001E3D37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:rsidR="005D27CA" w:rsidRDefault="005D27CA" w:rsidP="006E7773">
      <w:pPr>
        <w:rPr>
          <w:lang w:eastAsia="en-GB"/>
        </w:rPr>
      </w:pPr>
    </w:p>
    <w:sectPr w:rsidR="005D27CA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4840" w:rsidRDefault="00A04840">
      <w:r>
        <w:separator/>
      </w:r>
    </w:p>
  </w:endnote>
  <w:endnote w:type="continuationSeparator" w:id="0">
    <w:p w:rsidR="00A04840" w:rsidRDefault="00A04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4840" w:rsidRDefault="00A04840">
      <w:r>
        <w:separator/>
      </w:r>
    </w:p>
  </w:footnote>
  <w:footnote w:type="continuationSeparator" w:id="0">
    <w:p w:rsidR="00A04840" w:rsidRDefault="00A04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E706B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66DD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66DD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  <w:r w:rsidR="00BE706B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D7F6A"/>
    <w:rsid w:val="000F119F"/>
    <w:rsid w:val="000F34D6"/>
    <w:rsid w:val="001109AC"/>
    <w:rsid w:val="0011133E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299B"/>
    <w:rsid w:val="00245CA4"/>
    <w:rsid w:val="00251206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B706E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34F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0964"/>
    <w:rsid w:val="0070482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3020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30835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B66DD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143C"/>
    <w:rsid w:val="009C22FE"/>
    <w:rsid w:val="009D476E"/>
    <w:rsid w:val="009D7147"/>
    <w:rsid w:val="009E24DE"/>
    <w:rsid w:val="009E3297"/>
    <w:rsid w:val="009F734F"/>
    <w:rsid w:val="009F7D81"/>
    <w:rsid w:val="00A00487"/>
    <w:rsid w:val="00A04840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1271"/>
    <w:rsid w:val="00B7315D"/>
    <w:rsid w:val="00B75E77"/>
    <w:rsid w:val="00B76E16"/>
    <w:rsid w:val="00B84F41"/>
    <w:rsid w:val="00B918AC"/>
    <w:rsid w:val="00B91C30"/>
    <w:rsid w:val="00B9273C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E706B"/>
    <w:rsid w:val="00BF1721"/>
    <w:rsid w:val="00BF53F2"/>
    <w:rsid w:val="00BF60DF"/>
    <w:rsid w:val="00C018F0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42512"/>
    <w:rsid w:val="00D50255"/>
    <w:rsid w:val="00D52BD7"/>
    <w:rsid w:val="00D60EE8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60F6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DDA38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7F6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  <w:style w:type="paragraph" w:customStyle="1" w:styleId="xmsonormal">
    <w:name w:val="x_msonormal"/>
    <w:basedOn w:val="Normal"/>
    <w:rsid w:val="00C018F0"/>
    <w:pPr>
      <w:spacing w:after="0"/>
    </w:pPr>
    <w:rPr>
      <w:rFonts w:eastAsiaTheme="minorHAnsi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rsid w:val="0024299B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52368-8996-4BDA-B292-DB846A9DC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901</Words>
  <Characters>5137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2022-06-17T07:42:00Z</dcterms:created>
  <dcterms:modified xsi:type="dcterms:W3CDTF">2022-06-17T07:43:00Z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