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77777777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R5s250095</w:t>
        </w:r>
      </w:fldSimple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77777777" w:rsidR="006656B6" w:rsidRPr="00410371" w:rsidRDefault="006656B6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3640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:rsidRPr="00EE3312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:rsidRPr="00EE3312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Pr="00462BFB" w:rsidRDefault="006656B6" w:rsidP="006656B6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:rsidRPr="00EE3312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7.1.1.8.1</w:t>
              </w:r>
            </w:fldSimple>
          </w:p>
        </w:tc>
      </w:tr>
      <w:tr w:rsidR="006656B6" w:rsidRPr="00EE3312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2025-03-18</w:t>
              </w:r>
            </w:fldSimple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6656B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:rsidRPr="00EE3312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18558" w14:textId="77777777" w:rsidR="006656B6" w:rsidRPr="006656B6" w:rsidRDefault="006656B6" w:rsidP="006656B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6656B6">
              <w:rPr>
                <w:noProof/>
              </w:rPr>
              <w:t xml:space="preserve">Prose CR R5-251263 </w:t>
            </w:r>
            <w:r w:rsidRPr="006656B6">
              <w:rPr>
                <w:lang w:eastAsia="en-GB"/>
              </w:rPr>
              <w:t xml:space="preserve">Table 7.1.1.8.1.3.3-2K: </w:t>
            </w:r>
            <w:r w:rsidRPr="006656B6">
              <w:rPr>
                <w:i/>
                <w:lang w:eastAsia="en-GB"/>
              </w:rPr>
              <w:t xml:space="preserve">SchedulingRequestResourceConfig </w:t>
            </w:r>
            <w:r w:rsidRPr="006656B6">
              <w:rPr>
                <w:iCs/>
                <w:lang w:eastAsia="en-GB"/>
              </w:rPr>
              <w:t>has not been implemented in TTCN</w:t>
            </w:r>
          </w:p>
          <w:p w14:paraId="19555C4F" w14:textId="77777777" w:rsidR="006656B6" w:rsidRPr="006656B6" w:rsidRDefault="006656B6" w:rsidP="006656B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DB58184" w14:textId="77777777" w:rsidR="006656B6" w:rsidRPr="006656B6" w:rsidRDefault="006656B6" w:rsidP="006656B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6656B6">
              <w:rPr>
                <w:noProof/>
              </w:rPr>
              <w:t xml:space="preserve">The change in timing at Steps 18a/b/c/d from 200ms to 600ms affects the bwp-InactivityTimer which was implemented originally as 1200ms after Step 17. The increase in timer from 200ms-&gt; 600ms ensures that the bwp-InactivityTimer has not expired at Steps 20a/b/c/d. The Prose states that the SS waits 1000ms from Step 18 </w:t>
            </w:r>
            <w:r w:rsidRPr="006656B6">
              <w:rPr>
                <w:lang w:eastAsia="en-GB"/>
              </w:rPr>
              <w:t>to ensure that the bwp-InactivityTimer expired</w:t>
            </w:r>
          </w:p>
          <w:p w14:paraId="57366E75" w14:textId="77777777" w:rsidR="006656B6" w:rsidRPr="00462BFB" w:rsidRDefault="006656B6" w:rsidP="006656B6">
            <w:pPr>
              <w:pStyle w:val="Paragraphedeliste"/>
              <w:rPr>
                <w:noProof/>
                <w:lang w:val="en-US"/>
              </w:rPr>
            </w:pPr>
          </w:p>
          <w:p w14:paraId="77EBE4ED" w14:textId="7E304AE0" w:rsidR="006656B6" w:rsidRDefault="006656B6" w:rsidP="006656B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6656B6">
              <w:rPr>
                <w:noProof/>
              </w:rPr>
              <w:t>The TTCN implementation of Prose CR R5-251263 w.r.t switching the UL BWP from 0 to 1 at Steps 18b/18d, for FDD,  could</w:t>
            </w:r>
            <w:r>
              <w:rPr>
                <w:noProof/>
              </w:rPr>
              <w:t xml:space="preserve"> have been done via a semi-static BWP switc, using the earlier BWP configuration, where the DL BWP was already on BWP#1</w:t>
            </w:r>
          </w:p>
        </w:tc>
      </w:tr>
      <w:tr w:rsidR="006656B6" w:rsidRPr="00EE3312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:rsidRPr="00EE3312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06DF2" w14:textId="77777777" w:rsidR="006656B6" w:rsidRPr="00B7001E" w:rsidRDefault="006656B6" w:rsidP="006656B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Implemented </w:t>
            </w:r>
            <w:r w:rsidRPr="00B7001E">
              <w:rPr>
                <w:bCs/>
                <w:lang w:eastAsia="en-GB"/>
              </w:rPr>
              <w:t xml:space="preserve">Table 7.1.1.8.1.3.3-2K: </w:t>
            </w:r>
            <w:r w:rsidRPr="00B7001E">
              <w:rPr>
                <w:bCs/>
                <w:i/>
                <w:lang w:eastAsia="en-GB"/>
              </w:rPr>
              <w:t>SchedulingRequestResourceConfig</w:t>
            </w:r>
          </w:p>
          <w:p w14:paraId="5E06AEA9" w14:textId="77777777" w:rsidR="006656B6" w:rsidRPr="00B7001E" w:rsidRDefault="006656B6" w:rsidP="006656B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E82D248" w14:textId="77777777" w:rsidR="006656B6" w:rsidRDefault="006656B6" w:rsidP="006656B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20a/b/c/d, The variable </w:t>
            </w:r>
            <w:r w:rsidRPr="00B7001E">
              <w:rPr>
                <w:noProof/>
              </w:rPr>
              <w:t>v_TimingInfoUL</w:t>
            </w:r>
            <w:r>
              <w:rPr>
                <w:noProof/>
              </w:rPr>
              <w:t xml:space="preserve"> is used as the reference, which was set at Step 18a/b/c/d, to which 1000ms is added to ensure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has expired.</w:t>
            </w:r>
          </w:p>
          <w:p w14:paraId="4BC9BB58" w14:textId="77777777" w:rsidR="006656B6" w:rsidRPr="00462BFB" w:rsidRDefault="006656B6" w:rsidP="006656B6">
            <w:pPr>
              <w:pStyle w:val="Paragraphedeliste"/>
              <w:rPr>
                <w:noProof/>
                <w:lang w:val="en-US"/>
              </w:rPr>
            </w:pPr>
          </w:p>
          <w:p w14:paraId="6CE291D8" w14:textId="73CCAFD7" w:rsidR="006656B6" w:rsidRDefault="006656B6" w:rsidP="006656B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Commented out the specific piece of TTCN code, for FDD, at Step 18b/18d and made use of the earlier BWP configuration to effect a semi-static BWP switch moving the UL BWP#0 -&gt; UL BWP#1</w:t>
            </w:r>
          </w:p>
        </w:tc>
      </w:tr>
      <w:tr w:rsidR="006656B6" w:rsidRPr="00EE3312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:rsidRPr="00EE3312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1C1C4D6A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6656B6" w:rsidRPr="00EE3312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04D2A7CA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7.1.1.8.1.NR5GC, 7.1.1.8.1.ENDC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22F6B170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6C84D49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re"/>
        <w:jc w:val="left"/>
        <w:rPr>
          <w:rStyle w:val="Accentuation"/>
          <w:rFonts w:ascii="Arial" w:hAnsi="Arial" w:cs="Arial"/>
          <w:b w:val="0"/>
          <w:i w:val="0"/>
          <w:lang w:eastAsia="en-GB"/>
        </w:rPr>
      </w:pPr>
      <w:bookmarkStart w:id="0" w:name="_Toc193213344"/>
      <w:r w:rsidRPr="00E12CDE">
        <w:rPr>
          <w:rStyle w:val="Accentuation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331F1A4" w14:textId="767EB98D" w:rsidR="006656B6" w:rsidRDefault="00444FBC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656B6" w:rsidRPr="0097265D">
        <w:rPr>
          <w:rFonts w:ascii="Arial" w:hAnsi="Arial" w:cs="Arial"/>
          <w:iCs/>
          <w:noProof/>
        </w:rPr>
        <w:t>Table of Contents</w:t>
      </w:r>
      <w:r w:rsidR="006656B6">
        <w:rPr>
          <w:noProof/>
        </w:rPr>
        <w:tab/>
      </w:r>
      <w:r w:rsidR="006656B6">
        <w:rPr>
          <w:noProof/>
        </w:rPr>
        <w:fldChar w:fldCharType="begin"/>
      </w:r>
      <w:r w:rsidR="006656B6">
        <w:rPr>
          <w:noProof/>
        </w:rPr>
        <w:instrText xml:space="preserve"> PAGEREF _Toc193213344 \h </w:instrText>
      </w:r>
      <w:r w:rsidR="006656B6">
        <w:rPr>
          <w:noProof/>
        </w:rPr>
      </w:r>
      <w:r w:rsidR="006656B6">
        <w:rPr>
          <w:noProof/>
        </w:rPr>
        <w:fldChar w:fldCharType="separate"/>
      </w:r>
      <w:r w:rsidR="006656B6">
        <w:rPr>
          <w:noProof/>
        </w:rPr>
        <w:t>3</w:t>
      </w:r>
      <w:r w:rsidR="006656B6">
        <w:rPr>
          <w:noProof/>
        </w:rPr>
        <w:fldChar w:fldCharType="end"/>
      </w:r>
    </w:p>
    <w:p w14:paraId="5E100774" w14:textId="672CB9BF" w:rsidR="006656B6" w:rsidRDefault="006656B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7FAD61E" w14:textId="5C52D7AA" w:rsidR="006656B6" w:rsidRDefault="006656B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CF502BB" w14:textId="65337D4A" w:rsidR="006656B6" w:rsidRDefault="006656B6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E76A4DD" w14:textId="392FC861" w:rsidR="006656B6" w:rsidRDefault="006656B6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689F7F76" w:rsidR="00DE555B" w:rsidRPr="00E12CDE" w:rsidRDefault="00444FBC">
      <w:pPr>
        <w:rPr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Titre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213345"/>
      <w:r w:rsidRPr="00E12CDE">
        <w:rPr>
          <w:rFonts w:cs="Arial"/>
        </w:rPr>
        <w:t>Overview</w:t>
      </w:r>
      <w:bookmarkEnd w:id="1"/>
      <w:bookmarkEnd w:id="2"/>
    </w:p>
    <w:p w14:paraId="62CCCFF8" w14:textId="4DF3BE6A" w:rsidR="00DE555B" w:rsidRPr="00462BFB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val="en-US" w:eastAsia="en-GB"/>
        </w:rPr>
      </w:pPr>
      <w:r w:rsidRPr="00462BFB">
        <w:rPr>
          <w:rFonts w:cs="Arial"/>
          <w:lang w:val="en-US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462BFB">
        <w:rPr>
          <w:lang w:val="en-US"/>
        </w:rPr>
        <w:t xml:space="preserve"> related to the title of this CR</w:t>
      </w:r>
      <w:r w:rsidRPr="00462BFB">
        <w:rPr>
          <w:rFonts w:cs="Arial"/>
          <w:lang w:val="en-US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proofErr w:type="gramStart"/>
      <w:r w:rsidRPr="00E12CDE">
        <w:rPr>
          <w:rFonts w:cs="Arial"/>
          <w:lang w:eastAsia="ja-JP"/>
        </w:rPr>
        <w:t>Contact:</w:t>
      </w:r>
      <w:proofErr w:type="gramEnd"/>
      <w:r w:rsidR="0050051B">
        <w:rPr>
          <w:rFonts w:cs="Arial"/>
          <w:lang w:eastAsia="ja-JP"/>
        </w:rPr>
        <w:t xml:space="preserve">  </w:t>
      </w:r>
      <w:r w:rsidR="0050051B" w:rsidRPr="001004EA">
        <w:rPr>
          <w:rFonts w:cs="Arial"/>
          <w:b/>
          <w:lang w:eastAsia="ja-JP"/>
        </w:rPr>
        <w:t>Bhise Parikshit</w:t>
      </w:r>
      <w:r w:rsidR="00297050" w:rsidRPr="00F028B3">
        <w:rPr>
          <w:rFonts w:cs="Arial"/>
          <w:lang w:val="es-ES" w:eastAsia="ja-JP"/>
        </w:rPr>
        <w:br/>
      </w:r>
      <w:r w:rsidR="0050051B" w:rsidRPr="0050051B">
        <w:rPr>
          <w:rFonts w:cs="Arial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Titre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213346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Titre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3213347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18D7BD0A" w:rsidR="00BB6C5E" w:rsidRPr="000D7399" w:rsidRDefault="004166DB" w:rsidP="00115981">
            <w:pPr>
              <w:rPr>
                <w:rFonts w:ascii="Arial" w:hAnsi="Arial" w:cs="Arial"/>
              </w:rPr>
            </w:pPr>
            <w:proofErr w:type="gramStart"/>
            <w:r w:rsidRPr="004166DB">
              <w:rPr>
                <w:rFonts w:ascii="Arial" w:hAnsi="Arial" w:cs="Arial"/>
              </w:rPr>
              <w:t>fl</w:t>
            </w:r>
            <w:proofErr w:type="gramEnd"/>
            <w:r w:rsidRPr="004166DB">
              <w:rPr>
                <w:rFonts w:ascii="Arial" w:hAnsi="Arial" w:cs="Arial"/>
              </w:rPr>
              <w:t>_TC_7_1_1_8_1_DedicatedBwpListUL</w:t>
            </w:r>
          </w:p>
        </w:tc>
      </w:tr>
      <w:tr w:rsidR="00BB6C5E" w:rsidRPr="00EE3312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755130" w14:textId="77777777" w:rsidR="004166DB" w:rsidRPr="00B7001E" w:rsidRDefault="004166DB" w:rsidP="00416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Prose CR R5-251263 </w:t>
            </w:r>
            <w:r w:rsidRPr="00B7001E">
              <w:rPr>
                <w:bCs/>
                <w:lang w:eastAsia="en-GB"/>
              </w:rPr>
              <w:t xml:space="preserve">Table 7.1.1.8.1.3.3-2K: </w:t>
            </w:r>
            <w:r w:rsidRPr="00B7001E">
              <w:rPr>
                <w:bCs/>
                <w:i/>
                <w:lang w:eastAsia="en-GB"/>
              </w:rPr>
              <w:t>SchedulingRequestResourceConfig</w:t>
            </w:r>
            <w:r>
              <w:rPr>
                <w:bCs/>
                <w:i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>has not been implemented in TTCN</w:t>
            </w:r>
          </w:p>
          <w:p w14:paraId="0458A18E" w14:textId="76CD03C3" w:rsidR="00BB6C5E" w:rsidRPr="00241F66" w:rsidRDefault="00BB6C5E" w:rsidP="004166DB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BB06BFA" w14:textId="77777777" w:rsidR="004166DB" w:rsidRPr="00B7001E" w:rsidRDefault="004166DB" w:rsidP="00416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Implemented </w:t>
            </w:r>
            <w:r w:rsidRPr="00B7001E">
              <w:rPr>
                <w:bCs/>
                <w:lang w:eastAsia="en-GB"/>
              </w:rPr>
              <w:t xml:space="preserve">Table 7.1.1.8.1.3.3-2K: </w:t>
            </w:r>
            <w:r w:rsidRPr="00B7001E">
              <w:rPr>
                <w:bCs/>
                <w:i/>
                <w:lang w:eastAsia="en-GB"/>
              </w:rPr>
              <w:t>SchedulingRequestResourceConfig</w:t>
            </w:r>
          </w:p>
          <w:p w14:paraId="390CE678" w14:textId="2112FA49" w:rsidR="00BB6C5E" w:rsidRPr="007E26D6" w:rsidRDefault="00BB6C5E" w:rsidP="00241F6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B6C5E" w:rsidRPr="00EE3312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159468A6" w:rsidR="00BB6C5E" w:rsidRPr="00462BFB" w:rsidRDefault="00BB6C5E" w:rsidP="00115981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</w:t>
            </w:r>
            <w:r w:rsidR="004166DB">
              <w:rPr>
                <w:rFonts w:ascii="Arial" w:hAnsi="Arial" w:cs="Arial"/>
                <w:lang w:val="en-IN" w:eastAsia="en-GB"/>
              </w:rPr>
              <w:t>BWP_Common_</w:t>
            </w:r>
            <w:proofErr w:type="gramStart"/>
            <w:r w:rsidR="004166DB">
              <w:rPr>
                <w:rFonts w:ascii="Arial" w:hAnsi="Arial" w:cs="Arial"/>
                <w:lang w:val="en-IN" w:eastAsia="en-GB"/>
              </w:rPr>
              <w:t>NR</w:t>
            </w:r>
            <w:r w:rsidRPr="00462BFB">
              <w:rPr>
                <w:rFonts w:ascii="Arial" w:hAnsi="Arial" w:cs="Arial"/>
                <w:lang w:val="en-US" w:eastAsia="en-GB"/>
              </w:rPr>
              <w:t>.ttcn</w:t>
            </w:r>
            <w:proofErr w:type="gramEnd"/>
          </w:p>
        </w:tc>
      </w:tr>
      <w:tr w:rsidR="008B5BC0" w:rsidRPr="00E12CDE" w14:paraId="393F7A07" w14:textId="77777777" w:rsidTr="00115981">
        <w:tc>
          <w:tcPr>
            <w:tcW w:w="1985" w:type="dxa"/>
          </w:tcPr>
          <w:p w14:paraId="5E3CADDF" w14:textId="293CE779" w:rsidR="008B5BC0" w:rsidRPr="00123691" w:rsidRDefault="008B5BC0" w:rsidP="001159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23691">
              <w:rPr>
                <w:rFonts w:ascii="Arial" w:hAnsi="Arial"/>
                <w:b/>
                <w:highlight w:val="cyan"/>
              </w:rPr>
              <w:t>MCC</w:t>
            </w:r>
            <w:r w:rsidR="00123691" w:rsidRPr="00123691">
              <w:rPr>
                <w:rFonts w:ascii="Arial" w:hAnsi="Arial"/>
                <w:b/>
                <w:highlight w:val="cyan"/>
              </w:rPr>
              <w:t>160</w:t>
            </w:r>
          </w:p>
        </w:tc>
        <w:tc>
          <w:tcPr>
            <w:tcW w:w="7654" w:type="dxa"/>
          </w:tcPr>
          <w:p w14:paraId="58E73740" w14:textId="31C93EE8" w:rsidR="008B5BC0" w:rsidRDefault="00C876BB" w:rsidP="00115981">
            <w:pPr>
              <w:rPr>
                <w:rFonts w:ascii="Arial" w:hAnsi="Arial" w:cs="Arial"/>
                <w:lang w:val="en-IN" w:eastAsia="en-GB"/>
              </w:rPr>
            </w:pPr>
            <w:r w:rsidRPr="00123691">
              <w:rPr>
                <w:rFonts w:ascii="Arial" w:hAnsi="Arial" w:cs="Arial"/>
                <w:highlight w:val="cyan"/>
                <w:lang w:val="en-IN" w:eastAsia="en-GB"/>
              </w:rPr>
              <w:t>Acc</w:t>
            </w:r>
            <w:r w:rsidR="00123691" w:rsidRPr="00123691">
              <w:rPr>
                <w:rFonts w:ascii="Arial" w:hAnsi="Arial" w:cs="Arial"/>
                <w:highlight w:val="cyan"/>
                <w:lang w:val="en-IN" w:eastAsia="en-GB"/>
              </w:rPr>
              <w:t>epted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 xml:space="preserve">Before </w:t>
      </w:r>
      <w:proofErr w:type="gramStart"/>
      <w:r w:rsidRPr="005571C5">
        <w:rPr>
          <w:rFonts w:ascii="Arial" w:hAnsi="Arial" w:cs="Arial"/>
          <w:b/>
        </w:rPr>
        <w:t>Change:</w:t>
      </w:r>
      <w:proofErr w:type="gram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672E702A" w14:textId="77777777" w:rsidR="004166DB" w:rsidRPr="00462BFB" w:rsidRDefault="00BB6C5E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</w:t>
            </w:r>
            <w:r w:rsidR="004166DB"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function fl_TC_7_1_1_8_1_</w:t>
            </w:r>
            <w:proofErr w:type="gramStart"/>
            <w:r w:rsidR="004166DB"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DedicatedBwpListUL(</w:t>
            </w:r>
            <w:proofErr w:type="gramEnd"/>
            <w:r w:rsidR="004166DB"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NR_CellId_Type p_NR_CellId) runs on NR_BASE_PTC return template (value) UplinkConfig.uplinkBWP_ToAddModList</w:t>
            </w:r>
          </w:p>
          <w:p w14:paraId="463F0EDD" w14:textId="7B91E308" w:rsidR="006A1160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{ /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/@sic R5-227417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sic@</w:t>
            </w:r>
            <w:proofErr w:type="gramEnd"/>
          </w:p>
          <w:p w14:paraId="1F78422B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072A7FB4" w14:textId="29A20791" w:rsidR="006A1160" w:rsidRPr="00462BFB" w:rsidRDefault="006A1160" w:rsidP="006A116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62BF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&lt;&lt;SKIPPED CODE&gt;&gt;</w:t>
            </w:r>
          </w:p>
          <w:p w14:paraId="44AF474F" w14:textId="480913C0" w:rsidR="006A1160" w:rsidRPr="00462BFB" w:rsidRDefault="006A1160" w:rsidP="006A116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</w:p>
          <w:p w14:paraId="134F6CDB" w14:textId="77777777" w:rsidR="006A1160" w:rsidRPr="00462BFB" w:rsidRDefault="006A1160" w:rsidP="006A116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</w:p>
          <w:p w14:paraId="61D09B44" w14:textId="77777777" w:rsidR="004166DB" w:rsidRPr="00462BFB" w:rsidRDefault="006A1160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="004166DB"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for (</w:t>
            </w:r>
            <w:proofErr w:type="gramStart"/>
            <w:r w:rsidR="004166DB"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i :</w:t>
            </w:r>
            <w:proofErr w:type="gramEnd"/>
            <w:r w:rsidR="004166DB"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= 0; i &lt; v_MaxBWP; i := i + </w:t>
            </w:r>
            <w:proofErr w:type="gramStart"/>
            <w:r w:rsidR="004166DB"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1) {</w:t>
            </w:r>
            <w:proofErr w:type="gramEnd"/>
          </w:p>
          <w:p w14:paraId="1AE16083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// Table 7.1.1.8.1.3.3-2F: BWP-Uplink-BWP-N</w:t>
            </w:r>
          </w:p>
          <w:p w14:paraId="53404F24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BwpId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i + 1;</w:t>
            </w:r>
          </w:p>
          <w:p w14:paraId="6528F1D7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StartingPRB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= 0;     // @sic R5-205578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sic@</w:t>
            </w:r>
            <w:proofErr w:type="gramEnd"/>
          </w:p>
          <w:p w14:paraId="6ED2B62B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24A3937F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//@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 R5-213459 sic@</w:t>
            </w:r>
          </w:p>
          <w:p w14:paraId="325E3CFD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// Table 7.1.1.8.1.3.3-2F: BWP-Uplink-BWP-N</w:t>
            </w:r>
          </w:p>
          <w:p w14:paraId="6456852F" w14:textId="77777777" w:rsidR="004166DB" w:rsidRPr="004B4445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v_BWP_</w:t>
            </w:r>
            <w:proofErr w:type="gramStart"/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UplinkCommon :</w:t>
            </w:r>
            <w:proofErr w:type="gramEnd"/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cs_BWP_UplinkCommon_Def(fl_TC_7_1_1_8_1_BWP_Generic(p_NR_CellId, v_BwpId), omit, cs_Pusch_ConfigCommon_Setup(cs_38508_PUSCH_ConfigCommon(omit)), cs_Pucch_ConfigCommon_Setup(cs_PUCCH_Config_Def(omit,enable,omit,omit,omit, omit, omit, omit)));</w:t>
            </w:r>
          </w:p>
          <w:p w14:paraId="66403CA8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v_PRB_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SecondHopPRBId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v_FrequencyInfoUL.scs_SpecificCarrierList[0].carrierBandwidth;</w:t>
            </w:r>
          </w:p>
          <w:p w14:paraId="4963D80A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v_PUCCH_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Config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cs_38508_PUCCH_Config(v_SubcarrierSpacing, -, v_PRB_SecondHopPRBId, v_SSB_Index, cs_38508_DL_DataToUL_ACK);     // Table 7.1.1.8.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1.3.3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-2G: PUCCH-Config-BWP-N</w:t>
            </w:r>
          </w:p>
          <w:p w14:paraId="1663DDC3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v_PUCCH_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Config.resourceSetToAddModList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{ cs_TC_7_1_1_8_1_PUCCH_ResourceSet };                                                  // Table 7.1.1.8.1.3.3-2G: PUCCH-Config-BWP-N</w:t>
            </w:r>
          </w:p>
          <w:p w14:paraId="103F4B6C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v_PUCCH_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Config.resourceToAddModList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{ cs_38508_PUCCH_ResourceDef(0, v_StartingPRB, omit, cs_38508_ResourceFormat0(0, 2, 10), omit) };   // Table 7.1.1.8.1.3.3-2G: PUCCH-Config-BWP-N</w:t>
            </w:r>
          </w:p>
          <w:p w14:paraId="673D2FF2" w14:textId="77777777" w:rsidR="004166DB" w:rsidRPr="004E3213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proofErr w:type="gramStart"/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//@</w:t>
            </w:r>
            <w:proofErr w:type="gramEnd"/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 R5-235393 sic@</w:t>
            </w:r>
          </w:p>
          <w:p w14:paraId="31653C38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v_PUCCH_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Config.schedulingRequestResourceToAddModList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 { cs_NR_SchedulingRequestResourceConfigDef(tsc_NR_SchedulingRequestResourceId, //Table 4.6.3-158: SchedulingRequestResourceId</w:t>
            </w:r>
          </w:p>
          <w:p w14:paraId="13C3FA00" w14:textId="77777777" w:rsidR="004166DB" w:rsidRPr="004E3213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 </w:t>
            </w: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0,</w:t>
            </w:r>
          </w:p>
          <w:p w14:paraId="605A9AAE" w14:textId="77777777" w:rsidR="004166DB" w:rsidRPr="004E3213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f_NR_ReturnPeriodicityAndOffset(v_SubcarrierSpacing),</w:t>
            </w:r>
          </w:p>
          <w:p w14:paraId="0EECE665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0)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};</w:t>
            </w:r>
            <w:proofErr w:type="gramEnd"/>
          </w:p>
          <w:p w14:paraId="314F7AB9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v_BWP_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UplinkDedicated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cs_38508_BWP_UplinkDedicated(v_PUCCH_Config, v_PUSCH_Config, v_SRS_Config);</w:t>
            </w:r>
          </w:p>
          <w:p w14:paraId="5123D05D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v_DedicatedBwpListUL[i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]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cs_38508_BWP_Uplink(v_BwpId, v_BWP_UplinkCommon, v_BWP_UplinkDedicated);</w:t>
            </w:r>
          </w:p>
          <w:p w14:paraId="46C878BA" w14:textId="18A4E166" w:rsidR="004166DB" w:rsidRPr="004166D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13CC59CE" w14:textId="77777777" w:rsidR="004166DB" w:rsidRPr="004166D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219DEC56" w14:textId="77777777" w:rsidR="004166DB" w:rsidRPr="004166D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gram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return</w:t>
            </w:r>
            <w:proofErr w:type="gram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v_DedicatedBwpListUL;</w:t>
            </w:r>
          </w:p>
          <w:p w14:paraId="104484C7" w14:textId="42805112" w:rsidR="00BB6C5E" w:rsidRPr="005571C5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After </w:t>
      </w:r>
      <w:proofErr w:type="gramStart"/>
      <w:r>
        <w:rPr>
          <w:rFonts w:ascii="Arial" w:hAnsi="Arial"/>
          <w:b/>
          <w:lang w:eastAsia="en-GB"/>
        </w:rPr>
        <w:t>Change:</w:t>
      </w:r>
      <w:proofErr w:type="gram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4635CDF0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function fl_TC_7_1_1_8_1_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DedicatedBwpListUL(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NR_CellId_Type p_NR_CellId) runs on NR_BASE_PTC return template (value) UplinkConfig.uplinkBWP_ToAddModList</w:t>
            </w:r>
          </w:p>
          <w:p w14:paraId="192A3E31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{ /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/@sic R5-227417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sic@</w:t>
            </w:r>
            <w:proofErr w:type="gramEnd"/>
          </w:p>
          <w:p w14:paraId="17AE9B29" w14:textId="77777777" w:rsidR="006A1160" w:rsidRPr="00462BFB" w:rsidRDefault="006A1160" w:rsidP="006A116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20833FF3" w14:textId="77777777" w:rsidR="006A1160" w:rsidRPr="00462BFB" w:rsidRDefault="006A1160" w:rsidP="006A116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62BF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&lt;&lt;SKIPPED CODE&gt;&gt;</w:t>
            </w:r>
          </w:p>
          <w:p w14:paraId="66390EC3" w14:textId="77777777" w:rsidR="006A1160" w:rsidRPr="00462BFB" w:rsidRDefault="006A1160" w:rsidP="006A116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</w:p>
          <w:p w14:paraId="428E9BD8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for (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i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= 0; i &lt; v_MaxBWP; i := i +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1) {</w:t>
            </w:r>
            <w:proofErr w:type="gramEnd"/>
          </w:p>
          <w:p w14:paraId="73FD7FBD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// Table 7.1.1.8.1.3.3-2F: BWP-Uplink-BWP-N</w:t>
            </w:r>
          </w:p>
          <w:p w14:paraId="5F1A606E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BwpId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i + 1;</w:t>
            </w:r>
          </w:p>
          <w:p w14:paraId="11F25606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StartingPRB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= 0;     // @sic R5-205578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sic@</w:t>
            </w:r>
            <w:proofErr w:type="gramEnd"/>
          </w:p>
          <w:p w14:paraId="18DAD389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1DF200D2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//@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 R5-213459 sic@</w:t>
            </w:r>
          </w:p>
          <w:p w14:paraId="681627CB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// Table 7.1.1.8.1.3.3-2F: BWP-Uplink-BWP-N</w:t>
            </w:r>
          </w:p>
          <w:p w14:paraId="350176BB" w14:textId="77777777" w:rsidR="004166DB" w:rsidRPr="004B4445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v_BWP_</w:t>
            </w:r>
            <w:proofErr w:type="gramStart"/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UplinkCommon :</w:t>
            </w:r>
            <w:proofErr w:type="gramEnd"/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cs_BWP_UplinkCommon_Def(fl_TC_7_1_1_8_1_BWP_Generic(p_NR_CellId, v_BwpId), omit, cs_Pusch_ConfigCommon_Setup(cs_38508_PUSCH_ConfigCommon(omit)), cs_Pucch_ConfigCommon_Setup(cs_PUCCH_Config_Def(omit,enable,omit,omit,omit, omit, omit, omit)));</w:t>
            </w:r>
          </w:p>
          <w:p w14:paraId="1434B190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v_PRB_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SecondHopPRBId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v_FrequencyInfoUL.scs_SpecificCarrierList[0].carrierBandwidth;</w:t>
            </w:r>
          </w:p>
          <w:p w14:paraId="448C9BAF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v_PUCCH_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Config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cs_38508_PUCCH_Config(v_SubcarrierSpacing, -, v_PRB_SecondHopPRBId, v_SSB_Index, cs_38508_DL_DataToUL_ACK);     // Table 7.1.1.8.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1.3.3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-2G: PUCCH-Config-BWP-N</w:t>
            </w:r>
          </w:p>
          <w:p w14:paraId="613D4F28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v_PUCCH_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Config.resourceSetToAddModList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{ cs_TC_7_1_1_8_1_PUCCH_ResourceSet };                                                  // Table 7.1.1.8.1.3.3-2G: PUCCH-Config-BWP-N</w:t>
            </w:r>
          </w:p>
          <w:p w14:paraId="08128F6C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v_PUCCH_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Config.resourceToAddModList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{ cs_38508_PUCCH_ResourceDef(0, v_StartingPRB, omit, cs_38508_ResourceFormat0(0, 2, 10), omit) };   // Table 7.1.1.8.1.3.3-2G: PUCCH-Config-BWP-N</w:t>
            </w:r>
          </w:p>
          <w:p w14:paraId="4B14C633" w14:textId="77777777" w:rsidR="004166DB" w:rsidRPr="004E3213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proofErr w:type="gramStart"/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//@</w:t>
            </w:r>
            <w:proofErr w:type="gramEnd"/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 R5-235393 sic@</w:t>
            </w:r>
          </w:p>
          <w:p w14:paraId="7704738E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v_PUCCH_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Config.schedulingRequestResourceToAddModList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 { cs_NR_SchedulingRequestResourceConfigDef(tsc_NR_SchedulingRequestResourceId, //Table 4.6.3-158: SchedulingRequestResourceId</w:t>
            </w:r>
          </w:p>
          <w:p w14:paraId="00D21769" w14:textId="77777777" w:rsidR="004166DB" w:rsidRPr="004E3213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 </w:t>
            </w: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0,</w:t>
            </w:r>
          </w:p>
          <w:p w14:paraId="16D8BE56" w14:textId="77777777" w:rsidR="004166DB" w:rsidRPr="004E3213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f_NR_ReturnPeriodicityAndOffset(v_SubcarrierSpacing),</w:t>
            </w:r>
          </w:p>
          <w:p w14:paraId="140A9CA6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0)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};</w:t>
            </w:r>
            <w:proofErr w:type="gramEnd"/>
          </w:p>
          <w:p w14:paraId="76283C25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v_BWP_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UplinkDedicated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cs_38508_BWP_UplinkDedicated(v_PUCCH_Config, v_PUSCH_Config, v_SRS_Config);</w:t>
            </w:r>
          </w:p>
          <w:p w14:paraId="0098439B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v_DedicatedBwpListUL[i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]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cs_38508_BWP_Uplink(v_BwpId, v_BWP_UplinkCommon, v_BWP_UplinkDedicated);</w:t>
            </w:r>
          </w:p>
          <w:p w14:paraId="6C66393E" w14:textId="77777777" w:rsidR="004166DB" w:rsidRPr="004E3213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}</w:t>
            </w:r>
          </w:p>
          <w:p w14:paraId="28AEF89C" w14:textId="77777777" w:rsidR="004166DB" w:rsidRPr="004E3213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</w:p>
          <w:p w14:paraId="5B844C11" w14:textId="3DE8021E" w:rsidR="004166DB" w:rsidRPr="004E3213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E3213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//WA#</w:t>
            </w:r>
          </w:p>
          <w:p w14:paraId="7D670861" w14:textId="77777777" w:rsidR="004166DB" w:rsidRPr="004E3213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   select (v_</w:t>
            </w:r>
            <w:proofErr w:type="gramStart"/>
            <w:r w:rsidRPr="004E3213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SubcarrierSpacing) {</w:t>
            </w:r>
            <w:proofErr w:type="gramEnd"/>
          </w:p>
          <w:p w14:paraId="74B97A21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 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case(kHz15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)  {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v_DedicatedBwpListUL[0].bwp_Dedicated.pucch_Config.setup.schedulingRequestResourceToAddModList[0].periodicityAndOffset := {sl20 := 9}; }</w:t>
            </w:r>
          </w:p>
          <w:p w14:paraId="0A8F3ECD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     case(kHz30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)  {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v_DedicatedBwpListUL[0].bwp_Dedicated.pucch_Config.setup.schedulingRequestResourceToAddModList[0].periodicityAndOffset := {sl40 := 9}; }</w:t>
            </w:r>
          </w:p>
          <w:p w14:paraId="3468E6DC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     case(kHz120)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{ v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_DedicatedBwpListUL[0].bwp_Dedicated.pucch_Config.setup.schedulingRequestResourceToAddModList[0].periodicityAndOffset := {sl160 := 9}; }</w:t>
            </w:r>
          </w:p>
          <w:p w14:paraId="376D5C17" w14:textId="77777777" w:rsidR="004166DB" w:rsidRPr="00462BF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     case else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  {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FatalError(__FILE__, __LINE__, "SCS value not handled in TTCN"); }</w:t>
            </w:r>
          </w:p>
          <w:p w14:paraId="7972B3D8" w14:textId="77777777" w:rsidR="004166DB" w:rsidRPr="004166D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   </w:t>
            </w: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}</w:t>
            </w:r>
          </w:p>
          <w:p w14:paraId="406A6F56" w14:textId="77777777" w:rsidR="004166DB" w:rsidRPr="004166D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4E3E1879" w14:textId="77777777" w:rsidR="004166DB" w:rsidRPr="004166DB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gram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return</w:t>
            </w:r>
            <w:proofErr w:type="gram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v_DedicatedBwpListUL;</w:t>
            </w:r>
          </w:p>
          <w:p w14:paraId="244FCDBF" w14:textId="3F3DB8D1" w:rsidR="00BB6C5E" w:rsidRPr="00B5380A" w:rsidRDefault="004166DB" w:rsidP="004166D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544CDF7D" w14:textId="3DDBA4F7" w:rsidR="008134B4" w:rsidRPr="00E12CDE" w:rsidRDefault="008134B4" w:rsidP="008134B4">
      <w:pPr>
        <w:pStyle w:val="Titre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93213348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134B4" w:rsidRPr="00E12CDE" w14:paraId="1A2F23F0" w14:textId="77777777" w:rsidTr="00CB6D21">
        <w:trPr>
          <w:trHeight w:val="447"/>
        </w:trPr>
        <w:tc>
          <w:tcPr>
            <w:tcW w:w="1985" w:type="dxa"/>
          </w:tcPr>
          <w:p w14:paraId="242694F4" w14:textId="77777777" w:rsidR="008134B4" w:rsidRPr="00E12CDE" w:rsidRDefault="008134B4" w:rsidP="00CB6D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2D269C" w14:textId="77777777" w:rsidR="008134B4" w:rsidRPr="000D7399" w:rsidRDefault="008134B4" w:rsidP="00CB6D21">
            <w:pPr>
              <w:rPr>
                <w:rFonts w:ascii="Arial" w:hAnsi="Arial" w:cs="Arial"/>
              </w:rPr>
            </w:pPr>
            <w:proofErr w:type="gramStart"/>
            <w:r w:rsidRPr="004166DB">
              <w:rPr>
                <w:rFonts w:ascii="Arial" w:hAnsi="Arial" w:cs="Arial"/>
              </w:rPr>
              <w:t>fl</w:t>
            </w:r>
            <w:proofErr w:type="gramEnd"/>
            <w:r w:rsidRPr="004166DB">
              <w:rPr>
                <w:rFonts w:ascii="Arial" w:hAnsi="Arial" w:cs="Arial"/>
              </w:rPr>
              <w:t>_TC_7_1_1_8_1_DedicatedBwpListUL</w:t>
            </w:r>
          </w:p>
        </w:tc>
      </w:tr>
      <w:tr w:rsidR="008134B4" w:rsidRPr="00EE3312" w14:paraId="04472FE8" w14:textId="77777777" w:rsidTr="00CB6D21">
        <w:trPr>
          <w:trHeight w:val="452"/>
        </w:trPr>
        <w:tc>
          <w:tcPr>
            <w:tcW w:w="1985" w:type="dxa"/>
          </w:tcPr>
          <w:p w14:paraId="1D826C01" w14:textId="77777777" w:rsidR="008134B4" w:rsidRPr="00E12CDE" w:rsidRDefault="008134B4" w:rsidP="00CB6D2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2FA572" w14:textId="12740906" w:rsidR="008134B4" w:rsidRDefault="008134B4" w:rsidP="008134B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change in timing at Steps 18a/b/c/d from 200ms to 600ms affects the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which was implemented originally as 1200ms after Step 17. The increase in timer from 200ms-&gt; 600ms ensures that the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has not expired at Steps 20a/b/c/d</w:t>
            </w:r>
            <w:r w:rsidR="00574FCE">
              <w:rPr>
                <w:noProof/>
              </w:rPr>
              <w:t xml:space="preserve">. The Prose states that the SS waits 1000ms </w:t>
            </w:r>
            <w:r w:rsidR="00574FCE" w:rsidRPr="00574FCE">
              <w:rPr>
                <w:b/>
                <w:bCs/>
                <w:noProof/>
              </w:rPr>
              <w:t>from Step 18</w:t>
            </w:r>
            <w:r w:rsidR="00574FCE">
              <w:rPr>
                <w:b/>
                <w:bCs/>
                <w:noProof/>
              </w:rPr>
              <w:t xml:space="preserve"> </w:t>
            </w:r>
            <w:r w:rsidR="00574FCE" w:rsidRPr="00574FCE">
              <w:rPr>
                <w:lang w:eastAsia="en-GB"/>
              </w:rPr>
              <w:t>to ensure that the bwp-InactivityTimer expired</w:t>
            </w:r>
          </w:p>
          <w:p w14:paraId="00EAD252" w14:textId="77777777" w:rsidR="008134B4" w:rsidRPr="00462BFB" w:rsidRDefault="008134B4" w:rsidP="008134B4">
            <w:pPr>
              <w:pStyle w:val="Paragraphedeliste"/>
              <w:rPr>
                <w:noProof/>
                <w:lang w:val="en-US"/>
              </w:rPr>
            </w:pPr>
          </w:p>
          <w:p w14:paraId="6518D243" w14:textId="4C97DA28" w:rsidR="008134B4" w:rsidRPr="00241F66" w:rsidRDefault="008134B4" w:rsidP="008134B4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The TTCN implementation of Prose CR R5-251263 w.r.t switching the UL BWP from 0 to 1 at Steps 18b/18d</w:t>
            </w:r>
            <w:r w:rsidR="00FE7490">
              <w:rPr>
                <w:noProof/>
              </w:rPr>
              <w:t xml:space="preserve">, for FDD, </w:t>
            </w:r>
            <w:r>
              <w:rPr>
                <w:noProof/>
              </w:rPr>
              <w:t xml:space="preserve"> could have been done via a semi-static BWP switc</w:t>
            </w:r>
            <w:r w:rsidR="00FE7490">
              <w:rPr>
                <w:noProof/>
              </w:rPr>
              <w:t>, using the earlier BWP configuration,</w:t>
            </w:r>
            <w:r>
              <w:rPr>
                <w:noProof/>
              </w:rPr>
              <w:t xml:space="preserve"> where the DL BWP was already on BWP#1</w:t>
            </w:r>
          </w:p>
        </w:tc>
      </w:tr>
      <w:tr w:rsidR="008134B4" w:rsidRPr="00EE3312" w14:paraId="0738DDBF" w14:textId="77777777" w:rsidTr="00CB6D21">
        <w:tc>
          <w:tcPr>
            <w:tcW w:w="1985" w:type="dxa"/>
          </w:tcPr>
          <w:p w14:paraId="3A058969" w14:textId="77777777" w:rsidR="008134B4" w:rsidRPr="00E12CDE" w:rsidRDefault="008134B4" w:rsidP="00CB6D2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887207" w14:textId="77777777" w:rsidR="008134B4" w:rsidRDefault="008134B4" w:rsidP="008134B4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20a/b/c/d, The variable </w:t>
            </w:r>
            <w:r w:rsidRPr="00B7001E">
              <w:rPr>
                <w:noProof/>
              </w:rPr>
              <w:t>v_TimingInfoUL</w:t>
            </w:r>
            <w:r>
              <w:rPr>
                <w:noProof/>
              </w:rPr>
              <w:t xml:space="preserve"> is used as the reference, which was set at Step 18a/b/c/d, to which 1000ms is added to ensure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has expired.</w:t>
            </w:r>
          </w:p>
          <w:p w14:paraId="768B764B" w14:textId="77777777" w:rsidR="008134B4" w:rsidRPr="00462BFB" w:rsidRDefault="008134B4" w:rsidP="008134B4">
            <w:pPr>
              <w:pStyle w:val="Paragraphedeliste"/>
              <w:rPr>
                <w:noProof/>
                <w:lang w:val="en-US"/>
              </w:rPr>
            </w:pPr>
          </w:p>
          <w:p w14:paraId="0B6A472A" w14:textId="480F5424" w:rsidR="008134B4" w:rsidRPr="007E26D6" w:rsidRDefault="008134B4" w:rsidP="008134B4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</w:rPr>
            </w:pPr>
            <w:r>
              <w:rPr>
                <w:noProof/>
              </w:rPr>
              <w:t>Commented out the specific piece of TTCN code, for FDD, at Step 18b/18d and made use of the earlier BWP configuration to effect a semi-static BWP switch moving the UL BWP#0 -&gt; UL BWP#1</w:t>
            </w:r>
          </w:p>
        </w:tc>
      </w:tr>
      <w:tr w:rsidR="008134B4" w:rsidRPr="00EE3312" w14:paraId="7DA830A0" w14:textId="77777777" w:rsidTr="00CB6D21">
        <w:tc>
          <w:tcPr>
            <w:tcW w:w="1985" w:type="dxa"/>
          </w:tcPr>
          <w:p w14:paraId="2B9F8BF1" w14:textId="77777777" w:rsidR="008134B4" w:rsidRPr="00E12CDE" w:rsidRDefault="008134B4" w:rsidP="00CB6D2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C86A71" w14:textId="77777777" w:rsidR="008134B4" w:rsidRPr="00462BFB" w:rsidRDefault="008134B4" w:rsidP="00CB6D21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MAC_BWP_Common_</w:t>
            </w:r>
            <w:proofErr w:type="gramStart"/>
            <w:r>
              <w:rPr>
                <w:rFonts w:ascii="Arial" w:hAnsi="Arial" w:cs="Arial"/>
                <w:lang w:val="en-IN" w:eastAsia="en-GB"/>
              </w:rPr>
              <w:t>NR</w:t>
            </w:r>
            <w:r w:rsidRPr="00462BFB">
              <w:rPr>
                <w:rFonts w:ascii="Arial" w:hAnsi="Arial" w:cs="Arial"/>
                <w:lang w:val="en-US" w:eastAsia="en-GB"/>
              </w:rPr>
              <w:t>.ttcn</w:t>
            </w:r>
            <w:proofErr w:type="gramEnd"/>
          </w:p>
        </w:tc>
      </w:tr>
      <w:tr w:rsidR="00123691" w:rsidRPr="00EE3312" w14:paraId="6B36F0A7" w14:textId="77777777" w:rsidTr="00CB6D21">
        <w:tc>
          <w:tcPr>
            <w:tcW w:w="1985" w:type="dxa"/>
          </w:tcPr>
          <w:p w14:paraId="75163DBB" w14:textId="6703CC8D" w:rsidR="00123691" w:rsidRPr="00E053D8" w:rsidRDefault="00123691" w:rsidP="00CB6D2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053D8">
              <w:rPr>
                <w:rFonts w:ascii="Arial" w:hAnsi="Arial" w:cs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28A6845B" w14:textId="04997097" w:rsidR="00123691" w:rsidRPr="00E053D8" w:rsidRDefault="004E3213" w:rsidP="00FB6365">
            <w:pPr>
              <w:pStyle w:val="Paragraphedeliste"/>
              <w:numPr>
                <w:ilvl w:val="0"/>
                <w:numId w:val="35"/>
              </w:numPr>
              <w:shd w:val="clear" w:color="auto" w:fill="FFFFFF"/>
              <w:spacing w:line="285" w:lineRule="atLeast"/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val="en-US"/>
              </w:rPr>
            </w:pPr>
            <w:r w:rsidRPr="00E053D8"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  <w:t>Accepted but implemented differently</w:t>
            </w:r>
            <w:r w:rsidR="00900419" w:rsidRPr="00E053D8"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  <w:t xml:space="preserve">. </w:t>
            </w:r>
            <w:r w:rsidR="00462BFB" w:rsidRPr="00E053D8">
              <w:rPr>
                <w:rFonts w:ascii="Arial" w:hAnsi="Arial" w:cs="Arial"/>
                <w:sz w:val="20"/>
                <w:szCs w:val="20"/>
                <w:highlight w:val="cyan"/>
                <w:lang w:val="en-IN" w:eastAsia="en-GB"/>
              </w:rPr>
              <w:t>T</w:t>
            </w:r>
            <w:r w:rsidR="00FB6365" w:rsidRPr="00E053D8">
              <w:rPr>
                <w:rFonts w:ascii="Arial" w:hAnsi="Arial" w:cs="Arial"/>
                <w:sz w:val="20"/>
                <w:szCs w:val="20"/>
                <w:highlight w:val="cyan"/>
                <w:lang w:val="en-IN" w:eastAsia="en-GB"/>
              </w:rPr>
              <w:t xml:space="preserve">he DL slot used to transmit </w:t>
            </w:r>
            <w:proofErr w:type="gramStart"/>
            <w:r w:rsidR="00462BFB" w:rsidRPr="00E053D8">
              <w:rPr>
                <w:rFonts w:ascii="Arial" w:hAnsi="Arial" w:cs="Arial"/>
                <w:sz w:val="20"/>
                <w:szCs w:val="20"/>
                <w:highlight w:val="cyan"/>
                <w:lang w:val="en-IN" w:eastAsia="en-GB"/>
              </w:rPr>
              <w:t>data</w:t>
            </w:r>
            <w:proofErr w:type="gramEnd"/>
            <w:r w:rsidR="00462BFB" w:rsidRPr="00E053D8">
              <w:rPr>
                <w:rFonts w:ascii="Arial" w:hAnsi="Arial" w:cs="Arial"/>
                <w:sz w:val="20"/>
                <w:szCs w:val="20"/>
                <w:highlight w:val="cyan"/>
                <w:lang w:val="en-IN" w:eastAsia="en-GB"/>
              </w:rPr>
              <w:t xml:space="preserve"> and the </w:t>
            </w:r>
            <w:r w:rsidR="00FB6365" w:rsidRPr="00E053D8">
              <w:rPr>
                <w:rFonts w:ascii="Arial" w:hAnsi="Arial" w:cs="Arial"/>
                <w:sz w:val="20"/>
                <w:szCs w:val="20"/>
                <w:highlight w:val="cyan"/>
                <w:lang w:val="en-IN" w:eastAsia="en-GB"/>
              </w:rPr>
              <w:t>slot used for an UL grant</w:t>
            </w:r>
            <w:r w:rsidR="00462BFB" w:rsidRPr="00E053D8">
              <w:rPr>
                <w:rFonts w:ascii="Arial" w:hAnsi="Arial" w:cs="Arial"/>
                <w:sz w:val="20"/>
                <w:szCs w:val="20"/>
                <w:highlight w:val="cyan"/>
                <w:lang w:val="en-IN" w:eastAsia="en-GB"/>
              </w:rPr>
              <w:t xml:space="preserve"> are not necessarily the same</w:t>
            </w:r>
            <w:r w:rsidR="00FB6365" w:rsidRPr="00E053D8">
              <w:rPr>
                <w:rFonts w:ascii="Arial" w:hAnsi="Arial" w:cs="Arial"/>
                <w:sz w:val="20"/>
                <w:szCs w:val="20"/>
                <w:highlight w:val="cyan"/>
                <w:lang w:val="en-IN" w:eastAsia="en-GB"/>
              </w:rPr>
              <w:t xml:space="preserve">. This is the reason why we use </w:t>
            </w:r>
            <w:r w:rsidR="00FB6365" w:rsidRPr="00E053D8">
              <w:rPr>
                <w:rFonts w:ascii="Arial" w:hAnsi="Arial" w:cs="Arial"/>
                <w:bCs/>
                <w:sz w:val="20"/>
                <w:szCs w:val="20"/>
                <w:highlight w:val="cyan"/>
                <w:lang w:val="en-US"/>
              </w:rPr>
              <w:t>v_TimingInfoDL</w:t>
            </w:r>
            <w:r w:rsidR="00462BFB" w:rsidRPr="00E053D8">
              <w:rPr>
                <w:rFonts w:ascii="Arial" w:hAnsi="Arial" w:cs="Arial"/>
                <w:bCs/>
                <w:sz w:val="20"/>
                <w:szCs w:val="20"/>
                <w:highlight w:val="cyan"/>
                <w:lang w:val="en-US"/>
              </w:rPr>
              <w:t>, to keep the same slot (for DL)</w:t>
            </w:r>
            <w:r w:rsidR="00FB6365" w:rsidRPr="00E053D8">
              <w:rPr>
                <w:rFonts w:ascii="Arial" w:hAnsi="Arial" w:cs="Arial"/>
                <w:bCs/>
                <w:sz w:val="20"/>
                <w:szCs w:val="20"/>
                <w:highlight w:val="cyan"/>
                <w:lang w:val="en-US"/>
              </w:rPr>
              <w:t xml:space="preserve">. </w:t>
            </w:r>
          </w:p>
          <w:p w14:paraId="4E494B52" w14:textId="77777777" w:rsidR="00FB6365" w:rsidRPr="00E053D8" w:rsidRDefault="00FB6365" w:rsidP="00FB6365">
            <w:pPr>
              <w:shd w:val="clear" w:color="auto" w:fill="FFFFFF"/>
              <w:spacing w:line="285" w:lineRule="atLeast"/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val="en-US"/>
              </w:rPr>
            </w:pPr>
          </w:p>
          <w:p w14:paraId="5AEAE57E" w14:textId="18ECCE3B" w:rsidR="00FB6365" w:rsidRPr="00E053D8" w:rsidRDefault="004E3213" w:rsidP="00FB6365">
            <w:pPr>
              <w:pStyle w:val="Paragraphedeliste"/>
              <w:numPr>
                <w:ilvl w:val="0"/>
                <w:numId w:val="35"/>
              </w:numPr>
              <w:shd w:val="clear" w:color="auto" w:fill="FFFFFF"/>
              <w:spacing w:line="285" w:lineRule="atLeast"/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</w:pPr>
            <w:r w:rsidRPr="00E053D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val="en-US"/>
              </w:rPr>
              <w:t xml:space="preserve">Accepted as improvement. </w:t>
            </w:r>
            <w:r w:rsidR="00B4104A" w:rsidRPr="00E053D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val="en-US"/>
              </w:rPr>
              <w:t>It is fine</w:t>
            </w:r>
            <w:r w:rsidR="00FB6365" w:rsidRPr="00E053D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val="en-US"/>
              </w:rPr>
              <w:t xml:space="preserve"> to reconfigure SS earlier as proposed, but the UL BWP switch indicator </w:t>
            </w:r>
            <w:r w:rsidR="00B4104A" w:rsidRPr="00E053D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val="en-US"/>
              </w:rPr>
              <w:t xml:space="preserve">shall be set to </w:t>
            </w:r>
            <w:r w:rsidR="00B4104A" w:rsidRPr="00E053D8"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  <w:t>ActiveBWP_SwitchWithDCI</w:t>
            </w:r>
            <w:r w:rsidR="004B4445" w:rsidRPr="00E053D8"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  <w:t>. In DL there is no BWP switch.</w:t>
            </w:r>
          </w:p>
          <w:p w14:paraId="59D0CA91" w14:textId="77777777" w:rsidR="00B4104A" w:rsidRPr="00E053D8" w:rsidRDefault="00B4104A" w:rsidP="003870E4">
            <w:pPr>
              <w:pStyle w:val="Paragraphedeliste"/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</w:pPr>
            <w:proofErr w:type="gramStart"/>
            <w:r w:rsidRPr="00E053D8"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  <w:t xml:space="preserve">“  </w:t>
            </w:r>
            <w:proofErr w:type="gramEnd"/>
            <w:r w:rsidRPr="00E053D8"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  <w:t xml:space="preserve">    f_NR_SS_ConfigureBWPs(p_NR_CellId, cs_TimingInfo_NR(v_TimingInfoConfig), tsc_NR_BWP_Id_1, tsc_NR_BWP_Id_1, tsc_NR_BWP_Id_1, tsc_NR_BWP_Id_1, v_MaxBWP, -, -, -, </w:t>
            </w:r>
            <w:r w:rsidRPr="00E053D8">
              <w:rPr>
                <w:rFonts w:ascii="Arial" w:hAnsi="Arial" w:cs="Arial"/>
                <w:color w:val="FF0000"/>
                <w:sz w:val="20"/>
                <w:szCs w:val="20"/>
                <w:highlight w:val="cyan"/>
                <w:lang w:val="en-US" w:eastAsia="en-GB"/>
              </w:rPr>
              <w:t>omit</w:t>
            </w:r>
            <w:r w:rsidRPr="00E053D8"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  <w:t xml:space="preserve">, </w:t>
            </w:r>
            <w:r w:rsidRPr="00E053D8">
              <w:rPr>
                <w:rFonts w:ascii="Arial" w:hAnsi="Arial" w:cs="Arial"/>
                <w:color w:val="FF0000"/>
                <w:sz w:val="20"/>
                <w:szCs w:val="20"/>
                <w:highlight w:val="cyan"/>
                <w:lang w:val="en-US" w:eastAsia="en-GB"/>
              </w:rPr>
              <w:t>ActiveBWP_SwitchWithDCI</w:t>
            </w:r>
            <w:r w:rsidRPr="00E053D8"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  <w:t>);</w:t>
            </w:r>
            <w:r w:rsidR="003870E4" w:rsidRPr="00E053D8"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  <w:t xml:space="preserve"> </w:t>
            </w:r>
            <w:r w:rsidRPr="00E053D8"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  <w:t>“</w:t>
            </w:r>
          </w:p>
          <w:p w14:paraId="714B277E" w14:textId="4ACBEF86" w:rsidR="00E053D8" w:rsidRPr="00E053D8" w:rsidRDefault="00E053D8" w:rsidP="00E053D8">
            <w:pPr>
              <w:rPr>
                <w:rFonts w:ascii="Arial" w:hAnsi="Arial" w:cs="Arial"/>
                <w:sz w:val="20"/>
                <w:szCs w:val="20"/>
                <w:lang w:val="en-US" w:eastAsia="en-GB"/>
              </w:rPr>
            </w:pPr>
            <w:r w:rsidRPr="00E053D8">
              <w:rPr>
                <w:rFonts w:ascii="Arial" w:hAnsi="Arial" w:cs="Arial"/>
                <w:sz w:val="20"/>
                <w:szCs w:val="20"/>
                <w:highlight w:val="cyan"/>
                <w:lang w:val="en-US" w:eastAsia="en-GB"/>
              </w:rPr>
              <w:t>See MCC160 proposed implementation below.</w:t>
            </w:r>
          </w:p>
        </w:tc>
      </w:tr>
    </w:tbl>
    <w:p w14:paraId="385E5BD4" w14:textId="77777777" w:rsidR="008134B4" w:rsidRPr="00FB6365" w:rsidRDefault="008134B4" w:rsidP="008134B4">
      <w:pPr>
        <w:rPr>
          <w:rFonts w:ascii="Arial" w:hAnsi="Arial" w:cs="Arial"/>
          <w:b/>
          <w:lang w:val="en-US"/>
        </w:rPr>
      </w:pPr>
    </w:p>
    <w:p w14:paraId="16F5B341" w14:textId="77777777" w:rsidR="008134B4" w:rsidRPr="005571C5" w:rsidRDefault="008134B4" w:rsidP="008134B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 xml:space="preserve">Before </w:t>
      </w:r>
      <w:proofErr w:type="gramStart"/>
      <w:r w:rsidRPr="005571C5">
        <w:rPr>
          <w:rFonts w:ascii="Arial" w:hAnsi="Arial" w:cs="Arial"/>
          <w:b/>
        </w:rPr>
        <w:t>Change:</w:t>
      </w:r>
      <w:proofErr w:type="gram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134B4" w:rsidRPr="00E12CDE" w14:paraId="4EFC8E5E" w14:textId="77777777" w:rsidTr="00CB6D21">
        <w:tc>
          <w:tcPr>
            <w:tcW w:w="9629" w:type="dxa"/>
          </w:tcPr>
          <w:p w14:paraId="6AA8021D" w14:textId="77777777" w:rsidR="008134B4" w:rsidRPr="00462BFB" w:rsidRDefault="008134B4" w:rsidP="008134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function f_TC_7_1_1_8_1_NR_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CommonTestBody(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NR_CellId_Type p_NR_CellId,</w:t>
            </w:r>
          </w:p>
          <w:p w14:paraId="4A65FC69" w14:textId="77777777" w:rsidR="008134B4" w:rsidRPr="00462BFB" w:rsidRDefault="008134B4" w:rsidP="008134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                                      DRB_Identity p_DrbId,</w:t>
            </w:r>
          </w:p>
          <w:p w14:paraId="459114DF" w14:textId="77777777" w:rsidR="008134B4" w:rsidRPr="00462BFB" w:rsidRDefault="008134B4" w:rsidP="008134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                                      template (value) NR_ResourceAllocation_Type p_ResourceAllocationUL) runs on NR_BASE_PTC</w:t>
            </w:r>
          </w:p>
          <w:p w14:paraId="4D40AE4F" w14:textId="69DA88D9" w:rsidR="008134B4" w:rsidRPr="00462BFB" w:rsidRDefault="008134B4" w:rsidP="008134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{ /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/@sic R5-213459 R5-227417 R5-244020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sic@</w:t>
            </w:r>
            <w:proofErr w:type="gramEnd"/>
          </w:p>
          <w:p w14:paraId="2618F20A" w14:textId="77777777" w:rsidR="008134B4" w:rsidRPr="00462BFB" w:rsidRDefault="008134B4" w:rsidP="008134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71109E8B" w14:textId="75BA9355" w:rsidR="008134B4" w:rsidRPr="00462BFB" w:rsidRDefault="008134B4" w:rsidP="008134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62BF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&lt;&lt;SKIPPED CODE&gt;&gt;</w:t>
            </w:r>
          </w:p>
          <w:p w14:paraId="3355B71D" w14:textId="77777777" w:rsidR="007C32AE" w:rsidRPr="00462BFB" w:rsidRDefault="007C32AE" w:rsidP="008134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</w:p>
          <w:p w14:paraId="045F7F26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 xml:space="preserve">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if (not (v_IsFDD))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{ /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/TDD</w:t>
            </w:r>
          </w:p>
          <w:p w14:paraId="5E9D844F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f_NR_SS_ConfigureBWPs_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DL(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p_NR_CellId, cs_TimingInfo_NR(v_TimingInfoConfig), tsc_NR_BWP_Id_1, -, -, -, v_MaxBWP, omit);</w:t>
            </w:r>
          </w:p>
          <w:p w14:paraId="5BE9AAAE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} else {</w:t>
            </w:r>
          </w:p>
          <w:p w14:paraId="2E45C934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// For FDD reconfigure only DL/UL DCI BWP</w:t>
            </w:r>
          </w:p>
          <w:p w14:paraId="4E78F2EC" w14:textId="1634AE90" w:rsidR="007C32AE" w:rsidRPr="004B4445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f_NR_SS_</w:t>
            </w:r>
            <w:proofErr w:type="gramStart"/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ConfigureBWPs(</w:t>
            </w:r>
            <w:proofErr w:type="gramEnd"/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p_NR_CellId, cs_TimingInfo_NR(v_TimingInfoConfig), tsc_NR_BWP_Id_1, tsc_NR_BWP_Id_1, tsc_NR_BWP_Id_1, v_BwpId_UL_DCI_IndicatorData, v_MaxBWP, -, -, -, omit, omit);</w:t>
            </w:r>
          </w:p>
          <w:p w14:paraId="110C259F" w14:textId="77777777" w:rsidR="007C32AE" w:rsidRPr="004E3213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B4445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}</w:t>
            </w:r>
          </w:p>
          <w:p w14:paraId="1A0C0F18" w14:textId="77777777" w:rsidR="007C32AE" w:rsidRPr="004E3213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proofErr w:type="gramStart"/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// @</w:t>
            </w:r>
            <w:proofErr w:type="gramEnd"/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siclog "Step 17" siclog@</w:t>
            </w:r>
          </w:p>
          <w:p w14:paraId="5BABC663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TimingInfoDL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f_SubFrameTiming_AddMilliSeconds(v_TimingInfoDL, 200);                            // 200ms after step 16 @sic R5s230220 R5-231578 sic@</w:t>
            </w:r>
          </w:p>
          <w:p w14:paraId="67E6A66B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v_RLC_SDU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2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fl_TC_7_1_1_8_1_SendData(p_NR_CellId, p_DrbId, cs_TimingInfo_NR(v_TimingInfoDL), v_SN);</w:t>
            </w:r>
          </w:p>
          <w:p w14:paraId="168B4AA3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78BB1B0A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//Steps 18b/18d</w:t>
            </w:r>
          </w:p>
          <w:p w14:paraId="3D0947F1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// FDD UL BWP switch from UL BWP#0 to UL BWP#1</w:t>
            </w:r>
          </w:p>
          <w:p w14:paraId="2819C564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//@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 R5-251263 sic@</w:t>
            </w:r>
          </w:p>
          <w:p w14:paraId="7FB642D3" w14:textId="322109E2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if (v_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IsFDD) {</w:t>
            </w:r>
            <w:proofErr w:type="gramEnd"/>
          </w:p>
          <w:p w14:paraId="0E2E8D05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TimingInfoConfig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f_SubFrameTiming_AddMilliSeconds(v_TimingInfoDL, 300);                      // 300ms after step 17</w:t>
            </w:r>
          </w:p>
          <w:p w14:paraId="2AE4AFBE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f_NR_SS_ConfigureBWPs_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UL( p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_NR_CellId, cs_TimingInfo_NR(v_TimingInfoConfig), tsc_NR_BWP_Id_1, tsc_NR_BWP_Id_1, -, v_MaxBWP, ActiveBWP_SwitchWithDCI);</w:t>
            </w:r>
          </w:p>
          <w:p w14:paraId="2236C4F9" w14:textId="61CE70E0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}</w:t>
            </w:r>
          </w:p>
          <w:p w14:paraId="2A2F39BC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70C69A64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// @siclog "Step 18a/b/c/d" siclog@</w:t>
            </w:r>
          </w:p>
          <w:p w14:paraId="0E1DD7E8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TimingInfoUL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f_NR_GetNextSendOccasion_ULafterDL(p_NR_CellId, v_TimingInfoDL, 600);                // 600ms after step 17 @sic R5s230220 R5-231578 R5-251263 sic@</w:t>
            </w:r>
          </w:p>
          <w:p w14:paraId="29F09036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f_NR_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OneULGrantTransmission(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p_NR_CellId, cs_TimingInfo_NR(v_TimingInfoUL), p_ResourceAllocationUL);</w:t>
            </w:r>
          </w:p>
          <w:p w14:paraId="0CD9328D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0374F0EA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// @siclog "Steps 19a/b/c/d-19A" siclog@</w:t>
            </w:r>
          </w:p>
          <w:p w14:paraId="1DC386D3" w14:textId="384B027F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fl_TC_7_1_1_8_1_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ReceiveData(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p_NR_CellId, p_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DrbId, {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v_RLC_SDU1, v_RLC_SDU2}, true, v_SN); //@sic R5-231578 R5s230220 sic@</w:t>
            </w:r>
          </w:p>
          <w:p w14:paraId="1D45F05E" w14:textId="77777777" w:rsidR="008134B4" w:rsidRPr="00462BFB" w:rsidRDefault="008134B4" w:rsidP="008134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</w:p>
          <w:p w14:paraId="1B3127EA" w14:textId="078F13FA" w:rsidR="008134B4" w:rsidRPr="00462BFB" w:rsidRDefault="008134B4" w:rsidP="008134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 xml:space="preserve">    </w:t>
            </w:r>
            <w:r w:rsidR="007C32AE" w:rsidRPr="00462BF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&lt;&lt;SKIPPED CODE&gt;&gt;</w:t>
            </w:r>
          </w:p>
          <w:p w14:paraId="7E817CDB" w14:textId="77777777" w:rsidR="007C32AE" w:rsidRPr="00462BFB" w:rsidRDefault="007C32AE" w:rsidP="008134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</w:p>
          <w:p w14:paraId="1820547E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 xml:space="preserve">   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// @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siclog "Step 20a/b/c/d" siclog@</w:t>
            </w:r>
          </w:p>
          <w:p w14:paraId="2B562FCE" w14:textId="7777777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2474B6FF" w14:textId="1B395183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TimingInfoDL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= f_SubFrameTiming_AddMilliSeconds(v_TimingInfoDL, 1200);                           // 1200ms after step 17 =&gt; 1000ms after step 18 @sic R5s240283 sic@ </w:t>
            </w:r>
          </w:p>
          <w:p w14:paraId="34DAF851" w14:textId="2C9D2137" w:rsidR="007C32AE" w:rsidRPr="00462BFB" w:rsidRDefault="007C32AE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v_RLC_SDU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1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fl_TC_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7_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1_1_8_1_SendData(p_NR_CellId, p_DrbId, cs_TimingInfo_NR(v_TimingInfoDL), v_SN);</w:t>
            </w:r>
          </w:p>
          <w:p w14:paraId="05F73D47" w14:textId="77777777" w:rsidR="00CA4F6B" w:rsidRPr="00462BFB" w:rsidRDefault="00CA4F6B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21B81EDB" w14:textId="2C2BBF20" w:rsidR="00CA4F6B" w:rsidRPr="007C32AE" w:rsidRDefault="00CA4F6B" w:rsidP="007C32A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</w:t>
            </w:r>
            <w:r w:rsidRPr="008134B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ADBD80F" w14:textId="302BA6A4" w:rsidR="008134B4" w:rsidRPr="005571C5" w:rsidRDefault="008134B4" w:rsidP="008134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9EE7A99" w14:textId="77777777" w:rsidR="008134B4" w:rsidRDefault="008134B4" w:rsidP="008134B4">
      <w:pPr>
        <w:rPr>
          <w:rFonts w:ascii="Arial" w:hAnsi="Arial"/>
          <w:b/>
          <w:lang w:eastAsia="en-GB"/>
        </w:rPr>
      </w:pPr>
    </w:p>
    <w:p w14:paraId="5CE2203D" w14:textId="77777777" w:rsidR="008134B4" w:rsidRDefault="008134B4" w:rsidP="008134B4">
      <w:pPr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After </w:t>
      </w:r>
      <w:proofErr w:type="gramStart"/>
      <w:r>
        <w:rPr>
          <w:rFonts w:ascii="Arial" w:hAnsi="Arial"/>
          <w:b/>
          <w:lang w:eastAsia="en-GB"/>
        </w:rPr>
        <w:t>Change:</w:t>
      </w:r>
      <w:proofErr w:type="gram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134B4" w:rsidRPr="00E12CDE" w14:paraId="3798B1F1" w14:textId="77777777" w:rsidTr="00CB6D21">
        <w:tc>
          <w:tcPr>
            <w:tcW w:w="9629" w:type="dxa"/>
          </w:tcPr>
          <w:p w14:paraId="0BBD439E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function f_TC_7_1_1_8_1_NR_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CommonTestBody(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NR_CellId_Type p_NR_CellId,</w:t>
            </w:r>
          </w:p>
          <w:p w14:paraId="76D7C2D0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                                      DRB_Identity p_DrbId,</w:t>
            </w:r>
          </w:p>
          <w:p w14:paraId="4E598B2A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                                      template (value) NR_ResourceAllocation_Type p_ResourceAllocationUL) runs on NR_BASE_PTC</w:t>
            </w:r>
          </w:p>
          <w:p w14:paraId="5C3CAFC9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{ /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/@sic R5-213459 R5-227417 R5-244020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sic@</w:t>
            </w:r>
            <w:proofErr w:type="gramEnd"/>
          </w:p>
          <w:p w14:paraId="1F309095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25276073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62BF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&lt;&lt;SKIPPED CODE&gt;&gt;</w:t>
            </w:r>
          </w:p>
          <w:p w14:paraId="7FD7BD68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</w:p>
          <w:p w14:paraId="4DD9676D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 xml:space="preserve">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if (not (v_IsFDD))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{ /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/TDD</w:t>
            </w:r>
          </w:p>
          <w:p w14:paraId="2861AC0C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f_NR_SS_ConfigureBWPs_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DL(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p_NR_CellId, cs_TimingInfo_NR(v_TimingInfoConfig), tsc_NR_BWP_Id_1, -, -, -, v_MaxBWP, omit);</w:t>
            </w:r>
          </w:p>
          <w:p w14:paraId="46120DF8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} else {</w:t>
            </w:r>
          </w:p>
          <w:p w14:paraId="3DAEB31E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// For FDD reconfigure only DL/UL DCI BWP</w:t>
            </w:r>
          </w:p>
          <w:p w14:paraId="721A5F6F" w14:textId="612577B6" w:rsidR="00574FCE" w:rsidRPr="004E3213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r w:rsidRPr="004E3213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//WA#</w:t>
            </w: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</w:t>
            </w:r>
          </w:p>
          <w:p w14:paraId="78CC27D9" w14:textId="77777777" w:rsidR="00574FCE" w:rsidRPr="004E3213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  </w:t>
            </w:r>
            <w:r w:rsidRPr="004E3213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f_NR_SS_</w:t>
            </w:r>
            <w:proofErr w:type="gramStart"/>
            <w:r w:rsidRPr="004E3213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ConfigureBWPs(</w:t>
            </w:r>
            <w:proofErr w:type="gramEnd"/>
            <w:r w:rsidRPr="004E3213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p_NR_CellId, cs_TimingInfo_NR(v_TimingInfoConfig), tsc_NR_BWP_Id_1, tsc_NR_BWP_Id_1, tsc_NR_BWP_Id_1, tsc_NR_BWP_Id_1, v_MaxBWP, -, -, -, ActiveBWP_SwitchNoDCI, ActiveBWP_SwitchNoDCI);</w:t>
            </w:r>
          </w:p>
          <w:p w14:paraId="4B2199DB" w14:textId="77777777" w:rsidR="00574FCE" w:rsidRPr="004E3213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}</w:t>
            </w:r>
          </w:p>
          <w:p w14:paraId="6318414C" w14:textId="77777777" w:rsidR="00574FCE" w:rsidRPr="004E3213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proofErr w:type="gramStart"/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// @</w:t>
            </w:r>
            <w:proofErr w:type="gramEnd"/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siclog "Step 17" siclog@</w:t>
            </w:r>
          </w:p>
          <w:p w14:paraId="348DD92D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E3213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TimingInfoDL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f_SubFrameTiming_AddMilliSeconds(v_TimingInfoDL, 200);                            // 200ms after step 16 @sic R5s230220 R5-231578 sic@</w:t>
            </w:r>
          </w:p>
          <w:p w14:paraId="40D161A6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v_RLC_SDU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2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fl_TC_7_1_1_8_1_SendData(p_NR_CellId, p_DrbId, cs_TimingInfo_NR(v_TimingInfoDL), v_SN);</w:t>
            </w:r>
          </w:p>
          <w:p w14:paraId="3B9BF007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68540466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//Steps 18b/18d</w:t>
            </w:r>
          </w:p>
          <w:p w14:paraId="7A399E4F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// FDD UL BWP switch from UL BWP#0 to UL BWP#1</w:t>
            </w:r>
          </w:p>
          <w:p w14:paraId="0F7B3410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//@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 R5-251263 sic@</w:t>
            </w:r>
          </w:p>
          <w:p w14:paraId="04890AEE" w14:textId="1F39B208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/*</w:t>
            </w:r>
            <w:r w:rsidRPr="00462BFB">
              <w:rPr>
                <w:rFonts w:ascii="Courier New" w:hAnsi="Courier New" w:cs="Courier New"/>
                <w:b/>
                <w:sz w:val="18"/>
                <w:szCs w:val="18"/>
                <w:highlight w:val="yellow"/>
                <w:lang w:val="en-US"/>
              </w:rPr>
              <w:t>REMOVED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if (v_IsFDD) {</w:t>
            </w:r>
          </w:p>
          <w:p w14:paraId="1874FA05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     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TimingInfoConfig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= f_SubFrameTiming_AddMilliSeconds(v_TimingInfoDL, 300);                      // 300ms after step 17</w:t>
            </w:r>
          </w:p>
          <w:p w14:paraId="5AA85613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     f_NR_SS_ConfigureBWPs_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UL( p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_NR_CellId, cs_TimingInfo_NR(v_TimingInfoConfig), tsc_NR_BWP_Id_1, tsc_NR_BWP_Id_1, -, v_MaxBWP, ActiveBWP_SwitchWithDCI);</w:t>
            </w:r>
          </w:p>
          <w:p w14:paraId="06FB02F4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 xml:space="preserve">    }*/</w:t>
            </w:r>
          </w:p>
          <w:p w14:paraId="66ACFB44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15305B7D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// @siclog "Step 18a/b/c/d" siclog@</w:t>
            </w:r>
          </w:p>
          <w:p w14:paraId="7B328094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TimingInfoUL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f_NR_GetNextSendOccasion_ULafterDL(p_NR_CellId, v_TimingInfoDL, 600);                // 600ms after step 17 @sic R5s230220 R5-231578 R5-251263 sic@</w:t>
            </w:r>
          </w:p>
          <w:p w14:paraId="5B7BBA7B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f_NR_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OneULGrantTransmission(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p_NR_CellId, cs_TimingInfo_NR(v_TimingInfoUL), p_ResourceAllocationUL);</w:t>
            </w:r>
          </w:p>
          <w:p w14:paraId="34ADDF52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0D5D1014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// @siclog "Steps 19a/b/c/d-19A" siclog@</w:t>
            </w:r>
          </w:p>
          <w:p w14:paraId="5E066B0D" w14:textId="463E8716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fl_TC_7_1_1_8_1_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ReceiveData(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p_NR_CellId, p_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DrbId, {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v_RLC_SDU1, v_RLC_SDU2}, true, v_SN); //@sic R5-231578 R5s230220 sic@</w:t>
            </w:r>
          </w:p>
          <w:p w14:paraId="6C41B768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3C8C4625" w14:textId="6D7430FC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</w:t>
            </w:r>
          </w:p>
          <w:p w14:paraId="085C565F" w14:textId="11576AD8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</w:t>
            </w:r>
            <w:r w:rsidRPr="00462BF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&lt;&lt;SKIPPED CODE&gt;&gt;</w:t>
            </w:r>
          </w:p>
          <w:p w14:paraId="696D4BE7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</w:p>
          <w:p w14:paraId="0F596E03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 xml:space="preserve">    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// @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siclog "Step 20a/b/c/d" siclog@</w:t>
            </w:r>
          </w:p>
          <w:p w14:paraId="74DE2F72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0ACF17C3" w14:textId="3CA8CCD8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v_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TimingInfoDL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f_SubFrameTiming_AddMilliSeconds(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v_TimingInfoUL, 1000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);                           // 1000ms after step 18 @sic R5s240283 sic@ </w:t>
            </w:r>
            <w:r w:rsidRPr="00462BF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US"/>
              </w:rPr>
              <w:t>WA#</w:t>
            </w:r>
          </w:p>
          <w:p w14:paraId="7401997B" w14:textId="45CF4452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 v_RLC_SDU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1 :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= fl_TC_</w:t>
            </w:r>
            <w:proofErr w:type="gramStart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7_</w:t>
            </w:r>
            <w:proofErr w:type="gramEnd"/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1_1_8_1_SendData(p_NR_CellId, p_DrbId, cs_TimingInfo_NR(v_TimingInfoDL), v_SN);</w:t>
            </w:r>
          </w:p>
          <w:p w14:paraId="25BD7812" w14:textId="77777777" w:rsidR="00574FCE" w:rsidRPr="00462BFB" w:rsidRDefault="00574FCE" w:rsidP="00574F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</w:pPr>
          </w:p>
          <w:p w14:paraId="6732045F" w14:textId="2D6FF85D" w:rsidR="008134B4" w:rsidRPr="00574FCE" w:rsidRDefault="00574FCE" w:rsidP="00CB6D2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62BFB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   </w:t>
            </w:r>
            <w:r w:rsidRPr="00574FC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="008134B4"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69B09D8A" w14:textId="15A4A325" w:rsidR="008134B4" w:rsidRPr="00B5380A" w:rsidRDefault="008134B4" w:rsidP="00CB6D2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5F321EEF" w14:textId="77777777" w:rsidR="004E3213" w:rsidRDefault="004E3213" w:rsidP="004E3213">
      <w:pPr>
        <w:rPr>
          <w:rFonts w:ascii="Arial" w:hAnsi="Arial" w:cs="Arial"/>
          <w:b/>
        </w:rPr>
      </w:pPr>
    </w:p>
    <w:p w14:paraId="5AC8C650" w14:textId="372F8FA3" w:rsidR="004E3213" w:rsidRPr="00647649" w:rsidRDefault="004E3213" w:rsidP="004E3213">
      <w:pPr>
        <w:rPr>
          <w:rFonts w:ascii="Arial" w:hAnsi="Arial" w:cs="Arial"/>
          <w:b/>
          <w:lang w:val="en-US"/>
        </w:rPr>
      </w:pPr>
      <w:r w:rsidRPr="003870E4">
        <w:rPr>
          <w:rFonts w:ascii="Arial" w:hAnsi="Arial" w:cs="Arial"/>
          <w:b/>
          <w:highlight w:val="cyan"/>
          <w:lang w:val="en-US"/>
        </w:rPr>
        <w:t>MCC160 proposed implementation:</w:t>
      </w:r>
    </w:p>
    <w:p w14:paraId="72EEF030" w14:textId="77777777" w:rsidR="00647649" w:rsidRPr="00647649" w:rsidRDefault="00647649" w:rsidP="006476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647649">
        <w:rPr>
          <w:rFonts w:ascii="Courier New" w:hAnsi="Courier New" w:cs="Courier New"/>
          <w:sz w:val="18"/>
          <w:szCs w:val="18"/>
          <w:lang w:val="en-US" w:eastAsia="en-US"/>
        </w:rPr>
        <w:t>  function f_TC_7_1_1_8_1_NR_</w:t>
      </w:r>
      <w:proofErr w:type="gramStart"/>
      <w:r w:rsidRPr="00647649">
        <w:rPr>
          <w:rFonts w:ascii="Courier New" w:hAnsi="Courier New" w:cs="Courier New"/>
          <w:sz w:val="18"/>
          <w:szCs w:val="18"/>
          <w:lang w:val="en-US" w:eastAsia="en-US"/>
        </w:rPr>
        <w:t>CommonTestBody(</w:t>
      </w:r>
      <w:proofErr w:type="gramEnd"/>
      <w:r w:rsidRPr="00647649">
        <w:rPr>
          <w:rFonts w:ascii="Courier New" w:hAnsi="Courier New" w:cs="Courier New"/>
          <w:sz w:val="18"/>
          <w:szCs w:val="18"/>
          <w:lang w:val="en-US" w:eastAsia="en-US"/>
        </w:rPr>
        <w:t>NR_CellId_Type p_NR_CellId,</w:t>
      </w:r>
    </w:p>
    <w:p w14:paraId="53814D55" w14:textId="77777777" w:rsidR="00647649" w:rsidRPr="00647649" w:rsidRDefault="00647649" w:rsidP="006476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647649">
        <w:rPr>
          <w:rFonts w:ascii="Courier New" w:hAnsi="Courier New" w:cs="Courier New"/>
          <w:sz w:val="18"/>
          <w:szCs w:val="18"/>
          <w:lang w:val="en-US" w:eastAsia="en-US"/>
        </w:rPr>
        <w:t>                                            DRB_Identity p_DrbId,</w:t>
      </w:r>
    </w:p>
    <w:p w14:paraId="2280A54D" w14:textId="77777777" w:rsidR="00647649" w:rsidRPr="00647649" w:rsidRDefault="00647649" w:rsidP="006476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647649">
        <w:rPr>
          <w:rFonts w:ascii="Courier New" w:hAnsi="Courier New" w:cs="Courier New"/>
          <w:sz w:val="18"/>
          <w:szCs w:val="18"/>
          <w:lang w:val="en-US" w:eastAsia="en-US"/>
        </w:rPr>
        <w:t>                                            template (value) NR_ResourceAllocation_Type p_ResourceAllocationUL) runs on NR_BASE_PTC</w:t>
      </w:r>
    </w:p>
    <w:p w14:paraId="3C523245" w14:textId="77777777" w:rsidR="00647649" w:rsidRPr="00647649" w:rsidRDefault="00647649" w:rsidP="006476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647649">
        <w:rPr>
          <w:rFonts w:ascii="Courier New" w:hAnsi="Courier New" w:cs="Courier New"/>
          <w:sz w:val="18"/>
          <w:szCs w:val="18"/>
          <w:lang w:val="en-US" w:eastAsia="en-US"/>
        </w:rPr>
        <w:t xml:space="preserve">  </w:t>
      </w:r>
      <w:proofErr w:type="gramStart"/>
      <w:r w:rsidRPr="00647649">
        <w:rPr>
          <w:rFonts w:ascii="Courier New" w:hAnsi="Courier New" w:cs="Courier New"/>
          <w:sz w:val="18"/>
          <w:szCs w:val="18"/>
          <w:lang w:val="en-US" w:eastAsia="en-US"/>
        </w:rPr>
        <w:t>{ /</w:t>
      </w:r>
      <w:proofErr w:type="gramEnd"/>
      <w:r w:rsidRPr="00647649">
        <w:rPr>
          <w:rFonts w:ascii="Courier New" w:hAnsi="Courier New" w:cs="Courier New"/>
          <w:sz w:val="18"/>
          <w:szCs w:val="18"/>
          <w:lang w:val="en-US" w:eastAsia="en-US"/>
        </w:rPr>
        <w:t xml:space="preserve">/@sic R5-213459 R5-227417 R5-244020 </w:t>
      </w:r>
      <w:proofErr w:type="gramStart"/>
      <w:r w:rsidRPr="00647649">
        <w:rPr>
          <w:rFonts w:ascii="Courier New" w:hAnsi="Courier New" w:cs="Courier New"/>
          <w:sz w:val="18"/>
          <w:szCs w:val="18"/>
          <w:lang w:val="en-US" w:eastAsia="en-US"/>
        </w:rPr>
        <w:t>sic@</w:t>
      </w:r>
      <w:proofErr w:type="gramEnd"/>
    </w:p>
    <w:p w14:paraId="70C32AC7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NR_PhysicalParameters_Type v_NR_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PhysicalParameters;</w:t>
      </w:r>
      <w:proofErr w:type="gramEnd"/>
    </w:p>
    <w:p w14:paraId="0A4D0404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template (value) NR_RachProcedureConfig_Type v_NR_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RachProcedure;</w:t>
      </w:r>
      <w:proofErr w:type="gramEnd"/>
    </w:p>
    <w:p w14:paraId="479FBA56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template (value) NR_PDCCH_Order_Type v_PDCCH_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Order;</w:t>
      </w:r>
      <w:proofErr w:type="gramEnd"/>
    </w:p>
    <w:p w14:paraId="55BC4783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BWP_Id v_BWP_Id_PDCCH_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Order;</w:t>
      </w:r>
      <w:proofErr w:type="gramEnd"/>
    </w:p>
    <w:p w14:paraId="3310575D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SubFrameTiming_Type v_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TimingInfoDL;</w:t>
      </w:r>
      <w:proofErr w:type="gramEnd"/>
    </w:p>
    <w:p w14:paraId="14F45E68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highlight w:val="cyan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</w:t>
      </w:r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var SubFrameTiming_Type v_TimingInfoDL_Step</w:t>
      </w:r>
      <w:proofErr w:type="gramStart"/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16;  /</w:t>
      </w:r>
      <w:proofErr w:type="gramEnd"/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/@sic R5s250095 sic@</w:t>
      </w:r>
    </w:p>
    <w:p w14:paraId="7DD68A87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highlight w:val="cyan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 xml:space="preserve">    var SubFrameTiming_Type v_TimingInfoDL_Step</w:t>
      </w:r>
      <w:proofErr w:type="gramStart"/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17;  /</w:t>
      </w:r>
      <w:proofErr w:type="gramEnd"/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/@sic R5s250095 sic@</w:t>
      </w:r>
    </w:p>
    <w:p w14:paraId="2A8D5993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highlight w:val="cyan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 xml:space="preserve">    var SubFrameTiming_Type v_TimingInfoUL_Step</w:t>
      </w:r>
      <w:proofErr w:type="gramStart"/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18;  /</w:t>
      </w:r>
      <w:proofErr w:type="gramEnd"/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/@sic R5s250095 sic@</w:t>
      </w:r>
    </w:p>
    <w:p w14:paraId="0BB2320D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 xml:space="preserve">    var SubFrameTiming_Type v_TimingInfoDL_Step</w:t>
      </w:r>
      <w:proofErr w:type="gramStart"/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20;  /</w:t>
      </w:r>
      <w:proofErr w:type="gramEnd"/>
      <w:r w:rsidRPr="008E122C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/@sic R5s250095 sic@</w:t>
      </w:r>
    </w:p>
    <w:p w14:paraId="4E36C170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</w:t>
      </w:r>
    </w:p>
    <w:p w14:paraId="25A7BFAE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SubFrameTiming_Type v_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TimingInfoSS;   </w:t>
      </w:r>
      <w:proofErr w:type="gramEnd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//@sic R5s240283 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sic@</w:t>
      </w:r>
      <w:proofErr w:type="gramEnd"/>
    </w:p>
    <w:p w14:paraId="2F712F75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SubFrameTiming_Type v_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TimingInfoUL;</w:t>
      </w:r>
      <w:proofErr w:type="gramEnd"/>
    </w:p>
    <w:p w14:paraId="24366CA7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SubFrameTiming_Type v_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TimingInfoConfig;</w:t>
      </w:r>
      <w:proofErr w:type="gramEnd"/>
    </w:p>
    <w:p w14:paraId="56F311A4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octetstring v_RLC_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SDU1;</w:t>
      </w:r>
      <w:proofErr w:type="gramEnd"/>
    </w:p>
    <w:p w14:paraId="45F8ABA7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octetstring v_RLC_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SDU2;</w:t>
      </w:r>
      <w:proofErr w:type="gramEnd"/>
    </w:p>
    <w:p w14:paraId="6FDDEECC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integer v_RA_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PreambleIndex;</w:t>
      </w:r>
      <w:proofErr w:type="gramEnd"/>
    </w:p>
    <w:p w14:paraId="301EECBD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integer v_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SN :</w:t>
      </w:r>
      <w:proofErr w:type="gramEnd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= 0;</w:t>
      </w:r>
    </w:p>
    <w:p w14:paraId="2D6CE667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boolean v_BWP_SameNumerology_upto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4 :</w:t>
      </w:r>
      <w:proofErr w:type="gramEnd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= fl_NR_ReturnBWP_SameNumerologyUpto4_Capability(p_NR_CellId); //@sic R5-231578 sic@</w:t>
      </w:r>
    </w:p>
    <w:p w14:paraId="45CFCBCB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SubFrameTiming_Type v_TimingInfoUL_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SS;</w:t>
      </w:r>
      <w:proofErr w:type="gramEnd"/>
    </w:p>
    <w:p w14:paraId="4FCA046F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BWP_Id v_BwpId_DL_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DCI;   </w:t>
      </w:r>
      <w:proofErr w:type="gramEnd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          //BWP on which the DL DCI is transmitted</w:t>
      </w:r>
    </w:p>
    <w:p w14:paraId="1419006D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BWP_Id v_BwpId_DL_DCI_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IndicatorData;   </w:t>
      </w:r>
      <w:proofErr w:type="gramEnd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//Indicator inside DL BWP = BWP on which DL data is tranmsitted</w:t>
      </w:r>
    </w:p>
    <w:p w14:paraId="1E3210DE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BWP_Id v_DL_BwpId_UL_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DCI;   </w:t>
      </w:r>
      <w:proofErr w:type="gramEnd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       //DL BWP on which the UL DCI is transmitted</w:t>
      </w:r>
    </w:p>
    <w:p w14:paraId="01BDE221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BWP_Id v_BwpId_UL_DCI_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IndicatorData;   </w:t>
      </w:r>
      <w:proofErr w:type="gramEnd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//Indicator inside UL BWP = BWP on which UL data is tranmsitted</w:t>
      </w:r>
    </w:p>
    <w:p w14:paraId="6C98B86B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boolean v_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IsFDD :</w:t>
      </w:r>
      <w:proofErr w:type="gramEnd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= f_NR_CellInfo_GetIsFDD(p_NR_CellId);</w:t>
      </w:r>
    </w:p>
    <w:p w14:paraId="39E7D610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integer v_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MaxBWP :</w:t>
      </w:r>
      <w:proofErr w:type="gramEnd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= 4;   //@sic R5s240450 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sic@</w:t>
      </w:r>
      <w:proofErr w:type="gramEnd"/>
    </w:p>
    <w:p w14:paraId="0E0BF1AB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template (omit) NR_UplinkBWP_SwitchIndicator_Type v_UL_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SwitchIndicator;   </w:t>
      </w:r>
      <w:proofErr w:type="gramEnd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//@sic R5w240304r1 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sic@</w:t>
      </w:r>
      <w:proofErr w:type="gramEnd"/>
    </w:p>
    <w:p w14:paraId="7B42D607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var template (omit) NR_DownlinkBWP_SwitchIndicator_Type v_DL_</w:t>
      </w:r>
      <w:proofErr w:type="gramStart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SwitchIndicator;  /</w:t>
      </w:r>
      <w:proofErr w:type="gramEnd"/>
      <w:r w:rsidRPr="008E122C">
        <w:rPr>
          <w:rFonts w:ascii="Courier New" w:hAnsi="Courier New" w:cs="Courier New"/>
          <w:sz w:val="18"/>
          <w:szCs w:val="18"/>
          <w:lang w:val="en-US" w:eastAsia="en-US"/>
        </w:rPr>
        <w:t>/@sic R5w240304r1 sic@</w:t>
      </w:r>
    </w:p>
    <w:p w14:paraId="4E19D17D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8E122C">
        <w:rPr>
          <w:rFonts w:ascii="Courier New" w:hAnsi="Courier New" w:cs="Courier New"/>
          <w:sz w:val="18"/>
          <w:szCs w:val="18"/>
          <w:lang w:val="en-US" w:eastAsia="en-US"/>
        </w:rPr>
        <w:t xml:space="preserve">    </w:t>
      </w:r>
    </w:p>
    <w:p w14:paraId="4F86877E" w14:textId="77777777" w:rsid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529221AE" w14:textId="48B54608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>
        <w:rPr>
          <w:rFonts w:ascii="Courier New" w:hAnsi="Courier New" w:cs="Courier New"/>
          <w:sz w:val="18"/>
          <w:szCs w:val="18"/>
          <w:lang w:val="en-US" w:eastAsia="en-US"/>
        </w:rPr>
        <w:t>...</w:t>
      </w:r>
    </w:p>
    <w:p w14:paraId="2C8F063B" w14:textId="77777777" w:rsid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7089379B" w14:textId="77777777" w:rsidR="008E122C" w:rsidRP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7C5F68E7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eastAsia="en-US"/>
        </w:rPr>
        <w:t xml:space="preserve">    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// @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siclog "Step 16" siclog@</w:t>
      </w:r>
    </w:p>
    <w:p w14:paraId="73485E8D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v_TimingInfoDL_Step</w:t>
      </w:r>
      <w:proofErr w:type="gramStart"/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16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= f_TC_7_1_1_8_1_NR_GetNextSendOccasion_DL(p_NR_CellId);                            //@sic R5s230220 change 10 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sic@</w:t>
      </w:r>
      <w:proofErr w:type="gramEnd"/>
    </w:p>
    <w:p w14:paraId="3A603225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v_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TimingInfoConfig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= f_SubFrameTiming_AddMilliSeconds(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v_TimingInfoDL_Step16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, 100);                        // 100ms after step 16</w:t>
      </w:r>
    </w:p>
    <w:p w14:paraId="17709713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v_RLC_SDU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1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= fl_TC_7_1_1_8_1_SendData(p_NR_CellId, p_DrbId, cs_TimingInfo_NR(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v_TimingInfoDL_Step16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), v_SN);</w:t>
      </w:r>
    </w:p>
    <w:p w14:paraId="55608161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v_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SN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= v_SN + 1;  //@sic R5s230220 change 10 sic@</w:t>
      </w:r>
    </w:p>
    <w:p w14:paraId="72503908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0AA8DD19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if (not (v_IsFDD)) 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{ /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/TDD</w:t>
      </w:r>
    </w:p>
    <w:p w14:paraId="0B36BEDC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  f_NR_SS_ConfigureBWPs_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DL(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p_NR_CellId, cs_TimingInfo_NR(v_TimingInfoConfig), tsc_NR_BWP_Id_1, -, -, -, v_MaxBWP, omit);</w:t>
      </w:r>
    </w:p>
    <w:p w14:paraId="4E44A8EE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} else {</w:t>
      </w:r>
    </w:p>
    <w:p w14:paraId="3B119657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highlight w:val="cyan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  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// For FDD reconfigure DL/UL DCI BWP and prepare for the UL BWP switch with UL DCI happening in step 18</w:t>
      </w:r>
    </w:p>
    <w:p w14:paraId="2CC16651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highlight w:val="cyan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 xml:space="preserve">      </w:t>
      </w:r>
      <w:proofErr w:type="gramStart"/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// @</w:t>
      </w:r>
      <w:proofErr w:type="gramEnd"/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sic R5s250095 sic@</w:t>
      </w:r>
    </w:p>
    <w:p w14:paraId="127EFBAF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      f_NR_SS_</w:t>
      </w:r>
      <w:proofErr w:type="gramStart"/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ConfigureBWPs(</w:t>
      </w:r>
      <w:proofErr w:type="gramEnd"/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p_NR_CellId, cs_TimingInfo_NR(v_TimingInfoConfig), tsc_NR_BWP_Id_1, tsc_NR_BWP_Id_1, tsc_NR_BWP_Id_1, tsc_NR_BWP_Id_1, v_MaxBWP, -, -, -, omit, ActiveBWP_SwitchWithDCI);</w:t>
      </w:r>
    </w:p>
    <w:p w14:paraId="2C8A1C47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}</w:t>
      </w:r>
    </w:p>
    <w:p w14:paraId="496B9002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// @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siclog "Step 17" siclog@</w:t>
      </w:r>
    </w:p>
    <w:p w14:paraId="3E8069C1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v_TimingInfoDL_Step</w:t>
      </w:r>
      <w:proofErr w:type="gramStart"/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17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= f_SubFrameTiming_AddMilliSeconds(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v_TimingInfoDL_Step16, 200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);      // 200ms after step 16 @sic R5s230220 R5-231578 sic@</w:t>
      </w:r>
    </w:p>
    <w:p w14:paraId="5F65E076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v_RLC_SDU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2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= fl_TC_7_1_1_8_1_SendData(p_NR_CellId, p_DrbId, cs_TimingInfo_NR(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v_TimingInfoDL_Step17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), v_SN);</w:t>
      </w:r>
    </w:p>
    <w:p w14:paraId="6260F66B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3CDA41C2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//Steps 18b/18d</w:t>
      </w:r>
    </w:p>
    <w:p w14:paraId="1C1995FB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// FDD UL BWP switch from UL BWP#0 to UL BWP#1 </w:t>
      </w:r>
    </w:p>
    <w:p w14:paraId="1C9B843E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// SS already reconfigured</w:t>
      </w:r>
    </w:p>
    <w:p w14:paraId="152D11FF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// @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sic R5-251263 R5s250095 sic@</w:t>
      </w:r>
    </w:p>
    <w:p w14:paraId="7D182472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// @siclog "Step 18a/b/c/d" siclog@</w:t>
      </w:r>
    </w:p>
    <w:p w14:paraId="223B2E30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v_TimingInfoUL_Step</w:t>
      </w:r>
      <w:proofErr w:type="gramStart"/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18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= f_NR_GetNextSendOccasion_ULafterDL(p_NR_CellId, 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v_TimingInfoDL_Step17, 600);    // 600 ms from step 17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 @sic R5s230220 R5-231578 R5-251263 sic@</w:t>
      </w:r>
    </w:p>
    <w:p w14:paraId="5367BC2E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f_NR_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OneULGrantTransmission(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p_NR_CellId, cs_TimingInfo_NR(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v_TimingInfoUL_Step18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), p_ResourceAllocationUL);</w:t>
      </w:r>
    </w:p>
    <w:p w14:paraId="4DAB1B42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3841980E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// @siclog "Steps 19a/b/c/d-19A" siclog@</w:t>
      </w:r>
    </w:p>
    <w:p w14:paraId="47732C33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fl_TC_7_1_1_8_1_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ReceiveData(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p_NR_CellId, p_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DrbId, {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v_RLC_SDU1, v_RLC_SDU2}, true, v_SN); //@sic R5-231578 R5s230220 sic@</w:t>
      </w:r>
    </w:p>
    <w:p w14:paraId="28737593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70724218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v_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SN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= v_SN + 1;</w:t>
      </w:r>
    </w:p>
    <w:p w14:paraId="6A5E8DAC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//@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sic R5-216169 R5s230220 R5s230634 R5s240283 sic@</w:t>
      </w:r>
    </w:p>
    <w:p w14:paraId="486E0289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v_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TimingInfoSS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= f_NR_GetNextSendOccasion_DL(p_NR_CellId);</w:t>
      </w:r>
    </w:p>
    <w:p w14:paraId="3F640FB2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if (v_BWP_SameNumerology_upto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4 )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 {</w:t>
      </w:r>
    </w:p>
    <w:p w14:paraId="7CBAF5E7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    f_NR_SS_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ConfigureBWPs(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p_NR_CellId, cs_TimingInfo_NR(v_TimingInfoSS), tsc_NR_BWP_Id_2, tsc_NR_BWP_Id_2, tsc_NR_BWP_Id_2, tsc_NR_BWP_Id_2, v_MaxBWP, -, -, -, ActiveBWP_SwitchNoDCI, ActiveBWP_SwitchNoDCI);</w:t>
      </w:r>
    </w:p>
    <w:p w14:paraId="2B78A1BF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} else {</w:t>
      </w:r>
    </w:p>
    <w:p w14:paraId="4DE1D58E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    f_NR_SS_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ConfigureBWPs(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p_NR_CellId, cs_TimingInfo_NR(v_TimingInfoSS), tsc_NR_BWP_Id_Initial, tsc_NR_BWP_Id_Initial, tsc_NR_BWP_Id_Initial, tsc_NR_BWP_Id_Initial, v_MaxBWP, -, -, -, ActiveBWP_SwitchNoDCI, ActiveBWP_SwitchNoDCI);</w:t>
      </w:r>
    </w:p>
    <w:p w14:paraId="6BCA9920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}</w:t>
      </w:r>
    </w:p>
    <w:p w14:paraId="56615A15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6FC9C266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// @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siclog "Step 20a/b/c/d" siclog@</w:t>
      </w:r>
    </w:p>
    <w:p w14:paraId="2A33BD0A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</w:r>
    </w:p>
    <w:p w14:paraId="1DE7F763" w14:textId="2EB8DD7A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v_TimingInfoDL_Step</w:t>
      </w:r>
      <w:proofErr w:type="gramStart"/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20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= f_SubFrameTiming_AddMilliSeconds(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v_TimingInfoDL_Step17, 1600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);                           // 1000ms after step 1</w:t>
      </w:r>
      <w:r>
        <w:rPr>
          <w:rFonts w:ascii="Courier New" w:hAnsi="Courier New" w:cs="Courier New"/>
          <w:sz w:val="18"/>
          <w:szCs w:val="18"/>
          <w:lang w:val="en-US" w:eastAsia="en-US"/>
        </w:rPr>
        <w:t>7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 @sic R5s240283 R5s250095 sic@</w:t>
      </w:r>
    </w:p>
    <w:p w14:paraId="670A40C4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v_RLC_SDU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1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= fl_TC_7_1_1_8_1_SendData(p_NR_CellId, p_DrbId, cs_TimingInfo_NR(</w:t>
      </w:r>
      <w:r w:rsidRPr="00EE3312">
        <w:rPr>
          <w:rFonts w:ascii="Courier New" w:hAnsi="Courier New" w:cs="Courier New"/>
          <w:sz w:val="18"/>
          <w:szCs w:val="18"/>
          <w:highlight w:val="cyan"/>
          <w:lang w:val="en-US" w:eastAsia="en-US"/>
        </w:rPr>
        <w:t>v_TimingInfoDL_Step20</w:t>
      </w: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), v_SN);</w:t>
      </w:r>
    </w:p>
    <w:p w14:paraId="0F639B10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7B4071F3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// @siclog "Step 21" siclog@</w:t>
      </w:r>
    </w:p>
    <w:p w14:paraId="72607FDE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v_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TimingInfoUL :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= f_NR_GetNextSendOccasion_ULafterDL(p_NR_CellId, v_TimingInfoDL_Step20, 100);                // 100ms after step 20</w:t>
      </w:r>
    </w:p>
    <w:p w14:paraId="7B166CF1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f_NR_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OneULGrantTransmission(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p_NR_CellId, cs_TimingInfo_NR(v_TimingInfoUL), p_ResourceAllocationUL);</w:t>
      </w:r>
    </w:p>
    <w:p w14:paraId="265E5F26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0D75098D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 xml:space="preserve">    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// @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siclog "Steps 22-22A" siclog@</w:t>
      </w:r>
    </w:p>
    <w:p w14:paraId="5DFC2A68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fl_TC_7_1_1_8_1_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ReceiveData(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p_NR_CellId, p_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DrbId, {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v_RLC_SDU1}, true, v_SN); //@sic R5-231578 R5s230220 sic@</w:t>
      </w:r>
    </w:p>
    <w:p w14:paraId="2DF3BCDC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f_NR_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PreliminaryPass(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__FILE__, __LINE__, "Step 22");</w:t>
      </w:r>
    </w:p>
    <w:p w14:paraId="7AA11F08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12307151" w14:textId="77777777" w:rsidR="00EE3312" w:rsidRPr="00EE3312" w:rsidRDefault="00EE3312" w:rsidP="00EE33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EE3312">
        <w:rPr>
          <w:rFonts w:ascii="Courier New" w:hAnsi="Courier New" w:cs="Courier New"/>
          <w:sz w:val="18"/>
          <w:szCs w:val="18"/>
          <w:lang w:val="en-US" w:eastAsia="en-US"/>
        </w:rPr>
        <w:t>    //DL and UL BWP already configured on tsc_NR_BWP_Id_2/tsc_NR_BWP_Id_</w:t>
      </w:r>
      <w:proofErr w:type="gramStart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Initial @</w:t>
      </w:r>
      <w:proofErr w:type="gramEnd"/>
      <w:r w:rsidRPr="00EE3312">
        <w:rPr>
          <w:rFonts w:ascii="Courier New" w:hAnsi="Courier New" w:cs="Courier New"/>
          <w:sz w:val="18"/>
          <w:szCs w:val="18"/>
          <w:lang w:val="en-US" w:eastAsia="en-US"/>
        </w:rPr>
        <w:t>sic R5s230733 sic@</w:t>
      </w:r>
    </w:p>
    <w:p w14:paraId="1F2D3C94" w14:textId="77777777" w:rsidR="008E122C" w:rsidRDefault="008E122C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</w:p>
    <w:p w14:paraId="3634CB1A" w14:textId="1D96043C" w:rsidR="00647649" w:rsidRPr="008E122C" w:rsidRDefault="00647649" w:rsidP="008E12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  <w:lang w:val="en-US" w:eastAsia="en-US"/>
        </w:rPr>
      </w:pPr>
      <w:r w:rsidRPr="00647649">
        <w:rPr>
          <w:rFonts w:ascii="Courier New" w:hAnsi="Courier New" w:cs="Courier New"/>
          <w:sz w:val="18"/>
          <w:szCs w:val="18"/>
          <w:lang w:val="en-US" w:eastAsia="en-US"/>
        </w:rPr>
        <w:t>}</w:t>
      </w:r>
    </w:p>
    <w:p w14:paraId="2A8A0C00" w14:textId="77777777" w:rsidR="004E3213" w:rsidRPr="004E3213" w:rsidRDefault="004E3213" w:rsidP="004E3213">
      <w:pPr>
        <w:rPr>
          <w:lang w:val="en-GB" w:eastAsia="en-US"/>
        </w:rPr>
      </w:pPr>
    </w:p>
    <w:p w14:paraId="0EBB1E24" w14:textId="77777777" w:rsidR="00BB6C5E" w:rsidRPr="00BB6C5E" w:rsidRDefault="00BB6C5E" w:rsidP="006A1160">
      <w:pPr>
        <w:pStyle w:val="Titre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15CBF" w14:textId="77777777" w:rsidR="00AD028E" w:rsidRDefault="00AD028E">
      <w:r>
        <w:separator/>
      </w:r>
    </w:p>
  </w:endnote>
  <w:endnote w:type="continuationSeparator" w:id="0">
    <w:p w14:paraId="0071D6FB" w14:textId="77777777" w:rsidR="00AD028E" w:rsidRDefault="00AD0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E5550" w14:textId="77777777" w:rsidR="00AD028E" w:rsidRDefault="00AD028E">
      <w:r>
        <w:separator/>
      </w:r>
    </w:p>
  </w:footnote>
  <w:footnote w:type="continuationSeparator" w:id="0">
    <w:p w14:paraId="784FC893" w14:textId="77777777" w:rsidR="00AD028E" w:rsidRDefault="00AD0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En-tte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D23A8C"/>
    <w:multiLevelType w:val="hybridMultilevel"/>
    <w:tmpl w:val="B2EC871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8"/>
  </w:num>
  <w:num w:numId="4" w16cid:durableId="78525773">
    <w:abstractNumId w:val="31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9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30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3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2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  <w:num w:numId="35" w16cid:durableId="52352137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hideSpellingErrors/>
  <w:proofState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3691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976FF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3F44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0E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2BFB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4445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213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47649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1F0C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5BC0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122C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0419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28E"/>
    <w:rsid w:val="00AD036C"/>
    <w:rsid w:val="00AD1537"/>
    <w:rsid w:val="00AD1CD8"/>
    <w:rsid w:val="00AD223F"/>
    <w:rsid w:val="00AD255E"/>
    <w:rsid w:val="00AD293B"/>
    <w:rsid w:val="00AD2A6E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104A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998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76BB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B69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1CA9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53D8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312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251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96E07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65"/>
    <w:rsid w:val="00FB6386"/>
    <w:rsid w:val="00FC31B1"/>
    <w:rsid w:val="00FC69D2"/>
    <w:rsid w:val="00FC6C07"/>
    <w:rsid w:val="00FD2FF6"/>
    <w:rsid w:val="00FD34EE"/>
    <w:rsid w:val="00FD4459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6365"/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Objetducommentaire">
    <w:name w:val="annotation subject"/>
    <w:basedOn w:val="Commentaire"/>
    <w:next w:val="Commentaire"/>
    <w:link w:val="ObjetducommentaireCar"/>
    <w:semiHidden/>
    <w:qFormat/>
    <w:rPr>
      <w:b/>
      <w:bCs/>
    </w:rPr>
  </w:style>
  <w:style w:type="paragraph" w:styleId="Commentaire">
    <w:name w:val="annotation text"/>
    <w:basedOn w:val="Normal"/>
    <w:link w:val="CommentaireCar"/>
    <w:semiHidden/>
    <w:qFormat/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Explorateurdedocuments">
    <w:name w:val="Document Map"/>
    <w:basedOn w:val="Normal"/>
    <w:link w:val="ExplorateurdedocumentsCar"/>
    <w:semiHidden/>
    <w:qFormat/>
    <w:pPr>
      <w:shd w:val="clear" w:color="auto" w:fill="000080"/>
    </w:pPr>
    <w:rPr>
      <w:rFonts w:ascii="Tahoma" w:hAnsi="Tahoma" w:cs="Tahoma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Notedebasdepage">
    <w:name w:val="footnote text"/>
    <w:basedOn w:val="Normal"/>
    <w:link w:val="NotedebasdepageCar"/>
    <w:semiHidden/>
    <w:qFormat/>
    <w:pPr>
      <w:keepLines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Lienhypertextesuivivisit">
    <w:name w:val="FollowedHyperlink"/>
    <w:uiPriority w:val="99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reCar">
    <w:name w:val="Titre Car"/>
    <w:link w:val="Titr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/>
    </w:rPr>
  </w:style>
  <w:style w:type="character" w:customStyle="1" w:styleId="Titre4Car">
    <w:name w:val="Titre 4 Car"/>
    <w:link w:val="Titre4"/>
    <w:qFormat/>
    <w:rPr>
      <w:rFonts w:ascii="Arial" w:hAnsi="Arial"/>
      <w:sz w:val="24"/>
      <w:lang w:val="en-GB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/>
    </w:rPr>
  </w:style>
  <w:style w:type="character" w:customStyle="1" w:styleId="Titre6Car">
    <w:name w:val="Titre 6 Car"/>
    <w:link w:val="Titre6"/>
    <w:qFormat/>
    <w:rPr>
      <w:rFonts w:ascii="Arial" w:hAnsi="Arial"/>
      <w:lang w:val="en-GB"/>
    </w:rPr>
  </w:style>
  <w:style w:type="character" w:customStyle="1" w:styleId="Titre7Car">
    <w:name w:val="Titre 7 Car"/>
    <w:link w:val="Titre7"/>
    <w:qFormat/>
    <w:rPr>
      <w:rFonts w:ascii="Arial" w:hAnsi="Arial"/>
      <w:lang w:val="en-GB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/>
    </w:rPr>
  </w:style>
  <w:style w:type="character" w:customStyle="1" w:styleId="NotedebasdepageCar">
    <w:name w:val="Note de bas de page Car"/>
    <w:link w:val="Notedebasdepage"/>
    <w:semiHidden/>
    <w:qFormat/>
    <w:rPr>
      <w:rFonts w:ascii="Times New Roman" w:hAnsi="Times New Roman"/>
      <w:sz w:val="16"/>
      <w:lang w:val="en-GB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/>
    </w:rPr>
  </w:style>
  <w:style w:type="character" w:customStyle="1" w:styleId="CommentaireCar">
    <w:name w:val="Commentaire Car"/>
    <w:link w:val="Commentaire"/>
    <w:semiHidden/>
    <w:qFormat/>
    <w:rPr>
      <w:rFonts w:ascii="Times New Roman" w:hAnsi="Times New Roman"/>
      <w:lang w:val="en-GB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ObjetducommentaireCar">
    <w:name w:val="Objet du commentaire Car"/>
    <w:link w:val="Objetducommentaire"/>
    <w:semiHidden/>
    <w:qFormat/>
    <w:rPr>
      <w:rFonts w:ascii="Times New Roman" w:hAnsi="Times New Roman"/>
      <w:b/>
      <w:bCs/>
      <w:lang w:val="en-GB"/>
    </w:rPr>
  </w:style>
  <w:style w:type="character" w:customStyle="1" w:styleId="ExplorateurdedocumentsCar">
    <w:name w:val="Explorateur de documents Car"/>
    <w:link w:val="Explorateurdedocuments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Policepardfau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Policepardfau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Policepardfau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Policepardfau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6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4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7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2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9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8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1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1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8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4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7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5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6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7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5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1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2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5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3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9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0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4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0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4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7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29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9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2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7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3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6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1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9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7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2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8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3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3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55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9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7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3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5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3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7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4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0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9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2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3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4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8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4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0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8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0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0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4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2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9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6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3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1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4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1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5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9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8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2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7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3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0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9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1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2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2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9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3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6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6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1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2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9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4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5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2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8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4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2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7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3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7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3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5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7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9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4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9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9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22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3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6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8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0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7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6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4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5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4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4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1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2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5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6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8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4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5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3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6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3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5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1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6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9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5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0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0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3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4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2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3475</Words>
  <Characters>19116</Characters>
  <Application>Microsoft Office Word</Application>
  <DocSecurity>0</DocSecurity>
  <Lines>159</Lines>
  <Paragraphs>45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11</cp:revision>
  <cp:lastPrinted>1900-12-31T16:00:00Z</cp:lastPrinted>
  <dcterms:created xsi:type="dcterms:W3CDTF">2025-03-20T07:48:00Z</dcterms:created>
  <dcterms:modified xsi:type="dcterms:W3CDTF">2025-03-27T14:46:00Z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