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1C02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  <w:r w:rsidR="0044687E">
          <w:rPr>
            <w:b/>
            <w:i/>
            <w:noProof/>
            <w:sz w:val="28"/>
          </w:rPr>
          <w:t>142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3E533" w:rsidR="001E41F3" w:rsidRPr="00410371" w:rsidRDefault="00446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8621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4687E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NR5GC </w:t>
            </w:r>
            <w:proofErr w:type="spellStart"/>
            <w:r>
              <w:t>eCall</w:t>
            </w:r>
            <w:proofErr w:type="spellEnd"/>
            <w:r>
              <w:t xml:space="preserve"> over IMS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EAF3D" w:rsidR="001E41F3" w:rsidRDefault="00C47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47C8F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47C8F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47C8F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7C8F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AB3A1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C47C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B8E09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>USE_BIG_GRANTS option used when initialising the EUTRA PTC.</w:t>
            </w:r>
          </w:p>
        </w:tc>
      </w:tr>
      <w:tr w:rsidR="00C47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5B20E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case.</w:t>
            </w:r>
          </w:p>
        </w:tc>
      </w:tr>
      <w:tr w:rsidR="00C47C8F" w14:paraId="034AF533" w14:textId="77777777" w:rsidTr="00547111">
        <w:tc>
          <w:tcPr>
            <w:tcW w:w="2694" w:type="dxa"/>
            <w:gridSpan w:val="2"/>
          </w:tcPr>
          <w:p w14:paraId="39D9EB5B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BCBF9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11.5.3.NR5GC, 11.5.4.NR5GC and 11.5.12.NR5GC</w:t>
            </w:r>
          </w:p>
        </w:tc>
      </w:tr>
      <w:tr w:rsidR="00C47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7C8F" w:rsidRDefault="00C47C8F" w:rsidP="00C47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102F6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7C8F" w:rsidRDefault="00C47C8F" w:rsidP="00C47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B6F30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53EEB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</w:p>
        </w:tc>
      </w:tr>
      <w:tr w:rsidR="00C47C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C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7C8F" w:rsidRPr="008863B9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7C8F" w:rsidRPr="008863B9" w:rsidRDefault="00C47C8F" w:rsidP="00C47C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C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F7806" w14:textId="77777777" w:rsidR="00C47C8F" w:rsidRPr="00D83A7A" w:rsidRDefault="00C47C8F" w:rsidP="00C47C8F">
      <w:pPr>
        <w:pStyle w:val="Title"/>
        <w:jc w:val="left"/>
        <w:rPr>
          <w:rStyle w:val="Emphasis"/>
          <w:rFonts w:cs="Arial"/>
          <w:i w:val="0"/>
        </w:rPr>
      </w:pPr>
      <w:bookmarkStart w:id="1" w:name="_Toc19154941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0E5A351" w14:textId="18B19830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C73ED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_Toc191549419 \h </w:instrText>
      </w:r>
      <w:r>
        <w:fldChar w:fldCharType="separate"/>
      </w:r>
      <w:r>
        <w:t>2</w:t>
      </w:r>
      <w:r>
        <w:fldChar w:fldCharType="end"/>
      </w:r>
    </w:p>
    <w:p w14:paraId="34B746A9" w14:textId="2CD791C3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b/>
          <w:lang w:eastAsia="ja-JP"/>
        </w:rPr>
        <w:t>1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_Toc191549420 \h </w:instrText>
      </w:r>
      <w:r>
        <w:fldChar w:fldCharType="separate"/>
      </w:r>
      <w:r>
        <w:t>2</w:t>
      </w:r>
      <w:r>
        <w:fldChar w:fldCharType="end"/>
      </w:r>
    </w:p>
    <w:p w14:paraId="761E96BC" w14:textId="292E18A8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b/>
        </w:rPr>
        <w:t>2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_Toc191549421 \h </w:instrText>
      </w:r>
      <w:r>
        <w:fldChar w:fldCharType="separate"/>
      </w:r>
      <w:r>
        <w:t>2</w:t>
      </w:r>
      <w:r>
        <w:fldChar w:fldCharType="end"/>
      </w:r>
    </w:p>
    <w:p w14:paraId="0E89A63B" w14:textId="24E06EC5" w:rsidR="00C47C8F" w:rsidRPr="00C47C8F" w:rsidRDefault="00C47C8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rFonts w:cs="Arial"/>
          <w:b/>
          <w:lang w:eastAsia="en-GB"/>
        </w:rPr>
        <w:t>2.1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rFonts w:cs="Arial"/>
          <w:b/>
          <w:bCs/>
          <w:color w:val="000000"/>
          <w:lang w:val="en-US" w:eastAsia="en-GB"/>
        </w:rPr>
        <w:t>Correction to f_TC_11_5_3_NR5GC_EUTRA</w:t>
      </w:r>
      <w:r>
        <w:tab/>
      </w:r>
      <w:r>
        <w:fldChar w:fldCharType="begin"/>
      </w:r>
      <w:r>
        <w:instrText xml:space="preserve"> PAGEREF _Toc191549422 \h </w:instrText>
      </w:r>
      <w:r>
        <w:fldChar w:fldCharType="separate"/>
      </w:r>
      <w:r>
        <w:t>2</w:t>
      </w:r>
      <w:r>
        <w:fldChar w:fldCharType="end"/>
      </w:r>
    </w:p>
    <w:p w14:paraId="56C0C96C" w14:textId="51BAE9B1" w:rsidR="00C47C8F" w:rsidRDefault="00C47C8F" w:rsidP="00C47C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91549420"/>
      <w:bookmarkStart w:id="2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CFC0C33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E12CDE">
        <w:rPr>
          <w:rFonts w:cs="Arial"/>
        </w:rPr>
        <w:t xml:space="preserve">ATS </w:t>
      </w:r>
      <w:r w:rsidRPr="007D3887">
        <w:rPr>
          <w:rFonts w:cs="Arial"/>
          <w:lang w:val="en-US"/>
        </w:rPr>
        <w:t>iwd-TTCN3-B2024-06_D24wk50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2C6CE3CF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Juan Garcia Martin</w:t>
      </w:r>
    </w:p>
    <w:p w14:paraId="686C4986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8" w:history="1">
        <w:r w:rsidRPr="003C1A96">
          <w:rPr>
            <w:rStyle w:val="Hyperlink"/>
            <w:rFonts w:cs="Arial"/>
            <w:b/>
            <w:lang w:eastAsia="ja-JP"/>
          </w:rPr>
          <w:t>Juan.GarciaMartin@rohde-schwarz.com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D4D84E8" w14:textId="77777777" w:rsidR="00C47C8F" w:rsidRDefault="00C47C8F" w:rsidP="00C47C8F">
      <w:pPr>
        <w:rPr>
          <w:b/>
          <w:lang w:eastAsia="ja-JP"/>
        </w:rPr>
      </w:pPr>
    </w:p>
    <w:p w14:paraId="41F068FC" w14:textId="77777777" w:rsidR="00C47C8F" w:rsidRDefault="00C47C8F" w:rsidP="00C4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91549421"/>
      <w:r w:rsidRPr="00854C55">
        <w:rPr>
          <w:b/>
        </w:rPr>
        <w:t>Corrections required</w:t>
      </w:r>
      <w:bookmarkEnd w:id="22"/>
      <w:bookmarkEnd w:id="23"/>
      <w:bookmarkEnd w:id="24"/>
    </w:p>
    <w:p w14:paraId="3EF867EF" w14:textId="3B3633DB" w:rsidR="00C47C8F" w:rsidRPr="003D65E8" w:rsidRDefault="00C47C8F" w:rsidP="00C47C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91549422"/>
      <w:r>
        <w:rPr>
          <w:rFonts w:cs="Arial"/>
          <w:b/>
          <w:bCs/>
          <w:color w:val="000000"/>
          <w:lang w:val="en-US" w:eastAsia="en-GB"/>
        </w:rPr>
        <w:t xml:space="preserve">Correction to </w:t>
      </w:r>
      <w:r w:rsidRPr="00C47C8F">
        <w:rPr>
          <w:rFonts w:cs="Arial"/>
          <w:b/>
          <w:bCs/>
          <w:color w:val="000000"/>
          <w:lang w:val="en-US" w:eastAsia="en-GB"/>
        </w:rPr>
        <w:t>f_TC_11_5_3_NR5GC_EUTRA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47C8F" w14:paraId="44F8356E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143D" w14:textId="77777777" w:rsidR="00C47C8F" w:rsidRDefault="00C47C8F" w:rsidP="00EE5A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EE3" w14:textId="406CF360" w:rsidR="00C47C8F" w:rsidRPr="00E13853" w:rsidRDefault="00C47C8F" w:rsidP="00EE5A96">
            <w:pPr>
              <w:pStyle w:val="CRCoverPage"/>
              <w:spacing w:after="0"/>
              <w:rPr>
                <w:noProof/>
              </w:rPr>
            </w:pPr>
            <w:r w:rsidRPr="00C47C8F">
              <w:rPr>
                <w:noProof/>
              </w:rPr>
              <w:t>f_TC_11_5_3_NR5GC_EUTRA</w:t>
            </w:r>
          </w:p>
        </w:tc>
      </w:tr>
      <w:tr w:rsidR="00C47C8F" w14:paraId="0DA5E42B" w14:textId="77777777" w:rsidTr="00EE5A9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412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87A" w14:textId="22F160F0" w:rsidR="00C47C8F" w:rsidRPr="00803546" w:rsidRDefault="00C47C8F" w:rsidP="00EE5A9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47C8F">
              <w:rPr>
                <w:noProof/>
                <w:sz w:val="18"/>
                <w:szCs w:val="18"/>
              </w:rPr>
              <w:t>To avoid possible segmentation and retransmissions of SIP messages sent over EUTRA, the EUTRA cell configuration should use the USE_BIG_GRANTS option, in alignment with other tets cases that require IMS signalling over EUTRA.</w:t>
            </w:r>
          </w:p>
        </w:tc>
      </w:tr>
      <w:tr w:rsidR="00C47C8F" w14:paraId="05620F74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E61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0AB" w14:textId="77777777" w:rsidR="00C47C8F" w:rsidRDefault="00C47C8F" w:rsidP="00C47C8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‘USE_BIG_GRANTS’ option used when </w:t>
            </w:r>
            <w:proofErr w:type="spellStart"/>
            <w:r>
              <w:rPr>
                <w:lang w:val="en-SG"/>
              </w:rPr>
              <w:t>initialsing</w:t>
            </w:r>
            <w:proofErr w:type="spellEnd"/>
            <w:r>
              <w:rPr>
                <w:lang w:val="en-SG"/>
              </w:rPr>
              <w:t xml:space="preserve"> the EUTRA PTC </w:t>
            </w:r>
          </w:p>
          <w:p w14:paraId="30C42E1F" w14:textId="77777777" w:rsidR="00C47C8F" w:rsidRDefault="00C47C8F" w:rsidP="00C47C8F">
            <w:pPr>
              <w:pStyle w:val="CRCoverPage"/>
              <w:spacing w:after="0"/>
              <w:rPr>
                <w:lang w:val="en-SG"/>
              </w:rPr>
            </w:pPr>
          </w:p>
          <w:p w14:paraId="18476107" w14:textId="256B8383" w:rsidR="00C47C8F" w:rsidRPr="001D3AAB" w:rsidRDefault="00C47C8F" w:rsidP="00C47C8F">
            <w:pPr>
              <w:pStyle w:val="CRCoverPage"/>
              <w:spacing w:after="0"/>
              <w:rPr>
                <w:noProof/>
              </w:rPr>
            </w:pPr>
            <w:r w:rsidRPr="00CE14C9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Also applicable for 11.5.4.NR5GC and 11.5.12.NR5GC</w:t>
            </w:r>
          </w:p>
        </w:tc>
      </w:tr>
      <w:tr w:rsidR="00C47C8F" w14:paraId="71372693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9AAD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A7E7" w14:textId="3584739E" w:rsidR="00C47C8F" w:rsidRPr="00CC39F9" w:rsidRDefault="00C47C8F" w:rsidP="00EE5A96">
            <w:pPr>
              <w:rPr>
                <w:rFonts w:ascii="Arial" w:hAnsi="Arial" w:cs="Arial"/>
              </w:rPr>
            </w:pPr>
            <w:r w:rsidRPr="00924A3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NR5GC_IRAT</w:t>
            </w:r>
            <w:r w:rsidRPr="00924A3C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1_5</w:t>
            </w:r>
            <w:r w:rsidRPr="00924A3C">
              <w:rPr>
                <w:rFonts w:ascii="Arial" w:hAnsi="Arial" w:cs="Arial"/>
              </w:rPr>
              <w:t>/</w:t>
            </w:r>
            <w:r w:rsidRPr="00C47C8F">
              <w:rPr>
                <w:rFonts w:ascii="Arial" w:hAnsi="Arial" w:cs="Arial"/>
              </w:rPr>
              <w:t>ECall_IRAT_NR5GC_EUTRA</w:t>
            </w:r>
            <w:r w:rsidRPr="00924A3C">
              <w:rPr>
                <w:rFonts w:ascii="Arial" w:hAnsi="Arial" w:cs="Arial"/>
              </w:rPr>
              <w:t>.ttcn</w:t>
            </w:r>
          </w:p>
        </w:tc>
      </w:tr>
      <w:tr w:rsidR="00C47C8F" w14:paraId="058553AE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78D" w14:textId="77777777" w:rsidR="00C47C8F" w:rsidRPr="00CE0DE7" w:rsidRDefault="00C47C8F" w:rsidP="00EE5A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1852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9B2" w14:textId="77777777" w:rsidR="00C47C8F" w:rsidRPr="00CE0DE7" w:rsidRDefault="00C47C8F" w:rsidP="00EE5A96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6E7EEA9" w14:textId="77777777" w:rsidR="00C47C8F" w:rsidRDefault="00C47C8F" w:rsidP="00C47C8F">
      <w:pPr>
        <w:rPr>
          <w:rFonts w:ascii="Arial" w:hAnsi="Arial"/>
          <w:b/>
        </w:rPr>
      </w:pPr>
    </w:p>
    <w:p w14:paraId="6ABBA8ED" w14:textId="77777777" w:rsidR="00C47C8F" w:rsidRDefault="00C47C8F" w:rsidP="00C47C8F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47C8F" w:rsidRPr="00504291" w14:paraId="2C6BBBB3" w14:textId="77777777" w:rsidTr="00EE5A96"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603D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f_TC_11_5_3_NR5GC_EUTRA() runs on EUTRA_Multi5GS_PTC</w:t>
            </w:r>
          </w:p>
          <w:p w14:paraId="0710E45F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does not support emergency service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over EPS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failure if EPS and CS domain are not available</w:t>
            </w:r>
          </w:p>
          <w:p w14:paraId="2E15CCAE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HANDLE_UM_DATA);  // E-UTRA Cell 1 as defined in TS 36.508 [7] Table 4.4.2-2. System information combination 31 as defined in TS 36.508 [7], sub-clause 4.4.3.1.1. // @sic R5s240629 sic@</w:t>
            </w:r>
          </w:p>
          <w:p w14:paraId="155A0395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f_EUTRA_CellInfo_SetSysInfo_EmergencySupport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(eutra_Cell1,true_);</w:t>
            </w:r>
          </w:p>
          <w:p w14:paraId="394832D6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f_EUTRA_CellInfo_SetSysInfo_EcallOverIMS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4192AE14" w14:textId="21D30F11" w:rsid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  <w:r w:rsidRPr="00130B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9A318C" w14:textId="28A0F2E3" w:rsidR="00C47C8F" w:rsidRPr="00850B74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3C0C94F9" w14:textId="77777777" w:rsidR="00C47C8F" w:rsidRPr="00CD057D" w:rsidRDefault="00C47C8F" w:rsidP="00C47C8F">
      <w:pPr>
        <w:rPr>
          <w:rFonts w:ascii="Arial" w:hAnsi="Arial"/>
          <w:b/>
          <w:color w:val="000000"/>
        </w:rPr>
      </w:pPr>
    </w:p>
    <w:p w14:paraId="49BBF138" w14:textId="77777777" w:rsidR="00C47C8F" w:rsidRDefault="00C47C8F" w:rsidP="00C47C8F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47C8F" w:rsidRPr="00504291" w14:paraId="679BE901" w14:textId="77777777" w:rsidTr="00EE5A9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787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function f_TC_11_5_3_NR5GC_EUTRA() runs on EUTRA_Multi5GS_PTC</w:t>
            </w:r>
          </w:p>
          <w:p w14:paraId="11961816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does not support emergency service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over EPS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failure if EPS and CS domain are not available</w:t>
            </w:r>
          </w:p>
          <w:p w14:paraId="4626C900" w14:textId="73C63C02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</w:t>
            </w:r>
            <w:r w:rsidRPr="00C47C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USE_BIG_GRANTS</w:t>
            </w: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);  // E-UTRA Cell 1 as defined in TS 36.508 [7] Table 4.4.2-2. System information combination 31 as defined in TS 36.508 [7], sub-clause 4.4.3.1.1. // @sic R5s240629 sic@ </w:t>
            </w:r>
          </w:p>
          <w:p w14:paraId="58F9EA01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f_EUTRA_CellInfo_SetSysInfo_EmergencySupport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(eutra_Cell1,true_);</w:t>
            </w:r>
          </w:p>
          <w:p w14:paraId="0692FC83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f_EUTRA_CellInfo_SetSysInfo_EcallOverIMS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723DEF5" w14:textId="4FEDE064" w:rsid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  <w:r w:rsidRPr="00130B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EB096F4" w14:textId="46EC6D24" w:rsidR="00C47C8F" w:rsidRPr="00850B74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49709" w14:textId="77777777" w:rsidR="00171534" w:rsidRDefault="00171534">
      <w:r>
        <w:separator/>
      </w:r>
    </w:p>
  </w:endnote>
  <w:endnote w:type="continuationSeparator" w:id="0">
    <w:p w14:paraId="7BB2C4E4" w14:textId="77777777" w:rsidR="00171534" w:rsidRDefault="0017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53CB2" w14:textId="77777777" w:rsidR="00C47C8F" w:rsidRDefault="00C47C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C6FB" w14:textId="77777777" w:rsidR="00C47C8F" w:rsidRDefault="00C47C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AD1" w14:textId="77777777" w:rsidR="00C47C8F" w:rsidRDefault="00C47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2CDFD" w14:textId="77777777" w:rsidR="00171534" w:rsidRDefault="00171534">
      <w:r>
        <w:separator/>
      </w:r>
    </w:p>
  </w:footnote>
  <w:footnote w:type="continuationSeparator" w:id="0">
    <w:p w14:paraId="0382C4CB" w14:textId="77777777" w:rsidR="00171534" w:rsidRDefault="0017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E98F1F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7C8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870EB5" wp14:editId="544C13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283307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73506791"/>
                          </w:sdtPr>
                          <w:sdtEndPr/>
                          <w:sdtContent>
                            <w:p w14:paraId="4EDE2A38" w14:textId="50731AE0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70EB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73506791"/>
                    </w:sdtPr>
                    <w:sdtContent>
                      <w:p w14:paraId="4EDE2A38" w14:textId="50731AE0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7D388" w14:textId="123BF6B9" w:rsidR="00C47C8F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74D912" wp14:editId="1AB854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954E65C" w14:textId="68AF34C8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4D91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954E65C" w14:textId="68AF34C8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BAC2" w14:textId="7CDD02A3" w:rsidR="00C47C8F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B1EA7" wp14:editId="3693B4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165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07370378"/>
                          </w:sdtPr>
                          <w:sdtEndPr/>
                          <w:sdtContent>
                            <w:p w14:paraId="303F5931" w14:textId="22D5DAE8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B1E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07370378"/>
                    </w:sdtPr>
                    <w:sdtContent>
                      <w:p w14:paraId="303F5931" w14:textId="22D5DAE8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B47773A" w:rsidR="00695808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B5D3FF" wp14:editId="6D92B5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06123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5871172"/>
                          </w:sdtPr>
                          <w:sdtEndPr/>
                          <w:sdtContent>
                            <w:p w14:paraId="03E245F6" w14:textId="2A1701F9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5D3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5871172"/>
                    </w:sdtPr>
                    <w:sdtContent>
                      <w:p w14:paraId="03E245F6" w14:textId="2A1701F9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3213510" w:rsidR="00695808" w:rsidRDefault="00695808">
    <w:pPr>
      <w:pStyle w:val="Header"/>
      <w:tabs>
        <w:tab w:val="right" w:pos="9639"/>
      </w:tabs>
    </w:pPr>
    <w:r>
      <w:tab/>
    </w:r>
    <w:r w:rsidR="00C47C8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FD6B5E" wp14:editId="440CFD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13767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6813256"/>
                          </w:sdtPr>
                          <w:sdtEndPr/>
                          <w:sdtContent>
                            <w:p w14:paraId="3EFD761B" w14:textId="248C218F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D6B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6813256"/>
                    </w:sdtPr>
                    <w:sdtContent>
                      <w:p w14:paraId="3EFD761B" w14:textId="248C218F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0A6A22F" w:rsidR="00695808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3A8C356" wp14:editId="1C5A8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89996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3569455"/>
                          </w:sdtPr>
                          <w:sdtEndPr/>
                          <w:sdtContent>
                            <w:p w14:paraId="2F2F272E" w14:textId="30938F4B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8C35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3569455"/>
                    </w:sdtPr>
                    <w:sdtContent>
                      <w:p w14:paraId="2F2F272E" w14:textId="30938F4B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67289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53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87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C2"/>
    <w:rsid w:val="006B46FB"/>
    <w:rsid w:val="006E21FB"/>
    <w:rsid w:val="00792342"/>
    <w:rsid w:val="007977A8"/>
    <w:rsid w:val="007B512A"/>
    <w:rsid w:val="007C2097"/>
    <w:rsid w:val="007D6A07"/>
    <w:rsid w:val="007F649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C8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1DDE"/>
    <w:rsid w:val="00FB6386"/>
    <w:rsid w:val="00FE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47C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47C8F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47C8F"/>
    <w:rPr>
      <w:rFonts w:ascii="Arial" w:hAnsi="Arial"/>
      <w:lang w:val="en-GB" w:eastAsia="en-US"/>
    </w:rPr>
  </w:style>
  <w:style w:type="character" w:styleId="Emphasis">
    <w:name w:val="Emphasis"/>
    <w:qFormat/>
    <w:rsid w:val="00C47C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C47C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C47C8F"/>
    <w:rPr>
      <w:rFonts w:ascii="Cambria" w:hAnsi="Cambria"/>
      <w:b/>
      <w:bCs/>
      <w:kern w:val="28"/>
      <w:sz w:val="32"/>
      <w:szCs w:val="32"/>
      <w:lang w:val="en-GB" w:eastAsia="en-GB"/>
    </w:rPr>
  </w:style>
  <w:style w:type="character" w:styleId="PlaceholderText">
    <w:name w:val="Placeholder Text"/>
    <w:basedOn w:val="DefaultParagraphFont"/>
    <w:uiPriority w:val="99"/>
    <w:unhideWhenUsed/>
    <w:rsid w:val="00C47C8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7C8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47C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525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2020-02-03T08:32:00Z</dcterms:created>
  <dcterms:modified xsi:type="dcterms:W3CDTF">2025-04-04T13:10:00Z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R5s250075</vt:lpwstr>
  </property>
  <property fmtid="{D5CDD505-2E9C-101B-9397-08002B2CF9AE}" pid="10" name="Spec#">
    <vt:lpwstr>38.523-3</vt:lpwstr>
  </property>
  <property fmtid="{D5CDD505-2E9C-101B-9397-08002B2CF9AE}" pid="11" name="Cr#">
    <vt:lpwstr>3630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NR5GC eCall over IMS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2025-02-27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2025-02-27T10:49:28Z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fc29b7b9-0bf8-4c4e-98e4-2f632cd0f6e5</vt:lpwstr>
  </property>
  <property fmtid="{D5CDD505-2E9C-101B-9397-08002B2CF9AE}" pid="27" name="MSIP_Label_9764cdcd-3664-4d05-9615-7cbf65a4f0a8_ContentBits">
    <vt:lpwstr>0</vt:lpwstr>
  </property>
</Properties>
</file>