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BA32" w14:textId="5F81236F"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R5s250112</w:t>
      </w:r>
    </w:p>
    <w:p w14:paraId="1A2316BD" w14:textId="77777777" w:rsidR="006656B6" w:rsidRDefault="00000000"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00000"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3D8FE261" w:rsidR="006656B6" w:rsidRPr="00410371" w:rsidRDefault="00000000" w:rsidP="000D09DB">
            <w:pPr>
              <w:pStyle w:val="CRCoverPage"/>
              <w:spacing w:after="0"/>
              <w:rPr>
                <w:noProof/>
              </w:rPr>
            </w:pPr>
            <w:fldSimple w:instr=" DOCPROPERTY  Cr#  \* MERGEFORMAT ">
              <w:r w:rsidR="006656B6" w:rsidRPr="00410371">
                <w:rPr>
                  <w:b/>
                  <w:noProof/>
                  <w:sz w:val="28"/>
                </w:rPr>
                <w:t>36</w:t>
              </w:r>
              <w:r w:rsidR="008B5A1A">
                <w:rPr>
                  <w:b/>
                  <w:noProof/>
                  <w:sz w:val="28"/>
                </w:rPr>
                <w:t>5</w:t>
              </w:r>
              <w:r w:rsidR="006656B6" w:rsidRPr="00410371">
                <w:rPr>
                  <w:b/>
                  <w:noProof/>
                  <w:sz w:val="28"/>
                </w:rPr>
                <w:t>0</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00000"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000000" w:rsidP="000D09DB">
            <w:pPr>
              <w:pStyle w:val="CRCoverPage"/>
              <w:spacing w:after="0"/>
              <w:jc w:val="center"/>
              <w:rPr>
                <w:noProof/>
                <w:sz w:val="28"/>
              </w:rPr>
            </w:pPr>
            <w:fldSimple w:instr=" DOCPROPERTY  Version  \* MERGEFORMAT ">
              <w:r w:rsidR="006656B6" w:rsidRPr="00410371">
                <w:rPr>
                  <w:b/>
                  <w:noProof/>
                  <w:sz w:val="28"/>
                </w:rPr>
                <w:t>18.</w:t>
              </w:r>
              <w:r w:rsidR="008B5A1A">
                <w:rPr>
                  <w:b/>
                  <w:noProof/>
                  <w:sz w:val="28"/>
                </w:rPr>
                <w:t>2</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77777777" w:rsidR="006656B6" w:rsidRDefault="00000000" w:rsidP="000D09DB">
            <w:pPr>
              <w:pStyle w:val="CRCoverPage"/>
              <w:spacing w:after="0"/>
              <w:ind w:left="100"/>
              <w:rPr>
                <w:noProof/>
              </w:rPr>
            </w:pPr>
            <w:fldSimple w:instr=" DOCPROPERTY  CrTitle  \* MERGEFORMAT ">
              <w:r w:rsidR="006656B6">
                <w:t>Correction to NR MAC testcase 7.1.1.8.1</w:t>
              </w:r>
            </w:fldSimple>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2E6C0E13" w:rsidR="006656B6" w:rsidRDefault="006656B6" w:rsidP="000D09DB">
            <w:pPr>
              <w:pStyle w:val="CRCoverPage"/>
              <w:spacing w:after="0"/>
              <w:ind w:left="100"/>
              <w:rPr>
                <w:noProof/>
              </w:rPr>
            </w:pPr>
            <w:r>
              <w:t>R5</w:t>
            </w:r>
            <w:fldSimple w:instr=" DOCPROPERTY  SourceIfTsg  \* MERGEFORMAT "/>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Default="00000000" w:rsidP="000D09DB">
            <w:pPr>
              <w:pStyle w:val="CRCoverPage"/>
              <w:spacing w:after="0"/>
              <w:ind w:left="100"/>
              <w:rPr>
                <w:noProof/>
              </w:rPr>
            </w:pPr>
            <w:fldSimple w:instr=" DOCPROPERTY  RelatedWis  \* MERGEFORMAT ">
              <w:r w:rsidR="006656B6">
                <w:rPr>
                  <w:noProof/>
                </w:rPr>
                <w:t>TEI15_Test, 5GS_NR_LTE-UEConTest</w:t>
              </w:r>
            </w:fldSimple>
          </w:p>
        </w:tc>
        <w:tc>
          <w:tcPr>
            <w:tcW w:w="567" w:type="dxa"/>
            <w:tcBorders>
              <w:left w:val="nil"/>
            </w:tcBorders>
          </w:tcPr>
          <w:p w14:paraId="09B3F628" w14:textId="77777777" w:rsidR="006656B6" w:rsidRDefault="006656B6" w:rsidP="000D09DB">
            <w:pPr>
              <w:pStyle w:val="CRCoverPage"/>
              <w:spacing w:after="0"/>
              <w:ind w:right="100"/>
              <w:rPr>
                <w:noProof/>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6C76D3BB" w:rsidR="006656B6" w:rsidRDefault="00000000" w:rsidP="000D09DB">
            <w:pPr>
              <w:pStyle w:val="CRCoverPage"/>
              <w:spacing w:after="0"/>
              <w:ind w:left="100"/>
              <w:rPr>
                <w:noProof/>
              </w:rPr>
            </w:pPr>
            <w:fldSimple w:instr=" DOCPROPERTY  ResDate  \* MERGEFORMAT ">
              <w:r w:rsidR="006656B6">
                <w:rPr>
                  <w:noProof/>
                </w:rPr>
                <w:t>2025-03-</w:t>
              </w:r>
            </w:fldSimple>
            <w:r w:rsidR="008B5A1A">
              <w:rPr>
                <w:noProof/>
              </w:rPr>
              <w:t>31</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000000" w:rsidP="000D09DB">
            <w:pPr>
              <w:pStyle w:val="CRCoverPage"/>
              <w:spacing w:after="0"/>
              <w:ind w:left="100" w:right="-609"/>
              <w:rPr>
                <w:b/>
                <w:noProof/>
              </w:rPr>
            </w:pPr>
            <w:fldSimple w:instr=" DOCPROPERTY  Cat  \* MERGEFORMAT ">
              <w:r w:rsidR="006656B6">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00000"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6656B6" w14:paraId="2FBA5827" w14:textId="77777777" w:rsidTr="000D09DB">
        <w:tc>
          <w:tcPr>
            <w:tcW w:w="2694" w:type="dxa"/>
            <w:gridSpan w:val="2"/>
            <w:tcBorders>
              <w:top w:val="single" w:sz="4" w:space="0" w:color="auto"/>
              <w:left w:val="single" w:sz="4" w:space="0" w:color="auto"/>
            </w:tcBorders>
          </w:tcPr>
          <w:p w14:paraId="54C72BE5" w14:textId="77777777" w:rsidR="006656B6" w:rsidRDefault="006656B6" w:rsidP="00665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956DA" w14:textId="77777777" w:rsidR="00444ABE" w:rsidRDefault="00444ABE" w:rsidP="00444ABE">
            <w:pPr>
              <w:pStyle w:val="CRCoverPage"/>
              <w:spacing w:after="0"/>
              <w:rPr>
                <w:rFonts w:eastAsia="SimSun" w:cs="Arial"/>
                <w:lang w:eastAsia="zh-CN"/>
              </w:rPr>
            </w:pPr>
            <w:r>
              <w:rPr>
                <w:rFonts w:eastAsia="SimSun" w:cs="Arial"/>
                <w:lang w:eastAsia="zh-CN"/>
              </w:rPr>
              <w:t>With acceptance of R5-251263, the time interval for steps 18a-18d changed so that step 18 should happen 600ms from step 17. However this causes a problem where UE will have buffered data for total 800ms (starting from step 16 which is another 200ms far from step 17) without having UL grant and since the max number of SRs will be reached after 640ms this will lead to UE initiating RACH in order to clear its buffer.</w:t>
            </w:r>
          </w:p>
          <w:p w14:paraId="2995CF40" w14:textId="77777777" w:rsidR="00444ABE" w:rsidRDefault="00444ABE" w:rsidP="00444ABE">
            <w:pPr>
              <w:pStyle w:val="CRCoverPage"/>
              <w:spacing w:after="0"/>
              <w:rPr>
                <w:rFonts w:eastAsia="SimSun" w:cs="Arial"/>
                <w:lang w:eastAsia="zh-CN"/>
              </w:rPr>
            </w:pPr>
          </w:p>
          <w:p w14:paraId="0A2483D2" w14:textId="01E55B56" w:rsidR="006656B6" w:rsidRDefault="00444ABE" w:rsidP="00444ABE">
            <w:pPr>
              <w:pStyle w:val="CRCoverPage"/>
              <w:spacing w:after="0"/>
              <w:rPr>
                <w:rFonts w:eastAsia="SimSun" w:cs="Arial"/>
                <w:lang w:eastAsia="zh-CN"/>
              </w:rPr>
            </w:pPr>
            <w:r>
              <w:rPr>
                <w:rFonts w:eastAsia="SimSun" w:cs="Arial"/>
                <w:lang w:eastAsia="zh-CN"/>
              </w:rPr>
              <w:t xml:space="preserve">We propose to change the 600ms time interval between step 17 and steps 18a-18d to 400ms. </w:t>
            </w:r>
          </w:p>
          <w:p w14:paraId="328938E6" w14:textId="77777777" w:rsidR="00DC529E" w:rsidRDefault="00DC529E" w:rsidP="00444ABE">
            <w:pPr>
              <w:pStyle w:val="CRCoverPage"/>
              <w:spacing w:after="0"/>
              <w:rPr>
                <w:rFonts w:eastAsia="SimSun" w:cs="Arial"/>
                <w:lang w:eastAsia="zh-CN"/>
              </w:rPr>
            </w:pPr>
          </w:p>
          <w:p w14:paraId="77EBE4ED" w14:textId="402FD847" w:rsidR="00DC529E" w:rsidRDefault="00DC529E" w:rsidP="00444ABE">
            <w:pPr>
              <w:pStyle w:val="CRCoverPage"/>
              <w:spacing w:after="0"/>
              <w:rPr>
                <w:noProof/>
              </w:rPr>
            </w:pPr>
            <w:r>
              <w:rPr>
                <w:noProof/>
              </w:rPr>
              <w:t>#draft proseCR</w:t>
            </w:r>
            <w:r>
              <w:rPr>
                <w:noProof/>
              </w:rPr>
              <w:t xml:space="preserve"> is</w:t>
            </w:r>
            <w:r>
              <w:rPr>
                <w:noProof/>
              </w:rPr>
              <w:t xml:space="preserve"> raised during the</w:t>
            </w:r>
            <w:r>
              <w:rPr>
                <w:noProof/>
              </w:rPr>
              <w:t xml:space="preserve"> meeting RAN5#107</w:t>
            </w:r>
          </w:p>
        </w:tc>
      </w:tr>
      <w:tr w:rsidR="006656B6" w14:paraId="24F1E697" w14:textId="77777777" w:rsidTr="000D09DB">
        <w:tc>
          <w:tcPr>
            <w:tcW w:w="2694" w:type="dxa"/>
            <w:gridSpan w:val="2"/>
            <w:tcBorders>
              <w:left w:val="single" w:sz="4" w:space="0" w:color="auto"/>
            </w:tcBorders>
          </w:tcPr>
          <w:p w14:paraId="1AD493FB"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683DC66B" w14:textId="77777777" w:rsidR="006656B6" w:rsidRDefault="006656B6" w:rsidP="006656B6">
            <w:pPr>
              <w:pStyle w:val="CRCoverPage"/>
              <w:spacing w:after="0"/>
              <w:rPr>
                <w:noProof/>
                <w:sz w:val="8"/>
                <w:szCs w:val="8"/>
              </w:rPr>
            </w:pPr>
          </w:p>
        </w:tc>
      </w:tr>
      <w:tr w:rsidR="006656B6" w14:paraId="4B01FA70" w14:textId="77777777" w:rsidTr="000D09DB">
        <w:tc>
          <w:tcPr>
            <w:tcW w:w="2694" w:type="dxa"/>
            <w:gridSpan w:val="2"/>
            <w:tcBorders>
              <w:left w:val="single" w:sz="4" w:space="0" w:color="auto"/>
            </w:tcBorders>
          </w:tcPr>
          <w:p w14:paraId="6F280206" w14:textId="77777777" w:rsidR="006656B6" w:rsidRDefault="006656B6" w:rsidP="00665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36170710" w:rsidR="006656B6" w:rsidRDefault="00444ABE" w:rsidP="00A115D5">
            <w:pPr>
              <w:pStyle w:val="CRCoverPage"/>
              <w:spacing w:after="0"/>
              <w:rPr>
                <w:noProof/>
              </w:rPr>
            </w:pPr>
            <w:r>
              <w:rPr>
                <w:rFonts w:cs="Arial"/>
              </w:rPr>
              <w:t xml:space="preserve">Changed 600 into 400 in the </w:t>
            </w:r>
            <w:proofErr w:type="spellStart"/>
            <w:r w:rsidRPr="00AE1F13">
              <w:rPr>
                <w:rFonts w:cs="Arial"/>
                <w:bCs/>
              </w:rPr>
              <w:t>f_NR_GetNextSendOccasion_ULafterDL</w:t>
            </w:r>
            <w:proofErr w:type="spellEnd"/>
            <w:r>
              <w:rPr>
                <w:rFonts w:cs="Arial"/>
                <w:bCs/>
              </w:rPr>
              <w:t xml:space="preserve"> that is called in steps 18a-18d to reflect total time of 600ms between step 16 and 18 (the </w:t>
            </w:r>
            <w:proofErr w:type="spellStart"/>
            <w:r w:rsidRPr="00AE1F13">
              <w:rPr>
                <w:rFonts w:cs="Arial"/>
                <w:bCs/>
              </w:rPr>
              <w:t>v_TimingInfoDL</w:t>
            </w:r>
            <w:proofErr w:type="spellEnd"/>
            <w:r>
              <w:rPr>
                <w:rFonts w:cs="Arial"/>
                <w:bCs/>
              </w:rPr>
              <w:t xml:space="preserve"> being already incremented by 200ms in step 17).</w:t>
            </w:r>
          </w:p>
        </w:tc>
      </w:tr>
      <w:tr w:rsidR="006656B6" w14:paraId="0CD03138" w14:textId="77777777" w:rsidTr="000D09DB">
        <w:tc>
          <w:tcPr>
            <w:tcW w:w="2694" w:type="dxa"/>
            <w:gridSpan w:val="2"/>
            <w:tcBorders>
              <w:left w:val="single" w:sz="4" w:space="0" w:color="auto"/>
            </w:tcBorders>
          </w:tcPr>
          <w:p w14:paraId="25F174FA"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3B216FF1" w14:textId="77777777" w:rsidR="006656B6" w:rsidRDefault="006656B6" w:rsidP="006656B6">
            <w:pPr>
              <w:pStyle w:val="CRCoverPage"/>
              <w:spacing w:after="0"/>
              <w:rPr>
                <w:noProof/>
                <w:sz w:val="8"/>
                <w:szCs w:val="8"/>
              </w:rPr>
            </w:pPr>
          </w:p>
        </w:tc>
      </w:tr>
      <w:tr w:rsidR="006656B6" w14:paraId="7C9F8B6C" w14:textId="77777777" w:rsidTr="000D09DB">
        <w:tc>
          <w:tcPr>
            <w:tcW w:w="2694" w:type="dxa"/>
            <w:gridSpan w:val="2"/>
            <w:tcBorders>
              <w:left w:val="single" w:sz="4" w:space="0" w:color="auto"/>
              <w:bottom w:val="single" w:sz="4" w:space="0" w:color="auto"/>
            </w:tcBorders>
          </w:tcPr>
          <w:p w14:paraId="29FCDB75" w14:textId="77777777" w:rsidR="006656B6" w:rsidRDefault="006656B6" w:rsidP="00665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1C1C4D6A" w:rsidR="006656B6" w:rsidRDefault="006656B6" w:rsidP="006656B6">
            <w:pPr>
              <w:pStyle w:val="CRCoverPage"/>
              <w:spacing w:after="0"/>
              <w:ind w:left="100"/>
              <w:rPr>
                <w:noProof/>
              </w:rPr>
            </w:pPr>
            <w:r w:rsidRPr="00380D4B">
              <w:rPr>
                <w:noProof/>
              </w:rPr>
              <w:t>A conformant shall fail the test case</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04D2A7CA" w:rsidR="006656B6" w:rsidRDefault="006656B6" w:rsidP="006656B6">
            <w:pPr>
              <w:pStyle w:val="CRCoverPage"/>
              <w:spacing w:after="0"/>
              <w:ind w:left="100"/>
              <w:rPr>
                <w:noProof/>
              </w:rPr>
            </w:pPr>
            <w:r>
              <w:rPr>
                <w:noProof/>
              </w:rPr>
              <w:t>7.1.1.8.1.NR5GC, 7.1.1.8.1.ENDC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77689657" w:rsidR="006656B6" w:rsidRDefault="008B5A1A"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6B996946"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4053E1F7" w:rsidR="006656B6" w:rsidRDefault="008B5A1A" w:rsidP="006656B6">
            <w:pPr>
              <w:pStyle w:val="CRCoverPage"/>
              <w:spacing w:after="0"/>
              <w:ind w:left="99"/>
              <w:rPr>
                <w:noProof/>
              </w:rPr>
            </w:pPr>
            <w:r>
              <w:rPr>
                <w:noProof/>
              </w:rPr>
              <w:t>TS38.523-1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105F5F" w14:textId="0A16F773" w:rsidR="008B5A1A" w:rsidRDefault="00444FBC">
      <w:pPr>
        <w:pStyle w:val="TOC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8B5A1A" w:rsidRPr="00E616AC">
        <w:rPr>
          <w:rFonts w:ascii="Arial" w:hAnsi="Arial" w:cs="Arial"/>
          <w:iCs/>
          <w:noProof/>
        </w:rPr>
        <w:t>Table of Contents</w:t>
      </w:r>
      <w:r w:rsidR="008B5A1A">
        <w:rPr>
          <w:noProof/>
        </w:rPr>
        <w:tab/>
      </w:r>
      <w:r w:rsidR="008B5A1A">
        <w:rPr>
          <w:noProof/>
        </w:rPr>
        <w:fldChar w:fldCharType="begin"/>
      </w:r>
      <w:r w:rsidR="008B5A1A">
        <w:rPr>
          <w:noProof/>
        </w:rPr>
        <w:instrText xml:space="preserve"> PAGEREF _Toc194320517 \h </w:instrText>
      </w:r>
      <w:r w:rsidR="008B5A1A">
        <w:rPr>
          <w:noProof/>
        </w:rPr>
      </w:r>
      <w:r w:rsidR="008B5A1A">
        <w:rPr>
          <w:noProof/>
        </w:rPr>
        <w:fldChar w:fldCharType="separate"/>
      </w:r>
      <w:r w:rsidR="008B5A1A">
        <w:rPr>
          <w:noProof/>
        </w:rPr>
        <w:t>2</w:t>
      </w:r>
      <w:r w:rsidR="008B5A1A">
        <w:rPr>
          <w:noProof/>
        </w:rPr>
        <w:fldChar w:fldCharType="end"/>
      </w:r>
    </w:p>
    <w:p w14:paraId="5B27A50A" w14:textId="7401DFA4" w:rsidR="008B5A1A" w:rsidRDefault="008B5A1A">
      <w:pPr>
        <w:pStyle w:val="TOC1"/>
        <w:rPr>
          <w:rFonts w:asciiTheme="minorHAnsi" w:hAnsiTheme="minorHAnsi" w:cstheme="minorBidi"/>
          <w:noProof/>
          <w:szCs w:val="22"/>
          <w:lang w:eastAsia="ja-JP"/>
        </w:rPr>
      </w:pPr>
      <w:r w:rsidRPr="00E616AC">
        <w:rPr>
          <w:rFonts w:cs="Arial"/>
          <w:noProof/>
        </w:rPr>
        <w:t>1</w:t>
      </w:r>
      <w:r>
        <w:rPr>
          <w:rFonts w:asciiTheme="minorHAnsi" w:hAnsiTheme="minorHAnsi" w:cstheme="minorBidi"/>
          <w:noProof/>
          <w:szCs w:val="22"/>
          <w:lang w:eastAsia="ja-JP"/>
        </w:rPr>
        <w:tab/>
      </w:r>
      <w:r w:rsidRPr="00E616AC">
        <w:rPr>
          <w:rFonts w:cs="Arial"/>
          <w:noProof/>
        </w:rPr>
        <w:t>Overview</w:t>
      </w:r>
      <w:r>
        <w:rPr>
          <w:noProof/>
        </w:rPr>
        <w:tab/>
      </w:r>
      <w:r>
        <w:rPr>
          <w:noProof/>
        </w:rPr>
        <w:fldChar w:fldCharType="begin"/>
      </w:r>
      <w:r>
        <w:rPr>
          <w:noProof/>
        </w:rPr>
        <w:instrText xml:space="preserve"> PAGEREF _Toc194320518 \h </w:instrText>
      </w:r>
      <w:r>
        <w:rPr>
          <w:noProof/>
        </w:rPr>
      </w:r>
      <w:r>
        <w:rPr>
          <w:noProof/>
        </w:rPr>
        <w:fldChar w:fldCharType="separate"/>
      </w:r>
      <w:r>
        <w:rPr>
          <w:noProof/>
        </w:rPr>
        <w:t>3</w:t>
      </w:r>
      <w:r>
        <w:rPr>
          <w:noProof/>
        </w:rPr>
        <w:fldChar w:fldCharType="end"/>
      </w:r>
    </w:p>
    <w:p w14:paraId="1AF34F32" w14:textId="78E8A663" w:rsidR="008B5A1A" w:rsidRDefault="008B5A1A">
      <w:pPr>
        <w:pStyle w:val="TOC1"/>
        <w:rPr>
          <w:rFonts w:asciiTheme="minorHAnsi" w:hAnsiTheme="minorHAnsi" w:cstheme="minorBidi"/>
          <w:noProof/>
          <w:szCs w:val="22"/>
          <w:lang w:eastAsia="ja-JP"/>
        </w:rPr>
      </w:pPr>
      <w:r w:rsidRPr="00E616AC">
        <w:rPr>
          <w:rFonts w:cs="Arial"/>
          <w:noProof/>
        </w:rPr>
        <w:t>2</w:t>
      </w:r>
      <w:r>
        <w:rPr>
          <w:rFonts w:asciiTheme="minorHAnsi" w:hAnsiTheme="minorHAnsi" w:cstheme="minorBidi"/>
          <w:noProof/>
          <w:szCs w:val="22"/>
          <w:lang w:eastAsia="ja-JP"/>
        </w:rPr>
        <w:tab/>
      </w:r>
      <w:r w:rsidRPr="00E616AC">
        <w:rPr>
          <w:rFonts w:cs="Arial"/>
          <w:noProof/>
        </w:rPr>
        <w:t>Corrections required</w:t>
      </w:r>
      <w:r>
        <w:rPr>
          <w:noProof/>
        </w:rPr>
        <w:tab/>
      </w:r>
      <w:r>
        <w:rPr>
          <w:noProof/>
        </w:rPr>
        <w:fldChar w:fldCharType="begin"/>
      </w:r>
      <w:r>
        <w:rPr>
          <w:noProof/>
        </w:rPr>
        <w:instrText xml:space="preserve"> PAGEREF _Toc194320519 \h </w:instrText>
      </w:r>
      <w:r>
        <w:rPr>
          <w:noProof/>
        </w:rPr>
      </w:r>
      <w:r>
        <w:rPr>
          <w:noProof/>
        </w:rPr>
        <w:fldChar w:fldCharType="separate"/>
      </w:r>
      <w:r>
        <w:rPr>
          <w:noProof/>
        </w:rPr>
        <w:t>3</w:t>
      </w:r>
      <w:r>
        <w:rPr>
          <w:noProof/>
        </w:rPr>
        <w:fldChar w:fldCharType="end"/>
      </w:r>
    </w:p>
    <w:p w14:paraId="0331ED7C" w14:textId="5CC5F599" w:rsidR="008B5A1A" w:rsidRDefault="008B5A1A">
      <w:pPr>
        <w:pStyle w:val="TOC2"/>
        <w:rPr>
          <w:rFonts w:asciiTheme="minorHAnsi" w:hAnsiTheme="minorHAnsi" w:cstheme="minorBidi"/>
          <w:noProof/>
          <w:sz w:val="22"/>
          <w:szCs w:val="22"/>
          <w:lang w:eastAsia="ja-JP"/>
        </w:rPr>
      </w:pPr>
      <w:r w:rsidRPr="00E616AC">
        <w:rPr>
          <w:b/>
          <w:noProof/>
          <w:lang w:val="pt-BR"/>
        </w:rPr>
        <w:t>2.1</w:t>
      </w:r>
      <w:r>
        <w:rPr>
          <w:rFonts w:asciiTheme="minorHAnsi" w:hAnsiTheme="minorHAnsi" w:cstheme="minorBidi"/>
          <w:noProof/>
          <w:sz w:val="22"/>
          <w:szCs w:val="22"/>
          <w:lang w:eastAsia="ja-JP"/>
        </w:rPr>
        <w:tab/>
      </w:r>
      <w:r w:rsidRPr="00E616AC">
        <w:rPr>
          <w:b/>
          <w:noProof/>
          <w:lang w:val="pt-BR"/>
        </w:rPr>
        <w:t>Change 1</w:t>
      </w:r>
      <w:r>
        <w:rPr>
          <w:noProof/>
        </w:rPr>
        <w:tab/>
      </w:r>
      <w:r>
        <w:rPr>
          <w:noProof/>
        </w:rPr>
        <w:fldChar w:fldCharType="begin"/>
      </w:r>
      <w:r>
        <w:rPr>
          <w:noProof/>
        </w:rPr>
        <w:instrText xml:space="preserve"> PAGEREF _Toc194320520 \h </w:instrText>
      </w:r>
      <w:r>
        <w:rPr>
          <w:noProof/>
        </w:rPr>
      </w:r>
      <w:r>
        <w:rPr>
          <w:noProof/>
        </w:rPr>
        <w:fldChar w:fldCharType="separate"/>
      </w:r>
      <w:r>
        <w:rPr>
          <w:noProof/>
        </w:rPr>
        <w:t>3</w:t>
      </w:r>
      <w:r>
        <w:rPr>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320519"/>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320520"/>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BD6A4E5" w:rsidR="00BB6C5E" w:rsidRPr="000D7399" w:rsidRDefault="00AE1F13" w:rsidP="00115981">
            <w:pPr>
              <w:spacing w:after="0"/>
              <w:rPr>
                <w:rFonts w:ascii="Arial" w:hAnsi="Arial" w:cs="Arial"/>
              </w:rPr>
            </w:pPr>
            <w:r w:rsidRPr="00AE1F13">
              <w:rPr>
                <w:rFonts w:ascii="Arial" w:hAnsi="Arial" w:cs="Arial"/>
              </w:rPr>
              <w:t>f_TC_7_1_1_8_1_NR_CommonTestBody</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506EBA0A" w14:textId="77777777" w:rsidR="00BB6C5E" w:rsidRDefault="00AE1F13" w:rsidP="00A115D5">
            <w:pPr>
              <w:pStyle w:val="CRCoverPage"/>
              <w:spacing w:after="0"/>
              <w:rPr>
                <w:rFonts w:eastAsia="SimSun" w:cs="Arial"/>
                <w:lang w:eastAsia="zh-CN"/>
              </w:rPr>
            </w:pPr>
            <w:r>
              <w:rPr>
                <w:rFonts w:eastAsia="SimSun" w:cs="Arial"/>
                <w:lang w:eastAsia="zh-CN"/>
              </w:rPr>
              <w:t>With acceptance of R5-251263, the time interval for steps 18a-18d changed so that step 18 should happen 600ms from step 17. However this causes a problem where UE will have buffered data for total 800ms (</w:t>
            </w:r>
            <w:r w:rsidR="00444ABE">
              <w:rPr>
                <w:rFonts w:eastAsia="SimSun" w:cs="Arial"/>
                <w:lang w:eastAsia="zh-CN"/>
              </w:rPr>
              <w:t>starting from step 16 which is another 200ms far from step 17</w:t>
            </w:r>
            <w:r>
              <w:rPr>
                <w:rFonts w:eastAsia="SimSun" w:cs="Arial"/>
                <w:lang w:eastAsia="zh-CN"/>
              </w:rPr>
              <w:t>)</w:t>
            </w:r>
            <w:r w:rsidR="00444ABE">
              <w:rPr>
                <w:rFonts w:eastAsia="SimSun" w:cs="Arial"/>
                <w:lang w:eastAsia="zh-CN"/>
              </w:rPr>
              <w:t xml:space="preserve"> without having UL grant and since the max number of SRs will be reached after 640ms this will lead to UE initiating RACH in order to clear its buffer.</w:t>
            </w:r>
          </w:p>
          <w:p w14:paraId="3F5CB525" w14:textId="77777777" w:rsidR="00444ABE" w:rsidRDefault="00444ABE" w:rsidP="00A115D5">
            <w:pPr>
              <w:pStyle w:val="CRCoverPage"/>
              <w:spacing w:after="0"/>
              <w:rPr>
                <w:rFonts w:eastAsia="SimSun" w:cs="Arial"/>
                <w:lang w:eastAsia="zh-CN"/>
              </w:rPr>
            </w:pPr>
          </w:p>
          <w:p w14:paraId="2582299C" w14:textId="77777777" w:rsidR="00444ABE" w:rsidRDefault="00444ABE" w:rsidP="00A115D5">
            <w:pPr>
              <w:pStyle w:val="CRCoverPage"/>
              <w:spacing w:after="0"/>
              <w:rPr>
                <w:rFonts w:eastAsia="SimSun" w:cs="Arial"/>
                <w:lang w:eastAsia="zh-CN"/>
              </w:rPr>
            </w:pPr>
            <w:r>
              <w:rPr>
                <w:rFonts w:eastAsia="SimSun" w:cs="Arial"/>
                <w:lang w:eastAsia="zh-CN"/>
              </w:rPr>
              <w:t>We propose to change the 600ms time interval between step 17 and steps 18a-18d to 400ms. Prose CR associated with this change shall be raised.</w:t>
            </w:r>
          </w:p>
          <w:p w14:paraId="77CD53BF" w14:textId="77777777" w:rsidR="00DC529E" w:rsidRDefault="00DC529E" w:rsidP="00A115D5">
            <w:pPr>
              <w:pStyle w:val="CRCoverPage"/>
              <w:spacing w:after="0"/>
              <w:rPr>
                <w:rFonts w:eastAsia="SimSun" w:cs="Arial"/>
                <w:lang w:eastAsia="zh-CN"/>
              </w:rPr>
            </w:pPr>
          </w:p>
          <w:p w14:paraId="0458A18E" w14:textId="1B12B2A9" w:rsidR="00DC529E" w:rsidRPr="00241F66" w:rsidRDefault="00DC529E" w:rsidP="00A115D5">
            <w:pPr>
              <w:pStyle w:val="CRCoverPage"/>
              <w:spacing w:after="0"/>
              <w:rPr>
                <w:rFonts w:eastAsia="SimSun" w:cs="Arial"/>
                <w:lang w:eastAsia="zh-CN"/>
              </w:rPr>
            </w:pPr>
            <w:r>
              <w:rPr>
                <w:noProof/>
              </w:rPr>
              <w:t>#draft proseCR is raised during the meeting RAN5#107</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05A2FBBD" w:rsidR="00BB6C5E" w:rsidRPr="007E26D6" w:rsidRDefault="00444ABE" w:rsidP="00A115D5">
            <w:pPr>
              <w:pStyle w:val="CRCoverPage"/>
              <w:spacing w:after="0"/>
              <w:rPr>
                <w:rFonts w:cs="Arial"/>
              </w:rPr>
            </w:pPr>
            <w:r>
              <w:rPr>
                <w:rFonts w:cs="Arial"/>
              </w:rPr>
              <w:t xml:space="preserve">Changed 600 into 400 in the </w:t>
            </w:r>
            <w:proofErr w:type="spellStart"/>
            <w:r w:rsidRPr="00AE1F13">
              <w:rPr>
                <w:rFonts w:cs="Arial"/>
                <w:bCs/>
              </w:rPr>
              <w:t>f_NR_GetNextSendOccasion_ULafterDL</w:t>
            </w:r>
            <w:proofErr w:type="spellEnd"/>
            <w:r>
              <w:rPr>
                <w:rFonts w:cs="Arial"/>
                <w:bCs/>
              </w:rPr>
              <w:t xml:space="preserve"> that is called in steps 18a-18d to reflect total time of 600ms between step 16 and 18 (the </w:t>
            </w:r>
            <w:proofErr w:type="spellStart"/>
            <w:r w:rsidRPr="00AE1F13">
              <w:rPr>
                <w:rFonts w:cs="Arial"/>
                <w:bCs/>
              </w:rPr>
              <w:t>v_TimingInfoDL</w:t>
            </w:r>
            <w:proofErr w:type="spellEnd"/>
            <w:r>
              <w:rPr>
                <w:rFonts w:cs="Arial"/>
                <w:bCs/>
              </w:rPr>
              <w:t xml:space="preserve"> being already incremented by 200ms in step 17 )</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159468A6" w:rsidR="00BB6C5E" w:rsidRPr="000D7399" w:rsidRDefault="00BB6C5E" w:rsidP="00115981">
            <w:pPr>
              <w:spacing w:after="0"/>
              <w:rPr>
                <w:rFonts w:ascii="Arial" w:hAnsi="Arial" w:cs="Arial"/>
                <w:lang w:eastAsia="zh-CN"/>
              </w:rPr>
            </w:pPr>
            <w:proofErr w:type="spellStart"/>
            <w:r>
              <w:rPr>
                <w:rFonts w:ascii="Arial" w:hAnsi="Arial" w:cs="Arial"/>
                <w:lang w:val="en-IN" w:eastAsia="en-GB"/>
              </w:rPr>
              <w:t>MAC_</w:t>
            </w:r>
            <w:r w:rsidR="004166DB">
              <w:rPr>
                <w:rFonts w:ascii="Arial" w:hAnsi="Arial" w:cs="Arial"/>
                <w:lang w:val="en-IN" w:eastAsia="en-GB"/>
              </w:rPr>
              <w:t>BWP_Common_NR</w:t>
            </w:r>
            <w:proofErr w:type="spellEnd"/>
            <w:r>
              <w:rPr>
                <w:rFonts w:ascii="Arial" w:hAnsi="Arial" w:cs="Arial"/>
                <w:lang w:eastAsia="en-GB"/>
              </w:rPr>
              <w:t>.</w:t>
            </w:r>
            <w:proofErr w:type="spellStart"/>
            <w:r>
              <w:rPr>
                <w:rFonts w:ascii="Arial" w:hAnsi="Arial" w:cs="Arial"/>
                <w:lang w:eastAsia="en-GB"/>
              </w:rPr>
              <w:t>ttcn</w:t>
            </w:r>
            <w:proofErr w:type="spellEnd"/>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116AB066"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 17" </w:t>
            </w:r>
            <w:proofErr w:type="spellStart"/>
            <w:r w:rsidRPr="00AE1F13">
              <w:rPr>
                <w:rFonts w:ascii="Arial" w:hAnsi="Arial" w:cs="Arial"/>
                <w:bCs/>
              </w:rPr>
              <w:t>siclog</w:t>
            </w:r>
            <w:proofErr w:type="spellEnd"/>
            <w:r w:rsidRPr="00AE1F13">
              <w:rPr>
                <w:rFonts w:ascii="Arial" w:hAnsi="Arial" w:cs="Arial"/>
                <w:bCs/>
              </w:rPr>
              <w:t>@</w:t>
            </w:r>
          </w:p>
          <w:p w14:paraId="44FDFE7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roofErr w:type="spellStart"/>
            <w:r w:rsidRPr="00AE1F13">
              <w:rPr>
                <w:rFonts w:ascii="Arial" w:hAnsi="Arial" w:cs="Arial"/>
                <w:bCs/>
              </w:rPr>
              <w:t>v_TimingInfoDL</w:t>
            </w:r>
            <w:proofErr w:type="spellEnd"/>
            <w:r w:rsidRPr="00AE1F13">
              <w:rPr>
                <w:rFonts w:ascii="Arial" w:hAnsi="Arial" w:cs="Arial"/>
                <w:bCs/>
              </w:rPr>
              <w:t xml:space="preserve"> := </w:t>
            </w:r>
            <w:proofErr w:type="spellStart"/>
            <w:r w:rsidRPr="00AE1F13">
              <w:rPr>
                <w:rFonts w:ascii="Arial" w:hAnsi="Arial" w:cs="Arial"/>
                <w:bCs/>
              </w:rPr>
              <w:t>f_SubFrameTiming_AddMilliSeconds</w:t>
            </w:r>
            <w:proofErr w:type="spellEnd"/>
            <w:r w:rsidRPr="00AE1F13">
              <w:rPr>
                <w:rFonts w:ascii="Arial" w:hAnsi="Arial" w:cs="Arial"/>
                <w:bCs/>
              </w:rPr>
              <w:t>(</w:t>
            </w:r>
            <w:proofErr w:type="spellStart"/>
            <w:r w:rsidRPr="00AE1F13">
              <w:rPr>
                <w:rFonts w:ascii="Arial" w:hAnsi="Arial" w:cs="Arial"/>
                <w:bCs/>
              </w:rPr>
              <w:t>v_TimingInfoDL</w:t>
            </w:r>
            <w:proofErr w:type="spellEnd"/>
            <w:r w:rsidRPr="00AE1F13">
              <w:rPr>
                <w:rFonts w:ascii="Arial" w:hAnsi="Arial" w:cs="Arial"/>
                <w:bCs/>
              </w:rPr>
              <w:t>, 200);                            // 200ms after step 16 @sic R5s230220 R5-231578 sic@</w:t>
            </w:r>
          </w:p>
          <w:p w14:paraId="5F16F02B"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v_RLC_SDU2 := fl_TC_7_1_1_8_1_SendData(</w:t>
            </w:r>
            <w:proofErr w:type="spellStart"/>
            <w:r w:rsidRPr="00AE1F13">
              <w:rPr>
                <w:rFonts w:ascii="Arial" w:hAnsi="Arial" w:cs="Arial"/>
                <w:bCs/>
              </w:rPr>
              <w:t>p_NR_CellId</w:t>
            </w:r>
            <w:proofErr w:type="spellEnd"/>
            <w:r w:rsidRPr="00AE1F13">
              <w:rPr>
                <w:rFonts w:ascii="Arial" w:hAnsi="Arial" w:cs="Arial"/>
                <w:bCs/>
              </w:rPr>
              <w:t xml:space="preserve">, </w:t>
            </w:r>
            <w:proofErr w:type="spellStart"/>
            <w:r w:rsidRPr="00AE1F13">
              <w:rPr>
                <w:rFonts w:ascii="Arial" w:hAnsi="Arial" w:cs="Arial"/>
                <w:bCs/>
              </w:rPr>
              <w:t>p_DrbId</w:t>
            </w:r>
            <w:proofErr w:type="spellEnd"/>
            <w:r w:rsidRPr="00AE1F13">
              <w:rPr>
                <w:rFonts w:ascii="Arial" w:hAnsi="Arial" w:cs="Arial"/>
                <w:bCs/>
              </w:rPr>
              <w:t xml:space="preserve">, </w:t>
            </w:r>
            <w:proofErr w:type="spellStart"/>
            <w:r w:rsidRPr="00AE1F13">
              <w:rPr>
                <w:rFonts w:ascii="Arial" w:hAnsi="Arial" w:cs="Arial"/>
                <w:bCs/>
              </w:rPr>
              <w:t>cs_TimingInfo_NR</w:t>
            </w:r>
            <w:proofErr w:type="spellEnd"/>
            <w:r w:rsidRPr="00AE1F13">
              <w:rPr>
                <w:rFonts w:ascii="Arial" w:hAnsi="Arial" w:cs="Arial"/>
                <w:bCs/>
              </w:rPr>
              <w:t>(</w:t>
            </w:r>
            <w:proofErr w:type="spellStart"/>
            <w:r w:rsidRPr="00AE1F13">
              <w:rPr>
                <w:rFonts w:ascii="Arial" w:hAnsi="Arial" w:cs="Arial"/>
                <w:bCs/>
              </w:rPr>
              <w:t>v_TimingInfoDL</w:t>
            </w:r>
            <w:proofErr w:type="spellEnd"/>
            <w:r w:rsidRPr="00AE1F13">
              <w:rPr>
                <w:rFonts w:ascii="Arial" w:hAnsi="Arial" w:cs="Arial"/>
                <w:bCs/>
              </w:rPr>
              <w:t xml:space="preserve">), </w:t>
            </w:r>
            <w:proofErr w:type="spellStart"/>
            <w:r w:rsidRPr="00AE1F13">
              <w:rPr>
                <w:rFonts w:ascii="Arial" w:hAnsi="Arial" w:cs="Arial"/>
                <w:bCs/>
              </w:rPr>
              <w:t>v_SN</w:t>
            </w:r>
            <w:proofErr w:type="spellEnd"/>
            <w:r w:rsidRPr="00AE1F13">
              <w:rPr>
                <w:rFonts w:ascii="Arial" w:hAnsi="Arial" w:cs="Arial"/>
                <w:bCs/>
              </w:rPr>
              <w:t>);</w:t>
            </w:r>
          </w:p>
          <w:p w14:paraId="0E088787" w14:textId="77777777" w:rsidR="00F71FCC" w:rsidRPr="00AE1F13" w:rsidRDefault="00F71FCC" w:rsidP="00F71FCC">
            <w:pPr>
              <w:autoSpaceDE w:val="0"/>
              <w:autoSpaceDN w:val="0"/>
              <w:adjustRightInd w:val="0"/>
              <w:spacing w:after="0"/>
              <w:rPr>
                <w:rFonts w:ascii="Arial" w:hAnsi="Arial" w:cs="Arial"/>
                <w:bCs/>
              </w:rPr>
            </w:pPr>
          </w:p>
          <w:p w14:paraId="7843FAB7"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//Steps 18b/18d</w:t>
            </w:r>
          </w:p>
          <w:p w14:paraId="62F632EB"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FDD UL BWP switch from UL BWP#0 to UL BWP#1</w:t>
            </w:r>
          </w:p>
          <w:p w14:paraId="1A0C45B4"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//@sic R5-251263 sic@</w:t>
            </w:r>
          </w:p>
          <w:p w14:paraId="4187C625" w14:textId="77777777" w:rsidR="00F71FCC" w:rsidRPr="00AE1F13" w:rsidRDefault="00F71FCC" w:rsidP="00F71FCC">
            <w:pPr>
              <w:autoSpaceDE w:val="0"/>
              <w:autoSpaceDN w:val="0"/>
              <w:adjustRightInd w:val="0"/>
              <w:spacing w:after="0"/>
              <w:rPr>
                <w:rFonts w:ascii="Arial" w:hAnsi="Arial" w:cs="Arial"/>
                <w:bCs/>
              </w:rPr>
            </w:pPr>
          </w:p>
          <w:p w14:paraId="10C95B12"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if (</w:t>
            </w:r>
            <w:proofErr w:type="spellStart"/>
            <w:r w:rsidRPr="00AE1F13">
              <w:rPr>
                <w:rFonts w:ascii="Arial" w:hAnsi="Arial" w:cs="Arial"/>
                <w:bCs/>
              </w:rPr>
              <w:t>v_IsFDD</w:t>
            </w:r>
            <w:proofErr w:type="spellEnd"/>
            <w:r w:rsidRPr="00AE1F13">
              <w:rPr>
                <w:rFonts w:ascii="Arial" w:hAnsi="Arial" w:cs="Arial"/>
                <w:bCs/>
              </w:rPr>
              <w:t>) {</w:t>
            </w:r>
          </w:p>
          <w:p w14:paraId="17B7876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roofErr w:type="spellStart"/>
            <w:r w:rsidRPr="00AE1F13">
              <w:rPr>
                <w:rFonts w:ascii="Arial" w:hAnsi="Arial" w:cs="Arial"/>
                <w:bCs/>
              </w:rPr>
              <w:t>v_TimingInfoConfig</w:t>
            </w:r>
            <w:proofErr w:type="spellEnd"/>
            <w:r w:rsidRPr="00AE1F13">
              <w:rPr>
                <w:rFonts w:ascii="Arial" w:hAnsi="Arial" w:cs="Arial"/>
                <w:bCs/>
              </w:rPr>
              <w:t xml:space="preserve"> := </w:t>
            </w:r>
            <w:proofErr w:type="spellStart"/>
            <w:r w:rsidRPr="00AE1F13">
              <w:rPr>
                <w:rFonts w:ascii="Arial" w:hAnsi="Arial" w:cs="Arial"/>
                <w:bCs/>
              </w:rPr>
              <w:t>f_SubFrameTiming_AddMilliSeconds</w:t>
            </w:r>
            <w:proofErr w:type="spellEnd"/>
            <w:r w:rsidRPr="00AE1F13">
              <w:rPr>
                <w:rFonts w:ascii="Arial" w:hAnsi="Arial" w:cs="Arial"/>
                <w:bCs/>
              </w:rPr>
              <w:t>(</w:t>
            </w:r>
            <w:proofErr w:type="spellStart"/>
            <w:r w:rsidRPr="00AE1F13">
              <w:rPr>
                <w:rFonts w:ascii="Arial" w:hAnsi="Arial" w:cs="Arial"/>
                <w:bCs/>
              </w:rPr>
              <w:t>v_TimingInfoDL</w:t>
            </w:r>
            <w:proofErr w:type="spellEnd"/>
            <w:r w:rsidRPr="00AE1F13">
              <w:rPr>
                <w:rFonts w:ascii="Arial" w:hAnsi="Arial" w:cs="Arial"/>
                <w:bCs/>
              </w:rPr>
              <w:t>, 300);                      // 300ms after step 17</w:t>
            </w:r>
          </w:p>
          <w:p w14:paraId="76D12C7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roofErr w:type="spellStart"/>
            <w:r w:rsidRPr="00AE1F13">
              <w:rPr>
                <w:rFonts w:ascii="Arial" w:hAnsi="Arial" w:cs="Arial"/>
                <w:bCs/>
              </w:rPr>
              <w:t>f_NR_SS_ConfigureBWPs_UL</w:t>
            </w:r>
            <w:proofErr w:type="spellEnd"/>
            <w:r w:rsidRPr="00AE1F13">
              <w:rPr>
                <w:rFonts w:ascii="Arial" w:hAnsi="Arial" w:cs="Arial"/>
                <w:bCs/>
              </w:rPr>
              <w:t xml:space="preserve">( </w:t>
            </w:r>
            <w:proofErr w:type="spellStart"/>
            <w:r w:rsidRPr="00AE1F13">
              <w:rPr>
                <w:rFonts w:ascii="Arial" w:hAnsi="Arial" w:cs="Arial"/>
                <w:bCs/>
              </w:rPr>
              <w:t>p_NR_CellId</w:t>
            </w:r>
            <w:proofErr w:type="spellEnd"/>
            <w:r w:rsidRPr="00AE1F13">
              <w:rPr>
                <w:rFonts w:ascii="Arial" w:hAnsi="Arial" w:cs="Arial"/>
                <w:bCs/>
              </w:rPr>
              <w:t xml:space="preserve">, </w:t>
            </w:r>
            <w:proofErr w:type="spellStart"/>
            <w:r w:rsidRPr="00AE1F13">
              <w:rPr>
                <w:rFonts w:ascii="Arial" w:hAnsi="Arial" w:cs="Arial"/>
                <w:bCs/>
              </w:rPr>
              <w:t>cs_TimingInfo_NR</w:t>
            </w:r>
            <w:proofErr w:type="spellEnd"/>
            <w:r w:rsidRPr="00AE1F13">
              <w:rPr>
                <w:rFonts w:ascii="Arial" w:hAnsi="Arial" w:cs="Arial"/>
                <w:bCs/>
              </w:rPr>
              <w:t>(</w:t>
            </w:r>
            <w:proofErr w:type="spellStart"/>
            <w:r w:rsidRPr="00AE1F13">
              <w:rPr>
                <w:rFonts w:ascii="Arial" w:hAnsi="Arial" w:cs="Arial"/>
                <w:bCs/>
              </w:rPr>
              <w:t>v_TimingInfoConfig</w:t>
            </w:r>
            <w:proofErr w:type="spellEnd"/>
            <w:r w:rsidRPr="00AE1F13">
              <w:rPr>
                <w:rFonts w:ascii="Arial" w:hAnsi="Arial" w:cs="Arial"/>
                <w:bCs/>
              </w:rPr>
              <w:t xml:space="preserve">), tsc_NR_BWP_Id_1, tsc_NR_BWP_Id_1, -, </w:t>
            </w:r>
            <w:proofErr w:type="spellStart"/>
            <w:r w:rsidRPr="00AE1F13">
              <w:rPr>
                <w:rFonts w:ascii="Arial" w:hAnsi="Arial" w:cs="Arial"/>
                <w:bCs/>
              </w:rPr>
              <w:t>v_MaxBWP</w:t>
            </w:r>
            <w:proofErr w:type="spellEnd"/>
            <w:r w:rsidRPr="00AE1F13">
              <w:rPr>
                <w:rFonts w:ascii="Arial" w:hAnsi="Arial" w:cs="Arial"/>
                <w:bCs/>
              </w:rPr>
              <w:t xml:space="preserve">, </w:t>
            </w:r>
            <w:proofErr w:type="spellStart"/>
            <w:r w:rsidRPr="00AE1F13">
              <w:rPr>
                <w:rFonts w:ascii="Arial" w:hAnsi="Arial" w:cs="Arial"/>
                <w:bCs/>
              </w:rPr>
              <w:t>ActiveBWP_SwitchWithDCI</w:t>
            </w:r>
            <w:proofErr w:type="spellEnd"/>
            <w:r w:rsidRPr="00AE1F13">
              <w:rPr>
                <w:rFonts w:ascii="Arial" w:hAnsi="Arial" w:cs="Arial"/>
                <w:bCs/>
              </w:rPr>
              <w:t>);</w:t>
            </w:r>
          </w:p>
          <w:p w14:paraId="51A2B83A"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
          <w:p w14:paraId="6A826681" w14:textId="77777777" w:rsidR="00F71FCC" w:rsidRPr="00AE1F13" w:rsidRDefault="00F71FCC" w:rsidP="00F71FCC">
            <w:pPr>
              <w:autoSpaceDE w:val="0"/>
              <w:autoSpaceDN w:val="0"/>
              <w:adjustRightInd w:val="0"/>
              <w:spacing w:after="0"/>
              <w:rPr>
                <w:rFonts w:ascii="Arial" w:hAnsi="Arial" w:cs="Arial"/>
                <w:bCs/>
              </w:rPr>
            </w:pPr>
          </w:p>
          <w:p w14:paraId="27A3501C"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 18a/b/c/d" </w:t>
            </w:r>
            <w:proofErr w:type="spellStart"/>
            <w:r w:rsidRPr="00AE1F13">
              <w:rPr>
                <w:rFonts w:ascii="Arial" w:hAnsi="Arial" w:cs="Arial"/>
                <w:bCs/>
              </w:rPr>
              <w:t>siclog</w:t>
            </w:r>
            <w:proofErr w:type="spellEnd"/>
            <w:r w:rsidRPr="00AE1F13">
              <w:rPr>
                <w:rFonts w:ascii="Arial" w:hAnsi="Arial" w:cs="Arial"/>
                <w:bCs/>
              </w:rPr>
              <w:t>@</w:t>
            </w:r>
          </w:p>
          <w:p w14:paraId="3F451591"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roofErr w:type="spellStart"/>
            <w:r w:rsidRPr="00AE1F13">
              <w:rPr>
                <w:rFonts w:ascii="Arial" w:hAnsi="Arial" w:cs="Arial"/>
                <w:bCs/>
              </w:rPr>
              <w:t>v_TimingInfoUL</w:t>
            </w:r>
            <w:proofErr w:type="spellEnd"/>
            <w:r w:rsidRPr="00AE1F13">
              <w:rPr>
                <w:rFonts w:ascii="Arial" w:hAnsi="Arial" w:cs="Arial"/>
                <w:bCs/>
              </w:rPr>
              <w:t xml:space="preserve"> := </w:t>
            </w:r>
            <w:proofErr w:type="spellStart"/>
            <w:r w:rsidRPr="00AE1F13">
              <w:rPr>
                <w:rFonts w:ascii="Arial" w:hAnsi="Arial" w:cs="Arial"/>
                <w:bCs/>
              </w:rPr>
              <w:t>f_NR_GetNextSendOccasion_ULafterDL</w:t>
            </w:r>
            <w:proofErr w:type="spellEnd"/>
            <w:r w:rsidRPr="00AE1F13">
              <w:rPr>
                <w:rFonts w:ascii="Arial" w:hAnsi="Arial" w:cs="Arial"/>
                <w:bCs/>
              </w:rPr>
              <w:t>(</w:t>
            </w:r>
            <w:proofErr w:type="spellStart"/>
            <w:r w:rsidRPr="00AE1F13">
              <w:rPr>
                <w:rFonts w:ascii="Arial" w:hAnsi="Arial" w:cs="Arial"/>
                <w:bCs/>
              </w:rPr>
              <w:t>p_NR_CellId</w:t>
            </w:r>
            <w:proofErr w:type="spellEnd"/>
            <w:r w:rsidRPr="00AE1F13">
              <w:rPr>
                <w:rFonts w:ascii="Arial" w:hAnsi="Arial" w:cs="Arial"/>
                <w:bCs/>
              </w:rPr>
              <w:t xml:space="preserve">, </w:t>
            </w:r>
            <w:proofErr w:type="spellStart"/>
            <w:r w:rsidRPr="00AE1F13">
              <w:rPr>
                <w:rFonts w:ascii="Arial" w:hAnsi="Arial" w:cs="Arial"/>
                <w:bCs/>
              </w:rPr>
              <w:t>v_TimingInfoDL</w:t>
            </w:r>
            <w:proofErr w:type="spellEnd"/>
            <w:r w:rsidRPr="00AE1F13">
              <w:rPr>
                <w:rFonts w:ascii="Arial" w:hAnsi="Arial" w:cs="Arial"/>
                <w:bCs/>
              </w:rPr>
              <w:t xml:space="preserve">, </w:t>
            </w:r>
            <w:r w:rsidRPr="00AE1F13">
              <w:rPr>
                <w:rFonts w:ascii="Arial" w:hAnsi="Arial" w:cs="Arial"/>
                <w:bCs/>
                <w:highlight w:val="yellow"/>
              </w:rPr>
              <w:t>600</w:t>
            </w:r>
            <w:r w:rsidRPr="00AE1F13">
              <w:rPr>
                <w:rFonts w:ascii="Arial" w:hAnsi="Arial" w:cs="Arial"/>
                <w:bCs/>
              </w:rPr>
              <w:t>);                // 600ms after step 17 @sic R5s230220 R5-231578 R5-251263 sic@</w:t>
            </w:r>
          </w:p>
          <w:p w14:paraId="58593BE2"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roofErr w:type="spellStart"/>
            <w:r w:rsidRPr="00AE1F13">
              <w:rPr>
                <w:rFonts w:ascii="Arial" w:hAnsi="Arial" w:cs="Arial"/>
                <w:bCs/>
              </w:rPr>
              <w:t>f_NR_OneULGrantTransmission</w:t>
            </w:r>
            <w:proofErr w:type="spellEnd"/>
            <w:r w:rsidRPr="00AE1F13">
              <w:rPr>
                <w:rFonts w:ascii="Arial" w:hAnsi="Arial" w:cs="Arial"/>
                <w:bCs/>
              </w:rPr>
              <w:t>(</w:t>
            </w:r>
            <w:proofErr w:type="spellStart"/>
            <w:r w:rsidRPr="00AE1F13">
              <w:rPr>
                <w:rFonts w:ascii="Arial" w:hAnsi="Arial" w:cs="Arial"/>
                <w:bCs/>
              </w:rPr>
              <w:t>p_NR_CellId</w:t>
            </w:r>
            <w:proofErr w:type="spellEnd"/>
            <w:r w:rsidRPr="00AE1F13">
              <w:rPr>
                <w:rFonts w:ascii="Arial" w:hAnsi="Arial" w:cs="Arial"/>
                <w:bCs/>
              </w:rPr>
              <w:t xml:space="preserve">, </w:t>
            </w:r>
            <w:proofErr w:type="spellStart"/>
            <w:r w:rsidRPr="00AE1F13">
              <w:rPr>
                <w:rFonts w:ascii="Arial" w:hAnsi="Arial" w:cs="Arial"/>
                <w:bCs/>
              </w:rPr>
              <w:t>cs_TimingInfo_NR</w:t>
            </w:r>
            <w:proofErr w:type="spellEnd"/>
            <w:r w:rsidRPr="00AE1F13">
              <w:rPr>
                <w:rFonts w:ascii="Arial" w:hAnsi="Arial" w:cs="Arial"/>
                <w:bCs/>
              </w:rPr>
              <w:t>(</w:t>
            </w:r>
            <w:proofErr w:type="spellStart"/>
            <w:r w:rsidRPr="00AE1F13">
              <w:rPr>
                <w:rFonts w:ascii="Arial" w:hAnsi="Arial" w:cs="Arial"/>
                <w:bCs/>
              </w:rPr>
              <w:t>v_TimingInfoUL</w:t>
            </w:r>
            <w:proofErr w:type="spellEnd"/>
            <w:r w:rsidRPr="00AE1F13">
              <w:rPr>
                <w:rFonts w:ascii="Arial" w:hAnsi="Arial" w:cs="Arial"/>
                <w:bCs/>
              </w:rPr>
              <w:t xml:space="preserve">), </w:t>
            </w:r>
            <w:proofErr w:type="spellStart"/>
            <w:r w:rsidRPr="00AE1F13">
              <w:rPr>
                <w:rFonts w:ascii="Arial" w:hAnsi="Arial" w:cs="Arial"/>
                <w:bCs/>
              </w:rPr>
              <w:t>p_ResourceAllocationUL</w:t>
            </w:r>
            <w:proofErr w:type="spellEnd"/>
            <w:r w:rsidRPr="00AE1F13">
              <w:rPr>
                <w:rFonts w:ascii="Arial" w:hAnsi="Arial" w:cs="Arial"/>
                <w:bCs/>
              </w:rPr>
              <w:t>);</w:t>
            </w:r>
          </w:p>
          <w:p w14:paraId="725B2FA1" w14:textId="77777777" w:rsidR="00F71FCC" w:rsidRPr="00AE1F13" w:rsidRDefault="00F71FCC" w:rsidP="00F71FCC">
            <w:pPr>
              <w:autoSpaceDE w:val="0"/>
              <w:autoSpaceDN w:val="0"/>
              <w:adjustRightInd w:val="0"/>
              <w:spacing w:after="0"/>
              <w:rPr>
                <w:rFonts w:ascii="Arial" w:hAnsi="Arial" w:cs="Arial"/>
                <w:bCs/>
              </w:rPr>
            </w:pPr>
          </w:p>
          <w:p w14:paraId="104484C7" w14:textId="2F3F2E39" w:rsidR="00BB6C5E"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"Steps 19a/b/c/d-19A" </w:t>
            </w:r>
            <w:proofErr w:type="spellStart"/>
            <w:r w:rsidRPr="00AE1F13">
              <w:rPr>
                <w:rFonts w:ascii="Arial" w:hAnsi="Arial" w:cs="Arial"/>
                <w:bCs/>
              </w:rPr>
              <w:t>siclog</w:t>
            </w:r>
            <w:proofErr w:type="spellEnd"/>
            <w:r w:rsidRPr="00AE1F13">
              <w:rPr>
                <w:rFonts w:ascii="Arial" w:hAnsi="Arial" w:cs="Arial"/>
                <w:bCs/>
              </w:rPr>
              <w:t>@</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4329A14B"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 17" </w:t>
            </w:r>
            <w:proofErr w:type="spellStart"/>
            <w:r w:rsidRPr="00AE1F13">
              <w:rPr>
                <w:rFonts w:ascii="Arial" w:hAnsi="Arial" w:cs="Arial"/>
                <w:bCs/>
              </w:rPr>
              <w:t>siclog</w:t>
            </w:r>
            <w:proofErr w:type="spellEnd"/>
            <w:r w:rsidRPr="00AE1F13">
              <w:rPr>
                <w:rFonts w:ascii="Arial" w:hAnsi="Arial" w:cs="Arial"/>
                <w:bCs/>
              </w:rPr>
              <w:t>@</w:t>
            </w:r>
          </w:p>
          <w:p w14:paraId="2F1DA399"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roofErr w:type="spellStart"/>
            <w:r w:rsidRPr="00AE1F13">
              <w:rPr>
                <w:rFonts w:ascii="Arial" w:hAnsi="Arial" w:cs="Arial"/>
                <w:bCs/>
              </w:rPr>
              <w:t>v_TimingInfoDL</w:t>
            </w:r>
            <w:proofErr w:type="spellEnd"/>
            <w:r w:rsidRPr="00AE1F13">
              <w:rPr>
                <w:rFonts w:ascii="Arial" w:hAnsi="Arial" w:cs="Arial"/>
                <w:bCs/>
              </w:rPr>
              <w:t xml:space="preserve"> := </w:t>
            </w:r>
            <w:proofErr w:type="spellStart"/>
            <w:r w:rsidRPr="00AE1F13">
              <w:rPr>
                <w:rFonts w:ascii="Arial" w:hAnsi="Arial" w:cs="Arial"/>
                <w:bCs/>
              </w:rPr>
              <w:t>f_SubFrameTiming_AddMilliSeconds</w:t>
            </w:r>
            <w:proofErr w:type="spellEnd"/>
            <w:r w:rsidRPr="00AE1F13">
              <w:rPr>
                <w:rFonts w:ascii="Arial" w:hAnsi="Arial" w:cs="Arial"/>
                <w:bCs/>
              </w:rPr>
              <w:t>(</w:t>
            </w:r>
            <w:proofErr w:type="spellStart"/>
            <w:r w:rsidRPr="00AE1F13">
              <w:rPr>
                <w:rFonts w:ascii="Arial" w:hAnsi="Arial" w:cs="Arial"/>
                <w:bCs/>
              </w:rPr>
              <w:t>v_TimingInfoDL</w:t>
            </w:r>
            <w:proofErr w:type="spellEnd"/>
            <w:r w:rsidRPr="00AE1F13">
              <w:rPr>
                <w:rFonts w:ascii="Arial" w:hAnsi="Arial" w:cs="Arial"/>
                <w:bCs/>
              </w:rPr>
              <w:t>, 200);                            // 200ms after step 16 @sic R5s230220 R5-231578 sic@</w:t>
            </w:r>
          </w:p>
          <w:p w14:paraId="1F19E6E5"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v_RLC_SDU2 := fl_TC_7_1_1_8_1_SendData(</w:t>
            </w:r>
            <w:proofErr w:type="spellStart"/>
            <w:r w:rsidRPr="00AE1F13">
              <w:rPr>
                <w:rFonts w:ascii="Arial" w:hAnsi="Arial" w:cs="Arial"/>
                <w:bCs/>
              </w:rPr>
              <w:t>p_NR_CellId</w:t>
            </w:r>
            <w:proofErr w:type="spellEnd"/>
            <w:r w:rsidRPr="00AE1F13">
              <w:rPr>
                <w:rFonts w:ascii="Arial" w:hAnsi="Arial" w:cs="Arial"/>
                <w:bCs/>
              </w:rPr>
              <w:t xml:space="preserve">, </w:t>
            </w:r>
            <w:proofErr w:type="spellStart"/>
            <w:r w:rsidRPr="00AE1F13">
              <w:rPr>
                <w:rFonts w:ascii="Arial" w:hAnsi="Arial" w:cs="Arial"/>
                <w:bCs/>
              </w:rPr>
              <w:t>p_DrbId</w:t>
            </w:r>
            <w:proofErr w:type="spellEnd"/>
            <w:r w:rsidRPr="00AE1F13">
              <w:rPr>
                <w:rFonts w:ascii="Arial" w:hAnsi="Arial" w:cs="Arial"/>
                <w:bCs/>
              </w:rPr>
              <w:t xml:space="preserve">, </w:t>
            </w:r>
            <w:proofErr w:type="spellStart"/>
            <w:r w:rsidRPr="00AE1F13">
              <w:rPr>
                <w:rFonts w:ascii="Arial" w:hAnsi="Arial" w:cs="Arial"/>
                <w:bCs/>
              </w:rPr>
              <w:t>cs_TimingInfo_NR</w:t>
            </w:r>
            <w:proofErr w:type="spellEnd"/>
            <w:r w:rsidRPr="00AE1F13">
              <w:rPr>
                <w:rFonts w:ascii="Arial" w:hAnsi="Arial" w:cs="Arial"/>
                <w:bCs/>
              </w:rPr>
              <w:t>(</w:t>
            </w:r>
            <w:proofErr w:type="spellStart"/>
            <w:r w:rsidRPr="00AE1F13">
              <w:rPr>
                <w:rFonts w:ascii="Arial" w:hAnsi="Arial" w:cs="Arial"/>
                <w:bCs/>
              </w:rPr>
              <w:t>v_TimingInfoDL</w:t>
            </w:r>
            <w:proofErr w:type="spellEnd"/>
            <w:r w:rsidRPr="00AE1F13">
              <w:rPr>
                <w:rFonts w:ascii="Arial" w:hAnsi="Arial" w:cs="Arial"/>
                <w:bCs/>
              </w:rPr>
              <w:t xml:space="preserve">), </w:t>
            </w:r>
            <w:proofErr w:type="spellStart"/>
            <w:r w:rsidRPr="00AE1F13">
              <w:rPr>
                <w:rFonts w:ascii="Arial" w:hAnsi="Arial" w:cs="Arial"/>
                <w:bCs/>
              </w:rPr>
              <w:t>v_SN</w:t>
            </w:r>
            <w:proofErr w:type="spellEnd"/>
            <w:r w:rsidRPr="00AE1F13">
              <w:rPr>
                <w:rFonts w:ascii="Arial" w:hAnsi="Arial" w:cs="Arial"/>
                <w:bCs/>
              </w:rPr>
              <w:t>);</w:t>
            </w:r>
          </w:p>
          <w:p w14:paraId="3FBBAF84" w14:textId="77777777" w:rsidR="00F71FCC" w:rsidRPr="00AE1F13" w:rsidRDefault="00F71FCC" w:rsidP="00F71FCC">
            <w:pPr>
              <w:autoSpaceDE w:val="0"/>
              <w:autoSpaceDN w:val="0"/>
              <w:adjustRightInd w:val="0"/>
              <w:spacing w:after="0"/>
              <w:rPr>
                <w:rFonts w:ascii="Arial" w:hAnsi="Arial" w:cs="Arial"/>
                <w:bCs/>
              </w:rPr>
            </w:pPr>
          </w:p>
          <w:p w14:paraId="1E492A01"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//Steps 18b/18d</w:t>
            </w:r>
          </w:p>
          <w:p w14:paraId="77DD340A"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FDD UL BWP switch from UL BWP#0 to UL BWP#1</w:t>
            </w:r>
          </w:p>
          <w:p w14:paraId="7C224F0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//@sic R5-251263 sic@</w:t>
            </w:r>
          </w:p>
          <w:p w14:paraId="48F9177C" w14:textId="77777777" w:rsidR="00F71FCC" w:rsidRPr="00AE1F13" w:rsidRDefault="00F71FCC" w:rsidP="00F71FCC">
            <w:pPr>
              <w:autoSpaceDE w:val="0"/>
              <w:autoSpaceDN w:val="0"/>
              <w:adjustRightInd w:val="0"/>
              <w:spacing w:after="0"/>
              <w:rPr>
                <w:rFonts w:ascii="Arial" w:hAnsi="Arial" w:cs="Arial"/>
                <w:bCs/>
              </w:rPr>
            </w:pPr>
          </w:p>
          <w:p w14:paraId="1706B968"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if (</w:t>
            </w:r>
            <w:proofErr w:type="spellStart"/>
            <w:r w:rsidRPr="00AE1F13">
              <w:rPr>
                <w:rFonts w:ascii="Arial" w:hAnsi="Arial" w:cs="Arial"/>
                <w:bCs/>
              </w:rPr>
              <w:t>v_IsFDD</w:t>
            </w:r>
            <w:proofErr w:type="spellEnd"/>
            <w:r w:rsidRPr="00AE1F13">
              <w:rPr>
                <w:rFonts w:ascii="Arial" w:hAnsi="Arial" w:cs="Arial"/>
                <w:bCs/>
              </w:rPr>
              <w:t>) {</w:t>
            </w:r>
          </w:p>
          <w:p w14:paraId="78037796"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roofErr w:type="spellStart"/>
            <w:r w:rsidRPr="00AE1F13">
              <w:rPr>
                <w:rFonts w:ascii="Arial" w:hAnsi="Arial" w:cs="Arial"/>
                <w:bCs/>
              </w:rPr>
              <w:t>v_TimingInfoConfig</w:t>
            </w:r>
            <w:proofErr w:type="spellEnd"/>
            <w:r w:rsidRPr="00AE1F13">
              <w:rPr>
                <w:rFonts w:ascii="Arial" w:hAnsi="Arial" w:cs="Arial"/>
                <w:bCs/>
              </w:rPr>
              <w:t xml:space="preserve"> := </w:t>
            </w:r>
            <w:proofErr w:type="spellStart"/>
            <w:r w:rsidRPr="00AE1F13">
              <w:rPr>
                <w:rFonts w:ascii="Arial" w:hAnsi="Arial" w:cs="Arial"/>
                <w:bCs/>
              </w:rPr>
              <w:t>f_SubFrameTiming_AddMilliSeconds</w:t>
            </w:r>
            <w:proofErr w:type="spellEnd"/>
            <w:r w:rsidRPr="00AE1F13">
              <w:rPr>
                <w:rFonts w:ascii="Arial" w:hAnsi="Arial" w:cs="Arial"/>
                <w:bCs/>
              </w:rPr>
              <w:t>(</w:t>
            </w:r>
            <w:proofErr w:type="spellStart"/>
            <w:r w:rsidRPr="00AE1F13">
              <w:rPr>
                <w:rFonts w:ascii="Arial" w:hAnsi="Arial" w:cs="Arial"/>
                <w:bCs/>
              </w:rPr>
              <w:t>v_TimingInfoDL</w:t>
            </w:r>
            <w:proofErr w:type="spellEnd"/>
            <w:r w:rsidRPr="00AE1F13">
              <w:rPr>
                <w:rFonts w:ascii="Arial" w:hAnsi="Arial" w:cs="Arial"/>
                <w:bCs/>
              </w:rPr>
              <w:t>, 300);                      // 300ms after step 17</w:t>
            </w:r>
          </w:p>
          <w:p w14:paraId="380FA729"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roofErr w:type="spellStart"/>
            <w:r w:rsidRPr="00AE1F13">
              <w:rPr>
                <w:rFonts w:ascii="Arial" w:hAnsi="Arial" w:cs="Arial"/>
                <w:bCs/>
              </w:rPr>
              <w:t>f_NR_SS_ConfigureBWPs_UL</w:t>
            </w:r>
            <w:proofErr w:type="spellEnd"/>
            <w:r w:rsidRPr="00AE1F13">
              <w:rPr>
                <w:rFonts w:ascii="Arial" w:hAnsi="Arial" w:cs="Arial"/>
                <w:bCs/>
              </w:rPr>
              <w:t xml:space="preserve">( </w:t>
            </w:r>
            <w:proofErr w:type="spellStart"/>
            <w:r w:rsidRPr="00AE1F13">
              <w:rPr>
                <w:rFonts w:ascii="Arial" w:hAnsi="Arial" w:cs="Arial"/>
                <w:bCs/>
              </w:rPr>
              <w:t>p_NR_CellId</w:t>
            </w:r>
            <w:proofErr w:type="spellEnd"/>
            <w:r w:rsidRPr="00AE1F13">
              <w:rPr>
                <w:rFonts w:ascii="Arial" w:hAnsi="Arial" w:cs="Arial"/>
                <w:bCs/>
              </w:rPr>
              <w:t xml:space="preserve">, </w:t>
            </w:r>
            <w:proofErr w:type="spellStart"/>
            <w:r w:rsidRPr="00AE1F13">
              <w:rPr>
                <w:rFonts w:ascii="Arial" w:hAnsi="Arial" w:cs="Arial"/>
                <w:bCs/>
              </w:rPr>
              <w:t>cs_TimingInfo_NR</w:t>
            </w:r>
            <w:proofErr w:type="spellEnd"/>
            <w:r w:rsidRPr="00AE1F13">
              <w:rPr>
                <w:rFonts w:ascii="Arial" w:hAnsi="Arial" w:cs="Arial"/>
                <w:bCs/>
              </w:rPr>
              <w:t>(</w:t>
            </w:r>
            <w:proofErr w:type="spellStart"/>
            <w:r w:rsidRPr="00AE1F13">
              <w:rPr>
                <w:rFonts w:ascii="Arial" w:hAnsi="Arial" w:cs="Arial"/>
                <w:bCs/>
              </w:rPr>
              <w:t>v_TimingInfoConfig</w:t>
            </w:r>
            <w:proofErr w:type="spellEnd"/>
            <w:r w:rsidRPr="00AE1F13">
              <w:rPr>
                <w:rFonts w:ascii="Arial" w:hAnsi="Arial" w:cs="Arial"/>
                <w:bCs/>
              </w:rPr>
              <w:t xml:space="preserve">), tsc_NR_BWP_Id_1, tsc_NR_BWP_Id_1, -, </w:t>
            </w:r>
            <w:proofErr w:type="spellStart"/>
            <w:r w:rsidRPr="00AE1F13">
              <w:rPr>
                <w:rFonts w:ascii="Arial" w:hAnsi="Arial" w:cs="Arial"/>
                <w:bCs/>
              </w:rPr>
              <w:t>v_MaxBWP</w:t>
            </w:r>
            <w:proofErr w:type="spellEnd"/>
            <w:r w:rsidRPr="00AE1F13">
              <w:rPr>
                <w:rFonts w:ascii="Arial" w:hAnsi="Arial" w:cs="Arial"/>
                <w:bCs/>
              </w:rPr>
              <w:t xml:space="preserve">, </w:t>
            </w:r>
            <w:proofErr w:type="spellStart"/>
            <w:r w:rsidRPr="00AE1F13">
              <w:rPr>
                <w:rFonts w:ascii="Arial" w:hAnsi="Arial" w:cs="Arial"/>
                <w:bCs/>
              </w:rPr>
              <w:t>ActiveBWP_SwitchWithDCI</w:t>
            </w:r>
            <w:proofErr w:type="spellEnd"/>
            <w:r w:rsidRPr="00AE1F13">
              <w:rPr>
                <w:rFonts w:ascii="Arial" w:hAnsi="Arial" w:cs="Arial"/>
                <w:bCs/>
              </w:rPr>
              <w:t>);</w:t>
            </w:r>
          </w:p>
          <w:p w14:paraId="4B8C988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
          <w:p w14:paraId="6BC340B6" w14:textId="77777777" w:rsidR="00F71FCC" w:rsidRPr="00AE1F13" w:rsidRDefault="00F71FCC" w:rsidP="00F71FCC">
            <w:pPr>
              <w:autoSpaceDE w:val="0"/>
              <w:autoSpaceDN w:val="0"/>
              <w:adjustRightInd w:val="0"/>
              <w:spacing w:after="0"/>
              <w:rPr>
                <w:rFonts w:ascii="Arial" w:hAnsi="Arial" w:cs="Arial"/>
                <w:bCs/>
              </w:rPr>
            </w:pPr>
          </w:p>
          <w:p w14:paraId="3C967AA2"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 18a/b/c/d" </w:t>
            </w:r>
            <w:proofErr w:type="spellStart"/>
            <w:r w:rsidRPr="00AE1F13">
              <w:rPr>
                <w:rFonts w:ascii="Arial" w:hAnsi="Arial" w:cs="Arial"/>
                <w:bCs/>
              </w:rPr>
              <w:t>siclog</w:t>
            </w:r>
            <w:proofErr w:type="spellEnd"/>
            <w:r w:rsidRPr="00AE1F13">
              <w:rPr>
                <w:rFonts w:ascii="Arial" w:hAnsi="Arial" w:cs="Arial"/>
                <w:bCs/>
              </w:rPr>
              <w:t>@</w:t>
            </w:r>
          </w:p>
          <w:p w14:paraId="73EB5DB5" w14:textId="673DF60E"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roofErr w:type="spellStart"/>
            <w:r w:rsidRPr="00AE1F13">
              <w:rPr>
                <w:rFonts w:ascii="Arial" w:hAnsi="Arial" w:cs="Arial"/>
                <w:bCs/>
              </w:rPr>
              <w:t>v_TimingInfoUL</w:t>
            </w:r>
            <w:proofErr w:type="spellEnd"/>
            <w:r w:rsidRPr="00AE1F13">
              <w:rPr>
                <w:rFonts w:ascii="Arial" w:hAnsi="Arial" w:cs="Arial"/>
                <w:bCs/>
              </w:rPr>
              <w:t xml:space="preserve"> := </w:t>
            </w:r>
            <w:proofErr w:type="spellStart"/>
            <w:r w:rsidRPr="00AE1F13">
              <w:rPr>
                <w:rFonts w:ascii="Arial" w:hAnsi="Arial" w:cs="Arial"/>
                <w:bCs/>
              </w:rPr>
              <w:t>f_NR_GetNextSendOccasion_ULafterDL</w:t>
            </w:r>
            <w:proofErr w:type="spellEnd"/>
            <w:r w:rsidRPr="00AE1F13">
              <w:rPr>
                <w:rFonts w:ascii="Arial" w:hAnsi="Arial" w:cs="Arial"/>
                <w:bCs/>
              </w:rPr>
              <w:t>(</w:t>
            </w:r>
            <w:proofErr w:type="spellStart"/>
            <w:r w:rsidRPr="00AE1F13">
              <w:rPr>
                <w:rFonts w:ascii="Arial" w:hAnsi="Arial" w:cs="Arial"/>
                <w:bCs/>
              </w:rPr>
              <w:t>p_NR_CellId</w:t>
            </w:r>
            <w:proofErr w:type="spellEnd"/>
            <w:r w:rsidRPr="00AE1F13">
              <w:rPr>
                <w:rFonts w:ascii="Arial" w:hAnsi="Arial" w:cs="Arial"/>
                <w:bCs/>
              </w:rPr>
              <w:t xml:space="preserve">, </w:t>
            </w:r>
            <w:proofErr w:type="spellStart"/>
            <w:r w:rsidRPr="00AE1F13">
              <w:rPr>
                <w:rFonts w:ascii="Arial" w:hAnsi="Arial" w:cs="Arial"/>
                <w:bCs/>
              </w:rPr>
              <w:t>v_TimingInfoDL</w:t>
            </w:r>
            <w:proofErr w:type="spellEnd"/>
            <w:r w:rsidRPr="00AE1F13">
              <w:rPr>
                <w:rFonts w:ascii="Arial" w:hAnsi="Arial" w:cs="Arial"/>
                <w:bCs/>
                <w:highlight w:val="yellow"/>
              </w:rPr>
              <w:t xml:space="preserve">, </w:t>
            </w:r>
            <w:r w:rsidR="00AE1F13">
              <w:rPr>
                <w:rFonts w:ascii="Arial" w:hAnsi="Arial" w:cs="Arial"/>
                <w:bCs/>
                <w:highlight w:val="yellow"/>
              </w:rPr>
              <w:t>4</w:t>
            </w:r>
            <w:r w:rsidRPr="00AE1F13">
              <w:rPr>
                <w:rFonts w:ascii="Arial" w:hAnsi="Arial" w:cs="Arial"/>
                <w:bCs/>
                <w:highlight w:val="yellow"/>
              </w:rPr>
              <w:t>00</w:t>
            </w:r>
            <w:r w:rsidRPr="00AE1F13">
              <w:rPr>
                <w:rFonts w:ascii="Arial" w:hAnsi="Arial" w:cs="Arial"/>
                <w:bCs/>
              </w:rPr>
              <w:t>);                // 600ms after step 17 @sic R5s230220 R5-231578 R5-251263 sic@</w:t>
            </w:r>
          </w:p>
          <w:p w14:paraId="2776E63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roofErr w:type="spellStart"/>
            <w:r w:rsidRPr="00AE1F13">
              <w:rPr>
                <w:rFonts w:ascii="Arial" w:hAnsi="Arial" w:cs="Arial"/>
                <w:bCs/>
              </w:rPr>
              <w:t>f_NR_OneULGrantTransmission</w:t>
            </w:r>
            <w:proofErr w:type="spellEnd"/>
            <w:r w:rsidRPr="00AE1F13">
              <w:rPr>
                <w:rFonts w:ascii="Arial" w:hAnsi="Arial" w:cs="Arial"/>
                <w:bCs/>
              </w:rPr>
              <w:t>(</w:t>
            </w:r>
            <w:proofErr w:type="spellStart"/>
            <w:r w:rsidRPr="00AE1F13">
              <w:rPr>
                <w:rFonts w:ascii="Arial" w:hAnsi="Arial" w:cs="Arial"/>
                <w:bCs/>
              </w:rPr>
              <w:t>p_NR_CellId</w:t>
            </w:r>
            <w:proofErr w:type="spellEnd"/>
            <w:r w:rsidRPr="00AE1F13">
              <w:rPr>
                <w:rFonts w:ascii="Arial" w:hAnsi="Arial" w:cs="Arial"/>
                <w:bCs/>
              </w:rPr>
              <w:t xml:space="preserve">, </w:t>
            </w:r>
            <w:proofErr w:type="spellStart"/>
            <w:r w:rsidRPr="00AE1F13">
              <w:rPr>
                <w:rFonts w:ascii="Arial" w:hAnsi="Arial" w:cs="Arial"/>
                <w:bCs/>
              </w:rPr>
              <w:t>cs_TimingInfo_NR</w:t>
            </w:r>
            <w:proofErr w:type="spellEnd"/>
            <w:r w:rsidRPr="00AE1F13">
              <w:rPr>
                <w:rFonts w:ascii="Arial" w:hAnsi="Arial" w:cs="Arial"/>
                <w:bCs/>
              </w:rPr>
              <w:t>(</w:t>
            </w:r>
            <w:proofErr w:type="spellStart"/>
            <w:r w:rsidRPr="00AE1F13">
              <w:rPr>
                <w:rFonts w:ascii="Arial" w:hAnsi="Arial" w:cs="Arial"/>
                <w:bCs/>
              </w:rPr>
              <w:t>v_TimingInfoUL</w:t>
            </w:r>
            <w:proofErr w:type="spellEnd"/>
            <w:r w:rsidRPr="00AE1F13">
              <w:rPr>
                <w:rFonts w:ascii="Arial" w:hAnsi="Arial" w:cs="Arial"/>
                <w:bCs/>
              </w:rPr>
              <w:t xml:space="preserve">), </w:t>
            </w:r>
            <w:proofErr w:type="spellStart"/>
            <w:r w:rsidRPr="00AE1F13">
              <w:rPr>
                <w:rFonts w:ascii="Arial" w:hAnsi="Arial" w:cs="Arial"/>
                <w:bCs/>
              </w:rPr>
              <w:t>p_ResourceAllocationUL</w:t>
            </w:r>
            <w:proofErr w:type="spellEnd"/>
            <w:r w:rsidRPr="00AE1F13">
              <w:rPr>
                <w:rFonts w:ascii="Arial" w:hAnsi="Arial" w:cs="Arial"/>
                <w:bCs/>
              </w:rPr>
              <w:t>);</w:t>
            </w:r>
          </w:p>
          <w:p w14:paraId="1769759D" w14:textId="77777777" w:rsidR="00F71FCC" w:rsidRPr="00AE1F13" w:rsidRDefault="00F71FCC" w:rsidP="00F71FCC">
            <w:pPr>
              <w:autoSpaceDE w:val="0"/>
              <w:autoSpaceDN w:val="0"/>
              <w:adjustRightInd w:val="0"/>
              <w:spacing w:after="0"/>
              <w:rPr>
                <w:rFonts w:ascii="Arial" w:hAnsi="Arial" w:cs="Arial"/>
                <w:bCs/>
              </w:rPr>
            </w:pPr>
          </w:p>
          <w:p w14:paraId="244FCDBF" w14:textId="43D1C806" w:rsidR="00BB6C5E"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"Steps 19a/b/c/d-19A" </w:t>
            </w:r>
            <w:proofErr w:type="spellStart"/>
            <w:r w:rsidRPr="00AE1F13">
              <w:rPr>
                <w:rFonts w:ascii="Arial" w:hAnsi="Arial" w:cs="Arial"/>
                <w:bCs/>
              </w:rPr>
              <w:t>siclog</w:t>
            </w:r>
            <w:proofErr w:type="spellEnd"/>
            <w:r w:rsidRPr="00AE1F13">
              <w:rPr>
                <w:rFonts w:ascii="Arial" w:hAnsi="Arial" w:cs="Arial"/>
                <w:bCs/>
              </w:rPr>
              <w:t>@</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28E48" w14:textId="77777777" w:rsidR="007720D4" w:rsidRDefault="007720D4">
      <w:pPr>
        <w:spacing w:after="0"/>
      </w:pPr>
      <w:r>
        <w:separator/>
      </w:r>
    </w:p>
  </w:endnote>
  <w:endnote w:type="continuationSeparator" w:id="0">
    <w:p w14:paraId="124FDD71" w14:textId="77777777" w:rsidR="007720D4" w:rsidRDefault="007720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481B3" w14:textId="77777777" w:rsidR="007720D4" w:rsidRDefault="007720D4">
      <w:pPr>
        <w:spacing w:after="0"/>
      </w:pPr>
      <w:r>
        <w:separator/>
      </w:r>
    </w:p>
  </w:footnote>
  <w:footnote w:type="continuationSeparator" w:id="0">
    <w:p w14:paraId="7FFDA347" w14:textId="77777777" w:rsidR="007720D4" w:rsidRDefault="007720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 xmlns:w16du="http://schemas.microsoft.com/office/word/2023/wordml/word16du" xmlns:w16sdtfl="http://schemas.microsoft.com/office/word/2024/wordml/sdtformatlo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 xmlns:w16du="http://schemas.microsoft.com/office/word/2023/wordml/word16du" xmlns:w16sdtfl="http://schemas.microsoft.com/office/word/2024/wordml/sdtformatlo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 xmlns:w16du="http://schemas.microsoft.com/office/word/2023/wordml/word16du" xmlns:w16sdtfl="http://schemas.microsoft.com/office/word/2024/wordml/sdtformatlo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5"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6"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4"/>
  </w:num>
  <w:num w:numId="2" w16cid:durableId="791752271">
    <w:abstractNumId w:val="14"/>
  </w:num>
  <w:num w:numId="3" w16cid:durableId="1629386987">
    <w:abstractNumId w:val="27"/>
  </w:num>
  <w:num w:numId="4" w16cid:durableId="78525773">
    <w:abstractNumId w:val="30"/>
  </w:num>
  <w:num w:numId="5" w16cid:durableId="2107799360">
    <w:abstractNumId w:val="9"/>
  </w:num>
  <w:num w:numId="6" w16cid:durableId="311061797">
    <w:abstractNumId w:val="3"/>
  </w:num>
  <w:num w:numId="7" w16cid:durableId="267852781">
    <w:abstractNumId w:val="22"/>
  </w:num>
  <w:num w:numId="8" w16cid:durableId="49496477">
    <w:abstractNumId w:val="28"/>
  </w:num>
  <w:num w:numId="9" w16cid:durableId="1032460018">
    <w:abstractNumId w:val="8"/>
  </w:num>
  <w:num w:numId="10" w16cid:durableId="115028679">
    <w:abstractNumId w:val="11"/>
  </w:num>
  <w:num w:numId="11" w16cid:durableId="1804151294">
    <w:abstractNumId w:val="10"/>
  </w:num>
  <w:num w:numId="12" w16cid:durableId="1143303998">
    <w:abstractNumId w:val="25"/>
  </w:num>
  <w:num w:numId="13" w16cid:durableId="1103456716">
    <w:abstractNumId w:val="1"/>
  </w:num>
  <w:num w:numId="14" w16cid:durableId="1526940413">
    <w:abstractNumId w:val="4"/>
  </w:num>
  <w:num w:numId="15" w16cid:durableId="1269855271">
    <w:abstractNumId w:val="21"/>
  </w:num>
  <w:num w:numId="16" w16cid:durableId="156658403">
    <w:abstractNumId w:val="18"/>
  </w:num>
  <w:num w:numId="17" w16cid:durableId="395906553">
    <w:abstractNumId w:val="12"/>
  </w:num>
  <w:num w:numId="18" w16cid:durableId="1581985365">
    <w:abstractNumId w:val="6"/>
  </w:num>
  <w:num w:numId="19" w16cid:durableId="850341316">
    <w:abstractNumId w:val="0"/>
  </w:num>
  <w:num w:numId="20" w16cid:durableId="2103522572">
    <w:abstractNumId w:val="7"/>
  </w:num>
  <w:num w:numId="21" w16cid:durableId="452990981">
    <w:abstractNumId w:val="15"/>
  </w:num>
  <w:num w:numId="22" w16cid:durableId="1662542292">
    <w:abstractNumId w:val="20"/>
  </w:num>
  <w:num w:numId="23" w16cid:durableId="1314218732">
    <w:abstractNumId w:val="19"/>
  </w:num>
  <w:num w:numId="24" w16cid:durableId="701630240">
    <w:abstractNumId w:val="29"/>
  </w:num>
  <w:num w:numId="25" w16cid:durableId="950086284">
    <w:abstractNumId w:val="26"/>
  </w:num>
  <w:num w:numId="26" w16cid:durableId="244458301">
    <w:abstractNumId w:val="5"/>
  </w:num>
  <w:num w:numId="27" w16cid:durableId="372773801">
    <w:abstractNumId w:val="32"/>
  </w:num>
  <w:num w:numId="28" w16cid:durableId="1095856528">
    <w:abstractNumId w:val="17"/>
  </w:num>
  <w:num w:numId="29" w16cid:durableId="931426950">
    <w:abstractNumId w:val="24"/>
  </w:num>
  <w:num w:numId="30" w16cid:durableId="829633720">
    <w:abstractNumId w:val="31"/>
  </w:num>
  <w:num w:numId="31" w16cid:durableId="1377779360">
    <w:abstractNumId w:val="16"/>
  </w:num>
  <w:num w:numId="32" w16cid:durableId="1366442776">
    <w:abstractNumId w:val="13"/>
  </w:num>
  <w:num w:numId="33" w16cid:durableId="799033661">
    <w:abstractNumId w:val="23"/>
  </w:num>
  <w:num w:numId="34" w16cid:durableId="21107374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3</cp:revision>
  <cp:lastPrinted>1900-12-31T16:00:00Z</cp:lastPrinted>
  <dcterms:created xsi:type="dcterms:W3CDTF">2025-03-31T12:37:00Z</dcterms:created>
  <dcterms:modified xsi:type="dcterms:W3CDTF">2025-03-31T12:51:00Z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