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ED4C2" w14:textId="7F4C6C58" w:rsidR="00D351FF" w:rsidRDefault="00D351FF" w:rsidP="00D351FF">
      <w:pPr>
        <w:pStyle w:val="CRCoverPage"/>
        <w:tabs>
          <w:tab w:val="right" w:pos="9639"/>
        </w:tabs>
        <w:spacing w:after="0"/>
        <w:rPr>
          <w:b/>
          <w:i/>
          <w:noProof/>
          <w:sz w:val="28"/>
        </w:rPr>
      </w:pPr>
      <w:r>
        <w:rPr>
          <w:b/>
          <w:noProof/>
          <w:sz w:val="24"/>
        </w:rPr>
        <w:t>3GPP TSG-</w:t>
      </w:r>
      <w:r w:rsidR="00747656">
        <w:fldChar w:fldCharType="begin"/>
      </w:r>
      <w:r w:rsidR="00747656">
        <w:instrText xml:space="preserve"> DOCPROPERTY  TSG/WGRef  \* MERGEFORMAT </w:instrText>
      </w:r>
      <w:r w:rsidR="00747656">
        <w:fldChar w:fldCharType="separate"/>
      </w:r>
      <w:r>
        <w:rPr>
          <w:b/>
          <w:noProof/>
          <w:sz w:val="24"/>
        </w:rPr>
        <w:t>RAN5</w:t>
      </w:r>
      <w:r w:rsidR="00747656">
        <w:rPr>
          <w:b/>
          <w:noProof/>
          <w:sz w:val="24"/>
        </w:rPr>
        <w:fldChar w:fldCharType="end"/>
      </w:r>
      <w:r>
        <w:rPr>
          <w:b/>
          <w:noProof/>
          <w:sz w:val="24"/>
        </w:rPr>
        <w:t xml:space="preserve"> Meeting #</w:t>
      </w:r>
      <w:r w:rsidR="00747656">
        <w:fldChar w:fldCharType="begin"/>
      </w:r>
      <w:r w:rsidR="00747656">
        <w:instrText xml:space="preserve"> DOCPROPERTY  MtgSeq  \* MERGEFORMAT </w:instrText>
      </w:r>
      <w:r w:rsidR="00747656">
        <w:fldChar w:fldCharType="separate"/>
      </w:r>
      <w:r w:rsidRPr="00EB09B7">
        <w:rPr>
          <w:b/>
          <w:noProof/>
          <w:sz w:val="24"/>
        </w:rPr>
        <w:t>2023</w:t>
      </w:r>
      <w:r w:rsidR="00747656">
        <w:rPr>
          <w:b/>
          <w:noProof/>
          <w:sz w:val="24"/>
        </w:rPr>
        <w:fldChar w:fldCharType="end"/>
      </w:r>
      <w:r w:rsidR="00747656">
        <w:fldChar w:fldCharType="begin"/>
      </w:r>
      <w:r w:rsidR="00747656">
        <w:instrText xml:space="preserve"> DOCPROPERTY  MtgTitle  \* MERGEFORMAT </w:instrText>
      </w:r>
      <w:r w:rsidR="00747656">
        <w:fldChar w:fldCharType="separate"/>
      </w:r>
      <w:r>
        <w:rPr>
          <w:b/>
          <w:noProof/>
          <w:sz w:val="24"/>
        </w:rPr>
        <w:t>-TTCN email</w:t>
      </w:r>
      <w:r w:rsidR="00747656">
        <w:rPr>
          <w:b/>
          <w:noProof/>
          <w:sz w:val="24"/>
        </w:rPr>
        <w:fldChar w:fldCharType="end"/>
      </w:r>
      <w:r>
        <w:rPr>
          <w:b/>
          <w:i/>
          <w:noProof/>
          <w:sz w:val="28"/>
        </w:rPr>
        <w:tab/>
      </w:r>
      <w:r w:rsidR="00F95AC7" w:rsidRPr="00F95AC7">
        <w:rPr>
          <w:b/>
          <w:bCs/>
          <w:i/>
          <w:iCs/>
          <w:sz w:val="24"/>
          <w:szCs w:val="24"/>
        </w:rPr>
        <w:t>R5s230</w:t>
      </w:r>
      <w:r w:rsidR="00747656">
        <w:rPr>
          <w:b/>
          <w:bCs/>
          <w:i/>
          <w:iCs/>
          <w:sz w:val="24"/>
          <w:szCs w:val="24"/>
        </w:rPr>
        <w:t>422</w:t>
      </w:r>
    </w:p>
    <w:p w14:paraId="2E8ED4C3" w14:textId="77777777" w:rsidR="00D351FF" w:rsidRDefault="00747656" w:rsidP="00D351FF">
      <w:pPr>
        <w:pStyle w:val="CRCoverPage"/>
        <w:outlineLvl w:val="0"/>
        <w:rPr>
          <w:b/>
          <w:noProof/>
          <w:sz w:val="24"/>
        </w:rPr>
      </w:pPr>
      <w:r>
        <w:fldChar w:fldCharType="begin"/>
      </w:r>
      <w:r>
        <w:instrText xml:space="preserve"> DOCPROPERTY  Location  \* MERGEFORMAT </w:instrText>
      </w:r>
      <w:r>
        <w:fldChar w:fldCharType="separate"/>
      </w:r>
      <w:r w:rsidR="00D351FF" w:rsidRPr="00BA51D9">
        <w:rPr>
          <w:b/>
          <w:noProof/>
          <w:sz w:val="24"/>
        </w:rPr>
        <w:t>Online</w:t>
      </w:r>
      <w:r>
        <w:rPr>
          <w:b/>
          <w:noProof/>
          <w:sz w:val="24"/>
        </w:rPr>
        <w:fldChar w:fldCharType="end"/>
      </w:r>
      <w:r w:rsidR="00D351FF">
        <w:rPr>
          <w:b/>
          <w:noProof/>
          <w:sz w:val="24"/>
        </w:rPr>
        <w:t xml:space="preserve">, </w:t>
      </w:r>
      <w:r w:rsidR="00D351FF">
        <w:fldChar w:fldCharType="begin"/>
      </w:r>
      <w:r w:rsidR="00D351FF">
        <w:instrText xml:space="preserve"> DOCPROPERTY  Country  \* MERGEFORMAT </w:instrText>
      </w:r>
      <w:r w:rsidR="00D351FF">
        <w:fldChar w:fldCharType="end"/>
      </w:r>
      <w:r w:rsidR="00D351FF">
        <w:rPr>
          <w:b/>
          <w:noProof/>
          <w:sz w:val="24"/>
        </w:rPr>
        <w:t xml:space="preserve">, </w:t>
      </w:r>
      <w:r>
        <w:fldChar w:fldCharType="begin"/>
      </w:r>
      <w:r>
        <w:instrText xml:space="preserve"> DOCPROPERTY  StartDate  \* MERGEFORMAT </w:instrText>
      </w:r>
      <w:r>
        <w:fldChar w:fldCharType="separate"/>
      </w:r>
      <w:r w:rsidR="00D351FF" w:rsidRPr="00BA51D9">
        <w:rPr>
          <w:b/>
          <w:noProof/>
          <w:sz w:val="24"/>
        </w:rPr>
        <w:t>9th Dec 2022</w:t>
      </w:r>
      <w:r>
        <w:rPr>
          <w:b/>
          <w:noProof/>
          <w:sz w:val="24"/>
        </w:rPr>
        <w:fldChar w:fldCharType="end"/>
      </w:r>
      <w:r w:rsidR="00D351FF">
        <w:rPr>
          <w:b/>
          <w:noProof/>
          <w:sz w:val="24"/>
        </w:rPr>
        <w:t xml:space="preserve"> - </w:t>
      </w:r>
      <w:r>
        <w:fldChar w:fldCharType="begin"/>
      </w:r>
      <w:r>
        <w:instrText xml:space="preserve"> DOCPROPERTY  EndDate  \* MERGEFORMAT </w:instrText>
      </w:r>
      <w:r>
        <w:fldChar w:fldCharType="separate"/>
      </w:r>
      <w:r w:rsidR="00D351FF"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51FF" w14:paraId="2E8ED4C5" w14:textId="77777777" w:rsidTr="0084166B">
        <w:tc>
          <w:tcPr>
            <w:tcW w:w="9641" w:type="dxa"/>
            <w:gridSpan w:val="9"/>
            <w:tcBorders>
              <w:top w:val="single" w:sz="4" w:space="0" w:color="auto"/>
              <w:left w:val="single" w:sz="4" w:space="0" w:color="auto"/>
              <w:right w:val="single" w:sz="4" w:space="0" w:color="auto"/>
            </w:tcBorders>
          </w:tcPr>
          <w:p w14:paraId="2E8ED4C4" w14:textId="77777777" w:rsidR="00D351FF" w:rsidRDefault="00D351FF" w:rsidP="0084166B">
            <w:pPr>
              <w:pStyle w:val="CRCoverPage"/>
              <w:spacing w:after="0"/>
              <w:jc w:val="right"/>
              <w:rPr>
                <w:i/>
                <w:noProof/>
              </w:rPr>
            </w:pPr>
            <w:r>
              <w:rPr>
                <w:i/>
                <w:noProof/>
                <w:sz w:val="14"/>
              </w:rPr>
              <w:t>CR-Form-v12.2</w:t>
            </w:r>
          </w:p>
        </w:tc>
      </w:tr>
      <w:tr w:rsidR="00D351FF" w14:paraId="2E8ED4C7" w14:textId="77777777" w:rsidTr="0084166B">
        <w:tc>
          <w:tcPr>
            <w:tcW w:w="9641" w:type="dxa"/>
            <w:gridSpan w:val="9"/>
            <w:tcBorders>
              <w:left w:val="single" w:sz="4" w:space="0" w:color="auto"/>
              <w:right w:val="single" w:sz="4" w:space="0" w:color="auto"/>
            </w:tcBorders>
          </w:tcPr>
          <w:p w14:paraId="2E8ED4C6" w14:textId="77777777" w:rsidR="00D351FF" w:rsidRDefault="00D351FF" w:rsidP="0084166B">
            <w:pPr>
              <w:pStyle w:val="CRCoverPage"/>
              <w:spacing w:after="0"/>
              <w:jc w:val="center"/>
              <w:rPr>
                <w:noProof/>
              </w:rPr>
            </w:pPr>
            <w:r>
              <w:rPr>
                <w:b/>
                <w:noProof/>
                <w:sz w:val="32"/>
              </w:rPr>
              <w:t>CHANGE REQUEST</w:t>
            </w:r>
          </w:p>
        </w:tc>
      </w:tr>
      <w:tr w:rsidR="00D351FF" w14:paraId="2E8ED4C9" w14:textId="77777777" w:rsidTr="0084166B">
        <w:tc>
          <w:tcPr>
            <w:tcW w:w="9641" w:type="dxa"/>
            <w:gridSpan w:val="9"/>
            <w:tcBorders>
              <w:left w:val="single" w:sz="4" w:space="0" w:color="auto"/>
              <w:right w:val="single" w:sz="4" w:space="0" w:color="auto"/>
            </w:tcBorders>
          </w:tcPr>
          <w:p w14:paraId="2E8ED4C8" w14:textId="77777777" w:rsidR="00D351FF" w:rsidRDefault="00D351FF" w:rsidP="0084166B">
            <w:pPr>
              <w:pStyle w:val="CRCoverPage"/>
              <w:spacing w:after="0"/>
              <w:rPr>
                <w:noProof/>
                <w:sz w:val="8"/>
                <w:szCs w:val="8"/>
              </w:rPr>
            </w:pPr>
          </w:p>
        </w:tc>
      </w:tr>
      <w:tr w:rsidR="00D351FF" w14:paraId="2E8ED4D3" w14:textId="77777777" w:rsidTr="0084166B">
        <w:tc>
          <w:tcPr>
            <w:tcW w:w="142" w:type="dxa"/>
            <w:tcBorders>
              <w:left w:val="single" w:sz="4" w:space="0" w:color="auto"/>
            </w:tcBorders>
          </w:tcPr>
          <w:p w14:paraId="2E8ED4CA" w14:textId="77777777" w:rsidR="00D351FF" w:rsidRDefault="00D351FF" w:rsidP="0084166B">
            <w:pPr>
              <w:pStyle w:val="CRCoverPage"/>
              <w:spacing w:after="0"/>
              <w:jc w:val="right"/>
              <w:rPr>
                <w:noProof/>
              </w:rPr>
            </w:pPr>
          </w:p>
        </w:tc>
        <w:tc>
          <w:tcPr>
            <w:tcW w:w="1559" w:type="dxa"/>
            <w:shd w:val="pct30" w:color="FFFF00" w:fill="auto"/>
          </w:tcPr>
          <w:p w14:paraId="2E8ED4CB" w14:textId="77777777" w:rsidR="00D351FF" w:rsidRPr="00410371" w:rsidRDefault="00747656" w:rsidP="0084166B">
            <w:pPr>
              <w:pStyle w:val="CRCoverPage"/>
              <w:spacing w:after="0"/>
              <w:jc w:val="right"/>
              <w:rPr>
                <w:b/>
                <w:noProof/>
                <w:sz w:val="28"/>
              </w:rPr>
            </w:pPr>
            <w:r>
              <w:fldChar w:fldCharType="begin"/>
            </w:r>
            <w:r>
              <w:instrText xml:space="preserve"> DOCPROPERTY  Spec#  \* MERGEFORMAT </w:instrText>
            </w:r>
            <w:r>
              <w:fldChar w:fldCharType="separate"/>
            </w:r>
            <w:r w:rsidR="00D351FF" w:rsidRPr="00410371">
              <w:rPr>
                <w:b/>
                <w:noProof/>
                <w:sz w:val="28"/>
              </w:rPr>
              <w:t>38.523-3</w:t>
            </w:r>
            <w:r>
              <w:rPr>
                <w:b/>
                <w:noProof/>
                <w:sz w:val="28"/>
              </w:rPr>
              <w:fldChar w:fldCharType="end"/>
            </w:r>
          </w:p>
        </w:tc>
        <w:tc>
          <w:tcPr>
            <w:tcW w:w="709" w:type="dxa"/>
          </w:tcPr>
          <w:p w14:paraId="2E8ED4CC" w14:textId="77777777" w:rsidR="00D351FF" w:rsidRDefault="00D351FF" w:rsidP="0084166B">
            <w:pPr>
              <w:pStyle w:val="CRCoverPage"/>
              <w:spacing w:after="0"/>
              <w:jc w:val="center"/>
              <w:rPr>
                <w:noProof/>
              </w:rPr>
            </w:pPr>
            <w:r>
              <w:rPr>
                <w:b/>
                <w:noProof/>
                <w:sz w:val="28"/>
              </w:rPr>
              <w:t>CR</w:t>
            </w:r>
          </w:p>
        </w:tc>
        <w:tc>
          <w:tcPr>
            <w:tcW w:w="1276" w:type="dxa"/>
            <w:shd w:val="pct30" w:color="FFFF00" w:fill="auto"/>
          </w:tcPr>
          <w:p w14:paraId="2E8ED4CD" w14:textId="4AC971CC" w:rsidR="00D351FF" w:rsidRPr="00F95AC7" w:rsidRDefault="00F95AC7" w:rsidP="00F95AC7">
            <w:pPr>
              <w:pStyle w:val="CRCoverPage"/>
              <w:spacing w:after="0"/>
              <w:rPr>
                <w:b/>
                <w:bCs/>
                <w:noProof/>
                <w:lang w:eastAsia="zh-CN"/>
              </w:rPr>
            </w:pPr>
            <w:r w:rsidRPr="00F95AC7">
              <w:rPr>
                <w:rFonts w:cs="Arial"/>
                <w:b/>
                <w:bCs/>
                <w:color w:val="000000"/>
                <w:sz w:val="28"/>
                <w:szCs w:val="28"/>
              </w:rPr>
              <w:t>3008</w:t>
            </w:r>
          </w:p>
        </w:tc>
        <w:tc>
          <w:tcPr>
            <w:tcW w:w="709" w:type="dxa"/>
          </w:tcPr>
          <w:p w14:paraId="2E8ED4CE" w14:textId="77777777" w:rsidR="00D351FF" w:rsidRDefault="00D351FF" w:rsidP="0084166B">
            <w:pPr>
              <w:pStyle w:val="CRCoverPage"/>
              <w:tabs>
                <w:tab w:val="right" w:pos="625"/>
              </w:tabs>
              <w:spacing w:after="0"/>
              <w:jc w:val="center"/>
              <w:rPr>
                <w:noProof/>
              </w:rPr>
            </w:pPr>
            <w:r>
              <w:rPr>
                <w:b/>
                <w:bCs/>
                <w:noProof/>
                <w:sz w:val="28"/>
              </w:rPr>
              <w:t>rev</w:t>
            </w:r>
          </w:p>
        </w:tc>
        <w:tc>
          <w:tcPr>
            <w:tcW w:w="992" w:type="dxa"/>
            <w:shd w:val="pct30" w:color="FFFF00" w:fill="auto"/>
          </w:tcPr>
          <w:p w14:paraId="2E8ED4CF" w14:textId="5ABC0387" w:rsidR="00D351FF" w:rsidRPr="00410371" w:rsidRDefault="00747656" w:rsidP="0084166B">
            <w:pPr>
              <w:pStyle w:val="CRCoverPage"/>
              <w:spacing w:after="0"/>
              <w:jc w:val="center"/>
              <w:rPr>
                <w:b/>
                <w:noProof/>
              </w:rPr>
            </w:pPr>
            <w:r>
              <w:t>1</w:t>
            </w:r>
          </w:p>
        </w:tc>
        <w:tc>
          <w:tcPr>
            <w:tcW w:w="2410" w:type="dxa"/>
          </w:tcPr>
          <w:p w14:paraId="2E8ED4D0" w14:textId="77777777" w:rsidR="00D351FF" w:rsidRDefault="00D351FF" w:rsidP="008416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8ED4D1" w14:textId="2BC62352" w:rsidR="00D351FF" w:rsidRPr="00410371" w:rsidRDefault="00747656" w:rsidP="0084166B">
            <w:pPr>
              <w:pStyle w:val="CRCoverPage"/>
              <w:spacing w:after="0"/>
              <w:jc w:val="center"/>
              <w:rPr>
                <w:noProof/>
                <w:sz w:val="28"/>
              </w:rPr>
            </w:pPr>
            <w:r>
              <w:fldChar w:fldCharType="begin"/>
            </w:r>
            <w:r>
              <w:instrText xml:space="preserve"> DOCPROPERTY  Version  \* MERGEFORMAT </w:instrText>
            </w:r>
            <w:r>
              <w:fldChar w:fldCharType="separate"/>
            </w:r>
            <w:r w:rsidR="00D351FF" w:rsidRPr="00410371">
              <w:rPr>
                <w:b/>
                <w:noProof/>
                <w:sz w:val="28"/>
              </w:rPr>
              <w:t>17.</w:t>
            </w:r>
            <w:r>
              <w:rPr>
                <w:b/>
                <w:noProof/>
                <w:sz w:val="28"/>
              </w:rPr>
              <w:t>6</w:t>
            </w:r>
            <w:r w:rsidR="00D351FF" w:rsidRPr="00410371">
              <w:rPr>
                <w:b/>
                <w:noProof/>
                <w:sz w:val="28"/>
              </w:rPr>
              <w:t>.0</w:t>
            </w:r>
            <w:r>
              <w:rPr>
                <w:b/>
                <w:noProof/>
                <w:sz w:val="28"/>
              </w:rPr>
              <w:fldChar w:fldCharType="end"/>
            </w:r>
          </w:p>
        </w:tc>
        <w:tc>
          <w:tcPr>
            <w:tcW w:w="143" w:type="dxa"/>
            <w:tcBorders>
              <w:right w:val="single" w:sz="4" w:space="0" w:color="auto"/>
            </w:tcBorders>
          </w:tcPr>
          <w:p w14:paraId="2E8ED4D2" w14:textId="77777777" w:rsidR="00D351FF" w:rsidRDefault="00D351FF" w:rsidP="0084166B">
            <w:pPr>
              <w:pStyle w:val="CRCoverPage"/>
              <w:spacing w:after="0"/>
              <w:rPr>
                <w:noProof/>
              </w:rPr>
            </w:pPr>
          </w:p>
        </w:tc>
      </w:tr>
      <w:tr w:rsidR="00D351FF" w14:paraId="2E8ED4D5" w14:textId="77777777" w:rsidTr="0084166B">
        <w:tc>
          <w:tcPr>
            <w:tcW w:w="9641" w:type="dxa"/>
            <w:gridSpan w:val="9"/>
            <w:tcBorders>
              <w:left w:val="single" w:sz="4" w:space="0" w:color="auto"/>
              <w:right w:val="single" w:sz="4" w:space="0" w:color="auto"/>
            </w:tcBorders>
          </w:tcPr>
          <w:p w14:paraId="2E8ED4D4" w14:textId="77777777" w:rsidR="00D351FF" w:rsidRDefault="00D351FF" w:rsidP="0084166B">
            <w:pPr>
              <w:pStyle w:val="CRCoverPage"/>
              <w:spacing w:after="0"/>
              <w:rPr>
                <w:noProof/>
              </w:rPr>
            </w:pPr>
          </w:p>
        </w:tc>
      </w:tr>
      <w:tr w:rsidR="00D351FF" w14:paraId="2E8ED4D7" w14:textId="77777777" w:rsidTr="0084166B">
        <w:tc>
          <w:tcPr>
            <w:tcW w:w="9641" w:type="dxa"/>
            <w:gridSpan w:val="9"/>
            <w:tcBorders>
              <w:top w:val="single" w:sz="4" w:space="0" w:color="auto"/>
            </w:tcBorders>
          </w:tcPr>
          <w:p w14:paraId="2E8ED4D6" w14:textId="77777777" w:rsidR="00D351FF" w:rsidRPr="00F25D98" w:rsidRDefault="00D351FF" w:rsidP="0084166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351FF" w14:paraId="2E8ED4D9" w14:textId="77777777" w:rsidTr="0084166B">
        <w:tc>
          <w:tcPr>
            <w:tcW w:w="9641" w:type="dxa"/>
            <w:gridSpan w:val="9"/>
          </w:tcPr>
          <w:p w14:paraId="2E8ED4D8" w14:textId="77777777" w:rsidR="00D351FF" w:rsidRDefault="00D351FF" w:rsidP="0084166B">
            <w:pPr>
              <w:pStyle w:val="CRCoverPage"/>
              <w:spacing w:after="0"/>
              <w:rPr>
                <w:noProof/>
                <w:sz w:val="8"/>
                <w:szCs w:val="8"/>
              </w:rPr>
            </w:pPr>
          </w:p>
        </w:tc>
      </w:tr>
    </w:tbl>
    <w:p w14:paraId="2E8ED4DA" w14:textId="77777777" w:rsidR="00D351FF" w:rsidRDefault="00D351FF" w:rsidP="00D351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51FF" w14:paraId="2E8ED4E4" w14:textId="77777777" w:rsidTr="0084166B">
        <w:tc>
          <w:tcPr>
            <w:tcW w:w="2835" w:type="dxa"/>
          </w:tcPr>
          <w:p w14:paraId="2E8ED4DB" w14:textId="77777777" w:rsidR="00D351FF" w:rsidRDefault="00D351FF" w:rsidP="0084166B">
            <w:pPr>
              <w:pStyle w:val="CRCoverPage"/>
              <w:tabs>
                <w:tab w:val="right" w:pos="2751"/>
              </w:tabs>
              <w:spacing w:after="0"/>
              <w:rPr>
                <w:b/>
                <w:i/>
                <w:noProof/>
              </w:rPr>
            </w:pPr>
            <w:r>
              <w:rPr>
                <w:b/>
                <w:i/>
                <w:noProof/>
              </w:rPr>
              <w:t>Proposed change affects:</w:t>
            </w:r>
          </w:p>
        </w:tc>
        <w:tc>
          <w:tcPr>
            <w:tcW w:w="1418" w:type="dxa"/>
          </w:tcPr>
          <w:p w14:paraId="2E8ED4DC" w14:textId="77777777" w:rsidR="00D351FF" w:rsidRDefault="00D351FF" w:rsidP="008416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8ED4DD" w14:textId="77777777" w:rsidR="00D351FF" w:rsidRDefault="00D351FF" w:rsidP="0084166B">
            <w:pPr>
              <w:pStyle w:val="CRCoverPage"/>
              <w:spacing w:after="0"/>
              <w:jc w:val="center"/>
              <w:rPr>
                <w:b/>
                <w:caps/>
                <w:noProof/>
              </w:rPr>
            </w:pPr>
          </w:p>
        </w:tc>
        <w:tc>
          <w:tcPr>
            <w:tcW w:w="709" w:type="dxa"/>
            <w:tcBorders>
              <w:left w:val="single" w:sz="4" w:space="0" w:color="auto"/>
            </w:tcBorders>
          </w:tcPr>
          <w:p w14:paraId="2E8ED4DE" w14:textId="77777777" w:rsidR="00D351FF" w:rsidRDefault="00D351FF" w:rsidP="008416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8ED4DF" w14:textId="77777777" w:rsidR="00D351FF" w:rsidRDefault="00D351FF" w:rsidP="0084166B">
            <w:pPr>
              <w:pStyle w:val="CRCoverPage"/>
              <w:spacing w:after="0"/>
              <w:jc w:val="center"/>
              <w:rPr>
                <w:b/>
                <w:caps/>
                <w:noProof/>
              </w:rPr>
            </w:pPr>
          </w:p>
        </w:tc>
        <w:tc>
          <w:tcPr>
            <w:tcW w:w="2126" w:type="dxa"/>
          </w:tcPr>
          <w:p w14:paraId="2E8ED4E0" w14:textId="77777777" w:rsidR="00D351FF" w:rsidRDefault="00D351FF" w:rsidP="008416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8ED4E1" w14:textId="77777777" w:rsidR="00D351FF" w:rsidRDefault="00D351FF" w:rsidP="0084166B">
            <w:pPr>
              <w:pStyle w:val="CRCoverPage"/>
              <w:spacing w:after="0"/>
              <w:jc w:val="center"/>
              <w:rPr>
                <w:b/>
                <w:caps/>
                <w:noProof/>
              </w:rPr>
            </w:pPr>
          </w:p>
        </w:tc>
        <w:tc>
          <w:tcPr>
            <w:tcW w:w="1418" w:type="dxa"/>
            <w:tcBorders>
              <w:left w:val="nil"/>
            </w:tcBorders>
          </w:tcPr>
          <w:p w14:paraId="2E8ED4E2" w14:textId="77777777" w:rsidR="00D351FF" w:rsidRDefault="00D351FF" w:rsidP="008416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8ED4E3" w14:textId="77777777" w:rsidR="00D351FF" w:rsidRDefault="00D351FF" w:rsidP="0084166B">
            <w:pPr>
              <w:pStyle w:val="CRCoverPage"/>
              <w:spacing w:after="0"/>
              <w:jc w:val="center"/>
              <w:rPr>
                <w:b/>
                <w:bCs/>
                <w:caps/>
                <w:noProof/>
              </w:rPr>
            </w:pPr>
          </w:p>
        </w:tc>
      </w:tr>
    </w:tbl>
    <w:p w14:paraId="2E8ED4E5" w14:textId="77777777" w:rsidR="00D351FF" w:rsidRDefault="00D351FF" w:rsidP="00D351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51FF" w14:paraId="2E8ED4E7" w14:textId="77777777" w:rsidTr="0084166B">
        <w:tc>
          <w:tcPr>
            <w:tcW w:w="9640" w:type="dxa"/>
            <w:gridSpan w:val="11"/>
          </w:tcPr>
          <w:p w14:paraId="2E8ED4E6" w14:textId="77777777" w:rsidR="00D351FF" w:rsidRDefault="00D351FF" w:rsidP="0084166B">
            <w:pPr>
              <w:pStyle w:val="CRCoverPage"/>
              <w:spacing w:after="0"/>
              <w:rPr>
                <w:noProof/>
                <w:sz w:val="8"/>
                <w:szCs w:val="8"/>
              </w:rPr>
            </w:pPr>
          </w:p>
        </w:tc>
      </w:tr>
      <w:tr w:rsidR="00D351FF" w14:paraId="2E8ED4EA" w14:textId="77777777" w:rsidTr="0084166B">
        <w:tc>
          <w:tcPr>
            <w:tcW w:w="1843" w:type="dxa"/>
            <w:tcBorders>
              <w:top w:val="single" w:sz="4" w:space="0" w:color="auto"/>
              <w:left w:val="single" w:sz="4" w:space="0" w:color="auto"/>
            </w:tcBorders>
          </w:tcPr>
          <w:p w14:paraId="2E8ED4E8" w14:textId="77777777" w:rsidR="00D351FF" w:rsidRDefault="00D351FF" w:rsidP="008416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8ED4E9" w14:textId="045605BE" w:rsidR="00D351FF" w:rsidRDefault="007A653A" w:rsidP="0084166B">
            <w:pPr>
              <w:pStyle w:val="CRCoverPage"/>
              <w:spacing w:after="0"/>
              <w:ind w:left="100"/>
              <w:rPr>
                <w:noProof/>
              </w:rPr>
            </w:pPr>
            <w:bookmarkStart w:id="0" w:name="_Hlk129598710"/>
            <w:bookmarkStart w:id="1" w:name="_Hlk129797718"/>
            <w:r w:rsidRPr="007A653A">
              <w:t xml:space="preserve">Correction to </w:t>
            </w:r>
            <w:bookmarkEnd w:id="0"/>
            <w:r w:rsidR="006624F5">
              <w:t xml:space="preserve">NR MAC Test case </w:t>
            </w:r>
            <w:r w:rsidR="00132B61">
              <w:t>7.1.1.9.1</w:t>
            </w:r>
            <w:bookmarkEnd w:id="1"/>
          </w:p>
        </w:tc>
      </w:tr>
      <w:tr w:rsidR="00D351FF" w14:paraId="2E8ED4ED" w14:textId="77777777" w:rsidTr="0084166B">
        <w:tc>
          <w:tcPr>
            <w:tcW w:w="1843" w:type="dxa"/>
            <w:tcBorders>
              <w:left w:val="single" w:sz="4" w:space="0" w:color="auto"/>
            </w:tcBorders>
          </w:tcPr>
          <w:p w14:paraId="2E8ED4EB" w14:textId="77777777" w:rsidR="00D351FF" w:rsidRDefault="00D351FF" w:rsidP="0084166B">
            <w:pPr>
              <w:pStyle w:val="CRCoverPage"/>
              <w:spacing w:after="0"/>
              <w:rPr>
                <w:b/>
                <w:i/>
                <w:noProof/>
                <w:sz w:val="8"/>
                <w:szCs w:val="8"/>
              </w:rPr>
            </w:pPr>
          </w:p>
        </w:tc>
        <w:tc>
          <w:tcPr>
            <w:tcW w:w="7797" w:type="dxa"/>
            <w:gridSpan w:val="10"/>
            <w:tcBorders>
              <w:right w:val="single" w:sz="4" w:space="0" w:color="auto"/>
            </w:tcBorders>
          </w:tcPr>
          <w:p w14:paraId="2E8ED4EC" w14:textId="77777777" w:rsidR="00D351FF" w:rsidRDefault="00D351FF" w:rsidP="0084166B">
            <w:pPr>
              <w:pStyle w:val="CRCoverPage"/>
              <w:spacing w:after="0"/>
              <w:rPr>
                <w:noProof/>
                <w:sz w:val="8"/>
                <w:szCs w:val="8"/>
              </w:rPr>
            </w:pPr>
          </w:p>
        </w:tc>
      </w:tr>
      <w:tr w:rsidR="00D351FF" w14:paraId="2E8ED4F0" w14:textId="77777777" w:rsidTr="0084166B">
        <w:tc>
          <w:tcPr>
            <w:tcW w:w="1843" w:type="dxa"/>
            <w:tcBorders>
              <w:left w:val="single" w:sz="4" w:space="0" w:color="auto"/>
            </w:tcBorders>
          </w:tcPr>
          <w:p w14:paraId="2E8ED4EE" w14:textId="77777777" w:rsidR="00D351FF" w:rsidRDefault="00D351FF" w:rsidP="008416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ED4EF" w14:textId="46E9D1F6" w:rsidR="00D351FF" w:rsidRDefault="00702031" w:rsidP="0084166B">
            <w:pPr>
              <w:pStyle w:val="CRCoverPage"/>
              <w:spacing w:after="0"/>
              <w:ind w:left="100"/>
              <w:rPr>
                <w:noProof/>
              </w:rPr>
            </w:pPr>
            <w:r w:rsidRPr="00012FCE">
              <w:t>ANRITSU LTD</w:t>
            </w:r>
          </w:p>
        </w:tc>
      </w:tr>
      <w:tr w:rsidR="00D351FF" w14:paraId="2E8ED4F3" w14:textId="77777777" w:rsidTr="0084166B">
        <w:tc>
          <w:tcPr>
            <w:tcW w:w="1843" w:type="dxa"/>
            <w:tcBorders>
              <w:left w:val="single" w:sz="4" w:space="0" w:color="auto"/>
            </w:tcBorders>
          </w:tcPr>
          <w:p w14:paraId="2E8ED4F1" w14:textId="77777777" w:rsidR="00D351FF" w:rsidRDefault="00D351FF" w:rsidP="008416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8ED4F2" w14:textId="77777777" w:rsidR="00D351FF" w:rsidRDefault="00D351FF" w:rsidP="0084166B">
            <w:pPr>
              <w:pStyle w:val="CRCoverPage"/>
              <w:spacing w:after="0"/>
              <w:ind w:left="100"/>
              <w:rPr>
                <w:noProof/>
              </w:rPr>
            </w:pPr>
            <w:r>
              <w:t>R5</w:t>
            </w:r>
            <w:r>
              <w:fldChar w:fldCharType="begin"/>
            </w:r>
            <w:r>
              <w:instrText xml:space="preserve"> DOCPROPERTY  SourceIfTsg  \* MERGEFORMAT </w:instrText>
            </w:r>
            <w:r>
              <w:fldChar w:fldCharType="end"/>
            </w:r>
          </w:p>
        </w:tc>
      </w:tr>
      <w:tr w:rsidR="00D351FF" w14:paraId="2E8ED4F6" w14:textId="77777777" w:rsidTr="0084166B">
        <w:tc>
          <w:tcPr>
            <w:tcW w:w="1843" w:type="dxa"/>
            <w:tcBorders>
              <w:left w:val="single" w:sz="4" w:space="0" w:color="auto"/>
            </w:tcBorders>
          </w:tcPr>
          <w:p w14:paraId="2E8ED4F4" w14:textId="77777777" w:rsidR="00D351FF" w:rsidRDefault="00D351FF" w:rsidP="0084166B">
            <w:pPr>
              <w:pStyle w:val="CRCoverPage"/>
              <w:spacing w:after="0"/>
              <w:rPr>
                <w:b/>
                <w:i/>
                <w:noProof/>
                <w:sz w:val="8"/>
                <w:szCs w:val="8"/>
              </w:rPr>
            </w:pPr>
          </w:p>
        </w:tc>
        <w:tc>
          <w:tcPr>
            <w:tcW w:w="7797" w:type="dxa"/>
            <w:gridSpan w:val="10"/>
            <w:tcBorders>
              <w:right w:val="single" w:sz="4" w:space="0" w:color="auto"/>
            </w:tcBorders>
          </w:tcPr>
          <w:p w14:paraId="2E8ED4F5" w14:textId="77777777" w:rsidR="00D351FF" w:rsidRDefault="00D351FF" w:rsidP="0084166B">
            <w:pPr>
              <w:pStyle w:val="CRCoverPage"/>
              <w:spacing w:after="0"/>
              <w:rPr>
                <w:noProof/>
                <w:sz w:val="8"/>
                <w:szCs w:val="8"/>
              </w:rPr>
            </w:pPr>
          </w:p>
        </w:tc>
      </w:tr>
      <w:tr w:rsidR="00D351FF" w14:paraId="2E8ED4FC" w14:textId="77777777" w:rsidTr="0084166B">
        <w:tc>
          <w:tcPr>
            <w:tcW w:w="1843" w:type="dxa"/>
            <w:tcBorders>
              <w:left w:val="single" w:sz="4" w:space="0" w:color="auto"/>
            </w:tcBorders>
          </w:tcPr>
          <w:p w14:paraId="2E8ED4F7" w14:textId="77777777" w:rsidR="00D351FF" w:rsidRDefault="00D351FF" w:rsidP="0084166B">
            <w:pPr>
              <w:pStyle w:val="CRCoverPage"/>
              <w:tabs>
                <w:tab w:val="right" w:pos="1759"/>
              </w:tabs>
              <w:spacing w:after="0"/>
              <w:rPr>
                <w:b/>
                <w:i/>
                <w:noProof/>
              </w:rPr>
            </w:pPr>
            <w:r>
              <w:rPr>
                <w:b/>
                <w:i/>
                <w:noProof/>
              </w:rPr>
              <w:t>Work item code:</w:t>
            </w:r>
          </w:p>
        </w:tc>
        <w:tc>
          <w:tcPr>
            <w:tcW w:w="3686" w:type="dxa"/>
            <w:gridSpan w:val="5"/>
            <w:shd w:val="pct30" w:color="FFFF00" w:fill="auto"/>
          </w:tcPr>
          <w:p w14:paraId="2E8ED4F8" w14:textId="5ABC28E0" w:rsidR="00D351FF" w:rsidRDefault="0077683C" w:rsidP="0084166B">
            <w:pPr>
              <w:pStyle w:val="CRCoverPage"/>
              <w:spacing w:after="0"/>
              <w:ind w:left="100"/>
              <w:rPr>
                <w:noProof/>
              </w:rPr>
            </w:pPr>
            <w:r w:rsidRPr="0077683C">
              <w:t>TEI15_Test, 5GS_NR_LTE-UEConTest</w:t>
            </w:r>
          </w:p>
        </w:tc>
        <w:tc>
          <w:tcPr>
            <w:tcW w:w="567" w:type="dxa"/>
            <w:tcBorders>
              <w:left w:val="nil"/>
            </w:tcBorders>
          </w:tcPr>
          <w:p w14:paraId="2E8ED4F9" w14:textId="77777777" w:rsidR="00D351FF" w:rsidRDefault="00D351FF" w:rsidP="0084166B">
            <w:pPr>
              <w:pStyle w:val="CRCoverPage"/>
              <w:spacing w:after="0"/>
              <w:ind w:right="100"/>
              <w:rPr>
                <w:noProof/>
              </w:rPr>
            </w:pPr>
          </w:p>
        </w:tc>
        <w:tc>
          <w:tcPr>
            <w:tcW w:w="1417" w:type="dxa"/>
            <w:gridSpan w:val="3"/>
            <w:tcBorders>
              <w:left w:val="nil"/>
            </w:tcBorders>
          </w:tcPr>
          <w:p w14:paraId="2E8ED4FA" w14:textId="77777777" w:rsidR="00D351FF" w:rsidRDefault="00D351FF" w:rsidP="008416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8ED4FB" w14:textId="182735F3" w:rsidR="00D351FF" w:rsidRDefault="007074D8" w:rsidP="00C25795">
            <w:pPr>
              <w:pStyle w:val="CRCoverPage"/>
              <w:spacing w:after="0"/>
              <w:ind w:left="100"/>
              <w:rPr>
                <w:noProof/>
              </w:rPr>
            </w:pPr>
            <w:r>
              <w:t>2023-0</w:t>
            </w:r>
            <w:r w:rsidR="00132B61">
              <w:t>3</w:t>
            </w:r>
            <w:r>
              <w:t>-</w:t>
            </w:r>
            <w:r w:rsidR="00132B61">
              <w:t>15</w:t>
            </w:r>
            <w:r w:rsidR="00D351FF">
              <w:fldChar w:fldCharType="begin"/>
            </w:r>
            <w:r w:rsidR="00D351FF">
              <w:instrText xml:space="preserve"> DOCPROPERTY  ResDate  \* MERGEFORMAT </w:instrText>
            </w:r>
            <w:r w:rsidR="00D351FF">
              <w:fldChar w:fldCharType="end"/>
            </w:r>
          </w:p>
        </w:tc>
      </w:tr>
      <w:tr w:rsidR="00D351FF" w14:paraId="2E8ED502" w14:textId="77777777" w:rsidTr="0084166B">
        <w:tc>
          <w:tcPr>
            <w:tcW w:w="1843" w:type="dxa"/>
            <w:tcBorders>
              <w:left w:val="single" w:sz="4" w:space="0" w:color="auto"/>
            </w:tcBorders>
          </w:tcPr>
          <w:p w14:paraId="2E8ED4FD" w14:textId="77777777" w:rsidR="00D351FF" w:rsidRDefault="00D351FF" w:rsidP="0084166B">
            <w:pPr>
              <w:pStyle w:val="CRCoverPage"/>
              <w:spacing w:after="0"/>
              <w:rPr>
                <w:b/>
                <w:i/>
                <w:noProof/>
                <w:sz w:val="8"/>
                <w:szCs w:val="8"/>
              </w:rPr>
            </w:pPr>
          </w:p>
        </w:tc>
        <w:tc>
          <w:tcPr>
            <w:tcW w:w="1986" w:type="dxa"/>
            <w:gridSpan w:val="4"/>
          </w:tcPr>
          <w:p w14:paraId="2E8ED4FE" w14:textId="77777777" w:rsidR="00D351FF" w:rsidRDefault="00D351FF" w:rsidP="0084166B">
            <w:pPr>
              <w:pStyle w:val="CRCoverPage"/>
              <w:spacing w:after="0"/>
              <w:rPr>
                <w:noProof/>
                <w:sz w:val="8"/>
                <w:szCs w:val="8"/>
              </w:rPr>
            </w:pPr>
          </w:p>
        </w:tc>
        <w:tc>
          <w:tcPr>
            <w:tcW w:w="2267" w:type="dxa"/>
            <w:gridSpan w:val="2"/>
          </w:tcPr>
          <w:p w14:paraId="2E8ED4FF" w14:textId="77777777" w:rsidR="00D351FF" w:rsidRDefault="00D351FF" w:rsidP="0084166B">
            <w:pPr>
              <w:pStyle w:val="CRCoverPage"/>
              <w:spacing w:after="0"/>
              <w:rPr>
                <w:noProof/>
                <w:sz w:val="8"/>
                <w:szCs w:val="8"/>
              </w:rPr>
            </w:pPr>
          </w:p>
        </w:tc>
        <w:tc>
          <w:tcPr>
            <w:tcW w:w="1417" w:type="dxa"/>
            <w:gridSpan w:val="3"/>
          </w:tcPr>
          <w:p w14:paraId="2E8ED500" w14:textId="77777777" w:rsidR="00D351FF" w:rsidRDefault="00D351FF" w:rsidP="0084166B">
            <w:pPr>
              <w:pStyle w:val="CRCoverPage"/>
              <w:spacing w:after="0"/>
              <w:rPr>
                <w:noProof/>
                <w:sz w:val="8"/>
                <w:szCs w:val="8"/>
              </w:rPr>
            </w:pPr>
          </w:p>
        </w:tc>
        <w:tc>
          <w:tcPr>
            <w:tcW w:w="2127" w:type="dxa"/>
            <w:tcBorders>
              <w:right w:val="single" w:sz="4" w:space="0" w:color="auto"/>
            </w:tcBorders>
          </w:tcPr>
          <w:p w14:paraId="2E8ED501" w14:textId="77777777" w:rsidR="00D351FF" w:rsidRDefault="00D351FF" w:rsidP="0084166B">
            <w:pPr>
              <w:pStyle w:val="CRCoverPage"/>
              <w:spacing w:after="0"/>
              <w:rPr>
                <w:noProof/>
                <w:sz w:val="8"/>
                <w:szCs w:val="8"/>
              </w:rPr>
            </w:pPr>
          </w:p>
        </w:tc>
      </w:tr>
      <w:tr w:rsidR="00D351FF" w14:paraId="2E8ED508" w14:textId="77777777" w:rsidTr="0084166B">
        <w:trPr>
          <w:cantSplit/>
        </w:trPr>
        <w:tc>
          <w:tcPr>
            <w:tcW w:w="1843" w:type="dxa"/>
            <w:tcBorders>
              <w:left w:val="single" w:sz="4" w:space="0" w:color="auto"/>
            </w:tcBorders>
          </w:tcPr>
          <w:p w14:paraId="2E8ED503" w14:textId="77777777" w:rsidR="00D351FF" w:rsidRDefault="00D351FF" w:rsidP="0084166B">
            <w:pPr>
              <w:pStyle w:val="CRCoverPage"/>
              <w:tabs>
                <w:tab w:val="right" w:pos="1759"/>
              </w:tabs>
              <w:spacing w:after="0"/>
              <w:rPr>
                <w:b/>
                <w:i/>
                <w:noProof/>
              </w:rPr>
            </w:pPr>
            <w:r>
              <w:rPr>
                <w:b/>
                <w:i/>
                <w:noProof/>
              </w:rPr>
              <w:t>Category:</w:t>
            </w:r>
          </w:p>
        </w:tc>
        <w:tc>
          <w:tcPr>
            <w:tcW w:w="851" w:type="dxa"/>
            <w:shd w:val="pct30" w:color="FFFF00" w:fill="auto"/>
          </w:tcPr>
          <w:p w14:paraId="2E8ED504" w14:textId="77777777" w:rsidR="00D351FF" w:rsidRDefault="00747656" w:rsidP="0084166B">
            <w:pPr>
              <w:pStyle w:val="CRCoverPage"/>
              <w:spacing w:after="0"/>
              <w:ind w:left="100" w:right="-609"/>
              <w:rPr>
                <w:b/>
                <w:noProof/>
              </w:rPr>
            </w:pPr>
            <w:r>
              <w:fldChar w:fldCharType="begin"/>
            </w:r>
            <w:r>
              <w:instrText xml:space="preserve"> DOCPROPERTY  Cat  \* MERGEFORMAT </w:instrText>
            </w:r>
            <w:r>
              <w:fldChar w:fldCharType="separate"/>
            </w:r>
            <w:r w:rsidR="00D351FF">
              <w:rPr>
                <w:b/>
                <w:noProof/>
              </w:rPr>
              <w:t>F</w:t>
            </w:r>
            <w:r>
              <w:rPr>
                <w:b/>
                <w:noProof/>
              </w:rPr>
              <w:fldChar w:fldCharType="end"/>
            </w:r>
          </w:p>
        </w:tc>
        <w:tc>
          <w:tcPr>
            <w:tcW w:w="3402" w:type="dxa"/>
            <w:gridSpan w:val="5"/>
            <w:tcBorders>
              <w:left w:val="nil"/>
            </w:tcBorders>
          </w:tcPr>
          <w:p w14:paraId="2E8ED505" w14:textId="77777777" w:rsidR="00D351FF" w:rsidRDefault="00D351FF" w:rsidP="0084166B">
            <w:pPr>
              <w:pStyle w:val="CRCoverPage"/>
              <w:spacing w:after="0"/>
              <w:rPr>
                <w:noProof/>
              </w:rPr>
            </w:pPr>
          </w:p>
        </w:tc>
        <w:tc>
          <w:tcPr>
            <w:tcW w:w="1417" w:type="dxa"/>
            <w:gridSpan w:val="3"/>
            <w:tcBorders>
              <w:left w:val="nil"/>
            </w:tcBorders>
          </w:tcPr>
          <w:p w14:paraId="2E8ED506" w14:textId="77777777" w:rsidR="00D351FF" w:rsidRDefault="00D351FF" w:rsidP="008416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8ED507" w14:textId="77777777" w:rsidR="00D351FF" w:rsidRDefault="00747656" w:rsidP="0084166B">
            <w:pPr>
              <w:pStyle w:val="CRCoverPage"/>
              <w:spacing w:after="0"/>
              <w:ind w:left="100"/>
              <w:rPr>
                <w:noProof/>
              </w:rPr>
            </w:pPr>
            <w:r>
              <w:fldChar w:fldCharType="begin"/>
            </w:r>
            <w:r>
              <w:instrText xml:space="preserve"> DOCPROPERTY  Release  \* MERGEFORMAT </w:instrText>
            </w:r>
            <w:r>
              <w:fldChar w:fldCharType="separate"/>
            </w:r>
            <w:r w:rsidR="00D351FF">
              <w:rPr>
                <w:noProof/>
              </w:rPr>
              <w:t>Rel-17</w:t>
            </w:r>
            <w:r>
              <w:rPr>
                <w:noProof/>
              </w:rPr>
              <w:fldChar w:fldCharType="end"/>
            </w:r>
          </w:p>
        </w:tc>
      </w:tr>
      <w:tr w:rsidR="00D351FF" w14:paraId="2E8ED50D" w14:textId="77777777" w:rsidTr="0084166B">
        <w:tc>
          <w:tcPr>
            <w:tcW w:w="1843" w:type="dxa"/>
            <w:tcBorders>
              <w:left w:val="single" w:sz="4" w:space="0" w:color="auto"/>
              <w:bottom w:val="single" w:sz="4" w:space="0" w:color="auto"/>
            </w:tcBorders>
          </w:tcPr>
          <w:p w14:paraId="2E8ED509" w14:textId="77777777" w:rsidR="00D351FF" w:rsidRDefault="00D351FF" w:rsidP="0084166B">
            <w:pPr>
              <w:pStyle w:val="CRCoverPage"/>
              <w:spacing w:after="0"/>
              <w:rPr>
                <w:b/>
                <w:i/>
                <w:noProof/>
              </w:rPr>
            </w:pPr>
          </w:p>
        </w:tc>
        <w:tc>
          <w:tcPr>
            <w:tcW w:w="4677" w:type="dxa"/>
            <w:gridSpan w:val="8"/>
            <w:tcBorders>
              <w:bottom w:val="single" w:sz="4" w:space="0" w:color="auto"/>
            </w:tcBorders>
          </w:tcPr>
          <w:p w14:paraId="2E8ED50A" w14:textId="77777777" w:rsidR="00D351FF" w:rsidRDefault="00D351FF" w:rsidP="008416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8ED50B" w14:textId="77777777" w:rsidR="00D351FF" w:rsidRDefault="00D351FF" w:rsidP="008416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8ED50C" w14:textId="77777777" w:rsidR="00D351FF" w:rsidRPr="007C2097" w:rsidRDefault="00D351FF" w:rsidP="008416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351FF" w14:paraId="2E8ED510" w14:textId="77777777" w:rsidTr="0084166B">
        <w:tc>
          <w:tcPr>
            <w:tcW w:w="1843" w:type="dxa"/>
          </w:tcPr>
          <w:p w14:paraId="2E8ED50E" w14:textId="77777777" w:rsidR="00D351FF" w:rsidRDefault="00D351FF" w:rsidP="0084166B">
            <w:pPr>
              <w:pStyle w:val="CRCoverPage"/>
              <w:spacing w:after="0"/>
              <w:rPr>
                <w:b/>
                <w:i/>
                <w:noProof/>
                <w:sz w:val="8"/>
                <w:szCs w:val="8"/>
              </w:rPr>
            </w:pPr>
          </w:p>
        </w:tc>
        <w:tc>
          <w:tcPr>
            <w:tcW w:w="7797" w:type="dxa"/>
            <w:gridSpan w:val="10"/>
          </w:tcPr>
          <w:p w14:paraId="2E8ED50F" w14:textId="77777777" w:rsidR="00D351FF" w:rsidRDefault="00D351FF" w:rsidP="0084166B">
            <w:pPr>
              <w:pStyle w:val="CRCoverPage"/>
              <w:spacing w:after="0"/>
              <w:rPr>
                <w:noProof/>
                <w:sz w:val="8"/>
                <w:szCs w:val="8"/>
              </w:rPr>
            </w:pPr>
          </w:p>
        </w:tc>
      </w:tr>
      <w:tr w:rsidR="00D351FF" w14:paraId="2E8ED513" w14:textId="77777777" w:rsidTr="0084166B">
        <w:tc>
          <w:tcPr>
            <w:tcW w:w="2694" w:type="dxa"/>
            <w:gridSpan w:val="2"/>
            <w:tcBorders>
              <w:top w:val="single" w:sz="4" w:space="0" w:color="auto"/>
              <w:left w:val="single" w:sz="4" w:space="0" w:color="auto"/>
            </w:tcBorders>
          </w:tcPr>
          <w:p w14:paraId="2E8ED511" w14:textId="77777777" w:rsidR="00D351FF" w:rsidRDefault="00D351FF" w:rsidP="00D351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8ED512" w14:textId="2AF73125" w:rsidR="006F0D88" w:rsidRPr="00801360" w:rsidRDefault="00801360" w:rsidP="00187DD5">
            <w:pPr>
              <w:pStyle w:val="CRCoverPage"/>
              <w:numPr>
                <w:ilvl w:val="0"/>
                <w:numId w:val="36"/>
              </w:numPr>
              <w:spacing w:after="0"/>
              <w:rPr>
                <w:iCs/>
                <w:noProof/>
              </w:rPr>
            </w:pPr>
            <w:r w:rsidRPr="00801360">
              <w:rPr>
                <w:iCs/>
                <w:noProof/>
              </w:rPr>
              <w:t>As step 16A</w:t>
            </w:r>
            <w:r w:rsidR="00E4738C">
              <w:rPr>
                <w:iCs/>
                <w:noProof/>
              </w:rPr>
              <w:t xml:space="preserve"> dictates</w:t>
            </w:r>
            <w:r w:rsidRPr="00801360">
              <w:rPr>
                <w:iCs/>
                <w:noProof/>
              </w:rPr>
              <w:t xml:space="preserve"> the SRs should be ignored by the TTCN, however just before this</w:t>
            </w:r>
            <w:r w:rsidR="00E4738C">
              <w:rPr>
                <w:iCs/>
                <w:noProof/>
              </w:rPr>
              <w:t xml:space="preserve"> altstep</w:t>
            </w:r>
            <w:r w:rsidRPr="00801360">
              <w:rPr>
                <w:iCs/>
                <w:noProof/>
              </w:rPr>
              <w:t xml:space="preserve"> behaviour is activated in TTCN, there is also change in SS configuration to enable no header manipulation in MAC and RLC layer. In case there is an SR being received just at the moment of this SS configuration change it will result in an unexpected indication and test failure. So in order to remove this possible collision and </w:t>
            </w:r>
            <w:r w:rsidR="00E4738C">
              <w:rPr>
                <w:iCs/>
                <w:noProof/>
              </w:rPr>
              <w:t xml:space="preserve">to </w:t>
            </w:r>
            <w:r w:rsidRPr="00801360">
              <w:rPr>
                <w:iCs/>
                <w:noProof/>
              </w:rPr>
              <w:t>icrease stability of the test we propose to move the activation of altstep ignoring SRs before the SS configuration change.</w:t>
            </w:r>
          </w:p>
        </w:tc>
      </w:tr>
      <w:tr w:rsidR="00D351FF" w14:paraId="2E8ED516" w14:textId="77777777" w:rsidTr="0084166B">
        <w:tc>
          <w:tcPr>
            <w:tcW w:w="2694" w:type="dxa"/>
            <w:gridSpan w:val="2"/>
            <w:tcBorders>
              <w:left w:val="single" w:sz="4" w:space="0" w:color="auto"/>
            </w:tcBorders>
          </w:tcPr>
          <w:p w14:paraId="2E8ED514" w14:textId="77777777" w:rsidR="00D351FF" w:rsidRDefault="00D351FF" w:rsidP="00D351FF">
            <w:pPr>
              <w:pStyle w:val="CRCoverPage"/>
              <w:spacing w:after="0"/>
              <w:rPr>
                <w:b/>
                <w:i/>
                <w:noProof/>
                <w:sz w:val="8"/>
                <w:szCs w:val="8"/>
              </w:rPr>
            </w:pPr>
          </w:p>
        </w:tc>
        <w:tc>
          <w:tcPr>
            <w:tcW w:w="6946" w:type="dxa"/>
            <w:gridSpan w:val="9"/>
            <w:tcBorders>
              <w:right w:val="single" w:sz="4" w:space="0" w:color="auto"/>
            </w:tcBorders>
          </w:tcPr>
          <w:p w14:paraId="2E8ED515" w14:textId="77777777" w:rsidR="00D351FF" w:rsidRPr="00CF39F2" w:rsidRDefault="00D351FF" w:rsidP="00D351FF">
            <w:pPr>
              <w:pStyle w:val="CRCoverPage"/>
              <w:spacing w:after="0"/>
              <w:rPr>
                <w:rFonts w:cs="Arial"/>
                <w:noProof/>
              </w:rPr>
            </w:pPr>
          </w:p>
        </w:tc>
      </w:tr>
      <w:tr w:rsidR="00D351FF" w14:paraId="2E8ED519" w14:textId="77777777" w:rsidTr="0084166B">
        <w:tc>
          <w:tcPr>
            <w:tcW w:w="2694" w:type="dxa"/>
            <w:gridSpan w:val="2"/>
            <w:tcBorders>
              <w:left w:val="single" w:sz="4" w:space="0" w:color="auto"/>
            </w:tcBorders>
          </w:tcPr>
          <w:p w14:paraId="2E8ED517" w14:textId="77777777" w:rsidR="00D351FF" w:rsidRDefault="00D351FF" w:rsidP="00D351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8ED518" w14:textId="03EFF1E1" w:rsidR="006F0D88" w:rsidRPr="006316B2" w:rsidRDefault="00801360" w:rsidP="006F0D88">
            <w:pPr>
              <w:pStyle w:val="CRCoverPage"/>
              <w:numPr>
                <w:ilvl w:val="0"/>
                <w:numId w:val="33"/>
              </w:numPr>
              <w:spacing w:after="0"/>
              <w:rPr>
                <w:noProof/>
              </w:rPr>
            </w:pPr>
            <w:r>
              <w:rPr>
                <w:noProof/>
              </w:rPr>
              <w:t>Moved altstep ignoring the SRs before header manipulation change.</w:t>
            </w:r>
          </w:p>
        </w:tc>
      </w:tr>
      <w:tr w:rsidR="00D351FF" w14:paraId="2E8ED51C" w14:textId="77777777" w:rsidTr="0084166B">
        <w:tc>
          <w:tcPr>
            <w:tcW w:w="2694" w:type="dxa"/>
            <w:gridSpan w:val="2"/>
            <w:tcBorders>
              <w:left w:val="single" w:sz="4" w:space="0" w:color="auto"/>
            </w:tcBorders>
          </w:tcPr>
          <w:p w14:paraId="2E8ED51A" w14:textId="77777777" w:rsidR="00D351FF" w:rsidRDefault="00D351FF" w:rsidP="00D351FF">
            <w:pPr>
              <w:pStyle w:val="CRCoverPage"/>
              <w:spacing w:after="0"/>
              <w:rPr>
                <w:b/>
                <w:i/>
                <w:noProof/>
                <w:sz w:val="8"/>
                <w:szCs w:val="8"/>
              </w:rPr>
            </w:pPr>
          </w:p>
        </w:tc>
        <w:tc>
          <w:tcPr>
            <w:tcW w:w="6946" w:type="dxa"/>
            <w:gridSpan w:val="9"/>
            <w:tcBorders>
              <w:right w:val="single" w:sz="4" w:space="0" w:color="auto"/>
            </w:tcBorders>
          </w:tcPr>
          <w:p w14:paraId="2E8ED51B" w14:textId="77777777" w:rsidR="00D351FF" w:rsidRPr="00CF39F2" w:rsidRDefault="00D351FF" w:rsidP="00D351FF">
            <w:pPr>
              <w:pStyle w:val="CRCoverPage"/>
              <w:spacing w:after="0"/>
              <w:rPr>
                <w:rFonts w:cs="Arial"/>
                <w:noProof/>
              </w:rPr>
            </w:pPr>
          </w:p>
        </w:tc>
      </w:tr>
      <w:tr w:rsidR="00D351FF" w14:paraId="2E8ED51F" w14:textId="77777777" w:rsidTr="0084166B">
        <w:tc>
          <w:tcPr>
            <w:tcW w:w="2694" w:type="dxa"/>
            <w:gridSpan w:val="2"/>
            <w:tcBorders>
              <w:left w:val="single" w:sz="4" w:space="0" w:color="auto"/>
              <w:bottom w:val="single" w:sz="4" w:space="0" w:color="auto"/>
            </w:tcBorders>
          </w:tcPr>
          <w:p w14:paraId="2E8ED51D" w14:textId="77777777" w:rsidR="00D351FF" w:rsidRDefault="00D351FF" w:rsidP="00D351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8ED51E" w14:textId="19781AD1" w:rsidR="00D351FF" w:rsidRDefault="00D351FF" w:rsidP="00D351FF">
            <w:pPr>
              <w:pStyle w:val="CRCoverPage"/>
              <w:spacing w:after="0"/>
              <w:rPr>
                <w:noProof/>
              </w:rPr>
            </w:pPr>
            <w:r>
              <w:rPr>
                <w:noProof/>
                <w:lang w:eastAsia="zh-CN"/>
              </w:rPr>
              <w:t xml:space="preserve">A </w:t>
            </w:r>
            <w:r w:rsidR="00187DD5">
              <w:rPr>
                <w:noProof/>
                <w:lang w:eastAsia="zh-CN"/>
              </w:rPr>
              <w:t>race condition can occur in TTCN which may cause c</w:t>
            </w:r>
            <w:r>
              <w:rPr>
                <w:noProof/>
                <w:lang w:eastAsia="zh-CN"/>
              </w:rPr>
              <w:t xml:space="preserve">onformant UE </w:t>
            </w:r>
            <w:r w:rsidR="00187DD5">
              <w:rPr>
                <w:noProof/>
                <w:lang w:eastAsia="zh-CN"/>
              </w:rPr>
              <w:t>to</w:t>
            </w:r>
            <w:r>
              <w:rPr>
                <w:noProof/>
                <w:lang w:eastAsia="zh-CN"/>
              </w:rPr>
              <w:t xml:space="preserve"> fail the test case</w:t>
            </w:r>
          </w:p>
        </w:tc>
      </w:tr>
      <w:tr w:rsidR="00D351FF" w14:paraId="2E8ED522" w14:textId="77777777" w:rsidTr="0084166B">
        <w:tc>
          <w:tcPr>
            <w:tcW w:w="2694" w:type="dxa"/>
            <w:gridSpan w:val="2"/>
          </w:tcPr>
          <w:p w14:paraId="2E8ED520" w14:textId="77777777" w:rsidR="00D351FF" w:rsidRDefault="00D351FF" w:rsidP="00D351FF">
            <w:pPr>
              <w:pStyle w:val="CRCoverPage"/>
              <w:spacing w:after="0"/>
              <w:rPr>
                <w:b/>
                <w:i/>
                <w:noProof/>
                <w:sz w:val="8"/>
                <w:szCs w:val="8"/>
              </w:rPr>
            </w:pPr>
          </w:p>
        </w:tc>
        <w:tc>
          <w:tcPr>
            <w:tcW w:w="6946" w:type="dxa"/>
            <w:gridSpan w:val="9"/>
          </w:tcPr>
          <w:p w14:paraId="2E8ED521" w14:textId="77777777" w:rsidR="00D351FF" w:rsidRDefault="00D351FF" w:rsidP="00D351FF">
            <w:pPr>
              <w:pStyle w:val="CRCoverPage"/>
              <w:spacing w:after="0"/>
              <w:rPr>
                <w:noProof/>
                <w:sz w:val="8"/>
                <w:szCs w:val="8"/>
              </w:rPr>
            </w:pPr>
          </w:p>
        </w:tc>
      </w:tr>
      <w:tr w:rsidR="00D351FF" w14:paraId="2E8ED525" w14:textId="77777777" w:rsidTr="0084166B">
        <w:tc>
          <w:tcPr>
            <w:tcW w:w="2694" w:type="dxa"/>
            <w:gridSpan w:val="2"/>
            <w:tcBorders>
              <w:top w:val="single" w:sz="4" w:space="0" w:color="auto"/>
              <w:left w:val="single" w:sz="4" w:space="0" w:color="auto"/>
            </w:tcBorders>
          </w:tcPr>
          <w:p w14:paraId="2E8ED523" w14:textId="77777777" w:rsidR="00D351FF" w:rsidRDefault="00D351FF" w:rsidP="00D351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ED524" w14:textId="499690EB" w:rsidR="00D351FF" w:rsidRDefault="00132B61" w:rsidP="0084166B">
            <w:pPr>
              <w:pStyle w:val="CRCoverPage"/>
              <w:spacing w:after="0"/>
              <w:rPr>
                <w:noProof/>
              </w:rPr>
            </w:pPr>
            <w:r>
              <w:rPr>
                <w:noProof/>
              </w:rPr>
              <w:t>7.1.1.9.1</w:t>
            </w:r>
            <w:r w:rsidR="00181CAC">
              <w:rPr>
                <w:noProof/>
              </w:rPr>
              <w:t>.NR5GC</w:t>
            </w:r>
            <w:r>
              <w:rPr>
                <w:noProof/>
              </w:rPr>
              <w:t>, 7.1.1.9.1.ENDC</w:t>
            </w:r>
          </w:p>
        </w:tc>
      </w:tr>
      <w:tr w:rsidR="00D351FF" w14:paraId="2E8ED528" w14:textId="77777777" w:rsidTr="0084166B">
        <w:tc>
          <w:tcPr>
            <w:tcW w:w="2694" w:type="dxa"/>
            <w:gridSpan w:val="2"/>
            <w:tcBorders>
              <w:left w:val="single" w:sz="4" w:space="0" w:color="auto"/>
            </w:tcBorders>
          </w:tcPr>
          <w:p w14:paraId="2E8ED526" w14:textId="77777777" w:rsidR="00D351FF" w:rsidRDefault="00D351FF" w:rsidP="00D351FF">
            <w:pPr>
              <w:pStyle w:val="CRCoverPage"/>
              <w:spacing w:after="0"/>
              <w:rPr>
                <w:b/>
                <w:i/>
                <w:noProof/>
                <w:sz w:val="8"/>
                <w:szCs w:val="8"/>
              </w:rPr>
            </w:pPr>
          </w:p>
        </w:tc>
        <w:tc>
          <w:tcPr>
            <w:tcW w:w="6946" w:type="dxa"/>
            <w:gridSpan w:val="9"/>
            <w:tcBorders>
              <w:right w:val="single" w:sz="4" w:space="0" w:color="auto"/>
            </w:tcBorders>
          </w:tcPr>
          <w:p w14:paraId="2E8ED527" w14:textId="77777777" w:rsidR="00D351FF" w:rsidRDefault="00D351FF" w:rsidP="00D351FF">
            <w:pPr>
              <w:pStyle w:val="CRCoverPage"/>
              <w:spacing w:after="0"/>
              <w:rPr>
                <w:noProof/>
                <w:sz w:val="8"/>
                <w:szCs w:val="8"/>
              </w:rPr>
            </w:pPr>
          </w:p>
        </w:tc>
      </w:tr>
      <w:tr w:rsidR="00D351FF" w14:paraId="2E8ED52E" w14:textId="77777777" w:rsidTr="0084166B">
        <w:tc>
          <w:tcPr>
            <w:tcW w:w="2694" w:type="dxa"/>
            <w:gridSpan w:val="2"/>
            <w:tcBorders>
              <w:left w:val="single" w:sz="4" w:space="0" w:color="auto"/>
            </w:tcBorders>
          </w:tcPr>
          <w:p w14:paraId="2E8ED529" w14:textId="77777777" w:rsidR="00D351FF" w:rsidRDefault="00D351FF" w:rsidP="00D351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8ED52A" w14:textId="77777777" w:rsidR="00D351FF" w:rsidRDefault="00D351FF" w:rsidP="00D351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8ED52B" w14:textId="77777777" w:rsidR="00D351FF" w:rsidRDefault="00D351FF" w:rsidP="00D351FF">
            <w:pPr>
              <w:pStyle w:val="CRCoverPage"/>
              <w:spacing w:after="0"/>
              <w:jc w:val="center"/>
              <w:rPr>
                <w:b/>
                <w:caps/>
                <w:noProof/>
              </w:rPr>
            </w:pPr>
            <w:r>
              <w:rPr>
                <w:b/>
                <w:caps/>
                <w:noProof/>
              </w:rPr>
              <w:t>N</w:t>
            </w:r>
          </w:p>
        </w:tc>
        <w:tc>
          <w:tcPr>
            <w:tcW w:w="2977" w:type="dxa"/>
            <w:gridSpan w:val="4"/>
          </w:tcPr>
          <w:p w14:paraId="2E8ED52C" w14:textId="77777777" w:rsidR="00D351FF" w:rsidRDefault="00D351FF" w:rsidP="00D351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8ED52D" w14:textId="77777777" w:rsidR="00D351FF" w:rsidRDefault="00D351FF" w:rsidP="00D351FF">
            <w:pPr>
              <w:pStyle w:val="CRCoverPage"/>
              <w:spacing w:after="0"/>
              <w:ind w:left="99"/>
              <w:rPr>
                <w:noProof/>
              </w:rPr>
            </w:pPr>
          </w:p>
        </w:tc>
      </w:tr>
      <w:tr w:rsidR="00D351FF" w14:paraId="2E8ED534" w14:textId="77777777" w:rsidTr="0084166B">
        <w:tc>
          <w:tcPr>
            <w:tcW w:w="2694" w:type="dxa"/>
            <w:gridSpan w:val="2"/>
            <w:tcBorders>
              <w:left w:val="single" w:sz="4" w:space="0" w:color="auto"/>
            </w:tcBorders>
          </w:tcPr>
          <w:p w14:paraId="2E8ED52F" w14:textId="77777777" w:rsidR="00D351FF" w:rsidRDefault="00D351FF" w:rsidP="00D351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8ED530" w14:textId="77777777" w:rsidR="00D351FF" w:rsidRDefault="00D351FF" w:rsidP="00D351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ED531" w14:textId="77777777" w:rsidR="00D351FF" w:rsidRDefault="00D351FF" w:rsidP="00D351FF">
            <w:pPr>
              <w:pStyle w:val="CRCoverPage"/>
              <w:spacing w:after="0"/>
              <w:jc w:val="center"/>
              <w:rPr>
                <w:b/>
                <w:caps/>
                <w:noProof/>
              </w:rPr>
            </w:pPr>
            <w:r>
              <w:rPr>
                <w:b/>
                <w:caps/>
                <w:noProof/>
              </w:rPr>
              <w:t>x</w:t>
            </w:r>
          </w:p>
        </w:tc>
        <w:tc>
          <w:tcPr>
            <w:tcW w:w="2977" w:type="dxa"/>
            <w:gridSpan w:val="4"/>
          </w:tcPr>
          <w:p w14:paraId="2E8ED532" w14:textId="77777777" w:rsidR="00D351FF" w:rsidRDefault="00D351FF" w:rsidP="00D351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8ED533" w14:textId="77777777" w:rsidR="00D351FF" w:rsidRDefault="00D351FF" w:rsidP="00D351FF">
            <w:pPr>
              <w:pStyle w:val="CRCoverPage"/>
              <w:spacing w:after="0"/>
              <w:ind w:left="99"/>
              <w:rPr>
                <w:noProof/>
              </w:rPr>
            </w:pPr>
          </w:p>
        </w:tc>
      </w:tr>
      <w:tr w:rsidR="00D351FF" w14:paraId="2E8ED53A" w14:textId="77777777" w:rsidTr="0084166B">
        <w:tc>
          <w:tcPr>
            <w:tcW w:w="2694" w:type="dxa"/>
            <w:gridSpan w:val="2"/>
            <w:tcBorders>
              <w:left w:val="single" w:sz="4" w:space="0" w:color="auto"/>
            </w:tcBorders>
          </w:tcPr>
          <w:p w14:paraId="2E8ED535" w14:textId="77777777" w:rsidR="00D351FF" w:rsidRDefault="00D351FF" w:rsidP="00D351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8ED536" w14:textId="77777777" w:rsidR="00D351FF" w:rsidRDefault="00D351FF" w:rsidP="00D351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ED537" w14:textId="77777777" w:rsidR="00D351FF" w:rsidRDefault="00D351FF" w:rsidP="00D351FF">
            <w:pPr>
              <w:pStyle w:val="CRCoverPage"/>
              <w:spacing w:after="0"/>
              <w:jc w:val="center"/>
              <w:rPr>
                <w:b/>
                <w:caps/>
                <w:noProof/>
              </w:rPr>
            </w:pPr>
            <w:r>
              <w:rPr>
                <w:b/>
                <w:caps/>
                <w:noProof/>
              </w:rPr>
              <w:t>x</w:t>
            </w:r>
          </w:p>
        </w:tc>
        <w:tc>
          <w:tcPr>
            <w:tcW w:w="2977" w:type="dxa"/>
            <w:gridSpan w:val="4"/>
          </w:tcPr>
          <w:p w14:paraId="2E8ED538" w14:textId="77777777" w:rsidR="00D351FF" w:rsidRDefault="00D351FF" w:rsidP="00D351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8ED539" w14:textId="77777777" w:rsidR="00D351FF" w:rsidRDefault="00D351FF" w:rsidP="00D351FF">
            <w:pPr>
              <w:pStyle w:val="CRCoverPage"/>
              <w:spacing w:after="0"/>
              <w:ind w:left="99"/>
              <w:rPr>
                <w:noProof/>
              </w:rPr>
            </w:pPr>
          </w:p>
        </w:tc>
      </w:tr>
      <w:tr w:rsidR="00D351FF" w14:paraId="2E8ED540" w14:textId="77777777" w:rsidTr="0084166B">
        <w:tc>
          <w:tcPr>
            <w:tcW w:w="2694" w:type="dxa"/>
            <w:gridSpan w:val="2"/>
            <w:tcBorders>
              <w:left w:val="single" w:sz="4" w:space="0" w:color="auto"/>
            </w:tcBorders>
          </w:tcPr>
          <w:p w14:paraId="2E8ED53B" w14:textId="77777777" w:rsidR="00D351FF" w:rsidRDefault="00D351FF" w:rsidP="00D351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8ED53C" w14:textId="77777777" w:rsidR="00D351FF" w:rsidRDefault="00D351FF" w:rsidP="00D351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ED53D" w14:textId="77777777" w:rsidR="00D351FF" w:rsidRDefault="00D351FF" w:rsidP="00D351FF">
            <w:pPr>
              <w:pStyle w:val="CRCoverPage"/>
              <w:spacing w:after="0"/>
              <w:jc w:val="center"/>
              <w:rPr>
                <w:b/>
                <w:caps/>
                <w:noProof/>
              </w:rPr>
            </w:pPr>
            <w:r>
              <w:rPr>
                <w:b/>
                <w:caps/>
                <w:noProof/>
              </w:rPr>
              <w:t>x</w:t>
            </w:r>
          </w:p>
        </w:tc>
        <w:tc>
          <w:tcPr>
            <w:tcW w:w="2977" w:type="dxa"/>
            <w:gridSpan w:val="4"/>
          </w:tcPr>
          <w:p w14:paraId="2E8ED53E" w14:textId="77777777" w:rsidR="00D351FF" w:rsidRDefault="00D351FF" w:rsidP="00D351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8ED53F" w14:textId="77777777" w:rsidR="00D351FF" w:rsidRDefault="00D351FF" w:rsidP="00D351FF">
            <w:pPr>
              <w:pStyle w:val="CRCoverPage"/>
              <w:spacing w:after="0"/>
              <w:ind w:left="99"/>
              <w:rPr>
                <w:noProof/>
              </w:rPr>
            </w:pPr>
          </w:p>
        </w:tc>
      </w:tr>
      <w:tr w:rsidR="00D351FF" w14:paraId="2E8ED543" w14:textId="77777777" w:rsidTr="0084166B">
        <w:tc>
          <w:tcPr>
            <w:tcW w:w="2694" w:type="dxa"/>
            <w:gridSpan w:val="2"/>
            <w:tcBorders>
              <w:left w:val="single" w:sz="4" w:space="0" w:color="auto"/>
            </w:tcBorders>
          </w:tcPr>
          <w:p w14:paraId="2E8ED541" w14:textId="77777777" w:rsidR="00D351FF" w:rsidRDefault="00D351FF" w:rsidP="00D351FF">
            <w:pPr>
              <w:pStyle w:val="CRCoverPage"/>
              <w:spacing w:after="0"/>
              <w:rPr>
                <w:b/>
                <w:i/>
                <w:noProof/>
              </w:rPr>
            </w:pPr>
          </w:p>
        </w:tc>
        <w:tc>
          <w:tcPr>
            <w:tcW w:w="6946" w:type="dxa"/>
            <w:gridSpan w:val="9"/>
            <w:tcBorders>
              <w:right w:val="single" w:sz="4" w:space="0" w:color="auto"/>
            </w:tcBorders>
          </w:tcPr>
          <w:p w14:paraId="2E8ED542" w14:textId="77777777" w:rsidR="00D351FF" w:rsidRDefault="00D351FF" w:rsidP="00D351FF">
            <w:pPr>
              <w:pStyle w:val="CRCoverPage"/>
              <w:spacing w:after="0"/>
              <w:rPr>
                <w:noProof/>
              </w:rPr>
            </w:pPr>
          </w:p>
        </w:tc>
      </w:tr>
      <w:tr w:rsidR="00D351FF" w14:paraId="2E8ED546" w14:textId="77777777" w:rsidTr="0084166B">
        <w:tc>
          <w:tcPr>
            <w:tcW w:w="2694" w:type="dxa"/>
            <w:gridSpan w:val="2"/>
            <w:tcBorders>
              <w:left w:val="single" w:sz="4" w:space="0" w:color="auto"/>
              <w:bottom w:val="single" w:sz="4" w:space="0" w:color="auto"/>
            </w:tcBorders>
          </w:tcPr>
          <w:p w14:paraId="2E8ED544" w14:textId="77777777" w:rsidR="00D351FF" w:rsidRDefault="00D351FF" w:rsidP="00D351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8ED545" w14:textId="77777777" w:rsidR="00D351FF" w:rsidRDefault="00D351FF" w:rsidP="00D351FF">
            <w:pPr>
              <w:pStyle w:val="CRCoverPage"/>
              <w:spacing w:after="0"/>
              <w:ind w:left="100"/>
              <w:rPr>
                <w:noProof/>
              </w:rPr>
            </w:pPr>
          </w:p>
        </w:tc>
      </w:tr>
      <w:tr w:rsidR="00D351FF" w:rsidRPr="008863B9" w14:paraId="2E8ED549" w14:textId="77777777" w:rsidTr="0084166B">
        <w:tc>
          <w:tcPr>
            <w:tcW w:w="2694" w:type="dxa"/>
            <w:gridSpan w:val="2"/>
            <w:tcBorders>
              <w:top w:val="single" w:sz="4" w:space="0" w:color="auto"/>
              <w:bottom w:val="single" w:sz="4" w:space="0" w:color="auto"/>
            </w:tcBorders>
          </w:tcPr>
          <w:p w14:paraId="2E8ED547" w14:textId="77777777" w:rsidR="00D351FF" w:rsidRPr="008863B9" w:rsidRDefault="00D351FF" w:rsidP="00D351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8ED548" w14:textId="77777777" w:rsidR="00D351FF" w:rsidRPr="008863B9" w:rsidRDefault="00D351FF" w:rsidP="00D351FF">
            <w:pPr>
              <w:pStyle w:val="CRCoverPage"/>
              <w:spacing w:after="0"/>
              <w:ind w:left="100"/>
              <w:rPr>
                <w:noProof/>
                <w:sz w:val="8"/>
                <w:szCs w:val="8"/>
              </w:rPr>
            </w:pPr>
          </w:p>
        </w:tc>
      </w:tr>
      <w:tr w:rsidR="00D351FF" w14:paraId="2E8ED54C" w14:textId="77777777" w:rsidTr="0084166B">
        <w:tc>
          <w:tcPr>
            <w:tcW w:w="2694" w:type="dxa"/>
            <w:gridSpan w:val="2"/>
            <w:tcBorders>
              <w:top w:val="single" w:sz="4" w:space="0" w:color="auto"/>
              <w:left w:val="single" w:sz="4" w:space="0" w:color="auto"/>
              <w:bottom w:val="single" w:sz="4" w:space="0" w:color="auto"/>
            </w:tcBorders>
          </w:tcPr>
          <w:p w14:paraId="2E8ED54A" w14:textId="77777777" w:rsidR="00D351FF" w:rsidRDefault="00D351FF" w:rsidP="00D351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8ED54B" w14:textId="77777777" w:rsidR="00D351FF" w:rsidRDefault="00D351FF" w:rsidP="00D351FF">
            <w:pPr>
              <w:pStyle w:val="CRCoverPage"/>
              <w:spacing w:after="0"/>
              <w:ind w:left="100"/>
              <w:rPr>
                <w:noProof/>
              </w:rPr>
            </w:pPr>
          </w:p>
        </w:tc>
      </w:tr>
    </w:tbl>
    <w:p w14:paraId="2E8ED54D" w14:textId="77777777" w:rsidR="00D351FF" w:rsidRDefault="00D351FF" w:rsidP="00D351FF">
      <w:pPr>
        <w:rPr>
          <w:noProof/>
        </w:rPr>
      </w:pPr>
    </w:p>
    <w:p w14:paraId="2E8ED54E" w14:textId="77777777" w:rsidR="009418D9" w:rsidRDefault="009418D9" w:rsidP="009418D9">
      <w:pPr>
        <w:pStyle w:val="CRCoverPage"/>
        <w:spacing w:after="0"/>
        <w:rPr>
          <w:noProof/>
          <w:sz w:val="8"/>
          <w:szCs w:val="8"/>
        </w:rPr>
      </w:pPr>
    </w:p>
    <w:p w14:paraId="2E8ED54F" w14:textId="77777777" w:rsidR="009418D9" w:rsidRDefault="009418D9" w:rsidP="009418D9">
      <w:pPr>
        <w:rPr>
          <w:noProof/>
        </w:rPr>
        <w:sectPr w:rsidR="009418D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2E8ED550" w14:textId="77777777" w:rsidR="009478EE" w:rsidRDefault="009478EE" w:rsidP="009478EE">
      <w:pPr>
        <w:rPr>
          <w:noProof/>
        </w:rPr>
      </w:pPr>
    </w:p>
    <w:p w14:paraId="2E8ED551" w14:textId="77777777" w:rsidR="007A73E5" w:rsidRPr="00D83A7A" w:rsidRDefault="007A73E5" w:rsidP="007A73E5">
      <w:pPr>
        <w:pStyle w:val="Title"/>
        <w:jc w:val="left"/>
        <w:rPr>
          <w:rStyle w:val="Emphasis"/>
          <w:rFonts w:ascii="Arial" w:hAnsi="Arial" w:cs="Arial"/>
          <w:i w:val="0"/>
          <w:lang w:eastAsia="en-GB"/>
        </w:rPr>
      </w:pPr>
      <w:bookmarkStart w:id="2" w:name="_Toc124264125"/>
      <w:r w:rsidRPr="00D83A7A">
        <w:rPr>
          <w:rStyle w:val="Emphasis"/>
          <w:rFonts w:ascii="Arial" w:hAnsi="Arial" w:cs="Arial"/>
          <w:i w:val="0"/>
        </w:rPr>
        <w:t>Table of Contents</w:t>
      </w:r>
      <w:bookmarkEnd w:id="2"/>
    </w:p>
    <w:p w14:paraId="2E8ED552" w14:textId="77777777" w:rsidR="005F0903"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5F0903" w:rsidRPr="0077683C">
        <w:rPr>
          <w:rFonts w:asciiTheme="minorHAnsi" w:eastAsiaTheme="minorEastAsia" w:hAnsiTheme="minorHAnsi" w:cstheme="minorBidi"/>
          <w:szCs w:val="22"/>
          <w:lang w:eastAsia="en-GB"/>
        </w:rPr>
        <w:t>Table of Contents</w:t>
      </w:r>
      <w:r w:rsidR="005F0903" w:rsidRPr="0077683C">
        <w:rPr>
          <w:rFonts w:asciiTheme="minorHAnsi" w:eastAsiaTheme="minorEastAsia" w:hAnsiTheme="minorHAnsi" w:cstheme="minorBidi"/>
          <w:szCs w:val="22"/>
          <w:lang w:eastAsia="en-GB"/>
        </w:rPr>
        <w:tab/>
      </w:r>
      <w:r w:rsidR="005F0903" w:rsidRPr="0077683C">
        <w:rPr>
          <w:rFonts w:asciiTheme="minorHAnsi" w:eastAsiaTheme="minorEastAsia" w:hAnsiTheme="minorHAnsi" w:cstheme="minorBidi"/>
          <w:szCs w:val="22"/>
          <w:lang w:eastAsia="en-GB"/>
        </w:rPr>
        <w:fldChar w:fldCharType="begin"/>
      </w:r>
      <w:r w:rsidR="005F0903" w:rsidRPr="0077683C">
        <w:rPr>
          <w:rFonts w:asciiTheme="minorHAnsi" w:eastAsiaTheme="minorEastAsia" w:hAnsiTheme="minorHAnsi" w:cstheme="minorBidi"/>
          <w:szCs w:val="22"/>
          <w:lang w:eastAsia="en-GB"/>
        </w:rPr>
        <w:instrText xml:space="preserve"> PAGEREF _Toc124264125 \h </w:instrText>
      </w:r>
      <w:r w:rsidR="005F0903" w:rsidRPr="0077683C">
        <w:rPr>
          <w:rFonts w:asciiTheme="minorHAnsi" w:eastAsiaTheme="minorEastAsia" w:hAnsiTheme="minorHAnsi" w:cstheme="minorBidi"/>
          <w:szCs w:val="22"/>
          <w:lang w:eastAsia="en-GB"/>
        </w:rPr>
      </w:r>
      <w:r w:rsidR="005F0903" w:rsidRPr="0077683C">
        <w:rPr>
          <w:rFonts w:asciiTheme="minorHAnsi" w:eastAsiaTheme="minorEastAsia" w:hAnsiTheme="minorHAnsi" w:cstheme="minorBidi"/>
          <w:szCs w:val="22"/>
          <w:lang w:eastAsia="en-GB"/>
        </w:rPr>
        <w:fldChar w:fldCharType="separate"/>
      </w:r>
      <w:r w:rsidR="005F0903" w:rsidRPr="0077683C">
        <w:rPr>
          <w:rFonts w:asciiTheme="minorHAnsi" w:eastAsiaTheme="minorEastAsia" w:hAnsiTheme="minorHAnsi" w:cstheme="minorBidi"/>
          <w:szCs w:val="22"/>
          <w:lang w:eastAsia="en-GB"/>
        </w:rPr>
        <w:t>3</w:t>
      </w:r>
      <w:r w:rsidR="005F0903" w:rsidRPr="0077683C">
        <w:rPr>
          <w:rFonts w:asciiTheme="minorHAnsi" w:eastAsiaTheme="minorEastAsia" w:hAnsiTheme="minorHAnsi" w:cstheme="minorBidi"/>
          <w:szCs w:val="22"/>
          <w:lang w:eastAsia="en-GB"/>
        </w:rPr>
        <w:fldChar w:fldCharType="end"/>
      </w:r>
    </w:p>
    <w:p w14:paraId="2E8ED553" w14:textId="77777777" w:rsidR="005F0903" w:rsidRDefault="005F0903">
      <w:pPr>
        <w:pStyle w:val="TOC1"/>
        <w:rPr>
          <w:rFonts w:asciiTheme="minorHAnsi" w:eastAsiaTheme="minorEastAsia" w:hAnsiTheme="minorHAnsi" w:cstheme="minorBidi"/>
          <w:szCs w:val="22"/>
          <w:lang w:eastAsia="en-GB"/>
        </w:rPr>
      </w:pPr>
      <w:r w:rsidRPr="0077683C">
        <w:rPr>
          <w:rFonts w:asciiTheme="minorHAnsi" w:eastAsiaTheme="minorEastAsia" w:hAnsiTheme="minorHAnsi" w:cstheme="minorBidi"/>
          <w:szCs w:val="22"/>
          <w:lang w:eastAsia="en-GB"/>
        </w:rPr>
        <w:t>1</w:t>
      </w:r>
      <w:r>
        <w:rPr>
          <w:rFonts w:asciiTheme="minorHAnsi" w:eastAsiaTheme="minorEastAsia" w:hAnsiTheme="minorHAnsi" w:cstheme="minorBidi"/>
          <w:szCs w:val="22"/>
          <w:lang w:eastAsia="en-GB"/>
        </w:rPr>
        <w:tab/>
      </w:r>
      <w:r w:rsidRPr="0077683C">
        <w:rPr>
          <w:rFonts w:asciiTheme="minorHAnsi" w:eastAsiaTheme="minorEastAsia" w:hAnsiTheme="minorHAnsi" w:cstheme="minorBidi"/>
          <w:szCs w:val="22"/>
          <w:lang w:eastAsia="en-GB"/>
        </w:rPr>
        <w:t>Overview</w:t>
      </w:r>
      <w:r w:rsidRPr="0077683C">
        <w:rPr>
          <w:rFonts w:asciiTheme="minorHAnsi" w:eastAsiaTheme="minorEastAsia" w:hAnsiTheme="minorHAnsi" w:cstheme="minorBidi"/>
          <w:szCs w:val="22"/>
          <w:lang w:eastAsia="en-GB"/>
        </w:rPr>
        <w:tab/>
      </w:r>
      <w:r w:rsidRPr="0077683C">
        <w:rPr>
          <w:rFonts w:asciiTheme="minorHAnsi" w:eastAsiaTheme="minorEastAsia" w:hAnsiTheme="minorHAnsi" w:cstheme="minorBidi"/>
          <w:szCs w:val="22"/>
          <w:lang w:eastAsia="en-GB"/>
        </w:rPr>
        <w:fldChar w:fldCharType="begin"/>
      </w:r>
      <w:r w:rsidRPr="0077683C">
        <w:rPr>
          <w:rFonts w:asciiTheme="minorHAnsi" w:eastAsiaTheme="minorEastAsia" w:hAnsiTheme="minorHAnsi" w:cstheme="minorBidi"/>
          <w:szCs w:val="22"/>
          <w:lang w:eastAsia="en-GB"/>
        </w:rPr>
        <w:instrText xml:space="preserve"> PAGEREF _Toc124264126 \h </w:instrText>
      </w:r>
      <w:r w:rsidRPr="0077683C">
        <w:rPr>
          <w:rFonts w:asciiTheme="minorHAnsi" w:eastAsiaTheme="minorEastAsia" w:hAnsiTheme="minorHAnsi" w:cstheme="minorBidi"/>
          <w:szCs w:val="22"/>
          <w:lang w:eastAsia="en-GB"/>
        </w:rPr>
      </w:r>
      <w:r w:rsidRPr="0077683C">
        <w:rPr>
          <w:rFonts w:asciiTheme="minorHAnsi" w:eastAsiaTheme="minorEastAsia" w:hAnsiTheme="minorHAnsi" w:cstheme="minorBidi"/>
          <w:szCs w:val="22"/>
          <w:lang w:eastAsia="en-GB"/>
        </w:rPr>
        <w:fldChar w:fldCharType="separate"/>
      </w:r>
      <w:r w:rsidRPr="0077683C">
        <w:rPr>
          <w:rFonts w:asciiTheme="minorHAnsi" w:eastAsiaTheme="minorEastAsia" w:hAnsiTheme="minorHAnsi" w:cstheme="minorBidi"/>
          <w:szCs w:val="22"/>
          <w:lang w:eastAsia="en-GB"/>
        </w:rPr>
        <w:t>3</w:t>
      </w:r>
      <w:r w:rsidRPr="0077683C">
        <w:rPr>
          <w:rFonts w:asciiTheme="minorHAnsi" w:eastAsiaTheme="minorEastAsia" w:hAnsiTheme="minorHAnsi" w:cstheme="minorBidi"/>
          <w:szCs w:val="22"/>
          <w:lang w:eastAsia="en-GB"/>
        </w:rPr>
        <w:fldChar w:fldCharType="end"/>
      </w:r>
    </w:p>
    <w:p w14:paraId="2E8ED554" w14:textId="77777777" w:rsidR="005F0903" w:rsidRDefault="005F0903">
      <w:pPr>
        <w:pStyle w:val="TOC1"/>
        <w:rPr>
          <w:rFonts w:asciiTheme="minorHAnsi" w:eastAsiaTheme="minorEastAsia" w:hAnsiTheme="minorHAnsi" w:cstheme="minorBidi"/>
          <w:szCs w:val="22"/>
          <w:lang w:eastAsia="en-GB"/>
        </w:rPr>
      </w:pPr>
      <w:r w:rsidRPr="0077683C">
        <w:rPr>
          <w:rFonts w:asciiTheme="minorHAnsi" w:eastAsiaTheme="minorEastAsia" w:hAnsiTheme="minorHAnsi" w:cstheme="minorBidi"/>
          <w:szCs w:val="22"/>
          <w:lang w:eastAsia="en-GB"/>
        </w:rPr>
        <w:t>2</w:t>
      </w:r>
      <w:r>
        <w:rPr>
          <w:rFonts w:asciiTheme="minorHAnsi" w:eastAsiaTheme="minorEastAsia" w:hAnsiTheme="minorHAnsi" w:cstheme="minorBidi"/>
          <w:szCs w:val="22"/>
          <w:lang w:eastAsia="en-GB"/>
        </w:rPr>
        <w:tab/>
      </w:r>
      <w:r w:rsidRPr="0077683C">
        <w:rPr>
          <w:rFonts w:asciiTheme="minorHAnsi" w:eastAsiaTheme="minorEastAsia" w:hAnsiTheme="minorHAnsi" w:cstheme="minorBidi"/>
          <w:szCs w:val="22"/>
          <w:lang w:eastAsia="en-GB"/>
        </w:rPr>
        <w:t>Corrections required</w:t>
      </w:r>
      <w:r w:rsidRPr="0077683C">
        <w:rPr>
          <w:rFonts w:asciiTheme="minorHAnsi" w:eastAsiaTheme="minorEastAsia" w:hAnsiTheme="minorHAnsi" w:cstheme="minorBidi"/>
          <w:szCs w:val="22"/>
          <w:lang w:eastAsia="en-GB"/>
        </w:rPr>
        <w:tab/>
      </w:r>
      <w:r w:rsidRPr="0077683C">
        <w:rPr>
          <w:rFonts w:asciiTheme="minorHAnsi" w:eastAsiaTheme="minorEastAsia" w:hAnsiTheme="minorHAnsi" w:cstheme="minorBidi"/>
          <w:szCs w:val="22"/>
          <w:lang w:eastAsia="en-GB"/>
        </w:rPr>
        <w:fldChar w:fldCharType="begin"/>
      </w:r>
      <w:r w:rsidRPr="0077683C">
        <w:rPr>
          <w:rFonts w:asciiTheme="minorHAnsi" w:eastAsiaTheme="minorEastAsia" w:hAnsiTheme="minorHAnsi" w:cstheme="minorBidi"/>
          <w:szCs w:val="22"/>
          <w:lang w:eastAsia="en-GB"/>
        </w:rPr>
        <w:instrText xml:space="preserve"> PAGEREF _Toc124264127 \h </w:instrText>
      </w:r>
      <w:r w:rsidRPr="0077683C">
        <w:rPr>
          <w:rFonts w:asciiTheme="minorHAnsi" w:eastAsiaTheme="minorEastAsia" w:hAnsiTheme="minorHAnsi" w:cstheme="minorBidi"/>
          <w:szCs w:val="22"/>
          <w:lang w:eastAsia="en-GB"/>
        </w:rPr>
      </w:r>
      <w:r w:rsidRPr="0077683C">
        <w:rPr>
          <w:rFonts w:asciiTheme="minorHAnsi" w:eastAsiaTheme="minorEastAsia" w:hAnsiTheme="minorHAnsi" w:cstheme="minorBidi"/>
          <w:szCs w:val="22"/>
          <w:lang w:eastAsia="en-GB"/>
        </w:rPr>
        <w:fldChar w:fldCharType="separate"/>
      </w:r>
      <w:r w:rsidRPr="0077683C">
        <w:rPr>
          <w:rFonts w:asciiTheme="minorHAnsi" w:eastAsiaTheme="minorEastAsia" w:hAnsiTheme="minorHAnsi" w:cstheme="minorBidi"/>
          <w:szCs w:val="22"/>
          <w:lang w:eastAsia="en-GB"/>
        </w:rPr>
        <w:t>3</w:t>
      </w:r>
      <w:r w:rsidRPr="0077683C">
        <w:rPr>
          <w:rFonts w:asciiTheme="minorHAnsi" w:eastAsiaTheme="minorEastAsia" w:hAnsiTheme="minorHAnsi" w:cstheme="minorBidi"/>
          <w:szCs w:val="22"/>
          <w:lang w:eastAsia="en-GB"/>
        </w:rPr>
        <w:fldChar w:fldCharType="end"/>
      </w:r>
    </w:p>
    <w:p w14:paraId="2E8ED555" w14:textId="2D517D18" w:rsidR="005F0903" w:rsidRPr="0077683C" w:rsidRDefault="005F0903">
      <w:pPr>
        <w:pStyle w:val="TOC2"/>
        <w:rPr>
          <w:rFonts w:asciiTheme="minorHAnsi" w:eastAsiaTheme="minorEastAsia" w:hAnsiTheme="minorHAnsi" w:cstheme="minorBidi"/>
          <w:sz w:val="22"/>
          <w:szCs w:val="22"/>
          <w:lang w:eastAsia="en-GB"/>
        </w:rPr>
      </w:pPr>
      <w:r w:rsidRPr="0077683C">
        <w:rPr>
          <w:rFonts w:asciiTheme="minorHAnsi" w:eastAsiaTheme="minorEastAsia" w:hAnsiTheme="minorHAnsi" w:cstheme="minorBidi"/>
          <w:sz w:val="22"/>
          <w:szCs w:val="22"/>
          <w:lang w:eastAsia="en-GB"/>
        </w:rPr>
        <w:t>2.1</w:t>
      </w:r>
      <w:r>
        <w:rPr>
          <w:rFonts w:asciiTheme="minorHAnsi" w:eastAsiaTheme="minorEastAsia" w:hAnsiTheme="minorHAnsi" w:cstheme="minorBidi"/>
          <w:sz w:val="22"/>
          <w:szCs w:val="22"/>
          <w:lang w:eastAsia="en-GB"/>
        </w:rPr>
        <w:tab/>
      </w:r>
      <w:r w:rsidR="0077683C">
        <w:rPr>
          <w:rFonts w:asciiTheme="minorHAnsi" w:eastAsiaTheme="minorEastAsia" w:hAnsiTheme="minorHAnsi" w:cstheme="minorBidi"/>
          <w:sz w:val="22"/>
          <w:szCs w:val="22"/>
          <w:lang w:eastAsia="en-GB"/>
        </w:rPr>
        <w:t>Change 1</w:t>
      </w:r>
      <w:r w:rsidRPr="0077683C">
        <w:rPr>
          <w:rFonts w:asciiTheme="minorHAnsi" w:eastAsiaTheme="minorEastAsia" w:hAnsiTheme="minorHAnsi" w:cstheme="minorBidi"/>
          <w:sz w:val="22"/>
          <w:szCs w:val="22"/>
          <w:lang w:eastAsia="en-GB"/>
        </w:rPr>
        <w:tab/>
      </w:r>
      <w:r w:rsidRPr="0077683C">
        <w:rPr>
          <w:rFonts w:asciiTheme="minorHAnsi" w:eastAsiaTheme="minorEastAsia" w:hAnsiTheme="minorHAnsi" w:cstheme="minorBidi"/>
          <w:sz w:val="22"/>
          <w:szCs w:val="22"/>
          <w:lang w:eastAsia="en-GB"/>
        </w:rPr>
        <w:fldChar w:fldCharType="begin"/>
      </w:r>
      <w:r w:rsidRPr="0077683C">
        <w:rPr>
          <w:rFonts w:asciiTheme="minorHAnsi" w:eastAsiaTheme="minorEastAsia" w:hAnsiTheme="minorHAnsi" w:cstheme="minorBidi"/>
          <w:sz w:val="22"/>
          <w:szCs w:val="22"/>
          <w:lang w:eastAsia="en-GB"/>
        </w:rPr>
        <w:instrText xml:space="preserve"> PAGEREF _Toc124264128 \h </w:instrText>
      </w:r>
      <w:r w:rsidRPr="0077683C">
        <w:rPr>
          <w:rFonts w:asciiTheme="minorHAnsi" w:eastAsiaTheme="minorEastAsia" w:hAnsiTheme="minorHAnsi" w:cstheme="minorBidi"/>
          <w:sz w:val="22"/>
          <w:szCs w:val="22"/>
          <w:lang w:eastAsia="en-GB"/>
        </w:rPr>
      </w:r>
      <w:r w:rsidRPr="0077683C">
        <w:rPr>
          <w:rFonts w:asciiTheme="minorHAnsi" w:eastAsiaTheme="minorEastAsia" w:hAnsiTheme="minorHAnsi" w:cstheme="minorBidi"/>
          <w:sz w:val="22"/>
          <w:szCs w:val="22"/>
          <w:lang w:eastAsia="en-GB"/>
        </w:rPr>
        <w:fldChar w:fldCharType="separate"/>
      </w:r>
      <w:r w:rsidRPr="0077683C">
        <w:rPr>
          <w:rFonts w:asciiTheme="minorHAnsi" w:eastAsiaTheme="minorEastAsia" w:hAnsiTheme="minorHAnsi" w:cstheme="minorBidi"/>
          <w:sz w:val="22"/>
          <w:szCs w:val="22"/>
          <w:lang w:eastAsia="en-GB"/>
        </w:rPr>
        <w:t>3</w:t>
      </w:r>
      <w:r w:rsidRPr="0077683C">
        <w:rPr>
          <w:rFonts w:asciiTheme="minorHAnsi" w:eastAsiaTheme="minorEastAsia" w:hAnsiTheme="minorHAnsi" w:cstheme="minorBidi"/>
          <w:sz w:val="22"/>
          <w:szCs w:val="22"/>
          <w:lang w:eastAsia="en-GB"/>
        </w:rPr>
        <w:fldChar w:fldCharType="end"/>
      </w:r>
    </w:p>
    <w:p w14:paraId="2A38BE6A" w14:textId="018B8D88" w:rsidR="0077683C" w:rsidRDefault="0077683C">
      <w:pPr>
        <w:pStyle w:val="TOC2"/>
        <w:rPr>
          <w:rFonts w:asciiTheme="minorHAnsi" w:eastAsiaTheme="minorEastAsia" w:hAnsiTheme="minorHAnsi" w:cstheme="minorBidi"/>
          <w:sz w:val="22"/>
          <w:szCs w:val="22"/>
          <w:lang w:eastAsia="en-GB"/>
        </w:rPr>
      </w:pPr>
      <w:r>
        <w:t>2.2</w:t>
      </w:r>
      <w:r>
        <w:tab/>
        <w:t>Change 2………………………………………………………………………………………………………..4</w:t>
      </w:r>
    </w:p>
    <w:p w14:paraId="2E8ED556" w14:textId="77777777" w:rsidR="005F0903" w:rsidRPr="006E4704" w:rsidRDefault="007A73E5" w:rsidP="005F0903">
      <w:pPr>
        <w:pStyle w:val="Heading1"/>
        <w:numPr>
          <w:ilvl w:val="0"/>
          <w:numId w:val="1"/>
        </w:numPr>
        <w:autoSpaceDN w:val="0"/>
        <w:rPr>
          <w:rFonts w:cs="Arial"/>
          <w:b/>
          <w:lang w:eastAsia="ja-JP"/>
        </w:rPr>
      </w:pPr>
      <w:r>
        <w:rPr>
          <w:rFonts w:cs="Arial"/>
          <w:noProof/>
        </w:rPr>
        <w:fldChar w:fldCharType="end"/>
      </w:r>
      <w:r w:rsidR="005F0903" w:rsidRPr="00717316">
        <w:rPr>
          <w:rFonts w:cs="Arial"/>
          <w:b/>
          <w:lang w:eastAsia="ja-JP"/>
        </w:rPr>
        <w:t xml:space="preserve"> </w:t>
      </w:r>
      <w:bookmarkStart w:id="3" w:name="_Toc122434485"/>
      <w:bookmarkStart w:id="4" w:name="_Toc101884688"/>
      <w:bookmarkStart w:id="5" w:name="_Toc106347389"/>
      <w:bookmarkStart w:id="6" w:name="_Toc106348108"/>
      <w:bookmarkStart w:id="7" w:name="_Toc106353536"/>
      <w:bookmarkStart w:id="8" w:name="_Toc107232973"/>
      <w:bookmarkStart w:id="9" w:name="_Toc107233704"/>
      <w:bookmarkStart w:id="10" w:name="_Toc107260461"/>
      <w:bookmarkStart w:id="11" w:name="_Toc107319472"/>
      <w:bookmarkStart w:id="12" w:name="_Toc107401310"/>
      <w:bookmarkStart w:id="13" w:name="_Toc109296030"/>
      <w:bookmarkStart w:id="14" w:name="_Toc112694522"/>
      <w:bookmarkStart w:id="15" w:name="_Toc112754400"/>
      <w:bookmarkStart w:id="16" w:name="_Toc114387725"/>
      <w:bookmarkStart w:id="17" w:name="_Toc114512229"/>
      <w:bookmarkStart w:id="18" w:name="_Toc114545017"/>
      <w:bookmarkStart w:id="19" w:name="_Toc114566506"/>
      <w:bookmarkStart w:id="20" w:name="_Toc114575225"/>
      <w:bookmarkStart w:id="21" w:name="_Toc114595884"/>
      <w:bookmarkStart w:id="22" w:name="_Toc114650955"/>
      <w:bookmarkStart w:id="23" w:name="_Toc114719834"/>
      <w:bookmarkStart w:id="24" w:name="_Toc114720501"/>
      <w:bookmarkStart w:id="25" w:name="_Toc114767867"/>
      <w:bookmarkStart w:id="26" w:name="_Toc114768623"/>
      <w:bookmarkStart w:id="27" w:name="_Toc114769718"/>
      <w:bookmarkStart w:id="28" w:name="_Toc114852799"/>
      <w:bookmarkStart w:id="29" w:name="_Toc115427994"/>
      <w:bookmarkStart w:id="30" w:name="_Toc116028725"/>
      <w:bookmarkStart w:id="31" w:name="_Toc116301627"/>
      <w:bookmarkStart w:id="32" w:name="_Toc116481402"/>
      <w:bookmarkStart w:id="33" w:name="_Toc123924684"/>
      <w:bookmarkStart w:id="34" w:name="_Toc124164279"/>
      <w:bookmarkStart w:id="35" w:name="_Toc124262833"/>
      <w:bookmarkStart w:id="36" w:name="_Toc124264126"/>
      <w:bookmarkStart w:id="37" w:name="_Hlk116565148"/>
      <w:bookmarkStart w:id="38" w:name="_Hlk114649573"/>
      <w:bookmarkStart w:id="39" w:name="_Hlk107318485"/>
      <w:r w:rsidR="005F0903" w:rsidRPr="006E4704">
        <w:rPr>
          <w:rFonts w:cs="Arial"/>
          <w:b/>
          <w:lang w:eastAsia="ja-JP"/>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E8ED557" w14:textId="77777777" w:rsidR="005F0903" w:rsidRPr="006E4704" w:rsidRDefault="005F0903" w:rsidP="005F0903">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6E4704">
        <w:rPr>
          <w:rFonts w:ascii="Arial" w:hAnsi="Arial" w:cs="Arial"/>
        </w:rPr>
        <w:t>This document lists all the essential changes needed to correct problems in the iwd-TTCN3-B2022-09_D22wk49 related to the title of this CR</w:t>
      </w:r>
      <w:r w:rsidRPr="006E4704">
        <w:rPr>
          <w:rFonts w:ascii="Arial" w:hAnsi="Arial" w:cs="Arial"/>
          <w:lang w:eastAsia="ja-JP"/>
        </w:rPr>
        <w:t xml:space="preserve">. </w:t>
      </w:r>
    </w:p>
    <w:p w14:paraId="2E8ED558" w14:textId="72CE9752" w:rsidR="005F0903" w:rsidRDefault="005F0903" w:rsidP="007046F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6E4704">
        <w:rPr>
          <w:rFonts w:ascii="Arial" w:hAnsi="Arial" w:cs="Arial"/>
          <w:b/>
          <w:sz w:val="24"/>
          <w:lang w:eastAsia="ja-JP"/>
        </w:rPr>
        <w:t xml:space="preserve">Contact: </w:t>
      </w:r>
      <w:r w:rsidRPr="006E4704">
        <w:rPr>
          <w:rFonts w:ascii="Arial" w:hAnsi="Arial" w:cs="Arial"/>
          <w:b/>
          <w:sz w:val="24"/>
          <w:lang w:eastAsia="ja-JP"/>
        </w:rPr>
        <w:tab/>
      </w:r>
      <w:r w:rsidR="00D91DFA" w:rsidRPr="00E47023">
        <w:rPr>
          <w:rFonts w:cs="Arial"/>
          <w:sz w:val="24"/>
          <w:lang w:eastAsia="ja-JP"/>
        </w:rPr>
        <w:t>Kalahasti, Narendra</w:t>
      </w:r>
      <w:r w:rsidR="00D91DFA" w:rsidRPr="00E47023">
        <w:rPr>
          <w:rFonts w:cs="Arial"/>
          <w:sz w:val="24"/>
          <w:lang w:eastAsia="ja-JP"/>
        </w:rPr>
        <w:br/>
      </w:r>
      <w:r w:rsidR="00D91DFA" w:rsidRPr="00E47023">
        <w:rPr>
          <w:rFonts w:cs="Arial"/>
          <w:b/>
          <w:lang w:eastAsia="ja-JP"/>
        </w:rPr>
        <w:tab/>
      </w:r>
      <w:r w:rsidR="00D91DFA" w:rsidRPr="00E47023">
        <w:rPr>
          <w:rFonts w:cs="Arial"/>
          <w:lang w:eastAsia="ja-JP"/>
        </w:rPr>
        <w:t>Narendra.Kalahasti@anritsu.com</w:t>
      </w:r>
      <w:r w:rsidRPr="00576945">
        <w:rPr>
          <w:rFonts w:cs="Arial"/>
          <w:sz w:val="24"/>
          <w:lang w:eastAsia="ja-JP"/>
        </w:rPr>
        <w:br/>
      </w:r>
      <w:r w:rsidRPr="00576945">
        <w:rPr>
          <w:rFonts w:cs="Arial"/>
          <w:b/>
          <w:lang w:eastAsia="ja-JP"/>
        </w:rPr>
        <w:tab/>
      </w:r>
    </w:p>
    <w:bookmarkEnd w:id="37"/>
    <w:bookmarkEnd w:id="38"/>
    <w:bookmarkEnd w:id="39"/>
    <w:p w14:paraId="2E8ED559" w14:textId="77777777" w:rsidR="007A73E5" w:rsidRDefault="007A73E5" w:rsidP="007A73E5">
      <w:pPr>
        <w:rPr>
          <w:b/>
          <w:sz w:val="24"/>
          <w:lang w:eastAsia="ja-JP"/>
        </w:rPr>
      </w:pPr>
    </w:p>
    <w:p w14:paraId="2E8ED55A" w14:textId="77777777" w:rsidR="007A73E5" w:rsidRDefault="007A73E5" w:rsidP="004717EA">
      <w:pPr>
        <w:pStyle w:val="Heading1"/>
        <w:numPr>
          <w:ilvl w:val="0"/>
          <w:numId w:val="1"/>
        </w:numPr>
        <w:overflowPunct w:val="0"/>
        <w:autoSpaceDE w:val="0"/>
        <w:autoSpaceDN w:val="0"/>
        <w:adjustRightInd w:val="0"/>
        <w:rPr>
          <w:b/>
        </w:rPr>
      </w:pPr>
      <w:bookmarkStart w:id="40" w:name="_Toc122434488"/>
      <w:bookmarkStart w:id="41" w:name="_Toc295288959"/>
      <w:bookmarkStart w:id="42" w:name="_Toc124264127"/>
      <w:r w:rsidRPr="00854C55">
        <w:rPr>
          <w:b/>
        </w:rPr>
        <w:t>Corrections required</w:t>
      </w:r>
      <w:bookmarkEnd w:id="40"/>
      <w:bookmarkEnd w:id="41"/>
      <w:bookmarkEnd w:id="42"/>
    </w:p>
    <w:p w14:paraId="2E8ED55B" w14:textId="16AE55AE" w:rsidR="005D27CA" w:rsidRDefault="00B93F7F" w:rsidP="00C25795">
      <w:pPr>
        <w:pStyle w:val="Heading2"/>
        <w:numPr>
          <w:ilvl w:val="1"/>
          <w:numId w:val="14"/>
        </w:numPr>
        <w:overflowPunct w:val="0"/>
        <w:autoSpaceDE w:val="0"/>
        <w:autoSpaceDN w:val="0"/>
        <w:adjustRightInd w:val="0"/>
        <w:spacing w:before="480"/>
        <w:rPr>
          <w:rFonts w:cs="Arial"/>
          <w:b/>
          <w:color w:val="000000"/>
          <w:lang w:eastAsia="en-GB"/>
        </w:rPr>
      </w:pPr>
      <w:r>
        <w:rPr>
          <w:rFonts w:cs="Arial"/>
          <w:b/>
          <w:color w:val="000000"/>
          <w:lang w:eastAsia="en-GB"/>
        </w:rPr>
        <w:t>Change 1</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14:paraId="2E8ED55E" w14:textId="77777777" w:rsidTr="00460215">
        <w:tc>
          <w:tcPr>
            <w:tcW w:w="1985" w:type="dxa"/>
            <w:tcBorders>
              <w:top w:val="single" w:sz="4" w:space="0" w:color="auto"/>
              <w:left w:val="single" w:sz="4" w:space="0" w:color="auto"/>
              <w:bottom w:val="single" w:sz="4" w:space="0" w:color="auto"/>
              <w:right w:val="single" w:sz="4" w:space="0" w:color="auto"/>
            </w:tcBorders>
            <w:hideMark/>
          </w:tcPr>
          <w:p w14:paraId="2E8ED55C" w14:textId="77777777" w:rsidR="005D27CA" w:rsidRDefault="00C72ED8" w:rsidP="00CD057D">
            <w:pPr>
              <w:spacing w:before="40" w:after="40"/>
              <w:rPr>
                <w:rFonts w:ascii="Arial" w:hAnsi="Arial" w:cs="Arial"/>
                <w:b/>
              </w:rPr>
            </w:pPr>
            <w:r>
              <w:rPr>
                <w:rFonts w:ascii="Arial" w:hAnsi="Arial" w:cs="Arial"/>
                <w:b/>
                <w:bCs/>
                <w:lang w:val="de-DE"/>
              </w:rPr>
              <w:t>Function</w:t>
            </w:r>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2E8ED55D" w14:textId="39CA9CEA" w:rsidR="005D27CA" w:rsidRPr="00CC39F9" w:rsidRDefault="00801360" w:rsidP="005D27CA">
            <w:pPr>
              <w:rPr>
                <w:rFonts w:ascii="Arial" w:hAnsi="Arial" w:cs="Arial"/>
                <w:lang w:eastAsia="en-GB"/>
              </w:rPr>
            </w:pPr>
            <w:r w:rsidRPr="00801360">
              <w:rPr>
                <w:rFonts w:ascii="Arial" w:hAnsi="Arial" w:cs="Arial"/>
                <w:lang w:eastAsia="en-GB"/>
              </w:rPr>
              <w:t>f_TC_7_1_1_9_1_Step16Ato21</w:t>
            </w:r>
          </w:p>
        </w:tc>
      </w:tr>
      <w:tr w:rsidR="00FA485A" w14:paraId="2E8ED561" w14:textId="77777777" w:rsidTr="00CD057D">
        <w:trPr>
          <w:trHeight w:val="350"/>
        </w:trPr>
        <w:tc>
          <w:tcPr>
            <w:tcW w:w="1985" w:type="dxa"/>
            <w:tcBorders>
              <w:top w:val="single" w:sz="4" w:space="0" w:color="auto"/>
              <w:left w:val="single" w:sz="4" w:space="0" w:color="auto"/>
              <w:bottom w:val="single" w:sz="4" w:space="0" w:color="auto"/>
              <w:right w:val="single" w:sz="4" w:space="0" w:color="auto"/>
            </w:tcBorders>
            <w:hideMark/>
          </w:tcPr>
          <w:p w14:paraId="2E8ED55F" w14:textId="77777777"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E8ED560" w14:textId="358744D2" w:rsidR="00387158" w:rsidRPr="009B0B50" w:rsidRDefault="00801360" w:rsidP="00D468D6">
            <w:pPr>
              <w:pStyle w:val="CRCoverPage"/>
              <w:numPr>
                <w:ilvl w:val="0"/>
                <w:numId w:val="34"/>
              </w:numPr>
              <w:spacing w:after="0"/>
              <w:rPr>
                <w:rFonts w:cs="Arial"/>
                <w:lang w:eastAsia="en-GB"/>
              </w:rPr>
            </w:pPr>
            <w:r w:rsidRPr="00801360">
              <w:rPr>
                <w:iCs/>
                <w:noProof/>
              </w:rPr>
              <w:t xml:space="preserve">As step 16A </w:t>
            </w:r>
            <w:r w:rsidR="00E4738C">
              <w:rPr>
                <w:iCs/>
                <w:noProof/>
              </w:rPr>
              <w:t xml:space="preserve">dictates </w:t>
            </w:r>
            <w:r w:rsidRPr="00801360">
              <w:rPr>
                <w:iCs/>
                <w:noProof/>
              </w:rPr>
              <w:t xml:space="preserve">the SRs should be ignored by the TTCN, however just before this </w:t>
            </w:r>
            <w:r w:rsidR="00145620">
              <w:rPr>
                <w:iCs/>
                <w:noProof/>
              </w:rPr>
              <w:t xml:space="preserve">altstep </w:t>
            </w:r>
            <w:r w:rsidRPr="00801360">
              <w:rPr>
                <w:iCs/>
                <w:noProof/>
              </w:rPr>
              <w:t>behaviour is activated in TTCN, there is also change in SS configuration to enable no header manipulation in MAC and RLC layer. In case there is an SR being received just at the moment of this SS configuration change it will result in an unexpected indication and test failure. So in order to remove this possible collision and</w:t>
            </w:r>
            <w:r w:rsidR="00145620">
              <w:rPr>
                <w:iCs/>
                <w:noProof/>
              </w:rPr>
              <w:t xml:space="preserve"> to</w:t>
            </w:r>
            <w:r w:rsidRPr="00801360">
              <w:rPr>
                <w:iCs/>
                <w:noProof/>
              </w:rPr>
              <w:t xml:space="preserve"> icrease stability of the test we propose to move the activation of altstep ignoring SRs before the SS configuration change.</w:t>
            </w:r>
          </w:p>
        </w:tc>
      </w:tr>
      <w:tr w:rsidR="00FA485A" w14:paraId="2E8ED564"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2E8ED562" w14:textId="77777777" w:rsidR="00FA485A" w:rsidRDefault="00FA485A" w:rsidP="00FA485A">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2E8ED563" w14:textId="4D6E79AE" w:rsidR="006F0D88" w:rsidRPr="00451E52" w:rsidRDefault="00801360" w:rsidP="00451E52">
            <w:pPr>
              <w:pStyle w:val="CRCoverPage"/>
              <w:numPr>
                <w:ilvl w:val="0"/>
                <w:numId w:val="35"/>
              </w:numPr>
              <w:spacing w:after="0"/>
              <w:rPr>
                <w:rFonts w:cs="Arial"/>
                <w:lang w:eastAsia="en-GB"/>
              </w:rPr>
            </w:pPr>
            <w:r>
              <w:rPr>
                <w:noProof/>
              </w:rPr>
              <w:t>Moved altstep ignoring the SRs before header manipulation change.</w:t>
            </w:r>
          </w:p>
        </w:tc>
      </w:tr>
      <w:tr w:rsidR="00FA485A" w14:paraId="2E8ED567" w14:textId="77777777" w:rsidTr="00460215">
        <w:tc>
          <w:tcPr>
            <w:tcW w:w="1985" w:type="dxa"/>
            <w:tcBorders>
              <w:top w:val="single" w:sz="4" w:space="0" w:color="auto"/>
              <w:left w:val="single" w:sz="4" w:space="0" w:color="auto"/>
              <w:bottom w:val="single" w:sz="4" w:space="0" w:color="auto"/>
              <w:right w:val="single" w:sz="4" w:space="0" w:color="auto"/>
            </w:tcBorders>
            <w:hideMark/>
          </w:tcPr>
          <w:p w14:paraId="2E8ED565" w14:textId="77777777" w:rsidR="00FA485A" w:rsidRDefault="00FA485A" w:rsidP="00FA48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E8ED566" w14:textId="5FF080CE" w:rsidR="00FA485A" w:rsidRPr="00CC39F9" w:rsidRDefault="00801360" w:rsidP="00FA485A">
            <w:pPr>
              <w:spacing w:after="0"/>
              <w:rPr>
                <w:rFonts w:ascii="Arial" w:hAnsi="Arial" w:cs="Arial"/>
                <w:lang w:eastAsia="en-GB"/>
              </w:rPr>
            </w:pPr>
            <w:proofErr w:type="spellStart"/>
            <w:r w:rsidRPr="00801360">
              <w:rPr>
                <w:rFonts w:ascii="Arial" w:hAnsi="Arial" w:cs="Arial"/>
                <w:lang w:eastAsia="en-GB"/>
              </w:rPr>
              <w:t>MAC_TC_Common_NR.ttcn</w:t>
            </w:r>
            <w:proofErr w:type="spellEnd"/>
          </w:p>
        </w:tc>
      </w:tr>
      <w:tr w:rsidR="00220349" w14:paraId="2E8ED56A"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2E8ED568" w14:textId="77777777" w:rsidR="00220349" w:rsidRDefault="00220349" w:rsidP="0022034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E8ED569" w14:textId="77777777" w:rsidR="00220349" w:rsidRDefault="00220349" w:rsidP="00220349">
            <w:pPr>
              <w:rPr>
                <w:rFonts w:ascii="Arial" w:hAnsi="Arial"/>
                <w:highlight w:val="cyan"/>
                <w:lang w:eastAsia="zh-CN"/>
              </w:rPr>
            </w:pPr>
          </w:p>
        </w:tc>
      </w:tr>
    </w:tbl>
    <w:p w14:paraId="2E8ED56B" w14:textId="77777777" w:rsidR="009A07BF" w:rsidRDefault="009A07BF" w:rsidP="005D27CA">
      <w:pPr>
        <w:spacing w:after="0"/>
        <w:rPr>
          <w:rFonts w:ascii="Arial" w:hAnsi="Arial"/>
          <w:b/>
          <w:lang w:eastAsia="en-GB"/>
        </w:rPr>
      </w:pPr>
    </w:p>
    <w:p w14:paraId="2E8ED56C" w14:textId="77777777"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2E8ED5A6" w14:textId="77777777" w:rsidTr="00CD057D">
        <w:tc>
          <w:tcPr>
            <w:tcW w:w="13575" w:type="dxa"/>
            <w:tcBorders>
              <w:top w:val="single" w:sz="4" w:space="0" w:color="auto"/>
              <w:left w:val="single" w:sz="4" w:space="0" w:color="auto"/>
              <w:bottom w:val="single" w:sz="4" w:space="0" w:color="auto"/>
              <w:right w:val="single" w:sz="4" w:space="0" w:color="auto"/>
            </w:tcBorders>
          </w:tcPr>
          <w:p w14:paraId="0F5D4108" w14:textId="77777777" w:rsidR="00FD0227" w:rsidRPr="00FD0227" w:rsidRDefault="00C25795" w:rsidP="00FD0227">
            <w:pPr>
              <w:autoSpaceDE w:val="0"/>
              <w:autoSpaceDN w:val="0"/>
              <w:adjustRightInd w:val="0"/>
              <w:spacing w:after="0"/>
              <w:rPr>
                <w:rFonts w:ascii="Courier New" w:hAnsi="Courier New" w:cs="Courier New"/>
                <w:color w:val="000000"/>
                <w:lang w:eastAsia="de-DE"/>
              </w:rPr>
            </w:pPr>
            <w:r w:rsidRPr="00C25795">
              <w:rPr>
                <w:rFonts w:ascii="Courier New" w:hAnsi="Courier New" w:cs="Courier New"/>
                <w:color w:val="000000"/>
                <w:lang w:eastAsia="de-DE"/>
              </w:rPr>
              <w:t xml:space="preserve">  </w:t>
            </w:r>
            <w:r w:rsidR="00E1690A" w:rsidRPr="00E1690A">
              <w:rPr>
                <w:rFonts w:ascii="Courier New" w:hAnsi="Courier New" w:cs="Courier New"/>
                <w:color w:val="000000"/>
                <w:lang w:eastAsia="de-DE"/>
              </w:rPr>
              <w:t xml:space="preserve">  </w:t>
            </w:r>
            <w:r w:rsidR="00FD0227" w:rsidRPr="00FD0227">
              <w:rPr>
                <w:rFonts w:ascii="Courier New" w:hAnsi="Courier New" w:cs="Courier New"/>
                <w:color w:val="000000"/>
                <w:lang w:eastAsia="de-DE"/>
              </w:rPr>
              <w:t xml:space="preserve">  function f_TC_7_1_1_9_1_Step16Ato21(</w:t>
            </w:r>
            <w:proofErr w:type="spellStart"/>
            <w:r w:rsidR="00FD0227" w:rsidRPr="00FD0227">
              <w:rPr>
                <w:rFonts w:ascii="Courier New" w:hAnsi="Courier New" w:cs="Courier New"/>
                <w:color w:val="000000"/>
                <w:lang w:eastAsia="de-DE"/>
              </w:rPr>
              <w:t>DRB_Identity</w:t>
            </w:r>
            <w:proofErr w:type="spellEnd"/>
            <w:r w:rsidR="00FD0227" w:rsidRPr="00FD0227">
              <w:rPr>
                <w:rFonts w:ascii="Courier New" w:hAnsi="Courier New" w:cs="Courier New"/>
                <w:color w:val="000000"/>
                <w:lang w:eastAsia="de-DE"/>
              </w:rPr>
              <w:t xml:space="preserve"> </w:t>
            </w:r>
            <w:proofErr w:type="spellStart"/>
            <w:r w:rsidR="00FD0227" w:rsidRPr="00FD0227">
              <w:rPr>
                <w:rFonts w:ascii="Courier New" w:hAnsi="Courier New" w:cs="Courier New"/>
                <w:color w:val="000000"/>
                <w:lang w:eastAsia="de-DE"/>
              </w:rPr>
              <w:t>p_NR_DRB_Id</w:t>
            </w:r>
            <w:proofErr w:type="spellEnd"/>
            <w:r w:rsidR="00FD0227" w:rsidRPr="00FD0227">
              <w:rPr>
                <w:rFonts w:ascii="Courier New" w:hAnsi="Courier New" w:cs="Courier New"/>
                <w:color w:val="000000"/>
                <w:lang w:eastAsia="de-DE"/>
              </w:rPr>
              <w:t xml:space="preserve">, B6_Type </w:t>
            </w:r>
            <w:proofErr w:type="spellStart"/>
            <w:r w:rsidR="00FD0227" w:rsidRPr="00FD0227">
              <w:rPr>
                <w:rFonts w:ascii="Courier New" w:hAnsi="Courier New" w:cs="Courier New"/>
                <w:color w:val="000000"/>
                <w:lang w:eastAsia="de-DE"/>
              </w:rPr>
              <w:t>p_LCID</w:t>
            </w:r>
            <w:proofErr w:type="spellEnd"/>
            <w:r w:rsidR="00FD0227" w:rsidRPr="00FD0227">
              <w:rPr>
                <w:rFonts w:ascii="Courier New" w:hAnsi="Courier New" w:cs="Courier New"/>
                <w:color w:val="000000"/>
                <w:lang w:eastAsia="de-DE"/>
              </w:rPr>
              <w:t xml:space="preserve">, template (value) </w:t>
            </w:r>
            <w:proofErr w:type="spellStart"/>
            <w:r w:rsidR="00FD0227" w:rsidRPr="00FD0227">
              <w:rPr>
                <w:rFonts w:ascii="Courier New" w:hAnsi="Courier New" w:cs="Courier New"/>
                <w:color w:val="000000"/>
                <w:lang w:eastAsia="de-DE"/>
              </w:rPr>
              <w:t>NR_RadioBearerList_Type</w:t>
            </w:r>
            <w:proofErr w:type="spellEnd"/>
            <w:r w:rsidR="00FD0227" w:rsidRPr="00FD0227">
              <w:rPr>
                <w:rFonts w:ascii="Courier New" w:hAnsi="Courier New" w:cs="Courier New"/>
                <w:color w:val="000000"/>
                <w:lang w:eastAsia="de-DE"/>
              </w:rPr>
              <w:t xml:space="preserve"> </w:t>
            </w:r>
            <w:proofErr w:type="spellStart"/>
            <w:r w:rsidR="00FD0227" w:rsidRPr="00FD0227">
              <w:rPr>
                <w:rFonts w:ascii="Courier New" w:hAnsi="Courier New" w:cs="Courier New"/>
                <w:color w:val="000000"/>
                <w:lang w:eastAsia="de-DE"/>
              </w:rPr>
              <w:t>p_NR_RadioBearerList</w:t>
            </w:r>
            <w:proofErr w:type="spellEnd"/>
            <w:r w:rsidR="00FD0227" w:rsidRPr="00FD0227">
              <w:rPr>
                <w:rFonts w:ascii="Courier New" w:hAnsi="Courier New" w:cs="Courier New"/>
                <w:color w:val="000000"/>
                <w:lang w:eastAsia="de-DE"/>
              </w:rPr>
              <w:t>) runs on NR_BASE_PTC</w:t>
            </w:r>
          </w:p>
          <w:p w14:paraId="07948628"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 //@sic R5-206320 sic@</w:t>
            </w:r>
          </w:p>
          <w:p w14:paraId="67EB737C"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var NR_SYSTEM_IND </w:t>
            </w:r>
            <w:proofErr w:type="spellStart"/>
            <w:r w:rsidRPr="00FD0227">
              <w:rPr>
                <w:rFonts w:ascii="Courier New" w:hAnsi="Courier New" w:cs="Courier New"/>
                <w:color w:val="000000"/>
                <w:lang w:eastAsia="de-DE"/>
              </w:rPr>
              <w:t>v_SYS_IND</w:t>
            </w:r>
            <w:proofErr w:type="spellEnd"/>
            <w:r w:rsidRPr="00FD0227">
              <w:rPr>
                <w:rFonts w:ascii="Courier New" w:hAnsi="Courier New" w:cs="Courier New"/>
                <w:color w:val="000000"/>
                <w:lang w:eastAsia="de-DE"/>
              </w:rPr>
              <w:t>;</w:t>
            </w:r>
          </w:p>
          <w:p w14:paraId="4EBA5CC6"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var NR_DRB_COMMON_IND </w:t>
            </w:r>
            <w:proofErr w:type="spellStart"/>
            <w:r w:rsidRPr="00FD0227">
              <w:rPr>
                <w:rFonts w:ascii="Courier New" w:hAnsi="Courier New" w:cs="Courier New"/>
                <w:color w:val="000000"/>
                <w:lang w:eastAsia="de-DE"/>
              </w:rPr>
              <w:t>v_NR_DRB_COMMON_IND</w:t>
            </w:r>
            <w:proofErr w:type="spellEnd"/>
            <w:r w:rsidRPr="00FD0227">
              <w:rPr>
                <w:rFonts w:ascii="Courier New" w:hAnsi="Courier New" w:cs="Courier New"/>
                <w:color w:val="000000"/>
                <w:lang w:eastAsia="de-DE"/>
              </w:rPr>
              <w:t>;</w:t>
            </w:r>
          </w:p>
          <w:p w14:paraId="5E85F404"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var </w:t>
            </w:r>
            <w:proofErr w:type="spellStart"/>
            <w:r w:rsidRPr="00FD0227">
              <w:rPr>
                <w:rFonts w:ascii="Courier New" w:hAnsi="Courier New" w:cs="Courier New"/>
                <w:color w:val="000000"/>
                <w:lang w:eastAsia="de-DE"/>
              </w:rPr>
              <w:t>NR_UplinkBWP_Type</w:t>
            </w:r>
            <w:proofErr w:type="spellEnd"/>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v_NR_UplinkBWP</w:t>
            </w:r>
            <w:proofErr w:type="spellEnd"/>
            <w:r w:rsidRPr="00FD0227">
              <w:rPr>
                <w:rFonts w:ascii="Courier New" w:hAnsi="Courier New" w:cs="Courier New"/>
                <w:color w:val="000000"/>
                <w:lang w:eastAsia="de-DE"/>
              </w:rPr>
              <w:t xml:space="preserve"> := </w:t>
            </w:r>
            <w:proofErr w:type="spellStart"/>
            <w:r w:rsidRPr="00FD0227">
              <w:rPr>
                <w:rFonts w:ascii="Courier New" w:hAnsi="Courier New" w:cs="Courier New"/>
                <w:color w:val="000000"/>
                <w:lang w:eastAsia="de-DE"/>
              </w:rPr>
              <w:t>f_NR_CellInfo_GetUplinkBWP</w:t>
            </w:r>
            <w:proofErr w:type="spellEnd"/>
            <w:r w:rsidRPr="00FD0227">
              <w:rPr>
                <w:rFonts w:ascii="Courier New" w:hAnsi="Courier New" w:cs="Courier New"/>
                <w:color w:val="000000"/>
                <w:lang w:eastAsia="de-DE"/>
              </w:rPr>
              <w:t xml:space="preserve">(nr_Cell1, </w:t>
            </w:r>
            <w:proofErr w:type="spellStart"/>
            <w:r w:rsidRPr="00FD0227">
              <w:rPr>
                <w:rFonts w:ascii="Courier New" w:hAnsi="Courier New" w:cs="Courier New"/>
                <w:color w:val="000000"/>
                <w:lang w:eastAsia="de-DE"/>
              </w:rPr>
              <w:t>tsc_NR_BWP_Id</w:t>
            </w:r>
            <w:proofErr w:type="spellEnd"/>
            <w:r w:rsidRPr="00FD0227">
              <w:rPr>
                <w:rFonts w:ascii="Courier New" w:hAnsi="Courier New" w:cs="Courier New"/>
                <w:color w:val="000000"/>
                <w:lang w:eastAsia="de-DE"/>
              </w:rPr>
              <w:t>);</w:t>
            </w:r>
          </w:p>
          <w:p w14:paraId="53EF205C"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var </w:t>
            </w:r>
            <w:proofErr w:type="spellStart"/>
            <w:r w:rsidRPr="00FD0227">
              <w:rPr>
                <w:rFonts w:ascii="Courier New" w:hAnsi="Courier New" w:cs="Courier New"/>
                <w:color w:val="000000"/>
                <w:lang w:eastAsia="de-DE"/>
              </w:rPr>
              <w:t>NR_ResourceAllocation_Type</w:t>
            </w:r>
            <w:proofErr w:type="spellEnd"/>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v_NR_ResourceAllocation</w:t>
            </w:r>
            <w:proofErr w:type="spellEnd"/>
            <w:r w:rsidRPr="00FD0227">
              <w:rPr>
                <w:rFonts w:ascii="Courier New" w:hAnsi="Courier New" w:cs="Courier New"/>
                <w:color w:val="000000"/>
                <w:lang w:eastAsia="de-DE"/>
              </w:rPr>
              <w:t>;</w:t>
            </w:r>
          </w:p>
          <w:p w14:paraId="17B93A46"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var </w:t>
            </w:r>
            <w:proofErr w:type="spellStart"/>
            <w:r w:rsidRPr="00FD0227">
              <w:rPr>
                <w:rFonts w:ascii="Courier New" w:hAnsi="Courier New" w:cs="Courier New"/>
                <w:color w:val="000000"/>
                <w:lang w:eastAsia="de-DE"/>
              </w:rPr>
              <w:t>NR_MAC_SDU_Type</w:t>
            </w:r>
            <w:proofErr w:type="spellEnd"/>
            <w:r w:rsidRPr="00FD0227">
              <w:rPr>
                <w:rFonts w:ascii="Courier New" w:hAnsi="Courier New" w:cs="Courier New"/>
                <w:color w:val="000000"/>
                <w:lang w:eastAsia="de-DE"/>
              </w:rPr>
              <w:t xml:space="preserve"> v_EncodedRlcPdu1;</w:t>
            </w:r>
          </w:p>
          <w:p w14:paraId="37FD4288"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var default </w:t>
            </w:r>
            <w:proofErr w:type="spellStart"/>
            <w:r w:rsidRPr="00FD0227">
              <w:rPr>
                <w:rFonts w:ascii="Courier New" w:hAnsi="Courier New" w:cs="Courier New"/>
                <w:color w:val="000000"/>
                <w:lang w:eastAsia="de-DE"/>
              </w:rPr>
              <w:t>v_IgnoreNRSR</w:t>
            </w:r>
            <w:proofErr w:type="spellEnd"/>
            <w:r w:rsidRPr="00FD0227">
              <w:rPr>
                <w:rFonts w:ascii="Courier New" w:hAnsi="Courier New" w:cs="Courier New"/>
                <w:color w:val="000000"/>
                <w:lang w:eastAsia="de-DE"/>
              </w:rPr>
              <w:t>:= null;//@sic R5-204418 sic@</w:t>
            </w:r>
          </w:p>
          <w:p w14:paraId="09EE309A"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timer </w:t>
            </w:r>
            <w:proofErr w:type="spellStart"/>
            <w:r w:rsidRPr="00FD0227">
              <w:rPr>
                <w:rFonts w:ascii="Courier New" w:hAnsi="Courier New" w:cs="Courier New"/>
                <w:color w:val="000000"/>
                <w:lang w:eastAsia="de-DE"/>
              </w:rPr>
              <w:t>t_Watchdog</w:t>
            </w:r>
            <w:proofErr w:type="spellEnd"/>
            <w:r w:rsidRPr="00FD0227">
              <w:rPr>
                <w:rFonts w:ascii="Courier New" w:hAnsi="Courier New" w:cs="Courier New"/>
                <w:color w:val="000000"/>
                <w:lang w:eastAsia="de-DE"/>
              </w:rPr>
              <w:t xml:space="preserve"> := 1.0;</w:t>
            </w:r>
          </w:p>
          <w:p w14:paraId="11CB4B94"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3F1F391E"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//@sic R5s210896 sic@</w:t>
            </w:r>
          </w:p>
          <w:p w14:paraId="2BDF1143"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 @siclog "Step 16" </w:t>
            </w:r>
            <w:proofErr w:type="spellStart"/>
            <w:r w:rsidRPr="00FD0227">
              <w:rPr>
                <w:rFonts w:ascii="Courier New" w:hAnsi="Courier New" w:cs="Courier New"/>
                <w:color w:val="000000"/>
                <w:lang w:eastAsia="de-DE"/>
              </w:rPr>
              <w:t>sigloc</w:t>
            </w:r>
            <w:proofErr w:type="spellEnd"/>
            <w:r w:rsidRPr="00FD0227">
              <w:rPr>
                <w:rFonts w:ascii="Courier New" w:hAnsi="Courier New" w:cs="Courier New"/>
                <w:color w:val="000000"/>
                <w:lang w:eastAsia="de-DE"/>
              </w:rPr>
              <w:t>@</w:t>
            </w:r>
          </w:p>
          <w:p w14:paraId="27A5F741"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 Check for 100 </w:t>
            </w:r>
            <w:proofErr w:type="spellStart"/>
            <w:r w:rsidRPr="00FD0227">
              <w:rPr>
                <w:rFonts w:ascii="Courier New" w:hAnsi="Courier New" w:cs="Courier New"/>
                <w:color w:val="000000"/>
                <w:lang w:eastAsia="de-DE"/>
              </w:rPr>
              <w:t>ms</w:t>
            </w:r>
            <w:proofErr w:type="spellEnd"/>
            <w:r w:rsidRPr="00FD0227">
              <w:rPr>
                <w:rFonts w:ascii="Courier New" w:hAnsi="Courier New" w:cs="Courier New"/>
                <w:color w:val="000000"/>
                <w:lang w:eastAsia="de-DE"/>
              </w:rPr>
              <w:t xml:space="preserve"> after Reception of RRC Connection Reconfiguration Complete in EUTRA PTC whether UE transmits any Scheduling Request</w:t>
            </w:r>
          </w:p>
          <w:p w14:paraId="250B5022"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t_Watchdog.start</w:t>
            </w:r>
            <w:proofErr w:type="spellEnd"/>
            <w:r w:rsidRPr="00FD0227">
              <w:rPr>
                <w:rFonts w:ascii="Courier New" w:hAnsi="Courier New" w:cs="Courier New"/>
                <w:color w:val="000000"/>
                <w:lang w:eastAsia="de-DE"/>
              </w:rPr>
              <w:t>;</w:t>
            </w:r>
          </w:p>
          <w:p w14:paraId="3E0DE1D2"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alt {</w:t>
            </w:r>
          </w:p>
          <w:p w14:paraId="359D1B58"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 </w:t>
            </w:r>
            <w:proofErr w:type="spellStart"/>
            <w:r w:rsidRPr="00FD0227">
              <w:rPr>
                <w:rFonts w:ascii="Courier New" w:hAnsi="Courier New" w:cs="Courier New"/>
                <w:color w:val="000000"/>
                <w:lang w:eastAsia="de-DE"/>
              </w:rPr>
              <w:t>SYSIND.receive</w:t>
            </w:r>
            <w:proofErr w:type="spellEnd"/>
            <w:r w:rsidRPr="00FD0227">
              <w:rPr>
                <w:rFonts w:ascii="Courier New" w:hAnsi="Courier New" w:cs="Courier New"/>
                <w:color w:val="000000"/>
                <w:lang w:eastAsia="de-DE"/>
              </w:rPr>
              <w:t>(</w:t>
            </w:r>
            <w:proofErr w:type="spellStart"/>
            <w:r w:rsidRPr="00FD0227">
              <w:rPr>
                <w:rFonts w:ascii="Courier New" w:hAnsi="Courier New" w:cs="Courier New"/>
                <w:color w:val="000000"/>
                <w:lang w:eastAsia="de-DE"/>
              </w:rPr>
              <w:t>car_NR_SYSTEM_IND</w:t>
            </w:r>
            <w:proofErr w:type="spellEnd"/>
            <w:r w:rsidRPr="00FD0227">
              <w:rPr>
                <w:rFonts w:ascii="Courier New" w:hAnsi="Courier New" w:cs="Courier New"/>
                <w:color w:val="000000"/>
                <w:lang w:eastAsia="de-DE"/>
              </w:rPr>
              <w:t xml:space="preserve">(nr_Cell1, </w:t>
            </w:r>
            <w:proofErr w:type="spellStart"/>
            <w:r w:rsidRPr="00FD0227">
              <w:rPr>
                <w:rFonts w:ascii="Courier New" w:hAnsi="Courier New" w:cs="Courier New"/>
                <w:color w:val="000000"/>
                <w:lang w:eastAsia="de-DE"/>
              </w:rPr>
              <w:t>cr_NR_SystemIndication_SchedReq</w:t>
            </w:r>
            <w:proofErr w:type="spellEnd"/>
            <w:r w:rsidRPr="00FD0227">
              <w:rPr>
                <w:rFonts w:ascii="Courier New" w:hAnsi="Courier New" w:cs="Courier New"/>
                <w:color w:val="000000"/>
                <w:lang w:eastAsia="de-DE"/>
              </w:rPr>
              <w:t xml:space="preserve">))-&gt; value </w:t>
            </w:r>
            <w:proofErr w:type="spellStart"/>
            <w:r w:rsidRPr="00FD0227">
              <w:rPr>
                <w:rFonts w:ascii="Courier New" w:hAnsi="Courier New" w:cs="Courier New"/>
                <w:color w:val="000000"/>
                <w:lang w:eastAsia="de-DE"/>
              </w:rPr>
              <w:t>v_SYS_IND</w:t>
            </w:r>
            <w:proofErr w:type="spellEnd"/>
          </w:p>
          <w:p w14:paraId="672EC194"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07C536F7"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t_Watchdog.stop</w:t>
            </w:r>
            <w:proofErr w:type="spellEnd"/>
            <w:r w:rsidRPr="00FD0227">
              <w:rPr>
                <w:rFonts w:ascii="Courier New" w:hAnsi="Courier New" w:cs="Courier New"/>
                <w:color w:val="000000"/>
                <w:lang w:eastAsia="de-DE"/>
              </w:rPr>
              <w:t>;</w:t>
            </w:r>
          </w:p>
          <w:p w14:paraId="33DA604C"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5BAD10C9"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 </w:t>
            </w:r>
            <w:proofErr w:type="spellStart"/>
            <w:r w:rsidRPr="00FD0227">
              <w:rPr>
                <w:rFonts w:ascii="Courier New" w:hAnsi="Courier New" w:cs="Courier New"/>
                <w:color w:val="000000"/>
                <w:lang w:eastAsia="de-DE"/>
              </w:rPr>
              <w:t>t_Watchdog.timeout</w:t>
            </w:r>
            <w:proofErr w:type="spellEnd"/>
            <w:r w:rsidRPr="00FD0227">
              <w:rPr>
                <w:rFonts w:ascii="Courier New" w:hAnsi="Courier New" w:cs="Courier New"/>
                <w:color w:val="000000"/>
                <w:lang w:eastAsia="de-DE"/>
              </w:rPr>
              <w:t xml:space="preserve"> {}</w:t>
            </w:r>
          </w:p>
          <w:p w14:paraId="1969CC4F"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0ACFABA6"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highlight w:val="yellow"/>
                <w:lang w:eastAsia="de-DE"/>
              </w:rPr>
              <w:t>f_NR_SS_CommonRadioBearerConfig</w:t>
            </w:r>
            <w:proofErr w:type="spellEnd"/>
            <w:r w:rsidRPr="00FD0227">
              <w:rPr>
                <w:rFonts w:ascii="Courier New" w:hAnsi="Courier New" w:cs="Courier New"/>
                <w:color w:val="000000"/>
                <w:highlight w:val="yellow"/>
                <w:lang w:eastAsia="de-DE"/>
              </w:rPr>
              <w:t xml:space="preserve">(nr_Cell1, </w:t>
            </w:r>
            <w:proofErr w:type="spellStart"/>
            <w:r w:rsidRPr="00FD0227">
              <w:rPr>
                <w:rFonts w:ascii="Courier New" w:hAnsi="Courier New" w:cs="Courier New"/>
                <w:color w:val="000000"/>
                <w:highlight w:val="yellow"/>
                <w:lang w:eastAsia="de-DE"/>
              </w:rPr>
              <w:t>p_NR_RadioBearerList</w:t>
            </w:r>
            <w:proofErr w:type="spellEnd"/>
            <w:r w:rsidRPr="00FD0227">
              <w:rPr>
                <w:rFonts w:ascii="Courier New" w:hAnsi="Courier New" w:cs="Courier New"/>
                <w:color w:val="000000"/>
                <w:highlight w:val="yellow"/>
                <w:lang w:eastAsia="de-DE"/>
              </w:rPr>
              <w:t>);</w:t>
            </w:r>
          </w:p>
          <w:p w14:paraId="5BF8B494"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6F347139"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 @siclog "Step 16A" </w:t>
            </w:r>
            <w:proofErr w:type="spellStart"/>
            <w:r w:rsidRPr="00FD0227">
              <w:rPr>
                <w:rFonts w:ascii="Courier New" w:hAnsi="Courier New" w:cs="Courier New"/>
                <w:color w:val="000000"/>
                <w:lang w:eastAsia="de-DE"/>
              </w:rPr>
              <w:t>sigloc</w:t>
            </w:r>
            <w:proofErr w:type="spellEnd"/>
            <w:r w:rsidRPr="00FD0227">
              <w:rPr>
                <w:rFonts w:ascii="Courier New" w:hAnsi="Courier New" w:cs="Courier New"/>
                <w:color w:val="000000"/>
                <w:lang w:eastAsia="de-DE"/>
              </w:rPr>
              <w:t>@</w:t>
            </w:r>
          </w:p>
          <w:p w14:paraId="49E88148"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//@sic R5-204418 sic@</w:t>
            </w:r>
          </w:p>
          <w:p w14:paraId="77B47E72"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//The SS ignores scheduling requests and does not allocate any uplink grant.</w:t>
            </w:r>
          </w:p>
          <w:p w14:paraId="6263CCB4"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v_IgnoreNRSR</w:t>
            </w:r>
            <w:proofErr w:type="spellEnd"/>
            <w:r w:rsidRPr="00FD0227">
              <w:rPr>
                <w:rFonts w:ascii="Courier New" w:hAnsi="Courier New" w:cs="Courier New"/>
                <w:color w:val="000000"/>
                <w:lang w:eastAsia="de-DE"/>
              </w:rPr>
              <w:t xml:space="preserve"> := activate(a_NR5GC_SR_Handler(nr_Cell1));</w:t>
            </w:r>
          </w:p>
          <w:p w14:paraId="29B107CF"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f_NR_ULGrantConfiguration_Stop</w:t>
            </w:r>
            <w:proofErr w:type="spellEnd"/>
            <w:r w:rsidRPr="00FD0227">
              <w:rPr>
                <w:rFonts w:ascii="Courier New" w:hAnsi="Courier New" w:cs="Courier New"/>
                <w:color w:val="000000"/>
                <w:lang w:eastAsia="de-DE"/>
              </w:rPr>
              <w:t xml:space="preserve">(nr_Cell1, -, </w:t>
            </w:r>
            <w:proofErr w:type="spellStart"/>
            <w:r w:rsidRPr="00FD0227">
              <w:rPr>
                <w:rFonts w:ascii="Courier New" w:hAnsi="Courier New" w:cs="Courier New"/>
                <w:color w:val="000000"/>
                <w:lang w:eastAsia="de-DE"/>
              </w:rPr>
              <w:t>cs_NR_UplinkTimeAlignment_Keep</w:t>
            </w:r>
            <w:proofErr w:type="spellEnd"/>
            <w:r w:rsidRPr="00FD0227">
              <w:rPr>
                <w:rFonts w:ascii="Courier New" w:hAnsi="Courier New" w:cs="Courier New"/>
                <w:color w:val="000000"/>
                <w:lang w:eastAsia="de-DE"/>
              </w:rPr>
              <w:t>);</w:t>
            </w:r>
          </w:p>
          <w:p w14:paraId="078551B1"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209B9D56"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p>
          <w:p w14:paraId="0CEFC243"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p>
          <w:p w14:paraId="64FC4BE5"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p>
          <w:p w14:paraId="3DF87BF0"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lastRenderedPageBreak/>
              <w:t xml:space="preserve">    //@siclog "Step 17" </w:t>
            </w:r>
            <w:proofErr w:type="spellStart"/>
            <w:r w:rsidRPr="00FD0227">
              <w:rPr>
                <w:rFonts w:ascii="Courier New" w:hAnsi="Courier New" w:cs="Courier New"/>
                <w:color w:val="000000"/>
                <w:lang w:eastAsia="de-DE"/>
              </w:rPr>
              <w:t>siclog</w:t>
            </w:r>
            <w:proofErr w:type="spellEnd"/>
            <w:r w:rsidRPr="00FD0227">
              <w:rPr>
                <w:rFonts w:ascii="Courier New" w:hAnsi="Courier New" w:cs="Courier New"/>
                <w:color w:val="000000"/>
                <w:lang w:eastAsia="de-DE"/>
              </w:rPr>
              <w:t>@</w:t>
            </w:r>
          </w:p>
          <w:p w14:paraId="00B787AC"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//PDCP SDU = (37B + 3B PDCP Header) + 3B RLC Header + 2B MAC Header = 48B = 384 bits (an allowed TB size as per 38.523-3 Annex B)</w:t>
            </w:r>
          </w:p>
          <w:p w14:paraId="1BDC9107"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//@sic R5s201457 R5s210896 R5s220687 sic@</w:t>
            </w:r>
          </w:p>
          <w:p w14:paraId="77B46E37"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v_EncodedRlcPdu1 := </w:t>
            </w:r>
            <w:proofErr w:type="spellStart"/>
            <w:r w:rsidRPr="00FD0227">
              <w:rPr>
                <w:rFonts w:ascii="Courier New" w:hAnsi="Courier New" w:cs="Courier New"/>
                <w:color w:val="000000"/>
                <w:lang w:eastAsia="de-DE"/>
              </w:rPr>
              <w:t>f_NR_RLC_AMD_FullPDU_Encvalue</w:t>
            </w:r>
            <w:proofErr w:type="spellEnd"/>
            <w:r w:rsidRPr="00FD0227">
              <w:rPr>
                <w:rFonts w:ascii="Courier New" w:hAnsi="Courier New" w:cs="Courier New"/>
                <w:color w:val="000000"/>
                <w:lang w:eastAsia="de-DE"/>
              </w:rPr>
              <w:t xml:space="preserve">(1, </w:t>
            </w:r>
            <w:proofErr w:type="spellStart"/>
            <w:r w:rsidRPr="00FD0227">
              <w:rPr>
                <w:rFonts w:ascii="Courier New" w:hAnsi="Courier New" w:cs="Courier New"/>
                <w:color w:val="000000"/>
                <w:lang w:eastAsia="de-DE"/>
              </w:rPr>
              <w:t>tsc_NR_P_NoPoll</w:t>
            </w:r>
            <w:proofErr w:type="spellEnd"/>
            <w:r w:rsidRPr="00FD0227">
              <w:rPr>
                <w:rFonts w:ascii="Courier New" w:hAnsi="Courier New" w:cs="Courier New"/>
                <w:color w:val="000000"/>
                <w:lang w:eastAsia="de-DE"/>
              </w:rPr>
              <w:t>, f_NR_PDCP_PDU_Encvalue(f_NR_ReturnDefaultPDCP_PDU(2,crs_NR_PDCP_SDU_37B)));  //@sic R5-227518 sic@</w:t>
            </w:r>
          </w:p>
          <w:p w14:paraId="5FF533EB"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DRB.send</w:t>
            </w:r>
            <w:proofErr w:type="spellEnd"/>
            <w:r w:rsidRPr="00FD0227">
              <w:rPr>
                <w:rFonts w:ascii="Courier New" w:hAnsi="Courier New" w:cs="Courier New"/>
                <w:color w:val="000000"/>
                <w:lang w:eastAsia="de-DE"/>
              </w:rPr>
              <w:t>(</w:t>
            </w:r>
            <w:proofErr w:type="spellStart"/>
            <w:r w:rsidRPr="00FD0227">
              <w:rPr>
                <w:rFonts w:ascii="Courier New" w:hAnsi="Courier New" w:cs="Courier New"/>
                <w:color w:val="000000"/>
                <w:lang w:eastAsia="de-DE"/>
              </w:rPr>
              <w:t>cas_NR_DRB_COMMON_REQ_MAC_PDUList</w:t>
            </w:r>
            <w:proofErr w:type="spellEnd"/>
            <w:r w:rsidRPr="00FD0227">
              <w:rPr>
                <w:rFonts w:ascii="Courier New" w:hAnsi="Courier New" w:cs="Courier New"/>
                <w:color w:val="000000"/>
                <w:lang w:eastAsia="de-DE"/>
              </w:rPr>
              <w:t xml:space="preserve">(nr_Cell1, </w:t>
            </w:r>
            <w:proofErr w:type="spellStart"/>
            <w:r w:rsidRPr="00FD0227">
              <w:rPr>
                <w:rFonts w:ascii="Courier New" w:hAnsi="Courier New" w:cs="Courier New"/>
                <w:color w:val="000000"/>
                <w:lang w:eastAsia="de-DE"/>
              </w:rPr>
              <w:t>p_NR_DRB_Id</w:t>
            </w:r>
            <w:proofErr w:type="spellEnd"/>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cs_TimingInfo_Now</w:t>
            </w:r>
            <w:proofErr w:type="spellEnd"/>
            <w:r w:rsidRPr="00FD0227">
              <w:rPr>
                <w:rFonts w:ascii="Courier New" w:hAnsi="Courier New" w:cs="Courier New"/>
                <w:color w:val="000000"/>
                <w:lang w:eastAsia="de-DE"/>
              </w:rPr>
              <w:t>,</w:t>
            </w:r>
          </w:p>
          <w:p w14:paraId="5CD5B13C"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cs_NR_DL_MAC_PDU_SDU_SubPDU_Padding</w:t>
            </w:r>
            <w:proofErr w:type="spellEnd"/>
            <w:r w:rsidRPr="00FD0227">
              <w:rPr>
                <w:rFonts w:ascii="Courier New" w:hAnsi="Courier New" w:cs="Courier New"/>
                <w:color w:val="000000"/>
                <w:lang w:eastAsia="de-DE"/>
              </w:rPr>
              <w:t xml:space="preserve"> ( {cs_NR_MAC_SDU_SubPDU_LI8(p_LCID,v_EncodedRlcPdu1)}, omit)},</w:t>
            </w:r>
            <w:proofErr w:type="spellStart"/>
            <w:r w:rsidRPr="00FD0227">
              <w:rPr>
                <w:rFonts w:ascii="Courier New" w:hAnsi="Courier New" w:cs="Courier New"/>
                <w:color w:val="000000"/>
                <w:lang w:eastAsia="de-DE"/>
              </w:rPr>
              <w:t>cs_NR_HarqProcessAssignment</w:t>
            </w:r>
            <w:proofErr w:type="spellEnd"/>
            <w:r w:rsidRPr="00FD0227">
              <w:rPr>
                <w:rFonts w:ascii="Courier New" w:hAnsi="Courier New" w:cs="Courier New"/>
                <w:color w:val="000000"/>
                <w:lang w:eastAsia="de-DE"/>
              </w:rPr>
              <w:t>(1)));</w:t>
            </w:r>
          </w:p>
          <w:p w14:paraId="0CFD3619"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691114C0"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4F560861"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//@siclog "Step 18 " </w:t>
            </w:r>
            <w:proofErr w:type="spellStart"/>
            <w:r w:rsidRPr="00FD0227">
              <w:rPr>
                <w:rFonts w:ascii="Courier New" w:hAnsi="Courier New" w:cs="Courier New"/>
                <w:color w:val="000000"/>
                <w:lang w:eastAsia="de-DE"/>
              </w:rPr>
              <w:t>siclog</w:t>
            </w:r>
            <w:proofErr w:type="spellEnd"/>
            <w:r w:rsidRPr="00FD0227">
              <w:rPr>
                <w:rFonts w:ascii="Courier New" w:hAnsi="Courier New" w:cs="Courier New"/>
                <w:color w:val="000000"/>
                <w:lang w:eastAsia="de-DE"/>
              </w:rPr>
              <w:t>@</w:t>
            </w:r>
          </w:p>
          <w:p w14:paraId="328C4A08"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//Indication of Scheduling Request</w:t>
            </w:r>
          </w:p>
          <w:p w14:paraId="4B00D1BF"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SYSIND.receive</w:t>
            </w:r>
            <w:proofErr w:type="spellEnd"/>
            <w:r w:rsidRPr="00FD0227">
              <w:rPr>
                <w:rFonts w:ascii="Courier New" w:hAnsi="Courier New" w:cs="Courier New"/>
                <w:color w:val="000000"/>
                <w:lang w:eastAsia="de-DE"/>
              </w:rPr>
              <w:t>(</w:t>
            </w:r>
            <w:proofErr w:type="spellStart"/>
            <w:r w:rsidRPr="00FD0227">
              <w:rPr>
                <w:rFonts w:ascii="Courier New" w:hAnsi="Courier New" w:cs="Courier New"/>
                <w:color w:val="000000"/>
                <w:lang w:eastAsia="de-DE"/>
              </w:rPr>
              <w:t>car_NR_SYSTEM_IND</w:t>
            </w:r>
            <w:proofErr w:type="spellEnd"/>
            <w:r w:rsidRPr="00FD0227">
              <w:rPr>
                <w:rFonts w:ascii="Courier New" w:hAnsi="Courier New" w:cs="Courier New"/>
                <w:color w:val="000000"/>
                <w:lang w:eastAsia="de-DE"/>
              </w:rPr>
              <w:t xml:space="preserve">(nr_Cell1, </w:t>
            </w:r>
            <w:proofErr w:type="spellStart"/>
            <w:r w:rsidRPr="00FD0227">
              <w:rPr>
                <w:rFonts w:ascii="Courier New" w:hAnsi="Courier New" w:cs="Courier New"/>
                <w:color w:val="000000"/>
                <w:lang w:eastAsia="de-DE"/>
              </w:rPr>
              <w:t>cr_NR_SystemIndication_SchedReq</w:t>
            </w:r>
            <w:proofErr w:type="spellEnd"/>
            <w:r w:rsidRPr="00FD0227">
              <w:rPr>
                <w:rFonts w:ascii="Courier New" w:hAnsi="Courier New" w:cs="Courier New"/>
                <w:color w:val="000000"/>
                <w:lang w:eastAsia="de-DE"/>
              </w:rPr>
              <w:t>));</w:t>
            </w:r>
          </w:p>
          <w:p w14:paraId="797B791B"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10E1F028"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p>
          <w:p w14:paraId="46C6DF03"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//@siclog "Step 19" </w:t>
            </w:r>
            <w:proofErr w:type="spellStart"/>
            <w:r w:rsidRPr="00FD0227">
              <w:rPr>
                <w:rFonts w:ascii="Courier New" w:hAnsi="Courier New" w:cs="Courier New"/>
                <w:color w:val="000000"/>
                <w:lang w:eastAsia="de-DE"/>
              </w:rPr>
              <w:t>siclog</w:t>
            </w:r>
            <w:proofErr w:type="spellEnd"/>
            <w:r w:rsidRPr="00FD0227">
              <w:rPr>
                <w:rFonts w:ascii="Courier New" w:hAnsi="Courier New" w:cs="Courier New"/>
                <w:color w:val="000000"/>
                <w:lang w:eastAsia="de-DE"/>
              </w:rPr>
              <w:t>@</w:t>
            </w:r>
          </w:p>
          <w:p w14:paraId="56663D92"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//The SS allocates single UL grant sufficient for one RLC SDU to be loop backed in a TTI, and NDI indicates new transmission redundancy version to be used as 0.</w:t>
            </w:r>
          </w:p>
          <w:p w14:paraId="2B54EED2"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v_NR_ResourceAllocation</w:t>
            </w:r>
            <w:proofErr w:type="spellEnd"/>
            <w:r w:rsidRPr="00FD0227">
              <w:rPr>
                <w:rFonts w:ascii="Courier New" w:hAnsi="Courier New" w:cs="Courier New"/>
                <w:color w:val="000000"/>
                <w:lang w:eastAsia="de-DE"/>
              </w:rPr>
              <w:t xml:space="preserve"> := </w:t>
            </w:r>
            <w:proofErr w:type="spellStart"/>
            <w:r w:rsidRPr="00FD0227">
              <w:rPr>
                <w:rFonts w:ascii="Courier New" w:hAnsi="Courier New" w:cs="Courier New"/>
                <w:color w:val="000000"/>
                <w:lang w:eastAsia="de-DE"/>
              </w:rPr>
              <w:t>f_NR_ResourceAllocation_UplinkGrant</w:t>
            </w:r>
            <w:proofErr w:type="spellEnd"/>
            <w:r w:rsidRPr="00FD0227">
              <w:rPr>
                <w:rFonts w:ascii="Courier New" w:hAnsi="Courier New" w:cs="Courier New"/>
                <w:color w:val="000000"/>
                <w:lang w:eastAsia="de-DE"/>
              </w:rPr>
              <w:t xml:space="preserve">(384, </w:t>
            </w:r>
            <w:proofErr w:type="spellStart"/>
            <w:r w:rsidRPr="00FD0227">
              <w:rPr>
                <w:rFonts w:ascii="Courier New" w:hAnsi="Courier New" w:cs="Courier New"/>
                <w:color w:val="000000"/>
                <w:lang w:eastAsia="de-DE"/>
              </w:rPr>
              <w:t>v_NR_UplinkBWP</w:t>
            </w:r>
            <w:proofErr w:type="spellEnd"/>
            <w:r w:rsidRPr="00FD0227">
              <w:rPr>
                <w:rFonts w:ascii="Courier New" w:hAnsi="Courier New" w:cs="Courier New"/>
                <w:color w:val="000000"/>
                <w:lang w:eastAsia="de-DE"/>
              </w:rPr>
              <w:t>); // 384 bits</w:t>
            </w:r>
          </w:p>
          <w:p w14:paraId="745AAD87"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f_NR_OneULGrantTransmission</w:t>
            </w:r>
            <w:proofErr w:type="spellEnd"/>
            <w:r w:rsidRPr="00FD0227">
              <w:rPr>
                <w:rFonts w:ascii="Courier New" w:hAnsi="Courier New" w:cs="Courier New"/>
                <w:color w:val="000000"/>
                <w:lang w:eastAsia="de-DE"/>
              </w:rPr>
              <w:t xml:space="preserve">(nr_Cell1, </w:t>
            </w:r>
            <w:proofErr w:type="spellStart"/>
            <w:r w:rsidRPr="00FD0227">
              <w:rPr>
                <w:rFonts w:ascii="Courier New" w:hAnsi="Courier New" w:cs="Courier New"/>
                <w:color w:val="000000"/>
                <w:lang w:eastAsia="de-DE"/>
              </w:rPr>
              <w:t>cs_TimingInfo_Now</w:t>
            </w:r>
            <w:proofErr w:type="spellEnd"/>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v_NR_ResourceAllocation,cs_HarqProcessConfig</w:t>
            </w:r>
            <w:proofErr w:type="spellEnd"/>
            <w:r w:rsidRPr="00FD0227">
              <w:rPr>
                <w:rFonts w:ascii="Courier New" w:hAnsi="Courier New" w:cs="Courier New"/>
                <w:color w:val="000000"/>
                <w:lang w:eastAsia="de-DE"/>
              </w:rPr>
              <w:t>(1));</w:t>
            </w:r>
          </w:p>
          <w:p w14:paraId="55BFF992"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p>
          <w:p w14:paraId="40D634AC"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//@siclog "Step 20" </w:t>
            </w:r>
            <w:proofErr w:type="spellStart"/>
            <w:r w:rsidRPr="00FD0227">
              <w:rPr>
                <w:rFonts w:ascii="Courier New" w:hAnsi="Courier New" w:cs="Courier New"/>
                <w:color w:val="000000"/>
                <w:lang w:eastAsia="de-DE"/>
              </w:rPr>
              <w:t>siclog</w:t>
            </w:r>
            <w:proofErr w:type="spellEnd"/>
            <w:r w:rsidRPr="00FD0227">
              <w:rPr>
                <w:rFonts w:ascii="Courier New" w:hAnsi="Courier New" w:cs="Courier New"/>
                <w:color w:val="000000"/>
                <w:lang w:eastAsia="de-DE"/>
              </w:rPr>
              <w:t>@</w:t>
            </w:r>
          </w:p>
          <w:p w14:paraId="74AF9421"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DRB.receive</w:t>
            </w:r>
            <w:proofErr w:type="spellEnd"/>
            <w:r w:rsidRPr="00FD0227">
              <w:rPr>
                <w:rFonts w:ascii="Courier New" w:hAnsi="Courier New" w:cs="Courier New"/>
                <w:color w:val="000000"/>
                <w:lang w:eastAsia="de-DE"/>
              </w:rPr>
              <w:t>(</w:t>
            </w:r>
            <w:proofErr w:type="spellStart"/>
            <w:r w:rsidRPr="00FD0227">
              <w:rPr>
                <w:rFonts w:ascii="Courier New" w:hAnsi="Courier New" w:cs="Courier New"/>
                <w:color w:val="000000"/>
                <w:lang w:eastAsia="de-DE"/>
              </w:rPr>
              <w:t>car_NR_DRB_COMMON_IND_MAC_PDUList</w:t>
            </w:r>
            <w:proofErr w:type="spellEnd"/>
            <w:r w:rsidRPr="00FD0227">
              <w:rPr>
                <w:rFonts w:ascii="Courier New" w:hAnsi="Courier New" w:cs="Courier New"/>
                <w:color w:val="000000"/>
                <w:lang w:eastAsia="de-DE"/>
              </w:rPr>
              <w:t xml:space="preserve">(nr_Cell1, </w:t>
            </w:r>
            <w:proofErr w:type="spellStart"/>
            <w:r w:rsidRPr="00FD0227">
              <w:rPr>
                <w:rFonts w:ascii="Courier New" w:hAnsi="Courier New" w:cs="Courier New"/>
                <w:color w:val="000000"/>
                <w:lang w:eastAsia="de-DE"/>
              </w:rPr>
              <w:t>p_NR_DRB_Id</w:t>
            </w:r>
            <w:proofErr w:type="spellEnd"/>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cr_TimingInfo_Any</w:t>
            </w:r>
            <w:proofErr w:type="spellEnd"/>
            <w:r w:rsidRPr="00FD0227">
              <w:rPr>
                <w:rFonts w:ascii="Courier New" w:hAnsi="Courier New" w:cs="Courier New"/>
                <w:color w:val="000000"/>
                <w:lang w:eastAsia="de-DE"/>
              </w:rPr>
              <w:t>,</w:t>
            </w:r>
          </w:p>
          <w:p w14:paraId="0ED2BA8A"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cr_NR_UL_MAC_PDU</w:t>
            </w:r>
            <w:proofErr w:type="spellEnd"/>
            <w:r w:rsidRPr="00FD0227">
              <w:rPr>
                <w:rFonts w:ascii="Courier New" w:hAnsi="Courier New" w:cs="Courier New"/>
                <w:color w:val="000000"/>
                <w:lang w:eastAsia="de-DE"/>
              </w:rPr>
              <w:t xml:space="preserve"> ( {</w:t>
            </w:r>
            <w:proofErr w:type="spellStart"/>
            <w:r w:rsidRPr="00FD0227">
              <w:rPr>
                <w:rFonts w:ascii="Courier New" w:hAnsi="Courier New" w:cs="Courier New"/>
                <w:color w:val="000000"/>
                <w:lang w:eastAsia="de-DE"/>
              </w:rPr>
              <w:t>cr_NR_MAC_SDU_SubPDU</w:t>
            </w:r>
            <w:proofErr w:type="spellEnd"/>
            <w:r w:rsidRPr="00FD0227">
              <w:rPr>
                <w:rFonts w:ascii="Courier New" w:hAnsi="Courier New" w:cs="Courier New"/>
                <w:color w:val="000000"/>
                <w:lang w:eastAsia="de-DE"/>
              </w:rPr>
              <w:t xml:space="preserve">(?,?)},*,*)})) -&gt; value </w:t>
            </w:r>
            <w:proofErr w:type="spellStart"/>
            <w:r w:rsidRPr="00FD0227">
              <w:rPr>
                <w:rFonts w:ascii="Courier New" w:hAnsi="Courier New" w:cs="Courier New"/>
                <w:color w:val="000000"/>
                <w:lang w:eastAsia="de-DE"/>
              </w:rPr>
              <w:t>v_NR_DRB_COMMON_IND</w:t>
            </w:r>
            <w:proofErr w:type="spellEnd"/>
            <w:r w:rsidRPr="00FD0227">
              <w:rPr>
                <w:rFonts w:ascii="Courier New" w:hAnsi="Courier New" w:cs="Courier New"/>
                <w:color w:val="000000"/>
                <w:lang w:eastAsia="de-DE"/>
              </w:rPr>
              <w:t>;</w:t>
            </w:r>
          </w:p>
          <w:p w14:paraId="454B000C"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p>
          <w:p w14:paraId="694DA3E0"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p>
          <w:p w14:paraId="6294A835"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//@siclog "Step 20A" </w:t>
            </w:r>
            <w:proofErr w:type="spellStart"/>
            <w:r w:rsidRPr="00FD0227">
              <w:rPr>
                <w:rFonts w:ascii="Courier New" w:hAnsi="Courier New" w:cs="Courier New"/>
                <w:color w:val="000000"/>
                <w:lang w:eastAsia="de-DE"/>
              </w:rPr>
              <w:t>siclog</w:t>
            </w:r>
            <w:proofErr w:type="spellEnd"/>
            <w:r w:rsidRPr="00FD0227">
              <w:rPr>
                <w:rFonts w:ascii="Courier New" w:hAnsi="Courier New" w:cs="Courier New"/>
                <w:color w:val="000000"/>
                <w:lang w:eastAsia="de-DE"/>
              </w:rPr>
              <w:t>@</w:t>
            </w:r>
          </w:p>
          <w:p w14:paraId="7C05DF4E"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//@sic R5s201457 sic@</w:t>
            </w:r>
          </w:p>
          <w:p w14:paraId="08549C50"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f_NR_RLC_Status_MAC_PDU_Tx</w:t>
            </w:r>
            <w:proofErr w:type="spellEnd"/>
            <w:r w:rsidRPr="00FD0227">
              <w:rPr>
                <w:rFonts w:ascii="Courier New" w:hAnsi="Courier New" w:cs="Courier New"/>
                <w:color w:val="000000"/>
                <w:lang w:eastAsia="de-DE"/>
              </w:rPr>
              <w:t>(</w:t>
            </w:r>
            <w:proofErr w:type="spellStart"/>
            <w:r w:rsidRPr="00FD0227">
              <w:rPr>
                <w:rFonts w:ascii="Courier New" w:hAnsi="Courier New" w:cs="Courier New"/>
                <w:color w:val="000000"/>
                <w:lang w:eastAsia="de-DE"/>
              </w:rPr>
              <w:t>p_LCID</w:t>
            </w:r>
            <w:proofErr w:type="spellEnd"/>
            <w:r w:rsidRPr="00FD0227">
              <w:rPr>
                <w:rFonts w:ascii="Courier New" w:hAnsi="Courier New" w:cs="Courier New"/>
                <w:color w:val="000000"/>
                <w:lang w:eastAsia="de-DE"/>
              </w:rPr>
              <w:t xml:space="preserve">, 2, </w:t>
            </w:r>
            <w:proofErr w:type="spellStart"/>
            <w:r w:rsidRPr="00FD0227">
              <w:rPr>
                <w:rFonts w:ascii="Courier New" w:hAnsi="Courier New" w:cs="Courier New"/>
                <w:color w:val="000000"/>
                <w:lang w:eastAsia="de-DE"/>
              </w:rPr>
              <w:t>p_NR_DRB_Id</w:t>
            </w:r>
            <w:proofErr w:type="spellEnd"/>
            <w:r w:rsidRPr="00FD0227">
              <w:rPr>
                <w:rFonts w:ascii="Courier New" w:hAnsi="Courier New" w:cs="Courier New"/>
                <w:color w:val="000000"/>
                <w:lang w:eastAsia="de-DE"/>
              </w:rPr>
              <w:t>); // @sic R5s220015 sic@</w:t>
            </w:r>
          </w:p>
          <w:p w14:paraId="30FD6EF9"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05970BFF"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f_NR_SS_SystemIndCtrlConfig</w:t>
            </w:r>
            <w:proofErr w:type="spellEnd"/>
            <w:r w:rsidRPr="00FD0227">
              <w:rPr>
                <w:rFonts w:ascii="Courier New" w:hAnsi="Courier New" w:cs="Courier New"/>
                <w:color w:val="000000"/>
                <w:lang w:eastAsia="de-DE"/>
              </w:rPr>
              <w:t xml:space="preserve">(nr_Cell1, </w:t>
            </w:r>
            <w:proofErr w:type="spellStart"/>
            <w:r w:rsidRPr="00FD0227">
              <w:rPr>
                <w:rFonts w:ascii="Courier New" w:hAnsi="Courier New" w:cs="Courier New"/>
                <w:color w:val="000000"/>
                <w:lang w:eastAsia="de-DE"/>
              </w:rPr>
              <w:t>cds_NR_SystemIndCtrl_SchedReq</w:t>
            </w:r>
            <w:proofErr w:type="spellEnd"/>
            <w:r w:rsidRPr="00FD0227">
              <w:rPr>
                <w:rFonts w:ascii="Courier New" w:hAnsi="Courier New" w:cs="Courier New"/>
                <w:color w:val="000000"/>
                <w:lang w:eastAsia="de-DE"/>
              </w:rPr>
              <w:t>(disable));</w:t>
            </w:r>
          </w:p>
          <w:p w14:paraId="0EB3D855"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p>
          <w:p w14:paraId="247EEC2E"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deactivate(</w:t>
            </w:r>
            <w:proofErr w:type="spellStart"/>
            <w:r w:rsidRPr="00FD0227">
              <w:rPr>
                <w:rFonts w:ascii="Courier New" w:hAnsi="Courier New" w:cs="Courier New"/>
                <w:color w:val="000000"/>
                <w:lang w:eastAsia="de-DE"/>
              </w:rPr>
              <w:t>v_IgnoreNRSR</w:t>
            </w:r>
            <w:proofErr w:type="spellEnd"/>
            <w:r w:rsidRPr="00FD0227">
              <w:rPr>
                <w:rFonts w:ascii="Courier New" w:hAnsi="Courier New" w:cs="Courier New"/>
                <w:color w:val="000000"/>
                <w:lang w:eastAsia="de-DE"/>
              </w:rPr>
              <w:t>);//@sic R5-204418 sic@</w:t>
            </w:r>
          </w:p>
          <w:p w14:paraId="59BDB003" w14:textId="34375623" w:rsidR="00801360" w:rsidRPr="004C537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25EA89D2" w14:textId="5EE2DA83" w:rsidR="004C5377" w:rsidRPr="004C5377" w:rsidRDefault="004C5377" w:rsidP="004C5377">
            <w:pPr>
              <w:autoSpaceDE w:val="0"/>
              <w:autoSpaceDN w:val="0"/>
              <w:adjustRightInd w:val="0"/>
              <w:spacing w:after="0"/>
              <w:rPr>
                <w:rFonts w:ascii="Courier New" w:hAnsi="Courier New" w:cs="Courier New"/>
                <w:color w:val="000000"/>
                <w:lang w:eastAsia="de-DE"/>
              </w:rPr>
            </w:pPr>
          </w:p>
          <w:p w14:paraId="2E8ED5A5" w14:textId="16432035" w:rsidR="00C72ED8" w:rsidRPr="00053BB5" w:rsidRDefault="00C72ED8" w:rsidP="004C5377">
            <w:pPr>
              <w:autoSpaceDE w:val="0"/>
              <w:autoSpaceDN w:val="0"/>
              <w:adjustRightInd w:val="0"/>
              <w:spacing w:after="0"/>
              <w:rPr>
                <w:rFonts w:ascii="Courier New" w:hAnsi="Courier New" w:cs="Courier New"/>
                <w:color w:val="000000"/>
                <w:lang w:eastAsia="de-DE"/>
              </w:rPr>
            </w:pPr>
          </w:p>
        </w:tc>
      </w:tr>
    </w:tbl>
    <w:p w14:paraId="2E8ED5A7" w14:textId="77777777" w:rsidR="005D27CA" w:rsidRPr="00CD057D" w:rsidRDefault="005D27CA" w:rsidP="005D27CA">
      <w:pPr>
        <w:spacing w:after="0"/>
        <w:rPr>
          <w:rFonts w:ascii="Arial" w:hAnsi="Arial"/>
          <w:b/>
          <w:color w:val="000000"/>
          <w:lang w:eastAsia="en-GB"/>
        </w:rPr>
      </w:pPr>
    </w:p>
    <w:p w14:paraId="2E8ED5A8" w14:textId="77777777"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2E8ED5E2" w14:textId="77777777" w:rsidTr="00CD057D">
        <w:tc>
          <w:tcPr>
            <w:tcW w:w="13575" w:type="dxa"/>
            <w:tcBorders>
              <w:top w:val="single" w:sz="4" w:space="0" w:color="auto"/>
              <w:left w:val="single" w:sz="4" w:space="0" w:color="auto"/>
              <w:bottom w:val="single" w:sz="4" w:space="0" w:color="auto"/>
              <w:right w:val="single" w:sz="4" w:space="0" w:color="auto"/>
            </w:tcBorders>
          </w:tcPr>
          <w:p w14:paraId="12C072C1" w14:textId="77777777" w:rsidR="00FD0227" w:rsidRPr="00FD0227" w:rsidRDefault="003041CF" w:rsidP="00FD0227">
            <w:pPr>
              <w:autoSpaceDE w:val="0"/>
              <w:autoSpaceDN w:val="0"/>
              <w:adjustRightInd w:val="0"/>
              <w:spacing w:after="0"/>
              <w:rPr>
                <w:rFonts w:ascii="Courier New" w:hAnsi="Courier New" w:cs="Courier New"/>
                <w:color w:val="000000"/>
                <w:lang w:eastAsia="de-DE"/>
              </w:rPr>
            </w:pPr>
            <w:r w:rsidRPr="003041CF">
              <w:rPr>
                <w:rFonts w:ascii="Courier New" w:hAnsi="Courier New" w:cs="Courier New"/>
                <w:color w:val="000000"/>
                <w:lang w:eastAsia="de-DE"/>
              </w:rPr>
              <w:t xml:space="preserve">  </w:t>
            </w:r>
            <w:r w:rsidR="00FD0227" w:rsidRPr="00FD0227">
              <w:rPr>
                <w:rFonts w:ascii="Courier New" w:hAnsi="Courier New" w:cs="Courier New"/>
                <w:color w:val="000000"/>
                <w:lang w:eastAsia="de-DE"/>
              </w:rPr>
              <w:t xml:space="preserve">  function f_TC_7_1_1_9_1_Step16Ato21(</w:t>
            </w:r>
            <w:proofErr w:type="spellStart"/>
            <w:r w:rsidR="00FD0227" w:rsidRPr="00FD0227">
              <w:rPr>
                <w:rFonts w:ascii="Courier New" w:hAnsi="Courier New" w:cs="Courier New"/>
                <w:color w:val="000000"/>
                <w:lang w:eastAsia="de-DE"/>
              </w:rPr>
              <w:t>DRB_Identity</w:t>
            </w:r>
            <w:proofErr w:type="spellEnd"/>
            <w:r w:rsidR="00FD0227" w:rsidRPr="00FD0227">
              <w:rPr>
                <w:rFonts w:ascii="Courier New" w:hAnsi="Courier New" w:cs="Courier New"/>
                <w:color w:val="000000"/>
                <w:lang w:eastAsia="de-DE"/>
              </w:rPr>
              <w:t xml:space="preserve"> </w:t>
            </w:r>
            <w:proofErr w:type="spellStart"/>
            <w:r w:rsidR="00FD0227" w:rsidRPr="00FD0227">
              <w:rPr>
                <w:rFonts w:ascii="Courier New" w:hAnsi="Courier New" w:cs="Courier New"/>
                <w:color w:val="000000"/>
                <w:lang w:eastAsia="de-DE"/>
              </w:rPr>
              <w:t>p_NR_DRB_Id</w:t>
            </w:r>
            <w:proofErr w:type="spellEnd"/>
            <w:r w:rsidR="00FD0227" w:rsidRPr="00FD0227">
              <w:rPr>
                <w:rFonts w:ascii="Courier New" w:hAnsi="Courier New" w:cs="Courier New"/>
                <w:color w:val="000000"/>
                <w:lang w:eastAsia="de-DE"/>
              </w:rPr>
              <w:t xml:space="preserve">, B6_Type </w:t>
            </w:r>
            <w:proofErr w:type="spellStart"/>
            <w:r w:rsidR="00FD0227" w:rsidRPr="00FD0227">
              <w:rPr>
                <w:rFonts w:ascii="Courier New" w:hAnsi="Courier New" w:cs="Courier New"/>
                <w:color w:val="000000"/>
                <w:lang w:eastAsia="de-DE"/>
              </w:rPr>
              <w:t>p_LCID</w:t>
            </w:r>
            <w:proofErr w:type="spellEnd"/>
            <w:r w:rsidR="00FD0227" w:rsidRPr="00FD0227">
              <w:rPr>
                <w:rFonts w:ascii="Courier New" w:hAnsi="Courier New" w:cs="Courier New"/>
                <w:color w:val="000000"/>
                <w:lang w:eastAsia="de-DE"/>
              </w:rPr>
              <w:t xml:space="preserve">, template (value) </w:t>
            </w:r>
            <w:proofErr w:type="spellStart"/>
            <w:r w:rsidR="00FD0227" w:rsidRPr="00FD0227">
              <w:rPr>
                <w:rFonts w:ascii="Courier New" w:hAnsi="Courier New" w:cs="Courier New"/>
                <w:color w:val="000000"/>
                <w:lang w:eastAsia="de-DE"/>
              </w:rPr>
              <w:t>NR_RadioBearerList_Type</w:t>
            </w:r>
            <w:proofErr w:type="spellEnd"/>
            <w:r w:rsidR="00FD0227" w:rsidRPr="00FD0227">
              <w:rPr>
                <w:rFonts w:ascii="Courier New" w:hAnsi="Courier New" w:cs="Courier New"/>
                <w:color w:val="000000"/>
                <w:lang w:eastAsia="de-DE"/>
              </w:rPr>
              <w:t xml:space="preserve"> </w:t>
            </w:r>
            <w:proofErr w:type="spellStart"/>
            <w:r w:rsidR="00FD0227" w:rsidRPr="00FD0227">
              <w:rPr>
                <w:rFonts w:ascii="Courier New" w:hAnsi="Courier New" w:cs="Courier New"/>
                <w:color w:val="000000"/>
                <w:lang w:eastAsia="de-DE"/>
              </w:rPr>
              <w:t>p_NR_RadioBearerList</w:t>
            </w:r>
            <w:proofErr w:type="spellEnd"/>
            <w:r w:rsidR="00FD0227" w:rsidRPr="00FD0227">
              <w:rPr>
                <w:rFonts w:ascii="Courier New" w:hAnsi="Courier New" w:cs="Courier New"/>
                <w:color w:val="000000"/>
                <w:lang w:eastAsia="de-DE"/>
              </w:rPr>
              <w:t>) runs on NR_BASE_PTC</w:t>
            </w:r>
          </w:p>
          <w:p w14:paraId="7BFF2276"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lastRenderedPageBreak/>
              <w:t xml:space="preserve">  { //@sic R5-206320 sic@</w:t>
            </w:r>
          </w:p>
          <w:p w14:paraId="05DA0C98"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var NR_SYSTEM_IND </w:t>
            </w:r>
            <w:proofErr w:type="spellStart"/>
            <w:r w:rsidRPr="00FD0227">
              <w:rPr>
                <w:rFonts w:ascii="Courier New" w:hAnsi="Courier New" w:cs="Courier New"/>
                <w:color w:val="000000"/>
                <w:lang w:eastAsia="de-DE"/>
              </w:rPr>
              <w:t>v_SYS_IND</w:t>
            </w:r>
            <w:proofErr w:type="spellEnd"/>
            <w:r w:rsidRPr="00FD0227">
              <w:rPr>
                <w:rFonts w:ascii="Courier New" w:hAnsi="Courier New" w:cs="Courier New"/>
                <w:color w:val="000000"/>
                <w:lang w:eastAsia="de-DE"/>
              </w:rPr>
              <w:t>;</w:t>
            </w:r>
          </w:p>
          <w:p w14:paraId="1921E349"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var NR_DRB_COMMON_IND </w:t>
            </w:r>
            <w:proofErr w:type="spellStart"/>
            <w:r w:rsidRPr="00FD0227">
              <w:rPr>
                <w:rFonts w:ascii="Courier New" w:hAnsi="Courier New" w:cs="Courier New"/>
                <w:color w:val="000000"/>
                <w:lang w:eastAsia="de-DE"/>
              </w:rPr>
              <w:t>v_NR_DRB_COMMON_IND</w:t>
            </w:r>
            <w:proofErr w:type="spellEnd"/>
            <w:r w:rsidRPr="00FD0227">
              <w:rPr>
                <w:rFonts w:ascii="Courier New" w:hAnsi="Courier New" w:cs="Courier New"/>
                <w:color w:val="000000"/>
                <w:lang w:eastAsia="de-DE"/>
              </w:rPr>
              <w:t>;</w:t>
            </w:r>
          </w:p>
          <w:p w14:paraId="4419269C"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var </w:t>
            </w:r>
            <w:proofErr w:type="spellStart"/>
            <w:r w:rsidRPr="00FD0227">
              <w:rPr>
                <w:rFonts w:ascii="Courier New" w:hAnsi="Courier New" w:cs="Courier New"/>
                <w:color w:val="000000"/>
                <w:lang w:eastAsia="de-DE"/>
              </w:rPr>
              <w:t>NR_UplinkBWP_Type</w:t>
            </w:r>
            <w:proofErr w:type="spellEnd"/>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v_NR_UplinkBWP</w:t>
            </w:r>
            <w:proofErr w:type="spellEnd"/>
            <w:r w:rsidRPr="00FD0227">
              <w:rPr>
                <w:rFonts w:ascii="Courier New" w:hAnsi="Courier New" w:cs="Courier New"/>
                <w:color w:val="000000"/>
                <w:lang w:eastAsia="de-DE"/>
              </w:rPr>
              <w:t xml:space="preserve"> := </w:t>
            </w:r>
            <w:proofErr w:type="spellStart"/>
            <w:r w:rsidRPr="00FD0227">
              <w:rPr>
                <w:rFonts w:ascii="Courier New" w:hAnsi="Courier New" w:cs="Courier New"/>
                <w:color w:val="000000"/>
                <w:lang w:eastAsia="de-DE"/>
              </w:rPr>
              <w:t>f_NR_CellInfo_GetUplinkBWP</w:t>
            </w:r>
            <w:proofErr w:type="spellEnd"/>
            <w:r w:rsidRPr="00FD0227">
              <w:rPr>
                <w:rFonts w:ascii="Courier New" w:hAnsi="Courier New" w:cs="Courier New"/>
                <w:color w:val="000000"/>
                <w:lang w:eastAsia="de-DE"/>
              </w:rPr>
              <w:t xml:space="preserve">(nr_Cell1, </w:t>
            </w:r>
            <w:proofErr w:type="spellStart"/>
            <w:r w:rsidRPr="00FD0227">
              <w:rPr>
                <w:rFonts w:ascii="Courier New" w:hAnsi="Courier New" w:cs="Courier New"/>
                <w:color w:val="000000"/>
                <w:lang w:eastAsia="de-DE"/>
              </w:rPr>
              <w:t>tsc_NR_BWP_Id</w:t>
            </w:r>
            <w:proofErr w:type="spellEnd"/>
            <w:r w:rsidRPr="00FD0227">
              <w:rPr>
                <w:rFonts w:ascii="Courier New" w:hAnsi="Courier New" w:cs="Courier New"/>
                <w:color w:val="000000"/>
                <w:lang w:eastAsia="de-DE"/>
              </w:rPr>
              <w:t>);</w:t>
            </w:r>
          </w:p>
          <w:p w14:paraId="13EB0644"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var </w:t>
            </w:r>
            <w:proofErr w:type="spellStart"/>
            <w:r w:rsidRPr="00FD0227">
              <w:rPr>
                <w:rFonts w:ascii="Courier New" w:hAnsi="Courier New" w:cs="Courier New"/>
                <w:color w:val="000000"/>
                <w:lang w:eastAsia="de-DE"/>
              </w:rPr>
              <w:t>NR_ResourceAllocation_Type</w:t>
            </w:r>
            <w:proofErr w:type="spellEnd"/>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v_NR_ResourceAllocation</w:t>
            </w:r>
            <w:proofErr w:type="spellEnd"/>
            <w:r w:rsidRPr="00FD0227">
              <w:rPr>
                <w:rFonts w:ascii="Courier New" w:hAnsi="Courier New" w:cs="Courier New"/>
                <w:color w:val="000000"/>
                <w:lang w:eastAsia="de-DE"/>
              </w:rPr>
              <w:t>;</w:t>
            </w:r>
          </w:p>
          <w:p w14:paraId="3A5C1F24"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var </w:t>
            </w:r>
            <w:proofErr w:type="spellStart"/>
            <w:r w:rsidRPr="00FD0227">
              <w:rPr>
                <w:rFonts w:ascii="Courier New" w:hAnsi="Courier New" w:cs="Courier New"/>
                <w:color w:val="000000"/>
                <w:lang w:eastAsia="de-DE"/>
              </w:rPr>
              <w:t>NR_MAC_SDU_Type</w:t>
            </w:r>
            <w:proofErr w:type="spellEnd"/>
            <w:r w:rsidRPr="00FD0227">
              <w:rPr>
                <w:rFonts w:ascii="Courier New" w:hAnsi="Courier New" w:cs="Courier New"/>
                <w:color w:val="000000"/>
                <w:lang w:eastAsia="de-DE"/>
              </w:rPr>
              <w:t xml:space="preserve"> v_EncodedRlcPdu1;</w:t>
            </w:r>
          </w:p>
          <w:p w14:paraId="7B238A02"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var default </w:t>
            </w:r>
            <w:proofErr w:type="spellStart"/>
            <w:r w:rsidRPr="00FD0227">
              <w:rPr>
                <w:rFonts w:ascii="Courier New" w:hAnsi="Courier New" w:cs="Courier New"/>
                <w:color w:val="000000"/>
                <w:lang w:eastAsia="de-DE"/>
              </w:rPr>
              <w:t>v_IgnoreNRSR</w:t>
            </w:r>
            <w:proofErr w:type="spellEnd"/>
            <w:r w:rsidRPr="00FD0227">
              <w:rPr>
                <w:rFonts w:ascii="Courier New" w:hAnsi="Courier New" w:cs="Courier New"/>
                <w:color w:val="000000"/>
                <w:lang w:eastAsia="de-DE"/>
              </w:rPr>
              <w:t>:= null;//@sic R5-204418 sic@</w:t>
            </w:r>
          </w:p>
          <w:p w14:paraId="1D725814"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timer </w:t>
            </w:r>
            <w:proofErr w:type="spellStart"/>
            <w:r w:rsidRPr="00FD0227">
              <w:rPr>
                <w:rFonts w:ascii="Courier New" w:hAnsi="Courier New" w:cs="Courier New"/>
                <w:color w:val="000000"/>
                <w:lang w:eastAsia="de-DE"/>
              </w:rPr>
              <w:t>t_Watchdog</w:t>
            </w:r>
            <w:proofErr w:type="spellEnd"/>
            <w:r w:rsidRPr="00FD0227">
              <w:rPr>
                <w:rFonts w:ascii="Courier New" w:hAnsi="Courier New" w:cs="Courier New"/>
                <w:color w:val="000000"/>
                <w:lang w:eastAsia="de-DE"/>
              </w:rPr>
              <w:t xml:space="preserve"> := 1.0;</w:t>
            </w:r>
          </w:p>
          <w:p w14:paraId="46A9B9BA"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7846F2D4"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//@sic R5s210896 sic@</w:t>
            </w:r>
          </w:p>
          <w:p w14:paraId="54DE9C2F"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 @siclog "Step 16" </w:t>
            </w:r>
            <w:proofErr w:type="spellStart"/>
            <w:r w:rsidRPr="00FD0227">
              <w:rPr>
                <w:rFonts w:ascii="Courier New" w:hAnsi="Courier New" w:cs="Courier New"/>
                <w:color w:val="000000"/>
                <w:lang w:eastAsia="de-DE"/>
              </w:rPr>
              <w:t>sigloc</w:t>
            </w:r>
            <w:proofErr w:type="spellEnd"/>
            <w:r w:rsidRPr="00FD0227">
              <w:rPr>
                <w:rFonts w:ascii="Courier New" w:hAnsi="Courier New" w:cs="Courier New"/>
                <w:color w:val="000000"/>
                <w:lang w:eastAsia="de-DE"/>
              </w:rPr>
              <w:t>@</w:t>
            </w:r>
          </w:p>
          <w:p w14:paraId="7B1AA9F0"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 Check for 100 </w:t>
            </w:r>
            <w:proofErr w:type="spellStart"/>
            <w:r w:rsidRPr="00FD0227">
              <w:rPr>
                <w:rFonts w:ascii="Courier New" w:hAnsi="Courier New" w:cs="Courier New"/>
                <w:color w:val="000000"/>
                <w:lang w:eastAsia="de-DE"/>
              </w:rPr>
              <w:t>ms</w:t>
            </w:r>
            <w:proofErr w:type="spellEnd"/>
            <w:r w:rsidRPr="00FD0227">
              <w:rPr>
                <w:rFonts w:ascii="Courier New" w:hAnsi="Courier New" w:cs="Courier New"/>
                <w:color w:val="000000"/>
                <w:lang w:eastAsia="de-DE"/>
              </w:rPr>
              <w:t xml:space="preserve"> after Reception of RRC Connection Reconfiguration Complete in EUTRA PTC whether UE transmits any Scheduling Request</w:t>
            </w:r>
          </w:p>
          <w:p w14:paraId="48F6477C"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t_Watchdog.start</w:t>
            </w:r>
            <w:proofErr w:type="spellEnd"/>
            <w:r w:rsidRPr="00FD0227">
              <w:rPr>
                <w:rFonts w:ascii="Courier New" w:hAnsi="Courier New" w:cs="Courier New"/>
                <w:color w:val="000000"/>
                <w:lang w:eastAsia="de-DE"/>
              </w:rPr>
              <w:t>;</w:t>
            </w:r>
          </w:p>
          <w:p w14:paraId="2B213E15"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alt {</w:t>
            </w:r>
          </w:p>
          <w:p w14:paraId="355783E5"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 </w:t>
            </w:r>
            <w:proofErr w:type="spellStart"/>
            <w:r w:rsidRPr="00FD0227">
              <w:rPr>
                <w:rFonts w:ascii="Courier New" w:hAnsi="Courier New" w:cs="Courier New"/>
                <w:color w:val="000000"/>
                <w:lang w:eastAsia="de-DE"/>
              </w:rPr>
              <w:t>SYSIND.receive</w:t>
            </w:r>
            <w:proofErr w:type="spellEnd"/>
            <w:r w:rsidRPr="00FD0227">
              <w:rPr>
                <w:rFonts w:ascii="Courier New" w:hAnsi="Courier New" w:cs="Courier New"/>
                <w:color w:val="000000"/>
                <w:lang w:eastAsia="de-DE"/>
              </w:rPr>
              <w:t>(</w:t>
            </w:r>
            <w:proofErr w:type="spellStart"/>
            <w:r w:rsidRPr="00FD0227">
              <w:rPr>
                <w:rFonts w:ascii="Courier New" w:hAnsi="Courier New" w:cs="Courier New"/>
                <w:color w:val="000000"/>
                <w:lang w:eastAsia="de-DE"/>
              </w:rPr>
              <w:t>car_NR_SYSTEM_IND</w:t>
            </w:r>
            <w:proofErr w:type="spellEnd"/>
            <w:r w:rsidRPr="00FD0227">
              <w:rPr>
                <w:rFonts w:ascii="Courier New" w:hAnsi="Courier New" w:cs="Courier New"/>
                <w:color w:val="000000"/>
                <w:lang w:eastAsia="de-DE"/>
              </w:rPr>
              <w:t xml:space="preserve">(nr_Cell1, </w:t>
            </w:r>
            <w:proofErr w:type="spellStart"/>
            <w:r w:rsidRPr="00FD0227">
              <w:rPr>
                <w:rFonts w:ascii="Courier New" w:hAnsi="Courier New" w:cs="Courier New"/>
                <w:color w:val="000000"/>
                <w:lang w:eastAsia="de-DE"/>
              </w:rPr>
              <w:t>cr_NR_SystemIndication_SchedReq</w:t>
            </w:r>
            <w:proofErr w:type="spellEnd"/>
            <w:r w:rsidRPr="00FD0227">
              <w:rPr>
                <w:rFonts w:ascii="Courier New" w:hAnsi="Courier New" w:cs="Courier New"/>
                <w:color w:val="000000"/>
                <w:lang w:eastAsia="de-DE"/>
              </w:rPr>
              <w:t xml:space="preserve">))-&gt; value </w:t>
            </w:r>
            <w:proofErr w:type="spellStart"/>
            <w:r w:rsidRPr="00FD0227">
              <w:rPr>
                <w:rFonts w:ascii="Courier New" w:hAnsi="Courier New" w:cs="Courier New"/>
                <w:color w:val="000000"/>
                <w:lang w:eastAsia="de-DE"/>
              </w:rPr>
              <w:t>v_SYS_IND</w:t>
            </w:r>
            <w:proofErr w:type="spellEnd"/>
          </w:p>
          <w:p w14:paraId="796BC0FA"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35D74064"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t_Watchdog.stop</w:t>
            </w:r>
            <w:proofErr w:type="spellEnd"/>
            <w:r w:rsidRPr="00FD0227">
              <w:rPr>
                <w:rFonts w:ascii="Courier New" w:hAnsi="Courier New" w:cs="Courier New"/>
                <w:color w:val="000000"/>
                <w:lang w:eastAsia="de-DE"/>
              </w:rPr>
              <w:t>;</w:t>
            </w:r>
          </w:p>
          <w:p w14:paraId="1DCE02B0"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0349E2EC"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 </w:t>
            </w:r>
            <w:proofErr w:type="spellStart"/>
            <w:r w:rsidRPr="00FD0227">
              <w:rPr>
                <w:rFonts w:ascii="Courier New" w:hAnsi="Courier New" w:cs="Courier New"/>
                <w:color w:val="000000"/>
                <w:lang w:eastAsia="de-DE"/>
              </w:rPr>
              <w:t>t_Watchdog.timeout</w:t>
            </w:r>
            <w:proofErr w:type="spellEnd"/>
            <w:r w:rsidRPr="00FD0227">
              <w:rPr>
                <w:rFonts w:ascii="Courier New" w:hAnsi="Courier New" w:cs="Courier New"/>
                <w:color w:val="000000"/>
                <w:lang w:eastAsia="de-DE"/>
              </w:rPr>
              <w:t xml:space="preserve"> {}</w:t>
            </w:r>
          </w:p>
          <w:p w14:paraId="44932810"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5C74CDB9"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p>
          <w:p w14:paraId="08050FDF"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453E9370"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 @siclog "Step 16A" </w:t>
            </w:r>
            <w:proofErr w:type="spellStart"/>
            <w:r w:rsidRPr="00FD0227">
              <w:rPr>
                <w:rFonts w:ascii="Courier New" w:hAnsi="Courier New" w:cs="Courier New"/>
                <w:color w:val="000000"/>
                <w:lang w:eastAsia="de-DE"/>
              </w:rPr>
              <w:t>sigloc</w:t>
            </w:r>
            <w:proofErr w:type="spellEnd"/>
            <w:r w:rsidRPr="00FD0227">
              <w:rPr>
                <w:rFonts w:ascii="Courier New" w:hAnsi="Courier New" w:cs="Courier New"/>
                <w:color w:val="000000"/>
                <w:lang w:eastAsia="de-DE"/>
              </w:rPr>
              <w:t>@</w:t>
            </w:r>
          </w:p>
          <w:p w14:paraId="0CAAF6B9"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//@sic R5-204418 sic@</w:t>
            </w:r>
          </w:p>
          <w:p w14:paraId="15C7D22E"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//The SS ignores scheduling requests and does not allocate any uplink grant.</w:t>
            </w:r>
          </w:p>
          <w:p w14:paraId="2DD6E051"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v_IgnoreNRSR</w:t>
            </w:r>
            <w:proofErr w:type="spellEnd"/>
            <w:r w:rsidRPr="00FD0227">
              <w:rPr>
                <w:rFonts w:ascii="Courier New" w:hAnsi="Courier New" w:cs="Courier New"/>
                <w:color w:val="000000"/>
                <w:lang w:eastAsia="de-DE"/>
              </w:rPr>
              <w:t xml:space="preserve"> := activate(a_NR5GC_SR_Handler(nr_Cell1));</w:t>
            </w:r>
          </w:p>
          <w:p w14:paraId="27684058"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f_NR_ULGrantConfiguration_Stop</w:t>
            </w:r>
            <w:proofErr w:type="spellEnd"/>
            <w:r w:rsidRPr="00FD0227">
              <w:rPr>
                <w:rFonts w:ascii="Courier New" w:hAnsi="Courier New" w:cs="Courier New"/>
                <w:color w:val="000000"/>
                <w:lang w:eastAsia="de-DE"/>
              </w:rPr>
              <w:t xml:space="preserve">(nr_Cell1, -, </w:t>
            </w:r>
            <w:proofErr w:type="spellStart"/>
            <w:r w:rsidRPr="00FD0227">
              <w:rPr>
                <w:rFonts w:ascii="Courier New" w:hAnsi="Courier New" w:cs="Courier New"/>
                <w:color w:val="000000"/>
                <w:lang w:eastAsia="de-DE"/>
              </w:rPr>
              <w:t>cs_NR_UplinkTimeAlignment_Keep</w:t>
            </w:r>
            <w:proofErr w:type="spellEnd"/>
            <w:r w:rsidRPr="00FD0227">
              <w:rPr>
                <w:rFonts w:ascii="Courier New" w:hAnsi="Courier New" w:cs="Courier New"/>
                <w:color w:val="000000"/>
                <w:lang w:eastAsia="de-DE"/>
              </w:rPr>
              <w:t>);</w:t>
            </w:r>
          </w:p>
          <w:p w14:paraId="65793D4B"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p>
          <w:p w14:paraId="3A0F3FA9"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highlight w:val="yellow"/>
                <w:lang w:eastAsia="de-DE"/>
              </w:rPr>
              <w:t>f_NR_SS_CommonRadioBearerConfig</w:t>
            </w:r>
            <w:proofErr w:type="spellEnd"/>
            <w:r w:rsidRPr="00FD0227">
              <w:rPr>
                <w:rFonts w:ascii="Courier New" w:hAnsi="Courier New" w:cs="Courier New"/>
                <w:color w:val="000000"/>
                <w:highlight w:val="yellow"/>
                <w:lang w:eastAsia="de-DE"/>
              </w:rPr>
              <w:t xml:space="preserve">(nr_Cell1, </w:t>
            </w:r>
            <w:proofErr w:type="spellStart"/>
            <w:r w:rsidRPr="00FD0227">
              <w:rPr>
                <w:rFonts w:ascii="Courier New" w:hAnsi="Courier New" w:cs="Courier New"/>
                <w:color w:val="000000"/>
                <w:highlight w:val="yellow"/>
                <w:lang w:eastAsia="de-DE"/>
              </w:rPr>
              <w:t>p_NR_RadioBearerList</w:t>
            </w:r>
            <w:proofErr w:type="spellEnd"/>
            <w:r w:rsidRPr="00FD0227">
              <w:rPr>
                <w:rFonts w:ascii="Courier New" w:hAnsi="Courier New" w:cs="Courier New"/>
                <w:color w:val="000000"/>
                <w:highlight w:val="yellow"/>
                <w:lang w:eastAsia="de-DE"/>
              </w:rPr>
              <w:t>);</w:t>
            </w:r>
          </w:p>
          <w:p w14:paraId="760A12EE"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7B851ACF"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//@siclog "Step 17" </w:t>
            </w:r>
            <w:proofErr w:type="spellStart"/>
            <w:r w:rsidRPr="00FD0227">
              <w:rPr>
                <w:rFonts w:ascii="Courier New" w:hAnsi="Courier New" w:cs="Courier New"/>
                <w:color w:val="000000"/>
                <w:lang w:eastAsia="de-DE"/>
              </w:rPr>
              <w:t>siclog</w:t>
            </w:r>
            <w:proofErr w:type="spellEnd"/>
            <w:r w:rsidRPr="00FD0227">
              <w:rPr>
                <w:rFonts w:ascii="Courier New" w:hAnsi="Courier New" w:cs="Courier New"/>
                <w:color w:val="000000"/>
                <w:lang w:eastAsia="de-DE"/>
              </w:rPr>
              <w:t>@</w:t>
            </w:r>
          </w:p>
          <w:p w14:paraId="3C627C33"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//PDCP SDU = (37B + 3B PDCP Header) + 3B RLC Header + 2B MAC Header = 48B = 384 bits (an allowed TB size as per 38.523-3 Annex B)</w:t>
            </w:r>
          </w:p>
          <w:p w14:paraId="294373E4"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//@sic R5s201457 R5s210896 R5s220687 sic@</w:t>
            </w:r>
          </w:p>
          <w:p w14:paraId="1BC1B09F"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v_EncodedRlcPdu1 := </w:t>
            </w:r>
            <w:proofErr w:type="spellStart"/>
            <w:r w:rsidRPr="00FD0227">
              <w:rPr>
                <w:rFonts w:ascii="Courier New" w:hAnsi="Courier New" w:cs="Courier New"/>
                <w:color w:val="000000"/>
                <w:lang w:eastAsia="de-DE"/>
              </w:rPr>
              <w:t>f_NR_RLC_AMD_FullPDU_Encvalue</w:t>
            </w:r>
            <w:proofErr w:type="spellEnd"/>
            <w:r w:rsidRPr="00FD0227">
              <w:rPr>
                <w:rFonts w:ascii="Courier New" w:hAnsi="Courier New" w:cs="Courier New"/>
                <w:color w:val="000000"/>
                <w:lang w:eastAsia="de-DE"/>
              </w:rPr>
              <w:t xml:space="preserve">(1, </w:t>
            </w:r>
            <w:proofErr w:type="spellStart"/>
            <w:r w:rsidRPr="00FD0227">
              <w:rPr>
                <w:rFonts w:ascii="Courier New" w:hAnsi="Courier New" w:cs="Courier New"/>
                <w:color w:val="000000"/>
                <w:lang w:eastAsia="de-DE"/>
              </w:rPr>
              <w:t>tsc_NR_P_NoPoll</w:t>
            </w:r>
            <w:proofErr w:type="spellEnd"/>
            <w:r w:rsidRPr="00FD0227">
              <w:rPr>
                <w:rFonts w:ascii="Courier New" w:hAnsi="Courier New" w:cs="Courier New"/>
                <w:color w:val="000000"/>
                <w:lang w:eastAsia="de-DE"/>
              </w:rPr>
              <w:t>, f_NR_PDCP_PDU_Encvalue(f_NR_ReturnDefaultPDCP_PDU(2,crs_NR_PDCP_SDU_37B)));  //@sic R5-227518 sic@</w:t>
            </w:r>
          </w:p>
          <w:p w14:paraId="70A17F7A"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DRB.send</w:t>
            </w:r>
            <w:proofErr w:type="spellEnd"/>
            <w:r w:rsidRPr="00FD0227">
              <w:rPr>
                <w:rFonts w:ascii="Courier New" w:hAnsi="Courier New" w:cs="Courier New"/>
                <w:color w:val="000000"/>
                <w:lang w:eastAsia="de-DE"/>
              </w:rPr>
              <w:t>(</w:t>
            </w:r>
            <w:proofErr w:type="spellStart"/>
            <w:r w:rsidRPr="00FD0227">
              <w:rPr>
                <w:rFonts w:ascii="Courier New" w:hAnsi="Courier New" w:cs="Courier New"/>
                <w:color w:val="000000"/>
                <w:lang w:eastAsia="de-DE"/>
              </w:rPr>
              <w:t>cas_NR_DRB_COMMON_REQ_MAC_PDUList</w:t>
            </w:r>
            <w:proofErr w:type="spellEnd"/>
            <w:r w:rsidRPr="00FD0227">
              <w:rPr>
                <w:rFonts w:ascii="Courier New" w:hAnsi="Courier New" w:cs="Courier New"/>
                <w:color w:val="000000"/>
                <w:lang w:eastAsia="de-DE"/>
              </w:rPr>
              <w:t xml:space="preserve">(nr_Cell1, </w:t>
            </w:r>
            <w:proofErr w:type="spellStart"/>
            <w:r w:rsidRPr="00FD0227">
              <w:rPr>
                <w:rFonts w:ascii="Courier New" w:hAnsi="Courier New" w:cs="Courier New"/>
                <w:color w:val="000000"/>
                <w:lang w:eastAsia="de-DE"/>
              </w:rPr>
              <w:t>p_NR_DRB_Id</w:t>
            </w:r>
            <w:proofErr w:type="spellEnd"/>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cs_TimingInfo_Now</w:t>
            </w:r>
            <w:proofErr w:type="spellEnd"/>
            <w:r w:rsidRPr="00FD0227">
              <w:rPr>
                <w:rFonts w:ascii="Courier New" w:hAnsi="Courier New" w:cs="Courier New"/>
                <w:color w:val="000000"/>
                <w:lang w:eastAsia="de-DE"/>
              </w:rPr>
              <w:t>,</w:t>
            </w:r>
          </w:p>
          <w:p w14:paraId="7EA4629A"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cs_NR_DL_MAC_PDU_SDU_SubPDU_Padding</w:t>
            </w:r>
            <w:proofErr w:type="spellEnd"/>
            <w:r w:rsidRPr="00FD0227">
              <w:rPr>
                <w:rFonts w:ascii="Courier New" w:hAnsi="Courier New" w:cs="Courier New"/>
                <w:color w:val="000000"/>
                <w:lang w:eastAsia="de-DE"/>
              </w:rPr>
              <w:t xml:space="preserve"> ( {cs_NR_MAC_SDU_SubPDU_LI8(p_LCID,v_EncodedRlcPdu1)}, omit)},</w:t>
            </w:r>
            <w:proofErr w:type="spellStart"/>
            <w:r w:rsidRPr="00FD0227">
              <w:rPr>
                <w:rFonts w:ascii="Courier New" w:hAnsi="Courier New" w:cs="Courier New"/>
                <w:color w:val="000000"/>
                <w:lang w:eastAsia="de-DE"/>
              </w:rPr>
              <w:t>cs_NR_HarqProcessAssignment</w:t>
            </w:r>
            <w:proofErr w:type="spellEnd"/>
            <w:r w:rsidRPr="00FD0227">
              <w:rPr>
                <w:rFonts w:ascii="Courier New" w:hAnsi="Courier New" w:cs="Courier New"/>
                <w:color w:val="000000"/>
                <w:lang w:eastAsia="de-DE"/>
              </w:rPr>
              <w:t>(1)));</w:t>
            </w:r>
          </w:p>
          <w:p w14:paraId="0367B4BF"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3C8DAE2C"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225F9CF6"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lastRenderedPageBreak/>
              <w:t xml:space="preserve">    //@siclog "Step 18 " </w:t>
            </w:r>
            <w:proofErr w:type="spellStart"/>
            <w:r w:rsidRPr="00FD0227">
              <w:rPr>
                <w:rFonts w:ascii="Courier New" w:hAnsi="Courier New" w:cs="Courier New"/>
                <w:color w:val="000000"/>
                <w:lang w:eastAsia="de-DE"/>
              </w:rPr>
              <w:t>siclog</w:t>
            </w:r>
            <w:proofErr w:type="spellEnd"/>
            <w:r w:rsidRPr="00FD0227">
              <w:rPr>
                <w:rFonts w:ascii="Courier New" w:hAnsi="Courier New" w:cs="Courier New"/>
                <w:color w:val="000000"/>
                <w:lang w:eastAsia="de-DE"/>
              </w:rPr>
              <w:t>@</w:t>
            </w:r>
          </w:p>
          <w:p w14:paraId="49154E14"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//Indication of Scheduling Request</w:t>
            </w:r>
          </w:p>
          <w:p w14:paraId="51611E65"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SYSIND.receive</w:t>
            </w:r>
            <w:proofErr w:type="spellEnd"/>
            <w:r w:rsidRPr="00FD0227">
              <w:rPr>
                <w:rFonts w:ascii="Courier New" w:hAnsi="Courier New" w:cs="Courier New"/>
                <w:color w:val="000000"/>
                <w:lang w:eastAsia="de-DE"/>
              </w:rPr>
              <w:t>(</w:t>
            </w:r>
            <w:proofErr w:type="spellStart"/>
            <w:r w:rsidRPr="00FD0227">
              <w:rPr>
                <w:rFonts w:ascii="Courier New" w:hAnsi="Courier New" w:cs="Courier New"/>
                <w:color w:val="000000"/>
                <w:lang w:eastAsia="de-DE"/>
              </w:rPr>
              <w:t>car_NR_SYSTEM_IND</w:t>
            </w:r>
            <w:proofErr w:type="spellEnd"/>
            <w:r w:rsidRPr="00FD0227">
              <w:rPr>
                <w:rFonts w:ascii="Courier New" w:hAnsi="Courier New" w:cs="Courier New"/>
                <w:color w:val="000000"/>
                <w:lang w:eastAsia="de-DE"/>
              </w:rPr>
              <w:t xml:space="preserve">(nr_Cell1, </w:t>
            </w:r>
            <w:proofErr w:type="spellStart"/>
            <w:r w:rsidRPr="00FD0227">
              <w:rPr>
                <w:rFonts w:ascii="Courier New" w:hAnsi="Courier New" w:cs="Courier New"/>
                <w:color w:val="000000"/>
                <w:lang w:eastAsia="de-DE"/>
              </w:rPr>
              <w:t>cr_NR_SystemIndication_SchedReq</w:t>
            </w:r>
            <w:proofErr w:type="spellEnd"/>
            <w:r w:rsidRPr="00FD0227">
              <w:rPr>
                <w:rFonts w:ascii="Courier New" w:hAnsi="Courier New" w:cs="Courier New"/>
                <w:color w:val="000000"/>
                <w:lang w:eastAsia="de-DE"/>
              </w:rPr>
              <w:t>));</w:t>
            </w:r>
          </w:p>
          <w:p w14:paraId="15D7ED53"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17B83A75"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p>
          <w:p w14:paraId="11A761EA"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//@siclog "Step 19" </w:t>
            </w:r>
            <w:proofErr w:type="spellStart"/>
            <w:r w:rsidRPr="00FD0227">
              <w:rPr>
                <w:rFonts w:ascii="Courier New" w:hAnsi="Courier New" w:cs="Courier New"/>
                <w:color w:val="000000"/>
                <w:lang w:eastAsia="de-DE"/>
              </w:rPr>
              <w:t>siclog</w:t>
            </w:r>
            <w:proofErr w:type="spellEnd"/>
            <w:r w:rsidRPr="00FD0227">
              <w:rPr>
                <w:rFonts w:ascii="Courier New" w:hAnsi="Courier New" w:cs="Courier New"/>
                <w:color w:val="000000"/>
                <w:lang w:eastAsia="de-DE"/>
              </w:rPr>
              <w:t>@</w:t>
            </w:r>
          </w:p>
          <w:p w14:paraId="5D640574"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//The SS allocates single UL grant sufficient for one RLC SDU to be loop backed in a TTI, and NDI indicates new transmission redundancy version to be used as 0.</w:t>
            </w:r>
          </w:p>
          <w:p w14:paraId="61321CDD"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v_NR_ResourceAllocation</w:t>
            </w:r>
            <w:proofErr w:type="spellEnd"/>
            <w:r w:rsidRPr="00FD0227">
              <w:rPr>
                <w:rFonts w:ascii="Courier New" w:hAnsi="Courier New" w:cs="Courier New"/>
                <w:color w:val="000000"/>
                <w:lang w:eastAsia="de-DE"/>
              </w:rPr>
              <w:t xml:space="preserve"> := </w:t>
            </w:r>
            <w:proofErr w:type="spellStart"/>
            <w:r w:rsidRPr="00FD0227">
              <w:rPr>
                <w:rFonts w:ascii="Courier New" w:hAnsi="Courier New" w:cs="Courier New"/>
                <w:color w:val="000000"/>
                <w:lang w:eastAsia="de-DE"/>
              </w:rPr>
              <w:t>f_NR_ResourceAllocation_UplinkGrant</w:t>
            </w:r>
            <w:proofErr w:type="spellEnd"/>
            <w:r w:rsidRPr="00FD0227">
              <w:rPr>
                <w:rFonts w:ascii="Courier New" w:hAnsi="Courier New" w:cs="Courier New"/>
                <w:color w:val="000000"/>
                <w:lang w:eastAsia="de-DE"/>
              </w:rPr>
              <w:t xml:space="preserve">(384, </w:t>
            </w:r>
            <w:proofErr w:type="spellStart"/>
            <w:r w:rsidRPr="00FD0227">
              <w:rPr>
                <w:rFonts w:ascii="Courier New" w:hAnsi="Courier New" w:cs="Courier New"/>
                <w:color w:val="000000"/>
                <w:lang w:eastAsia="de-DE"/>
              </w:rPr>
              <w:t>v_NR_UplinkBWP</w:t>
            </w:r>
            <w:proofErr w:type="spellEnd"/>
            <w:r w:rsidRPr="00FD0227">
              <w:rPr>
                <w:rFonts w:ascii="Courier New" w:hAnsi="Courier New" w:cs="Courier New"/>
                <w:color w:val="000000"/>
                <w:lang w:eastAsia="de-DE"/>
              </w:rPr>
              <w:t>); // 384 bits</w:t>
            </w:r>
          </w:p>
          <w:p w14:paraId="5A8A2F70"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f_NR_OneULGrantTransmission</w:t>
            </w:r>
            <w:proofErr w:type="spellEnd"/>
            <w:r w:rsidRPr="00FD0227">
              <w:rPr>
                <w:rFonts w:ascii="Courier New" w:hAnsi="Courier New" w:cs="Courier New"/>
                <w:color w:val="000000"/>
                <w:lang w:eastAsia="de-DE"/>
              </w:rPr>
              <w:t xml:space="preserve">(nr_Cell1, </w:t>
            </w:r>
            <w:proofErr w:type="spellStart"/>
            <w:r w:rsidRPr="00FD0227">
              <w:rPr>
                <w:rFonts w:ascii="Courier New" w:hAnsi="Courier New" w:cs="Courier New"/>
                <w:color w:val="000000"/>
                <w:lang w:eastAsia="de-DE"/>
              </w:rPr>
              <w:t>cs_TimingInfo_Now</w:t>
            </w:r>
            <w:proofErr w:type="spellEnd"/>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v_NR_ResourceAllocation,cs_HarqProcessConfig</w:t>
            </w:r>
            <w:proofErr w:type="spellEnd"/>
            <w:r w:rsidRPr="00FD0227">
              <w:rPr>
                <w:rFonts w:ascii="Courier New" w:hAnsi="Courier New" w:cs="Courier New"/>
                <w:color w:val="000000"/>
                <w:lang w:eastAsia="de-DE"/>
              </w:rPr>
              <w:t>(1));</w:t>
            </w:r>
          </w:p>
          <w:p w14:paraId="024ABDC6"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p>
          <w:p w14:paraId="085EFF7E"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//@siclog "Step 20" </w:t>
            </w:r>
            <w:proofErr w:type="spellStart"/>
            <w:r w:rsidRPr="00FD0227">
              <w:rPr>
                <w:rFonts w:ascii="Courier New" w:hAnsi="Courier New" w:cs="Courier New"/>
                <w:color w:val="000000"/>
                <w:lang w:eastAsia="de-DE"/>
              </w:rPr>
              <w:t>siclog</w:t>
            </w:r>
            <w:proofErr w:type="spellEnd"/>
            <w:r w:rsidRPr="00FD0227">
              <w:rPr>
                <w:rFonts w:ascii="Courier New" w:hAnsi="Courier New" w:cs="Courier New"/>
                <w:color w:val="000000"/>
                <w:lang w:eastAsia="de-DE"/>
              </w:rPr>
              <w:t>@</w:t>
            </w:r>
          </w:p>
          <w:p w14:paraId="3F7C3ED8"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DRB.receive</w:t>
            </w:r>
            <w:proofErr w:type="spellEnd"/>
            <w:r w:rsidRPr="00FD0227">
              <w:rPr>
                <w:rFonts w:ascii="Courier New" w:hAnsi="Courier New" w:cs="Courier New"/>
                <w:color w:val="000000"/>
                <w:lang w:eastAsia="de-DE"/>
              </w:rPr>
              <w:t>(</w:t>
            </w:r>
            <w:proofErr w:type="spellStart"/>
            <w:r w:rsidRPr="00FD0227">
              <w:rPr>
                <w:rFonts w:ascii="Courier New" w:hAnsi="Courier New" w:cs="Courier New"/>
                <w:color w:val="000000"/>
                <w:lang w:eastAsia="de-DE"/>
              </w:rPr>
              <w:t>car_NR_DRB_COMMON_IND_MAC_PDUList</w:t>
            </w:r>
            <w:proofErr w:type="spellEnd"/>
            <w:r w:rsidRPr="00FD0227">
              <w:rPr>
                <w:rFonts w:ascii="Courier New" w:hAnsi="Courier New" w:cs="Courier New"/>
                <w:color w:val="000000"/>
                <w:lang w:eastAsia="de-DE"/>
              </w:rPr>
              <w:t xml:space="preserve">(nr_Cell1, </w:t>
            </w:r>
            <w:proofErr w:type="spellStart"/>
            <w:r w:rsidRPr="00FD0227">
              <w:rPr>
                <w:rFonts w:ascii="Courier New" w:hAnsi="Courier New" w:cs="Courier New"/>
                <w:color w:val="000000"/>
                <w:lang w:eastAsia="de-DE"/>
              </w:rPr>
              <w:t>p_NR_DRB_Id</w:t>
            </w:r>
            <w:proofErr w:type="spellEnd"/>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cr_TimingInfo_Any</w:t>
            </w:r>
            <w:proofErr w:type="spellEnd"/>
            <w:r w:rsidRPr="00FD0227">
              <w:rPr>
                <w:rFonts w:ascii="Courier New" w:hAnsi="Courier New" w:cs="Courier New"/>
                <w:color w:val="000000"/>
                <w:lang w:eastAsia="de-DE"/>
              </w:rPr>
              <w:t>,</w:t>
            </w:r>
          </w:p>
          <w:p w14:paraId="1C83CC8A"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cr_NR_UL_MAC_PDU</w:t>
            </w:r>
            <w:proofErr w:type="spellEnd"/>
            <w:r w:rsidRPr="00FD0227">
              <w:rPr>
                <w:rFonts w:ascii="Courier New" w:hAnsi="Courier New" w:cs="Courier New"/>
                <w:color w:val="000000"/>
                <w:lang w:eastAsia="de-DE"/>
              </w:rPr>
              <w:t xml:space="preserve"> ( {</w:t>
            </w:r>
            <w:proofErr w:type="spellStart"/>
            <w:r w:rsidRPr="00FD0227">
              <w:rPr>
                <w:rFonts w:ascii="Courier New" w:hAnsi="Courier New" w:cs="Courier New"/>
                <w:color w:val="000000"/>
                <w:lang w:eastAsia="de-DE"/>
              </w:rPr>
              <w:t>cr_NR_MAC_SDU_SubPDU</w:t>
            </w:r>
            <w:proofErr w:type="spellEnd"/>
            <w:r w:rsidRPr="00FD0227">
              <w:rPr>
                <w:rFonts w:ascii="Courier New" w:hAnsi="Courier New" w:cs="Courier New"/>
                <w:color w:val="000000"/>
                <w:lang w:eastAsia="de-DE"/>
              </w:rPr>
              <w:t xml:space="preserve">(?,?)},*,*)})) -&gt; value </w:t>
            </w:r>
            <w:proofErr w:type="spellStart"/>
            <w:r w:rsidRPr="00FD0227">
              <w:rPr>
                <w:rFonts w:ascii="Courier New" w:hAnsi="Courier New" w:cs="Courier New"/>
                <w:color w:val="000000"/>
                <w:lang w:eastAsia="de-DE"/>
              </w:rPr>
              <w:t>v_NR_DRB_COMMON_IND</w:t>
            </w:r>
            <w:proofErr w:type="spellEnd"/>
            <w:r w:rsidRPr="00FD0227">
              <w:rPr>
                <w:rFonts w:ascii="Courier New" w:hAnsi="Courier New" w:cs="Courier New"/>
                <w:color w:val="000000"/>
                <w:lang w:eastAsia="de-DE"/>
              </w:rPr>
              <w:t>;</w:t>
            </w:r>
          </w:p>
          <w:p w14:paraId="074A79CA"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p>
          <w:p w14:paraId="4F2F01F0"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p>
          <w:p w14:paraId="596A3FEF"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//@siclog "Step 20A" </w:t>
            </w:r>
            <w:proofErr w:type="spellStart"/>
            <w:r w:rsidRPr="00FD0227">
              <w:rPr>
                <w:rFonts w:ascii="Courier New" w:hAnsi="Courier New" w:cs="Courier New"/>
                <w:color w:val="000000"/>
                <w:lang w:eastAsia="de-DE"/>
              </w:rPr>
              <w:t>siclog</w:t>
            </w:r>
            <w:proofErr w:type="spellEnd"/>
            <w:r w:rsidRPr="00FD0227">
              <w:rPr>
                <w:rFonts w:ascii="Courier New" w:hAnsi="Courier New" w:cs="Courier New"/>
                <w:color w:val="000000"/>
                <w:lang w:eastAsia="de-DE"/>
              </w:rPr>
              <w:t>@</w:t>
            </w:r>
          </w:p>
          <w:p w14:paraId="5C23954E"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//@sic R5s201457 sic@</w:t>
            </w:r>
          </w:p>
          <w:p w14:paraId="5C23B73D"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f_NR_RLC_Status_MAC_PDU_Tx</w:t>
            </w:r>
            <w:proofErr w:type="spellEnd"/>
            <w:r w:rsidRPr="00FD0227">
              <w:rPr>
                <w:rFonts w:ascii="Courier New" w:hAnsi="Courier New" w:cs="Courier New"/>
                <w:color w:val="000000"/>
                <w:lang w:eastAsia="de-DE"/>
              </w:rPr>
              <w:t>(</w:t>
            </w:r>
            <w:proofErr w:type="spellStart"/>
            <w:r w:rsidRPr="00FD0227">
              <w:rPr>
                <w:rFonts w:ascii="Courier New" w:hAnsi="Courier New" w:cs="Courier New"/>
                <w:color w:val="000000"/>
                <w:lang w:eastAsia="de-DE"/>
              </w:rPr>
              <w:t>p_LCID</w:t>
            </w:r>
            <w:proofErr w:type="spellEnd"/>
            <w:r w:rsidRPr="00FD0227">
              <w:rPr>
                <w:rFonts w:ascii="Courier New" w:hAnsi="Courier New" w:cs="Courier New"/>
                <w:color w:val="000000"/>
                <w:lang w:eastAsia="de-DE"/>
              </w:rPr>
              <w:t xml:space="preserve">, 2, </w:t>
            </w:r>
            <w:proofErr w:type="spellStart"/>
            <w:r w:rsidRPr="00FD0227">
              <w:rPr>
                <w:rFonts w:ascii="Courier New" w:hAnsi="Courier New" w:cs="Courier New"/>
                <w:color w:val="000000"/>
                <w:lang w:eastAsia="de-DE"/>
              </w:rPr>
              <w:t>p_NR_DRB_Id</w:t>
            </w:r>
            <w:proofErr w:type="spellEnd"/>
            <w:r w:rsidRPr="00FD0227">
              <w:rPr>
                <w:rFonts w:ascii="Courier New" w:hAnsi="Courier New" w:cs="Courier New"/>
                <w:color w:val="000000"/>
                <w:lang w:eastAsia="de-DE"/>
              </w:rPr>
              <w:t>); // @sic R5s220015 sic@</w:t>
            </w:r>
          </w:p>
          <w:p w14:paraId="61397A32"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7511C49A"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f_NR_SS_SystemIndCtrlConfig</w:t>
            </w:r>
            <w:proofErr w:type="spellEnd"/>
            <w:r w:rsidRPr="00FD0227">
              <w:rPr>
                <w:rFonts w:ascii="Courier New" w:hAnsi="Courier New" w:cs="Courier New"/>
                <w:color w:val="000000"/>
                <w:lang w:eastAsia="de-DE"/>
              </w:rPr>
              <w:t xml:space="preserve">(nr_Cell1, </w:t>
            </w:r>
            <w:proofErr w:type="spellStart"/>
            <w:r w:rsidRPr="00FD0227">
              <w:rPr>
                <w:rFonts w:ascii="Courier New" w:hAnsi="Courier New" w:cs="Courier New"/>
                <w:color w:val="000000"/>
                <w:lang w:eastAsia="de-DE"/>
              </w:rPr>
              <w:t>cds_NR_SystemIndCtrl_SchedReq</w:t>
            </w:r>
            <w:proofErr w:type="spellEnd"/>
            <w:r w:rsidRPr="00FD0227">
              <w:rPr>
                <w:rFonts w:ascii="Courier New" w:hAnsi="Courier New" w:cs="Courier New"/>
                <w:color w:val="000000"/>
                <w:lang w:eastAsia="de-DE"/>
              </w:rPr>
              <w:t>(disable));</w:t>
            </w:r>
          </w:p>
          <w:p w14:paraId="45B02C20"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p>
          <w:p w14:paraId="12999BEC"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deactivate(</w:t>
            </w:r>
            <w:proofErr w:type="spellStart"/>
            <w:r w:rsidRPr="00FD0227">
              <w:rPr>
                <w:rFonts w:ascii="Courier New" w:hAnsi="Courier New" w:cs="Courier New"/>
                <w:color w:val="000000"/>
                <w:lang w:eastAsia="de-DE"/>
              </w:rPr>
              <w:t>v_IgnoreNRSR</w:t>
            </w:r>
            <w:proofErr w:type="spellEnd"/>
            <w:r w:rsidRPr="00FD0227">
              <w:rPr>
                <w:rFonts w:ascii="Courier New" w:hAnsi="Courier New" w:cs="Courier New"/>
                <w:color w:val="000000"/>
                <w:lang w:eastAsia="de-DE"/>
              </w:rPr>
              <w:t>);//@sic R5-204418 sic@</w:t>
            </w:r>
          </w:p>
          <w:p w14:paraId="51CE49AA" w14:textId="29FF6D79" w:rsidR="00801360" w:rsidRPr="00DA356D"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r w:rsidR="003C4A17" w:rsidRPr="003C4A17">
              <w:rPr>
                <w:rFonts w:ascii="Courier New" w:hAnsi="Courier New" w:cs="Courier New"/>
                <w:color w:val="000000"/>
                <w:lang w:eastAsia="de-DE"/>
              </w:rPr>
              <w:t xml:space="preserve">  </w:t>
            </w:r>
          </w:p>
          <w:p w14:paraId="2E8ED5E1" w14:textId="38DCB733" w:rsidR="001E3D37" w:rsidRPr="00DA356D" w:rsidRDefault="001E3D37" w:rsidP="003C4A17">
            <w:pPr>
              <w:autoSpaceDE w:val="0"/>
              <w:autoSpaceDN w:val="0"/>
              <w:adjustRightInd w:val="0"/>
              <w:spacing w:after="0"/>
              <w:rPr>
                <w:rFonts w:ascii="Courier New" w:hAnsi="Courier New" w:cs="Courier New"/>
                <w:color w:val="000000"/>
                <w:lang w:eastAsia="de-DE"/>
              </w:rPr>
            </w:pPr>
          </w:p>
        </w:tc>
      </w:tr>
    </w:tbl>
    <w:p w14:paraId="24CB7919" w14:textId="77777777" w:rsidR="00B93F7F" w:rsidRDefault="00B93F7F" w:rsidP="00801360">
      <w:pPr>
        <w:pStyle w:val="CRCoverPage"/>
        <w:rPr>
          <w:lang w:eastAsia="zh-CN"/>
        </w:rPr>
      </w:pPr>
    </w:p>
    <w:sectPr w:rsidR="00B93F7F" w:rsidSect="00B76E16">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5C955" w14:textId="77777777" w:rsidR="005B36B7" w:rsidRDefault="005B36B7">
      <w:r>
        <w:separator/>
      </w:r>
    </w:p>
  </w:endnote>
  <w:endnote w:type="continuationSeparator" w:id="0">
    <w:p w14:paraId="17671008" w14:textId="77777777" w:rsidR="005B36B7" w:rsidRDefault="005B3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25147" w14:textId="77777777" w:rsidR="005B36B7" w:rsidRDefault="005B36B7">
      <w:r>
        <w:separator/>
      </w:r>
    </w:p>
  </w:footnote>
  <w:footnote w:type="continuationSeparator" w:id="0">
    <w:p w14:paraId="1E6C1672" w14:textId="77777777" w:rsidR="005B36B7" w:rsidRDefault="005B3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ED5E8" w14:textId="77777777" w:rsidR="0084166B" w:rsidRDefault="0084166B">
    <w:r>
      <w:t xml:space="preserve">Page </w:t>
    </w:r>
    <w:r>
      <w:fldChar w:fldCharType="begin"/>
    </w:r>
    <w:r>
      <w:instrText>PAGE</w:instrText>
    </w:r>
    <w:r>
      <w:fldChar w:fldCharType="separate"/>
    </w:r>
    <w:r>
      <w:rPr>
        <w:noProof/>
      </w:rPr>
      <w:t>1</w:t>
    </w:r>
    <w:r>
      <w:rPr>
        <w:noProof/>
      </w:rPr>
      <w:fldChar w:fldCharType="end"/>
    </w:r>
    <w:r>
      <w:br/>
    </w:r>
    <w:r w:rsidRPr="002D3E8C">
      <w:rPr>
        <w:noProof/>
        <w:lang w:val="en-US" w:eastAsia="zh-CN"/>
      </w:rPr>
      <mc:AlternateContent>
        <mc:Choice Requires="wps">
          <w:drawing>
            <wp:anchor distT="0" distB="0" distL="114300" distR="114300" simplePos="0" relativeHeight="251663360" behindDoc="0" locked="1" layoutInCell="1" allowOverlap="1" wp14:anchorId="2E8ED5EE" wp14:editId="2E8ED5EF">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2391567"/>
                          </w:sdtPr>
                          <w:sdtEndPr>
                            <w:rPr>
                              <w:rStyle w:val="DefaultParagraphFont"/>
                              <w:b w:val="0"/>
                              <w:bCs w:val="0"/>
                              <w:caps w:val="0"/>
                              <w:color w:val="auto"/>
                              <w:spacing w:val="0"/>
                            </w:rPr>
                          </w:sdtEndPr>
                          <w:sdtContent>
                            <w:p w14:paraId="2E8ED5FA" w14:textId="77777777" w:rsidR="0084166B" w:rsidRPr="00A11327" w:rsidRDefault="0084166B" w:rsidP="005D614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E8ED5E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22391567"/>
                    </w:sdtPr>
                    <w:sdtEndPr>
                      <w:rPr>
                        <w:rStyle w:val="DefaultParagraphFont"/>
                        <w:b w:val="0"/>
                        <w:bCs w:val="0"/>
                        <w:caps w:val="0"/>
                        <w:color w:val="auto"/>
                        <w:spacing w:val="0"/>
                      </w:rPr>
                    </w:sdtEndPr>
                    <w:sdtContent>
                      <w:p w14:paraId="2E8ED5FA" w14:textId="77777777" w:rsidR="0084166B" w:rsidRPr="00A11327" w:rsidRDefault="0084166B" w:rsidP="005D614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ED5E9" w14:textId="77777777" w:rsidR="0084166B" w:rsidRDefault="0084166B">
    <w:pPr>
      <w:pStyle w:val="Header"/>
    </w:pPr>
    <w:r w:rsidRPr="002D3E8C">
      <w:rPr>
        <w:lang w:val="en-US" w:eastAsia="zh-CN"/>
      </w:rPr>
      <mc:AlternateContent>
        <mc:Choice Requires="wps">
          <w:drawing>
            <wp:anchor distT="0" distB="0" distL="114300" distR="114300" simplePos="0" relativeHeight="251659264" behindDoc="0" locked="1" layoutInCell="1" allowOverlap="1" wp14:anchorId="2E8ED5F0" wp14:editId="2E8ED5F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2E8ED5FB" w14:textId="77777777" w:rsidR="0084166B" w:rsidRPr="00A11327" w:rsidRDefault="0084166B" w:rsidP="005D614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E8ED5F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2E8ED5FB" w14:textId="77777777" w:rsidR="0084166B" w:rsidRPr="00A11327" w:rsidRDefault="0084166B" w:rsidP="005D614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ED5EA" w14:textId="77777777" w:rsidR="0084166B" w:rsidRDefault="0084166B">
    <w:pPr>
      <w:pStyle w:val="Header"/>
    </w:pPr>
    <w:r w:rsidRPr="002D3E8C">
      <w:rPr>
        <w:lang w:val="en-US" w:eastAsia="zh-CN"/>
      </w:rPr>
      <mc:AlternateContent>
        <mc:Choice Requires="wps">
          <w:drawing>
            <wp:anchor distT="0" distB="0" distL="114300" distR="114300" simplePos="0" relativeHeight="251661312" behindDoc="0" locked="1" layoutInCell="1" allowOverlap="1" wp14:anchorId="2E8ED5F2" wp14:editId="2E8ED5F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28289363"/>
                          </w:sdtPr>
                          <w:sdtEndPr>
                            <w:rPr>
                              <w:rStyle w:val="DefaultParagraphFont"/>
                              <w:b w:val="0"/>
                              <w:bCs w:val="0"/>
                              <w:caps w:val="0"/>
                              <w:color w:val="auto"/>
                              <w:spacing w:val="0"/>
                            </w:rPr>
                          </w:sdtEndPr>
                          <w:sdtContent>
                            <w:p w14:paraId="2E8ED5FC" w14:textId="77777777" w:rsidR="0084166B" w:rsidRPr="00A11327" w:rsidRDefault="0084166B" w:rsidP="005D614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E8ED5F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2028289363"/>
                    </w:sdtPr>
                    <w:sdtEndPr>
                      <w:rPr>
                        <w:rStyle w:val="DefaultParagraphFont"/>
                        <w:b w:val="0"/>
                        <w:bCs w:val="0"/>
                        <w:caps w:val="0"/>
                        <w:color w:val="auto"/>
                        <w:spacing w:val="0"/>
                      </w:rPr>
                    </w:sdtEndPr>
                    <w:sdtContent>
                      <w:p w14:paraId="2E8ED5FC" w14:textId="77777777" w:rsidR="0084166B" w:rsidRPr="00A11327" w:rsidRDefault="0084166B" w:rsidP="005D614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ED5EB" w14:textId="77777777" w:rsidR="0084166B" w:rsidRDefault="0084166B">
    <w:pPr>
      <w:pStyle w:val="Header"/>
    </w:pPr>
    <w:r w:rsidRPr="002D3E8C">
      <w:rPr>
        <w:lang w:val="en-US" w:eastAsia="zh-CN"/>
      </w:rPr>
      <mc:AlternateContent>
        <mc:Choice Requires="wps">
          <w:drawing>
            <wp:anchor distT="0" distB="0" distL="114300" distR="114300" simplePos="0" relativeHeight="251669504" behindDoc="0" locked="1" layoutInCell="1" allowOverlap="1" wp14:anchorId="2E8ED5F4" wp14:editId="2E8ED5F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62670888"/>
                          </w:sdtPr>
                          <w:sdtEndPr>
                            <w:rPr>
                              <w:rStyle w:val="DefaultParagraphFont"/>
                              <w:b w:val="0"/>
                              <w:bCs w:val="0"/>
                              <w:caps w:val="0"/>
                              <w:color w:val="auto"/>
                              <w:spacing w:val="0"/>
                            </w:rPr>
                          </w:sdtEndPr>
                          <w:sdtContent>
                            <w:p w14:paraId="2E8ED5FD" w14:textId="77777777" w:rsidR="0084166B" w:rsidRPr="00A11327" w:rsidRDefault="0084166B" w:rsidP="005D614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E8ED5F4"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562670888"/>
                    </w:sdtPr>
                    <w:sdtEndPr>
                      <w:rPr>
                        <w:rStyle w:val="DefaultParagraphFont"/>
                        <w:b w:val="0"/>
                        <w:bCs w:val="0"/>
                        <w:caps w:val="0"/>
                        <w:color w:val="auto"/>
                        <w:spacing w:val="0"/>
                      </w:rPr>
                    </w:sdtEndPr>
                    <w:sdtContent>
                      <w:p w14:paraId="2E8ED5FD" w14:textId="77777777" w:rsidR="0084166B" w:rsidRPr="00A11327" w:rsidRDefault="0084166B" w:rsidP="005D614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ED5EC" w14:textId="77777777" w:rsidR="0084166B" w:rsidRDefault="0084166B">
    <w:pPr>
      <w:pStyle w:val="Header"/>
      <w:tabs>
        <w:tab w:val="right" w:pos="9639"/>
      </w:tabs>
    </w:pPr>
    <w:r>
      <w:tab/>
    </w:r>
    <w:r w:rsidRPr="002D3E8C">
      <w:rPr>
        <w:lang w:val="en-US" w:eastAsia="zh-CN"/>
      </w:rPr>
      <mc:AlternateContent>
        <mc:Choice Requires="wps">
          <w:drawing>
            <wp:anchor distT="0" distB="0" distL="114300" distR="114300" simplePos="0" relativeHeight="251665408" behindDoc="0" locked="1" layoutInCell="1" allowOverlap="1" wp14:anchorId="2E8ED5F6" wp14:editId="2E8ED5F7">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2696523"/>
                          </w:sdtPr>
                          <w:sdtEndPr>
                            <w:rPr>
                              <w:rStyle w:val="DefaultParagraphFont"/>
                              <w:b w:val="0"/>
                              <w:bCs w:val="0"/>
                              <w:caps w:val="0"/>
                              <w:color w:val="auto"/>
                              <w:spacing w:val="0"/>
                            </w:rPr>
                          </w:sdtEndPr>
                          <w:sdtContent>
                            <w:p w14:paraId="2E8ED5FE" w14:textId="77777777" w:rsidR="0084166B" w:rsidRPr="00A11327" w:rsidRDefault="0084166B" w:rsidP="005D614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E8ED5F6"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212696523"/>
                    </w:sdtPr>
                    <w:sdtEndPr>
                      <w:rPr>
                        <w:rStyle w:val="DefaultParagraphFont"/>
                        <w:b w:val="0"/>
                        <w:bCs w:val="0"/>
                        <w:caps w:val="0"/>
                        <w:color w:val="auto"/>
                        <w:spacing w:val="0"/>
                      </w:rPr>
                    </w:sdtEndPr>
                    <w:sdtContent>
                      <w:p w14:paraId="2E8ED5FE" w14:textId="77777777" w:rsidR="0084166B" w:rsidRPr="00A11327" w:rsidRDefault="0084166B" w:rsidP="005D614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ED5ED" w14:textId="77777777" w:rsidR="0084166B" w:rsidRDefault="0084166B">
    <w:pPr>
      <w:pStyle w:val="Header"/>
    </w:pPr>
    <w:r w:rsidRPr="002D3E8C">
      <w:rPr>
        <w:lang w:val="en-US" w:eastAsia="zh-CN"/>
      </w:rPr>
      <mc:AlternateContent>
        <mc:Choice Requires="wps">
          <w:drawing>
            <wp:anchor distT="0" distB="0" distL="114300" distR="114300" simplePos="0" relativeHeight="251667456" behindDoc="0" locked="1" layoutInCell="1" allowOverlap="1" wp14:anchorId="2E8ED5F8" wp14:editId="2E8ED5F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119403577"/>
                          </w:sdtPr>
                          <w:sdtEndPr>
                            <w:rPr>
                              <w:rStyle w:val="DefaultParagraphFont"/>
                              <w:b w:val="0"/>
                              <w:bCs w:val="0"/>
                              <w:caps w:val="0"/>
                              <w:color w:val="auto"/>
                              <w:spacing w:val="0"/>
                            </w:rPr>
                          </w:sdtEndPr>
                          <w:sdtContent>
                            <w:p w14:paraId="2E8ED5FF" w14:textId="77777777" w:rsidR="0084166B" w:rsidRPr="00A11327" w:rsidRDefault="0084166B" w:rsidP="005D614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E8ED5F8"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119403577"/>
                    </w:sdtPr>
                    <w:sdtEndPr>
                      <w:rPr>
                        <w:rStyle w:val="DefaultParagraphFont"/>
                        <w:b w:val="0"/>
                        <w:bCs w:val="0"/>
                        <w:caps w:val="0"/>
                        <w:color w:val="auto"/>
                        <w:spacing w:val="0"/>
                      </w:rPr>
                    </w:sdtEndPr>
                    <w:sdtContent>
                      <w:p w14:paraId="2E8ED5FF" w14:textId="77777777" w:rsidR="0084166B" w:rsidRPr="00A11327" w:rsidRDefault="0084166B" w:rsidP="005D614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76FF280"/>
    <w:multiLevelType w:val="singleLevel"/>
    <w:tmpl w:val="176FF280"/>
    <w:lvl w:ilvl="0">
      <w:start w:val="1"/>
      <w:numFmt w:val="decimal"/>
      <w:lvlText w:val="%1."/>
      <w:lvlJc w:val="left"/>
      <w:pPr>
        <w:tabs>
          <w:tab w:val="num" w:pos="312"/>
        </w:tabs>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EB702A1"/>
    <w:multiLevelType w:val="hybridMultilevel"/>
    <w:tmpl w:val="C304F142"/>
    <w:lvl w:ilvl="0" w:tplc="4009000F">
      <w:start w:val="1"/>
      <w:numFmt w:val="decimal"/>
      <w:lvlText w:val="%1."/>
      <w:lvlJc w:val="left"/>
      <w:pPr>
        <w:ind w:left="7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12419AB"/>
    <w:multiLevelType w:val="hybridMultilevel"/>
    <w:tmpl w:val="D6308FE6"/>
    <w:lvl w:ilvl="0" w:tplc="4009000F">
      <w:start w:val="1"/>
      <w:numFmt w:val="decimal"/>
      <w:lvlText w:val="%1."/>
      <w:lvlJc w:val="left"/>
      <w:pPr>
        <w:ind w:left="720" w:hanging="360"/>
      </w:pPr>
      <w:rPr>
        <w:rFonts w:hint="default"/>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11"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FEDB45"/>
    <w:multiLevelType w:val="singleLevel"/>
    <w:tmpl w:val="43FEDB45"/>
    <w:lvl w:ilvl="0">
      <w:start w:val="1"/>
      <w:numFmt w:val="decimal"/>
      <w:suff w:val="space"/>
      <w:lvlText w:val="%1."/>
      <w:lvlJc w:val="left"/>
    </w:lvl>
  </w:abstractNum>
  <w:abstractNum w:abstractNumId="18"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3E40E3A"/>
    <w:multiLevelType w:val="hybridMultilevel"/>
    <w:tmpl w:val="72ACC9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0197B38"/>
    <w:multiLevelType w:val="hybridMultilevel"/>
    <w:tmpl w:val="AC641A9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5" w15:restartNumberingAfterBreak="0">
    <w:nsid w:val="60EB7241"/>
    <w:multiLevelType w:val="hybridMultilevel"/>
    <w:tmpl w:val="1DCEC7BC"/>
    <w:lvl w:ilvl="0" w:tplc="4009000F">
      <w:start w:val="1"/>
      <w:numFmt w:val="decimal"/>
      <w:lvlText w:val="%1."/>
      <w:lvlJc w:val="left"/>
      <w:pPr>
        <w:ind w:left="7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69C4DAE0"/>
    <w:multiLevelType w:val="singleLevel"/>
    <w:tmpl w:val="0EC29454"/>
    <w:lvl w:ilvl="0">
      <w:start w:val="1"/>
      <w:numFmt w:val="decimal"/>
      <w:suff w:val="space"/>
      <w:lvlText w:val="%1."/>
      <w:lvlJc w:val="left"/>
    </w:lvl>
  </w:abstractNum>
  <w:abstractNum w:abstractNumId="29" w15:restartNumberingAfterBreak="0">
    <w:nsid w:val="72601D6C"/>
    <w:multiLevelType w:val="hybridMultilevel"/>
    <w:tmpl w:val="C35AC9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243888"/>
    <w:multiLevelType w:val="hybridMultilevel"/>
    <w:tmpl w:val="508C754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A7B0F1B"/>
    <w:multiLevelType w:val="hybridMultilevel"/>
    <w:tmpl w:val="61881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0546993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741430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603990">
    <w:abstractNumId w:val="7"/>
  </w:num>
  <w:num w:numId="4" w16cid:durableId="2088378527">
    <w:abstractNumId w:val="16"/>
  </w:num>
  <w:num w:numId="5" w16cid:durableId="2037349397">
    <w:abstractNumId w:val="11"/>
  </w:num>
  <w:num w:numId="6" w16cid:durableId="663971015">
    <w:abstractNumId w:val="17"/>
  </w:num>
  <w:num w:numId="7" w16cid:durableId="1954556731">
    <w:abstractNumId w:val="28"/>
  </w:num>
  <w:num w:numId="8" w16cid:durableId="1988392054">
    <w:abstractNumId w:val="6"/>
  </w:num>
  <w:num w:numId="9" w16cid:durableId="2021736483">
    <w:abstractNumId w:val="15"/>
  </w:num>
  <w:num w:numId="10" w16cid:durableId="479611874">
    <w:abstractNumId w:val="33"/>
  </w:num>
  <w:num w:numId="11" w16cid:durableId="320742571">
    <w:abstractNumId w:val="12"/>
  </w:num>
  <w:num w:numId="12" w16cid:durableId="409473776">
    <w:abstractNumId w:val="18"/>
  </w:num>
  <w:num w:numId="13" w16cid:durableId="21829365">
    <w:abstractNumId w:val="2"/>
  </w:num>
  <w:num w:numId="14" w16cid:durableId="811218290">
    <w:abstractNumId w:val="14"/>
  </w:num>
  <w:num w:numId="15" w16cid:durableId="1043335989">
    <w:abstractNumId w:val="0"/>
  </w:num>
  <w:num w:numId="16" w16cid:durableId="1212305395">
    <w:abstractNumId w:val="1"/>
  </w:num>
  <w:num w:numId="17" w16cid:durableId="265582891">
    <w:abstractNumId w:val="5"/>
  </w:num>
  <w:num w:numId="18" w16cid:durableId="1686906282">
    <w:abstractNumId w:val="19"/>
  </w:num>
  <w:num w:numId="19" w16cid:durableId="959452049">
    <w:abstractNumId w:val="32"/>
  </w:num>
  <w:num w:numId="20" w16cid:durableId="2082873196">
    <w:abstractNumId w:val="27"/>
  </w:num>
  <w:num w:numId="21" w16cid:durableId="873272268">
    <w:abstractNumId w:val="10"/>
  </w:num>
  <w:num w:numId="22" w16cid:durableId="458884617">
    <w:abstractNumId w:val="21"/>
  </w:num>
  <w:num w:numId="23" w16cid:durableId="68114274">
    <w:abstractNumId w:val="26"/>
  </w:num>
  <w:num w:numId="24" w16cid:durableId="1466852022">
    <w:abstractNumId w:val="13"/>
  </w:num>
  <w:num w:numId="25" w16cid:durableId="701712808">
    <w:abstractNumId w:val="23"/>
  </w:num>
  <w:num w:numId="26" w16cid:durableId="1288970399">
    <w:abstractNumId w:val="3"/>
  </w:num>
  <w:num w:numId="27" w16cid:durableId="783309216">
    <w:abstractNumId w:val="4"/>
  </w:num>
  <w:num w:numId="28" w16cid:durableId="1798985108">
    <w:abstractNumId w:val="20"/>
  </w:num>
  <w:num w:numId="29" w16cid:durableId="1908224470">
    <w:abstractNumId w:val="22"/>
  </w:num>
  <w:num w:numId="30" w16cid:durableId="1609192639">
    <w:abstractNumId w:val="24"/>
  </w:num>
  <w:num w:numId="31" w16cid:durableId="977492678">
    <w:abstractNumId w:val="29"/>
  </w:num>
  <w:num w:numId="32" w16cid:durableId="181556969">
    <w:abstractNumId w:val="9"/>
  </w:num>
  <w:num w:numId="33" w16cid:durableId="1824664819">
    <w:abstractNumId w:val="30"/>
  </w:num>
  <w:num w:numId="34" w16cid:durableId="1904632667">
    <w:abstractNumId w:val="8"/>
  </w:num>
  <w:num w:numId="35" w16cid:durableId="434131990">
    <w:abstractNumId w:val="25"/>
  </w:num>
  <w:num w:numId="36" w16cid:durableId="18697606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7575"/>
    <w:rsid w:val="00011C14"/>
    <w:rsid w:val="00022E4A"/>
    <w:rsid w:val="00024866"/>
    <w:rsid w:val="0002594C"/>
    <w:rsid w:val="0003629C"/>
    <w:rsid w:val="00036FE7"/>
    <w:rsid w:val="00037F9E"/>
    <w:rsid w:val="00053BB5"/>
    <w:rsid w:val="00054E62"/>
    <w:rsid w:val="00057DBD"/>
    <w:rsid w:val="000614B3"/>
    <w:rsid w:val="0006562C"/>
    <w:rsid w:val="000749BF"/>
    <w:rsid w:val="00093F34"/>
    <w:rsid w:val="0009581D"/>
    <w:rsid w:val="00096F61"/>
    <w:rsid w:val="000A1C38"/>
    <w:rsid w:val="000A30FB"/>
    <w:rsid w:val="000A4903"/>
    <w:rsid w:val="000A4AB6"/>
    <w:rsid w:val="000A55CC"/>
    <w:rsid w:val="000A6394"/>
    <w:rsid w:val="000B52C7"/>
    <w:rsid w:val="000B70AF"/>
    <w:rsid w:val="000B7FED"/>
    <w:rsid w:val="000C038A"/>
    <w:rsid w:val="000C104F"/>
    <w:rsid w:val="000C6598"/>
    <w:rsid w:val="000D40AB"/>
    <w:rsid w:val="000E1C64"/>
    <w:rsid w:val="000F119F"/>
    <w:rsid w:val="000F34D6"/>
    <w:rsid w:val="001109AC"/>
    <w:rsid w:val="00112785"/>
    <w:rsid w:val="0011415B"/>
    <w:rsid w:val="001209DE"/>
    <w:rsid w:val="0012136E"/>
    <w:rsid w:val="00126237"/>
    <w:rsid w:val="001302CE"/>
    <w:rsid w:val="00132B61"/>
    <w:rsid w:val="00134670"/>
    <w:rsid w:val="001373AB"/>
    <w:rsid w:val="00145620"/>
    <w:rsid w:val="00145D43"/>
    <w:rsid w:val="00146DCF"/>
    <w:rsid w:val="00164CFC"/>
    <w:rsid w:val="00173835"/>
    <w:rsid w:val="00181CAC"/>
    <w:rsid w:val="00187DD5"/>
    <w:rsid w:val="001901A2"/>
    <w:rsid w:val="00192C46"/>
    <w:rsid w:val="001A08B3"/>
    <w:rsid w:val="001A0D31"/>
    <w:rsid w:val="001A709A"/>
    <w:rsid w:val="001A7B60"/>
    <w:rsid w:val="001B52F0"/>
    <w:rsid w:val="001B5A9D"/>
    <w:rsid w:val="001B7A65"/>
    <w:rsid w:val="001C5C2A"/>
    <w:rsid w:val="001C7601"/>
    <w:rsid w:val="001D3F35"/>
    <w:rsid w:val="001D5F19"/>
    <w:rsid w:val="001E3D37"/>
    <w:rsid w:val="001E41F3"/>
    <w:rsid w:val="001F1817"/>
    <w:rsid w:val="001F26B2"/>
    <w:rsid w:val="001F406A"/>
    <w:rsid w:val="002040A1"/>
    <w:rsid w:val="00220349"/>
    <w:rsid w:val="00221C5A"/>
    <w:rsid w:val="00241A66"/>
    <w:rsid w:val="00241D3B"/>
    <w:rsid w:val="00245CA4"/>
    <w:rsid w:val="002564C6"/>
    <w:rsid w:val="0026004D"/>
    <w:rsid w:val="00263668"/>
    <w:rsid w:val="002640DD"/>
    <w:rsid w:val="00275D12"/>
    <w:rsid w:val="00284FEB"/>
    <w:rsid w:val="002860C4"/>
    <w:rsid w:val="002901A3"/>
    <w:rsid w:val="00297B15"/>
    <w:rsid w:val="002A4DCB"/>
    <w:rsid w:val="002B14D3"/>
    <w:rsid w:val="002B5741"/>
    <w:rsid w:val="002C7E01"/>
    <w:rsid w:val="002E008A"/>
    <w:rsid w:val="002F45F1"/>
    <w:rsid w:val="002F7D40"/>
    <w:rsid w:val="0030142E"/>
    <w:rsid w:val="003041CF"/>
    <w:rsid w:val="00305409"/>
    <w:rsid w:val="00310217"/>
    <w:rsid w:val="0031061D"/>
    <w:rsid w:val="003216F1"/>
    <w:rsid w:val="00322D46"/>
    <w:rsid w:val="0033294A"/>
    <w:rsid w:val="00341F6F"/>
    <w:rsid w:val="00342D98"/>
    <w:rsid w:val="00343CD7"/>
    <w:rsid w:val="00345383"/>
    <w:rsid w:val="00346D77"/>
    <w:rsid w:val="003513BA"/>
    <w:rsid w:val="00355425"/>
    <w:rsid w:val="003556DC"/>
    <w:rsid w:val="003609EF"/>
    <w:rsid w:val="0036231A"/>
    <w:rsid w:val="00374DD4"/>
    <w:rsid w:val="00375BB0"/>
    <w:rsid w:val="003764EC"/>
    <w:rsid w:val="003806A7"/>
    <w:rsid w:val="00383C3D"/>
    <w:rsid w:val="003858C9"/>
    <w:rsid w:val="00387158"/>
    <w:rsid w:val="00387792"/>
    <w:rsid w:val="003904E3"/>
    <w:rsid w:val="003926A3"/>
    <w:rsid w:val="00392CBA"/>
    <w:rsid w:val="00393BCA"/>
    <w:rsid w:val="00396226"/>
    <w:rsid w:val="003C2766"/>
    <w:rsid w:val="003C4A17"/>
    <w:rsid w:val="003D1466"/>
    <w:rsid w:val="003E1A36"/>
    <w:rsid w:val="003E51C2"/>
    <w:rsid w:val="003F09A0"/>
    <w:rsid w:val="003F3287"/>
    <w:rsid w:val="00410371"/>
    <w:rsid w:val="00411482"/>
    <w:rsid w:val="00412379"/>
    <w:rsid w:val="0041471B"/>
    <w:rsid w:val="004153A1"/>
    <w:rsid w:val="00415491"/>
    <w:rsid w:val="00416FA7"/>
    <w:rsid w:val="004242F1"/>
    <w:rsid w:val="0043163D"/>
    <w:rsid w:val="00433730"/>
    <w:rsid w:val="00440D0A"/>
    <w:rsid w:val="0044346C"/>
    <w:rsid w:val="00446488"/>
    <w:rsid w:val="00450D86"/>
    <w:rsid w:val="00451E52"/>
    <w:rsid w:val="00460215"/>
    <w:rsid w:val="00460C04"/>
    <w:rsid w:val="00461008"/>
    <w:rsid w:val="00461F12"/>
    <w:rsid w:val="004635E5"/>
    <w:rsid w:val="004717EA"/>
    <w:rsid w:val="00482B43"/>
    <w:rsid w:val="0049413C"/>
    <w:rsid w:val="00495060"/>
    <w:rsid w:val="004976F0"/>
    <w:rsid w:val="004A2AED"/>
    <w:rsid w:val="004B01A5"/>
    <w:rsid w:val="004B2C2D"/>
    <w:rsid w:val="004B526E"/>
    <w:rsid w:val="004B75B7"/>
    <w:rsid w:val="004C5377"/>
    <w:rsid w:val="004D455F"/>
    <w:rsid w:val="004D5164"/>
    <w:rsid w:val="004F661B"/>
    <w:rsid w:val="005045C7"/>
    <w:rsid w:val="005105E0"/>
    <w:rsid w:val="0051196A"/>
    <w:rsid w:val="005135A1"/>
    <w:rsid w:val="0051580D"/>
    <w:rsid w:val="005174CD"/>
    <w:rsid w:val="00525828"/>
    <w:rsid w:val="005279F5"/>
    <w:rsid w:val="0053156E"/>
    <w:rsid w:val="00532891"/>
    <w:rsid w:val="00547111"/>
    <w:rsid w:val="00550D59"/>
    <w:rsid w:val="00556F11"/>
    <w:rsid w:val="00564EDF"/>
    <w:rsid w:val="0056673A"/>
    <w:rsid w:val="00566F6F"/>
    <w:rsid w:val="0058240F"/>
    <w:rsid w:val="00587F6A"/>
    <w:rsid w:val="00592D74"/>
    <w:rsid w:val="00596753"/>
    <w:rsid w:val="005B36B7"/>
    <w:rsid w:val="005B4127"/>
    <w:rsid w:val="005C517B"/>
    <w:rsid w:val="005D27CA"/>
    <w:rsid w:val="005D614C"/>
    <w:rsid w:val="005E18C6"/>
    <w:rsid w:val="005E2C44"/>
    <w:rsid w:val="005E42FB"/>
    <w:rsid w:val="005F0903"/>
    <w:rsid w:val="005F12D6"/>
    <w:rsid w:val="005F391D"/>
    <w:rsid w:val="005F740E"/>
    <w:rsid w:val="006006A5"/>
    <w:rsid w:val="006006C1"/>
    <w:rsid w:val="00610C5B"/>
    <w:rsid w:val="00613D6B"/>
    <w:rsid w:val="00614BCF"/>
    <w:rsid w:val="00617D68"/>
    <w:rsid w:val="00620F69"/>
    <w:rsid w:val="00621188"/>
    <w:rsid w:val="00623024"/>
    <w:rsid w:val="006257ED"/>
    <w:rsid w:val="00625935"/>
    <w:rsid w:val="006316B2"/>
    <w:rsid w:val="00642CCB"/>
    <w:rsid w:val="00644586"/>
    <w:rsid w:val="00645C84"/>
    <w:rsid w:val="00652A36"/>
    <w:rsid w:val="0065364E"/>
    <w:rsid w:val="006537B5"/>
    <w:rsid w:val="00661E2C"/>
    <w:rsid w:val="006624F5"/>
    <w:rsid w:val="00667016"/>
    <w:rsid w:val="00674D13"/>
    <w:rsid w:val="0068444E"/>
    <w:rsid w:val="0069262E"/>
    <w:rsid w:val="00695808"/>
    <w:rsid w:val="006A5853"/>
    <w:rsid w:val="006A6982"/>
    <w:rsid w:val="006A7001"/>
    <w:rsid w:val="006A737E"/>
    <w:rsid w:val="006B46FB"/>
    <w:rsid w:val="006B7B2F"/>
    <w:rsid w:val="006D0191"/>
    <w:rsid w:val="006D5020"/>
    <w:rsid w:val="006E21FB"/>
    <w:rsid w:val="006E4465"/>
    <w:rsid w:val="006E5627"/>
    <w:rsid w:val="006E7773"/>
    <w:rsid w:val="006F0D88"/>
    <w:rsid w:val="006F6B99"/>
    <w:rsid w:val="006F7B09"/>
    <w:rsid w:val="00702031"/>
    <w:rsid w:val="007046F0"/>
    <w:rsid w:val="00704829"/>
    <w:rsid w:val="007074D8"/>
    <w:rsid w:val="007101FB"/>
    <w:rsid w:val="007206B7"/>
    <w:rsid w:val="0072522A"/>
    <w:rsid w:val="0073208D"/>
    <w:rsid w:val="0073742E"/>
    <w:rsid w:val="0073773F"/>
    <w:rsid w:val="00743D60"/>
    <w:rsid w:val="00747656"/>
    <w:rsid w:val="00755C92"/>
    <w:rsid w:val="00762213"/>
    <w:rsid w:val="00763BA2"/>
    <w:rsid w:val="007656FE"/>
    <w:rsid w:val="007658A5"/>
    <w:rsid w:val="007717AB"/>
    <w:rsid w:val="0077683C"/>
    <w:rsid w:val="00792342"/>
    <w:rsid w:val="00793020"/>
    <w:rsid w:val="007977A8"/>
    <w:rsid w:val="007A653A"/>
    <w:rsid w:val="007A73E5"/>
    <w:rsid w:val="007B512A"/>
    <w:rsid w:val="007C13F4"/>
    <w:rsid w:val="007C2097"/>
    <w:rsid w:val="007C28A7"/>
    <w:rsid w:val="007D6A07"/>
    <w:rsid w:val="007D6DB1"/>
    <w:rsid w:val="007D7566"/>
    <w:rsid w:val="007F0389"/>
    <w:rsid w:val="007F3701"/>
    <w:rsid w:val="007F7259"/>
    <w:rsid w:val="00800A71"/>
    <w:rsid w:val="00801360"/>
    <w:rsid w:val="00801700"/>
    <w:rsid w:val="00801CF0"/>
    <w:rsid w:val="008040A8"/>
    <w:rsid w:val="00824C2C"/>
    <w:rsid w:val="00825391"/>
    <w:rsid w:val="00825C07"/>
    <w:rsid w:val="008279FA"/>
    <w:rsid w:val="0084166B"/>
    <w:rsid w:val="00846A67"/>
    <w:rsid w:val="0085441A"/>
    <w:rsid w:val="008613D8"/>
    <w:rsid w:val="008626E7"/>
    <w:rsid w:val="00870EE7"/>
    <w:rsid w:val="0087510D"/>
    <w:rsid w:val="00880F55"/>
    <w:rsid w:val="00883A39"/>
    <w:rsid w:val="008863B9"/>
    <w:rsid w:val="0089088C"/>
    <w:rsid w:val="008A45A6"/>
    <w:rsid w:val="008B2743"/>
    <w:rsid w:val="008B66DD"/>
    <w:rsid w:val="008B694B"/>
    <w:rsid w:val="008D4141"/>
    <w:rsid w:val="008E6B1F"/>
    <w:rsid w:val="008F686C"/>
    <w:rsid w:val="00900B0A"/>
    <w:rsid w:val="00901400"/>
    <w:rsid w:val="00904EBA"/>
    <w:rsid w:val="00907B05"/>
    <w:rsid w:val="0091261A"/>
    <w:rsid w:val="00913E0B"/>
    <w:rsid w:val="009148DE"/>
    <w:rsid w:val="00916386"/>
    <w:rsid w:val="009418D9"/>
    <w:rsid w:val="00941E30"/>
    <w:rsid w:val="00943B96"/>
    <w:rsid w:val="00946424"/>
    <w:rsid w:val="009478EE"/>
    <w:rsid w:val="0095139C"/>
    <w:rsid w:val="0095556A"/>
    <w:rsid w:val="00955579"/>
    <w:rsid w:val="00956250"/>
    <w:rsid w:val="00956A50"/>
    <w:rsid w:val="00957995"/>
    <w:rsid w:val="00962AE4"/>
    <w:rsid w:val="009633D4"/>
    <w:rsid w:val="00973015"/>
    <w:rsid w:val="009767E1"/>
    <w:rsid w:val="009777D9"/>
    <w:rsid w:val="00986821"/>
    <w:rsid w:val="00991B88"/>
    <w:rsid w:val="009A07BF"/>
    <w:rsid w:val="009A4E0F"/>
    <w:rsid w:val="009A5255"/>
    <w:rsid w:val="009A5753"/>
    <w:rsid w:val="009A579D"/>
    <w:rsid w:val="009B0B50"/>
    <w:rsid w:val="009B5164"/>
    <w:rsid w:val="009B7468"/>
    <w:rsid w:val="009C1018"/>
    <w:rsid w:val="009C22FE"/>
    <w:rsid w:val="009D476E"/>
    <w:rsid w:val="009D7147"/>
    <w:rsid w:val="009E1D01"/>
    <w:rsid w:val="009E24DE"/>
    <w:rsid w:val="009E3297"/>
    <w:rsid w:val="009E63AD"/>
    <w:rsid w:val="009F734F"/>
    <w:rsid w:val="009F7D81"/>
    <w:rsid w:val="00A00487"/>
    <w:rsid w:val="00A031A9"/>
    <w:rsid w:val="00A0746C"/>
    <w:rsid w:val="00A230E4"/>
    <w:rsid w:val="00A246B6"/>
    <w:rsid w:val="00A3065C"/>
    <w:rsid w:val="00A40634"/>
    <w:rsid w:val="00A47E70"/>
    <w:rsid w:val="00A50CF0"/>
    <w:rsid w:val="00A52F6F"/>
    <w:rsid w:val="00A57528"/>
    <w:rsid w:val="00A601CD"/>
    <w:rsid w:val="00A66C63"/>
    <w:rsid w:val="00A70BC7"/>
    <w:rsid w:val="00A72118"/>
    <w:rsid w:val="00A72665"/>
    <w:rsid w:val="00A7410A"/>
    <w:rsid w:val="00A7583C"/>
    <w:rsid w:val="00A7671C"/>
    <w:rsid w:val="00A81EA3"/>
    <w:rsid w:val="00A84550"/>
    <w:rsid w:val="00A90724"/>
    <w:rsid w:val="00A916D2"/>
    <w:rsid w:val="00AA0376"/>
    <w:rsid w:val="00AA2CBC"/>
    <w:rsid w:val="00AA49EB"/>
    <w:rsid w:val="00AB0D3A"/>
    <w:rsid w:val="00AB4631"/>
    <w:rsid w:val="00AB6981"/>
    <w:rsid w:val="00AC5820"/>
    <w:rsid w:val="00AD1CD8"/>
    <w:rsid w:val="00AD7555"/>
    <w:rsid w:val="00B05D84"/>
    <w:rsid w:val="00B10E9C"/>
    <w:rsid w:val="00B15AF9"/>
    <w:rsid w:val="00B17E2F"/>
    <w:rsid w:val="00B17EC1"/>
    <w:rsid w:val="00B258BB"/>
    <w:rsid w:val="00B3074E"/>
    <w:rsid w:val="00B50EDC"/>
    <w:rsid w:val="00B51BA6"/>
    <w:rsid w:val="00B52828"/>
    <w:rsid w:val="00B541D3"/>
    <w:rsid w:val="00B55EF0"/>
    <w:rsid w:val="00B5725C"/>
    <w:rsid w:val="00B66D01"/>
    <w:rsid w:val="00B67B97"/>
    <w:rsid w:val="00B719CC"/>
    <w:rsid w:val="00B7315D"/>
    <w:rsid w:val="00B75E77"/>
    <w:rsid w:val="00B76E16"/>
    <w:rsid w:val="00B84F41"/>
    <w:rsid w:val="00B918AC"/>
    <w:rsid w:val="00B91C30"/>
    <w:rsid w:val="00B9335B"/>
    <w:rsid w:val="00B93D97"/>
    <w:rsid w:val="00B93F7F"/>
    <w:rsid w:val="00B968C8"/>
    <w:rsid w:val="00B97FC2"/>
    <w:rsid w:val="00BA048E"/>
    <w:rsid w:val="00BA267C"/>
    <w:rsid w:val="00BA2CD7"/>
    <w:rsid w:val="00BA3EC5"/>
    <w:rsid w:val="00BA51D9"/>
    <w:rsid w:val="00BB0606"/>
    <w:rsid w:val="00BB1BF6"/>
    <w:rsid w:val="00BB5645"/>
    <w:rsid w:val="00BB5DFC"/>
    <w:rsid w:val="00BC40B1"/>
    <w:rsid w:val="00BD279D"/>
    <w:rsid w:val="00BD5479"/>
    <w:rsid w:val="00BD6BB8"/>
    <w:rsid w:val="00BE1CA4"/>
    <w:rsid w:val="00BE328F"/>
    <w:rsid w:val="00BE47A2"/>
    <w:rsid w:val="00BE4DD2"/>
    <w:rsid w:val="00BE706B"/>
    <w:rsid w:val="00BF12D8"/>
    <w:rsid w:val="00BF1721"/>
    <w:rsid w:val="00BF53F2"/>
    <w:rsid w:val="00BF60DF"/>
    <w:rsid w:val="00C01A4C"/>
    <w:rsid w:val="00C07A7D"/>
    <w:rsid w:val="00C1082F"/>
    <w:rsid w:val="00C10D23"/>
    <w:rsid w:val="00C1205A"/>
    <w:rsid w:val="00C23C46"/>
    <w:rsid w:val="00C25795"/>
    <w:rsid w:val="00C259BF"/>
    <w:rsid w:val="00C30A15"/>
    <w:rsid w:val="00C34763"/>
    <w:rsid w:val="00C3616C"/>
    <w:rsid w:val="00C4494A"/>
    <w:rsid w:val="00C47F3E"/>
    <w:rsid w:val="00C51E37"/>
    <w:rsid w:val="00C53AC6"/>
    <w:rsid w:val="00C56A9B"/>
    <w:rsid w:val="00C628B1"/>
    <w:rsid w:val="00C657A8"/>
    <w:rsid w:val="00C66BA2"/>
    <w:rsid w:val="00C72ED8"/>
    <w:rsid w:val="00C852CF"/>
    <w:rsid w:val="00C856F4"/>
    <w:rsid w:val="00C87A12"/>
    <w:rsid w:val="00C95985"/>
    <w:rsid w:val="00C9778B"/>
    <w:rsid w:val="00C979AE"/>
    <w:rsid w:val="00CA3559"/>
    <w:rsid w:val="00CB12BC"/>
    <w:rsid w:val="00CC1C39"/>
    <w:rsid w:val="00CC39F9"/>
    <w:rsid w:val="00CC4988"/>
    <w:rsid w:val="00CC5026"/>
    <w:rsid w:val="00CC63D6"/>
    <w:rsid w:val="00CC68D0"/>
    <w:rsid w:val="00CD057D"/>
    <w:rsid w:val="00CD2451"/>
    <w:rsid w:val="00CE0B19"/>
    <w:rsid w:val="00CE0BFA"/>
    <w:rsid w:val="00CE3B53"/>
    <w:rsid w:val="00CE5930"/>
    <w:rsid w:val="00CE6C63"/>
    <w:rsid w:val="00CE7AF9"/>
    <w:rsid w:val="00CF1024"/>
    <w:rsid w:val="00CF39F2"/>
    <w:rsid w:val="00D00537"/>
    <w:rsid w:val="00D03582"/>
    <w:rsid w:val="00D03F9A"/>
    <w:rsid w:val="00D05437"/>
    <w:rsid w:val="00D06D51"/>
    <w:rsid w:val="00D17487"/>
    <w:rsid w:val="00D235D8"/>
    <w:rsid w:val="00D24991"/>
    <w:rsid w:val="00D25A5F"/>
    <w:rsid w:val="00D32B66"/>
    <w:rsid w:val="00D34E67"/>
    <w:rsid w:val="00D351FF"/>
    <w:rsid w:val="00D35348"/>
    <w:rsid w:val="00D424DA"/>
    <w:rsid w:val="00D468D6"/>
    <w:rsid w:val="00D50255"/>
    <w:rsid w:val="00D52BD7"/>
    <w:rsid w:val="00D5400F"/>
    <w:rsid w:val="00D5561D"/>
    <w:rsid w:val="00D60D37"/>
    <w:rsid w:val="00D60EE8"/>
    <w:rsid w:val="00D63444"/>
    <w:rsid w:val="00D65115"/>
    <w:rsid w:val="00D66520"/>
    <w:rsid w:val="00D720E3"/>
    <w:rsid w:val="00D7237E"/>
    <w:rsid w:val="00D7387B"/>
    <w:rsid w:val="00D81AEC"/>
    <w:rsid w:val="00D86933"/>
    <w:rsid w:val="00D86DC8"/>
    <w:rsid w:val="00D91C08"/>
    <w:rsid w:val="00D91DFA"/>
    <w:rsid w:val="00DA0394"/>
    <w:rsid w:val="00DA356D"/>
    <w:rsid w:val="00DB3570"/>
    <w:rsid w:val="00DB611A"/>
    <w:rsid w:val="00DC0D26"/>
    <w:rsid w:val="00DD0F43"/>
    <w:rsid w:val="00DD11FD"/>
    <w:rsid w:val="00DD53E1"/>
    <w:rsid w:val="00DD7F13"/>
    <w:rsid w:val="00DE237C"/>
    <w:rsid w:val="00DE34CF"/>
    <w:rsid w:val="00DE477E"/>
    <w:rsid w:val="00DE67FB"/>
    <w:rsid w:val="00DF0FB2"/>
    <w:rsid w:val="00DF343E"/>
    <w:rsid w:val="00DF69F6"/>
    <w:rsid w:val="00E13F3D"/>
    <w:rsid w:val="00E14847"/>
    <w:rsid w:val="00E14D7D"/>
    <w:rsid w:val="00E1690A"/>
    <w:rsid w:val="00E1748E"/>
    <w:rsid w:val="00E20322"/>
    <w:rsid w:val="00E2067E"/>
    <w:rsid w:val="00E32E48"/>
    <w:rsid w:val="00E34898"/>
    <w:rsid w:val="00E37029"/>
    <w:rsid w:val="00E4738C"/>
    <w:rsid w:val="00E541FB"/>
    <w:rsid w:val="00E5552E"/>
    <w:rsid w:val="00E56B35"/>
    <w:rsid w:val="00E716C1"/>
    <w:rsid w:val="00E717C5"/>
    <w:rsid w:val="00E777D7"/>
    <w:rsid w:val="00E77B87"/>
    <w:rsid w:val="00E814FE"/>
    <w:rsid w:val="00E83DFE"/>
    <w:rsid w:val="00E8742B"/>
    <w:rsid w:val="00E9504A"/>
    <w:rsid w:val="00EA6BD9"/>
    <w:rsid w:val="00EA7E97"/>
    <w:rsid w:val="00EB09B7"/>
    <w:rsid w:val="00EB0DD2"/>
    <w:rsid w:val="00EB40F5"/>
    <w:rsid w:val="00EC2AA3"/>
    <w:rsid w:val="00EC34D8"/>
    <w:rsid w:val="00EC51B2"/>
    <w:rsid w:val="00ED1841"/>
    <w:rsid w:val="00EE16C4"/>
    <w:rsid w:val="00EE7D7C"/>
    <w:rsid w:val="00EF2028"/>
    <w:rsid w:val="00EF5EEC"/>
    <w:rsid w:val="00F0027A"/>
    <w:rsid w:val="00F0098D"/>
    <w:rsid w:val="00F01260"/>
    <w:rsid w:val="00F07410"/>
    <w:rsid w:val="00F11469"/>
    <w:rsid w:val="00F173A4"/>
    <w:rsid w:val="00F25D98"/>
    <w:rsid w:val="00F300FB"/>
    <w:rsid w:val="00F510C9"/>
    <w:rsid w:val="00F637A3"/>
    <w:rsid w:val="00F64863"/>
    <w:rsid w:val="00F65E51"/>
    <w:rsid w:val="00F73479"/>
    <w:rsid w:val="00F75DFD"/>
    <w:rsid w:val="00F76F15"/>
    <w:rsid w:val="00F770AB"/>
    <w:rsid w:val="00F83E9A"/>
    <w:rsid w:val="00F86E8A"/>
    <w:rsid w:val="00F95AC7"/>
    <w:rsid w:val="00F95DCB"/>
    <w:rsid w:val="00FA1F4E"/>
    <w:rsid w:val="00FA2C28"/>
    <w:rsid w:val="00FA485A"/>
    <w:rsid w:val="00FB31B9"/>
    <w:rsid w:val="00FB4454"/>
    <w:rsid w:val="00FB598F"/>
    <w:rsid w:val="00FB6386"/>
    <w:rsid w:val="00FC3E53"/>
    <w:rsid w:val="00FC75B0"/>
    <w:rsid w:val="00FD0227"/>
    <w:rsid w:val="00FD22E5"/>
    <w:rsid w:val="00FD44EF"/>
    <w:rsid w:val="00FF41D4"/>
    <w:rsid w:val="00FF5019"/>
    <w:rsid w:val="00FF50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8ED4C2"/>
  <w15:docId w15:val="{62C856F6-BC02-4BAF-BA35-24BAF7395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1C64"/>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character" w:customStyle="1" w:styleId="PlaceholderClassification">
    <w:name w:val="Placeholder Classification"/>
    <w:basedOn w:val="DefaultParagraphFont"/>
    <w:uiPriority w:val="99"/>
    <w:unhideWhenUsed/>
    <w:rsid w:val="00BE706B"/>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E706B"/>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E706B"/>
    <w:rPr>
      <w:vanish/>
      <w:color w:val="AEB5BB"/>
    </w:rPr>
  </w:style>
  <w:style w:type="paragraph" w:styleId="NoSpacing">
    <w:name w:val="No Spacing"/>
    <w:basedOn w:val="Normal"/>
    <w:link w:val="NoSpacingChar"/>
    <w:uiPriority w:val="1"/>
    <w:qFormat/>
    <w:rsid w:val="00BE706B"/>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E706B"/>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691238">
      <w:bodyDiv w:val="1"/>
      <w:marLeft w:val="0"/>
      <w:marRight w:val="0"/>
      <w:marTop w:val="0"/>
      <w:marBottom w:val="0"/>
      <w:divBdr>
        <w:top w:val="none" w:sz="0" w:space="0" w:color="auto"/>
        <w:left w:val="none" w:sz="0" w:space="0" w:color="auto"/>
        <w:bottom w:val="none" w:sz="0" w:space="0" w:color="auto"/>
        <w:right w:val="none" w:sz="0" w:space="0" w:color="auto"/>
      </w:divBdr>
      <w:divsChild>
        <w:div w:id="1805199693">
          <w:marLeft w:val="0"/>
          <w:marRight w:val="0"/>
          <w:marTop w:val="0"/>
          <w:marBottom w:val="0"/>
          <w:divBdr>
            <w:top w:val="none" w:sz="0" w:space="0" w:color="auto"/>
            <w:left w:val="none" w:sz="0" w:space="0" w:color="auto"/>
            <w:bottom w:val="none" w:sz="0" w:space="0" w:color="auto"/>
            <w:right w:val="none" w:sz="0" w:space="0" w:color="auto"/>
          </w:divBdr>
          <w:divsChild>
            <w:div w:id="194336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2679122">
      <w:bodyDiv w:val="1"/>
      <w:marLeft w:val="0"/>
      <w:marRight w:val="0"/>
      <w:marTop w:val="0"/>
      <w:marBottom w:val="0"/>
      <w:divBdr>
        <w:top w:val="none" w:sz="0" w:space="0" w:color="auto"/>
        <w:left w:val="none" w:sz="0" w:space="0" w:color="auto"/>
        <w:bottom w:val="none" w:sz="0" w:space="0" w:color="auto"/>
        <w:right w:val="none" w:sz="0" w:space="0" w:color="auto"/>
      </w:divBdr>
      <w:divsChild>
        <w:div w:id="1641112663">
          <w:marLeft w:val="0"/>
          <w:marRight w:val="0"/>
          <w:marTop w:val="0"/>
          <w:marBottom w:val="0"/>
          <w:divBdr>
            <w:top w:val="none" w:sz="0" w:space="0" w:color="auto"/>
            <w:left w:val="none" w:sz="0" w:space="0" w:color="auto"/>
            <w:bottom w:val="none" w:sz="0" w:space="0" w:color="auto"/>
            <w:right w:val="none" w:sz="0" w:space="0" w:color="auto"/>
          </w:divBdr>
          <w:divsChild>
            <w:div w:id="240411902">
              <w:marLeft w:val="0"/>
              <w:marRight w:val="0"/>
              <w:marTop w:val="0"/>
              <w:marBottom w:val="0"/>
              <w:divBdr>
                <w:top w:val="none" w:sz="0" w:space="0" w:color="auto"/>
                <w:left w:val="none" w:sz="0" w:space="0" w:color="auto"/>
                <w:bottom w:val="none" w:sz="0" w:space="0" w:color="auto"/>
                <w:right w:val="none" w:sz="0" w:space="0" w:color="auto"/>
              </w:divBdr>
            </w:div>
            <w:div w:id="378406851">
              <w:marLeft w:val="0"/>
              <w:marRight w:val="0"/>
              <w:marTop w:val="0"/>
              <w:marBottom w:val="0"/>
              <w:divBdr>
                <w:top w:val="none" w:sz="0" w:space="0" w:color="auto"/>
                <w:left w:val="none" w:sz="0" w:space="0" w:color="auto"/>
                <w:bottom w:val="none" w:sz="0" w:space="0" w:color="auto"/>
                <w:right w:val="none" w:sz="0" w:space="0" w:color="auto"/>
              </w:divBdr>
            </w:div>
            <w:div w:id="1500851907">
              <w:marLeft w:val="0"/>
              <w:marRight w:val="0"/>
              <w:marTop w:val="0"/>
              <w:marBottom w:val="0"/>
              <w:divBdr>
                <w:top w:val="none" w:sz="0" w:space="0" w:color="auto"/>
                <w:left w:val="none" w:sz="0" w:space="0" w:color="auto"/>
                <w:bottom w:val="none" w:sz="0" w:space="0" w:color="auto"/>
                <w:right w:val="none" w:sz="0" w:space="0" w:color="auto"/>
              </w:divBdr>
            </w:div>
            <w:div w:id="348408864">
              <w:marLeft w:val="0"/>
              <w:marRight w:val="0"/>
              <w:marTop w:val="0"/>
              <w:marBottom w:val="0"/>
              <w:divBdr>
                <w:top w:val="none" w:sz="0" w:space="0" w:color="auto"/>
                <w:left w:val="none" w:sz="0" w:space="0" w:color="auto"/>
                <w:bottom w:val="none" w:sz="0" w:space="0" w:color="auto"/>
                <w:right w:val="none" w:sz="0" w:space="0" w:color="auto"/>
              </w:divBdr>
            </w:div>
            <w:div w:id="2075082448">
              <w:marLeft w:val="0"/>
              <w:marRight w:val="0"/>
              <w:marTop w:val="0"/>
              <w:marBottom w:val="0"/>
              <w:divBdr>
                <w:top w:val="none" w:sz="0" w:space="0" w:color="auto"/>
                <w:left w:val="none" w:sz="0" w:space="0" w:color="auto"/>
                <w:bottom w:val="none" w:sz="0" w:space="0" w:color="auto"/>
                <w:right w:val="none" w:sz="0" w:space="0" w:color="auto"/>
              </w:divBdr>
            </w:div>
            <w:div w:id="1434324985">
              <w:marLeft w:val="0"/>
              <w:marRight w:val="0"/>
              <w:marTop w:val="0"/>
              <w:marBottom w:val="0"/>
              <w:divBdr>
                <w:top w:val="none" w:sz="0" w:space="0" w:color="auto"/>
                <w:left w:val="none" w:sz="0" w:space="0" w:color="auto"/>
                <w:bottom w:val="none" w:sz="0" w:space="0" w:color="auto"/>
                <w:right w:val="none" w:sz="0" w:space="0" w:color="auto"/>
              </w:divBdr>
            </w:div>
            <w:div w:id="1372726774">
              <w:marLeft w:val="0"/>
              <w:marRight w:val="0"/>
              <w:marTop w:val="0"/>
              <w:marBottom w:val="0"/>
              <w:divBdr>
                <w:top w:val="none" w:sz="0" w:space="0" w:color="auto"/>
                <w:left w:val="none" w:sz="0" w:space="0" w:color="auto"/>
                <w:bottom w:val="none" w:sz="0" w:space="0" w:color="auto"/>
                <w:right w:val="none" w:sz="0" w:space="0" w:color="auto"/>
              </w:divBdr>
            </w:div>
            <w:div w:id="1899240510">
              <w:marLeft w:val="0"/>
              <w:marRight w:val="0"/>
              <w:marTop w:val="0"/>
              <w:marBottom w:val="0"/>
              <w:divBdr>
                <w:top w:val="none" w:sz="0" w:space="0" w:color="auto"/>
                <w:left w:val="none" w:sz="0" w:space="0" w:color="auto"/>
                <w:bottom w:val="none" w:sz="0" w:space="0" w:color="auto"/>
                <w:right w:val="none" w:sz="0" w:space="0" w:color="auto"/>
              </w:divBdr>
            </w:div>
            <w:div w:id="195776381">
              <w:marLeft w:val="0"/>
              <w:marRight w:val="0"/>
              <w:marTop w:val="0"/>
              <w:marBottom w:val="0"/>
              <w:divBdr>
                <w:top w:val="none" w:sz="0" w:space="0" w:color="auto"/>
                <w:left w:val="none" w:sz="0" w:space="0" w:color="auto"/>
                <w:bottom w:val="none" w:sz="0" w:space="0" w:color="auto"/>
                <w:right w:val="none" w:sz="0" w:space="0" w:color="auto"/>
              </w:divBdr>
            </w:div>
            <w:div w:id="67845551">
              <w:marLeft w:val="0"/>
              <w:marRight w:val="0"/>
              <w:marTop w:val="0"/>
              <w:marBottom w:val="0"/>
              <w:divBdr>
                <w:top w:val="none" w:sz="0" w:space="0" w:color="auto"/>
                <w:left w:val="none" w:sz="0" w:space="0" w:color="auto"/>
                <w:bottom w:val="none" w:sz="0" w:space="0" w:color="auto"/>
                <w:right w:val="none" w:sz="0" w:space="0" w:color="auto"/>
              </w:divBdr>
            </w:div>
            <w:div w:id="236747035">
              <w:marLeft w:val="0"/>
              <w:marRight w:val="0"/>
              <w:marTop w:val="0"/>
              <w:marBottom w:val="0"/>
              <w:divBdr>
                <w:top w:val="none" w:sz="0" w:space="0" w:color="auto"/>
                <w:left w:val="none" w:sz="0" w:space="0" w:color="auto"/>
                <w:bottom w:val="none" w:sz="0" w:space="0" w:color="auto"/>
                <w:right w:val="none" w:sz="0" w:space="0" w:color="auto"/>
              </w:divBdr>
            </w:div>
            <w:div w:id="1064639994">
              <w:marLeft w:val="0"/>
              <w:marRight w:val="0"/>
              <w:marTop w:val="0"/>
              <w:marBottom w:val="0"/>
              <w:divBdr>
                <w:top w:val="none" w:sz="0" w:space="0" w:color="auto"/>
                <w:left w:val="none" w:sz="0" w:space="0" w:color="auto"/>
                <w:bottom w:val="none" w:sz="0" w:space="0" w:color="auto"/>
                <w:right w:val="none" w:sz="0" w:space="0" w:color="auto"/>
              </w:divBdr>
            </w:div>
            <w:div w:id="9383563">
              <w:marLeft w:val="0"/>
              <w:marRight w:val="0"/>
              <w:marTop w:val="0"/>
              <w:marBottom w:val="0"/>
              <w:divBdr>
                <w:top w:val="none" w:sz="0" w:space="0" w:color="auto"/>
                <w:left w:val="none" w:sz="0" w:space="0" w:color="auto"/>
                <w:bottom w:val="none" w:sz="0" w:space="0" w:color="auto"/>
                <w:right w:val="none" w:sz="0" w:space="0" w:color="auto"/>
              </w:divBdr>
            </w:div>
            <w:div w:id="696350515">
              <w:marLeft w:val="0"/>
              <w:marRight w:val="0"/>
              <w:marTop w:val="0"/>
              <w:marBottom w:val="0"/>
              <w:divBdr>
                <w:top w:val="none" w:sz="0" w:space="0" w:color="auto"/>
                <w:left w:val="none" w:sz="0" w:space="0" w:color="auto"/>
                <w:bottom w:val="none" w:sz="0" w:space="0" w:color="auto"/>
                <w:right w:val="none" w:sz="0" w:space="0" w:color="auto"/>
              </w:divBdr>
            </w:div>
            <w:div w:id="106655579">
              <w:marLeft w:val="0"/>
              <w:marRight w:val="0"/>
              <w:marTop w:val="0"/>
              <w:marBottom w:val="0"/>
              <w:divBdr>
                <w:top w:val="none" w:sz="0" w:space="0" w:color="auto"/>
                <w:left w:val="none" w:sz="0" w:space="0" w:color="auto"/>
                <w:bottom w:val="none" w:sz="0" w:space="0" w:color="auto"/>
                <w:right w:val="none" w:sz="0" w:space="0" w:color="auto"/>
              </w:divBdr>
            </w:div>
            <w:div w:id="305403582">
              <w:marLeft w:val="0"/>
              <w:marRight w:val="0"/>
              <w:marTop w:val="0"/>
              <w:marBottom w:val="0"/>
              <w:divBdr>
                <w:top w:val="none" w:sz="0" w:space="0" w:color="auto"/>
                <w:left w:val="none" w:sz="0" w:space="0" w:color="auto"/>
                <w:bottom w:val="none" w:sz="0" w:space="0" w:color="auto"/>
                <w:right w:val="none" w:sz="0" w:space="0" w:color="auto"/>
              </w:divBdr>
            </w:div>
            <w:div w:id="279728818">
              <w:marLeft w:val="0"/>
              <w:marRight w:val="0"/>
              <w:marTop w:val="0"/>
              <w:marBottom w:val="0"/>
              <w:divBdr>
                <w:top w:val="none" w:sz="0" w:space="0" w:color="auto"/>
                <w:left w:val="none" w:sz="0" w:space="0" w:color="auto"/>
                <w:bottom w:val="none" w:sz="0" w:space="0" w:color="auto"/>
                <w:right w:val="none" w:sz="0" w:space="0" w:color="auto"/>
              </w:divBdr>
            </w:div>
            <w:div w:id="218833970">
              <w:marLeft w:val="0"/>
              <w:marRight w:val="0"/>
              <w:marTop w:val="0"/>
              <w:marBottom w:val="0"/>
              <w:divBdr>
                <w:top w:val="none" w:sz="0" w:space="0" w:color="auto"/>
                <w:left w:val="none" w:sz="0" w:space="0" w:color="auto"/>
                <w:bottom w:val="none" w:sz="0" w:space="0" w:color="auto"/>
                <w:right w:val="none" w:sz="0" w:space="0" w:color="auto"/>
              </w:divBdr>
            </w:div>
            <w:div w:id="682626953">
              <w:marLeft w:val="0"/>
              <w:marRight w:val="0"/>
              <w:marTop w:val="0"/>
              <w:marBottom w:val="0"/>
              <w:divBdr>
                <w:top w:val="none" w:sz="0" w:space="0" w:color="auto"/>
                <w:left w:val="none" w:sz="0" w:space="0" w:color="auto"/>
                <w:bottom w:val="none" w:sz="0" w:space="0" w:color="auto"/>
                <w:right w:val="none" w:sz="0" w:space="0" w:color="auto"/>
              </w:divBdr>
            </w:div>
            <w:div w:id="431702300">
              <w:marLeft w:val="0"/>
              <w:marRight w:val="0"/>
              <w:marTop w:val="0"/>
              <w:marBottom w:val="0"/>
              <w:divBdr>
                <w:top w:val="none" w:sz="0" w:space="0" w:color="auto"/>
                <w:left w:val="none" w:sz="0" w:space="0" w:color="auto"/>
                <w:bottom w:val="none" w:sz="0" w:space="0" w:color="auto"/>
                <w:right w:val="none" w:sz="0" w:space="0" w:color="auto"/>
              </w:divBdr>
            </w:div>
            <w:div w:id="1631546053">
              <w:marLeft w:val="0"/>
              <w:marRight w:val="0"/>
              <w:marTop w:val="0"/>
              <w:marBottom w:val="0"/>
              <w:divBdr>
                <w:top w:val="none" w:sz="0" w:space="0" w:color="auto"/>
                <w:left w:val="none" w:sz="0" w:space="0" w:color="auto"/>
                <w:bottom w:val="none" w:sz="0" w:space="0" w:color="auto"/>
                <w:right w:val="none" w:sz="0" w:space="0" w:color="auto"/>
              </w:divBdr>
            </w:div>
            <w:div w:id="936598909">
              <w:marLeft w:val="0"/>
              <w:marRight w:val="0"/>
              <w:marTop w:val="0"/>
              <w:marBottom w:val="0"/>
              <w:divBdr>
                <w:top w:val="none" w:sz="0" w:space="0" w:color="auto"/>
                <w:left w:val="none" w:sz="0" w:space="0" w:color="auto"/>
                <w:bottom w:val="none" w:sz="0" w:space="0" w:color="auto"/>
                <w:right w:val="none" w:sz="0" w:space="0" w:color="auto"/>
              </w:divBdr>
            </w:div>
            <w:div w:id="672150373">
              <w:marLeft w:val="0"/>
              <w:marRight w:val="0"/>
              <w:marTop w:val="0"/>
              <w:marBottom w:val="0"/>
              <w:divBdr>
                <w:top w:val="none" w:sz="0" w:space="0" w:color="auto"/>
                <w:left w:val="none" w:sz="0" w:space="0" w:color="auto"/>
                <w:bottom w:val="none" w:sz="0" w:space="0" w:color="auto"/>
                <w:right w:val="none" w:sz="0" w:space="0" w:color="auto"/>
              </w:divBdr>
            </w:div>
            <w:div w:id="949051028">
              <w:marLeft w:val="0"/>
              <w:marRight w:val="0"/>
              <w:marTop w:val="0"/>
              <w:marBottom w:val="0"/>
              <w:divBdr>
                <w:top w:val="none" w:sz="0" w:space="0" w:color="auto"/>
                <w:left w:val="none" w:sz="0" w:space="0" w:color="auto"/>
                <w:bottom w:val="none" w:sz="0" w:space="0" w:color="auto"/>
                <w:right w:val="none" w:sz="0" w:space="0" w:color="auto"/>
              </w:divBdr>
            </w:div>
            <w:div w:id="173346837">
              <w:marLeft w:val="0"/>
              <w:marRight w:val="0"/>
              <w:marTop w:val="0"/>
              <w:marBottom w:val="0"/>
              <w:divBdr>
                <w:top w:val="none" w:sz="0" w:space="0" w:color="auto"/>
                <w:left w:val="none" w:sz="0" w:space="0" w:color="auto"/>
                <w:bottom w:val="none" w:sz="0" w:space="0" w:color="auto"/>
                <w:right w:val="none" w:sz="0" w:space="0" w:color="auto"/>
              </w:divBdr>
            </w:div>
            <w:div w:id="170536978">
              <w:marLeft w:val="0"/>
              <w:marRight w:val="0"/>
              <w:marTop w:val="0"/>
              <w:marBottom w:val="0"/>
              <w:divBdr>
                <w:top w:val="none" w:sz="0" w:space="0" w:color="auto"/>
                <w:left w:val="none" w:sz="0" w:space="0" w:color="auto"/>
                <w:bottom w:val="none" w:sz="0" w:space="0" w:color="auto"/>
                <w:right w:val="none" w:sz="0" w:space="0" w:color="auto"/>
              </w:divBdr>
            </w:div>
            <w:div w:id="813915727">
              <w:marLeft w:val="0"/>
              <w:marRight w:val="0"/>
              <w:marTop w:val="0"/>
              <w:marBottom w:val="0"/>
              <w:divBdr>
                <w:top w:val="none" w:sz="0" w:space="0" w:color="auto"/>
                <w:left w:val="none" w:sz="0" w:space="0" w:color="auto"/>
                <w:bottom w:val="none" w:sz="0" w:space="0" w:color="auto"/>
                <w:right w:val="none" w:sz="0" w:space="0" w:color="auto"/>
              </w:divBdr>
            </w:div>
            <w:div w:id="807405076">
              <w:marLeft w:val="0"/>
              <w:marRight w:val="0"/>
              <w:marTop w:val="0"/>
              <w:marBottom w:val="0"/>
              <w:divBdr>
                <w:top w:val="none" w:sz="0" w:space="0" w:color="auto"/>
                <w:left w:val="none" w:sz="0" w:space="0" w:color="auto"/>
                <w:bottom w:val="none" w:sz="0" w:space="0" w:color="auto"/>
                <w:right w:val="none" w:sz="0" w:space="0" w:color="auto"/>
              </w:divBdr>
            </w:div>
            <w:div w:id="984430481">
              <w:marLeft w:val="0"/>
              <w:marRight w:val="0"/>
              <w:marTop w:val="0"/>
              <w:marBottom w:val="0"/>
              <w:divBdr>
                <w:top w:val="none" w:sz="0" w:space="0" w:color="auto"/>
                <w:left w:val="none" w:sz="0" w:space="0" w:color="auto"/>
                <w:bottom w:val="none" w:sz="0" w:space="0" w:color="auto"/>
                <w:right w:val="none" w:sz="0" w:space="0" w:color="auto"/>
              </w:divBdr>
            </w:div>
            <w:div w:id="1083256543">
              <w:marLeft w:val="0"/>
              <w:marRight w:val="0"/>
              <w:marTop w:val="0"/>
              <w:marBottom w:val="0"/>
              <w:divBdr>
                <w:top w:val="none" w:sz="0" w:space="0" w:color="auto"/>
                <w:left w:val="none" w:sz="0" w:space="0" w:color="auto"/>
                <w:bottom w:val="none" w:sz="0" w:space="0" w:color="auto"/>
                <w:right w:val="none" w:sz="0" w:space="0" w:color="auto"/>
              </w:divBdr>
            </w:div>
            <w:div w:id="878470241">
              <w:marLeft w:val="0"/>
              <w:marRight w:val="0"/>
              <w:marTop w:val="0"/>
              <w:marBottom w:val="0"/>
              <w:divBdr>
                <w:top w:val="none" w:sz="0" w:space="0" w:color="auto"/>
                <w:left w:val="none" w:sz="0" w:space="0" w:color="auto"/>
                <w:bottom w:val="none" w:sz="0" w:space="0" w:color="auto"/>
                <w:right w:val="none" w:sz="0" w:space="0" w:color="auto"/>
              </w:divBdr>
            </w:div>
            <w:div w:id="285742928">
              <w:marLeft w:val="0"/>
              <w:marRight w:val="0"/>
              <w:marTop w:val="0"/>
              <w:marBottom w:val="0"/>
              <w:divBdr>
                <w:top w:val="none" w:sz="0" w:space="0" w:color="auto"/>
                <w:left w:val="none" w:sz="0" w:space="0" w:color="auto"/>
                <w:bottom w:val="none" w:sz="0" w:space="0" w:color="auto"/>
                <w:right w:val="none" w:sz="0" w:space="0" w:color="auto"/>
              </w:divBdr>
            </w:div>
            <w:div w:id="1453597208">
              <w:marLeft w:val="0"/>
              <w:marRight w:val="0"/>
              <w:marTop w:val="0"/>
              <w:marBottom w:val="0"/>
              <w:divBdr>
                <w:top w:val="none" w:sz="0" w:space="0" w:color="auto"/>
                <w:left w:val="none" w:sz="0" w:space="0" w:color="auto"/>
                <w:bottom w:val="none" w:sz="0" w:space="0" w:color="auto"/>
                <w:right w:val="none" w:sz="0" w:space="0" w:color="auto"/>
              </w:divBdr>
            </w:div>
            <w:div w:id="303244086">
              <w:marLeft w:val="0"/>
              <w:marRight w:val="0"/>
              <w:marTop w:val="0"/>
              <w:marBottom w:val="0"/>
              <w:divBdr>
                <w:top w:val="none" w:sz="0" w:space="0" w:color="auto"/>
                <w:left w:val="none" w:sz="0" w:space="0" w:color="auto"/>
                <w:bottom w:val="none" w:sz="0" w:space="0" w:color="auto"/>
                <w:right w:val="none" w:sz="0" w:space="0" w:color="auto"/>
              </w:divBdr>
            </w:div>
            <w:div w:id="1621378875">
              <w:marLeft w:val="0"/>
              <w:marRight w:val="0"/>
              <w:marTop w:val="0"/>
              <w:marBottom w:val="0"/>
              <w:divBdr>
                <w:top w:val="none" w:sz="0" w:space="0" w:color="auto"/>
                <w:left w:val="none" w:sz="0" w:space="0" w:color="auto"/>
                <w:bottom w:val="none" w:sz="0" w:space="0" w:color="auto"/>
                <w:right w:val="none" w:sz="0" w:space="0" w:color="auto"/>
              </w:divBdr>
            </w:div>
            <w:div w:id="1331712743">
              <w:marLeft w:val="0"/>
              <w:marRight w:val="0"/>
              <w:marTop w:val="0"/>
              <w:marBottom w:val="0"/>
              <w:divBdr>
                <w:top w:val="none" w:sz="0" w:space="0" w:color="auto"/>
                <w:left w:val="none" w:sz="0" w:space="0" w:color="auto"/>
                <w:bottom w:val="none" w:sz="0" w:space="0" w:color="auto"/>
                <w:right w:val="none" w:sz="0" w:space="0" w:color="auto"/>
              </w:divBdr>
            </w:div>
            <w:div w:id="307635121">
              <w:marLeft w:val="0"/>
              <w:marRight w:val="0"/>
              <w:marTop w:val="0"/>
              <w:marBottom w:val="0"/>
              <w:divBdr>
                <w:top w:val="none" w:sz="0" w:space="0" w:color="auto"/>
                <w:left w:val="none" w:sz="0" w:space="0" w:color="auto"/>
                <w:bottom w:val="none" w:sz="0" w:space="0" w:color="auto"/>
                <w:right w:val="none" w:sz="0" w:space="0" w:color="auto"/>
              </w:divBdr>
            </w:div>
            <w:div w:id="1121649003">
              <w:marLeft w:val="0"/>
              <w:marRight w:val="0"/>
              <w:marTop w:val="0"/>
              <w:marBottom w:val="0"/>
              <w:divBdr>
                <w:top w:val="none" w:sz="0" w:space="0" w:color="auto"/>
                <w:left w:val="none" w:sz="0" w:space="0" w:color="auto"/>
                <w:bottom w:val="none" w:sz="0" w:space="0" w:color="auto"/>
                <w:right w:val="none" w:sz="0" w:space="0" w:color="auto"/>
              </w:divBdr>
            </w:div>
            <w:div w:id="1798640867">
              <w:marLeft w:val="0"/>
              <w:marRight w:val="0"/>
              <w:marTop w:val="0"/>
              <w:marBottom w:val="0"/>
              <w:divBdr>
                <w:top w:val="none" w:sz="0" w:space="0" w:color="auto"/>
                <w:left w:val="none" w:sz="0" w:space="0" w:color="auto"/>
                <w:bottom w:val="none" w:sz="0" w:space="0" w:color="auto"/>
                <w:right w:val="none" w:sz="0" w:space="0" w:color="auto"/>
              </w:divBdr>
            </w:div>
            <w:div w:id="1138717831">
              <w:marLeft w:val="0"/>
              <w:marRight w:val="0"/>
              <w:marTop w:val="0"/>
              <w:marBottom w:val="0"/>
              <w:divBdr>
                <w:top w:val="none" w:sz="0" w:space="0" w:color="auto"/>
                <w:left w:val="none" w:sz="0" w:space="0" w:color="auto"/>
                <w:bottom w:val="none" w:sz="0" w:space="0" w:color="auto"/>
                <w:right w:val="none" w:sz="0" w:space="0" w:color="auto"/>
              </w:divBdr>
            </w:div>
            <w:div w:id="444811896">
              <w:marLeft w:val="0"/>
              <w:marRight w:val="0"/>
              <w:marTop w:val="0"/>
              <w:marBottom w:val="0"/>
              <w:divBdr>
                <w:top w:val="none" w:sz="0" w:space="0" w:color="auto"/>
                <w:left w:val="none" w:sz="0" w:space="0" w:color="auto"/>
                <w:bottom w:val="none" w:sz="0" w:space="0" w:color="auto"/>
                <w:right w:val="none" w:sz="0" w:space="0" w:color="auto"/>
              </w:divBdr>
            </w:div>
            <w:div w:id="2072925293">
              <w:marLeft w:val="0"/>
              <w:marRight w:val="0"/>
              <w:marTop w:val="0"/>
              <w:marBottom w:val="0"/>
              <w:divBdr>
                <w:top w:val="none" w:sz="0" w:space="0" w:color="auto"/>
                <w:left w:val="none" w:sz="0" w:space="0" w:color="auto"/>
                <w:bottom w:val="none" w:sz="0" w:space="0" w:color="auto"/>
                <w:right w:val="none" w:sz="0" w:space="0" w:color="auto"/>
              </w:divBdr>
            </w:div>
            <w:div w:id="206259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95205434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828C3-F994-44E7-A2D6-63F91BF16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1009</Words>
  <Characters>9357</Characters>
  <Application>Microsoft Office Word</Application>
  <DocSecurity>0</DocSecurity>
  <Lines>77</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10346</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3</cp:revision>
  <cp:lastPrinted>1900-12-31T16:00:00Z</cp:lastPrinted>
  <dcterms:created xsi:type="dcterms:W3CDTF">2023-03-15T18:35:00Z</dcterms:created>
  <dcterms:modified xsi:type="dcterms:W3CDTF">2023-05-11T12:17:00Z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2022-06-16T17:56:20Z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1d27dca3-866a-46e1-968b-911d0e0f18c8</vt:lpwstr>
  </property>
  <property fmtid="{D5CDD505-2E9C-101B-9397-08002B2CF9AE}" pid="27" name="MSIP_Label_9764cdcd-3664-4d05-9615-7cbf65a4f0a8_ContentBits">
    <vt:lpwstr>0</vt:lpwstr>
  </property>
</Properties>
</file>