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0471" w:rsidRDefault="00C60471" w:rsidP="00C604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R5s230035</w:t>
      </w:r>
      <w:r>
        <w:rPr>
          <w:b/>
          <w:i/>
          <w:noProof/>
          <w:sz w:val="28"/>
        </w:rPr>
        <w:fldChar w:fldCharType="end"/>
      </w:r>
    </w:p>
    <w:p w:rsidR="00C60471" w:rsidRDefault="00C60471" w:rsidP="00C6047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471" w:rsidTr="00C45F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471" w:rsidRDefault="00C60471" w:rsidP="00C45F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60471" w:rsidTr="00C45F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471" w:rsidRDefault="00C60471" w:rsidP="00C45F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471" w:rsidTr="00C45F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471" w:rsidRDefault="00C60471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471" w:rsidTr="00C45F75">
        <w:tc>
          <w:tcPr>
            <w:tcW w:w="142" w:type="dxa"/>
            <w:tcBorders>
              <w:left w:val="single" w:sz="4" w:space="0" w:color="auto"/>
            </w:tcBorders>
          </w:tcPr>
          <w:p w:rsidR="00C60471" w:rsidRDefault="00C60471" w:rsidP="00C45F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0471" w:rsidRPr="00410371" w:rsidRDefault="00C60471" w:rsidP="00C45F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471" w:rsidRDefault="00C60471" w:rsidP="00C45F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0471" w:rsidRPr="00410371" w:rsidRDefault="00C60471" w:rsidP="00C45F7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471" w:rsidRDefault="00C60471" w:rsidP="00C45F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0471" w:rsidRPr="00410371" w:rsidRDefault="00C60471" w:rsidP="00C45F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60471" w:rsidRDefault="00C60471" w:rsidP="00C45F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0471" w:rsidRPr="00410371" w:rsidRDefault="00C60471" w:rsidP="00C45F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0471" w:rsidRDefault="00C60471" w:rsidP="00C45F75">
            <w:pPr>
              <w:pStyle w:val="CRCoverPage"/>
              <w:spacing w:after="0"/>
              <w:rPr>
                <w:noProof/>
              </w:rPr>
            </w:pPr>
          </w:p>
        </w:tc>
      </w:tr>
      <w:tr w:rsidR="00C60471" w:rsidTr="00C45F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471" w:rsidRDefault="00C60471" w:rsidP="00C45F75">
            <w:pPr>
              <w:pStyle w:val="CRCoverPage"/>
              <w:spacing w:after="0"/>
              <w:rPr>
                <w:noProof/>
              </w:rPr>
            </w:pPr>
          </w:p>
        </w:tc>
      </w:tr>
      <w:tr w:rsidR="00C60471" w:rsidTr="00C45F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0471" w:rsidRPr="00F25D98" w:rsidRDefault="00C60471" w:rsidP="00C45F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471" w:rsidTr="00C45F75">
        <w:tc>
          <w:tcPr>
            <w:tcW w:w="9641" w:type="dxa"/>
            <w:gridSpan w:val="9"/>
          </w:tcPr>
          <w:p w:rsidR="00C60471" w:rsidRDefault="00C60471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0471" w:rsidRDefault="00C60471" w:rsidP="00C604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471" w:rsidTr="00C45F75">
        <w:tc>
          <w:tcPr>
            <w:tcW w:w="2835" w:type="dxa"/>
          </w:tcPr>
          <w:p w:rsidR="00C60471" w:rsidRDefault="00C60471" w:rsidP="00C45F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0471" w:rsidRDefault="00C60471" w:rsidP="00C45F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0471" w:rsidRDefault="00C60471" w:rsidP="00C45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0471" w:rsidRDefault="00C60471" w:rsidP="00C45F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471" w:rsidRDefault="00C60471" w:rsidP="00C45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60471" w:rsidRDefault="00C60471" w:rsidP="00C45F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0471" w:rsidRDefault="00C60471" w:rsidP="00C45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0471" w:rsidRDefault="00C60471" w:rsidP="00C45F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471" w:rsidRDefault="00C60471" w:rsidP="00C45F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60471" w:rsidRDefault="00C60471" w:rsidP="00C604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471" w:rsidTr="00C45F75">
        <w:tc>
          <w:tcPr>
            <w:tcW w:w="9640" w:type="dxa"/>
            <w:gridSpan w:val="11"/>
          </w:tcPr>
          <w:p w:rsidR="00C60471" w:rsidRDefault="00C60471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471" w:rsidTr="00C45F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0471" w:rsidRDefault="00C60471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471" w:rsidRDefault="00C60471" w:rsidP="00C45F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IRAT testcase 11.4.12</w:t>
            </w:r>
            <w:r>
              <w:fldChar w:fldCharType="end"/>
            </w:r>
          </w:p>
        </w:tc>
      </w:tr>
      <w:tr w:rsidR="00C60471" w:rsidTr="00C45F75">
        <w:tc>
          <w:tcPr>
            <w:tcW w:w="1843" w:type="dxa"/>
            <w:tcBorders>
              <w:left w:val="single" w:sz="4" w:space="0" w:color="auto"/>
            </w:tcBorders>
          </w:tcPr>
          <w:p w:rsidR="00C60471" w:rsidRDefault="00C60471" w:rsidP="00C45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471" w:rsidRDefault="00C60471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471" w:rsidTr="00C45F75">
        <w:tc>
          <w:tcPr>
            <w:tcW w:w="1843" w:type="dxa"/>
            <w:tcBorders>
              <w:left w:val="single" w:sz="4" w:space="0" w:color="auto"/>
            </w:tcBorders>
          </w:tcPr>
          <w:p w:rsidR="00C60471" w:rsidRDefault="00C60471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471" w:rsidRDefault="00C60471" w:rsidP="00C45F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60471" w:rsidTr="00C45F75">
        <w:tc>
          <w:tcPr>
            <w:tcW w:w="1843" w:type="dxa"/>
            <w:tcBorders>
              <w:left w:val="single" w:sz="4" w:space="0" w:color="auto"/>
            </w:tcBorders>
          </w:tcPr>
          <w:p w:rsidR="00C60471" w:rsidRDefault="00C60471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471" w:rsidRDefault="00C60471" w:rsidP="00C45F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60471" w:rsidTr="00C45F75">
        <w:tc>
          <w:tcPr>
            <w:tcW w:w="1843" w:type="dxa"/>
            <w:tcBorders>
              <w:left w:val="single" w:sz="4" w:space="0" w:color="auto"/>
            </w:tcBorders>
          </w:tcPr>
          <w:p w:rsidR="00C60471" w:rsidRDefault="00C60471" w:rsidP="00C45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471" w:rsidRDefault="00C60471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471" w:rsidTr="00C45F75">
        <w:tc>
          <w:tcPr>
            <w:tcW w:w="1843" w:type="dxa"/>
            <w:tcBorders>
              <w:left w:val="single" w:sz="4" w:space="0" w:color="auto"/>
            </w:tcBorders>
          </w:tcPr>
          <w:p w:rsidR="00C60471" w:rsidRDefault="00C60471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60471" w:rsidRDefault="00C60471" w:rsidP="00C45F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60471" w:rsidRDefault="00C60471" w:rsidP="00C45F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471" w:rsidRDefault="00C60471" w:rsidP="00C45F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471" w:rsidRDefault="00C60471" w:rsidP="00C45F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2022-12-21</w:t>
            </w:r>
            <w:r>
              <w:rPr>
                <w:noProof/>
              </w:rPr>
              <w:fldChar w:fldCharType="end"/>
            </w:r>
          </w:p>
        </w:tc>
      </w:tr>
      <w:tr w:rsidR="00C60471" w:rsidTr="00C45F75">
        <w:tc>
          <w:tcPr>
            <w:tcW w:w="1843" w:type="dxa"/>
            <w:tcBorders>
              <w:left w:val="single" w:sz="4" w:space="0" w:color="auto"/>
            </w:tcBorders>
          </w:tcPr>
          <w:p w:rsidR="00C60471" w:rsidRDefault="00C60471" w:rsidP="00C45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60471" w:rsidRDefault="00C60471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0471" w:rsidRDefault="00C60471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0471" w:rsidRDefault="00C60471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0471" w:rsidRDefault="00C60471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471" w:rsidTr="00C45F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0471" w:rsidRDefault="00C60471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60471" w:rsidRDefault="00C60471" w:rsidP="00C45F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0471" w:rsidRDefault="00C60471" w:rsidP="00C45F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471" w:rsidRDefault="00C60471" w:rsidP="00C45F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471" w:rsidRDefault="00C60471" w:rsidP="00C45F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60471" w:rsidTr="00C45F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0471" w:rsidRDefault="00C60471" w:rsidP="00C45F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60471" w:rsidRDefault="00C60471" w:rsidP="00C45F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0471" w:rsidRDefault="00C60471" w:rsidP="00C45F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0471" w:rsidRPr="007C2097" w:rsidRDefault="00C60471" w:rsidP="00C45F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60471" w:rsidTr="00C45F75">
        <w:tc>
          <w:tcPr>
            <w:tcW w:w="1843" w:type="dxa"/>
          </w:tcPr>
          <w:p w:rsidR="00C60471" w:rsidRDefault="00C60471" w:rsidP="00C45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60471" w:rsidRDefault="00C60471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46F" w:rsidTr="00C45F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1046F" w:rsidRDefault="00B1046F" w:rsidP="00B10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046F" w:rsidRDefault="00B1046F" w:rsidP="00B10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current TTCN implementation of function </w:t>
            </w:r>
            <w:r w:rsidRPr="003C7E7A">
              <w:rPr>
                <w:noProof/>
              </w:rPr>
              <w:t>f_TC_11_4_12_NR5GC_EUTRA</w:t>
            </w:r>
            <w:r>
              <w:rPr>
                <w:noProof/>
              </w:rPr>
              <w:t xml:space="preserve"> the following functions are called in this sequence :</w:t>
            </w:r>
          </w:p>
          <w:p w:rsidR="00B1046F" w:rsidRDefault="00B1046F" w:rsidP="00B10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f_EUTRA38_NR5GC_PreambleAndSwitchOff(eutra_Cell1);</w:t>
            </w:r>
          </w:p>
          <w:p w:rsidR="00B1046F" w:rsidRPr="003C7E7A" w:rsidRDefault="00B1046F" w:rsidP="00B1046F">
            <w:pPr>
              <w:pStyle w:val="CRCoverPage"/>
              <w:spacing w:after="0"/>
              <w:rPr>
                <w:noProof/>
                <w:highlight w:val="yellow"/>
              </w:rPr>
            </w:pPr>
            <w:r w:rsidRPr="003C7E7A">
              <w:rPr>
                <w:noProof/>
                <w:highlight w:val="yellow"/>
              </w:rPr>
              <w:t>f_EUTRA_NR_SendCoOrd (NR, cms_EUTRA_NR_Trigger("Preamble")); //Trigger to register on NR</w:t>
            </w:r>
          </w:p>
          <w:p w:rsidR="00B1046F" w:rsidRDefault="00B1046F" w:rsidP="00B1046F">
            <w:pPr>
              <w:pStyle w:val="CRCoverPage"/>
              <w:spacing w:after="0"/>
              <w:rPr>
                <w:noProof/>
              </w:rPr>
            </w:pPr>
            <w:r w:rsidRPr="003C7E7A">
              <w:rPr>
                <w:noProof/>
                <w:highlight w:val="yellow"/>
              </w:rPr>
              <w:t>f_EUTRA_NR_WaitForCoOrd_Trigger (NR, "Preamble");            //Successfully registered on NR</w:t>
            </w:r>
          </w:p>
          <w:p w:rsidR="00B1046F" w:rsidRDefault="00B1046F" w:rsidP="00B1046F">
            <w:pPr>
              <w:pStyle w:val="CRCoverPage"/>
              <w:spacing w:after="0"/>
              <w:rPr>
                <w:noProof/>
              </w:rPr>
            </w:pPr>
          </w:p>
          <w:p w:rsidR="00B1046F" w:rsidRDefault="00B1046F" w:rsidP="00B10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need to call the highlighted coordination messages above, as these are already called within function </w:t>
            </w:r>
            <w:r w:rsidRPr="003C7E7A">
              <w:rPr>
                <w:noProof/>
              </w:rPr>
              <w:t>f_EUTRA38_NR5GC_PreambleAndSwitchOff</w:t>
            </w:r>
            <w:r>
              <w:rPr>
                <w:noProof/>
              </w:rPr>
              <w:t>.</w:t>
            </w:r>
          </w:p>
          <w:p w:rsidR="00B1046F" w:rsidRDefault="00B1046F" w:rsidP="00B1046F">
            <w:pPr>
              <w:pStyle w:val="CRCoverPage"/>
              <w:spacing w:after="0"/>
              <w:rPr>
                <w:noProof/>
              </w:rPr>
            </w:pPr>
          </w:p>
          <w:p w:rsidR="00B1046F" w:rsidRPr="001729CA" w:rsidRDefault="00B1046F" w:rsidP="00B10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Calling them twice derails the TTCN flow and causes testcase failure. This needs to be corrected.</w:t>
            </w:r>
          </w:p>
        </w:tc>
      </w:tr>
      <w:tr w:rsidR="00B1046F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046F" w:rsidRDefault="00B1046F" w:rsidP="00B10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046F" w:rsidRPr="00F12C50" w:rsidRDefault="00B1046F" w:rsidP="00B1046F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B1046F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046F" w:rsidRDefault="00B1046F" w:rsidP="00B10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1046F" w:rsidRDefault="00B1046F" w:rsidP="00B10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the calls to functions :</w:t>
            </w:r>
          </w:p>
          <w:p w:rsidR="00B1046F" w:rsidRPr="003C7E7A" w:rsidRDefault="00B1046F" w:rsidP="00B1046F">
            <w:pPr>
              <w:pStyle w:val="CRCoverPage"/>
              <w:spacing w:after="0"/>
              <w:rPr>
                <w:noProof/>
                <w:highlight w:val="yellow"/>
              </w:rPr>
            </w:pPr>
            <w:r w:rsidRPr="003C7E7A">
              <w:rPr>
                <w:noProof/>
                <w:highlight w:val="yellow"/>
              </w:rPr>
              <w:t>f_EUTRA_NR_SendCoOrd (NR, cms_EUTRA_NR_Trigger("Preamble")); //Trigger to register on NR</w:t>
            </w:r>
          </w:p>
          <w:p w:rsidR="00B1046F" w:rsidRDefault="00B1046F" w:rsidP="00B1046F">
            <w:pPr>
              <w:pStyle w:val="CRCoverPage"/>
              <w:spacing w:after="0"/>
              <w:rPr>
                <w:noProof/>
              </w:rPr>
            </w:pPr>
            <w:r w:rsidRPr="003C7E7A">
              <w:rPr>
                <w:noProof/>
                <w:highlight w:val="yellow"/>
              </w:rPr>
              <w:t>f_EUTRA_NR_WaitForCoOrd_Trigger (NR, "Preamble");            //Successfully registered on NR</w:t>
            </w:r>
          </w:p>
          <w:p w:rsidR="00B1046F" w:rsidRDefault="00B1046F" w:rsidP="00B1046F">
            <w:pPr>
              <w:pStyle w:val="CRCoverPage"/>
              <w:spacing w:after="0"/>
              <w:rPr>
                <w:noProof/>
              </w:rPr>
            </w:pPr>
          </w:p>
          <w:p w:rsidR="00B1046F" w:rsidRPr="006316B2" w:rsidRDefault="00B1046F" w:rsidP="00B10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from the function </w:t>
            </w:r>
            <w:r w:rsidRPr="003C7E7A">
              <w:rPr>
                <w:noProof/>
              </w:rPr>
              <w:t>f_TC_11_4_12_NR5GC_EUTRA</w:t>
            </w:r>
          </w:p>
        </w:tc>
      </w:tr>
      <w:tr w:rsidR="00B1046F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046F" w:rsidRDefault="00B1046F" w:rsidP="00B10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046F" w:rsidRPr="00CF39F2" w:rsidRDefault="00B1046F" w:rsidP="00B1046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1046F" w:rsidTr="00C45F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1046F" w:rsidRDefault="00B1046F" w:rsidP="00B10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046F" w:rsidRPr="00CF39F2" w:rsidRDefault="00B1046F" w:rsidP="00B1046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B1046F" w:rsidTr="00C45F75">
        <w:tc>
          <w:tcPr>
            <w:tcW w:w="2694" w:type="dxa"/>
            <w:gridSpan w:val="2"/>
          </w:tcPr>
          <w:p w:rsidR="00B1046F" w:rsidRDefault="00B1046F" w:rsidP="00B10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1046F" w:rsidRDefault="00B1046F" w:rsidP="00B10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46F" w:rsidTr="00C45F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1046F" w:rsidRDefault="00B1046F" w:rsidP="00B10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046F" w:rsidRDefault="00B1046F" w:rsidP="00B10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11.4.12.NR5GC</w:t>
            </w:r>
          </w:p>
        </w:tc>
      </w:tr>
      <w:tr w:rsidR="00B1046F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046F" w:rsidRDefault="00B1046F" w:rsidP="00B10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046F" w:rsidRDefault="00B1046F" w:rsidP="00B10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46F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046F" w:rsidRDefault="00B1046F" w:rsidP="00B10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46F" w:rsidRDefault="00B1046F" w:rsidP="00B10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1046F" w:rsidRDefault="00B1046F" w:rsidP="00B10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1046F" w:rsidRDefault="00B1046F" w:rsidP="00B104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1046F" w:rsidRDefault="00B1046F" w:rsidP="00B104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046F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046F" w:rsidRDefault="00B1046F" w:rsidP="00B10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046F" w:rsidRDefault="00B1046F" w:rsidP="00B10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046F" w:rsidRDefault="00B1046F" w:rsidP="00B10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1046F" w:rsidRDefault="00B1046F" w:rsidP="00B104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1046F" w:rsidRDefault="00B1046F" w:rsidP="00B104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046F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046F" w:rsidRDefault="00B1046F" w:rsidP="00B104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046F" w:rsidRDefault="00B1046F" w:rsidP="00B10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046F" w:rsidRDefault="00B1046F" w:rsidP="00B10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1046F" w:rsidRDefault="00B1046F" w:rsidP="00B10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1046F" w:rsidRDefault="00B1046F" w:rsidP="00B104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046F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046F" w:rsidRDefault="00B1046F" w:rsidP="00B104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046F" w:rsidRDefault="00B1046F" w:rsidP="00B10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046F" w:rsidRDefault="00B1046F" w:rsidP="00B10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1046F" w:rsidRDefault="00B1046F" w:rsidP="00B10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1046F" w:rsidRDefault="00B1046F" w:rsidP="00B104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046F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046F" w:rsidRDefault="00B1046F" w:rsidP="00B104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046F" w:rsidRDefault="00B1046F" w:rsidP="00B1046F">
            <w:pPr>
              <w:pStyle w:val="CRCoverPage"/>
              <w:spacing w:after="0"/>
              <w:rPr>
                <w:noProof/>
              </w:rPr>
            </w:pPr>
          </w:p>
        </w:tc>
      </w:tr>
      <w:tr w:rsidR="00B1046F" w:rsidTr="00C45F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1046F" w:rsidRDefault="00B1046F" w:rsidP="00B10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046F" w:rsidRDefault="00B1046F" w:rsidP="00B104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046F" w:rsidRPr="008863B9" w:rsidTr="00C45F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046F" w:rsidRPr="008863B9" w:rsidRDefault="00B1046F" w:rsidP="00B10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1046F" w:rsidRPr="008863B9" w:rsidRDefault="00B1046F" w:rsidP="00B104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046F" w:rsidTr="00C45F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46F" w:rsidRDefault="00B1046F" w:rsidP="00B10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046F" w:rsidRDefault="00B1046F" w:rsidP="00B104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73CD7" w:rsidRDefault="00773CD7" w:rsidP="00773CD7">
      <w:pPr>
        <w:rPr>
          <w:noProof/>
        </w:rPr>
      </w:pPr>
      <w:bookmarkStart w:id="0" w:name="_GoBack"/>
      <w:bookmarkEnd w:id="0"/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2250065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665AFF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65AFF" w:rsidRPr="00B85776">
        <w:rPr>
          <w:rFonts w:ascii="Arial" w:hAnsi="Arial" w:cs="Arial"/>
          <w:iCs/>
        </w:rPr>
        <w:t>Table of Contents</w:t>
      </w:r>
      <w:r w:rsidR="00665AFF">
        <w:tab/>
      </w:r>
      <w:r w:rsidR="00665AFF">
        <w:fldChar w:fldCharType="begin"/>
      </w:r>
      <w:r w:rsidR="00665AFF">
        <w:instrText xml:space="preserve"> PAGEREF _Toc122500650 \h </w:instrText>
      </w:r>
      <w:r w:rsidR="00665AFF">
        <w:fldChar w:fldCharType="separate"/>
      </w:r>
      <w:r w:rsidR="00665AFF">
        <w:t>3</w:t>
      </w:r>
      <w:r w:rsidR="00665AFF">
        <w:fldChar w:fldCharType="end"/>
      </w:r>
    </w:p>
    <w:p w:rsidR="00665AFF" w:rsidRDefault="00665AF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8577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8577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_Toc122500651 \h </w:instrText>
      </w:r>
      <w:r>
        <w:fldChar w:fldCharType="separate"/>
      </w:r>
      <w:r>
        <w:t>3</w:t>
      </w:r>
      <w:r>
        <w:fldChar w:fldCharType="end"/>
      </w:r>
    </w:p>
    <w:p w:rsidR="00665AFF" w:rsidRDefault="00665AF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8577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8577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_Toc122500652 \h </w:instrText>
      </w:r>
      <w:r>
        <w:fldChar w:fldCharType="separate"/>
      </w:r>
      <w:r>
        <w:t>3</w:t>
      </w:r>
      <w:r>
        <w:fldChar w:fldCharType="end"/>
      </w:r>
    </w:p>
    <w:p w:rsidR="00665AFF" w:rsidRDefault="00665AF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85776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85776">
        <w:rPr>
          <w:rFonts w:cs="Arial"/>
          <w:b/>
          <w:color w:val="000000"/>
          <w:lang w:eastAsia="en-GB"/>
        </w:rPr>
        <w:t xml:space="preserve">Correction to the </w:t>
      </w:r>
      <w:r w:rsidRPr="00B85776">
        <w:rPr>
          <w:rFonts w:cs="Arial"/>
          <w:b/>
          <w:bCs/>
          <w:color w:val="000000"/>
          <w:lang w:val="en-US" w:eastAsia="en-GB"/>
        </w:rPr>
        <w:t>Function f_TC_11_4_12_NR5GC_EUTRA</w:t>
      </w:r>
      <w:r>
        <w:tab/>
      </w:r>
      <w:r>
        <w:fldChar w:fldCharType="begin"/>
      </w:r>
      <w:r>
        <w:instrText xml:space="preserve"> PAGEREF _Toc122500653 \h </w:instrText>
      </w:r>
      <w:r>
        <w:fldChar w:fldCharType="separate"/>
      </w:r>
      <w:r>
        <w:t>3</w:t>
      </w:r>
      <w:r>
        <w:fldChar w:fldCharType="end"/>
      </w:r>
    </w:p>
    <w:p w:rsidR="0096131A" w:rsidRDefault="007A73E5" w:rsidP="0096131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96131A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Hlk107318485"/>
      <w:bookmarkStart w:id="20" w:name="_Toc122500651"/>
      <w:r w:rsidR="0096131A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20"/>
    </w:p>
    <w:p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9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22500652"/>
      <w:r w:rsidRPr="00854C55">
        <w:rPr>
          <w:b/>
        </w:rPr>
        <w:t>Corrections required</w:t>
      </w:r>
      <w:bookmarkEnd w:id="21"/>
      <w:bookmarkEnd w:id="22"/>
      <w:bookmarkEnd w:id="23"/>
    </w:p>
    <w:p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22500653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70D58">
        <w:rPr>
          <w:rFonts w:cs="Arial"/>
          <w:b/>
          <w:bCs/>
          <w:color w:val="000000"/>
          <w:lang w:val="en-US" w:eastAsia="en-GB"/>
        </w:rPr>
        <w:t>Function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r w:rsidR="007F6F42" w:rsidRPr="007F6F42">
        <w:rPr>
          <w:rFonts w:cs="Arial"/>
          <w:b/>
          <w:bCs/>
          <w:color w:val="000000"/>
          <w:lang w:val="en-US" w:eastAsia="en-GB"/>
        </w:rPr>
        <w:t>f_TC_11_4_12_NR5GC_EUTRA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B93321" w:rsidP="002B42D8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FA530C" w:rsidRDefault="007F6F42" w:rsidP="002B42D8">
            <w:pPr>
              <w:pStyle w:val="CRCoverPage"/>
              <w:spacing w:after="0"/>
              <w:rPr>
                <w:noProof/>
              </w:rPr>
            </w:pPr>
            <w:r w:rsidRPr="007F6F42">
              <w:rPr>
                <w:rFonts w:cs="Arial"/>
                <w:bCs/>
                <w:color w:val="000000"/>
                <w:lang w:val="en-US" w:eastAsia="en-GB"/>
              </w:rPr>
              <w:t>f_TC_11_4_12_NR5GC_EUTRA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42" w:rsidRDefault="007F6F42" w:rsidP="007F6F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current TTCN implementation of function </w:t>
            </w:r>
            <w:r w:rsidRPr="003C7E7A">
              <w:rPr>
                <w:noProof/>
              </w:rPr>
              <w:t>f_TC_11_4_12_NR5GC_EUTRA</w:t>
            </w:r>
            <w:r>
              <w:rPr>
                <w:noProof/>
              </w:rPr>
              <w:t xml:space="preserve"> the following functions are called in this sequence :</w:t>
            </w:r>
          </w:p>
          <w:p w:rsidR="007F6F42" w:rsidRDefault="007F6F42" w:rsidP="007F6F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f_EUTRA38_NR5GC_PreambleAndSwitchOff(eutra_Cell1);</w:t>
            </w:r>
          </w:p>
          <w:p w:rsidR="007F6F42" w:rsidRPr="003C7E7A" w:rsidRDefault="007F6F42" w:rsidP="007F6F42">
            <w:pPr>
              <w:pStyle w:val="CRCoverPage"/>
              <w:spacing w:after="0"/>
              <w:rPr>
                <w:noProof/>
                <w:highlight w:val="yellow"/>
              </w:rPr>
            </w:pPr>
            <w:r w:rsidRPr="003C7E7A">
              <w:rPr>
                <w:noProof/>
                <w:highlight w:val="yellow"/>
              </w:rPr>
              <w:t>f_EUTRA_NR_SendCoOrd (NR, cms_EUTRA_NR_Trigger("Preamble")); //Trigger to register on NR</w:t>
            </w:r>
          </w:p>
          <w:p w:rsidR="007F6F42" w:rsidRDefault="007F6F42" w:rsidP="007F6F42">
            <w:pPr>
              <w:pStyle w:val="CRCoverPage"/>
              <w:spacing w:after="0"/>
              <w:rPr>
                <w:noProof/>
              </w:rPr>
            </w:pPr>
            <w:r w:rsidRPr="003C7E7A">
              <w:rPr>
                <w:noProof/>
                <w:highlight w:val="yellow"/>
              </w:rPr>
              <w:t>f_EUTRA_NR_WaitForCoOrd_Trigger (NR, "Preamble");            //Successfully registered on NR</w:t>
            </w:r>
          </w:p>
          <w:p w:rsidR="007F6F42" w:rsidRDefault="007F6F42" w:rsidP="007F6F42">
            <w:pPr>
              <w:pStyle w:val="CRCoverPage"/>
              <w:spacing w:after="0"/>
              <w:rPr>
                <w:noProof/>
              </w:rPr>
            </w:pPr>
          </w:p>
          <w:p w:rsidR="007F6F42" w:rsidRDefault="007F6F42" w:rsidP="007F6F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need to call the highlighted coordination messages above, as these are already called within function </w:t>
            </w:r>
            <w:r w:rsidRPr="003C7E7A">
              <w:rPr>
                <w:noProof/>
              </w:rPr>
              <w:t>f_EUTRA38_NR5GC_PreambleAndSwitchOff</w:t>
            </w:r>
            <w:r>
              <w:rPr>
                <w:noProof/>
              </w:rPr>
              <w:t>.</w:t>
            </w:r>
          </w:p>
          <w:p w:rsidR="007F6F42" w:rsidRDefault="007F6F42" w:rsidP="007F6F42">
            <w:pPr>
              <w:pStyle w:val="CRCoverPage"/>
              <w:spacing w:after="0"/>
              <w:rPr>
                <w:noProof/>
              </w:rPr>
            </w:pPr>
          </w:p>
          <w:p w:rsidR="00FB0A08" w:rsidRPr="00AD4ADA" w:rsidRDefault="007F6F42" w:rsidP="007F6F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Calling them twice derails the TTCN flow and causes testcase failure. This needs to be corrected.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42" w:rsidRDefault="007F6F42" w:rsidP="007F6F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the calls to functions :</w:t>
            </w:r>
          </w:p>
          <w:p w:rsidR="007F6F42" w:rsidRPr="003C7E7A" w:rsidRDefault="007F6F42" w:rsidP="007F6F42">
            <w:pPr>
              <w:pStyle w:val="CRCoverPage"/>
              <w:spacing w:after="0"/>
              <w:rPr>
                <w:noProof/>
                <w:highlight w:val="yellow"/>
              </w:rPr>
            </w:pPr>
            <w:r w:rsidRPr="003C7E7A">
              <w:rPr>
                <w:noProof/>
                <w:highlight w:val="yellow"/>
              </w:rPr>
              <w:t>f_EUTRA_NR_SendCoOrd (NR, cms_EUTRA_NR_Trigger("Preamble")); //Trigger to register on NR</w:t>
            </w:r>
          </w:p>
          <w:p w:rsidR="007F6F42" w:rsidRDefault="007F6F42" w:rsidP="007F6F42">
            <w:pPr>
              <w:pStyle w:val="CRCoverPage"/>
              <w:spacing w:after="0"/>
              <w:rPr>
                <w:noProof/>
              </w:rPr>
            </w:pPr>
            <w:r w:rsidRPr="003C7E7A">
              <w:rPr>
                <w:noProof/>
                <w:highlight w:val="yellow"/>
              </w:rPr>
              <w:t>f_EUTRA_NR_WaitForCoOrd_Trigger (NR, "Preamble");            //Successfully registered on NR</w:t>
            </w:r>
          </w:p>
          <w:p w:rsidR="007F6F42" w:rsidRDefault="007F6F42" w:rsidP="007F6F42">
            <w:pPr>
              <w:pStyle w:val="CRCoverPage"/>
              <w:spacing w:after="0"/>
              <w:rPr>
                <w:noProof/>
              </w:rPr>
            </w:pPr>
          </w:p>
          <w:p w:rsidR="005C6479" w:rsidRPr="001124B3" w:rsidRDefault="007F6F42" w:rsidP="007F6F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from the function </w:t>
            </w:r>
            <w:r w:rsidRPr="003C7E7A">
              <w:rPr>
                <w:noProof/>
              </w:rPr>
              <w:t>f_TC_11_4_12_NR5GC_EUTRA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F257FF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</w:t>
            </w:r>
            <w:r w:rsidR="007F6F42">
              <w:rPr>
                <w:rFonts w:ascii="Arial" w:hAnsi="Arial" w:cs="Arial"/>
                <w:lang w:eastAsia="en-GB"/>
              </w:rPr>
              <w:t>IRAT_Emergency_EUTRA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function f_TC_11_4_12_NR5GC_</w:t>
            </w:r>
            <w:proofErr w:type="gram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EUTRA(</w:t>
            </w:r>
            <w:proofErr w:type="gram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) runs on EUTRA_Multi5GS_PTC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/5GMM-REGISTERED.NORMAL-SERVICE / 5GMM-IDLE / Emergency call / Disabling N1 mode / Emergency call establishment over EPS / Success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</w:t>
            </w:r>
            <w:proofErr w:type="gram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c31, HANDLE_UM_DATA, USE_BIG_GRANTS);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f_EUTRA38_NR5GC_PreambleAndSwitchOff(eutra_Cell1);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("Preamble")); //Trigger to register on NR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(NR, "Preamble"</w:t>
            </w:r>
            <w:proofErr w:type="gram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     //Successfully registered on NR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// Ok now registered on both RATs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fl_TC_11_4_12_NR5GC_EUTRA_</w:t>
            </w:r>
            <w:proofErr w:type="gram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</w:t>
            </w:r>
            <w:proofErr w:type="gram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Postamble(</w:t>
            </w:r>
            <w:proofErr w:type="gram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eutra_Cell1, E2_CONNECTED);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("Postamble"));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53753" w:rsidRPr="00455951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function f_TC_11_4_12_NR5GC_</w:t>
            </w:r>
            <w:proofErr w:type="gram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EUTRA(</w:t>
            </w:r>
            <w:proofErr w:type="gram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) runs on EUTRA_Multi5GS_PTC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</w:t>
            </w:r>
            <w:proofErr w:type="gram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/5GMM-REGISTERED.NORMAL-SERVICE / 5GMM-IDLE / Emergency call / Disabling N1 mode / Emergency call establishment over EPS / Success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</w:t>
            </w:r>
            <w:proofErr w:type="gram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c31, HANDLE_UM_DATA, USE_BIG_GRANTS);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f_EUTRA38_NR5GC_PreambleAndSwitchOff(eutra_Cell1);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C49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//WA#11_4_12</w:t>
            </w:r>
            <w:r w:rsidRPr="00CC49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Pr="00CC492F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COMMENTED OUT</w:t>
            </w:r>
            <w:r w:rsidRPr="00CC49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CC49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f_EUTRA_NR_SendCoOrd</w:t>
            </w:r>
            <w:proofErr w:type="spellEnd"/>
            <w:r w:rsidRPr="00CC49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(NR, </w:t>
            </w:r>
            <w:proofErr w:type="spellStart"/>
            <w:r w:rsidRPr="00CC49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cms_EUTRA_NR_Trigger</w:t>
            </w:r>
            <w:proofErr w:type="spellEnd"/>
            <w:r w:rsidRPr="00CC49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("Preamble")); //Trigger to register on NR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//WA#11_4_12 </w:t>
            </w:r>
            <w:r w:rsidRPr="00CC492F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COMMENTED OUT</w:t>
            </w:r>
            <w:r w:rsidRPr="00CC49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CC49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f_EUTRA_NR_WaitForCoOrd_Trigger</w:t>
            </w:r>
            <w:proofErr w:type="spellEnd"/>
            <w:r w:rsidRPr="00CC49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(NR, "Preamble"</w:t>
            </w:r>
            <w:proofErr w:type="gramStart"/>
            <w:r w:rsidRPr="00CC49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  </w:t>
            </w:r>
            <w:proofErr w:type="gramEnd"/>
            <w:r w:rsidRPr="00CC49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//Successfully registered on NR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 Ok now registered on both RATs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fl_TC_11_4_12_NR5GC_EUTRA_</w:t>
            </w:r>
            <w:proofErr w:type="gram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</w:t>
            </w:r>
            <w:proofErr w:type="gram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Postamble(</w:t>
            </w:r>
            <w:proofErr w:type="gram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eutra_Cell1, E2_CONNECTED);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>("Postamble"));</w:t>
            </w:r>
          </w:p>
          <w:p w:rsidR="00CC492F" w:rsidRPr="00CC492F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53753" w:rsidRPr="006D35E4" w:rsidRDefault="00CC492F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C492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1C6BC1" w:rsidRDefault="001C6BC1" w:rsidP="00B5375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5798" w:rsidRDefault="00B25798">
      <w:r>
        <w:separator/>
      </w:r>
    </w:p>
  </w:endnote>
  <w:endnote w:type="continuationSeparator" w:id="0">
    <w:p w:rsidR="00B25798" w:rsidRDefault="00B25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3DC3" w:rsidRDefault="009A3D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3DC3" w:rsidRDefault="009A3D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3DC3" w:rsidRDefault="009A3D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5798" w:rsidRDefault="00B25798">
      <w:r>
        <w:separator/>
      </w:r>
    </w:p>
  </w:footnote>
  <w:footnote w:type="continuationSeparator" w:id="0">
    <w:p w:rsidR="00B25798" w:rsidRDefault="00B25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13"/>
  </w:num>
  <w:num w:numId="5">
    <w:abstractNumId w:val="10"/>
  </w:num>
  <w:num w:numId="6">
    <w:abstractNumId w:val="11"/>
  </w:num>
  <w:num w:numId="7">
    <w:abstractNumId w:val="4"/>
  </w:num>
  <w:num w:numId="8">
    <w:abstractNumId w:val="12"/>
  </w:num>
  <w:num w:numId="9">
    <w:abstractNumId w:val="5"/>
  </w:num>
  <w:num w:numId="10">
    <w:abstractNumId w:val="8"/>
  </w:num>
  <w:num w:numId="11">
    <w:abstractNumId w:val="0"/>
  </w:num>
  <w:num w:numId="12">
    <w:abstractNumId w:val="3"/>
  </w:num>
  <w:num w:numId="13">
    <w:abstractNumId w:val="14"/>
  </w:num>
  <w:num w:numId="14">
    <w:abstractNumId w:val="1"/>
  </w:num>
  <w:num w:numId="15">
    <w:abstractNumId w:val="9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307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9CA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C7E7A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5D8F"/>
    <w:rsid w:val="004675C4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756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5AFF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130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3CD7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6F42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A3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31A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3DC3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2A68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46F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798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3753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448"/>
    <w:rsid w:val="00B92942"/>
    <w:rsid w:val="00B92A7D"/>
    <w:rsid w:val="00B93321"/>
    <w:rsid w:val="00B9335B"/>
    <w:rsid w:val="00B94E2E"/>
    <w:rsid w:val="00B9592C"/>
    <w:rsid w:val="00B965CE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471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176D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2F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0EEB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683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7FF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4325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88220A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6131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6A375-9695-4475-B397-F8B30B077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998</Words>
  <Characters>5692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10</cp:revision>
  <cp:lastPrinted>1900-01-01T00:00:00Z</cp:lastPrinted>
  <dcterms:created xsi:type="dcterms:W3CDTF">2022-12-20T09:39:00Z</dcterms:created>
  <dcterms:modified xsi:type="dcterms:W3CDTF">2022-12-21T07:41:00Z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2022-12-13T13:25:33Z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f3868481-7188-461a-9832-04d9f4ec11fc</vt:lpwstr>
  </property>
  <property fmtid="{D5CDD505-2E9C-101B-9397-08002B2CF9AE}" pid="28" name="MSIP_Label_9764cdcd-3664-4d05-9615-7cbf65a4f0a8_ContentBits">
    <vt:lpwstr>0</vt:lpwstr>
  </property>
</Properties>
</file>