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E6E6E" w14:textId="76FF80BF" w:rsidR="00FC683F" w:rsidRDefault="00FC683F" w:rsidP="00FC6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739">
        <w:fldChar w:fldCharType="begin"/>
      </w:r>
      <w:r w:rsidR="00D71739">
        <w:instrText xml:space="preserve"> DOCPROPERTY  TSG/WGRef  \* MERGEFORMAT </w:instrText>
      </w:r>
      <w:r w:rsidR="00D71739">
        <w:fldChar w:fldCharType="separate"/>
      </w:r>
      <w:r>
        <w:rPr>
          <w:b/>
          <w:noProof/>
          <w:sz w:val="24"/>
        </w:rPr>
        <w:t>RAN5</w:t>
      </w:r>
      <w:r w:rsidR="00D7173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71739">
        <w:fldChar w:fldCharType="begin"/>
      </w:r>
      <w:r w:rsidR="00D71739">
        <w:instrText xml:space="preserve"> DOCPROPERTY  MtgSeq  \* MERGEFORMAT </w:instrText>
      </w:r>
      <w:r w:rsidR="00D71739">
        <w:fldChar w:fldCharType="separate"/>
      </w:r>
      <w:r w:rsidRPr="00EB09B7">
        <w:rPr>
          <w:b/>
          <w:noProof/>
          <w:sz w:val="24"/>
        </w:rPr>
        <w:t>2022</w:t>
      </w:r>
      <w:r w:rsidR="00D71739">
        <w:rPr>
          <w:b/>
          <w:noProof/>
          <w:sz w:val="24"/>
        </w:rPr>
        <w:fldChar w:fldCharType="end"/>
      </w:r>
      <w:r w:rsidR="00D71739">
        <w:fldChar w:fldCharType="begin"/>
      </w:r>
      <w:r w:rsidR="00D71739">
        <w:instrText xml:space="preserve"> DOCPROPERTY  MtgTitle  \* MERGEFORMAT </w:instrText>
      </w:r>
      <w:r w:rsidR="00D71739">
        <w:fldChar w:fldCharType="separate"/>
      </w:r>
      <w:r>
        <w:rPr>
          <w:b/>
          <w:noProof/>
          <w:sz w:val="24"/>
        </w:rPr>
        <w:t>-TTCN email</w:t>
      </w:r>
      <w:r w:rsidR="00D717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1739">
        <w:fldChar w:fldCharType="begin"/>
      </w:r>
      <w:r w:rsidR="00D71739">
        <w:instrText xml:space="preserve"> DOCPROPERTY  Tdoc#  \* MERGEFORMAT </w:instrText>
      </w:r>
      <w:r w:rsidR="00D71739">
        <w:fldChar w:fldCharType="separate"/>
      </w:r>
      <w:r w:rsidRPr="00E13F3D">
        <w:rPr>
          <w:b/>
          <w:i/>
          <w:noProof/>
          <w:sz w:val="28"/>
        </w:rPr>
        <w:t>R5s22</w:t>
      </w:r>
      <w:r w:rsidR="00D71739">
        <w:rPr>
          <w:b/>
          <w:i/>
          <w:noProof/>
          <w:sz w:val="28"/>
        </w:rPr>
        <w:t>1274</w:t>
      </w:r>
      <w:r w:rsidR="00D71739">
        <w:rPr>
          <w:b/>
          <w:i/>
          <w:noProof/>
          <w:sz w:val="28"/>
        </w:rPr>
        <w:fldChar w:fldCharType="end"/>
      </w:r>
    </w:p>
    <w:p w14:paraId="34DF41B0" w14:textId="77777777" w:rsidR="00FC683F" w:rsidRDefault="00D71739" w:rsidP="00FC68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683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C683F">
        <w:rPr>
          <w:b/>
          <w:noProof/>
          <w:sz w:val="24"/>
        </w:rPr>
        <w:t xml:space="preserve">, </w:t>
      </w:r>
      <w:r w:rsidR="00FC683F">
        <w:fldChar w:fldCharType="begin"/>
      </w:r>
      <w:r w:rsidR="00FC683F">
        <w:instrText xml:space="preserve"> DOCPROPERTY  Country  \* MERGEFORMAT </w:instrText>
      </w:r>
      <w:r w:rsidR="00FC683F">
        <w:fldChar w:fldCharType="end"/>
      </w:r>
      <w:r w:rsidR="00FC68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683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C683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683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83F" w14:paraId="1BEE9298" w14:textId="77777777" w:rsidTr="00F01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7BA9A" w14:textId="77777777" w:rsidR="00FC683F" w:rsidRDefault="00FC683F" w:rsidP="00F01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83F" w14:paraId="3B74D8FD" w14:textId="77777777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A9362" w14:textId="77777777"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83F" w14:paraId="1F604AD2" w14:textId="77777777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53934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26872978" w14:textId="77777777" w:rsidTr="00F01A84">
        <w:tc>
          <w:tcPr>
            <w:tcW w:w="142" w:type="dxa"/>
            <w:tcBorders>
              <w:left w:val="single" w:sz="4" w:space="0" w:color="auto"/>
            </w:tcBorders>
          </w:tcPr>
          <w:p w14:paraId="4C232657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2BF74" w14:textId="77777777" w:rsidR="00FC683F" w:rsidRPr="00410371" w:rsidRDefault="00D71739" w:rsidP="00F01A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F7BBE6" w14:textId="77777777"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06302" w14:textId="77777777" w:rsidR="00FC683F" w:rsidRPr="00410371" w:rsidRDefault="00D71739" w:rsidP="00F01A8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2648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3389D" w14:textId="77777777" w:rsidR="00FC683F" w:rsidRDefault="00FC683F" w:rsidP="00F01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FC6A9" w14:textId="37C98C16" w:rsidR="00FC683F" w:rsidRPr="00410371" w:rsidRDefault="00D71739" w:rsidP="00F01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3252341" w14:textId="77777777" w:rsidR="00FC683F" w:rsidRDefault="00FC683F" w:rsidP="00F01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C630A1" w14:textId="63FAB059" w:rsidR="00FC683F" w:rsidRPr="00410371" w:rsidRDefault="00D71739" w:rsidP="00F01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683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="00FC68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447D48" w14:textId="77777777"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14:paraId="283C328B" w14:textId="77777777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EB32B" w14:textId="77777777"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14:paraId="48F03419" w14:textId="77777777" w:rsidTr="00F01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BC1A2" w14:textId="77777777" w:rsidR="00FC683F" w:rsidRPr="00F25D98" w:rsidRDefault="00FC683F" w:rsidP="00F01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83F" w14:paraId="50DAB7D7" w14:textId="77777777" w:rsidTr="00F01A84">
        <w:tc>
          <w:tcPr>
            <w:tcW w:w="9641" w:type="dxa"/>
            <w:gridSpan w:val="9"/>
          </w:tcPr>
          <w:p w14:paraId="420B9187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B9E1A" w14:textId="77777777" w:rsidR="00FC683F" w:rsidRDefault="00FC683F" w:rsidP="00FC68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83F" w14:paraId="0D0ED49C" w14:textId="77777777" w:rsidTr="00F01A84">
        <w:tc>
          <w:tcPr>
            <w:tcW w:w="2835" w:type="dxa"/>
          </w:tcPr>
          <w:p w14:paraId="2B7D33F9" w14:textId="77777777" w:rsidR="00FC683F" w:rsidRDefault="00FC683F" w:rsidP="00F01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F99EA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0AAA2" w14:textId="77777777"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9ECFD0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71290" w14:textId="77777777"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AFFA66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5FDF6" w14:textId="77777777"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8C9737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1F272" w14:textId="77777777" w:rsidR="00FC683F" w:rsidRDefault="00FC683F" w:rsidP="00F01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FF2C4F" w14:textId="77777777" w:rsidR="00FC683F" w:rsidRDefault="00FC683F" w:rsidP="00FC68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83F" w14:paraId="0149D54D" w14:textId="77777777" w:rsidTr="00F01A84">
        <w:tc>
          <w:tcPr>
            <w:tcW w:w="9640" w:type="dxa"/>
            <w:gridSpan w:val="11"/>
          </w:tcPr>
          <w:p w14:paraId="345378B0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5E899184" w14:textId="77777777" w:rsidTr="00F01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8AAE4" w14:textId="77777777"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09DFB" w14:textId="77777777" w:rsidR="00FC683F" w:rsidRDefault="00D71739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83F">
              <w:t>Correction to testcase 8.1.6.1.3.4</w:t>
            </w:r>
            <w:r>
              <w:fldChar w:fldCharType="end"/>
            </w:r>
          </w:p>
        </w:tc>
      </w:tr>
      <w:tr w:rsidR="00FC683F" w14:paraId="4F5831E6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5EA069C4" w14:textId="77777777"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664DC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1A6A1142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057F2691" w14:textId="77777777"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72C43" w14:textId="77777777" w:rsidR="00FC683F" w:rsidRDefault="00D71739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683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C683F" w14:paraId="4C1A953E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7224E1D2" w14:textId="77777777"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351F" w14:textId="77777777"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683F" w14:paraId="67B21820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32DC4118" w14:textId="77777777"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9F9D4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38BEB170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365462DC" w14:textId="77777777"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616697" w14:textId="77777777" w:rsidR="00FC683F" w:rsidRDefault="00D71739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683F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A9926F" w14:textId="77777777" w:rsidR="00FC683F" w:rsidRDefault="00FC683F" w:rsidP="00F01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39586" w14:textId="77777777"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C106B" w14:textId="77777777" w:rsidR="00FC683F" w:rsidRDefault="00D71739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C683F">
              <w:rPr>
                <w:noProof/>
              </w:rPr>
              <w:t>2022-06-30</w:t>
            </w:r>
            <w:r>
              <w:rPr>
                <w:noProof/>
              </w:rPr>
              <w:fldChar w:fldCharType="end"/>
            </w:r>
          </w:p>
        </w:tc>
      </w:tr>
      <w:tr w:rsidR="00FC683F" w14:paraId="5BD39977" w14:textId="77777777" w:rsidTr="00F01A84">
        <w:tc>
          <w:tcPr>
            <w:tcW w:w="1843" w:type="dxa"/>
            <w:tcBorders>
              <w:left w:val="single" w:sz="4" w:space="0" w:color="auto"/>
            </w:tcBorders>
          </w:tcPr>
          <w:p w14:paraId="06A9E3FE" w14:textId="77777777"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C33A2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7595B6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D2202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0E9E16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69AD2332" w14:textId="77777777" w:rsidTr="00F01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36483" w14:textId="77777777"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3E038" w14:textId="77777777" w:rsidR="00FC683F" w:rsidRDefault="00D71739" w:rsidP="00F01A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68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D63A9" w14:textId="77777777"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547C0" w14:textId="77777777" w:rsidR="00FC683F" w:rsidRDefault="00FC683F" w:rsidP="00F01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E74A1" w14:textId="77777777" w:rsidR="00FC683F" w:rsidRDefault="00D71739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683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C683F" w14:paraId="27F5B5B1" w14:textId="77777777" w:rsidTr="00F01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C25C8" w14:textId="77777777"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B243B8" w14:textId="77777777" w:rsidR="00FC683F" w:rsidRDefault="00FC683F" w:rsidP="00F01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DCD06B" w14:textId="77777777" w:rsidR="00FC683F" w:rsidRDefault="00FC683F" w:rsidP="00F01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48C44" w14:textId="77777777" w:rsidR="00FC683F" w:rsidRPr="007C2097" w:rsidRDefault="00FC683F" w:rsidP="00F01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83F" w14:paraId="5C4C101C" w14:textId="77777777" w:rsidTr="00F01A84">
        <w:tc>
          <w:tcPr>
            <w:tcW w:w="1843" w:type="dxa"/>
          </w:tcPr>
          <w:p w14:paraId="1848087E" w14:textId="77777777"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A7E4D" w14:textId="77777777"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679FE67E" w14:textId="77777777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2EE97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810B1" w14:textId="77777777" w:rsidR="00FC683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14:paraId="6F851743" w14:textId="77777777" w:rsidR="00FC683F" w:rsidRPr="00F834E3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cs="Arial"/>
                <w:lang w:eastAsia="en-GB"/>
              </w:rPr>
              <w:t>5.3.5.3            Reception of an </w:t>
            </w:r>
            <w:r w:rsidRPr="005503E0">
              <w:rPr>
                <w:rFonts w:cs="Arial"/>
                <w:lang w:eastAsia="en-GB"/>
              </w:rPr>
              <w:t>RRCReconfiguration</w:t>
            </w:r>
            <w:r w:rsidRPr="00F834E3">
              <w:rPr>
                <w:rFonts w:cs="Arial"/>
                <w:lang w:eastAsia="en-GB"/>
              </w:rPr>
              <w:t> by the UE</w:t>
            </w:r>
          </w:p>
          <w:p w14:paraId="5FDA51AF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14:paraId="557C9997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plmn-Identity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14:paraId="281D08BA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 include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14:paraId="7CE49D5C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14:paraId="6975D1CC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plmn-IdentityList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14:paraId="67FE7738" w14:textId="77777777"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14:paraId="28307FB4" w14:textId="77777777" w:rsidR="00FC683F" w:rsidRPr="00DB3EB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since in this test cases we don't include reconfigurationwithSync in RRCReconfiguration complete message its incorrect to expect the UE to send rlf-InfoAvailable</w:t>
            </w:r>
          </w:p>
        </w:tc>
      </w:tr>
      <w:tr w:rsidR="00FC683F" w14:paraId="56B2583F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A6243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89329" w14:textId="77777777"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14:paraId="3F6FB3C6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04640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3C52A" w14:textId="77777777" w:rsidR="00FC683F" w:rsidRPr="006316B2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>when receiving RRCReconfiguration Complete message</w:t>
            </w:r>
          </w:p>
        </w:tc>
      </w:tr>
      <w:tr w:rsidR="00FC683F" w14:paraId="35FC9BCE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92C3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B28E5" w14:textId="77777777"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14:paraId="4129DBE6" w14:textId="77777777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1F3AC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DCC0C" w14:textId="77777777" w:rsidR="00FC683F" w:rsidRPr="00CF39F2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D3055">
              <w:rPr>
                <w:rFonts w:cs="Arial"/>
                <w:lang w:eastAsia="en-GB"/>
              </w:rPr>
              <w:t>A Conformant UE may fail the test case.</w:t>
            </w:r>
          </w:p>
        </w:tc>
      </w:tr>
      <w:tr w:rsidR="00FC683F" w14:paraId="778B2813" w14:textId="77777777" w:rsidTr="00F01A84">
        <w:tc>
          <w:tcPr>
            <w:tcW w:w="2694" w:type="dxa"/>
            <w:gridSpan w:val="2"/>
          </w:tcPr>
          <w:p w14:paraId="7DE5E3FD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84E27" w14:textId="77777777"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6DAB542F" w14:textId="77777777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D4F20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13998" w14:textId="77777777"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 w:rsidRPr="00886958">
              <w:rPr>
                <w:noProof/>
              </w:rPr>
              <w:t>8.1.6.1.3.4</w:t>
            </w:r>
            <w:r>
              <w:rPr>
                <w:noProof/>
              </w:rPr>
              <w:t>.NR5GC</w:t>
            </w:r>
          </w:p>
        </w:tc>
      </w:tr>
      <w:tr w:rsidR="00FC683F" w14:paraId="25ADACB2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9725A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4DA76" w14:textId="77777777"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14:paraId="43A460EE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6FB9D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F6C6E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FB338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EB3D8B" w14:textId="77777777"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A4BAF0" w14:textId="77777777"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14:paraId="67B45F9A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58D7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7E36E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CDD10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96A15" w14:textId="77777777"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7751A" w14:textId="77777777"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14:paraId="4A7A3FCF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48C23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0D17D" w14:textId="77777777" w:rsidR="00FC683F" w:rsidRDefault="00800F29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179C7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99D18A" w14:textId="77777777"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8538E" w14:textId="77777777" w:rsidR="00FC683F" w:rsidRDefault="00800F29" w:rsidP="00FC6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FC683F" w14:paraId="7EEB5920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BE24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5208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4C66A" w14:textId="77777777"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C8B41" w14:textId="77777777"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6FFAC" w14:textId="77777777"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14:paraId="1B1642E1" w14:textId="77777777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1358" w14:textId="77777777"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DCE0A" w14:textId="77777777" w:rsidR="00FC683F" w:rsidRDefault="00FC683F" w:rsidP="00FC683F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14:paraId="55A2D57B" w14:textId="77777777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108522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0498F" w14:textId="77777777"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83F" w:rsidRPr="008863B9" w14:paraId="736B6310" w14:textId="77777777" w:rsidTr="00F01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4A40D" w14:textId="77777777" w:rsidR="00FC683F" w:rsidRPr="008863B9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7674CA" w14:textId="77777777" w:rsidR="00FC683F" w:rsidRPr="008863B9" w:rsidRDefault="00FC683F" w:rsidP="00FC6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83F" w14:paraId="717919D5" w14:textId="77777777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45C6A" w14:textId="77777777"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A353B" w14:textId="77777777"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E0F4E4" w14:textId="77777777" w:rsidR="00FC683F" w:rsidRDefault="00FC683F" w:rsidP="00FC683F">
      <w:pPr>
        <w:pStyle w:val="CRCoverPage"/>
        <w:spacing w:after="0"/>
        <w:rPr>
          <w:noProof/>
          <w:sz w:val="8"/>
          <w:szCs w:val="8"/>
        </w:rPr>
      </w:pPr>
    </w:p>
    <w:p w14:paraId="4A1FBA0D" w14:textId="77777777" w:rsidR="00FC683F" w:rsidRDefault="00FC683F" w:rsidP="00FC683F">
      <w:pPr>
        <w:rPr>
          <w:noProof/>
        </w:rPr>
      </w:pPr>
    </w:p>
    <w:p w14:paraId="1E3E1056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5722E" w14:textId="77777777" w:rsidR="009478EE" w:rsidRDefault="009478EE" w:rsidP="009478EE">
      <w:pPr>
        <w:rPr>
          <w:noProof/>
        </w:rPr>
      </w:pPr>
    </w:p>
    <w:p w14:paraId="41FA3EB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47203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845549D" w14:textId="77777777" w:rsidR="00FC683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83F" w:rsidRPr="00D979D8">
        <w:rPr>
          <w:rFonts w:ascii="Arial" w:hAnsi="Arial" w:cs="Arial"/>
          <w:iCs/>
        </w:rPr>
        <w:t>Table of Contents</w:t>
      </w:r>
      <w:r w:rsidR="00FC683F">
        <w:tab/>
      </w:r>
      <w:r w:rsidR="00FC683F">
        <w:fldChar w:fldCharType="begin"/>
      </w:r>
      <w:r w:rsidR="00FC683F">
        <w:instrText xml:space="preserve"> PAGEREF _Toc107472035 \h </w:instrText>
      </w:r>
      <w:r w:rsidR="00FC683F">
        <w:fldChar w:fldCharType="separate"/>
      </w:r>
      <w:r w:rsidR="00FC683F">
        <w:t>3</w:t>
      </w:r>
      <w:r w:rsidR="00FC683F">
        <w:fldChar w:fldCharType="end"/>
      </w:r>
    </w:p>
    <w:p w14:paraId="56CBEC37" w14:textId="77777777" w:rsidR="00FC683F" w:rsidRDefault="00FC68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_Toc107472036 \h </w:instrText>
      </w:r>
      <w:r>
        <w:fldChar w:fldCharType="separate"/>
      </w:r>
      <w:r>
        <w:t>3</w:t>
      </w:r>
      <w:r>
        <w:fldChar w:fldCharType="end"/>
      </w:r>
    </w:p>
    <w:p w14:paraId="6831EA5F" w14:textId="77777777" w:rsidR="00FC683F" w:rsidRDefault="00FC68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</w:rPr>
        <w:t>Corrections required for test 8.1.6.1.3.4</w:t>
      </w:r>
      <w:r>
        <w:tab/>
      </w:r>
      <w:r>
        <w:fldChar w:fldCharType="begin"/>
      </w:r>
      <w:r>
        <w:instrText xml:space="preserve"> PAGEREF _Toc107472037 \h </w:instrText>
      </w:r>
      <w:r>
        <w:fldChar w:fldCharType="separate"/>
      </w:r>
      <w:r>
        <w:t>3</w:t>
      </w:r>
      <w:r>
        <w:fldChar w:fldCharType="end"/>
      </w:r>
    </w:p>
    <w:p w14:paraId="5DF92A08" w14:textId="77777777" w:rsidR="00FC683F" w:rsidRDefault="00FC68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979D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979D8">
        <w:rPr>
          <w:rFonts w:cs="Arial"/>
          <w:b/>
          <w:color w:val="000000"/>
          <w:lang w:eastAsia="en-GB"/>
        </w:rPr>
        <w:t>Correction to f_TC_8_1_6_1_3_4_TestBody</w:t>
      </w:r>
      <w:r>
        <w:tab/>
      </w:r>
      <w:r>
        <w:fldChar w:fldCharType="begin"/>
      </w:r>
      <w:r>
        <w:instrText xml:space="preserve"> PAGEREF _Toc107472038 \h </w:instrText>
      </w:r>
      <w:r>
        <w:fldChar w:fldCharType="separate"/>
      </w:r>
      <w:r>
        <w:t>3</w:t>
      </w:r>
      <w:r>
        <w:fldChar w:fldCharType="end"/>
      </w:r>
    </w:p>
    <w:p w14:paraId="3ACE67D9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B72BBBD" w14:textId="77777777" w:rsidR="00FC683F" w:rsidRDefault="00FC683F" w:rsidP="00FC683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2409"/>
      <w:bookmarkStart w:id="11" w:name="_Toc10747203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98F537" w14:textId="77777777"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5603F142" w14:textId="77777777"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04B463E" w14:textId="77777777" w:rsidR="00FC683F" w:rsidRDefault="00FC683F" w:rsidP="00FC683F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14:paraId="12D2AD7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472037"/>
      <w:r w:rsidRPr="00854C55">
        <w:rPr>
          <w:b/>
        </w:rPr>
        <w:t>Corrections required</w:t>
      </w:r>
      <w:bookmarkEnd w:id="12"/>
      <w:bookmarkEnd w:id="13"/>
      <w:r w:rsidR="00460215">
        <w:rPr>
          <w:b/>
        </w:rPr>
        <w:t xml:space="preserve"> </w:t>
      </w:r>
      <w:r w:rsidR="00886958">
        <w:rPr>
          <w:b/>
        </w:rPr>
        <w:t>for test 8.1.6.1.3.4</w:t>
      </w:r>
      <w:bookmarkEnd w:id="14"/>
    </w:p>
    <w:p w14:paraId="37565CB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47203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6958" w:rsidRPr="00886958">
        <w:rPr>
          <w:rFonts w:cs="Arial"/>
          <w:b/>
          <w:color w:val="000000"/>
          <w:lang w:eastAsia="en-GB"/>
        </w:rPr>
        <w:t>f_TC_8_1_6_1_3_4_TestBody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BFE13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BD3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92B5" w14:textId="77777777" w:rsidR="005D27CA" w:rsidRPr="00CC39F9" w:rsidRDefault="00886958" w:rsidP="005D27CA">
            <w:pPr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f_TC_8_1_6_1_3_4_TestBody</w:t>
            </w:r>
          </w:p>
        </w:tc>
      </w:tr>
      <w:tr w:rsidR="00FA485A" w14:paraId="6C17BA0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49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DE27" w14:textId="77777777" w:rsidR="00FA485A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14:paraId="1320285B" w14:textId="77777777" w:rsidR="00F834E3" w:rsidRPr="00F834E3" w:rsidRDefault="00F834E3" w:rsidP="00F834E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5.3.5.3            Reception of an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RRCReconfiguration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 by the UE</w:t>
            </w:r>
          </w:p>
          <w:p w14:paraId="53B8E8A6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14:paraId="77C20DFB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plmn-Identity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14:paraId="6A9F42AD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4&gt; include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14:paraId="7ACDE7A5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14:paraId="483CAE5C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plmn-IdentityList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14:paraId="5AF9DE5B" w14:textId="77777777"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14:paraId="3ED42838" w14:textId="77777777" w:rsidR="00F834E3" w:rsidRPr="009B0B50" w:rsidRDefault="00F834E3" w:rsidP="00F834E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since in this test cases we don't include reconfigurationwithSync in RRCReconfiguration complete message its incorrect to expect the UE to send </w:t>
            </w:r>
            <w:r w:rsidRPr="00F834E3">
              <w:rPr>
                <w:rFonts w:eastAsia="Times New Roman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</w:p>
        </w:tc>
      </w:tr>
      <w:tr w:rsidR="00FA485A" w14:paraId="7BEB11A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1FB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D87D" w14:textId="77777777" w:rsidR="00FA485A" w:rsidRPr="00A72665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>when receiving RRCReconfiguration Complete message</w:t>
            </w:r>
          </w:p>
        </w:tc>
      </w:tr>
      <w:tr w:rsidR="00FA485A" w14:paraId="1277D9B0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BA4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9BC0" w14:textId="77777777" w:rsidR="00FA485A" w:rsidRPr="00CC39F9" w:rsidRDefault="0088695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RRC_MDT_IntraNR_RLF_NR5GC</w:t>
            </w:r>
          </w:p>
        </w:tc>
      </w:tr>
      <w:tr w:rsidR="00220349" w14:paraId="073473F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EC9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4F0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52210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3C9CFE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0955CB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99E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function f_TC_8_1_6_1_3_4_TestBody() runs on NR5GC_PTC</w:t>
            </w:r>
          </w:p>
          <w:p w14:paraId="0CD1FA41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7A401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14:paraId="62F9A033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v_PlmnID_NRCell1 := f_NR_CellInfo_GetPLMN (nr_Cell1);</w:t>
            </w:r>
          </w:p>
          <w:p w14:paraId="1D83A975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CellIdentity v_CellIdentity_NRCell1 := f_NR_CellInfo_GetCellIdentity(nr_Cell1);</w:t>
            </w:r>
          </w:p>
          <w:p w14:paraId="5F08BAAE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v_TAC_NRCell1 := f_NR_CellInfo_GetTAC (nr_Cell1);</w:t>
            </w:r>
          </w:p>
          <w:p w14:paraId="6CEE827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14:paraId="15112173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v_RNTI_Value:=f_NR_CellInfo_GetRNTI(nr_Cell1) ;//@sic R5s220421 sic@</w:t>
            </w:r>
          </w:p>
          <w:p w14:paraId="4D3CEE0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v_DrbIdList;//@sic R5s220421 sic@</w:t>
            </w:r>
          </w:p>
          <w:p w14:paraId="3585482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2EF649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05AB25B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14:paraId="11D387A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f_NR_SS_RachProcedureConfig(nr_Cell2, cs_NR_RachProcedureConfig_NoResponse);</w:t>
            </w:r>
          </w:p>
          <w:p w14:paraId="7B06AEE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A71EE4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on NR Cell 1 to order the UE to perform handover to NR Cell 2.</w:t>
            </w:r>
          </w:p>
          <w:p w14:paraId="0FCFD3F8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Note: failure case UE doesn't go to nr_Cell2 =&gt; the standard function need not be used</w:t>
            </w:r>
          </w:p>
          <w:p w14:paraId="33039C53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f_NR5GC_RRCReconfiguration_IntraNR_HO(nr_Cell2);</w:t>
            </w:r>
          </w:p>
          <w:p w14:paraId="2C90DDB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v_RRCReconfigurationHO));</w:t>
            </w:r>
          </w:p>
          <w:p w14:paraId="4C968CD9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46A632B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14:paraId="70F4F7D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(nr_Cell2, tsc_NR_NonSuitableOffCellSSS_EPRE, tsc_NR_NonSuitableOffCellSSS_EPRE);//@sic R5-220054 R5s220421 sic@</w:t>
            </w:r>
          </w:p>
          <w:p w14:paraId="00D5C184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3-6" siclog@</w:t>
            </w:r>
          </w:p>
          <w:p w14:paraId="236D8B8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14:paraId="3C8F1BE1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v_DrbIdList := f_NR_GetActiveDRBs(nr_Cell1);//@sic R5s220421 sic@</w:t>
            </w:r>
          </w:p>
          <w:p w14:paraId="592D578C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v_DrbIdList, tsc_NoCnfReq);//@sic R5s220421 sic@</w:t>
            </w:r>
          </w:p>
          <w:p w14:paraId="3B847F0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omit, true);//@sic R5s220421 sic@</w:t>
            </w:r>
          </w:p>
          <w:p w14:paraId="650B3D2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14:paraId="7B37330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14:paraId="0FAC7BA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14:paraId="6710FB8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14:paraId="118F456A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4066AA48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14:paraId="3D9F5D8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RRCReconfigurationtComplete message with rlf-InfoAvailable included?</w:t>
            </w:r>
          </w:p>
          <w:p w14:paraId="25D3E7E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cr_38508_RRCReconfigurationComplete(</w:t>
            </w:r>
          </w:p>
          <w:p w14:paraId="4D752771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cr_RRCReconfigurationComplete_v1530(-,</w:t>
            </w:r>
          </w:p>
          <w:p w14:paraId="22770AAC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cr_RRCReconfigurationComplete_v1560(-,cr_RRCReconfigurationComplete_v1610_RLF)))));</w:t>
            </w:r>
          </w:p>
          <w:p w14:paraId="4BE11C2F" w14:textId="77777777" w:rsidR="00C72ED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031DA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f_NR_PreliminaryPass(__FILE__, __LINE__, "Step 7");</w:t>
            </w:r>
          </w:p>
        </w:tc>
      </w:tr>
    </w:tbl>
    <w:p w14:paraId="4D11E80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2FEA2A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D06983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87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f_TC_8_1_6_1_3_4_TestBody() runs on NR5GC_PTC</w:t>
            </w:r>
          </w:p>
          <w:p w14:paraId="7B92E3B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D37695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14:paraId="61D19B9A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v_PlmnID_NRCell1 := f_NR_CellInfo_GetPLMN (nr_Cell1);</w:t>
            </w:r>
          </w:p>
          <w:p w14:paraId="414B511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CellIdentity v_CellIdentity_NRCell1 := f_NR_CellInfo_GetCellIdentity(nr_Cell1);</w:t>
            </w:r>
          </w:p>
          <w:p w14:paraId="0172B9A6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v_TAC_NRCell1 := f_NR_CellInfo_GetTAC (nr_Cell1);</w:t>
            </w:r>
          </w:p>
          <w:p w14:paraId="2948C41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14:paraId="67965A7A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v_RNTI_Value:=f_NR_CellInfo_GetRNTI(nr_Cell1) ;//@sic R5s220421 sic@</w:t>
            </w:r>
          </w:p>
          <w:p w14:paraId="0E19D64C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v_DrbIdList;//@sic R5s220421 sic@</w:t>
            </w:r>
          </w:p>
          <w:p w14:paraId="103EE6D9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2AC003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7B15213B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8.1.4.1.5.3.2-4: The UE attempts to perform the handover using MAC Random Access Preamble on NR Cell 2. SS does not respond.</w:t>
            </w:r>
          </w:p>
          <w:p w14:paraId="74A8D515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f_NR_SS_RachProcedureConfig(nr_Cell2, cs_NR_RachProcedureConfig_NoResponse);</w:t>
            </w:r>
          </w:p>
          <w:p w14:paraId="0C03823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7DA63324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on NR Cell 1 to order the UE to perform handover to NR Cell 2.</w:t>
            </w:r>
          </w:p>
          <w:p w14:paraId="6C04E5C2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14:paraId="12EF4315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f_NR5GC_RRCReconfiguration_IntraNR_HO(nr_Cell2);</w:t>
            </w:r>
          </w:p>
          <w:p w14:paraId="7FED3CF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v_RRCReconfigurationHO));</w:t>
            </w:r>
          </w:p>
          <w:p w14:paraId="4B49B73C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6607666A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14:paraId="44F0E6BF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(nr_Cell2, tsc_NR_NonSuitableOffCellSSS_EPRE, tsc_NR_NonSuitableOffCellSSS_EPRE);//@sic R5-220054 R5s220421 sic@</w:t>
            </w:r>
          </w:p>
          <w:p w14:paraId="68D0F8F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3-6" siclog@</w:t>
            </w:r>
          </w:p>
          <w:p w14:paraId="33ECE651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14:paraId="224C743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v_DrbIdList := f_NR_GetActiveDRBs(nr_Cell1);//@sic R5s220421 sic@</w:t>
            </w:r>
          </w:p>
          <w:p w14:paraId="6A122935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f_NR_SS_SRBs_DRBs_Release(nr_Cell1, -, v_DrbIdList, tsc_NoCnfReq);//@sic R5s220421 sic@</w:t>
            </w:r>
          </w:p>
          <w:p w14:paraId="55C3B2F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f_NR_SS_SRBs_DRBs_Config(nr_Cell1, -, omit, true);//@sic R5s220421 sic@</w:t>
            </w:r>
          </w:p>
          <w:p w14:paraId="4FB4957A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14:paraId="5DD73F90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14:paraId="25AE53C7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14:paraId="2BD0B251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14:paraId="005589AC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6C8F4075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14:paraId="4EA8B274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RRCReconfigurationtComplete message with rlf-InfoAvailable included?</w:t>
            </w:r>
          </w:p>
          <w:p w14:paraId="38D2EE39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SRB.receive(car_NR_SRB_RrcPdu_IND(nr_Cell1, tsc_NR_RbId_SRB1,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cr_38508_RRCReconfigurationComplete));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 checking for non critical extension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F09D1A2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</w:p>
          <w:p w14:paraId="06BBEDED" w14:textId="77777777"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A347CE" w14:textId="77777777" w:rsidR="001E3D37" w:rsidRPr="00DA356D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7");</w:t>
            </w:r>
          </w:p>
        </w:tc>
      </w:tr>
    </w:tbl>
    <w:p w14:paraId="0109F22A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14A2" w14:textId="77777777" w:rsidR="00E36344" w:rsidRDefault="00E36344">
      <w:r>
        <w:separator/>
      </w:r>
    </w:p>
  </w:endnote>
  <w:endnote w:type="continuationSeparator" w:id="0">
    <w:p w14:paraId="1BB33A82" w14:textId="77777777" w:rsidR="00E36344" w:rsidRDefault="00E3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2486" w14:textId="77777777" w:rsidR="008B66DD" w:rsidRDefault="008B6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A7AF" w14:textId="77777777" w:rsidR="008B66DD" w:rsidRDefault="008B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812A" w14:textId="77777777" w:rsidR="008B66DD" w:rsidRDefault="008B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8E41" w14:textId="77777777" w:rsidR="00E36344" w:rsidRDefault="00E36344">
      <w:r>
        <w:separator/>
      </w:r>
    </w:p>
  </w:footnote>
  <w:footnote w:type="continuationSeparator" w:id="0">
    <w:p w14:paraId="64293B76" w14:textId="77777777" w:rsidR="00E36344" w:rsidRDefault="00E36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30C6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19A94C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19A94C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76111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50050B7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50050B7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0F1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E065352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E065352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174C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2EECBC5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2EECBC5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CCF0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F8571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F8571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812C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696BFC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696BFC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618443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71567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1318166">
    <w:abstractNumId w:val="7"/>
  </w:num>
  <w:num w:numId="4" w16cid:durableId="677654434">
    <w:abstractNumId w:val="14"/>
  </w:num>
  <w:num w:numId="5" w16cid:durableId="1784306267">
    <w:abstractNumId w:val="9"/>
  </w:num>
  <w:num w:numId="6" w16cid:durableId="1049303083">
    <w:abstractNumId w:val="15"/>
  </w:num>
  <w:num w:numId="7" w16cid:durableId="595792284">
    <w:abstractNumId w:val="23"/>
  </w:num>
  <w:num w:numId="8" w16cid:durableId="1754545614">
    <w:abstractNumId w:val="6"/>
  </w:num>
  <w:num w:numId="9" w16cid:durableId="1730228729">
    <w:abstractNumId w:val="13"/>
  </w:num>
  <w:num w:numId="10" w16cid:durableId="853151619">
    <w:abstractNumId w:val="25"/>
  </w:num>
  <w:num w:numId="11" w16cid:durableId="542907138">
    <w:abstractNumId w:val="10"/>
  </w:num>
  <w:num w:numId="12" w16cid:durableId="1248807603">
    <w:abstractNumId w:val="16"/>
  </w:num>
  <w:num w:numId="13" w16cid:durableId="881526627">
    <w:abstractNumId w:val="2"/>
  </w:num>
  <w:num w:numId="14" w16cid:durableId="537743100">
    <w:abstractNumId w:val="12"/>
  </w:num>
  <w:num w:numId="15" w16cid:durableId="371223624">
    <w:abstractNumId w:val="0"/>
  </w:num>
  <w:num w:numId="16" w16cid:durableId="851842014">
    <w:abstractNumId w:val="1"/>
  </w:num>
  <w:num w:numId="17" w16cid:durableId="67506969">
    <w:abstractNumId w:val="5"/>
  </w:num>
  <w:num w:numId="18" w16cid:durableId="2084140634">
    <w:abstractNumId w:val="17"/>
  </w:num>
  <w:num w:numId="19" w16cid:durableId="1650741888">
    <w:abstractNumId w:val="24"/>
  </w:num>
  <w:num w:numId="20" w16cid:durableId="214128335">
    <w:abstractNumId w:val="22"/>
  </w:num>
  <w:num w:numId="21" w16cid:durableId="1483500055">
    <w:abstractNumId w:val="8"/>
  </w:num>
  <w:num w:numId="22" w16cid:durableId="69498403">
    <w:abstractNumId w:val="19"/>
  </w:num>
  <w:num w:numId="23" w16cid:durableId="1521620434">
    <w:abstractNumId w:val="21"/>
  </w:num>
  <w:num w:numId="24" w16cid:durableId="860632080">
    <w:abstractNumId w:val="11"/>
  </w:num>
  <w:num w:numId="25" w16cid:durableId="757019252">
    <w:abstractNumId w:val="20"/>
  </w:num>
  <w:num w:numId="26" w16cid:durableId="1170490433">
    <w:abstractNumId w:val="3"/>
  </w:num>
  <w:num w:numId="27" w16cid:durableId="2065830680">
    <w:abstractNumId w:val="4"/>
  </w:num>
  <w:num w:numId="28" w16cid:durableId="2830067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04E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6BD6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0F29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86958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3FC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3055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1739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6344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4E3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83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094D3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834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2D337-6668-4CF7-B0E0-5E86AD90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1060</Words>
  <Characters>10235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2022-06-30T08:00:00Z</dcterms:created>
  <dcterms:modified xsi:type="dcterms:W3CDTF">2022-11-11T11:32:00Z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