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6F6491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F3974" w:rsidRPr="007F3974">
        <w:rPr>
          <w:b/>
          <w:bCs/>
          <w:i/>
          <w:iCs/>
          <w:sz w:val="24"/>
          <w:szCs w:val="24"/>
        </w:rPr>
        <w:t>R5s221256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D19F36" w:rsidR="001E41F3" w:rsidRPr="007F3974" w:rsidRDefault="007F397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F3974">
              <w:rPr>
                <w:rFonts w:cs="Arial"/>
                <w:b/>
                <w:bCs/>
                <w:color w:val="000000"/>
                <w:sz w:val="24"/>
                <w:szCs w:val="24"/>
              </w:rPr>
              <w:t>2848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F822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D0839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65BAA3" w:rsidR="001E41F3" w:rsidRDefault="00000000" w:rsidP="001D0839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</w:t>
              </w:r>
              <w:r w:rsidR="0076782A">
                <w:t>NG</w:t>
              </w:r>
              <w:r w:rsidR="00FE5883">
                <w:t>-</w:t>
              </w:r>
              <w:r w:rsidR="0076782A">
                <w:t>RAN only cell selection</w:t>
              </w:r>
              <w:r w:rsidR="001D0839">
                <w:t xml:space="preserve"> </w:t>
              </w:r>
              <w:r w:rsidR="00684D40">
                <w:t xml:space="preserve">testcase </w:t>
              </w:r>
            </w:fldSimple>
            <w:r w:rsidR="0076782A">
              <w:t>6.1.2.11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C19558E" w:rsidR="001E41F3" w:rsidRDefault="007F3974" w:rsidP="001D0839">
            <w:pPr>
              <w:pStyle w:val="CRCoverPage"/>
              <w:spacing w:after="0"/>
              <w:rPr>
                <w:noProof/>
              </w:rPr>
            </w:pPr>
            <w:r w:rsidRPr="007F3974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A659364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</w:t>
            </w:r>
            <w:r w:rsidR="00FE5883">
              <w:t>1</w:t>
            </w:r>
            <w:r w:rsidR="00310194">
              <w:t>-</w:t>
            </w:r>
            <w:r w:rsidR="00FE5883">
              <w:t>0</w:t>
            </w:r>
            <w:r w:rsidR="000966E5"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D65F" w14:textId="77777777" w:rsidR="00613E2B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step 2 UE requests SIB4 which SS starts broadcasting in step 3. </w:t>
            </w:r>
            <w:proofErr w:type="gramStart"/>
            <w:r>
              <w:rPr>
                <w:rFonts w:ascii="Arial" w:hAnsi="Arial" w:cs="Arial"/>
                <w:bCs/>
              </w:rPr>
              <w:t>However</w:t>
            </w:r>
            <w:proofErr w:type="gramEnd"/>
            <w:r>
              <w:rPr>
                <w:rFonts w:ascii="Arial" w:hAnsi="Arial" w:cs="Arial"/>
                <w:bCs/>
              </w:rPr>
              <w:t xml:space="preserve"> based on </w:t>
            </w:r>
            <w:r w:rsidRPr="009646E8">
              <w:rPr>
                <w:rFonts w:ascii="Arial" w:hAnsi="Arial" w:cs="Arial"/>
                <w:bCs/>
              </w:rPr>
              <w:t xml:space="preserve">38.331 cl. 5.2.2.3.2 NOTE3: </w:t>
            </w:r>
          </w:p>
          <w:p w14:paraId="46C8DC11" w14:textId="77777777" w:rsidR="00613E2B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AF650C" w14:textId="77777777" w:rsidR="00613E2B" w:rsidRPr="009B7B25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</w:rPr>
            </w:pPr>
            <w:r w:rsidRPr="009B7B25">
              <w:rPr>
                <w:rFonts w:ascii="Arial" w:hAnsi="Arial" w:cs="Arial"/>
                <w:i/>
                <w:iCs/>
              </w:rPr>
              <w:t>If the concerned SI message was not received in the current modification period, handling of SI message acquisition is left to UE implementation.</w:t>
            </w:r>
          </w:p>
          <w:p w14:paraId="3DC45447" w14:textId="77777777" w:rsidR="00613E2B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FE1F63F" w14:textId="77777777" w:rsidR="00613E2B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UE will try to receive the concerned SI message for the duration of modification period. </w:t>
            </w:r>
            <w:r>
              <w:rPr>
                <w:rFonts w:ascii="Arial" w:hAnsi="Arial" w:cs="Arial"/>
                <w:bCs/>
              </w:rPr>
              <w:t>But a</w:t>
            </w:r>
            <w:r w:rsidRPr="009646E8">
              <w:rPr>
                <w:rFonts w:ascii="Arial" w:hAnsi="Arial" w:cs="Arial"/>
                <w:bCs/>
              </w:rPr>
              <w:t>fter that it is up to UE implementation, therefore the test cannot rely on the UE to attempt to acquire it after that.</w:t>
            </w:r>
            <w:r>
              <w:rPr>
                <w:rFonts w:ascii="Arial" w:hAnsi="Arial" w:cs="Arial"/>
                <w:bCs/>
              </w:rPr>
              <w:br/>
              <w:t xml:space="preserve">Now with the TTCN implementation due to R5-225373 the test waits 5s for any eventually repeated attempts for </w:t>
            </w:r>
            <w:proofErr w:type="spellStart"/>
            <w:r>
              <w:rPr>
                <w:rFonts w:ascii="Arial" w:hAnsi="Arial" w:cs="Arial"/>
                <w:bCs/>
              </w:rPr>
              <w:t>RRCsystemInfoRequests</w:t>
            </w:r>
            <w:proofErr w:type="spellEnd"/>
            <w:r>
              <w:rPr>
                <w:rFonts w:ascii="Arial" w:hAnsi="Arial" w:cs="Arial"/>
                <w:bCs/>
              </w:rPr>
              <w:t xml:space="preserve"> after which the step 3 is executed. But since the modification period on nr_cell1 is also close to 5s the UE may not read the newly transmitted SIBs if it doesn’t continue reading them after the modification period.</w:t>
            </w:r>
          </w:p>
          <w:p w14:paraId="0AB0892F" w14:textId="77777777" w:rsidR="00613E2B" w:rsidRPr="009646E8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Therefore</w:t>
            </w:r>
            <w:proofErr w:type="gramEnd"/>
            <w:r>
              <w:rPr>
                <w:rFonts w:ascii="Arial" w:hAnsi="Arial" w:cs="Arial"/>
                <w:bCs/>
              </w:rPr>
              <w:t xml:space="preserve"> we suggest to decrease the </w:t>
            </w:r>
            <w:proofErr w:type="spellStart"/>
            <w:r>
              <w:rPr>
                <w:rFonts w:ascii="Arial" w:hAnsi="Arial" w:cs="Arial"/>
                <w:bCs/>
              </w:rPr>
              <w:t>t_WaitTime</w:t>
            </w:r>
            <w:proofErr w:type="spellEnd"/>
            <w:r>
              <w:rPr>
                <w:rFonts w:ascii="Arial" w:hAnsi="Arial" w:cs="Arial"/>
                <w:bCs/>
              </w:rPr>
              <w:t xml:space="preserve"> to become half of the modification period of nr_cell1.</w:t>
            </w:r>
          </w:p>
          <w:p w14:paraId="5CC9551D" w14:textId="35819C10" w:rsidR="00A95BE3" w:rsidRDefault="00A95BE3" w:rsidP="00613E2B">
            <w:pPr>
              <w:pStyle w:val="CRCoverPage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B95FA" w14:textId="77777777" w:rsidR="00613E2B" w:rsidRPr="009646E8" w:rsidRDefault="00613E2B" w:rsidP="00613E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t_WaitTime</w:t>
            </w:r>
            <w:proofErr w:type="spellEnd"/>
            <w:r>
              <w:rPr>
                <w:rFonts w:ascii="Arial" w:hAnsi="Arial" w:cs="Arial"/>
                <w:bCs/>
              </w:rPr>
              <w:t xml:space="preserve"> has become half of the modification period of nr_cell1.</w:t>
            </w:r>
          </w:p>
          <w:p w14:paraId="171ADF2A" w14:textId="4F7834D8" w:rsidR="00A95BE3" w:rsidRDefault="00A95BE3" w:rsidP="00613E2B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329A86D" w:rsidR="008666B5" w:rsidRDefault="00504F3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 xml:space="preserve">t UE </w:t>
            </w:r>
            <w:r w:rsidR="00E60C5D">
              <w:rPr>
                <w:noProof/>
              </w:rPr>
              <w:t>may</w:t>
            </w:r>
            <w:r>
              <w:rPr>
                <w:noProof/>
              </w:rPr>
              <w:t xml:space="preserve">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836246" w:rsidR="008666B5" w:rsidRDefault="0076782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6.1.2.11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2089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18FEF" w14:textId="38D6998C" w:rsidR="00597DD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DD5" w:rsidRPr="00131F1C">
        <w:rPr>
          <w:rFonts w:cs="Arial"/>
          <w:iCs/>
        </w:rPr>
        <w:t>Table of Contents</w:t>
      </w:r>
      <w:r w:rsidR="00597DD5">
        <w:tab/>
      </w:r>
      <w:r w:rsidR="00597DD5">
        <w:fldChar w:fldCharType="begin"/>
      </w:r>
      <w:r w:rsidR="00597DD5">
        <w:instrText xml:space="preserve"> PAGEREF _Toc118208922 \h </w:instrText>
      </w:r>
      <w:r w:rsidR="00597DD5">
        <w:fldChar w:fldCharType="separate"/>
      </w:r>
      <w:r w:rsidR="00597DD5">
        <w:t>2</w:t>
      </w:r>
      <w:r w:rsidR="00597DD5">
        <w:fldChar w:fldCharType="end"/>
      </w:r>
    </w:p>
    <w:p w14:paraId="110BBD10" w14:textId="625BE82C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_Toc118208923 \h </w:instrText>
      </w:r>
      <w:r>
        <w:fldChar w:fldCharType="separate"/>
      </w:r>
      <w:r>
        <w:t>3</w:t>
      </w:r>
      <w:r>
        <w:fldChar w:fldCharType="end"/>
      </w:r>
    </w:p>
    <w:p w14:paraId="0A60BE3F" w14:textId="5DC18753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_Toc118208924 \h </w:instrText>
      </w:r>
      <w:r>
        <w:fldChar w:fldCharType="separate"/>
      </w:r>
      <w:r>
        <w:t>3</w:t>
      </w:r>
      <w:r>
        <w:fldChar w:fldCharType="end"/>
      </w:r>
    </w:p>
    <w:p w14:paraId="3C6F298A" w14:textId="21EBFD63" w:rsidR="00597DD5" w:rsidRDefault="00597DD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1F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1F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_Toc118208925 \h </w:instrText>
      </w:r>
      <w:r>
        <w:fldChar w:fldCharType="separate"/>
      </w:r>
      <w:r>
        <w:t>3</w:t>
      </w:r>
      <w:r>
        <w:fldChar w:fldCharType="end"/>
      </w:r>
    </w:p>
    <w:p w14:paraId="2E4D4796" w14:textId="0F9964E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2089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8208924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820892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47495D29" w:rsidR="008C32EF" w:rsidRPr="001D0839" w:rsidRDefault="009646E8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9646E8">
              <w:rPr>
                <w:rFonts w:ascii="Arial" w:hAnsi="Arial" w:cs="Arial"/>
                <w:noProof/>
                <w:lang w:val="en-SG"/>
              </w:rPr>
              <w:t>f_TC_6_1_2_11_NR5GC_TestBody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E17" w14:textId="7C04F977" w:rsidR="009B7B25" w:rsidRDefault="009B7B25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step 2 UE requests SIB4 which SS starts broadcasting in step 3. </w:t>
            </w:r>
            <w:proofErr w:type="gramStart"/>
            <w:r>
              <w:rPr>
                <w:rFonts w:ascii="Arial" w:hAnsi="Arial" w:cs="Arial"/>
                <w:bCs/>
              </w:rPr>
              <w:t>However</w:t>
            </w:r>
            <w:proofErr w:type="gramEnd"/>
            <w:r>
              <w:rPr>
                <w:rFonts w:ascii="Arial" w:hAnsi="Arial" w:cs="Arial"/>
                <w:bCs/>
              </w:rPr>
              <w:t xml:space="preserve"> based on </w:t>
            </w:r>
            <w:r w:rsidR="009646E8" w:rsidRPr="009646E8">
              <w:rPr>
                <w:rFonts w:ascii="Arial" w:hAnsi="Arial" w:cs="Arial"/>
                <w:bCs/>
              </w:rPr>
              <w:t xml:space="preserve">38.331 cl. 5.2.2.3.2 NOTE3: </w:t>
            </w:r>
          </w:p>
          <w:p w14:paraId="70EB14E2" w14:textId="058D126C" w:rsidR="009B7B25" w:rsidRDefault="009B7B25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087781" w14:textId="3834A85B" w:rsidR="009B7B25" w:rsidRPr="009B7B25" w:rsidRDefault="009B7B25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</w:rPr>
            </w:pPr>
            <w:r w:rsidRPr="009B7B25">
              <w:rPr>
                <w:rFonts w:ascii="Arial" w:hAnsi="Arial" w:cs="Arial"/>
                <w:i/>
                <w:iCs/>
              </w:rPr>
              <w:t>If the concerned SI message was not received in the current modification period, handling of SI message acquisition is left to UE implementation.</w:t>
            </w:r>
          </w:p>
          <w:p w14:paraId="5619D607" w14:textId="65E34496" w:rsidR="009B7B25" w:rsidRDefault="009B7B25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AF6003" w14:textId="1BE3A766" w:rsid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UE will try to receive the concerned SI message for the duration of modification period. </w:t>
            </w:r>
            <w:r w:rsidR="007F3A4F">
              <w:rPr>
                <w:rFonts w:ascii="Arial" w:hAnsi="Arial" w:cs="Arial"/>
                <w:bCs/>
              </w:rPr>
              <w:t>But a</w:t>
            </w:r>
            <w:r w:rsidRPr="009646E8">
              <w:rPr>
                <w:rFonts w:ascii="Arial" w:hAnsi="Arial" w:cs="Arial"/>
                <w:bCs/>
              </w:rPr>
              <w:t>fter that it is up to UE implementation, therefore the test cannot rely on the UE to attempt to acquire it after that.</w:t>
            </w:r>
            <w:r w:rsidR="007F3A4F">
              <w:rPr>
                <w:rFonts w:ascii="Arial" w:hAnsi="Arial" w:cs="Arial"/>
                <w:bCs/>
              </w:rPr>
              <w:br/>
              <w:t xml:space="preserve">Now with the </w:t>
            </w:r>
            <w:r w:rsidR="007E00EB">
              <w:rPr>
                <w:rFonts w:ascii="Arial" w:hAnsi="Arial" w:cs="Arial"/>
                <w:bCs/>
              </w:rPr>
              <w:t xml:space="preserve">TTCN implementation </w:t>
            </w:r>
            <w:r w:rsidR="007F3A4F">
              <w:rPr>
                <w:rFonts w:ascii="Arial" w:hAnsi="Arial" w:cs="Arial"/>
                <w:bCs/>
              </w:rPr>
              <w:t>due</w:t>
            </w:r>
            <w:r w:rsidR="001F1063">
              <w:rPr>
                <w:rFonts w:ascii="Arial" w:hAnsi="Arial" w:cs="Arial"/>
                <w:bCs/>
              </w:rPr>
              <w:t xml:space="preserve"> to </w:t>
            </w:r>
            <w:r w:rsidR="007E00EB">
              <w:rPr>
                <w:rFonts w:ascii="Arial" w:hAnsi="Arial" w:cs="Arial"/>
                <w:bCs/>
              </w:rPr>
              <w:t xml:space="preserve">R5-225373 the test waits 5s for any eventually repeated attempts for </w:t>
            </w:r>
            <w:proofErr w:type="spellStart"/>
            <w:r w:rsidR="007E00EB">
              <w:rPr>
                <w:rFonts w:ascii="Arial" w:hAnsi="Arial" w:cs="Arial"/>
                <w:bCs/>
              </w:rPr>
              <w:t>RRCsystemInfoRequests</w:t>
            </w:r>
            <w:proofErr w:type="spellEnd"/>
            <w:r w:rsidR="007E00EB">
              <w:rPr>
                <w:rFonts w:ascii="Arial" w:hAnsi="Arial" w:cs="Arial"/>
                <w:bCs/>
              </w:rPr>
              <w:t xml:space="preserve"> after which the step 3 is executed. But since the modification period on nr_cell1 is also close to 5s the UE may not read the newly transmitted SIBs if it doesn’t continue reading them after the modification period.</w:t>
            </w:r>
          </w:p>
          <w:p w14:paraId="0799B2C6" w14:textId="0EEBCAFC" w:rsidR="007E00EB" w:rsidRPr="009646E8" w:rsidRDefault="007E00EB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Therefore</w:t>
            </w:r>
            <w:proofErr w:type="gramEnd"/>
            <w:r>
              <w:rPr>
                <w:rFonts w:ascii="Arial" w:hAnsi="Arial" w:cs="Arial"/>
                <w:bCs/>
              </w:rPr>
              <w:t xml:space="preserve"> we suggest to decrease the </w:t>
            </w:r>
            <w:proofErr w:type="spellStart"/>
            <w:r>
              <w:rPr>
                <w:rFonts w:ascii="Arial" w:hAnsi="Arial" w:cs="Arial"/>
                <w:bCs/>
              </w:rPr>
              <w:t>t_WaitTime</w:t>
            </w:r>
            <w:proofErr w:type="spellEnd"/>
            <w:r>
              <w:rPr>
                <w:rFonts w:ascii="Arial" w:hAnsi="Arial" w:cs="Arial"/>
                <w:bCs/>
              </w:rPr>
              <w:t xml:space="preserve"> to become half of the modification period of nr_cell1.</w:t>
            </w:r>
          </w:p>
          <w:p w14:paraId="4E9F49BC" w14:textId="331A84FA" w:rsidR="008C32EF" w:rsidRPr="001D0839" w:rsidRDefault="008C32EF" w:rsidP="001D0839">
            <w:pPr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405" w14:textId="0D46F449" w:rsidR="007E00EB" w:rsidRPr="009646E8" w:rsidRDefault="007E00EB" w:rsidP="007E00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t_WaitTime</w:t>
            </w:r>
            <w:proofErr w:type="spellEnd"/>
            <w:r>
              <w:rPr>
                <w:rFonts w:ascii="Arial" w:hAnsi="Arial" w:cs="Arial"/>
                <w:bCs/>
              </w:rPr>
              <w:t xml:space="preserve"> has become half of the modification period of nr_cell1.</w:t>
            </w:r>
          </w:p>
          <w:p w14:paraId="38CAE5C6" w14:textId="1B6C2830" w:rsidR="008C32EF" w:rsidRPr="001D0839" w:rsidRDefault="008C32EF" w:rsidP="001D083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0130E07E" w:rsidR="008C32EF" w:rsidRDefault="009646E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9646E8">
              <w:rPr>
                <w:rFonts w:ascii="Arial" w:hAnsi="Arial" w:cs="Arial"/>
                <w:noProof/>
              </w:rPr>
              <w:t>\6_1_2\Idle_CellReSelection_NR5GC.ttcn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F918A4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689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function f_TC_6_1_2_11_NR5GC_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TestBody(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) runs on NR5GC_PTC</w:t>
            </w:r>
          </w:p>
          <w:p w14:paraId="397E7812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/Power levels on FR2 are FFS</w:t>
            </w:r>
          </w:p>
          <w:p w14:paraId="43D11F95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//@sic R5-202603 R5-225373 sic@</w:t>
            </w:r>
          </w:p>
          <w:p w14:paraId="48B5773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integer v_T1_Cell1_RS_EPRE_FR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= -95;</w:t>
            </w:r>
          </w:p>
          <w:p w14:paraId="74AA4107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integer v_T1_Cell3_RS_EPRE_FR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= -80;</w:t>
            </w:r>
          </w:p>
          <w:p w14:paraId="428DAC85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integer v_T2_Cell1_RS_EPRE_FR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tsc_NR_NonSuitableOffCellSSS_EPRE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0203146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integer v_T2_Cell3_RS_EPRE_FR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= tsc_NR_ServingCellSSS_EPRE_FR1;</w:t>
            </w:r>
          </w:p>
          <w:p w14:paraId="7E0F24CA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integer v_T2_Cell6_RS_EPRE_FR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>= -80;</w:t>
            </w:r>
          </w:p>
          <w:p w14:paraId="26035BD6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9E6DD5B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template(value)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NR_CellPowerList_Type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v_CellPowerList_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AtT1;</w:t>
            </w:r>
            <w:proofErr w:type="gramEnd"/>
          </w:p>
          <w:p w14:paraId="58C6EA3D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template(value)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NR_CellPowerList_Type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v_CellPowerList_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AtT2;</w:t>
            </w:r>
            <w:proofErr w:type="gramEnd"/>
          </w:p>
          <w:p w14:paraId="6214FB8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A01596E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template (value)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InterFreqCarrierFreqList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InterFreqCarrierFreqList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9646E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f_NR_InitInterFreqCarrierFreqNeighbourCell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>(nr_Cell1, nr_Cell3, nr_Cell6);</w:t>
            </w:r>
          </w:p>
          <w:p w14:paraId="00D0BB7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template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SI_SchedulingInfo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v_SI_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SchedulingInfo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62B36F6F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lastRenderedPageBreak/>
              <w:t xml:space="preserve">    var template(omit)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NR_BcchToPdschConfig_Type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v_NR_BcchToPdschConfig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>; //@sic R5s200703 sic@</w:t>
            </w:r>
          </w:p>
          <w:p w14:paraId="18C6D49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  var template(value) SSB_MTC </w:t>
            </w:r>
            <w:proofErr w:type="spellStart"/>
            <w:r w:rsidRPr="009646E8">
              <w:rPr>
                <w:rFonts w:ascii="Arial" w:hAnsi="Arial" w:cs="Arial"/>
                <w:bCs/>
                <w:lang w:eastAsia="de-DE"/>
              </w:rPr>
              <w:t>v_SSB_</w:t>
            </w:r>
            <w:proofErr w:type="gramStart"/>
            <w:r w:rsidRPr="009646E8">
              <w:rPr>
                <w:rFonts w:ascii="Arial" w:hAnsi="Arial" w:cs="Arial"/>
                <w:bCs/>
                <w:lang w:eastAsia="de-DE"/>
              </w:rPr>
              <w:t>MTC</w:t>
            </w:r>
            <w:proofErr w:type="spellEnd"/>
            <w:r w:rsidRPr="009646E8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1ED55216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9646E8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timer </w:t>
            </w:r>
            <w:proofErr w:type="spellStart"/>
            <w:r w:rsidRPr="009646E8">
              <w:rPr>
                <w:rFonts w:ascii="Arial" w:hAnsi="Arial" w:cs="Arial"/>
                <w:bCs/>
                <w:highlight w:val="yellow"/>
                <w:lang w:eastAsia="de-DE"/>
              </w:rPr>
              <w:t>t_</w:t>
            </w:r>
            <w:proofErr w:type="gramStart"/>
            <w:r w:rsidRPr="009646E8">
              <w:rPr>
                <w:rFonts w:ascii="Arial" w:hAnsi="Arial" w:cs="Arial"/>
                <w:bCs/>
                <w:highlight w:val="yellow"/>
                <w:lang w:eastAsia="de-DE"/>
              </w:rPr>
              <w:t>WaitTime</w:t>
            </w:r>
            <w:proofErr w:type="spellEnd"/>
            <w:r w:rsidRPr="009646E8">
              <w:rPr>
                <w:rFonts w:ascii="Arial" w:hAnsi="Arial" w:cs="Arial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9646E8">
              <w:rPr>
                <w:rFonts w:ascii="Arial" w:hAnsi="Arial" w:cs="Arial"/>
                <w:bCs/>
                <w:highlight w:val="yellow"/>
                <w:lang w:eastAsia="de-DE"/>
              </w:rPr>
              <w:t>= 5.0;</w:t>
            </w:r>
          </w:p>
          <w:p w14:paraId="2C42B356" w14:textId="4E1F4BB6" w:rsidR="00BA62B8" w:rsidRPr="00F918A4" w:rsidRDefault="00BA62B8" w:rsidP="009A14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154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function f_TC_6_1_2_11_NR5GC_</w:t>
            </w:r>
            <w:proofErr w:type="gramStart"/>
            <w:r w:rsidRPr="009646E8">
              <w:rPr>
                <w:rFonts w:ascii="Arial" w:hAnsi="Arial" w:cs="Arial"/>
                <w:bCs/>
              </w:rPr>
              <w:t>TestBody(</w:t>
            </w:r>
            <w:proofErr w:type="gramEnd"/>
            <w:r w:rsidRPr="009646E8">
              <w:rPr>
                <w:rFonts w:ascii="Arial" w:hAnsi="Arial" w:cs="Arial"/>
                <w:bCs/>
              </w:rPr>
              <w:t>) runs on NR5GC_PTC</w:t>
            </w:r>
          </w:p>
          <w:p w14:paraId="78B4AB8E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9646E8">
              <w:rPr>
                <w:rFonts w:ascii="Arial" w:hAnsi="Arial" w:cs="Arial"/>
                <w:bCs/>
              </w:rPr>
              <w:t>{ /</w:t>
            </w:r>
            <w:proofErr w:type="gramEnd"/>
            <w:r w:rsidRPr="009646E8">
              <w:rPr>
                <w:rFonts w:ascii="Arial" w:hAnsi="Arial" w:cs="Arial"/>
                <w:bCs/>
              </w:rPr>
              <w:t>/Power levels on FR2 are FFS</w:t>
            </w:r>
          </w:p>
          <w:p w14:paraId="462650D6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//@sic R5-202603 R5-225373 sic@</w:t>
            </w:r>
          </w:p>
          <w:p w14:paraId="46F7EB19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integer v_T1_Cell1_RS_EPRE_FR</w:t>
            </w:r>
            <w:proofErr w:type="gramStart"/>
            <w:r w:rsidRPr="009646E8">
              <w:rPr>
                <w:rFonts w:ascii="Arial" w:hAnsi="Arial" w:cs="Arial"/>
                <w:bCs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</w:rPr>
              <w:t>= -95;</w:t>
            </w:r>
          </w:p>
          <w:p w14:paraId="3002F141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integer v_T1_Cell3_RS_EPRE_FR</w:t>
            </w:r>
            <w:proofErr w:type="gramStart"/>
            <w:r w:rsidRPr="009646E8">
              <w:rPr>
                <w:rFonts w:ascii="Arial" w:hAnsi="Arial" w:cs="Arial"/>
                <w:bCs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</w:rPr>
              <w:t>= -80;</w:t>
            </w:r>
          </w:p>
          <w:p w14:paraId="7BEE15EA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integer v_T2_Cell1_RS_EPRE_FR</w:t>
            </w:r>
            <w:proofErr w:type="gramStart"/>
            <w:r w:rsidRPr="009646E8">
              <w:rPr>
                <w:rFonts w:ascii="Arial" w:hAnsi="Arial" w:cs="Arial"/>
                <w:bCs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646E8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r w:rsidRPr="009646E8">
              <w:rPr>
                <w:rFonts w:ascii="Arial" w:hAnsi="Arial" w:cs="Arial"/>
                <w:bCs/>
              </w:rPr>
              <w:t>;</w:t>
            </w:r>
          </w:p>
          <w:p w14:paraId="77CBA0E6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integer v_T2_Cell3_RS_EPRE_FR</w:t>
            </w:r>
            <w:proofErr w:type="gramStart"/>
            <w:r w:rsidRPr="009646E8">
              <w:rPr>
                <w:rFonts w:ascii="Arial" w:hAnsi="Arial" w:cs="Arial"/>
                <w:bCs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</w:rPr>
              <w:t>= tsc_NR_ServingCellSSS_EPRE_FR1;</w:t>
            </w:r>
          </w:p>
          <w:p w14:paraId="59E89129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integer v_T2_Cell6_RS_EPRE_FR</w:t>
            </w:r>
            <w:proofErr w:type="gramStart"/>
            <w:r w:rsidRPr="009646E8">
              <w:rPr>
                <w:rFonts w:ascii="Arial" w:hAnsi="Arial" w:cs="Arial"/>
                <w:bCs/>
              </w:rPr>
              <w:t>1 :</w:t>
            </w:r>
            <w:proofErr w:type="gramEnd"/>
            <w:r w:rsidRPr="009646E8">
              <w:rPr>
                <w:rFonts w:ascii="Arial" w:hAnsi="Arial" w:cs="Arial"/>
                <w:bCs/>
              </w:rPr>
              <w:t>= -80;</w:t>
            </w:r>
          </w:p>
          <w:p w14:paraId="4A15CA9B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10A67B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template(value) </w:t>
            </w:r>
            <w:proofErr w:type="spellStart"/>
            <w:r w:rsidRPr="009646E8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v_CellPowerList_</w:t>
            </w:r>
            <w:proofErr w:type="gramStart"/>
            <w:r w:rsidRPr="009646E8">
              <w:rPr>
                <w:rFonts w:ascii="Arial" w:hAnsi="Arial" w:cs="Arial"/>
                <w:bCs/>
              </w:rPr>
              <w:t>AtT1;</w:t>
            </w:r>
            <w:proofErr w:type="gramEnd"/>
          </w:p>
          <w:p w14:paraId="47389A70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template(value) </w:t>
            </w:r>
            <w:proofErr w:type="spellStart"/>
            <w:r w:rsidRPr="009646E8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v_CellPowerList_</w:t>
            </w:r>
            <w:proofErr w:type="gramStart"/>
            <w:r w:rsidRPr="009646E8">
              <w:rPr>
                <w:rFonts w:ascii="Arial" w:hAnsi="Arial" w:cs="Arial"/>
                <w:bCs/>
              </w:rPr>
              <w:t>AtT2;</w:t>
            </w:r>
            <w:proofErr w:type="gramEnd"/>
          </w:p>
          <w:p w14:paraId="618989CF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78C335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9646E8">
              <w:rPr>
                <w:rFonts w:ascii="Arial" w:hAnsi="Arial" w:cs="Arial"/>
                <w:bCs/>
              </w:rPr>
              <w:t>InterFreqCarrierFreqList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</w:rPr>
              <w:t>v_</w:t>
            </w:r>
            <w:proofErr w:type="gramStart"/>
            <w:r w:rsidRPr="009646E8">
              <w:rPr>
                <w:rFonts w:ascii="Arial" w:hAnsi="Arial" w:cs="Arial"/>
                <w:bCs/>
              </w:rPr>
              <w:t>InterFreqCarrierFreqList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64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646E8">
              <w:rPr>
                <w:rFonts w:ascii="Arial" w:hAnsi="Arial" w:cs="Arial"/>
                <w:bCs/>
              </w:rPr>
              <w:t>f_NR_InitInterFreqCarrierFreqNeighbourCell</w:t>
            </w:r>
            <w:proofErr w:type="spellEnd"/>
            <w:r w:rsidRPr="009646E8">
              <w:rPr>
                <w:rFonts w:ascii="Arial" w:hAnsi="Arial" w:cs="Arial"/>
                <w:bCs/>
              </w:rPr>
              <w:t>(nr_Cell1, nr_Cell3, nr_Cell6);</w:t>
            </w:r>
          </w:p>
          <w:p w14:paraId="57E5AF81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 </w:t>
            </w:r>
            <w:proofErr w:type="spellStart"/>
            <w:r w:rsidRPr="009646E8">
              <w:rPr>
                <w:rFonts w:ascii="Arial" w:hAnsi="Arial" w:cs="Arial"/>
                <w:bCs/>
              </w:rPr>
              <w:t>SI_SchedulingInfo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</w:rPr>
              <w:t>v_SI_</w:t>
            </w:r>
            <w:proofErr w:type="gramStart"/>
            <w:r w:rsidRPr="009646E8">
              <w:rPr>
                <w:rFonts w:ascii="Arial" w:hAnsi="Arial" w:cs="Arial"/>
                <w:bCs/>
              </w:rPr>
              <w:t>SchedulingInfo</w:t>
            </w:r>
            <w:proofErr w:type="spellEnd"/>
            <w:r w:rsidRPr="00964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18ACD65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template(omit) </w:t>
            </w:r>
            <w:proofErr w:type="spellStart"/>
            <w:r w:rsidRPr="009646E8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964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646E8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9646E8">
              <w:rPr>
                <w:rFonts w:ascii="Arial" w:hAnsi="Arial" w:cs="Arial"/>
                <w:bCs/>
              </w:rPr>
              <w:t>; //@sic R5s200703 sic@</w:t>
            </w:r>
          </w:p>
          <w:p w14:paraId="64F653E3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  var template(value) SSB_MTC </w:t>
            </w:r>
            <w:proofErr w:type="spellStart"/>
            <w:r w:rsidRPr="009646E8">
              <w:rPr>
                <w:rFonts w:ascii="Arial" w:hAnsi="Arial" w:cs="Arial"/>
                <w:bCs/>
              </w:rPr>
              <w:t>v_SSB_</w:t>
            </w:r>
            <w:proofErr w:type="gramStart"/>
            <w:r w:rsidRPr="009646E8">
              <w:rPr>
                <w:rFonts w:ascii="Arial" w:hAnsi="Arial" w:cs="Arial"/>
                <w:bCs/>
              </w:rPr>
              <w:t>MTC</w:t>
            </w:r>
            <w:proofErr w:type="spellEnd"/>
            <w:r w:rsidRPr="00964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10F1C37" w14:textId="77777777" w:rsidR="009646E8" w:rsidRPr="009646E8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9646E8">
              <w:rPr>
                <w:rFonts w:ascii="Arial" w:hAnsi="Arial" w:cs="Arial"/>
                <w:bCs/>
                <w:highlight w:val="yellow"/>
              </w:rPr>
              <w:t xml:space="preserve">    var integer </w:t>
            </w:r>
            <w:proofErr w:type="spellStart"/>
            <w:r w:rsidRPr="009646E8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9646E8">
              <w:rPr>
                <w:rFonts w:ascii="Arial" w:hAnsi="Arial" w:cs="Arial"/>
                <w:bCs/>
                <w:highlight w:val="yellow"/>
              </w:rPr>
              <w:t>Period</w:t>
            </w:r>
            <w:proofErr w:type="spellEnd"/>
            <w:r w:rsidRPr="009646E8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9646E8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9646E8">
              <w:rPr>
                <w:rFonts w:ascii="Arial" w:hAnsi="Arial" w:cs="Arial"/>
                <w:bCs/>
                <w:highlight w:val="yellow"/>
              </w:rPr>
              <w:t>f_NR_CalculateModificationPeriod</w:t>
            </w:r>
            <w:proofErr w:type="spellEnd"/>
            <w:r w:rsidRPr="009646E8">
              <w:rPr>
                <w:rFonts w:ascii="Arial" w:hAnsi="Arial" w:cs="Arial"/>
                <w:bCs/>
                <w:highlight w:val="yellow"/>
              </w:rPr>
              <w:t>(nr_Cell1);</w:t>
            </w:r>
          </w:p>
          <w:p w14:paraId="6F4E626B" w14:textId="4BBA3E20" w:rsidR="008C32EF" w:rsidRPr="00F918A4" w:rsidRDefault="009646E8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9646E8">
              <w:rPr>
                <w:rFonts w:ascii="Arial" w:hAnsi="Arial" w:cs="Arial"/>
                <w:bCs/>
                <w:highlight w:val="yellow"/>
              </w:rPr>
              <w:t xml:space="preserve">    timer </w:t>
            </w:r>
            <w:proofErr w:type="spellStart"/>
            <w:r w:rsidRPr="009646E8">
              <w:rPr>
                <w:rFonts w:ascii="Arial" w:hAnsi="Arial" w:cs="Arial"/>
                <w:bCs/>
                <w:highlight w:val="yellow"/>
              </w:rPr>
              <w:t>t_</w:t>
            </w:r>
            <w:proofErr w:type="gramStart"/>
            <w:r w:rsidRPr="009646E8">
              <w:rPr>
                <w:rFonts w:ascii="Arial" w:hAnsi="Arial" w:cs="Arial"/>
                <w:bCs/>
                <w:highlight w:val="yellow"/>
              </w:rPr>
              <w:t>WaitTime</w:t>
            </w:r>
            <w:proofErr w:type="spellEnd"/>
            <w:r w:rsidRPr="009646E8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9646E8">
              <w:rPr>
                <w:rFonts w:ascii="Arial" w:hAnsi="Arial" w:cs="Arial"/>
                <w:bCs/>
                <w:highlight w:val="yellow"/>
              </w:rPr>
              <w:t>= int2float(</w:t>
            </w:r>
            <w:proofErr w:type="spellStart"/>
            <w:r w:rsidRPr="009646E8">
              <w:rPr>
                <w:rFonts w:ascii="Arial" w:hAnsi="Arial" w:cs="Arial"/>
                <w:bCs/>
                <w:highlight w:val="yellow"/>
              </w:rPr>
              <w:t>v_Period</w:t>
            </w:r>
            <w:proofErr w:type="spellEnd"/>
            <w:r w:rsidRPr="009646E8">
              <w:rPr>
                <w:rFonts w:ascii="Arial" w:hAnsi="Arial" w:cs="Arial"/>
                <w:bCs/>
                <w:highlight w:val="yellow"/>
              </w:rPr>
              <w:t>/200);</w:t>
            </w:r>
          </w:p>
        </w:tc>
      </w:tr>
      <w:bookmarkEnd w:id="11"/>
      <w:bookmarkEnd w:id="12"/>
      <w:bookmarkEnd w:id="13"/>
      <w:bookmarkEnd w:id="14"/>
    </w:tbl>
    <w:p w14:paraId="35538520" w14:textId="2FF9C626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EEA3" w14:textId="77777777" w:rsidR="00124D7E" w:rsidRDefault="00124D7E">
      <w:r>
        <w:separator/>
      </w:r>
    </w:p>
  </w:endnote>
  <w:endnote w:type="continuationSeparator" w:id="0">
    <w:p w14:paraId="379C8D8D" w14:textId="77777777" w:rsidR="00124D7E" w:rsidRDefault="0012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8F63" w14:textId="77777777" w:rsidR="00124D7E" w:rsidRDefault="00124D7E">
      <w:r>
        <w:separator/>
      </w:r>
    </w:p>
  </w:footnote>
  <w:footnote w:type="continuationSeparator" w:id="0">
    <w:p w14:paraId="5CF725EC" w14:textId="77777777" w:rsidR="00124D7E" w:rsidRDefault="00124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F547C"/>
    <w:multiLevelType w:val="hybridMultilevel"/>
    <w:tmpl w:val="49D04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B4A1B"/>
    <w:multiLevelType w:val="hybridMultilevel"/>
    <w:tmpl w:val="D032B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3165C"/>
    <w:multiLevelType w:val="hybridMultilevel"/>
    <w:tmpl w:val="D6088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A1C0F"/>
    <w:multiLevelType w:val="hybridMultilevel"/>
    <w:tmpl w:val="E24AE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4"/>
  </w:num>
  <w:num w:numId="3" w16cid:durableId="584992639">
    <w:abstractNumId w:val="3"/>
  </w:num>
  <w:num w:numId="4" w16cid:durableId="1765833838">
    <w:abstractNumId w:val="15"/>
  </w:num>
  <w:num w:numId="5" w16cid:durableId="1188757637">
    <w:abstractNumId w:val="21"/>
  </w:num>
  <w:num w:numId="6" w16cid:durableId="1585266360">
    <w:abstractNumId w:val="19"/>
  </w:num>
  <w:num w:numId="7" w16cid:durableId="2109035654">
    <w:abstractNumId w:val="20"/>
  </w:num>
  <w:num w:numId="8" w16cid:durableId="364795964">
    <w:abstractNumId w:val="5"/>
  </w:num>
  <w:num w:numId="9" w16cid:durableId="1516652645">
    <w:abstractNumId w:val="0"/>
  </w:num>
  <w:num w:numId="10" w16cid:durableId="2092387164">
    <w:abstractNumId w:val="9"/>
  </w:num>
  <w:num w:numId="11" w16cid:durableId="2025395679">
    <w:abstractNumId w:val="2"/>
  </w:num>
  <w:num w:numId="12" w16cid:durableId="1295714130">
    <w:abstractNumId w:val="7"/>
  </w:num>
  <w:num w:numId="13" w16cid:durableId="368996920">
    <w:abstractNumId w:val="1"/>
  </w:num>
  <w:num w:numId="14" w16cid:durableId="1840853253">
    <w:abstractNumId w:val="8"/>
  </w:num>
  <w:num w:numId="15" w16cid:durableId="599333393">
    <w:abstractNumId w:val="16"/>
  </w:num>
  <w:num w:numId="16" w16cid:durableId="980498611">
    <w:abstractNumId w:val="18"/>
  </w:num>
  <w:num w:numId="17" w16cid:durableId="1499619360">
    <w:abstractNumId w:val="6"/>
  </w:num>
  <w:num w:numId="18" w16cid:durableId="405493627">
    <w:abstractNumId w:val="12"/>
  </w:num>
  <w:num w:numId="19" w16cid:durableId="1582256265">
    <w:abstractNumId w:val="13"/>
  </w:num>
  <w:num w:numId="20" w16cid:durableId="116069556">
    <w:abstractNumId w:val="14"/>
  </w:num>
  <w:num w:numId="21" w16cid:durableId="378742785">
    <w:abstractNumId w:val="11"/>
  </w:num>
  <w:num w:numId="22" w16cid:durableId="2140493412">
    <w:abstractNumId w:val="17"/>
  </w:num>
  <w:num w:numId="23" w16cid:durableId="14820448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966E5"/>
    <w:rsid w:val="000A6394"/>
    <w:rsid w:val="000B3409"/>
    <w:rsid w:val="000B79F1"/>
    <w:rsid w:val="000B7FED"/>
    <w:rsid w:val="000C038A"/>
    <w:rsid w:val="000C6598"/>
    <w:rsid w:val="000D44B3"/>
    <w:rsid w:val="000E2524"/>
    <w:rsid w:val="000F78A8"/>
    <w:rsid w:val="001154B0"/>
    <w:rsid w:val="00124D7E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0839"/>
    <w:rsid w:val="001E41F3"/>
    <w:rsid w:val="001F106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5321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5AEE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3F4CAB"/>
    <w:rsid w:val="00404E97"/>
    <w:rsid w:val="00405193"/>
    <w:rsid w:val="00410371"/>
    <w:rsid w:val="0041557E"/>
    <w:rsid w:val="004242F1"/>
    <w:rsid w:val="00464AC0"/>
    <w:rsid w:val="004A2A42"/>
    <w:rsid w:val="004A623E"/>
    <w:rsid w:val="004B68FC"/>
    <w:rsid w:val="004B75B7"/>
    <w:rsid w:val="004F54FB"/>
    <w:rsid w:val="00504F3F"/>
    <w:rsid w:val="0051580D"/>
    <w:rsid w:val="00532B8D"/>
    <w:rsid w:val="00547111"/>
    <w:rsid w:val="00564C8E"/>
    <w:rsid w:val="00582E49"/>
    <w:rsid w:val="00592D74"/>
    <w:rsid w:val="00595E68"/>
    <w:rsid w:val="00597DD5"/>
    <w:rsid w:val="005B4749"/>
    <w:rsid w:val="005D6D5B"/>
    <w:rsid w:val="005E2C44"/>
    <w:rsid w:val="005F0EEB"/>
    <w:rsid w:val="005F590C"/>
    <w:rsid w:val="00613E2B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13C"/>
    <w:rsid w:val="00695808"/>
    <w:rsid w:val="006A0743"/>
    <w:rsid w:val="006B3C17"/>
    <w:rsid w:val="006B46FB"/>
    <w:rsid w:val="006C4BD3"/>
    <w:rsid w:val="006E21FB"/>
    <w:rsid w:val="00705E6A"/>
    <w:rsid w:val="007173F7"/>
    <w:rsid w:val="00760C1E"/>
    <w:rsid w:val="0076782A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E00EB"/>
    <w:rsid w:val="007F3974"/>
    <w:rsid w:val="007F3A4F"/>
    <w:rsid w:val="007F7259"/>
    <w:rsid w:val="00803AD6"/>
    <w:rsid w:val="008040A8"/>
    <w:rsid w:val="00820254"/>
    <w:rsid w:val="008279FA"/>
    <w:rsid w:val="008429CC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652B"/>
    <w:rsid w:val="00937A5E"/>
    <w:rsid w:val="00941E30"/>
    <w:rsid w:val="00942C1A"/>
    <w:rsid w:val="00950C38"/>
    <w:rsid w:val="009646E8"/>
    <w:rsid w:val="009777D9"/>
    <w:rsid w:val="00991B88"/>
    <w:rsid w:val="009943F9"/>
    <w:rsid w:val="009A14C6"/>
    <w:rsid w:val="009A5753"/>
    <w:rsid w:val="009A579D"/>
    <w:rsid w:val="009B0C3B"/>
    <w:rsid w:val="009B47CC"/>
    <w:rsid w:val="009B7B25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5BE3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0646"/>
    <w:rsid w:val="00C66BA2"/>
    <w:rsid w:val="00C820AB"/>
    <w:rsid w:val="00C8445B"/>
    <w:rsid w:val="00C94165"/>
    <w:rsid w:val="00C9509D"/>
    <w:rsid w:val="00C95983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0C5D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0FEE"/>
    <w:rsid w:val="00F85F7E"/>
    <w:rsid w:val="00F918A4"/>
    <w:rsid w:val="00FA0CC8"/>
    <w:rsid w:val="00FB6386"/>
    <w:rsid w:val="00FC580D"/>
    <w:rsid w:val="00FC79FD"/>
    <w:rsid w:val="00FE5883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2022-11-03T16:57:00Z</dcterms:created>
  <dcterms:modified xsi:type="dcterms:W3CDTF">2022-11-03T16:57:00Z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