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R5s221172</w:t>
      </w:r>
    </w:p>
    <w:p>
      <w:pPr>
        <w:pStyle w:val="1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>2802</w:t>
            </w:r>
          </w:p>
        </w:tc>
        <w:tc>
          <w:tcPr>
            <w:tcW w:w="709" w:type="dxa"/>
          </w:tcPr>
          <w:p>
            <w:pPr>
              <w:pStyle w:val="1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"/>
              <w:spacing w:after="0"/>
              <w:jc w:val="center"/>
              <w:rPr>
                <w:rFonts w:hint="eastAsia" w:eastAsia="宋体"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2"/>
                <w:rFonts w:cs="Arial"/>
                <w:b/>
                <w:i/>
                <w:color w:val="FF0000"/>
              </w:rPr>
              <w:t>P</w:t>
            </w:r>
            <w:r>
              <w:rPr>
                <w:rStyle w:val="1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>
            <w:pPr>
              <w:pStyle w:val="13"/>
              <w:spacing w:after="0"/>
              <w:jc w:val="center"/>
              <w:rPr>
                <w:rFonts w:cs="Arial"/>
                <w:i/>
              </w:rPr>
            </w:pP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2"/>
                <w:rFonts w:cs="Arial"/>
                <w:i/>
              </w:rPr>
              <w:t>http://www.3gpp.org/Change-Requests</w:t>
            </w:r>
            <w:r>
              <w:rPr>
                <w:rStyle w:val="1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  <w:r>
              <w:rPr>
                <w:rFonts w:hint="eastAsia"/>
              </w:rPr>
              <w:t>Addition of NR5GC UAC test case 11.3.5 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Starpoint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instrText xml:space="preserve"> DOCPROPERTY  ResDate  \* MERGEFORMAT </w:instrTex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2022-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>
            <w:pPr>
              <w:pStyle w:val="13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</w:p>
          <w:p>
            <w:pPr>
              <w:pStyle w:val="13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</w:p>
          <w:p>
            <w:pPr>
              <w:pStyle w:val="13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</w:p>
          <w:p>
            <w:pPr>
              <w:pStyle w:val="13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</w:p>
          <w:p>
            <w:pPr>
              <w:pStyle w:val="13"/>
              <w:spacing w:after="0"/>
              <w:ind w:left="383" w:hanging="383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"/>
              <w:rPr>
                <w:rFonts w:hint="eastAsia" w:eastAsia="宋体"/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>
            <w:pPr>
              <w:pStyle w:val="13"/>
            </w:pP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2"/>
                <w:sz w:val="18"/>
              </w:rPr>
              <w:t>TR 21.900</w:t>
            </w:r>
            <w:r>
              <w:rPr>
                <w:rStyle w:val="1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>
            <w:pPr>
              <w:pStyle w:val="1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</w:p>
          <w:p>
            <w:pPr>
              <w:pStyle w:val="1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</w:p>
          <w:p>
            <w:pPr>
              <w:pStyle w:val="1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</w:p>
          <w:p>
            <w:pPr>
              <w:pStyle w:val="1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</w:p>
          <w:p>
            <w:pPr>
              <w:pStyle w:val="1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>
            <w:pPr>
              <w:pStyle w:val="1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  <w:p>
            <w:pPr>
              <w:pStyle w:val="1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</w:p>
          <w:p>
            <w:pPr>
              <w:pStyle w:val="1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1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numPr>
                <w:ilvl w:val="0"/>
                <w:numId w:val="0"/>
              </w:numPr>
              <w:spacing w:after="0"/>
              <w:rPr>
                <w:rFonts w:cs="Arial"/>
                <w:lang w:eastAsia="en-GB"/>
              </w:rPr>
            </w:pPr>
            <w:r>
              <w:t xml:space="preserve">To add test case </w:t>
            </w:r>
            <w:r>
              <w:rPr>
                <w:rFonts w:hint="eastAsia"/>
                <w:lang w:val="en-US" w:eastAsia="zh-CN"/>
              </w:rPr>
              <w:t>11.3.5</w:t>
            </w:r>
            <w:r>
              <w:t xml:space="preserve"> to the NR5GC ATS.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"/>
              <w:spacing w:after="0"/>
              <w:rPr>
                <w:rFonts w:cs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rPr>
                <w:rFonts w:cs="Arial"/>
                <w:lang w:eastAsia="en-GB"/>
              </w:rPr>
            </w:pPr>
            <w:r>
              <w:t xml:space="preserve">This document lists all changes applied to </w:t>
            </w:r>
            <w:r>
              <w:rPr>
                <w:rFonts w:hint="eastAsia"/>
              </w:rPr>
              <w:t>NR5GC UAC test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11.3.5</w:t>
            </w:r>
            <w:r>
              <w:t xml:space="preserve"> required for approval. See detailed change description for further information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"/>
              <w:spacing w:after="0"/>
              <w:rPr>
                <w:rFonts w:cs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</w:pPr>
            <w:r>
              <w:rPr>
                <w:rFonts w:hint="eastAsia"/>
                <w:lang w:val="en-US" w:eastAsia="zh-CN"/>
              </w:rPr>
              <w:t>11.3.5</w:t>
            </w:r>
            <w:r>
              <w:t>.NR5GC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</w:p>
        </w:tc>
      </w:tr>
    </w:tbl>
    <w:p>
      <w:pPr>
        <w:pStyle w:val="13"/>
        <w:spacing w:after="0"/>
        <w:rPr>
          <w:sz w:val="8"/>
          <w:szCs w:val="8"/>
        </w:rPr>
      </w:pPr>
    </w:p>
    <w:p/>
    <w:p>
      <w:pPr>
        <w:pStyle w:val="13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8"/>
        <w:jc w:val="left"/>
        <w:rPr>
          <w:rStyle w:val="11"/>
          <w:rFonts w:ascii="Arial" w:hAnsi="Arial" w:cs="Arial"/>
          <w:i w:val="0"/>
          <w:lang w:eastAsia="en-GB"/>
        </w:rPr>
      </w:pPr>
      <w:bookmarkStart w:id="1" w:name="_Toc17422"/>
      <w:r>
        <w:rPr>
          <w:rStyle w:val="11"/>
          <w:rFonts w:ascii="Arial" w:hAnsi="Arial" w:cs="Arial"/>
          <w:i w:val="0"/>
        </w:rPr>
        <w:t>Table of Contents</w:t>
      </w:r>
      <w:bookmarkEnd w:id="1"/>
    </w:p>
    <w:p>
      <w:pPr>
        <w:pStyle w:val="6"/>
        <w:tabs>
          <w:tab w:val="right" w:leader="dot" w:pos="14288"/>
          <w:tab w:val="clear" w:pos="9639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_Toc17422 \h </w:instrText>
      </w:r>
      <w:r>
        <w:fldChar w:fldCharType="separate"/>
      </w:r>
      <w:r>
        <w:t>2</w:t>
      </w:r>
      <w:r>
        <w:fldChar w:fldCharType="end"/>
      </w:r>
    </w:p>
    <w:p>
      <w:pPr>
        <w:pStyle w:val="6"/>
        <w:tabs>
          <w:tab w:val="right" w:leader="dot" w:pos="14288"/>
          <w:tab w:val="clear" w:pos="9639"/>
        </w:tabs>
      </w:pPr>
      <w:r>
        <w:rPr>
          <w:lang w:eastAsia="ja-JP"/>
        </w:rPr>
        <w:t>1  Overview</w:t>
      </w:r>
      <w:r>
        <w:tab/>
      </w:r>
      <w:r>
        <w:fldChar w:fldCharType="begin"/>
      </w:r>
      <w:r>
        <w:instrText xml:space="preserve"> PAGEREF _Toc10319 \h </w:instrText>
      </w:r>
      <w:r>
        <w:fldChar w:fldCharType="separate"/>
      </w:r>
      <w:r>
        <w:t>2</w:t>
      </w:r>
      <w:r>
        <w:fldChar w:fldCharType="end"/>
      </w:r>
    </w:p>
    <w:p>
      <w:pPr>
        <w:pStyle w:val="7"/>
        <w:tabs>
          <w:tab w:val="right" w:leader="dot" w:pos="14288"/>
          <w:tab w:val="clear" w:pos="9639"/>
        </w:tabs>
      </w:pPr>
      <w:r>
        <w:rPr>
          <w:i w:val="0"/>
          <w:color w:val="auto"/>
        </w:rP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_Toc2334 \h </w:instrText>
      </w:r>
      <w:r>
        <w:fldChar w:fldCharType="separate"/>
      </w:r>
      <w:r>
        <w:t>2</w:t>
      </w:r>
      <w:r>
        <w:fldChar w:fldCharType="end"/>
      </w:r>
    </w:p>
    <w:p>
      <w:pPr>
        <w:pStyle w:val="6"/>
        <w:tabs>
          <w:tab w:val="right" w:leader="dot" w:pos="14288"/>
          <w:tab w:val="clear" w:pos="9639"/>
        </w:tabs>
      </w:pPr>
      <w:r>
        <w:t>2 Corrections required</w:t>
      </w:r>
      <w:r>
        <w:tab/>
      </w:r>
      <w:r>
        <w:fldChar w:fldCharType="begin"/>
      </w:r>
      <w:r>
        <w:instrText xml:space="preserve"> PAGEREF _Toc26226 \h </w:instrText>
      </w:r>
      <w:r>
        <w:fldChar w:fldCharType="separate"/>
      </w:r>
      <w:r>
        <w:t>3</w:t>
      </w:r>
      <w:r>
        <w:fldChar w:fldCharType="end"/>
      </w:r>
    </w:p>
    <w:p>
      <w:pPr>
        <w:pStyle w:val="7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2.1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_Toc5600 \h </w:instrText>
      </w:r>
      <w:r>
        <w:fldChar w:fldCharType="separate"/>
      </w:r>
      <w:r>
        <w:t>3</w:t>
      </w:r>
      <w:r>
        <w:fldChar w:fldCharType="end"/>
      </w:r>
    </w:p>
    <w:p>
      <w:pPr>
        <w:pStyle w:val="7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2.2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_Toc7495 \h </w:instrText>
      </w:r>
      <w:r>
        <w:fldChar w:fldCharType="separate"/>
      </w:r>
      <w:r>
        <w:t>21</w:t>
      </w:r>
      <w:r>
        <w:fldChar w:fldCharType="end"/>
      </w:r>
    </w:p>
    <w:p>
      <w:pPr>
        <w:pStyle w:val="7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2.3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_Toc16943 \h </w:instrText>
      </w:r>
      <w:r>
        <w:fldChar w:fldCharType="separate"/>
      </w:r>
      <w:r>
        <w:t>23</w:t>
      </w:r>
      <w:r>
        <w:fldChar w:fldCharType="end"/>
      </w:r>
    </w:p>
    <w:p>
      <w:pPr>
        <w:pStyle w:val="7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2.4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_Toc28049 \h </w:instrText>
      </w:r>
      <w:r>
        <w:fldChar w:fldCharType="separate"/>
      </w:r>
      <w:r>
        <w:t>23</w:t>
      </w:r>
      <w:r>
        <w:fldChar w:fldCharType="end"/>
      </w:r>
    </w:p>
    <w:p>
      <w:pPr>
        <w:pStyle w:val="7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2.5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5</w:t>
      </w:r>
      <w:r>
        <w:tab/>
      </w:r>
      <w:r>
        <w:fldChar w:fldCharType="begin"/>
      </w:r>
      <w:r>
        <w:instrText xml:space="preserve"> PAGEREF _Toc31432 \h </w:instrText>
      </w:r>
      <w:r>
        <w:fldChar w:fldCharType="separate"/>
      </w:r>
      <w:r>
        <w:t>25</w:t>
      </w:r>
      <w:r>
        <w:fldChar w:fldCharType="end"/>
      </w:r>
    </w:p>
    <w:p>
      <w:pPr>
        <w:pStyle w:val="7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2.6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6</w:t>
      </w:r>
      <w:r>
        <w:tab/>
      </w:r>
      <w:r>
        <w:fldChar w:fldCharType="begin"/>
      </w:r>
      <w:r>
        <w:instrText xml:space="preserve"> PAGEREF _Toc19451 \h </w:instrText>
      </w:r>
      <w:r>
        <w:fldChar w:fldCharType="separate"/>
      </w:r>
      <w:r>
        <w:t>34</w:t>
      </w:r>
      <w:r>
        <w:fldChar w:fldCharType="end"/>
      </w:r>
    </w:p>
    <w:p>
      <w:pPr>
        <w:pStyle w:val="7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2.7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7</w:t>
      </w:r>
      <w:r>
        <w:tab/>
      </w:r>
      <w:r>
        <w:fldChar w:fldCharType="begin"/>
      </w:r>
      <w:r>
        <w:instrText xml:space="preserve"> PAGEREF _Toc14600 \h </w:instrText>
      </w:r>
      <w:r>
        <w:fldChar w:fldCharType="separate"/>
      </w:r>
      <w:r>
        <w:t>44</w:t>
      </w:r>
      <w:r>
        <w:fldChar w:fldCharType="end"/>
      </w:r>
    </w:p>
    <w:p>
      <w:pPr>
        <w:pStyle w:val="6"/>
        <w:tabs>
          <w:tab w:val="right" w:leader="dot" w:pos="14288"/>
          <w:tab w:val="clear" w:pos="9639"/>
        </w:tabs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_Toc11876 \h </w:instrText>
      </w:r>
      <w:r>
        <w:fldChar w:fldCharType="separate"/>
      </w:r>
      <w:r>
        <w:t>48</w:t>
      </w:r>
      <w:r>
        <w:fldChar w:fldCharType="end"/>
      </w:r>
    </w:p>
    <w:p>
      <w:pPr>
        <w:pStyle w:val="6"/>
        <w:tabs>
          <w:tab w:val="right" w:leader="dot" w:pos="14288"/>
          <w:tab w:val="clear" w:pos="9639"/>
        </w:tabs>
      </w:pPr>
      <w:r>
        <w:rPr>
          <w:rFonts w:cs="Arial"/>
        </w:rPr>
        <w:t>4 Execution Log Files</w:t>
      </w:r>
      <w:r>
        <w:tab/>
      </w:r>
      <w:r>
        <w:fldChar w:fldCharType="begin"/>
      </w:r>
      <w:r>
        <w:instrText xml:space="preserve"> PAGEREF _Toc15739 \h </w:instrText>
      </w:r>
      <w:r>
        <w:fldChar w:fldCharType="separate"/>
      </w:r>
      <w:r>
        <w:t>48</w:t>
      </w:r>
      <w:r>
        <w:fldChar w:fldCharType="end"/>
      </w:r>
    </w:p>
    <w:p>
      <w:pPr>
        <w:pStyle w:val="7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</w:rPr>
        <w:t xml:space="preserve">4.1 </w:t>
      </w:r>
      <w:r>
        <w:rPr>
          <w:rFonts w:cs="Arial"/>
        </w:rPr>
        <w:t>Hisilicon Balong 5000 UE</w:t>
      </w:r>
      <w:r>
        <w:tab/>
      </w:r>
      <w:r>
        <w:fldChar w:fldCharType="begin"/>
      </w:r>
      <w:r>
        <w:instrText xml:space="preserve"> PAGEREF _Toc5281 \h </w:instrText>
      </w:r>
      <w:r>
        <w:fldChar w:fldCharType="separate"/>
      </w:r>
      <w:r>
        <w:t>48</w:t>
      </w:r>
      <w:r>
        <w:fldChar w:fldCharType="end"/>
      </w:r>
    </w:p>
    <w:p>
      <w:pPr>
        <w:pStyle w:val="6"/>
        <w:tabs>
          <w:tab w:val="right" w:leader="dot" w:pos="14288"/>
          <w:tab w:val="clear" w:pos="9639"/>
        </w:tabs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_Toc19482 \h </w:instrText>
      </w:r>
      <w:r>
        <w:fldChar w:fldCharType="separate"/>
      </w:r>
      <w:r>
        <w:t>48</w:t>
      </w:r>
      <w:r>
        <w:fldChar w:fldCharType="end"/>
      </w:r>
    </w:p>
    <w:p>
      <w:r>
        <w:br w:type="page"/>
      </w:r>
    </w:p>
    <w:p/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bookmarkStart w:id="2" w:name="_Toc106348108"/>
      <w:bookmarkStart w:id="3" w:name="_Toc107402409"/>
      <w:bookmarkStart w:id="4" w:name="_Toc107233704"/>
      <w:bookmarkStart w:id="5" w:name="_Toc107232973"/>
      <w:bookmarkStart w:id="6" w:name="_Toc106347389"/>
      <w:bookmarkStart w:id="7" w:name="_Toc107260461"/>
      <w:bookmarkStart w:id="8" w:name="_Toc106353536"/>
      <w:bookmarkStart w:id="9" w:name="_Toc101884688"/>
      <w:bookmarkStart w:id="10" w:name="_Toc107319472"/>
      <w:bookmarkStart w:id="11" w:name="_Toc122434485"/>
      <w:bookmarkStart w:id="12" w:name="_Toc10319"/>
      <w:bookmarkStart w:id="13" w:name="_Hlk107318485"/>
      <w:r>
        <w:rPr>
          <w:b/>
          <w:lang w:eastAsia="ja-JP"/>
        </w:rPr>
        <w:t xml:space="preserve"> 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>
        <w:rPr>
          <w:rFonts w:hint="eastAsia" w:cs="Arial"/>
          <w:lang w:val="en-US" w:eastAsia="zh-CN"/>
        </w:rPr>
        <w:t xml:space="preserve"> 11.3.5 </w:t>
      </w:r>
      <w:r>
        <w:rPr>
          <w:rFonts w:cs="Arial"/>
        </w:rPr>
        <w:t xml:space="preserve">which is part of the NR5GC test suite.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hint="default" w:eastAsia="宋体" w:cs="Arial"/>
          <w:b/>
          <w:sz w:val="24"/>
          <w:lang w:val="en-US" w:eastAsia="zh-CN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/>
          <w:sz w:val="24"/>
          <w:lang w:val="en-US" w:eastAsia="zh-CN"/>
        </w:rPr>
        <w:t>Ting</w:t>
      </w:r>
      <w:r>
        <w:rPr>
          <w:rFonts w:cs="Arial"/>
          <w:b/>
          <w:sz w:val="24"/>
          <w:lang w:eastAsia="ja-JP"/>
        </w:rPr>
        <w:t xml:space="preserve"> </w:t>
      </w:r>
      <w:r>
        <w:rPr>
          <w:rFonts w:hint="eastAsia" w:cs="Arial"/>
          <w:b/>
          <w:sz w:val="24"/>
          <w:lang w:val="en-US" w:eastAsia="zh-CN"/>
        </w:rPr>
        <w:t>Gao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hint="eastAsia" w:eastAsia="宋体"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ab/>
      </w:r>
      <w:r>
        <w:fldChar w:fldCharType="begin"/>
      </w:r>
      <w:r>
        <w:instrText xml:space="preserve"> HYPERLINK "mailto:parikshit.bhise@rohde-schwarz.com" </w:instrText>
      </w:r>
      <w:r>
        <w:fldChar w:fldCharType="separate"/>
      </w:r>
      <w:r>
        <w:rPr>
          <w:rStyle w:val="12"/>
          <w:rFonts w:hint="eastAsia" w:cs="Arial"/>
          <w:sz w:val="24"/>
          <w:lang w:val="en-US" w:eastAsia="zh-CN"/>
        </w:rPr>
        <w:t>gaoting</w:t>
      </w:r>
      <w:r>
        <w:rPr>
          <w:rStyle w:val="12"/>
          <w:rFonts w:cs="Arial"/>
          <w:sz w:val="24"/>
          <w:lang w:eastAsia="ja-JP"/>
        </w:rPr>
        <w:t>@</w:t>
      </w:r>
      <w:r>
        <w:rPr>
          <w:rStyle w:val="12"/>
          <w:rFonts w:hint="eastAsia" w:cs="Arial"/>
          <w:sz w:val="24"/>
          <w:lang w:val="en-US" w:eastAsia="zh-CN"/>
        </w:rPr>
        <w:t>starpointcomm.com</w:t>
      </w:r>
      <w:r>
        <w:rPr>
          <w:rStyle w:val="12"/>
          <w:rFonts w:hint="eastAsia" w:cs="Arial"/>
          <w:sz w:val="24"/>
          <w:lang w:val="en-US" w:eastAsia="zh-CN"/>
        </w:rPr>
        <w:fldChar w:fldCharType="end"/>
      </w:r>
      <w:r>
        <w:rPr>
          <w:rFonts w:cs="Arial"/>
          <w:b/>
          <w:sz w:val="24"/>
          <w:lang w:eastAsia="ja-JP"/>
        </w:rPr>
        <w:tab/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ab/>
      </w:r>
    </w:p>
    <w:p>
      <w:pPr>
        <w:pStyle w:val="3"/>
        <w:numPr>
          <w:ilvl w:val="1"/>
          <w:numId w:val="2"/>
        </w:num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576"/>
        </w:tabs>
        <w:rPr>
          <w:b/>
        </w:rPr>
      </w:pPr>
      <w:bookmarkStart w:id="14" w:name="_Toc8147"/>
      <w:bookmarkStart w:id="15" w:name="_Toc2334"/>
      <w:r>
        <w:rPr>
          <w:b/>
        </w:rPr>
        <w:t>Verification Test Summary</w:t>
      </w:r>
      <w:bookmarkEnd w:id="14"/>
      <w:bookmarkEnd w:id="15"/>
      <w:r>
        <w:rPr>
          <w:b/>
        </w:rPr>
        <w:t xml:space="preserve">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lang w:val="en-US" w:eastAsia="zh-CN"/>
        </w:rPr>
        <w:t>11.3.5.NR5GC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highlight w:val="none"/>
        </w:rPr>
        <w:t>iwd-TTCN3-B2020-09_D22wk37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lang w:eastAsia="zh-CN"/>
        </w:rPr>
        <w:t>Starpoint SP9500 Test System</w:t>
      </w:r>
      <w:r>
        <w:rPr>
          <w:rFonts w:cs="Arial"/>
          <w:lang w:eastAsia="ja-JP"/>
        </w:rPr>
        <w:t xml:space="preserve">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Hisilicon Balong 5000 UE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bookmarkEnd w:id="13"/>
    <w:p>
      <w:pPr>
        <w:rPr>
          <w:b/>
          <w:sz w:val="24"/>
          <w:lang w:eastAsia="ja-JP"/>
        </w:rPr>
      </w:pP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6" w:name="_Toc122434488"/>
      <w:bookmarkStart w:id="17" w:name="_Toc295288959"/>
      <w:r>
        <w:rPr>
          <w:rFonts w:hint="eastAsia"/>
          <w:b/>
          <w:lang w:val="en-US" w:eastAsia="zh-CN"/>
        </w:rPr>
        <w:t xml:space="preserve"> </w:t>
      </w:r>
      <w:bookmarkStart w:id="18" w:name="_Toc26226"/>
      <w:r>
        <w:rPr>
          <w:b/>
        </w:rPr>
        <w:t>Corrections required</w:t>
      </w:r>
      <w:bookmarkEnd w:id="16"/>
      <w:bookmarkEnd w:id="17"/>
      <w:bookmarkEnd w:id="18"/>
    </w:p>
    <w:p>
      <w:pPr>
        <w:pStyle w:val="3"/>
        <w:numPr>
          <w:ilvl w:val="1"/>
          <w:numId w:val="3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9" w:name="_Toc54888063"/>
      <w:bookmarkStart w:id="20" w:name="_Toc15609"/>
      <w:bookmarkStart w:id="21" w:name="_Toc93508300"/>
      <w:bookmarkStart w:id="22" w:name="_Toc5600"/>
      <w:r>
        <w:rPr>
          <w:b/>
          <w:lang w:val="pt-BR"/>
        </w:rPr>
        <w:t>Change 1</w:t>
      </w:r>
      <w:bookmarkEnd w:id="19"/>
      <w:bookmarkEnd w:id="20"/>
      <w:bookmarkEnd w:id="21"/>
      <w:bookmarkEnd w:id="22"/>
    </w:p>
    <w:tbl>
      <w:tblPr>
        <w:tblStyle w:val="9"/>
        <w:tblW w:w="1346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1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rFonts w:cs="Arial"/>
                <w:lang w:eastAsia="en-GB"/>
              </w:rPr>
            </w:pPr>
            <w:r>
              <w:rPr>
                <w:rFonts w:hint="eastAsia" w:cs="Arial"/>
                <w:b w:val="0"/>
                <w:bCs/>
                <w:lang w:eastAsia="en-GB"/>
              </w:rPr>
              <w:t>fl_TC_11_3_5_TestBody()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4"/>
              </w:numPr>
              <w:spacing w:after="0"/>
              <w:rPr>
                <w:rFonts w:hint="eastAsia" w:cs="Arial"/>
                <w:sz w:val="20"/>
                <w:lang w:val="en-US" w:eastAsia="zh-CN" w:bidi="ar-SA"/>
              </w:rPr>
            </w:pPr>
            <w:r>
              <w:rPr>
                <w:rFonts w:hint="eastAsia" w:cs="Arial"/>
                <w:sz w:val="20"/>
                <w:lang w:val="en-US" w:eastAsia="zh-CN" w:bidi="ar-SA"/>
              </w:rPr>
              <w:t xml:space="preserve">In f_NR_RRCSetup_Def, ULGrantConfiguration is not configured which leads to RRCSetupComplete can not be received. </w:t>
            </w:r>
          </w:p>
          <w:p>
            <w:pPr>
              <w:pStyle w:val="13"/>
              <w:numPr>
                <w:ilvl w:val="0"/>
                <w:numId w:val="4"/>
              </w:numPr>
              <w:spacing w:after="0"/>
              <w:rPr>
                <w:rFonts w:hint="default" w:cs="Arial"/>
                <w:sz w:val="20"/>
                <w:lang w:val="en-US" w:eastAsia="en-GB" w:bidi="ar-SA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t>modification period</w:t>
            </w:r>
            <w:r>
              <w:rPr>
                <w:rFonts w:hint="eastAsia"/>
                <w:lang w:val="en-US" w:eastAsia="zh-CN"/>
              </w:rPr>
              <w:t xml:space="preserve"> has already been included in Steps 10E.</w:t>
            </w:r>
          </w:p>
          <w:p>
            <w:pPr>
              <w:pStyle w:val="13"/>
              <w:numPr>
                <w:ilvl w:val="0"/>
                <w:numId w:val="4"/>
              </w:numPr>
              <w:spacing w:after="0"/>
              <w:rPr>
                <w:rFonts w:hint="default" w:cs="Arial"/>
                <w:sz w:val="20"/>
                <w:lang w:val="en-US" w:eastAsia="en-GB" w:bidi="ar-SA"/>
              </w:rPr>
            </w:pPr>
            <w:r>
              <w:rPr>
                <w:rFonts w:hint="eastAsia" w:cs="Arial"/>
                <w:lang w:val="en-US" w:eastAsia="zh-CN"/>
              </w:rPr>
              <w:t>A</w:t>
            </w:r>
            <w:r>
              <w:rPr>
                <w:rFonts w:hint="default" w:eastAsia="宋体" w:cs="Arial"/>
                <w:lang w:val="en-US" w:eastAsia="zh-CN"/>
              </w:rPr>
              <w:t>ccording to</w:t>
            </w:r>
            <w:r>
              <w:rPr>
                <w:rFonts w:hint="eastAsia" w:cs="Arial"/>
                <w:lang w:val="en-US" w:eastAsia="zh-CN"/>
              </w:rPr>
              <w:t xml:space="preserve"> TS</w:t>
            </w:r>
            <w:r>
              <w:rPr>
                <w:rFonts w:hint="eastAsia"/>
                <w:lang w:val="en-US" w:eastAsia="zh-CN"/>
              </w:rPr>
              <w:t>38523-1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lang w:eastAsia="sv-SE"/>
              </w:rPr>
              <w:t xml:space="preserve">Table </w:t>
            </w:r>
            <w:r>
              <w:t>11.3.5</w:t>
            </w:r>
            <w:r>
              <w:rPr>
                <w:lang w:eastAsia="zh-CN"/>
              </w:rPr>
              <w:t>.</w:t>
            </w:r>
            <w:r>
              <w:t>3.2-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t>establishmentCause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t xml:space="preserve">RRCSetupRequest message </w:t>
            </w:r>
            <w:r>
              <w:rPr>
                <w:rFonts w:hint="eastAsia"/>
                <w:lang w:val="en-US" w:eastAsia="zh-CN"/>
              </w:rPr>
              <w:t>should be</w:t>
            </w:r>
            <w:r>
              <w:t xml:space="preserve"> mo-Data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3"/>
              <w:numPr>
                <w:ilvl w:val="0"/>
                <w:numId w:val="4"/>
              </w:numPr>
              <w:spacing w:after="0"/>
              <w:rPr>
                <w:rFonts w:hint="default" w:cs="Arial"/>
                <w:sz w:val="20"/>
                <w:lang w:val="en-US" w:eastAsia="en-GB" w:bidi="ar-SA"/>
              </w:rPr>
            </w:pPr>
            <w:r>
              <w:rPr>
                <w:rFonts w:hint="eastAsia" w:cs="Arial"/>
                <w:lang w:val="en-US" w:eastAsia="zh-CN"/>
              </w:rPr>
              <w:t>A</w:t>
            </w:r>
            <w:r>
              <w:rPr>
                <w:rFonts w:hint="default" w:eastAsia="宋体" w:cs="Arial"/>
                <w:lang w:val="en-US" w:eastAsia="zh-CN"/>
              </w:rPr>
              <w:t>ccording to</w:t>
            </w:r>
            <w:r>
              <w:rPr>
                <w:rFonts w:hint="eastAsia" w:cs="Arial"/>
                <w:lang w:val="en-US" w:eastAsia="zh-CN"/>
              </w:rPr>
              <w:t xml:space="preserve"> TS</w:t>
            </w:r>
            <w:r>
              <w:rPr>
                <w:rFonts w:hint="eastAsia"/>
                <w:lang w:val="en-US" w:eastAsia="zh-CN"/>
              </w:rPr>
              <w:t xml:space="preserve">38523-1 </w:t>
            </w:r>
            <w:r>
              <w:rPr>
                <w:lang w:eastAsia="sv-SE"/>
              </w:rPr>
              <w:t xml:space="preserve">Table </w:t>
            </w:r>
            <w:r>
              <w:t>11.3.5</w:t>
            </w:r>
            <w:r>
              <w:rPr>
                <w:lang w:eastAsia="zh-CN"/>
              </w:rPr>
              <w:t>.</w:t>
            </w:r>
            <w:r>
              <w:t>3.2-</w:t>
            </w:r>
            <w:r>
              <w:rPr>
                <w:lang w:eastAsia="zh-CN"/>
              </w:rPr>
              <w:t>3</w:t>
            </w:r>
            <w:r>
              <w:rPr>
                <w:rFonts w:hint="eastAsia" w:cs="Arial"/>
                <w:lang w:val="en-US" w:eastAsia="zh-CN"/>
              </w:rPr>
              <w:t xml:space="preserve"> note2</w:t>
            </w:r>
            <w:r>
              <w:rPr>
                <w:rFonts w:hint="eastAsia"/>
                <w:lang w:val="en-US" w:eastAsia="zh-CN"/>
              </w:rPr>
              <w:t>,</w:t>
            </w:r>
            <w:r>
              <w:t>The 5GS registration type shall be only set as Mobility Registration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3"/>
              <w:numPr>
                <w:ilvl w:val="0"/>
                <w:numId w:val="4"/>
              </w:numPr>
              <w:spacing w:after="0"/>
              <w:rPr>
                <w:rFonts w:hint="default" w:cs="Arial"/>
                <w:sz w:val="20"/>
                <w:lang w:val="en-US" w:eastAsia="en-GB" w:bidi="ar-SA"/>
              </w:rPr>
            </w:pPr>
            <w:r>
              <w:rPr>
                <w:rFonts w:hint="default" w:cs="Arial"/>
                <w:sz w:val="20"/>
                <w:lang w:val="en-US" w:eastAsia="en-GB" w:bidi="ar-SA"/>
              </w:rPr>
              <w:t xml:space="preserve">In Step10H, during the </w:t>
            </w:r>
            <w:r>
              <w:rPr>
                <w:rFonts w:hint="default" w:cs="Arial"/>
                <w:sz w:val="20"/>
                <w:lang w:eastAsia="en-GB" w:bidi="ar-SA"/>
              </w:rPr>
              <w:t>SwitchOff</w:t>
            </w:r>
            <w:r>
              <w:rPr>
                <w:rFonts w:hint="default" w:cs="Arial"/>
                <w:sz w:val="20"/>
                <w:lang w:val="en-US" w:eastAsia="en-GB" w:bidi="ar-SA"/>
              </w:rPr>
              <w:t xml:space="preserve"> process, since the DRB1 corresponding to PDU Session id 5 is missing, the UE cannot perform de-registration. A parameter is added to control whether to add DRB1 during the reconfiguration </w:t>
            </w:r>
            <w:r>
              <w:rPr>
                <w:rFonts w:hint="eastAsia" w:cs="Arial"/>
                <w:sz w:val="20"/>
                <w:lang w:val="en-US" w:eastAsia="zh-CN" w:bidi="ar-SA"/>
              </w:rPr>
              <w:t xml:space="preserve">in </w:t>
            </w:r>
            <w:r>
              <w:rPr>
                <w:rFonts w:hint="default" w:cs="Arial"/>
                <w:sz w:val="20"/>
                <w:lang w:val="en-US" w:eastAsia="en-GB" w:bidi="ar-SA"/>
              </w:rPr>
              <w:t>Step10Fa1-10Fa8.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5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ULGrantConfiguration is added at step 2A-2B,10Fa1-10Fa8,15-20,35A and 39-43b.</w:t>
            </w:r>
          </w:p>
          <w:p>
            <w:pPr>
              <w:pStyle w:val="13"/>
              <w:numPr>
                <w:ilvl w:val="0"/>
                <w:numId w:val="5"/>
              </w:numPr>
              <w:spacing w:after="0"/>
              <w:rPr>
                <w:rFonts w:hint="default" w:cs="Arial"/>
                <w:sz w:val="20"/>
                <w:lang w:val="en-US" w:eastAsia="en-GB" w:bidi="ar-SA"/>
              </w:rPr>
            </w:pPr>
            <w:r>
              <w:rPr>
                <w:rFonts w:hint="eastAsia"/>
                <w:lang w:val="en-US" w:eastAsia="zh-CN"/>
              </w:rPr>
              <w:t xml:space="preserve">Delete f_NR_WaitModificationPeriods(nr_Cell12) at step </w:t>
            </w:r>
            <w:r>
              <w:rPr>
                <w:rFonts w:hint="eastAsia"/>
                <w:lang w:val="en-US" w:eastAsia="de-DE"/>
              </w:rPr>
              <w:t>10D</w:t>
            </w:r>
            <w:r>
              <w:rPr>
                <w:rFonts w:hint="default"/>
                <w:lang w:val="en-US" w:eastAsia="zh-CN"/>
              </w:rPr>
              <w:t>.</w:t>
            </w:r>
          </w:p>
          <w:p>
            <w:pPr>
              <w:pStyle w:val="13"/>
              <w:numPr>
                <w:ilvl w:val="0"/>
                <w:numId w:val="5"/>
              </w:numPr>
              <w:spacing w:after="0"/>
              <w:rPr>
                <w:rFonts w:hint="default" w:cs="Arial"/>
                <w:sz w:val="20"/>
                <w:lang w:val="en-US" w:eastAsia="en-GB" w:bidi="ar-SA"/>
              </w:rPr>
            </w:pPr>
            <w:r>
              <w:rPr>
                <w:rFonts w:hint="eastAsia"/>
                <w:lang w:val="en-US" w:eastAsia="zh-CN"/>
              </w:rPr>
              <w:t xml:space="preserve">Set </w:t>
            </w:r>
            <w:r>
              <w:t>establishmentCause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t>RRCSetupRequest message to mo-Data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3"/>
              <w:numPr>
                <w:ilvl w:val="0"/>
                <w:numId w:val="5"/>
              </w:numPr>
              <w:spacing w:after="0"/>
              <w:rPr>
                <w:rFonts w:hint="default" w:cs="Arial"/>
                <w:sz w:val="20"/>
                <w:lang w:val="en-US" w:eastAsia="en-GB" w:bidi="ar-SA"/>
              </w:rPr>
            </w:pPr>
            <w:r>
              <w:rPr>
                <w:rFonts w:hint="eastAsia"/>
                <w:lang w:val="en-US" w:eastAsia="zh-CN"/>
              </w:rPr>
              <w:t xml:space="preserve">Set </w:t>
            </w:r>
            <w:r>
              <w:t>5GS registration type as Mobility Registration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3"/>
              <w:numPr>
                <w:ilvl w:val="0"/>
                <w:numId w:val="5"/>
              </w:numPr>
              <w:spacing w:after="0"/>
              <w:rPr>
                <w:rFonts w:hint="default" w:cs="Arial"/>
                <w:sz w:val="20"/>
                <w:lang w:val="en-US" w:eastAsia="en-GB" w:bidi="ar-SA"/>
              </w:rPr>
            </w:pPr>
            <w:r>
              <w:rPr>
                <w:rFonts w:hint="default" w:cs="Arial"/>
                <w:sz w:val="20"/>
                <w:lang w:val="en-US" w:eastAsia="en-GB" w:bidi="ar-SA"/>
              </w:rPr>
              <w:t>A parameter is added to control whether to add DRB1 during the reconfiguration of the Step10Fa1-10Fa8 process.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hint="eastAsia" w:ascii="Arial" w:hAnsi="Arial" w:cs="Arial"/>
                <w:lang w:eastAsia="en-GB"/>
              </w:rPr>
              <w:t>UAC_NR5GC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function fl_TC_11_3_5_TestBody()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NG_NAS_GutiParameters_Type v_GutiParams := f_NR5GC_CellInfo_GetGutiParameters(nr_Cell12);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(present) NG_MobileIdentity v_S_TMSI := f_NG_S_TMSI2MobileIdentity(omit, v_GutiParams);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NG_NAS_GutiParameters_Type v_GutiParams_NRCell1 := f_NR5GC_CellInfo_GetGutiParameters(nr_Cell1);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(present) NG_MobileIdentity v_S_TMSI_NR_Cell1 := f_NG_S_TMSI2MobileIdentity(omit, v_GutiParams_NRCell1);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PLMN_Identity v_ASN_PLMN := f_NR_CellInfo_GetPLMN 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TrackingAreaCode v_TAC := f_NR_CellInfo_GetTAC 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NAS_PlmnId v_PLMN := f_NR_Asn2Nas_PlmnId(v_ASN_PLMN);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NG_MobileIdentity v_GUTIToSend := f_NG_GutiParameters2MobileIdentity (v_PLMN, v_GutiParams);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NG_TrackingAreaIdList v_TAIList := cs_NG_TAIListNonConsecutive(v_PLMN, {bit2oct(v_TAC)});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NG_NAS_DL_Message_Type v_MsgToSend;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GMM_MobilityInfo_Type v_GMM_MobilityInfo;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(omit) GSM_MobilityInfo_Type v_GSM_MobilityInfo;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NR_CellPowerList_Type v_CellPowerList_T1;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NR_CellPowerList_Type v_CellPowerList_T2;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TypeOfRegistration_Type v_TypeOfRegistration;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float v_TimerValue1 := 10.0;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timer t_WaitTime;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timer t_Wait;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v_CellPowerList_T1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cs_NR_CellPower (nr_Cell1, tsc_NR_NonSuitableOffCellSSS_EPRE, tsc_NR_NonSuitableOffCellSSS_EPRE),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cs_NR_CellPower (nr_Cell12, -80, -80)  // Power level for FR2 is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v_CellPowerList_T2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cs_NR_CellPower (nr_Cell1, -80, -80),  // Power level for FR2 is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cs_NR_CellPower (nr_Cell12, tsc_NR_NonSuitableOffCellSSS_EPRE, tsc_NR_NonSuitableOffCellSSS_EPRE)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//The SS adjusts the NR Cells power levels according to row "T1" in table 11.3.5.3.2-1/2.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f_NR_SetCellPowerList(v_CellPowerList_T1);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1A"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//Void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1B"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//Void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//Check: Does the UE transmit an RRCSetupRequest message on NR cell 12 including the establishmentCause which is any value except mps-PriorityAccess.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SRB.receive(car_NR_SRB0_RrcPdu_IND(nr_Cell12, cr_38508_RRCSetupRequest())) -&gt; value v_ReceivedAsp;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if(match(v_ReceivedAsp.Signalling.Rrc.Ccch.message_.c1.rrcSetupRequest.rrcSetupRequest.establishmentCause, mps_PriorityAccess))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f_NR_SetVerdictFailOrInconc(__FILE__, __LINE__, "Step 2");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f_NR_PreliminaryPass(__FILE__, __LINE__, "Step 2");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2A- 2B"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//Steps 3-4 of Table 4.5.2.2-2 of the generic procedure in TS 38.508-1 [4] are performed on NR Cell 12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f_NR_RRCSetup_Def(nr_Cell12);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v_ReceivedMsg := f_NR_RRCSetupComplete_Def(nr_Cell12,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cr_38508_RRCSetupComplete(tsc_NR_RRC_TI_Def));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2Ca1-2Ca15"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//IF 5GS registration type is set as Initial Registration in step 2B, THEN Steps 5 to 19 of the generic test procedure in TS 38.508-1 Table 4.5.2.2-2 are performed without RRC release.on NR Cell 12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(f_Check_NG_RegistrationReqMsg (v_GMM_MobilityInfo, v_ReceivedMsg.Pdu, Initial_Secure))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f_NR5GC_RRC_Idle_Steps5_20 (v_GMM_MobilityInfo, nr_Cell12, v_ReceivedMsg, TESTMode_OFF, noRrcConnectionRelease, Initial_Secure);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 else{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if (f_Check_NG_RegistrationReqMsg (v_GMM_MobilityInfo, v_ReceivedMsg.Pdu, Mobility))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//@siclog "2Cb1-2Cb2"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//IF 5GS registration type is set as Mobility Registration in step 2B, THEN Steps 4 to 5 of the generic test procedure in TS 38.508-1 Table 4.9.5.2.2-1 are performed without RRC release.on NR Cell 12.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f_NR5GC_MobilityRegistration_Steps4_6(nr_Cell12, v_GMM_MobilityInfo, -, -, noRrcConnectionRelease);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3 - 10"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//Void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10A"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f_NR_RRCRelease(nr_Cell12);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10B"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f_NR5GC_MobileInfo_GetNoOfSessions()+1, tsc_DNNValue);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10C"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t_WaitTime.start(21.0);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//Check: Does the UE transmit an RRCSetupRequest message within 21s on NR Cell 12?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[] SRB.receive(car_NR_SRB0_RrcPdu_IND(nr_Cell12, cr_38508_RRCSetupRequest(?, ?)))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t_WaitTime.stop;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f_NR_SetVerdictFailOrInconc(__FILE__, __LINE__, "Step 10C");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[] t_WaitTime.timeout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f_NR_PreliminaryPass(__FILE__, __LINE__, "Step 10C");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10D"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//SS changes SIB1 of NR Cell 12 according to Table 11.3.5.3.3-2 and sends Short Message on PDCCH using P-RNTI.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f_NR_CellInfo_SetSIB1_UacBarringInfo(nr_Cell12, omit);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f_NR_ModifySysinfo(nr_Cell12);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FF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f_NR_WaitModificationPeriods(nr_Cell12);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10E"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t_WaitTime.start(28.0);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//@siclog "Steps 10Ea1"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//Check: Does the UE transmit an RRCSetupREQ message with establishmentCause of 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mps-PriorityAccess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[] SRB.receive(car_NR_SRB0_RrcPdu_IND(nr_Cell12, cr_38508_RRCSetupRequest(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mps_PriorityAccess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, ?)))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//@siclog "Steps 10Ea2" siclog@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t_WaitTime.stop;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f_NR_PreliminaryPass(__FILE__, __LINE__, "Step 10Ea1");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//@siclog "Steps 10Eb1" siclog@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[] t_WaitTime.timeout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//@siclog "Steps 10Eb2" siclog@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f_UT_RequestPDUSession(UT, f_NR5GC_MobileInfo_GetNoOfSessions()+1, tsc_DNNValue);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t_Wait.start(10.0);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//@siclog "Steps 10Eb3" siclog@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[] SRB.receive(car_NR_SRB0_RrcPdu_IND(nr_Cell12, cr_38508_RRCSetupRequest(mo_Data, ?)))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f_NR_PreliminaryPass(__FILE__, __LINE__, "Step 10Eb3");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[]t_Wait.timeout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f_NR_SetVerdictFailOrInconc(__FILE__, __LINE__, "Step 10Eb3");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10Fa1-10Fa8"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f_NR_RRCSetup_Def 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v_ReceivedMsg := f_NR_RRCSetupComplete_Def(nr_Cell12,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tsc_SHT_IntegrityProtected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v_S_TMSI, '0010'B)) {  // @sic R5s200654 subject to prose CR approval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f_NR_RRC_ActivateSecurity (nr_Cell12, valueof(v_ReceivedMsg.SecurityProtection.NasCount));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SRB.send (cas_NR_SRB_NasPdu_REQ(nr_Cell12, tsc_NR_RbId_SRB1, -, cs_NG_NAS_Request(tsc_SHT_IntegrityProtected_Ciphered, f_Get_NG_ServiceAcceptMsg())));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f_NR5GC_PDUSessionEstablishment (nr_Cell12,-,tsc_NR_RbId_SRB1);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10H" siclog@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//The UE is switched off by executing generic procedure in Table 4.9.6.3-1 in TS 38.508-1 [4]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f_NR_UE_DeRegisterOnSwitchOff(nr_Cell12, STATE_CONNECTED_3A);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f_NR5GC_MobileInfo_Init();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11A"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f_NR_SetCellPowerList(v_CellPowerList_T2);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11B" siclog@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//The UE is Switched ON. The generic test procedure in TS 38.508-1 [4] Table 4.5.2.2-2 indicate that the UE performs registration on NR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f_NR5GC_RRC_IdleState1N_Def(nr_Cell1);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11C" siclog@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f_NR_SetCellPowerList(v_CellPowerList_T1);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11D- 11F" siclog@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//Steps 2-4 of Table 4.5.2.2-2 of the generic procedure in TS 38.508-1 [4] are performed on NR Cell 12. (Note 2)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v_ReceivedMsg := f_NR_RRC_ConnEst_DefWithNas (nr_Cell12, tsc_NR_RRC_TI_Def, ?, (tsc_SHT_NoSecurityProtection, tsc_SHT_IntegrityProtected));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(f_Check_NG_RegistrationReqMsg (v_GMM_MobilityInfo, v_ReceivedMsg.Pdu, 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Initial_Secure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11Fa1-11Fa16a1"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//IF 5GS registration type is set as Initial Registration in step 11F, THEN Steps 5 to 20a1of the generic test procedure in TS 38.508-1 Table 4.5.2.2-2 are performed on NR Cell 12.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//f_NR5GC_RRC_Idle_Steps5_20 (v_GMM_MobilityInfo, nr_Cell12, v_ReceivedMsg, TESTMode_OFF, -, Initial_Secure);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f_NR5GC_RRC_Idle_Steps5_13 (v_GMM_MobilityInfo, nr_Cell12, v_ReceivedMsg, v_PLMN, TESTMode_OFF, Initial_Secure, NOT_SUPPORTED);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v_MsgToSend := f_Get_NG_RegistrationAcceptMsg (Initial_Secure,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v_GMM_MobilityInfo,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v_GUTIToSend,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v_TAIList,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-, -,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cds_NG_NetworkFeatureSupport_mpsi_TC1135);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SRB.send(cas_NR_SRB_NasPdu_REQ(nr_Cell12, tsc_NR_RbId_SRB1, -, cs_NG_NAS_Request(tsc_SHT_IntegrityProtected_Ciphered, v_MsgToSend)));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Step 15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f_NR5GC_Registration_Complete(nr_Cell12);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 else{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if (f_Check_NG_RegistrationReqMsg (v_GMM_MobilityInfo, v_ReceivedMsg.Pdu, Mobility))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//@siclog "Steps 11Fb1-11Fb3a1"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//IF 5GS registration type is set as Mobility Registration in step 211F, THEN Steps 4 to 6a1 of the generic test procedure in TS 38.508-1 Table 4.9.5.2.2-1 are performed on NR Cell 12.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//f_NR5GC_MobilityRegistration_Steps4_6(nr_Cell12, v_GMM_MobilityInfo, -, -, -);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v_MsgToSend := f_Get_NG_RegistrationAcceptMsg (Mobility,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v_GMM_MobilityInfo,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v_GUTIToSend,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v_TAIList,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-, -,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cds_NG_NetworkFeatureSupport_mpsi_TC1135);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SRB.send(cas_NR_SRB_NasPdu_REQ(nr_Cell12, tsc_NR_RbId_SRB1, -, cs_NG_NAS_Request(tsc_SHT_IntegrityProtected_Ciphered, v_MsgToSend)));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f_NR5GC_Registration_Complete(nr_Cell12); // No SRB2 so must be on SRB1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f_NR_RRCRelease(nr_Cell12);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12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fullI-RNTI).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f_NR_Paging_Def(nr_Cell12, RRC_IDLE);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14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t_WaitTime.start(v_TimerValue1);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//Check: Does the UE transmit an RRCSetupREQ message with establishmentCause of mps-PriorityAccess?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[] SRB.receive(car_NR_SRB0_RrcPdu_IND(nr_Cell12, cr_38508_RRCSetupRequest(mps_PriorityAccess, ?)))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t_WaitTime.stop;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f_NR_PreliminaryPass(__FILE__, __LINE__, "Step 14");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[] t_WaitTime.timeout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f_NR_SetVerdictFailOrInconc(__FILE__, __LINE__, "Step 14");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15 - 20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f_NR_RRCSetup_Def 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v_ReceivedMsg := f_NR_RRCSetupComplete_Def(nr_Cell12,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tsc_SHT_IntegrityProtected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v_S_TMSI, ?))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f_NR5GC_RRC_ConnectedState3N_Steps5_8(nr_Cell12 ,v_ReceivedMsg);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24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f_NR_RRCRelease(nr_Cell12);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//Set SIB1 for NR cell 1 according to Table 11.3.5.3.3-1 for Step 25 and 35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f_NR_CellInfo_SetSIB1_UacBarringInfo(nr_Cell1,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cs_SIB1_UacBarringInfo(cs_UAC_BarringPerCatList_1Entry(5,1), -, cs_UAC_BarringInfoSetList_1Entry(p00, s16, '1111111'B)));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26"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//The SS adjusts the NR Cells power levels according to row "T2" in table 11.3.5.3.2-1/2.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f_NR_SetCellPowerList(v_CellPowerList_T2);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26A - 26C"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v_ReceivedMsg := f_NR_RRC_ConnEst_DefWithNas (nr_Cell1, tsc_NR_RRC_TI_Def, ?, tsc_SHT_IntegrityProtected);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select (v_ReceivedMsg.Pdu.Msg.registration_Request.registrationType.registrationType)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case (tsc_NG_RegistrationInitial)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v_TypeOfRegistration := Initial_Secure;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if (not f_Check_NG_RegistrationReqMsg (v_GMM_MobilityInfo, v_ReceivedMsg.Pdu, v_TypeOfRegistration))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f_NR_SetVerdictFailOrInconc(__FILE__, __LINE__, "Registration Request Message Failed");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//@siclog "Step 26Da1-26Da16a1"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//IF 5GS registration type is set as Initial Registration in step 26C, THEN Steps 5 to 20a1of the generic test procedure in TS 38.508-1 Table 4.5.2.2-2 are performed on NR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f_NR5GC_RRC_Idle_Steps5_20 (v_GMM_MobilityInfo, nr_Cell1, v_ReceivedMsg, TESTMode_OFF, -, Initial_Secure);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case (tsc_NG_RegistrationMobility)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v_TypeOfRegistration := Mobility;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if (not f_Check_NG_RegistrationReqMsg (v_GMM_MobilityInfo, v_ReceivedMsg.Pdu, v_TypeOfRegistration))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f_NR_SetVerdictFailOrInconc(__FILE__, __LINE__, "Registration Request Message Failed");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//@siclog "Step 26Db1-26Db3a1"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//IF 5GS registration type is set as Mobility Registration in step 26C, THEN Steps 4 to 6a1 of the generic test procedure in TS 38.508-1 Table 4.9.5.2.2-1 are performed on NR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f_NR5GC_MobilityRegistration_Steps4_6(nr_Cell1, v_GMM_MobilityInfo);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case else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f_NR_SetVerdictFailOrInconc(__FILE__, __LINE__, "Registration type incorrect");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33"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f_UT_RequestIMSVideoCall(UT, px_IMS_CalleeUri);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34"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Check: Does the UE transmit in the next 10 sec an RRCSetupRequest message?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f_NR_CheckNoRRCSetupReq(nr_Cell1, 6.0);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35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//SS changes SIB1 of NR cell 1 according to Table 11.3.5.3.3-1 and notifies the UE of change of System Information on NR Cell 1 by send Short Message on PDCCH using P-RNTI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f_NR_CellInfo_SetSIB1_UacBarringInfo(nr_Cell1, omit);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f_NR_ModifySysinfo(nr_Cell1);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35A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t_WaitTime.start(26.0);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//@siclog "Step 35Aa1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//Check: Does the UE transmit an RRCSetupREQ message with establishmentCause of mps-PriorityAccess?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[] SRB.receive(car_NR_SRB0_RrcPdu_IND(nr_Cell1, cr_38508_RRCSetupRequest(mps_PriorityAccess, ?)))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//@siclog "Step 35Aa2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t_WaitTime.stop;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f_NR_PreliminaryPass(__FILE__, __LINE__, "Step 35Aa1");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//@siclog "Step 35Ab1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[] t_WaitTime.timeout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//@siclog "Step 35Ab2"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f_UT_RequestIMSVideoCall(UT, px_IMS_CalleeUri);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t_Wait.start(10.0);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//@siclog "Step 35Ab3"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//Check: Does the UE transmit an RRCSetupREQ message with establishmentCause of mps-PriorityAccess?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[] SRB.receive(car_NR_SRB0_RrcPdu_IND(nr_Cell1, cr_38508_RRCSetupRequest(mps_PriorityAccess, ?)))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t_WaitTime.stop;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f_NR_PreliminaryPass(__FILE__, __LINE__, "Step 35Ab3");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[] t_WaitTime.timeout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f_NR_SetVerdictFailOrInconc(__FILE__, __LINE__, "Step 35Ab3");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36 - 38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//Void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39 - 49b3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//Steps 3-13b3 of generic test procedure for IMS MO Video call establishment in 5GC as specified in 38.508-1 [4] Table 4.9.xx24.2.2-1 are performed.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f_NR_RRCSetup_Def 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v_ReceivedMsg := f_NR_RRCSetupComplete_Def(nr_Cell1,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tsc_SHT_IntegrityProtected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v_S_TMSI_NR_Cell1, ?))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f_NR5GC_RRC_ConnectedState3N_Steps5_8(nr_Cell1, v_ReceivedMsg);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v_GSM_MobilityInfo := f_Get_PDUSessionForDNNType(f_NR5GC_MobileInfo_GetSessionInfoList(), IMS_DNN);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Wait until need to add video QoS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f_IMS_IPCAN_WaitForTrigger(IMS[tsc_Index_IMS1]);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f_NR5GC_ModifyPDUSession_AddVideo(nr_Cell1, valueof(v_GSM_MobilityInfo));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f_IMS_IPCAN_SendCoOrdMsg(IMS[tsc_Index_IMS1]);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f_NR_PreliminaryPass(__FILE__, __LINE__, "Video Call Established");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Call now established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f_IMS_IPCAN_WaitForTrigger(IMS[tsc_Index_IMS1]);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50"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//The generic test procedure for IMS MT call release in 5GC as specified in TS 38.508-1 [4] Table 4.9.18.2.2-1 takes place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f_NR5GC_CallRelease(nr_Cell1, IPCAN_VideoCall);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9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function fl_TC_11_3_5_TestBody()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NG_NAS_GutiParameters_Type v_GutiParams := f_NR5GC_CellInfo_GetGutiParameters(nr_Cell12);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(present) NG_MobileIdentity v_S_TMSI := f_NG_S_TMSI2MobileIdentity(omit, v_GutiParams);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NG_NAS_GutiParameters_Type v_GutiParams_NRCell1 := f_NR5GC_CellInfo_GetGutiParameters(nr_Cell1);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(present) NG_MobileIdentity v_S_TMSI_NR_Cell1 := f_NG_S_TMSI2MobileIdentity(omit, v_GutiParams_NRCell1);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PLMN_Identity v_ASN_PLMN := f_NR_CellInfo_GetPLMN 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TrackingAreaCode v_TAC := f_NR_CellInfo_GetTAC 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NAS_PlmnId v_PLMN := f_NR_Asn2Nas_PlmnId(v_ASN_PLMN);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NG_MobileIdentity v_GUTIToSend := f_NG_GutiParameters2MobileIdentity (v_PLMN, v_GutiParams);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NG_TrackingAreaIdList v_TAIList := cs_NG_TAIListNonConsecutive(v_PLMN, {bit2oct(v_TAC)});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NG_NAS_DL_Message_Type v_MsgToSend;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GMM_MobilityInfo_Type v_GMM_MobilityInfo;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(omit) GSM_MobilityInfo_Type v_GSM_MobilityInfo;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NR_CellPowerList_Type v_CellPowerList_T1;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NR_CellPowerList_Type v_CellPowerList_T2;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TypeOfRegistration_Type v_TypeOfRegistration;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float v_TimerValue1 := 10.0;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timer t_WaitTime;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timer t_Wait;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FF0000"/>
                <w:highlight w:val="none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var template (omit)  NR_UplinkTimeAlignment_Synch_Type v_PUCCH_Synch;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v_CellPowerList_T1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cs_NR_CellPower (nr_Cell1, tsc_NR_NonSuitableOffCellSSS_EPRE, tsc_NR_NonSuitableOffCellSSS_EPRE),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cs_NR_CellPower (nr_Cell12, -80, -80)  // Power level for FR2 is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v_CellPowerList_T2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cs_NR_CellPower (nr_Cell1, -80, -80),  // Power level for FR2 is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cs_NR_CellPower (nr_Cell12, tsc_NR_NonSuitableOffCellSSS_EPRE, tsc_NR_NonSuitableOffCellSSS_EPRE)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//The SS adjusts the NR Cells power levels according to row "T1" in table 11.3.5.3.2-1/2.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f_NR_SetCellPowerList(v_CellPowerList_T1);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1A"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//Void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1B"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//Void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//Check: Does the UE transmit an RRCSetupRequest message on NR cell 12 including the establishmentCause which is any value except mps-PriorityAccess.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SRB.receive(car_NR_SRB0_RrcPdu_IND(nr_Cell12, cr_38508_RRCSetupRequest())) -&gt; value v_ReceivedAsp;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if(match(v_ReceivedAsp.Signalling.Rrc.Ccch.message_.c1.rrcSetupRequest.rrcSetupRequest.establishmentCause, mps_PriorityAccess))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f_NR_SetVerdictFailOrInconc(__FILE__, __LINE__, "Step 2");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f_NR_PreliminaryPass(__FILE__, __LINE__, "Step 2");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2A- 2B"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//Steps 3-4 of Table 4.5.2.2-2 of the generic procedure in TS 38.508-1 [4] are performed on NR Cell 12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f_NR_RRCSetup_Def(nr_Cell12);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 xml:space="preserve">   v_PUCCH_Synch := cs_NR_UplinkTimeAlignment_Stop; /* No automatic UL time alignment: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 xml:space="preserve">                                                           if the SS would send MAC PDU with TA while the waits for contention resolution, it will consider contention resolutions as being fail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>=&gt; in case of automatic handling of the RRCConnectionSetup in Msg4 (RRCConnectionSetup) UL time alignment shall be started not before RRCConnectionSetupComplete has been received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default" w:ascii="Courier New" w:hAnsi="Courier New" w:eastAsia="宋体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 xml:space="preserve">    f_NR_ULGrantConfiguration_Start(nr_Cell12, -, -, -, v_PUCCH_Synch, -, -, tsc_NoCnfReq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v_ReceivedMsg := f_NR_RRCSetupComplete_Def(nr_Cell12,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cr_38508_RRCSetupComplete(tsc_NR_RRC_TI_Def));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2Ca1-2Ca15"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//IF 5GS registration type is set as Initial Registration in step 2B, THEN Steps 5 to 19 of the generic test procedure in TS 38.508-1 Table 4.5.2.2-2 are performed without RRC release.on NR Cell 12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(f_Check_NG_RegistrationReqMsg (v_GMM_MobilityInfo, v_ReceivedMsg.Pdu, Initial_Secure))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f_NR5GC_RRC_Idle_Steps5_20 (v_GMM_MobilityInfo, nr_Cell12, v_ReceivedMsg, TESTMode_OFF, noRrcConnectionRelease, Initial_Secure);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 else{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if (f_Check_NG_RegistrationReqMsg (v_GMM_MobilityInfo, v_ReceivedMsg.Pdu, Mobility))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//@siclog "2Cb1-2Cb2"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//IF 5GS registration type is set as Mobility Registration in step 2B, THEN Steps 4 to 5 of the generic test procedure in TS 38.508-1 Table 4.9.5.2.2-1 are performed without RRC release.on NR Cell 12.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f_NR5GC_MobilityRegistration_Steps4_6(nr_Cell12, v_GMM_MobilityInfo, -, -, noRrcConnectionRelease);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3 - 10"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//Void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10A"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f_NR_RRCRelease(nr_Cell12);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10B"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f_NR5GC_MobileInfo_GetNoOfSessions()+1, tsc_DNNValue);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10C"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t_WaitTime.start(21.0);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//Check: Does the UE transmit an RRCSetupRequest message within 21s on NR Cell 12?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[] SRB.receive(car_NR_SRB0_RrcPdu_IND(nr_Cell12, cr_38508_RRCSetupRequest(?, ?)))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t_WaitTime.stop;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f_NR_SetVerdictFailOrInconc(__FILE__, __LINE__, "Step 10C");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[] t_WaitTime.timeout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f_NR_PreliminaryPass(__FILE__, __LINE__, "Step 10C");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10D"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//SS changes SIB1 of NR Cell 12 according to Table 11.3.5.3.3-2 and sends Short Message on PDCCH using P-RNTI.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f_NR_CellInfo_SetSIB1_UacBarringInfo(nr_Cell12, omit);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f_NR_ModifySysinfo(nr_Cell12);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highlight w:val="yellow"/>
                <w:lang w:val="en-US" w:eastAsia="zh-CN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10E"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t_WaitTime.start(28.0);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//@siclog "Steps 10Ea1"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//Check: Does the UE transmit an RRCSetupREQ message with establishmentCause of 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mo_Data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[] SRB.receive(car_NR_SRB0_RrcPdu_IND(nr_Cell12, cr_38508_RRCSetupRequest(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mo_Data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, ?)))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//@siclog "Steps 10Ea2" siclog@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t_WaitTime.stop;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f_NR_PreliminaryPass(__FILE__, __LINE__, "Step 10Ea1");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//@siclog "Steps 10Eb1" siclog@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[] t_WaitTime.timeout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//@siclog "Steps 10Eb2" siclog@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f_UT_RequestPDUSession(UT, f_NR5GC_MobileInfo_GetNoOfSessions()+1, tsc_DNNValue);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t_Wait.start(10.0);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//@siclog "Steps 10Eb3" siclog@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[] SRB.receive(car_NR_SRB0_RrcPdu_IND(nr_Cell12, cr_38508_RRCSetupRequest(mo_Data, ?)))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f_NR_PreliminaryPass(__FILE__, __LINE__, "Step 10Eb3");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[]t_Wait.timeout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f_NR_SetVerdictFailOrInconc(__FILE__, __LINE__, "Step 10Eb3");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10Fa1-10Fa8"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f_NR_RRCSetup_Def (nr_Cell12);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 xml:space="preserve">   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>v_PUCCH_Synch := cs_NR_UplinkTimeAlignment_Stop; /* No automatic UL time alignment: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 xml:space="preserve">                                                           if the SS would send MAC PDU with TA while the waits for contention resolution, it will consider contention resolutions as being fail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>=&gt; in case of automatic handling of the RRCConnectionSetup in Msg4 (RRCConnectionSetup) UL time alignment shall be started not before RRCConnectionSetupComplete has been received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default" w:ascii="Courier New" w:hAnsi="Courier New" w:eastAsia="宋体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 xml:space="preserve">    f_NR_ULGrantConfiguration_Start(nr_Cell12, -, -, -, v_PUCCH_Synch, -, -, tsc_NoCnfReq 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v_ReceivedMsg := f_NR_RRCSetupComplete_Def(nr_Cell12,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tsc_SHT_IntegrityProtected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v_S_TMSI, '0010'B)) {  // @sic R5s200654 subject to prose CR approval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f_NR_RRC_ActivateSecurity (nr_Cell12, valueof(v_ReceivedMsg.SecurityProtection.NasCount));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SRB.send (cas_NR_SRB_NasPdu_REQ(nr_Cell12, tsc_NR_RbId_SRB1, -, cs_NG_NAS_Request(tsc_SHT_IntegrityProtected_Ciphered, f_Get_NG_ServiceAcceptMsg())));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lang w:eastAsia="de-DE"/>
              </w:rPr>
              <w:t>f_NR5GC_PDUSessionEstablishment(nr_Cell12,-,tsc_NR_RbId_SRB1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,-,-,-,-,-,-,-,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 -,-,-,-,-,-,-,-,-,-,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 -,-,-,-,-,-,-,-,-,-,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 -,-,-,-,-,-,false</w:t>
            </w:r>
            <w:r>
              <w:rPr>
                <w:rFonts w:hint="eastAsia" w:ascii="Courier New" w:hAnsi="Courier New" w:cs="Courier New"/>
                <w:color w:val="auto"/>
                <w:lang w:eastAsia="de-DE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10H" siclog@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//The UE is switched off by executing generic procedure in Table 4.9.6.3-1 in TS 38.508-1 [4]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f_NR_UE_DeRegisterOnSwitchOff(nr_Cell12, STATE_CONNECTED_3A);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f_NR5GC_MobileInfo_Init();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11A"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f_NR_SetCellPowerList(v_CellPowerList_T2);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11B" siclog@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//The UE is Switched ON. The generic test procedure in TS 38.508-1 [4] Table 4.5.2.2-2 indicate that the UE performs registration on NR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f_NR5GC_RRC_IdleState1N_Def(nr_Cell1);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11C" siclog@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f_NR_SetCellPowerList(v_CellPowerList_T1);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11D- 11F" siclog@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//Steps 2-4 of Table 4.5.2.2-2 of the generic procedure in TS 38.508-1 [4] are performed on NR Cell 12. (Note 2)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v_ReceivedMsg := f_NR_RRC_ConnEst_DefWithNas (nr_Cell12, tsc_NR_RRC_TI_Def, ?, (tsc_SHT_NoSecurityProtection, tsc_SHT_IntegrityProtected));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(f_Check_NG_RegistrationReqMsg (v_GMM_MobilityInfo, v_ReceivedMsg.Pdu, 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Mobility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11Fa1-11Fa16a1"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//IF 5GS registration type is set as Initial Registration in step 11F, THEN Steps 5 to 20a1of the generic test procedure in TS 38.508-1 Table 4.5.2.2-2 are performed on NR Cell 12.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//f_NR5GC_RRC_Idle_Steps5_20 (v_GMM_MobilityInfo, nr_Cell12, v_ReceivedMsg, TESTMode_OFF, -, Initial_Secure);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f_NR5GC_RRC_Idle_Steps5_13 (v_GMM_MobilityInfo, nr_Cell12, v_ReceivedMsg, v_PLMN, TESTMode_OFF, Initial_Secure, NOT_SUPPORTED);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v_MsgToSend := f_Get_NG_RegistrationAcceptMsg (Initial_Secure,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v_GMM_MobilityInfo,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v_GUTIToSend,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v_TAIList,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-, -,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cds_NG_NetworkFeatureSupport_mpsi_TC1135);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SRB.send(cas_NR_SRB_NasPdu_REQ(nr_Cell12, tsc_NR_RbId_SRB1, -, cs_NG_NAS_Request(tsc_SHT_IntegrityProtected_Ciphered, v_MsgToSend)));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Step 15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f_NR5GC_Registration_Complete(nr_Cell12);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 else{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if (f_Check_NG_RegistrationReqMsg (v_GMM_MobilityInfo, v_ReceivedMsg.Pdu, Mobility))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//@siclog "Steps 11Fb1-11Fb3a1"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//IF 5GS registration type is set as Mobility Registration in step 211F, THEN Steps 4 to 6a1 of the generic test procedure in TS 38.508-1 Table 4.9.5.2.2-1 are performed on NR Cell 12.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//f_NR5GC_MobilityRegistration_Steps4_6(nr_Cell12, v_GMM_MobilityInfo, -, -, -);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v_MsgToSend := f_Get_NG_RegistrationAcceptMsg (Mobility,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v_GMM_MobilityInfo,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v_GUTIToSend,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v_TAIList,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-, -,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cds_NG_NetworkFeatureSupport_mpsi_TC1135);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SRB.send(cas_NR_SRB_NasPdu_REQ(nr_Cell12, tsc_NR_RbId_SRB1, -, cs_NG_NAS_Request(tsc_SHT_IntegrityProtected_Ciphered, v_MsgToSend)));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f_NR5GC_Registration_Complete(nr_Cell12); // No SRB2 so must be on SRB1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f_NR_RRCRelease(nr_Cell12);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12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fullI-RNTI).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f_NR_Paging_Def(nr_Cell12, RRC_IDLE);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14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t_WaitTime.start(v_TimerValue1);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//Check: Does the UE transmit an RRCSetupREQ message with establishmentCause of mps-PriorityAccess?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[] SRB.receive(car_NR_SRB0_RrcPdu_IND(nr_Cell12, cr_38508_RRCSetupRequest(mps_PriorityAccess, ?)))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t_WaitTime.stop;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f_NR_PreliminaryPass(__FILE__, __LINE__, "Step 14");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[] t_WaitTime.timeout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f_NR_SetVerdictFailOrInconc(__FILE__, __LINE__, "Step 14");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15 - 20 siclog@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f_NR_RRCSetup_Def (nr_Cell12);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>v_PUCCH_Synch := cs_NR_UplinkTimeAlignment_Stop; /* No automatic UL time alignment: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 xml:space="preserve">                                                           if the SS would send MAC PDU with TA while the waits for contention resolution, it will consider contention resolutions as being fail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>=&gt; in case of automatic handling of the RRCConnectionSetup in Msg4 (RRCConnectionSetup) UL time alignment shall be started not before RRCConnectionSetupComplete has been received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default" w:ascii="Courier New" w:hAnsi="Courier New" w:eastAsia="宋体" w:cs="Courier New"/>
                <w:color w:val="FF0000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 xml:space="preserve">    f_NR_ULGrantConfiguration_Start(nr_Cell12, -, -, -, v_PUCCH_Synch, -, -, tsc_NoCnfReq);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v_ReceivedMsg := f_NR_RRCSetupComplete_Def(nr_Cell12,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tsc_SHT_IntegrityProtected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v_S_TMSI, ?))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f_NR5GC_RRC_ConnectedState3N_Steps5_8(nr_Cell12 ,v_ReceivedMsg);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24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f_NR_RRCRelease(nr_Cell12);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//Set SIB1 for NR cell 1 according to Table 11.3.5.3.3-1 for Step 25 and 35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f_NR_CellInfo_SetSIB1_UacBarringInfo(nr_Cell1,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cs_SIB1_UacBarringInfo(cs_UAC_BarringPerCatList_1Entry(5,1), -, cs_UAC_BarringInfoSetList_1Entry(p00, s16, '1111111'B)));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26"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//The SS adjusts the NR Cells power levels according to row "T2" in table 11.3.5.3.2-1/2.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f_NR_SetCellPowerList(v_CellPowerList_T2);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26A - 26C"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v_ReceivedMsg := f_NR_RRC_ConnEst_DefWithNas (nr_Cell1, tsc_NR_RRC_TI_Def, ?, tsc_SHT_IntegrityProtected);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select (v_ReceivedMsg.Pdu.Msg.registration_Request.registrationType.registrationType)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case (tsc_NG_RegistrationInitial)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v_TypeOfRegistration := Initial_Secure;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if (not f_Check_NG_RegistrationReqMsg (v_GMM_MobilityInfo, v_ReceivedMsg.Pdu, v_TypeOfRegistration))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f_NR_SetVerdictFailOrInconc(__FILE__, __LINE__, "Registration Request Message Failed");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//@siclog "Step 26Da1-26Da16a1"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//IF 5GS registration type is set as Initial Registration in step 26C, THEN Steps 5 to 20a1of the generic test procedure in TS 38.508-1 Table 4.5.2.2-2 are performed on NR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f_NR5GC_RRC_Idle_Steps5_20 (v_GMM_MobilityInfo, nr_Cell1, v_ReceivedMsg, TESTMode_OFF, -, Initial_Secure);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case (tsc_NG_RegistrationMobility)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v_TypeOfRegistration := Mobility;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if (not f_Check_NG_RegistrationReqMsg (v_GMM_MobilityInfo, v_ReceivedMsg.Pdu, v_TypeOfRegistration))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f_NR_SetVerdictFailOrInconc(__FILE__, __LINE__, "Registration Request Message Failed");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//@siclog "Step 26Db1-26Db3a1"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//IF 5GS registration type is set as Mobility Registration in step 26C, THEN Steps 4 to 6a1 of the generic test procedure in TS 38.508-1 Table 4.9.5.2.2-1 are performed on NR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f_NR5GC_MobilityRegistration_Steps4_6(nr_Cell1, v_GMM_MobilityInfo);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case else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f_NR_SetVerdictFailOrInconc(__FILE__, __LINE__, "Registration type incorrect");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33"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f_UT_RequestIMSVideoCall(UT, px_IMS_CalleeUri);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"Steps 34"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Check: Does the UE transmit in the next 10 sec an RRCSetupRequest message?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f_NR_CheckNoRRCSetupReq(nr_Cell1, 6.0);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35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//SS changes SIB1 of NR cell 1 according to Table 11.3.5.3.3-1 and notifies the UE of change of System Information on NR Cell 1 by send Short Message on PDCCH using P-RNTI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f_NR_CellInfo_SetSIB1_UacBarringInfo(nr_Cell1, omit);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f_NR_ModifySysinfo(nr_Cell1);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35A siclog@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t_WaitTime.start(26.0);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 xml:space="preserve">   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>v_PUCCH_Synch := cs_NR_UplinkTimeAlignment_Stop; /* No automatic UL time alignment: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 xml:space="preserve">                                                           if the SS would send MAC PDU with TA while the waits for contention resolution, it will consider contention resolutions as being fail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>=&gt; in case of automatic handling of the RRCConnectionSetup in Msg4 (RRCConnectionSetup) UL time alignment shall be started not before RRCConnectionSetupComplete has been received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default" w:ascii="Courier New" w:hAnsi="Courier New" w:eastAsia="宋体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 xml:space="preserve">    f_NR_ULGrantConfiguration_Start(nr_Cell12, -, -, -, v_PUCCH_Synch, -, -, tsc_NoCnfReq 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//@siclog "Step 35Aa1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//Check: Does the UE transmit an RRCSetupREQ message with establishmentCause of mps-PriorityAccess?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[] SRB.receive(car_NR_SRB0_RrcPdu_IND(nr_Cell1, cr_38508_RRCSetupRequest(mps_PriorityAccess, ?)))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//@siclog "Step 35Aa2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t_WaitTime.stop;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f_NR_PreliminaryPass(__FILE__, __LINE__, "Step 35Aa1");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//@siclog "Step 35Ab1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[] t_WaitTime.timeout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//@siclog "Step 35Ab2"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f_UT_RequestIMSVideoCall(UT, px_IMS_CalleeUri);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t_Wait.start(10.0);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//@siclog "Step 35Ab3"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//Check: Does the UE transmit an RRCSetupREQ message with establishmentCause of mps-PriorityAccess?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[] SRB.receive(car_NR_SRB0_RrcPdu_IND(nr_Cell1, cr_38508_RRCSetupRequest(mps_PriorityAccess, ?)))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t_WaitTime.stop;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f_NR_PreliminaryPass(__FILE__, __LINE__, "Step 35Ab3");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[] t_WaitTime.timeout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f_NR_SetVerdictFailOrInconc(__FILE__, __LINE__, "Step 35Ab3");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36 - 38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//Void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39 - 49b3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//Steps 3-13b3 of generic test procedure for IMS MO Video call establishment in 5GC as specified in 38.508-1 [4] Table 4.9.xx24.2.2-1 are performed.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f_NR_RRCSetup_Def (nr_Cell1);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 xml:space="preserve">   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>v_PUCCH_Synch := cs_NR_UplinkTimeAlignment_Stop; /* No automatic UL time alignment: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 xml:space="preserve">                                                           if the SS would send MAC PDU with TA while the waits for contention resolution, it will consider contention resolutions as being fail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>=&gt; in case of automatic handling of the RRCConnectionSetup in Msg4 (RRCConnectionSetup) UL time alignment shall be started not before RRCConnectionSetupComplete has been received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default" w:ascii="Courier New" w:hAnsi="Courier New" w:eastAsia="宋体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 xml:space="preserve">    f_NR_ULGrantConfiguration_Start(nr_Cell12, -, -, -, v_PUCCH_Synch, -, -, tsc_NoCnfReq 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v_ReceivedMsg := f_NR_RRCSetupComplete_Def(nr_Cell1,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tsc_SHT_IntegrityProtected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v_S_TMSI_NR_Cell1, ?))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f_NR5GC_RRC_ConnectedState3N_Steps5_8(nr_Cell1, v_ReceivedMsg);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v_GSM_MobilityInfo := f_Get_PDUSessionForDNNType(f_NR5GC_MobileInfo_GetSessionInfoList(), IMS_DNN);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Wait until need to add video QoS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f_IMS_IPCAN_WaitForTrigger(IMS[tsc_Index_IMS1]);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f_NR5GC_ModifyPDUSession_AddVideo(nr_Cell1, valueof(v_GSM_MobilityInfo));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f_IMS_IPCAN_SendCoOrdMsg(IMS[tsc_Index_IMS1]);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f_NR_PreliminaryPass(__FILE__, __LINE__, "Video Call Established");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Call now established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f_IMS_IPCAN_WaitForTrigger(IMS[tsc_Index_IMS1]);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50"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//The generic test procedure for IMS MT call release in 5GC as specified in TS 38.508-1 [4] Table 4.9.18.2.2-1 takes place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f_NR5GC_CallRelease(nr_Cell1, IPCAN_VideoCall);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>
      <w:pPr>
        <w:pStyle w:val="3"/>
        <w:numPr>
          <w:ilvl w:val="1"/>
          <w:numId w:val="3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7495"/>
      <w:r>
        <w:rPr>
          <w:b/>
          <w:lang w:val="pt-BR"/>
        </w:rPr>
        <w:t xml:space="preserve">Change </w:t>
      </w:r>
      <w:r>
        <w:rPr>
          <w:rFonts w:hint="eastAsia"/>
          <w:b/>
          <w:lang w:val="en-US" w:eastAsia="zh-CN"/>
        </w:rPr>
        <w:t>2</w:t>
      </w:r>
      <w:bookmarkEnd w:id="23"/>
    </w:p>
    <w:tbl>
      <w:tblPr>
        <w:tblStyle w:val="9"/>
        <w:tblW w:w="1346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1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rFonts w:cs="Arial"/>
                <w:lang w:eastAsia="en-GB"/>
              </w:rPr>
            </w:pPr>
            <w:r>
              <w:rPr>
                <w:rFonts w:hint="eastAsia" w:cs="Arial"/>
                <w:b w:val="0"/>
                <w:bCs/>
                <w:lang w:eastAsia="en-GB"/>
              </w:rPr>
              <w:t>f_TC_11_3_5_NR5GC_IMS1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6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default" w:cs="Arial"/>
                <w:lang w:eastAsia="zh-CN"/>
              </w:rPr>
              <w:t>In step11B,</w:t>
            </w:r>
            <w:r>
              <w:t xml:space="preserve">UE performs registration on NR Cell </w:t>
            </w:r>
            <w:r>
              <w:rPr>
                <w:lang w:eastAsia="zh-CN"/>
              </w:rPr>
              <w:t>1,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corresponding steps are missing in IMS process</w:t>
            </w:r>
          </w:p>
          <w:p>
            <w:pPr>
              <w:pStyle w:val="13"/>
              <w:numPr>
                <w:ilvl w:val="0"/>
                <w:numId w:val="6"/>
              </w:numPr>
              <w:spacing w:after="0"/>
              <w:rPr>
                <w:rFonts w:hint="defaul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In MO video call establishment , the type of video is </w:t>
            </w:r>
            <w:r>
              <w:rPr>
                <w:rFonts w:hint="eastAsia"/>
                <w:lang w:val="en-US" w:eastAsia="de-DE"/>
              </w:rPr>
              <w:t>EVS_16000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7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 xml:space="preserve">IMS </w:t>
            </w:r>
            <w:r>
              <w:t>registration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process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 xml:space="preserve">(2) Add a parameter to pass </w:t>
            </w:r>
            <w:r>
              <w:rPr>
                <w:rFonts w:hint="eastAsia"/>
                <w:lang w:val="en-US" w:eastAsia="de-DE"/>
              </w:rPr>
              <w:t>EVS_16000</w:t>
            </w:r>
            <w:r>
              <w:rPr>
                <w:rFonts w:hint="eastAsia"/>
                <w:lang w:val="en-US" w:eastAsia="zh-CN"/>
              </w:rPr>
              <w:t xml:space="preserve"> in.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hint="eastAsia" w:ascii="Arial" w:hAnsi="Arial" w:cs="Arial"/>
                <w:lang w:eastAsia="en-GB"/>
              </w:rPr>
              <w:t>UAC_NR5GC</w:t>
            </w:r>
            <w:r>
              <w:rPr>
                <w:rFonts w:hint="eastAsia" w:ascii="Arial" w:hAnsi="Arial" w:cs="Arial"/>
                <w:lang w:val="en-US" w:eastAsia="zh-CN"/>
              </w:rPr>
              <w:t>_IMS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function f_TC_11_3_5_NR5GC_IMS1()runs on IMS_PTC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{f_IMS_PTC_Init(PDN_1);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f_IMS_Registration();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MO Video Call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f_IMS_NR5GC_MOVideoCall();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Call Release MT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f_IMS_CallReleaseMT(f_SIP_BuildSipUri_TX(px_IMS_CalleeContactUri));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//Tell NR that call is released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f_IMS_IpcanReleaseWithOptionalDeregistration();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9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function f_TC_11_3_5_NR5GC_IMS1()runs on IMS_PTC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{f_IMS_PTC_Init(PDN_1);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f_IMS_Registration();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f_IMS_Registration();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MO Video Call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f_IMS_NR5GC_MOVideoCall(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EVS_16000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Call Release MT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f_IMS_CallReleaseMT(f_SIP_BuildSipUri_TX(px_IMS_CalleeContactUri));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//Tell NR that call is released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f_IMS_IpcanReleaseWithOptionalDeregistration();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>
      <w:pPr>
        <w:rPr>
          <w:lang w:eastAsia="en-GB"/>
        </w:rPr>
      </w:pPr>
    </w:p>
    <w:p>
      <w:pPr>
        <w:pStyle w:val="3"/>
        <w:numPr>
          <w:ilvl w:val="1"/>
          <w:numId w:val="3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6943"/>
      <w:r>
        <w:rPr>
          <w:b/>
          <w:lang w:val="pt-BR"/>
        </w:rPr>
        <w:t xml:space="preserve">Change </w:t>
      </w:r>
      <w:r>
        <w:rPr>
          <w:rFonts w:hint="eastAsia"/>
          <w:b/>
          <w:lang w:val="en-US" w:eastAsia="zh-CN"/>
        </w:rPr>
        <w:t>3</w:t>
      </w:r>
      <w:bookmarkEnd w:id="24"/>
    </w:p>
    <w:tbl>
      <w:tblPr>
        <w:tblStyle w:val="9"/>
        <w:tblW w:w="1346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1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rFonts w:cs="Arial"/>
                <w:lang w:eastAsia="en-GB"/>
              </w:rPr>
            </w:pPr>
            <w:r>
              <w:rPr>
                <w:rFonts w:hint="eastAsia" w:cs="Arial"/>
                <w:b w:val="0"/>
                <w:bCs/>
                <w:lang w:eastAsia="en-GB"/>
              </w:rPr>
              <w:t>f_IMS_NR5GC_MOVideoCal</w:t>
            </w:r>
            <w:r>
              <w:rPr>
                <w:rFonts w:hint="eastAsia" w:cs="Arial"/>
                <w:b w:val="0"/>
                <w:bCs/>
                <w:lang w:val="en-US" w:eastAsia="zh-CN"/>
              </w:rPr>
              <w:t>l()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For change 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rFonts w:cs="Arial"/>
                <w:lang w:eastAsia="en-GB"/>
              </w:rPr>
            </w:pPr>
            <w:r>
              <w:rPr>
                <w:rFonts w:hint="eastAsia" w:cs="Arial"/>
                <w:lang w:val="en-US" w:eastAsia="zh-CN"/>
              </w:rPr>
              <w:t>Add a pass in parameter.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cs="Arial"/>
                <w:lang w:eastAsia="en-GB"/>
              </w:rPr>
              <w:t>IMS_NR5GC_Functions</w:t>
            </w:r>
            <w:r>
              <w:rPr>
                <w:rFonts w:hint="eastAsia" w:ascii="Arial" w:hAnsi="Arial" w:cs="Arial"/>
                <w:lang w:val="en-US" w:eastAsia="zh-CN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GB"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GB" w:eastAsia="de-DE"/>
              </w:rPr>
              <w:t>function f_IMS_NR5GC_MOVideoCall () runs on IMS_PTC return IMS_InviteRequestWithSdp_Type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GB"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GB"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GB"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GB" w:eastAsia="de-DE"/>
              </w:rPr>
              <w:t xml:space="preserve">    var IMS_InviteRequestWithSdp_Type v_InviteRequestWithSdp := f_IMS_NR5GC_MOVideoCall_Step1();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GB"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GB" w:eastAsia="de-DE"/>
              </w:rPr>
              <w:t xml:space="preserve">    f_IMS_NR5GC_MOVideoCall_Step2ToEnd(v_InviteRequestWithSdp);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GB"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GB" w:eastAsia="de-DE"/>
              </w:rPr>
              <w:t xml:space="preserve">    return v_InviteRequestWithSdp;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GB" w:eastAsia="de-DE"/>
              </w:rPr>
              <w:t xml:space="preserve">  }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9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</w:trPr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GB"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GB" w:eastAsia="de-DE"/>
              </w:rPr>
              <w:t xml:space="preserve"> function f_IMS_NR5GC_MOVideoCall (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val="en-GB" w:eastAsia="de-DE"/>
              </w:rPr>
              <w:t>IMS_SDP_AudioCodec_Type p_AudioCodec := AMR_16000</w:t>
            </w:r>
            <w:r>
              <w:rPr>
                <w:rFonts w:hint="eastAsia" w:ascii="Courier New" w:hAnsi="Courier New" w:cs="Courier New"/>
                <w:color w:val="000000"/>
                <w:lang w:val="en-GB" w:eastAsia="de-DE"/>
              </w:rPr>
              <w:t>) runs on IMS_PTC return IMS_InviteRequestWithSdp_Type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GB"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GB"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GB"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GB" w:eastAsia="de-DE"/>
              </w:rPr>
              <w:t xml:space="preserve">    var IMS_InviteRequestWithSdp_Type v_InviteRequestWithSdp := f_IMS_NR5GC_MOVideoCall_Step1();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GB"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GB" w:eastAsia="de-DE"/>
              </w:rPr>
              <w:t xml:space="preserve">    f_IMS_NR5GC_MOVideoCall_Step2ToEnd(v_InviteRequestWithSdp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val="en-GB" w:eastAsia="de-DE"/>
              </w:rPr>
              <w:t>,p_AudioCodec</w:t>
            </w:r>
            <w:r>
              <w:rPr>
                <w:rFonts w:hint="eastAsia" w:ascii="Courier New" w:hAnsi="Courier New" w:cs="Courier New"/>
                <w:color w:val="000000"/>
                <w:lang w:val="en-GB" w:eastAsia="de-DE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GB"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GB" w:eastAsia="de-DE"/>
              </w:rPr>
              <w:t xml:space="preserve">    return v_InviteRequestWithSdp;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GB"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GB" w:eastAsia="de-DE"/>
              </w:rPr>
              <w:t xml:space="preserve">  }</w:t>
            </w:r>
          </w:p>
        </w:tc>
      </w:tr>
    </w:tbl>
    <w:p>
      <w:pPr>
        <w:rPr>
          <w:lang w:eastAsia="en-GB"/>
        </w:rPr>
      </w:pPr>
    </w:p>
    <w:p>
      <w:pPr>
        <w:pStyle w:val="3"/>
        <w:numPr>
          <w:ilvl w:val="1"/>
          <w:numId w:val="3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28049"/>
      <w:r>
        <w:rPr>
          <w:b/>
          <w:lang w:val="pt-BR"/>
        </w:rPr>
        <w:t xml:space="preserve">Change </w:t>
      </w:r>
      <w:r>
        <w:rPr>
          <w:rFonts w:hint="eastAsia"/>
          <w:b/>
          <w:lang w:val="en-US" w:eastAsia="zh-CN"/>
        </w:rPr>
        <w:t>4</w:t>
      </w:r>
      <w:bookmarkEnd w:id="25"/>
    </w:p>
    <w:tbl>
      <w:tblPr>
        <w:tblStyle w:val="9"/>
        <w:tblW w:w="1347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1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spacing w:after="0"/>
              <w:rPr>
                <w:rFonts w:hint="eastAsia" w:cs="Arial"/>
                <w:lang w:val="en-US" w:eastAsia="en-GB"/>
              </w:rPr>
            </w:pPr>
            <w:r>
              <w:rPr>
                <w:rFonts w:hint="eastAsia" w:cs="Arial"/>
                <w:lang w:val="en-GB" w:eastAsia="de-DE"/>
              </w:rPr>
              <w:t>f_IMS_NR5GC_MOVideoCall_Step2ToEnd</w:t>
            </w:r>
            <w:r>
              <w:rPr>
                <w:rFonts w:hint="eastAsia" w:cs="Arial"/>
                <w:lang w:val="en-US" w:eastAsia="en-GB"/>
              </w:rPr>
              <w:t>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3"/>
              <w:numPr>
                <w:ilvl w:val="0"/>
                <w:numId w:val="0"/>
              </w:numPr>
              <w:spacing w:after="0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For change 3</w:t>
            </w:r>
          </w:p>
          <w:p>
            <w:pPr>
              <w:pStyle w:val="13"/>
              <w:numPr>
                <w:ilvl w:val="0"/>
                <w:numId w:val="0"/>
              </w:numPr>
              <w:spacing w:after="0"/>
              <w:rPr>
                <w:rFonts w:hint="eastAsia"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3"/>
              <w:numPr>
                <w:ilvl w:val="0"/>
                <w:numId w:val="0"/>
              </w:numPr>
              <w:spacing w:after="0"/>
              <w:rPr>
                <w:rFonts w:hint="default" w:cs="Arial"/>
                <w:lang w:val="en-US" w:eastAsia="en-GB"/>
              </w:rPr>
            </w:pPr>
            <w:r>
              <w:rPr>
                <w:rFonts w:hint="eastAsia" w:cs="Arial"/>
                <w:lang w:val="en-US" w:eastAsia="zh-CN"/>
              </w:rPr>
              <w:t>Add a pass in parameter.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hint="eastAsia" w:ascii="Arial" w:hAnsi="Arial" w:cs="Arial"/>
                <w:lang w:eastAsia="en-GB"/>
              </w:rPr>
              <w:t>UAC_NR5GC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function f_IMS_NR5GC_MOVideoCall_Step2ToEnd(IMS_InviteRequestWithSdp_Type p_InviteRequestWithSdp) runs on IMS_PTC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IMS_InviteRequestWithSdp_Type v_InviteRequestWithSdp := p_InviteRequestWithSdp;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IMS_ResponseWithSdp_Type v_ResponseWithSdp;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preconditions handled within function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v_ResponseWithSdp := f_IMS_MOCallSetup_Video_Step3_4(SetupVideoCall, v_InviteRequestWithSdp);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f_IMS_MOCallSetup_ReceivePRACK_Send200OK(v_InviteRequestWithSdp, v_ResponseWithSdp.Response.msgHeader);     // A.15.1 Step 4 - 5    PRACK, 200 OK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f_IMS_IPCAN_WaitForTrigger(IPCAN);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(pc_Preconditions)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f_IMS_MOCallSetup_NR5GC_Video_Step6_7(SetupVideoCall, v_InviteRequestWithSdp);                            // A.15.1 Step 6 - 7    UPDATE, 200 OK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f_IMS_MOCallSetup_NR5GC_A_4_1_Step8_10(v_InviteRequestWithSdp);                                           // A.15.1 Step 8 - 10   180 RInging, PRACK, 200 OK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f_IMS_MOCallSetup_NR5GC_A_15_2_Step6_8(v_InviteRequestWithSdp);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f_IMS_MOCallSetup_Send200OK_ReceiveACK(v_InviteRequestWithSdp);                                             // A.15.1 Step 11 - 12  200 OK, ACK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Call established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9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function f_IMS_NR5GC_MOVideoCall_Step2ToEnd(IMS_InviteRequestWithSdp_Type p_InviteRequestWithSdp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  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ab/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 xml:space="preserve">         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IMS_SDP_AudioCodec_Type p_AudioCodec := AMR_16000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 runs on IMS_PTC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IMS_InviteRequestWithSdp_Type v_InviteRequestWithSdp := p_InviteRequestWithSdp;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IMS_ResponseWithSdp_Type v_ResponseWithSdp;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preconditions handled within function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v_ResponseWithSdp := f_IMS_MOCallSetup_Video_Step3_4(SetupVideoCall, v_InviteRequestWithSdp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,p_AudioCodec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f_IMS_MOCallSetup_ReceivePRACK_Send200OK(v_InviteRequestWithSdp, v_ResponseWithSdp.Response.msgHeader);                                      // A.15.1 Step 4 - 5    PRACK, 200 OK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f_IMS_IPCAN_WaitForTrigger(IPCAN);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(pc_Preconditions)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f_IMS_MOCallSetup_NR5GC_Video_Step6_7(SetupVideoCall, v_InviteRequestWithSdp);     // A.15.1 Step 6 - 7    UPDATE, 200 OK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f_IMS_MOCallSetup_NR5GC_A_4_1_Step8_10(v_InviteRequestWithSdp);                                                                              // A.15.1 Step 8 - 10   180 RInging, PRACK, 200 OK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f_IMS_MOCallSetup_NR5GC_A_15_2_Step6_8(v_InviteRequestWithSdp);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f_IMS_MOCallSetup_Send200OK_ReceiveACK(v_InviteRequestWithSdp);                                                                              // A.15.1 Step 11 - 12  200 OK, ACK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Call established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>
      <w:pPr>
        <w:rPr>
          <w:lang w:eastAsia="en-GB"/>
        </w:rPr>
      </w:pPr>
    </w:p>
    <w:p>
      <w:pPr>
        <w:pStyle w:val="3"/>
        <w:numPr>
          <w:ilvl w:val="1"/>
          <w:numId w:val="3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31432"/>
      <w:r>
        <w:rPr>
          <w:b/>
          <w:lang w:val="pt-BR"/>
        </w:rPr>
        <w:t xml:space="preserve">Change </w:t>
      </w:r>
      <w:r>
        <w:rPr>
          <w:rFonts w:hint="eastAsia"/>
          <w:b/>
          <w:lang w:val="en-US" w:eastAsia="zh-CN"/>
        </w:rPr>
        <w:t>5</w:t>
      </w:r>
      <w:bookmarkEnd w:id="26"/>
    </w:p>
    <w:tbl>
      <w:tblPr>
        <w:tblStyle w:val="9"/>
        <w:tblW w:w="1347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1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b w:val="0"/>
                <w:bCs/>
                <w:lang w:eastAsia="en-GB"/>
              </w:rPr>
              <w:t>f_NR5GC_PDUSessionEstablishment</w:t>
            </w:r>
            <w:r>
              <w:rPr>
                <w:rFonts w:hint="eastAsia" w:cs="Arial"/>
                <w:b w:val="0"/>
                <w:bCs/>
                <w:lang w:val="en-US" w:eastAsia="zh-CN"/>
              </w:rPr>
              <w:t>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spacing w:after="0"/>
              <w:ind w:leftChars="0"/>
              <w:rPr>
                <w:rFonts w:cs="Arial"/>
                <w:lang w:eastAsia="en-GB"/>
              </w:rPr>
            </w:pPr>
            <w:r>
              <w:rPr>
                <w:rFonts w:hint="default" w:cs="Arial"/>
                <w:sz w:val="20"/>
                <w:lang w:val="en-US" w:eastAsia="en-GB" w:bidi="ar-SA"/>
              </w:rPr>
              <w:t>In Step10H</w:t>
            </w:r>
            <w:r>
              <w:rPr>
                <w:rFonts w:hint="eastAsia" w:cs="Arial"/>
                <w:sz w:val="20"/>
                <w:lang w:val="en-US" w:eastAsia="zh-CN" w:bidi="ar-SA"/>
              </w:rPr>
              <w:t xml:space="preserve"> of </w:t>
            </w:r>
            <w:r>
              <w:rPr>
                <w:rFonts w:hint="eastAsia" w:cs="Arial"/>
                <w:b w:val="0"/>
                <w:bCs/>
                <w:lang w:eastAsia="en-GB"/>
              </w:rPr>
              <w:t>fl_TC_11_3_5_TestBody()</w:t>
            </w:r>
            <w:r>
              <w:rPr>
                <w:rFonts w:hint="default" w:cs="Arial"/>
                <w:sz w:val="20"/>
                <w:lang w:val="en-US" w:eastAsia="en-GB" w:bidi="ar-SA"/>
              </w:rPr>
              <w:t xml:space="preserve">, during the </w:t>
            </w:r>
            <w:r>
              <w:rPr>
                <w:rFonts w:hint="default" w:cs="Arial"/>
                <w:sz w:val="20"/>
                <w:lang w:eastAsia="en-GB" w:bidi="ar-SA"/>
              </w:rPr>
              <w:t>SwitchOff</w:t>
            </w:r>
            <w:r>
              <w:rPr>
                <w:rFonts w:hint="default" w:cs="Arial"/>
                <w:sz w:val="20"/>
                <w:lang w:val="en-US" w:eastAsia="en-GB" w:bidi="ar-SA"/>
              </w:rPr>
              <w:t xml:space="preserve"> process, since the DRB1 corresponding to PDU Session id 5 is missing, the UE cannot perform de-registration. According to whether to activate PDU for the first time</w:t>
            </w:r>
            <w:r>
              <w:rPr>
                <w:rFonts w:hint="eastAsia" w:cs="Arial"/>
                <w:sz w:val="20"/>
                <w:lang w:val="en-US" w:eastAsia="zh-CN" w:bidi="ar-SA"/>
              </w:rPr>
              <w:t xml:space="preserve">, </w:t>
            </w:r>
            <w:r>
              <w:rPr>
                <w:rFonts w:hint="default" w:cs="Arial"/>
                <w:sz w:val="20"/>
                <w:lang w:val="en-US" w:eastAsia="en-GB" w:bidi="ar-SA"/>
              </w:rPr>
              <w:t>A parameter is added to control whether to add DRB1 during the reconfiguration.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hint="default" w:cs="Arial"/>
                <w:sz w:val="20"/>
                <w:lang w:val="en-US" w:eastAsia="en-GB" w:bidi="ar-SA"/>
              </w:rPr>
              <w:t>According to whether to activate PDU for the first time</w:t>
            </w:r>
            <w:r>
              <w:rPr>
                <w:rFonts w:hint="eastAsia" w:cs="Arial"/>
                <w:sz w:val="20"/>
                <w:lang w:val="en-US" w:eastAsia="zh-CN" w:bidi="ar-SA"/>
              </w:rPr>
              <w:t>, a</w:t>
            </w:r>
            <w:r>
              <w:rPr>
                <w:rFonts w:hint="default" w:cs="Arial"/>
                <w:sz w:val="20"/>
                <w:lang w:val="en-US" w:eastAsia="en-GB" w:bidi="ar-SA"/>
              </w:rPr>
              <w:t xml:space="preserve"> parameter is added to control whether to add DRB1 during the reconfiguration.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hint="eastAsia" w:ascii="Arial" w:hAnsi="Arial" w:cs="Arial"/>
                <w:lang w:eastAsia="en-GB"/>
              </w:rPr>
              <w:t>NR5GC_NASSteps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function f_NR5GC_PDUSessionEstablishment(NR_CellId_Type p_NR_CellId,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integer p_ExpectedNumberOfNewPDUSessions := pc_noOf_PDUsSameConnection,  // @sic R5s201358 sic@,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NR_RadioBearerId_Type p_SRB := tsc_NR_RbId_SRB2,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SDAP_Config p_SDAP_Config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S_NSSAI_Type p_ExpectedS_NSSAI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DNN p_ExpectedDNN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(value) SSC_Mode p_SSC_Mode := crs_SSC_Mode(-, '001'B),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DNN p_DNN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QoS_Rules p_QoS_Rules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(value) Session_AMBR p_Session_AMBR := cs_Session_AMBR ('06'O, '05'O, '0004'O, '05'O, '0004'O),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S_NSSAI_Type p_S_NSSAI := cs_S_NSSAI_SST1eMBB_WithIEI, // @sic R5s190919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QoSFlowDescr p_QoSFlowDescr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(present) O1_Type p_PDU_SessionId := ?,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ProcedureTransactionIdentifier p_PTI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PDU_SessionType p_PDU_SessionType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SSC_Mode p_ExpectedSSC_Mode := *, // @sic R5s190290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NG_UE_SM_Cap p_UECap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MaxNumPacketFilters p_MaxNumPacketFilters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IntegrityProtMaxDataRate p_IntegrityProtMaxDataRate := ?,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AlwaysOnPDUSessionReq p_AlwaysOnPDUSessionReq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SM_PDU_DN_RequestContainer p_PDUReq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ExtdProtocolConfigOptions p_ExtdPCO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NG_PDU_SessionId p_OldPDU_SessionId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NG_Request_Type p_RequestType := cr_NG_Request_Type('001'B),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AdditionalInformation p_AdditionalInfo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GMM_GSM_Cause p_Cause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GPRS_Timer p_RQTimer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EAP_Message p_EAP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GPRS_Timer3 p_BackOff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boolean p_PDUSessionAuthenticationRequired := false,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charstring p_TriggerWithThisAPN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boolean p_FailWhenK_LessN := true,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charstring p_BuildQosFlow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EUTRA_NR_PduSessionInfoList_Type p_PduInfoFromLTE := omit, // @sic R5-198184, R5-199075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RRCConnectionReleaseRequired_Type p_ConnectionWillBeReleased := rrcConnectionRelease, // @sic R5s210515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integer p_EstReqAlreadyInDefault := 0 ) runs on NR5GC_PTC // @sic R5s210515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SRBs_AlreadyConfigured v_SRBs := SRB1_2;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NR_RadioBearerId_Type v_SRB := p_SRB;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integer v_K_NumOfReqsProcessed := 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integer v_L_NumOfReqsReceivedInParallel := 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boolean v_EndLoop := false;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boolean v_RxdMsg;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boolean v_IMS_Configured := false;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PDU_PDN_DNN_Type v_PDUType;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DelayForUserPlaneSignalling_Type v_WaitForUserplaneSignalling := noDelay; // Default: no IP signalling possible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default v_MyDefaultVar := null;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timer t_Wait := 8.0; // @sic R5-206288 sic@ 8s is less than T3540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(p_EstReqAlreadyInDefault == 0){ // @sic R5s210520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// Clear store of msgs received in parallel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f_NR5GC_MsgInDefault_ResetStoreOfNASMessageReq(); // @sic R5s220174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Then activate store for any new msgs received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v_MyDefaultVar := activate(a_NR5GC_AdditionalPDUSessionEstablishmentReq(p_NR_CellId));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while ((v_K_NumOfReqsProcessed &lt; p_ExpectedNumberOfNewPDUSessions) and not v_EndLoop) { // @sic R5-199075, R5-204329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v_RxdMsg := false;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t_Wait.start; // @sic R5-204329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if (f_NR5GC_MsgInDefault_GetNumOfNASMessageReq() &gt; v_L_NumOfReqsReceivedInParallel) { // @sic R5s220174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 If another msg has been recieved in parallel since the last time we looked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v_L_NumOfReqsReceivedInParallel := v_L_NumOfReqsReceivedInParallel + 1;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if (v_L_NumOfReqsReceivedInParallel &gt; p_ExpectedNumberOfNewPDUSessions){ // @sic R5-204329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f_NR_SetVerdictFailOrInconc(__FILE__, __LINE__, "More PDU Session Establishment Messages Received Than Expected");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v_ReceivedAsp := f_NR5GC_MsgInDefault_GetOneNASMessageReq(v_L_NumOfReqsReceivedInParallel); // @sic R5s220174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v_RxdMsg := true;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t_Wait.stop;      // @sic R5s210520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} else { // no outstanding msgs, so must wait for next PDU Establishment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[] SRB.receive(car_NR_SRB_NasPdu_IND(p_NR_CellId, v_SRB, cr_NG_NAS_IndWithPiggybacking(tsc_SHT_IntegrityProtected_Ciphered))) -&gt; value v_ReceivedAsp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{ // Stop timer and continue with while loop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t_Wait.stop;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v_RxdMsg := true;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[] t_Wait.timeout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if (p_FailWhenK_LessN) { // @sic R5-204329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f_NR_SetVerdictFailOrInconc(__FILE__, __LINE__, "Not enough PDU Session Establishment Messages Received");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} else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v_EndLoop := true;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if (v_K_NumOfReqsProcessed &gt; 0) { // @sic R5s200751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if (isvalue(p_TriggerWithThisAPN)) { // @sic R5-199075 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f_UT_RequestPDUSession(UT, f_NR5GC_MobileInfo_GetNoOfSessions()+1, valueof(p_TriggerWithThisAPN)); // @sic R5-204439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if (v_RxdMsg) { // @sic R5-204329 sic@ this will be false if either just triggered a new PDN, or about to end the loop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 Update K now as latest msg is about to be processed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v_K_NumOfReqsProcessed := v_K_NumOfReqsProcessed + 1;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if (v_SRB == tsc_NR_RbId_SRB1) { // @sic R5-198923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v_SRBs := SRB1;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v_PDUType := f_NR5GC_PDUSessionEstablishment_InnerLoop(p_NR_CellId,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v_ReceivedAsp,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v_SRBs,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p_SDAP_Config,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p_ExpectedS_NSSAI,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p_ExpectedDNN,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p_SSC_Mode,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p_DNN,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p_QoS_Rules,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p_Session_AMBR,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p_S_NSSAI,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p_QoSFlowDescr,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p_PDU_SessionId,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p_PTI,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p_PDU_SessionType,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p_ExpectedSSC_Mode,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p_UECap,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p_MaxNumPacketFilters,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p_IntegrityProtMaxDataRate,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p_AlwaysOnPDUSessionReq,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p_PDUReq,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p_ExtdPCO,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p_OldPDU_SessionId,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p_RequestType,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p_AdditionalInfo,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p_Cause,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p_RQTimer,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p_EAP,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p_BackOff,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p_PDUSessionAuthenticationRequired,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p_BuildQosFlow,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p_PduInfoFromLTE); // @sic R5-198184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if (v_SRB == tsc_NR_RbId_SRB1) { // SRB2 will be configured in the 1st instance (if it hasn't already)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v_SRB := tsc_NR_RbId_SRB2;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v_SRBs := SRB1_2;  // @sic R5-198923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v_IMS_Configured := v_IMS_Configured or (match (IMS_DNN, v_PDUType));    // @sic R5-206296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(p_ConnectionWillBeReleased == rrcConnectionRelease) { // @sic R5s210515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/* Need to delay for IP/IMS signalling if RRCRelease is about to be sent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if set to noRrcConnectionRelease, assume the connection will be up long enough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to complete IMS signalling without waiting here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// Wait for IP signalling @sic R5-204329, R5-206296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if (v_IMS_Configured)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v_WaitForUserplaneSignalling := waitForIMS;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}  else { // currently all PDUs require IP signalling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v_WaitForUserplaneSignalling := dontWaitForIMS;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f_NR_DelayForUserPlaneSignalling(v_WaitForUserplaneSignalling);  // @sic R5-206296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all expected msgs have been processed, so deactivate the extra default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deactivate(v_MyDefaultVar);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9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function f_NR5GC_PDUSessionEstablishment(NR_CellId_Type p_NR_CellId,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integer p_ExpectedNumberOfNewPDUSessions := pc_noOf_PDUsSameConnection,  // @sic R5s201358 sic@,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NR_RadioBearerId_Type p_SRB := tsc_NR_RbId_SRB2,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SDAP_Config p_SDAP_Config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S_NSSAI_Type p_ExpectedS_NSSAI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DNN p_ExpectedDNN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(value) SSC_Mode p_SSC_Mode := crs_SSC_Mode(-, '001'B),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DNN p_DNN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QoS_Rules p_QoS_Rules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(value) Session_AMBR p_Session_AMBR := cs_Session_AMBR ('06'O, '05'O, '0004'O, '05'O, '0004'O),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S_NSSAI_Type p_S_NSSAI := cs_S_NSSAI_SST1eMBB_WithIEI, // @sic R5s190919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QoSFlowDescr p_QoSFlowDescr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(present) O1_Type p_PDU_SessionId := ?,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ProcedureTransactionIdentifier p_PTI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PDU_SessionType p_PDU_SessionType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SSC_Mode p_ExpectedSSC_Mode := *, // @sic R5s190290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NG_UE_SM_Cap p_UECap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MaxNumPacketFilters p_MaxNumPacketFilters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IntegrityProtMaxDataRate p_IntegrityProtMaxDataRate := ?,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AlwaysOnPDUSessionReq p_AlwaysOnPDUSessionReq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SM_PDU_DN_RequestContainer p_PDUReq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ExtdProtocolConfigOptions p_ExtdPCO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NG_PDU_SessionId p_OldPDU_SessionId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NG_Request_Type p_RequestType := cr_NG_Request_Type('001'B),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AdditionalInformation p_AdditionalInfo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GMM_GSM_Cause p_Cause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GPRS_Timer p_RQTimer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EAP_Message p_EAP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GPRS_Timer3 p_BackOff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boolean p_PDUSessionAuthenticationRequired := false,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charstring p_TriggerWithThisAPN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boolean p_FailWhenK_LessN := true,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charstring p_BuildQosFlow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template (omit) EUTRA_NR_PduSessionInfoList_Type p_PduInfoFromLTE := omit, // @sic R5-198184, R5-199075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RRCConnectionReleaseRequired_Type p_ConnectionWillBeReleased := rrcConnectionRelease, // @sic R5s210515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integer p_EstReqAlreadyInDefault := 0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>,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ind w:firstLine="4400" w:firstLineChars="22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boolean 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>p_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IsFirstActivePDU := true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 runs on NR5GC_PTC // @sic R5s210515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SRBs_AlreadyConfigured v_SRBs := SRB1_2;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NR_RadioBearerId_Type v_SRB := p_SRB;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integer v_K_NumOfReqsProcessed := 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integer v_L_NumOfReqsReceivedInParallel := 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boolean v_EndLoop := false;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boolean v_RxdMsg;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boolean v_IMS_Configured := false;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PDU_PDN_DNN_Type v_PDUType;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DelayForUserPlaneSignalling_Type v_WaitForUserplaneSignalling := noDelay; // Default: no IP signalling possible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default v_MyDefaultVar := null;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timer t_Wait := 8.0; // @sic R5-206288 sic@ 8s is less than T3540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(p_EstReqAlreadyInDefault == 0){ // @sic R5s210520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// Clear store of msgs received in parallel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f_NR5GC_MsgInDefault_ResetStoreOfNASMessageReq(); // @sic R5s220174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Then activate store for any new msgs received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v_MyDefaultVar := activate(a_NR5GC_AdditionalPDUSessionEstablishmentReq(p_NR_CellId));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while ((v_K_NumOfReqsProcessed &lt; p_ExpectedNumberOfNewPDUSessions) and not v_EndLoop) { // @sic R5-199075, R5-204329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v_RxdMsg := false;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t_Wait.start; // @sic R5-204329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if (f_NR5GC_MsgInDefault_GetNumOfNASMessageReq() &gt; v_L_NumOfReqsReceivedInParallel) { // @sic R5s220174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 If another msg has been recieved in parallel since the last time we looked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v_L_NumOfReqsReceivedInParallel := v_L_NumOfReqsReceivedInParallel + 1;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if (v_L_NumOfReqsReceivedInParallel &gt; p_ExpectedNumberOfNewPDUSessions){ // @sic R5-204329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f_NR_SetVerdictFailOrInconc(__FILE__, __LINE__, "More PDU Session Establishment Messages Received Than Expected");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v_ReceivedAsp := f_NR5GC_MsgInDefault_GetOneNASMessageReq(v_L_NumOfReqsReceivedInParallel); // @sic R5s220174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v_RxdMsg := true;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t_Wait.stop;      // @sic R5s210520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} else { // no outstanding msgs, so must wait for next PDU Establishment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[] SRB.receive(car_NR_SRB_NasPdu_IND(p_NR_CellId, v_SRB, cr_NG_NAS_IndWithPiggybacking(tsc_SHT_IntegrityProtected_Ciphered))) -&gt; value v_ReceivedAsp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{ // Stop timer and continue with while loop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t_Wait.stop;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v_RxdMsg := true;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[] t_Wait.timeout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if (p_FailWhenK_LessN) { // @sic R5-204329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f_NR_SetVerdictFailOrInconc(__FILE__, __LINE__, "Not enough PDU Session Establishment Messages Received");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} else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v_EndLoop := true;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if (v_K_NumOfReqsProcessed &gt; 0) { // @sic R5s200751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if (isvalue(p_TriggerWithThisAPN)) { // @sic R5-199075 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f_UT_RequestPDUSession(UT, f_NR5GC_MobileInfo_GetNoOfSessions()+1, valueof(p_TriggerWithThisAPN)); // @sic R5-204439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if (v_RxdMsg) { // @sic R5-204329 sic@ this will be false if either just triggered a new PDN, or about to end the loop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// Update K now as latest msg is about to be processed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v_K_NumOfReqsProcessed := v_K_NumOfReqsProcessed + 1;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if (v_SRB == tsc_NR_RbId_SRB1) { // @sic R5-198923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v_SRBs := SRB1;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v_PDUType := f_NR5GC_PDUSessionEstablishment_InnerLoop(p_NR_CellId,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v_ReceivedAsp,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v_SRBs,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p_SDAP_Config,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p_ExpectedS_NSSAI,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p_ExpectedDNN,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p_SSC_Mode,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p_DNN,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p_QoS_Rules,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p_Session_AMBR,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p_S_NSSAI,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p_QoSFlowDescr,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p_PDU_SessionId,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p_PTI,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p_PDU_SessionType,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p_ExpectedSSC_Mode,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p_UECap,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p_MaxNumPacketFilters,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p_IntegrityProtMaxDataRate,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p_AlwaysOnPDUSessionReq,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p_PDUReq,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p_ExtdPCO,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p_OldPDU_SessionId,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p_RequestType,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p_AdditionalInfo,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p_Cause,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p_RQTimer,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p_EAP,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p_BackOff,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p_PDUSessionAuthenticationRequired,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p_BuildQosFlow,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eastAsia="宋体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p_PduInfoFromLTE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>,</w:t>
            </w:r>
          </w:p>
          <w:p>
            <w:pPr>
              <w:autoSpaceDE w:val="0"/>
              <w:autoSpaceDN w:val="0"/>
              <w:adjustRightInd w:val="0"/>
              <w:spacing w:after="0"/>
              <w:ind w:firstLine="6200" w:firstLineChars="31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p_IsFirstActivePDU</w:t>
            </w:r>
            <w:r>
              <w:rPr>
                <w:rFonts w:hint="eastAsia" w:ascii="Courier New" w:hAnsi="Courier New" w:cs="Courier New"/>
                <w:color w:val="FF0000"/>
                <w:lang w:eastAsia="de-DE"/>
              </w:rPr>
              <w:t xml:space="preserve"> 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); // @sic R5-198184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if (v_SRB == tsc_NR_RbId_SRB1) { // SRB2 will be configured in the 1st instance (if it hasn't already)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v_SRB := tsc_NR_RbId_SRB2;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v_SRBs := SRB1_2;  // @sic R5-198923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v_IMS_Configured := v_IMS_Configured or (match (IMS_DNN, v_PDUType));    // @sic R5-206296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(p_ConnectionWillBeReleased == rrcConnectionRelease) { // @sic R5s210515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/* Need to delay for IP/IMS signalling if RRCRelease is about to be sent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if set to noRrcConnectionRelease, assume the connection will be up long enough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to complete IMS signalling without waiting here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// Wait for IP signalling @sic R5-204329, R5-206296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if (v_IMS_Configured)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v_WaitForUserplaneSignalling := waitForIMS;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}  else { // currently all PDUs require IP signalling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v_WaitForUserplaneSignalling := dontWaitForIMS;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f_NR_DelayForUserPlaneSignalling(v_WaitForUserplaneSignalling);  // @sic R5-206296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all expected msgs have been processed, so deactivate the extra default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deactivate(v_MyDefaultVar);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>
      <w:pPr>
        <w:pStyle w:val="3"/>
        <w:numPr>
          <w:ilvl w:val="1"/>
          <w:numId w:val="3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9451"/>
      <w:r>
        <w:rPr>
          <w:b/>
          <w:lang w:val="pt-BR"/>
        </w:rPr>
        <w:t xml:space="preserve">Change </w:t>
      </w:r>
      <w:r>
        <w:rPr>
          <w:rFonts w:hint="eastAsia"/>
          <w:b/>
          <w:lang w:val="en-US" w:eastAsia="zh-CN"/>
        </w:rPr>
        <w:t>6</w:t>
      </w:r>
      <w:bookmarkEnd w:id="27"/>
    </w:p>
    <w:tbl>
      <w:tblPr>
        <w:tblStyle w:val="9"/>
        <w:tblW w:w="1347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1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sz w:val="20"/>
                <w:lang w:val="en-US" w:eastAsia="de-DE" w:bidi="ar-SA"/>
              </w:rPr>
              <w:t>f_NR5GC_PDUSessionEstablishment_InnerLoop</w:t>
            </w:r>
            <w:r>
              <w:rPr>
                <w:rFonts w:hint="eastAsia" w:cs="Arial"/>
                <w:sz w:val="20"/>
                <w:lang w:val="en-US" w:eastAsia="zh-CN" w:bidi="ar-SA"/>
              </w:rPr>
              <w:t>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sz w:val="20"/>
                <w:lang w:val="en-US" w:eastAsia="zh-CN" w:bidi="ar-SA"/>
              </w:rPr>
              <w:t>For change5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cs="Arial"/>
                <w:lang w:eastAsia="en-GB"/>
              </w:rPr>
            </w:pPr>
            <w:r>
              <w:rPr>
                <w:rFonts w:hint="eastAsia" w:cs="Arial"/>
                <w:sz w:val="20"/>
                <w:lang w:val="en-US" w:eastAsia="zh-CN" w:bidi="ar-SA"/>
              </w:rPr>
              <w:t>Add a</w:t>
            </w:r>
            <w:r>
              <w:rPr>
                <w:rFonts w:hint="default" w:cs="Arial"/>
                <w:sz w:val="20"/>
                <w:lang w:val="en-US" w:eastAsia="en-GB" w:bidi="ar-SA"/>
              </w:rPr>
              <w:t xml:space="preserve"> parameter is added to control whether to add DRB1 during the reconfiguration.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hint="eastAsia" w:ascii="Arial" w:hAnsi="Arial" w:cs="Arial"/>
                <w:lang w:eastAsia="en-GB"/>
              </w:rPr>
              <w:t>NR5GC_NASSteps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function f_NR5GC_PDUSessionEstablishment_InnerLoop(NR_CellId_Type p_NR_CellId,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NR_SRB_COMMON_IND p_ReceivedAsp,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SRBs_AlreadyConfigured p_SRB := SRB1_2,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SDAP_Config p_SDAP_Config,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S_NSSAI_Type p_ExpectedS_NSSAI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DNN p_ExpectedDNN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SSC_Mode p_SSC_Mode := crs_SSC_Mode(-, '001'B),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DNN p_DNN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QoS_Rules p_QoS_Rules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Session_AMBR p_Session_AMBR := cs_Session_AMBR ('06'O, '05'O, '0004'O, '05'O, '0004'O),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S_NSSAI_Type p_S_NSSAI := cs_S_NSSAI_SST1eMBB_WithIEI, // @sic R5s190919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QoSFlowDescr p_QoSFlowDescr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O1_Type p_PDU_SessionId := ?,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ProcedureTransactionIdentifier p_PTI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PDU_SessionType p_PDU_SessionType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SSC_Mode p_ExpectedSSC_Mode := *, // @sic R5s190290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NG_UE_SM_Cap p_UECap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MaxNumPacketFilters p_MaxNumPacketFilters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IntegrityProtMaxDataRate p_IntegrityProtMaxDataRate := ?,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AlwaysOnPDUSessionReq p_AlwaysOnPDUSessionReq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SM_PDU_DN_RequestContainer p_PDUReq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ExtdProtocolConfigOptions p_ExtdPCO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NG_PDU_SessionId p_OldPDU_SessionId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NG_Request_Type p_RequestType := ?,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AdditionalInformation p_AdditionalInfo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GMM_GSM_Cause p_Cause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GPRS_Timer p_RQTimer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EAP_Message p_EAP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GPRS_Timer3 p_BackOff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boolean p_PDUSessionAuthenticationRequired := false,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charstring p_BuildQosFlow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EUTRA_NR_PduSessionInfoList_Type p_PduInfoFromLTE := omit</w:t>
            </w: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,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 runs on NR5GC_PTC return PDU_PDN_DNN_Type // @sic R5-198184, R5-206296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Moved UT trigger up to f_NR5GC_PDUSessionEstablishment @sic R5s200751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NG_NAS_DL_Pdu_Type v_PiggyBackedMsgToSend;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GMM_MobilityInfo_Type v_GMM_MobilityInfo := f_NR5GC_MobileInfo_GetGMM_MobilityInfo(); // @sic R5-195328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GSM_MobilityInfo_Type v_GSM_MobilityInfo;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NR_RadioBearerList_Type v_SSConfig;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QosFlow_Identification_Type v_QosFlowId;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SDAP_ConfigurationList_Type v_SDAP_ConfigurationList;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SdapConfig_Type v_SdapConfig;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PLMN_Identity v_ASN_PLMN := f_NR_CellInfo_GetPLMN (p_NR_CellId);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NAS_PlmnId v_PLMN := f_NR_Asn2Nas_PlmnId(v_ASN_PLMN);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SDAP_Config v_SDAP_Config;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PDN_Index_Type v_PDN_Index;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NR_RadioBearerId_Type v_SRB := tsc_NR_RbId_SRB1;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NG_NAS_SecurityParams_Type v_SecurityParams; // @sic R5-198184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DNN v_DNN;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PDU_PDN_DNN_Type v_PDUType := None;  // @sic R5s210148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(omit) IMS_TestConfiguration_Type v_MediaType := omit; // @sic R5s211486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boolean v_StartPDN := true; // @sic R5s210149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(omit) PDN_AddressInfo_Type v_ExtraPDN_Address := omit;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p_ReceivedAsp.Signalling.Nas[0].Pdu,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p_PDU_SessionId,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p_PTI,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p_IntegrityProtMaxDataRate,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p_PDU_SessionType,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p_ExpectedSSC_Mode,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p_UECap,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p_MaxNumPacketFilters,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p_AlwaysOnPDUSessionReq,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p_PDUReq,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p_ExtdPCO,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p_OldPDU_SessionId,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p_RequestType,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p_ExpectedS_NSSAI,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p_ExpectedDNN,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p_AdditionalInfo))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(match(p_ReceivedAsp.Signalling.Nas[0].Pdu.Msg.ul_Nas_Transport.requestType.requestValue, '011'B)) { // @sic R5-202550, R5s210518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According to 4.9.11 and 4.9.12, this is the only way to flag it's an emergency PDU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v_GSM_MobilityInfo.PDUType := Emergency_PDN;  // @sic R5-206296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v_MediaType := IPCAN_EmergencyCall; // @sic R5s211486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(isvalue (p_SDAP_Config)) { // @sic R5s201327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v_SDAP_Config := p_SDAP_Config; //@sic R5-190720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select(v_GSM_MobilityInfo.PDUType) { // @sic R5-221467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case(IMS_DNN, Emergency_PDN) {   // @sic R5-206296, R5s210518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v_SDAP_Config := cs_SDAP_Config(-, -, {2});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case (URLLC_DNN)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v_SDAP_Config := cs_SDAP_Config(-, -, {9}); // @sic R5-221467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case else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v_SDAP_Config := cs_SDAP_Config;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</w:t>
            </w:r>
            <w:bookmarkStart w:id="47" w:name="_GoBack"/>
            <w:bookmarkEnd w:id="47"/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f_BuildRRCReconfigParamsNewDRBs (v_RadioBearerConfig,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v_CellGroupConfig,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v_SSConfig,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v_SDAP_ConfigurationList,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p_NR_CellId,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{v_GSM_MobilityInfo},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p_SRB,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v_SDAP_Config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val="en-US" w:eastAsia="zh-CN"/>
              </w:rPr>
              <w:t xml:space="preserve"> 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); // @sic R5s201532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Only one PDU session input, so only 1st element relevant in output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v_SdapConfig := valueof(v_SDAP_ConfigurationList[0].Config.SdapConfig);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default" w:ascii="Courier New" w:hAnsi="Courier New" w:eastAsia="宋体" w:cs="Courier New"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9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function f_NR5GC_PDUSessionEstablishment_InnerLoop(NR_CellId_Type p_NR_CellId,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NR_SRB_COMMON_IND p_ReceivedAsp,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SRBs_AlreadyConfigured p_SRB := SRB1_2,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SDAP_Config p_SDAP_Config,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S_NSSAI_Type p_ExpectedS_NSSAI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DNN p_ExpectedDNN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SSC_Mode p_SSC_Mode := crs_SSC_Mode(-, '001'B),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DNN p_DNN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QoS_Rules p_QoS_Rules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Session_AMBR p_Session_AMBR := cs_Session_AMBR ('06'O, '05'O, '0004'O, '05'O, '0004'O),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S_NSSAI_Type p_S_NSSAI := cs_S_NSSAI_SST1eMBB_WithIEI, // @sic R5s190919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QoSFlowDescr p_QoSFlowDescr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O1_Type p_PDU_SessionId := ?,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ProcedureTransactionIdentifier p_PTI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PDU_SessionType p_PDU_SessionType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SSC_Mode p_ExpectedSSC_Mode := *, // @sic R5s190290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NG_UE_SM_Cap p_UECap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MaxNumPacketFilters p_MaxNumPacketFilters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IntegrityProtMaxDataRate p_IntegrityProtMaxDataRate := ?,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AlwaysOnPDUSessionReq p_AlwaysOnPDUSessionReq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SM_PDU_DN_RequestContainer p_PDUReq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ExtdProtocolConfigOptions p_ExtdPCO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NG_PDU_SessionId p_OldPDU_SessionId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NG_Request_Type p_RequestType := ?,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AdditionalInformation p_AdditionalInfo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GMM_GSM_Cause p_Cause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GPRS_Timer p_RQTimer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EAP_Message p_EAP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GPRS_Timer3 p_BackOff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boolean p_PDUSessionAuthenticationRequired := false,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charstring p_BuildQosFlow := omit,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template (omit) EUTRA_NR_PduSessionInfoList_Type p_PduInfoFromLTE := omit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>,</w:t>
            </w:r>
          </w:p>
          <w:p>
            <w:pPr>
              <w:autoSpaceDE w:val="0"/>
              <w:autoSpaceDN w:val="0"/>
              <w:adjustRightInd w:val="0"/>
              <w:spacing w:after="0"/>
              <w:ind w:firstLine="5400" w:firstLineChars="27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boolean p_IsFirstActivePDU := true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 runs on NR5GC_PTC return PDU_PDN_DNN_Type // @sic R5-198184, R5-206296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Moved UT trigger up to f_NR5GC_PDUSessionEstablishment @sic R5s200751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NG_NAS_DL_Pdu_Type v_PiggyBackedMsgToSend;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GMM_MobilityInfo_Type v_GMM_MobilityInfo := f_NR5GC_MobileInfo_GetGMM_MobilityInfo(); // @sic R5-195328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GSM_MobilityInfo_Type v_GSM_MobilityInfo;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NR_RadioBearerList_Type v_SSConfig;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QosFlow_Identification_Type v_QosFlowId;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SDAP_ConfigurationList_Type v_SDAP_ConfigurationList;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SdapConfig_Type v_SdapConfig;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PLMN_Identity v_ASN_PLMN := f_NR_CellInfo_GetPLMN (p_NR_CellId);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NAS_PlmnId v_PLMN := f_NR_Asn2Nas_PlmnId(v_ASN_PLMN);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SDAP_Config v_SDAP_Config;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PDN_Index_Type v_PDN_Index;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NR_RadioBearerId_Type v_SRB := tsc_NR_RbId_SRB1;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NG_NAS_SecurityParams_Type v_SecurityParams; // @sic R5-198184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DNN v_DNN;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PDU_PDN_DNN_Type v_PDUType := None;  // @sic R5s210148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(omit) IMS_TestConfiguration_Type v_MediaType := omit; // @sic R5s211486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boolean v_StartPDN := true; // @sic R5s210149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(omit) PDN_AddressInfo_Type v_ExtraPDN_Address := omit;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p_ReceivedAsp.Signalling.Nas[0].Pdu,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p_PDU_SessionId,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p_PTI,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p_IntegrityProtMaxDataRate,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p_PDU_SessionType,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p_ExpectedSSC_Mode,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p_UECap,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p_MaxNumPacketFilters,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p_AlwaysOnPDUSessionReq,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p_PDUReq,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p_ExtdPCO,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p_OldPDU_SessionId,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p_RequestType,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p_ExpectedS_NSSAI,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p_ExpectedDNN,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p_AdditionalInfo))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(match(p_ReceivedAsp.Signalling.Nas[0].Pdu.Msg.ul_Nas_Transport.requestType.requestValue, '011'B)) { // @sic R5-202550, R5s210518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According to 4.9.11 and 4.9.12, this is the only way to flag it's an emergency PDU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v_GSM_MobilityInfo.PDUType := Emergency_PDN;  // @sic R5-206296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v_MediaType := IPCAN_EmergencyCall; // @sic R5s211486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(isvalue (p_SDAP_Config)) { // @sic R5s201327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v_SDAP_Config := p_SDAP_Config; //@sic R5-190720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select(v_GSM_MobilityInfo.PDUType) { // @sic R5-221467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case(IMS_DNN, Emergency_PDN) {   // @sic R5-206296, R5s210518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v_SDAP_Config := cs_SDAP_Config(-, -, {2});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case (URLLC_DNN)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v_SDAP_Config := cs_SDAP_Config(-, -, {9}); // @sic R5-221467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case else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v_SDAP_Config := cs_SDAP_Config;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f_BuildRRCReconfigParamsNewDRBs (v_RadioBearerConfig,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v_CellGroupConfig,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v_SSConfig,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v_SDAP_ConfigurationList,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p_NR_CellId,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{v_GSM_MobilityInfo},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p_SRB,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v_SDAP_Config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>,</w:t>
            </w:r>
          </w:p>
          <w:p>
            <w:pPr>
              <w:autoSpaceDE w:val="0"/>
              <w:autoSpaceDN w:val="0"/>
              <w:adjustRightInd w:val="0"/>
              <w:spacing w:after="0"/>
              <w:ind w:firstLine="3000" w:firstLineChars="15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p_IsFirstActivePDU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); // @sic R5s201532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Only one PDU session input, so only 1st element relevant in output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v_SdapConfig := valueof(v_SDAP_ConfigurationList[0].Config.SdapConfig);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 w:firstLineChars="200"/>
              <w:rPr>
                <w:rFonts w:hint="eastAsia" w:ascii="Courier New" w:hAnsi="Courier New" w:cs="Courier New"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</w:tc>
      </w:tr>
    </w:tbl>
    <w:p>
      <w:pPr>
        <w:pStyle w:val="3"/>
        <w:numPr>
          <w:ilvl w:val="1"/>
          <w:numId w:val="3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8" w:name="_Toc14600"/>
      <w:r>
        <w:rPr>
          <w:b/>
          <w:lang w:val="pt-BR"/>
        </w:rPr>
        <w:t xml:space="preserve">Change </w:t>
      </w:r>
      <w:r>
        <w:rPr>
          <w:rFonts w:hint="eastAsia"/>
          <w:b/>
          <w:lang w:val="en-US" w:eastAsia="zh-CN"/>
        </w:rPr>
        <w:t>7</w:t>
      </w:r>
      <w:bookmarkEnd w:id="28"/>
    </w:p>
    <w:tbl>
      <w:tblPr>
        <w:tblStyle w:val="9"/>
        <w:tblW w:w="1347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1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sz w:val="20"/>
                <w:lang w:val="en-US" w:eastAsia="de-DE" w:bidi="ar-SA"/>
              </w:rPr>
              <w:t>f_BuildRRCReconfigParamsNewDRBs</w:t>
            </w:r>
            <w:r>
              <w:rPr>
                <w:rFonts w:hint="eastAsia" w:cs="Arial"/>
                <w:sz w:val="20"/>
                <w:lang w:val="en-US" w:eastAsia="zh-CN" w:bidi="ar-SA"/>
              </w:rPr>
              <w:t>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 w:ascii="Arial" w:hAnsi="Arial" w:eastAsia="宋体" w:cs="Arial"/>
                <w:lang w:val="en-US" w:eastAsia="zh-CN" w:bidi="ar-SA"/>
              </w:rPr>
            </w:pPr>
            <w:r>
              <w:rPr>
                <w:rFonts w:hint="eastAsia" w:cs="Arial"/>
                <w:sz w:val="20"/>
                <w:lang w:val="en-US" w:eastAsia="zh-CN" w:bidi="ar-SA"/>
              </w:rPr>
              <w:t>For change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ascii="Arial" w:hAnsi="Arial" w:eastAsia="宋体" w:cs="Arial"/>
                <w:lang w:val="en-GB" w:eastAsia="en-GB" w:bidi="ar-SA"/>
              </w:rPr>
            </w:pPr>
            <w:r>
              <w:rPr>
                <w:rFonts w:hint="default" w:cs="Arial"/>
                <w:sz w:val="20"/>
                <w:lang w:val="en-US" w:eastAsia="en-GB" w:bidi="ar-SA"/>
              </w:rPr>
              <w:t>A</w:t>
            </w:r>
            <w:r>
              <w:rPr>
                <w:rFonts w:hint="eastAsia" w:cs="Arial"/>
                <w:sz w:val="20"/>
                <w:lang w:val="en-US" w:eastAsia="zh-CN" w:bidi="ar-SA"/>
              </w:rPr>
              <w:t>dd a</w:t>
            </w:r>
            <w:r>
              <w:rPr>
                <w:rFonts w:hint="default" w:cs="Arial"/>
                <w:sz w:val="20"/>
                <w:lang w:val="en-US" w:eastAsia="en-GB" w:bidi="ar-SA"/>
              </w:rPr>
              <w:t xml:space="preserve"> parameter to control whether to add DRB1 during the reconfiguration</w:t>
            </w:r>
            <w:r>
              <w:rPr>
                <w:rFonts w:hint="eastAsia" w:cs="Arial"/>
                <w:sz w:val="20"/>
                <w:lang w:val="en-US" w:eastAsia="zh-CN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hint="eastAsia" w:ascii="Arial" w:hAnsi="Arial" w:cs="Arial"/>
                <w:lang w:eastAsia="en-GB"/>
              </w:rPr>
              <w:t>NR5GC_NASSteps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function f_BuildRRCReconfigParamsNewDRBs (out template (value) RadioBearerConfig p_RadioBearerConfig,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out template (value) CellGroupConfig p_CellGroupConfig,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out template (value) NR_RadioBearerList_Type p_SSConfig,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out template (value) SDAP_ConfigurationList_Type p_SDAP_Configuration,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NR_CellId_Type p_NR_CellId,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PDUSessionInfoList_Type p_GSM_MobilityInfoList,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SRBs_AlreadyConfigured p_SRBs := SRB1,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template (value) SDAP_Config p_SDAP_Config := cs_SDAP_Config)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(omit) SRB_ToAddModList v_SRBToAddModList := omit;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DRB_ToAddModList v_DRBToAddModList;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integer v_NewDRBId;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NR_DRB_IdentityList_Type v_DrbList;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boolean v_IsFR1 := f_NR_CellInfo_GetIsFR1(p_NR_CellId);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SDAP_Config v_SDAP_Config := valueof(p_SDAP_Config); //@sic R5-190720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integer i := 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integer j := 0; // for CellGroupConfig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for (i := 0; i &lt; lengthof(p_GSM_MobilityInfoList); i := i + 1)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// Set SDAP PDU session Id to the value received in SessionEstablishmentReq @sic R5-190720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v_SDAP_Config.pdu_Session  := oct2int(p_GSM_MobilityInfoList[i].SessionId);  // @sic R5s200564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p_SDAP_Configuration[i] := f_ReturnNR_SDAP_Configuration_FromSDAP_Config(v_SDAP_Config);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// Get the DRB Id to use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v_NewDRBId := f_NR_GetNextDRBId(p_GSM_MobilityInfoList[i], v_SDAP_Config.defaultDRB);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v_DrbList[i] := v_NewDRBId;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//SRB2 already configured in SS at cell creation/RRC release procedure =&gt; not needed here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p_SSConfig[i] := cs_NR_SS_DRB_Config(v_NewDRBId,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cs_NR_PDCP_Configuration_RBTerminating(cs_NR_PDCP_RbConfig_ParamsDRB),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cs_NR_RlcBearerConfig_AM(v_IsFR1, -, f_NR_LogicalChannelId_DRB(v_NewDRBId)),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p_SDAP_Configuration[i]);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v_DRBToAddModList[i] := cs_38508_NRDRB_ToAddMod(v_SDAP_Config, v_NewDRBId, cs_38508_PDCP_Config);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p_CellGroupConfig := f_NR_GetCellgroupConfig_DRB (p_NR_CellId, v_DrbList, false); // @sic R5s200417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j := i;  // j is now the length of the DRB list @sic R5s200417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 := 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(p_SRBs == NONE) { // @sic R5-198923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v_SRBToAddModList[i] := cs_NR_SRB_ToAddMod(tsc_SRB1);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p_CellGroupConfig.rlc_BearerToAddModList[j] := valueof(cs_38508_RLC_BearerConfig_SRB(tsc_SRB1));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p_CellGroupConfig.mac_CellGroupConfig := f_NR_CellInfo_GetMAC_CellGroupConfig(p_NR_CellId);  // @sic R5-202639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p_CellGroupConfig.physicalCellGroupConfig := f_NR_CellInfo_GetPhysicalCellGroupConfig(p_NR_CellId);            // @sic R5-202639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p_CellGroupConfig.spCellConfig := f_NR_GetSpCellConfigDef(p_NR_CellId, f_NR_GetServinCellConfig(p_NR_CellId));  // @sic R5s201078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p_CellGroupConfig.spCellConfig.reconfigurationWithSync := cs_NR_ReconfigurationWithSyncDef(f_NR_GetServingCellConfigCommon(p_NR_CellId),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tsc_C_RNTI_Value3,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-, //  p_T304 := ms1000,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omit);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i := i + 1;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j := j + 1;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(p_SRBs != SRB1_2) { // @sic R5-198923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v_SRBToAddModList[i] := cs_NR_SRB_ToAddMod(tsc_SRB2);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p_CellGroupConfig.rlc_BearerToAddModList[j] := valueof(cs_38508_RLC_BearerConfig_SRB(tsc_SRB2));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p_RadioBearerConfig := cs_38508_RadioBearerConfigDef(v_SRBToAddModList,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v_DRBToAddModList,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cs_38508_SecurityConfig(cs_38508_SecurityAlgorithmConfig(f_NR_AS_CipheringAlgorithm_Get(), f_NR_AS_IntegrityAlgorithm_Get()), master));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9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function f_BuildRRCReconfigParamsNewDRBs (out template (value) RadioBearerConfig p_RadioBearerConfig,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out template (value) CellGroupConfig p_CellGroupConfig,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out template (value) NR_RadioBearerList_Type p_SSConfig,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out template (value) SDAP_ConfigurationList_Type p_SDAP_Configuration,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NR_CellId_Type p_NR_CellId,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PDUSessionInfoList_Type p_GSM_MobilityInfoList,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SRBs_AlreadyConfigured p_SRBs := SRB1,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template (value) SDAP_Config p_SDAP_Config := cs_SDAP_Config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>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 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boolean 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val="en-US" w:eastAsia="zh-CN"/>
              </w:rPr>
              <w:t xml:space="preserve">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IsFirstActivePDU := true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(omit) SRB_ToAddModList v_SRBToAddModList := omit;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DRB_ToAddModList v_DRBToAddModList;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integer v_NewDRBId;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NR_DRB_IdentityList_Type v_DrbList;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boolean v_IsFR1 := f_NR_CellInfo_GetIsFR1(p_NR_CellId);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SDAP_Config v_SDAP_Config := valueof(p_SDAP_Config); //@sic R5-190720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integer i := 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integer j := 0; // for CellGroupConfig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for (i := 0; i &lt; lengthof(p_GSM_MobilityInfoList); i := i + 1)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// Set SDAP PDU session Id to the value received in SessionEstablishmentReq @sic R5-190720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v_SDAP_Config.pdu_Session  := oct2int(p_GSM_MobilityInfoList[i].SessionId);  // @sic R5s200564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p_SDAP_Configuration[i] := f_ReturnNR_SDAP_Configuration_FromSDAP_Config(v_SDAP_Config);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// Get the DRB Id to use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v_NewDRBId := f_NR_GetNextDRBId(p_GSM_MobilityInfoList[i], v_SDAP_Config.defaultDRB);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v_DrbList[i] := v_NewDRBId;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//SRB2 already configured in SS at cell creation/RRC release procedure =&gt; not needed here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p_SSConfig[i] := cs_NR_SS_DRB_Config(v_NewDRBId,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cs_NR_PDCP_Configuration_RBTerminating(cs_NR_PDCP_RbConfig_ParamsDRB),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cs_NR_RlcBearerConfig_AM(v_IsFR1, -, f_NR_LogicalChannelId_DRB(v_NewDRBId)),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p_SDAP_Configuration[i]);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v_DRBToAddModList[i] := cs_38508_NRDRB_ToAddMod(v_SDAP_Config, v_NewDRBId, cs_38508_PDCP_Config);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p_CellGroupConfig := f_NR_GetCellgroupConfig_DRB (p_NR_CellId, v_DrbList, false); // @sic R5s200417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j := i;  // j is now the length of the DRB list @sic R5s200417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 := 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(p_SRBs == NONE) { // @sic R5-198923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v_SRBToAddModList[i] := cs_NR_SRB_ToAddMod(tsc_SRB1);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p_CellGroupConfig.rlc_BearerToAddModList[j] := valueof(cs_38508_RLC_BearerConfig_SRB(tsc_SRB1));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p_CellGroupConfig.mac_CellGroupConfig := f_NR_CellInfo_GetMAC_CellGroupConfig(p_NR_CellId);  // @sic R5-202639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p_CellGroupConfig.physicalCellGroupConfig := f_NR_CellInfo_GetPhysicalCellGroupConfig(p_NR_CellId);            // @sic R5-202639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p_CellGroupConfig.spCellConfig := f_NR_GetSpCellConfigDef(p_NR_CellId, f_NR_GetServinCellConfig(p_NR_CellId));  // @sic R5s201078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p_CellGroupConfig.spCellConfig.reconfigurationWithSync := cs_NR_ReconfigurationWithSyncDef(f_NR_GetServingCellConfigCommon(p_NR_CellId),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tsc_C_RNTI_Value3,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-, //  p_T304 := ms1000,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omit);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i := i + 1;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j := j + 1;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(p_SRBs != SRB1_2) { // @sic R5-198923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v_SRBToAddModList[i] := cs_NR_SRB_ToAddMod(tsc_SRB2);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p_CellGroupConfig.rlc_BearerToAddModList[j] := valueof(cs_38508_RLC_BearerConfig_SRB(tsc_SRB2));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}</w:t>
            </w:r>
          </w:p>
          <w:p>
            <w:pPr>
              <w:autoSpaceDE w:val="0"/>
              <w:autoSpaceDN w:val="0"/>
              <w:adjustRightInd w:val="0"/>
              <w:spacing w:after="0"/>
              <w:ind w:left="200" w:leftChars="100" w:firstLine="0" w:firstLineChars="0"/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if(not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>IsFirstActivePDU and((v_PDUType != IMS_DNN)/*5 != v_SDAP_Config.pdu_Session*/ and (testcasename() == "TC_11_3_5_NR5GC")))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   {    v_SDAP_Config.pdu_Session := v_SDAP_Config.pdu_Session-1;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     v_DrbList[i] := v_NewDRBId-1;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     p_SSConfig[i] := cs_NR_SS_DRB_Config(v_NewDRBId-1,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                      cs_NR_PDCP_Configuration_RBTerminating(cs_NR_PDCP_RbConfig_ParamsDRB),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                      cs_NR_RlcBearerConfig_AM(v_IsFR1, -, f_NR_LogicalChannelId_DRB(v_NewDRBId-1)),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                      f_ReturnNR_SDAP_Configuration_FromSDAP_Config(v_SDAP_Config));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     v_DRBToAddModList[i] := cs_38508_NRDRB_ToAddMod(v_SDAP_Config, v_NewDRBId-1, cs_38508_PDCP_Config(ms300));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</w:pPr>
            <w:r>
              <w:rPr>
                <w:rFonts w:hint="eastAsia" w:ascii="Courier New" w:hAnsi="Courier New" w:cs="Courier New"/>
                <w:color w:val="auto"/>
                <w:highlight w:val="yellow"/>
                <w:lang w:eastAsia="de-DE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p_RadioBearerConfig := cs_38508_RadioBearerConfigDef(v_SRBToAddModList,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v_DRBToAddModList,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cs_38508_SecurityConfig(cs_38508_SecurityAlgorithmConfig(f_NR_AS_CipheringAlgorithm_Get(), </w:t>
            </w: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f_NR_AS_IntegrityAlgorithm_Get()), master));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</w:tc>
      </w:tr>
    </w:tbl>
    <w:p>
      <w:pPr>
        <w:rPr>
          <w:lang w:eastAsia="en-GB"/>
        </w:rPr>
      </w:pPr>
    </w:p>
    <w:p/>
    <w:p>
      <w:pPr>
        <w:pStyle w:val="2"/>
        <w:numPr>
          <w:ilvl w:val="0"/>
          <w:numId w:val="3"/>
        </w:numPr>
        <w:tabs>
          <w:tab w:val="left" w:pos="432"/>
        </w:tabs>
        <w:autoSpaceDN w:val="0"/>
        <w:rPr>
          <w:rFonts w:cs="Arial"/>
          <w:b/>
        </w:rPr>
      </w:pPr>
      <w:bookmarkStart w:id="29" w:name="_Toc122434493"/>
      <w:bookmarkStart w:id="30" w:name="_Toc325725665"/>
      <w:bookmarkStart w:id="31" w:name="_Toc295288970"/>
      <w:bookmarkStart w:id="32" w:name="_Toc19580"/>
      <w:r>
        <w:rPr>
          <w:rFonts w:hint="eastAsia" w:cs="Arial"/>
          <w:b/>
          <w:lang w:val="en-US" w:eastAsia="zh-CN"/>
        </w:rPr>
        <w:t xml:space="preserve"> </w:t>
      </w:r>
      <w:bookmarkStart w:id="33" w:name="_Toc11876"/>
      <w:r>
        <w:rPr>
          <w:rFonts w:cs="Arial"/>
          <w:b/>
        </w:rPr>
        <w:t xml:space="preserve">Branches </w:t>
      </w:r>
      <w:bookmarkEnd w:id="29"/>
      <w:bookmarkEnd w:id="30"/>
      <w:bookmarkEnd w:id="31"/>
      <w:r>
        <w:rPr>
          <w:rFonts w:cs="Arial"/>
          <w:b/>
        </w:rPr>
        <w:t>executed</w:t>
      </w:r>
      <w:bookmarkEnd w:id="32"/>
      <w:bookmarkEnd w:id="33"/>
      <w:r>
        <w:rPr>
          <w:rFonts w:cs="Arial"/>
          <w:b/>
        </w:rPr>
        <w:t xml:space="preserve"> </w:t>
      </w:r>
    </w:p>
    <w:p>
      <w:pPr>
        <w:rPr>
          <w:rFonts w:cs="Arial"/>
          <w:b/>
        </w:rPr>
      </w:pPr>
      <w:bookmarkStart w:id="34" w:name="_Toc325725666"/>
      <w:bookmarkStart w:id="35" w:name="_Toc295288971"/>
      <w:bookmarkStart w:id="36" w:name="_Toc122434494"/>
      <w:r>
        <w:rPr>
          <w:rFonts w:cs="Arial"/>
        </w:rPr>
        <w:t>The test case was executed on NR band n41 uing NR ciphering nea2 and integrity algorithm nia2</w:t>
      </w:r>
    </w:p>
    <w:p>
      <w:pPr>
        <w:pStyle w:val="2"/>
        <w:numPr>
          <w:ilvl w:val="0"/>
          <w:numId w:val="3"/>
        </w:numPr>
        <w:tabs>
          <w:tab w:val="left" w:pos="432"/>
        </w:tabs>
        <w:autoSpaceDN w:val="0"/>
        <w:rPr>
          <w:rFonts w:cs="Arial"/>
          <w:b/>
        </w:rPr>
      </w:pPr>
      <w:bookmarkStart w:id="37" w:name="_Toc16419"/>
      <w:r>
        <w:rPr>
          <w:rFonts w:hint="eastAsia" w:cs="Arial"/>
          <w:b/>
          <w:lang w:val="en-US" w:eastAsia="zh-CN"/>
        </w:rPr>
        <w:t xml:space="preserve"> </w:t>
      </w:r>
      <w:bookmarkStart w:id="38" w:name="_Toc15739"/>
      <w:r>
        <w:rPr>
          <w:rFonts w:cs="Arial"/>
          <w:b/>
        </w:rPr>
        <w:t>Execution Log Files</w:t>
      </w:r>
      <w:bookmarkEnd w:id="34"/>
      <w:bookmarkEnd w:id="35"/>
      <w:bookmarkEnd w:id="36"/>
      <w:bookmarkEnd w:id="37"/>
      <w:bookmarkEnd w:id="38"/>
      <w:r>
        <w:rPr>
          <w:rFonts w:cs="Arial"/>
          <w:b/>
        </w:rPr>
        <w:t xml:space="preserve"> </w:t>
      </w:r>
    </w:p>
    <w:p>
      <w:pPr>
        <w:pStyle w:val="3"/>
        <w:numPr>
          <w:ilvl w:val="1"/>
          <w:numId w:val="3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9" w:name="_Toc9797"/>
      <w:bookmarkStart w:id="40" w:name="_Toc93326803"/>
      <w:bookmarkStart w:id="41" w:name="_Toc5281"/>
      <w:r>
        <w:rPr>
          <w:rFonts w:cs="Arial"/>
          <w:b/>
        </w:rPr>
        <w:t>Hisilicon Balong 5000 UE</w:t>
      </w:r>
      <w:bookmarkEnd w:id="39"/>
      <w:bookmarkEnd w:id="40"/>
      <w:bookmarkEnd w:id="41"/>
    </w:p>
    <w:p>
      <w:pPr>
        <w:rPr>
          <w:rFonts w:cs="Arial"/>
        </w:rPr>
      </w:pPr>
      <w:r>
        <w:rPr>
          <w:rFonts w:cs="Arial"/>
        </w:rPr>
        <w:t>The Hisilicon Balong 5000 UE passed this test case on</w:t>
      </w:r>
      <w:r>
        <w:t xml:space="preserve"> </w:t>
      </w:r>
      <w:r>
        <w:rPr>
          <w:rFonts w:hint="eastAsia" w:cs="Arial"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 xml:space="preserve"> Test case execution log file: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ind w:leftChars="0" w:firstLine="402" w:firstLineChars="200"/>
        <w:rPr>
          <w:rFonts w:cs="Arial"/>
          <w:b/>
          <w:color w:val="auto"/>
        </w:rPr>
      </w:pPr>
      <w:r>
        <w:rPr>
          <w:rFonts w:hint="eastAsia" w:cs="Arial"/>
          <w:b/>
          <w:color w:val="auto"/>
        </w:rPr>
        <w:t>TC_</w:t>
      </w:r>
      <w:r>
        <w:rPr>
          <w:rFonts w:hint="eastAsia" w:cs="Arial"/>
          <w:b/>
          <w:color w:val="auto"/>
          <w:lang w:val="en-US" w:eastAsia="zh-CN"/>
        </w:rPr>
        <w:t>11_3_5</w:t>
      </w:r>
      <w:r>
        <w:rPr>
          <w:rFonts w:hint="eastAsia" w:cs="Arial"/>
          <w:b/>
          <w:color w:val="auto"/>
        </w:rPr>
        <w:t>_NR5GC_n41_PASS.spm</w:t>
      </w:r>
    </w:p>
    <w:p>
      <w:pPr>
        <w:numPr>
          <w:ilvl w:val="0"/>
          <w:numId w:val="8"/>
        </w:numPr>
        <w:tabs>
          <w:tab w:val="left" w:pos="3313"/>
        </w:tabs>
        <w:overflowPunct w:val="0"/>
        <w:autoSpaceDE w:val="0"/>
        <w:autoSpaceDN w:val="0"/>
        <w:adjustRightInd w:val="0"/>
        <w:rPr>
          <w:rFonts w:cs="Arial"/>
          <w:color w:val="auto"/>
        </w:rPr>
      </w:pPr>
      <w:r>
        <w:rPr>
          <w:rFonts w:cs="Arial"/>
          <w:b/>
          <w:color w:val="auto"/>
        </w:rPr>
        <w:t>PICS/PIXIT parameter file:</w:t>
      </w:r>
      <w:r>
        <w:rPr>
          <w:rFonts w:hint="eastAsia" w:cs="Arial"/>
          <w:b/>
          <w:color w:val="auto"/>
          <w:lang w:eastAsia="zh-CN"/>
        </w:rPr>
        <w:tab/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ind w:leftChars="0" w:firstLine="400" w:firstLineChars="200"/>
        <w:rPr>
          <w:rFonts w:cs="Arial"/>
          <w:color w:val="auto"/>
        </w:rPr>
      </w:pPr>
      <w:r>
        <w:rPr>
          <w:rFonts w:hint="eastAsia" w:cs="Arial"/>
          <w:color w:val="auto"/>
        </w:rPr>
        <w:t>PCT_PICS_PIXIT.sppar</w:t>
      </w:r>
    </w:p>
    <w:p>
      <w:pPr>
        <w:pStyle w:val="2"/>
        <w:numPr>
          <w:ilvl w:val="0"/>
          <w:numId w:val="3"/>
        </w:numPr>
        <w:tabs>
          <w:tab w:val="left" w:pos="432"/>
        </w:tabs>
        <w:autoSpaceDN w:val="0"/>
        <w:rPr>
          <w:rFonts w:cs="Arial"/>
          <w:b/>
        </w:rPr>
      </w:pPr>
      <w:bookmarkStart w:id="42" w:name="_Toc325725668"/>
      <w:bookmarkStart w:id="43" w:name="_Toc122434496"/>
      <w:bookmarkStart w:id="44" w:name="_Toc30986"/>
      <w:bookmarkStart w:id="45" w:name="_Toc295288973"/>
      <w:r>
        <w:rPr>
          <w:rFonts w:hint="eastAsia" w:cs="Arial"/>
          <w:b/>
          <w:lang w:val="en-US" w:eastAsia="zh-CN"/>
        </w:rPr>
        <w:t xml:space="preserve"> </w:t>
      </w:r>
      <w:bookmarkStart w:id="46" w:name="_Toc19482"/>
      <w:r>
        <w:rPr>
          <w:rFonts w:cs="Arial"/>
          <w:b/>
        </w:rPr>
        <w:t>References</w:t>
      </w:r>
      <w:bookmarkEnd w:id="42"/>
      <w:bookmarkEnd w:id="43"/>
      <w:bookmarkEnd w:id="44"/>
      <w:bookmarkEnd w:id="45"/>
      <w:bookmarkEnd w:id="46"/>
      <w:r>
        <w:rPr>
          <w:rFonts w:cs="Arial"/>
        </w:rPr>
        <w:t xml:space="preserve"> </w:t>
      </w:r>
    </w:p>
    <w:tbl>
      <w:tblPr>
        <w:tblStyle w:val="9"/>
        <w:tblW w:w="0" w:type="auto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</w:tcPr>
          <w:p>
            <w:pPr>
              <w:pStyle w:val="17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hint="eastAsia" w:ascii="Arial" w:hAnsi="Arial" w:cs="Arial"/>
                <w:b/>
                <w:sz w:val="18"/>
                <w:lang w:eastAsia="en-GB"/>
              </w:rPr>
              <w:t>R5s221173:Supporting information for addition of NR5GC UAC test case 11.3.5 in FR1.</w:t>
            </w:r>
          </w:p>
        </w:tc>
      </w:tr>
    </w:tbl>
    <w:p>
      <w:pPr>
        <w:rPr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rPr>
          <w:lang w:eastAsia="en-GB"/>
        </w:rPr>
      </w:pPr>
    </w:p>
    <w:p>
      <w:pPr>
        <w:rPr>
          <w:lang w:eastAsia="en-GB"/>
        </w:rPr>
      </w:pPr>
    </w:p>
    <w:p>
      <w:pPr>
        <w:rPr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</w:p>
    <w:p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  <w:r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6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16"/>
                            </w:rPr>
                          </w:sdtEndPr>
                          <w:sdtContent>
                            <w:p>
                              <w:pPr>
                                <w:pStyle w:val="1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1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wYVFl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6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16"/>
                      </w:rPr>
                    </w:sdtEndPr>
                    <w:sdtContent>
                      <w:p>
                        <w:pPr>
                          <w:pStyle w:val="15"/>
                          <w:rPr>
                            <w:lang w:val="fr-CH"/>
                          </w:rPr>
                        </w:pPr>
                        <w:r>
                          <w:rPr>
                            <w:rStyle w:val="1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6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16"/>
                            </w:rPr>
                          </w:sdtEndPr>
                          <w:sdtContent>
                            <w:p>
                              <w:pPr>
                                <w:pStyle w:val="1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1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D7uvlY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6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16"/>
                      </w:rPr>
                    </w:sdtEndPr>
                    <w:sdtContent>
                      <w:p>
                        <w:pPr>
                          <w:pStyle w:val="15"/>
                          <w:rPr>
                            <w:lang w:val="fr-CH"/>
                          </w:rPr>
                        </w:pPr>
                        <w:r>
                          <w:rPr>
                            <w:rStyle w:val="1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6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16"/>
                            </w:rPr>
                          </w:sdtEndPr>
                          <w:sdtContent>
                            <w:p>
                              <w:pPr>
                                <w:pStyle w:val="1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1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2336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Jh1OyA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6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16"/>
                      </w:rPr>
                    </w:sdtEndPr>
                    <w:sdtContent>
                      <w:p>
                        <w:pPr>
                          <w:pStyle w:val="15"/>
                          <w:rPr>
                            <w:lang w:val="fr-CH"/>
                          </w:rPr>
                        </w:pPr>
                        <w:r>
                          <w:rPr>
                            <w:rStyle w:val="1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6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16"/>
                            </w:rPr>
                          </w:sdtEndPr>
                          <w:sdtContent>
                            <w:p>
                              <w:pPr>
                                <w:pStyle w:val="1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1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DW+tQT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6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16"/>
                      </w:rPr>
                    </w:sdtEndPr>
                    <w:sdtContent>
                      <w:p>
                        <w:pPr>
                          <w:pStyle w:val="15"/>
                          <w:rPr>
                            <w:lang w:val="fr-CH"/>
                          </w:rPr>
                        </w:pPr>
                        <w:r>
                          <w:rPr>
                            <w:rStyle w:val="1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AD4261"/>
    <w:multiLevelType w:val="singleLevel"/>
    <w:tmpl w:val="E9AD4261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1A6B3FAD"/>
    <w:multiLevelType w:val="singleLevel"/>
    <w:tmpl w:val="1A6B3FAD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>
    <w:nsid w:val="40918B8C"/>
    <w:multiLevelType w:val="singleLevel"/>
    <w:tmpl w:val="40918B8C"/>
    <w:lvl w:ilvl="0" w:tentative="0">
      <w:start w:val="1"/>
      <w:numFmt w:val="decimal"/>
      <w:suff w:val="space"/>
      <w:lvlText w:val="(%1)"/>
      <w:lvlJc w:val="left"/>
    </w:lvl>
  </w:abstractNum>
  <w:abstractNum w:abstractNumId="4">
    <w:nsid w:val="4B32FA32"/>
    <w:multiLevelType w:val="singleLevel"/>
    <w:tmpl w:val="4B32FA32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5">
    <w:nsid w:val="7328AF59"/>
    <w:multiLevelType w:val="singleLevel"/>
    <w:tmpl w:val="7328AF59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0YWUyNjgwY2IzYzk4NTNhMDkxZWY3MTczNTI2MWQifQ=="/>
  </w:docVars>
  <w:rsids>
    <w:rsidRoot w:val="7BE61165"/>
    <w:rsid w:val="001C048E"/>
    <w:rsid w:val="00DE1BE7"/>
    <w:rsid w:val="010F1DA1"/>
    <w:rsid w:val="016F283F"/>
    <w:rsid w:val="02975B92"/>
    <w:rsid w:val="02BA78AD"/>
    <w:rsid w:val="02F53218"/>
    <w:rsid w:val="032064E7"/>
    <w:rsid w:val="036C1E5D"/>
    <w:rsid w:val="039E565E"/>
    <w:rsid w:val="039F0996"/>
    <w:rsid w:val="03CE7CF1"/>
    <w:rsid w:val="04AF7B1F"/>
    <w:rsid w:val="053C115E"/>
    <w:rsid w:val="05551D4C"/>
    <w:rsid w:val="0590438E"/>
    <w:rsid w:val="061B4D44"/>
    <w:rsid w:val="06DA4BFF"/>
    <w:rsid w:val="070677A2"/>
    <w:rsid w:val="0744609A"/>
    <w:rsid w:val="07972AF0"/>
    <w:rsid w:val="07DE24CD"/>
    <w:rsid w:val="07EB02CF"/>
    <w:rsid w:val="08326375"/>
    <w:rsid w:val="085D1644"/>
    <w:rsid w:val="090F25C6"/>
    <w:rsid w:val="099C263F"/>
    <w:rsid w:val="09DA6CC4"/>
    <w:rsid w:val="0A626302"/>
    <w:rsid w:val="0AB6668A"/>
    <w:rsid w:val="0ADE357F"/>
    <w:rsid w:val="0B16316B"/>
    <w:rsid w:val="0B2B3C7B"/>
    <w:rsid w:val="0B7E029C"/>
    <w:rsid w:val="0B9C6927"/>
    <w:rsid w:val="0BA9676E"/>
    <w:rsid w:val="0C1C7B27"/>
    <w:rsid w:val="0C22507E"/>
    <w:rsid w:val="0C3706F3"/>
    <w:rsid w:val="0C760F26"/>
    <w:rsid w:val="0D211A66"/>
    <w:rsid w:val="0DB717F6"/>
    <w:rsid w:val="0DD20A96"/>
    <w:rsid w:val="0E9B3A17"/>
    <w:rsid w:val="0EB51BA6"/>
    <w:rsid w:val="0ED856AD"/>
    <w:rsid w:val="0EF341E7"/>
    <w:rsid w:val="0F0E3698"/>
    <w:rsid w:val="0F144A26"/>
    <w:rsid w:val="0F625791"/>
    <w:rsid w:val="0F8E6586"/>
    <w:rsid w:val="0FD307DD"/>
    <w:rsid w:val="0FF30ADF"/>
    <w:rsid w:val="102313C5"/>
    <w:rsid w:val="10DE52EC"/>
    <w:rsid w:val="10E81EF1"/>
    <w:rsid w:val="10EE0DE3"/>
    <w:rsid w:val="124D097B"/>
    <w:rsid w:val="127952CC"/>
    <w:rsid w:val="12AD68BC"/>
    <w:rsid w:val="12C329EB"/>
    <w:rsid w:val="12C86253"/>
    <w:rsid w:val="12EA7F78"/>
    <w:rsid w:val="13676411"/>
    <w:rsid w:val="1457788F"/>
    <w:rsid w:val="15754D40"/>
    <w:rsid w:val="1605787E"/>
    <w:rsid w:val="160876BB"/>
    <w:rsid w:val="160956A4"/>
    <w:rsid w:val="17EE4066"/>
    <w:rsid w:val="18E45469"/>
    <w:rsid w:val="19AB03D6"/>
    <w:rsid w:val="19EF056A"/>
    <w:rsid w:val="1A295829"/>
    <w:rsid w:val="1A501008"/>
    <w:rsid w:val="1ABA7CDE"/>
    <w:rsid w:val="1ADC0AEE"/>
    <w:rsid w:val="1AFE54FF"/>
    <w:rsid w:val="1B2F3692"/>
    <w:rsid w:val="1C2E5379"/>
    <w:rsid w:val="1C7B4336"/>
    <w:rsid w:val="1C8B457A"/>
    <w:rsid w:val="1D46742D"/>
    <w:rsid w:val="1D6E4E71"/>
    <w:rsid w:val="1E1B7B7F"/>
    <w:rsid w:val="1E461402"/>
    <w:rsid w:val="1EEC1102"/>
    <w:rsid w:val="1FDD6465"/>
    <w:rsid w:val="205B27F9"/>
    <w:rsid w:val="20D02EA3"/>
    <w:rsid w:val="20DB0011"/>
    <w:rsid w:val="21AD6D40"/>
    <w:rsid w:val="21CA37B7"/>
    <w:rsid w:val="231929F5"/>
    <w:rsid w:val="231B5F2B"/>
    <w:rsid w:val="2355143D"/>
    <w:rsid w:val="235F22BC"/>
    <w:rsid w:val="23D245E4"/>
    <w:rsid w:val="240B1A7D"/>
    <w:rsid w:val="2460453E"/>
    <w:rsid w:val="25407257"/>
    <w:rsid w:val="25702511"/>
    <w:rsid w:val="2572277A"/>
    <w:rsid w:val="25D86356"/>
    <w:rsid w:val="25F33F8A"/>
    <w:rsid w:val="26492DAF"/>
    <w:rsid w:val="26D8064E"/>
    <w:rsid w:val="26F90C1E"/>
    <w:rsid w:val="275131CB"/>
    <w:rsid w:val="27F82CDF"/>
    <w:rsid w:val="28C43755"/>
    <w:rsid w:val="2907142C"/>
    <w:rsid w:val="29133F64"/>
    <w:rsid w:val="295126A7"/>
    <w:rsid w:val="2A3049B2"/>
    <w:rsid w:val="2A643F12"/>
    <w:rsid w:val="2ACE5042"/>
    <w:rsid w:val="2AE31A25"/>
    <w:rsid w:val="2B0E2D2F"/>
    <w:rsid w:val="2B163BA8"/>
    <w:rsid w:val="2BD15D21"/>
    <w:rsid w:val="2BE8029E"/>
    <w:rsid w:val="2CB03B88"/>
    <w:rsid w:val="2E1D349F"/>
    <w:rsid w:val="2E7035CF"/>
    <w:rsid w:val="2EBC745E"/>
    <w:rsid w:val="2ED81174"/>
    <w:rsid w:val="2EDA313F"/>
    <w:rsid w:val="2F087CAC"/>
    <w:rsid w:val="2F4E7D06"/>
    <w:rsid w:val="2F9A6067"/>
    <w:rsid w:val="2FD8767E"/>
    <w:rsid w:val="2FDB0F1C"/>
    <w:rsid w:val="2FE63BE9"/>
    <w:rsid w:val="2FEF49C8"/>
    <w:rsid w:val="300A7A53"/>
    <w:rsid w:val="30A54A09"/>
    <w:rsid w:val="30E3452C"/>
    <w:rsid w:val="30E928AF"/>
    <w:rsid w:val="31010E56"/>
    <w:rsid w:val="31A80307"/>
    <w:rsid w:val="31D64091"/>
    <w:rsid w:val="32503B4C"/>
    <w:rsid w:val="325E7BE3"/>
    <w:rsid w:val="32980AA5"/>
    <w:rsid w:val="344A041F"/>
    <w:rsid w:val="34C23FCD"/>
    <w:rsid w:val="34D523DE"/>
    <w:rsid w:val="35325A82"/>
    <w:rsid w:val="35726026"/>
    <w:rsid w:val="35F920FC"/>
    <w:rsid w:val="36387ED0"/>
    <w:rsid w:val="36723B58"/>
    <w:rsid w:val="36E92171"/>
    <w:rsid w:val="36F01751"/>
    <w:rsid w:val="374D56AD"/>
    <w:rsid w:val="38767178"/>
    <w:rsid w:val="38D8303D"/>
    <w:rsid w:val="39897C3B"/>
    <w:rsid w:val="39BE07C6"/>
    <w:rsid w:val="39C726A7"/>
    <w:rsid w:val="3A153D1A"/>
    <w:rsid w:val="3A247D55"/>
    <w:rsid w:val="3A6F6E31"/>
    <w:rsid w:val="3AFD443D"/>
    <w:rsid w:val="3B781D15"/>
    <w:rsid w:val="3BD17677"/>
    <w:rsid w:val="3BFC46F4"/>
    <w:rsid w:val="3C553E04"/>
    <w:rsid w:val="3D1141CF"/>
    <w:rsid w:val="3F022209"/>
    <w:rsid w:val="40275AB8"/>
    <w:rsid w:val="40644F5E"/>
    <w:rsid w:val="40B03D74"/>
    <w:rsid w:val="40E8793D"/>
    <w:rsid w:val="419329F4"/>
    <w:rsid w:val="41DB1E56"/>
    <w:rsid w:val="423A5F76"/>
    <w:rsid w:val="42736EA7"/>
    <w:rsid w:val="42DC0DDB"/>
    <w:rsid w:val="42FB6DBC"/>
    <w:rsid w:val="430171A9"/>
    <w:rsid w:val="434444D3"/>
    <w:rsid w:val="4359067E"/>
    <w:rsid w:val="43672D9B"/>
    <w:rsid w:val="43AF2DE8"/>
    <w:rsid w:val="43D43A6B"/>
    <w:rsid w:val="43D9356D"/>
    <w:rsid w:val="44120A94"/>
    <w:rsid w:val="45100B70"/>
    <w:rsid w:val="46024FFD"/>
    <w:rsid w:val="46195EA3"/>
    <w:rsid w:val="46F10506"/>
    <w:rsid w:val="47C84024"/>
    <w:rsid w:val="47F170D7"/>
    <w:rsid w:val="483139BB"/>
    <w:rsid w:val="48BC6C0F"/>
    <w:rsid w:val="490E2E80"/>
    <w:rsid w:val="49217DFE"/>
    <w:rsid w:val="49357497"/>
    <w:rsid w:val="49CE500C"/>
    <w:rsid w:val="4A7D6845"/>
    <w:rsid w:val="4A8F2CE5"/>
    <w:rsid w:val="4AB663B6"/>
    <w:rsid w:val="4C5E004E"/>
    <w:rsid w:val="4C766804"/>
    <w:rsid w:val="4CB87A12"/>
    <w:rsid w:val="4D2530A2"/>
    <w:rsid w:val="4E4F4B57"/>
    <w:rsid w:val="4E5959D6"/>
    <w:rsid w:val="4F4F0BC5"/>
    <w:rsid w:val="4F674123"/>
    <w:rsid w:val="4F8627FB"/>
    <w:rsid w:val="4FA74664"/>
    <w:rsid w:val="50012827"/>
    <w:rsid w:val="50847AC2"/>
    <w:rsid w:val="50D745ED"/>
    <w:rsid w:val="516F00EC"/>
    <w:rsid w:val="51915487"/>
    <w:rsid w:val="51FE1BA6"/>
    <w:rsid w:val="52946FDD"/>
    <w:rsid w:val="529778A2"/>
    <w:rsid w:val="532F4F57"/>
    <w:rsid w:val="54434DBC"/>
    <w:rsid w:val="54501629"/>
    <w:rsid w:val="54994D7E"/>
    <w:rsid w:val="550B5550"/>
    <w:rsid w:val="556A671B"/>
    <w:rsid w:val="55C44D6A"/>
    <w:rsid w:val="56115189"/>
    <w:rsid w:val="56510B27"/>
    <w:rsid w:val="56E1623B"/>
    <w:rsid w:val="5730791B"/>
    <w:rsid w:val="574F3C9D"/>
    <w:rsid w:val="57521214"/>
    <w:rsid w:val="58B303D9"/>
    <w:rsid w:val="59FA62BF"/>
    <w:rsid w:val="5A186745"/>
    <w:rsid w:val="5B0311A3"/>
    <w:rsid w:val="5B0D2022"/>
    <w:rsid w:val="5B2E734A"/>
    <w:rsid w:val="5B7A2838"/>
    <w:rsid w:val="5BCF72D8"/>
    <w:rsid w:val="5C732359"/>
    <w:rsid w:val="5DA709CD"/>
    <w:rsid w:val="5EC36A0B"/>
    <w:rsid w:val="5FBE1B3D"/>
    <w:rsid w:val="605A7EC7"/>
    <w:rsid w:val="60A24FBB"/>
    <w:rsid w:val="61080CB6"/>
    <w:rsid w:val="63221DE5"/>
    <w:rsid w:val="633B5253"/>
    <w:rsid w:val="637539C2"/>
    <w:rsid w:val="63C81A62"/>
    <w:rsid w:val="6401024A"/>
    <w:rsid w:val="642173BF"/>
    <w:rsid w:val="64373C6C"/>
    <w:rsid w:val="64E026E7"/>
    <w:rsid w:val="657F58CB"/>
    <w:rsid w:val="6635242D"/>
    <w:rsid w:val="66805DB2"/>
    <w:rsid w:val="6751773B"/>
    <w:rsid w:val="67F64ABD"/>
    <w:rsid w:val="68100FD4"/>
    <w:rsid w:val="68281E23"/>
    <w:rsid w:val="68307350"/>
    <w:rsid w:val="68756DC9"/>
    <w:rsid w:val="68C53F3C"/>
    <w:rsid w:val="693809CB"/>
    <w:rsid w:val="69727081"/>
    <w:rsid w:val="6A815C41"/>
    <w:rsid w:val="6AA4583E"/>
    <w:rsid w:val="6AED1528"/>
    <w:rsid w:val="6B0D1BCA"/>
    <w:rsid w:val="6B236C4F"/>
    <w:rsid w:val="6B51162D"/>
    <w:rsid w:val="6B5A44FB"/>
    <w:rsid w:val="6B855C05"/>
    <w:rsid w:val="6B8A4FC9"/>
    <w:rsid w:val="6BEA3D60"/>
    <w:rsid w:val="6C395931"/>
    <w:rsid w:val="6C757A27"/>
    <w:rsid w:val="6CBD32E5"/>
    <w:rsid w:val="6CFF2439"/>
    <w:rsid w:val="6D54535E"/>
    <w:rsid w:val="6D667370"/>
    <w:rsid w:val="6E585FED"/>
    <w:rsid w:val="6E900B48"/>
    <w:rsid w:val="6EB8009F"/>
    <w:rsid w:val="70C20D61"/>
    <w:rsid w:val="70FA3AC5"/>
    <w:rsid w:val="710E6DE8"/>
    <w:rsid w:val="71125845"/>
    <w:rsid w:val="71687B5B"/>
    <w:rsid w:val="71FC02A3"/>
    <w:rsid w:val="7229553C"/>
    <w:rsid w:val="737D4F50"/>
    <w:rsid w:val="74C722AC"/>
    <w:rsid w:val="75023E22"/>
    <w:rsid w:val="75D52AF2"/>
    <w:rsid w:val="765406AD"/>
    <w:rsid w:val="77720CAB"/>
    <w:rsid w:val="77D01FB6"/>
    <w:rsid w:val="780037E6"/>
    <w:rsid w:val="78943BFA"/>
    <w:rsid w:val="78D34F15"/>
    <w:rsid w:val="78F61BDB"/>
    <w:rsid w:val="7905114F"/>
    <w:rsid w:val="79D37ED2"/>
    <w:rsid w:val="79DF10D7"/>
    <w:rsid w:val="7A344A7E"/>
    <w:rsid w:val="7A817D27"/>
    <w:rsid w:val="7AC758F2"/>
    <w:rsid w:val="7B097E4E"/>
    <w:rsid w:val="7B7535A0"/>
    <w:rsid w:val="7BAC5578"/>
    <w:rsid w:val="7BE61165"/>
    <w:rsid w:val="7C1C1C6D"/>
    <w:rsid w:val="7C7B2E38"/>
    <w:rsid w:val="7CBD4335"/>
    <w:rsid w:val="7ECF746B"/>
    <w:rsid w:val="7F26741B"/>
    <w:rsid w:val="7FF6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5"/>
    <w:qFormat/>
    <w:uiPriority w:val="0"/>
    <w:pPr>
      <w:jc w:val="center"/>
    </w:pPr>
    <w:rPr>
      <w:i/>
    </w:rPr>
  </w:style>
  <w:style w:type="paragraph" w:styleId="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7">
    <w:name w:val="toc 2"/>
    <w:basedOn w:val="6"/>
    <w:next w:val="1"/>
    <w:qFormat/>
    <w:uiPriority w:val="39"/>
    <w:pPr>
      <w:keepNext w:val="0"/>
      <w:spacing w:before="0"/>
      <w:ind w:left="851" w:hanging="851"/>
    </w:pPr>
    <w:rPr>
      <w:sz w:val="20"/>
    </w:rPr>
  </w:style>
  <w:style w:type="paragraph" w:styleId="8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1">
    <w:name w:val="Emphasis"/>
    <w:qFormat/>
    <w:uiPriority w:val="20"/>
    <w:rPr>
      <w:i/>
      <w:iCs/>
    </w:rPr>
  </w:style>
  <w:style w:type="character" w:styleId="12">
    <w:name w:val="Hyperlink"/>
    <w:qFormat/>
    <w:uiPriority w:val="0"/>
    <w:rPr>
      <w:color w:val="0000FF"/>
      <w:u w:val="single"/>
    </w:rPr>
  </w:style>
  <w:style w:type="paragraph" w:customStyle="1" w:styleId="1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styleId="14">
    <w:name w:val="List Paragraph"/>
    <w:basedOn w:val="1"/>
    <w:qFormat/>
    <w:uiPriority w:val="34"/>
    <w:pPr>
      <w:ind w:left="720"/>
    </w:pPr>
  </w:style>
  <w:style w:type="paragraph" w:styleId="15">
    <w:name w:val="No Spacing"/>
    <w:basedOn w:val="1"/>
    <w:qFormat/>
    <w:uiPriority w:val="1"/>
    <w:pPr>
      <w:spacing w:after="0"/>
    </w:pPr>
    <w:rPr>
      <w:rFonts w:asciiTheme="minorHAnsi" w:hAnsiTheme="minorHAnsi" w:eastAsiaTheme="minorEastAsia" w:cstheme="minorBidi"/>
      <w:lang w:val="en-US" w:eastAsia="zh-CN"/>
    </w:rPr>
  </w:style>
  <w:style w:type="character" w:customStyle="1" w:styleId="16">
    <w:name w:val="Classification"/>
    <w:basedOn w:val="10"/>
    <w:qFormat/>
    <w:uiPriority w:val="99"/>
    <w:rPr>
      <w:rFonts w:asciiTheme="minorHAnsi" w:hAnsiTheme="minorHAnsi" w:eastAsiaTheme="minorEastAsia" w:cstheme="minorBidi"/>
      <w:b/>
      <w:bCs/>
      <w:caps/>
      <w:color w:val="000000"/>
      <w:spacing w:val="20"/>
      <w:sz w:val="20"/>
      <w:szCs w:val="20"/>
    </w:rPr>
  </w:style>
  <w:style w:type="paragraph" w:customStyle="1" w:styleId="17">
    <w:name w:val="FP"/>
    <w:basedOn w:val="1"/>
    <w:qFormat/>
    <w:uiPriority w:val="0"/>
    <w:pPr>
      <w:spacing w:after="0"/>
    </w:pPr>
  </w:style>
  <w:style w:type="paragraph" w:customStyle="1" w:styleId="1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45</Pages>
  <Words>7541</Words>
  <Characters>64811</Characters>
  <Lines>0</Lines>
  <Paragraphs>0</Paragraphs>
  <TotalTime>2</TotalTime>
  <ScaleCrop>false</ScaleCrop>
  <LinksUpToDate>false</LinksUpToDate>
  <CharactersWithSpaces>94445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2022-09-23T05:47:00Z</dcterms:created>
  <dc:creator>Administrator</dc:creator>
  <cp:lastModifiedBy>Administrator</cp:lastModifiedBy>
  <dcterms:modified xsi:type="dcterms:W3CDTF">2022-10-10T03:18:41Z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33356CA7C6CA401DBC74145699713A5A</vt:lpwstr>
  </property>
</Properties>
</file>