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863" w:rsidRDefault="002E2863" w:rsidP="002E286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R5s221145</w:t>
      </w:r>
      <w:r>
        <w:rPr>
          <w:b/>
          <w:i/>
          <w:noProof/>
          <w:sz w:val="28"/>
        </w:rPr>
        <w:fldChar w:fldCharType="end"/>
      </w:r>
    </w:p>
    <w:p w:rsidR="002E2863" w:rsidRDefault="002E2863" w:rsidP="002E286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2863" w:rsidTr="00A21AF0">
        <w:tc>
          <w:tcPr>
            <w:tcW w:w="9641" w:type="dxa"/>
            <w:gridSpan w:val="9"/>
            <w:tcBorders>
              <w:top w:val="single" w:sz="4" w:space="0" w:color="auto"/>
              <w:left w:val="single" w:sz="4" w:space="0" w:color="auto"/>
              <w:right w:val="single" w:sz="4" w:space="0" w:color="auto"/>
            </w:tcBorders>
          </w:tcPr>
          <w:p w:rsidR="002E2863" w:rsidRDefault="002E2863" w:rsidP="00A21AF0">
            <w:pPr>
              <w:pStyle w:val="CRCoverPage"/>
              <w:spacing w:after="0"/>
              <w:jc w:val="right"/>
              <w:rPr>
                <w:i/>
                <w:noProof/>
              </w:rPr>
            </w:pPr>
            <w:r>
              <w:rPr>
                <w:i/>
                <w:noProof/>
                <w:sz w:val="14"/>
              </w:rPr>
              <w:t>CR-Form-v12.2</w:t>
            </w:r>
          </w:p>
        </w:tc>
      </w:tr>
      <w:tr w:rsidR="002E2863" w:rsidTr="00A21AF0">
        <w:tc>
          <w:tcPr>
            <w:tcW w:w="9641" w:type="dxa"/>
            <w:gridSpan w:val="9"/>
            <w:tcBorders>
              <w:left w:val="single" w:sz="4" w:space="0" w:color="auto"/>
              <w:right w:val="single" w:sz="4" w:space="0" w:color="auto"/>
            </w:tcBorders>
          </w:tcPr>
          <w:p w:rsidR="002E2863" w:rsidRDefault="002E2863" w:rsidP="00A21AF0">
            <w:pPr>
              <w:pStyle w:val="CRCoverPage"/>
              <w:spacing w:after="0"/>
              <w:jc w:val="center"/>
              <w:rPr>
                <w:noProof/>
              </w:rPr>
            </w:pPr>
            <w:r>
              <w:rPr>
                <w:b/>
                <w:noProof/>
                <w:sz w:val="32"/>
              </w:rPr>
              <w:t>CHANGE REQUEST</w:t>
            </w:r>
          </w:p>
        </w:tc>
      </w:tr>
      <w:tr w:rsidR="002E2863" w:rsidTr="00A21AF0">
        <w:tc>
          <w:tcPr>
            <w:tcW w:w="9641" w:type="dxa"/>
            <w:gridSpan w:val="9"/>
            <w:tcBorders>
              <w:left w:val="single" w:sz="4" w:space="0" w:color="auto"/>
              <w:right w:val="single" w:sz="4" w:space="0" w:color="auto"/>
            </w:tcBorders>
          </w:tcPr>
          <w:p w:rsidR="002E2863" w:rsidRDefault="002E2863" w:rsidP="00A21AF0">
            <w:pPr>
              <w:pStyle w:val="CRCoverPage"/>
              <w:spacing w:after="0"/>
              <w:rPr>
                <w:noProof/>
                <w:sz w:val="8"/>
                <w:szCs w:val="8"/>
              </w:rPr>
            </w:pPr>
          </w:p>
        </w:tc>
      </w:tr>
      <w:tr w:rsidR="002E2863" w:rsidTr="00A21AF0">
        <w:tc>
          <w:tcPr>
            <w:tcW w:w="142" w:type="dxa"/>
            <w:tcBorders>
              <w:left w:val="single" w:sz="4" w:space="0" w:color="auto"/>
            </w:tcBorders>
          </w:tcPr>
          <w:p w:rsidR="002E2863" w:rsidRDefault="002E2863" w:rsidP="00A21AF0">
            <w:pPr>
              <w:pStyle w:val="CRCoverPage"/>
              <w:spacing w:after="0"/>
              <w:jc w:val="right"/>
              <w:rPr>
                <w:noProof/>
              </w:rPr>
            </w:pPr>
          </w:p>
        </w:tc>
        <w:tc>
          <w:tcPr>
            <w:tcW w:w="1559" w:type="dxa"/>
            <w:shd w:val="pct30" w:color="FFFF00" w:fill="auto"/>
          </w:tcPr>
          <w:p w:rsidR="002E2863" w:rsidRPr="00410371" w:rsidRDefault="002E2863" w:rsidP="00A21AF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2E2863" w:rsidRDefault="002E2863" w:rsidP="00A21AF0">
            <w:pPr>
              <w:pStyle w:val="CRCoverPage"/>
              <w:spacing w:after="0"/>
              <w:jc w:val="center"/>
              <w:rPr>
                <w:noProof/>
              </w:rPr>
            </w:pPr>
            <w:r>
              <w:rPr>
                <w:b/>
                <w:noProof/>
                <w:sz w:val="28"/>
              </w:rPr>
              <w:t>CR</w:t>
            </w:r>
          </w:p>
        </w:tc>
        <w:tc>
          <w:tcPr>
            <w:tcW w:w="1276" w:type="dxa"/>
            <w:shd w:val="pct30" w:color="FFFF00" w:fill="auto"/>
          </w:tcPr>
          <w:p w:rsidR="002E2863" w:rsidRPr="00410371" w:rsidRDefault="002E2863" w:rsidP="00A21AF0">
            <w:pPr>
              <w:pStyle w:val="CRCoverPage"/>
              <w:spacing w:after="0"/>
              <w:rPr>
                <w:noProof/>
              </w:rPr>
            </w:pPr>
            <w:r>
              <w:fldChar w:fldCharType="begin"/>
            </w:r>
            <w:r>
              <w:instrText xml:space="preserve"> DOCPROPERTY  Cr#  \* MERGEFORMAT </w:instrText>
            </w:r>
            <w:r>
              <w:fldChar w:fldCharType="separate"/>
            </w:r>
            <w:r w:rsidRPr="00410371">
              <w:rPr>
                <w:b/>
                <w:noProof/>
                <w:sz w:val="28"/>
              </w:rPr>
              <w:t>2786</w:t>
            </w:r>
            <w:r>
              <w:rPr>
                <w:b/>
                <w:noProof/>
                <w:sz w:val="28"/>
              </w:rPr>
              <w:fldChar w:fldCharType="end"/>
            </w:r>
          </w:p>
        </w:tc>
        <w:tc>
          <w:tcPr>
            <w:tcW w:w="709" w:type="dxa"/>
          </w:tcPr>
          <w:p w:rsidR="002E2863" w:rsidRDefault="002E2863" w:rsidP="00A21AF0">
            <w:pPr>
              <w:pStyle w:val="CRCoverPage"/>
              <w:tabs>
                <w:tab w:val="right" w:pos="625"/>
              </w:tabs>
              <w:spacing w:after="0"/>
              <w:jc w:val="center"/>
              <w:rPr>
                <w:noProof/>
              </w:rPr>
            </w:pPr>
            <w:r>
              <w:rPr>
                <w:b/>
                <w:bCs/>
                <w:noProof/>
                <w:sz w:val="28"/>
              </w:rPr>
              <w:t>rev</w:t>
            </w:r>
          </w:p>
        </w:tc>
        <w:tc>
          <w:tcPr>
            <w:tcW w:w="992" w:type="dxa"/>
            <w:shd w:val="pct30" w:color="FFFF00" w:fill="auto"/>
          </w:tcPr>
          <w:p w:rsidR="002E2863" w:rsidRPr="00410371" w:rsidRDefault="002E2863" w:rsidP="00A21AF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2E2863" w:rsidRDefault="002E2863" w:rsidP="00A21A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2863" w:rsidRPr="00410371" w:rsidRDefault="002E2863" w:rsidP="00A21AF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rsidR="002E2863" w:rsidRDefault="002E2863" w:rsidP="00A21AF0">
            <w:pPr>
              <w:pStyle w:val="CRCoverPage"/>
              <w:spacing w:after="0"/>
              <w:rPr>
                <w:noProof/>
              </w:rPr>
            </w:pPr>
          </w:p>
        </w:tc>
      </w:tr>
      <w:tr w:rsidR="002E2863" w:rsidTr="00A21AF0">
        <w:tc>
          <w:tcPr>
            <w:tcW w:w="9641" w:type="dxa"/>
            <w:gridSpan w:val="9"/>
            <w:tcBorders>
              <w:left w:val="single" w:sz="4" w:space="0" w:color="auto"/>
              <w:right w:val="single" w:sz="4" w:space="0" w:color="auto"/>
            </w:tcBorders>
          </w:tcPr>
          <w:p w:rsidR="002E2863" w:rsidRDefault="002E2863" w:rsidP="00A21AF0">
            <w:pPr>
              <w:pStyle w:val="CRCoverPage"/>
              <w:spacing w:after="0"/>
              <w:rPr>
                <w:noProof/>
              </w:rPr>
            </w:pPr>
          </w:p>
        </w:tc>
      </w:tr>
      <w:tr w:rsidR="002E2863" w:rsidTr="00A21AF0">
        <w:tc>
          <w:tcPr>
            <w:tcW w:w="9641" w:type="dxa"/>
            <w:gridSpan w:val="9"/>
            <w:tcBorders>
              <w:top w:val="single" w:sz="4" w:space="0" w:color="auto"/>
            </w:tcBorders>
          </w:tcPr>
          <w:p w:rsidR="002E2863" w:rsidRPr="00F25D98" w:rsidRDefault="002E2863" w:rsidP="00A21A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E2863" w:rsidTr="00A21AF0">
        <w:tc>
          <w:tcPr>
            <w:tcW w:w="9641" w:type="dxa"/>
            <w:gridSpan w:val="9"/>
          </w:tcPr>
          <w:p w:rsidR="002E2863" w:rsidRDefault="002E2863" w:rsidP="00A21AF0">
            <w:pPr>
              <w:pStyle w:val="CRCoverPage"/>
              <w:spacing w:after="0"/>
              <w:rPr>
                <w:noProof/>
                <w:sz w:val="8"/>
                <w:szCs w:val="8"/>
              </w:rPr>
            </w:pPr>
          </w:p>
        </w:tc>
      </w:tr>
    </w:tbl>
    <w:p w:rsidR="002E2863" w:rsidRDefault="002E2863" w:rsidP="002E28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2863" w:rsidTr="00A21AF0">
        <w:tc>
          <w:tcPr>
            <w:tcW w:w="2835" w:type="dxa"/>
          </w:tcPr>
          <w:p w:rsidR="002E2863" w:rsidRDefault="002E2863" w:rsidP="00A21AF0">
            <w:pPr>
              <w:pStyle w:val="CRCoverPage"/>
              <w:tabs>
                <w:tab w:val="right" w:pos="2751"/>
              </w:tabs>
              <w:spacing w:after="0"/>
              <w:rPr>
                <w:b/>
                <w:i/>
                <w:noProof/>
              </w:rPr>
            </w:pPr>
            <w:r>
              <w:rPr>
                <w:b/>
                <w:i/>
                <w:noProof/>
              </w:rPr>
              <w:t>Proposed change affects:</w:t>
            </w:r>
          </w:p>
        </w:tc>
        <w:tc>
          <w:tcPr>
            <w:tcW w:w="1418" w:type="dxa"/>
          </w:tcPr>
          <w:p w:rsidR="002E2863" w:rsidRDefault="002E2863" w:rsidP="00A21A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2863" w:rsidRDefault="002E2863" w:rsidP="00A21AF0">
            <w:pPr>
              <w:pStyle w:val="CRCoverPage"/>
              <w:spacing w:after="0"/>
              <w:jc w:val="center"/>
              <w:rPr>
                <w:b/>
                <w:caps/>
                <w:noProof/>
              </w:rPr>
            </w:pPr>
          </w:p>
        </w:tc>
        <w:tc>
          <w:tcPr>
            <w:tcW w:w="709" w:type="dxa"/>
            <w:tcBorders>
              <w:left w:val="single" w:sz="4" w:space="0" w:color="auto"/>
            </w:tcBorders>
          </w:tcPr>
          <w:p w:rsidR="002E2863" w:rsidRDefault="002E2863" w:rsidP="00A21A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2863" w:rsidRDefault="002E2863" w:rsidP="00A21AF0">
            <w:pPr>
              <w:pStyle w:val="CRCoverPage"/>
              <w:spacing w:after="0"/>
              <w:jc w:val="center"/>
              <w:rPr>
                <w:b/>
                <w:caps/>
                <w:noProof/>
              </w:rPr>
            </w:pPr>
          </w:p>
        </w:tc>
        <w:tc>
          <w:tcPr>
            <w:tcW w:w="2126" w:type="dxa"/>
          </w:tcPr>
          <w:p w:rsidR="002E2863" w:rsidRDefault="002E2863" w:rsidP="00A21A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2863" w:rsidRDefault="002E2863" w:rsidP="00A21AF0">
            <w:pPr>
              <w:pStyle w:val="CRCoverPage"/>
              <w:spacing w:after="0"/>
              <w:jc w:val="center"/>
              <w:rPr>
                <w:b/>
                <w:caps/>
                <w:noProof/>
              </w:rPr>
            </w:pPr>
          </w:p>
        </w:tc>
        <w:tc>
          <w:tcPr>
            <w:tcW w:w="1418" w:type="dxa"/>
            <w:tcBorders>
              <w:left w:val="nil"/>
            </w:tcBorders>
          </w:tcPr>
          <w:p w:rsidR="002E2863" w:rsidRDefault="002E2863" w:rsidP="00A21A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2863" w:rsidRDefault="002E2863" w:rsidP="00A21AF0">
            <w:pPr>
              <w:pStyle w:val="CRCoverPage"/>
              <w:spacing w:after="0"/>
              <w:jc w:val="center"/>
              <w:rPr>
                <w:b/>
                <w:bCs/>
                <w:caps/>
                <w:noProof/>
              </w:rPr>
            </w:pPr>
          </w:p>
        </w:tc>
      </w:tr>
    </w:tbl>
    <w:p w:rsidR="002E2863" w:rsidRDefault="002E2863" w:rsidP="002E28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2863" w:rsidTr="00A21AF0">
        <w:tc>
          <w:tcPr>
            <w:tcW w:w="9640" w:type="dxa"/>
            <w:gridSpan w:val="11"/>
          </w:tcPr>
          <w:p w:rsidR="002E2863" w:rsidRDefault="002E2863" w:rsidP="00A21AF0">
            <w:pPr>
              <w:pStyle w:val="CRCoverPage"/>
              <w:spacing w:after="0"/>
              <w:rPr>
                <w:noProof/>
                <w:sz w:val="8"/>
                <w:szCs w:val="8"/>
              </w:rPr>
            </w:pPr>
          </w:p>
        </w:tc>
      </w:tr>
      <w:tr w:rsidR="002E2863" w:rsidTr="00A21AF0">
        <w:tc>
          <w:tcPr>
            <w:tcW w:w="1843" w:type="dxa"/>
            <w:tcBorders>
              <w:top w:val="single" w:sz="4" w:space="0" w:color="auto"/>
              <w:left w:val="single" w:sz="4" w:space="0" w:color="auto"/>
            </w:tcBorders>
          </w:tcPr>
          <w:p w:rsidR="002E2863" w:rsidRDefault="002E2863" w:rsidP="00A21A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2863" w:rsidRDefault="002E2863" w:rsidP="00A21AF0">
            <w:pPr>
              <w:pStyle w:val="CRCoverPage"/>
              <w:spacing w:after="0"/>
              <w:ind w:left="100"/>
              <w:rPr>
                <w:noProof/>
              </w:rPr>
            </w:pPr>
            <w:r>
              <w:fldChar w:fldCharType="begin"/>
            </w:r>
            <w:r>
              <w:instrText xml:space="preserve"> DOCPROPERTY  CrTitle  \* MERGEFORMAT </w:instrText>
            </w:r>
            <w:r>
              <w:fldChar w:fldCharType="separate"/>
            </w:r>
            <w:r>
              <w:t>Correction to the NR5GC test case 8.1.4.4.3</w:t>
            </w:r>
            <w:r>
              <w:fldChar w:fldCharType="end"/>
            </w:r>
          </w:p>
        </w:tc>
      </w:tr>
      <w:tr w:rsidR="002E2863" w:rsidTr="00A21AF0">
        <w:tc>
          <w:tcPr>
            <w:tcW w:w="1843" w:type="dxa"/>
            <w:tcBorders>
              <w:left w:val="single" w:sz="4" w:space="0" w:color="auto"/>
            </w:tcBorders>
          </w:tcPr>
          <w:p w:rsidR="002E2863" w:rsidRDefault="002E2863" w:rsidP="00A21AF0">
            <w:pPr>
              <w:pStyle w:val="CRCoverPage"/>
              <w:spacing w:after="0"/>
              <w:rPr>
                <w:b/>
                <w:i/>
                <w:noProof/>
                <w:sz w:val="8"/>
                <w:szCs w:val="8"/>
              </w:rPr>
            </w:pPr>
          </w:p>
        </w:tc>
        <w:tc>
          <w:tcPr>
            <w:tcW w:w="7797" w:type="dxa"/>
            <w:gridSpan w:val="10"/>
            <w:tcBorders>
              <w:right w:val="single" w:sz="4" w:space="0" w:color="auto"/>
            </w:tcBorders>
          </w:tcPr>
          <w:p w:rsidR="002E2863" w:rsidRDefault="002E2863" w:rsidP="00A21AF0">
            <w:pPr>
              <w:pStyle w:val="CRCoverPage"/>
              <w:spacing w:after="0"/>
              <w:rPr>
                <w:noProof/>
                <w:sz w:val="8"/>
                <w:szCs w:val="8"/>
              </w:rPr>
            </w:pPr>
          </w:p>
        </w:tc>
      </w:tr>
      <w:tr w:rsidR="002E2863" w:rsidTr="00A21AF0">
        <w:tc>
          <w:tcPr>
            <w:tcW w:w="1843" w:type="dxa"/>
            <w:tcBorders>
              <w:left w:val="single" w:sz="4" w:space="0" w:color="auto"/>
            </w:tcBorders>
          </w:tcPr>
          <w:p w:rsidR="002E2863" w:rsidRDefault="002E2863" w:rsidP="00A21A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2863" w:rsidRDefault="002E2863" w:rsidP="00A21AF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E2863" w:rsidTr="00A21AF0">
        <w:tc>
          <w:tcPr>
            <w:tcW w:w="1843" w:type="dxa"/>
            <w:tcBorders>
              <w:left w:val="single" w:sz="4" w:space="0" w:color="auto"/>
            </w:tcBorders>
          </w:tcPr>
          <w:p w:rsidR="002E2863" w:rsidRDefault="002E2863" w:rsidP="00A21A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2863" w:rsidRDefault="002E2863" w:rsidP="00A21AF0">
            <w:pPr>
              <w:pStyle w:val="CRCoverPage"/>
              <w:spacing w:after="0"/>
              <w:ind w:left="100"/>
              <w:rPr>
                <w:noProof/>
              </w:rPr>
            </w:pPr>
            <w:r>
              <w:t>R5</w:t>
            </w:r>
            <w:r>
              <w:fldChar w:fldCharType="begin"/>
            </w:r>
            <w:r>
              <w:instrText xml:space="preserve"> DOCPROPERTY  SourceIfTsg  \* MERGEFORMAT </w:instrText>
            </w:r>
            <w:r>
              <w:fldChar w:fldCharType="end"/>
            </w:r>
          </w:p>
        </w:tc>
      </w:tr>
      <w:tr w:rsidR="002E2863" w:rsidTr="00A21AF0">
        <w:tc>
          <w:tcPr>
            <w:tcW w:w="1843" w:type="dxa"/>
            <w:tcBorders>
              <w:left w:val="single" w:sz="4" w:space="0" w:color="auto"/>
            </w:tcBorders>
          </w:tcPr>
          <w:p w:rsidR="002E2863" w:rsidRDefault="002E2863" w:rsidP="00A21AF0">
            <w:pPr>
              <w:pStyle w:val="CRCoverPage"/>
              <w:spacing w:after="0"/>
              <w:rPr>
                <w:b/>
                <w:i/>
                <w:noProof/>
                <w:sz w:val="8"/>
                <w:szCs w:val="8"/>
              </w:rPr>
            </w:pPr>
          </w:p>
        </w:tc>
        <w:tc>
          <w:tcPr>
            <w:tcW w:w="7797" w:type="dxa"/>
            <w:gridSpan w:val="10"/>
            <w:tcBorders>
              <w:right w:val="single" w:sz="4" w:space="0" w:color="auto"/>
            </w:tcBorders>
          </w:tcPr>
          <w:p w:rsidR="002E2863" w:rsidRDefault="002E2863" w:rsidP="00A21AF0">
            <w:pPr>
              <w:pStyle w:val="CRCoverPage"/>
              <w:spacing w:after="0"/>
              <w:rPr>
                <w:noProof/>
                <w:sz w:val="8"/>
                <w:szCs w:val="8"/>
              </w:rPr>
            </w:pPr>
          </w:p>
        </w:tc>
      </w:tr>
      <w:tr w:rsidR="002E2863" w:rsidTr="00A21AF0">
        <w:tc>
          <w:tcPr>
            <w:tcW w:w="1843" w:type="dxa"/>
            <w:tcBorders>
              <w:left w:val="single" w:sz="4" w:space="0" w:color="auto"/>
            </w:tcBorders>
          </w:tcPr>
          <w:p w:rsidR="002E2863" w:rsidRDefault="002E2863" w:rsidP="00A21AF0">
            <w:pPr>
              <w:pStyle w:val="CRCoverPage"/>
              <w:tabs>
                <w:tab w:val="right" w:pos="1759"/>
              </w:tabs>
              <w:spacing w:after="0"/>
              <w:rPr>
                <w:b/>
                <w:i/>
                <w:noProof/>
              </w:rPr>
            </w:pPr>
            <w:r>
              <w:rPr>
                <w:b/>
                <w:i/>
                <w:noProof/>
              </w:rPr>
              <w:t>Work item code:</w:t>
            </w:r>
          </w:p>
        </w:tc>
        <w:tc>
          <w:tcPr>
            <w:tcW w:w="3686" w:type="dxa"/>
            <w:gridSpan w:val="5"/>
            <w:shd w:val="pct30" w:color="FFFF00" w:fill="auto"/>
          </w:tcPr>
          <w:p w:rsidR="002E2863" w:rsidRDefault="002E2863" w:rsidP="00A21AF0">
            <w:pPr>
              <w:pStyle w:val="CRCoverPage"/>
              <w:spacing w:after="0"/>
              <w:ind w:left="100"/>
              <w:rPr>
                <w:noProof/>
              </w:rPr>
            </w:pPr>
            <w:r>
              <w:fldChar w:fldCharType="begin"/>
            </w:r>
            <w:r>
              <w:instrText xml:space="preserve"> DOCPROPERTY  RelatedWis  \* MERGEFORMAT </w:instrText>
            </w:r>
            <w:r>
              <w:fldChar w:fldCharType="separate"/>
            </w:r>
            <w:r>
              <w:rPr>
                <w:noProof/>
              </w:rPr>
              <w:t>TEI16_Test, NR_Mob_enh-UEConTest</w:t>
            </w:r>
            <w:r>
              <w:rPr>
                <w:noProof/>
              </w:rPr>
              <w:fldChar w:fldCharType="end"/>
            </w:r>
          </w:p>
        </w:tc>
        <w:tc>
          <w:tcPr>
            <w:tcW w:w="567" w:type="dxa"/>
            <w:tcBorders>
              <w:left w:val="nil"/>
            </w:tcBorders>
          </w:tcPr>
          <w:p w:rsidR="002E2863" w:rsidRDefault="002E2863" w:rsidP="00A21AF0">
            <w:pPr>
              <w:pStyle w:val="CRCoverPage"/>
              <w:spacing w:after="0"/>
              <w:ind w:right="100"/>
              <w:rPr>
                <w:noProof/>
              </w:rPr>
            </w:pPr>
          </w:p>
        </w:tc>
        <w:tc>
          <w:tcPr>
            <w:tcW w:w="1417" w:type="dxa"/>
            <w:gridSpan w:val="3"/>
            <w:tcBorders>
              <w:left w:val="nil"/>
            </w:tcBorders>
          </w:tcPr>
          <w:p w:rsidR="002E2863" w:rsidRDefault="002E2863" w:rsidP="00A21A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E2863" w:rsidRDefault="002E2863" w:rsidP="00A21AF0">
            <w:pPr>
              <w:pStyle w:val="CRCoverPage"/>
              <w:spacing w:after="0"/>
              <w:ind w:left="100"/>
              <w:rPr>
                <w:noProof/>
              </w:rPr>
            </w:pPr>
            <w:r>
              <w:fldChar w:fldCharType="begin"/>
            </w:r>
            <w:r>
              <w:instrText xml:space="preserve"> DOCPROPERTY  ResDate  \* MERGEFORMAT </w:instrText>
            </w:r>
            <w:r>
              <w:fldChar w:fldCharType="separate"/>
            </w:r>
            <w:r>
              <w:rPr>
                <w:noProof/>
              </w:rPr>
              <w:t>2022-09-23</w:t>
            </w:r>
            <w:r>
              <w:rPr>
                <w:noProof/>
              </w:rPr>
              <w:fldChar w:fldCharType="end"/>
            </w:r>
          </w:p>
        </w:tc>
      </w:tr>
      <w:tr w:rsidR="002E2863" w:rsidTr="00A21AF0">
        <w:tc>
          <w:tcPr>
            <w:tcW w:w="1843" w:type="dxa"/>
            <w:tcBorders>
              <w:left w:val="single" w:sz="4" w:space="0" w:color="auto"/>
            </w:tcBorders>
          </w:tcPr>
          <w:p w:rsidR="002E2863" w:rsidRDefault="002E2863" w:rsidP="00A21AF0">
            <w:pPr>
              <w:pStyle w:val="CRCoverPage"/>
              <w:spacing w:after="0"/>
              <w:rPr>
                <w:b/>
                <w:i/>
                <w:noProof/>
                <w:sz w:val="8"/>
                <w:szCs w:val="8"/>
              </w:rPr>
            </w:pPr>
          </w:p>
        </w:tc>
        <w:tc>
          <w:tcPr>
            <w:tcW w:w="1986" w:type="dxa"/>
            <w:gridSpan w:val="4"/>
          </w:tcPr>
          <w:p w:rsidR="002E2863" w:rsidRDefault="002E2863" w:rsidP="00A21AF0">
            <w:pPr>
              <w:pStyle w:val="CRCoverPage"/>
              <w:spacing w:after="0"/>
              <w:rPr>
                <w:noProof/>
                <w:sz w:val="8"/>
                <w:szCs w:val="8"/>
              </w:rPr>
            </w:pPr>
          </w:p>
        </w:tc>
        <w:tc>
          <w:tcPr>
            <w:tcW w:w="2267" w:type="dxa"/>
            <w:gridSpan w:val="2"/>
          </w:tcPr>
          <w:p w:rsidR="002E2863" w:rsidRDefault="002E2863" w:rsidP="00A21AF0">
            <w:pPr>
              <w:pStyle w:val="CRCoverPage"/>
              <w:spacing w:after="0"/>
              <w:rPr>
                <w:noProof/>
                <w:sz w:val="8"/>
                <w:szCs w:val="8"/>
              </w:rPr>
            </w:pPr>
          </w:p>
        </w:tc>
        <w:tc>
          <w:tcPr>
            <w:tcW w:w="1417" w:type="dxa"/>
            <w:gridSpan w:val="3"/>
          </w:tcPr>
          <w:p w:rsidR="002E2863" w:rsidRDefault="002E2863" w:rsidP="00A21AF0">
            <w:pPr>
              <w:pStyle w:val="CRCoverPage"/>
              <w:spacing w:after="0"/>
              <w:rPr>
                <w:noProof/>
                <w:sz w:val="8"/>
                <w:szCs w:val="8"/>
              </w:rPr>
            </w:pPr>
          </w:p>
        </w:tc>
        <w:tc>
          <w:tcPr>
            <w:tcW w:w="2127" w:type="dxa"/>
            <w:tcBorders>
              <w:right w:val="single" w:sz="4" w:space="0" w:color="auto"/>
            </w:tcBorders>
          </w:tcPr>
          <w:p w:rsidR="002E2863" w:rsidRDefault="002E2863" w:rsidP="00A21AF0">
            <w:pPr>
              <w:pStyle w:val="CRCoverPage"/>
              <w:spacing w:after="0"/>
              <w:rPr>
                <w:noProof/>
                <w:sz w:val="8"/>
                <w:szCs w:val="8"/>
              </w:rPr>
            </w:pPr>
          </w:p>
        </w:tc>
      </w:tr>
      <w:tr w:rsidR="002E2863" w:rsidTr="00A21AF0">
        <w:trPr>
          <w:cantSplit/>
        </w:trPr>
        <w:tc>
          <w:tcPr>
            <w:tcW w:w="1843" w:type="dxa"/>
            <w:tcBorders>
              <w:left w:val="single" w:sz="4" w:space="0" w:color="auto"/>
            </w:tcBorders>
          </w:tcPr>
          <w:p w:rsidR="002E2863" w:rsidRDefault="002E2863" w:rsidP="00A21AF0">
            <w:pPr>
              <w:pStyle w:val="CRCoverPage"/>
              <w:tabs>
                <w:tab w:val="right" w:pos="1759"/>
              </w:tabs>
              <w:spacing w:after="0"/>
              <w:rPr>
                <w:b/>
                <w:i/>
                <w:noProof/>
              </w:rPr>
            </w:pPr>
            <w:r>
              <w:rPr>
                <w:b/>
                <w:i/>
                <w:noProof/>
              </w:rPr>
              <w:t>Category:</w:t>
            </w:r>
          </w:p>
        </w:tc>
        <w:tc>
          <w:tcPr>
            <w:tcW w:w="851" w:type="dxa"/>
            <w:shd w:val="pct30" w:color="FFFF00" w:fill="auto"/>
          </w:tcPr>
          <w:p w:rsidR="002E2863" w:rsidRDefault="002E2863" w:rsidP="00A21AF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2E2863" w:rsidRDefault="002E2863" w:rsidP="00A21AF0">
            <w:pPr>
              <w:pStyle w:val="CRCoverPage"/>
              <w:spacing w:after="0"/>
              <w:rPr>
                <w:noProof/>
              </w:rPr>
            </w:pPr>
          </w:p>
        </w:tc>
        <w:tc>
          <w:tcPr>
            <w:tcW w:w="1417" w:type="dxa"/>
            <w:gridSpan w:val="3"/>
            <w:tcBorders>
              <w:left w:val="nil"/>
            </w:tcBorders>
          </w:tcPr>
          <w:p w:rsidR="002E2863" w:rsidRDefault="002E2863" w:rsidP="00A21A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E2863" w:rsidRDefault="002E2863" w:rsidP="00A21AF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E2863" w:rsidTr="00A21AF0">
        <w:tc>
          <w:tcPr>
            <w:tcW w:w="1843" w:type="dxa"/>
            <w:tcBorders>
              <w:left w:val="single" w:sz="4" w:space="0" w:color="auto"/>
              <w:bottom w:val="single" w:sz="4" w:space="0" w:color="auto"/>
            </w:tcBorders>
          </w:tcPr>
          <w:p w:rsidR="002E2863" w:rsidRDefault="002E2863" w:rsidP="00A21AF0">
            <w:pPr>
              <w:pStyle w:val="CRCoverPage"/>
              <w:spacing w:after="0"/>
              <w:rPr>
                <w:b/>
                <w:i/>
                <w:noProof/>
              </w:rPr>
            </w:pPr>
          </w:p>
        </w:tc>
        <w:tc>
          <w:tcPr>
            <w:tcW w:w="4677" w:type="dxa"/>
            <w:gridSpan w:val="8"/>
            <w:tcBorders>
              <w:bottom w:val="single" w:sz="4" w:space="0" w:color="auto"/>
            </w:tcBorders>
          </w:tcPr>
          <w:p w:rsidR="002E2863" w:rsidRDefault="002E2863" w:rsidP="00A21A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2863" w:rsidRDefault="002E2863" w:rsidP="00A21A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E2863" w:rsidRPr="007C2097" w:rsidRDefault="002E2863" w:rsidP="00A21A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2863" w:rsidTr="00A21AF0">
        <w:tc>
          <w:tcPr>
            <w:tcW w:w="1843" w:type="dxa"/>
          </w:tcPr>
          <w:p w:rsidR="002E2863" w:rsidRDefault="002E2863" w:rsidP="00A21AF0">
            <w:pPr>
              <w:pStyle w:val="CRCoverPage"/>
              <w:spacing w:after="0"/>
              <w:rPr>
                <w:b/>
                <w:i/>
                <w:noProof/>
                <w:sz w:val="8"/>
                <w:szCs w:val="8"/>
              </w:rPr>
            </w:pPr>
          </w:p>
        </w:tc>
        <w:tc>
          <w:tcPr>
            <w:tcW w:w="7797" w:type="dxa"/>
            <w:gridSpan w:val="10"/>
          </w:tcPr>
          <w:p w:rsidR="002E2863" w:rsidRDefault="002E2863" w:rsidP="00A21AF0">
            <w:pPr>
              <w:pStyle w:val="CRCoverPage"/>
              <w:spacing w:after="0"/>
              <w:rPr>
                <w:noProof/>
                <w:sz w:val="8"/>
                <w:szCs w:val="8"/>
              </w:rPr>
            </w:pPr>
          </w:p>
        </w:tc>
      </w:tr>
      <w:tr w:rsidR="002E2863" w:rsidTr="00A21AF0">
        <w:tc>
          <w:tcPr>
            <w:tcW w:w="2694" w:type="dxa"/>
            <w:gridSpan w:val="2"/>
            <w:tcBorders>
              <w:top w:val="single" w:sz="4" w:space="0" w:color="auto"/>
              <w:left w:val="single" w:sz="4" w:space="0" w:color="auto"/>
            </w:tcBorders>
          </w:tcPr>
          <w:p w:rsidR="002E2863" w:rsidRDefault="002E2863" w:rsidP="002E28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2863" w:rsidRDefault="002E2863" w:rsidP="002E2863">
            <w:pPr>
              <w:pStyle w:val="ListParagraph"/>
              <w:numPr>
                <w:ilvl w:val="0"/>
                <w:numId w:val="18"/>
              </w:numPr>
              <w:spacing w:after="0"/>
              <w:contextualSpacing/>
              <w:rPr>
                <w:noProof/>
              </w:rPr>
            </w:pPr>
            <w:r>
              <w:rPr>
                <w:rFonts w:ascii="Arial" w:hAnsi="Arial" w:cs="Arial"/>
              </w:rPr>
              <w:t>At Step 4 p</w:t>
            </w:r>
            <w:r w:rsidRPr="00C87EEE">
              <w:rPr>
                <w:rFonts w:ascii="Arial" w:hAnsi="Arial" w:cs="Arial"/>
              </w:rPr>
              <w:t>remable will not be detected without enabling system Indication for NR Cell 2.</w:t>
            </w:r>
          </w:p>
          <w:p w:rsidR="002E2863" w:rsidRDefault="002E2863" w:rsidP="002E2863">
            <w:pPr>
              <w:pStyle w:val="CRCoverPage"/>
              <w:numPr>
                <w:ilvl w:val="0"/>
                <w:numId w:val="18"/>
              </w:numPr>
              <w:spacing w:after="0"/>
              <w:rPr>
                <w:noProof/>
              </w:rPr>
            </w:pPr>
            <w:r>
              <w:rPr>
                <w:noProof/>
              </w:rPr>
              <w:t xml:space="preserve">NR Cell4 </w:t>
            </w:r>
            <w:r w:rsidRPr="00C43FE0">
              <w:rPr>
                <w:noProof/>
              </w:rPr>
              <w:t>Target cell configuration</w:t>
            </w:r>
            <w:r>
              <w:rPr>
                <w:noProof/>
              </w:rPr>
              <w:t>s</w:t>
            </w:r>
            <w:r w:rsidRPr="00C43FE0">
              <w:rPr>
                <w:noProof/>
              </w:rPr>
              <w:t xml:space="preserve"> for handover</w:t>
            </w:r>
            <w:r>
              <w:rPr>
                <w:noProof/>
              </w:rPr>
              <w:t xml:space="preserve"> in between the Rach indication reception of NR Cell2 prior to T304 timer expiry is not appropriate as it leads to test case failure due to conflicts with CNF receptions of other ASPs call in function </w:t>
            </w:r>
            <w:r w:rsidRPr="000C3CBB">
              <w:rPr>
                <w:noProof/>
              </w:rPr>
              <w:t>f_NR5GC_CHO_RRCReconfiguration_SSConfig.</w:t>
            </w:r>
          </w:p>
          <w:p w:rsidR="002E2863" w:rsidRPr="0037699A" w:rsidRDefault="002E2863" w:rsidP="002E2863">
            <w:pPr>
              <w:pStyle w:val="CRCoverPage"/>
              <w:numPr>
                <w:ilvl w:val="0"/>
                <w:numId w:val="18"/>
              </w:numPr>
              <w:spacing w:after="0"/>
              <w:rPr>
                <w:noProof/>
              </w:rPr>
            </w:pPr>
            <w:r>
              <w:rPr>
                <w:noProof/>
              </w:rPr>
              <w:t xml:space="preserve">Rach disabling for NR Cell 1 via </w:t>
            </w:r>
            <w:r w:rsidRPr="000C3CBB">
              <w:rPr>
                <w:noProof/>
              </w:rPr>
              <w:t>f_NR_SS_SystemIndCtrlConfig prior to Step 6 is redundan</w:t>
            </w:r>
            <w:r>
              <w:rPr>
                <w:noProof/>
              </w:rPr>
              <w:t>t</w:t>
            </w:r>
            <w:r w:rsidRPr="000C3CBB">
              <w:rPr>
                <w:noProof/>
              </w:rPr>
              <w:t>.</w:t>
            </w:r>
          </w:p>
        </w:tc>
      </w:tr>
      <w:tr w:rsidR="002E2863" w:rsidTr="00A21AF0">
        <w:tc>
          <w:tcPr>
            <w:tcW w:w="2694" w:type="dxa"/>
            <w:gridSpan w:val="2"/>
            <w:tcBorders>
              <w:left w:val="single" w:sz="4" w:space="0" w:color="auto"/>
            </w:tcBorders>
          </w:tcPr>
          <w:p w:rsidR="002E2863" w:rsidRDefault="002E2863" w:rsidP="002E2863">
            <w:pPr>
              <w:pStyle w:val="CRCoverPage"/>
              <w:spacing w:after="0"/>
              <w:rPr>
                <w:b/>
                <w:i/>
                <w:noProof/>
                <w:sz w:val="8"/>
                <w:szCs w:val="8"/>
              </w:rPr>
            </w:pPr>
          </w:p>
        </w:tc>
        <w:tc>
          <w:tcPr>
            <w:tcW w:w="6946" w:type="dxa"/>
            <w:gridSpan w:val="9"/>
            <w:tcBorders>
              <w:right w:val="single" w:sz="4" w:space="0" w:color="auto"/>
            </w:tcBorders>
          </w:tcPr>
          <w:p w:rsidR="002E2863" w:rsidRPr="00F12C50" w:rsidRDefault="002E2863" w:rsidP="002E2863">
            <w:pPr>
              <w:pStyle w:val="CRCoverPage"/>
              <w:spacing w:after="0"/>
              <w:rPr>
                <w:rFonts w:cs="Arial"/>
                <w:noProof/>
                <w:lang w:val="en-US"/>
              </w:rPr>
            </w:pPr>
          </w:p>
        </w:tc>
      </w:tr>
      <w:tr w:rsidR="002E2863" w:rsidTr="00A21AF0">
        <w:tc>
          <w:tcPr>
            <w:tcW w:w="2694" w:type="dxa"/>
            <w:gridSpan w:val="2"/>
            <w:tcBorders>
              <w:left w:val="single" w:sz="4" w:space="0" w:color="auto"/>
            </w:tcBorders>
          </w:tcPr>
          <w:p w:rsidR="002E2863" w:rsidRDefault="002E2863" w:rsidP="002E28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E2863" w:rsidRDefault="002E2863" w:rsidP="002E2863">
            <w:pPr>
              <w:pStyle w:val="CRCoverPage"/>
              <w:numPr>
                <w:ilvl w:val="0"/>
                <w:numId w:val="27"/>
              </w:numPr>
              <w:spacing w:after="0"/>
              <w:rPr>
                <w:noProof/>
              </w:rPr>
            </w:pPr>
            <w:r>
              <w:rPr>
                <w:noProof/>
              </w:rPr>
              <w:t>Enabled Rach indication for NR Cell 2.</w:t>
            </w:r>
          </w:p>
          <w:p w:rsidR="002E2863" w:rsidRDefault="002E2863" w:rsidP="002E2863">
            <w:pPr>
              <w:pStyle w:val="CRCoverPage"/>
              <w:numPr>
                <w:ilvl w:val="0"/>
                <w:numId w:val="27"/>
              </w:numPr>
              <w:spacing w:after="0"/>
              <w:rPr>
                <w:noProof/>
              </w:rPr>
            </w:pPr>
            <w:r>
              <w:rPr>
                <w:noProof/>
              </w:rPr>
              <w:t>Moved Target NR Cell 4 configuration in T304 timeout  body, after disabling the NRcell 2 Rach indication and NRCell 4 Rach indication enabling configurations.</w:t>
            </w:r>
          </w:p>
          <w:p w:rsidR="002E2863" w:rsidRPr="001124B3" w:rsidRDefault="002E2863" w:rsidP="002E2863">
            <w:pPr>
              <w:pStyle w:val="CRCoverPage"/>
              <w:numPr>
                <w:ilvl w:val="0"/>
                <w:numId w:val="27"/>
              </w:numPr>
              <w:spacing w:after="0"/>
              <w:rPr>
                <w:noProof/>
              </w:rPr>
            </w:pPr>
            <w:r>
              <w:rPr>
                <w:noProof/>
              </w:rPr>
              <w:t xml:space="preserve">Deleted </w:t>
            </w:r>
            <w:r w:rsidRPr="000C3CBB">
              <w:rPr>
                <w:noProof/>
              </w:rPr>
              <w:t>f_NR_SS_SystemIndCtrlConfig</w:t>
            </w:r>
            <w:r>
              <w:rPr>
                <w:noProof/>
              </w:rPr>
              <w:t xml:space="preserve"> for NR Cell 1.</w:t>
            </w:r>
          </w:p>
        </w:tc>
      </w:tr>
      <w:tr w:rsidR="002E2863" w:rsidTr="00A21AF0">
        <w:tc>
          <w:tcPr>
            <w:tcW w:w="2694" w:type="dxa"/>
            <w:gridSpan w:val="2"/>
            <w:tcBorders>
              <w:left w:val="single" w:sz="4" w:space="0" w:color="auto"/>
            </w:tcBorders>
          </w:tcPr>
          <w:p w:rsidR="002E2863" w:rsidRDefault="002E2863" w:rsidP="002E2863">
            <w:pPr>
              <w:pStyle w:val="CRCoverPage"/>
              <w:spacing w:after="0"/>
              <w:rPr>
                <w:b/>
                <w:i/>
                <w:noProof/>
                <w:sz w:val="8"/>
                <w:szCs w:val="8"/>
              </w:rPr>
            </w:pPr>
          </w:p>
        </w:tc>
        <w:tc>
          <w:tcPr>
            <w:tcW w:w="6946" w:type="dxa"/>
            <w:gridSpan w:val="9"/>
            <w:tcBorders>
              <w:right w:val="single" w:sz="4" w:space="0" w:color="auto"/>
            </w:tcBorders>
          </w:tcPr>
          <w:p w:rsidR="002E2863" w:rsidRPr="00CF39F2" w:rsidRDefault="002E2863" w:rsidP="002E2863">
            <w:pPr>
              <w:pStyle w:val="CRCoverPage"/>
              <w:spacing w:after="0"/>
              <w:rPr>
                <w:rFonts w:cs="Arial"/>
                <w:noProof/>
              </w:rPr>
            </w:pPr>
          </w:p>
        </w:tc>
      </w:tr>
      <w:tr w:rsidR="002E2863" w:rsidTr="00A21AF0">
        <w:tc>
          <w:tcPr>
            <w:tcW w:w="2694" w:type="dxa"/>
            <w:gridSpan w:val="2"/>
            <w:tcBorders>
              <w:left w:val="single" w:sz="4" w:space="0" w:color="auto"/>
              <w:bottom w:val="single" w:sz="4" w:space="0" w:color="auto"/>
            </w:tcBorders>
          </w:tcPr>
          <w:p w:rsidR="002E2863" w:rsidRDefault="002E2863" w:rsidP="002E28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2863" w:rsidRPr="00CF39F2" w:rsidRDefault="002E2863" w:rsidP="002E2863">
            <w:pPr>
              <w:pStyle w:val="CRCoverPage"/>
              <w:spacing w:after="0"/>
              <w:rPr>
                <w:rFonts w:cs="Arial"/>
                <w:lang w:eastAsia="en-GB"/>
              </w:rPr>
            </w:pPr>
            <w:r>
              <w:rPr>
                <w:noProof/>
              </w:rPr>
              <w:t xml:space="preserve">A conformant UE </w:t>
            </w:r>
            <w:r>
              <w:rPr>
                <w:rFonts w:cs="Arial"/>
                <w:lang w:eastAsia="en-GB"/>
              </w:rPr>
              <w:t>may fail the test case</w:t>
            </w:r>
          </w:p>
        </w:tc>
      </w:tr>
      <w:tr w:rsidR="002E2863" w:rsidTr="00A21AF0">
        <w:tc>
          <w:tcPr>
            <w:tcW w:w="2694" w:type="dxa"/>
            <w:gridSpan w:val="2"/>
          </w:tcPr>
          <w:p w:rsidR="002E2863" w:rsidRDefault="002E2863" w:rsidP="002E2863">
            <w:pPr>
              <w:pStyle w:val="CRCoverPage"/>
              <w:spacing w:after="0"/>
              <w:rPr>
                <w:b/>
                <w:i/>
                <w:noProof/>
                <w:sz w:val="8"/>
                <w:szCs w:val="8"/>
              </w:rPr>
            </w:pPr>
          </w:p>
        </w:tc>
        <w:tc>
          <w:tcPr>
            <w:tcW w:w="6946" w:type="dxa"/>
            <w:gridSpan w:val="9"/>
          </w:tcPr>
          <w:p w:rsidR="002E2863" w:rsidRDefault="002E2863" w:rsidP="002E2863">
            <w:pPr>
              <w:pStyle w:val="CRCoverPage"/>
              <w:spacing w:after="0"/>
              <w:rPr>
                <w:noProof/>
                <w:sz w:val="8"/>
                <w:szCs w:val="8"/>
              </w:rPr>
            </w:pPr>
          </w:p>
        </w:tc>
      </w:tr>
      <w:tr w:rsidR="002E2863" w:rsidTr="00A21AF0">
        <w:tc>
          <w:tcPr>
            <w:tcW w:w="2694" w:type="dxa"/>
            <w:gridSpan w:val="2"/>
            <w:tcBorders>
              <w:top w:val="single" w:sz="4" w:space="0" w:color="auto"/>
              <w:left w:val="single" w:sz="4" w:space="0" w:color="auto"/>
            </w:tcBorders>
          </w:tcPr>
          <w:p w:rsidR="002E2863" w:rsidRDefault="002E2863" w:rsidP="002E28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E2863" w:rsidRDefault="002E2863" w:rsidP="002E2863">
            <w:pPr>
              <w:pStyle w:val="CRCoverPage"/>
              <w:spacing w:after="0"/>
              <w:rPr>
                <w:noProof/>
              </w:rPr>
            </w:pPr>
            <w:r>
              <w:rPr>
                <w:noProof/>
              </w:rPr>
              <w:t>8.1.4.4.3</w:t>
            </w:r>
            <w:r>
              <w:rPr>
                <w:noProof/>
              </w:rPr>
              <w:t>.NR5GC</w:t>
            </w:r>
          </w:p>
        </w:tc>
      </w:tr>
      <w:tr w:rsidR="002E2863" w:rsidTr="00A21AF0">
        <w:tc>
          <w:tcPr>
            <w:tcW w:w="2694" w:type="dxa"/>
            <w:gridSpan w:val="2"/>
            <w:tcBorders>
              <w:left w:val="single" w:sz="4" w:space="0" w:color="auto"/>
            </w:tcBorders>
          </w:tcPr>
          <w:p w:rsidR="002E2863" w:rsidRDefault="002E2863" w:rsidP="002E2863">
            <w:pPr>
              <w:pStyle w:val="CRCoverPage"/>
              <w:spacing w:after="0"/>
              <w:rPr>
                <w:b/>
                <w:i/>
                <w:noProof/>
                <w:sz w:val="8"/>
                <w:szCs w:val="8"/>
              </w:rPr>
            </w:pPr>
          </w:p>
        </w:tc>
        <w:tc>
          <w:tcPr>
            <w:tcW w:w="6946" w:type="dxa"/>
            <w:gridSpan w:val="9"/>
            <w:tcBorders>
              <w:right w:val="single" w:sz="4" w:space="0" w:color="auto"/>
            </w:tcBorders>
          </w:tcPr>
          <w:p w:rsidR="002E2863" w:rsidRDefault="002E2863" w:rsidP="002E2863">
            <w:pPr>
              <w:pStyle w:val="CRCoverPage"/>
              <w:spacing w:after="0"/>
              <w:rPr>
                <w:noProof/>
                <w:sz w:val="8"/>
                <w:szCs w:val="8"/>
              </w:rPr>
            </w:pPr>
          </w:p>
        </w:tc>
      </w:tr>
      <w:tr w:rsidR="002E2863" w:rsidTr="00A21AF0">
        <w:tc>
          <w:tcPr>
            <w:tcW w:w="2694" w:type="dxa"/>
            <w:gridSpan w:val="2"/>
            <w:tcBorders>
              <w:left w:val="single" w:sz="4" w:space="0" w:color="auto"/>
            </w:tcBorders>
          </w:tcPr>
          <w:p w:rsidR="002E2863" w:rsidRDefault="002E2863" w:rsidP="002E28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E2863" w:rsidRDefault="002E2863" w:rsidP="002E28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2863" w:rsidRDefault="002E2863" w:rsidP="002E2863">
            <w:pPr>
              <w:pStyle w:val="CRCoverPage"/>
              <w:spacing w:after="0"/>
              <w:jc w:val="center"/>
              <w:rPr>
                <w:b/>
                <w:caps/>
                <w:noProof/>
              </w:rPr>
            </w:pPr>
            <w:r>
              <w:rPr>
                <w:b/>
                <w:caps/>
                <w:noProof/>
              </w:rPr>
              <w:t>N</w:t>
            </w:r>
          </w:p>
        </w:tc>
        <w:tc>
          <w:tcPr>
            <w:tcW w:w="2977" w:type="dxa"/>
            <w:gridSpan w:val="4"/>
          </w:tcPr>
          <w:p w:rsidR="002E2863" w:rsidRDefault="002E2863" w:rsidP="002E286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E2863" w:rsidRDefault="002E2863" w:rsidP="002E2863">
            <w:pPr>
              <w:pStyle w:val="CRCoverPage"/>
              <w:spacing w:after="0"/>
              <w:ind w:left="99"/>
              <w:rPr>
                <w:noProof/>
              </w:rPr>
            </w:pPr>
          </w:p>
        </w:tc>
      </w:tr>
      <w:tr w:rsidR="002E2863" w:rsidTr="00A21AF0">
        <w:tc>
          <w:tcPr>
            <w:tcW w:w="2694" w:type="dxa"/>
            <w:gridSpan w:val="2"/>
            <w:tcBorders>
              <w:left w:val="single" w:sz="4" w:space="0" w:color="auto"/>
            </w:tcBorders>
          </w:tcPr>
          <w:p w:rsidR="002E2863" w:rsidRDefault="002E2863" w:rsidP="002E28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E2863" w:rsidRDefault="002E2863" w:rsidP="002E28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2863" w:rsidRDefault="002E2863" w:rsidP="002E2863">
            <w:pPr>
              <w:pStyle w:val="CRCoverPage"/>
              <w:spacing w:after="0"/>
              <w:jc w:val="center"/>
              <w:rPr>
                <w:b/>
                <w:caps/>
                <w:noProof/>
              </w:rPr>
            </w:pPr>
            <w:r>
              <w:rPr>
                <w:b/>
                <w:caps/>
                <w:noProof/>
              </w:rPr>
              <w:t>x</w:t>
            </w:r>
          </w:p>
        </w:tc>
        <w:tc>
          <w:tcPr>
            <w:tcW w:w="2977" w:type="dxa"/>
            <w:gridSpan w:val="4"/>
          </w:tcPr>
          <w:p w:rsidR="002E2863" w:rsidRDefault="002E2863" w:rsidP="002E28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2863" w:rsidRDefault="002E2863" w:rsidP="002E2863">
            <w:pPr>
              <w:pStyle w:val="CRCoverPage"/>
              <w:spacing w:after="0"/>
              <w:ind w:left="99"/>
              <w:rPr>
                <w:noProof/>
              </w:rPr>
            </w:pPr>
          </w:p>
        </w:tc>
      </w:tr>
      <w:tr w:rsidR="002E2863" w:rsidTr="00A21AF0">
        <w:tc>
          <w:tcPr>
            <w:tcW w:w="2694" w:type="dxa"/>
            <w:gridSpan w:val="2"/>
            <w:tcBorders>
              <w:left w:val="single" w:sz="4" w:space="0" w:color="auto"/>
            </w:tcBorders>
          </w:tcPr>
          <w:p w:rsidR="002E2863" w:rsidRDefault="002E2863" w:rsidP="002E28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E2863" w:rsidRDefault="002E2863" w:rsidP="002E28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2863" w:rsidRDefault="002E2863" w:rsidP="002E2863">
            <w:pPr>
              <w:pStyle w:val="CRCoverPage"/>
              <w:spacing w:after="0"/>
              <w:jc w:val="center"/>
              <w:rPr>
                <w:b/>
                <w:caps/>
                <w:noProof/>
              </w:rPr>
            </w:pPr>
            <w:r>
              <w:rPr>
                <w:b/>
                <w:caps/>
                <w:noProof/>
              </w:rPr>
              <w:t>x</w:t>
            </w:r>
          </w:p>
        </w:tc>
        <w:tc>
          <w:tcPr>
            <w:tcW w:w="2977" w:type="dxa"/>
            <w:gridSpan w:val="4"/>
          </w:tcPr>
          <w:p w:rsidR="002E2863" w:rsidRDefault="002E2863" w:rsidP="002E28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E2863" w:rsidRDefault="002E2863" w:rsidP="002E2863">
            <w:pPr>
              <w:pStyle w:val="CRCoverPage"/>
              <w:spacing w:after="0"/>
              <w:ind w:left="99"/>
              <w:rPr>
                <w:noProof/>
              </w:rPr>
            </w:pPr>
          </w:p>
        </w:tc>
      </w:tr>
      <w:tr w:rsidR="002E2863" w:rsidTr="00A21AF0">
        <w:tc>
          <w:tcPr>
            <w:tcW w:w="2694" w:type="dxa"/>
            <w:gridSpan w:val="2"/>
            <w:tcBorders>
              <w:left w:val="single" w:sz="4" w:space="0" w:color="auto"/>
            </w:tcBorders>
          </w:tcPr>
          <w:p w:rsidR="002E2863" w:rsidRDefault="002E2863" w:rsidP="002E28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E2863" w:rsidRDefault="002E2863" w:rsidP="002E28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2863" w:rsidRDefault="002E2863" w:rsidP="002E2863">
            <w:pPr>
              <w:pStyle w:val="CRCoverPage"/>
              <w:spacing w:after="0"/>
              <w:jc w:val="center"/>
              <w:rPr>
                <w:b/>
                <w:caps/>
                <w:noProof/>
              </w:rPr>
            </w:pPr>
            <w:r>
              <w:rPr>
                <w:b/>
                <w:caps/>
                <w:noProof/>
              </w:rPr>
              <w:t>x</w:t>
            </w:r>
          </w:p>
        </w:tc>
        <w:tc>
          <w:tcPr>
            <w:tcW w:w="2977" w:type="dxa"/>
            <w:gridSpan w:val="4"/>
          </w:tcPr>
          <w:p w:rsidR="002E2863" w:rsidRDefault="002E2863" w:rsidP="002E28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E2863" w:rsidRDefault="002E2863" w:rsidP="002E2863">
            <w:pPr>
              <w:pStyle w:val="CRCoverPage"/>
              <w:spacing w:after="0"/>
              <w:ind w:left="99"/>
              <w:rPr>
                <w:noProof/>
              </w:rPr>
            </w:pPr>
          </w:p>
        </w:tc>
      </w:tr>
      <w:tr w:rsidR="002E2863" w:rsidTr="00A21AF0">
        <w:tc>
          <w:tcPr>
            <w:tcW w:w="2694" w:type="dxa"/>
            <w:gridSpan w:val="2"/>
            <w:tcBorders>
              <w:left w:val="single" w:sz="4" w:space="0" w:color="auto"/>
            </w:tcBorders>
          </w:tcPr>
          <w:p w:rsidR="002E2863" w:rsidRDefault="002E2863" w:rsidP="002E2863">
            <w:pPr>
              <w:pStyle w:val="CRCoverPage"/>
              <w:spacing w:after="0"/>
              <w:rPr>
                <w:b/>
                <w:i/>
                <w:noProof/>
              </w:rPr>
            </w:pPr>
          </w:p>
        </w:tc>
        <w:tc>
          <w:tcPr>
            <w:tcW w:w="6946" w:type="dxa"/>
            <w:gridSpan w:val="9"/>
            <w:tcBorders>
              <w:right w:val="single" w:sz="4" w:space="0" w:color="auto"/>
            </w:tcBorders>
          </w:tcPr>
          <w:p w:rsidR="002E2863" w:rsidRDefault="002E2863" w:rsidP="002E2863">
            <w:pPr>
              <w:pStyle w:val="CRCoverPage"/>
              <w:spacing w:after="0"/>
              <w:rPr>
                <w:noProof/>
              </w:rPr>
            </w:pPr>
          </w:p>
        </w:tc>
      </w:tr>
      <w:tr w:rsidR="002E2863" w:rsidTr="00A21AF0">
        <w:tc>
          <w:tcPr>
            <w:tcW w:w="2694" w:type="dxa"/>
            <w:gridSpan w:val="2"/>
            <w:tcBorders>
              <w:left w:val="single" w:sz="4" w:space="0" w:color="auto"/>
              <w:bottom w:val="single" w:sz="4" w:space="0" w:color="auto"/>
            </w:tcBorders>
          </w:tcPr>
          <w:p w:rsidR="002E2863" w:rsidRDefault="002E2863" w:rsidP="002E28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E2863" w:rsidRDefault="002E2863" w:rsidP="002E2863">
            <w:pPr>
              <w:pStyle w:val="CRCoverPage"/>
              <w:spacing w:after="0"/>
              <w:ind w:left="100"/>
              <w:rPr>
                <w:noProof/>
              </w:rPr>
            </w:pPr>
          </w:p>
        </w:tc>
      </w:tr>
      <w:tr w:rsidR="002E2863" w:rsidRPr="008863B9" w:rsidTr="00A21AF0">
        <w:tc>
          <w:tcPr>
            <w:tcW w:w="2694" w:type="dxa"/>
            <w:gridSpan w:val="2"/>
            <w:tcBorders>
              <w:top w:val="single" w:sz="4" w:space="0" w:color="auto"/>
              <w:bottom w:val="single" w:sz="4" w:space="0" w:color="auto"/>
            </w:tcBorders>
          </w:tcPr>
          <w:p w:rsidR="002E2863" w:rsidRPr="008863B9" w:rsidRDefault="002E2863" w:rsidP="002E28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E2863" w:rsidRPr="008863B9" w:rsidRDefault="002E2863" w:rsidP="002E2863">
            <w:pPr>
              <w:pStyle w:val="CRCoverPage"/>
              <w:spacing w:after="0"/>
              <w:ind w:left="100"/>
              <w:rPr>
                <w:noProof/>
                <w:sz w:val="8"/>
                <w:szCs w:val="8"/>
              </w:rPr>
            </w:pPr>
          </w:p>
        </w:tc>
      </w:tr>
      <w:tr w:rsidR="002E2863" w:rsidTr="00A21AF0">
        <w:tc>
          <w:tcPr>
            <w:tcW w:w="2694" w:type="dxa"/>
            <w:gridSpan w:val="2"/>
            <w:tcBorders>
              <w:top w:val="single" w:sz="4" w:space="0" w:color="auto"/>
              <w:left w:val="single" w:sz="4" w:space="0" w:color="auto"/>
              <w:bottom w:val="single" w:sz="4" w:space="0" w:color="auto"/>
            </w:tcBorders>
          </w:tcPr>
          <w:p w:rsidR="002E2863" w:rsidRDefault="002E2863" w:rsidP="002E28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2863" w:rsidRDefault="002E2863" w:rsidP="002E2863">
            <w:pPr>
              <w:pStyle w:val="CRCoverPage"/>
              <w:spacing w:after="0"/>
              <w:ind w:left="100"/>
              <w:rPr>
                <w:noProof/>
              </w:rPr>
            </w:pPr>
          </w:p>
        </w:tc>
      </w:tr>
    </w:tbl>
    <w:p w:rsidR="002E2863" w:rsidRDefault="002E2863" w:rsidP="002E2863">
      <w:pPr>
        <w:rPr>
          <w:noProof/>
        </w:rPr>
      </w:pPr>
      <w:bookmarkStart w:id="0" w:name="_GoBack"/>
      <w:bookmarkEnd w:id="0"/>
    </w:p>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114852798"/>
      <w:r w:rsidRPr="00D83A7A">
        <w:rPr>
          <w:rStyle w:val="Emphasis"/>
          <w:rFonts w:ascii="Arial" w:hAnsi="Arial" w:cs="Arial"/>
          <w:i w:val="0"/>
        </w:rPr>
        <w:t>Table of Contents</w:t>
      </w:r>
      <w:bookmarkEnd w:id="1"/>
    </w:p>
    <w:p w:rsidR="002E2863"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2E2863" w:rsidRPr="00435423">
        <w:rPr>
          <w:rFonts w:ascii="Arial" w:hAnsi="Arial" w:cs="Arial"/>
          <w:iCs/>
        </w:rPr>
        <w:t>Table of Contents</w:t>
      </w:r>
      <w:r w:rsidR="002E2863">
        <w:tab/>
      </w:r>
      <w:r w:rsidR="002E2863">
        <w:fldChar w:fldCharType="begin"/>
      </w:r>
      <w:r w:rsidR="002E2863">
        <w:instrText xml:space="preserve"> PAGEREF _Toc114852798 \h </w:instrText>
      </w:r>
      <w:r w:rsidR="002E2863">
        <w:fldChar w:fldCharType="separate"/>
      </w:r>
      <w:r w:rsidR="002E2863">
        <w:t>2</w:t>
      </w:r>
      <w:r w:rsidR="002E2863">
        <w:fldChar w:fldCharType="end"/>
      </w:r>
    </w:p>
    <w:p w:rsidR="002E2863" w:rsidRDefault="002E2863">
      <w:pPr>
        <w:pStyle w:val="TOC1"/>
        <w:rPr>
          <w:rFonts w:asciiTheme="minorHAnsi" w:eastAsiaTheme="minorEastAsia" w:hAnsiTheme="minorHAnsi" w:cstheme="minorBidi"/>
          <w:szCs w:val="22"/>
          <w:lang w:eastAsia="en-GB"/>
        </w:rPr>
      </w:pPr>
      <w:r w:rsidRPr="00435423">
        <w:rPr>
          <w:b/>
          <w:lang w:eastAsia="ja-JP"/>
        </w:rPr>
        <w:t>1</w:t>
      </w:r>
      <w:r>
        <w:rPr>
          <w:rFonts w:asciiTheme="minorHAnsi" w:eastAsiaTheme="minorEastAsia" w:hAnsiTheme="minorHAnsi" w:cstheme="minorBidi"/>
          <w:szCs w:val="22"/>
          <w:lang w:eastAsia="en-GB"/>
        </w:rPr>
        <w:tab/>
      </w:r>
      <w:r w:rsidRPr="00435423">
        <w:rPr>
          <w:b/>
          <w:lang w:eastAsia="ja-JP"/>
        </w:rPr>
        <w:t>Overview</w:t>
      </w:r>
      <w:r>
        <w:tab/>
      </w:r>
      <w:r>
        <w:fldChar w:fldCharType="begin"/>
      </w:r>
      <w:r>
        <w:instrText xml:space="preserve"> PAGEREF _Toc114852799 \h </w:instrText>
      </w:r>
      <w:r>
        <w:fldChar w:fldCharType="separate"/>
      </w:r>
      <w:r>
        <w:t>2</w:t>
      </w:r>
      <w:r>
        <w:fldChar w:fldCharType="end"/>
      </w:r>
    </w:p>
    <w:p w:rsidR="002E2863" w:rsidRDefault="002E2863">
      <w:pPr>
        <w:pStyle w:val="TOC1"/>
        <w:rPr>
          <w:rFonts w:asciiTheme="minorHAnsi" w:eastAsiaTheme="minorEastAsia" w:hAnsiTheme="minorHAnsi" w:cstheme="minorBidi"/>
          <w:szCs w:val="22"/>
          <w:lang w:eastAsia="en-GB"/>
        </w:rPr>
      </w:pPr>
      <w:r w:rsidRPr="00435423">
        <w:rPr>
          <w:b/>
        </w:rPr>
        <w:t>2</w:t>
      </w:r>
      <w:r>
        <w:rPr>
          <w:rFonts w:asciiTheme="minorHAnsi" w:eastAsiaTheme="minorEastAsia" w:hAnsiTheme="minorHAnsi" w:cstheme="minorBidi"/>
          <w:szCs w:val="22"/>
          <w:lang w:eastAsia="en-GB"/>
        </w:rPr>
        <w:tab/>
      </w:r>
      <w:r w:rsidRPr="00435423">
        <w:rPr>
          <w:b/>
        </w:rPr>
        <w:t>Corrections required</w:t>
      </w:r>
      <w:r>
        <w:tab/>
      </w:r>
      <w:r>
        <w:fldChar w:fldCharType="begin"/>
      </w:r>
      <w:r>
        <w:instrText xml:space="preserve"> PAGEREF _Toc114852800 \h </w:instrText>
      </w:r>
      <w:r>
        <w:fldChar w:fldCharType="separate"/>
      </w:r>
      <w:r>
        <w:t>2</w:t>
      </w:r>
      <w:r>
        <w:fldChar w:fldCharType="end"/>
      </w:r>
    </w:p>
    <w:p w:rsidR="002E2863" w:rsidRDefault="002E2863">
      <w:pPr>
        <w:pStyle w:val="TOC2"/>
        <w:rPr>
          <w:rFonts w:asciiTheme="minorHAnsi" w:eastAsiaTheme="minorEastAsia" w:hAnsiTheme="minorHAnsi" w:cstheme="minorBidi"/>
          <w:sz w:val="22"/>
          <w:szCs w:val="22"/>
          <w:lang w:eastAsia="en-GB"/>
        </w:rPr>
      </w:pPr>
      <w:r w:rsidRPr="00435423">
        <w:rPr>
          <w:rFonts w:cs="Arial"/>
          <w:b/>
          <w:lang w:eastAsia="en-GB"/>
        </w:rPr>
        <w:t>2.1</w:t>
      </w:r>
      <w:r>
        <w:rPr>
          <w:rFonts w:asciiTheme="minorHAnsi" w:eastAsiaTheme="minorEastAsia" w:hAnsiTheme="minorHAnsi" w:cstheme="minorBidi"/>
          <w:sz w:val="22"/>
          <w:szCs w:val="22"/>
          <w:lang w:eastAsia="en-GB"/>
        </w:rPr>
        <w:tab/>
      </w:r>
      <w:r w:rsidRPr="00435423">
        <w:rPr>
          <w:rFonts w:cs="Arial"/>
          <w:b/>
          <w:color w:val="000000"/>
          <w:lang w:eastAsia="en-GB"/>
        </w:rPr>
        <w:t xml:space="preserve">Correction to the </w:t>
      </w:r>
      <w:r w:rsidRPr="00435423">
        <w:rPr>
          <w:rFonts w:cs="Arial"/>
          <w:b/>
          <w:bCs/>
          <w:color w:val="000000"/>
          <w:lang w:val="en-US" w:eastAsia="en-GB"/>
        </w:rPr>
        <w:t>function fl_TC_8_1_4_4_3_TestBody</w:t>
      </w:r>
      <w:r>
        <w:tab/>
      </w:r>
      <w:r>
        <w:fldChar w:fldCharType="begin"/>
      </w:r>
      <w:r>
        <w:instrText xml:space="preserve"> PAGEREF _Toc114852801 \h </w:instrText>
      </w:r>
      <w:r>
        <w:fldChar w:fldCharType="separate"/>
      </w:r>
      <w:r>
        <w:t>2</w:t>
      </w:r>
      <w:r>
        <w:fldChar w:fldCharType="end"/>
      </w:r>
    </w:p>
    <w:p w:rsidR="002E2863" w:rsidRDefault="007A73E5" w:rsidP="002E2863">
      <w:pPr>
        <w:pStyle w:val="Heading1"/>
        <w:numPr>
          <w:ilvl w:val="0"/>
          <w:numId w:val="1"/>
        </w:numPr>
        <w:autoSpaceDN w:val="0"/>
        <w:rPr>
          <w:b/>
          <w:lang w:eastAsia="ja-JP"/>
        </w:rPr>
      </w:pPr>
      <w:r>
        <w:rPr>
          <w:rFonts w:cs="Arial"/>
          <w:noProof/>
        </w:rPr>
        <w:fldChar w:fldCharType="end"/>
      </w:r>
      <w:r w:rsidR="002E2863" w:rsidRPr="00994024">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14650955"/>
      <w:bookmarkStart w:id="22" w:name="_Toc114719834"/>
      <w:bookmarkStart w:id="23" w:name="_Toc114720501"/>
      <w:bookmarkStart w:id="24" w:name="_Toc114767867"/>
      <w:bookmarkStart w:id="25" w:name="_Toc114768623"/>
      <w:bookmarkStart w:id="26" w:name="_Toc114769718"/>
      <w:bookmarkStart w:id="27" w:name="_Hlk114649573"/>
      <w:bookmarkStart w:id="28" w:name="_Hlk107318485"/>
      <w:bookmarkStart w:id="29" w:name="_Toc114852799"/>
      <w:r w:rsidR="002E2863">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9"/>
    </w:p>
    <w:p w:rsidR="002E2863" w:rsidRDefault="002E2863" w:rsidP="002E2863">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rsidR="002E2863" w:rsidRDefault="002E2863" w:rsidP="002E2863">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2E2863" w:rsidRDefault="002E2863" w:rsidP="002E2863">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7"/>
    <w:bookmarkEnd w:id="28"/>
    <w:p w:rsidR="007A73E5" w:rsidRDefault="007A73E5" w:rsidP="007A73E5">
      <w:pPr>
        <w:rPr>
          <w:b/>
          <w:sz w:val="24"/>
          <w:lang w:eastAsia="ja-JP"/>
        </w:rPr>
      </w:pPr>
    </w:p>
    <w:p w:rsidR="007A73E5" w:rsidRDefault="007A73E5" w:rsidP="004717EA">
      <w:pPr>
        <w:pStyle w:val="Heading1"/>
        <w:numPr>
          <w:ilvl w:val="0"/>
          <w:numId w:val="1"/>
        </w:numPr>
        <w:overflowPunct w:val="0"/>
        <w:autoSpaceDE w:val="0"/>
        <w:autoSpaceDN w:val="0"/>
        <w:adjustRightInd w:val="0"/>
        <w:rPr>
          <w:b/>
        </w:rPr>
      </w:pPr>
      <w:bookmarkStart w:id="30" w:name="_Toc122434488"/>
      <w:bookmarkStart w:id="31" w:name="_Toc295288959"/>
      <w:bookmarkStart w:id="32" w:name="_Toc114852800"/>
      <w:r w:rsidRPr="00854C55">
        <w:rPr>
          <w:b/>
        </w:rPr>
        <w:t>Corrections required</w:t>
      </w:r>
      <w:bookmarkEnd w:id="30"/>
      <w:bookmarkEnd w:id="31"/>
      <w:bookmarkEnd w:id="32"/>
    </w:p>
    <w:p w:rsidR="00FB0A08" w:rsidRPr="003D65E8" w:rsidRDefault="00F45719" w:rsidP="00FB0A08">
      <w:pPr>
        <w:pStyle w:val="Heading2"/>
        <w:numPr>
          <w:ilvl w:val="1"/>
          <w:numId w:val="2"/>
        </w:numPr>
        <w:overflowPunct w:val="0"/>
        <w:autoSpaceDE w:val="0"/>
        <w:autoSpaceDN w:val="0"/>
        <w:adjustRightInd w:val="0"/>
        <w:spacing w:before="480"/>
        <w:rPr>
          <w:rFonts w:cs="Arial"/>
          <w:b/>
          <w:color w:val="000000"/>
          <w:lang w:eastAsia="en-GB"/>
        </w:rPr>
      </w:pPr>
      <w:bookmarkStart w:id="33" w:name="_Toc114852801"/>
      <w:r>
        <w:rPr>
          <w:rFonts w:cs="Arial"/>
          <w:b/>
          <w:color w:val="000000"/>
          <w:lang w:eastAsia="en-GB"/>
        </w:rPr>
        <w:t>Correction to the</w:t>
      </w:r>
      <w:r w:rsidR="00FB0A08" w:rsidRPr="00B52828">
        <w:rPr>
          <w:rFonts w:cs="Arial"/>
          <w:b/>
          <w:color w:val="000000"/>
          <w:lang w:eastAsia="en-GB"/>
        </w:rPr>
        <w:t xml:space="preserve"> </w:t>
      </w:r>
      <w:r w:rsidR="002A3532">
        <w:rPr>
          <w:rFonts w:cs="Arial"/>
          <w:b/>
          <w:bCs/>
          <w:color w:val="000000"/>
          <w:lang w:val="en-US" w:eastAsia="en-GB"/>
        </w:rPr>
        <w:t xml:space="preserve">function </w:t>
      </w:r>
      <w:r w:rsidR="00331E9E" w:rsidRPr="00331E9E">
        <w:rPr>
          <w:rFonts w:cs="Arial"/>
          <w:b/>
          <w:bCs/>
          <w:color w:val="000000"/>
          <w:lang w:val="en-US" w:eastAsia="en-GB"/>
        </w:rPr>
        <w:t>fl_TC_8_1_4_4_3_TestBody</w:t>
      </w:r>
      <w:bookmarkEnd w:id="3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rsidTr="002B42D8">
        <w:tc>
          <w:tcPr>
            <w:tcW w:w="1985" w:type="dxa"/>
            <w:tcBorders>
              <w:top w:val="single" w:sz="4" w:space="0" w:color="auto"/>
              <w:left w:val="single" w:sz="4" w:space="0" w:color="auto"/>
              <w:bottom w:val="single" w:sz="4" w:space="0" w:color="auto"/>
              <w:right w:val="single" w:sz="4" w:space="0" w:color="auto"/>
            </w:tcBorders>
            <w:hideMark/>
          </w:tcPr>
          <w:p w:rsidR="00FB0A08" w:rsidRDefault="004013ED" w:rsidP="002B42D8">
            <w:pPr>
              <w:spacing w:before="40" w:after="40"/>
              <w:rPr>
                <w:rFonts w:ascii="Arial" w:hAnsi="Arial" w:cs="Arial"/>
                <w:b/>
              </w:rPr>
            </w:pPr>
            <w:r>
              <w:rPr>
                <w:rFonts w:ascii="Arial" w:hAnsi="Arial" w:cs="Arial"/>
                <w:b/>
                <w:bCs/>
                <w:lang w:val="de-DE"/>
              </w:rPr>
              <w:t>Template</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FB0A08" w:rsidRPr="00E44127" w:rsidRDefault="00331E9E" w:rsidP="002B42D8">
            <w:pPr>
              <w:pStyle w:val="CRCoverPage"/>
              <w:spacing w:after="0"/>
              <w:rPr>
                <w:noProof/>
              </w:rPr>
            </w:pPr>
            <w:r w:rsidRPr="00331E9E">
              <w:rPr>
                <w:noProof/>
              </w:rPr>
              <w:t>fl_TC_8_1_4_4_3_TestBody</w:t>
            </w:r>
            <w:r w:rsidR="000D7645" w:rsidRPr="00081C9C">
              <w:rPr>
                <w:noProof/>
              </w:rPr>
              <w:t xml:space="preserve"> </w:t>
            </w:r>
            <w:r w:rsidR="000D7645">
              <w:rPr>
                <w:noProof/>
              </w:rPr>
              <w:t>()</w:t>
            </w:r>
          </w:p>
        </w:tc>
      </w:tr>
      <w:tr w:rsidR="00880109"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rsidR="00880109" w:rsidRDefault="00880109" w:rsidP="0088010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CD1D0E" w:rsidRDefault="00CD1D0E" w:rsidP="00CD1D0E">
            <w:pPr>
              <w:pStyle w:val="ListParagraph"/>
              <w:numPr>
                <w:ilvl w:val="0"/>
                <w:numId w:val="26"/>
              </w:numPr>
              <w:spacing w:after="0"/>
              <w:contextualSpacing/>
              <w:rPr>
                <w:noProof/>
              </w:rPr>
            </w:pPr>
            <w:r>
              <w:rPr>
                <w:rFonts w:ascii="Arial" w:hAnsi="Arial" w:cs="Arial"/>
              </w:rPr>
              <w:t>At Step 4 p</w:t>
            </w:r>
            <w:r w:rsidRPr="00C87EEE">
              <w:rPr>
                <w:rFonts w:ascii="Arial" w:hAnsi="Arial" w:cs="Arial"/>
              </w:rPr>
              <w:t>remable will not be detected without enabling system Indication for NR Cell 2.</w:t>
            </w:r>
          </w:p>
          <w:p w:rsidR="00CD1D0E" w:rsidRDefault="00CD1D0E" w:rsidP="00CD1D0E">
            <w:pPr>
              <w:pStyle w:val="CRCoverPage"/>
              <w:numPr>
                <w:ilvl w:val="0"/>
                <w:numId w:val="26"/>
              </w:numPr>
              <w:spacing w:after="0"/>
              <w:rPr>
                <w:noProof/>
              </w:rPr>
            </w:pPr>
            <w:r>
              <w:rPr>
                <w:noProof/>
              </w:rPr>
              <w:t xml:space="preserve">NR Cell4 </w:t>
            </w:r>
            <w:r w:rsidRPr="00C43FE0">
              <w:rPr>
                <w:noProof/>
              </w:rPr>
              <w:t>Target cell configuration</w:t>
            </w:r>
            <w:r>
              <w:rPr>
                <w:noProof/>
              </w:rPr>
              <w:t>s</w:t>
            </w:r>
            <w:r w:rsidRPr="00C43FE0">
              <w:rPr>
                <w:noProof/>
              </w:rPr>
              <w:t xml:space="preserve"> for handover</w:t>
            </w:r>
            <w:r>
              <w:rPr>
                <w:noProof/>
              </w:rPr>
              <w:t xml:space="preserve"> in between the Rach indication reception of NR Cell2 prior to T304 timer expiry is not appropriate as it leads to test case failure due to conflicts with CNF receptions of other ASPs call in function </w:t>
            </w:r>
            <w:r w:rsidRPr="000C3CBB">
              <w:rPr>
                <w:noProof/>
              </w:rPr>
              <w:t>f_NR5GC_CHO_RRCReconfiguration_SSConfig.</w:t>
            </w:r>
          </w:p>
          <w:p w:rsidR="000C3CBB" w:rsidRPr="0037699A" w:rsidRDefault="00CD1D0E" w:rsidP="00CD1D0E">
            <w:pPr>
              <w:pStyle w:val="CRCoverPage"/>
              <w:numPr>
                <w:ilvl w:val="0"/>
                <w:numId w:val="26"/>
              </w:numPr>
              <w:spacing w:after="0"/>
              <w:rPr>
                <w:noProof/>
              </w:rPr>
            </w:pPr>
            <w:r>
              <w:rPr>
                <w:noProof/>
              </w:rPr>
              <w:t xml:space="preserve">Rach disabling for NR Cell 1 via </w:t>
            </w:r>
            <w:r w:rsidRPr="000C3CBB">
              <w:rPr>
                <w:noProof/>
              </w:rPr>
              <w:t>f_NR_SS_SystemIndCtrlConfig prior to Step 6 is redundan</w:t>
            </w:r>
            <w:r>
              <w:rPr>
                <w:noProof/>
              </w:rPr>
              <w:t>t</w:t>
            </w:r>
            <w:r w:rsidRPr="000C3CBB">
              <w:rPr>
                <w:noProof/>
              </w:rPr>
              <w:t>.</w:t>
            </w:r>
          </w:p>
        </w:tc>
      </w:tr>
      <w:tr w:rsidR="00880109" w:rsidTr="002B42D8">
        <w:tc>
          <w:tcPr>
            <w:tcW w:w="1985" w:type="dxa"/>
            <w:tcBorders>
              <w:top w:val="single" w:sz="4" w:space="0" w:color="auto"/>
              <w:left w:val="single" w:sz="4" w:space="0" w:color="auto"/>
              <w:bottom w:val="single" w:sz="4" w:space="0" w:color="auto"/>
              <w:right w:val="single" w:sz="4" w:space="0" w:color="auto"/>
            </w:tcBorders>
            <w:hideMark/>
          </w:tcPr>
          <w:p w:rsidR="00880109" w:rsidRDefault="00880109" w:rsidP="00880109">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C43FE0" w:rsidRDefault="00C43FE0" w:rsidP="00CD1D0E">
            <w:pPr>
              <w:pStyle w:val="CRCoverPage"/>
              <w:numPr>
                <w:ilvl w:val="0"/>
                <w:numId w:val="29"/>
              </w:numPr>
              <w:spacing w:after="0"/>
              <w:rPr>
                <w:noProof/>
              </w:rPr>
            </w:pPr>
            <w:r>
              <w:rPr>
                <w:noProof/>
              </w:rPr>
              <w:t>Enabled Rach indication for NR Cell 2.</w:t>
            </w:r>
          </w:p>
          <w:p w:rsidR="00880109" w:rsidRDefault="000C3CBB" w:rsidP="00CD1D0E">
            <w:pPr>
              <w:pStyle w:val="CRCoverPage"/>
              <w:numPr>
                <w:ilvl w:val="0"/>
                <w:numId w:val="29"/>
              </w:numPr>
              <w:spacing w:after="0"/>
              <w:rPr>
                <w:noProof/>
              </w:rPr>
            </w:pPr>
            <w:r>
              <w:rPr>
                <w:noProof/>
              </w:rPr>
              <w:t xml:space="preserve">Moved Target </w:t>
            </w:r>
            <w:r w:rsidR="00183D43">
              <w:rPr>
                <w:noProof/>
              </w:rPr>
              <w:t xml:space="preserve">NR </w:t>
            </w:r>
            <w:r>
              <w:rPr>
                <w:noProof/>
              </w:rPr>
              <w:t>Cell 4 configuration in T304 timeout  body, after disabling the NRcell 2 Rach indication and NRCell 4 Rach indication enabling configurations</w:t>
            </w:r>
            <w:r w:rsidR="00183D43">
              <w:rPr>
                <w:noProof/>
              </w:rPr>
              <w:t>.</w:t>
            </w:r>
          </w:p>
          <w:p w:rsidR="00183D43" w:rsidRPr="001124B3" w:rsidRDefault="00183D43" w:rsidP="00CD1D0E">
            <w:pPr>
              <w:pStyle w:val="CRCoverPage"/>
              <w:numPr>
                <w:ilvl w:val="0"/>
                <w:numId w:val="29"/>
              </w:numPr>
              <w:spacing w:after="0"/>
              <w:rPr>
                <w:noProof/>
              </w:rPr>
            </w:pPr>
            <w:r>
              <w:rPr>
                <w:noProof/>
              </w:rPr>
              <w:t xml:space="preserve">Deleted </w:t>
            </w:r>
            <w:r w:rsidR="00C87EEE" w:rsidRPr="000C3CBB">
              <w:rPr>
                <w:noProof/>
              </w:rPr>
              <w:t>f_NR_SS_SystemIndCtrlConfig</w:t>
            </w:r>
            <w:r>
              <w:rPr>
                <w:noProof/>
              </w:rPr>
              <w:t xml:space="preserve"> for NR Cell 1.</w:t>
            </w:r>
          </w:p>
        </w:tc>
      </w:tr>
      <w:tr w:rsidR="00880109" w:rsidTr="002B42D8">
        <w:tc>
          <w:tcPr>
            <w:tcW w:w="1985" w:type="dxa"/>
            <w:tcBorders>
              <w:top w:val="single" w:sz="4" w:space="0" w:color="auto"/>
              <w:left w:val="single" w:sz="4" w:space="0" w:color="auto"/>
              <w:bottom w:val="single" w:sz="4" w:space="0" w:color="auto"/>
              <w:right w:val="single" w:sz="4" w:space="0" w:color="auto"/>
            </w:tcBorders>
            <w:hideMark/>
          </w:tcPr>
          <w:p w:rsidR="00880109" w:rsidRDefault="00880109" w:rsidP="0088010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880109" w:rsidRPr="00CC39F9" w:rsidRDefault="000D7645" w:rsidP="00880109">
            <w:pPr>
              <w:spacing w:after="0"/>
              <w:rPr>
                <w:rFonts w:ascii="Arial" w:hAnsi="Arial" w:cs="Arial"/>
                <w:lang w:eastAsia="en-GB"/>
              </w:rPr>
            </w:pPr>
            <w:r w:rsidRPr="00031072">
              <w:rPr>
                <w:rFonts w:ascii="Arial" w:hAnsi="Arial" w:cs="Arial"/>
              </w:rPr>
              <w:t>RRC_Conditional_Handover_NR5GC.ttcn</w:t>
            </w:r>
          </w:p>
        </w:tc>
      </w:tr>
      <w:tr w:rsidR="00880109" w:rsidTr="002B42D8">
        <w:tc>
          <w:tcPr>
            <w:tcW w:w="1985" w:type="dxa"/>
            <w:tcBorders>
              <w:top w:val="single" w:sz="4" w:space="0" w:color="auto"/>
              <w:left w:val="single" w:sz="4" w:space="0" w:color="auto"/>
              <w:bottom w:val="single" w:sz="4" w:space="0" w:color="auto"/>
              <w:right w:val="single" w:sz="4" w:space="0" w:color="auto"/>
            </w:tcBorders>
            <w:hideMark/>
          </w:tcPr>
          <w:p w:rsidR="00880109" w:rsidRDefault="00880109" w:rsidP="0088010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880109" w:rsidRDefault="00880109" w:rsidP="00880109">
            <w:pPr>
              <w:rPr>
                <w:rFonts w:ascii="Arial" w:hAnsi="Arial"/>
                <w:highlight w:val="cyan"/>
                <w:lang w:eastAsia="zh-CN"/>
              </w:rPr>
            </w:pPr>
          </w:p>
        </w:tc>
      </w:tr>
    </w:tbl>
    <w:p w:rsidR="00FB0A08" w:rsidRDefault="00FB0A08" w:rsidP="00FB0A08">
      <w:pPr>
        <w:spacing w:after="0"/>
        <w:rPr>
          <w:rFonts w:ascii="Arial" w:hAnsi="Arial"/>
          <w:b/>
          <w:lang w:eastAsia="en-GB"/>
        </w:rPr>
      </w:pPr>
    </w:p>
    <w:p w:rsidR="00FB0A08" w:rsidRDefault="00FB0A08" w:rsidP="00CE52B0">
      <w:pPr>
        <w:spacing w:after="0"/>
        <w:rPr>
          <w:rFonts w:ascii="Arial" w:hAnsi="Arial"/>
          <w:b/>
          <w:lang w:eastAsia="en-GB"/>
        </w:rPr>
      </w:pPr>
      <w:r w:rsidRPr="002249E0">
        <w:rPr>
          <w:rFonts w:ascii="Arial" w:hAnsi="Arial"/>
          <w:b/>
          <w:lang w:eastAsia="en-GB"/>
        </w:rPr>
        <w:t xml:space="preserve">    </w:t>
      </w:r>
    </w:p>
    <w:p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rsidTr="002B42D8">
        <w:tc>
          <w:tcPr>
            <w:tcW w:w="13575" w:type="dxa"/>
            <w:tcBorders>
              <w:top w:val="single" w:sz="4" w:space="0" w:color="auto"/>
              <w:left w:val="single" w:sz="4" w:space="0" w:color="auto"/>
              <w:bottom w:val="single" w:sz="4" w:space="0" w:color="auto"/>
              <w:right w:val="single" w:sz="4" w:space="0" w:color="auto"/>
            </w:tcBorders>
          </w:tcPr>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function fl_TC_8_1_4_4_3_TestBody() runs on NR5GC_PTC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template (value) NR_CellPowerList_Type v_CellPowerList_AtT1;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template (value) NR_CellPowerList_Type v_CellPowerList_AtT2;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template (value) NR_CellPowerList_Type v_CellPowerList_AtT3;</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template (value) NR_CellPowerList_Type v_CellPowerList_AtT4;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template (value) NR_CellPowerList_Type v_CellPowerList_AtT5;</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NR_AbsoluteCellPower_Type v_CellPower_Serving_FR1;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NR_AbsoluteCellPower_Type v_CellPower_EntryCondition_FR1;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NR_AbsoluteCellPower_Type v_CellPower_Leaving_FR1;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NR_AbsoluteCellPower_Type v_CellPower_NonSuitable_FR1;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RSRP_Range v_Rsrp;</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integer v_DRBId;</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template (value) MeasConfig v_MeasConfig;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template (value) ConditionalReconfiguration_r16 v_ConditionalReconfiguration_r16_Step_1;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template (value) ConditionalReconfiguration_r16 v_ConditionalReconfiguration_r16_Step_11;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template (value) NR_DRBInfoList_Type v_DRBInfoList := f_NR5GC_MobileInfo_GetDRBInfoList();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PDUSessionInfoList_Type v_PDUSessionInfoList;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boolean v_Rcvd_RachPreambleInd := false;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boolean v_AlrySetPowerLevel := false;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boolean v_T304_Timeout := false;         // @sic R5-225171 sic@</w:t>
            </w:r>
          </w:p>
          <w:p w:rsidR="00B316E0" w:rsidRPr="00B316E0" w:rsidRDefault="00B316E0" w:rsidP="00B316E0">
            <w:pPr>
              <w:autoSpaceDE w:val="0"/>
              <w:autoSpaceDN w:val="0"/>
              <w:adjustRightInd w:val="0"/>
              <w:spacing w:after="0"/>
              <w:rPr>
                <w:rFonts w:ascii="Courier New" w:hAnsi="Courier New" w:cs="Courier New"/>
                <w:color w:val="000000"/>
                <w:lang w:val="de-DE" w:eastAsia="de-DE"/>
              </w:rPr>
            </w:pPr>
            <w:r w:rsidRPr="00B316E0">
              <w:rPr>
                <w:rFonts w:ascii="Courier New" w:hAnsi="Courier New" w:cs="Courier New"/>
                <w:color w:val="000000"/>
                <w:lang w:eastAsia="de-DE"/>
              </w:rPr>
              <w:t xml:space="preserve">    </w:t>
            </w:r>
            <w:r w:rsidRPr="00B316E0">
              <w:rPr>
                <w:rFonts w:ascii="Courier New" w:hAnsi="Courier New" w:cs="Courier New"/>
                <w:color w:val="000000"/>
                <w:lang w:val="de-DE" w:eastAsia="de-DE"/>
              </w:rPr>
              <w:t>timer t_T304Min;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val="de-DE" w:eastAsia="de-DE"/>
              </w:rPr>
              <w:t xml:space="preserve">    </w:t>
            </w:r>
            <w:r w:rsidRPr="00B316E0">
              <w:rPr>
                <w:rFonts w:ascii="Courier New" w:hAnsi="Courier New" w:cs="Courier New"/>
                <w:color w:val="000000"/>
                <w:lang w:eastAsia="de-DE"/>
              </w:rPr>
              <w:t>timer t_Watchdog := 10.0;</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v_PDUSessionInfoList := f_NR5GC_MobileInfo_GetSessionInfoList();</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//Power levels of NR cell 1, NR cell 2 and NR cell 4 FR1 acc. Table 8.1.4.4.1.3.2-1, Table 8.1.4.4.1.3.2-2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   Cell 1   |   Cell 2  |   Cell 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   T0    |    -85     |    -113   |    -113</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T1    |    -91     |    -79    |    -91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T2    |    -113    |    -113   |    -79</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T3    |    -79     |    -91    |    -91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T4    |    -113    |    -113   |    -113</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T5    |    -113    |    -79    |    -113</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//v_CellPower_Serving_FR1 := -85;</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v_CellPower_Leaving_FR1 := -91;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v_CellPower_EntryCondition_FR1 := -79;</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v_CellPower_NonSuitable_FR1 := -113;</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v_CellPowerList_AtT1 := {cs_NR_CellPower(nr_Cell1, v_CellPower_Leaving_FR1,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cs_NR_CellPower(nr_Cell2, v_CellPower_EntryCondition_FR1,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cs_NR_CellPower(nr_Cell4, v_CellPower_Leaving_FR1,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v_CellPowerList_AtT2 := {cs_NR_CellPower(nr_Cell1, v_CellPower_NonSuitable_FR1,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cs_NR_CellPower(nr_Cell2, v_CellPower_NonSuitable_FR1,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cs_NR_CellPower(nr_Cell4, v_CellPower_EntryCondition_FR1,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v_CellPowerList_AtT3 := {cs_NR_CellPower(nr_Cell1, v_CellPower_EntryCondition_FR1,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cs_NR_CellPower(nr_Cell2, v_CellPower_Leaving_FR1,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cs_NR_CellPower(nr_Cell4, v_CellPower_Leaving_FR1,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v_CellPowerList_AtT4 := {cs_NR_CellPower(nr_Cell1, v_CellPower_NonSuitable_FR1,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cs_NR_CellPower(nr_Cell2, v_CellPower_NonSuitable_FR1,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cs_NR_CellPower(nr_Cell4, v_CellPower_NonSuitable_FR1,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v_CellPowerList_AtT5 := {cs_NR_CellPower(nr_Cell1, v_CellPower_NonSuitable_FR1,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cs_NR_CellPower(nr_Cell2, v_CellPower_EntryCondition_FR1,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cs_NR_CellPower(nr_Cell4, v_CellPower_NonSuitable_FR1,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if(f_NR_CellInfo_GetIsFR1(nr_Cell1)){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v_Rsrp := 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else{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v_Rsrp := 2;          //FFS dummy value FR2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1"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SS transmits an RRCReconfiguration message including MeasConfig and ConditionalReconfiguration to set NR Cell 2 and NR Cell 4 as the target candidate cells.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v_MeasConfig := f_NR_GenerateMeasurementConfigNR( {cs_MeasObjectId1(nr_Cell1)},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{cs_NR_ReportConfigCondTrigger(tsc_NR_IdReportConfigId1, v_Rsrp)},</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{cs_NR_MeasId_Config_id1_obj1_conf1},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v_ConditionalReconfiguration_r16_Step_1 := cs_ConditionalReconfiguration_r16(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cs_CondReconfigToAddModList_r16_2EntryCR_1EntryMI(1, tsc_NR_MeasId1, f_NR_GenerateCondRRCReconfig_r16_Octetstring(nr_Cell2),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2, tsc_NR_MeasId1, f_NR_GenerateCondRRCReconfig_r16_Octetstring(nr_Cell4)));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SRB.send(cas_NR_SRB1_RrcPdu_REQ(nr_Cell1,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cs_TimingInfo_Now,</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cs_38508_RRCReconfiguration_CHO(-,v_MeasConfig, v_ConditionalReconfiguration_r16_Step_1)));</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2"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UE transmits an RRCReconfigurationComplete message in NR Cell 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SRB.receive(car_NR_SRB1_RrcPdu_IND(nr_Cell1, cr_38508_RRCReconfigurationComplete));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f_NR_SS_RachProcedureConfig(nr_Cell2, cs_NR_RachProcedureConfig_NoResponse); // @sic R5s220375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3"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f_NR_SetCellPowerList(v_CellPowerList_AtT1);</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//@siclog "Steps 4-5"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EXCEPTION: The steps 4 and 5 below are repeated for the duration of T304.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UE attempts to perform the intra frequency handover using MAC Random Access Preamble on NR Cell 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SS does not respond.</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//t_T304Min := f_NR_SetTimerToleranceMin(nr_Cell2, rrcTimer, 1.0);</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t_T304Min.start(f_NR_SetTimerToleranceMin(nr_Cell2, rrcTimer, 1.0));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while (not v_T304_Timeout) {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alt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SYSIND.receive(car_NR_PRACH_Preamble_IND(nr_Cell2, cr_TimingInfo_Any,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v_Rcvd_RachPreambleInd := true;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if (not v_AlrySetPowerLevel){</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6"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f_NR_SetCellPowerList(v_CellPowerList_AtT2);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v_AlrySetPowerLevel := true;</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546FC3" w:rsidRDefault="00B316E0" w:rsidP="00B316E0">
            <w:pPr>
              <w:autoSpaceDE w:val="0"/>
              <w:autoSpaceDN w:val="0"/>
              <w:adjustRightInd w:val="0"/>
              <w:spacing w:after="0"/>
              <w:rPr>
                <w:rFonts w:ascii="Courier New" w:hAnsi="Courier New" w:cs="Courier New"/>
                <w:color w:val="000000"/>
                <w:highlight w:val="yellow"/>
                <w:lang w:eastAsia="de-DE"/>
              </w:rPr>
            </w:pPr>
            <w:r w:rsidRPr="00B316E0">
              <w:rPr>
                <w:rFonts w:ascii="Courier New" w:hAnsi="Courier New" w:cs="Courier New"/>
                <w:color w:val="000000"/>
                <w:lang w:eastAsia="de-DE"/>
              </w:rPr>
              <w:t xml:space="preserve">                   </w:t>
            </w:r>
            <w:r w:rsidRPr="00546FC3">
              <w:rPr>
                <w:rFonts w:ascii="Courier New" w:hAnsi="Courier New" w:cs="Courier New"/>
                <w:color w:val="000000"/>
                <w:highlight w:val="yellow"/>
                <w:lang w:eastAsia="de-DE"/>
              </w:rPr>
              <w:t>//Target cell configuration for handover // @sic R5s220375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546FC3">
              <w:rPr>
                <w:rFonts w:ascii="Courier New" w:hAnsi="Courier New" w:cs="Courier New"/>
                <w:color w:val="000000"/>
                <w:highlight w:val="yellow"/>
                <w:lang w:eastAsia="de-DE"/>
              </w:rPr>
              <w:t xml:space="preserve">                   f_NR5GC_CHO_RRCReconfiguration_SSConfig( nr_Cell1, nr_Cell4, v_DRBInfoList,-,-,-,-,-,-,-);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t_T304Min.timeout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v_T304_Timeout := true;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if (not v_Rcvd_RachPreambleInd){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f_NR_SetVerdictFailOrInconc(__FILE__, __LINE__, "UE did not send PRACH preamble");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r w:rsidRPr="00546FC3">
              <w:rPr>
                <w:rFonts w:ascii="Courier New" w:hAnsi="Courier New" w:cs="Courier New"/>
                <w:color w:val="000000"/>
                <w:highlight w:val="yellow"/>
                <w:lang w:eastAsia="de-DE"/>
              </w:rPr>
              <w:t>f_NR_SS_SystemIndCtrlConfig(nr_Cell1, cds_NR_SystemIndCtrl_RachPreamble(disable));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6"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//f_NR_SetCellPowerList(v_CellPowerList_AtT2);</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7"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//Check: Does the UE initiate a random access procedure by transmitting Preamble in NR Cell 4 within 10s?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t_Watchdog.start;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SYSIND.receive(car_NR_PRACH_Preamble_IND(nr_Cell4, cr_TimingInfo_Any,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t_Watchdog.stop;</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f_NR_PreliminaryPass(__FILE__, __LINE__, "Step 7");</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f_NR_SS_SystemIndCtrlConfig(nr_Cell4, cds_NR_SystemIndCtrl_RachPreamble(disable)); // @sic R5s220375,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"Steps 8-9"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SS transmits Randzom Access Response.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UE transmits RRCReconfigurationComplete message in NR Cell 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f_NR5GC_CHO_RRCReconfigurationComplete( nr_Cell1,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nr_Cell4,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10"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//Check: Does the test result of generic test procedure in TS 38.508-1 [4] Table 4.9.1-1 indicate that the UE is capable of exchanging IP data on DRB1 and NR Cell 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v_DRBId := f_NR_GetDefaultDRB_ForFirstPDUSession();</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f_NR5GC_CheckDataPath(nr_Cell4,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f_NR5GC_GetPdnIndex(v_PDUSessionInfoList[0]),</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dedicatedBearer,</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v_DRBId,</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"Step 10");</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11"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SS transmits an RRCReconfiguration message including MeasConfig and ConditionalReconfiguration to set NR Cell 1 and NR Cell 2 as the target candidate cells.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v_ConditionalReconfiguration_r16_Step_11 := cs_ConditionalReconfiguration_r16(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cs_CondReconfigToAddModList_r16_2EntryCR_1EntryMI(1, tsc_NR_MeasId1, f_NR_GenerateCondRRCReconfig_r16_Octetstring(nr_Cell1),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2, tsc_NR_MeasId1, f_NR_GenerateCondRRCReconfig_r16_Octetstring(nr_Cell2)));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SRB.send(cas_NR_SRB1_RrcPdu_REQ(nr_Cell4,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cs_TimingInfo_Now,</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cs_38508_RRCReconfiguration_CHO(-,v_MeasConfig, v_ConditionalReconfiguration_r16_Step_11)));</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12"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UE transmits an RRCReconfigurationComplete message in NR Cell 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SRB.receive(car_NR_SRB1_RrcPdu_IND(nr_Cell4, cr_38508_RRCReconfigurationComplete));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f_NR_SS_RachProcedureConfig(nr_Cell1, cs_NR_RachProcedureConfig_NoResponse); // @sic R5s220375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f_NR_SS_RachProcedureConfig(nr_Cell4, cs_NR_RachProcedureConfig_NoResponse); // @sic R5s220694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13"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"T3".</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f_NR_SetCellPowerList(v_CellPowerList_AtT3);</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"Steps 14-15"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//EXCEPTION: The steps 14 and 15 below are repeated for the duration of T304.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UE attempts to perform the inter frequency handover using MAC Random Access Preamble on NR Cell 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SS does not respond.</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f_NR_SS_SystemIndCtrlConfig(nr_Cell1, cds_NR_SystemIndCtrl_RachPreamble(enable));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if (not fl_NR_SysIND_Rach(nr_Cell1)){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f_NR_SetVerdictFailOrInconc(__FILE__, __LINE__, "UE did not send PRACH preamble");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f_NR_SS_SystemIndCtrlConfig(nr_Cell1, cds_NR_SystemIndCtrl_RachPreamble(disable));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16"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f_NR_SetCellPowerList(v_CellPowerList_AtT4);</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17"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//Wait 5s to ensure that T304 and T311 expire. (Note 1:  The wait time is selected to cover T304 (1000ms) + T311 (1000ms) to ensure that UE goes to RRC_IDLE.)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f_Delay(5.0);</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f_NR_SS_RachProcedureConfig_Def(nr_Cell2);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18"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"T5".</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f_NR_SetCellPowerList(v_CellPowerList_AtT5);</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19"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//Check: Does the generic mobility registration updating procedure described in TS 38.508-1 [4] Table 4.9.5.2.2-1 is performed on NR Cell 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f_NR5GC_MobilityRegistration(nr_Cell2,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 @sic R5s220375 sic@</w:t>
            </w:r>
          </w:p>
          <w:p w:rsidR="002C2496" w:rsidRPr="00455951"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End of fl_TC_8_1_4_4_3_TestBody</w:t>
            </w:r>
          </w:p>
        </w:tc>
      </w:tr>
    </w:tbl>
    <w:p w:rsidR="00FB0A08" w:rsidRPr="00CD057D" w:rsidRDefault="00FB0A08" w:rsidP="00FB0A08">
      <w:pPr>
        <w:spacing w:after="0"/>
        <w:rPr>
          <w:rFonts w:ascii="Arial" w:hAnsi="Arial"/>
          <w:b/>
          <w:color w:val="000000"/>
          <w:lang w:eastAsia="en-GB"/>
        </w:rPr>
      </w:pPr>
    </w:p>
    <w:p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rsidTr="002B42D8">
        <w:tc>
          <w:tcPr>
            <w:tcW w:w="13575" w:type="dxa"/>
            <w:tcBorders>
              <w:top w:val="single" w:sz="4" w:space="0" w:color="auto"/>
              <w:left w:val="single" w:sz="4" w:space="0" w:color="auto"/>
              <w:bottom w:val="single" w:sz="4" w:space="0" w:color="auto"/>
              <w:right w:val="single" w:sz="4" w:space="0" w:color="auto"/>
            </w:tcBorders>
          </w:tcPr>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function fl_TC_8_1_4_4_3_TestBody() runs on NR5GC_PTC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template (value) NR_CellPowerList_Type v_CellPowerList_AtT1;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template (value) NR_CellPowerList_Type v_CellPowerList_AtT2;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template (value) NR_CellPowerList_Type v_CellPowerList_AtT3;</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template (value) NR_CellPowerList_Type v_CellPowerList_AtT4;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template (value) NR_CellPowerList_Type v_CellPowerList_AtT5;</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NR_AbsoluteCellPower_Type v_CellPower_Serving_FR1;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var NR_AbsoluteCellPower_Type v_CellPower_EntryCondition_FR1;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NR_AbsoluteCellPower_Type v_CellPower_Leaving_FR1;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NR_AbsoluteCellPower_Type v_CellPower_NonSuitable_FR1;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RSRP_Range v_Rsrp;</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integer v_DRBId;</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template (value) MeasConfig v_MeasConfig;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template (value) ConditionalReconfiguration_r16 v_ConditionalReconfiguration_r16_Step_1;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template (value) ConditionalReconfiguration_r16 v_ConditionalReconfiguration_r16_Step_11;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template (value) NR_DRBInfoList_Type v_DRBInfoList := f_NR5GC_MobileInfo_GetDRBInfoList();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PDUSessionInfoList_Type v_PDUSessionInfoList;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boolean v_Rcvd_RachPreambleInd := false;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boolean v_AlrySetPowerLevel := false;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var boolean v_T304_Timeout := false;         // @sic R5-225171 sic@</w:t>
            </w:r>
          </w:p>
          <w:p w:rsidR="00B316E0" w:rsidRPr="00B316E0" w:rsidRDefault="00B316E0" w:rsidP="00B316E0">
            <w:pPr>
              <w:autoSpaceDE w:val="0"/>
              <w:autoSpaceDN w:val="0"/>
              <w:adjustRightInd w:val="0"/>
              <w:spacing w:after="0"/>
              <w:rPr>
                <w:rFonts w:ascii="Courier New" w:hAnsi="Courier New" w:cs="Courier New"/>
                <w:color w:val="000000"/>
                <w:lang w:val="de-DE" w:eastAsia="de-DE"/>
              </w:rPr>
            </w:pPr>
            <w:r w:rsidRPr="00B316E0">
              <w:rPr>
                <w:rFonts w:ascii="Courier New" w:hAnsi="Courier New" w:cs="Courier New"/>
                <w:color w:val="000000"/>
                <w:lang w:eastAsia="de-DE"/>
              </w:rPr>
              <w:t xml:space="preserve">    </w:t>
            </w:r>
            <w:r w:rsidRPr="00B316E0">
              <w:rPr>
                <w:rFonts w:ascii="Courier New" w:hAnsi="Courier New" w:cs="Courier New"/>
                <w:color w:val="000000"/>
                <w:lang w:val="de-DE" w:eastAsia="de-DE"/>
              </w:rPr>
              <w:t>timer t_T304Min;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val="de-DE" w:eastAsia="de-DE"/>
              </w:rPr>
              <w:t xml:space="preserve">    </w:t>
            </w:r>
            <w:r w:rsidRPr="00B316E0">
              <w:rPr>
                <w:rFonts w:ascii="Courier New" w:hAnsi="Courier New" w:cs="Courier New"/>
                <w:color w:val="000000"/>
                <w:lang w:eastAsia="de-DE"/>
              </w:rPr>
              <w:t>timer t_Watchdog := 10.0;</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v_PDUSessionInfoList := f_NR5GC_MobileInfo_GetSessionInfoList();</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//Power levels of NR cell 1, NR cell 2 and NR cell 4 FR1 acc. Table 8.1.4.4.1.3.2-1, Table 8.1.4.4.1.3.2-2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   Cell 1   |   Cell 2  |   Cell 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T0    |    -85     |    -113   |    -113</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T1    |    -91     |    -79    |    -91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T2    |    -113    |    -113   |    -79</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T3    |    -79     |    -91    |    -91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T4    |    -113    |    -113   |    -113</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T5    |    -113    |    -79    |    -113</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//v_CellPower_Serving_FR1 := -85;</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v_CellPower_Leaving_FR1 := -91;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v_CellPower_EntryCondition_FR1 := -79;</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v_CellPower_NonSuitable_FR1 := -113;</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v_CellPowerList_AtT1 := {cs_NR_CellPower(nr_Cell1, v_CellPower_Leaving_FR1,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cs_NR_CellPower(nr_Cell2, v_CellPower_EntryCondition_FR1,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cs_NR_CellPower(nr_Cell4, v_CellPower_Leaving_FR1,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v_CellPowerList_AtT2 := {cs_NR_CellPower(nr_Cell1, v_CellPower_NonSuitable_FR1,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cs_NR_CellPower(nr_Cell2, v_CellPower_NonSuitable_FR1,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cs_NR_CellPower(nr_Cell4, v_CellPower_EntryCondition_FR1,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v_CellPowerList_AtT3 := {cs_NR_CellPower(nr_Cell1, v_CellPower_EntryCondition_FR1,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cs_NR_CellPower(nr_Cell2, v_CellPower_Leaving_FR1,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cs_NR_CellPower(nr_Cell4, v_CellPower_Leaving_FR1,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v_CellPowerList_AtT4 := {cs_NR_CellPower(nr_Cell1, v_CellPower_NonSuitable_FR1,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cs_NR_CellPower(nr_Cell2, v_CellPower_NonSuitable_FR1,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cs_NR_CellPower(nr_Cell4, v_CellPower_NonSuitable_FR1,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v_CellPowerList_AtT5 := {cs_NR_CellPower(nr_Cell1, v_CellPower_NonSuitable_FR1,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cs_NR_CellPower(nr_Cell2, v_CellPower_EntryCondition_FR1,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cs_NR_CellPower(nr_Cell4, v_CellPower_NonSuitable_FR1, tsc_NR_NonSuitableOffCellSSS_EPRE)}; // FR2 is FFS</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if(f_NR_CellInfo_GetIsFR1(nr_Cell1)){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v_Rsrp := 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else{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v_Rsrp := 2;          //FFS dummy value FR2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1"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SS transmits an RRCReconfiguration message including MeasConfig and ConditionalReconfiguration to set NR Cell 2 and NR Cell 4 as the target candidate cells.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v_MeasConfig := f_NR_GenerateMeasurementConfigNR( {cs_MeasObjectId1(nr_Cell1)},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{cs_NR_ReportConfigCondTrigger(tsc_NR_IdReportConfigId1, v_Rsrp)},</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{cs_NR_MeasId_Config_id1_obj1_conf1},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v_ConditionalReconfiguration_r16_Step_1 := cs_ConditionalReconfiguration_r16(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cs_CondReconfigToAddModList_r16_2EntryCR_1EntryMI(1, tsc_NR_MeasId1, f_NR_GenerateCondRRCReconfig_r16_Octetstring(nr_Cell2),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2, tsc_NR_MeasId1, f_NR_GenerateCondRRCReconfig_r16_Octetstring(nr_Cell4)));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SRB.send(cas_NR_SRB1_RrcPdu_REQ(nr_Cell1,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cs_TimingInfo_Now,</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cs_38508_RRCReconfiguration_CHO(-,v_MeasConfig, v_ConditionalReconfiguration_r16_Step_1)));</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2"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UE transmits an RRCReconfigurationComplete message in NR Cell 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SRB.receive(car_NR_SRB1_RrcPdu_IND(nr_Cell1, cr_38508_RRCReconfigurationComplete));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f_NR_SS_RachProcedureConfig(nr_Cell2, cs_NR_RachProcedureConfig_NoResponse); // @sic R5s220375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3"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f_NR_SetCellPowerList(v_CellPowerList_AtT1);</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"Steps 4-5"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EXCEPTION: The steps 4 and 5 below are repeated for the duration of T304.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UE attempts to perform the intra frequency handover using MAC Random Access Preamble on NR Cell 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SS does not respond.</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//t_T304Min := f_NR_SetTimerToleranceMin(nr_Cell2, rrcTimer, 1.0);</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r w:rsidRPr="00C43FE0">
              <w:rPr>
                <w:rFonts w:ascii="Courier New" w:hAnsi="Courier New" w:cs="Courier New"/>
                <w:color w:val="000000"/>
                <w:highlight w:val="yellow"/>
                <w:lang w:eastAsia="de-DE"/>
              </w:rPr>
              <w:t>f_NR_SS_SystemIndCtrlConfig(nr_Cell2, cds_NR_SystemIndCtrl_RachPreamble(enable));// @sic R5s220537 sic@ // WA#WI=1009575</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t_T304Min.start(f_NR_SetTimerToleranceMin(nr_Cell2, rrcTimer, 1.0));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while (not v_T304_Timeout) {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alt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SYSIND.receive(car_NR_PRACH_Preamble_IND(nr_Cell2, cr_TimingInfo_Any,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v_Rcvd_RachPreambleInd := true;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if (not v_AlrySetPowerLevel){</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6"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f_NR_SetCellPowerList(v_CellPowerList_AtT2);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v_AlrySetPowerLevel := true;</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//Target cell configuration for handover // @sic R5s220375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w:t>
            </w:r>
            <w:r w:rsidRPr="00C43FE0">
              <w:rPr>
                <w:rFonts w:ascii="Courier New" w:hAnsi="Courier New" w:cs="Courier New"/>
                <w:color w:val="000000"/>
                <w:highlight w:val="yellow"/>
                <w:lang w:eastAsia="de-DE"/>
              </w:rPr>
              <w:t>// f_NR5GC_CHO_RRCReconfiguration_SSConfig( nr_Cell1, nr_Cell4, v_DRBInfoList,-,-,-,-,-,-,-); // WA#WI=1008665, creating issue in IND Capture and CNF</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t_T304Min.timeout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v_T304_Timeout := true;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C43FE0" w:rsidRDefault="00B316E0" w:rsidP="00B316E0">
            <w:pPr>
              <w:autoSpaceDE w:val="0"/>
              <w:autoSpaceDN w:val="0"/>
              <w:adjustRightInd w:val="0"/>
              <w:spacing w:after="0"/>
              <w:rPr>
                <w:rFonts w:ascii="Courier New" w:hAnsi="Courier New" w:cs="Courier New"/>
                <w:color w:val="000000"/>
                <w:highlight w:val="yellow"/>
                <w:lang w:eastAsia="de-DE"/>
              </w:rPr>
            </w:pPr>
            <w:r w:rsidRPr="00B316E0">
              <w:rPr>
                <w:rFonts w:ascii="Courier New" w:hAnsi="Courier New" w:cs="Courier New"/>
                <w:color w:val="000000"/>
                <w:lang w:eastAsia="de-DE"/>
              </w:rPr>
              <w:t xml:space="preserve">             </w:t>
            </w:r>
            <w:r w:rsidRPr="00C43FE0">
              <w:rPr>
                <w:rFonts w:ascii="Courier New" w:hAnsi="Courier New" w:cs="Courier New"/>
                <w:color w:val="000000"/>
                <w:highlight w:val="yellow"/>
                <w:lang w:eastAsia="de-DE"/>
              </w:rPr>
              <w:t>f_NR_SS_SystemIndCtrlConfig(nr_Cell2, cds_NR_SystemIndCtrl_RachPreamble(disable)); // @sic R5s220537 sic@ // WA#WI=1009575</w:t>
            </w:r>
          </w:p>
          <w:p w:rsidR="00B316E0" w:rsidRPr="00C43FE0" w:rsidRDefault="00B316E0" w:rsidP="00B316E0">
            <w:pPr>
              <w:autoSpaceDE w:val="0"/>
              <w:autoSpaceDN w:val="0"/>
              <w:adjustRightInd w:val="0"/>
              <w:spacing w:after="0"/>
              <w:rPr>
                <w:rFonts w:ascii="Courier New" w:hAnsi="Courier New" w:cs="Courier New"/>
                <w:color w:val="000000"/>
                <w:highlight w:val="yellow"/>
                <w:lang w:eastAsia="de-DE"/>
              </w:rPr>
            </w:pPr>
            <w:r w:rsidRPr="00C43FE0">
              <w:rPr>
                <w:rFonts w:ascii="Courier New" w:hAnsi="Courier New" w:cs="Courier New"/>
                <w:color w:val="000000"/>
                <w:highlight w:val="yellow"/>
                <w:lang w:eastAsia="de-DE"/>
              </w:rPr>
              <w:t xml:space="preserve">             f_NR_SS_SystemIndCtrlConfig(nr_Cell4, cds_NR_SystemIndCtrl_RachPreamble(enable)); // @sic R5s220375 sic@ // WA#WI=1009575</w:t>
            </w:r>
          </w:p>
          <w:p w:rsidR="00B316E0" w:rsidRPr="00C43FE0" w:rsidRDefault="00B316E0" w:rsidP="00B316E0">
            <w:pPr>
              <w:autoSpaceDE w:val="0"/>
              <w:autoSpaceDN w:val="0"/>
              <w:adjustRightInd w:val="0"/>
              <w:spacing w:after="0"/>
              <w:rPr>
                <w:rFonts w:ascii="Courier New" w:hAnsi="Courier New" w:cs="Courier New"/>
                <w:color w:val="000000"/>
                <w:highlight w:val="yellow"/>
                <w:lang w:eastAsia="de-DE"/>
              </w:rPr>
            </w:pPr>
            <w:r w:rsidRPr="00C43FE0">
              <w:rPr>
                <w:rFonts w:ascii="Courier New" w:hAnsi="Courier New" w:cs="Courier New"/>
                <w:color w:val="000000"/>
                <w:highlight w:val="yellow"/>
                <w:lang w:eastAsia="de-DE"/>
              </w:rPr>
              <w:t xml:space="preserve">             //Target cell configuration for handover // @sic R5s220375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C43FE0">
              <w:rPr>
                <w:rFonts w:ascii="Courier New" w:hAnsi="Courier New" w:cs="Courier New"/>
                <w:color w:val="000000"/>
                <w:highlight w:val="yellow"/>
                <w:lang w:eastAsia="de-DE"/>
              </w:rPr>
              <w:t xml:space="preserve">             f_NR5GC_CHO_RRCReconfiguration_SSConfig( nr_Cell1, nr_Cell4, v_DRBInfoList,-,-,-,-,-,-,-); //WA#WI=1008665</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if (not v_Rcvd_RachPreambleInd){ // @sic R5-225171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f_NR_SetVerdictFailOrInconc(__FILE__, __LINE__, "UE did not send PRACH preamble");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6"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//f_NR_SetCellPowerList(v_CellPowerList_AtT2);</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7"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//Check: Does the UE initiate a random access procedure by transmitting Preamble in NR Cell 4 within 10s?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t_Watchdog.start;</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SYSIND.receive(car_NR_PRACH_Preamble_IND(nr_Cell4, cr_TimingInfo_Any,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t_Watchdog.stop;</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f_NR_PreliminaryPass(__FILE__, __LINE__, "Step 7");</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f_NR_SS_SystemIndCtrlConfig(nr_Cell4, cds_NR_SystemIndCtrl_RachPreamble(disable)); // @sic R5s220375,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"Steps 8-9"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SS transmits Randzom Access Response.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UE transmits RRCReconfigurationComplete message in NR Cell 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f_NR5GC_CHO_RRCReconfigurationComplete( nr_Cell1,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nr_Cell4,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//@siclog "Step 10"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//Check: Does the test result of generic test procedure in TS 38.508-1 [4] Table 4.9.1-1 indicate that the UE is capable of exchanging IP data on DRB1 and NR Cell 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v_DRBId := f_NR_GetDefaultDRB_ForFirstPDUSession();</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f_NR5GC_CheckDataPath(nr_Cell4,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f_NR5GC_GetPdnIndex(v_PDUSessionInfoList[0]),</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dedicatedBearer,</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v_DRBId,</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"Step 10");</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11"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SS transmits an RRCReconfiguration message including MeasConfig and ConditionalReconfiguration to set NR Cell 1 and NR Cell 2 as the target candidate cells.</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v_ConditionalReconfiguration_r16_Step_11 := cs_ConditionalReconfiguration_r16(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cs_CondReconfigToAddModList_r16_2EntryCR_1EntryMI(1, tsc_NR_MeasId1, f_NR_GenerateCondRRCReconfig_r16_Octetstring(nr_Cell1),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2, tsc_NR_MeasId1, f_NR_GenerateCondRRCReconfig_r16_Octetstring(nr_Cell2)));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SRB.send(cas_NR_SRB1_RrcPdu_REQ(nr_Cell4,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cs_TimingInfo_Now,</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cs_38508_RRCReconfiguration_CHO(-,v_MeasConfig, v_ConditionalReconfiguration_r16_Step_11)));</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12"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UE transmits an RRCReconfigurationComplete message in NR Cell 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SRB.receive(car_NR_SRB1_RrcPdu_IND(nr_Cell4, cr_38508_RRCReconfigurationComplete));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f_NR_SS_RachProcedureConfig(nr_Cell1, cs_NR_RachProcedureConfig_NoResponse); // @sic R5s220375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f_NR_SS_RachProcedureConfig(nr_Cell4, cs_NR_RachProcedureConfig_NoResponse); // @sic R5s220694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13"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"T3".</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f_NR_SetCellPowerList(v_CellPowerList_AtT3);</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"Steps 14-15"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//EXCEPTION: The steps 14 and 15 below are repeated for the duration of T304.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UE attempts to perform the inter frequency handover using MAC Random Access Preamble on NR Cell 1.</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//The SS does not respond.</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f_NR_SS_SystemIndCtrlConfig(nr_Cell1, cds_NR_SystemIndCtrl_RachPreamble(enable));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if (not fl_NR_SysIND_Rach(nr_Cell1)){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f_NR_SetVerdictFailOrInconc(__FILE__, __LINE__, "UE did not send PRACH preamble");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lastRenderedPageBreak/>
              <w:t xml:space="preserve">    f_NR_SS_SystemIndCtrlConfig(nr_Cell1, cds_NR_SystemIndCtrl_RachPreamble(disable));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16"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"T4".</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f_NR_SetCellPowerList(v_CellPowerList_AtT4);</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17"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//Wait 5s to ensure that T304 and T311 expire. (Note 1:  The wait time is selected to cover T304 (1000ms) + T311 (1000ms) to ensure that UE goes to RRC_IDLE.)</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f_Delay(5.0);</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f_NR_SS_RachProcedureConfig_Def(nr_Cell2);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18"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//SS adjusts the cell-specific reference signal level according to row "T5".</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f_NR_SetCellPowerList(v_CellPowerList_AtT5);</w:t>
            </w:r>
          </w:p>
          <w:p w:rsidR="00B316E0" w:rsidRPr="00B316E0" w:rsidRDefault="00B316E0" w:rsidP="00B316E0">
            <w:pPr>
              <w:autoSpaceDE w:val="0"/>
              <w:autoSpaceDN w:val="0"/>
              <w:adjustRightInd w:val="0"/>
              <w:spacing w:after="0"/>
              <w:rPr>
                <w:rFonts w:ascii="Courier New" w:hAnsi="Courier New" w:cs="Courier New"/>
                <w:color w:val="000000"/>
                <w:lang w:eastAsia="de-DE"/>
              </w:rPr>
            </w:pP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//@siclog "Step 19" siclog@</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//Check: Does the generic mobility registration updating procedure described in TS 38.508-1 [4] Table 4.9.5.2.2-1 is performed on NR Cell 2.</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f_NR5GC_MobilityRegistration(nr_Cell2, // @sic R5s220537 sic@</w:t>
            </w:r>
          </w:p>
          <w:p w:rsidR="00B316E0" w:rsidRPr="00B316E0"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 @sic R5s220375 sic@</w:t>
            </w:r>
          </w:p>
          <w:p w:rsidR="00B16724" w:rsidRPr="00D76939" w:rsidRDefault="00B316E0" w:rsidP="00B316E0">
            <w:pPr>
              <w:autoSpaceDE w:val="0"/>
              <w:autoSpaceDN w:val="0"/>
              <w:adjustRightInd w:val="0"/>
              <w:spacing w:after="0"/>
              <w:rPr>
                <w:rFonts w:ascii="Courier New" w:hAnsi="Courier New" w:cs="Courier New"/>
                <w:color w:val="000000"/>
                <w:lang w:eastAsia="de-DE"/>
              </w:rPr>
            </w:pPr>
            <w:r w:rsidRPr="00B316E0">
              <w:rPr>
                <w:rFonts w:ascii="Courier New" w:hAnsi="Courier New" w:cs="Courier New"/>
                <w:color w:val="000000"/>
                <w:lang w:eastAsia="de-DE"/>
              </w:rPr>
              <w:t xml:space="preserve">  }// End of fl_TC_8_1_4_4_3_TestBody</w:t>
            </w:r>
          </w:p>
        </w:tc>
      </w:tr>
    </w:tbl>
    <w:p w:rsidR="00F96833" w:rsidRDefault="00F96833" w:rsidP="001076B3">
      <w:pPr>
        <w:pStyle w:val="Heading2"/>
        <w:overflowPunct w:val="0"/>
        <w:autoSpaceDE w:val="0"/>
        <w:autoSpaceDN w:val="0"/>
        <w:adjustRightInd w:val="0"/>
        <w:spacing w:before="480"/>
        <w:ind w:left="0" w:firstLine="0"/>
        <w:rPr>
          <w:lang w:eastAsia="en-GB"/>
        </w:rPr>
      </w:pPr>
    </w:p>
    <w:sectPr w:rsidR="00F96833" w:rsidSect="00B76E1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41AE" w:rsidRDefault="006D41AE">
      <w:r>
        <w:separator/>
      </w:r>
    </w:p>
  </w:endnote>
  <w:endnote w:type="continuationSeparator" w:id="0">
    <w:p w:rsidR="006D41AE" w:rsidRDefault="006D4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863" w:rsidRDefault="002E28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863" w:rsidRDefault="002E28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863" w:rsidRDefault="002E2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41AE" w:rsidRDefault="006D41AE">
      <w:r>
        <w:separator/>
      </w:r>
    </w:p>
  </w:footnote>
  <w:footnote w:type="continuationSeparator" w:id="0">
    <w:p w:rsidR="006D41AE" w:rsidRDefault="006D4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A69" w:rsidRDefault="000E5A69">
    <w:r>
      <w:t xml:space="preserve">Page </w:t>
    </w:r>
    <w:r>
      <w:fldChar w:fldCharType="begin"/>
    </w:r>
    <w:r>
      <w:instrText>PAGE</w:instrText>
    </w:r>
    <w:r>
      <w:fldChar w:fldCharType="separate"/>
    </w:r>
    <w:r>
      <w:rPr>
        <w:noProof/>
      </w:rPr>
      <w:t>1</w:t>
    </w:r>
    <w:r>
      <w:rPr>
        <w:noProof/>
      </w:rPr>
      <w:fldChar w:fldCharType="end"/>
    </w:r>
    <w:r>
      <w:br/>
    </w:r>
    <w:r w:rsidR="00B75C71"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rsidR="00B75C71" w:rsidRPr="00A11327" w:rsidRDefault="00732D5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B75C71" w:rsidRPr="00A11327" w:rsidRDefault="00732D5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C71" w:rsidRDefault="00B75C71">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B75C71" w:rsidRPr="00A11327" w:rsidRDefault="00732D5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B75C71" w:rsidRPr="00A11327" w:rsidRDefault="00732D5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C71" w:rsidRDefault="00B75C71">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rsidR="00B75C71" w:rsidRPr="00A11327" w:rsidRDefault="00732D5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B75C71" w:rsidRPr="00A11327" w:rsidRDefault="00732D5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A69" w:rsidRDefault="00B75C71">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rsidR="00B75C71" w:rsidRPr="00A11327" w:rsidRDefault="00732D5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B75C71" w:rsidRPr="00A11327" w:rsidRDefault="00732D5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A69" w:rsidRDefault="000E5A69">
    <w:pPr>
      <w:pStyle w:val="Header"/>
      <w:tabs>
        <w:tab w:val="right" w:pos="9639"/>
      </w:tabs>
    </w:pPr>
    <w:r>
      <w:tab/>
    </w:r>
    <w:r w:rsidR="00B75C71"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rsidR="00B75C71" w:rsidRPr="00A11327" w:rsidRDefault="00732D5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B75C71" w:rsidRPr="00A11327" w:rsidRDefault="00732D5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A69" w:rsidRDefault="00B75C71">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rsidR="00B75C71" w:rsidRPr="00A11327" w:rsidRDefault="00732D5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B75C71" w:rsidRPr="00A11327" w:rsidRDefault="00732D5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570E"/>
    <w:multiLevelType w:val="hybridMultilevel"/>
    <w:tmpl w:val="B47C8738"/>
    <w:lvl w:ilvl="0" w:tplc="C6DC6DB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053A2D"/>
    <w:multiLevelType w:val="hybridMultilevel"/>
    <w:tmpl w:val="3E640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0216FD"/>
    <w:multiLevelType w:val="hybridMultilevel"/>
    <w:tmpl w:val="6A48BB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B95F8F"/>
    <w:multiLevelType w:val="hybridMultilevel"/>
    <w:tmpl w:val="98BCEBF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E15205D"/>
    <w:multiLevelType w:val="hybridMultilevel"/>
    <w:tmpl w:val="6A48BB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8944EAB"/>
    <w:multiLevelType w:val="hybridMultilevel"/>
    <w:tmpl w:val="8D268C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A80B49"/>
    <w:multiLevelType w:val="hybridMultilevel"/>
    <w:tmpl w:val="9C7CDF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8F2134"/>
    <w:multiLevelType w:val="hybridMultilevel"/>
    <w:tmpl w:val="DB420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B46241"/>
    <w:multiLevelType w:val="hybridMultilevel"/>
    <w:tmpl w:val="8C8E86D4"/>
    <w:lvl w:ilvl="0" w:tplc="286AB006">
      <w:start w:val="1"/>
      <w:numFmt w:val="decimal"/>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8"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5F0B61"/>
    <w:multiLevelType w:val="hybridMultilevel"/>
    <w:tmpl w:val="D06076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E151242"/>
    <w:multiLevelType w:val="hybridMultilevel"/>
    <w:tmpl w:val="9C7CDF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EF93F4C"/>
    <w:multiLevelType w:val="hybridMultilevel"/>
    <w:tmpl w:val="60DA27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B70391"/>
    <w:multiLevelType w:val="hybridMultilevel"/>
    <w:tmpl w:val="027480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
  </w:num>
  <w:num w:numId="4">
    <w:abstractNumId w:val="26"/>
  </w:num>
  <w:num w:numId="5">
    <w:abstractNumId w:val="19"/>
  </w:num>
  <w:num w:numId="6">
    <w:abstractNumId w:val="24"/>
  </w:num>
  <w:num w:numId="7">
    <w:abstractNumId w:val="6"/>
  </w:num>
  <w:num w:numId="8">
    <w:abstractNumId w:val="25"/>
  </w:num>
  <w:num w:numId="9">
    <w:abstractNumId w:val="8"/>
  </w:num>
  <w:num w:numId="10">
    <w:abstractNumId w:val="14"/>
  </w:num>
  <w:num w:numId="11">
    <w:abstractNumId w:val="1"/>
  </w:num>
  <w:num w:numId="12">
    <w:abstractNumId w:val="5"/>
  </w:num>
  <w:num w:numId="13">
    <w:abstractNumId w:val="27"/>
  </w:num>
  <w:num w:numId="14">
    <w:abstractNumId w:val="2"/>
  </w:num>
  <w:num w:numId="15">
    <w:abstractNumId w:val="18"/>
  </w:num>
  <w:num w:numId="16">
    <w:abstractNumId w:val="13"/>
  </w:num>
  <w:num w:numId="17">
    <w:abstractNumId w:val="9"/>
  </w:num>
  <w:num w:numId="18">
    <w:abstractNumId w:val="3"/>
  </w:num>
  <w:num w:numId="19">
    <w:abstractNumId w:val="22"/>
  </w:num>
  <w:num w:numId="20">
    <w:abstractNumId w:val="0"/>
  </w:num>
  <w:num w:numId="21">
    <w:abstractNumId w:val="23"/>
  </w:num>
  <w:num w:numId="22">
    <w:abstractNumId w:val="15"/>
  </w:num>
  <w:num w:numId="23">
    <w:abstractNumId w:val="20"/>
  </w:num>
  <w:num w:numId="24">
    <w:abstractNumId w:val="21"/>
  </w:num>
  <w:num w:numId="25">
    <w:abstractNumId w:val="16"/>
  </w:num>
  <w:num w:numId="26">
    <w:abstractNumId w:val="12"/>
  </w:num>
  <w:num w:numId="27">
    <w:abstractNumId w:val="1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674"/>
    <w:rsid w:val="000207FE"/>
    <w:rsid w:val="000214FA"/>
    <w:rsid w:val="000219CE"/>
    <w:rsid w:val="00022E4A"/>
    <w:rsid w:val="000239BD"/>
    <w:rsid w:val="00024866"/>
    <w:rsid w:val="000249D9"/>
    <w:rsid w:val="00026854"/>
    <w:rsid w:val="000271C5"/>
    <w:rsid w:val="000301A3"/>
    <w:rsid w:val="00031A51"/>
    <w:rsid w:val="000344D8"/>
    <w:rsid w:val="00034CDB"/>
    <w:rsid w:val="0003629C"/>
    <w:rsid w:val="00036FE7"/>
    <w:rsid w:val="00037130"/>
    <w:rsid w:val="000408F8"/>
    <w:rsid w:val="00040BD0"/>
    <w:rsid w:val="00042706"/>
    <w:rsid w:val="00042E7D"/>
    <w:rsid w:val="0004332A"/>
    <w:rsid w:val="0004361F"/>
    <w:rsid w:val="000467A6"/>
    <w:rsid w:val="00046D35"/>
    <w:rsid w:val="00047AAB"/>
    <w:rsid w:val="0005014E"/>
    <w:rsid w:val="0005036B"/>
    <w:rsid w:val="000507D6"/>
    <w:rsid w:val="000517CB"/>
    <w:rsid w:val="00051BC3"/>
    <w:rsid w:val="00052C9D"/>
    <w:rsid w:val="000532F9"/>
    <w:rsid w:val="00054E62"/>
    <w:rsid w:val="0005555B"/>
    <w:rsid w:val="00056EB6"/>
    <w:rsid w:val="000577E8"/>
    <w:rsid w:val="00057DBD"/>
    <w:rsid w:val="000602A8"/>
    <w:rsid w:val="000614B3"/>
    <w:rsid w:val="0006172A"/>
    <w:rsid w:val="00063580"/>
    <w:rsid w:val="00063C7B"/>
    <w:rsid w:val="0006562C"/>
    <w:rsid w:val="0006591B"/>
    <w:rsid w:val="00065A0F"/>
    <w:rsid w:val="000660F3"/>
    <w:rsid w:val="000664C1"/>
    <w:rsid w:val="00067771"/>
    <w:rsid w:val="00067DBE"/>
    <w:rsid w:val="00067F11"/>
    <w:rsid w:val="000721D3"/>
    <w:rsid w:val="000724EA"/>
    <w:rsid w:val="00073068"/>
    <w:rsid w:val="00074218"/>
    <w:rsid w:val="000749BF"/>
    <w:rsid w:val="00074A2B"/>
    <w:rsid w:val="00075111"/>
    <w:rsid w:val="00075905"/>
    <w:rsid w:val="00075DDB"/>
    <w:rsid w:val="00076BD8"/>
    <w:rsid w:val="000772CE"/>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3AB"/>
    <w:rsid w:val="000A79C4"/>
    <w:rsid w:val="000B051D"/>
    <w:rsid w:val="000B3141"/>
    <w:rsid w:val="000B3C1D"/>
    <w:rsid w:val="000B4B47"/>
    <w:rsid w:val="000B5A4D"/>
    <w:rsid w:val="000B70AF"/>
    <w:rsid w:val="000B7FED"/>
    <w:rsid w:val="000C038A"/>
    <w:rsid w:val="000C0598"/>
    <w:rsid w:val="000C104F"/>
    <w:rsid w:val="000C1B2C"/>
    <w:rsid w:val="000C2809"/>
    <w:rsid w:val="000C3CBB"/>
    <w:rsid w:val="000C430E"/>
    <w:rsid w:val="000C6598"/>
    <w:rsid w:val="000C72FB"/>
    <w:rsid w:val="000D098B"/>
    <w:rsid w:val="000D1216"/>
    <w:rsid w:val="000D18A6"/>
    <w:rsid w:val="000D2446"/>
    <w:rsid w:val="000D2BD3"/>
    <w:rsid w:val="000D32DC"/>
    <w:rsid w:val="000D40AB"/>
    <w:rsid w:val="000D45C3"/>
    <w:rsid w:val="000D4F01"/>
    <w:rsid w:val="000D4FA1"/>
    <w:rsid w:val="000D5450"/>
    <w:rsid w:val="000D56C0"/>
    <w:rsid w:val="000D62AE"/>
    <w:rsid w:val="000D6694"/>
    <w:rsid w:val="000D7645"/>
    <w:rsid w:val="000E07FB"/>
    <w:rsid w:val="000E0B9A"/>
    <w:rsid w:val="000E0F84"/>
    <w:rsid w:val="000E1C08"/>
    <w:rsid w:val="000E2881"/>
    <w:rsid w:val="000E34B8"/>
    <w:rsid w:val="000E4050"/>
    <w:rsid w:val="000E4E05"/>
    <w:rsid w:val="000E5A69"/>
    <w:rsid w:val="000E6612"/>
    <w:rsid w:val="000E681E"/>
    <w:rsid w:val="000E6A93"/>
    <w:rsid w:val="000E732E"/>
    <w:rsid w:val="000F0539"/>
    <w:rsid w:val="000F0F70"/>
    <w:rsid w:val="000F0F81"/>
    <w:rsid w:val="000F119F"/>
    <w:rsid w:val="000F16B4"/>
    <w:rsid w:val="000F20B4"/>
    <w:rsid w:val="000F34D6"/>
    <w:rsid w:val="000F3C6B"/>
    <w:rsid w:val="000F5117"/>
    <w:rsid w:val="000F5876"/>
    <w:rsid w:val="000F62B6"/>
    <w:rsid w:val="000F72BF"/>
    <w:rsid w:val="00100D3F"/>
    <w:rsid w:val="00101135"/>
    <w:rsid w:val="00101905"/>
    <w:rsid w:val="00101E79"/>
    <w:rsid w:val="001033E9"/>
    <w:rsid w:val="001037D4"/>
    <w:rsid w:val="00103810"/>
    <w:rsid w:val="00103C72"/>
    <w:rsid w:val="00103EA4"/>
    <w:rsid w:val="00105AD9"/>
    <w:rsid w:val="0010735D"/>
    <w:rsid w:val="001076B3"/>
    <w:rsid w:val="00110724"/>
    <w:rsid w:val="001109AC"/>
    <w:rsid w:val="00111440"/>
    <w:rsid w:val="0011146B"/>
    <w:rsid w:val="00111B77"/>
    <w:rsid w:val="001124B3"/>
    <w:rsid w:val="00112785"/>
    <w:rsid w:val="001127D4"/>
    <w:rsid w:val="00112C21"/>
    <w:rsid w:val="0011415B"/>
    <w:rsid w:val="00114637"/>
    <w:rsid w:val="001153E9"/>
    <w:rsid w:val="00115405"/>
    <w:rsid w:val="00115ED4"/>
    <w:rsid w:val="001166B1"/>
    <w:rsid w:val="00117088"/>
    <w:rsid w:val="00117390"/>
    <w:rsid w:val="00117895"/>
    <w:rsid w:val="001209DE"/>
    <w:rsid w:val="001211F6"/>
    <w:rsid w:val="001212C7"/>
    <w:rsid w:val="0012136E"/>
    <w:rsid w:val="00121DF3"/>
    <w:rsid w:val="00122E34"/>
    <w:rsid w:val="00125935"/>
    <w:rsid w:val="00125E9D"/>
    <w:rsid w:val="00125F25"/>
    <w:rsid w:val="00126237"/>
    <w:rsid w:val="001302CE"/>
    <w:rsid w:val="00130448"/>
    <w:rsid w:val="0013099C"/>
    <w:rsid w:val="00130C2E"/>
    <w:rsid w:val="0013147F"/>
    <w:rsid w:val="00132561"/>
    <w:rsid w:val="001333C9"/>
    <w:rsid w:val="0013349F"/>
    <w:rsid w:val="00134AE4"/>
    <w:rsid w:val="001355E7"/>
    <w:rsid w:val="001359ED"/>
    <w:rsid w:val="0013630B"/>
    <w:rsid w:val="00136690"/>
    <w:rsid w:val="001373AB"/>
    <w:rsid w:val="00140A34"/>
    <w:rsid w:val="00140F92"/>
    <w:rsid w:val="00141B84"/>
    <w:rsid w:val="00141E68"/>
    <w:rsid w:val="001423DB"/>
    <w:rsid w:val="001425BB"/>
    <w:rsid w:val="001435E8"/>
    <w:rsid w:val="00143ACE"/>
    <w:rsid w:val="001456EB"/>
    <w:rsid w:val="00145D43"/>
    <w:rsid w:val="001467D7"/>
    <w:rsid w:val="00146DCF"/>
    <w:rsid w:val="001473FD"/>
    <w:rsid w:val="001501E8"/>
    <w:rsid w:val="00150375"/>
    <w:rsid w:val="00150799"/>
    <w:rsid w:val="00150952"/>
    <w:rsid w:val="00152FAF"/>
    <w:rsid w:val="001533CE"/>
    <w:rsid w:val="0015385A"/>
    <w:rsid w:val="00155AF0"/>
    <w:rsid w:val="0015619B"/>
    <w:rsid w:val="00157A6A"/>
    <w:rsid w:val="00160071"/>
    <w:rsid w:val="0016022D"/>
    <w:rsid w:val="00160310"/>
    <w:rsid w:val="0016061F"/>
    <w:rsid w:val="001609DB"/>
    <w:rsid w:val="00160E00"/>
    <w:rsid w:val="00161C40"/>
    <w:rsid w:val="00162902"/>
    <w:rsid w:val="00162B21"/>
    <w:rsid w:val="00162E72"/>
    <w:rsid w:val="00164CFC"/>
    <w:rsid w:val="00170840"/>
    <w:rsid w:val="0017163D"/>
    <w:rsid w:val="00171D45"/>
    <w:rsid w:val="00172C97"/>
    <w:rsid w:val="0017331C"/>
    <w:rsid w:val="00173835"/>
    <w:rsid w:val="001748D6"/>
    <w:rsid w:val="00176185"/>
    <w:rsid w:val="00176B97"/>
    <w:rsid w:val="001778B1"/>
    <w:rsid w:val="001834E5"/>
    <w:rsid w:val="00183D43"/>
    <w:rsid w:val="00183F58"/>
    <w:rsid w:val="001860F5"/>
    <w:rsid w:val="0018773B"/>
    <w:rsid w:val="00187ADA"/>
    <w:rsid w:val="00187C4B"/>
    <w:rsid w:val="00187F72"/>
    <w:rsid w:val="001901A2"/>
    <w:rsid w:val="0019064C"/>
    <w:rsid w:val="0019133A"/>
    <w:rsid w:val="00192C46"/>
    <w:rsid w:val="00193020"/>
    <w:rsid w:val="00194378"/>
    <w:rsid w:val="00195DD9"/>
    <w:rsid w:val="0019670B"/>
    <w:rsid w:val="00196C17"/>
    <w:rsid w:val="00196C48"/>
    <w:rsid w:val="001972C1"/>
    <w:rsid w:val="001A0113"/>
    <w:rsid w:val="001A08B3"/>
    <w:rsid w:val="001A0D31"/>
    <w:rsid w:val="001A1F6E"/>
    <w:rsid w:val="001A34BF"/>
    <w:rsid w:val="001A3A40"/>
    <w:rsid w:val="001A3E1A"/>
    <w:rsid w:val="001A41BB"/>
    <w:rsid w:val="001A61AC"/>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76B8"/>
    <w:rsid w:val="001D1407"/>
    <w:rsid w:val="001D22EC"/>
    <w:rsid w:val="001D29C1"/>
    <w:rsid w:val="001D7DA2"/>
    <w:rsid w:val="001E0BCF"/>
    <w:rsid w:val="001E0C6E"/>
    <w:rsid w:val="001E1129"/>
    <w:rsid w:val="001E1BEE"/>
    <w:rsid w:val="001E3D37"/>
    <w:rsid w:val="001E41F3"/>
    <w:rsid w:val="001E49D9"/>
    <w:rsid w:val="001E6DB4"/>
    <w:rsid w:val="001E742C"/>
    <w:rsid w:val="001F06CA"/>
    <w:rsid w:val="001F121A"/>
    <w:rsid w:val="001F1549"/>
    <w:rsid w:val="001F1817"/>
    <w:rsid w:val="001F1ED2"/>
    <w:rsid w:val="001F406A"/>
    <w:rsid w:val="001F4FAB"/>
    <w:rsid w:val="001F52DE"/>
    <w:rsid w:val="00200173"/>
    <w:rsid w:val="0020019A"/>
    <w:rsid w:val="00200CF3"/>
    <w:rsid w:val="0020107D"/>
    <w:rsid w:val="00201D67"/>
    <w:rsid w:val="00202337"/>
    <w:rsid w:val="002040A1"/>
    <w:rsid w:val="00204437"/>
    <w:rsid w:val="00205361"/>
    <w:rsid w:val="00205944"/>
    <w:rsid w:val="00205DA2"/>
    <w:rsid w:val="002102E3"/>
    <w:rsid w:val="002104D0"/>
    <w:rsid w:val="002124CC"/>
    <w:rsid w:val="00212503"/>
    <w:rsid w:val="00212AF9"/>
    <w:rsid w:val="002141D9"/>
    <w:rsid w:val="002147A4"/>
    <w:rsid w:val="00215D50"/>
    <w:rsid w:val="00216489"/>
    <w:rsid w:val="00220349"/>
    <w:rsid w:val="00220405"/>
    <w:rsid w:val="00221C5A"/>
    <w:rsid w:val="00222013"/>
    <w:rsid w:val="00223485"/>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BDC"/>
    <w:rsid w:val="00245BFC"/>
    <w:rsid w:val="00245CA4"/>
    <w:rsid w:val="00245CF3"/>
    <w:rsid w:val="00246329"/>
    <w:rsid w:val="00246D3D"/>
    <w:rsid w:val="0024707C"/>
    <w:rsid w:val="002503D3"/>
    <w:rsid w:val="00252C9A"/>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4A66"/>
    <w:rsid w:val="00275D12"/>
    <w:rsid w:val="00276787"/>
    <w:rsid w:val="00280375"/>
    <w:rsid w:val="00281651"/>
    <w:rsid w:val="0028309F"/>
    <w:rsid w:val="00284FEB"/>
    <w:rsid w:val="002856E9"/>
    <w:rsid w:val="002860C4"/>
    <w:rsid w:val="00286591"/>
    <w:rsid w:val="00286D57"/>
    <w:rsid w:val="00286D8C"/>
    <w:rsid w:val="002901A3"/>
    <w:rsid w:val="00290566"/>
    <w:rsid w:val="00290BB8"/>
    <w:rsid w:val="0029157F"/>
    <w:rsid w:val="002940D8"/>
    <w:rsid w:val="0029466D"/>
    <w:rsid w:val="002954BB"/>
    <w:rsid w:val="00295744"/>
    <w:rsid w:val="00296865"/>
    <w:rsid w:val="002977CB"/>
    <w:rsid w:val="002A0A67"/>
    <w:rsid w:val="002A29B2"/>
    <w:rsid w:val="002A3532"/>
    <w:rsid w:val="002A3654"/>
    <w:rsid w:val="002A4DCB"/>
    <w:rsid w:val="002A6222"/>
    <w:rsid w:val="002A7B06"/>
    <w:rsid w:val="002A7EBA"/>
    <w:rsid w:val="002A7F3A"/>
    <w:rsid w:val="002B0756"/>
    <w:rsid w:val="002B0CFD"/>
    <w:rsid w:val="002B14D3"/>
    <w:rsid w:val="002B159B"/>
    <w:rsid w:val="002B2CFA"/>
    <w:rsid w:val="002B3D95"/>
    <w:rsid w:val="002B42D8"/>
    <w:rsid w:val="002B4D7F"/>
    <w:rsid w:val="002B4E18"/>
    <w:rsid w:val="002B506F"/>
    <w:rsid w:val="002B5741"/>
    <w:rsid w:val="002B5757"/>
    <w:rsid w:val="002B66CE"/>
    <w:rsid w:val="002C04C7"/>
    <w:rsid w:val="002C0A93"/>
    <w:rsid w:val="002C2496"/>
    <w:rsid w:val="002C2E46"/>
    <w:rsid w:val="002C7E01"/>
    <w:rsid w:val="002D16DD"/>
    <w:rsid w:val="002D41DC"/>
    <w:rsid w:val="002D4B2F"/>
    <w:rsid w:val="002D4E4F"/>
    <w:rsid w:val="002D607D"/>
    <w:rsid w:val="002D6A77"/>
    <w:rsid w:val="002E008A"/>
    <w:rsid w:val="002E0899"/>
    <w:rsid w:val="002E137B"/>
    <w:rsid w:val="002E2700"/>
    <w:rsid w:val="002E2863"/>
    <w:rsid w:val="002E3F2A"/>
    <w:rsid w:val="002E5D89"/>
    <w:rsid w:val="002E69D0"/>
    <w:rsid w:val="002E6CD4"/>
    <w:rsid w:val="002F029B"/>
    <w:rsid w:val="002F17FF"/>
    <w:rsid w:val="002F2F6A"/>
    <w:rsid w:val="002F339C"/>
    <w:rsid w:val="002F3F5B"/>
    <w:rsid w:val="002F4354"/>
    <w:rsid w:val="002F45F1"/>
    <w:rsid w:val="002F48D2"/>
    <w:rsid w:val="002F53B6"/>
    <w:rsid w:val="002F677E"/>
    <w:rsid w:val="002F7D40"/>
    <w:rsid w:val="00300465"/>
    <w:rsid w:val="00300A37"/>
    <w:rsid w:val="00300FAB"/>
    <w:rsid w:val="00301A2E"/>
    <w:rsid w:val="003048CC"/>
    <w:rsid w:val="00305409"/>
    <w:rsid w:val="003068A6"/>
    <w:rsid w:val="00307CD1"/>
    <w:rsid w:val="00310217"/>
    <w:rsid w:val="0031061D"/>
    <w:rsid w:val="003108AC"/>
    <w:rsid w:val="00312DE9"/>
    <w:rsid w:val="00317A71"/>
    <w:rsid w:val="00317C98"/>
    <w:rsid w:val="003216F1"/>
    <w:rsid w:val="00322D46"/>
    <w:rsid w:val="00322EFF"/>
    <w:rsid w:val="00323AC8"/>
    <w:rsid w:val="003246FB"/>
    <w:rsid w:val="003248B5"/>
    <w:rsid w:val="00325F40"/>
    <w:rsid w:val="003266E7"/>
    <w:rsid w:val="003304A9"/>
    <w:rsid w:val="0033116F"/>
    <w:rsid w:val="0033187A"/>
    <w:rsid w:val="00331E9E"/>
    <w:rsid w:val="003328F3"/>
    <w:rsid w:val="0033294A"/>
    <w:rsid w:val="00334295"/>
    <w:rsid w:val="00335E3E"/>
    <w:rsid w:val="003377F0"/>
    <w:rsid w:val="00340413"/>
    <w:rsid w:val="00340C37"/>
    <w:rsid w:val="003413B5"/>
    <w:rsid w:val="00341F6F"/>
    <w:rsid w:val="00342D98"/>
    <w:rsid w:val="0034341E"/>
    <w:rsid w:val="00343CD7"/>
    <w:rsid w:val="003448A4"/>
    <w:rsid w:val="00345383"/>
    <w:rsid w:val="003454EA"/>
    <w:rsid w:val="00346D77"/>
    <w:rsid w:val="00350C3D"/>
    <w:rsid w:val="003533D5"/>
    <w:rsid w:val="00353CBE"/>
    <w:rsid w:val="00354B80"/>
    <w:rsid w:val="00354E1E"/>
    <w:rsid w:val="003556DC"/>
    <w:rsid w:val="00355C6B"/>
    <w:rsid w:val="003569DF"/>
    <w:rsid w:val="003573A5"/>
    <w:rsid w:val="003575E5"/>
    <w:rsid w:val="003578D2"/>
    <w:rsid w:val="00357B00"/>
    <w:rsid w:val="00357D29"/>
    <w:rsid w:val="003609EF"/>
    <w:rsid w:val="003614D1"/>
    <w:rsid w:val="0036231A"/>
    <w:rsid w:val="0036323E"/>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140"/>
    <w:rsid w:val="003858C9"/>
    <w:rsid w:val="00386B54"/>
    <w:rsid w:val="0038743F"/>
    <w:rsid w:val="00387792"/>
    <w:rsid w:val="00387CFD"/>
    <w:rsid w:val="003904E3"/>
    <w:rsid w:val="003926A3"/>
    <w:rsid w:val="00392C80"/>
    <w:rsid w:val="00393BCA"/>
    <w:rsid w:val="00393E8F"/>
    <w:rsid w:val="00394C1A"/>
    <w:rsid w:val="00394D9E"/>
    <w:rsid w:val="00394DFF"/>
    <w:rsid w:val="0039698E"/>
    <w:rsid w:val="00396A3F"/>
    <w:rsid w:val="003A0D19"/>
    <w:rsid w:val="003A105D"/>
    <w:rsid w:val="003A17EE"/>
    <w:rsid w:val="003A216B"/>
    <w:rsid w:val="003A35E1"/>
    <w:rsid w:val="003A688D"/>
    <w:rsid w:val="003A688F"/>
    <w:rsid w:val="003A6DD8"/>
    <w:rsid w:val="003A75F5"/>
    <w:rsid w:val="003A7F68"/>
    <w:rsid w:val="003B0474"/>
    <w:rsid w:val="003B0DCE"/>
    <w:rsid w:val="003B0E73"/>
    <w:rsid w:val="003B1970"/>
    <w:rsid w:val="003B415A"/>
    <w:rsid w:val="003B53C2"/>
    <w:rsid w:val="003B5F64"/>
    <w:rsid w:val="003B79C8"/>
    <w:rsid w:val="003C028D"/>
    <w:rsid w:val="003C1478"/>
    <w:rsid w:val="003C2766"/>
    <w:rsid w:val="003C2940"/>
    <w:rsid w:val="003C4639"/>
    <w:rsid w:val="003C4691"/>
    <w:rsid w:val="003C4FCA"/>
    <w:rsid w:val="003C526F"/>
    <w:rsid w:val="003C56AE"/>
    <w:rsid w:val="003C5800"/>
    <w:rsid w:val="003C690B"/>
    <w:rsid w:val="003C6AD0"/>
    <w:rsid w:val="003C6BF2"/>
    <w:rsid w:val="003D0C52"/>
    <w:rsid w:val="003D1092"/>
    <w:rsid w:val="003D1466"/>
    <w:rsid w:val="003D2E26"/>
    <w:rsid w:val="003D368F"/>
    <w:rsid w:val="003D4228"/>
    <w:rsid w:val="003D49F9"/>
    <w:rsid w:val="003D5051"/>
    <w:rsid w:val="003D5C48"/>
    <w:rsid w:val="003D65E8"/>
    <w:rsid w:val="003D6AF6"/>
    <w:rsid w:val="003D6BC5"/>
    <w:rsid w:val="003E0DD2"/>
    <w:rsid w:val="003E149A"/>
    <w:rsid w:val="003E1A36"/>
    <w:rsid w:val="003E3232"/>
    <w:rsid w:val="003E33B8"/>
    <w:rsid w:val="003E51C2"/>
    <w:rsid w:val="003E74A0"/>
    <w:rsid w:val="003F055F"/>
    <w:rsid w:val="003F0FA2"/>
    <w:rsid w:val="003F20A4"/>
    <w:rsid w:val="003F24DC"/>
    <w:rsid w:val="003F253A"/>
    <w:rsid w:val="003F3287"/>
    <w:rsid w:val="003F4BEA"/>
    <w:rsid w:val="003F567F"/>
    <w:rsid w:val="003F6159"/>
    <w:rsid w:val="003F6B3D"/>
    <w:rsid w:val="003F74BE"/>
    <w:rsid w:val="003F7CD1"/>
    <w:rsid w:val="004013ED"/>
    <w:rsid w:val="00401946"/>
    <w:rsid w:val="0040281C"/>
    <w:rsid w:val="004036AE"/>
    <w:rsid w:val="00404F37"/>
    <w:rsid w:val="004055BB"/>
    <w:rsid w:val="00405FCE"/>
    <w:rsid w:val="00407F20"/>
    <w:rsid w:val="00410371"/>
    <w:rsid w:val="00411482"/>
    <w:rsid w:val="0041182D"/>
    <w:rsid w:val="00411BE5"/>
    <w:rsid w:val="00412379"/>
    <w:rsid w:val="004129A3"/>
    <w:rsid w:val="00413E33"/>
    <w:rsid w:val="0041471B"/>
    <w:rsid w:val="004152D5"/>
    <w:rsid w:val="004153A1"/>
    <w:rsid w:val="00415491"/>
    <w:rsid w:val="00416ABF"/>
    <w:rsid w:val="00416E09"/>
    <w:rsid w:val="00416FA7"/>
    <w:rsid w:val="00417C34"/>
    <w:rsid w:val="00422B30"/>
    <w:rsid w:val="0042378D"/>
    <w:rsid w:val="004242F1"/>
    <w:rsid w:val="00425371"/>
    <w:rsid w:val="0042625D"/>
    <w:rsid w:val="00426FCD"/>
    <w:rsid w:val="00431186"/>
    <w:rsid w:val="004315BE"/>
    <w:rsid w:val="0043163D"/>
    <w:rsid w:val="00433603"/>
    <w:rsid w:val="00433730"/>
    <w:rsid w:val="00433A38"/>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7CC"/>
    <w:rsid w:val="004603D2"/>
    <w:rsid w:val="004607A2"/>
    <w:rsid w:val="00461008"/>
    <w:rsid w:val="00461F12"/>
    <w:rsid w:val="004623C2"/>
    <w:rsid w:val="004635E5"/>
    <w:rsid w:val="004642B2"/>
    <w:rsid w:val="00467921"/>
    <w:rsid w:val="00467D5B"/>
    <w:rsid w:val="00471065"/>
    <w:rsid w:val="004717EA"/>
    <w:rsid w:val="00471D69"/>
    <w:rsid w:val="00473D94"/>
    <w:rsid w:val="004745E7"/>
    <w:rsid w:val="0047488D"/>
    <w:rsid w:val="00476A25"/>
    <w:rsid w:val="00477734"/>
    <w:rsid w:val="00477DCB"/>
    <w:rsid w:val="00477F3F"/>
    <w:rsid w:val="004801BC"/>
    <w:rsid w:val="00480473"/>
    <w:rsid w:val="00480835"/>
    <w:rsid w:val="00480B98"/>
    <w:rsid w:val="00482B43"/>
    <w:rsid w:val="00483F13"/>
    <w:rsid w:val="00483F54"/>
    <w:rsid w:val="0048412C"/>
    <w:rsid w:val="004845DE"/>
    <w:rsid w:val="00484999"/>
    <w:rsid w:val="00484D1C"/>
    <w:rsid w:val="00485646"/>
    <w:rsid w:val="004870C5"/>
    <w:rsid w:val="004906E6"/>
    <w:rsid w:val="0049101E"/>
    <w:rsid w:val="0049282F"/>
    <w:rsid w:val="00494265"/>
    <w:rsid w:val="00494AD9"/>
    <w:rsid w:val="00495060"/>
    <w:rsid w:val="00495D90"/>
    <w:rsid w:val="00495E46"/>
    <w:rsid w:val="00496C8F"/>
    <w:rsid w:val="0049728D"/>
    <w:rsid w:val="004976F0"/>
    <w:rsid w:val="004A03D7"/>
    <w:rsid w:val="004A1CE5"/>
    <w:rsid w:val="004A2AED"/>
    <w:rsid w:val="004A39FF"/>
    <w:rsid w:val="004A3C61"/>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3A9E"/>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AC5"/>
    <w:rsid w:val="004C5DAE"/>
    <w:rsid w:val="004C60C0"/>
    <w:rsid w:val="004C6200"/>
    <w:rsid w:val="004C6530"/>
    <w:rsid w:val="004D0699"/>
    <w:rsid w:val="004D0D5A"/>
    <w:rsid w:val="004D336B"/>
    <w:rsid w:val="004D455F"/>
    <w:rsid w:val="004D4A95"/>
    <w:rsid w:val="004D5164"/>
    <w:rsid w:val="004D575F"/>
    <w:rsid w:val="004D57D7"/>
    <w:rsid w:val="004D5927"/>
    <w:rsid w:val="004D746E"/>
    <w:rsid w:val="004D751D"/>
    <w:rsid w:val="004E3C15"/>
    <w:rsid w:val="004F0155"/>
    <w:rsid w:val="004F1AD2"/>
    <w:rsid w:val="004F24BD"/>
    <w:rsid w:val="004F29F6"/>
    <w:rsid w:val="004F2BA3"/>
    <w:rsid w:val="004F36AE"/>
    <w:rsid w:val="004F4319"/>
    <w:rsid w:val="004F44EE"/>
    <w:rsid w:val="004F57CD"/>
    <w:rsid w:val="004F5949"/>
    <w:rsid w:val="004F5BE9"/>
    <w:rsid w:val="004F613B"/>
    <w:rsid w:val="004F6175"/>
    <w:rsid w:val="004F6267"/>
    <w:rsid w:val="004F661B"/>
    <w:rsid w:val="004F72F6"/>
    <w:rsid w:val="004F7947"/>
    <w:rsid w:val="00503097"/>
    <w:rsid w:val="00503C1B"/>
    <w:rsid w:val="005045C7"/>
    <w:rsid w:val="005046A6"/>
    <w:rsid w:val="0050517D"/>
    <w:rsid w:val="00505EAE"/>
    <w:rsid w:val="00506826"/>
    <w:rsid w:val="0050797D"/>
    <w:rsid w:val="005105E0"/>
    <w:rsid w:val="005114F3"/>
    <w:rsid w:val="0051196A"/>
    <w:rsid w:val="00511BFD"/>
    <w:rsid w:val="005132D3"/>
    <w:rsid w:val="005135A1"/>
    <w:rsid w:val="0051580D"/>
    <w:rsid w:val="00515CAB"/>
    <w:rsid w:val="00515E19"/>
    <w:rsid w:val="005161C7"/>
    <w:rsid w:val="005175DA"/>
    <w:rsid w:val="00520DB4"/>
    <w:rsid w:val="0052213F"/>
    <w:rsid w:val="005223D8"/>
    <w:rsid w:val="0052292C"/>
    <w:rsid w:val="00522B51"/>
    <w:rsid w:val="00522CFD"/>
    <w:rsid w:val="00523336"/>
    <w:rsid w:val="005262E4"/>
    <w:rsid w:val="00526932"/>
    <w:rsid w:val="00526E6E"/>
    <w:rsid w:val="00526E71"/>
    <w:rsid w:val="00526EF6"/>
    <w:rsid w:val="005279F5"/>
    <w:rsid w:val="005310CB"/>
    <w:rsid w:val="005311EC"/>
    <w:rsid w:val="0053160A"/>
    <w:rsid w:val="00532891"/>
    <w:rsid w:val="00532EAB"/>
    <w:rsid w:val="00533927"/>
    <w:rsid w:val="00534968"/>
    <w:rsid w:val="0053550D"/>
    <w:rsid w:val="005371B9"/>
    <w:rsid w:val="00537987"/>
    <w:rsid w:val="0054198B"/>
    <w:rsid w:val="005424E1"/>
    <w:rsid w:val="00544788"/>
    <w:rsid w:val="00544C56"/>
    <w:rsid w:val="00546044"/>
    <w:rsid w:val="005463DD"/>
    <w:rsid w:val="00546FC3"/>
    <w:rsid w:val="00547111"/>
    <w:rsid w:val="00547519"/>
    <w:rsid w:val="00547665"/>
    <w:rsid w:val="00550364"/>
    <w:rsid w:val="00550D1E"/>
    <w:rsid w:val="00550D59"/>
    <w:rsid w:val="00550FD7"/>
    <w:rsid w:val="00552815"/>
    <w:rsid w:val="00552878"/>
    <w:rsid w:val="00554E43"/>
    <w:rsid w:val="00554F8C"/>
    <w:rsid w:val="00557BF6"/>
    <w:rsid w:val="0056128B"/>
    <w:rsid w:val="005613E0"/>
    <w:rsid w:val="00561695"/>
    <w:rsid w:val="0056378D"/>
    <w:rsid w:val="00564EDF"/>
    <w:rsid w:val="0056673A"/>
    <w:rsid w:val="00566F6F"/>
    <w:rsid w:val="0057089C"/>
    <w:rsid w:val="00570947"/>
    <w:rsid w:val="00570DF6"/>
    <w:rsid w:val="0057254B"/>
    <w:rsid w:val="00572AF5"/>
    <w:rsid w:val="00573121"/>
    <w:rsid w:val="0057477D"/>
    <w:rsid w:val="00574954"/>
    <w:rsid w:val="005767B2"/>
    <w:rsid w:val="00577E87"/>
    <w:rsid w:val="00580A43"/>
    <w:rsid w:val="00580EF6"/>
    <w:rsid w:val="005813EC"/>
    <w:rsid w:val="00581ECE"/>
    <w:rsid w:val="0058240F"/>
    <w:rsid w:val="00582A39"/>
    <w:rsid w:val="005830A7"/>
    <w:rsid w:val="00583FEE"/>
    <w:rsid w:val="00584960"/>
    <w:rsid w:val="00585269"/>
    <w:rsid w:val="005855D1"/>
    <w:rsid w:val="00586E2E"/>
    <w:rsid w:val="00587F6A"/>
    <w:rsid w:val="005912FE"/>
    <w:rsid w:val="00592D74"/>
    <w:rsid w:val="0059301A"/>
    <w:rsid w:val="00593B30"/>
    <w:rsid w:val="005945D5"/>
    <w:rsid w:val="005948BA"/>
    <w:rsid w:val="00596753"/>
    <w:rsid w:val="005970EE"/>
    <w:rsid w:val="005A149E"/>
    <w:rsid w:val="005A2D63"/>
    <w:rsid w:val="005A547C"/>
    <w:rsid w:val="005A5C61"/>
    <w:rsid w:val="005A61EB"/>
    <w:rsid w:val="005A6679"/>
    <w:rsid w:val="005A74DF"/>
    <w:rsid w:val="005B1FCC"/>
    <w:rsid w:val="005B3086"/>
    <w:rsid w:val="005B32EC"/>
    <w:rsid w:val="005B3792"/>
    <w:rsid w:val="005B4127"/>
    <w:rsid w:val="005B62B9"/>
    <w:rsid w:val="005B6F43"/>
    <w:rsid w:val="005B7AC3"/>
    <w:rsid w:val="005C0252"/>
    <w:rsid w:val="005C2245"/>
    <w:rsid w:val="005C2D20"/>
    <w:rsid w:val="005C3EAB"/>
    <w:rsid w:val="005C4B24"/>
    <w:rsid w:val="005C4D52"/>
    <w:rsid w:val="005C60FD"/>
    <w:rsid w:val="005C6479"/>
    <w:rsid w:val="005C7369"/>
    <w:rsid w:val="005C74D2"/>
    <w:rsid w:val="005D027C"/>
    <w:rsid w:val="005D07BE"/>
    <w:rsid w:val="005D27CA"/>
    <w:rsid w:val="005D2AB2"/>
    <w:rsid w:val="005D2B14"/>
    <w:rsid w:val="005D30BB"/>
    <w:rsid w:val="005D3787"/>
    <w:rsid w:val="005D4396"/>
    <w:rsid w:val="005D476E"/>
    <w:rsid w:val="005D5EBD"/>
    <w:rsid w:val="005D6478"/>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2ADC"/>
    <w:rsid w:val="00610C5B"/>
    <w:rsid w:val="00613A88"/>
    <w:rsid w:val="00613BB7"/>
    <w:rsid w:val="00613D6B"/>
    <w:rsid w:val="006149E4"/>
    <w:rsid w:val="00615906"/>
    <w:rsid w:val="00616335"/>
    <w:rsid w:val="006164BF"/>
    <w:rsid w:val="00617D68"/>
    <w:rsid w:val="006202EC"/>
    <w:rsid w:val="00620F69"/>
    <w:rsid w:val="00621188"/>
    <w:rsid w:val="006225EC"/>
    <w:rsid w:val="0062378A"/>
    <w:rsid w:val="00623A14"/>
    <w:rsid w:val="00623E1A"/>
    <w:rsid w:val="0062527B"/>
    <w:rsid w:val="006257ED"/>
    <w:rsid w:val="00625935"/>
    <w:rsid w:val="00626779"/>
    <w:rsid w:val="00626811"/>
    <w:rsid w:val="006270A9"/>
    <w:rsid w:val="006316B2"/>
    <w:rsid w:val="00634244"/>
    <w:rsid w:val="006357A5"/>
    <w:rsid w:val="00637DB3"/>
    <w:rsid w:val="0064052A"/>
    <w:rsid w:val="00640FBC"/>
    <w:rsid w:val="0064139A"/>
    <w:rsid w:val="006416F0"/>
    <w:rsid w:val="00642CCB"/>
    <w:rsid w:val="00643526"/>
    <w:rsid w:val="00643A7D"/>
    <w:rsid w:val="00644586"/>
    <w:rsid w:val="0064539E"/>
    <w:rsid w:val="00647FBD"/>
    <w:rsid w:val="00650349"/>
    <w:rsid w:val="0065076E"/>
    <w:rsid w:val="00652A36"/>
    <w:rsid w:val="00652D2F"/>
    <w:rsid w:val="0065364E"/>
    <w:rsid w:val="006537B5"/>
    <w:rsid w:val="00654D81"/>
    <w:rsid w:val="0065538B"/>
    <w:rsid w:val="0065647F"/>
    <w:rsid w:val="0065656E"/>
    <w:rsid w:val="00656B71"/>
    <w:rsid w:val="00656EAF"/>
    <w:rsid w:val="00657B30"/>
    <w:rsid w:val="00661976"/>
    <w:rsid w:val="00661E2C"/>
    <w:rsid w:val="00663542"/>
    <w:rsid w:val="00663B18"/>
    <w:rsid w:val="006656C2"/>
    <w:rsid w:val="0066585E"/>
    <w:rsid w:val="0066679E"/>
    <w:rsid w:val="00667016"/>
    <w:rsid w:val="00667C36"/>
    <w:rsid w:val="00667F32"/>
    <w:rsid w:val="00670049"/>
    <w:rsid w:val="0067057F"/>
    <w:rsid w:val="00671372"/>
    <w:rsid w:val="006714DC"/>
    <w:rsid w:val="00672571"/>
    <w:rsid w:val="006726D2"/>
    <w:rsid w:val="006735AF"/>
    <w:rsid w:val="0067414F"/>
    <w:rsid w:val="00674BA8"/>
    <w:rsid w:val="0067573F"/>
    <w:rsid w:val="00676A70"/>
    <w:rsid w:val="00676F10"/>
    <w:rsid w:val="006835C7"/>
    <w:rsid w:val="0068444E"/>
    <w:rsid w:val="0068464B"/>
    <w:rsid w:val="00691021"/>
    <w:rsid w:val="006939C7"/>
    <w:rsid w:val="00693E69"/>
    <w:rsid w:val="006945E1"/>
    <w:rsid w:val="00694F50"/>
    <w:rsid w:val="00695808"/>
    <w:rsid w:val="00695F67"/>
    <w:rsid w:val="00696432"/>
    <w:rsid w:val="00697F8B"/>
    <w:rsid w:val="006A1178"/>
    <w:rsid w:val="006A1A7B"/>
    <w:rsid w:val="006A2209"/>
    <w:rsid w:val="006A26C2"/>
    <w:rsid w:val="006A42DF"/>
    <w:rsid w:val="006A5853"/>
    <w:rsid w:val="006A5FB4"/>
    <w:rsid w:val="006A6982"/>
    <w:rsid w:val="006A737E"/>
    <w:rsid w:val="006A76D6"/>
    <w:rsid w:val="006A7CCE"/>
    <w:rsid w:val="006B0A3B"/>
    <w:rsid w:val="006B2501"/>
    <w:rsid w:val="006B2A14"/>
    <w:rsid w:val="006B2F5F"/>
    <w:rsid w:val="006B344B"/>
    <w:rsid w:val="006B427D"/>
    <w:rsid w:val="006B46FB"/>
    <w:rsid w:val="006B55A1"/>
    <w:rsid w:val="006B5664"/>
    <w:rsid w:val="006B61CA"/>
    <w:rsid w:val="006B6299"/>
    <w:rsid w:val="006B721E"/>
    <w:rsid w:val="006B7B2F"/>
    <w:rsid w:val="006B7FE2"/>
    <w:rsid w:val="006C04A1"/>
    <w:rsid w:val="006C061B"/>
    <w:rsid w:val="006C114A"/>
    <w:rsid w:val="006C29EF"/>
    <w:rsid w:val="006C2A6F"/>
    <w:rsid w:val="006C6C35"/>
    <w:rsid w:val="006C77D5"/>
    <w:rsid w:val="006C79B6"/>
    <w:rsid w:val="006D0191"/>
    <w:rsid w:val="006D1B9A"/>
    <w:rsid w:val="006D35E4"/>
    <w:rsid w:val="006D41AE"/>
    <w:rsid w:val="006D6410"/>
    <w:rsid w:val="006D6FB1"/>
    <w:rsid w:val="006E0E88"/>
    <w:rsid w:val="006E21FB"/>
    <w:rsid w:val="006E2FF2"/>
    <w:rsid w:val="006E3B30"/>
    <w:rsid w:val="006E4465"/>
    <w:rsid w:val="006E4F7C"/>
    <w:rsid w:val="006E5627"/>
    <w:rsid w:val="006E7092"/>
    <w:rsid w:val="006E7773"/>
    <w:rsid w:val="006F02F1"/>
    <w:rsid w:val="006F2DE7"/>
    <w:rsid w:val="006F43B8"/>
    <w:rsid w:val="006F558B"/>
    <w:rsid w:val="006F5BF2"/>
    <w:rsid w:val="006F6B99"/>
    <w:rsid w:val="006F6CE9"/>
    <w:rsid w:val="006F7952"/>
    <w:rsid w:val="006F7B09"/>
    <w:rsid w:val="0070178A"/>
    <w:rsid w:val="00703868"/>
    <w:rsid w:val="00704829"/>
    <w:rsid w:val="00704EE0"/>
    <w:rsid w:val="00705157"/>
    <w:rsid w:val="007056A2"/>
    <w:rsid w:val="007071A0"/>
    <w:rsid w:val="00707A54"/>
    <w:rsid w:val="007101ED"/>
    <w:rsid w:val="007101FB"/>
    <w:rsid w:val="00710F82"/>
    <w:rsid w:val="00711F23"/>
    <w:rsid w:val="00711FFF"/>
    <w:rsid w:val="0071228D"/>
    <w:rsid w:val="0071264E"/>
    <w:rsid w:val="00713435"/>
    <w:rsid w:val="00713784"/>
    <w:rsid w:val="0071537C"/>
    <w:rsid w:val="0071755D"/>
    <w:rsid w:val="00717AA2"/>
    <w:rsid w:val="00717D86"/>
    <w:rsid w:val="00721325"/>
    <w:rsid w:val="007218D0"/>
    <w:rsid w:val="00722684"/>
    <w:rsid w:val="00722896"/>
    <w:rsid w:val="00724EF9"/>
    <w:rsid w:val="0072522A"/>
    <w:rsid w:val="00725E1C"/>
    <w:rsid w:val="0073208D"/>
    <w:rsid w:val="00732D50"/>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31FA"/>
    <w:rsid w:val="007511D6"/>
    <w:rsid w:val="007528D9"/>
    <w:rsid w:val="00755B36"/>
    <w:rsid w:val="00755C92"/>
    <w:rsid w:val="007567E2"/>
    <w:rsid w:val="007603AD"/>
    <w:rsid w:val="00761BCF"/>
    <w:rsid w:val="00762213"/>
    <w:rsid w:val="00762AEB"/>
    <w:rsid w:val="00762B0F"/>
    <w:rsid w:val="00763406"/>
    <w:rsid w:val="00763BA2"/>
    <w:rsid w:val="007656FE"/>
    <w:rsid w:val="007658A5"/>
    <w:rsid w:val="007668C7"/>
    <w:rsid w:val="0076794A"/>
    <w:rsid w:val="007714A2"/>
    <w:rsid w:val="0077295E"/>
    <w:rsid w:val="00773780"/>
    <w:rsid w:val="007746AB"/>
    <w:rsid w:val="007769B5"/>
    <w:rsid w:val="00777C3F"/>
    <w:rsid w:val="007807B2"/>
    <w:rsid w:val="0078179D"/>
    <w:rsid w:val="00781852"/>
    <w:rsid w:val="00783122"/>
    <w:rsid w:val="0078321D"/>
    <w:rsid w:val="007834DD"/>
    <w:rsid w:val="007834E2"/>
    <w:rsid w:val="00784193"/>
    <w:rsid w:val="0078579E"/>
    <w:rsid w:val="0078716D"/>
    <w:rsid w:val="0079074F"/>
    <w:rsid w:val="00791A68"/>
    <w:rsid w:val="00792342"/>
    <w:rsid w:val="00793029"/>
    <w:rsid w:val="007949E9"/>
    <w:rsid w:val="0079529B"/>
    <w:rsid w:val="007955CC"/>
    <w:rsid w:val="00796E8A"/>
    <w:rsid w:val="007977A8"/>
    <w:rsid w:val="007A2258"/>
    <w:rsid w:val="007A2600"/>
    <w:rsid w:val="007A2DF8"/>
    <w:rsid w:val="007A39F5"/>
    <w:rsid w:val="007A4458"/>
    <w:rsid w:val="007A59FF"/>
    <w:rsid w:val="007A6585"/>
    <w:rsid w:val="007A65F4"/>
    <w:rsid w:val="007A6A07"/>
    <w:rsid w:val="007A73E5"/>
    <w:rsid w:val="007B24BB"/>
    <w:rsid w:val="007B2702"/>
    <w:rsid w:val="007B293C"/>
    <w:rsid w:val="007B3FE2"/>
    <w:rsid w:val="007B46A9"/>
    <w:rsid w:val="007B504B"/>
    <w:rsid w:val="007B512A"/>
    <w:rsid w:val="007B586E"/>
    <w:rsid w:val="007B6B16"/>
    <w:rsid w:val="007C067D"/>
    <w:rsid w:val="007C0A23"/>
    <w:rsid w:val="007C13F4"/>
    <w:rsid w:val="007C1B2D"/>
    <w:rsid w:val="007C2097"/>
    <w:rsid w:val="007C28A7"/>
    <w:rsid w:val="007C36F2"/>
    <w:rsid w:val="007C3B00"/>
    <w:rsid w:val="007C4F84"/>
    <w:rsid w:val="007C7BAF"/>
    <w:rsid w:val="007D1EE7"/>
    <w:rsid w:val="007D2EE9"/>
    <w:rsid w:val="007D46DC"/>
    <w:rsid w:val="007D6A07"/>
    <w:rsid w:val="007D6DB1"/>
    <w:rsid w:val="007D7566"/>
    <w:rsid w:val="007D778C"/>
    <w:rsid w:val="007E0564"/>
    <w:rsid w:val="007E0717"/>
    <w:rsid w:val="007E07EF"/>
    <w:rsid w:val="007E0BB5"/>
    <w:rsid w:val="007E0CDA"/>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7259"/>
    <w:rsid w:val="007F7C41"/>
    <w:rsid w:val="00800A71"/>
    <w:rsid w:val="0080133B"/>
    <w:rsid w:val="008016C4"/>
    <w:rsid w:val="00801CF0"/>
    <w:rsid w:val="0080284C"/>
    <w:rsid w:val="008029CE"/>
    <w:rsid w:val="0080392D"/>
    <w:rsid w:val="00803DF8"/>
    <w:rsid w:val="008040A8"/>
    <w:rsid w:val="00804B8D"/>
    <w:rsid w:val="00804EC2"/>
    <w:rsid w:val="008071D1"/>
    <w:rsid w:val="00807B85"/>
    <w:rsid w:val="00810296"/>
    <w:rsid w:val="00811DA0"/>
    <w:rsid w:val="00812326"/>
    <w:rsid w:val="00814CF6"/>
    <w:rsid w:val="008159D3"/>
    <w:rsid w:val="00820822"/>
    <w:rsid w:val="00822A77"/>
    <w:rsid w:val="0082451E"/>
    <w:rsid w:val="00824C2C"/>
    <w:rsid w:val="00824E59"/>
    <w:rsid w:val="00825391"/>
    <w:rsid w:val="00825DCB"/>
    <w:rsid w:val="008263B1"/>
    <w:rsid w:val="00827110"/>
    <w:rsid w:val="0082765A"/>
    <w:rsid w:val="008276E2"/>
    <w:rsid w:val="008279FA"/>
    <w:rsid w:val="008322F4"/>
    <w:rsid w:val="008346BC"/>
    <w:rsid w:val="00837183"/>
    <w:rsid w:val="00840FCF"/>
    <w:rsid w:val="008423DE"/>
    <w:rsid w:val="00842723"/>
    <w:rsid w:val="00842C33"/>
    <w:rsid w:val="00843BED"/>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4C2"/>
    <w:rsid w:val="00855541"/>
    <w:rsid w:val="008560A6"/>
    <w:rsid w:val="008576EC"/>
    <w:rsid w:val="00857715"/>
    <w:rsid w:val="00861BAC"/>
    <w:rsid w:val="00861EC3"/>
    <w:rsid w:val="008626E7"/>
    <w:rsid w:val="00863B8B"/>
    <w:rsid w:val="00864DAC"/>
    <w:rsid w:val="008653E5"/>
    <w:rsid w:val="008663C9"/>
    <w:rsid w:val="008667AF"/>
    <w:rsid w:val="00867119"/>
    <w:rsid w:val="0086761B"/>
    <w:rsid w:val="00870356"/>
    <w:rsid w:val="00870EE7"/>
    <w:rsid w:val="008711B7"/>
    <w:rsid w:val="00872554"/>
    <w:rsid w:val="008730DD"/>
    <w:rsid w:val="008732F1"/>
    <w:rsid w:val="0087422E"/>
    <w:rsid w:val="00874EED"/>
    <w:rsid w:val="0087510D"/>
    <w:rsid w:val="008765EE"/>
    <w:rsid w:val="00876900"/>
    <w:rsid w:val="00877EA5"/>
    <w:rsid w:val="00880109"/>
    <w:rsid w:val="00880F55"/>
    <w:rsid w:val="00883A39"/>
    <w:rsid w:val="008863B9"/>
    <w:rsid w:val="0089088C"/>
    <w:rsid w:val="008915F4"/>
    <w:rsid w:val="0089198D"/>
    <w:rsid w:val="00893782"/>
    <w:rsid w:val="00893BF9"/>
    <w:rsid w:val="0089417D"/>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913"/>
    <w:rsid w:val="008A6B4B"/>
    <w:rsid w:val="008B0905"/>
    <w:rsid w:val="008B20F5"/>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4141"/>
    <w:rsid w:val="008D4DBE"/>
    <w:rsid w:val="008D5A5B"/>
    <w:rsid w:val="008E0802"/>
    <w:rsid w:val="008E133B"/>
    <w:rsid w:val="008E1470"/>
    <w:rsid w:val="008E227A"/>
    <w:rsid w:val="008E275F"/>
    <w:rsid w:val="008E2B43"/>
    <w:rsid w:val="008E46BE"/>
    <w:rsid w:val="008E4A13"/>
    <w:rsid w:val="008E4D4B"/>
    <w:rsid w:val="008E550B"/>
    <w:rsid w:val="008E57B6"/>
    <w:rsid w:val="008E6B1F"/>
    <w:rsid w:val="008F0A42"/>
    <w:rsid w:val="008F0F75"/>
    <w:rsid w:val="008F2760"/>
    <w:rsid w:val="008F3A5B"/>
    <w:rsid w:val="008F4C55"/>
    <w:rsid w:val="008F686C"/>
    <w:rsid w:val="008F69F2"/>
    <w:rsid w:val="008F733A"/>
    <w:rsid w:val="009003D5"/>
    <w:rsid w:val="00900D53"/>
    <w:rsid w:val="00901400"/>
    <w:rsid w:val="00901BB0"/>
    <w:rsid w:val="00902A92"/>
    <w:rsid w:val="009038BF"/>
    <w:rsid w:val="00904EBA"/>
    <w:rsid w:val="00904FD2"/>
    <w:rsid w:val="0090522F"/>
    <w:rsid w:val="009070E5"/>
    <w:rsid w:val="00907B05"/>
    <w:rsid w:val="00911115"/>
    <w:rsid w:val="0091261A"/>
    <w:rsid w:val="00912A5E"/>
    <w:rsid w:val="009131FF"/>
    <w:rsid w:val="00913344"/>
    <w:rsid w:val="00913DF9"/>
    <w:rsid w:val="00913E0B"/>
    <w:rsid w:val="00913F47"/>
    <w:rsid w:val="009148DE"/>
    <w:rsid w:val="009160BA"/>
    <w:rsid w:val="00916386"/>
    <w:rsid w:val="00916DEC"/>
    <w:rsid w:val="0091752E"/>
    <w:rsid w:val="009177D7"/>
    <w:rsid w:val="00921F7B"/>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DA1"/>
    <w:rsid w:val="00945D5C"/>
    <w:rsid w:val="00946424"/>
    <w:rsid w:val="0094725B"/>
    <w:rsid w:val="009478EE"/>
    <w:rsid w:val="0095139C"/>
    <w:rsid w:val="009517ED"/>
    <w:rsid w:val="0095452D"/>
    <w:rsid w:val="0095482B"/>
    <w:rsid w:val="00954C1A"/>
    <w:rsid w:val="00956250"/>
    <w:rsid w:val="00956A50"/>
    <w:rsid w:val="0095736A"/>
    <w:rsid w:val="00957C00"/>
    <w:rsid w:val="00960389"/>
    <w:rsid w:val="00960BFC"/>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1D8E"/>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3848"/>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6AFE"/>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E53"/>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1F33"/>
    <w:rsid w:val="009F29A3"/>
    <w:rsid w:val="009F2AD0"/>
    <w:rsid w:val="009F32FA"/>
    <w:rsid w:val="009F5071"/>
    <w:rsid w:val="009F66AC"/>
    <w:rsid w:val="009F68D7"/>
    <w:rsid w:val="009F734F"/>
    <w:rsid w:val="009F7D81"/>
    <w:rsid w:val="00A00192"/>
    <w:rsid w:val="00A0032D"/>
    <w:rsid w:val="00A00487"/>
    <w:rsid w:val="00A014A9"/>
    <w:rsid w:val="00A03125"/>
    <w:rsid w:val="00A032EA"/>
    <w:rsid w:val="00A043C8"/>
    <w:rsid w:val="00A04888"/>
    <w:rsid w:val="00A04D2F"/>
    <w:rsid w:val="00A04F92"/>
    <w:rsid w:val="00A054F0"/>
    <w:rsid w:val="00A0746C"/>
    <w:rsid w:val="00A11801"/>
    <w:rsid w:val="00A118F7"/>
    <w:rsid w:val="00A11D89"/>
    <w:rsid w:val="00A12CE3"/>
    <w:rsid w:val="00A12FBC"/>
    <w:rsid w:val="00A132A6"/>
    <w:rsid w:val="00A13632"/>
    <w:rsid w:val="00A136ED"/>
    <w:rsid w:val="00A1776F"/>
    <w:rsid w:val="00A179A0"/>
    <w:rsid w:val="00A21EAD"/>
    <w:rsid w:val="00A22308"/>
    <w:rsid w:val="00A230E4"/>
    <w:rsid w:val="00A23475"/>
    <w:rsid w:val="00A234A1"/>
    <w:rsid w:val="00A246B6"/>
    <w:rsid w:val="00A24A99"/>
    <w:rsid w:val="00A271D4"/>
    <w:rsid w:val="00A27413"/>
    <w:rsid w:val="00A27431"/>
    <w:rsid w:val="00A27D3B"/>
    <w:rsid w:val="00A30B5B"/>
    <w:rsid w:val="00A30C68"/>
    <w:rsid w:val="00A31D14"/>
    <w:rsid w:val="00A336E8"/>
    <w:rsid w:val="00A33DA0"/>
    <w:rsid w:val="00A34271"/>
    <w:rsid w:val="00A35367"/>
    <w:rsid w:val="00A37E73"/>
    <w:rsid w:val="00A40634"/>
    <w:rsid w:val="00A41750"/>
    <w:rsid w:val="00A41C3D"/>
    <w:rsid w:val="00A42341"/>
    <w:rsid w:val="00A42CE2"/>
    <w:rsid w:val="00A44B28"/>
    <w:rsid w:val="00A45128"/>
    <w:rsid w:val="00A46561"/>
    <w:rsid w:val="00A469B6"/>
    <w:rsid w:val="00A46FFE"/>
    <w:rsid w:val="00A47E70"/>
    <w:rsid w:val="00A50CF0"/>
    <w:rsid w:val="00A52D16"/>
    <w:rsid w:val="00A52F6F"/>
    <w:rsid w:val="00A54077"/>
    <w:rsid w:val="00A54521"/>
    <w:rsid w:val="00A55571"/>
    <w:rsid w:val="00A56BE5"/>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45C"/>
    <w:rsid w:val="00A8259E"/>
    <w:rsid w:val="00A829C3"/>
    <w:rsid w:val="00A830E3"/>
    <w:rsid w:val="00A833ED"/>
    <w:rsid w:val="00A8348B"/>
    <w:rsid w:val="00A836AF"/>
    <w:rsid w:val="00A84550"/>
    <w:rsid w:val="00A852C3"/>
    <w:rsid w:val="00A90724"/>
    <w:rsid w:val="00A916D2"/>
    <w:rsid w:val="00A93336"/>
    <w:rsid w:val="00A9426C"/>
    <w:rsid w:val="00A94A64"/>
    <w:rsid w:val="00A9515D"/>
    <w:rsid w:val="00A95786"/>
    <w:rsid w:val="00A95D0D"/>
    <w:rsid w:val="00A96E64"/>
    <w:rsid w:val="00A96FD7"/>
    <w:rsid w:val="00A97059"/>
    <w:rsid w:val="00A97562"/>
    <w:rsid w:val="00AA0376"/>
    <w:rsid w:val="00AA1D1A"/>
    <w:rsid w:val="00AA1F86"/>
    <w:rsid w:val="00AA238C"/>
    <w:rsid w:val="00AA291E"/>
    <w:rsid w:val="00AA2CBC"/>
    <w:rsid w:val="00AA313A"/>
    <w:rsid w:val="00AA49EB"/>
    <w:rsid w:val="00AA71A7"/>
    <w:rsid w:val="00AB0D3A"/>
    <w:rsid w:val="00AB36AD"/>
    <w:rsid w:val="00AB4631"/>
    <w:rsid w:val="00AB509D"/>
    <w:rsid w:val="00AB5B36"/>
    <w:rsid w:val="00AB658C"/>
    <w:rsid w:val="00AB6981"/>
    <w:rsid w:val="00AB6C65"/>
    <w:rsid w:val="00AB6EA3"/>
    <w:rsid w:val="00AB7145"/>
    <w:rsid w:val="00AC0B02"/>
    <w:rsid w:val="00AC0E3B"/>
    <w:rsid w:val="00AC256C"/>
    <w:rsid w:val="00AC2C02"/>
    <w:rsid w:val="00AC2C7E"/>
    <w:rsid w:val="00AC393C"/>
    <w:rsid w:val="00AC3A3B"/>
    <w:rsid w:val="00AC5820"/>
    <w:rsid w:val="00AC6599"/>
    <w:rsid w:val="00AC6607"/>
    <w:rsid w:val="00AC6BE3"/>
    <w:rsid w:val="00AC72C4"/>
    <w:rsid w:val="00AD0A0F"/>
    <w:rsid w:val="00AD0B20"/>
    <w:rsid w:val="00AD0B75"/>
    <w:rsid w:val="00AD1CD8"/>
    <w:rsid w:val="00AD379A"/>
    <w:rsid w:val="00AD4ADA"/>
    <w:rsid w:val="00AD5009"/>
    <w:rsid w:val="00AD6065"/>
    <w:rsid w:val="00AD7555"/>
    <w:rsid w:val="00AD7E9E"/>
    <w:rsid w:val="00AE007E"/>
    <w:rsid w:val="00AE07BF"/>
    <w:rsid w:val="00AE1283"/>
    <w:rsid w:val="00AE1718"/>
    <w:rsid w:val="00AE2360"/>
    <w:rsid w:val="00AE2836"/>
    <w:rsid w:val="00AE3B37"/>
    <w:rsid w:val="00AE441F"/>
    <w:rsid w:val="00AE75FD"/>
    <w:rsid w:val="00AE7895"/>
    <w:rsid w:val="00AE7B1B"/>
    <w:rsid w:val="00AF0F3A"/>
    <w:rsid w:val="00AF1A1B"/>
    <w:rsid w:val="00AF357C"/>
    <w:rsid w:val="00AF3B0B"/>
    <w:rsid w:val="00AF5B9C"/>
    <w:rsid w:val="00B00595"/>
    <w:rsid w:val="00B02883"/>
    <w:rsid w:val="00B05D84"/>
    <w:rsid w:val="00B06B88"/>
    <w:rsid w:val="00B07742"/>
    <w:rsid w:val="00B07AF4"/>
    <w:rsid w:val="00B07C51"/>
    <w:rsid w:val="00B107D2"/>
    <w:rsid w:val="00B108E3"/>
    <w:rsid w:val="00B10E9C"/>
    <w:rsid w:val="00B111F9"/>
    <w:rsid w:val="00B11841"/>
    <w:rsid w:val="00B13171"/>
    <w:rsid w:val="00B13880"/>
    <w:rsid w:val="00B13A4F"/>
    <w:rsid w:val="00B14250"/>
    <w:rsid w:val="00B14E1C"/>
    <w:rsid w:val="00B16661"/>
    <w:rsid w:val="00B16724"/>
    <w:rsid w:val="00B175B1"/>
    <w:rsid w:val="00B17C3F"/>
    <w:rsid w:val="00B17EC1"/>
    <w:rsid w:val="00B203F1"/>
    <w:rsid w:val="00B205AB"/>
    <w:rsid w:val="00B2128A"/>
    <w:rsid w:val="00B22A20"/>
    <w:rsid w:val="00B22C82"/>
    <w:rsid w:val="00B23DAA"/>
    <w:rsid w:val="00B23EFE"/>
    <w:rsid w:val="00B24EC9"/>
    <w:rsid w:val="00B2588E"/>
    <w:rsid w:val="00B258BB"/>
    <w:rsid w:val="00B25DB6"/>
    <w:rsid w:val="00B260AB"/>
    <w:rsid w:val="00B27A76"/>
    <w:rsid w:val="00B27B94"/>
    <w:rsid w:val="00B27C73"/>
    <w:rsid w:val="00B3074E"/>
    <w:rsid w:val="00B30D15"/>
    <w:rsid w:val="00B3127E"/>
    <w:rsid w:val="00B316E0"/>
    <w:rsid w:val="00B3427D"/>
    <w:rsid w:val="00B359EE"/>
    <w:rsid w:val="00B35DC1"/>
    <w:rsid w:val="00B36048"/>
    <w:rsid w:val="00B37BA1"/>
    <w:rsid w:val="00B407CF"/>
    <w:rsid w:val="00B408EF"/>
    <w:rsid w:val="00B40A6D"/>
    <w:rsid w:val="00B41C88"/>
    <w:rsid w:val="00B421C5"/>
    <w:rsid w:val="00B4695C"/>
    <w:rsid w:val="00B477CA"/>
    <w:rsid w:val="00B47B5A"/>
    <w:rsid w:val="00B504BB"/>
    <w:rsid w:val="00B51287"/>
    <w:rsid w:val="00B51BA6"/>
    <w:rsid w:val="00B51BF9"/>
    <w:rsid w:val="00B52827"/>
    <w:rsid w:val="00B52828"/>
    <w:rsid w:val="00B56511"/>
    <w:rsid w:val="00B5725C"/>
    <w:rsid w:val="00B61179"/>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80A56"/>
    <w:rsid w:val="00B83D59"/>
    <w:rsid w:val="00B83F4E"/>
    <w:rsid w:val="00B843B7"/>
    <w:rsid w:val="00B84F41"/>
    <w:rsid w:val="00B86001"/>
    <w:rsid w:val="00B86B9A"/>
    <w:rsid w:val="00B876E6"/>
    <w:rsid w:val="00B918AC"/>
    <w:rsid w:val="00B91C30"/>
    <w:rsid w:val="00B92476"/>
    <w:rsid w:val="00B92A7D"/>
    <w:rsid w:val="00B9335B"/>
    <w:rsid w:val="00B93A0A"/>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0950"/>
    <w:rsid w:val="00BB1BF6"/>
    <w:rsid w:val="00BB2352"/>
    <w:rsid w:val="00BB2775"/>
    <w:rsid w:val="00BB3B86"/>
    <w:rsid w:val="00BB5645"/>
    <w:rsid w:val="00BB5DFC"/>
    <w:rsid w:val="00BB6130"/>
    <w:rsid w:val="00BB794D"/>
    <w:rsid w:val="00BC019A"/>
    <w:rsid w:val="00BC095A"/>
    <w:rsid w:val="00BC0C8B"/>
    <w:rsid w:val="00BC1C6F"/>
    <w:rsid w:val="00BC25AF"/>
    <w:rsid w:val="00BC30AA"/>
    <w:rsid w:val="00BC391C"/>
    <w:rsid w:val="00BC40B1"/>
    <w:rsid w:val="00BC5205"/>
    <w:rsid w:val="00BC65BC"/>
    <w:rsid w:val="00BC6A9C"/>
    <w:rsid w:val="00BC79E3"/>
    <w:rsid w:val="00BC7EA1"/>
    <w:rsid w:val="00BD279D"/>
    <w:rsid w:val="00BD3A86"/>
    <w:rsid w:val="00BD436E"/>
    <w:rsid w:val="00BD5479"/>
    <w:rsid w:val="00BD5B77"/>
    <w:rsid w:val="00BD5D39"/>
    <w:rsid w:val="00BD6B34"/>
    <w:rsid w:val="00BD6BB8"/>
    <w:rsid w:val="00BD746D"/>
    <w:rsid w:val="00BE1F9C"/>
    <w:rsid w:val="00BE2B20"/>
    <w:rsid w:val="00BE2E94"/>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3C46"/>
    <w:rsid w:val="00C24416"/>
    <w:rsid w:val="00C259BF"/>
    <w:rsid w:val="00C268D1"/>
    <w:rsid w:val="00C27C4C"/>
    <w:rsid w:val="00C303D1"/>
    <w:rsid w:val="00C30A15"/>
    <w:rsid w:val="00C315A0"/>
    <w:rsid w:val="00C319ED"/>
    <w:rsid w:val="00C32AB2"/>
    <w:rsid w:val="00C3394C"/>
    <w:rsid w:val="00C34190"/>
    <w:rsid w:val="00C34763"/>
    <w:rsid w:val="00C352AA"/>
    <w:rsid w:val="00C36922"/>
    <w:rsid w:val="00C40866"/>
    <w:rsid w:val="00C40A25"/>
    <w:rsid w:val="00C41FB4"/>
    <w:rsid w:val="00C43FE0"/>
    <w:rsid w:val="00C4494A"/>
    <w:rsid w:val="00C4522A"/>
    <w:rsid w:val="00C47F3E"/>
    <w:rsid w:val="00C508F4"/>
    <w:rsid w:val="00C50E8C"/>
    <w:rsid w:val="00C515D9"/>
    <w:rsid w:val="00C51DFD"/>
    <w:rsid w:val="00C51E37"/>
    <w:rsid w:val="00C521FB"/>
    <w:rsid w:val="00C5286D"/>
    <w:rsid w:val="00C53A51"/>
    <w:rsid w:val="00C53AC6"/>
    <w:rsid w:val="00C53E42"/>
    <w:rsid w:val="00C542A6"/>
    <w:rsid w:val="00C54343"/>
    <w:rsid w:val="00C5569F"/>
    <w:rsid w:val="00C56130"/>
    <w:rsid w:val="00C56A9B"/>
    <w:rsid w:val="00C56D14"/>
    <w:rsid w:val="00C57085"/>
    <w:rsid w:val="00C60C31"/>
    <w:rsid w:val="00C620B3"/>
    <w:rsid w:val="00C628B1"/>
    <w:rsid w:val="00C63287"/>
    <w:rsid w:val="00C6535C"/>
    <w:rsid w:val="00C657A8"/>
    <w:rsid w:val="00C65F29"/>
    <w:rsid w:val="00C66BA2"/>
    <w:rsid w:val="00C66CB1"/>
    <w:rsid w:val="00C671E2"/>
    <w:rsid w:val="00C6728B"/>
    <w:rsid w:val="00C67754"/>
    <w:rsid w:val="00C70A50"/>
    <w:rsid w:val="00C72ED8"/>
    <w:rsid w:val="00C74D7B"/>
    <w:rsid w:val="00C77243"/>
    <w:rsid w:val="00C77298"/>
    <w:rsid w:val="00C777F1"/>
    <w:rsid w:val="00C77E55"/>
    <w:rsid w:val="00C77EA6"/>
    <w:rsid w:val="00C81C0A"/>
    <w:rsid w:val="00C8315C"/>
    <w:rsid w:val="00C833A5"/>
    <w:rsid w:val="00C83A8A"/>
    <w:rsid w:val="00C84D57"/>
    <w:rsid w:val="00C84EF8"/>
    <w:rsid w:val="00C852CF"/>
    <w:rsid w:val="00C856F4"/>
    <w:rsid w:val="00C85908"/>
    <w:rsid w:val="00C87A12"/>
    <w:rsid w:val="00C87EEE"/>
    <w:rsid w:val="00C9025D"/>
    <w:rsid w:val="00C911BC"/>
    <w:rsid w:val="00C91345"/>
    <w:rsid w:val="00C9268C"/>
    <w:rsid w:val="00C92F36"/>
    <w:rsid w:val="00C93D91"/>
    <w:rsid w:val="00C9436E"/>
    <w:rsid w:val="00C95985"/>
    <w:rsid w:val="00C95A3E"/>
    <w:rsid w:val="00C9778B"/>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1F8"/>
    <w:rsid w:val="00CC2E8A"/>
    <w:rsid w:val="00CC3401"/>
    <w:rsid w:val="00CC39F9"/>
    <w:rsid w:val="00CC3FEA"/>
    <w:rsid w:val="00CC4195"/>
    <w:rsid w:val="00CC4988"/>
    <w:rsid w:val="00CC5026"/>
    <w:rsid w:val="00CC5F55"/>
    <w:rsid w:val="00CC63D6"/>
    <w:rsid w:val="00CC68D0"/>
    <w:rsid w:val="00CC72C3"/>
    <w:rsid w:val="00CD041E"/>
    <w:rsid w:val="00CD057D"/>
    <w:rsid w:val="00CD0993"/>
    <w:rsid w:val="00CD0C26"/>
    <w:rsid w:val="00CD1D0E"/>
    <w:rsid w:val="00CD2451"/>
    <w:rsid w:val="00CD3161"/>
    <w:rsid w:val="00CD330F"/>
    <w:rsid w:val="00CD3E44"/>
    <w:rsid w:val="00CD4275"/>
    <w:rsid w:val="00CD4AC6"/>
    <w:rsid w:val="00CD5099"/>
    <w:rsid w:val="00CD5E77"/>
    <w:rsid w:val="00CD6101"/>
    <w:rsid w:val="00CD698D"/>
    <w:rsid w:val="00CD7372"/>
    <w:rsid w:val="00CD7AA5"/>
    <w:rsid w:val="00CE041C"/>
    <w:rsid w:val="00CE0625"/>
    <w:rsid w:val="00CE0B19"/>
    <w:rsid w:val="00CE0BFA"/>
    <w:rsid w:val="00CE18AB"/>
    <w:rsid w:val="00CE2362"/>
    <w:rsid w:val="00CE2A43"/>
    <w:rsid w:val="00CE3B53"/>
    <w:rsid w:val="00CE3EA5"/>
    <w:rsid w:val="00CE4C61"/>
    <w:rsid w:val="00CE52B0"/>
    <w:rsid w:val="00CE5930"/>
    <w:rsid w:val="00CE7AF9"/>
    <w:rsid w:val="00CF0433"/>
    <w:rsid w:val="00CF0674"/>
    <w:rsid w:val="00CF1024"/>
    <w:rsid w:val="00CF2709"/>
    <w:rsid w:val="00CF2C0B"/>
    <w:rsid w:val="00CF39F2"/>
    <w:rsid w:val="00CF3B1F"/>
    <w:rsid w:val="00CF46BF"/>
    <w:rsid w:val="00CF5C5A"/>
    <w:rsid w:val="00CF6AEA"/>
    <w:rsid w:val="00D00537"/>
    <w:rsid w:val="00D00932"/>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13ED"/>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4991"/>
    <w:rsid w:val="00D25772"/>
    <w:rsid w:val="00D25A5F"/>
    <w:rsid w:val="00D26ED8"/>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400F"/>
    <w:rsid w:val="00D44254"/>
    <w:rsid w:val="00D45108"/>
    <w:rsid w:val="00D4618B"/>
    <w:rsid w:val="00D46E6D"/>
    <w:rsid w:val="00D47AEF"/>
    <w:rsid w:val="00D50255"/>
    <w:rsid w:val="00D50913"/>
    <w:rsid w:val="00D5224C"/>
    <w:rsid w:val="00D525A2"/>
    <w:rsid w:val="00D5292B"/>
    <w:rsid w:val="00D52BD7"/>
    <w:rsid w:val="00D53253"/>
    <w:rsid w:val="00D55606"/>
    <w:rsid w:val="00D56B68"/>
    <w:rsid w:val="00D57575"/>
    <w:rsid w:val="00D60CA3"/>
    <w:rsid w:val="00D61AA0"/>
    <w:rsid w:val="00D61BF0"/>
    <w:rsid w:val="00D621F4"/>
    <w:rsid w:val="00D62BC5"/>
    <w:rsid w:val="00D63444"/>
    <w:rsid w:val="00D643C1"/>
    <w:rsid w:val="00D64FF1"/>
    <w:rsid w:val="00D6517A"/>
    <w:rsid w:val="00D66520"/>
    <w:rsid w:val="00D67905"/>
    <w:rsid w:val="00D71279"/>
    <w:rsid w:val="00D71883"/>
    <w:rsid w:val="00D720E3"/>
    <w:rsid w:val="00D7237E"/>
    <w:rsid w:val="00D7259D"/>
    <w:rsid w:val="00D729BD"/>
    <w:rsid w:val="00D72CE6"/>
    <w:rsid w:val="00D7387B"/>
    <w:rsid w:val="00D74400"/>
    <w:rsid w:val="00D752FD"/>
    <w:rsid w:val="00D757B0"/>
    <w:rsid w:val="00D76235"/>
    <w:rsid w:val="00D76811"/>
    <w:rsid w:val="00D76939"/>
    <w:rsid w:val="00D76A0B"/>
    <w:rsid w:val="00D80AF4"/>
    <w:rsid w:val="00D80B6A"/>
    <w:rsid w:val="00D8215F"/>
    <w:rsid w:val="00D82982"/>
    <w:rsid w:val="00D83176"/>
    <w:rsid w:val="00D83EBA"/>
    <w:rsid w:val="00D85557"/>
    <w:rsid w:val="00D85B6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C0D26"/>
    <w:rsid w:val="00DC13A2"/>
    <w:rsid w:val="00DC216E"/>
    <w:rsid w:val="00DC31B1"/>
    <w:rsid w:val="00DC3AAA"/>
    <w:rsid w:val="00DC5040"/>
    <w:rsid w:val="00DC5C04"/>
    <w:rsid w:val="00DC7140"/>
    <w:rsid w:val="00DC72C8"/>
    <w:rsid w:val="00DD09B3"/>
    <w:rsid w:val="00DD0ECA"/>
    <w:rsid w:val="00DD0F43"/>
    <w:rsid w:val="00DD11FD"/>
    <w:rsid w:val="00DD1318"/>
    <w:rsid w:val="00DD18B9"/>
    <w:rsid w:val="00DD2069"/>
    <w:rsid w:val="00DD2862"/>
    <w:rsid w:val="00DD2D1D"/>
    <w:rsid w:val="00DD45E5"/>
    <w:rsid w:val="00DD4ED9"/>
    <w:rsid w:val="00DD50D9"/>
    <w:rsid w:val="00DD50DA"/>
    <w:rsid w:val="00DD52AA"/>
    <w:rsid w:val="00DD53E1"/>
    <w:rsid w:val="00DD7F13"/>
    <w:rsid w:val="00DE237C"/>
    <w:rsid w:val="00DE2B66"/>
    <w:rsid w:val="00DE2F99"/>
    <w:rsid w:val="00DE32CC"/>
    <w:rsid w:val="00DE34CF"/>
    <w:rsid w:val="00DE477E"/>
    <w:rsid w:val="00DE569E"/>
    <w:rsid w:val="00DE58C6"/>
    <w:rsid w:val="00DE67FB"/>
    <w:rsid w:val="00DE6BCE"/>
    <w:rsid w:val="00DE7CE0"/>
    <w:rsid w:val="00DF0FB2"/>
    <w:rsid w:val="00DF343E"/>
    <w:rsid w:val="00DF3BF9"/>
    <w:rsid w:val="00DF4AA6"/>
    <w:rsid w:val="00DF6448"/>
    <w:rsid w:val="00DF69F6"/>
    <w:rsid w:val="00DF6DB3"/>
    <w:rsid w:val="00E01AB4"/>
    <w:rsid w:val="00E029A5"/>
    <w:rsid w:val="00E04501"/>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5E8"/>
    <w:rsid w:val="00E44D07"/>
    <w:rsid w:val="00E462ED"/>
    <w:rsid w:val="00E4661F"/>
    <w:rsid w:val="00E479E7"/>
    <w:rsid w:val="00E5070D"/>
    <w:rsid w:val="00E50D3D"/>
    <w:rsid w:val="00E51BDD"/>
    <w:rsid w:val="00E52A3E"/>
    <w:rsid w:val="00E5305A"/>
    <w:rsid w:val="00E536B5"/>
    <w:rsid w:val="00E53EBC"/>
    <w:rsid w:val="00E541FB"/>
    <w:rsid w:val="00E54C66"/>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93E"/>
    <w:rsid w:val="00E75AF3"/>
    <w:rsid w:val="00E770DC"/>
    <w:rsid w:val="00E77188"/>
    <w:rsid w:val="00E777D7"/>
    <w:rsid w:val="00E77B87"/>
    <w:rsid w:val="00E8107F"/>
    <w:rsid w:val="00E81450"/>
    <w:rsid w:val="00E814FE"/>
    <w:rsid w:val="00E819BC"/>
    <w:rsid w:val="00E81B2D"/>
    <w:rsid w:val="00E83DFE"/>
    <w:rsid w:val="00E83E43"/>
    <w:rsid w:val="00E847DB"/>
    <w:rsid w:val="00E8672F"/>
    <w:rsid w:val="00E871F3"/>
    <w:rsid w:val="00E8742B"/>
    <w:rsid w:val="00E877C8"/>
    <w:rsid w:val="00E906B3"/>
    <w:rsid w:val="00E9073C"/>
    <w:rsid w:val="00E919C5"/>
    <w:rsid w:val="00E932BE"/>
    <w:rsid w:val="00E93873"/>
    <w:rsid w:val="00E93BB4"/>
    <w:rsid w:val="00E93F86"/>
    <w:rsid w:val="00E94182"/>
    <w:rsid w:val="00E9504A"/>
    <w:rsid w:val="00E96706"/>
    <w:rsid w:val="00E972AB"/>
    <w:rsid w:val="00E97CAA"/>
    <w:rsid w:val="00EA09E2"/>
    <w:rsid w:val="00EA1E6C"/>
    <w:rsid w:val="00EA1FFA"/>
    <w:rsid w:val="00EA442A"/>
    <w:rsid w:val="00EA498B"/>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484"/>
    <w:rsid w:val="00EB795A"/>
    <w:rsid w:val="00EC1351"/>
    <w:rsid w:val="00EC13C0"/>
    <w:rsid w:val="00EC222D"/>
    <w:rsid w:val="00EC24A6"/>
    <w:rsid w:val="00EC2ED2"/>
    <w:rsid w:val="00EC34D8"/>
    <w:rsid w:val="00EC37D6"/>
    <w:rsid w:val="00EC51B2"/>
    <w:rsid w:val="00EC5E7A"/>
    <w:rsid w:val="00EC6798"/>
    <w:rsid w:val="00ED032F"/>
    <w:rsid w:val="00ED0417"/>
    <w:rsid w:val="00ED1341"/>
    <w:rsid w:val="00ED31D4"/>
    <w:rsid w:val="00ED3841"/>
    <w:rsid w:val="00ED3892"/>
    <w:rsid w:val="00ED3FEC"/>
    <w:rsid w:val="00ED515E"/>
    <w:rsid w:val="00ED67BD"/>
    <w:rsid w:val="00ED6974"/>
    <w:rsid w:val="00ED788A"/>
    <w:rsid w:val="00EE01F9"/>
    <w:rsid w:val="00EE11C0"/>
    <w:rsid w:val="00EE16C4"/>
    <w:rsid w:val="00EE216E"/>
    <w:rsid w:val="00EE2981"/>
    <w:rsid w:val="00EE5485"/>
    <w:rsid w:val="00EE6CB4"/>
    <w:rsid w:val="00EE724F"/>
    <w:rsid w:val="00EE75B4"/>
    <w:rsid w:val="00EE7D7C"/>
    <w:rsid w:val="00EF1304"/>
    <w:rsid w:val="00EF13FD"/>
    <w:rsid w:val="00EF1AB4"/>
    <w:rsid w:val="00EF1C05"/>
    <w:rsid w:val="00EF2028"/>
    <w:rsid w:val="00EF423E"/>
    <w:rsid w:val="00EF4DEF"/>
    <w:rsid w:val="00EF67F0"/>
    <w:rsid w:val="00EF75CB"/>
    <w:rsid w:val="00EF7CBD"/>
    <w:rsid w:val="00F0037F"/>
    <w:rsid w:val="00F0098D"/>
    <w:rsid w:val="00F01341"/>
    <w:rsid w:val="00F01CE5"/>
    <w:rsid w:val="00F01F97"/>
    <w:rsid w:val="00F03645"/>
    <w:rsid w:val="00F053E3"/>
    <w:rsid w:val="00F054B9"/>
    <w:rsid w:val="00F06779"/>
    <w:rsid w:val="00F0717D"/>
    <w:rsid w:val="00F11469"/>
    <w:rsid w:val="00F11524"/>
    <w:rsid w:val="00F11B42"/>
    <w:rsid w:val="00F12C50"/>
    <w:rsid w:val="00F150F5"/>
    <w:rsid w:val="00F15505"/>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20CF"/>
    <w:rsid w:val="00F324F8"/>
    <w:rsid w:val="00F32999"/>
    <w:rsid w:val="00F32BF9"/>
    <w:rsid w:val="00F32F07"/>
    <w:rsid w:val="00F341BE"/>
    <w:rsid w:val="00F35517"/>
    <w:rsid w:val="00F3685C"/>
    <w:rsid w:val="00F41CE1"/>
    <w:rsid w:val="00F423C5"/>
    <w:rsid w:val="00F43D5E"/>
    <w:rsid w:val="00F43E17"/>
    <w:rsid w:val="00F44707"/>
    <w:rsid w:val="00F44B1A"/>
    <w:rsid w:val="00F45719"/>
    <w:rsid w:val="00F45CF5"/>
    <w:rsid w:val="00F465C7"/>
    <w:rsid w:val="00F467B9"/>
    <w:rsid w:val="00F47533"/>
    <w:rsid w:val="00F510C9"/>
    <w:rsid w:val="00F52E61"/>
    <w:rsid w:val="00F530A0"/>
    <w:rsid w:val="00F535F7"/>
    <w:rsid w:val="00F543C8"/>
    <w:rsid w:val="00F547AE"/>
    <w:rsid w:val="00F54CDF"/>
    <w:rsid w:val="00F562D6"/>
    <w:rsid w:val="00F57B52"/>
    <w:rsid w:val="00F57FCE"/>
    <w:rsid w:val="00F607AD"/>
    <w:rsid w:val="00F623F0"/>
    <w:rsid w:val="00F62A9B"/>
    <w:rsid w:val="00F62AB4"/>
    <w:rsid w:val="00F637A3"/>
    <w:rsid w:val="00F63A5C"/>
    <w:rsid w:val="00F63CFF"/>
    <w:rsid w:val="00F65E51"/>
    <w:rsid w:val="00F6796E"/>
    <w:rsid w:val="00F708CA"/>
    <w:rsid w:val="00F73479"/>
    <w:rsid w:val="00F7580F"/>
    <w:rsid w:val="00F75B69"/>
    <w:rsid w:val="00F75DFD"/>
    <w:rsid w:val="00F767D7"/>
    <w:rsid w:val="00F76AF6"/>
    <w:rsid w:val="00F76F15"/>
    <w:rsid w:val="00F770AB"/>
    <w:rsid w:val="00F8093E"/>
    <w:rsid w:val="00F80EF5"/>
    <w:rsid w:val="00F82F4E"/>
    <w:rsid w:val="00F83E9A"/>
    <w:rsid w:val="00F847A9"/>
    <w:rsid w:val="00F84887"/>
    <w:rsid w:val="00F8537A"/>
    <w:rsid w:val="00F8616F"/>
    <w:rsid w:val="00F867B9"/>
    <w:rsid w:val="00F90186"/>
    <w:rsid w:val="00F90D12"/>
    <w:rsid w:val="00F91EB2"/>
    <w:rsid w:val="00F95530"/>
    <w:rsid w:val="00F95DCB"/>
    <w:rsid w:val="00F96833"/>
    <w:rsid w:val="00F971DC"/>
    <w:rsid w:val="00FA1F4E"/>
    <w:rsid w:val="00FA2AB0"/>
    <w:rsid w:val="00FA2C28"/>
    <w:rsid w:val="00FA2F4F"/>
    <w:rsid w:val="00FA3724"/>
    <w:rsid w:val="00FA485A"/>
    <w:rsid w:val="00FA4BD6"/>
    <w:rsid w:val="00FA5A4B"/>
    <w:rsid w:val="00FA64A6"/>
    <w:rsid w:val="00FA698F"/>
    <w:rsid w:val="00FB0A08"/>
    <w:rsid w:val="00FB0DAB"/>
    <w:rsid w:val="00FB2D1A"/>
    <w:rsid w:val="00FB3196"/>
    <w:rsid w:val="00FB4454"/>
    <w:rsid w:val="00FB598F"/>
    <w:rsid w:val="00FB6386"/>
    <w:rsid w:val="00FB64CA"/>
    <w:rsid w:val="00FB67C9"/>
    <w:rsid w:val="00FB7ED8"/>
    <w:rsid w:val="00FC3014"/>
    <w:rsid w:val="00FC3A1C"/>
    <w:rsid w:val="00FC3B55"/>
    <w:rsid w:val="00FC3E53"/>
    <w:rsid w:val="00FC468E"/>
    <w:rsid w:val="00FC5623"/>
    <w:rsid w:val="00FC5B8A"/>
    <w:rsid w:val="00FC60A7"/>
    <w:rsid w:val="00FC75B0"/>
    <w:rsid w:val="00FC75C1"/>
    <w:rsid w:val="00FD01B4"/>
    <w:rsid w:val="00FD22E5"/>
    <w:rsid w:val="00FD38CC"/>
    <w:rsid w:val="00FD3F6B"/>
    <w:rsid w:val="00FD44EF"/>
    <w:rsid w:val="00FD6A6F"/>
    <w:rsid w:val="00FD7716"/>
    <w:rsid w:val="00FE02B4"/>
    <w:rsid w:val="00FE0C37"/>
    <w:rsid w:val="00FE1FC7"/>
    <w:rsid w:val="00FE240E"/>
    <w:rsid w:val="00FE3DEA"/>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7996D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575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592398399">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F3AEE-DE0E-466C-BCA7-0404CC585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4466</Words>
  <Characters>25460</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29867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2022-09-23T18:22:00Z</dcterms:created>
  <dcterms:modified xsi:type="dcterms:W3CDTF">2022-09-23T18:22:00Z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2022-09-21T17:01:22Z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1616a4f2-78f7-4d13-ac94-62c010c1e754</vt:lpwstr>
  </property>
  <property fmtid="{D5CDD505-2E9C-101B-9397-08002B2CF9AE}" pid="28" name="MSIP_Label_9764cdcd-3664-4d05-9615-7cbf65a4f0a8_ContentBits">
    <vt:lpwstr>0</vt:lpwstr>
  </property>
</Properties>
</file>