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6F7492BA"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r w:rsidR="00044055">
        <w:fldChar w:fldCharType="begin"/>
      </w:r>
      <w:r w:rsidR="00044055">
        <w:instrText xml:space="preserve"> DOCPROPERTY  Tdoc#  \* MERGEFORMAT </w:instrText>
      </w:r>
      <w:r w:rsidR="00044055">
        <w:fldChar w:fldCharType="separate"/>
      </w:r>
      <w:r w:rsidR="00DC4393">
        <w:rPr>
          <w:b/>
          <w:i/>
          <w:noProof/>
          <w:sz w:val="28"/>
        </w:rPr>
        <w:t>R5s22</w:t>
      </w:r>
      <w:r w:rsidR="00B91AA7">
        <w:rPr>
          <w:b/>
          <w:i/>
          <w:noProof/>
          <w:sz w:val="28"/>
        </w:rPr>
        <w:t>1</w:t>
      </w:r>
      <w:r w:rsidR="0026190E">
        <w:rPr>
          <w:b/>
          <w:i/>
          <w:noProof/>
          <w:sz w:val="28"/>
        </w:rPr>
        <w:t>1</w:t>
      </w:r>
      <w:r w:rsidR="00C4052E">
        <w:rPr>
          <w:b/>
          <w:i/>
          <w:noProof/>
          <w:sz w:val="28"/>
        </w:rPr>
        <w:t>1</w:t>
      </w:r>
      <w:r w:rsidR="0026190E">
        <w:rPr>
          <w:b/>
          <w:i/>
          <w:noProof/>
          <w:sz w:val="28"/>
        </w:rPr>
        <w:t>6</w:t>
      </w:r>
      <w:r w:rsidR="00044055">
        <w:rPr>
          <w:b/>
          <w:i/>
          <w:noProof/>
          <w:sz w:val="28"/>
        </w:rPr>
        <w:fldChar w:fldCharType="end"/>
      </w:r>
    </w:p>
    <w:p w14:paraId="210A5493" w14:textId="77777777" w:rsidR="00745C21" w:rsidRDefault="00044055" w:rsidP="00745C21">
      <w:pPr>
        <w:pStyle w:val="CRCoverPage"/>
        <w:outlineLvl w:val="0"/>
        <w:rPr>
          <w:b/>
          <w:noProof/>
          <w:sz w:val="24"/>
        </w:rPr>
      </w:pPr>
      <w:r>
        <w:fldChar w:fldCharType="begin"/>
      </w:r>
      <w:r>
        <w:instrText xml:space="preserve"> DOCPROPERTY  Location  \* MERGEFORMAT </w:instrText>
      </w:r>
      <w:r>
        <w:fldChar w:fldCharType="separate"/>
      </w:r>
      <w:r w:rsidR="00745C21" w:rsidRPr="00BA51D9">
        <w:rPr>
          <w:b/>
          <w:noProof/>
          <w:sz w:val="24"/>
        </w:rPr>
        <w:t>Online</w:t>
      </w:r>
      <w:r>
        <w:rPr>
          <w:b/>
          <w:noProof/>
          <w:sz w:val="24"/>
        </w:rPr>
        <w:fldChar w:fldCharType="end"/>
      </w:r>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r>
        <w:fldChar w:fldCharType="begin"/>
      </w:r>
      <w:r>
        <w:instrText xml:space="preserve"> DOCPROPERTY  StartDate  \* MERGEFORMAT </w:instrText>
      </w:r>
      <w:r>
        <w:fldChar w:fldCharType="separate"/>
      </w:r>
      <w:r w:rsidR="00745C21">
        <w:rPr>
          <w:b/>
          <w:noProof/>
          <w:sz w:val="24"/>
        </w:rPr>
        <w:t>13</w:t>
      </w:r>
      <w:r w:rsidR="00745C21" w:rsidRPr="00BA51D9">
        <w:rPr>
          <w:b/>
          <w:noProof/>
          <w:sz w:val="24"/>
        </w:rPr>
        <w:t>th Dec 20</w:t>
      </w:r>
      <w:r w:rsidR="00745C21">
        <w:rPr>
          <w:b/>
          <w:noProof/>
          <w:sz w:val="24"/>
        </w:rPr>
        <w:t>21</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745C21" w:rsidRPr="00BA51D9">
        <w:rPr>
          <w:b/>
          <w:noProof/>
          <w:sz w:val="24"/>
        </w:rPr>
        <w:t>31st Dec 202</w:t>
      </w:r>
      <w:r w:rsidR="00745C21">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9152" w:rsidR="001E41F3" w:rsidRPr="00410371" w:rsidRDefault="00044055" w:rsidP="00E13F3D">
            <w:pPr>
              <w:pStyle w:val="CRCoverPage"/>
              <w:spacing w:after="0"/>
              <w:jc w:val="right"/>
              <w:rPr>
                <w:b/>
                <w:noProof/>
                <w:sz w:val="28"/>
              </w:rPr>
            </w:pPr>
            <w:r>
              <w:fldChar w:fldCharType="begin"/>
            </w:r>
            <w:r>
              <w:instrText xml:space="preserve"> DOCPROPERTY  Spec#  \* MERGEFORMAT </w:instrText>
            </w:r>
            <w:r>
              <w:fldChar w:fldCharType="separate"/>
            </w:r>
            <w:r w:rsidR="00B7489A">
              <w:rPr>
                <w:b/>
                <w:noProof/>
                <w:sz w:val="28"/>
              </w:rPr>
              <w:t>38.523-</w:t>
            </w:r>
            <w:r w:rsidR="00DA11E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18688E" w:rsidR="0095746E" w:rsidRPr="00410371" w:rsidRDefault="00A16706" w:rsidP="00DC1876">
            <w:pPr>
              <w:pStyle w:val="CRCoverPage"/>
              <w:spacing w:after="0"/>
              <w:rPr>
                <w:noProof/>
              </w:rPr>
            </w:pPr>
            <w:r>
              <w:rPr>
                <w:b/>
                <w:noProof/>
                <w:sz w:val="28"/>
              </w:rPr>
              <w:t>2</w:t>
            </w:r>
            <w:r w:rsidR="00435C73">
              <w:rPr>
                <w:b/>
                <w:noProof/>
                <w:sz w:val="28"/>
              </w:rPr>
              <w:t>7</w:t>
            </w:r>
            <w:r w:rsidR="00C4052E">
              <w:rPr>
                <w:b/>
                <w:noProof/>
                <w:sz w:val="28"/>
              </w:rPr>
              <w:t>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BA3EF" w:rsidR="001E41F3" w:rsidRPr="00410371" w:rsidRDefault="00B7489A" w:rsidP="00B7489A">
            <w:pPr>
              <w:pStyle w:val="CRCoverPage"/>
              <w:spacing w:after="0"/>
              <w:rPr>
                <w:noProof/>
                <w:sz w:val="28"/>
              </w:rPr>
            </w:pPr>
            <w:r>
              <w:rPr>
                <w:b/>
                <w:noProof/>
                <w:sz w:val="28"/>
              </w:rPr>
              <w:t>17.</w:t>
            </w:r>
            <w:r w:rsidR="001B237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C62C36" w:rsidR="001E41F3" w:rsidRDefault="00C4052E" w:rsidP="00B7489A">
            <w:pPr>
              <w:pStyle w:val="CRCoverPage"/>
              <w:spacing w:after="0"/>
              <w:rPr>
                <w:noProof/>
              </w:rPr>
            </w:pPr>
            <w:r w:rsidRPr="00C4052E">
              <w:t>Correction for NR5GC EPS fallback test case 11.1.3a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0D32E6" w:rsidR="001E41F3" w:rsidRDefault="008C5234" w:rsidP="003C7EE9">
            <w:pPr>
              <w:pStyle w:val="CRCoverPage"/>
              <w:spacing w:after="0"/>
              <w:rPr>
                <w:noProof/>
              </w:rPr>
            </w:pPr>
            <w:r>
              <w:rPr>
                <w:noProof/>
              </w:rPr>
              <w:t xml:space="preserve">TEI15_Test, </w:t>
            </w:r>
            <w:r w:rsidR="001B2373" w:rsidRPr="001B2373">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0D6780" w:rsidR="001E41F3" w:rsidRDefault="00B7489A">
            <w:pPr>
              <w:pStyle w:val="CRCoverPage"/>
              <w:spacing w:after="0"/>
              <w:ind w:left="100"/>
              <w:rPr>
                <w:noProof/>
              </w:rPr>
            </w:pPr>
            <w:r>
              <w:rPr>
                <w:noProof/>
              </w:rPr>
              <w:t>2022-</w:t>
            </w:r>
            <w:r w:rsidR="00435C73">
              <w:rPr>
                <w:noProof/>
              </w:rPr>
              <w:t>09-</w:t>
            </w:r>
            <w:r w:rsidR="008C5234">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044055">
            <w:pPr>
              <w:pStyle w:val="CRCoverPage"/>
              <w:spacing w:after="0"/>
              <w:ind w:left="100"/>
              <w:rPr>
                <w:noProof/>
              </w:rPr>
            </w:pPr>
            <w:r>
              <w:fldChar w:fldCharType="begin"/>
            </w:r>
            <w:r>
              <w:instrText xml:space="preserve"> DOCPROPERTY  Release  \* MERGEFORMAT </w:instrText>
            </w:r>
            <w:r>
              <w:fldChar w:fldCharType="separate"/>
            </w:r>
            <w:r w:rsidR="00B7489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51D1" w14:paraId="1256F52C" w14:textId="77777777" w:rsidTr="00547111">
        <w:tc>
          <w:tcPr>
            <w:tcW w:w="2694" w:type="dxa"/>
            <w:gridSpan w:val="2"/>
            <w:tcBorders>
              <w:top w:val="single" w:sz="4" w:space="0" w:color="auto"/>
              <w:left w:val="single" w:sz="4" w:space="0" w:color="auto"/>
            </w:tcBorders>
          </w:tcPr>
          <w:p w14:paraId="52C87DB0" w14:textId="77777777" w:rsidR="00A251D1" w:rsidRDefault="00A251D1" w:rsidP="00A251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4357FC" w14:textId="77777777" w:rsidR="00044055" w:rsidRDefault="00044055" w:rsidP="00044055">
            <w:pPr>
              <w:pStyle w:val="CRCoverPage"/>
              <w:numPr>
                <w:ilvl w:val="0"/>
                <w:numId w:val="32"/>
              </w:numPr>
              <w:spacing w:after="0"/>
              <w:rPr>
                <w:noProof/>
              </w:rPr>
            </w:pPr>
            <w:r>
              <w:rPr>
                <w:noProof/>
              </w:rPr>
              <w:t xml:space="preserve">Following the completion </w:t>
            </w:r>
            <w:r>
              <w:rPr>
                <w:noProof/>
              </w:rPr>
              <w:t xml:space="preserve">of </w:t>
            </w:r>
            <w:r>
              <w:rPr>
                <w:noProof/>
              </w:rPr>
              <w:t>f_IMS_MOCallSetup_NR5GC_A_4_1a_Step2_5(), the call to trigger to EUTRA PTC will cause the routing table to be cleared and reconfigured, this may result in the SS being unable to route the last SIP message (200 OK) or the resulting TCP ACK.</w:t>
            </w:r>
          </w:p>
          <w:p w14:paraId="67640F55" w14:textId="77777777" w:rsidR="00044055" w:rsidRDefault="00044055" w:rsidP="00044055">
            <w:pPr>
              <w:pStyle w:val="CRCoverPage"/>
              <w:spacing w:after="0"/>
              <w:ind w:left="720"/>
              <w:rPr>
                <w:noProof/>
              </w:rPr>
            </w:pPr>
          </w:p>
          <w:p w14:paraId="43171CDB" w14:textId="69CFE3D3" w:rsidR="00044055" w:rsidRDefault="00044055" w:rsidP="00044055">
            <w:pPr>
              <w:pStyle w:val="CRCoverPage"/>
              <w:numPr>
                <w:ilvl w:val="0"/>
                <w:numId w:val="32"/>
              </w:numPr>
              <w:spacing w:after="0"/>
              <w:rPr>
                <w:noProof/>
              </w:rPr>
            </w:pPr>
            <w:r>
              <w:rPr>
                <w:noProof/>
              </w:rPr>
              <w:t>Missing trigger from IMS to EUTRA at step 25</w:t>
            </w:r>
          </w:p>
          <w:p w14:paraId="68BAC749" w14:textId="00E128C2" w:rsidR="00044055" w:rsidRDefault="00044055" w:rsidP="00044055">
            <w:pPr>
              <w:pStyle w:val="CRCoverPage"/>
              <w:spacing w:after="0"/>
              <w:rPr>
                <w:noProof/>
              </w:rPr>
            </w:pPr>
          </w:p>
          <w:p w14:paraId="708AA7DE" w14:textId="3A77F32F" w:rsidR="00A251D1" w:rsidRDefault="00A251D1" w:rsidP="00044055">
            <w:pPr>
              <w:pStyle w:val="CRCoverPage"/>
              <w:spacing w:after="0"/>
              <w:rPr>
                <w:noProof/>
              </w:rPr>
            </w:pPr>
          </w:p>
        </w:tc>
      </w:tr>
      <w:tr w:rsidR="00A251D1" w14:paraId="4CA74D09" w14:textId="77777777" w:rsidTr="00547111">
        <w:tc>
          <w:tcPr>
            <w:tcW w:w="2694" w:type="dxa"/>
            <w:gridSpan w:val="2"/>
            <w:tcBorders>
              <w:left w:val="single" w:sz="4" w:space="0" w:color="auto"/>
            </w:tcBorders>
          </w:tcPr>
          <w:p w14:paraId="2D0866D6" w14:textId="77777777" w:rsidR="00A251D1" w:rsidRDefault="00A251D1" w:rsidP="00A251D1">
            <w:pPr>
              <w:pStyle w:val="CRCoverPage"/>
              <w:spacing w:after="0"/>
              <w:rPr>
                <w:b/>
                <w:i/>
                <w:noProof/>
                <w:sz w:val="8"/>
                <w:szCs w:val="8"/>
              </w:rPr>
            </w:pPr>
          </w:p>
        </w:tc>
        <w:tc>
          <w:tcPr>
            <w:tcW w:w="6946" w:type="dxa"/>
            <w:gridSpan w:val="9"/>
            <w:tcBorders>
              <w:right w:val="single" w:sz="4" w:space="0" w:color="auto"/>
            </w:tcBorders>
          </w:tcPr>
          <w:p w14:paraId="365DEF04" w14:textId="07AEEC8C" w:rsidR="00A251D1" w:rsidRDefault="00A251D1" w:rsidP="00A251D1">
            <w:pPr>
              <w:pStyle w:val="CRCoverPage"/>
              <w:spacing w:after="0"/>
              <w:rPr>
                <w:noProof/>
                <w:sz w:val="8"/>
                <w:szCs w:val="8"/>
              </w:rPr>
            </w:pPr>
          </w:p>
        </w:tc>
      </w:tr>
      <w:tr w:rsidR="00A251D1" w14:paraId="21016551" w14:textId="77777777" w:rsidTr="00547111">
        <w:tc>
          <w:tcPr>
            <w:tcW w:w="2694" w:type="dxa"/>
            <w:gridSpan w:val="2"/>
            <w:tcBorders>
              <w:left w:val="single" w:sz="4" w:space="0" w:color="auto"/>
            </w:tcBorders>
          </w:tcPr>
          <w:p w14:paraId="49433147" w14:textId="77777777" w:rsidR="00A251D1" w:rsidRDefault="00A251D1" w:rsidP="00A251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C6421F" w14:textId="77777777" w:rsidR="00044055" w:rsidRDefault="00044055" w:rsidP="00044055">
            <w:pPr>
              <w:pStyle w:val="CRCoverPage"/>
              <w:numPr>
                <w:ilvl w:val="0"/>
                <w:numId w:val="31"/>
              </w:numPr>
              <w:spacing w:after="0"/>
              <w:rPr>
                <w:noProof/>
              </w:rPr>
            </w:pPr>
            <w:r>
              <w:rPr>
                <w:noProof/>
              </w:rPr>
              <w:t>Add 0.5 delay before sending trigger to EUTRA, as it also at the same step of 11.1.1a.</w:t>
            </w:r>
          </w:p>
          <w:p w14:paraId="01ADE812" w14:textId="77777777" w:rsidR="00044055" w:rsidRDefault="00044055" w:rsidP="00044055">
            <w:pPr>
              <w:pStyle w:val="CRCoverPage"/>
              <w:spacing w:after="0"/>
              <w:ind w:left="720"/>
              <w:rPr>
                <w:noProof/>
              </w:rPr>
            </w:pPr>
          </w:p>
          <w:p w14:paraId="31C656EC" w14:textId="38E343D4" w:rsidR="00A251D1" w:rsidRPr="0035396C" w:rsidRDefault="00044055" w:rsidP="00044055">
            <w:pPr>
              <w:pStyle w:val="CRCoverPage"/>
              <w:numPr>
                <w:ilvl w:val="0"/>
                <w:numId w:val="31"/>
              </w:numPr>
              <w:spacing w:after="0"/>
              <w:rPr>
                <w:noProof/>
              </w:rPr>
            </w:pPr>
            <w:r>
              <w:rPr>
                <w:noProof/>
              </w:rPr>
              <w:t>Add trigger send for step 25 to unblock EUTRA PTC</w:t>
            </w:r>
          </w:p>
        </w:tc>
      </w:tr>
      <w:tr w:rsidR="00A251D1" w14:paraId="1F886379" w14:textId="77777777" w:rsidTr="00547111">
        <w:tc>
          <w:tcPr>
            <w:tcW w:w="2694" w:type="dxa"/>
            <w:gridSpan w:val="2"/>
            <w:tcBorders>
              <w:left w:val="single" w:sz="4" w:space="0" w:color="auto"/>
            </w:tcBorders>
          </w:tcPr>
          <w:p w14:paraId="4D989623" w14:textId="77777777" w:rsidR="00A251D1" w:rsidRDefault="00A251D1" w:rsidP="00A251D1">
            <w:pPr>
              <w:pStyle w:val="CRCoverPage"/>
              <w:spacing w:after="0"/>
              <w:rPr>
                <w:b/>
                <w:i/>
                <w:noProof/>
                <w:sz w:val="8"/>
                <w:szCs w:val="8"/>
              </w:rPr>
            </w:pPr>
          </w:p>
        </w:tc>
        <w:tc>
          <w:tcPr>
            <w:tcW w:w="6946" w:type="dxa"/>
            <w:gridSpan w:val="9"/>
            <w:tcBorders>
              <w:right w:val="single" w:sz="4" w:space="0" w:color="auto"/>
            </w:tcBorders>
          </w:tcPr>
          <w:p w14:paraId="71C4A204" w14:textId="77777777" w:rsidR="00A251D1" w:rsidRDefault="00A251D1" w:rsidP="00A251D1">
            <w:pPr>
              <w:pStyle w:val="CRCoverPage"/>
              <w:spacing w:after="0"/>
              <w:rPr>
                <w:noProof/>
                <w:sz w:val="8"/>
                <w:szCs w:val="8"/>
              </w:rPr>
            </w:pPr>
          </w:p>
        </w:tc>
      </w:tr>
      <w:tr w:rsidR="00A251D1" w14:paraId="678D7BF9" w14:textId="77777777" w:rsidTr="00547111">
        <w:tc>
          <w:tcPr>
            <w:tcW w:w="2694" w:type="dxa"/>
            <w:gridSpan w:val="2"/>
            <w:tcBorders>
              <w:left w:val="single" w:sz="4" w:space="0" w:color="auto"/>
              <w:bottom w:val="single" w:sz="4" w:space="0" w:color="auto"/>
            </w:tcBorders>
          </w:tcPr>
          <w:p w14:paraId="4E5CE1B6" w14:textId="77777777" w:rsidR="00A251D1" w:rsidRDefault="00A251D1" w:rsidP="00A251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ED6E9" w:rsidR="00A251D1" w:rsidRPr="00BD4675" w:rsidRDefault="00A251D1" w:rsidP="00A251D1">
            <w:pPr>
              <w:pStyle w:val="CRCoverPage"/>
              <w:spacing w:after="0"/>
              <w:rPr>
                <w:noProof/>
              </w:rPr>
            </w:pPr>
            <w:r>
              <w:rPr>
                <w:noProof/>
              </w:rPr>
              <w:t>A conformant may fail this test case</w:t>
            </w:r>
          </w:p>
        </w:tc>
      </w:tr>
      <w:tr w:rsidR="00A251D1" w14:paraId="034AF533" w14:textId="77777777" w:rsidTr="00547111">
        <w:tc>
          <w:tcPr>
            <w:tcW w:w="2694" w:type="dxa"/>
            <w:gridSpan w:val="2"/>
          </w:tcPr>
          <w:p w14:paraId="39D9EB5B" w14:textId="77777777" w:rsidR="00A251D1" w:rsidRDefault="00A251D1" w:rsidP="00A251D1">
            <w:pPr>
              <w:pStyle w:val="CRCoverPage"/>
              <w:spacing w:after="0"/>
              <w:rPr>
                <w:b/>
                <w:i/>
                <w:noProof/>
                <w:sz w:val="8"/>
                <w:szCs w:val="8"/>
              </w:rPr>
            </w:pPr>
          </w:p>
        </w:tc>
        <w:tc>
          <w:tcPr>
            <w:tcW w:w="6946" w:type="dxa"/>
            <w:gridSpan w:val="9"/>
          </w:tcPr>
          <w:p w14:paraId="7826CB1C" w14:textId="77777777" w:rsidR="00A251D1" w:rsidRDefault="00A251D1" w:rsidP="00A251D1">
            <w:pPr>
              <w:pStyle w:val="CRCoverPage"/>
              <w:spacing w:after="0"/>
              <w:rPr>
                <w:noProof/>
                <w:sz w:val="8"/>
                <w:szCs w:val="8"/>
              </w:rPr>
            </w:pPr>
          </w:p>
        </w:tc>
      </w:tr>
      <w:tr w:rsidR="00A251D1" w14:paraId="6A17D7AC" w14:textId="77777777" w:rsidTr="00435C73">
        <w:trPr>
          <w:trHeight w:val="84"/>
        </w:trPr>
        <w:tc>
          <w:tcPr>
            <w:tcW w:w="2694" w:type="dxa"/>
            <w:gridSpan w:val="2"/>
            <w:tcBorders>
              <w:top w:val="single" w:sz="4" w:space="0" w:color="auto"/>
              <w:left w:val="single" w:sz="4" w:space="0" w:color="auto"/>
            </w:tcBorders>
          </w:tcPr>
          <w:p w14:paraId="6DAD5B19" w14:textId="77777777" w:rsidR="00A251D1" w:rsidRDefault="00A251D1" w:rsidP="00A251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A5C8D" w:rsidR="00A251D1" w:rsidRDefault="00C4052E" w:rsidP="00A251D1">
            <w:pPr>
              <w:pStyle w:val="CRCoverPage"/>
              <w:spacing w:after="0"/>
              <w:rPr>
                <w:noProof/>
              </w:rPr>
            </w:pPr>
            <w:r>
              <w:rPr>
                <w:noProof/>
              </w:rPr>
              <w:t>11.1.3a.NR5GC</w:t>
            </w:r>
          </w:p>
        </w:tc>
      </w:tr>
      <w:tr w:rsidR="00A251D1" w14:paraId="56E1E6C3" w14:textId="77777777" w:rsidTr="00547111">
        <w:tc>
          <w:tcPr>
            <w:tcW w:w="2694" w:type="dxa"/>
            <w:gridSpan w:val="2"/>
            <w:tcBorders>
              <w:left w:val="single" w:sz="4" w:space="0" w:color="auto"/>
            </w:tcBorders>
          </w:tcPr>
          <w:p w14:paraId="2FB9DE77" w14:textId="77777777" w:rsidR="00A251D1" w:rsidRDefault="00A251D1" w:rsidP="00A251D1">
            <w:pPr>
              <w:pStyle w:val="CRCoverPage"/>
              <w:spacing w:after="0"/>
              <w:rPr>
                <w:b/>
                <w:i/>
                <w:noProof/>
                <w:sz w:val="8"/>
                <w:szCs w:val="8"/>
              </w:rPr>
            </w:pPr>
          </w:p>
        </w:tc>
        <w:tc>
          <w:tcPr>
            <w:tcW w:w="6946" w:type="dxa"/>
            <w:gridSpan w:val="9"/>
            <w:tcBorders>
              <w:right w:val="single" w:sz="4" w:space="0" w:color="auto"/>
            </w:tcBorders>
          </w:tcPr>
          <w:p w14:paraId="0898542D" w14:textId="77777777" w:rsidR="00A251D1" w:rsidRDefault="00A251D1" w:rsidP="00A251D1">
            <w:pPr>
              <w:pStyle w:val="CRCoverPage"/>
              <w:spacing w:after="0"/>
              <w:rPr>
                <w:noProof/>
                <w:sz w:val="8"/>
                <w:szCs w:val="8"/>
              </w:rPr>
            </w:pPr>
          </w:p>
        </w:tc>
      </w:tr>
      <w:tr w:rsidR="00A251D1" w14:paraId="76F95A8B" w14:textId="77777777" w:rsidTr="00547111">
        <w:tc>
          <w:tcPr>
            <w:tcW w:w="2694" w:type="dxa"/>
            <w:gridSpan w:val="2"/>
            <w:tcBorders>
              <w:left w:val="single" w:sz="4" w:space="0" w:color="auto"/>
            </w:tcBorders>
          </w:tcPr>
          <w:p w14:paraId="335EAB52" w14:textId="77777777" w:rsidR="00A251D1" w:rsidRDefault="00A251D1" w:rsidP="00A251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251D1" w:rsidRDefault="00A251D1" w:rsidP="00A251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251D1" w:rsidRDefault="00A251D1" w:rsidP="00A251D1">
            <w:pPr>
              <w:pStyle w:val="CRCoverPage"/>
              <w:spacing w:after="0"/>
              <w:jc w:val="center"/>
              <w:rPr>
                <w:b/>
                <w:caps/>
                <w:noProof/>
              </w:rPr>
            </w:pPr>
            <w:r>
              <w:rPr>
                <w:b/>
                <w:caps/>
                <w:noProof/>
              </w:rPr>
              <w:t>N</w:t>
            </w:r>
          </w:p>
        </w:tc>
        <w:tc>
          <w:tcPr>
            <w:tcW w:w="2977" w:type="dxa"/>
            <w:gridSpan w:val="4"/>
          </w:tcPr>
          <w:p w14:paraId="304CCBCB" w14:textId="77777777" w:rsidR="00A251D1" w:rsidRDefault="00A251D1" w:rsidP="00A251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251D1" w:rsidRDefault="00A251D1" w:rsidP="00A251D1">
            <w:pPr>
              <w:pStyle w:val="CRCoverPage"/>
              <w:spacing w:after="0"/>
              <w:ind w:left="99"/>
              <w:rPr>
                <w:noProof/>
              </w:rPr>
            </w:pPr>
          </w:p>
        </w:tc>
      </w:tr>
      <w:tr w:rsidR="00A251D1" w14:paraId="34ACE2EB" w14:textId="77777777" w:rsidTr="00547111">
        <w:tc>
          <w:tcPr>
            <w:tcW w:w="2694" w:type="dxa"/>
            <w:gridSpan w:val="2"/>
            <w:tcBorders>
              <w:left w:val="single" w:sz="4" w:space="0" w:color="auto"/>
            </w:tcBorders>
          </w:tcPr>
          <w:p w14:paraId="571382F3" w14:textId="77777777" w:rsidR="00A251D1" w:rsidRDefault="00A251D1" w:rsidP="00A251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251D1" w:rsidRDefault="00A251D1" w:rsidP="00A25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A251D1" w:rsidRDefault="00A251D1" w:rsidP="00A251D1">
            <w:pPr>
              <w:pStyle w:val="CRCoverPage"/>
              <w:spacing w:after="0"/>
              <w:jc w:val="center"/>
              <w:rPr>
                <w:b/>
                <w:caps/>
                <w:noProof/>
              </w:rPr>
            </w:pPr>
            <w:r>
              <w:rPr>
                <w:b/>
                <w:caps/>
                <w:noProof/>
              </w:rPr>
              <w:t>X</w:t>
            </w:r>
          </w:p>
        </w:tc>
        <w:tc>
          <w:tcPr>
            <w:tcW w:w="2977" w:type="dxa"/>
            <w:gridSpan w:val="4"/>
          </w:tcPr>
          <w:p w14:paraId="7DB274D8" w14:textId="77777777" w:rsidR="00A251D1" w:rsidRDefault="00A251D1" w:rsidP="00A251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251D1" w:rsidRDefault="00A251D1" w:rsidP="00A251D1">
            <w:pPr>
              <w:pStyle w:val="CRCoverPage"/>
              <w:spacing w:after="0"/>
              <w:ind w:left="99"/>
              <w:rPr>
                <w:noProof/>
              </w:rPr>
            </w:pPr>
            <w:r>
              <w:rPr>
                <w:noProof/>
              </w:rPr>
              <w:t xml:space="preserve">TS/TR ... CR ... </w:t>
            </w:r>
          </w:p>
        </w:tc>
      </w:tr>
      <w:tr w:rsidR="00A251D1" w14:paraId="446DDBAC" w14:textId="77777777" w:rsidTr="00547111">
        <w:tc>
          <w:tcPr>
            <w:tcW w:w="2694" w:type="dxa"/>
            <w:gridSpan w:val="2"/>
            <w:tcBorders>
              <w:left w:val="single" w:sz="4" w:space="0" w:color="auto"/>
            </w:tcBorders>
          </w:tcPr>
          <w:p w14:paraId="678A1AA6" w14:textId="77777777" w:rsidR="00A251D1" w:rsidRDefault="00A251D1" w:rsidP="00A251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B392FA" w:rsidR="00A251D1" w:rsidRDefault="00A251D1" w:rsidP="00A25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6568F" w:rsidR="00A251D1" w:rsidRDefault="00435C73" w:rsidP="00A251D1">
            <w:pPr>
              <w:pStyle w:val="CRCoverPage"/>
              <w:spacing w:after="0"/>
              <w:jc w:val="center"/>
              <w:rPr>
                <w:b/>
                <w:caps/>
                <w:noProof/>
              </w:rPr>
            </w:pPr>
            <w:r>
              <w:rPr>
                <w:b/>
                <w:caps/>
                <w:noProof/>
              </w:rPr>
              <w:t>X</w:t>
            </w:r>
          </w:p>
        </w:tc>
        <w:tc>
          <w:tcPr>
            <w:tcW w:w="2977" w:type="dxa"/>
            <w:gridSpan w:val="4"/>
          </w:tcPr>
          <w:p w14:paraId="1A4306D9" w14:textId="77777777" w:rsidR="00A251D1" w:rsidRDefault="00A251D1" w:rsidP="00A251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09FFEA" w:rsidR="00A251D1" w:rsidRDefault="00A251D1" w:rsidP="00A251D1">
            <w:pPr>
              <w:pStyle w:val="CRCoverPage"/>
              <w:spacing w:after="0"/>
              <w:ind w:left="99"/>
              <w:rPr>
                <w:noProof/>
              </w:rPr>
            </w:pPr>
          </w:p>
        </w:tc>
      </w:tr>
      <w:tr w:rsidR="00A251D1" w14:paraId="55C714D2" w14:textId="77777777" w:rsidTr="00547111">
        <w:tc>
          <w:tcPr>
            <w:tcW w:w="2694" w:type="dxa"/>
            <w:gridSpan w:val="2"/>
            <w:tcBorders>
              <w:left w:val="single" w:sz="4" w:space="0" w:color="auto"/>
            </w:tcBorders>
          </w:tcPr>
          <w:p w14:paraId="45913E62" w14:textId="77777777" w:rsidR="00A251D1" w:rsidRDefault="00A251D1" w:rsidP="00A251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251D1" w:rsidRDefault="00A251D1" w:rsidP="00A25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A251D1" w:rsidRDefault="00A251D1" w:rsidP="00A251D1">
            <w:pPr>
              <w:pStyle w:val="CRCoverPage"/>
              <w:spacing w:after="0"/>
              <w:jc w:val="center"/>
              <w:rPr>
                <w:b/>
                <w:caps/>
                <w:noProof/>
              </w:rPr>
            </w:pPr>
            <w:r>
              <w:rPr>
                <w:b/>
                <w:caps/>
                <w:noProof/>
              </w:rPr>
              <w:t>X</w:t>
            </w:r>
          </w:p>
        </w:tc>
        <w:tc>
          <w:tcPr>
            <w:tcW w:w="2977" w:type="dxa"/>
            <w:gridSpan w:val="4"/>
          </w:tcPr>
          <w:p w14:paraId="1B4FF921" w14:textId="77777777" w:rsidR="00A251D1" w:rsidRDefault="00A251D1" w:rsidP="00A251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251D1" w:rsidRDefault="00A251D1" w:rsidP="00A251D1">
            <w:pPr>
              <w:pStyle w:val="CRCoverPage"/>
              <w:spacing w:after="0"/>
              <w:ind w:left="99"/>
              <w:rPr>
                <w:noProof/>
              </w:rPr>
            </w:pPr>
            <w:r>
              <w:rPr>
                <w:noProof/>
              </w:rPr>
              <w:t xml:space="preserve">TS/TR ... CR ... </w:t>
            </w:r>
          </w:p>
        </w:tc>
      </w:tr>
      <w:tr w:rsidR="00A251D1" w14:paraId="60DF82CC" w14:textId="77777777" w:rsidTr="008863B9">
        <w:tc>
          <w:tcPr>
            <w:tcW w:w="2694" w:type="dxa"/>
            <w:gridSpan w:val="2"/>
            <w:tcBorders>
              <w:left w:val="single" w:sz="4" w:space="0" w:color="auto"/>
            </w:tcBorders>
          </w:tcPr>
          <w:p w14:paraId="517696CD" w14:textId="77777777" w:rsidR="00A251D1" w:rsidRDefault="00A251D1" w:rsidP="00A251D1">
            <w:pPr>
              <w:pStyle w:val="CRCoverPage"/>
              <w:spacing w:after="0"/>
              <w:rPr>
                <w:b/>
                <w:i/>
                <w:noProof/>
              </w:rPr>
            </w:pPr>
          </w:p>
        </w:tc>
        <w:tc>
          <w:tcPr>
            <w:tcW w:w="6946" w:type="dxa"/>
            <w:gridSpan w:val="9"/>
            <w:tcBorders>
              <w:right w:val="single" w:sz="4" w:space="0" w:color="auto"/>
            </w:tcBorders>
          </w:tcPr>
          <w:p w14:paraId="4D84207F" w14:textId="77777777" w:rsidR="00A251D1" w:rsidRDefault="00A251D1" w:rsidP="00A251D1">
            <w:pPr>
              <w:pStyle w:val="CRCoverPage"/>
              <w:spacing w:after="0"/>
              <w:rPr>
                <w:noProof/>
              </w:rPr>
            </w:pPr>
          </w:p>
        </w:tc>
      </w:tr>
      <w:tr w:rsidR="00A251D1" w14:paraId="556B87B6" w14:textId="77777777" w:rsidTr="008863B9">
        <w:tc>
          <w:tcPr>
            <w:tcW w:w="2694" w:type="dxa"/>
            <w:gridSpan w:val="2"/>
            <w:tcBorders>
              <w:left w:val="single" w:sz="4" w:space="0" w:color="auto"/>
              <w:bottom w:val="single" w:sz="4" w:space="0" w:color="auto"/>
            </w:tcBorders>
          </w:tcPr>
          <w:p w14:paraId="79A9C411" w14:textId="77777777" w:rsidR="00A251D1" w:rsidRDefault="00A251D1" w:rsidP="00A251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251D1" w:rsidRDefault="00A251D1" w:rsidP="00A251D1">
            <w:pPr>
              <w:pStyle w:val="CRCoverPage"/>
              <w:spacing w:after="0"/>
              <w:ind w:left="100"/>
              <w:rPr>
                <w:noProof/>
              </w:rPr>
            </w:pPr>
          </w:p>
        </w:tc>
      </w:tr>
      <w:tr w:rsidR="00A251D1" w:rsidRPr="008863B9" w14:paraId="45BFE792" w14:textId="77777777" w:rsidTr="008863B9">
        <w:tc>
          <w:tcPr>
            <w:tcW w:w="2694" w:type="dxa"/>
            <w:gridSpan w:val="2"/>
            <w:tcBorders>
              <w:top w:val="single" w:sz="4" w:space="0" w:color="auto"/>
              <w:bottom w:val="single" w:sz="4" w:space="0" w:color="auto"/>
            </w:tcBorders>
          </w:tcPr>
          <w:p w14:paraId="194242DD" w14:textId="77777777" w:rsidR="00A251D1" w:rsidRPr="008863B9" w:rsidRDefault="00A251D1" w:rsidP="00A251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251D1" w:rsidRPr="008863B9" w:rsidRDefault="00A251D1" w:rsidP="00A251D1">
            <w:pPr>
              <w:pStyle w:val="CRCoverPage"/>
              <w:spacing w:after="0"/>
              <w:ind w:left="100"/>
              <w:rPr>
                <w:noProof/>
                <w:sz w:val="8"/>
                <w:szCs w:val="8"/>
              </w:rPr>
            </w:pPr>
          </w:p>
        </w:tc>
      </w:tr>
      <w:tr w:rsidR="00A251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251D1" w:rsidRDefault="00A251D1" w:rsidP="00A251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251D1" w:rsidRDefault="00A251D1" w:rsidP="00A251D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14151067"/>
      <w:r w:rsidRPr="00D83A7A">
        <w:rPr>
          <w:rStyle w:val="Emphasis"/>
          <w:rFonts w:cs="Arial"/>
          <w:i w:val="0"/>
        </w:rPr>
        <w:lastRenderedPageBreak/>
        <w:t>Table of Contents</w:t>
      </w:r>
      <w:bookmarkEnd w:id="1"/>
    </w:p>
    <w:p w14:paraId="3F26FE14" w14:textId="37219DFF" w:rsidR="005C75A6"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5C75A6" w:rsidRPr="004E1411">
        <w:rPr>
          <w:rFonts w:cs="Arial"/>
          <w:iCs/>
        </w:rPr>
        <w:t>Table of Contents</w:t>
      </w:r>
      <w:r w:rsidR="005C75A6">
        <w:tab/>
      </w:r>
      <w:r w:rsidR="005C75A6">
        <w:fldChar w:fldCharType="begin"/>
      </w:r>
      <w:r w:rsidR="005C75A6">
        <w:instrText xml:space="preserve"> PAGEREF _Toc114151067 \h </w:instrText>
      </w:r>
      <w:r w:rsidR="005C75A6">
        <w:fldChar w:fldCharType="separate"/>
      </w:r>
      <w:r w:rsidR="005C75A6">
        <w:t>2</w:t>
      </w:r>
      <w:r w:rsidR="005C75A6">
        <w:fldChar w:fldCharType="end"/>
      </w:r>
    </w:p>
    <w:p w14:paraId="55EE2CBE" w14:textId="3187EB63" w:rsidR="005C75A6" w:rsidRDefault="005C75A6">
      <w:pPr>
        <w:pStyle w:val="TOC1"/>
        <w:rPr>
          <w:rFonts w:asciiTheme="minorHAnsi" w:eastAsiaTheme="minorEastAsia" w:hAnsiTheme="minorHAnsi" w:cstheme="minorBidi"/>
          <w:szCs w:val="22"/>
          <w:lang w:val="en-US"/>
        </w:rPr>
      </w:pPr>
      <w:r w:rsidRPr="004E1411">
        <w:rPr>
          <w:b/>
          <w:lang w:eastAsia="ja-JP"/>
        </w:rPr>
        <w:t>1</w:t>
      </w:r>
      <w:r>
        <w:rPr>
          <w:rFonts w:asciiTheme="minorHAnsi" w:eastAsiaTheme="minorEastAsia" w:hAnsiTheme="minorHAnsi" w:cstheme="minorBidi"/>
          <w:szCs w:val="22"/>
          <w:lang w:val="en-US"/>
        </w:rPr>
        <w:tab/>
      </w:r>
      <w:r w:rsidRPr="004E1411">
        <w:rPr>
          <w:b/>
          <w:lang w:eastAsia="ja-JP"/>
        </w:rPr>
        <w:t>Overview</w:t>
      </w:r>
      <w:r>
        <w:tab/>
      </w:r>
      <w:r>
        <w:fldChar w:fldCharType="begin"/>
      </w:r>
      <w:r>
        <w:instrText xml:space="preserve"> PAGEREF _Toc114151068 \h </w:instrText>
      </w:r>
      <w:r>
        <w:fldChar w:fldCharType="separate"/>
      </w:r>
      <w:r>
        <w:t>3</w:t>
      </w:r>
      <w:r>
        <w:fldChar w:fldCharType="end"/>
      </w:r>
    </w:p>
    <w:p w14:paraId="2D3748F2" w14:textId="69AFF83A" w:rsidR="005C75A6" w:rsidRDefault="005C75A6">
      <w:pPr>
        <w:pStyle w:val="TOC1"/>
        <w:rPr>
          <w:rFonts w:asciiTheme="minorHAnsi" w:eastAsiaTheme="minorEastAsia" w:hAnsiTheme="minorHAnsi" w:cstheme="minorBidi"/>
          <w:szCs w:val="22"/>
          <w:lang w:val="en-US"/>
        </w:rPr>
      </w:pPr>
      <w:r w:rsidRPr="004E1411">
        <w:rPr>
          <w:b/>
        </w:rPr>
        <w:t>2</w:t>
      </w:r>
      <w:r>
        <w:rPr>
          <w:rFonts w:asciiTheme="minorHAnsi" w:eastAsiaTheme="minorEastAsia" w:hAnsiTheme="minorHAnsi" w:cstheme="minorBidi"/>
          <w:szCs w:val="22"/>
          <w:lang w:val="en-US"/>
        </w:rPr>
        <w:tab/>
      </w:r>
      <w:r w:rsidRPr="004E1411">
        <w:rPr>
          <w:b/>
        </w:rPr>
        <w:t>Corrections required</w:t>
      </w:r>
      <w:r>
        <w:tab/>
      </w:r>
      <w:r>
        <w:fldChar w:fldCharType="begin"/>
      </w:r>
      <w:r>
        <w:instrText xml:space="preserve"> PAGEREF _Toc114151069 \h </w:instrText>
      </w:r>
      <w:r>
        <w:fldChar w:fldCharType="separate"/>
      </w:r>
      <w:r>
        <w:t>3</w:t>
      </w:r>
      <w:r>
        <w:fldChar w:fldCharType="end"/>
      </w:r>
    </w:p>
    <w:p w14:paraId="3CF6302D" w14:textId="29E909E7" w:rsidR="005C75A6" w:rsidRDefault="005C75A6">
      <w:pPr>
        <w:pStyle w:val="TOC2"/>
        <w:rPr>
          <w:rFonts w:asciiTheme="minorHAnsi" w:eastAsiaTheme="minorEastAsia" w:hAnsiTheme="minorHAnsi" w:cstheme="minorBidi"/>
          <w:sz w:val="22"/>
          <w:szCs w:val="22"/>
          <w:lang w:val="en-US"/>
        </w:rPr>
      </w:pPr>
      <w:r w:rsidRPr="004E1411">
        <w:rPr>
          <w:b/>
          <w:lang w:val="pt-BR"/>
        </w:rPr>
        <w:t>2.1</w:t>
      </w:r>
      <w:r>
        <w:rPr>
          <w:rFonts w:asciiTheme="minorHAnsi" w:eastAsiaTheme="minorEastAsia" w:hAnsiTheme="minorHAnsi" w:cstheme="minorBidi"/>
          <w:sz w:val="22"/>
          <w:szCs w:val="22"/>
          <w:lang w:val="en-US"/>
        </w:rPr>
        <w:tab/>
      </w:r>
      <w:r w:rsidRPr="004E1411">
        <w:rPr>
          <w:b/>
          <w:lang w:val="pt-BR"/>
        </w:rPr>
        <w:t>Change 1</w:t>
      </w:r>
      <w:r>
        <w:tab/>
      </w:r>
      <w:r>
        <w:fldChar w:fldCharType="begin"/>
      </w:r>
      <w:r>
        <w:instrText xml:space="preserve"> PAGEREF _Toc114151070 \h </w:instrText>
      </w:r>
      <w:r>
        <w:fldChar w:fldCharType="separate"/>
      </w:r>
      <w:r>
        <w:t>4</w:t>
      </w:r>
      <w:r>
        <w:fldChar w:fldCharType="end"/>
      </w:r>
    </w:p>
    <w:p w14:paraId="325A0C2F" w14:textId="4BA2F408"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14151068"/>
      <w:r>
        <w:rPr>
          <w:b/>
          <w:lang w:eastAsia="ja-JP"/>
        </w:rPr>
        <w:lastRenderedPageBreak/>
        <w:t>Overview</w:t>
      </w:r>
      <w:bookmarkEnd w:id="2"/>
      <w:bookmarkEnd w:id="3"/>
    </w:p>
    <w:p w14:paraId="6A6F6ABB" w14:textId="33F0FAB1"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w:t>
      </w:r>
      <w:r w:rsidR="000B3A22">
        <w:rPr>
          <w:rFonts w:cs="Arial"/>
          <w:lang w:eastAsia="ja-JP"/>
        </w:rPr>
        <w:t>2</w:t>
      </w:r>
      <w:r w:rsidR="0093083B">
        <w:rPr>
          <w:rFonts w:cs="Arial"/>
          <w:lang w:eastAsia="ja-JP"/>
        </w:rPr>
        <w:t>2</w:t>
      </w:r>
      <w:r w:rsidR="00B7489A" w:rsidRPr="009E780A">
        <w:rPr>
          <w:rFonts w:cs="Arial"/>
          <w:lang w:eastAsia="ja-JP"/>
        </w:rPr>
        <w:t>wk</w:t>
      </w:r>
      <w:r w:rsidR="00EA7C4F">
        <w:rPr>
          <w:rFonts w:cs="Arial"/>
          <w:lang w:eastAsia="ja-JP"/>
        </w:rPr>
        <w:t>37</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24574307"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14151069"/>
      <w:r w:rsidRPr="00854C55">
        <w:rPr>
          <w:b/>
        </w:rPr>
        <w:t>Corrections required</w:t>
      </w:r>
      <w:bookmarkEnd w:id="4"/>
      <w:bookmarkEnd w:id="5"/>
      <w:bookmarkEnd w:id="6"/>
    </w:p>
    <w:p w14:paraId="42B339C9" w14:textId="59B2D913" w:rsidR="007018D8" w:rsidRDefault="007018D8" w:rsidP="007018D8"/>
    <w:p w14:paraId="079FEB9E" w14:textId="77777777" w:rsidR="005B201C" w:rsidRDefault="005B201C" w:rsidP="005B201C">
      <w:pPr>
        <w:pStyle w:val="Heading2"/>
        <w:numPr>
          <w:ilvl w:val="1"/>
          <w:numId w:val="1"/>
        </w:numPr>
        <w:overflowPunct w:val="0"/>
        <w:autoSpaceDE w:val="0"/>
        <w:autoSpaceDN w:val="0"/>
        <w:adjustRightInd w:val="0"/>
        <w:spacing w:before="480"/>
        <w:rPr>
          <w:b/>
          <w:lang w:val="pt-BR"/>
        </w:rPr>
      </w:pPr>
      <w:bookmarkStart w:id="7" w:name="_Toc30685521"/>
      <w:r>
        <w:rPr>
          <w:b/>
          <w:lang w:val="pt-BR"/>
        </w:rPr>
        <w:t>Change 1</w:t>
      </w:r>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5B201C" w14:paraId="3BF829EA" w14:textId="77777777" w:rsidTr="00E643E0">
        <w:trPr>
          <w:trHeight w:val="447"/>
        </w:trPr>
        <w:tc>
          <w:tcPr>
            <w:tcW w:w="1985" w:type="dxa"/>
          </w:tcPr>
          <w:p w14:paraId="1D1EAF51" w14:textId="77777777" w:rsidR="005B201C" w:rsidRDefault="005B201C" w:rsidP="00E643E0">
            <w:pPr>
              <w:spacing w:before="40" w:after="40"/>
              <w:rPr>
                <w:rFonts w:ascii="Arial" w:hAnsi="Arial" w:cs="Arial"/>
                <w:b/>
              </w:rPr>
            </w:pPr>
            <w:r>
              <w:rPr>
                <w:rFonts w:ascii="Arial" w:hAnsi="Arial" w:cs="Arial"/>
                <w:b/>
              </w:rPr>
              <w:t>Function name</w:t>
            </w:r>
          </w:p>
        </w:tc>
        <w:tc>
          <w:tcPr>
            <w:tcW w:w="7654" w:type="dxa"/>
          </w:tcPr>
          <w:p w14:paraId="3D3882A1" w14:textId="4AA95CD2" w:rsidR="005B201C" w:rsidRDefault="005B201C" w:rsidP="00E643E0">
            <w:pPr>
              <w:spacing w:after="0"/>
            </w:pPr>
            <w:r w:rsidRPr="00C5518D">
              <w:t>f_TC_11_1_3a_NR5GC_IMS1</w:t>
            </w:r>
            <w:r w:rsidR="00E77AF8">
              <w:t>()</w:t>
            </w:r>
          </w:p>
        </w:tc>
      </w:tr>
      <w:tr w:rsidR="005B201C" w14:paraId="52B9C5B8" w14:textId="77777777" w:rsidTr="00E643E0">
        <w:trPr>
          <w:trHeight w:val="452"/>
        </w:trPr>
        <w:tc>
          <w:tcPr>
            <w:tcW w:w="1985" w:type="dxa"/>
          </w:tcPr>
          <w:p w14:paraId="3A6CBE2A" w14:textId="77777777" w:rsidR="005B201C" w:rsidRDefault="005B201C" w:rsidP="00E643E0">
            <w:pPr>
              <w:spacing w:before="40" w:after="40"/>
              <w:rPr>
                <w:rFonts w:ascii="Arial" w:hAnsi="Arial"/>
                <w:b/>
              </w:rPr>
            </w:pPr>
            <w:r>
              <w:rPr>
                <w:rFonts w:ascii="Arial" w:hAnsi="Arial"/>
                <w:b/>
              </w:rPr>
              <w:t>Reason for change</w:t>
            </w:r>
          </w:p>
        </w:tc>
        <w:tc>
          <w:tcPr>
            <w:tcW w:w="7654" w:type="dxa"/>
          </w:tcPr>
          <w:p w14:paraId="4A045901" w14:textId="58F37B78" w:rsidR="005B45D3" w:rsidRDefault="00445588" w:rsidP="005B45D3">
            <w:pPr>
              <w:pStyle w:val="ListParagraph"/>
              <w:numPr>
                <w:ilvl w:val="0"/>
                <w:numId w:val="29"/>
              </w:numPr>
              <w:rPr>
                <w:rFonts w:ascii="Arial" w:hAnsi="Arial" w:cs="Arial"/>
                <w:lang w:val="en-US" w:eastAsia="en-US"/>
              </w:rPr>
            </w:pPr>
            <w:r>
              <w:rPr>
                <w:rFonts w:ascii="Arial" w:hAnsi="Arial" w:cs="Arial"/>
                <w:lang w:val="en-US" w:eastAsia="en-US"/>
              </w:rPr>
              <w:t xml:space="preserve">Following the completion </w:t>
            </w:r>
            <w:r w:rsidR="00100678" w:rsidRPr="00100678">
              <w:rPr>
                <w:rFonts w:ascii="Arial" w:hAnsi="Arial" w:cs="Arial"/>
                <w:lang w:val="en-US" w:eastAsia="en-US"/>
              </w:rPr>
              <w:t>f_IMS_MOCallSetup_NR5GC_A_4_1a_Step2_5</w:t>
            </w:r>
            <w:r w:rsidR="00100678">
              <w:rPr>
                <w:rFonts w:ascii="Arial" w:hAnsi="Arial" w:cs="Arial"/>
                <w:lang w:val="en-US" w:eastAsia="en-US"/>
              </w:rPr>
              <w:t>(), the call to trigger to EUTRA PTC will cause the routing table to be cleared and reconfigured, this may result in the SS being unable to route the last SIP message (200 OK) or the resulting TCP ACK.</w:t>
            </w:r>
          </w:p>
          <w:p w14:paraId="0FD47D2B" w14:textId="77777777" w:rsidR="005B45D3" w:rsidRDefault="005B45D3" w:rsidP="005B45D3">
            <w:pPr>
              <w:pStyle w:val="ListParagraph"/>
              <w:rPr>
                <w:rFonts w:ascii="Arial" w:hAnsi="Arial" w:cs="Arial"/>
                <w:lang w:val="en-US" w:eastAsia="en-US"/>
              </w:rPr>
            </w:pPr>
          </w:p>
          <w:p w14:paraId="31B4550F" w14:textId="6053D4AD" w:rsidR="005B45D3" w:rsidRPr="005B45D3" w:rsidRDefault="005B45D3" w:rsidP="005B45D3">
            <w:pPr>
              <w:pStyle w:val="ListParagraph"/>
              <w:numPr>
                <w:ilvl w:val="0"/>
                <w:numId w:val="29"/>
              </w:numPr>
              <w:rPr>
                <w:rFonts w:ascii="Arial" w:hAnsi="Arial" w:cs="Arial"/>
                <w:lang w:val="en-US" w:eastAsia="en-US"/>
              </w:rPr>
            </w:pPr>
            <w:r>
              <w:rPr>
                <w:rFonts w:ascii="Arial" w:hAnsi="Arial" w:cs="Arial"/>
                <w:lang w:val="en-US" w:eastAsia="en-US"/>
              </w:rPr>
              <w:t>Missing trigger from IMS to EUTRA at step 25</w:t>
            </w:r>
          </w:p>
          <w:p w14:paraId="3BBCBD5F" w14:textId="3C834682" w:rsidR="005B201C" w:rsidRPr="00C5518D" w:rsidRDefault="005B201C" w:rsidP="00E643E0">
            <w:pPr>
              <w:pStyle w:val="CRCoverPage"/>
              <w:spacing w:after="0"/>
              <w:rPr>
                <w:lang w:val="en-SG" w:eastAsia="en-US"/>
              </w:rPr>
            </w:pPr>
          </w:p>
        </w:tc>
      </w:tr>
      <w:tr w:rsidR="005B201C" w14:paraId="2B15A52A" w14:textId="77777777" w:rsidTr="00E643E0">
        <w:tc>
          <w:tcPr>
            <w:tcW w:w="1985" w:type="dxa"/>
          </w:tcPr>
          <w:p w14:paraId="3BE30660" w14:textId="77777777" w:rsidR="005B201C" w:rsidRDefault="005B201C" w:rsidP="00E643E0">
            <w:pPr>
              <w:spacing w:before="40" w:after="40"/>
              <w:rPr>
                <w:rFonts w:ascii="Arial" w:hAnsi="Arial"/>
                <w:b/>
              </w:rPr>
            </w:pPr>
            <w:r>
              <w:rPr>
                <w:rFonts w:ascii="Arial" w:hAnsi="Arial"/>
                <w:b/>
              </w:rPr>
              <w:t>Summary of change</w:t>
            </w:r>
          </w:p>
        </w:tc>
        <w:tc>
          <w:tcPr>
            <w:tcW w:w="7654" w:type="dxa"/>
          </w:tcPr>
          <w:p w14:paraId="0B89088E" w14:textId="38413DEC" w:rsidR="005B45D3" w:rsidRDefault="00100678" w:rsidP="00E643E0">
            <w:pPr>
              <w:pStyle w:val="CRCoverPage"/>
              <w:numPr>
                <w:ilvl w:val="0"/>
                <w:numId w:val="30"/>
              </w:numPr>
              <w:spacing w:after="0"/>
              <w:rPr>
                <w:lang w:val="en-SG" w:eastAsia="en-US"/>
              </w:rPr>
            </w:pPr>
            <w:r>
              <w:rPr>
                <w:lang w:val="en-SG" w:eastAsia="en-US"/>
              </w:rPr>
              <w:t xml:space="preserve">Add 0.5 delay before </w:t>
            </w:r>
            <w:r w:rsidR="005B45D3">
              <w:rPr>
                <w:lang w:val="en-SG" w:eastAsia="en-US"/>
              </w:rPr>
              <w:t>sending trigger to EUTRA, as it also at the same step of 11.1.1a.</w:t>
            </w:r>
          </w:p>
          <w:p w14:paraId="39F16332" w14:textId="77777777" w:rsidR="005B45D3" w:rsidRDefault="005B45D3" w:rsidP="005B45D3">
            <w:pPr>
              <w:pStyle w:val="CRCoverPage"/>
              <w:spacing w:after="0"/>
              <w:ind w:left="720"/>
              <w:rPr>
                <w:lang w:val="en-SG" w:eastAsia="en-US"/>
              </w:rPr>
            </w:pPr>
          </w:p>
          <w:p w14:paraId="4EF86A5F" w14:textId="73272268" w:rsidR="005B45D3" w:rsidRPr="005B45D3" w:rsidRDefault="005B45D3" w:rsidP="00E643E0">
            <w:pPr>
              <w:pStyle w:val="CRCoverPage"/>
              <w:numPr>
                <w:ilvl w:val="0"/>
                <w:numId w:val="30"/>
              </w:numPr>
              <w:spacing w:after="0"/>
              <w:rPr>
                <w:lang w:val="en-SG" w:eastAsia="en-US"/>
              </w:rPr>
            </w:pPr>
            <w:r>
              <w:rPr>
                <w:lang w:val="en-SG" w:eastAsia="en-US"/>
              </w:rPr>
              <w:t>Add trigger send for step 25 to unblock EUTRA PTC</w:t>
            </w:r>
          </w:p>
        </w:tc>
      </w:tr>
      <w:tr w:rsidR="005B201C" w14:paraId="0AC71809" w14:textId="77777777" w:rsidTr="00E643E0">
        <w:tc>
          <w:tcPr>
            <w:tcW w:w="1985" w:type="dxa"/>
          </w:tcPr>
          <w:p w14:paraId="786E1040" w14:textId="77777777" w:rsidR="005B201C" w:rsidRDefault="005B201C" w:rsidP="00E643E0">
            <w:pPr>
              <w:spacing w:before="40" w:after="40"/>
              <w:rPr>
                <w:rFonts w:ascii="Arial" w:hAnsi="Arial"/>
                <w:b/>
              </w:rPr>
            </w:pPr>
            <w:r>
              <w:rPr>
                <w:rFonts w:ascii="Arial" w:hAnsi="Arial"/>
                <w:b/>
              </w:rPr>
              <w:t>TTCN module</w:t>
            </w:r>
          </w:p>
        </w:tc>
        <w:tc>
          <w:tcPr>
            <w:tcW w:w="7654" w:type="dxa"/>
          </w:tcPr>
          <w:p w14:paraId="317258D8" w14:textId="77777777" w:rsidR="005B201C" w:rsidRDefault="005B201C" w:rsidP="00E643E0">
            <w:pPr>
              <w:spacing w:after="0"/>
              <w:rPr>
                <w:rFonts w:ascii="Arial" w:hAnsi="Arial" w:cs="Arial"/>
                <w:lang w:val="en-US" w:eastAsia="en-US"/>
              </w:rPr>
            </w:pPr>
            <w:r w:rsidRPr="00C5518D">
              <w:rPr>
                <w:rFonts w:ascii="Arial" w:hAnsi="Arial" w:cs="Arial"/>
                <w:lang w:val="en-US" w:eastAsia="en-US"/>
              </w:rPr>
              <w:t>EPS_Fallback_NR5GC_IMS</w:t>
            </w:r>
          </w:p>
        </w:tc>
      </w:tr>
      <w:tr w:rsidR="005B201C" w14:paraId="02566373" w14:textId="77777777" w:rsidTr="00E643E0">
        <w:tc>
          <w:tcPr>
            <w:tcW w:w="1985" w:type="dxa"/>
          </w:tcPr>
          <w:p w14:paraId="12F1C247" w14:textId="77777777" w:rsidR="005B201C" w:rsidRDefault="005B201C" w:rsidP="00E643E0">
            <w:pPr>
              <w:spacing w:before="40" w:after="40"/>
              <w:rPr>
                <w:rFonts w:ascii="Arial" w:hAnsi="Arial"/>
                <w:b/>
                <w:highlight w:val="cyan"/>
              </w:rPr>
            </w:pPr>
            <w:r>
              <w:rPr>
                <w:rFonts w:ascii="Arial" w:hAnsi="Arial"/>
                <w:b/>
              </w:rPr>
              <w:t>MCC160 Comment</w:t>
            </w:r>
          </w:p>
        </w:tc>
        <w:tc>
          <w:tcPr>
            <w:tcW w:w="7654" w:type="dxa"/>
          </w:tcPr>
          <w:p w14:paraId="5FB6C953" w14:textId="77777777" w:rsidR="005B201C" w:rsidRDefault="005B201C" w:rsidP="00E643E0">
            <w:pPr>
              <w:rPr>
                <w:rFonts w:ascii="Arial" w:hAnsi="Arial"/>
                <w:highlight w:val="cyan"/>
              </w:rPr>
            </w:pPr>
          </w:p>
        </w:tc>
      </w:tr>
    </w:tbl>
    <w:p w14:paraId="4731F4A4" w14:textId="77777777" w:rsidR="005B201C" w:rsidRDefault="005B201C" w:rsidP="005B201C">
      <w:pPr>
        <w:rPr>
          <w:lang w:val="en-US" w:eastAsia="en-US"/>
        </w:rPr>
      </w:pPr>
    </w:p>
    <w:p w14:paraId="62830475" w14:textId="77777777" w:rsidR="005B201C" w:rsidRDefault="005B201C" w:rsidP="005B201C">
      <w:pPr>
        <w:rPr>
          <w:lang w:val="en-US" w:eastAsia="en-US"/>
        </w:rPr>
      </w:pPr>
      <w:r>
        <w:rPr>
          <w:lang w:val="en-US" w:eastAsia="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B201C" w14:paraId="17B0BDE7" w14:textId="77777777" w:rsidTr="00E643E0">
        <w:tc>
          <w:tcPr>
            <w:tcW w:w="9855" w:type="dxa"/>
          </w:tcPr>
          <w:p w14:paraId="574ED4EB" w14:textId="77777777" w:rsidR="005B201C" w:rsidRPr="00C5518D" w:rsidRDefault="005B201C" w:rsidP="00E643E0">
            <w:pPr>
              <w:rPr>
                <w:lang w:val="en-US" w:eastAsia="en-US"/>
              </w:rPr>
            </w:pPr>
            <w:r w:rsidRPr="00C5518D">
              <w:rPr>
                <w:lang w:val="en-US" w:eastAsia="en-US"/>
              </w:rPr>
              <w:t xml:space="preserve">  function f_TC_11_1_3a_NR5GC_IMS1()runs on IMS_PTC</w:t>
            </w:r>
          </w:p>
          <w:p w14:paraId="064B221A" w14:textId="77777777" w:rsidR="005B201C" w:rsidRPr="00C5518D" w:rsidRDefault="005B201C" w:rsidP="00E643E0">
            <w:pPr>
              <w:rPr>
                <w:lang w:val="en-US" w:eastAsia="en-US"/>
              </w:rPr>
            </w:pPr>
            <w:r w:rsidRPr="00C5518D">
              <w:rPr>
                <w:lang w:val="en-US" w:eastAsia="en-US"/>
              </w:rPr>
              <w:t xml:space="preserve">  {</w:t>
            </w:r>
          </w:p>
          <w:p w14:paraId="0B67F40C" w14:textId="77777777" w:rsidR="005B201C" w:rsidRPr="00C5518D" w:rsidRDefault="005B201C" w:rsidP="00E643E0">
            <w:pPr>
              <w:rPr>
                <w:lang w:val="en-US" w:eastAsia="en-US"/>
              </w:rPr>
            </w:pPr>
            <w:r w:rsidRPr="00C5518D">
              <w:rPr>
                <w:lang w:val="en-US" w:eastAsia="en-US"/>
              </w:rPr>
              <w:t xml:space="preserve">    var IMS_InviteRequestWithSdp_Type v_InviteRequestWithSdp;</w:t>
            </w:r>
          </w:p>
          <w:p w14:paraId="2E0A3778" w14:textId="77777777" w:rsidR="005B201C" w:rsidRPr="00C5518D" w:rsidRDefault="005B201C" w:rsidP="00E643E0">
            <w:pPr>
              <w:rPr>
                <w:lang w:val="en-US" w:eastAsia="en-US"/>
              </w:rPr>
            </w:pPr>
            <w:r w:rsidRPr="00C5518D">
              <w:rPr>
                <w:lang w:val="en-US" w:eastAsia="en-US"/>
              </w:rPr>
              <w:t xml:space="preserve">    var IMS_IPCAN_Coordination_MSG v_IMS_IPCAN_CoordMsg;</w:t>
            </w:r>
          </w:p>
          <w:p w14:paraId="58FEB888" w14:textId="77777777" w:rsidR="005B201C" w:rsidRPr="00C5518D" w:rsidRDefault="005B201C" w:rsidP="00E643E0">
            <w:pPr>
              <w:rPr>
                <w:lang w:val="en-US" w:eastAsia="en-US"/>
              </w:rPr>
            </w:pPr>
            <w:r w:rsidRPr="00C5518D">
              <w:rPr>
                <w:lang w:val="en-US" w:eastAsia="en-US"/>
              </w:rPr>
              <w:t xml:space="preserve">    </w:t>
            </w:r>
          </w:p>
          <w:p w14:paraId="3EFA0D40" w14:textId="77777777" w:rsidR="005B201C" w:rsidRPr="00C5518D" w:rsidRDefault="005B201C" w:rsidP="00E643E0">
            <w:pPr>
              <w:rPr>
                <w:lang w:val="en-US" w:eastAsia="en-US"/>
              </w:rPr>
            </w:pPr>
            <w:r w:rsidRPr="00C5518D">
              <w:rPr>
                <w:lang w:val="en-US" w:eastAsia="en-US"/>
              </w:rPr>
              <w:t xml:space="preserve">    fl_IMSFallback_PreambleRegistrations();</w:t>
            </w:r>
          </w:p>
          <w:p w14:paraId="19DB33E8" w14:textId="77777777" w:rsidR="005B201C" w:rsidRPr="00C5518D" w:rsidRDefault="005B201C" w:rsidP="00E643E0">
            <w:pPr>
              <w:rPr>
                <w:lang w:val="en-US" w:eastAsia="en-US"/>
              </w:rPr>
            </w:pPr>
          </w:p>
          <w:p w14:paraId="09631517" w14:textId="77777777" w:rsidR="005B201C" w:rsidRPr="00C5518D" w:rsidRDefault="005B201C" w:rsidP="00E643E0">
            <w:pPr>
              <w:rPr>
                <w:lang w:val="en-US" w:eastAsia="en-US"/>
              </w:rPr>
            </w:pPr>
            <w:r w:rsidRPr="00C5518D">
              <w:rPr>
                <w:lang w:val="en-US" w:eastAsia="en-US"/>
              </w:rPr>
              <w:t xml:space="preserve">    // @siclog "Step 10 - 14" siclog@</w:t>
            </w:r>
          </w:p>
          <w:p w14:paraId="392CC39C" w14:textId="77777777" w:rsidR="005B201C" w:rsidRPr="00C5518D" w:rsidRDefault="005B201C" w:rsidP="00E643E0">
            <w:pPr>
              <w:rPr>
                <w:lang w:val="en-US" w:eastAsia="en-US"/>
              </w:rPr>
            </w:pPr>
            <w:r w:rsidRPr="00C5518D">
              <w:rPr>
                <w:lang w:val="en-US" w:eastAsia="en-US"/>
              </w:rPr>
              <w:t xml:space="preserve">    v_InviteRequestWithSdp := f_IMS_MOCallSetup_NR5GC_A_4_1a_Step1();</w:t>
            </w:r>
          </w:p>
          <w:p w14:paraId="0559109E" w14:textId="77777777" w:rsidR="005B201C" w:rsidRPr="00C5518D" w:rsidRDefault="005B201C" w:rsidP="00E643E0">
            <w:pPr>
              <w:rPr>
                <w:lang w:val="en-US" w:eastAsia="en-US"/>
              </w:rPr>
            </w:pPr>
            <w:r w:rsidRPr="00C5518D">
              <w:rPr>
                <w:lang w:val="en-US" w:eastAsia="en-US"/>
              </w:rPr>
              <w:t xml:space="preserve">    f_IMS_MOCallSetup_NR5GC_A_4_1a_Step2_5(v_InviteRequestWithSdp);</w:t>
            </w:r>
          </w:p>
          <w:p w14:paraId="44DF21D0" w14:textId="77777777" w:rsidR="005B201C" w:rsidRPr="00C5518D" w:rsidRDefault="005B201C" w:rsidP="00E643E0">
            <w:pPr>
              <w:rPr>
                <w:lang w:val="en-US" w:eastAsia="en-US"/>
              </w:rPr>
            </w:pPr>
            <w:r w:rsidRPr="00C5518D">
              <w:rPr>
                <w:lang w:val="en-US" w:eastAsia="en-US"/>
              </w:rPr>
              <w:t xml:space="preserve">    </w:t>
            </w:r>
          </w:p>
          <w:p w14:paraId="3F210D0B" w14:textId="77777777" w:rsidR="005B201C" w:rsidRPr="00C5518D" w:rsidRDefault="005B201C" w:rsidP="00E643E0">
            <w:pPr>
              <w:rPr>
                <w:lang w:val="en-US" w:eastAsia="en-US"/>
              </w:rPr>
            </w:pPr>
            <w:r w:rsidRPr="00C5518D">
              <w:rPr>
                <w:lang w:val="en-US" w:eastAsia="en-US"/>
              </w:rPr>
              <w:t xml:space="preserve">    f_IMS_IPCAN_Send</w:t>
            </w:r>
            <w:bookmarkStart w:id="8" w:name="OLE_LINK2"/>
            <w:r w:rsidRPr="00C5518D">
              <w:rPr>
                <w:lang w:val="en-US" w:eastAsia="en-US"/>
              </w:rPr>
              <w:t>CoOrdMsg</w:t>
            </w:r>
            <w:bookmarkEnd w:id="8"/>
            <w:r w:rsidRPr="00C5518D">
              <w:rPr>
                <w:lang w:val="en-US" w:eastAsia="en-US"/>
              </w:rPr>
              <w:t>(IPCAN); //Now tell the Eutra to activate Dedicated EPS bearer</w:t>
            </w:r>
          </w:p>
          <w:p w14:paraId="71FE28B9" w14:textId="77777777" w:rsidR="005B201C" w:rsidRPr="00C5518D" w:rsidRDefault="005B201C" w:rsidP="00E643E0">
            <w:pPr>
              <w:rPr>
                <w:lang w:val="en-US" w:eastAsia="en-US"/>
              </w:rPr>
            </w:pPr>
          </w:p>
          <w:p w14:paraId="3E6D3738" w14:textId="77777777" w:rsidR="005B201C" w:rsidRPr="00C5518D" w:rsidRDefault="005B201C" w:rsidP="00E643E0">
            <w:pPr>
              <w:rPr>
                <w:lang w:val="en-US" w:eastAsia="en-US"/>
              </w:rPr>
            </w:pPr>
            <w:r w:rsidRPr="00C5518D">
              <w:rPr>
                <w:lang w:val="en-US" w:eastAsia="en-US"/>
              </w:rPr>
              <w:lastRenderedPageBreak/>
              <w:t xml:space="preserve">    // @sic R5s220926 sic@ Wait for indication RAT has changed to EUTRA</w:t>
            </w:r>
          </w:p>
          <w:p w14:paraId="7EEC3C7A" w14:textId="77777777" w:rsidR="005B201C" w:rsidRPr="00C5518D" w:rsidRDefault="005B201C" w:rsidP="00E643E0">
            <w:pPr>
              <w:rPr>
                <w:lang w:val="en-US" w:eastAsia="en-US"/>
              </w:rPr>
            </w:pPr>
            <w:r w:rsidRPr="00C5518D">
              <w:rPr>
                <w:lang w:val="en-US" w:eastAsia="en-US"/>
              </w:rPr>
              <w:t xml:space="preserve">    OtherIPCAN.receive(cmr_IPCAN_IMS_Response) -&gt; value v_IMS_IPCAN_CoordMsg;   /* The coordination message shall be sent by the EUTRA side not before the UE has acknowledged establishment of the IMS default bearer (RRCConnectionReconfigurationComplete)</w:t>
            </w:r>
          </w:p>
          <w:p w14:paraId="47D90C0E" w14:textId="77777777" w:rsidR="005B201C" w:rsidRPr="00C5518D" w:rsidRDefault="005B201C" w:rsidP="00E643E0">
            <w:pPr>
              <w:rPr>
                <w:lang w:val="en-US" w:eastAsia="en-US"/>
              </w:rPr>
            </w:pPr>
            <w:r w:rsidRPr="00C5518D">
              <w:rPr>
                <w:lang w:val="en-US" w:eastAsia="en-US"/>
              </w:rPr>
              <w:t xml:space="preserve">                                                                                 * NOTE: There is a potential race condition when the REGISTER/UPDATE is sent very quickly before the EUTRA side has sent the coordination message;</w:t>
            </w:r>
          </w:p>
          <w:p w14:paraId="6CB0591D" w14:textId="77777777" w:rsidR="005B201C" w:rsidRPr="00C5518D" w:rsidRDefault="005B201C" w:rsidP="00E643E0">
            <w:pPr>
              <w:rPr>
                <w:lang w:val="en-US" w:eastAsia="en-US"/>
              </w:rPr>
            </w:pPr>
            <w:r w:rsidRPr="00C5518D">
              <w:rPr>
                <w:lang w:val="en-US" w:eastAsia="en-US"/>
              </w:rPr>
              <w:t xml:space="preserve">                                                                                 *       in this case two coordination messages would be needed:</w:t>
            </w:r>
          </w:p>
          <w:p w14:paraId="44579A2E" w14:textId="77777777" w:rsidR="005B201C" w:rsidRPr="00C5518D" w:rsidRDefault="005B201C" w:rsidP="00E643E0">
            <w:pPr>
              <w:rPr>
                <w:lang w:val="en-US" w:eastAsia="en-US"/>
              </w:rPr>
            </w:pPr>
            <w:r w:rsidRPr="00C5518D">
              <w:rPr>
                <w:lang w:val="en-US" w:eastAsia="en-US"/>
              </w:rPr>
              <w:t xml:space="preserve">                                                                                 *       one just before establishment of the default bearer(s) to start the timer and be prepared to receive the REGISTER/UPDATE,</w:t>
            </w:r>
          </w:p>
          <w:p w14:paraId="6FC2BF3C" w14:textId="77777777" w:rsidR="005B201C" w:rsidRPr="00C5518D" w:rsidRDefault="005B201C" w:rsidP="00E643E0">
            <w:pPr>
              <w:rPr>
                <w:lang w:val="en-US" w:eastAsia="en-US"/>
              </w:rPr>
            </w:pPr>
            <w:r w:rsidRPr="00C5518D">
              <w:rPr>
                <w:lang w:val="en-US" w:eastAsia="en-US"/>
              </w:rPr>
              <w:t xml:space="preserve">                                                                                 *       another one after establishment of the default bearer(s) to trigger sending of the 180 Ringing */</w:t>
            </w:r>
          </w:p>
          <w:p w14:paraId="1D2F498D" w14:textId="77777777" w:rsidR="005B201C" w:rsidRPr="00C5518D" w:rsidRDefault="005B201C" w:rsidP="00E643E0">
            <w:pPr>
              <w:rPr>
                <w:lang w:val="en-US" w:eastAsia="en-US"/>
              </w:rPr>
            </w:pPr>
            <w:r w:rsidRPr="00C5518D">
              <w:rPr>
                <w:lang w:val="en-US" w:eastAsia="en-US"/>
              </w:rPr>
              <w:t xml:space="preserve">    f_IMS_PTC_SetRanType(v_IMS_IPCAN_CoordMsg.IPCAN_IMS_Response.IpcanInfo.RanType);</w:t>
            </w:r>
          </w:p>
          <w:p w14:paraId="3A25574D" w14:textId="77777777" w:rsidR="005B201C" w:rsidRPr="00C5518D" w:rsidRDefault="005B201C" w:rsidP="00E643E0">
            <w:pPr>
              <w:rPr>
                <w:lang w:val="en-US" w:eastAsia="en-US"/>
              </w:rPr>
            </w:pPr>
          </w:p>
          <w:p w14:paraId="4592FDD6" w14:textId="77777777" w:rsidR="005B201C" w:rsidRPr="00C5518D" w:rsidRDefault="005B201C" w:rsidP="00E643E0">
            <w:pPr>
              <w:rPr>
                <w:lang w:val="en-US" w:eastAsia="en-US"/>
              </w:rPr>
            </w:pPr>
            <w:r w:rsidRPr="00C5518D">
              <w:rPr>
                <w:lang w:val="en-US" w:eastAsia="en-US"/>
              </w:rPr>
              <w:t xml:space="preserve">    //Carry on with A.4.1a procedure</w:t>
            </w:r>
          </w:p>
          <w:p w14:paraId="3320E4EB" w14:textId="77777777" w:rsidR="005B201C" w:rsidRPr="00C5518D" w:rsidRDefault="005B201C" w:rsidP="00E643E0">
            <w:pPr>
              <w:rPr>
                <w:lang w:val="en-US" w:eastAsia="en-US"/>
              </w:rPr>
            </w:pPr>
            <w:r w:rsidRPr="00C5518D">
              <w:rPr>
                <w:lang w:val="en-US" w:eastAsia="en-US"/>
              </w:rPr>
              <w:t xml:space="preserve">    f_IMS_MOCallSetup_NR5GC_A_4_1a_Step6_7(v_InviteRequestWithSdp);</w:t>
            </w:r>
          </w:p>
          <w:p w14:paraId="0FFACD9C" w14:textId="77777777" w:rsidR="005B201C" w:rsidRPr="00C5518D" w:rsidRDefault="005B201C" w:rsidP="00E643E0">
            <w:pPr>
              <w:rPr>
                <w:lang w:val="en-US" w:eastAsia="en-US"/>
              </w:rPr>
            </w:pPr>
            <w:r w:rsidRPr="00C5518D">
              <w:rPr>
                <w:lang w:val="en-US" w:eastAsia="en-US"/>
              </w:rPr>
              <w:t xml:space="preserve">    f_IMS_MOCallSetup_NR5GC_A_4_1_Step8_10(v_InviteRequestWithSdp);</w:t>
            </w:r>
          </w:p>
          <w:p w14:paraId="23AEA307" w14:textId="77777777" w:rsidR="005B201C" w:rsidRPr="00C5518D" w:rsidRDefault="005B201C" w:rsidP="00E643E0">
            <w:pPr>
              <w:rPr>
                <w:lang w:val="en-US" w:eastAsia="en-US"/>
              </w:rPr>
            </w:pPr>
            <w:r w:rsidRPr="00C5518D">
              <w:rPr>
                <w:lang w:val="en-US" w:eastAsia="en-US"/>
              </w:rPr>
              <w:t xml:space="preserve">    f_IMS_MOCallSetup_Send200OK_ReceiveACK(v_InviteRequestWithSdp);</w:t>
            </w:r>
          </w:p>
          <w:p w14:paraId="7DB116B6" w14:textId="77777777" w:rsidR="005B201C" w:rsidRPr="00C5518D" w:rsidRDefault="005B201C" w:rsidP="00E643E0">
            <w:pPr>
              <w:rPr>
                <w:lang w:val="en-US" w:eastAsia="en-US"/>
              </w:rPr>
            </w:pPr>
            <w:r w:rsidRPr="00C5518D">
              <w:rPr>
                <w:lang w:val="en-US" w:eastAsia="en-US"/>
              </w:rPr>
              <w:t xml:space="preserve">    f_IMS_PreliminaryPass(__FILE__, __LINE__, "Table 11.1.3a.3.2-2 Step 7");</w:t>
            </w:r>
          </w:p>
          <w:p w14:paraId="0DC135C9" w14:textId="77777777" w:rsidR="005B201C" w:rsidRPr="00C5518D" w:rsidRDefault="005B201C" w:rsidP="00E643E0">
            <w:pPr>
              <w:rPr>
                <w:lang w:val="en-US" w:eastAsia="en-US"/>
              </w:rPr>
            </w:pPr>
            <w:r w:rsidRPr="00C5518D">
              <w:rPr>
                <w:lang w:val="en-US" w:eastAsia="en-US"/>
              </w:rPr>
              <w:t xml:space="preserve">    </w:t>
            </w:r>
          </w:p>
          <w:p w14:paraId="483928A0" w14:textId="77777777" w:rsidR="005B201C" w:rsidRPr="00C5518D" w:rsidRDefault="005B201C" w:rsidP="00E643E0">
            <w:pPr>
              <w:rPr>
                <w:lang w:val="en-US" w:eastAsia="en-US"/>
              </w:rPr>
            </w:pPr>
            <w:r w:rsidRPr="00C5518D">
              <w:rPr>
                <w:lang w:val="en-US" w:eastAsia="en-US"/>
              </w:rPr>
              <w:t xml:space="preserve">    // @siclog "Step 25" siclog@</w:t>
            </w:r>
          </w:p>
          <w:p w14:paraId="53D85C56" w14:textId="77777777" w:rsidR="005B201C" w:rsidRPr="00C5518D" w:rsidRDefault="005B201C" w:rsidP="00E643E0">
            <w:pPr>
              <w:rPr>
                <w:lang w:val="en-US" w:eastAsia="en-US"/>
              </w:rPr>
            </w:pPr>
            <w:r w:rsidRPr="00C5518D">
              <w:rPr>
                <w:lang w:val="en-US" w:eastAsia="en-US"/>
              </w:rPr>
              <w:t xml:space="preserve">    f_IMS_IPCAN_WaitForTrigger(OtherIPCAN);</w:t>
            </w:r>
          </w:p>
          <w:p w14:paraId="2E5B43C2" w14:textId="77777777" w:rsidR="005B201C" w:rsidRPr="00C5518D" w:rsidRDefault="005B201C" w:rsidP="00E643E0">
            <w:pPr>
              <w:rPr>
                <w:lang w:val="en-US" w:eastAsia="en-US"/>
              </w:rPr>
            </w:pPr>
            <w:r w:rsidRPr="00C5518D">
              <w:rPr>
                <w:lang w:val="en-US" w:eastAsia="en-US"/>
              </w:rPr>
              <w:t xml:space="preserve">    f_IMS_CallReleaseMO(v_InviteRequestWithSdp.Invite);</w:t>
            </w:r>
          </w:p>
          <w:p w14:paraId="7E432E42" w14:textId="77777777" w:rsidR="005B201C" w:rsidRPr="00C5518D" w:rsidRDefault="005B201C" w:rsidP="00E643E0">
            <w:pPr>
              <w:rPr>
                <w:lang w:val="en-US" w:eastAsia="en-US"/>
              </w:rPr>
            </w:pPr>
            <w:r w:rsidRPr="00C5518D">
              <w:rPr>
                <w:lang w:val="en-US" w:eastAsia="en-US"/>
              </w:rPr>
              <w:t xml:space="preserve">    f_IMS_IPCAN_SendCoOrdMsg(OtherIPCAN);</w:t>
            </w:r>
          </w:p>
          <w:p w14:paraId="7252906F" w14:textId="77777777" w:rsidR="005B201C" w:rsidRPr="00C5518D" w:rsidRDefault="005B201C" w:rsidP="00E643E0">
            <w:pPr>
              <w:rPr>
                <w:lang w:val="en-US" w:eastAsia="en-US"/>
              </w:rPr>
            </w:pPr>
            <w:r w:rsidRPr="00C5518D">
              <w:rPr>
                <w:lang w:val="en-US" w:eastAsia="en-US"/>
              </w:rPr>
              <w:t xml:space="preserve">    </w:t>
            </w:r>
          </w:p>
          <w:p w14:paraId="647BF945" w14:textId="77777777" w:rsidR="005B201C" w:rsidRPr="00C5518D" w:rsidRDefault="005B201C" w:rsidP="00E643E0">
            <w:pPr>
              <w:rPr>
                <w:lang w:val="en-US" w:eastAsia="en-US"/>
              </w:rPr>
            </w:pPr>
            <w:r w:rsidRPr="00C5518D">
              <w:rPr>
                <w:lang w:val="en-US" w:eastAsia="en-US"/>
              </w:rPr>
              <w:t xml:space="preserve">    f_IMS_IpcanReleaseWithOptionalDeregistration();</w:t>
            </w:r>
          </w:p>
          <w:p w14:paraId="0316AB28" w14:textId="77777777" w:rsidR="005B201C" w:rsidRDefault="005B201C" w:rsidP="00E643E0">
            <w:pPr>
              <w:rPr>
                <w:lang w:val="en-US" w:eastAsia="en-US"/>
              </w:rPr>
            </w:pPr>
            <w:r w:rsidRPr="00C5518D">
              <w:rPr>
                <w:lang w:val="en-US" w:eastAsia="en-US"/>
              </w:rPr>
              <w:t xml:space="preserve">  }</w:t>
            </w:r>
          </w:p>
        </w:tc>
      </w:tr>
    </w:tbl>
    <w:p w14:paraId="72720C60" w14:textId="77777777" w:rsidR="005B201C" w:rsidRDefault="005B201C" w:rsidP="005B201C">
      <w:pPr>
        <w:rPr>
          <w:lang w:val="en-US" w:eastAsia="en-US"/>
        </w:rPr>
      </w:pPr>
    </w:p>
    <w:p w14:paraId="1C51BE55" w14:textId="77777777" w:rsidR="005B201C" w:rsidRDefault="005B201C" w:rsidP="005B201C">
      <w:pPr>
        <w:rPr>
          <w:lang w:val="en-US" w:eastAsia="en-US"/>
        </w:rPr>
      </w:pPr>
      <w:r>
        <w:rPr>
          <w:lang w:val="en-US" w:eastAsia="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B201C" w14:paraId="5F0F4930" w14:textId="77777777" w:rsidTr="00E643E0">
        <w:tc>
          <w:tcPr>
            <w:tcW w:w="9855" w:type="dxa"/>
          </w:tcPr>
          <w:p w14:paraId="06FF754F" w14:textId="77777777" w:rsidR="005B201C" w:rsidRPr="00C5518D" w:rsidRDefault="005B201C" w:rsidP="00E643E0">
            <w:pPr>
              <w:rPr>
                <w:lang w:val="en-US" w:eastAsia="en-US"/>
              </w:rPr>
            </w:pPr>
            <w:r w:rsidRPr="00C5518D">
              <w:rPr>
                <w:lang w:val="en-US" w:eastAsia="en-US"/>
              </w:rPr>
              <w:t xml:space="preserve">  function f_TC_11_1_3a_NR5GC_IMS1()runs on IMS_PTC</w:t>
            </w:r>
          </w:p>
          <w:p w14:paraId="1144148B" w14:textId="77777777" w:rsidR="005B201C" w:rsidRPr="00C5518D" w:rsidRDefault="005B201C" w:rsidP="00E643E0">
            <w:pPr>
              <w:rPr>
                <w:lang w:val="en-US" w:eastAsia="en-US"/>
              </w:rPr>
            </w:pPr>
            <w:r w:rsidRPr="00C5518D">
              <w:rPr>
                <w:lang w:val="en-US" w:eastAsia="en-US"/>
              </w:rPr>
              <w:t xml:space="preserve">  {</w:t>
            </w:r>
          </w:p>
          <w:p w14:paraId="7BD4DEDA" w14:textId="77777777" w:rsidR="005B201C" w:rsidRPr="00C5518D" w:rsidRDefault="005B201C" w:rsidP="00E643E0">
            <w:pPr>
              <w:rPr>
                <w:lang w:val="en-US" w:eastAsia="en-US"/>
              </w:rPr>
            </w:pPr>
            <w:r w:rsidRPr="00C5518D">
              <w:rPr>
                <w:lang w:val="en-US" w:eastAsia="en-US"/>
              </w:rPr>
              <w:t xml:space="preserve">    var IMS_InviteRequestWithSdp_Type v_InviteRequestWithSdp;</w:t>
            </w:r>
          </w:p>
          <w:p w14:paraId="3076408A" w14:textId="77777777" w:rsidR="005B201C" w:rsidRPr="00C5518D" w:rsidRDefault="005B201C" w:rsidP="00E643E0">
            <w:pPr>
              <w:rPr>
                <w:lang w:val="en-US" w:eastAsia="en-US"/>
              </w:rPr>
            </w:pPr>
            <w:r w:rsidRPr="00C5518D">
              <w:rPr>
                <w:lang w:val="en-US" w:eastAsia="en-US"/>
              </w:rPr>
              <w:t xml:space="preserve">    var IMS_IPCAN_Coordination_MSG v_IMS_IPCAN_CoordMsg;</w:t>
            </w:r>
          </w:p>
          <w:p w14:paraId="4396C4FA" w14:textId="77777777" w:rsidR="005B201C" w:rsidRPr="00C5518D" w:rsidRDefault="005B201C" w:rsidP="00E643E0">
            <w:pPr>
              <w:rPr>
                <w:lang w:val="en-US" w:eastAsia="en-US"/>
              </w:rPr>
            </w:pPr>
            <w:r w:rsidRPr="00C5518D">
              <w:rPr>
                <w:lang w:val="en-US" w:eastAsia="en-US"/>
              </w:rPr>
              <w:t xml:space="preserve">    </w:t>
            </w:r>
          </w:p>
          <w:p w14:paraId="0A0F724E" w14:textId="77777777" w:rsidR="005B201C" w:rsidRPr="00C5518D" w:rsidRDefault="005B201C" w:rsidP="00E643E0">
            <w:pPr>
              <w:rPr>
                <w:lang w:val="en-US" w:eastAsia="en-US"/>
              </w:rPr>
            </w:pPr>
            <w:r w:rsidRPr="00C5518D">
              <w:rPr>
                <w:lang w:val="en-US" w:eastAsia="en-US"/>
              </w:rPr>
              <w:t xml:space="preserve">    fl_IMSFallback_PreambleRegistrations();</w:t>
            </w:r>
          </w:p>
          <w:p w14:paraId="0DA0D8C1" w14:textId="77777777" w:rsidR="005B201C" w:rsidRPr="00C5518D" w:rsidRDefault="005B201C" w:rsidP="00E643E0">
            <w:pPr>
              <w:rPr>
                <w:lang w:val="en-US" w:eastAsia="en-US"/>
              </w:rPr>
            </w:pPr>
          </w:p>
          <w:p w14:paraId="6EA8235A" w14:textId="77777777" w:rsidR="005B201C" w:rsidRPr="00C5518D" w:rsidRDefault="005B201C" w:rsidP="00E643E0">
            <w:pPr>
              <w:rPr>
                <w:lang w:val="en-US" w:eastAsia="en-US"/>
              </w:rPr>
            </w:pPr>
            <w:r w:rsidRPr="00C5518D">
              <w:rPr>
                <w:lang w:val="en-US" w:eastAsia="en-US"/>
              </w:rPr>
              <w:t xml:space="preserve">    // @siclog "Step 10 - 14" siclog@</w:t>
            </w:r>
          </w:p>
          <w:p w14:paraId="43611939" w14:textId="77777777" w:rsidR="005B201C" w:rsidRPr="00C5518D" w:rsidRDefault="005B201C" w:rsidP="00E643E0">
            <w:pPr>
              <w:rPr>
                <w:lang w:val="en-US" w:eastAsia="en-US"/>
              </w:rPr>
            </w:pPr>
            <w:r w:rsidRPr="00C5518D">
              <w:rPr>
                <w:lang w:val="en-US" w:eastAsia="en-US"/>
              </w:rPr>
              <w:lastRenderedPageBreak/>
              <w:t xml:space="preserve">    v_InviteRequestWithSdp := f_IMS_MOCallSetup_NR5GC_A_4_1a_Step1();</w:t>
            </w:r>
          </w:p>
          <w:p w14:paraId="7F117E57" w14:textId="77777777" w:rsidR="005B201C" w:rsidRPr="00C5518D" w:rsidRDefault="005B201C" w:rsidP="00E643E0">
            <w:pPr>
              <w:rPr>
                <w:lang w:val="en-US" w:eastAsia="en-US"/>
              </w:rPr>
            </w:pPr>
            <w:r w:rsidRPr="00C5518D">
              <w:rPr>
                <w:lang w:val="en-US" w:eastAsia="en-US"/>
              </w:rPr>
              <w:t xml:space="preserve">    f_IMS_MOCallSetup_NR5GC_A_4_1a_Step2_5(v_InviteRequestWithSdp);    </w:t>
            </w:r>
          </w:p>
          <w:p w14:paraId="5D28B941" w14:textId="77777777" w:rsidR="005B201C" w:rsidRPr="00C5518D" w:rsidRDefault="005B201C" w:rsidP="00E643E0">
            <w:pPr>
              <w:rPr>
                <w:lang w:val="en-US" w:eastAsia="en-US"/>
              </w:rPr>
            </w:pPr>
            <w:r w:rsidRPr="00C5518D">
              <w:rPr>
                <w:lang w:val="en-US" w:eastAsia="en-US"/>
              </w:rPr>
              <w:t xml:space="preserve">    </w:t>
            </w:r>
            <w:r w:rsidRPr="00044055">
              <w:rPr>
                <w:highlight w:val="yellow"/>
                <w:lang w:val="en-US" w:eastAsia="en-US"/>
              </w:rPr>
              <w:t>f_Delay(0.5);</w:t>
            </w:r>
          </w:p>
          <w:p w14:paraId="7E57D0F2" w14:textId="77777777" w:rsidR="005B201C" w:rsidRPr="00C5518D" w:rsidRDefault="005B201C" w:rsidP="00E643E0">
            <w:pPr>
              <w:rPr>
                <w:lang w:val="en-US" w:eastAsia="en-US"/>
              </w:rPr>
            </w:pPr>
            <w:r w:rsidRPr="00C5518D">
              <w:rPr>
                <w:lang w:val="en-US" w:eastAsia="en-US"/>
              </w:rPr>
              <w:t xml:space="preserve">    </w:t>
            </w:r>
          </w:p>
          <w:p w14:paraId="09F7C80E" w14:textId="77777777" w:rsidR="005B201C" w:rsidRPr="00C5518D" w:rsidRDefault="005B201C" w:rsidP="00E643E0">
            <w:pPr>
              <w:rPr>
                <w:lang w:val="en-US" w:eastAsia="en-US"/>
              </w:rPr>
            </w:pPr>
            <w:r w:rsidRPr="00C5518D">
              <w:rPr>
                <w:lang w:val="en-US" w:eastAsia="en-US"/>
              </w:rPr>
              <w:t xml:space="preserve">    f_IMS_IPCAN_SendCoOrdMsg(IPCAN); //Now tell the Eutra to activate Dedicated EPS bearer</w:t>
            </w:r>
          </w:p>
          <w:p w14:paraId="01C2898C" w14:textId="77777777" w:rsidR="005B201C" w:rsidRPr="00C5518D" w:rsidRDefault="005B201C" w:rsidP="00E643E0">
            <w:pPr>
              <w:rPr>
                <w:lang w:val="en-US" w:eastAsia="en-US"/>
              </w:rPr>
            </w:pPr>
          </w:p>
          <w:p w14:paraId="1F2365C7" w14:textId="77777777" w:rsidR="005B201C" w:rsidRPr="00C5518D" w:rsidRDefault="005B201C" w:rsidP="00E643E0">
            <w:pPr>
              <w:rPr>
                <w:lang w:val="en-US" w:eastAsia="en-US"/>
              </w:rPr>
            </w:pPr>
            <w:r w:rsidRPr="00C5518D">
              <w:rPr>
                <w:lang w:val="en-US" w:eastAsia="en-US"/>
              </w:rPr>
              <w:t xml:space="preserve">    // @sic R5s220926 sic@ Wait for indication RAT has changed to EUTRA</w:t>
            </w:r>
          </w:p>
          <w:p w14:paraId="2C043353" w14:textId="77777777" w:rsidR="005B201C" w:rsidRPr="00C5518D" w:rsidRDefault="005B201C" w:rsidP="00E643E0">
            <w:pPr>
              <w:rPr>
                <w:lang w:val="en-US" w:eastAsia="en-US"/>
              </w:rPr>
            </w:pPr>
            <w:r w:rsidRPr="00C5518D">
              <w:rPr>
                <w:lang w:val="en-US" w:eastAsia="en-US"/>
              </w:rPr>
              <w:t xml:space="preserve">    OtherIPCAN.receive(cmr_IPCAN_IMS_Response) -&gt; value v_IMS_IPCAN_CoordMsg;   /* The coordination message shall be sent by the EUTRA side not before the UE has acknowledged establishment of the IMS default bearer (RRCConnectionReconfigurationComplete)</w:t>
            </w:r>
          </w:p>
          <w:p w14:paraId="3831D231" w14:textId="77777777" w:rsidR="005B201C" w:rsidRPr="00C5518D" w:rsidRDefault="005B201C" w:rsidP="00E643E0">
            <w:pPr>
              <w:rPr>
                <w:lang w:val="en-US" w:eastAsia="en-US"/>
              </w:rPr>
            </w:pPr>
            <w:r w:rsidRPr="00C5518D">
              <w:rPr>
                <w:lang w:val="en-US" w:eastAsia="en-US"/>
              </w:rPr>
              <w:t xml:space="preserve">                                                                                 * NOTE: There is a potential race condition when the REGISTER/UPDATE is sent very quickly before the EUTRA side has sent the coordination message;</w:t>
            </w:r>
          </w:p>
          <w:p w14:paraId="6A596FE0" w14:textId="77777777" w:rsidR="005B201C" w:rsidRPr="00C5518D" w:rsidRDefault="005B201C" w:rsidP="00E643E0">
            <w:pPr>
              <w:rPr>
                <w:lang w:val="en-US" w:eastAsia="en-US"/>
              </w:rPr>
            </w:pPr>
            <w:r w:rsidRPr="00C5518D">
              <w:rPr>
                <w:lang w:val="en-US" w:eastAsia="en-US"/>
              </w:rPr>
              <w:t xml:space="preserve">                                                                                 *       in this case two coordination messages would be needed:</w:t>
            </w:r>
          </w:p>
          <w:p w14:paraId="0425C88F" w14:textId="77777777" w:rsidR="005B201C" w:rsidRPr="00C5518D" w:rsidRDefault="005B201C" w:rsidP="00E643E0">
            <w:pPr>
              <w:rPr>
                <w:lang w:val="en-US" w:eastAsia="en-US"/>
              </w:rPr>
            </w:pPr>
            <w:r w:rsidRPr="00C5518D">
              <w:rPr>
                <w:lang w:val="en-US" w:eastAsia="en-US"/>
              </w:rPr>
              <w:t xml:space="preserve">                                                                                 *       one just before establishment of the default bearer(s) to start the timer and be prepared to receive the REGISTER/UPDATE,</w:t>
            </w:r>
          </w:p>
          <w:p w14:paraId="388BC3CE" w14:textId="77777777" w:rsidR="005B201C" w:rsidRPr="00C5518D" w:rsidRDefault="005B201C" w:rsidP="00E643E0">
            <w:pPr>
              <w:rPr>
                <w:lang w:val="en-US" w:eastAsia="en-US"/>
              </w:rPr>
            </w:pPr>
            <w:r w:rsidRPr="00C5518D">
              <w:rPr>
                <w:lang w:val="en-US" w:eastAsia="en-US"/>
              </w:rPr>
              <w:t xml:space="preserve">                                                                                 *       another one after establishment of the default bearer(s) to trigger sending of the 180 Ringing */</w:t>
            </w:r>
          </w:p>
          <w:p w14:paraId="64E395F8" w14:textId="77777777" w:rsidR="005B201C" w:rsidRPr="00C5518D" w:rsidRDefault="005B201C" w:rsidP="00E643E0">
            <w:pPr>
              <w:rPr>
                <w:lang w:val="en-US" w:eastAsia="en-US"/>
              </w:rPr>
            </w:pPr>
            <w:r w:rsidRPr="00C5518D">
              <w:rPr>
                <w:lang w:val="en-US" w:eastAsia="en-US"/>
              </w:rPr>
              <w:t xml:space="preserve">    f_IMS_PTC_SetRanType(v_IMS_IPCAN_CoordMsg.IPCAN_IMS_Response.IpcanInfo.RanType);</w:t>
            </w:r>
          </w:p>
          <w:p w14:paraId="09FD26A9" w14:textId="77777777" w:rsidR="005B201C" w:rsidRPr="00C5518D" w:rsidRDefault="005B201C" w:rsidP="00E643E0">
            <w:pPr>
              <w:rPr>
                <w:lang w:val="en-US" w:eastAsia="en-US"/>
              </w:rPr>
            </w:pPr>
          </w:p>
          <w:p w14:paraId="4FC0D385" w14:textId="77777777" w:rsidR="005B201C" w:rsidRPr="00C5518D" w:rsidRDefault="005B201C" w:rsidP="00E643E0">
            <w:pPr>
              <w:rPr>
                <w:lang w:val="en-US" w:eastAsia="en-US"/>
              </w:rPr>
            </w:pPr>
            <w:r w:rsidRPr="00C5518D">
              <w:rPr>
                <w:lang w:val="en-US" w:eastAsia="en-US"/>
              </w:rPr>
              <w:t xml:space="preserve">    //Carry on with A.4.1a procedure</w:t>
            </w:r>
          </w:p>
          <w:p w14:paraId="337F8303" w14:textId="77777777" w:rsidR="005B201C" w:rsidRPr="00C5518D" w:rsidRDefault="005B201C" w:rsidP="00E643E0">
            <w:pPr>
              <w:rPr>
                <w:lang w:val="en-US" w:eastAsia="en-US"/>
              </w:rPr>
            </w:pPr>
            <w:r w:rsidRPr="00C5518D">
              <w:rPr>
                <w:lang w:val="en-US" w:eastAsia="en-US"/>
              </w:rPr>
              <w:t xml:space="preserve">    f_IMS_MOCallSetup_NR5GC_A_4_1a_Step6_7(v_InviteRequestWithSdp);</w:t>
            </w:r>
          </w:p>
          <w:p w14:paraId="3DD1E0EF" w14:textId="77777777" w:rsidR="005B201C" w:rsidRPr="00C5518D" w:rsidRDefault="005B201C" w:rsidP="00E643E0">
            <w:pPr>
              <w:rPr>
                <w:lang w:val="en-US" w:eastAsia="en-US"/>
              </w:rPr>
            </w:pPr>
            <w:r w:rsidRPr="00C5518D">
              <w:rPr>
                <w:lang w:val="en-US" w:eastAsia="en-US"/>
              </w:rPr>
              <w:t xml:space="preserve">    f_IMS_MOCallSetup_NR5GC_A_4_1_Step8_10(v_InviteRequestWithSdp);</w:t>
            </w:r>
          </w:p>
          <w:p w14:paraId="37AEF84F" w14:textId="77777777" w:rsidR="005B201C" w:rsidRPr="00C5518D" w:rsidRDefault="005B201C" w:rsidP="00E643E0">
            <w:pPr>
              <w:rPr>
                <w:lang w:val="en-US" w:eastAsia="en-US"/>
              </w:rPr>
            </w:pPr>
            <w:r w:rsidRPr="00C5518D">
              <w:rPr>
                <w:lang w:val="en-US" w:eastAsia="en-US"/>
              </w:rPr>
              <w:t xml:space="preserve">    f_IMS_MOCallSetup_Send200OK_ReceiveACK(v_InviteRequestWithSdp);</w:t>
            </w:r>
          </w:p>
          <w:p w14:paraId="4E78AD1D" w14:textId="77777777" w:rsidR="005B201C" w:rsidRPr="00C5518D" w:rsidRDefault="005B201C" w:rsidP="00E643E0">
            <w:pPr>
              <w:rPr>
                <w:lang w:val="en-US" w:eastAsia="en-US"/>
              </w:rPr>
            </w:pPr>
            <w:r w:rsidRPr="00C5518D">
              <w:rPr>
                <w:lang w:val="en-US" w:eastAsia="en-US"/>
              </w:rPr>
              <w:t xml:space="preserve">    f_IMS_PreliminaryPass(__FILE__, __LINE__, "Table 11.1.3a.3.2-2 Step 7");</w:t>
            </w:r>
          </w:p>
          <w:p w14:paraId="06961724" w14:textId="77777777" w:rsidR="005B201C" w:rsidRPr="00C5518D" w:rsidRDefault="005B201C" w:rsidP="00E643E0">
            <w:pPr>
              <w:rPr>
                <w:lang w:val="en-US" w:eastAsia="en-US"/>
              </w:rPr>
            </w:pPr>
            <w:r w:rsidRPr="00C5518D">
              <w:rPr>
                <w:lang w:val="en-US" w:eastAsia="en-US"/>
              </w:rPr>
              <w:t xml:space="preserve">    </w:t>
            </w:r>
          </w:p>
          <w:p w14:paraId="47027F3E" w14:textId="77777777" w:rsidR="005B201C" w:rsidRPr="00C5518D" w:rsidRDefault="005B201C" w:rsidP="00E643E0">
            <w:pPr>
              <w:rPr>
                <w:lang w:val="en-US" w:eastAsia="en-US"/>
              </w:rPr>
            </w:pPr>
            <w:r w:rsidRPr="00C5518D">
              <w:rPr>
                <w:lang w:val="en-US" w:eastAsia="en-US"/>
              </w:rPr>
              <w:t xml:space="preserve">    </w:t>
            </w:r>
            <w:r w:rsidRPr="00044055">
              <w:rPr>
                <w:highlight w:val="yellow"/>
                <w:lang w:val="en-US" w:eastAsia="en-US"/>
              </w:rPr>
              <w:t>f_IMS_IPCAN_SendCoOrdMsg(OtherIPCAN);</w:t>
            </w:r>
            <w:r w:rsidRPr="00C5518D">
              <w:rPr>
                <w:lang w:val="en-US" w:eastAsia="en-US"/>
              </w:rPr>
              <w:t xml:space="preserve"> </w:t>
            </w:r>
          </w:p>
          <w:p w14:paraId="45D84C15" w14:textId="77777777" w:rsidR="005B201C" w:rsidRPr="00C5518D" w:rsidRDefault="005B201C" w:rsidP="00E643E0">
            <w:pPr>
              <w:rPr>
                <w:lang w:val="en-US" w:eastAsia="en-US"/>
              </w:rPr>
            </w:pPr>
            <w:bookmarkStart w:id="9" w:name="OLE_LINK3"/>
            <w:r w:rsidRPr="00C5518D">
              <w:rPr>
                <w:lang w:val="en-US" w:eastAsia="en-US"/>
              </w:rPr>
              <w:t xml:space="preserve">    // @siclog "Step 25" siclog@</w:t>
            </w:r>
          </w:p>
          <w:p w14:paraId="15EBA450" w14:textId="77777777" w:rsidR="005B201C" w:rsidRPr="00C5518D" w:rsidRDefault="005B201C" w:rsidP="00E643E0">
            <w:pPr>
              <w:rPr>
                <w:lang w:val="en-US" w:eastAsia="en-US"/>
              </w:rPr>
            </w:pPr>
            <w:r w:rsidRPr="00C5518D">
              <w:rPr>
                <w:lang w:val="en-US" w:eastAsia="en-US"/>
              </w:rPr>
              <w:t xml:space="preserve">    f_IMS_IPCAN_WaitForTrigger(OtherIPCAN);</w:t>
            </w:r>
          </w:p>
          <w:bookmarkEnd w:id="9"/>
          <w:p w14:paraId="0C0B4D02" w14:textId="77777777" w:rsidR="005B201C" w:rsidRPr="00C5518D" w:rsidRDefault="005B201C" w:rsidP="00E643E0">
            <w:pPr>
              <w:rPr>
                <w:lang w:val="en-US" w:eastAsia="en-US"/>
              </w:rPr>
            </w:pPr>
            <w:r w:rsidRPr="00C5518D">
              <w:rPr>
                <w:lang w:val="en-US" w:eastAsia="en-US"/>
              </w:rPr>
              <w:t xml:space="preserve">    f_IMS_CallReleaseMO(v_InviteRequestWithSdp.Invite);</w:t>
            </w:r>
          </w:p>
          <w:p w14:paraId="28960531" w14:textId="77777777" w:rsidR="005B201C" w:rsidRPr="00C5518D" w:rsidRDefault="005B201C" w:rsidP="00E643E0">
            <w:pPr>
              <w:rPr>
                <w:lang w:val="en-US" w:eastAsia="en-US"/>
              </w:rPr>
            </w:pPr>
            <w:r w:rsidRPr="00C5518D">
              <w:rPr>
                <w:lang w:val="en-US" w:eastAsia="en-US"/>
              </w:rPr>
              <w:t xml:space="preserve">    f_IMS_IPCAN_SendCoOrdMsg(OtherIPCAN);</w:t>
            </w:r>
          </w:p>
          <w:p w14:paraId="1E51FCDF" w14:textId="77777777" w:rsidR="005B201C" w:rsidRPr="00C5518D" w:rsidRDefault="005B201C" w:rsidP="00E643E0">
            <w:pPr>
              <w:rPr>
                <w:lang w:val="en-US" w:eastAsia="en-US"/>
              </w:rPr>
            </w:pPr>
            <w:r w:rsidRPr="00C5518D">
              <w:rPr>
                <w:lang w:val="en-US" w:eastAsia="en-US"/>
              </w:rPr>
              <w:t xml:space="preserve">    </w:t>
            </w:r>
          </w:p>
          <w:p w14:paraId="4A5EC935" w14:textId="77777777" w:rsidR="005B201C" w:rsidRPr="00C5518D" w:rsidRDefault="005B201C" w:rsidP="00E643E0">
            <w:pPr>
              <w:rPr>
                <w:lang w:val="en-US" w:eastAsia="en-US"/>
              </w:rPr>
            </w:pPr>
            <w:r w:rsidRPr="00C5518D">
              <w:rPr>
                <w:lang w:val="en-US" w:eastAsia="en-US"/>
              </w:rPr>
              <w:t xml:space="preserve">    f_IMS_IpcanReleaseWithOptionalDeregistration();</w:t>
            </w:r>
          </w:p>
          <w:p w14:paraId="3159DA0F" w14:textId="77777777" w:rsidR="005B201C" w:rsidRDefault="005B201C" w:rsidP="00E643E0">
            <w:pPr>
              <w:rPr>
                <w:lang w:val="en-US" w:eastAsia="en-US"/>
              </w:rPr>
            </w:pPr>
            <w:r w:rsidRPr="00C5518D">
              <w:rPr>
                <w:lang w:val="en-US" w:eastAsia="en-US"/>
              </w:rPr>
              <w:t xml:space="preserve">  }</w:t>
            </w:r>
          </w:p>
        </w:tc>
      </w:tr>
    </w:tbl>
    <w:p w14:paraId="3D3E94EE" w14:textId="77777777" w:rsidR="00C4052E" w:rsidRDefault="00C4052E" w:rsidP="007018D8"/>
    <w:sectPr w:rsidR="00C405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8280C" w14:textId="77777777" w:rsidR="002241D3" w:rsidRDefault="002241D3">
      <w:r>
        <w:separator/>
      </w:r>
    </w:p>
  </w:endnote>
  <w:endnote w:type="continuationSeparator" w:id="0">
    <w:p w14:paraId="0CB4E2B0" w14:textId="77777777" w:rsidR="002241D3" w:rsidRDefault="00224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D0A47" w14:textId="77777777" w:rsidR="002241D3" w:rsidRDefault="002241D3">
      <w:r>
        <w:separator/>
      </w:r>
    </w:p>
  </w:footnote>
  <w:footnote w:type="continuationSeparator" w:id="0">
    <w:p w14:paraId="3423EFA5" w14:textId="77777777" w:rsidR="002241D3" w:rsidRDefault="00224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2134"/>
    <w:multiLevelType w:val="hybridMultilevel"/>
    <w:tmpl w:val="C3B0B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5263188"/>
    <w:multiLevelType w:val="hybridMultilevel"/>
    <w:tmpl w:val="5EF6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45064"/>
    <w:multiLevelType w:val="hybridMultilevel"/>
    <w:tmpl w:val="57083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5E421D"/>
    <w:multiLevelType w:val="hybridMultilevel"/>
    <w:tmpl w:val="5184B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AD67CC"/>
    <w:multiLevelType w:val="hybridMultilevel"/>
    <w:tmpl w:val="FD16C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CBE50C7"/>
    <w:multiLevelType w:val="hybridMultilevel"/>
    <w:tmpl w:val="DB920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48781E"/>
    <w:multiLevelType w:val="hybridMultilevel"/>
    <w:tmpl w:val="87123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C306B"/>
    <w:multiLevelType w:val="hybridMultilevel"/>
    <w:tmpl w:val="C1CA1C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27005B"/>
    <w:multiLevelType w:val="hybridMultilevel"/>
    <w:tmpl w:val="ACE43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66A11"/>
    <w:multiLevelType w:val="hybridMultilevel"/>
    <w:tmpl w:val="275C7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BE38C0"/>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C52ACD"/>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A36E3"/>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7D1939"/>
    <w:multiLevelType w:val="hybridMultilevel"/>
    <w:tmpl w:val="A08A58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281D0F"/>
    <w:multiLevelType w:val="hybridMultilevel"/>
    <w:tmpl w:val="340AC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741CF6"/>
    <w:multiLevelType w:val="hybridMultilevel"/>
    <w:tmpl w:val="7046B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354AF0"/>
    <w:multiLevelType w:val="hybridMultilevel"/>
    <w:tmpl w:val="03DC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907820"/>
    <w:multiLevelType w:val="hybridMultilevel"/>
    <w:tmpl w:val="FB8A8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A06047"/>
    <w:multiLevelType w:val="hybridMultilevel"/>
    <w:tmpl w:val="0A8C21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103B10"/>
    <w:multiLevelType w:val="hybridMultilevel"/>
    <w:tmpl w:val="2132F1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C8416D"/>
    <w:multiLevelType w:val="hybridMultilevel"/>
    <w:tmpl w:val="E7FA2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090D21"/>
    <w:multiLevelType w:val="hybridMultilevel"/>
    <w:tmpl w:val="27425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CB4E5E"/>
    <w:multiLevelType w:val="hybridMultilevel"/>
    <w:tmpl w:val="426ED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CF3B20"/>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8D8405C"/>
    <w:multiLevelType w:val="hybridMultilevel"/>
    <w:tmpl w:val="E20C7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D947E2"/>
    <w:multiLevelType w:val="hybridMultilevel"/>
    <w:tmpl w:val="EFDA4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2"/>
  </w:num>
  <w:num w:numId="5">
    <w:abstractNumId w:val="1"/>
  </w:num>
  <w:num w:numId="6">
    <w:abstractNumId w:val="27"/>
  </w:num>
  <w:num w:numId="7">
    <w:abstractNumId w:val="22"/>
  </w:num>
  <w:num w:numId="8">
    <w:abstractNumId w:val="18"/>
  </w:num>
  <w:num w:numId="9">
    <w:abstractNumId w:val="29"/>
  </w:num>
  <w:num w:numId="10">
    <w:abstractNumId w:val="3"/>
  </w:num>
  <w:num w:numId="11">
    <w:abstractNumId w:val="5"/>
  </w:num>
  <w:num w:numId="12">
    <w:abstractNumId w:val="10"/>
  </w:num>
  <w:num w:numId="13">
    <w:abstractNumId w:val="2"/>
  </w:num>
  <w:num w:numId="14">
    <w:abstractNumId w:val="24"/>
  </w:num>
  <w:num w:numId="15">
    <w:abstractNumId w:val="4"/>
  </w:num>
  <w:num w:numId="16">
    <w:abstractNumId w:val="8"/>
  </w:num>
  <w:num w:numId="17">
    <w:abstractNumId w:val="23"/>
  </w:num>
  <w:num w:numId="18">
    <w:abstractNumId w:val="7"/>
  </w:num>
  <w:num w:numId="19">
    <w:abstractNumId w:val="11"/>
  </w:num>
  <w:num w:numId="20">
    <w:abstractNumId w:val="25"/>
  </w:num>
  <w:num w:numId="21">
    <w:abstractNumId w:val="19"/>
  </w:num>
  <w:num w:numId="22">
    <w:abstractNumId w:val="9"/>
  </w:num>
  <w:num w:numId="23">
    <w:abstractNumId w:val="26"/>
  </w:num>
  <w:num w:numId="24">
    <w:abstractNumId w:val="15"/>
  </w:num>
  <w:num w:numId="25">
    <w:abstractNumId w:val="14"/>
  </w:num>
  <w:num w:numId="26">
    <w:abstractNumId w:val="13"/>
  </w:num>
  <w:num w:numId="27">
    <w:abstractNumId w:val="16"/>
  </w:num>
  <w:num w:numId="28">
    <w:abstractNumId w:val="0"/>
  </w:num>
  <w:num w:numId="29">
    <w:abstractNumId w:val="21"/>
  </w:num>
  <w:num w:numId="30">
    <w:abstractNumId w:val="20"/>
  </w:num>
  <w:num w:numId="31">
    <w:abstractNumId w:val="17"/>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A1"/>
    <w:rsid w:val="00007D89"/>
    <w:rsid w:val="00010FCE"/>
    <w:rsid w:val="00012992"/>
    <w:rsid w:val="00015963"/>
    <w:rsid w:val="00022013"/>
    <w:rsid w:val="00022E4A"/>
    <w:rsid w:val="00044055"/>
    <w:rsid w:val="00044F4C"/>
    <w:rsid w:val="000755C9"/>
    <w:rsid w:val="00077B53"/>
    <w:rsid w:val="00090A0D"/>
    <w:rsid w:val="000A36E2"/>
    <w:rsid w:val="000A4482"/>
    <w:rsid w:val="000A5DF8"/>
    <w:rsid w:val="000A6394"/>
    <w:rsid w:val="000B3A22"/>
    <w:rsid w:val="000B5002"/>
    <w:rsid w:val="000B7FED"/>
    <w:rsid w:val="000C038A"/>
    <w:rsid w:val="000C2205"/>
    <w:rsid w:val="000C594D"/>
    <w:rsid w:val="000C6598"/>
    <w:rsid w:val="000C79AB"/>
    <w:rsid w:val="000D0AA1"/>
    <w:rsid w:val="000D44B3"/>
    <w:rsid w:val="000D6632"/>
    <w:rsid w:val="000E2318"/>
    <w:rsid w:val="000E5B4E"/>
    <w:rsid w:val="00100678"/>
    <w:rsid w:val="001012CF"/>
    <w:rsid w:val="001113BD"/>
    <w:rsid w:val="001213B3"/>
    <w:rsid w:val="00132F38"/>
    <w:rsid w:val="00136340"/>
    <w:rsid w:val="00145D43"/>
    <w:rsid w:val="0015018C"/>
    <w:rsid w:val="00152F0C"/>
    <w:rsid w:val="00155CC0"/>
    <w:rsid w:val="00172233"/>
    <w:rsid w:val="00175179"/>
    <w:rsid w:val="001764BE"/>
    <w:rsid w:val="00183F49"/>
    <w:rsid w:val="0018700F"/>
    <w:rsid w:val="00192C46"/>
    <w:rsid w:val="001A08B3"/>
    <w:rsid w:val="001A7B60"/>
    <w:rsid w:val="001B2373"/>
    <w:rsid w:val="001B52F0"/>
    <w:rsid w:val="001B767B"/>
    <w:rsid w:val="001B7A65"/>
    <w:rsid w:val="001C0E7B"/>
    <w:rsid w:val="001E2565"/>
    <w:rsid w:val="001E41F3"/>
    <w:rsid w:val="001E790C"/>
    <w:rsid w:val="002034C2"/>
    <w:rsid w:val="002109BE"/>
    <w:rsid w:val="0021430A"/>
    <w:rsid w:val="002150CC"/>
    <w:rsid w:val="002241D3"/>
    <w:rsid w:val="00226749"/>
    <w:rsid w:val="00242E5E"/>
    <w:rsid w:val="002433D2"/>
    <w:rsid w:val="0026004D"/>
    <w:rsid w:val="0026190E"/>
    <w:rsid w:val="002622D2"/>
    <w:rsid w:val="002640DD"/>
    <w:rsid w:val="0026560F"/>
    <w:rsid w:val="00265939"/>
    <w:rsid w:val="00275D12"/>
    <w:rsid w:val="00280C49"/>
    <w:rsid w:val="00282A39"/>
    <w:rsid w:val="0028349D"/>
    <w:rsid w:val="00284FEB"/>
    <w:rsid w:val="002860C4"/>
    <w:rsid w:val="002A0753"/>
    <w:rsid w:val="002A58AB"/>
    <w:rsid w:val="002B48E4"/>
    <w:rsid w:val="002B5741"/>
    <w:rsid w:val="002D0CA1"/>
    <w:rsid w:val="002E0E19"/>
    <w:rsid w:val="002E472E"/>
    <w:rsid w:val="00303144"/>
    <w:rsid w:val="00305409"/>
    <w:rsid w:val="003103B5"/>
    <w:rsid w:val="003156FB"/>
    <w:rsid w:val="0032322D"/>
    <w:rsid w:val="00326E89"/>
    <w:rsid w:val="0034722E"/>
    <w:rsid w:val="0035396C"/>
    <w:rsid w:val="003553D7"/>
    <w:rsid w:val="003609EF"/>
    <w:rsid w:val="0036231A"/>
    <w:rsid w:val="00365645"/>
    <w:rsid w:val="00365CD6"/>
    <w:rsid w:val="003667E5"/>
    <w:rsid w:val="0037269D"/>
    <w:rsid w:val="00374DD4"/>
    <w:rsid w:val="003828FB"/>
    <w:rsid w:val="003A572C"/>
    <w:rsid w:val="003C15E3"/>
    <w:rsid w:val="003C1984"/>
    <w:rsid w:val="003C70D3"/>
    <w:rsid w:val="003C7EE9"/>
    <w:rsid w:val="003D1F89"/>
    <w:rsid w:val="003E1A36"/>
    <w:rsid w:val="003E4623"/>
    <w:rsid w:val="00401F65"/>
    <w:rsid w:val="00410371"/>
    <w:rsid w:val="004242F1"/>
    <w:rsid w:val="00425D3D"/>
    <w:rsid w:val="004320A5"/>
    <w:rsid w:val="00434123"/>
    <w:rsid w:val="00435C73"/>
    <w:rsid w:val="00445588"/>
    <w:rsid w:val="00453856"/>
    <w:rsid w:val="00455BE8"/>
    <w:rsid w:val="0046272D"/>
    <w:rsid w:val="00477364"/>
    <w:rsid w:val="00480EFE"/>
    <w:rsid w:val="004904C4"/>
    <w:rsid w:val="0049264C"/>
    <w:rsid w:val="00494371"/>
    <w:rsid w:val="004B75B7"/>
    <w:rsid w:val="004C71BC"/>
    <w:rsid w:val="004E733F"/>
    <w:rsid w:val="004F7492"/>
    <w:rsid w:val="00511C6D"/>
    <w:rsid w:val="00513610"/>
    <w:rsid w:val="005141D9"/>
    <w:rsid w:val="0051580D"/>
    <w:rsid w:val="005200AB"/>
    <w:rsid w:val="00527F57"/>
    <w:rsid w:val="005330C6"/>
    <w:rsid w:val="00547111"/>
    <w:rsid w:val="0056261A"/>
    <w:rsid w:val="00585A14"/>
    <w:rsid w:val="005913A9"/>
    <w:rsid w:val="00592D74"/>
    <w:rsid w:val="00593D1D"/>
    <w:rsid w:val="005B201C"/>
    <w:rsid w:val="005B2F31"/>
    <w:rsid w:val="005B45D3"/>
    <w:rsid w:val="005B76D2"/>
    <w:rsid w:val="005C75A6"/>
    <w:rsid w:val="005E2C44"/>
    <w:rsid w:val="005E547A"/>
    <w:rsid w:val="005F7BED"/>
    <w:rsid w:val="006142A7"/>
    <w:rsid w:val="00620510"/>
    <w:rsid w:val="00621188"/>
    <w:rsid w:val="006257ED"/>
    <w:rsid w:val="00633F0B"/>
    <w:rsid w:val="00653DE4"/>
    <w:rsid w:val="00661B0A"/>
    <w:rsid w:val="00665C47"/>
    <w:rsid w:val="00672F0F"/>
    <w:rsid w:val="0067616F"/>
    <w:rsid w:val="00684743"/>
    <w:rsid w:val="00684BAA"/>
    <w:rsid w:val="00695808"/>
    <w:rsid w:val="006A0452"/>
    <w:rsid w:val="006A0BBF"/>
    <w:rsid w:val="006B46FB"/>
    <w:rsid w:val="006D5593"/>
    <w:rsid w:val="006E21FB"/>
    <w:rsid w:val="006E6FC1"/>
    <w:rsid w:val="006F0E74"/>
    <w:rsid w:val="007018D8"/>
    <w:rsid w:val="00702E2B"/>
    <w:rsid w:val="00711669"/>
    <w:rsid w:val="00714985"/>
    <w:rsid w:val="00724DDB"/>
    <w:rsid w:val="007254D7"/>
    <w:rsid w:val="00726E85"/>
    <w:rsid w:val="00731B27"/>
    <w:rsid w:val="00743FD0"/>
    <w:rsid w:val="00744877"/>
    <w:rsid w:val="00745C21"/>
    <w:rsid w:val="0074764B"/>
    <w:rsid w:val="007502F1"/>
    <w:rsid w:val="007649AE"/>
    <w:rsid w:val="00775C74"/>
    <w:rsid w:val="00783CAF"/>
    <w:rsid w:val="00785AFF"/>
    <w:rsid w:val="00792342"/>
    <w:rsid w:val="007977A8"/>
    <w:rsid w:val="007A1766"/>
    <w:rsid w:val="007A20AF"/>
    <w:rsid w:val="007A4A7B"/>
    <w:rsid w:val="007B1498"/>
    <w:rsid w:val="007B512A"/>
    <w:rsid w:val="007C2097"/>
    <w:rsid w:val="007D3095"/>
    <w:rsid w:val="007D6A07"/>
    <w:rsid w:val="007F7259"/>
    <w:rsid w:val="008040A8"/>
    <w:rsid w:val="00807A24"/>
    <w:rsid w:val="00815BE6"/>
    <w:rsid w:val="008279FA"/>
    <w:rsid w:val="0083785A"/>
    <w:rsid w:val="008466B8"/>
    <w:rsid w:val="008626E7"/>
    <w:rsid w:val="00867A79"/>
    <w:rsid w:val="00870EE7"/>
    <w:rsid w:val="00873D96"/>
    <w:rsid w:val="00882056"/>
    <w:rsid w:val="008863B9"/>
    <w:rsid w:val="008A45A6"/>
    <w:rsid w:val="008A719E"/>
    <w:rsid w:val="008C023C"/>
    <w:rsid w:val="008C044C"/>
    <w:rsid w:val="008C5234"/>
    <w:rsid w:val="008C6828"/>
    <w:rsid w:val="008D3CCC"/>
    <w:rsid w:val="008D4170"/>
    <w:rsid w:val="008D4BE9"/>
    <w:rsid w:val="008F3789"/>
    <w:rsid w:val="008F686C"/>
    <w:rsid w:val="009148DE"/>
    <w:rsid w:val="0093083B"/>
    <w:rsid w:val="009374D1"/>
    <w:rsid w:val="00941E30"/>
    <w:rsid w:val="009453AA"/>
    <w:rsid w:val="0095746E"/>
    <w:rsid w:val="009733F1"/>
    <w:rsid w:val="009770AA"/>
    <w:rsid w:val="009777D9"/>
    <w:rsid w:val="009912E7"/>
    <w:rsid w:val="00991B88"/>
    <w:rsid w:val="009A2ADE"/>
    <w:rsid w:val="009A5753"/>
    <w:rsid w:val="009A579D"/>
    <w:rsid w:val="009B1DDE"/>
    <w:rsid w:val="009C2963"/>
    <w:rsid w:val="009C6508"/>
    <w:rsid w:val="009C7678"/>
    <w:rsid w:val="009D2549"/>
    <w:rsid w:val="009D2DF8"/>
    <w:rsid w:val="009E3297"/>
    <w:rsid w:val="009F01C8"/>
    <w:rsid w:val="009F45F0"/>
    <w:rsid w:val="009F719E"/>
    <w:rsid w:val="009F734F"/>
    <w:rsid w:val="00A12EAC"/>
    <w:rsid w:val="00A16706"/>
    <w:rsid w:val="00A22FB8"/>
    <w:rsid w:val="00A246B6"/>
    <w:rsid w:val="00A251D1"/>
    <w:rsid w:val="00A30C1F"/>
    <w:rsid w:val="00A44149"/>
    <w:rsid w:val="00A47E70"/>
    <w:rsid w:val="00A50CF0"/>
    <w:rsid w:val="00A51CB9"/>
    <w:rsid w:val="00A5389F"/>
    <w:rsid w:val="00A70CE7"/>
    <w:rsid w:val="00A72630"/>
    <w:rsid w:val="00A7671C"/>
    <w:rsid w:val="00A80168"/>
    <w:rsid w:val="00A84249"/>
    <w:rsid w:val="00A844D5"/>
    <w:rsid w:val="00AA2CBC"/>
    <w:rsid w:val="00AA67EB"/>
    <w:rsid w:val="00AB3EB6"/>
    <w:rsid w:val="00AC4CF7"/>
    <w:rsid w:val="00AC5820"/>
    <w:rsid w:val="00AD1CD8"/>
    <w:rsid w:val="00AE4A05"/>
    <w:rsid w:val="00AE4EE3"/>
    <w:rsid w:val="00AE518C"/>
    <w:rsid w:val="00AF5186"/>
    <w:rsid w:val="00B0233C"/>
    <w:rsid w:val="00B10C49"/>
    <w:rsid w:val="00B258BB"/>
    <w:rsid w:val="00B31734"/>
    <w:rsid w:val="00B328F2"/>
    <w:rsid w:val="00B32A5C"/>
    <w:rsid w:val="00B358E3"/>
    <w:rsid w:val="00B450BE"/>
    <w:rsid w:val="00B5492D"/>
    <w:rsid w:val="00B54BAF"/>
    <w:rsid w:val="00B67B97"/>
    <w:rsid w:val="00B7489A"/>
    <w:rsid w:val="00B85CB9"/>
    <w:rsid w:val="00B91AA7"/>
    <w:rsid w:val="00B968C8"/>
    <w:rsid w:val="00BA3EC5"/>
    <w:rsid w:val="00BA51D9"/>
    <w:rsid w:val="00BB0346"/>
    <w:rsid w:val="00BB5441"/>
    <w:rsid w:val="00BB5DFC"/>
    <w:rsid w:val="00BC2495"/>
    <w:rsid w:val="00BC37DC"/>
    <w:rsid w:val="00BD279D"/>
    <w:rsid w:val="00BD4675"/>
    <w:rsid w:val="00BD6BB8"/>
    <w:rsid w:val="00BE43C5"/>
    <w:rsid w:val="00C35AF3"/>
    <w:rsid w:val="00C4052E"/>
    <w:rsid w:val="00C65729"/>
    <w:rsid w:val="00C66BA2"/>
    <w:rsid w:val="00C74795"/>
    <w:rsid w:val="00C86676"/>
    <w:rsid w:val="00C870F6"/>
    <w:rsid w:val="00C95985"/>
    <w:rsid w:val="00CA4B98"/>
    <w:rsid w:val="00CB2E47"/>
    <w:rsid w:val="00CB6EE4"/>
    <w:rsid w:val="00CC2278"/>
    <w:rsid w:val="00CC44C2"/>
    <w:rsid w:val="00CC5026"/>
    <w:rsid w:val="00CC68D0"/>
    <w:rsid w:val="00CD3118"/>
    <w:rsid w:val="00CD45A5"/>
    <w:rsid w:val="00CE14C9"/>
    <w:rsid w:val="00CF0A0B"/>
    <w:rsid w:val="00CF1EF1"/>
    <w:rsid w:val="00D00D8E"/>
    <w:rsid w:val="00D03F9A"/>
    <w:rsid w:val="00D06D51"/>
    <w:rsid w:val="00D24991"/>
    <w:rsid w:val="00D276E0"/>
    <w:rsid w:val="00D30110"/>
    <w:rsid w:val="00D37724"/>
    <w:rsid w:val="00D42F10"/>
    <w:rsid w:val="00D50255"/>
    <w:rsid w:val="00D624D1"/>
    <w:rsid w:val="00D66520"/>
    <w:rsid w:val="00D74B7A"/>
    <w:rsid w:val="00D80F81"/>
    <w:rsid w:val="00D84AE9"/>
    <w:rsid w:val="00D90741"/>
    <w:rsid w:val="00D9376D"/>
    <w:rsid w:val="00D943C3"/>
    <w:rsid w:val="00DA11E9"/>
    <w:rsid w:val="00DA2E86"/>
    <w:rsid w:val="00DA4EEB"/>
    <w:rsid w:val="00DC1876"/>
    <w:rsid w:val="00DC4393"/>
    <w:rsid w:val="00DC64DC"/>
    <w:rsid w:val="00DC75E1"/>
    <w:rsid w:val="00DC7A19"/>
    <w:rsid w:val="00DD1E56"/>
    <w:rsid w:val="00DE34CF"/>
    <w:rsid w:val="00E049DE"/>
    <w:rsid w:val="00E11A89"/>
    <w:rsid w:val="00E13F3D"/>
    <w:rsid w:val="00E20D6E"/>
    <w:rsid w:val="00E21EF8"/>
    <w:rsid w:val="00E34898"/>
    <w:rsid w:val="00E34C5C"/>
    <w:rsid w:val="00E42691"/>
    <w:rsid w:val="00E45779"/>
    <w:rsid w:val="00E74F48"/>
    <w:rsid w:val="00E75843"/>
    <w:rsid w:val="00E77AF8"/>
    <w:rsid w:val="00E96FEC"/>
    <w:rsid w:val="00EA4595"/>
    <w:rsid w:val="00EA7C4F"/>
    <w:rsid w:val="00EB09B7"/>
    <w:rsid w:val="00EB1D6D"/>
    <w:rsid w:val="00EE7370"/>
    <w:rsid w:val="00EE7D7C"/>
    <w:rsid w:val="00F00FF6"/>
    <w:rsid w:val="00F02DF8"/>
    <w:rsid w:val="00F0528C"/>
    <w:rsid w:val="00F128A5"/>
    <w:rsid w:val="00F16AA1"/>
    <w:rsid w:val="00F25D98"/>
    <w:rsid w:val="00F2700A"/>
    <w:rsid w:val="00F300FB"/>
    <w:rsid w:val="00F309BF"/>
    <w:rsid w:val="00F34F6A"/>
    <w:rsid w:val="00F62183"/>
    <w:rsid w:val="00F67A23"/>
    <w:rsid w:val="00F9407C"/>
    <w:rsid w:val="00FA50D2"/>
    <w:rsid w:val="00FA556D"/>
    <w:rsid w:val="00FB6386"/>
    <w:rsid w:val="00FC10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qFormat/>
    <w:rsid w:val="00F02DF8"/>
    <w:rPr>
      <w:rFonts w:ascii="Arial" w:hAnsi="Arial"/>
      <w:sz w:val="32"/>
      <w:lang w:val="en-GB" w:eastAsia="en-US"/>
    </w:rPr>
  </w:style>
  <w:style w:type="paragraph" w:styleId="ListParagraph">
    <w:name w:val="List Paragraph"/>
    <w:basedOn w:val="Normal"/>
    <w:uiPriority w:val="34"/>
    <w:qFormat/>
    <w:rsid w:val="00D74B7A"/>
    <w:pPr>
      <w:ind w:left="720"/>
      <w:contextualSpacing/>
    </w:pPr>
  </w:style>
  <w:style w:type="character" w:customStyle="1" w:styleId="TALChar">
    <w:name w:val="TAL Char"/>
    <w:link w:val="TAL"/>
    <w:qFormat/>
    <w:locked/>
    <w:rsid w:val="00480EFE"/>
    <w:rPr>
      <w:rFonts w:ascii="Arial" w:hAnsi="Arial"/>
      <w:sz w:val="18"/>
      <w:lang w:val="en-GB" w:eastAsia="en-US"/>
    </w:rPr>
  </w:style>
  <w:style w:type="character" w:customStyle="1" w:styleId="TACChar">
    <w:name w:val="TAC Char"/>
    <w:link w:val="TAC"/>
    <w:locked/>
    <w:rsid w:val="00480EFE"/>
    <w:rPr>
      <w:rFonts w:ascii="Arial" w:hAnsi="Arial"/>
      <w:sz w:val="18"/>
      <w:lang w:val="en-GB" w:eastAsia="en-US"/>
    </w:rPr>
  </w:style>
  <w:style w:type="character" w:customStyle="1" w:styleId="TFChar">
    <w:name w:val="TF Char"/>
    <w:link w:val="TF"/>
    <w:locked/>
    <w:rsid w:val="00480EFE"/>
    <w:rPr>
      <w:rFonts w:ascii="Arial" w:hAnsi="Arial"/>
      <w:b/>
      <w:lang w:val="en-GB" w:eastAsia="en-US"/>
    </w:rPr>
  </w:style>
  <w:style w:type="paragraph" w:styleId="NormalWeb">
    <w:name w:val="Normal (Web)"/>
    <w:basedOn w:val="Normal"/>
    <w:uiPriority w:val="99"/>
    <w:unhideWhenUsed/>
    <w:rsid w:val="00477364"/>
    <w:pPr>
      <w:spacing w:before="100" w:beforeAutospacing="1" w:after="100" w:afterAutospacing="1"/>
    </w:pPr>
    <w:rPr>
      <w:sz w:val="24"/>
      <w:szCs w:val="24"/>
      <w:lang w:val="en-US"/>
    </w:rPr>
  </w:style>
  <w:style w:type="character" w:customStyle="1" w:styleId="markpdnb5ce4t">
    <w:name w:val="markpdnb5ce4t"/>
    <w:basedOn w:val="DefaultParagraphFont"/>
    <w:rsid w:val="004773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 w:id="436558300">
      <w:bodyDiv w:val="1"/>
      <w:marLeft w:val="0"/>
      <w:marRight w:val="0"/>
      <w:marTop w:val="0"/>
      <w:marBottom w:val="0"/>
      <w:divBdr>
        <w:top w:val="none" w:sz="0" w:space="0" w:color="auto"/>
        <w:left w:val="none" w:sz="0" w:space="0" w:color="auto"/>
        <w:bottom w:val="none" w:sz="0" w:space="0" w:color="auto"/>
        <w:right w:val="none" w:sz="0" w:space="0" w:color="auto"/>
      </w:divBdr>
    </w:div>
    <w:div w:id="127555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1252</TotalTime>
  <Pages>5</Pages>
  <Words>1193</Words>
  <Characters>6805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184</cp:revision>
  <cp:lastPrinted>1900-01-01T08:00:00Z</cp:lastPrinted>
  <dcterms:created xsi:type="dcterms:W3CDTF">2022-04-15T19:39:00Z</dcterms:created>
  <dcterms:modified xsi:type="dcterms:W3CDTF">2022-09-21T15:43:00Z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