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1E34" w14:textId="5F3A0CA5" w:rsidR="00986FB4" w:rsidRDefault="004031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 w:rsidR="00600A51">
        <w:fldChar w:fldCharType="begin"/>
      </w:r>
      <w:r w:rsidR="00600A51">
        <w:instrText xml:space="preserve"> DOCPROPERTY  Tdoc#  \* MERGEFORMAT </w:instrText>
      </w:r>
      <w:r w:rsidR="00600A51">
        <w:fldChar w:fldCharType="separate"/>
      </w:r>
      <w:r>
        <w:rPr>
          <w:b/>
          <w:i/>
          <w:sz w:val="28"/>
        </w:rPr>
        <w:t>R5s22</w:t>
      </w:r>
      <w:r w:rsidR="00B22FA9">
        <w:rPr>
          <w:rFonts w:eastAsiaTheme="minorEastAsia" w:hint="eastAsia"/>
          <w:b/>
          <w:i/>
          <w:sz w:val="28"/>
          <w:lang w:eastAsia="zh-CN"/>
        </w:rPr>
        <w:t>0</w:t>
      </w:r>
      <w:r w:rsidR="00600A51">
        <w:rPr>
          <w:rFonts w:eastAsiaTheme="minorEastAsia"/>
          <w:b/>
          <w:i/>
          <w:sz w:val="28"/>
          <w:lang w:eastAsia="zh-CN"/>
        </w:rPr>
        <w:t>914</w:t>
      </w:r>
      <w:r w:rsidR="00600A51">
        <w:rPr>
          <w:rFonts w:eastAsiaTheme="minorEastAsia"/>
          <w:b/>
          <w:i/>
          <w:sz w:val="28"/>
          <w:lang w:eastAsia="zh-CN"/>
        </w:rPr>
        <w:fldChar w:fldCharType="end"/>
      </w:r>
    </w:p>
    <w:p w14:paraId="3FB91E35" w14:textId="77777777" w:rsidR="00986FB4" w:rsidRDefault="00600A5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0314B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40314B">
        <w:rPr>
          <w:b/>
          <w:sz w:val="24"/>
        </w:rPr>
        <w:t xml:space="preserve">, </w:t>
      </w:r>
      <w:r w:rsidR="0040314B">
        <w:fldChar w:fldCharType="begin"/>
      </w:r>
      <w:r w:rsidR="0040314B">
        <w:instrText xml:space="preserve"> DOCPROPERTY  Country  \* MERGEFORMAT </w:instrText>
      </w:r>
      <w:r w:rsidR="0040314B">
        <w:fldChar w:fldCharType="end"/>
      </w:r>
      <w:r w:rsidR="0040314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0314B"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 w:rsidR="0040314B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0314B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FB4" w14:paraId="3FB91E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91E36" w14:textId="77777777" w:rsidR="00986FB4" w:rsidRDefault="004031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86FB4" w14:paraId="3FB91E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91E38" w14:textId="77777777" w:rsidR="00986FB4" w:rsidRDefault="004031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6FB4" w14:paraId="3FB91E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91E3A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B91E3C" w14:textId="77777777" w:rsidR="00986FB4" w:rsidRDefault="00986F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B91E3D" w14:textId="77777777" w:rsidR="00986FB4" w:rsidRDefault="00600A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314B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B91E3E" w14:textId="77777777" w:rsidR="00986FB4" w:rsidRDefault="004031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B91E3F" w14:textId="77777777" w:rsidR="00986FB4" w:rsidRPr="00B22FA9" w:rsidRDefault="00B22FA9">
            <w:pPr>
              <w:pStyle w:val="CRCoverPage"/>
              <w:spacing w:after="0"/>
              <w:rPr>
                <w:b/>
                <w:sz w:val="28"/>
              </w:rPr>
            </w:pPr>
            <w:r w:rsidRPr="00B22FA9">
              <w:rPr>
                <w:rFonts w:hint="eastAsia"/>
                <w:b/>
                <w:sz w:val="28"/>
              </w:rPr>
              <w:t>2571</w:t>
            </w:r>
          </w:p>
        </w:tc>
        <w:tc>
          <w:tcPr>
            <w:tcW w:w="709" w:type="dxa"/>
          </w:tcPr>
          <w:p w14:paraId="3FB91E40" w14:textId="77777777" w:rsidR="00986FB4" w:rsidRPr="00B22FA9" w:rsidRDefault="004031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B22FA9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91E41" w14:textId="240C040A" w:rsidR="00986FB4" w:rsidRDefault="00600A51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FB91E42" w14:textId="77777777" w:rsidR="00986FB4" w:rsidRDefault="004031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bookmarkStart w:id="0" w:name="OLE_LINK13"/>
        <w:bookmarkStart w:id="1" w:name="OLE_LINK14"/>
        <w:tc>
          <w:tcPr>
            <w:tcW w:w="1701" w:type="dxa"/>
            <w:shd w:val="pct30" w:color="FFFF00" w:fill="auto"/>
          </w:tcPr>
          <w:p w14:paraId="3FB91E43" w14:textId="357BF455" w:rsidR="00986FB4" w:rsidRDefault="00B22F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17.</w:t>
            </w:r>
            <w:r w:rsidR="00600A51">
              <w:rPr>
                <w:rFonts w:eastAsia="SimSun"/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bookmarkEnd w:id="0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91E44" w14:textId="77777777" w:rsidR="00986FB4" w:rsidRDefault="00986FB4">
            <w:pPr>
              <w:pStyle w:val="CRCoverPage"/>
              <w:spacing w:after="0"/>
            </w:pPr>
          </w:p>
        </w:tc>
      </w:tr>
      <w:tr w:rsidR="00986FB4" w14:paraId="3FB91E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91E46" w14:textId="77777777" w:rsidR="00986FB4" w:rsidRDefault="00986FB4">
            <w:pPr>
              <w:pStyle w:val="CRCoverPage"/>
              <w:spacing w:after="0"/>
            </w:pPr>
          </w:p>
        </w:tc>
      </w:tr>
      <w:tr w:rsidR="00986FB4" w14:paraId="3FB91E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B91E48" w14:textId="77777777" w:rsidR="00986FB4" w:rsidRDefault="004031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6FB4" w14:paraId="3FB91E4B" w14:textId="77777777">
        <w:tc>
          <w:tcPr>
            <w:tcW w:w="9641" w:type="dxa"/>
            <w:gridSpan w:val="9"/>
          </w:tcPr>
          <w:p w14:paraId="3FB91E4A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B91E4C" w14:textId="77777777" w:rsidR="00986FB4" w:rsidRDefault="00986F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FB4" w14:paraId="3FB91E56" w14:textId="77777777">
        <w:tc>
          <w:tcPr>
            <w:tcW w:w="2835" w:type="dxa"/>
          </w:tcPr>
          <w:p w14:paraId="3FB91E4D" w14:textId="77777777" w:rsidR="00986FB4" w:rsidRDefault="004031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B91E4E" w14:textId="77777777" w:rsidR="00986FB4" w:rsidRDefault="0040314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91E4F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91E50" w14:textId="77777777" w:rsidR="00986FB4" w:rsidRDefault="004031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91E51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B91E52" w14:textId="77777777" w:rsidR="00986FB4" w:rsidRDefault="004031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91E53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B91E54" w14:textId="77777777" w:rsidR="00986FB4" w:rsidRDefault="004031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91E55" w14:textId="77777777" w:rsidR="00986FB4" w:rsidRDefault="00986F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B91E57" w14:textId="77777777" w:rsidR="00986FB4" w:rsidRDefault="00986F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FB4" w14:paraId="3FB91E59" w14:textId="77777777">
        <w:tc>
          <w:tcPr>
            <w:tcW w:w="9640" w:type="dxa"/>
            <w:gridSpan w:val="11"/>
          </w:tcPr>
          <w:p w14:paraId="3FB91E58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5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91E5A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1E5B" w14:textId="77777777" w:rsidR="00986FB4" w:rsidRDefault="0040314B">
            <w:pPr>
              <w:pStyle w:val="CRCoverPage"/>
              <w:spacing w:after="0"/>
              <w:ind w:left="100"/>
            </w:pPr>
            <w:r>
              <w:t>Correction for NR MAC test case 7.1.1.5.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986FB4" w14:paraId="3FB91E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91E5D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91E5E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91E60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91E61" w14:textId="77777777" w:rsidR="00986FB4" w:rsidRDefault="0040314B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986FB4" w14:paraId="3FB91E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91E63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91E64" w14:textId="77777777" w:rsidR="00986FB4" w:rsidRDefault="0040314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86FB4" w14:paraId="3FB91E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91E66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91E67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91E69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91E6A" w14:textId="77777777" w:rsidR="00986FB4" w:rsidRDefault="00B22FA9">
            <w:pPr>
              <w:pStyle w:val="CRCoverPage"/>
              <w:spacing w:after="0"/>
              <w:ind w:left="100"/>
            </w:pPr>
            <w:r w:rsidRPr="00B22FA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FB91E6B" w14:textId="77777777" w:rsidR="00986FB4" w:rsidRDefault="00986F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91E6C" w14:textId="77777777" w:rsidR="00986FB4" w:rsidRDefault="004031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91E6D" w14:textId="77777777" w:rsidR="00986FB4" w:rsidRDefault="0040314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2022-06-07</w:t>
            </w:r>
          </w:p>
        </w:tc>
      </w:tr>
      <w:tr w:rsidR="00986FB4" w14:paraId="3FB91E74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3FB91E6F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B91E70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91E71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91E72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91E73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7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91E75" w14:textId="77777777" w:rsidR="00986FB4" w:rsidRDefault="004031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B91E76" w14:textId="77777777" w:rsidR="00986FB4" w:rsidRDefault="0040314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B91E77" w14:textId="77777777" w:rsidR="00986FB4" w:rsidRDefault="00986F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91E78" w14:textId="77777777" w:rsidR="00986FB4" w:rsidRDefault="004031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91E79" w14:textId="77777777" w:rsidR="00986FB4" w:rsidRDefault="00600A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314B">
              <w:t>Rel-1</w:t>
            </w:r>
            <w:r w:rsidR="0040314B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986FB4" w14:paraId="3FB91E7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91E7B" w14:textId="77777777" w:rsidR="00986FB4" w:rsidRDefault="00986F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91E7C" w14:textId="77777777" w:rsidR="00986FB4" w:rsidRDefault="004031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B91E7D" w14:textId="77777777" w:rsidR="00986FB4" w:rsidRDefault="0040314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91E7E" w14:textId="77777777" w:rsidR="00986FB4" w:rsidRDefault="004031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6FB4" w14:paraId="3FB91E82" w14:textId="77777777">
        <w:tc>
          <w:tcPr>
            <w:tcW w:w="1843" w:type="dxa"/>
          </w:tcPr>
          <w:p w14:paraId="3FB91E80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91E81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91E83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1E84" w14:textId="77777777" w:rsidR="00986FB4" w:rsidRDefault="0040314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According to </w:t>
            </w:r>
            <w:r>
              <w:rPr>
                <w:rFonts w:hint="eastAsia"/>
                <w:lang w:val="en-SG"/>
              </w:rPr>
              <w:t xml:space="preserve"> Note3,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hint="eastAsia"/>
                <w:lang w:val="en-SG"/>
              </w:rPr>
              <w:t>he SS assumes that the UE starts in long DRX after configuration</w:t>
            </w:r>
            <w:r>
              <w:rPr>
                <w:rFonts w:eastAsia="SimSun" w:hint="eastAsia"/>
                <w:lang w:val="en-US" w:eastAsia="zh-CN"/>
              </w:rPr>
              <w:t xml:space="preserve"> at step 3</w:t>
            </w:r>
            <w:r>
              <w:rPr>
                <w:rFonts w:hint="eastAsia"/>
                <w:lang w:val="en-SG"/>
              </w:rPr>
              <w:t>.</w:t>
            </w:r>
          </w:p>
        </w:tc>
      </w:tr>
      <w:tr w:rsidR="00986FB4" w14:paraId="3FB91E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86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1E87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89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91E8A" w14:textId="77777777" w:rsidR="00986FB4" w:rsidRDefault="0040314B">
            <w:pPr>
              <w:pStyle w:val="CRCoverPage"/>
              <w:spacing w:after="0"/>
              <w:ind w:left="100"/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</w:t>
            </w:r>
          </w:p>
        </w:tc>
      </w:tr>
      <w:tr w:rsidR="00986FB4" w14:paraId="3FB91E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8C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1E8D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91E8F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1E90" w14:textId="77777777" w:rsidR="00986FB4" w:rsidRDefault="0040314B">
            <w:pPr>
              <w:pStyle w:val="CRCoverPage"/>
              <w:spacing w:after="0"/>
              <w:ind w:left="100"/>
            </w:pPr>
            <w:r>
              <w:t>A conformant UE can fail these test cases</w:t>
            </w:r>
          </w:p>
        </w:tc>
      </w:tr>
      <w:tr w:rsidR="00986FB4" w14:paraId="3FB91E94" w14:textId="77777777">
        <w:tc>
          <w:tcPr>
            <w:tcW w:w="2694" w:type="dxa"/>
            <w:gridSpan w:val="2"/>
          </w:tcPr>
          <w:p w14:paraId="3FB91E92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91E93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91E95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1E96" w14:textId="77777777" w:rsidR="00986FB4" w:rsidRDefault="0040314B">
            <w:pPr>
              <w:pStyle w:val="CRCoverPage"/>
              <w:spacing w:after="0"/>
              <w:ind w:left="100"/>
            </w:pPr>
            <w:r>
              <w:t>7.1.1.5.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.ENDC, 7.1.1.5.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.NR5GC</w:t>
            </w:r>
          </w:p>
        </w:tc>
      </w:tr>
      <w:tr w:rsidR="00986FB4" w14:paraId="3FB91E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98" w14:textId="77777777" w:rsidR="00986FB4" w:rsidRDefault="00986F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1E99" w14:textId="77777777" w:rsidR="00986FB4" w:rsidRDefault="00986F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FB4" w14:paraId="3FB91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9B" w14:textId="77777777" w:rsidR="00986FB4" w:rsidRDefault="0098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1E9C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B91E9D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B91E9E" w14:textId="77777777" w:rsidR="00986FB4" w:rsidRDefault="00986F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91E9F" w14:textId="77777777" w:rsidR="00986FB4" w:rsidRDefault="00986FB4">
            <w:pPr>
              <w:pStyle w:val="CRCoverPage"/>
              <w:spacing w:after="0"/>
              <w:ind w:left="99"/>
            </w:pPr>
          </w:p>
        </w:tc>
      </w:tr>
      <w:tr w:rsidR="00986FB4" w14:paraId="3FB91E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A1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91EA2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1EA3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B91EA4" w14:textId="77777777" w:rsidR="00986FB4" w:rsidRDefault="004031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91EA5" w14:textId="77777777"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 w14:paraId="3FB91E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A7" w14:textId="77777777" w:rsidR="00986FB4" w:rsidRDefault="004031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91EA8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1EA9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B91EAA" w14:textId="77777777" w:rsidR="00986FB4" w:rsidRDefault="004031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91EAB" w14:textId="77777777"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 w14:paraId="3FB91E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AD" w14:textId="77777777" w:rsidR="00986FB4" w:rsidRDefault="004031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91EAE" w14:textId="77777777" w:rsidR="00986FB4" w:rsidRDefault="00986F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1EAF" w14:textId="77777777" w:rsidR="00986FB4" w:rsidRDefault="004031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B91EB0" w14:textId="77777777" w:rsidR="00986FB4" w:rsidRDefault="004031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91EB1" w14:textId="77777777" w:rsidR="00986FB4" w:rsidRDefault="004031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6FB4" w14:paraId="3FB91E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1EB3" w14:textId="77777777" w:rsidR="00986FB4" w:rsidRDefault="00986F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1EB4" w14:textId="77777777" w:rsidR="00986FB4" w:rsidRDefault="00986FB4">
            <w:pPr>
              <w:pStyle w:val="CRCoverPage"/>
              <w:spacing w:after="0"/>
            </w:pPr>
          </w:p>
        </w:tc>
      </w:tr>
      <w:tr w:rsidR="00986FB4" w14:paraId="3FB91E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91EB6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1EB7" w14:textId="77777777" w:rsidR="00986FB4" w:rsidRDefault="00986FB4">
            <w:pPr>
              <w:pStyle w:val="CRCoverPage"/>
              <w:spacing w:after="0"/>
              <w:ind w:left="100"/>
            </w:pPr>
          </w:p>
        </w:tc>
      </w:tr>
      <w:tr w:rsidR="00986FB4" w14:paraId="3FB91E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91EB9" w14:textId="77777777" w:rsidR="00986FB4" w:rsidRDefault="0098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91EBA" w14:textId="77777777" w:rsidR="00986FB4" w:rsidRDefault="00986F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6FB4" w14:paraId="3FB91E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1EBC" w14:textId="77777777" w:rsidR="00986FB4" w:rsidRDefault="00403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1EBD" w14:textId="77777777" w:rsidR="00986FB4" w:rsidRDefault="00986FB4">
            <w:pPr>
              <w:pStyle w:val="CRCoverPage"/>
              <w:spacing w:after="0"/>
              <w:ind w:left="100"/>
            </w:pPr>
          </w:p>
        </w:tc>
      </w:tr>
    </w:tbl>
    <w:p w14:paraId="3FB91EBF" w14:textId="77777777" w:rsidR="00986FB4" w:rsidRDefault="00986FB4">
      <w:pPr>
        <w:pStyle w:val="CRCoverPage"/>
        <w:spacing w:after="0"/>
        <w:rPr>
          <w:sz w:val="8"/>
          <w:szCs w:val="8"/>
        </w:rPr>
      </w:pPr>
    </w:p>
    <w:p w14:paraId="3FB91EC0" w14:textId="77777777" w:rsidR="00986FB4" w:rsidRDefault="00986FB4">
      <w:pPr>
        <w:sectPr w:rsidR="00986FB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B91EC1" w14:textId="77777777" w:rsidR="00986FB4" w:rsidRDefault="0040314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54888059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3FB91EC2" w14:textId="77777777" w:rsidR="00986FB4" w:rsidRDefault="0040314B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3FB91EC3" w14:textId="77777777" w:rsidR="00986FB4" w:rsidRDefault="0040314B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3FB91EC4" w14:textId="77777777" w:rsidR="00986FB4" w:rsidRDefault="0040314B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</w:rPr>
        <w:t>2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3FB91EC5" w14:textId="77777777" w:rsidR="00986FB4" w:rsidRDefault="0040314B">
      <w:pPr>
        <w:pStyle w:val="TOC2"/>
        <w:rPr>
          <w:b/>
          <w:sz w:val="24"/>
          <w:lang w:eastAsia="ja-JP"/>
        </w:rPr>
      </w:pPr>
      <w:r>
        <w:rPr>
          <w:b/>
          <w:lang w:val="pt-BR"/>
        </w:rPr>
        <w:t>2.1</w:t>
      </w:r>
      <w:r>
        <w:rPr>
          <w:rFonts w:ascii="Calibri" w:eastAsia="Yu Mincho" w:hAnsi="Calibri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3FB91EC6" w14:textId="77777777" w:rsidR="00986FB4" w:rsidRDefault="0040314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54888060"/>
      <w:bookmarkStart w:id="5" w:name="_Toc122434485"/>
      <w:r>
        <w:rPr>
          <w:b/>
          <w:lang w:eastAsia="ja-JP"/>
        </w:rPr>
        <w:lastRenderedPageBreak/>
        <w:t>Overview</w:t>
      </w:r>
      <w:bookmarkEnd w:id="4"/>
      <w:bookmarkEnd w:id="5"/>
    </w:p>
    <w:p w14:paraId="3FB91EC7" w14:textId="77777777" w:rsidR="00986FB4" w:rsidRDefault="0040314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 w:hint="eastAsia"/>
          <w:lang w:eastAsia="ja-JP"/>
        </w:rPr>
        <w:t>iwd-TTCN3-B2020-09_D22wk12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FB91EC8" w14:textId="77777777" w:rsidR="00986FB4" w:rsidRDefault="0040314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SimSun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</w:t>
      </w:r>
    </w:p>
    <w:p w14:paraId="3FB91EC9" w14:textId="77777777" w:rsidR="00986FB4" w:rsidRDefault="0040314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888062"/>
      <w:r>
        <w:rPr>
          <w:b/>
        </w:rPr>
        <w:t>Corrections required</w:t>
      </w:r>
      <w:bookmarkEnd w:id="6"/>
      <w:bookmarkEnd w:id="7"/>
      <w:bookmarkEnd w:id="8"/>
    </w:p>
    <w:p w14:paraId="3FB91ECA" w14:textId="77777777" w:rsidR="00986FB4" w:rsidRDefault="0040314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86FB4" w14:paraId="3FB91ECD" w14:textId="77777777">
        <w:trPr>
          <w:trHeight w:val="447"/>
        </w:trPr>
        <w:tc>
          <w:tcPr>
            <w:tcW w:w="1985" w:type="dxa"/>
          </w:tcPr>
          <w:p w14:paraId="3FB91ECB" w14:textId="77777777" w:rsidR="00986FB4" w:rsidRDefault="004031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FB91ECC" w14:textId="77777777" w:rsidR="00986FB4" w:rsidRDefault="0040314B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f_TC_7_1_1_5_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NR_TestBody</w:t>
            </w:r>
            <w:proofErr w:type="spellEnd"/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()</w:t>
            </w:r>
          </w:p>
        </w:tc>
      </w:tr>
      <w:tr w:rsidR="00986FB4" w14:paraId="3FB91ED0" w14:textId="77777777">
        <w:trPr>
          <w:trHeight w:val="452"/>
        </w:trPr>
        <w:tc>
          <w:tcPr>
            <w:tcW w:w="1985" w:type="dxa"/>
          </w:tcPr>
          <w:p w14:paraId="3FB91ECE" w14:textId="77777777"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B91ECF" w14:textId="77777777" w:rsidR="00986FB4" w:rsidRDefault="0040314B">
            <w:pPr>
              <w:rPr>
                <w:rFonts w:ascii="Arial" w:hAnsi="Arial" w:cs="Arial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According to </w:t>
            </w:r>
            <w:r>
              <w:rPr>
                <w:rFonts w:ascii="Arial" w:hAnsi="Arial" w:hint="eastAsia"/>
                <w:lang w:val="en-SG"/>
              </w:rPr>
              <w:t xml:space="preserve"> Note3,</w:t>
            </w:r>
            <w:r>
              <w:rPr>
                <w:rFonts w:ascii="Arial" w:eastAsia="SimSun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SG"/>
              </w:rPr>
              <w:t>he SS assumes that the UE starts in long DRX after configuration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at step 3</w:t>
            </w:r>
            <w:r>
              <w:rPr>
                <w:rFonts w:ascii="Arial" w:hAnsi="Arial" w:hint="eastAsia"/>
                <w:lang w:val="en-SG"/>
              </w:rPr>
              <w:t>.</w:t>
            </w:r>
          </w:p>
        </w:tc>
      </w:tr>
      <w:tr w:rsidR="00986FB4" w14:paraId="3FB91ED3" w14:textId="77777777">
        <w:tc>
          <w:tcPr>
            <w:tcW w:w="1985" w:type="dxa"/>
          </w:tcPr>
          <w:p w14:paraId="3FB91ED1" w14:textId="77777777"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B91ED2" w14:textId="77777777" w:rsidR="00986FB4" w:rsidRDefault="0040314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 </w:t>
            </w:r>
          </w:p>
        </w:tc>
      </w:tr>
      <w:tr w:rsidR="00986FB4" w14:paraId="3FB91ED6" w14:textId="77777777">
        <w:tc>
          <w:tcPr>
            <w:tcW w:w="1985" w:type="dxa"/>
          </w:tcPr>
          <w:p w14:paraId="3FB91ED4" w14:textId="77777777" w:rsidR="00986FB4" w:rsidRDefault="0040314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B91ED5" w14:textId="77777777" w:rsidR="00986FB4" w:rsidRDefault="0040314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DRX_MAC_TC_Common_NR.ttcn</w:t>
            </w:r>
            <w:proofErr w:type="spellEnd"/>
          </w:p>
        </w:tc>
      </w:tr>
      <w:tr w:rsidR="00986FB4" w14:paraId="3FB91ED9" w14:textId="77777777">
        <w:tc>
          <w:tcPr>
            <w:tcW w:w="1985" w:type="dxa"/>
          </w:tcPr>
          <w:p w14:paraId="3FB91ED7" w14:textId="77777777" w:rsidR="00986FB4" w:rsidRDefault="0040314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B91ED8" w14:textId="77777777" w:rsidR="00986FB4" w:rsidRDefault="00986FB4">
            <w:pPr>
              <w:rPr>
                <w:rFonts w:ascii="Arial" w:hAnsi="Arial"/>
                <w:highlight w:val="cyan"/>
              </w:rPr>
            </w:pPr>
          </w:p>
        </w:tc>
      </w:tr>
    </w:tbl>
    <w:p w14:paraId="3FB91EDA" w14:textId="77777777" w:rsidR="00986FB4" w:rsidRDefault="00986FB4"/>
    <w:p w14:paraId="3FB91EDB" w14:textId="77777777" w:rsidR="00986FB4" w:rsidRDefault="0040314B">
      <w:pPr>
        <w:rPr>
          <w:b/>
          <w:bCs/>
        </w:rPr>
      </w:pPr>
      <w:bookmarkStart w:id="10" w:name="_Toc54888064"/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86FB4" w14:paraId="3FB91F01" w14:textId="77777777">
        <w:tc>
          <w:tcPr>
            <w:tcW w:w="9855" w:type="dxa"/>
            <w:shd w:val="clear" w:color="auto" w:fill="auto"/>
          </w:tcPr>
          <w:p w14:paraId="3FB91ED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function f_TC_7_1_1_5_4_NR_TestBody(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3FB91ED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3FB91ED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7.1.1.5.4 : DRX Operation / Short cycle configured / DRX command MAC control element reception</w:t>
            </w:r>
          </w:p>
          <w:p w14:paraId="3FB91ED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3FB91EE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@sic R5-202609 sic@</w:t>
            </w:r>
          </w:p>
          <w:p w14:paraId="3FB91EE1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EE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:=0; //Arbitrarily selected</w:t>
            </w:r>
          </w:p>
          <w:p w14:paraId="3FB91EE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3FB91EE4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tsc_DRXRetransTimer_DL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80;// in slots</w:t>
            </w:r>
          </w:p>
          <w:p w14:paraId="3FB91EE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tsc_DRX_HARQ_RTT_TimerDL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4;// in slots 56/14</w:t>
            </w:r>
          </w:p>
          <w:p w14:paraId="3FB91EE6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EE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 80; //@sic R5s200867 sic@</w:t>
            </w:r>
          </w:p>
          <w:p w14:paraId="3FB91EE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...............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</w:p>
          <w:p w14:paraId="3FB91EE9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EE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v_NR_K1 := f_NR_GetSlotOffsetK1(nr_Cell1); // Gets the slot offset K1 acc. to 38.211 Table 4.3.2-1</w:t>
            </w:r>
          </w:p>
          <w:p w14:paraId="3FB91EEB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EE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stop periodic UL grants and restart automatic grant allocation instead; periodic TA is kept stopped:</w:t>
            </w:r>
          </w:p>
          <w:p w14:paraId="3FB91EE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f_NR_ULGrantConfiguration_Start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cs_NR_UplinkTimeAlignment_Stop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3FB91EE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</w:t>
            </w:r>
          </w:p>
          <w:p w14:paraId="3FB91EE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suppress number of DL retransmissions:</w:t>
            </w:r>
          </w:p>
          <w:p w14:paraId="3FB91EF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f_NR_SS_CellConfig_DciDlInfo_NoRetransmission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(nr_Cell1);</w:t>
            </w:r>
          </w:p>
          <w:p w14:paraId="3FB91EF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to configure SS to report reception of HARQ ACK or NACK</w:t>
            </w:r>
          </w:p>
          <w:p w14:paraId="3FB91EF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f_NR_SS_SystemIndCtrlConfig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cds_NR_SystemIndCtrl_UL_HARQ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(enable));</w:t>
            </w:r>
          </w:p>
          <w:p w14:paraId="3FB91EF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FB91EF4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3FB91EF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R5-206123 sic@</w:t>
            </w:r>
          </w:p>
          <w:p w14:paraId="3FB91EF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 //@sic R5s200867 sic@</w:t>
            </w:r>
          </w:p>
          <w:p w14:paraId="3FB91EF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3FB91EF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3FB91EF9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3FB91EF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R5s200867 sic@</w:t>
            </w:r>
          </w:p>
          <w:p w14:paraId="3FB91EF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    //@sic R5s201437 sic@</w:t>
            </w:r>
          </w:p>
          <w:p w14:paraId="3FB91EF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FB91EF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3FB91EF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step 3 and 7 should be on one HARQ process</w:t>
            </w:r>
          </w:p>
          <w:p w14:paraId="3FB91EF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sic@</w:t>
            </w:r>
          </w:p>
          <w:p w14:paraId="3FB91F00" w14:textId="77777777" w:rsidR="00986FB4" w:rsidRDefault="0040314B"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cs_NR_HarqProcessAssignment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)));</w:t>
            </w:r>
          </w:p>
        </w:tc>
      </w:tr>
    </w:tbl>
    <w:p w14:paraId="3FB91F02" w14:textId="77777777" w:rsidR="00986FB4" w:rsidRDefault="0040314B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86FB4" w14:paraId="3FB91F29" w14:textId="77777777">
        <w:tc>
          <w:tcPr>
            <w:tcW w:w="9855" w:type="dxa"/>
            <w:shd w:val="clear" w:color="auto" w:fill="auto"/>
          </w:tcPr>
          <w:p w14:paraId="3FB91F0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function f_TC_7_1_1_5_4_NR_TestBody(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3FB91F04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3FB91F0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7.1.1.5.4 : DRX Operation / Short cycle configured / DRX command MAC control element reception</w:t>
            </w:r>
          </w:p>
          <w:p w14:paraId="3FB91F0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3FB91F0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@sic R5-202609 sic@</w:t>
            </w:r>
          </w:p>
          <w:p w14:paraId="3FB91F08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F09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:=0; //Arbitrarily selected</w:t>
            </w:r>
          </w:p>
          <w:p w14:paraId="3FB91F0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3FB91F0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tsc_DRXRetransTimer_DL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80;// in slots</w:t>
            </w:r>
          </w:p>
          <w:p w14:paraId="3FB91F0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tsc_DRX_HARQ_RTT_TimerDL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4;// in slots 56/14</w:t>
            </w:r>
          </w:p>
          <w:p w14:paraId="3FB91F0D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F0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 80; //@sic R5s200867 sic@</w:t>
            </w:r>
          </w:p>
          <w:p w14:paraId="3FB91F0F" w14:textId="77777777" w:rsidR="00986FB4" w:rsidRDefault="0040314B">
            <w:pPr>
              <w:ind w:firstLine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var integer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  <w:highlight w:val="yellow"/>
              </w:rPr>
              <w:t xml:space="preserve"> :=  640;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FB91F1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lastRenderedPageBreak/>
              <w:t>...............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FB91F11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F1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v_NR_K1 := f_NR_GetSlotOffsetK1(nr_Cell1); // Gets the slot offset K1 acc. to 38.211 Table 4.3.2-1</w:t>
            </w:r>
          </w:p>
          <w:p w14:paraId="3FB91F13" w14:textId="77777777" w:rsidR="00986FB4" w:rsidRDefault="00986F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91F14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stop periodic UL grants and restart automatic grant allocation instead; periodic TA is kept stopped:</w:t>
            </w:r>
          </w:p>
          <w:p w14:paraId="3FB91F1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f_NR_ULGrantConfiguration_Start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cs_NR_UplinkTimeAlignment_Stop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3FB91F1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3FB91F1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suppress number of DL retransmissions:</w:t>
            </w:r>
          </w:p>
          <w:p w14:paraId="3FB91F1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f_NR_SS_CellConfig_DciDlInfo_NoRetransmission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(nr_Cell1);</w:t>
            </w:r>
          </w:p>
          <w:p w14:paraId="3FB91F19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to configure SS to report reception of HARQ ACK or NACK</w:t>
            </w:r>
          </w:p>
          <w:p w14:paraId="3FB91F1A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f_NR_SS_SystemIndCtrlConfig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cds_NR_SystemIndCtrl_UL_HARQ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(enable));</w:t>
            </w:r>
          </w:p>
          <w:p w14:paraId="3FB91F1B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FB91F1C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3FB91F1D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R5-206123 sic@</w:t>
            </w:r>
          </w:p>
          <w:p w14:paraId="3FB91F1E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 //@sic R5s200867 sic@</w:t>
            </w:r>
          </w:p>
          <w:p w14:paraId="3FB91F1F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3FB91F20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3FB91F21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3FB91F22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R5s200867 sic@</w:t>
            </w:r>
          </w:p>
          <w:p w14:paraId="3FB91F23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    //@sic R5s201437 sic@</w:t>
            </w:r>
          </w:p>
          <w:p w14:paraId="3FB91F24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FB91F25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3FB91F26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step 3 and 7 should be on one HARQ process</w:t>
            </w:r>
          </w:p>
          <w:p w14:paraId="3FB91F27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R5s201437 sic@</w:t>
            </w:r>
          </w:p>
          <w:p w14:paraId="3FB91F28" w14:textId="77777777" w:rsidR="00986FB4" w:rsidRDefault="00403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cs_NR_HarqProcessAssignment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tsc_HarqProcessId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)));</w:t>
            </w:r>
          </w:p>
        </w:tc>
      </w:tr>
      <w:bookmarkEnd w:id="10"/>
    </w:tbl>
    <w:p w14:paraId="3FB91F2A" w14:textId="77777777" w:rsidR="00986FB4" w:rsidRDefault="00986FB4"/>
    <w:sectPr w:rsidR="00986F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1F2D" w14:textId="77777777" w:rsidR="00914CB0" w:rsidRDefault="00914CB0">
      <w:pPr>
        <w:spacing w:after="0"/>
      </w:pPr>
      <w:r>
        <w:separator/>
      </w:r>
    </w:p>
  </w:endnote>
  <w:endnote w:type="continuationSeparator" w:id="0">
    <w:p w14:paraId="3FB91F2E" w14:textId="77777777" w:rsidR="00914CB0" w:rsidRDefault="00914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91F2B" w14:textId="77777777" w:rsidR="00914CB0" w:rsidRDefault="00914CB0">
      <w:pPr>
        <w:spacing w:after="0"/>
      </w:pPr>
      <w:r>
        <w:separator/>
      </w:r>
    </w:p>
  </w:footnote>
  <w:footnote w:type="continuationSeparator" w:id="0">
    <w:p w14:paraId="3FB91F2C" w14:textId="77777777" w:rsidR="00914CB0" w:rsidRDefault="00914C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1F2F" w14:textId="77777777" w:rsidR="00986FB4" w:rsidRDefault="004031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1F30" w14:textId="77777777" w:rsidR="00986FB4" w:rsidRDefault="00986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1F31" w14:textId="77777777" w:rsidR="00986FB4" w:rsidRDefault="004031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1F32" w14:textId="77777777" w:rsidR="00986FB4" w:rsidRDefault="00986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F2A56"/>
    <w:multiLevelType w:val="multilevel"/>
    <w:tmpl w:val="629F2A5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363819651">
    <w:abstractNumId w:val="0"/>
    <w:lvlOverride w:ilvl="0">
      <w:startOverride w:val="1"/>
    </w:lvlOverride>
  </w:num>
  <w:num w:numId="2" w16cid:durableId="1049763060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14B"/>
    <w:rsid w:val="00410371"/>
    <w:rsid w:val="004242F1"/>
    <w:rsid w:val="004B75B7"/>
    <w:rsid w:val="005141D9"/>
    <w:rsid w:val="0051580D"/>
    <w:rsid w:val="00547111"/>
    <w:rsid w:val="00592D74"/>
    <w:rsid w:val="005E2C44"/>
    <w:rsid w:val="00600A51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14CB0"/>
    <w:rsid w:val="00941E30"/>
    <w:rsid w:val="009777D9"/>
    <w:rsid w:val="00986FB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2FA9"/>
    <w:rsid w:val="00B258BB"/>
    <w:rsid w:val="00B67A2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2AE5584D"/>
    <w:rsid w:val="385B6485"/>
    <w:rsid w:val="3CF36328"/>
    <w:rsid w:val="3F4D4769"/>
    <w:rsid w:val="527D3462"/>
    <w:rsid w:val="70DE4037"/>
    <w:rsid w:val="746606F8"/>
    <w:rsid w:val="7A5C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B91E34"/>
  <w15:docId w15:val="{50F369D7-B6DA-4445-BAD6-2CF919F9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70109EF-9422-4B3E-A502-E777B0255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1126</Words>
  <Characters>6423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</cp:revision>
  <cp:lastPrinted>2411-12-31T00:00:00Z</cp:lastPrinted>
  <dcterms:created xsi:type="dcterms:W3CDTF">2022-01-24T16:23:00Z</dcterms:created>
  <dcterms:modified xsi:type="dcterms:W3CDTF">2022-07-15T10:34:00Z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