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6B2C9A8"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152E2B" w:rsidRPr="00152E2B">
        <w:rPr>
          <w:b/>
          <w:bCs/>
          <w:i/>
          <w:iCs/>
          <w:sz w:val="24"/>
          <w:szCs w:val="24"/>
        </w:rPr>
        <w:t>R5s220</w:t>
      </w:r>
      <w:r w:rsidR="00125A02">
        <w:rPr>
          <w:b/>
          <w:bCs/>
          <w:i/>
          <w:iCs/>
          <w:sz w:val="24"/>
          <w:szCs w:val="24"/>
        </w:rPr>
        <w:t>653</w:t>
      </w:r>
    </w:p>
    <w:p w14:paraId="210A5493" w14:textId="77777777" w:rsidR="00745C21" w:rsidRDefault="00125A02"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6817F" w:rsidR="001E41F3" w:rsidRPr="00410371" w:rsidRDefault="00F8746B" w:rsidP="00E13F3D">
            <w:pPr>
              <w:pStyle w:val="CRCoverPage"/>
              <w:spacing w:after="0"/>
              <w:jc w:val="right"/>
              <w:rPr>
                <w:b/>
                <w:noProof/>
                <w:sz w:val="28"/>
              </w:rPr>
            </w:pPr>
            <w:r w:rsidRPr="000148C5">
              <w:rPr>
                <w:b/>
                <w:sz w:val="28"/>
                <w:szCs w:val="28"/>
                <w:lang w:val="en-US" w:eastAsia="zh-CN"/>
              </w:rPr>
              <w:t>36.523-3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A2495" w:rsidR="001E41F3" w:rsidRPr="00152E2B" w:rsidRDefault="00152E2B" w:rsidP="00547111">
            <w:pPr>
              <w:pStyle w:val="CRCoverPage"/>
              <w:spacing w:after="0"/>
              <w:rPr>
                <w:b/>
                <w:bCs/>
                <w:noProof/>
              </w:rPr>
            </w:pPr>
            <w:r w:rsidRPr="00152E2B">
              <w:rPr>
                <w:b/>
                <w:bCs/>
                <w:sz w:val="24"/>
                <w:szCs w:val="24"/>
              </w:rPr>
              <w:t>4668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45BD1" w:rsidR="001E41F3" w:rsidRPr="00745C21" w:rsidRDefault="00125A02"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F5EC2" w:rsidR="001E41F3" w:rsidRPr="00410371" w:rsidRDefault="00F8746B">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sidR="00125A02">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E6E24" w:rsidR="001E41F3" w:rsidRDefault="00F8746B">
            <w:pPr>
              <w:pStyle w:val="CRCoverPage"/>
              <w:spacing w:after="0"/>
              <w:ind w:left="100"/>
              <w:rPr>
                <w:noProof/>
              </w:rPr>
            </w:pPr>
            <w:r>
              <w:t>Correction to LTE eDRX testcase 9.2.4.1.x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DA79F" w:rsidR="001E41F3" w:rsidRDefault="00F8746B">
            <w:pPr>
              <w:pStyle w:val="CRCoverPage"/>
              <w:spacing w:after="0"/>
              <w:ind w:left="100"/>
              <w:rPr>
                <w:noProof/>
              </w:rPr>
            </w:pPr>
            <w:r w:rsidRPr="000D3937">
              <w:rPr>
                <w:lang w:eastAsia="zh-CN"/>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53679" w:rsidR="001E41F3" w:rsidRDefault="00F8746B">
            <w:pPr>
              <w:pStyle w:val="CRCoverPage"/>
              <w:spacing w:after="0"/>
              <w:ind w:left="100"/>
              <w:rPr>
                <w:noProof/>
              </w:rPr>
            </w:pPr>
            <w:r w:rsidRPr="00FE3D89">
              <w:t>TEI13_Test, LTE_extDRX-UEConTest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0AE22" w:rsidR="001E41F3" w:rsidRDefault="00F8746B">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D23DE" w:rsidR="001E41F3" w:rsidRDefault="00F874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E0722" w:rsidR="001E41F3" w:rsidRDefault="00F874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B1D8C4" w:rsidR="001E41F3" w:rsidRDefault="008D0AD0">
            <w:pPr>
              <w:pStyle w:val="CRCoverPage"/>
              <w:spacing w:after="0"/>
              <w:ind w:left="100"/>
              <w:rPr>
                <w:noProof/>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A67EB" w:rsidR="001E41F3" w:rsidRDefault="008D0AD0">
            <w:pPr>
              <w:pStyle w:val="CRCoverPage"/>
              <w:spacing w:after="0"/>
              <w:ind w:left="100"/>
              <w:rPr>
                <w:noProof/>
              </w:rPr>
            </w:pPr>
            <w:r>
              <w:rPr>
                <w:rFonts w:cs="Arial"/>
                <w:lang w:eastAsia="en-GB"/>
              </w:rPr>
              <w:t>Used index of Paging Time Window (PTW) and eDRX value as a reference to send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EB518" w:rsidR="001E41F3" w:rsidRDefault="008D0AD0">
            <w:pPr>
              <w:pStyle w:val="CRCoverPage"/>
              <w:spacing w:after="0"/>
              <w:ind w:left="100"/>
              <w:rPr>
                <w:noProof/>
              </w:rPr>
            </w:pPr>
            <w:r>
              <w:rPr>
                <w:rFonts w:cs="Arial"/>
                <w:lang w:eastAsia="en-GB"/>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5B164" w:rsidR="001E41F3" w:rsidRDefault="008D0AD0">
            <w:pPr>
              <w:pStyle w:val="CRCoverPage"/>
              <w:spacing w:after="0"/>
              <w:ind w:left="100"/>
              <w:rPr>
                <w:noProof/>
              </w:rPr>
            </w:pPr>
            <w:r>
              <w:rPr>
                <w:noProof/>
              </w:rPr>
              <w:t xml:space="preserve">Testcases </w:t>
            </w:r>
            <w:r w:rsidRPr="00F92CF9">
              <w:rPr>
                <w:noProof/>
              </w:rPr>
              <w:t>9.2.</w:t>
            </w:r>
            <w:r>
              <w:rPr>
                <w:noProof/>
              </w:rPr>
              <w:t>4</w:t>
            </w:r>
            <w:r w:rsidRPr="00F92CF9">
              <w:rPr>
                <w:noProof/>
              </w:rPr>
              <w:t>.</w:t>
            </w:r>
            <w:r>
              <w:rPr>
                <w:noProof/>
              </w:rPr>
              <w:t>1</w:t>
            </w:r>
            <w:r w:rsidRPr="00F92CF9">
              <w:rPr>
                <w:noProof/>
              </w:rPr>
              <w:t>.1</w:t>
            </w:r>
            <w:r>
              <w:rPr>
                <w:noProof/>
              </w:rPr>
              <w:t>, 9.2.4.1.2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444F4" w:rsidR="001E41F3" w:rsidRDefault="00A425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7656718"/>
      <w:r w:rsidRPr="00D83A7A">
        <w:rPr>
          <w:rStyle w:val="Emphasis"/>
          <w:rFonts w:cs="Arial"/>
          <w:i w:val="0"/>
        </w:rPr>
        <w:lastRenderedPageBreak/>
        <w:t>Table of Contents</w:t>
      </w:r>
      <w:bookmarkEnd w:id="1"/>
    </w:p>
    <w:p w14:paraId="785F9904" w14:textId="25CE4E67" w:rsidR="00A42513" w:rsidRDefault="00007D89">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42513" w:rsidRPr="00AD3EE9">
        <w:rPr>
          <w:rFonts w:cs="Arial"/>
          <w:iCs/>
        </w:rPr>
        <w:t>Table of Contents</w:t>
      </w:r>
      <w:r w:rsidR="00A42513">
        <w:tab/>
      </w:r>
      <w:r w:rsidR="00A42513">
        <w:fldChar w:fldCharType="begin"/>
      </w:r>
      <w:r w:rsidR="00A42513">
        <w:instrText xml:space="preserve"> PAGEREF _Toc97656718 \h </w:instrText>
      </w:r>
      <w:r w:rsidR="00A42513">
        <w:fldChar w:fldCharType="separate"/>
      </w:r>
      <w:r w:rsidR="00A42513">
        <w:t>2</w:t>
      </w:r>
      <w:r w:rsidR="00A42513">
        <w:fldChar w:fldCharType="end"/>
      </w:r>
    </w:p>
    <w:p w14:paraId="067E3660" w14:textId="4D0CB95F" w:rsidR="00A42513" w:rsidRDefault="00A42513">
      <w:pPr>
        <w:pStyle w:val="TOC1"/>
        <w:rPr>
          <w:rFonts w:asciiTheme="minorHAnsi" w:eastAsiaTheme="minorEastAsia" w:hAnsiTheme="minorHAnsi" w:cstheme="minorBidi"/>
          <w:szCs w:val="22"/>
          <w:lang w:eastAsia="en-GB"/>
        </w:rPr>
      </w:pPr>
      <w:r w:rsidRPr="00AD3EE9">
        <w:rPr>
          <w:b/>
          <w:lang w:eastAsia="ja-JP"/>
        </w:rPr>
        <w:t>1</w:t>
      </w:r>
      <w:r>
        <w:rPr>
          <w:rFonts w:asciiTheme="minorHAnsi" w:eastAsiaTheme="minorEastAsia" w:hAnsiTheme="minorHAnsi" w:cstheme="minorBidi"/>
          <w:szCs w:val="22"/>
          <w:lang w:eastAsia="en-GB"/>
        </w:rPr>
        <w:tab/>
      </w:r>
      <w:r w:rsidRPr="00AD3EE9">
        <w:rPr>
          <w:b/>
          <w:lang w:eastAsia="ja-JP"/>
        </w:rPr>
        <w:t>Overview</w:t>
      </w:r>
      <w:r>
        <w:tab/>
      </w:r>
      <w:r>
        <w:fldChar w:fldCharType="begin"/>
      </w:r>
      <w:r>
        <w:instrText xml:space="preserve"> PAGEREF _Toc97656719 \h </w:instrText>
      </w:r>
      <w:r>
        <w:fldChar w:fldCharType="separate"/>
      </w:r>
      <w:r>
        <w:t>3</w:t>
      </w:r>
      <w:r>
        <w:fldChar w:fldCharType="end"/>
      </w:r>
    </w:p>
    <w:p w14:paraId="32F8C789" w14:textId="1AB61973" w:rsidR="00A42513" w:rsidRDefault="00A42513">
      <w:pPr>
        <w:pStyle w:val="TOC1"/>
        <w:rPr>
          <w:rFonts w:asciiTheme="minorHAnsi" w:eastAsiaTheme="minorEastAsia" w:hAnsiTheme="minorHAnsi" w:cstheme="minorBidi"/>
          <w:szCs w:val="22"/>
          <w:lang w:eastAsia="en-GB"/>
        </w:rPr>
      </w:pPr>
      <w:r w:rsidRPr="00AD3EE9">
        <w:rPr>
          <w:b/>
        </w:rPr>
        <w:t>2</w:t>
      </w:r>
      <w:r>
        <w:rPr>
          <w:rFonts w:asciiTheme="minorHAnsi" w:eastAsiaTheme="minorEastAsia" w:hAnsiTheme="minorHAnsi" w:cstheme="minorBidi"/>
          <w:szCs w:val="22"/>
          <w:lang w:eastAsia="en-GB"/>
        </w:rPr>
        <w:tab/>
      </w:r>
      <w:r w:rsidRPr="00AD3EE9">
        <w:rPr>
          <w:b/>
        </w:rPr>
        <w:t>Corrections required</w:t>
      </w:r>
      <w:r>
        <w:tab/>
      </w:r>
      <w:r>
        <w:fldChar w:fldCharType="begin"/>
      </w:r>
      <w:r>
        <w:instrText xml:space="preserve"> PAGEREF _Toc97656720 \h </w:instrText>
      </w:r>
      <w:r>
        <w:fldChar w:fldCharType="separate"/>
      </w:r>
      <w:r>
        <w:t>3</w:t>
      </w:r>
      <w:r>
        <w:fldChar w:fldCharType="end"/>
      </w:r>
    </w:p>
    <w:p w14:paraId="0D0B9143" w14:textId="489727D7" w:rsidR="00A42513" w:rsidRDefault="00A42513">
      <w:pPr>
        <w:pStyle w:val="TOC2"/>
        <w:rPr>
          <w:rFonts w:asciiTheme="minorHAnsi" w:eastAsiaTheme="minorEastAsia" w:hAnsiTheme="minorHAnsi" w:cstheme="minorBidi"/>
          <w:sz w:val="22"/>
          <w:szCs w:val="22"/>
          <w:lang w:eastAsia="en-GB"/>
        </w:rPr>
      </w:pPr>
      <w:r w:rsidRPr="00AD3EE9">
        <w:rPr>
          <w:rFonts w:eastAsia="SimSun"/>
        </w:rPr>
        <w:t>2.1 Change 1</w:t>
      </w:r>
      <w:r>
        <w:tab/>
      </w:r>
      <w:r>
        <w:fldChar w:fldCharType="begin"/>
      </w:r>
      <w:r>
        <w:instrText xml:space="preserve"> PAGEREF _Toc97656721 \h </w:instrText>
      </w:r>
      <w:r>
        <w:fldChar w:fldCharType="separate"/>
      </w:r>
      <w:r>
        <w:t>3</w:t>
      </w:r>
      <w:r>
        <w:fldChar w:fldCharType="end"/>
      </w:r>
    </w:p>
    <w:p w14:paraId="0FD07D8D" w14:textId="4C55C670" w:rsidR="00A42513" w:rsidRDefault="00A42513">
      <w:pPr>
        <w:pStyle w:val="TOC2"/>
        <w:rPr>
          <w:rFonts w:asciiTheme="minorHAnsi" w:eastAsiaTheme="minorEastAsia" w:hAnsiTheme="minorHAnsi" w:cstheme="minorBidi"/>
          <w:sz w:val="22"/>
          <w:szCs w:val="22"/>
          <w:lang w:eastAsia="en-GB"/>
        </w:rPr>
      </w:pPr>
      <w:r w:rsidRPr="00AD3EE9">
        <w:rPr>
          <w:rFonts w:eastAsia="SimSun"/>
        </w:rPr>
        <w:t>2.2 Change 2</w:t>
      </w:r>
      <w:r>
        <w:tab/>
      </w:r>
      <w:r>
        <w:fldChar w:fldCharType="begin"/>
      </w:r>
      <w:r>
        <w:instrText xml:space="preserve"> PAGEREF _Toc97656722 \h </w:instrText>
      </w:r>
      <w:r>
        <w:fldChar w:fldCharType="separate"/>
      </w:r>
      <w:r>
        <w:t>5</w:t>
      </w:r>
      <w:r>
        <w:fldChar w:fldCharType="end"/>
      </w:r>
    </w:p>
    <w:p w14:paraId="4C6D4544" w14:textId="5BA9B0A5" w:rsidR="00A42513" w:rsidRDefault="00A42513">
      <w:pPr>
        <w:pStyle w:val="TOC2"/>
        <w:rPr>
          <w:rFonts w:asciiTheme="minorHAnsi" w:eastAsiaTheme="minorEastAsia" w:hAnsiTheme="minorHAnsi" w:cstheme="minorBidi"/>
          <w:sz w:val="22"/>
          <w:szCs w:val="22"/>
          <w:lang w:eastAsia="en-GB"/>
        </w:rPr>
      </w:pPr>
      <w:r w:rsidRPr="00AD3EE9">
        <w:rPr>
          <w:rFonts w:eastAsia="SimSun"/>
        </w:rPr>
        <w:t>2.3 Change 3</w:t>
      </w:r>
      <w:r>
        <w:tab/>
      </w:r>
      <w:r>
        <w:fldChar w:fldCharType="begin"/>
      </w:r>
      <w:r>
        <w:instrText xml:space="preserve"> PAGEREF _Toc97656723 \h </w:instrText>
      </w:r>
      <w:r>
        <w:fldChar w:fldCharType="separate"/>
      </w:r>
      <w:r>
        <w:t>7</w:t>
      </w:r>
      <w:r>
        <w:fldChar w:fldCharType="end"/>
      </w:r>
    </w:p>
    <w:p w14:paraId="170720A4" w14:textId="689FF9B0" w:rsidR="00A42513" w:rsidRDefault="00A42513">
      <w:pPr>
        <w:pStyle w:val="TOC2"/>
        <w:rPr>
          <w:rFonts w:asciiTheme="minorHAnsi" w:eastAsiaTheme="minorEastAsia" w:hAnsiTheme="minorHAnsi" w:cstheme="minorBidi"/>
          <w:sz w:val="22"/>
          <w:szCs w:val="22"/>
          <w:lang w:eastAsia="en-GB"/>
        </w:rPr>
      </w:pPr>
      <w:r w:rsidRPr="00AD3EE9">
        <w:rPr>
          <w:rFonts w:eastAsia="SimSun"/>
        </w:rPr>
        <w:t>2.4 Change 4</w:t>
      </w:r>
      <w:r>
        <w:tab/>
      </w:r>
      <w:r>
        <w:fldChar w:fldCharType="begin"/>
      </w:r>
      <w:r>
        <w:instrText xml:space="preserve"> PAGEREF _Toc97656724 \h </w:instrText>
      </w:r>
      <w:r>
        <w:fldChar w:fldCharType="separate"/>
      </w:r>
      <w:r>
        <w:t>8</w:t>
      </w:r>
      <w:r>
        <w:fldChar w:fldCharType="end"/>
      </w:r>
    </w:p>
    <w:p w14:paraId="077BEC61" w14:textId="3E8C14FD" w:rsidR="00A42513" w:rsidRDefault="00A42513">
      <w:pPr>
        <w:pStyle w:val="TOC2"/>
        <w:rPr>
          <w:rFonts w:asciiTheme="minorHAnsi" w:eastAsiaTheme="minorEastAsia" w:hAnsiTheme="minorHAnsi" w:cstheme="minorBidi"/>
          <w:sz w:val="22"/>
          <w:szCs w:val="22"/>
          <w:lang w:eastAsia="en-GB"/>
        </w:rPr>
      </w:pPr>
      <w:r w:rsidRPr="00AD3EE9">
        <w:rPr>
          <w:rFonts w:eastAsia="SimSun"/>
        </w:rPr>
        <w:t>2.5 Change 5</w:t>
      </w:r>
      <w:r>
        <w:tab/>
      </w:r>
      <w:r>
        <w:fldChar w:fldCharType="begin"/>
      </w:r>
      <w:r>
        <w:instrText xml:space="preserve"> PAGEREF _Toc97656725 \h </w:instrText>
      </w:r>
      <w:r>
        <w:fldChar w:fldCharType="separate"/>
      </w:r>
      <w:r>
        <w:t>9</w:t>
      </w:r>
      <w:r>
        <w:fldChar w:fldCharType="end"/>
      </w:r>
    </w:p>
    <w:p w14:paraId="325A0C2F" w14:textId="3827EC94"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7656719"/>
      <w:r>
        <w:rPr>
          <w:b/>
          <w:lang w:eastAsia="ja-JP"/>
        </w:rPr>
        <w:lastRenderedPageBreak/>
        <w:t>Overview</w:t>
      </w:r>
      <w:bookmarkEnd w:id="2"/>
      <w:bookmarkEnd w:id="3"/>
    </w:p>
    <w:p w14:paraId="6A6F6ABB" w14:textId="13546BDA"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8D0AD0" w:rsidRPr="00883A39">
        <w:rPr>
          <w:rFonts w:cs="Arial"/>
        </w:rPr>
        <w:t>iwd-TTCN3</w:t>
      </w:r>
      <w:r w:rsidR="008D0AD0">
        <w:rPr>
          <w:rFonts w:cs="Arial"/>
        </w:rPr>
        <w:t>-</w:t>
      </w:r>
      <w:r w:rsidR="008D0AD0" w:rsidRPr="005C57E8">
        <w:rPr>
          <w:rFonts w:cs="Arial"/>
        </w:rPr>
        <w:t>B2020-09_D21wk</w:t>
      </w:r>
      <w:r w:rsidR="008D0AD0">
        <w:rPr>
          <w:rFonts w:cs="Arial"/>
        </w:rPr>
        <w:t>49</w:t>
      </w:r>
      <w:r>
        <w:rPr>
          <w:rFonts w:cs="Arial"/>
          <w:color w:val="FF0000"/>
          <w:lang w:eastAsia="ja-JP"/>
        </w:rPr>
        <w:t xml:space="preserve"> </w:t>
      </w:r>
      <w:r>
        <w:rPr>
          <w:rFonts w:cs="Arial"/>
        </w:rPr>
        <w:t>related to the title of this CR.</w:t>
      </w:r>
    </w:p>
    <w:p w14:paraId="4F5E6FB5" w14:textId="2AB6755D"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8D0AD0" w:rsidRPr="00741756">
        <w:rPr>
          <w:rFonts w:cs="Arial"/>
          <w:sz w:val="24"/>
          <w:lang w:eastAsia="ja-JP"/>
        </w:rPr>
        <w:t>Kalahasti, Narendra</w:t>
      </w:r>
      <w:r w:rsidR="008D0AD0" w:rsidRPr="00741756">
        <w:rPr>
          <w:rFonts w:cs="Arial"/>
          <w:sz w:val="24"/>
          <w:lang w:eastAsia="ja-JP"/>
        </w:rPr>
        <w:br/>
      </w:r>
      <w:r w:rsidR="008D0AD0" w:rsidRPr="00741756">
        <w:rPr>
          <w:rFonts w:cs="Arial"/>
          <w:b/>
          <w:lang w:eastAsia="ja-JP"/>
        </w:rPr>
        <w:tab/>
      </w:r>
      <w:r w:rsidR="008D0AD0" w:rsidRPr="00741756">
        <w:rPr>
          <w:rFonts w:cs="Arial"/>
          <w:lang w:eastAsia="ja-JP"/>
        </w:rPr>
        <w:t>Narendra.Kalahasti@anritsu.com</w:t>
      </w:r>
    </w:p>
    <w:p w14:paraId="044BA1A7" w14:textId="77777777" w:rsidR="00007D89" w:rsidRDefault="00007D89" w:rsidP="00007D89"/>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7656720"/>
      <w:r w:rsidRPr="00854C55">
        <w:rPr>
          <w:b/>
        </w:rPr>
        <w:t>Corrections required</w:t>
      </w:r>
      <w:bookmarkEnd w:id="4"/>
      <w:bookmarkEnd w:id="5"/>
      <w:bookmarkEnd w:id="6"/>
    </w:p>
    <w:p w14:paraId="17F57EBE" w14:textId="1C2489EC" w:rsidR="008D0AD0" w:rsidRPr="00320A32" w:rsidRDefault="00320A32" w:rsidP="00A42513">
      <w:pPr>
        <w:pStyle w:val="Heading2"/>
        <w:rPr>
          <w:rFonts w:eastAsia="SimSun"/>
        </w:rPr>
      </w:pPr>
      <w:bookmarkStart w:id="7" w:name="_Toc97656721"/>
      <w:bookmarkStart w:id="8" w:name="_Toc122434493"/>
      <w:bookmarkStart w:id="9" w:name="_Toc295288970"/>
      <w:bookmarkStart w:id="10" w:name="_Toc325725665"/>
      <w:r w:rsidRPr="00320A32">
        <w:rPr>
          <w:rFonts w:eastAsia="SimSun"/>
        </w:rPr>
        <w:t xml:space="preserve">2.1 </w:t>
      </w:r>
      <w:r w:rsidR="008D0AD0" w:rsidRPr="00320A32">
        <w:rPr>
          <w:rFonts w:eastAsia="SimSun"/>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D0AD0" w:rsidRPr="007C0A48" w14:paraId="392628E1" w14:textId="77777777" w:rsidTr="002950C1">
        <w:trPr>
          <w:trHeight w:val="447"/>
        </w:trPr>
        <w:tc>
          <w:tcPr>
            <w:tcW w:w="1985" w:type="dxa"/>
            <w:tcBorders>
              <w:top w:val="single" w:sz="4" w:space="0" w:color="auto"/>
              <w:left w:val="single" w:sz="4" w:space="0" w:color="auto"/>
              <w:bottom w:val="single" w:sz="4" w:space="0" w:color="auto"/>
              <w:right w:val="single" w:sz="4" w:space="0" w:color="auto"/>
            </w:tcBorders>
            <w:hideMark/>
          </w:tcPr>
          <w:p w14:paraId="400BF9B1" w14:textId="77777777" w:rsidR="008D0AD0" w:rsidRPr="007C0A48" w:rsidRDefault="008D0AD0" w:rsidP="002950C1">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676DDC2" w14:textId="77777777" w:rsidR="008D0AD0" w:rsidRPr="0068308B" w:rsidRDefault="008D0AD0" w:rsidP="002950C1">
            <w:pPr>
              <w:rPr>
                <w:rFonts w:ascii="Arial" w:eastAsia="Calibri" w:hAnsi="Arial" w:cs="Arial"/>
                <w:color w:val="000000"/>
              </w:rPr>
            </w:pPr>
            <w:r w:rsidRPr="005013E9">
              <w:rPr>
                <w:rFonts w:ascii="Arial" w:eastAsia="Calibri" w:hAnsi="Arial" w:cs="Arial"/>
                <w:color w:val="000000"/>
              </w:rPr>
              <w:t>fl_TC_9_2_4_1_1_Body</w:t>
            </w:r>
          </w:p>
        </w:tc>
      </w:tr>
      <w:tr w:rsidR="008D0AD0" w:rsidRPr="007C0A48" w14:paraId="67DA8C85" w14:textId="77777777" w:rsidTr="002950C1">
        <w:trPr>
          <w:trHeight w:val="452"/>
        </w:trPr>
        <w:tc>
          <w:tcPr>
            <w:tcW w:w="1985" w:type="dxa"/>
            <w:tcBorders>
              <w:top w:val="single" w:sz="4" w:space="0" w:color="auto"/>
              <w:left w:val="single" w:sz="4" w:space="0" w:color="auto"/>
              <w:bottom w:val="single" w:sz="4" w:space="0" w:color="auto"/>
              <w:right w:val="single" w:sz="4" w:space="0" w:color="auto"/>
            </w:tcBorders>
            <w:hideMark/>
          </w:tcPr>
          <w:p w14:paraId="07FB0B92" w14:textId="77777777" w:rsidR="008D0AD0" w:rsidRPr="007C0A48" w:rsidRDefault="008D0AD0" w:rsidP="002950C1">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4F78C9F" w14:textId="77777777" w:rsidR="008D0AD0" w:rsidRPr="00811755" w:rsidRDefault="008D0AD0" w:rsidP="002950C1">
            <w:pPr>
              <w:pStyle w:val="CRCoverPage"/>
              <w:spacing w:after="0"/>
              <w:rPr>
                <w:rFonts w:cs="Arial"/>
                <w:lang w:val="en-SG" w:eastAsia="ja-JP"/>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 </w:t>
            </w:r>
          </w:p>
        </w:tc>
      </w:tr>
      <w:tr w:rsidR="008D0AD0" w:rsidRPr="007C0A48" w14:paraId="3B807384"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464DC593" w14:textId="77777777" w:rsidR="008D0AD0" w:rsidRPr="007C0A48" w:rsidRDefault="008D0AD0" w:rsidP="002950C1">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A16A86" w14:textId="77777777" w:rsidR="008D0AD0" w:rsidRPr="005927C6" w:rsidRDefault="008D0AD0" w:rsidP="002950C1">
            <w:pPr>
              <w:rPr>
                <w:rFonts w:ascii="Arial" w:hAnsi="Arial" w:cs="Arial"/>
                <w:lang w:val="en-SG" w:eastAsia="ja-JP"/>
              </w:rPr>
            </w:pPr>
            <w:r>
              <w:rPr>
                <w:rFonts w:ascii="Arial" w:hAnsi="Arial" w:cs="Arial"/>
                <w:lang w:eastAsia="en-GB"/>
              </w:rPr>
              <w:t>Used index of Paging Time Window (PTW) and eDRX value as a reference to send Paging.</w:t>
            </w:r>
          </w:p>
        </w:tc>
      </w:tr>
      <w:tr w:rsidR="008D0AD0" w:rsidRPr="007C0A48" w14:paraId="5522DE4F"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49DC6AD1" w14:textId="77777777" w:rsidR="008D0AD0" w:rsidRPr="007C0A48" w:rsidRDefault="008D0AD0" w:rsidP="002950C1">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7FAA1EE" w14:textId="77777777" w:rsidR="008D0AD0" w:rsidRPr="007C0A48" w:rsidRDefault="008D0AD0" w:rsidP="002950C1">
            <w:pPr>
              <w:spacing w:after="0"/>
              <w:rPr>
                <w:rFonts w:ascii="Arial" w:hAnsi="Arial" w:cs="Arial"/>
                <w:color w:val="000000"/>
              </w:rPr>
            </w:pPr>
            <w:r w:rsidRPr="00B35D2A">
              <w:rPr>
                <w:rFonts w:ascii="Arial" w:hAnsi="Arial" w:cs="Arial"/>
                <w:color w:val="000000"/>
              </w:rPr>
              <w:t>\LTE_A_PRO\9_2\NAS_Attach_EOnly_eDRX.ttcn</w:t>
            </w:r>
          </w:p>
        </w:tc>
      </w:tr>
      <w:tr w:rsidR="008D0AD0" w:rsidRPr="007C0A48" w14:paraId="03211B6B"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35B7550A" w14:textId="77777777" w:rsidR="008D0AD0" w:rsidRPr="007C0A48" w:rsidRDefault="008D0AD0" w:rsidP="002950C1">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5464064" w14:textId="77777777" w:rsidR="008D0AD0" w:rsidRPr="007C0A48" w:rsidRDefault="008D0AD0" w:rsidP="002950C1"/>
        </w:tc>
      </w:tr>
    </w:tbl>
    <w:p w14:paraId="2825783E" w14:textId="77777777" w:rsidR="008D0AD0" w:rsidRPr="000817B8" w:rsidRDefault="008D0AD0" w:rsidP="008D0AD0">
      <w:pPr>
        <w:spacing w:after="0"/>
        <w:rPr>
          <w:rFonts w:ascii="Arial" w:hAnsi="Arial" w:cs="Arial"/>
          <w:b/>
          <w:lang w:eastAsia="en-GB"/>
        </w:rPr>
      </w:pPr>
    </w:p>
    <w:p w14:paraId="4082A7FC" w14:textId="77777777" w:rsidR="008D0AD0" w:rsidRPr="00717CA8" w:rsidRDefault="008D0AD0" w:rsidP="008D0AD0">
      <w:pPr>
        <w:spacing w:after="0"/>
        <w:rPr>
          <w:rFonts w:ascii="Arial" w:hAnsi="Arial" w:cs="Arial"/>
          <w:b/>
          <w:lang w:eastAsia="en-GB"/>
        </w:rPr>
      </w:pPr>
      <w:r w:rsidRPr="00A56837">
        <w:rPr>
          <w:rFonts w:ascii="Arial" w:hAnsi="Arial" w:cs="Arial"/>
          <w:b/>
          <w:lang w:eastAsia="en-GB"/>
        </w:rPr>
        <w:t>Before change:</w:t>
      </w:r>
    </w:p>
    <w:p w14:paraId="6F7347A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function fl_TC_9_2_4_1_1_Body() runs on EUTRA_PTC</w:t>
      </w:r>
    </w:p>
    <w:p w14:paraId="349010E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15E656B3"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EPS_BearerIdentity v_EPS_Bearer_Id := f_EUTRA_InitialRegistrationEpsBearerId(firstPDN);</w:t>
      </w:r>
    </w:p>
    <w:p w14:paraId="4098DB8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DRB_Identity v_DRB_Id := f_EUTRA_NB_EpsBearerAssociatedDRB(v_EPS_Bearer_Id);</w:t>
      </w:r>
    </w:p>
    <w:p w14:paraId="4329D2D5"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ProcedureTransactionIdentifier v_EPS_TI := '00'O;</w:t>
      </w:r>
    </w:p>
    <w:p w14:paraId="368A0F98"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NAS_MSG_Indication_Type v_NasInd;</w:t>
      </w:r>
    </w:p>
    <w:p w14:paraId="6985085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SRB_COMMON_IND v_ReceivedAsp;</w:t>
      </w:r>
    </w:p>
    <w:p w14:paraId="2F9EE94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RRC_TransactionIdentifier v_RRC_TI := tsc_RRC_TI_Def;</w:t>
      </w:r>
    </w:p>
    <w:p w14:paraId="7E68D8B4"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GutiParameters_Type v_Guti1_Params := f_EUTRA_CellInfo_GetGuti(eutra_CellA);</w:t>
      </w:r>
    </w:p>
    <w:p w14:paraId="174E7844"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GutiParameters_Type v_Guti2_Params := f_EUTRA_CellInfo_GetGuti(eutra_CellB);</w:t>
      </w:r>
    </w:p>
    <w:p w14:paraId="38687A6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NAS_Tac v_Tac1 := bit2oct(f_EUTRA_CellInfo_GetTAC(eutra_CellA));</w:t>
      </w:r>
    </w:p>
    <w:p w14:paraId="1B2BC57D"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NAS_Tac v_Tac2 := bit2oct(f_EUTRA_CellInfo_GetTAC(eutra_CellB));</w:t>
      </w:r>
    </w:p>
    <w:p w14:paraId="7944159D"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NAS_PlmnId v_PLMN := f_Asn2Nas_PlmnId(v_Guti1_Params.PLMN_Identity);</w:t>
      </w:r>
    </w:p>
    <w:p w14:paraId="43FE13A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NAS_Lac v_LacA := f_EUTRA_CellInfo_GetLocationAreaCode(eutra_CellA);</w:t>
      </w:r>
    </w:p>
    <w:p w14:paraId="0544016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1CF66DD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LocAreaId v_LAI := f_GetLAI(v_PLMN, v_LacA, NORMAL);</w:t>
      </w:r>
    </w:p>
    <w:p w14:paraId="34E08508"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245C590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AdditionalUpdateType v_AdditionalUpdateType := f_GetAdditionalUpdateType();</w:t>
      </w:r>
    </w:p>
    <w:p w14:paraId="05D02236"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EPS_UpdateTypeValue v_UpdateType := f_GetEPSTAUType(NORMAL);</w:t>
      </w:r>
    </w:p>
    <w:p w14:paraId="1CBD1BB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NAS_AttDetValue_Type v_AttachType :=f_GetEAttachType(NORMAL);</w:t>
      </w:r>
    </w:p>
    <w:p w14:paraId="1DDD8B8F"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APNandPCOs_Type v_APNandPCOs;</w:t>
      </w:r>
    </w:p>
    <w:p w14:paraId="573FB06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ProtocolConfigOptions v_PcoFromUE := omit;  // @sic R5s191122 sic@</w:t>
      </w:r>
    </w:p>
    <w:p w14:paraId="415E8BB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ProtocolConfigOptions v_PcoToUE;</w:t>
      </w:r>
    </w:p>
    <w:p w14:paraId="6323162A"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EPS_BearerContextStatus v_EpsBearerCtxtStatus;</w:t>
      </w:r>
    </w:p>
    <w:p w14:paraId="541640E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CellPowerList_Type v_CellPowerList_Att1;</w:t>
      </w:r>
    </w:p>
    <w:p w14:paraId="74C5544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CellPowerList_Type v_CellPowerList_Att2;</w:t>
      </w:r>
    </w:p>
    <w:p w14:paraId="513F30F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004723D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darkGray"/>
          <w:lang w:eastAsia="de-DE"/>
        </w:rPr>
        <w:t>//&lt;=== SKIPPED ===&gt;</w:t>
      </w:r>
    </w:p>
    <w:p w14:paraId="4437B9D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28E13DC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 @siclog "13A1a1-13A3b1" siclog@</w:t>
      </w:r>
    </w:p>
    <w:p w14:paraId="640CE1BF"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//Steps 16a1-18b1 of the generic procedure for UE registration specified in TS 36.508 subclause 4.5.2.3 are performed.</w:t>
      </w:r>
    </w:p>
    <w:p w14:paraId="5D3D5B64"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v_NasInd := v_ReceivedAsp.Signalling.Nas[0];</w:t>
      </w:r>
    </w:p>
    <w:p w14:paraId="15E7E09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f_EUTRA_InitialRegistration_Step16_18b1(eutra_CellA, -, -, v_NasInd);</w:t>
      </w:r>
    </w:p>
    <w:p w14:paraId="7BA01C2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4865FF4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//@siclog "Step 14" siclog@</w:t>
      </w:r>
    </w:p>
    <w:p w14:paraId="0C003113"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//SS transmits a Paging message to the UE in a valid PO within the PTW of the next upcoming UEs PH as per Idle eDRX</w:t>
      </w:r>
    </w:p>
    <w:p w14:paraId="7E67624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lastRenderedPageBreak/>
        <w:t xml:space="preserve">    f_EUTRA_UE_Page_eDRX( eutra_CellA,</w:t>
      </w:r>
    </w:p>
    <w:p w14:paraId="5F32C085"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cs_NasPaging_OneRecord(cs_PagingUE_Identity_S_TMSI(v_Guti1_Params.MME_Code, v_Guti1_Params.M_TMSI)),</w:t>
      </w:r>
    </w:p>
    <w:p w14:paraId="3910901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yellow"/>
          <w:lang w:eastAsia="de-DE"/>
        </w:rPr>
        <w:t>1</w:t>
      </w:r>
      <w:r w:rsidRPr="00B35D2A">
        <w:rPr>
          <w:rFonts w:ascii="Courier New" w:hAnsi="Courier New" w:cs="Courier New"/>
          <w:bCs/>
          <w:sz w:val="16"/>
          <w:szCs w:val="16"/>
          <w:lang w:eastAsia="de-DE"/>
        </w:rPr>
        <w:t>, // Paging Time Window - Duration in seconds (2.56)</w:t>
      </w:r>
    </w:p>
    <w:p w14:paraId="4B74EA7F"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yellow"/>
          <w:lang w:eastAsia="de-DE"/>
        </w:rPr>
        <w:t>3</w:t>
      </w:r>
      <w:r w:rsidRPr="00B35D2A">
        <w:rPr>
          <w:rFonts w:ascii="Courier New" w:hAnsi="Courier New" w:cs="Courier New"/>
          <w:bCs/>
          <w:sz w:val="16"/>
          <w:szCs w:val="16"/>
          <w:lang w:eastAsia="de-DE"/>
        </w:rPr>
        <w:t>);  //index on table - eDRX cycle length = 40.96sec - See Table 10.5.5.32/3GPP TS 24.008: Extended DRX parameters information element</w:t>
      </w:r>
    </w:p>
    <w:p w14:paraId="5F54D4B0"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547059E0"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//@siclog "Step 15" siclog@</w:t>
      </w:r>
    </w:p>
    <w:p w14:paraId="7534BC77"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32F161F"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40706486"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32CD4A8A"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08B16328" w14:textId="77777777" w:rsidR="008D0AD0" w:rsidRDefault="008D0AD0" w:rsidP="008D0AD0">
      <w:pPr>
        <w:spacing w:after="0"/>
        <w:rPr>
          <w:rFonts w:ascii="Arial" w:hAnsi="Arial" w:cs="Arial"/>
          <w:b/>
          <w:lang w:val="pt-BR" w:eastAsia="en-GB"/>
        </w:rPr>
      </w:pPr>
    </w:p>
    <w:p w14:paraId="1835B2E6" w14:textId="77777777" w:rsidR="008D0AD0" w:rsidRDefault="008D0AD0" w:rsidP="008D0AD0">
      <w:pPr>
        <w:spacing w:after="0"/>
        <w:rPr>
          <w:rFonts w:ascii="Arial" w:hAnsi="Arial" w:cs="Arial"/>
          <w:b/>
          <w:lang w:val="pt-BR" w:eastAsia="en-GB"/>
        </w:rPr>
      </w:pPr>
      <w:r w:rsidRPr="00145BA6">
        <w:rPr>
          <w:rFonts w:ascii="Arial" w:hAnsi="Arial" w:cs="Arial"/>
          <w:b/>
          <w:lang w:val="pt-BR" w:eastAsia="en-GB"/>
        </w:rPr>
        <w:t>After change:</w:t>
      </w:r>
    </w:p>
    <w:p w14:paraId="5F1CF253" w14:textId="77777777" w:rsidR="008D0AD0" w:rsidRPr="00717CA8" w:rsidRDefault="008D0AD0" w:rsidP="008D0AD0">
      <w:pPr>
        <w:spacing w:after="0"/>
        <w:rPr>
          <w:rFonts w:ascii="Arial" w:hAnsi="Arial" w:cs="Arial"/>
          <w:b/>
          <w:lang w:val="pt-BR" w:eastAsia="en-GB"/>
        </w:rPr>
      </w:pPr>
    </w:p>
    <w:p w14:paraId="74895302"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function fl_TC_9_2_4_1_1_Body() runs on EUTRA_PTC</w:t>
      </w:r>
    </w:p>
    <w:p w14:paraId="5342736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3752240A"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EPS_BearerIdentity v_EPS_Bearer_Id := f_EUTRA_InitialRegistrationEpsBearerId(firstPDN);</w:t>
      </w:r>
    </w:p>
    <w:p w14:paraId="653D6381"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DRB_Identity v_DRB_Id := f_EUTRA_NB_EpsBearerAssociatedDRB(v_EPS_Bearer_Id);</w:t>
      </w:r>
    </w:p>
    <w:p w14:paraId="7F1F3DD3"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ProcedureTransactionIdentifier v_EPS_TI := '00'O;</w:t>
      </w:r>
    </w:p>
    <w:p w14:paraId="6C93D26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NAS_MSG_Indication_Type v_NasInd;</w:t>
      </w:r>
    </w:p>
    <w:p w14:paraId="7DFC3BF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SRB_COMMON_IND v_ReceivedAsp;</w:t>
      </w:r>
    </w:p>
    <w:p w14:paraId="5096797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RRC_TransactionIdentifier v_RRC_TI := tsc_RRC_TI_Def;</w:t>
      </w:r>
    </w:p>
    <w:p w14:paraId="37BF476A"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GutiParameters_Type v_Guti1_Params := f_EUTRA_CellInfo_GetGuti(eutra_CellA);</w:t>
      </w:r>
    </w:p>
    <w:p w14:paraId="40237E48"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GutiParameters_Type v_Guti2_Params := f_EUTRA_CellInfo_GetGuti(eutra_CellB);</w:t>
      </w:r>
    </w:p>
    <w:p w14:paraId="2CB062A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NAS_Tac v_Tac1 := bit2oct(f_EUTRA_CellInfo_GetTAC(eutra_CellA));</w:t>
      </w:r>
    </w:p>
    <w:p w14:paraId="05C579FD"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NAS_Tac v_Tac2 := bit2oct(f_EUTRA_CellInfo_GetTAC(eutra_CellB));</w:t>
      </w:r>
    </w:p>
    <w:p w14:paraId="03E57FCF"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NAS_PlmnId v_PLMN := f_Asn2Nas_PlmnId(v_Guti1_Params.PLMN_Identity);</w:t>
      </w:r>
    </w:p>
    <w:p w14:paraId="1664D1B6"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NAS_Lac v_LacA := f_EUTRA_CellInfo_GetLocationAreaCode(eutra_CellA);</w:t>
      </w:r>
    </w:p>
    <w:p w14:paraId="34CDFEB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5DB1BD3F"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LocAreaId v_LAI := f_GetLAI(v_PLMN, v_LacA, NORMAL);</w:t>
      </w:r>
    </w:p>
    <w:p w14:paraId="06B60304"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0F9E5DDD"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AdditionalUpdateType v_AdditionalUpdateType := f_GetAdditionalUpdateType();</w:t>
      </w:r>
    </w:p>
    <w:p w14:paraId="49839D9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EPS_UpdateTypeValue v_UpdateType := f_GetEPSTAUType(NORMAL);</w:t>
      </w:r>
    </w:p>
    <w:p w14:paraId="5942379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NAS_AttDetValue_Type v_AttachType :=f_GetEAttachType(NORMAL);</w:t>
      </w:r>
    </w:p>
    <w:p w14:paraId="5C5BBED3"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APNandPCOs_Type v_APNandPCOs;</w:t>
      </w:r>
    </w:p>
    <w:p w14:paraId="46B4811D"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ProtocolConfigOptions v_PcoFromUE := omit;  // @sic R5s191122 sic@</w:t>
      </w:r>
    </w:p>
    <w:p w14:paraId="15CA14E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ProtocolConfigOptions v_PcoToUE;</w:t>
      </w:r>
    </w:p>
    <w:p w14:paraId="04915DF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(omit) EPS_BearerContextStatus v_EpsBearerCtxtStatus;</w:t>
      </w:r>
    </w:p>
    <w:p w14:paraId="57CF1B28"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CellPowerList_Type v_CellPowerList_Att1;</w:t>
      </w:r>
    </w:p>
    <w:p w14:paraId="3F51B77B"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var template (value) CellPowerList_Type v_CellPowerList_Att2;</w:t>
      </w:r>
    </w:p>
    <w:p w14:paraId="3CF8BD61" w14:textId="77777777" w:rsidR="008D0AD0" w:rsidRPr="00045813"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Pr>
          <w:rFonts w:ascii="Courier New" w:hAnsi="Courier New" w:cs="Courier New"/>
          <w:bCs/>
          <w:sz w:val="16"/>
          <w:szCs w:val="16"/>
          <w:lang w:eastAsia="de-DE"/>
        </w:rPr>
        <w:tab/>
        <w:t xml:space="preserve"> </w:t>
      </w:r>
      <w:r w:rsidRPr="00045813">
        <w:rPr>
          <w:rFonts w:ascii="Courier New" w:hAnsi="Courier New" w:cs="Courier New"/>
          <w:bCs/>
          <w:sz w:val="16"/>
          <w:szCs w:val="16"/>
          <w:highlight w:val="yellow"/>
          <w:lang w:eastAsia="de-DE"/>
        </w:rPr>
        <w:t>var integer v_PTWLength_Index := 1; // Paging Time Window - Duration in seconds (2.56)</w:t>
      </w:r>
    </w:p>
    <w:p w14:paraId="2D8607F5" w14:textId="77777777" w:rsidR="008D0AD0" w:rsidRDefault="008D0AD0" w:rsidP="008D0AD0">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var integer v_EDRXValue_Index := 3; //index on table - eDRX cycle length = 40.96sec - See Table 10.5.5.32/3GPP TS 24.008: Extended DRX parameters information element</w:t>
      </w:r>
    </w:p>
    <w:p w14:paraId="09EC140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0CA0C9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2251DCD7"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darkGray"/>
          <w:lang w:eastAsia="de-DE"/>
        </w:rPr>
        <w:t>//&lt;=== SKIPPED ===&gt;</w:t>
      </w:r>
    </w:p>
    <w:p w14:paraId="3991F1B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2EF373AB"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492261">
        <w:rPr>
          <w:rFonts w:ascii="Courier New" w:hAnsi="Courier New" w:cs="Courier New"/>
          <w:bCs/>
          <w:sz w:val="16"/>
          <w:szCs w:val="16"/>
          <w:lang w:eastAsia="de-DE"/>
        </w:rPr>
        <w:t>// @siclog "13A1a1-13A3b1" siclog@</w:t>
      </w:r>
    </w:p>
    <w:p w14:paraId="4CA92DB4"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//Steps 16a1-18b1 of the generic procedure for UE registration specified in TS 36.508 subclause 4.5.2.3 are performed.</w:t>
      </w:r>
    </w:p>
    <w:p w14:paraId="114B3047"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v_NasInd := v_ReceivedAsp.Signalling.Nas[0];</w:t>
      </w:r>
    </w:p>
    <w:p w14:paraId="0C87DE20"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f_EUTRA_InitialRegistration_Step16_18b1(eutra_CellA, -, -, v_NasInd</w:t>
      </w:r>
      <w:r w:rsidRPr="00492261">
        <w:rPr>
          <w:rFonts w:ascii="Courier New" w:hAnsi="Courier New" w:cs="Courier New"/>
          <w:bCs/>
          <w:sz w:val="16"/>
          <w:szCs w:val="16"/>
          <w:highlight w:val="yellow"/>
          <w:lang w:eastAsia="de-DE"/>
        </w:rPr>
        <w:t>, v_PTWLength_Index, v_EDRXValue_Index</w:t>
      </w:r>
      <w:r w:rsidRPr="00492261">
        <w:rPr>
          <w:rFonts w:ascii="Courier New" w:hAnsi="Courier New" w:cs="Courier New"/>
          <w:bCs/>
          <w:sz w:val="16"/>
          <w:szCs w:val="16"/>
          <w:lang w:eastAsia="de-DE"/>
        </w:rPr>
        <w:t>);</w:t>
      </w:r>
    </w:p>
    <w:p w14:paraId="53612C4B"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w:t>
      </w:r>
    </w:p>
    <w:p w14:paraId="51ED1BB3"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//@siclog "Step 14" siclog@</w:t>
      </w:r>
    </w:p>
    <w:p w14:paraId="104C95CB"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//SS transmits a Paging message to the UE in a valid PO within the PTW of the next upcoming UEs PH as per Idle eDRX</w:t>
      </w:r>
    </w:p>
    <w:p w14:paraId="651B5892"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f_EUTRA_UE_Page_eDRX( eutra_CellA,</w:t>
      </w:r>
    </w:p>
    <w:p w14:paraId="6521D259"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92261">
        <w:rPr>
          <w:rFonts w:ascii="Courier New" w:hAnsi="Courier New" w:cs="Courier New"/>
          <w:bCs/>
          <w:sz w:val="16"/>
          <w:szCs w:val="16"/>
          <w:lang w:eastAsia="de-DE"/>
        </w:rPr>
        <w:t xml:space="preserve">                          cs_NasPaging_OneRecord(cs_PagingUE_Identity_S_TMSI(v_Guti1_Params.MME_Code, v_Guti1_Params.M_TMSI)),</w:t>
      </w:r>
    </w:p>
    <w:p w14:paraId="5D8F7D17" w14:textId="77777777" w:rsidR="008D0AD0" w:rsidRPr="00492261"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492261">
        <w:rPr>
          <w:rFonts w:ascii="Courier New" w:hAnsi="Courier New" w:cs="Courier New"/>
          <w:bCs/>
          <w:sz w:val="16"/>
          <w:szCs w:val="16"/>
          <w:lang w:eastAsia="de-DE"/>
        </w:rPr>
        <w:t xml:space="preserve">                          </w:t>
      </w:r>
      <w:r w:rsidRPr="00492261">
        <w:rPr>
          <w:rFonts w:ascii="Courier New" w:hAnsi="Courier New" w:cs="Courier New"/>
          <w:bCs/>
          <w:sz w:val="16"/>
          <w:szCs w:val="16"/>
          <w:highlight w:val="yellow"/>
          <w:lang w:eastAsia="de-DE"/>
        </w:rPr>
        <w:t>v_PTWLength_Index,</w:t>
      </w:r>
    </w:p>
    <w:p w14:paraId="64BED69C"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B35D2A">
        <w:rPr>
          <w:rFonts w:ascii="Courier New" w:hAnsi="Courier New" w:cs="Courier New"/>
          <w:bCs/>
          <w:sz w:val="16"/>
          <w:szCs w:val="16"/>
          <w:lang w:eastAsia="de-DE"/>
        </w:rPr>
        <w:t xml:space="preserve">                          </w:t>
      </w:r>
      <w:r w:rsidRPr="00492261">
        <w:rPr>
          <w:rFonts w:ascii="Courier New" w:hAnsi="Courier New" w:cs="Courier New"/>
          <w:bCs/>
          <w:sz w:val="16"/>
          <w:szCs w:val="16"/>
          <w:highlight w:val="yellow"/>
          <w:lang w:eastAsia="de-DE"/>
        </w:rPr>
        <w:t>v_EDRXValue_Index</w:t>
      </w:r>
      <w:r w:rsidRPr="00492261">
        <w:rPr>
          <w:rFonts w:ascii="Courier New" w:hAnsi="Courier New" w:cs="Courier New"/>
          <w:bCs/>
          <w:sz w:val="16"/>
          <w:szCs w:val="16"/>
          <w:lang w:eastAsia="de-DE"/>
        </w:rPr>
        <w:t>);</w:t>
      </w:r>
    </w:p>
    <w:p w14:paraId="083C1729"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0451365F"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//@siclog "Step 15" siclog@</w:t>
      </w:r>
    </w:p>
    <w:p w14:paraId="3A9F9003"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649118"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2B1EFC91"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5ECC1F04"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7CEBC36" w14:textId="77777777" w:rsidR="008D0AD0" w:rsidRPr="00320A32" w:rsidRDefault="008D0AD0" w:rsidP="00A42513">
      <w:pPr>
        <w:pStyle w:val="Heading2"/>
        <w:rPr>
          <w:rFonts w:eastAsia="SimSun"/>
        </w:rPr>
      </w:pPr>
      <w:bookmarkStart w:id="11" w:name="_Toc97656722"/>
      <w:r w:rsidRPr="00320A32">
        <w:rPr>
          <w:rFonts w:eastAsia="SimSun"/>
        </w:rPr>
        <w:lastRenderedPageBreak/>
        <w:t>2.2 Change 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D0AD0" w:rsidRPr="007C0A48" w14:paraId="53FF2315" w14:textId="77777777" w:rsidTr="002950C1">
        <w:trPr>
          <w:trHeight w:val="447"/>
        </w:trPr>
        <w:tc>
          <w:tcPr>
            <w:tcW w:w="1985" w:type="dxa"/>
            <w:tcBorders>
              <w:top w:val="single" w:sz="4" w:space="0" w:color="auto"/>
              <w:left w:val="single" w:sz="4" w:space="0" w:color="auto"/>
              <w:bottom w:val="single" w:sz="4" w:space="0" w:color="auto"/>
              <w:right w:val="single" w:sz="4" w:space="0" w:color="auto"/>
            </w:tcBorders>
            <w:hideMark/>
          </w:tcPr>
          <w:p w14:paraId="311742B4" w14:textId="77777777" w:rsidR="008D0AD0" w:rsidRPr="007C0A48" w:rsidRDefault="008D0AD0" w:rsidP="00320A32">
            <w:pPr>
              <w:keepNext/>
              <w:keepLines/>
              <w:spacing w:before="180"/>
              <w:outlineLvl w:val="1"/>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466BA1F" w14:textId="77777777" w:rsidR="008D0AD0" w:rsidRPr="0068308B" w:rsidRDefault="008D0AD0" w:rsidP="002950C1">
            <w:pPr>
              <w:rPr>
                <w:rFonts w:ascii="Arial" w:eastAsia="Calibri" w:hAnsi="Arial" w:cs="Arial"/>
                <w:color w:val="000000"/>
              </w:rPr>
            </w:pPr>
            <w:r w:rsidRPr="005013E9">
              <w:rPr>
                <w:rFonts w:ascii="Arial" w:eastAsia="Calibri" w:hAnsi="Arial" w:cs="Arial"/>
                <w:color w:val="000000"/>
              </w:rPr>
              <w:t>fl_TC_9_2_4_1_</w:t>
            </w:r>
            <w:r>
              <w:rPr>
                <w:rFonts w:ascii="Arial" w:eastAsia="Calibri" w:hAnsi="Arial" w:cs="Arial"/>
                <w:color w:val="000000"/>
              </w:rPr>
              <w:t>2</w:t>
            </w:r>
            <w:r w:rsidRPr="005013E9">
              <w:rPr>
                <w:rFonts w:ascii="Arial" w:eastAsia="Calibri" w:hAnsi="Arial" w:cs="Arial"/>
                <w:color w:val="000000"/>
              </w:rPr>
              <w:t>_Body</w:t>
            </w:r>
          </w:p>
        </w:tc>
      </w:tr>
      <w:tr w:rsidR="008D0AD0" w:rsidRPr="007C0A48" w14:paraId="277E11D9" w14:textId="77777777" w:rsidTr="002950C1">
        <w:trPr>
          <w:trHeight w:val="452"/>
        </w:trPr>
        <w:tc>
          <w:tcPr>
            <w:tcW w:w="1985" w:type="dxa"/>
            <w:tcBorders>
              <w:top w:val="single" w:sz="4" w:space="0" w:color="auto"/>
              <w:left w:val="single" w:sz="4" w:space="0" w:color="auto"/>
              <w:bottom w:val="single" w:sz="4" w:space="0" w:color="auto"/>
              <w:right w:val="single" w:sz="4" w:space="0" w:color="auto"/>
            </w:tcBorders>
            <w:hideMark/>
          </w:tcPr>
          <w:p w14:paraId="7DF1C513" w14:textId="77777777" w:rsidR="008D0AD0" w:rsidRPr="007C0A48" w:rsidRDefault="008D0AD0" w:rsidP="002950C1">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F22720C" w14:textId="77777777" w:rsidR="008D0AD0" w:rsidRPr="00811755" w:rsidRDefault="008D0AD0" w:rsidP="002950C1">
            <w:pPr>
              <w:pStyle w:val="CRCoverPage"/>
              <w:spacing w:after="0"/>
              <w:rPr>
                <w:rFonts w:cs="Arial"/>
                <w:lang w:val="en-SG" w:eastAsia="ja-JP"/>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 </w:t>
            </w:r>
          </w:p>
        </w:tc>
      </w:tr>
      <w:tr w:rsidR="008D0AD0" w:rsidRPr="007C0A48" w14:paraId="1EE3490F"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2A7F835B" w14:textId="77777777" w:rsidR="008D0AD0" w:rsidRPr="007C0A48" w:rsidRDefault="008D0AD0" w:rsidP="002950C1">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8DF0582" w14:textId="77777777" w:rsidR="008D0AD0" w:rsidRPr="005927C6" w:rsidRDefault="008D0AD0" w:rsidP="002950C1">
            <w:pPr>
              <w:rPr>
                <w:rFonts w:ascii="Arial" w:hAnsi="Arial" w:cs="Arial"/>
                <w:lang w:val="en-SG" w:eastAsia="ja-JP"/>
              </w:rPr>
            </w:pPr>
            <w:r>
              <w:rPr>
                <w:rFonts w:ascii="Arial" w:hAnsi="Arial" w:cs="Arial"/>
                <w:lang w:eastAsia="en-GB"/>
              </w:rPr>
              <w:t>Used index of Paging Time Window (PTW) and eDRX value as a reference to send Paging.</w:t>
            </w:r>
          </w:p>
        </w:tc>
      </w:tr>
      <w:tr w:rsidR="008D0AD0" w:rsidRPr="007C0A48" w14:paraId="73206467"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10768F9B" w14:textId="77777777" w:rsidR="008D0AD0" w:rsidRPr="007C0A48" w:rsidRDefault="008D0AD0" w:rsidP="002950C1">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F6FE7E7" w14:textId="77777777" w:rsidR="008D0AD0" w:rsidRPr="007C0A48" w:rsidRDefault="008D0AD0" w:rsidP="002950C1">
            <w:pPr>
              <w:spacing w:after="0"/>
              <w:rPr>
                <w:rFonts w:ascii="Arial" w:hAnsi="Arial" w:cs="Arial"/>
                <w:color w:val="000000"/>
              </w:rPr>
            </w:pPr>
            <w:r w:rsidRPr="00B35D2A">
              <w:rPr>
                <w:rFonts w:ascii="Arial" w:hAnsi="Arial" w:cs="Arial"/>
                <w:color w:val="000000"/>
              </w:rPr>
              <w:t>\LTE_A_PRO\9_2\NAS_Attach_EOnly_eDRX.ttcn</w:t>
            </w:r>
          </w:p>
        </w:tc>
      </w:tr>
      <w:tr w:rsidR="008D0AD0" w:rsidRPr="007C0A48" w14:paraId="296B9DDA"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3CB8BB4E" w14:textId="77777777" w:rsidR="008D0AD0" w:rsidRPr="007C0A48" w:rsidRDefault="008D0AD0" w:rsidP="002950C1">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5F66ACB" w14:textId="77777777" w:rsidR="008D0AD0" w:rsidRPr="007C0A48" w:rsidRDefault="008D0AD0" w:rsidP="002950C1"/>
        </w:tc>
      </w:tr>
    </w:tbl>
    <w:p w14:paraId="20937F33" w14:textId="77777777" w:rsidR="008D0AD0" w:rsidRPr="000817B8" w:rsidRDefault="008D0AD0" w:rsidP="008D0AD0">
      <w:pPr>
        <w:spacing w:after="0"/>
        <w:rPr>
          <w:rFonts w:ascii="Arial" w:hAnsi="Arial" w:cs="Arial"/>
          <w:b/>
          <w:lang w:eastAsia="en-GB"/>
        </w:rPr>
      </w:pPr>
    </w:p>
    <w:p w14:paraId="55839A8C" w14:textId="77777777" w:rsidR="008D0AD0" w:rsidRPr="00717CA8" w:rsidRDefault="008D0AD0" w:rsidP="008D0AD0">
      <w:pPr>
        <w:spacing w:after="0"/>
        <w:rPr>
          <w:rFonts w:ascii="Arial" w:hAnsi="Arial" w:cs="Arial"/>
          <w:b/>
          <w:lang w:eastAsia="en-GB"/>
        </w:rPr>
      </w:pPr>
      <w:r w:rsidRPr="00A56837">
        <w:rPr>
          <w:rFonts w:ascii="Arial" w:hAnsi="Arial" w:cs="Arial"/>
          <w:b/>
          <w:lang w:eastAsia="en-GB"/>
        </w:rPr>
        <w:t>Before change:</w:t>
      </w:r>
    </w:p>
    <w:p w14:paraId="34CCD09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function fl_TC_9_2_4_1_2_Body() runs on EUTRA_PTC</w:t>
      </w:r>
    </w:p>
    <w:p w14:paraId="306B01A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142A4FF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ProcedureTransactionIdentifier v_EPS_TI := '00'O;</w:t>
      </w:r>
    </w:p>
    <w:p w14:paraId="364B4FD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RRC_TransactionIdentifier v_RRC_TI := tsc_RRC_TI_Def;</w:t>
      </w:r>
    </w:p>
    <w:p w14:paraId="0243988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GutiParameters_Type v_GutiParams_CellA := f_EUTRA_CellInfo_GetGuti(eutra_CellA);</w:t>
      </w:r>
    </w:p>
    <w:p w14:paraId="763FDC5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GutiParameters_Type v_GutiParams_CellB := f_EUTRA_CellInfo_GetGuti(eutra_CellB);</w:t>
      </w:r>
    </w:p>
    <w:p w14:paraId="0AF5F41F"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(value) MobileIdentity v_Guti := f_GutiParameters2MobileIdentity(omit, v_GutiParams_CellA); // @sic R5s170325 sic@</w:t>
      </w:r>
    </w:p>
    <w:p w14:paraId="18A2F7F2"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NAS_PlmnId v_PLMN := f_Asn2Nas_PlmnId(v_GutiParams_CellA.PLMN_Identity);</w:t>
      </w:r>
    </w:p>
    <w:p w14:paraId="3F0EB89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NAS_PlmnId v_PLMN_B := f_Asn2Nas_PlmnId(v_GutiParams_CellB.PLMN_Identity);</w:t>
      </w:r>
    </w:p>
    <w:p w14:paraId="32CD0D4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NAS_UL_Message_Type v_PdnConnectivityRequest;</w:t>
      </w:r>
    </w:p>
    <w:p w14:paraId="7F82C65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TrackingAreaCode v_TacB:= f_EUTRA_CellInfo_GetTAC(eutra_CellB);</w:t>
      </w:r>
    </w:p>
    <w:p w14:paraId="56FED862"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NAS_Lac v_LAC := f_EUTRA_CellInfo_GetLocationAreaCode(eutra_CellA);</w:t>
      </w:r>
    </w:p>
    <w:p w14:paraId="09C0020B"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LocAreaId v_LAI := f_GetLAI(v_PLMN, v_LAC, NORMAL);</w:t>
      </w:r>
    </w:p>
    <w:p w14:paraId="261B1CB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MobileIdentity v_MSId := f_GetMSId (NORMAL);</w:t>
      </w:r>
    </w:p>
    <w:p w14:paraId="79286AB8"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AdditionalUpdateType v_AdditionalUpdateType := f_GetAdditionalUpdateType();</w:t>
      </w:r>
    </w:p>
    <w:p w14:paraId="1E930C6F"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EPS_BearerContextStatus v_EpsBearerCtxtStatus;</w:t>
      </w:r>
    </w:p>
    <w:p w14:paraId="0A50ADE8"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APNandPCOs_Type v_APNandPCOs;</w:t>
      </w:r>
    </w:p>
    <w:p w14:paraId="542C5DD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ProtocolConfigOptions v_Pco := omit;</w:t>
      </w:r>
    </w:p>
    <w:p w14:paraId="4519FD8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NAS_AttDetValue_Type v_AttachType :=f_GetEAttachType(NORMAL);</w:t>
      </w:r>
    </w:p>
    <w:p w14:paraId="111F921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NAS_MSG_Indication_Type v_NasInd;</w:t>
      </w:r>
    </w:p>
    <w:p w14:paraId="033332E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SRB_COMMON_IND v_ReceivedAsp;</w:t>
      </w:r>
    </w:p>
    <w:p w14:paraId="5E3384A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EPS_BearerIdentity v_EPS_Bearer_Id := f_EUTRA_InitialRegistrationEpsBearerId(firstPDN); // @sic R5s170325 sic@</w:t>
      </w:r>
    </w:p>
    <w:p w14:paraId="7974ED3C"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DRB_Identity v_DRB_Id := f_EUTRA_NB_EpsBearerAssociatedDRB(v_EPS_Bearer_Id);</w:t>
      </w:r>
    </w:p>
    <w:p w14:paraId="15BDFD3A"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34A8593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darkGray"/>
          <w:lang w:eastAsia="de-DE"/>
        </w:rPr>
        <w:t>//&lt;=== SKIPPED ===&gt;</w:t>
      </w:r>
    </w:p>
    <w:p w14:paraId="3974315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399652B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5013E9">
        <w:rPr>
          <w:rFonts w:ascii="Courier New" w:hAnsi="Courier New" w:cs="Courier New"/>
          <w:bCs/>
          <w:sz w:val="16"/>
          <w:szCs w:val="16"/>
          <w:lang w:eastAsia="de-DE"/>
        </w:rPr>
        <w:t>//@siclog "Steps 14a1-16b1" siclog@</w:t>
      </w:r>
    </w:p>
    <w:p w14:paraId="56F0FEF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//Steps 16a1-18b1 of the generic procedure for UE registration specified in TS 36.508 subclause 4.5.2.3 are performed</w:t>
      </w:r>
    </w:p>
    <w:p w14:paraId="76722F8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v_NasInd := v_ReceivedAsp.Signalling.Nas[0];</w:t>
      </w:r>
    </w:p>
    <w:p w14:paraId="15975506"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f_EUTRA_InitialRegistration_Step16_18b1(eutra_CellA, -, -, v_NasInd);</w:t>
      </w:r>
    </w:p>
    <w:p w14:paraId="69A5732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0B3FDDA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17" siclog@</w:t>
      </w:r>
    </w:p>
    <w:p w14:paraId="2C2685B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SS sends a Paging message to the UE in a valid PO within the PTW of the next upcoming UEs PH as per Idle eDRX</w:t>
      </w:r>
    </w:p>
    <w:p w14:paraId="5CE48C9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f_EUTRA_UE_Page_eDRX( eutra_CellA,</w:t>
      </w:r>
    </w:p>
    <w:p w14:paraId="46F2E8F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cs_NasPaging_OneRecord(cs_PagingUE_Identity_S_TMSI(v_GutiParams_CellA.MME_Code, v_GutiParams_CellA.M_TMSI)),</w:t>
      </w:r>
    </w:p>
    <w:p w14:paraId="6FDFBFE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D70BD8">
        <w:rPr>
          <w:rFonts w:ascii="Courier New" w:hAnsi="Courier New" w:cs="Courier New"/>
          <w:bCs/>
          <w:sz w:val="16"/>
          <w:szCs w:val="16"/>
          <w:highlight w:val="yellow"/>
          <w:lang w:eastAsia="de-DE"/>
        </w:rPr>
        <w:t>1</w:t>
      </w:r>
      <w:r w:rsidRPr="005013E9">
        <w:rPr>
          <w:rFonts w:ascii="Courier New" w:hAnsi="Courier New" w:cs="Courier New"/>
          <w:bCs/>
          <w:sz w:val="16"/>
          <w:szCs w:val="16"/>
          <w:lang w:eastAsia="de-DE"/>
        </w:rPr>
        <w:t>, // Paging Time Window - Duration in seconds (2.56)</w:t>
      </w:r>
    </w:p>
    <w:p w14:paraId="75D1733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D70BD8">
        <w:rPr>
          <w:rFonts w:ascii="Courier New" w:hAnsi="Courier New" w:cs="Courier New"/>
          <w:bCs/>
          <w:sz w:val="16"/>
          <w:szCs w:val="16"/>
          <w:highlight w:val="yellow"/>
          <w:lang w:eastAsia="de-DE"/>
        </w:rPr>
        <w:t>3</w:t>
      </w:r>
      <w:r w:rsidRPr="005013E9">
        <w:rPr>
          <w:rFonts w:ascii="Courier New" w:hAnsi="Courier New" w:cs="Courier New"/>
          <w:bCs/>
          <w:sz w:val="16"/>
          <w:szCs w:val="16"/>
          <w:lang w:eastAsia="de-DE"/>
        </w:rPr>
        <w:t>) ;  //index on table - eDRX cycle length = 40.96 sec - See Table 10.5.5.32/3GPP TS 24.008: Extended DRX parameters information element</w:t>
      </w:r>
    </w:p>
    <w:p w14:paraId="7F3D88F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76BBC43E"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18" siclog@</w:t>
      </w:r>
    </w:p>
    <w:p w14:paraId="1C646301"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236E72B"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1F4F333E"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C6D841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5013E9">
        <w:rPr>
          <w:rFonts w:ascii="Courier New" w:hAnsi="Courier New" w:cs="Courier New"/>
          <w:bCs/>
          <w:sz w:val="16"/>
          <w:szCs w:val="16"/>
          <w:lang w:eastAsia="de-DE"/>
        </w:rPr>
        <w:t>//@siclog "47a1-49b1" siclog@</w:t>
      </w:r>
    </w:p>
    <w:p w14:paraId="5071A43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Steps 16a1-18b1 of the generic procedure for UE registration specified in TS 36.508 subclause 4.5.2.3 are performed</w:t>
      </w:r>
    </w:p>
    <w:p w14:paraId="32B6033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v_NasInd := v_ReceivedAsp.Signalling.Nas[0];</w:t>
      </w:r>
    </w:p>
    <w:p w14:paraId="0BA5122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f_EUTRA_InitialRegistration_Step16_18b1(eutra_CellA, -, -, v_NasInd);</w:t>
      </w:r>
    </w:p>
    <w:p w14:paraId="56B6CB45"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3DA0F32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lastRenderedPageBreak/>
        <w:t xml:space="preserve">    //@siclog "Step 50" siclog@</w:t>
      </w:r>
    </w:p>
    <w:p w14:paraId="629C036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SS sends a Paging message to the UE in a valid PO within the PTW of the next upcoming UEs PH as per Idle eDRX</w:t>
      </w:r>
    </w:p>
    <w:p w14:paraId="163AFB55"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f_EUTRA_UE_Page_eDRX( eutra_CellA,</w:t>
      </w:r>
    </w:p>
    <w:p w14:paraId="6FC8A3D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cs_NasPaging_OneRecord(cs_PagingUE_Identity_S_TMSI(v_GutiParams_CellA.MME_Code, v_GutiParams_CellA.M_TMSI)),</w:t>
      </w:r>
    </w:p>
    <w:p w14:paraId="7F42AFF8"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D70BD8">
        <w:rPr>
          <w:rFonts w:ascii="Courier New" w:hAnsi="Courier New" w:cs="Courier New"/>
          <w:bCs/>
          <w:sz w:val="16"/>
          <w:szCs w:val="16"/>
          <w:highlight w:val="yellow"/>
          <w:lang w:eastAsia="de-DE"/>
        </w:rPr>
        <w:t>1</w:t>
      </w:r>
      <w:r w:rsidRPr="005013E9">
        <w:rPr>
          <w:rFonts w:ascii="Courier New" w:hAnsi="Courier New" w:cs="Courier New"/>
          <w:bCs/>
          <w:sz w:val="16"/>
          <w:szCs w:val="16"/>
          <w:lang w:eastAsia="de-DE"/>
        </w:rPr>
        <w:t>, // Paging Time Window - Duration in seconds (2.56)</w:t>
      </w:r>
    </w:p>
    <w:p w14:paraId="3C65ABE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D70BD8">
        <w:rPr>
          <w:rFonts w:ascii="Courier New" w:hAnsi="Courier New" w:cs="Courier New"/>
          <w:bCs/>
          <w:sz w:val="16"/>
          <w:szCs w:val="16"/>
          <w:highlight w:val="yellow"/>
          <w:lang w:eastAsia="de-DE"/>
        </w:rPr>
        <w:t>3</w:t>
      </w:r>
      <w:r w:rsidRPr="005013E9">
        <w:rPr>
          <w:rFonts w:ascii="Courier New" w:hAnsi="Courier New" w:cs="Courier New"/>
          <w:bCs/>
          <w:sz w:val="16"/>
          <w:szCs w:val="16"/>
          <w:lang w:eastAsia="de-DE"/>
        </w:rPr>
        <w:t>) ;  //index on table - eDRX cycle length = 40.96sec - See Table 10.5.5.32/3GPP TS 24.008: Extended DRX parameters information element</w:t>
      </w:r>
    </w:p>
    <w:p w14:paraId="2380FC5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265E32C9"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51" siclog@</w:t>
      </w:r>
    </w:p>
    <w:p w14:paraId="06CF08F0"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F969057"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B35D2A">
        <w:rPr>
          <w:rFonts w:ascii="Courier New" w:hAnsi="Courier New" w:cs="Courier New"/>
          <w:bCs/>
          <w:sz w:val="16"/>
          <w:szCs w:val="16"/>
          <w:highlight w:val="darkGray"/>
          <w:lang w:eastAsia="de-DE"/>
        </w:rPr>
        <w:t>//&lt;=== SKIPPED ===&gt;</w:t>
      </w:r>
    </w:p>
    <w:p w14:paraId="5E2C3970"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61A463BD"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7A9332A2" w14:textId="77777777" w:rsidR="008D0AD0" w:rsidRDefault="008D0AD0" w:rsidP="008D0AD0">
      <w:pPr>
        <w:spacing w:after="0"/>
        <w:rPr>
          <w:rFonts w:ascii="Arial" w:hAnsi="Arial" w:cs="Arial"/>
          <w:b/>
          <w:lang w:val="pt-BR" w:eastAsia="en-GB"/>
        </w:rPr>
      </w:pPr>
    </w:p>
    <w:p w14:paraId="7C0A5D0B" w14:textId="77777777" w:rsidR="008D0AD0" w:rsidRDefault="008D0AD0" w:rsidP="008D0AD0">
      <w:pPr>
        <w:spacing w:after="0"/>
        <w:rPr>
          <w:rFonts w:ascii="Arial" w:hAnsi="Arial" w:cs="Arial"/>
          <w:b/>
          <w:lang w:val="pt-BR" w:eastAsia="en-GB"/>
        </w:rPr>
      </w:pPr>
      <w:r w:rsidRPr="00145BA6">
        <w:rPr>
          <w:rFonts w:ascii="Arial" w:hAnsi="Arial" w:cs="Arial"/>
          <w:b/>
          <w:lang w:val="pt-BR" w:eastAsia="en-GB"/>
        </w:rPr>
        <w:t>After change:</w:t>
      </w:r>
    </w:p>
    <w:p w14:paraId="34A07A4A" w14:textId="77777777" w:rsidR="008D0AD0" w:rsidRPr="00717CA8" w:rsidRDefault="008D0AD0" w:rsidP="008D0AD0">
      <w:pPr>
        <w:spacing w:after="0"/>
        <w:rPr>
          <w:rFonts w:ascii="Arial" w:hAnsi="Arial" w:cs="Arial"/>
          <w:b/>
          <w:lang w:val="pt-BR" w:eastAsia="en-GB"/>
        </w:rPr>
      </w:pPr>
    </w:p>
    <w:p w14:paraId="0B80362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function fl_TC_9_2_4_1_2_Body() runs on EUTRA_PTC</w:t>
      </w:r>
    </w:p>
    <w:p w14:paraId="50A99A9B"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159D078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ProcedureTransactionIdentifier v_EPS_TI := '00'O;</w:t>
      </w:r>
    </w:p>
    <w:p w14:paraId="44356F26"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RRC_TransactionIdentifier v_RRC_TI := tsc_RRC_TI_Def;</w:t>
      </w:r>
    </w:p>
    <w:p w14:paraId="50F5E0B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GutiParameters_Type v_GutiParams_CellA := f_EUTRA_CellInfo_GetGuti(eutra_CellA);</w:t>
      </w:r>
    </w:p>
    <w:p w14:paraId="03BBADFF"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GutiParameters_Type v_GutiParams_CellB := f_EUTRA_CellInfo_GetGuti(eutra_CellB);</w:t>
      </w:r>
    </w:p>
    <w:p w14:paraId="520EC25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(value) MobileIdentity v_Guti := f_GutiParameters2MobileIdentity(omit, v_GutiParams_CellA); // @sic R5s170325 sic@</w:t>
      </w:r>
    </w:p>
    <w:p w14:paraId="1B43428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NAS_PlmnId v_PLMN := f_Asn2Nas_PlmnId(v_GutiParams_CellA.PLMN_Identity);</w:t>
      </w:r>
    </w:p>
    <w:p w14:paraId="7E5B04B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NAS_PlmnId v_PLMN_B := f_Asn2Nas_PlmnId(v_GutiParams_CellB.PLMN_Identity);</w:t>
      </w:r>
    </w:p>
    <w:p w14:paraId="04D19125"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NAS_UL_Message_Type v_PdnConnectivityRequest;</w:t>
      </w:r>
    </w:p>
    <w:p w14:paraId="76B9DAD5"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TrackingAreaCode v_TacB:= f_EUTRA_CellInfo_GetTAC(eutra_CellB);</w:t>
      </w:r>
    </w:p>
    <w:p w14:paraId="530D058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NAS_Lac v_LAC := f_EUTRA_CellInfo_GetLocationAreaCode(eutra_CellA);</w:t>
      </w:r>
    </w:p>
    <w:p w14:paraId="3599F87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LocAreaId v_LAI := f_GetLAI(v_PLMN, v_LAC, NORMAL);</w:t>
      </w:r>
    </w:p>
    <w:p w14:paraId="6EDDC0B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MobileIdentity v_MSId := f_GetMSId (NORMAL);</w:t>
      </w:r>
    </w:p>
    <w:p w14:paraId="4C367A3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AdditionalUpdateType v_AdditionalUpdateType := f_GetAdditionalUpdateType();</w:t>
      </w:r>
    </w:p>
    <w:p w14:paraId="60FAFB6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EPS_BearerContextStatus v_EpsBearerCtxtStatus;</w:t>
      </w:r>
    </w:p>
    <w:p w14:paraId="178A6D9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APNandPCOs_Type v_APNandPCOs;</w:t>
      </w:r>
    </w:p>
    <w:p w14:paraId="349AF9E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template (omit) ProtocolConfigOptions v_Pco := omit;</w:t>
      </w:r>
    </w:p>
    <w:p w14:paraId="387291D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NAS_AttDetValue_Type v_AttachType :=f_GetEAttachType(NORMAL);</w:t>
      </w:r>
    </w:p>
    <w:p w14:paraId="1E51233F"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NAS_MSG_Indication_Type v_NasInd;</w:t>
      </w:r>
    </w:p>
    <w:p w14:paraId="29C1E85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SRB_COMMON_IND v_ReceivedAsp;</w:t>
      </w:r>
    </w:p>
    <w:p w14:paraId="0EFA9A16"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EPS_BearerIdentity v_EPS_Bearer_Id := f_EUTRA_InitialRegistrationEpsBearerId(firstPDN); // @sic R5s170325 sic@</w:t>
      </w:r>
    </w:p>
    <w:p w14:paraId="3EF600FA"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DRB_Identity v_DRB_Id := f_EUTRA_NB_EpsBearerAssociatedDRB(v_EPS_Bearer_Id);</w:t>
      </w:r>
    </w:p>
    <w:p w14:paraId="7E905F7E" w14:textId="77777777" w:rsidR="008D0AD0" w:rsidRPr="00045813"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Pr>
          <w:rFonts w:ascii="Courier New" w:hAnsi="Courier New" w:cs="Courier New"/>
          <w:bCs/>
          <w:sz w:val="16"/>
          <w:szCs w:val="16"/>
          <w:lang w:eastAsia="de-DE"/>
        </w:rPr>
        <w:tab/>
        <w:t xml:space="preserve"> </w:t>
      </w:r>
      <w:r w:rsidRPr="00045813">
        <w:rPr>
          <w:rFonts w:ascii="Courier New" w:hAnsi="Courier New" w:cs="Courier New"/>
          <w:bCs/>
          <w:sz w:val="16"/>
          <w:szCs w:val="16"/>
          <w:highlight w:val="yellow"/>
          <w:lang w:eastAsia="de-DE"/>
        </w:rPr>
        <w:t>var integer v_PTWLength_Index := 1; // Paging Time Window - Duration in seconds (2.56)</w:t>
      </w:r>
    </w:p>
    <w:p w14:paraId="03AC5B77" w14:textId="77777777" w:rsidR="008D0AD0" w:rsidRDefault="008D0AD0" w:rsidP="008D0AD0">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var integer v_EDRXValue_Index := 3; //index on table - eDRX cycle length = 40.96sec - See Table 10.5.5.32/3GPP TS 24.008: Extended DRX parameters information element</w:t>
      </w:r>
    </w:p>
    <w:p w14:paraId="063D8CEC"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253DF0E"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66A0BABB"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B35D2A">
        <w:rPr>
          <w:rFonts w:ascii="Courier New" w:hAnsi="Courier New" w:cs="Courier New"/>
          <w:bCs/>
          <w:sz w:val="16"/>
          <w:szCs w:val="16"/>
          <w:highlight w:val="darkGray"/>
          <w:lang w:eastAsia="de-DE"/>
        </w:rPr>
        <w:t>//&lt;=== SKIPPED ===&gt;</w:t>
      </w:r>
    </w:p>
    <w:p w14:paraId="3F287CF1" w14:textId="77777777" w:rsidR="008D0AD0" w:rsidRPr="00B35D2A"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p>
    <w:p w14:paraId="0F4DEE5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35D2A">
        <w:rPr>
          <w:rFonts w:ascii="Courier New" w:hAnsi="Courier New" w:cs="Courier New"/>
          <w:bCs/>
          <w:sz w:val="16"/>
          <w:szCs w:val="16"/>
          <w:lang w:eastAsia="de-DE"/>
        </w:rPr>
        <w:t xml:space="preserve">    </w:t>
      </w:r>
      <w:r w:rsidRPr="005013E9">
        <w:rPr>
          <w:rFonts w:ascii="Courier New" w:hAnsi="Courier New" w:cs="Courier New"/>
          <w:bCs/>
          <w:sz w:val="16"/>
          <w:szCs w:val="16"/>
          <w:lang w:eastAsia="de-DE"/>
        </w:rPr>
        <w:t>//@siclog "Steps 14a1-16b1" siclog@</w:t>
      </w:r>
    </w:p>
    <w:p w14:paraId="3BBD295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//Steps 16a1-18b1 of the generic procedure for UE registration specified in TS 36.508 subclause 4.5.2.3 are performed</w:t>
      </w:r>
    </w:p>
    <w:p w14:paraId="62E7CF1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v_NasInd := v_ReceivedAsp.Signalling.Nas[0];</w:t>
      </w:r>
    </w:p>
    <w:p w14:paraId="7201639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f_EUTRA_InitialRegistration_Step16_18b1(eutra_CellA, -, -, v_NasInd</w:t>
      </w:r>
      <w:r w:rsidRPr="00492261">
        <w:rPr>
          <w:rFonts w:ascii="Courier New" w:hAnsi="Courier New" w:cs="Courier New"/>
          <w:bCs/>
          <w:sz w:val="16"/>
          <w:szCs w:val="16"/>
          <w:highlight w:val="yellow"/>
          <w:lang w:eastAsia="de-DE"/>
        </w:rPr>
        <w:t>, v_PTWLength_Index, v_EDRXValue_Index</w:t>
      </w:r>
      <w:r w:rsidRPr="005013E9">
        <w:rPr>
          <w:rFonts w:ascii="Courier New" w:hAnsi="Courier New" w:cs="Courier New"/>
          <w:bCs/>
          <w:sz w:val="16"/>
          <w:szCs w:val="16"/>
          <w:lang w:eastAsia="de-DE"/>
        </w:rPr>
        <w:t>);</w:t>
      </w:r>
    </w:p>
    <w:p w14:paraId="3A55E8A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0CCB180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17" siclog@</w:t>
      </w:r>
    </w:p>
    <w:p w14:paraId="6665715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SS sends a Paging message to the UE in a valid PO within the PTW of the next upcoming UEs PH as per Idle eDRX</w:t>
      </w:r>
    </w:p>
    <w:p w14:paraId="5CBA54FF"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f_EUTRA_UE_Page_eDRX( eutra_CellA,</w:t>
      </w:r>
    </w:p>
    <w:p w14:paraId="735BA98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cs_NasPaging_OneRecord(cs_PagingUE_Identity_S_TMSI(v_GutiParams_CellA.MME_Code, v_GutiParams_CellA.M_TMSI)),</w:t>
      </w:r>
    </w:p>
    <w:p w14:paraId="1E8399A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v_PTWLength_Index</w:t>
      </w:r>
      <w:r w:rsidRPr="005013E9">
        <w:rPr>
          <w:rFonts w:ascii="Courier New" w:hAnsi="Courier New" w:cs="Courier New"/>
          <w:bCs/>
          <w:sz w:val="16"/>
          <w:szCs w:val="16"/>
          <w:lang w:eastAsia="de-DE"/>
        </w:rPr>
        <w:t>,</w:t>
      </w:r>
    </w:p>
    <w:p w14:paraId="39AA6E0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v_EDRXValue_Index</w:t>
      </w:r>
      <w:r w:rsidRPr="005013E9">
        <w:rPr>
          <w:rFonts w:ascii="Courier New" w:hAnsi="Courier New" w:cs="Courier New"/>
          <w:bCs/>
          <w:sz w:val="16"/>
          <w:szCs w:val="16"/>
          <w:lang w:eastAsia="de-DE"/>
        </w:rPr>
        <w:t xml:space="preserve">) ; </w:t>
      </w:r>
    </w:p>
    <w:p w14:paraId="5A4B5AD4"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17E86CE1"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18" siclog@</w:t>
      </w:r>
    </w:p>
    <w:p w14:paraId="4AA5C2DD"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316AEE"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06E013B7"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D61127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5013E9">
        <w:rPr>
          <w:rFonts w:ascii="Courier New" w:hAnsi="Courier New" w:cs="Courier New"/>
          <w:bCs/>
          <w:sz w:val="16"/>
          <w:szCs w:val="16"/>
          <w:lang w:eastAsia="de-DE"/>
        </w:rPr>
        <w:t>//@siclog "47a1-49b1" siclog@</w:t>
      </w:r>
    </w:p>
    <w:p w14:paraId="700F62C2"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Steps 16a1-18b1 of the generic procedure for UE registration specified in TS 36.508 subclause 4.5.2.3 are performed</w:t>
      </w:r>
    </w:p>
    <w:p w14:paraId="194C976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v_NasInd := v_ReceivedAsp.Signalling.Nas[0];</w:t>
      </w:r>
    </w:p>
    <w:p w14:paraId="2A5905B0"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lastRenderedPageBreak/>
        <w:t xml:space="preserve">    f_EUTRA_InitialRegistration_Step16_18b1(eutra_CellA, -, -, v_NasInd</w:t>
      </w:r>
      <w:r w:rsidRPr="00492261">
        <w:rPr>
          <w:rFonts w:ascii="Courier New" w:hAnsi="Courier New" w:cs="Courier New"/>
          <w:bCs/>
          <w:sz w:val="16"/>
          <w:szCs w:val="16"/>
          <w:highlight w:val="yellow"/>
          <w:lang w:eastAsia="de-DE"/>
        </w:rPr>
        <w:t>, v_PTWLength_Index, v_EDRXValue_Index</w:t>
      </w:r>
      <w:r w:rsidRPr="005013E9">
        <w:rPr>
          <w:rFonts w:ascii="Courier New" w:hAnsi="Courier New" w:cs="Courier New"/>
          <w:bCs/>
          <w:sz w:val="16"/>
          <w:szCs w:val="16"/>
          <w:lang w:eastAsia="de-DE"/>
        </w:rPr>
        <w:t>);</w:t>
      </w:r>
    </w:p>
    <w:p w14:paraId="343BFE6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7C9BFB4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50" siclog@</w:t>
      </w:r>
    </w:p>
    <w:p w14:paraId="0704AE2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SS sends a Paging message to the UE in a valid PO within the PTW of the next upcoming UEs PH as per Idle eDRX</w:t>
      </w:r>
    </w:p>
    <w:p w14:paraId="599A3807"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f_EUTRA_UE_Page_eDRX( eutra_CellA,</w:t>
      </w:r>
    </w:p>
    <w:p w14:paraId="0C645C48"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cs_NasPaging_OneRecord(cs_PagingUE_Identity_S_TMSI(v_GutiParams_CellA.MME_Code, v_GutiParams_CellA.M_TMSI)),</w:t>
      </w:r>
    </w:p>
    <w:p w14:paraId="0134F3A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v_PTWLength_Index</w:t>
      </w:r>
      <w:r w:rsidRPr="005013E9">
        <w:rPr>
          <w:rFonts w:ascii="Courier New" w:hAnsi="Courier New" w:cs="Courier New"/>
          <w:bCs/>
          <w:sz w:val="16"/>
          <w:szCs w:val="16"/>
          <w:lang w:eastAsia="de-DE"/>
        </w:rPr>
        <w:t>,</w:t>
      </w:r>
    </w:p>
    <w:p w14:paraId="6774EC31"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r w:rsidRPr="00045813">
        <w:rPr>
          <w:rFonts w:ascii="Courier New" w:hAnsi="Courier New" w:cs="Courier New"/>
          <w:bCs/>
          <w:sz w:val="16"/>
          <w:szCs w:val="16"/>
          <w:highlight w:val="yellow"/>
          <w:lang w:eastAsia="de-DE"/>
        </w:rPr>
        <w:t>v_EDRXValue_Index</w:t>
      </w:r>
      <w:r w:rsidRPr="005013E9">
        <w:rPr>
          <w:rFonts w:ascii="Courier New" w:hAnsi="Courier New" w:cs="Courier New"/>
          <w:bCs/>
          <w:sz w:val="16"/>
          <w:szCs w:val="16"/>
          <w:lang w:eastAsia="de-DE"/>
        </w:rPr>
        <w:t xml:space="preserve">) ; </w:t>
      </w:r>
    </w:p>
    <w:p w14:paraId="0B96046C"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15346267"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//@siclog "Step 51" siclog@</w:t>
      </w:r>
    </w:p>
    <w:p w14:paraId="15AFC19E"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2A386B8"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B35D2A">
        <w:rPr>
          <w:rFonts w:ascii="Courier New" w:hAnsi="Courier New" w:cs="Courier New"/>
          <w:bCs/>
          <w:sz w:val="16"/>
          <w:szCs w:val="16"/>
          <w:highlight w:val="darkGray"/>
          <w:lang w:eastAsia="de-DE"/>
        </w:rPr>
        <w:t>//&lt;=== SKIPPED ===&gt;</w:t>
      </w:r>
    </w:p>
    <w:p w14:paraId="2673FCCA"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4AB590D9"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282A8E7" w14:textId="77777777" w:rsidR="008D0AD0" w:rsidRDefault="008D0AD0" w:rsidP="008D0AD0">
      <w:pPr>
        <w:keepNext/>
        <w:keepLines/>
        <w:spacing w:before="180"/>
        <w:outlineLvl w:val="1"/>
        <w:rPr>
          <w:rFonts w:ascii="Arial" w:hAnsi="Arial" w:cs="Arial"/>
          <w:b/>
          <w:bCs/>
          <w:sz w:val="28"/>
          <w:szCs w:val="28"/>
        </w:rPr>
      </w:pPr>
    </w:p>
    <w:p w14:paraId="5996781D" w14:textId="77777777" w:rsidR="008D0AD0" w:rsidRPr="00320A32" w:rsidRDefault="008D0AD0" w:rsidP="00A42513">
      <w:pPr>
        <w:pStyle w:val="Heading2"/>
        <w:rPr>
          <w:rFonts w:eastAsia="SimSun"/>
        </w:rPr>
      </w:pPr>
      <w:bookmarkStart w:id="12" w:name="_Toc97656723"/>
      <w:r w:rsidRPr="00320A32">
        <w:rPr>
          <w:rFonts w:eastAsia="SimSun"/>
        </w:rPr>
        <w:t>2.3 Change 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D0AD0" w:rsidRPr="007C0A48" w14:paraId="3E6B55C8" w14:textId="77777777" w:rsidTr="002950C1">
        <w:trPr>
          <w:trHeight w:val="447"/>
        </w:trPr>
        <w:tc>
          <w:tcPr>
            <w:tcW w:w="1985" w:type="dxa"/>
            <w:tcBorders>
              <w:top w:val="single" w:sz="4" w:space="0" w:color="auto"/>
              <w:left w:val="single" w:sz="4" w:space="0" w:color="auto"/>
              <w:bottom w:val="single" w:sz="4" w:space="0" w:color="auto"/>
              <w:right w:val="single" w:sz="4" w:space="0" w:color="auto"/>
            </w:tcBorders>
            <w:hideMark/>
          </w:tcPr>
          <w:p w14:paraId="7C8AD456" w14:textId="77777777" w:rsidR="008D0AD0" w:rsidRPr="007C0A48" w:rsidRDefault="008D0AD0" w:rsidP="002950C1">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500E558" w14:textId="77777777" w:rsidR="008D0AD0" w:rsidRPr="0068308B" w:rsidRDefault="008D0AD0" w:rsidP="002950C1">
            <w:pPr>
              <w:rPr>
                <w:rFonts w:ascii="Arial" w:eastAsia="Calibri" w:hAnsi="Arial" w:cs="Arial"/>
                <w:color w:val="000000"/>
              </w:rPr>
            </w:pPr>
            <w:r w:rsidRPr="005013E9">
              <w:rPr>
                <w:rFonts w:ascii="Arial" w:eastAsia="Calibri" w:hAnsi="Arial" w:cs="Arial"/>
                <w:color w:val="000000"/>
              </w:rPr>
              <w:t>f_EUTRA_InitialRegistration_Step16_18b1</w:t>
            </w:r>
          </w:p>
        </w:tc>
      </w:tr>
      <w:tr w:rsidR="008D0AD0" w:rsidRPr="007C0A48" w14:paraId="126B4C88" w14:textId="77777777" w:rsidTr="002950C1">
        <w:trPr>
          <w:trHeight w:val="452"/>
        </w:trPr>
        <w:tc>
          <w:tcPr>
            <w:tcW w:w="1985" w:type="dxa"/>
            <w:tcBorders>
              <w:top w:val="single" w:sz="4" w:space="0" w:color="auto"/>
              <w:left w:val="single" w:sz="4" w:space="0" w:color="auto"/>
              <w:bottom w:val="single" w:sz="4" w:space="0" w:color="auto"/>
              <w:right w:val="single" w:sz="4" w:space="0" w:color="auto"/>
            </w:tcBorders>
            <w:hideMark/>
          </w:tcPr>
          <w:p w14:paraId="36C6BA64" w14:textId="77777777" w:rsidR="008D0AD0" w:rsidRPr="007C0A48" w:rsidRDefault="008D0AD0" w:rsidP="002950C1">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E954EA" w14:textId="77777777" w:rsidR="008D0AD0" w:rsidRPr="0035120E" w:rsidRDefault="008D0AD0" w:rsidP="002950C1">
            <w:pPr>
              <w:pStyle w:val="CRCoverPage"/>
              <w:spacing w:after="0"/>
              <w:rPr>
                <w:rFonts w:cs="Arial"/>
                <w:lang w:val="en-SG" w:eastAsia="ja-JP"/>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 </w:t>
            </w:r>
          </w:p>
        </w:tc>
      </w:tr>
      <w:tr w:rsidR="008D0AD0" w:rsidRPr="007C0A48" w14:paraId="44ECAD28"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3963C7BD" w14:textId="77777777" w:rsidR="008D0AD0" w:rsidRPr="007C0A48" w:rsidRDefault="008D0AD0" w:rsidP="002950C1">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F263D5" w14:textId="77777777" w:rsidR="008D0AD0" w:rsidRPr="007C0A48" w:rsidRDefault="008D0AD0" w:rsidP="002950C1">
            <w:pPr>
              <w:spacing w:after="0" w:line="259" w:lineRule="auto"/>
              <w:rPr>
                <w:rFonts w:ascii="Arial" w:hAnsi="Arial" w:cs="Arial"/>
                <w:lang w:val="en-SG" w:eastAsia="ja-JP"/>
              </w:rPr>
            </w:pPr>
            <w:r>
              <w:rPr>
                <w:rFonts w:ascii="Arial" w:hAnsi="Arial" w:cs="Arial"/>
                <w:lang w:eastAsia="en-GB"/>
              </w:rPr>
              <w:t>Used index of Paging Time Window (PTW) and eDRX value as a reference to send Paging.</w:t>
            </w:r>
          </w:p>
        </w:tc>
      </w:tr>
      <w:tr w:rsidR="008D0AD0" w:rsidRPr="007C0A48" w14:paraId="4D15AFF0"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46BBBC03" w14:textId="77777777" w:rsidR="008D0AD0" w:rsidRPr="007C0A48" w:rsidRDefault="008D0AD0" w:rsidP="002950C1">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B2888D2" w14:textId="77777777" w:rsidR="008D0AD0" w:rsidRPr="007C0A48" w:rsidRDefault="008D0AD0" w:rsidP="002950C1">
            <w:pPr>
              <w:spacing w:after="0"/>
              <w:rPr>
                <w:rFonts w:ascii="Arial" w:hAnsi="Arial" w:cs="Arial"/>
                <w:color w:val="000000"/>
              </w:rPr>
            </w:pPr>
            <w:r w:rsidRPr="005013E9">
              <w:rPr>
                <w:rFonts w:ascii="Arial" w:hAnsi="Arial" w:cs="Arial"/>
                <w:color w:val="000000"/>
              </w:rPr>
              <w:t>EUTRA_InitialRegistration.ttcn</w:t>
            </w:r>
          </w:p>
        </w:tc>
      </w:tr>
      <w:tr w:rsidR="008D0AD0" w:rsidRPr="007C0A48" w14:paraId="05AC0AAC"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540B673F" w14:textId="77777777" w:rsidR="008D0AD0" w:rsidRPr="007C0A48" w:rsidRDefault="008D0AD0" w:rsidP="002950C1">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84CCA7" w14:textId="77777777" w:rsidR="008D0AD0" w:rsidRPr="007C0A48" w:rsidRDefault="008D0AD0" w:rsidP="002950C1"/>
        </w:tc>
      </w:tr>
    </w:tbl>
    <w:p w14:paraId="34222075" w14:textId="77777777" w:rsidR="008D0AD0" w:rsidRDefault="008D0AD0" w:rsidP="008D0AD0">
      <w:pPr>
        <w:spacing w:after="0"/>
        <w:rPr>
          <w:rFonts w:ascii="Arial" w:hAnsi="Arial" w:cs="Arial"/>
          <w:b/>
          <w:lang w:eastAsia="en-GB"/>
        </w:rPr>
      </w:pPr>
    </w:p>
    <w:p w14:paraId="1C43F648" w14:textId="77777777" w:rsidR="008D0AD0" w:rsidRPr="00717CA8" w:rsidRDefault="008D0AD0" w:rsidP="008D0AD0">
      <w:pPr>
        <w:spacing w:after="0"/>
        <w:rPr>
          <w:rFonts w:ascii="Arial" w:hAnsi="Arial" w:cs="Arial"/>
          <w:b/>
          <w:lang w:eastAsia="en-GB"/>
        </w:rPr>
      </w:pPr>
      <w:r w:rsidRPr="00A56837">
        <w:rPr>
          <w:rFonts w:ascii="Arial" w:hAnsi="Arial" w:cs="Arial"/>
          <w:b/>
          <w:lang w:eastAsia="en-GB"/>
        </w:rPr>
        <w:t>Before change:</w:t>
      </w:r>
    </w:p>
    <w:p w14:paraId="764BF076"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function f_EUTRA_InitialRegistration_Step16_18b1(EUTRA_CellId_Type p_CellId,</w:t>
      </w:r>
    </w:p>
    <w:p w14:paraId="5A54C392"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DelayForUserPlaneSignalling_Type p_WaitForUserplaneSignalling := waitForIMS,</w:t>
      </w:r>
    </w:p>
    <w:p w14:paraId="00DF96A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EUTRA_InitialRegistrationPDN_Type p_InitialRegistrationPDN := firstPDN,</w:t>
      </w:r>
    </w:p>
    <w:p w14:paraId="1CA42E2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template (omit) NAS_MSG_Indication_Type p_AttachComplete := omit) runs on EUTRA_PTC</w:t>
      </w:r>
    </w:p>
    <w:p w14:paraId="618AAC8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 @sic R5-112600: always delay of 1.2s (i.e. p_WaitForUserplaneSignalling := waitForIMS when calling f_EUTRA_NAS_AttachComplete) sic@ */</w:t>
      </w:r>
    </w:p>
    <w:p w14:paraId="2009F57A"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@sic R5s130133 change 8: p_WaitForUserplaneSignalling added sic@ */</w:t>
      </w:r>
    </w:p>
    <w:p w14:paraId="391B021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 @sic R5s150510: new parameter p_InitialRegistrationPDN sic@</w:t>
      </w:r>
    </w:p>
    <w:p w14:paraId="5C2D069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@sic R5-160745: Renamed and split functions instead of RRCConnectionRelease parameter sic@ */</w:t>
      </w:r>
    </w:p>
    <w:p w14:paraId="46630348"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var EUTRA_InitialRegistration_PdnStatus v_PdnStatus;   /* @sic R5s160819 sic@ */</w:t>
      </w:r>
    </w:p>
    <w:p w14:paraId="5F81C9FB"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112E8072"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v_PdnStatus := f_EUTRA_InitialRegistration_Step16_16c1 (p_CellId, p_WaitForUserplaneSignalling, p_InitialRegistrationPDN, p_AttachComplete); // @sic R5-165021 sic@</w:t>
      </w:r>
    </w:p>
    <w:p w14:paraId="40025C3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3598C323"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f_EUTRA_RRC_ConnectionRelease(p_CellId);   // step 17  @sic R5s150338: no v_DrbReleaseList anymore sic@</w:t>
      </w:r>
    </w:p>
    <w:p w14:paraId="4082D3AE"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if (v_PdnStatus != singlePDN) {            // @sic R5-144797: support of multiple PDN registration sic@</w:t>
      </w:r>
    </w:p>
    <w:p w14:paraId="75FF9C5D"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f_EUTRA_InitialRegistration_ReleaseInternetPDN(p_CellId);   /* @sic R5-177058 sic@ */</w:t>
      </w:r>
    </w:p>
    <w:p w14:paraId="6A1E9A09" w14:textId="77777777" w:rsidR="008D0AD0" w:rsidRPr="005013E9"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t xml:space="preserve">    }</w:t>
      </w:r>
    </w:p>
    <w:p w14:paraId="33084E05"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5013E9">
        <w:rPr>
          <w:rFonts w:ascii="Courier New" w:hAnsi="Courier New" w:cs="Courier New"/>
          <w:bCs/>
          <w:sz w:val="16"/>
          <w:szCs w:val="16"/>
          <w:lang w:eastAsia="de-DE"/>
        </w:rPr>
        <w:t xml:space="preserve">  }</w:t>
      </w:r>
    </w:p>
    <w:p w14:paraId="60A5EE3B" w14:textId="77777777" w:rsidR="008D0AD0" w:rsidRDefault="008D0AD0" w:rsidP="008D0AD0">
      <w:pPr>
        <w:spacing w:after="0"/>
        <w:rPr>
          <w:rFonts w:ascii="Arial" w:hAnsi="Arial" w:cs="Arial"/>
          <w:b/>
          <w:lang w:val="pt-BR" w:eastAsia="en-GB"/>
        </w:rPr>
      </w:pPr>
    </w:p>
    <w:p w14:paraId="58B13429" w14:textId="77777777" w:rsidR="008D0AD0" w:rsidRPr="00717CA8" w:rsidRDefault="008D0AD0" w:rsidP="008D0AD0">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212AE3D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function f_EUTRA_InitialRegistration_Step16_18b1(EUTRA_CellId_Type p_CellId,</w:t>
      </w:r>
    </w:p>
    <w:p w14:paraId="0574360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DelayForUserPlaneSignalling_Type p_WaitForUserplaneSignalling := waitForIMS,</w:t>
      </w:r>
    </w:p>
    <w:p w14:paraId="564992D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EUTRA_InitialRegistrationPDN_Type p_InitialRegistrationPDN := firstPDN,</w:t>
      </w:r>
    </w:p>
    <w:p w14:paraId="5F933C5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lang w:eastAsia="de-DE"/>
        </w:rPr>
        <w:t xml:space="preserve">                                                   template (omit) NAS_MSG_Indication_Type p_AttachComplete := omit</w:t>
      </w:r>
      <w:r w:rsidRPr="00BE2F24">
        <w:rPr>
          <w:rFonts w:ascii="Courier New" w:hAnsi="Courier New" w:cs="Courier New"/>
          <w:bCs/>
          <w:sz w:val="16"/>
          <w:szCs w:val="16"/>
          <w:highlight w:val="yellow"/>
          <w:lang w:eastAsia="de-DE"/>
        </w:rPr>
        <w:t>,</w:t>
      </w:r>
    </w:p>
    <w:p w14:paraId="2E7DACB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t xml:space="preserve">   </w:t>
      </w:r>
      <w:r w:rsidRPr="00BE2F24">
        <w:rPr>
          <w:rFonts w:ascii="Courier New" w:hAnsi="Courier New" w:cs="Courier New"/>
          <w:bCs/>
          <w:sz w:val="16"/>
          <w:szCs w:val="16"/>
          <w:highlight w:val="yellow"/>
          <w:lang w:eastAsia="de-DE"/>
        </w:rPr>
        <w:t>integer p_PTWLength_Index := omit,</w:t>
      </w:r>
    </w:p>
    <w:p w14:paraId="2657D8A6"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5013E9">
        <w:rPr>
          <w:rFonts w:ascii="Courier New" w:hAnsi="Courier New" w:cs="Courier New"/>
          <w:bCs/>
          <w:sz w:val="16"/>
          <w:szCs w:val="16"/>
          <w:lang w:eastAsia="de-DE"/>
        </w:rPr>
        <w:lastRenderedPageBreak/>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r>
      <w:r w:rsidRPr="005013E9">
        <w:rPr>
          <w:rFonts w:ascii="Courier New" w:hAnsi="Courier New" w:cs="Courier New"/>
          <w:bCs/>
          <w:sz w:val="16"/>
          <w:szCs w:val="16"/>
          <w:lang w:eastAsia="de-DE"/>
        </w:rPr>
        <w:tab/>
        <w:t xml:space="preserve">   </w:t>
      </w:r>
      <w:r w:rsidRPr="00BE2F24">
        <w:rPr>
          <w:rFonts w:ascii="Courier New" w:hAnsi="Courier New" w:cs="Courier New"/>
          <w:bCs/>
          <w:sz w:val="16"/>
          <w:szCs w:val="16"/>
          <w:highlight w:val="yellow"/>
          <w:lang w:eastAsia="de-DE"/>
        </w:rPr>
        <w:t>integer p_EDRXValue_Index := omit</w:t>
      </w:r>
      <w:r w:rsidRPr="00BE2F24">
        <w:rPr>
          <w:rFonts w:ascii="Courier New" w:hAnsi="Courier New" w:cs="Courier New"/>
          <w:bCs/>
          <w:sz w:val="16"/>
          <w:szCs w:val="16"/>
          <w:lang w:eastAsia="de-DE"/>
        </w:rPr>
        <w:t>) runs on EUTRA_PTC</w:t>
      </w:r>
    </w:p>
    <w:p w14:paraId="131F2EE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 @sic R5-112600: always delay of 1.2s (i.e. p_WaitForUserplaneSignalling := waitForIMS when calling f_EUTRA_NAS_AttachComplete) sic@ */</w:t>
      </w:r>
    </w:p>
    <w:p w14:paraId="2E57ECA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R5s130133 change 8: p_WaitForUserplaneSignalling added sic@ */</w:t>
      </w:r>
    </w:p>
    <w:p w14:paraId="7E1F739F"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R5s150510: new parameter p_InitialRegistrationPDN sic@</w:t>
      </w:r>
    </w:p>
    <w:p w14:paraId="17A3A59B"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@sic R5-160745: Renamed and split functions instead of RRCConnectionRelease parameter sic@ */</w:t>
      </w:r>
    </w:p>
    <w:p w14:paraId="7C14F51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EUTRA_InitialRegistration_PdnStatus v_PdnStatus;   /* @sic R5s160819 sic@ */</w:t>
      </w:r>
    </w:p>
    <w:p w14:paraId="4B0C302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2DA0211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v_PdnStatus := f_EUTRA_InitialRegistration_Step16_16c1 (p_CellId, p_WaitForUserplaneSignalling, p_InitialRegistrationPDN, p_AttachComplete); // @sic R5-165021 sic@</w:t>
      </w:r>
    </w:p>
    <w:p w14:paraId="7322F9F3"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1FDBC3C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f_EUTRA_RRC_ConnectionRelease(p_CellId);   // step 17  @sic R5s150338: no v_DrbReleaseList anymore sic@</w:t>
      </w:r>
    </w:p>
    <w:p w14:paraId="4CF1B34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if (v_PdnStatus != singlePDN) {            // @sic R5-144797: support of multiple PDN registration sic@</w:t>
      </w:r>
    </w:p>
    <w:p w14:paraId="6F77A7C5"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f_EUTRA_InitialRegistration_ReleaseInternetPDN(p_CellId</w:t>
      </w:r>
      <w:r w:rsidRPr="00BE2F24">
        <w:rPr>
          <w:rFonts w:ascii="Courier New" w:hAnsi="Courier New" w:cs="Courier New"/>
          <w:bCs/>
          <w:sz w:val="16"/>
          <w:szCs w:val="16"/>
          <w:highlight w:val="yellow"/>
          <w:lang w:eastAsia="de-DE"/>
        </w:rPr>
        <w:t>, -, p_PTWLength_Index, p_EDRXValue_Index</w:t>
      </w:r>
      <w:r w:rsidRPr="00BE2F24">
        <w:rPr>
          <w:rFonts w:ascii="Courier New" w:hAnsi="Courier New" w:cs="Courier New"/>
          <w:bCs/>
          <w:sz w:val="16"/>
          <w:szCs w:val="16"/>
          <w:lang w:eastAsia="de-DE"/>
        </w:rPr>
        <w:t>);   /* @sic R5-177058 sic@ */</w:t>
      </w:r>
    </w:p>
    <w:p w14:paraId="5C6C2FD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3D7548DE"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577931BB"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F75BEE7" w14:textId="77777777" w:rsidR="008D0AD0" w:rsidRDefault="008D0AD0" w:rsidP="008D0AD0">
      <w:pPr>
        <w:spacing w:after="0"/>
        <w:rPr>
          <w:rFonts w:ascii="Arial" w:hAnsi="Arial" w:cs="Arial"/>
          <w:b/>
          <w:lang w:val="pt-BR" w:eastAsia="en-GB"/>
        </w:rPr>
      </w:pPr>
    </w:p>
    <w:p w14:paraId="43299A4E" w14:textId="77777777" w:rsidR="008D0AD0" w:rsidRDefault="008D0AD0" w:rsidP="008D0AD0">
      <w:pPr>
        <w:spacing w:after="0"/>
        <w:rPr>
          <w:rFonts w:ascii="Arial" w:hAnsi="Arial" w:cs="Arial"/>
          <w:b/>
          <w:lang w:val="pt-BR" w:eastAsia="en-GB"/>
        </w:rPr>
      </w:pPr>
    </w:p>
    <w:p w14:paraId="2E117BE0" w14:textId="77777777" w:rsidR="008D0AD0" w:rsidRPr="00320A32" w:rsidRDefault="008D0AD0" w:rsidP="00A42513">
      <w:pPr>
        <w:pStyle w:val="Heading2"/>
        <w:rPr>
          <w:rFonts w:eastAsia="SimSun"/>
        </w:rPr>
      </w:pPr>
      <w:bookmarkStart w:id="13" w:name="_Toc97656724"/>
      <w:r w:rsidRPr="00320A32">
        <w:rPr>
          <w:rFonts w:eastAsia="SimSun"/>
        </w:rPr>
        <w:t>2.4 Change 4</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D0AD0" w:rsidRPr="007C0A48" w14:paraId="4D6D8FBE" w14:textId="77777777" w:rsidTr="002950C1">
        <w:trPr>
          <w:trHeight w:val="447"/>
        </w:trPr>
        <w:tc>
          <w:tcPr>
            <w:tcW w:w="1985" w:type="dxa"/>
            <w:tcBorders>
              <w:top w:val="single" w:sz="4" w:space="0" w:color="auto"/>
              <w:left w:val="single" w:sz="4" w:space="0" w:color="auto"/>
              <w:bottom w:val="single" w:sz="4" w:space="0" w:color="auto"/>
              <w:right w:val="single" w:sz="4" w:space="0" w:color="auto"/>
            </w:tcBorders>
            <w:hideMark/>
          </w:tcPr>
          <w:p w14:paraId="6FCA1C89" w14:textId="77777777" w:rsidR="008D0AD0" w:rsidRPr="007C0A48" w:rsidRDefault="008D0AD0" w:rsidP="002950C1">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7B59DA5" w14:textId="77777777" w:rsidR="008D0AD0" w:rsidRPr="0068308B" w:rsidRDefault="008D0AD0" w:rsidP="002950C1">
            <w:pPr>
              <w:rPr>
                <w:rFonts w:ascii="Arial" w:eastAsia="Calibri" w:hAnsi="Arial" w:cs="Arial"/>
                <w:color w:val="000000"/>
              </w:rPr>
            </w:pPr>
            <w:r w:rsidRPr="00D70BD8">
              <w:rPr>
                <w:rFonts w:ascii="Arial" w:eastAsia="Calibri" w:hAnsi="Arial" w:cs="Arial"/>
                <w:color w:val="000000"/>
              </w:rPr>
              <w:t>f_EUTRA_InitialRegistration_ReleaseInternetPDN</w:t>
            </w:r>
          </w:p>
        </w:tc>
      </w:tr>
      <w:tr w:rsidR="008D0AD0" w:rsidRPr="007C0A48" w14:paraId="56C7084D" w14:textId="77777777" w:rsidTr="002950C1">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304CD4" w14:textId="77777777" w:rsidR="008D0AD0" w:rsidRPr="007C0A48" w:rsidRDefault="008D0AD0" w:rsidP="002950C1">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B0054ED" w14:textId="77777777" w:rsidR="008D0AD0" w:rsidRPr="0035120E" w:rsidRDefault="008D0AD0" w:rsidP="002950C1">
            <w:pPr>
              <w:pStyle w:val="CRCoverPage"/>
              <w:spacing w:after="0"/>
              <w:rPr>
                <w:rFonts w:cs="Arial"/>
                <w:lang w:val="en-SG" w:eastAsia="ja-JP"/>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 </w:t>
            </w:r>
          </w:p>
        </w:tc>
      </w:tr>
      <w:tr w:rsidR="008D0AD0" w:rsidRPr="007C0A48" w14:paraId="6849F6FE"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2C9643B9" w14:textId="77777777" w:rsidR="008D0AD0" w:rsidRPr="007C0A48" w:rsidRDefault="008D0AD0" w:rsidP="002950C1">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B0CA34" w14:textId="77777777" w:rsidR="008D0AD0" w:rsidRPr="007C0A48" w:rsidRDefault="008D0AD0" w:rsidP="002950C1">
            <w:pPr>
              <w:spacing w:after="0" w:line="259" w:lineRule="auto"/>
              <w:rPr>
                <w:rFonts w:ascii="Arial" w:hAnsi="Arial" w:cs="Arial"/>
                <w:lang w:val="en-SG" w:eastAsia="ja-JP"/>
              </w:rPr>
            </w:pPr>
            <w:r>
              <w:rPr>
                <w:rFonts w:ascii="Arial" w:hAnsi="Arial" w:cs="Arial"/>
                <w:lang w:eastAsia="en-GB"/>
              </w:rPr>
              <w:t>Used index of Paging Time Window (PTW) and eDRX value as a reference to send Paging.</w:t>
            </w:r>
          </w:p>
        </w:tc>
      </w:tr>
      <w:tr w:rsidR="008D0AD0" w:rsidRPr="007C0A48" w14:paraId="5068AABF"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789560C3" w14:textId="77777777" w:rsidR="008D0AD0" w:rsidRPr="007C0A48" w:rsidRDefault="008D0AD0" w:rsidP="002950C1">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5AE07A9" w14:textId="77777777" w:rsidR="008D0AD0" w:rsidRPr="007C0A48" w:rsidRDefault="008D0AD0" w:rsidP="002950C1">
            <w:pPr>
              <w:spacing w:after="0"/>
              <w:rPr>
                <w:rFonts w:ascii="Arial" w:hAnsi="Arial" w:cs="Arial"/>
                <w:color w:val="000000"/>
              </w:rPr>
            </w:pPr>
            <w:r w:rsidRPr="005013E9">
              <w:rPr>
                <w:rFonts w:ascii="Arial" w:hAnsi="Arial" w:cs="Arial"/>
                <w:color w:val="000000"/>
              </w:rPr>
              <w:t>EUTRA_InitialRegistration.ttcn</w:t>
            </w:r>
          </w:p>
        </w:tc>
      </w:tr>
      <w:tr w:rsidR="008D0AD0" w:rsidRPr="007C0A48" w14:paraId="0FF35047"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5A6B3EBF" w14:textId="77777777" w:rsidR="008D0AD0" w:rsidRPr="007C0A48" w:rsidRDefault="008D0AD0" w:rsidP="002950C1">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F530BAA" w14:textId="77777777" w:rsidR="008D0AD0" w:rsidRPr="007C0A48" w:rsidRDefault="008D0AD0" w:rsidP="002950C1"/>
        </w:tc>
      </w:tr>
    </w:tbl>
    <w:p w14:paraId="045B6D44" w14:textId="77777777" w:rsidR="008D0AD0" w:rsidRDefault="008D0AD0" w:rsidP="008D0AD0">
      <w:pPr>
        <w:spacing w:after="0"/>
        <w:rPr>
          <w:rFonts w:ascii="Arial" w:hAnsi="Arial" w:cs="Arial"/>
          <w:b/>
          <w:lang w:eastAsia="en-GB"/>
        </w:rPr>
      </w:pPr>
    </w:p>
    <w:p w14:paraId="427B8964" w14:textId="77777777" w:rsidR="008D0AD0" w:rsidRPr="00717CA8" w:rsidRDefault="008D0AD0" w:rsidP="008D0AD0">
      <w:pPr>
        <w:spacing w:after="0"/>
        <w:rPr>
          <w:rFonts w:ascii="Arial" w:hAnsi="Arial" w:cs="Arial"/>
          <w:b/>
          <w:lang w:eastAsia="en-GB"/>
        </w:rPr>
      </w:pPr>
      <w:r w:rsidRPr="00A56837">
        <w:rPr>
          <w:rFonts w:ascii="Arial" w:hAnsi="Arial" w:cs="Arial"/>
          <w:b/>
          <w:lang w:eastAsia="en-GB"/>
        </w:rPr>
        <w:t>Before change:</w:t>
      </w:r>
    </w:p>
    <w:p w14:paraId="1852AA4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function f_EUTRA_InitialRegistration_ReleaseInternetPDN(EUTRA_CellId_Type p_CellId,</w:t>
      </w:r>
    </w:p>
    <w:p w14:paraId="365C382C"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EPS_BearerIdentity p_EpsBearerId := tsc_EpsDefaultBearerId2ndPDN) runs on EUTRA_PTC</w:t>
      </w:r>
    </w:p>
    <w:p w14:paraId="0AE3AE8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 @sic R5s150338, R5s150528: f_EUTRA_SS_Release_SingleDRB removed (as done in f_EUTRA_DeactivateEPS_BearerContext) sic@ */</w:t>
      </w:r>
    </w:p>
    <w:p w14:paraId="5BAC2466"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@sic R5-177058, R5s170915: p_NtwkFeatSupport sic@ */</w:t>
      </w:r>
    </w:p>
    <w:p w14:paraId="75FD3A56"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@sic R5s180648: got NetworkFeatureSupport from global variable, rather than passing it in sic@*/</w:t>
      </w:r>
    </w:p>
    <w:p w14:paraId="0EB3FAEB"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DRB_Identity v_DrbForInternet := f_EUTRA_NB_EpsBearerAssociatedDRB(p_EpsBearerId);</w:t>
      </w:r>
    </w:p>
    <w:p w14:paraId="29ADBEA6"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LinkedEpsBearerIdentity v_LinkedEpsBearerId := {idValue := hex2bit(p_EpsBearerId)};</w:t>
      </w:r>
    </w:p>
    <w:p w14:paraId="09779F67"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SRB_COMMON_IND v_ReceivedAsp;</w:t>
      </w:r>
    </w:p>
    <w:p w14:paraId="4D2AF5A1"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ProcedureTransactionIdentifier v_EpsTi;</w:t>
      </w:r>
    </w:p>
    <w:p w14:paraId="041DF8B5"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B8_Type v_EsmCauseValue;</w:t>
      </w:r>
    </w:p>
    <w:p w14:paraId="0CDAFBB8"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47F76BA7"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if (pc_UE_supports_user_initiated_PDN_disconnect) {</w:t>
      </w:r>
    </w:p>
    <w:p w14:paraId="79E9CD24"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 1</w:t>
      </w:r>
    </w:p>
    <w:p w14:paraId="196FD85D"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f_UT_DeactivateBearer(UT, hex2int(p_EpsBearerId));</w:t>
      </w:r>
    </w:p>
    <w:p w14:paraId="72CC2C0B"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1DC28E0C"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 2-8</w:t>
      </w:r>
    </w:p>
    <w:p w14:paraId="4BD01323"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f_EUTRA_ServiceRequestAndActivate_SRB2_DRB(p_CellId, -, -, -, -, -, -, -, -, -, -, -, -, v_DrbForInternet);  // @sic R5s150338: additional parameter p_DrbConfigAtSS sic@</w:t>
      </w:r>
    </w:p>
    <w:p w14:paraId="087B0913"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7317CBD5"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 9: The UE transmits PDN DISCONNECT REQUEST</w:t>
      </w:r>
    </w:p>
    <w:p w14:paraId="72F3917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SRB.receive(car_SRB2_NasPdu_IND(p_CellId, cr_NAS_Indication(tsc_SHT_IntegrityProtected_Ciphered, cr_PDNDisconnectReq(v_LinkedEpsBearerId)))) -&gt; value v_ReceivedAsp;</w:t>
      </w:r>
    </w:p>
    <w:p w14:paraId="0520F321"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v_EpsTi := v_ReceivedAsp.Signalling.Nas[0].Pdu.Msg.pDN_DISCONNECT_REQUEST.procedureTransactionIdentifier;</w:t>
      </w:r>
    </w:p>
    <w:p w14:paraId="5C1BEB9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v_EsmCauseValue := tsc_ESM_Cause36_RegularDeactivation;</w:t>
      </w:r>
    </w:p>
    <w:p w14:paraId="3628E475"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59D11A9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else {</w:t>
      </w:r>
    </w:p>
    <w:p w14:paraId="45F70F7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 1-9</w:t>
      </w:r>
    </w:p>
    <w:p w14:paraId="321A246C"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lastRenderedPageBreak/>
        <w:t xml:space="preserve">      f_EUTRA_GenericRbEst_Common(p_CellId, 0, 0, -, -, -, -, -, -, -, -, -, v_DrbForInternet);  // @sic R5s150338: additional parameter p_DrbConfigAtSS, R5s180270 sic@</w:t>
      </w:r>
    </w:p>
    <w:p w14:paraId="2FF4204C"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4387CE03"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v_EpsTi := tsc_PTI_Unassigned;</w:t>
      </w:r>
    </w:p>
    <w:p w14:paraId="4BF73117"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v_EsmCauseValue := tsc_ESM_Cause26_InsufficientResources;</w:t>
      </w:r>
    </w:p>
    <w:p w14:paraId="65231DB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0F36DD14"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46CC1092"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f_EUTRA_DeactivateEPS_BearerContext(p_CellId, p_EpsBearerId, v_EpsTi, v_EsmCauseValue); // @sic R5-171372 sic@</w:t>
      </w:r>
    </w:p>
    <w:p w14:paraId="1DA495B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f_IP_Handling_StopPDN(IP, cs_IP_StopPDN(PDN_Internet));</w:t>
      </w:r>
    </w:p>
    <w:p w14:paraId="4E1178A8"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0F4EAEA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f_EUTRA_RRC_ConnectionRelease(p_CellId);</w:t>
      </w:r>
    </w:p>
    <w:p w14:paraId="58902765"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D70BD8">
        <w:rPr>
          <w:rFonts w:ascii="Courier New" w:hAnsi="Courier New" w:cs="Courier New"/>
          <w:bCs/>
          <w:sz w:val="16"/>
          <w:szCs w:val="16"/>
          <w:lang w:eastAsia="de-DE"/>
        </w:rPr>
        <w:t xml:space="preserve">  }</w:t>
      </w:r>
    </w:p>
    <w:p w14:paraId="2D4433E5" w14:textId="77777777" w:rsidR="008D0AD0" w:rsidRDefault="008D0AD0" w:rsidP="008D0AD0">
      <w:pPr>
        <w:spacing w:after="0"/>
        <w:rPr>
          <w:rFonts w:ascii="Arial" w:hAnsi="Arial" w:cs="Arial"/>
          <w:b/>
          <w:lang w:val="pt-BR" w:eastAsia="en-GB"/>
        </w:rPr>
      </w:pPr>
    </w:p>
    <w:p w14:paraId="2C87A8BE" w14:textId="77777777" w:rsidR="008D0AD0" w:rsidRPr="00717CA8" w:rsidRDefault="008D0AD0" w:rsidP="008D0AD0">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6B613E9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function f_EUTRA_InitialRegistration_ReleaseInternetPDN(EUTRA_CellId_Type p_CellId,</w:t>
      </w:r>
    </w:p>
    <w:p w14:paraId="0CABF2B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lang w:eastAsia="de-DE"/>
        </w:rPr>
        <w:t xml:space="preserve">                                  </w:t>
      </w:r>
      <w:r>
        <w:rPr>
          <w:rFonts w:ascii="Courier New" w:hAnsi="Courier New" w:cs="Courier New"/>
          <w:bCs/>
          <w:sz w:val="16"/>
          <w:szCs w:val="16"/>
          <w:lang w:eastAsia="de-DE"/>
        </w:rPr>
        <w:t>E</w:t>
      </w:r>
      <w:r w:rsidRPr="00BE2F24">
        <w:rPr>
          <w:rFonts w:ascii="Courier New" w:hAnsi="Courier New" w:cs="Courier New"/>
          <w:bCs/>
          <w:sz w:val="16"/>
          <w:szCs w:val="16"/>
          <w:lang w:eastAsia="de-DE"/>
        </w:rPr>
        <w:t>PS_BearerIdentity p_EpsBearerId := tsc_EpsDefaultBearerId2ndPDN</w:t>
      </w:r>
      <w:r w:rsidRPr="00BE2F24">
        <w:rPr>
          <w:rFonts w:ascii="Courier New" w:hAnsi="Courier New" w:cs="Courier New"/>
          <w:bCs/>
          <w:sz w:val="16"/>
          <w:szCs w:val="16"/>
          <w:highlight w:val="yellow"/>
          <w:lang w:eastAsia="de-DE"/>
        </w:rPr>
        <w:t>,</w:t>
      </w:r>
    </w:p>
    <w:p w14:paraId="3B8B1CB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t xml:space="preserve">  integer p_PTWLength_Index := omit,</w:t>
      </w:r>
    </w:p>
    <w:p w14:paraId="62D86D5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t xml:space="preserve">  integer p_EDRXValue_Index := omit</w:t>
      </w:r>
      <w:r w:rsidRPr="00BE2F24">
        <w:rPr>
          <w:rFonts w:ascii="Courier New" w:hAnsi="Courier New" w:cs="Courier New"/>
          <w:bCs/>
          <w:sz w:val="16"/>
          <w:szCs w:val="16"/>
          <w:lang w:eastAsia="de-DE"/>
        </w:rPr>
        <w:t>) runs on EUTRA_PTC</w:t>
      </w:r>
    </w:p>
    <w:p w14:paraId="23E7A7E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 @sic R5s150338, R5s150528: f_EUTRA_SS_Release_SingleDRB removed (as done in f_EUTRA_DeactivateEPS_BearerContext) sic@ */</w:t>
      </w:r>
    </w:p>
    <w:p w14:paraId="09212815"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R5-177058, R5s170915: p_NtwkFeatSupport sic@ */</w:t>
      </w:r>
    </w:p>
    <w:p w14:paraId="580B54F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R5s180648: got NetworkFeatureSupport from global variable, rather than passing it in sic@*/</w:t>
      </w:r>
    </w:p>
    <w:p w14:paraId="45C76F6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DRB_Identity v_DrbForInternet := f_EUTRA_NB_EpsBearerAssociatedDRB(p_EpsBearerId);</w:t>
      </w:r>
    </w:p>
    <w:p w14:paraId="0F0AB7C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LinkedEpsBearerIdentity v_LinkedEpsBearerId := {idValue := hex2bit(p_EpsBearerId)};</w:t>
      </w:r>
    </w:p>
    <w:p w14:paraId="2939784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SRB_COMMON_IND v_ReceivedAsp;</w:t>
      </w:r>
    </w:p>
    <w:p w14:paraId="1CC828F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ProcedureTransactionIdentifier v_EpsTi;</w:t>
      </w:r>
    </w:p>
    <w:p w14:paraId="45D8582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B8_Type v_EsmCauseValue;</w:t>
      </w:r>
    </w:p>
    <w:p w14:paraId="17BADAD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766B0C13"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if (pc_UE_supports_user_initiated_PDN_disconnect) {</w:t>
      </w:r>
    </w:p>
    <w:p w14:paraId="03BB332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 1</w:t>
      </w:r>
    </w:p>
    <w:p w14:paraId="3FA661EB"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f_UT_DeactivateBearer(UT, hex2int(p_EpsBearerId));</w:t>
      </w:r>
    </w:p>
    <w:p w14:paraId="6D074CC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4C19A1BF"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 2-8</w:t>
      </w:r>
    </w:p>
    <w:p w14:paraId="0E5EF76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f_EUTRA_ServiceRequestAndActivate_SRB2_DRB(p_CellId, -, -, -, -, -, -, -, -, -, -, -, -, v_DrbForInternet);  // @sic R5s150338: additional parameter p_DrbConfigAtSS sic@</w:t>
      </w:r>
    </w:p>
    <w:p w14:paraId="6C46DEA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75D950A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 9: The UE transmits PDN DISCONNECT REQUEST</w:t>
      </w:r>
    </w:p>
    <w:p w14:paraId="2CF85E0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SRB.receive(car_SRB2_NasPdu_IND(p_CellId, cr_NAS_Indication(tsc_SHT_IntegrityProtected_Ciphered, cr_PDNDisconnectReq(v_LinkedEpsBearerId)))) -&gt; value v_ReceivedAsp;</w:t>
      </w:r>
    </w:p>
    <w:p w14:paraId="4F3CFFE6"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v_EpsTi := v_ReceivedAsp.Signalling.Nas[0].Pdu.Msg.pDN_DISCONNECT_REQUEST.procedureTransactionIdentifier;</w:t>
      </w:r>
    </w:p>
    <w:p w14:paraId="7231F8F6"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v_EsmCauseValue := tsc_ESM_Cause36_RegularDeactivation;</w:t>
      </w:r>
    </w:p>
    <w:p w14:paraId="0228F07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779E3C94"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else {</w:t>
      </w:r>
    </w:p>
    <w:p w14:paraId="0C86E5D1"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 1-9</w:t>
      </w:r>
    </w:p>
    <w:p w14:paraId="2E2B4AA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f_EUTRA_GenericRbEst_Common(p_CellId, 0, 0, -, -, -, -, -, -, -, -, -, v_DrbForInternet</w:t>
      </w:r>
      <w:r w:rsidRPr="00BE2F24">
        <w:rPr>
          <w:rFonts w:ascii="Courier New" w:hAnsi="Courier New" w:cs="Courier New"/>
          <w:bCs/>
          <w:sz w:val="16"/>
          <w:szCs w:val="16"/>
          <w:highlight w:val="yellow"/>
          <w:lang w:eastAsia="de-DE"/>
        </w:rPr>
        <w:t>, -, -, p_PTWLength_Index, p_EDRXValue_Index</w:t>
      </w:r>
      <w:r w:rsidRPr="00BE2F24">
        <w:rPr>
          <w:rFonts w:ascii="Courier New" w:hAnsi="Courier New" w:cs="Courier New"/>
          <w:bCs/>
          <w:sz w:val="16"/>
          <w:szCs w:val="16"/>
          <w:lang w:eastAsia="de-DE"/>
        </w:rPr>
        <w:t>);  // @sic R5s150338: additional parameter p_DrbConfigAtSS, R5s180270 sic@</w:t>
      </w:r>
    </w:p>
    <w:p w14:paraId="4DDAFC2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6508FD3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v_EpsTi := tsc_PTI_Unassigned;</w:t>
      </w:r>
    </w:p>
    <w:p w14:paraId="24E75A5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v_EsmCauseValue := tsc_ESM_Cause26_InsufficientResources;</w:t>
      </w:r>
    </w:p>
    <w:p w14:paraId="5A824F6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542D871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71A4B201"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f_EUTRA_DeactivateEPS_BearerContext(p_CellId, p_EpsBearerId, v_EpsTi, v_EsmCauseValue); // @sic R5-171372 sic@</w:t>
      </w:r>
    </w:p>
    <w:p w14:paraId="564DCE1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f_IP_Handling_StopPDN(IP, cs_IP_StopPDN(PDN_Internet));</w:t>
      </w:r>
    </w:p>
    <w:p w14:paraId="01E840C5"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4609751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f_EUTRA_RRC_ConnectionRelease(p_CellId);</w:t>
      </w:r>
    </w:p>
    <w:p w14:paraId="73DD1386"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BE2F24">
        <w:rPr>
          <w:rFonts w:ascii="Courier New" w:hAnsi="Courier New" w:cs="Courier New"/>
          <w:bCs/>
          <w:sz w:val="16"/>
          <w:szCs w:val="16"/>
          <w:lang w:eastAsia="de-DE"/>
        </w:rPr>
        <w:t xml:space="preserve">  }</w:t>
      </w:r>
    </w:p>
    <w:p w14:paraId="0342E050"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37A40E71" w14:textId="77777777" w:rsidR="008D0AD0" w:rsidRDefault="008D0AD0" w:rsidP="008D0AD0">
      <w:pPr>
        <w:spacing w:after="0"/>
        <w:rPr>
          <w:rFonts w:ascii="Arial" w:hAnsi="Arial" w:cs="Arial"/>
          <w:b/>
          <w:lang w:val="pt-BR" w:eastAsia="en-GB"/>
        </w:rPr>
      </w:pPr>
    </w:p>
    <w:p w14:paraId="2BCAD36E" w14:textId="77777777" w:rsidR="008D0AD0" w:rsidRPr="00320A32" w:rsidRDefault="008D0AD0" w:rsidP="00A42513">
      <w:pPr>
        <w:pStyle w:val="Heading2"/>
        <w:rPr>
          <w:rFonts w:eastAsia="SimSun"/>
        </w:rPr>
      </w:pPr>
      <w:bookmarkStart w:id="14" w:name="_Toc97656725"/>
      <w:r w:rsidRPr="00320A32">
        <w:rPr>
          <w:rFonts w:eastAsia="SimSun"/>
        </w:rPr>
        <w:t>2.5 Change 5</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D0AD0" w:rsidRPr="007C0A48" w14:paraId="5B06C376" w14:textId="77777777" w:rsidTr="002950C1">
        <w:trPr>
          <w:trHeight w:val="447"/>
        </w:trPr>
        <w:tc>
          <w:tcPr>
            <w:tcW w:w="1985" w:type="dxa"/>
            <w:tcBorders>
              <w:top w:val="single" w:sz="4" w:space="0" w:color="auto"/>
              <w:left w:val="single" w:sz="4" w:space="0" w:color="auto"/>
              <w:bottom w:val="single" w:sz="4" w:space="0" w:color="auto"/>
              <w:right w:val="single" w:sz="4" w:space="0" w:color="auto"/>
            </w:tcBorders>
            <w:hideMark/>
          </w:tcPr>
          <w:p w14:paraId="1F1DED4B" w14:textId="77777777" w:rsidR="008D0AD0" w:rsidRPr="007C0A48" w:rsidRDefault="008D0AD0" w:rsidP="002950C1">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A2510EA" w14:textId="77777777" w:rsidR="008D0AD0" w:rsidRPr="0068308B" w:rsidRDefault="008D0AD0" w:rsidP="002950C1">
            <w:pPr>
              <w:rPr>
                <w:rFonts w:ascii="Arial" w:eastAsia="Calibri" w:hAnsi="Arial" w:cs="Arial"/>
                <w:color w:val="000000"/>
              </w:rPr>
            </w:pPr>
            <w:r w:rsidRPr="00D70BD8">
              <w:rPr>
                <w:rFonts w:ascii="Arial" w:eastAsia="Calibri" w:hAnsi="Arial" w:cs="Arial"/>
                <w:color w:val="000000"/>
              </w:rPr>
              <w:t>f_EUTRA_GenericRbEst_Common</w:t>
            </w:r>
          </w:p>
        </w:tc>
      </w:tr>
      <w:tr w:rsidR="008D0AD0" w:rsidRPr="007C0A48" w14:paraId="076B7129" w14:textId="77777777" w:rsidTr="002950C1">
        <w:trPr>
          <w:trHeight w:val="452"/>
        </w:trPr>
        <w:tc>
          <w:tcPr>
            <w:tcW w:w="1985" w:type="dxa"/>
            <w:tcBorders>
              <w:top w:val="single" w:sz="4" w:space="0" w:color="auto"/>
              <w:left w:val="single" w:sz="4" w:space="0" w:color="auto"/>
              <w:bottom w:val="single" w:sz="4" w:space="0" w:color="auto"/>
              <w:right w:val="single" w:sz="4" w:space="0" w:color="auto"/>
            </w:tcBorders>
            <w:hideMark/>
          </w:tcPr>
          <w:p w14:paraId="2D8579A2" w14:textId="77777777" w:rsidR="008D0AD0" w:rsidRPr="007C0A48" w:rsidRDefault="008D0AD0" w:rsidP="002950C1">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49807AD" w14:textId="77777777" w:rsidR="008D0AD0" w:rsidRPr="0035120E" w:rsidRDefault="008D0AD0" w:rsidP="002950C1">
            <w:pPr>
              <w:pStyle w:val="CRCoverPage"/>
              <w:spacing w:after="0"/>
              <w:rPr>
                <w:rFonts w:cs="Arial"/>
                <w:lang w:val="en-SG" w:eastAsia="ja-JP"/>
              </w:rPr>
            </w:pPr>
            <w:r>
              <w:rPr>
                <w:rFonts w:cs="Arial"/>
                <w:lang w:val="en-SG" w:eastAsia="ja-JP"/>
              </w:rPr>
              <w:t xml:space="preserve">A multi PDN supported UE would fail the eDRX testcases when executed with </w:t>
            </w:r>
            <w:r w:rsidRPr="00FE7653">
              <w:rPr>
                <w:rFonts w:cs="Arial"/>
                <w:lang w:val="en-SG" w:eastAsia="ja-JP"/>
              </w:rPr>
              <w:t>pc_UE_supports_user_initiated_PDN_disconnect</w:t>
            </w:r>
            <w:r>
              <w:rPr>
                <w:rFonts w:cs="Arial"/>
                <w:lang w:val="en-SG" w:eastAsia="ja-JP"/>
              </w:rPr>
              <w:t xml:space="preserve"> = FALSE. When eDRX is active during the testcase procedure, releasing of Internet PDN will not happen because Paging sent to the UE is not compliant with eDRX i.e., Paging is not sent in a valid Paging Occasion within the Paging Time Window. </w:t>
            </w:r>
          </w:p>
        </w:tc>
      </w:tr>
      <w:tr w:rsidR="008D0AD0" w:rsidRPr="007C0A48" w14:paraId="3EA15317"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3FE0E85E" w14:textId="77777777" w:rsidR="008D0AD0" w:rsidRPr="007C0A48" w:rsidRDefault="008D0AD0" w:rsidP="002950C1">
            <w:pPr>
              <w:spacing w:before="40" w:after="40"/>
              <w:rPr>
                <w:rFonts w:ascii="Arial" w:hAnsi="Arial" w:cs="Arial"/>
                <w:b/>
              </w:rPr>
            </w:pPr>
            <w:r w:rsidRPr="007C0A48">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323F3A03" w14:textId="77777777" w:rsidR="008D0AD0" w:rsidRPr="007C0A48" w:rsidRDefault="008D0AD0" w:rsidP="002950C1">
            <w:pPr>
              <w:spacing w:after="0" w:line="259" w:lineRule="auto"/>
              <w:rPr>
                <w:rFonts w:ascii="Arial" w:hAnsi="Arial" w:cs="Arial"/>
                <w:lang w:val="en-SG" w:eastAsia="ja-JP"/>
              </w:rPr>
            </w:pPr>
            <w:r>
              <w:rPr>
                <w:rFonts w:ascii="Arial" w:hAnsi="Arial" w:cs="Arial"/>
                <w:lang w:eastAsia="en-GB"/>
              </w:rPr>
              <w:t>Used index of Paging Time Window (PTW) and eDRX value as a reference to send Paging.</w:t>
            </w:r>
          </w:p>
        </w:tc>
      </w:tr>
      <w:tr w:rsidR="008D0AD0" w:rsidRPr="007C0A48" w14:paraId="7E8E8635"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4DFD7691" w14:textId="77777777" w:rsidR="008D0AD0" w:rsidRPr="007C0A48" w:rsidRDefault="008D0AD0" w:rsidP="002950C1">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FBA7105" w14:textId="77777777" w:rsidR="008D0AD0" w:rsidRPr="007C0A48" w:rsidRDefault="008D0AD0" w:rsidP="002950C1">
            <w:pPr>
              <w:spacing w:after="0"/>
              <w:rPr>
                <w:rFonts w:ascii="Arial" w:hAnsi="Arial" w:cs="Arial"/>
                <w:color w:val="000000"/>
              </w:rPr>
            </w:pPr>
            <w:r w:rsidRPr="005013E9">
              <w:rPr>
                <w:rFonts w:ascii="Arial" w:hAnsi="Arial" w:cs="Arial"/>
                <w:color w:val="000000"/>
              </w:rPr>
              <w:t>EUTRA_</w:t>
            </w:r>
            <w:r>
              <w:rPr>
                <w:rFonts w:ascii="Arial" w:hAnsi="Arial" w:cs="Arial"/>
                <w:color w:val="000000"/>
              </w:rPr>
              <w:t>NASSteps</w:t>
            </w:r>
            <w:r w:rsidRPr="005013E9">
              <w:rPr>
                <w:rFonts w:ascii="Arial" w:hAnsi="Arial" w:cs="Arial"/>
                <w:color w:val="000000"/>
              </w:rPr>
              <w:t>.ttcn</w:t>
            </w:r>
          </w:p>
        </w:tc>
      </w:tr>
      <w:tr w:rsidR="008D0AD0" w:rsidRPr="007C0A48" w14:paraId="6990F4F4" w14:textId="77777777" w:rsidTr="002950C1">
        <w:tc>
          <w:tcPr>
            <w:tcW w:w="1985" w:type="dxa"/>
            <w:tcBorders>
              <w:top w:val="single" w:sz="4" w:space="0" w:color="auto"/>
              <w:left w:val="single" w:sz="4" w:space="0" w:color="auto"/>
              <w:bottom w:val="single" w:sz="4" w:space="0" w:color="auto"/>
              <w:right w:val="single" w:sz="4" w:space="0" w:color="auto"/>
            </w:tcBorders>
            <w:hideMark/>
          </w:tcPr>
          <w:p w14:paraId="3CBFA4B4" w14:textId="77777777" w:rsidR="008D0AD0" w:rsidRPr="007C0A48" w:rsidRDefault="008D0AD0" w:rsidP="002950C1">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1E5433" w14:textId="77777777" w:rsidR="008D0AD0" w:rsidRPr="007C0A48" w:rsidRDefault="008D0AD0" w:rsidP="002950C1"/>
        </w:tc>
      </w:tr>
    </w:tbl>
    <w:p w14:paraId="791218F7" w14:textId="77777777" w:rsidR="008D0AD0" w:rsidRDefault="008D0AD0" w:rsidP="008D0AD0">
      <w:pPr>
        <w:spacing w:after="0"/>
        <w:rPr>
          <w:rFonts w:ascii="Arial" w:hAnsi="Arial" w:cs="Arial"/>
          <w:b/>
          <w:lang w:eastAsia="en-GB"/>
        </w:rPr>
      </w:pPr>
    </w:p>
    <w:p w14:paraId="4654C440" w14:textId="77777777" w:rsidR="008D0AD0" w:rsidRPr="00717CA8" w:rsidRDefault="008D0AD0" w:rsidP="008D0AD0">
      <w:pPr>
        <w:spacing w:after="0"/>
        <w:rPr>
          <w:rFonts w:ascii="Arial" w:hAnsi="Arial" w:cs="Arial"/>
          <w:b/>
          <w:lang w:eastAsia="en-GB"/>
        </w:rPr>
      </w:pPr>
      <w:r w:rsidRPr="00A56837">
        <w:rPr>
          <w:rFonts w:ascii="Arial" w:hAnsi="Arial" w:cs="Arial"/>
          <w:b/>
          <w:lang w:eastAsia="en-GB"/>
        </w:rPr>
        <w:t>Before change:</w:t>
      </w:r>
    </w:p>
    <w:p w14:paraId="3CF9A34B"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function f_EUTRA_GenericRbEst_Common(EUTRA_CellId_Type p_CellId,</w:t>
      </w:r>
    </w:p>
    <w:p w14:paraId="4FFA3821"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integer p_NoOfAddDRBs_AM,</w:t>
      </w:r>
    </w:p>
    <w:p w14:paraId="4D48398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integer p_NoOfAddDRBs_UM,</w:t>
      </w:r>
    </w:p>
    <w:p w14:paraId="66D4E82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(value) DRB_ConfigurationAtSS_Type p_DrbConfigAtSS := tsc_DRB_ConfigurationAtSS_Default,</w:t>
      </w:r>
    </w:p>
    <w:p w14:paraId="10DC269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DRB_ToAddModList p_DRB_ToAddModList := omit,</w:t>
      </w:r>
    </w:p>
    <w:p w14:paraId="68C2698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MAC_MainConfig_Type p_MAC_MainConfig := omit,</w:t>
      </w:r>
    </w:p>
    <w:p w14:paraId="0557D3C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PhysicalConfigDedicated p_PhysicalConfigDedicated := omit,</w:t>
      </w:r>
    </w:p>
    <w:p w14:paraId="15649B24"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EPS_QoSList_Type p_QoS := omit,</w:t>
      </w:r>
    </w:p>
    <w:p w14:paraId="4FA074B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Tft_List_Type p_Tft := omit,</w:t>
      </w:r>
    </w:p>
    <w:p w14:paraId="59AB6D7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boolean p_PDCP_StatusReportRequired := true,</w:t>
      </w:r>
    </w:p>
    <w:p w14:paraId="20947E2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RLF_TimersAndConstants_r9 p_RLF_TimersAndConstants_r9 := omit,</w:t>
      </w:r>
    </w:p>
    <w:p w14:paraId="7BB7550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DownlinkAntennaGroupConfig_Type p_DownlinkAntennaGroupConfig := omit,</w:t>
      </w:r>
    </w:p>
    <w:p w14:paraId="43470C92"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DRB_Identity p_DrbFor2ndPDN := omit,</w:t>
      </w:r>
    </w:p>
    <w:p w14:paraId="17BA1B14"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RRCConnectionReconfiguration_v890_IEs p_RRCConnectionReconfiguration_v890_IEs := omit,</w:t>
      </w:r>
    </w:p>
    <w:p w14:paraId="59AD802B"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template (omit) UplinkDataCompression_r15_Type p_UDC_r15 := omit) runs on EUTRA_PTC</w:t>
      </w:r>
    </w:p>
    <w:p w14:paraId="701ACA69"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 @sic R5s130703 additional change: parameters p_DRB_ToAddModList, p_MAC_MainConfig, p_PhysicalConfigDedicated, p_QoS, p_Tft made optional sic@ */</w:t>
      </w:r>
    </w:p>
    <w:p w14:paraId="4ED40159"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@sic R5-144797: new parameter p_DrbFor2ndPDN sic@ */</w:t>
      </w:r>
    </w:p>
    <w:p w14:paraId="3644A00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@sic R5s150338: new parameter p_AddConfigDrbList sic@ */</w:t>
      </w:r>
    </w:p>
    <w:p w14:paraId="01BD0212"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B051CD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var GutiParameters_Type v_GutiParameters := f_EUTRA_CellInfo_GetGuti(p_CellId);</w:t>
      </w:r>
    </w:p>
    <w:p w14:paraId="1E31509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64EC5B9C"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 2 */</w:t>
      </w:r>
    </w:p>
    <w:p w14:paraId="5A834B75"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f_EUTRA_UE_Page(p_CellId,</w:t>
      </w:r>
    </w:p>
    <w:p w14:paraId="79F2B4E5"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cs_NasPaging_OneRecord(cs_PagingUE_Identity_S_TMSI(v_GutiParameters.MME_Code, v_GutiParameters.M_TMSI))); //@sic R5s100398 sic@</w:t>
      </w:r>
    </w:p>
    <w:p w14:paraId="6F12BCE2"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3CE52882"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 Steps 3 - 10</w:t>
      </w:r>
    </w:p>
    <w:p w14:paraId="3E4FC73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f_EUTRA_ServiceRequestAndActivate_SRB2_DRB(p_CellId,</w:t>
      </w:r>
    </w:p>
    <w:p w14:paraId="15994C9D"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p_NoOfAddDRBs_AM,</w:t>
      </w:r>
    </w:p>
    <w:p w14:paraId="351CE426"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p_NoOfAddDRBs_UM,</w:t>
      </w:r>
    </w:p>
    <w:p w14:paraId="306959B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p_DrbConfigAtSS,   /* @sic R5s150338 sic@ */</w:t>
      </w:r>
    </w:p>
    <w:p w14:paraId="54A3F8D4"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p_DRB_ToAddModList,</w:t>
      </w:r>
    </w:p>
    <w:p w14:paraId="318DC910"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p_MAC_MainConfig,</w:t>
      </w:r>
    </w:p>
    <w:p w14:paraId="276741CE"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p_PhysicalConfigDedicated,</w:t>
      </w:r>
    </w:p>
    <w:p w14:paraId="3F545141"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p_QoS,</w:t>
      </w:r>
    </w:p>
    <w:p w14:paraId="20BE0727"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p_Tft,</w:t>
      </w:r>
    </w:p>
    <w:p w14:paraId="35252328"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p_PDCP_StatusReportRequired,</w:t>
      </w:r>
    </w:p>
    <w:p w14:paraId="6CC29403"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w:t>
      </w:r>
    </w:p>
    <w:p w14:paraId="7FB53929"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p_RLF_TimersAndConstants_r9, // @sic R5s120808 sic@</w:t>
      </w:r>
    </w:p>
    <w:p w14:paraId="665EE6AF"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p_DownlinkAntennaGroupConfig,</w:t>
      </w:r>
    </w:p>
    <w:p w14:paraId="61C4AD1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p_DrbFor2ndPDN,</w:t>
      </w:r>
    </w:p>
    <w:p w14:paraId="51319D01"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p_RRCConnectionReconfiguration_v890_IEs,  // @sic R5-175050 sic@</w:t>
      </w:r>
    </w:p>
    <w:p w14:paraId="7761120A" w14:textId="77777777" w:rsidR="008D0AD0" w:rsidRPr="00D70BD8"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70BD8">
        <w:rPr>
          <w:rFonts w:ascii="Courier New" w:hAnsi="Courier New" w:cs="Courier New"/>
          <w:bCs/>
          <w:sz w:val="16"/>
          <w:szCs w:val="16"/>
          <w:lang w:eastAsia="de-DE"/>
        </w:rPr>
        <w:t xml:space="preserve">                                               p_UDC_r15);</w:t>
      </w:r>
    </w:p>
    <w:p w14:paraId="61FE124D" w14:textId="77777777" w:rsidR="008D0AD0" w:rsidRDefault="008D0AD0" w:rsidP="008D0AD0">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sidRPr="00D70BD8">
        <w:rPr>
          <w:rFonts w:ascii="Courier New" w:hAnsi="Courier New" w:cs="Courier New"/>
          <w:bCs/>
          <w:sz w:val="16"/>
          <w:szCs w:val="16"/>
          <w:lang w:eastAsia="de-DE"/>
        </w:rPr>
        <w:t xml:space="preserve">  }</w:t>
      </w:r>
    </w:p>
    <w:p w14:paraId="6B10F9CC" w14:textId="77777777" w:rsidR="008D0AD0" w:rsidRDefault="008D0AD0" w:rsidP="008D0AD0">
      <w:pPr>
        <w:spacing w:after="0"/>
        <w:rPr>
          <w:rFonts w:ascii="Arial" w:hAnsi="Arial" w:cs="Arial"/>
          <w:b/>
          <w:lang w:val="pt-BR" w:eastAsia="en-GB"/>
        </w:rPr>
      </w:pPr>
    </w:p>
    <w:p w14:paraId="054C018C" w14:textId="77777777" w:rsidR="008D0AD0" w:rsidRPr="00717CA8" w:rsidRDefault="008D0AD0" w:rsidP="008D0AD0">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4FE403D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function f_EUTRA_GenericRbEst_Common(EUTRA_CellId_Type p_CellId,</w:t>
      </w:r>
    </w:p>
    <w:p w14:paraId="797440D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integer p_NoOfAddDRBs_AM,</w:t>
      </w:r>
    </w:p>
    <w:p w14:paraId="7BE89454"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integer p_NoOfAddDRBs_UM,</w:t>
      </w:r>
    </w:p>
    <w:p w14:paraId="248F5015"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(value) DRB_ConfigurationAtSS_Type p_DrbConfigAtSS := tsc_DRB_ConfigurationAtSS_Default,</w:t>
      </w:r>
    </w:p>
    <w:p w14:paraId="28FFE8F5"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DRB_ToAddModList p_DRB_ToAddModList := omit,</w:t>
      </w:r>
    </w:p>
    <w:p w14:paraId="7C98C2B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MAC_MainConfig_Type p_MAC_MainConfig := omit,</w:t>
      </w:r>
    </w:p>
    <w:p w14:paraId="0B73AE4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PhysicalConfigDedicated p_PhysicalConfigDedicated := omit,</w:t>
      </w:r>
    </w:p>
    <w:p w14:paraId="6FF240CB"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EPS_QoSList_Type p_QoS := omit,</w:t>
      </w:r>
    </w:p>
    <w:p w14:paraId="3BACABE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Tft_List_Type p_Tft := omit,</w:t>
      </w:r>
    </w:p>
    <w:p w14:paraId="6A4A7B3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boolean p_PDCP_StatusReportRequired := true,</w:t>
      </w:r>
    </w:p>
    <w:p w14:paraId="46664B84"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RLF_TimersAndConstants_r9 p_RLF_TimersAndConstants_r9 := omit,</w:t>
      </w:r>
    </w:p>
    <w:p w14:paraId="5D6BF2E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lastRenderedPageBreak/>
        <w:t xml:space="preserve">                                       template (omit) DownlinkAntennaGroupConfig_Type p_DownlinkAntennaGroupConfig := omit,</w:t>
      </w:r>
    </w:p>
    <w:p w14:paraId="11533E2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DRB_Identity p_DrbFor2ndPDN := omit,</w:t>
      </w:r>
    </w:p>
    <w:p w14:paraId="418304C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template (omit) RRCConnectionReconfiguration_v890_IEs p_RRCConnectionReconfiguration_v890_IEs := omit,</w:t>
      </w:r>
    </w:p>
    <w:p w14:paraId="5A5C08A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lang w:eastAsia="de-DE"/>
        </w:rPr>
        <w:t xml:space="preserve">                                       template (omit) UplinkDataCompression_r15_Type p_UDC_r15 := omit</w:t>
      </w:r>
      <w:r w:rsidRPr="00BE2F24">
        <w:rPr>
          <w:rFonts w:ascii="Courier New" w:hAnsi="Courier New" w:cs="Courier New"/>
          <w:bCs/>
          <w:sz w:val="16"/>
          <w:szCs w:val="16"/>
          <w:highlight w:val="yellow"/>
          <w:lang w:eastAsia="de-DE"/>
        </w:rPr>
        <w:t>,</w:t>
      </w:r>
    </w:p>
    <w:p w14:paraId="17C418B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t xml:space="preserve">   integer p_PTWLength_Index := omit,</w:t>
      </w:r>
    </w:p>
    <w:p w14:paraId="58F5644C"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r>
      <w:r w:rsidRPr="00BE2F24">
        <w:rPr>
          <w:rFonts w:ascii="Courier New" w:hAnsi="Courier New" w:cs="Courier New"/>
          <w:bCs/>
          <w:sz w:val="16"/>
          <w:szCs w:val="16"/>
          <w:highlight w:val="yellow"/>
          <w:lang w:eastAsia="de-DE"/>
        </w:rPr>
        <w:tab/>
        <w:t xml:space="preserve">   integer p_EDRXValue_Index := omit)</w:t>
      </w:r>
      <w:r w:rsidRPr="00BE2F24">
        <w:rPr>
          <w:rFonts w:ascii="Courier New" w:hAnsi="Courier New" w:cs="Courier New"/>
          <w:bCs/>
          <w:sz w:val="16"/>
          <w:szCs w:val="16"/>
          <w:lang w:eastAsia="de-DE"/>
        </w:rPr>
        <w:t xml:space="preserve"> runs on EUTRA_PTC</w:t>
      </w:r>
    </w:p>
    <w:p w14:paraId="5915917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 @sic R5s130703 additional change: parameters p_DRB_ToAddModList, p_MAC_MainConfig, p_PhysicalConfigDedicated, p_QoS, p_Tft made optional sic@ */</w:t>
      </w:r>
    </w:p>
    <w:p w14:paraId="2B79BA73"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R5-144797: new parameter p_DrbFor2ndPDN sic@ */</w:t>
      </w:r>
    </w:p>
    <w:p w14:paraId="77F2A72A"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@sic R5s150338: new parameter p_AddConfigDrbList sic@ */</w:t>
      </w:r>
    </w:p>
    <w:p w14:paraId="3303EAD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8555296"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var GutiParameters_Type v_GutiParameters := f_EUTRA_CellInfo_GetGuti(p_CellId);</w:t>
      </w:r>
    </w:p>
    <w:p w14:paraId="3C4E107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19DAAC7B"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 2 */</w:t>
      </w:r>
    </w:p>
    <w:p w14:paraId="751798D6"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lang w:eastAsia="de-DE"/>
        </w:rPr>
        <w:tab/>
      </w:r>
      <w:r w:rsidRPr="00BE2F24">
        <w:rPr>
          <w:rFonts w:ascii="Courier New" w:hAnsi="Courier New" w:cs="Courier New"/>
          <w:bCs/>
          <w:sz w:val="16"/>
          <w:szCs w:val="16"/>
          <w:highlight w:val="yellow"/>
          <w:lang w:eastAsia="de-DE"/>
        </w:rPr>
        <w:t>if(isvalue(p_EDRXValue_Index)){</w:t>
      </w:r>
    </w:p>
    <w:p w14:paraId="254F45C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ab/>
        <w:t xml:space="preserve">  f_EUTRA_UE_Page_eDRX( p_CellId,</w:t>
      </w:r>
    </w:p>
    <w:p w14:paraId="6D33A1E7"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 xml:space="preserve">                          cs_NasPaging_OneRecord(cs_PagingUE_Identity_S_TMSI(</w:t>
      </w:r>
      <w:r>
        <w:rPr>
          <w:rFonts w:ascii="Courier New" w:hAnsi="Courier New" w:cs="Courier New"/>
          <w:bCs/>
          <w:sz w:val="16"/>
          <w:szCs w:val="16"/>
          <w:highlight w:val="yellow"/>
          <w:lang w:eastAsia="de-DE"/>
        </w:rPr>
        <w:t xml:space="preserve"> </w:t>
      </w:r>
      <w:r w:rsidRPr="00BE2F24">
        <w:rPr>
          <w:rFonts w:ascii="Courier New" w:hAnsi="Courier New" w:cs="Courier New"/>
          <w:bCs/>
          <w:sz w:val="16"/>
          <w:szCs w:val="16"/>
          <w:highlight w:val="yellow"/>
          <w:lang w:eastAsia="de-DE"/>
        </w:rPr>
        <w:t>v_GutiParameters.MME_Code, v_GutiParameters.M_TMSI)),</w:t>
      </w:r>
    </w:p>
    <w:p w14:paraId="70D6FBDF"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 xml:space="preserve">                          p_PTWLength_Index,</w:t>
      </w:r>
    </w:p>
    <w:p w14:paraId="02899C04"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BE2F24">
        <w:rPr>
          <w:rFonts w:ascii="Courier New" w:hAnsi="Courier New" w:cs="Courier New"/>
          <w:bCs/>
          <w:sz w:val="16"/>
          <w:szCs w:val="16"/>
          <w:highlight w:val="yellow"/>
          <w:lang w:eastAsia="de-DE"/>
        </w:rPr>
        <w:t xml:space="preserve">                          p_EDRXValue_Index);</w:t>
      </w:r>
    </w:p>
    <w:p w14:paraId="7432FE9F"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highlight w:val="yellow"/>
          <w:lang w:eastAsia="de-DE"/>
        </w:rPr>
        <w:tab/>
        <w:t>} else {</w:t>
      </w:r>
    </w:p>
    <w:p w14:paraId="635F0A4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f_EUTRA_UE_Page(p_CellId,</w:t>
      </w:r>
    </w:p>
    <w:p w14:paraId="501B3C8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cs_NasPaging_OneRecord(cs_PagingUE_Identity_S_TMSI(v_GutiParameters.MME_Code, v_GutiParameters.M_TMSI))); //@sic R5s100398 sic@</w:t>
      </w:r>
    </w:p>
    <w:p w14:paraId="3FED2FD4"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ab/>
      </w:r>
      <w:r w:rsidRPr="00BE2F24">
        <w:rPr>
          <w:rFonts w:ascii="Courier New" w:hAnsi="Courier New" w:cs="Courier New"/>
          <w:bCs/>
          <w:sz w:val="16"/>
          <w:szCs w:val="16"/>
          <w:highlight w:val="yellow"/>
          <w:lang w:eastAsia="de-DE"/>
        </w:rPr>
        <w:t>}</w:t>
      </w:r>
    </w:p>
    <w:p w14:paraId="0950A16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754B8CA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 Steps 3 - 10</w:t>
      </w:r>
    </w:p>
    <w:p w14:paraId="6E60E0E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f_EUTRA_ServiceRequestAndActivate_SRB2_DRB(p_CellId,</w:t>
      </w:r>
    </w:p>
    <w:p w14:paraId="159FE059"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p_NoOfAddDRBs_AM,</w:t>
      </w:r>
    </w:p>
    <w:p w14:paraId="316E6A4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p_NoOfAddDRBs_UM,</w:t>
      </w:r>
    </w:p>
    <w:p w14:paraId="73EF3B1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p_DrbConfigAtSS,   /* @sic R5s150338 sic@ */</w:t>
      </w:r>
    </w:p>
    <w:p w14:paraId="3BBAEEBF"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p_DRB_ToAddModList,</w:t>
      </w:r>
    </w:p>
    <w:p w14:paraId="0D65E5F0"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p_MAC_MainConfig,</w:t>
      </w:r>
    </w:p>
    <w:p w14:paraId="1932E5C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p_PhysicalConfigDedicated,</w:t>
      </w:r>
    </w:p>
    <w:p w14:paraId="50A5E8F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p_QoS,</w:t>
      </w:r>
    </w:p>
    <w:p w14:paraId="07E75E9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p_Tft,</w:t>
      </w:r>
    </w:p>
    <w:p w14:paraId="5224A14B"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p_PDCP_StatusReportRequired,</w:t>
      </w:r>
    </w:p>
    <w:p w14:paraId="624C9D4D"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w:t>
      </w:r>
    </w:p>
    <w:p w14:paraId="303B71C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p_RLF_TimersAndConstants_r9, // @sic R5s120808 sic@</w:t>
      </w:r>
    </w:p>
    <w:p w14:paraId="7387F0B2"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p_DownlinkAntennaGroupConfig,</w:t>
      </w:r>
    </w:p>
    <w:p w14:paraId="4129D8F8"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p_DrbFor2ndPDN,</w:t>
      </w:r>
    </w:p>
    <w:p w14:paraId="7D75891E" w14:textId="77777777" w:rsidR="008D0AD0" w:rsidRPr="00BE2F24" w:rsidRDefault="008D0AD0" w:rsidP="008D0AD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BE2F24">
        <w:rPr>
          <w:rFonts w:ascii="Courier New" w:hAnsi="Courier New" w:cs="Courier New"/>
          <w:bCs/>
          <w:sz w:val="16"/>
          <w:szCs w:val="16"/>
          <w:lang w:eastAsia="de-DE"/>
        </w:rPr>
        <w:t xml:space="preserve">                                               p_RRCConnectionReconfiguration_v890_IEs,  // @sic R5-175050 sic@</w:t>
      </w:r>
    </w:p>
    <w:p w14:paraId="68C9CD36" w14:textId="5592C1CB" w:rsidR="001E41F3" w:rsidRDefault="008D0AD0" w:rsidP="008D0AD0">
      <w:pPr>
        <w:pBdr>
          <w:top w:val="single" w:sz="4" w:space="1" w:color="auto"/>
          <w:left w:val="single" w:sz="4" w:space="1" w:color="auto"/>
          <w:bottom w:val="single" w:sz="4" w:space="1" w:color="auto"/>
          <w:right w:val="single" w:sz="4" w:space="1" w:color="auto"/>
        </w:pBdr>
        <w:spacing w:after="0"/>
        <w:rPr>
          <w:noProof/>
        </w:rPr>
      </w:pPr>
      <w:r w:rsidRPr="00BE2F24">
        <w:rPr>
          <w:rFonts w:ascii="Courier New" w:hAnsi="Courier New" w:cs="Courier New"/>
          <w:bCs/>
          <w:sz w:val="16"/>
          <w:szCs w:val="16"/>
          <w:lang w:eastAsia="de-DE"/>
        </w:rPr>
        <w:t xml:space="preserve">        </w:t>
      </w:r>
      <w:bookmarkEnd w:id="8"/>
      <w:bookmarkEnd w:id="9"/>
      <w:bookmarkEnd w:id="1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C83F4" w14:textId="77777777" w:rsidR="00DF1B3C" w:rsidRDefault="00DF1B3C">
      <w:r>
        <w:separator/>
      </w:r>
    </w:p>
  </w:endnote>
  <w:endnote w:type="continuationSeparator" w:id="0">
    <w:p w14:paraId="4ABA58F5" w14:textId="77777777" w:rsidR="00DF1B3C" w:rsidRDefault="00DF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ADAC" w14:textId="77777777" w:rsidR="00DF1B3C" w:rsidRDefault="00DF1B3C">
      <w:r>
        <w:separator/>
      </w:r>
    </w:p>
  </w:footnote>
  <w:footnote w:type="continuationSeparator" w:id="0">
    <w:p w14:paraId="16C1A8BF" w14:textId="77777777" w:rsidR="00DF1B3C" w:rsidRDefault="00DF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654524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3211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762054">
    <w:abstractNumId w:val="0"/>
  </w:num>
  <w:num w:numId="4" w16cid:durableId="534119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6598"/>
    <w:rsid w:val="000D44B3"/>
    <w:rsid w:val="00125A02"/>
    <w:rsid w:val="00145D43"/>
    <w:rsid w:val="00152E2B"/>
    <w:rsid w:val="00192C46"/>
    <w:rsid w:val="001A08B3"/>
    <w:rsid w:val="001A7B60"/>
    <w:rsid w:val="001B52F0"/>
    <w:rsid w:val="001B7A65"/>
    <w:rsid w:val="001E41F3"/>
    <w:rsid w:val="001E790C"/>
    <w:rsid w:val="0026004D"/>
    <w:rsid w:val="002640DD"/>
    <w:rsid w:val="00275D12"/>
    <w:rsid w:val="00284FEB"/>
    <w:rsid w:val="002860C4"/>
    <w:rsid w:val="002B5741"/>
    <w:rsid w:val="002E472E"/>
    <w:rsid w:val="00305409"/>
    <w:rsid w:val="00320A3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5C21"/>
    <w:rsid w:val="00785AFF"/>
    <w:rsid w:val="00792342"/>
    <w:rsid w:val="007977A8"/>
    <w:rsid w:val="007B512A"/>
    <w:rsid w:val="007C2097"/>
    <w:rsid w:val="007D6A07"/>
    <w:rsid w:val="007F7259"/>
    <w:rsid w:val="008040A8"/>
    <w:rsid w:val="008279FA"/>
    <w:rsid w:val="008626E7"/>
    <w:rsid w:val="00870EE7"/>
    <w:rsid w:val="008863B9"/>
    <w:rsid w:val="008A45A6"/>
    <w:rsid w:val="008D0AD0"/>
    <w:rsid w:val="008D3CCC"/>
    <w:rsid w:val="008D4170"/>
    <w:rsid w:val="008F3789"/>
    <w:rsid w:val="008F686C"/>
    <w:rsid w:val="009148DE"/>
    <w:rsid w:val="00941E30"/>
    <w:rsid w:val="009777D9"/>
    <w:rsid w:val="00991B88"/>
    <w:rsid w:val="009A5753"/>
    <w:rsid w:val="009A579D"/>
    <w:rsid w:val="009E3297"/>
    <w:rsid w:val="009F734F"/>
    <w:rsid w:val="00A246B6"/>
    <w:rsid w:val="00A42513"/>
    <w:rsid w:val="00A47E70"/>
    <w:rsid w:val="00A50CF0"/>
    <w:rsid w:val="00A7671C"/>
    <w:rsid w:val="00AA2CBC"/>
    <w:rsid w:val="00AC5820"/>
    <w:rsid w:val="00AD1CD8"/>
    <w:rsid w:val="00B0233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248E"/>
    <w:rsid w:val="00D66520"/>
    <w:rsid w:val="00D84AE9"/>
    <w:rsid w:val="00DE34CF"/>
    <w:rsid w:val="00DF1B3C"/>
    <w:rsid w:val="00E13F3D"/>
    <w:rsid w:val="00E34898"/>
    <w:rsid w:val="00EB09B7"/>
    <w:rsid w:val="00EE7D7C"/>
    <w:rsid w:val="00F25D98"/>
    <w:rsid w:val="00F2700A"/>
    <w:rsid w:val="00F300FB"/>
    <w:rsid w:val="00F874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2841</Words>
  <Characters>29687</Characters>
  <Application>Microsoft Office Word</Application>
  <DocSecurity>0</DocSecurity>
  <Lines>247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2022-03-08T18:21:00Z</dcterms:created>
  <dcterms:modified xsi:type="dcterms:W3CDTF">2022-04-27T13:29:00Z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