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5C12FA52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B7489A">
          <w:rPr>
            <w:b/>
            <w:i/>
            <w:noProof/>
            <w:sz w:val="28"/>
          </w:rPr>
          <w:t>0</w:t>
        </w:r>
        <w:r w:rsidR="003103B5">
          <w:rPr>
            <w:b/>
            <w:i/>
            <w:noProof/>
            <w:sz w:val="28"/>
          </w:rPr>
          <w:t>4</w:t>
        </w:r>
        <w:r w:rsidR="00CC44C2">
          <w:rPr>
            <w:b/>
            <w:i/>
            <w:noProof/>
            <w:sz w:val="28"/>
          </w:rPr>
          <w:t>19</w:t>
        </w:r>
      </w:fldSimple>
    </w:p>
    <w:p w14:paraId="210A5493" w14:textId="77777777" w:rsidR="00745C21" w:rsidRDefault="00711669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7116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6F98FC" w:rsidR="001E41F3" w:rsidRPr="00410371" w:rsidRDefault="00B748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3103B5">
              <w:rPr>
                <w:b/>
                <w:noProof/>
                <w:sz w:val="28"/>
              </w:rPr>
              <w:t>42</w:t>
            </w:r>
            <w:r w:rsidR="00CC44C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9BA964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04B891" w:rsidR="001E41F3" w:rsidRDefault="00CC44C2" w:rsidP="00B7489A">
            <w:pPr>
              <w:pStyle w:val="CRCoverPage"/>
              <w:spacing w:after="0"/>
              <w:rPr>
                <w:noProof/>
              </w:rPr>
            </w:pPr>
            <w:r w:rsidRPr="00CC44C2">
              <w:t>Correction for NR RLC test case 7.1.2.2.6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566F8D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B6D021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8C044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CC44C2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7116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CD5E9" w14:textId="77777777" w:rsidR="00783CAF" w:rsidRDefault="00783CAF" w:rsidP="00783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 a variable v_DRBId is declared and initialised but the hardcoded value tsc_NR_DRB2 is passed to the test body. A UE which establishes a PDU session for IMS only during the preamble may only have DRB 1 configured.</w:t>
            </w:r>
          </w:p>
          <w:p w14:paraId="708AA7DE" w14:textId="34765331" w:rsidR="001E41F3" w:rsidRDefault="001E41F3" w:rsidP="00783C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6259B1" w:rsidR="00CF1EF1" w:rsidRDefault="00783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v_DrbId instead of tsc_NR_DRB2 for the DRB ID in test body execution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E7E514" w:rsidR="001E41F3" w:rsidRDefault="00FA5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which creates a PDU session for IMS only will fail this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D993A5" w:rsidR="001E41F3" w:rsidRDefault="00CC44C2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7.1.2.2.6</w:t>
            </w:r>
            <w:r w:rsidR="003103B5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5309041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7B15F83" w14:textId="12540D5F" w:rsidR="000C2205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C2205" w:rsidRPr="00C80E3C">
        <w:rPr>
          <w:rFonts w:cs="Arial"/>
          <w:iCs/>
        </w:rPr>
        <w:t>Table of Contents</w:t>
      </w:r>
      <w:r w:rsidR="000C2205">
        <w:tab/>
      </w:r>
      <w:r w:rsidR="000C2205">
        <w:fldChar w:fldCharType="begin"/>
      </w:r>
      <w:r w:rsidR="000C2205">
        <w:instrText xml:space="preserve"> PAGEREF _Toc95309041 \h </w:instrText>
      </w:r>
      <w:r w:rsidR="000C2205">
        <w:fldChar w:fldCharType="separate"/>
      </w:r>
      <w:r w:rsidR="000C2205">
        <w:t>2</w:t>
      </w:r>
      <w:r w:rsidR="000C2205">
        <w:fldChar w:fldCharType="end"/>
      </w:r>
    </w:p>
    <w:p w14:paraId="0AA9E57B" w14:textId="7D0FE503" w:rsidR="000C2205" w:rsidRDefault="000C220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80E3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80E3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_Toc95309042 \h </w:instrText>
      </w:r>
      <w:r>
        <w:fldChar w:fldCharType="separate"/>
      </w:r>
      <w:r>
        <w:t>3</w:t>
      </w:r>
      <w:r>
        <w:fldChar w:fldCharType="end"/>
      </w:r>
    </w:p>
    <w:p w14:paraId="32D55EB3" w14:textId="6F4BB801" w:rsidR="000C2205" w:rsidRDefault="000C220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80E3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80E3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_Toc95309043 \h </w:instrText>
      </w:r>
      <w:r>
        <w:fldChar w:fldCharType="separate"/>
      </w:r>
      <w:r>
        <w:t>3</w:t>
      </w:r>
      <w:r>
        <w:fldChar w:fldCharType="end"/>
      </w:r>
    </w:p>
    <w:p w14:paraId="3E9EC9A7" w14:textId="1B4C1F6F" w:rsidR="000C2205" w:rsidRDefault="000C2205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80E3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80E3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_Toc95309044 \h </w:instrText>
      </w:r>
      <w:r>
        <w:fldChar w:fldCharType="separate"/>
      </w:r>
      <w:r>
        <w:t>3</w:t>
      </w:r>
      <w:r>
        <w:fldChar w:fldCharType="end"/>
      </w:r>
    </w:p>
    <w:p w14:paraId="325A0C2F" w14:textId="6CAAD03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5309042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F113E3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iwd-TTCN3-B2020-09_D12wk49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1FAB2FA1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5309043"/>
      <w:r w:rsidRPr="00854C55">
        <w:rPr>
          <w:b/>
        </w:rPr>
        <w:t>Corrections required</w:t>
      </w:r>
      <w:bookmarkEnd w:id="4"/>
      <w:bookmarkEnd w:id="5"/>
      <w:bookmarkEnd w:id="6"/>
    </w:p>
    <w:p w14:paraId="20CD216F" w14:textId="77777777" w:rsidR="00CC44C2" w:rsidRDefault="00CC44C2" w:rsidP="00CC44C2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C44C2" w14:paraId="3FFC4717" w14:textId="77777777" w:rsidTr="00675A5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689A" w14:textId="77777777" w:rsidR="00CC44C2" w:rsidRDefault="00CC44C2" w:rsidP="00675A5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CE83" w14:textId="77777777" w:rsidR="00CC44C2" w:rsidRPr="00B65B1E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f_TC_7_1_2_2_6_NR5GC</w:t>
            </w:r>
            <w: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()</w:t>
            </w:r>
          </w:p>
        </w:tc>
      </w:tr>
      <w:tr w:rsidR="00CC44C2" w14:paraId="343F86C5" w14:textId="77777777" w:rsidTr="00675A5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0C7B" w14:textId="77777777" w:rsidR="00CC44C2" w:rsidRDefault="00CC44C2" w:rsidP="00675A5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9D54" w14:textId="77A79DF8" w:rsidR="00CC44C2" w:rsidRPr="008D31B6" w:rsidRDefault="00CC44C2" w:rsidP="00675A51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 the current TTCN implementation a variable </w:t>
            </w:r>
            <w:proofErr w:type="spellStart"/>
            <w:r>
              <w:rPr>
                <w:rFonts w:ascii="Arial" w:hAnsi="Arial" w:cs="Arial"/>
                <w:lang w:eastAsia="zh-CN"/>
              </w:rPr>
              <w:t>v_DRBId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is declared and initialised but the hardcoded value </w:t>
            </w:r>
            <w:r w:rsidRPr="00CC44C2">
              <w:rPr>
                <w:rFonts w:ascii="Arial" w:hAnsi="Arial" w:cs="Arial"/>
                <w:lang w:eastAsia="zh-CN"/>
              </w:rPr>
              <w:t>tsc_NR_DRB2</w:t>
            </w:r>
            <w:r>
              <w:rPr>
                <w:rFonts w:ascii="Arial" w:hAnsi="Arial" w:cs="Arial"/>
                <w:lang w:eastAsia="zh-CN"/>
              </w:rPr>
              <w:t xml:space="preserve"> is passed to the test body. A UE which establishes a PDU session for IMS only during the preamble may only have DRB 1 configured.</w:t>
            </w:r>
          </w:p>
        </w:tc>
      </w:tr>
      <w:tr w:rsidR="00CC44C2" w14:paraId="0A96C6AD" w14:textId="77777777" w:rsidTr="00675A5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F296" w14:textId="77777777" w:rsidR="00CC44C2" w:rsidRDefault="00CC44C2" w:rsidP="00675A5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0EC1" w14:textId="74E5F459" w:rsidR="00CC44C2" w:rsidRPr="0066224B" w:rsidRDefault="00CC44C2" w:rsidP="00CC44C2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Use </w:t>
            </w:r>
            <w:proofErr w:type="spellStart"/>
            <w:r>
              <w:rPr>
                <w:rFonts w:cs="Arial"/>
                <w:lang w:val="en-US" w:eastAsia="zh-CN"/>
              </w:rPr>
              <w:t>v_DrbId</w:t>
            </w:r>
            <w:proofErr w:type="spellEnd"/>
            <w:r>
              <w:rPr>
                <w:rFonts w:cs="Arial"/>
                <w:lang w:val="en-US" w:eastAsia="zh-CN"/>
              </w:rPr>
              <w:t xml:space="preserve"> instead of </w:t>
            </w:r>
            <w:r w:rsidRPr="00CC44C2">
              <w:rPr>
                <w:rFonts w:cs="Arial"/>
                <w:lang w:eastAsia="zh-CN"/>
              </w:rPr>
              <w:t>tsc_NR_DRB2</w:t>
            </w:r>
            <w:r>
              <w:rPr>
                <w:rFonts w:cs="Arial"/>
                <w:lang w:eastAsia="zh-CN"/>
              </w:rPr>
              <w:t xml:space="preserve"> for the DRB ID in </w:t>
            </w:r>
            <w:proofErr w:type="spellStart"/>
            <w:r>
              <w:rPr>
                <w:rFonts w:cs="Arial"/>
                <w:lang w:eastAsia="zh-CN"/>
              </w:rPr>
              <w:t>tets</w:t>
            </w:r>
            <w:proofErr w:type="spellEnd"/>
            <w:r>
              <w:rPr>
                <w:rFonts w:cs="Arial"/>
                <w:lang w:eastAsia="zh-CN"/>
              </w:rPr>
              <w:t xml:space="preserve"> body execution</w:t>
            </w:r>
          </w:p>
        </w:tc>
      </w:tr>
      <w:tr w:rsidR="00CC44C2" w14:paraId="78692DC7" w14:textId="77777777" w:rsidTr="00675A5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960A" w14:textId="77777777" w:rsidR="00CC44C2" w:rsidRDefault="00CC44C2" w:rsidP="00675A5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EA82" w14:textId="77777777" w:rsidR="00CC44C2" w:rsidRDefault="00CC44C2" w:rsidP="00675A51">
            <w:pPr>
              <w:spacing w:after="0"/>
              <w:rPr>
                <w:rFonts w:ascii="Arial" w:hAnsi="Arial" w:cs="Arial"/>
                <w:lang w:eastAsia="en-GB"/>
              </w:rPr>
            </w:pPr>
            <w:r w:rsidRPr="001C6433">
              <w:rPr>
                <w:rFonts w:ascii="Arial" w:hAnsi="Arial" w:cs="Arial"/>
                <w:lang w:eastAsia="en-GB"/>
              </w:rPr>
              <w:t>RLC_NR5GC</w:t>
            </w:r>
            <w:r w:rsidRPr="004A09EE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CC44C2" w14:paraId="72067727" w14:textId="77777777" w:rsidTr="00675A5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201A" w14:textId="77777777" w:rsidR="00CC44C2" w:rsidRDefault="00CC44C2" w:rsidP="00675A5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8C8B" w14:textId="77777777" w:rsidR="00CC44C2" w:rsidRDefault="00CC44C2" w:rsidP="00675A51">
            <w:pPr>
              <w:rPr>
                <w:rFonts w:ascii="Arial" w:hAnsi="Arial"/>
                <w:lang w:eastAsia="zh-CN"/>
              </w:rPr>
            </w:pPr>
          </w:p>
        </w:tc>
      </w:tr>
    </w:tbl>
    <w:p w14:paraId="7D15F805" w14:textId="77777777" w:rsidR="00CC44C2" w:rsidRDefault="00CC44C2" w:rsidP="00CC44C2">
      <w:pPr>
        <w:rPr>
          <w:lang w:val="en-US" w:eastAsia="zh-CN"/>
        </w:rPr>
      </w:pPr>
    </w:p>
    <w:p w14:paraId="4ED8C489" w14:textId="77777777" w:rsidR="00CC44C2" w:rsidRDefault="00CC44C2" w:rsidP="00CC44C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C44C2" w14:paraId="68019E04" w14:textId="77777777" w:rsidTr="00675A5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AB2F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function f_TC_7_1_2_2_6_NR5GC() runs on NR5GC_PTC</w:t>
            </w:r>
          </w:p>
          <w:p w14:paraId="1ACC2E1A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{ // UM RLC / RLC re-establishment procedure</w:t>
            </w:r>
          </w:p>
          <w:p w14:paraId="26115105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NR_RLC_SS_State_Type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v_RLC_Rec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>;</w:t>
            </w:r>
          </w:p>
          <w:p w14:paraId="015E01CA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var template (value) 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NR_RadioBearer_Type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v_SS_Drb_Config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>;</w:t>
            </w:r>
          </w:p>
          <w:p w14:paraId="0E77551D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NR_RLC_BearerToAddModList_Type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v_RLC_BearerConfigList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>;</w:t>
            </w:r>
          </w:p>
          <w:p w14:paraId="1308EBE4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PDCP_Config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v_PDCP_Config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>;</w:t>
            </w:r>
          </w:p>
          <w:p w14:paraId="584E4B34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SN_FieldLengthUM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v_DL_Len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>;</w:t>
            </w:r>
          </w:p>
          <w:p w14:paraId="4EA7E304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SN_FieldLengthUM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v_UL_Len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>;</w:t>
            </w:r>
          </w:p>
          <w:p w14:paraId="19BCFFCD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T_Reassembly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v_T_Reassembly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>;</w:t>
            </w:r>
          </w:p>
          <w:p w14:paraId="02AE0BCE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DRB_Identity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>;</w:t>
            </w:r>
          </w:p>
          <w:p w14:paraId="6A079761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40475143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f_NR5GC_Init(NR_1);</w:t>
            </w:r>
          </w:p>
          <w:p w14:paraId="0B054CD6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5616AE2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//Create and configure NR cell1</w:t>
            </w:r>
          </w:p>
          <w:p w14:paraId="654E4255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f_NR_CellConfig_Def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>(nr_Cell1);</w:t>
            </w:r>
          </w:p>
          <w:p w14:paraId="065395BE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4FA44BDA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f_NR5GC_Preamble (nr_Cell1, STATE_IDLE_1A,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TESTModeA_ON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); // @sic R5s190312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ch.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 4.3 sic@</w:t>
            </w:r>
          </w:p>
          <w:p w14:paraId="6CFEBC04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//Set null cipher Algorithm</w:t>
            </w:r>
          </w:p>
          <w:p w14:paraId="037FCCC9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f_NR_AS_CipheringAlgorithm_Set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>(nea0);</w:t>
            </w:r>
          </w:p>
          <w:p w14:paraId="58DFDAB7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ED671F4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//Retrieve DRB Id of the first PDU session</w:t>
            </w:r>
          </w:p>
          <w:p w14:paraId="23DE5E75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f_NR_GetDefaultDRB_ForFirstPDUSession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>();</w:t>
            </w:r>
          </w:p>
          <w:p w14:paraId="24DA668D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// Initialization of RLC variables</w:t>
            </w:r>
          </w:p>
          <w:p w14:paraId="699D03F7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v_RLC_Rec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f_NR_InitRLC_Record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(); // @sic R5s190906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ch.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 1 sic@</w:t>
            </w:r>
          </w:p>
          <w:p w14:paraId="47AE0547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if (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pc_um_WithShortSN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>) {</w:t>
            </w:r>
          </w:p>
          <w:p w14:paraId="7A0D59DE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v_DL_Len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 := size6;</w:t>
            </w:r>
          </w:p>
          <w:p w14:paraId="6D3D9B1F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v_UL_Len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 := size6;</w:t>
            </w:r>
          </w:p>
          <w:p w14:paraId="6F74EFAB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v_RLC_Rec.UM_SN_Size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 := 6;</w:t>
            </w:r>
          </w:p>
          <w:p w14:paraId="741B5340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} else {</w:t>
            </w:r>
          </w:p>
          <w:p w14:paraId="5755C040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v_DL_Len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 := size12;</w:t>
            </w:r>
          </w:p>
          <w:p w14:paraId="0FBD36C9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v_UL_Len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 := size12;</w:t>
            </w:r>
          </w:p>
          <w:p w14:paraId="68EB8732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lastRenderedPageBreak/>
              <w:t xml:space="preserve">     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v_RLC_Rec.UM_SN_Size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 := 12;</w:t>
            </w:r>
          </w:p>
          <w:p w14:paraId="2EAE82A0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77D5F875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v_RLC_Rec.t_Reassembly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 := 0.02; // @sic R5s190632 sic@</w:t>
            </w:r>
          </w:p>
          <w:p w14:paraId="66A99384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28D2844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v_SS_Drb_Config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cs_NR_SS_RadioBearer_UM_Test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>(</w:t>
            </w:r>
            <w:r w:rsidRPr="005D54AC">
              <w:rPr>
                <w:rFonts w:ascii="Arial" w:hAnsi="Arial" w:cs="Arial"/>
                <w:highlight w:val="yellow"/>
                <w:lang w:val="en-US" w:eastAsia="en-GB"/>
              </w:rPr>
              <w:t>tsc_NR_DRB2</w:t>
            </w:r>
            <w:r w:rsidRPr="005D54AC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v_DL_Len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>);</w:t>
            </w:r>
          </w:p>
          <w:p w14:paraId="4C4E6F1A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v_PDCP_Config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 := cs_38508_PDCP_Config(-,-,-,-,omit);</w:t>
            </w:r>
          </w:p>
          <w:p w14:paraId="78090D56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v_T_Reassembly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 := ms200; // @sic R5s190632 sic@</w:t>
            </w:r>
          </w:p>
          <w:p w14:paraId="0E5194BB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v_RLC_BearerConfigList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f_NR_ReconfigureRLC_UM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v_DL_Len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v_UL_Len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v_T_Reassembly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>);</w:t>
            </w:r>
          </w:p>
          <w:p w14:paraId="6AC38067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// Get NR capabilities sent during EUTRA preamble</w:t>
            </w:r>
          </w:p>
          <w:p w14:paraId="6921F1A4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f_NR5GC_RRC_ConnectedState3N_RLC_UM (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v_RLC_BearerConfigList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[0],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v_DL_Len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>);</w:t>
            </w:r>
          </w:p>
          <w:p w14:paraId="564014F1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3703EC2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f_NR_TestBody_Set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>(true);</w:t>
            </w:r>
          </w:p>
          <w:p w14:paraId="3424972E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AC89F8A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f_TC_7_1_2_2_6_NR_TestBody(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v_RLC_Rec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>, // @sic R5s190905_r1 sic@</w:t>
            </w:r>
          </w:p>
          <w:p w14:paraId="7D9D7D8C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                           </w:t>
            </w:r>
            <w:r w:rsidRPr="005D54AC">
              <w:rPr>
                <w:rFonts w:ascii="Arial" w:hAnsi="Arial" w:cs="Arial"/>
                <w:highlight w:val="yellow"/>
                <w:lang w:val="en-US" w:eastAsia="en-GB"/>
              </w:rPr>
              <w:t>tsc_NR_DRB2</w:t>
            </w:r>
            <w:r w:rsidRPr="005D54AC">
              <w:rPr>
                <w:rFonts w:ascii="Arial" w:hAnsi="Arial" w:cs="Arial"/>
                <w:lang w:val="en-US" w:eastAsia="en-GB"/>
              </w:rPr>
              <w:t>,</w:t>
            </w:r>
          </w:p>
          <w:p w14:paraId="1DE64CFC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                          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v_DL_Len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>,</w:t>
            </w:r>
          </w:p>
          <w:p w14:paraId="27243365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                          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v_UL_Len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>,</w:t>
            </w:r>
          </w:p>
          <w:p w14:paraId="32D466FC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                          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v_T_Reassembly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>,</w:t>
            </w:r>
          </w:p>
          <w:p w14:paraId="197F9B5B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                          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v_PDCP_Config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>,</w:t>
            </w:r>
          </w:p>
          <w:p w14:paraId="4F77A250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                          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v_SS_Drb_Config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>);</w:t>
            </w:r>
          </w:p>
          <w:p w14:paraId="3B9AB001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85EE124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f_NR_TestBody_Set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>(false);</w:t>
            </w:r>
          </w:p>
          <w:p w14:paraId="2AF0068F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53865AD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f_NR_ULGrantConfiguration_Start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(nr_Cell1); // @sic R5s190312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ch.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 4.3 sic@</w:t>
            </w:r>
          </w:p>
          <w:p w14:paraId="6FA193DB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f_NR5GC_OpenUE_TestLoopMode_Deactivate_TestMode(nr_Cell1);</w:t>
            </w:r>
          </w:p>
          <w:p w14:paraId="24B23BFC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f_NR_Postamble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>(nr_Cell1, STATE_CONNECTED_3A);</w:t>
            </w:r>
          </w:p>
          <w:p w14:paraId="64B3FD19" w14:textId="77777777" w:rsidR="00CC44C2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2117FBE9" w14:textId="77777777" w:rsidR="00CC44C2" w:rsidRDefault="00CC44C2" w:rsidP="00CC44C2">
      <w:pPr>
        <w:spacing w:after="0"/>
        <w:rPr>
          <w:rFonts w:ascii="Arial" w:hAnsi="Arial"/>
          <w:b/>
          <w:lang w:eastAsia="en-GB"/>
        </w:rPr>
      </w:pPr>
    </w:p>
    <w:p w14:paraId="3027E82C" w14:textId="77777777" w:rsidR="00CC44C2" w:rsidRDefault="00CC44C2" w:rsidP="00CC44C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C44C2" w14:paraId="5A731BBC" w14:textId="77777777" w:rsidTr="00675A5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A140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function f_TC_7_1_2_2_6_NR5GC() runs on NR5GC_PTC</w:t>
            </w:r>
          </w:p>
          <w:p w14:paraId="2DF0CFBF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{ // UM RLC / RLC re-establishment procedure</w:t>
            </w:r>
          </w:p>
          <w:p w14:paraId="0A5E8E68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NR_RLC_SS_State_Type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v_RLC_Rec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>;</w:t>
            </w:r>
          </w:p>
          <w:p w14:paraId="6889F236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var template (value) 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NR_RadioBearer_Type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v_SS_Drb_Config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>;</w:t>
            </w:r>
          </w:p>
          <w:p w14:paraId="0F1DF7EF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NR_RLC_BearerToAddModList_Type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v_RLC_BearerConfigList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>;</w:t>
            </w:r>
          </w:p>
          <w:p w14:paraId="0BBD3809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PDCP_Config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v_PDCP_Config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>;</w:t>
            </w:r>
          </w:p>
          <w:p w14:paraId="751B6B30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SN_FieldLengthUM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v_DL_Len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>;</w:t>
            </w:r>
          </w:p>
          <w:p w14:paraId="37EBF9F0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SN_FieldLengthUM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v_UL_Len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>;</w:t>
            </w:r>
          </w:p>
          <w:p w14:paraId="72E03C6F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T_Reassembly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v_T_Reassembly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>;</w:t>
            </w:r>
          </w:p>
          <w:p w14:paraId="1F7B5CC5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DRB_Identity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>;</w:t>
            </w:r>
          </w:p>
          <w:p w14:paraId="5AA2C183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0E6B786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f_NR5GC_Init(NR_1);</w:t>
            </w:r>
          </w:p>
          <w:p w14:paraId="1E1B6FF7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DA319DE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//Create and configure NR cell1</w:t>
            </w:r>
          </w:p>
          <w:p w14:paraId="152429E6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f_NR_CellConfig_Def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>(nr_Cell1);</w:t>
            </w:r>
          </w:p>
          <w:p w14:paraId="276824A3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1525103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f_NR5GC_Preamble (nr_Cell1, STATE_IDLE_1A,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TESTModeA_ON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); // @sic R5s190312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ch.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 4.3 sic@</w:t>
            </w:r>
          </w:p>
          <w:p w14:paraId="2DFACB17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//Set null cipher Algorithm</w:t>
            </w:r>
          </w:p>
          <w:p w14:paraId="094DF385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f_NR_AS_CipheringAlgorithm_Set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>(nea0);</w:t>
            </w:r>
          </w:p>
          <w:p w14:paraId="0E83F7B5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7C28BAE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//Retrieve DRB Id of the first PDU session</w:t>
            </w:r>
          </w:p>
          <w:p w14:paraId="7D758380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f_NR_GetDefaultDRB_ForFirstPDUSession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>();</w:t>
            </w:r>
          </w:p>
          <w:p w14:paraId="2042B7EB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// Initialization of RLC variables</w:t>
            </w:r>
          </w:p>
          <w:p w14:paraId="3A9673EF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v_RLC_Rec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f_NR_InitRLC_Record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(); // @sic R5s190906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ch.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 1 sic@</w:t>
            </w:r>
          </w:p>
          <w:p w14:paraId="38EA6F31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if (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pc_um_WithShortSN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>) {</w:t>
            </w:r>
          </w:p>
          <w:p w14:paraId="14B87CB3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v_DL_Len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 := size6;</w:t>
            </w:r>
          </w:p>
          <w:p w14:paraId="0494A6F6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v_UL_Len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 := size6;</w:t>
            </w:r>
          </w:p>
          <w:p w14:paraId="55D5ED3A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v_RLC_Rec.UM_SN_Size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 := 6;</w:t>
            </w:r>
          </w:p>
          <w:p w14:paraId="0AFABD50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} else {</w:t>
            </w:r>
          </w:p>
          <w:p w14:paraId="503D6779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v_DL_Len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 := size12;</w:t>
            </w:r>
          </w:p>
          <w:p w14:paraId="5EB77CC0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v_UL_Len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 := size12;</w:t>
            </w:r>
          </w:p>
          <w:p w14:paraId="4039ABE4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lastRenderedPageBreak/>
              <w:t xml:space="preserve">     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v_RLC_Rec.UM_SN_Size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 := 12;</w:t>
            </w:r>
          </w:p>
          <w:p w14:paraId="7F841102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088D6900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v_RLC_Rec.t_Reassembly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 := 0.02; // @sic R5s190632 sic@</w:t>
            </w:r>
          </w:p>
          <w:p w14:paraId="3401CE70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4596352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v_SS_Drb_Config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cs_NR_SS_RadioBearer_UM_Test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1C6433">
              <w:rPr>
                <w:rFonts w:ascii="Arial" w:hAnsi="Arial" w:cs="Arial"/>
                <w:highlight w:val="yellow"/>
                <w:lang w:val="en-US" w:eastAsia="en-GB"/>
              </w:rPr>
              <w:t>v_DRBId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v_DL_Len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>);</w:t>
            </w:r>
          </w:p>
          <w:p w14:paraId="34442951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v_PDCP_Config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 := cs_38508_PDCP_Config(-,-,-,-,omit);</w:t>
            </w:r>
          </w:p>
          <w:p w14:paraId="35F1CAD0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v_T_Reassembly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 := ms200; // @sic R5s190632 sic@</w:t>
            </w:r>
          </w:p>
          <w:p w14:paraId="17FE64DB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v_RLC_BearerConfigList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 :=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f_NR_ReconfigureRLC_UM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v_DL_Len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v_UL_Len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v_T_Reassembly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>);</w:t>
            </w:r>
          </w:p>
          <w:p w14:paraId="156FF07D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// Get NR capabilities sent during EUTRA preamble</w:t>
            </w:r>
          </w:p>
          <w:p w14:paraId="0269B777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f_NR5GC_RRC_ConnectedState3N_RLC_UM (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v_DRBId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v_RLC_BearerConfigList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[0],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v_DL_Len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>);</w:t>
            </w:r>
          </w:p>
          <w:p w14:paraId="2CB011B8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9A4903E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f_NR_TestBody_Set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>(true);</w:t>
            </w:r>
          </w:p>
          <w:p w14:paraId="393E878B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EE2C46D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f_TC_7_1_2_2_6_NR_TestBody(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v_RLC_Rec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>, // @sic R5s190905_r1 sic@</w:t>
            </w:r>
          </w:p>
          <w:p w14:paraId="4C9656C6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                           </w:t>
            </w:r>
            <w:proofErr w:type="spellStart"/>
            <w:r w:rsidRPr="001C6433">
              <w:rPr>
                <w:rFonts w:ascii="Arial" w:hAnsi="Arial" w:cs="Arial"/>
                <w:highlight w:val="yellow"/>
                <w:lang w:val="en-US" w:eastAsia="en-GB"/>
              </w:rPr>
              <w:t>v_DRBId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>,</w:t>
            </w:r>
          </w:p>
          <w:p w14:paraId="3E8BC737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                          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v_DL_Len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>,</w:t>
            </w:r>
          </w:p>
          <w:p w14:paraId="1366684B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                          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v_UL_Len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>,</w:t>
            </w:r>
          </w:p>
          <w:p w14:paraId="5ABBBA85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                          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v_T_Reassembly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>,</w:t>
            </w:r>
          </w:p>
          <w:p w14:paraId="6EEF5FC6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                          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v_PDCP_Config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>,</w:t>
            </w:r>
          </w:p>
          <w:p w14:paraId="703A1880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                          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v_SS_Drb_Config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>);</w:t>
            </w:r>
          </w:p>
          <w:p w14:paraId="7FCAE427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59F9D89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f_NR_TestBody_Set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>(false);</w:t>
            </w:r>
          </w:p>
          <w:p w14:paraId="776B63DD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DE2FFFB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f_NR_ULGrantConfiguration_Start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(nr_Cell1); // @sic R5s190312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ch.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 xml:space="preserve"> 4.3 sic@</w:t>
            </w:r>
          </w:p>
          <w:p w14:paraId="38833333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f_NR5GC_OpenUE_TestLoopMode_Deactivate_TestMode(nr_Cell1);</w:t>
            </w:r>
          </w:p>
          <w:p w14:paraId="1C4FFE7A" w14:textId="77777777" w:rsidR="00CC44C2" w:rsidRPr="005D54AC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D54AC">
              <w:rPr>
                <w:rFonts w:ascii="Arial" w:hAnsi="Arial" w:cs="Arial"/>
                <w:lang w:val="en-US" w:eastAsia="en-GB"/>
              </w:rPr>
              <w:t>f_NR_Postamble</w:t>
            </w:r>
            <w:proofErr w:type="spellEnd"/>
            <w:r w:rsidRPr="005D54AC">
              <w:rPr>
                <w:rFonts w:ascii="Arial" w:hAnsi="Arial" w:cs="Arial"/>
                <w:lang w:val="en-US" w:eastAsia="en-GB"/>
              </w:rPr>
              <w:t>(nr_Cell1, STATE_CONNECTED_3A);</w:t>
            </w:r>
          </w:p>
          <w:p w14:paraId="43E244B8" w14:textId="77777777" w:rsidR="00CC44C2" w:rsidRPr="00571BB2" w:rsidRDefault="00CC44C2" w:rsidP="00675A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D54AC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0CFBF3C9" w14:textId="77777777" w:rsidR="00CC44C2" w:rsidRPr="00AB302D" w:rsidRDefault="00CC44C2" w:rsidP="00CC44C2">
      <w:pPr>
        <w:rPr>
          <w:lang w:val="en-US" w:eastAsia="zh-CN"/>
        </w:rPr>
      </w:pPr>
    </w:p>
    <w:p w14:paraId="054F07F0" w14:textId="43F02A80" w:rsidR="003103B5" w:rsidRDefault="003103B5" w:rsidP="003103B5"/>
    <w:sectPr w:rsidR="003103B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20E1B" w14:textId="77777777" w:rsidR="00714985" w:rsidRDefault="00714985">
      <w:r>
        <w:separator/>
      </w:r>
    </w:p>
  </w:endnote>
  <w:endnote w:type="continuationSeparator" w:id="0">
    <w:p w14:paraId="20132EA1" w14:textId="77777777" w:rsidR="00714985" w:rsidRDefault="00714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47444" w14:textId="77777777" w:rsidR="00714985" w:rsidRDefault="00714985">
      <w:r>
        <w:separator/>
      </w:r>
    </w:p>
  </w:footnote>
  <w:footnote w:type="continuationSeparator" w:id="0">
    <w:p w14:paraId="63730F70" w14:textId="77777777" w:rsidR="00714985" w:rsidRDefault="00714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A6394"/>
    <w:rsid w:val="000B7FED"/>
    <w:rsid w:val="000C038A"/>
    <w:rsid w:val="000C2205"/>
    <w:rsid w:val="000C6598"/>
    <w:rsid w:val="000D44B3"/>
    <w:rsid w:val="00145D43"/>
    <w:rsid w:val="00175179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0C49"/>
    <w:rsid w:val="00284FEB"/>
    <w:rsid w:val="002860C4"/>
    <w:rsid w:val="002A58AB"/>
    <w:rsid w:val="002B5741"/>
    <w:rsid w:val="002E472E"/>
    <w:rsid w:val="00305409"/>
    <w:rsid w:val="003103B5"/>
    <w:rsid w:val="003156FB"/>
    <w:rsid w:val="003609EF"/>
    <w:rsid w:val="0036231A"/>
    <w:rsid w:val="003667E5"/>
    <w:rsid w:val="0037269D"/>
    <w:rsid w:val="00374DD4"/>
    <w:rsid w:val="003C15E3"/>
    <w:rsid w:val="003E1A36"/>
    <w:rsid w:val="00410371"/>
    <w:rsid w:val="004242F1"/>
    <w:rsid w:val="00494371"/>
    <w:rsid w:val="004B75B7"/>
    <w:rsid w:val="005141D9"/>
    <w:rsid w:val="0051580D"/>
    <w:rsid w:val="005200AB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1669"/>
    <w:rsid w:val="00714985"/>
    <w:rsid w:val="00745C21"/>
    <w:rsid w:val="007649AE"/>
    <w:rsid w:val="00783CAF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41E30"/>
    <w:rsid w:val="009777D9"/>
    <w:rsid w:val="00991B88"/>
    <w:rsid w:val="009A5753"/>
    <w:rsid w:val="009A579D"/>
    <w:rsid w:val="009D2DF8"/>
    <w:rsid w:val="009E3297"/>
    <w:rsid w:val="009F45F0"/>
    <w:rsid w:val="009F734F"/>
    <w:rsid w:val="00A22FB8"/>
    <w:rsid w:val="00A246B6"/>
    <w:rsid w:val="00A47E70"/>
    <w:rsid w:val="00A50CF0"/>
    <w:rsid w:val="00A7671C"/>
    <w:rsid w:val="00A84249"/>
    <w:rsid w:val="00AA2CBC"/>
    <w:rsid w:val="00AC4CF7"/>
    <w:rsid w:val="00AC5820"/>
    <w:rsid w:val="00AD1CD8"/>
    <w:rsid w:val="00B0233C"/>
    <w:rsid w:val="00B258BB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43C5"/>
    <w:rsid w:val="00C66BA2"/>
    <w:rsid w:val="00C870F6"/>
    <w:rsid w:val="00C95985"/>
    <w:rsid w:val="00CA4B98"/>
    <w:rsid w:val="00CC44C2"/>
    <w:rsid w:val="00CC5026"/>
    <w:rsid w:val="00CC68D0"/>
    <w:rsid w:val="00CF1EF1"/>
    <w:rsid w:val="00D00D8E"/>
    <w:rsid w:val="00D03F9A"/>
    <w:rsid w:val="00D06D51"/>
    <w:rsid w:val="00D24991"/>
    <w:rsid w:val="00D50255"/>
    <w:rsid w:val="00D66520"/>
    <w:rsid w:val="00D84AE9"/>
    <w:rsid w:val="00DA11E9"/>
    <w:rsid w:val="00DE34CF"/>
    <w:rsid w:val="00E13F3D"/>
    <w:rsid w:val="00E34898"/>
    <w:rsid w:val="00EB09B7"/>
    <w:rsid w:val="00EE7D7C"/>
    <w:rsid w:val="00F25D98"/>
    <w:rsid w:val="00F2700A"/>
    <w:rsid w:val="00F300FB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A22FB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166</TotalTime>
  <Pages>5</Pages>
  <Words>1154</Words>
  <Characters>6582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22</cp:revision>
  <cp:lastPrinted>1900-01-01T00:00:00Z</cp:lastPrinted>
  <dcterms:created xsi:type="dcterms:W3CDTF">2022-01-24T16:23:00Z</dcterms:created>
  <dcterms:modified xsi:type="dcterms:W3CDTF">2022-03-10T13:45:00Z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