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7EA97F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2021</w:t>
        </w:r>
      </w:fldSimple>
      <w:fldSimple w:instr=" DOCPROPERTY  MtgTitle  \* MERGEFORMAT ">
        <w:r w:rsidR="00EB09B7"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r w:rsidR="00DE3255">
        <w:rPr>
          <w:b/>
          <w:i/>
          <w:noProof/>
          <w:sz w:val="28"/>
        </w:rPr>
        <w:t xml:space="preserve"> </w:t>
      </w:r>
      <w:r w:rsidR="00977EAF" w:rsidRPr="00977EAF">
        <w:rPr>
          <w:b/>
          <w:i/>
          <w:noProof/>
          <w:sz w:val="28"/>
        </w:rPr>
        <w:t>R5s21</w:t>
      </w:r>
      <w:r w:rsidR="002D773D">
        <w:rPr>
          <w:b/>
          <w:i/>
          <w:noProof/>
          <w:sz w:val="28"/>
        </w:rPr>
        <w:t>1628</w:t>
      </w:r>
    </w:p>
    <w:p w14:paraId="7CB45193" w14:textId="659F5DB3" w:rsidR="001E41F3" w:rsidRDefault="00192D9B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>,</w:t>
      </w:r>
      <w:r w:rsidR="002C553E">
        <w:fldChar w:fldCharType="begin"/>
      </w:r>
      <w:r w:rsidR="002C553E">
        <w:instrText xml:space="preserve"> DOCPROPERTY  Country  \* MERGEFORMAT </w:instrText>
      </w:r>
      <w:r w:rsidR="002C553E">
        <w:fldChar w:fldCharType="end"/>
      </w:r>
      <w:r w:rsidR="001E41F3">
        <w:rPr>
          <w:b/>
          <w:noProof/>
          <w:sz w:val="24"/>
        </w:rPr>
        <w:t xml:space="preserve"> </w:t>
      </w:r>
      <w:fldSimple w:instr=" DOCPROPERTY  StartDate  \* MERGEFORMAT ">
        <w:r w:rsidR="003609EF" w:rsidRPr="00BA51D9">
          <w:rPr>
            <w:b/>
            <w:noProof/>
            <w:sz w:val="24"/>
          </w:rPr>
          <w:t>7th Dec 2020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31st Dec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92D9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36.579-5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8EA423D" w:rsidR="001E41F3" w:rsidRPr="00410371" w:rsidRDefault="00192D9B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002</w:t>
              </w:r>
              <w:r w:rsidR="00B66F77">
                <w:rPr>
                  <w:b/>
                  <w:noProof/>
                  <w:sz w:val="28"/>
                </w:rPr>
                <w:t>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D3099C7" w:rsidR="001E41F3" w:rsidRPr="00410371" w:rsidRDefault="002D77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30C3D75" w:rsidR="001E41F3" w:rsidRPr="00410371" w:rsidRDefault="00192D9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14.</w:t>
              </w:r>
              <w:r w:rsidR="002D773D">
                <w:rPr>
                  <w:b/>
                  <w:noProof/>
                  <w:sz w:val="28"/>
                </w:rPr>
                <w:t>4</w:t>
              </w:r>
              <w:r w:rsidR="00E13F3D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23E5ECF" w:rsidR="001E41F3" w:rsidRDefault="00192D9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 xml:space="preserve">Addition of MCPTT test case </w:t>
              </w:r>
              <w:r w:rsidR="00977EAF">
                <w:t>6.1.1.13</w:t>
              </w:r>
              <w:r w:rsidR="002640DD">
                <w:t xml:space="preserve"> to the MCX ATS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92D9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UPV/EHU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8781775" w:rsidR="001E41F3" w:rsidRDefault="0081102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2C553E">
              <w:fldChar w:fldCharType="begin"/>
            </w:r>
            <w:r w:rsidR="002C553E">
              <w:instrText xml:space="preserve"> DOCPROPERTY  SourceIfTsg  \* MERGEFORMAT </w:instrText>
            </w:r>
            <w:r w:rsidR="002C553E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92D9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TEI14_Test, MCPTT-ConTest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590F1E5" w:rsidR="001E41F3" w:rsidRDefault="00192D9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2021-09-</w:t>
              </w:r>
              <w:r w:rsidR="00DE3255">
                <w:rPr>
                  <w:noProof/>
                </w:rPr>
                <w:t>17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92D9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92D9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Rel-14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18D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E18D7" w:rsidRDefault="004E18D7" w:rsidP="004E1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92EF393" w:rsidR="004E18D7" w:rsidRDefault="004E18D7" w:rsidP="004E18D7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To add MCPTT TC </w:t>
            </w:r>
            <w:r w:rsidR="00977EAF">
              <w:t>6.1.1.13</w:t>
            </w:r>
            <w:r>
              <w:t xml:space="preserve"> to the MCX ATS</w:t>
            </w:r>
          </w:p>
        </w:tc>
      </w:tr>
      <w:tr w:rsidR="004E18D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4E18D7" w:rsidRDefault="004E18D7" w:rsidP="004E18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4E18D7" w:rsidRDefault="004E18D7" w:rsidP="004E18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18D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E18D7" w:rsidRDefault="004E18D7" w:rsidP="004E1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230E148" w:rsidR="004E18D7" w:rsidRDefault="004E18D7" w:rsidP="004E18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s-ES"/>
              </w:rPr>
              <w:t>This document lists all changes applied to the TTCN code required</w:t>
            </w:r>
            <w:r>
              <w:rPr>
                <w:lang w:val="en-US"/>
              </w:rPr>
              <w:t xml:space="preserve"> to obtain a pass using the MCX IPCAN test model</w:t>
            </w:r>
            <w:r>
              <w:rPr>
                <w:lang w:val="es-ES"/>
              </w:rPr>
              <w:t>. See detailed change description for further information.</w:t>
            </w:r>
          </w:p>
        </w:tc>
      </w:tr>
      <w:tr w:rsidR="004E18D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E18D7" w:rsidRDefault="004E18D7" w:rsidP="004E18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E18D7" w:rsidRDefault="004E18D7" w:rsidP="004E18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18D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E18D7" w:rsidRDefault="004E18D7" w:rsidP="004E1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7EA1E68" w:rsidR="004E18D7" w:rsidRDefault="004E18D7" w:rsidP="004E18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s-ES"/>
              </w:rPr>
              <w:t>Test case will not be added to the MCX ATS</w:t>
            </w:r>
          </w:p>
        </w:tc>
      </w:tr>
      <w:tr w:rsidR="004E18D7" w14:paraId="034AF533" w14:textId="77777777" w:rsidTr="00547111">
        <w:tc>
          <w:tcPr>
            <w:tcW w:w="2694" w:type="dxa"/>
            <w:gridSpan w:val="2"/>
          </w:tcPr>
          <w:p w14:paraId="39D9EB5B" w14:textId="77777777" w:rsidR="004E18D7" w:rsidRDefault="004E18D7" w:rsidP="004E18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4E18D7" w:rsidRDefault="004E18D7" w:rsidP="004E18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18D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E18D7" w:rsidRDefault="004E18D7" w:rsidP="004E1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5B2A77D" w:rsidR="004E18D7" w:rsidRDefault="00977EAF" w:rsidP="004E18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6.1.1.13</w:t>
            </w:r>
          </w:p>
        </w:tc>
      </w:tr>
      <w:tr w:rsidR="004E18D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4E18D7" w:rsidRDefault="004E18D7" w:rsidP="004E18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4E18D7" w:rsidRDefault="004E18D7" w:rsidP="004E18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18D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4E18D7" w:rsidRDefault="004E18D7" w:rsidP="004E1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4E18D7" w:rsidRDefault="004E18D7" w:rsidP="004E1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4E18D7" w:rsidRDefault="004E18D7" w:rsidP="004E1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4E18D7" w:rsidRDefault="004E18D7" w:rsidP="004E18D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4E18D7" w:rsidRDefault="004E18D7" w:rsidP="004E18D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E18D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E18D7" w:rsidRDefault="004E18D7" w:rsidP="004E1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4E18D7" w:rsidRDefault="004E18D7" w:rsidP="004E1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2202F42" w:rsidR="004E18D7" w:rsidRDefault="00AA2D4A" w:rsidP="004E1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E18D7" w:rsidRDefault="004E18D7" w:rsidP="004E18D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4E18D7" w:rsidRDefault="004E18D7" w:rsidP="004E18D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E18D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E18D7" w:rsidRDefault="004E18D7" w:rsidP="004E18D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4E18D7" w:rsidRDefault="004E18D7" w:rsidP="004E1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7C1EC03" w:rsidR="004E18D7" w:rsidRDefault="00AA2D4A" w:rsidP="004E1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4E18D7" w:rsidRDefault="004E18D7" w:rsidP="004E18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4E18D7" w:rsidRDefault="004E18D7" w:rsidP="004E18D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E18D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E18D7" w:rsidRDefault="004E18D7" w:rsidP="004E18D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E18D7" w:rsidRDefault="004E18D7" w:rsidP="004E1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58824CD" w:rsidR="004E18D7" w:rsidRDefault="00AA2D4A" w:rsidP="004E1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E18D7" w:rsidRDefault="004E18D7" w:rsidP="004E18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E18D7" w:rsidRDefault="004E18D7" w:rsidP="004E18D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E18D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E18D7" w:rsidRDefault="004E18D7" w:rsidP="004E18D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E18D7" w:rsidRDefault="004E18D7" w:rsidP="004E18D7">
            <w:pPr>
              <w:pStyle w:val="CRCoverPage"/>
              <w:spacing w:after="0"/>
              <w:rPr>
                <w:noProof/>
              </w:rPr>
            </w:pPr>
          </w:p>
        </w:tc>
      </w:tr>
      <w:tr w:rsidR="004E18D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E18D7" w:rsidRDefault="004E18D7" w:rsidP="004E1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13DAE06" w:rsidR="004E18D7" w:rsidRDefault="004E18D7" w:rsidP="004E18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Logs in </w:t>
            </w:r>
            <w:r w:rsidR="00977EAF" w:rsidRPr="00977EAF">
              <w:rPr>
                <w:noProof/>
              </w:rPr>
              <w:t>R5s211206</w:t>
            </w:r>
          </w:p>
        </w:tc>
      </w:tr>
      <w:tr w:rsidR="004E18D7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E18D7" w:rsidRPr="008863B9" w:rsidRDefault="004E18D7" w:rsidP="004E1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E18D7" w:rsidRPr="008863B9" w:rsidRDefault="004E18D7" w:rsidP="004E18D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E18D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E18D7" w:rsidRDefault="004E18D7" w:rsidP="004E1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4E18D7" w:rsidRDefault="004E18D7" w:rsidP="004E18D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520A995" w14:textId="77777777" w:rsidR="004E18D7" w:rsidRDefault="004E18D7" w:rsidP="004E18D7">
      <w:pPr>
        <w:pStyle w:val="Heading"/>
        <w:jc w:val="left"/>
      </w:pPr>
      <w:r>
        <w:rPr>
          <w:rStyle w:val="Emphasis"/>
          <w:rFonts w:ascii="Arial" w:hAnsi="Arial" w:cs="Arial"/>
          <w:i w:val="0"/>
          <w:lang w:eastAsia="en-GB"/>
        </w:rPr>
        <w:lastRenderedPageBreak/>
        <w:t>Table of Contents</w:t>
      </w:r>
    </w:p>
    <w:p w14:paraId="246164D2" w14:textId="4517EA28" w:rsidR="00A05ADC" w:rsidRDefault="004E18D7">
      <w:pPr>
        <w:pStyle w:val="TOC1"/>
        <w:rPr>
          <w:rFonts w:asciiTheme="minorHAnsi" w:eastAsiaTheme="minorEastAsia" w:hAnsiTheme="minorHAnsi" w:cstheme="minorBidi"/>
          <w:sz w:val="24"/>
          <w:szCs w:val="24"/>
          <w:lang w:val="es-E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A05ADC" w:rsidRPr="00E67A84">
        <w:rPr>
          <w:b/>
        </w:rPr>
        <w:t>1</w:t>
      </w:r>
      <w:r w:rsidR="00A05ADC">
        <w:rPr>
          <w:rFonts w:asciiTheme="minorHAnsi" w:eastAsiaTheme="minorEastAsia" w:hAnsiTheme="minorHAnsi" w:cstheme="minorBidi"/>
          <w:sz w:val="24"/>
          <w:szCs w:val="24"/>
          <w:lang w:val="es-ES"/>
        </w:rPr>
        <w:tab/>
      </w:r>
      <w:r w:rsidR="00A05ADC" w:rsidRPr="00E67A84">
        <w:rPr>
          <w:b/>
        </w:rPr>
        <w:t>Overview</w:t>
      </w:r>
      <w:r w:rsidR="00A05ADC">
        <w:tab/>
      </w:r>
      <w:r w:rsidR="00A05ADC">
        <w:fldChar w:fldCharType="begin"/>
      </w:r>
      <w:r w:rsidR="00A05ADC">
        <w:instrText xml:space="preserve"> PAGEREF _Toc82771225 \h </w:instrText>
      </w:r>
      <w:r w:rsidR="00A05ADC">
        <w:fldChar w:fldCharType="separate"/>
      </w:r>
      <w:r w:rsidR="00A05ADC">
        <w:t>3</w:t>
      </w:r>
      <w:r w:rsidR="00A05ADC">
        <w:fldChar w:fldCharType="end"/>
      </w:r>
    </w:p>
    <w:p w14:paraId="47658C6D" w14:textId="1FECAB77" w:rsidR="00A05ADC" w:rsidRDefault="00A05ADC">
      <w:pPr>
        <w:pStyle w:val="TOC2"/>
        <w:rPr>
          <w:rFonts w:asciiTheme="minorHAnsi" w:eastAsiaTheme="minorEastAsia" w:hAnsiTheme="minorHAnsi" w:cstheme="minorBidi"/>
          <w:sz w:val="24"/>
          <w:szCs w:val="24"/>
          <w:lang w:val="es-ES"/>
        </w:rPr>
      </w:pPr>
      <w:r w:rsidRPr="00E67A84">
        <w:rPr>
          <w:b/>
        </w:rPr>
        <w:t>1.1</w:t>
      </w:r>
      <w:r>
        <w:rPr>
          <w:rFonts w:asciiTheme="minorHAnsi" w:eastAsiaTheme="minorEastAsia" w:hAnsiTheme="minorHAnsi" w:cstheme="minorBidi"/>
          <w:sz w:val="24"/>
          <w:szCs w:val="24"/>
          <w:lang w:val="es-ES"/>
        </w:rPr>
        <w:tab/>
      </w:r>
      <w:r w:rsidRPr="00E67A84">
        <w:rPr>
          <w:b/>
        </w:rPr>
        <w:t>Verification Test Summary</w:t>
      </w:r>
      <w:r>
        <w:tab/>
      </w:r>
      <w:r>
        <w:fldChar w:fldCharType="begin"/>
      </w:r>
      <w:r>
        <w:instrText xml:space="preserve"> PAGEREF _Toc82771226 \h </w:instrText>
      </w:r>
      <w:r>
        <w:fldChar w:fldCharType="separate"/>
      </w:r>
      <w:r>
        <w:t>3</w:t>
      </w:r>
      <w:r>
        <w:fldChar w:fldCharType="end"/>
      </w:r>
    </w:p>
    <w:p w14:paraId="1DC91E05" w14:textId="1A2B28F2" w:rsidR="00A05ADC" w:rsidRDefault="00A05ADC">
      <w:pPr>
        <w:pStyle w:val="TOC1"/>
        <w:rPr>
          <w:rFonts w:asciiTheme="minorHAnsi" w:eastAsiaTheme="minorEastAsia" w:hAnsiTheme="minorHAnsi" w:cstheme="minorBidi"/>
          <w:sz w:val="24"/>
          <w:szCs w:val="24"/>
          <w:lang w:val="es-ES"/>
        </w:rPr>
      </w:pPr>
      <w:r w:rsidRPr="00E67A84">
        <w:rPr>
          <w:b/>
        </w:rPr>
        <w:t>2</w:t>
      </w:r>
      <w:r>
        <w:rPr>
          <w:rFonts w:asciiTheme="minorHAnsi" w:eastAsiaTheme="minorEastAsia" w:hAnsiTheme="minorHAnsi" w:cstheme="minorBidi"/>
          <w:sz w:val="24"/>
          <w:szCs w:val="24"/>
          <w:lang w:val="es-ES"/>
        </w:rPr>
        <w:tab/>
      </w:r>
      <w:r w:rsidRPr="00E67A84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_Toc82771227 \h </w:instrText>
      </w:r>
      <w:r>
        <w:fldChar w:fldCharType="separate"/>
      </w:r>
      <w:r>
        <w:t>3</w:t>
      </w:r>
      <w:r>
        <w:fldChar w:fldCharType="end"/>
      </w:r>
    </w:p>
    <w:p w14:paraId="47917949" w14:textId="7BDFCF1B" w:rsidR="00A05ADC" w:rsidRDefault="00A05ADC">
      <w:pPr>
        <w:pStyle w:val="TOC2"/>
        <w:rPr>
          <w:rFonts w:asciiTheme="minorHAnsi" w:eastAsiaTheme="minorEastAsia" w:hAnsiTheme="minorHAnsi" w:cstheme="minorBidi"/>
          <w:sz w:val="24"/>
          <w:szCs w:val="24"/>
          <w:lang w:val="es-ES"/>
        </w:rPr>
      </w:pPr>
      <w:r w:rsidRPr="00E67A84">
        <w:rPr>
          <w:b/>
        </w:rPr>
        <w:t>2.1</w:t>
      </w:r>
      <w:r>
        <w:rPr>
          <w:rFonts w:asciiTheme="minorHAnsi" w:eastAsiaTheme="minorEastAsia" w:hAnsiTheme="minorHAnsi" w:cstheme="minorBidi"/>
          <w:sz w:val="24"/>
          <w:szCs w:val="24"/>
          <w:lang w:val="es-ES"/>
        </w:rPr>
        <w:tab/>
      </w:r>
      <w:r w:rsidRPr="00E67A84">
        <w:rPr>
          <w:b/>
        </w:rPr>
        <w:t>Change 1</w:t>
      </w:r>
      <w:r>
        <w:tab/>
      </w:r>
      <w:r>
        <w:fldChar w:fldCharType="begin"/>
      </w:r>
      <w:r>
        <w:instrText xml:space="preserve"> PAGEREF _Toc82771228 \h </w:instrText>
      </w:r>
      <w:r>
        <w:fldChar w:fldCharType="separate"/>
      </w:r>
      <w:r>
        <w:t>3</w:t>
      </w:r>
      <w:r>
        <w:fldChar w:fldCharType="end"/>
      </w:r>
    </w:p>
    <w:p w14:paraId="32E6CCB2" w14:textId="6DC3D7DB" w:rsidR="00A05ADC" w:rsidRDefault="00A05ADC">
      <w:pPr>
        <w:pStyle w:val="TOC2"/>
        <w:rPr>
          <w:rFonts w:asciiTheme="minorHAnsi" w:eastAsiaTheme="minorEastAsia" w:hAnsiTheme="minorHAnsi" w:cstheme="minorBidi"/>
          <w:sz w:val="24"/>
          <w:szCs w:val="24"/>
          <w:lang w:val="es-ES"/>
        </w:rPr>
      </w:pPr>
      <w:r w:rsidRPr="00E67A84">
        <w:rPr>
          <w:b/>
        </w:rPr>
        <w:t>2.2</w:t>
      </w:r>
      <w:r>
        <w:rPr>
          <w:rFonts w:asciiTheme="minorHAnsi" w:eastAsiaTheme="minorEastAsia" w:hAnsiTheme="minorHAnsi" w:cstheme="minorBidi"/>
          <w:sz w:val="24"/>
          <w:szCs w:val="24"/>
          <w:lang w:val="es-ES"/>
        </w:rPr>
        <w:tab/>
      </w:r>
      <w:r w:rsidRPr="00E67A84">
        <w:rPr>
          <w:b/>
        </w:rPr>
        <w:t>Change 2</w:t>
      </w:r>
      <w:r>
        <w:tab/>
      </w:r>
      <w:r>
        <w:fldChar w:fldCharType="begin"/>
      </w:r>
      <w:r>
        <w:instrText xml:space="preserve"> PAGEREF _Toc82771229 \h </w:instrText>
      </w:r>
      <w:r>
        <w:fldChar w:fldCharType="separate"/>
      </w:r>
      <w:r>
        <w:t>3</w:t>
      </w:r>
      <w:r>
        <w:fldChar w:fldCharType="end"/>
      </w:r>
    </w:p>
    <w:p w14:paraId="5B47A713" w14:textId="6CD09EF2" w:rsidR="00A05ADC" w:rsidRDefault="00A05ADC">
      <w:pPr>
        <w:pStyle w:val="TOC1"/>
        <w:rPr>
          <w:rFonts w:asciiTheme="minorHAnsi" w:eastAsiaTheme="minorEastAsia" w:hAnsiTheme="minorHAnsi" w:cstheme="minorBidi"/>
          <w:sz w:val="24"/>
          <w:szCs w:val="24"/>
          <w:lang w:val="es-ES"/>
        </w:rPr>
      </w:pPr>
      <w:r w:rsidRPr="00E67A84">
        <w:rPr>
          <w:b/>
        </w:rPr>
        <w:t>3</w:t>
      </w:r>
      <w:r>
        <w:rPr>
          <w:rFonts w:asciiTheme="minorHAnsi" w:eastAsiaTheme="minorEastAsia" w:hAnsiTheme="minorHAnsi" w:cstheme="minorBidi"/>
          <w:sz w:val="24"/>
          <w:szCs w:val="24"/>
          <w:lang w:val="es-ES"/>
        </w:rPr>
        <w:tab/>
      </w:r>
      <w:r w:rsidRPr="00E67A84">
        <w:rPr>
          <w:b/>
        </w:rPr>
        <w:t>Branches executed</w:t>
      </w:r>
      <w:r>
        <w:tab/>
      </w:r>
      <w:r>
        <w:fldChar w:fldCharType="begin"/>
      </w:r>
      <w:r>
        <w:instrText xml:space="preserve"> PAGEREF _Toc82771230 \h </w:instrText>
      </w:r>
      <w:r>
        <w:fldChar w:fldCharType="separate"/>
      </w:r>
      <w:r>
        <w:t>3</w:t>
      </w:r>
      <w:r>
        <w:fldChar w:fldCharType="end"/>
      </w:r>
    </w:p>
    <w:p w14:paraId="66E158A5" w14:textId="18622DB9" w:rsidR="00A05ADC" w:rsidRDefault="00A05ADC">
      <w:pPr>
        <w:pStyle w:val="TOC1"/>
        <w:rPr>
          <w:rFonts w:asciiTheme="minorHAnsi" w:eastAsiaTheme="minorEastAsia" w:hAnsiTheme="minorHAnsi" w:cstheme="minorBidi"/>
          <w:sz w:val="24"/>
          <w:szCs w:val="24"/>
          <w:lang w:val="es-ES"/>
        </w:rPr>
      </w:pPr>
      <w:r w:rsidRPr="00E67A84">
        <w:rPr>
          <w:b/>
        </w:rPr>
        <w:t>4</w:t>
      </w:r>
      <w:r>
        <w:rPr>
          <w:rFonts w:asciiTheme="minorHAnsi" w:eastAsiaTheme="minorEastAsia" w:hAnsiTheme="minorHAnsi" w:cstheme="minorBidi"/>
          <w:sz w:val="24"/>
          <w:szCs w:val="24"/>
          <w:lang w:val="es-ES"/>
        </w:rPr>
        <w:tab/>
      </w:r>
      <w:r w:rsidRPr="00E67A84">
        <w:rPr>
          <w:b/>
        </w:rPr>
        <w:t>Execution Log Files</w:t>
      </w:r>
      <w:r>
        <w:tab/>
      </w:r>
      <w:r>
        <w:fldChar w:fldCharType="begin"/>
      </w:r>
      <w:r>
        <w:instrText xml:space="preserve"> PAGEREF _Toc82771231 \h </w:instrText>
      </w:r>
      <w:r>
        <w:fldChar w:fldCharType="separate"/>
      </w:r>
      <w:r>
        <w:t>3</w:t>
      </w:r>
      <w:r>
        <w:fldChar w:fldCharType="end"/>
      </w:r>
    </w:p>
    <w:p w14:paraId="6E129C7D" w14:textId="0B343070" w:rsidR="00A05ADC" w:rsidRDefault="00A05ADC">
      <w:pPr>
        <w:pStyle w:val="TOC2"/>
        <w:rPr>
          <w:rFonts w:asciiTheme="minorHAnsi" w:eastAsiaTheme="minorEastAsia" w:hAnsiTheme="minorHAnsi" w:cstheme="minorBidi"/>
          <w:sz w:val="24"/>
          <w:szCs w:val="24"/>
          <w:lang w:val="es-ES"/>
        </w:rPr>
      </w:pPr>
      <w:r w:rsidRPr="00E67A84">
        <w:rPr>
          <w:b/>
        </w:rPr>
        <w:t>4.1</w:t>
      </w:r>
      <w:r>
        <w:rPr>
          <w:rFonts w:asciiTheme="minorHAnsi" w:eastAsiaTheme="minorEastAsia" w:hAnsiTheme="minorHAnsi" w:cstheme="minorBidi"/>
          <w:sz w:val="24"/>
          <w:szCs w:val="24"/>
          <w:lang w:val="es-ES"/>
        </w:rPr>
        <w:tab/>
      </w:r>
      <w:r w:rsidRPr="00E67A84">
        <w:rPr>
          <w:b/>
        </w:rPr>
        <w:t>Nemergent Solutions Client v7.0</w:t>
      </w:r>
      <w:r>
        <w:tab/>
      </w:r>
      <w:r>
        <w:fldChar w:fldCharType="begin"/>
      </w:r>
      <w:r>
        <w:instrText xml:space="preserve"> PAGEREF _Toc82771232 \h </w:instrText>
      </w:r>
      <w:r>
        <w:fldChar w:fldCharType="separate"/>
      </w:r>
      <w:r>
        <w:t>3</w:t>
      </w:r>
      <w:r>
        <w:fldChar w:fldCharType="end"/>
      </w:r>
    </w:p>
    <w:p w14:paraId="5B0A4C7D" w14:textId="7AA501AB" w:rsidR="00A05ADC" w:rsidRDefault="00A05ADC">
      <w:pPr>
        <w:pStyle w:val="TOC1"/>
        <w:rPr>
          <w:rFonts w:asciiTheme="minorHAnsi" w:eastAsiaTheme="minorEastAsia" w:hAnsiTheme="minorHAnsi" w:cstheme="minorBidi"/>
          <w:sz w:val="24"/>
          <w:szCs w:val="24"/>
          <w:lang w:val="es-ES"/>
        </w:rPr>
      </w:pPr>
      <w:r w:rsidRPr="00E67A84">
        <w:rPr>
          <w:b/>
        </w:rPr>
        <w:t>5</w:t>
      </w:r>
      <w:r>
        <w:rPr>
          <w:rFonts w:asciiTheme="minorHAnsi" w:eastAsiaTheme="minorEastAsia" w:hAnsiTheme="minorHAnsi" w:cstheme="minorBidi"/>
          <w:sz w:val="24"/>
          <w:szCs w:val="24"/>
          <w:lang w:val="es-ES"/>
        </w:rPr>
        <w:tab/>
      </w:r>
      <w:r w:rsidRPr="00E67A84">
        <w:rPr>
          <w:b/>
        </w:rPr>
        <w:t>References</w:t>
      </w:r>
      <w:r>
        <w:tab/>
      </w:r>
      <w:r>
        <w:fldChar w:fldCharType="begin"/>
      </w:r>
      <w:r>
        <w:instrText xml:space="preserve"> PAGEREF _Toc82771233 \h </w:instrText>
      </w:r>
      <w:r>
        <w:fldChar w:fldCharType="separate"/>
      </w:r>
      <w:r>
        <w:t>4</w:t>
      </w:r>
      <w:r>
        <w:fldChar w:fldCharType="end"/>
      </w:r>
    </w:p>
    <w:p w14:paraId="181C5C49" w14:textId="4D2876C6" w:rsidR="004E18D7" w:rsidRDefault="004E18D7" w:rsidP="004E18D7">
      <w:pPr>
        <w:rPr>
          <w:rFonts w:ascii="Calibri" w:hAnsi="Calibri" w:cs="Calibri"/>
          <w:lang w:val="pt-BR"/>
        </w:rPr>
      </w:pPr>
      <w:r>
        <w:rPr>
          <w:rFonts w:cs="Arial"/>
          <w:noProof/>
        </w:rPr>
        <w:fldChar w:fldCharType="end"/>
      </w:r>
    </w:p>
    <w:p w14:paraId="130D2354" w14:textId="77777777" w:rsidR="004E18D7" w:rsidRDefault="004E18D7" w:rsidP="004E18D7">
      <w:pPr>
        <w:pageBreakBefore/>
        <w:rPr>
          <w:rFonts w:ascii="Calibri" w:hAnsi="Calibri" w:cs="Calibri"/>
          <w:b/>
          <w:lang w:val="pt-BR" w:eastAsia="ja-JP"/>
        </w:rPr>
      </w:pPr>
    </w:p>
    <w:p w14:paraId="7A1119F0" w14:textId="77777777" w:rsidR="004E18D7" w:rsidRPr="009C2813" w:rsidRDefault="004E18D7" w:rsidP="004E18D7">
      <w:pPr>
        <w:pStyle w:val="Heading1"/>
        <w:numPr>
          <w:ilvl w:val="0"/>
          <w:numId w:val="8"/>
        </w:numPr>
        <w:autoSpaceDN w:val="0"/>
        <w:rPr>
          <w:b/>
        </w:rPr>
      </w:pPr>
      <w:bookmarkStart w:id="1" w:name="_Toc122434485"/>
      <w:bookmarkStart w:id="2" w:name="_Toc82771225"/>
      <w:r w:rsidRPr="009C2813">
        <w:rPr>
          <w:b/>
        </w:rPr>
        <w:t>Overview</w:t>
      </w:r>
      <w:bookmarkEnd w:id="1"/>
      <w:bookmarkEnd w:id="2"/>
    </w:p>
    <w:p w14:paraId="600397F8" w14:textId="5B691E00" w:rsidR="004E18D7" w:rsidRPr="009C2813" w:rsidRDefault="004E18D7" w:rsidP="009C2813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spacing w:after="0"/>
        <w:rPr>
          <w:rFonts w:cs="Arial"/>
          <w:sz w:val="24"/>
          <w:szCs w:val="24"/>
          <w:lang w:val="es-ES"/>
        </w:rPr>
      </w:pPr>
      <w:r w:rsidRPr="009C2813">
        <w:rPr>
          <w:rFonts w:cs="Arial"/>
          <w:sz w:val="24"/>
          <w:szCs w:val="24"/>
          <w:lang w:val="es-ES"/>
        </w:rPr>
        <w:t xml:space="preserve">This document lists all the essential changes needed to correct problems in the TTCN implementation of test case </w:t>
      </w:r>
      <w:r w:rsidR="00977EAF">
        <w:rPr>
          <w:rFonts w:cs="Arial"/>
          <w:sz w:val="24"/>
          <w:szCs w:val="24"/>
          <w:lang w:val="es-ES"/>
        </w:rPr>
        <w:t>6.1.1.13</w:t>
      </w:r>
      <w:r w:rsidRPr="009C2813">
        <w:rPr>
          <w:rFonts w:cs="Arial"/>
          <w:sz w:val="24"/>
          <w:szCs w:val="24"/>
          <w:lang w:val="es-ES"/>
        </w:rPr>
        <w:t xml:space="preserve"> which is part of the ATS iwd-TTCN3-B2020-09_D21wk24 test suite. </w:t>
      </w:r>
    </w:p>
    <w:p w14:paraId="04E9E408" w14:textId="77777777" w:rsidR="004E18D7" w:rsidRPr="009C2813" w:rsidRDefault="004E18D7" w:rsidP="009C2813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spacing w:after="0"/>
        <w:rPr>
          <w:rFonts w:cs="Arial"/>
          <w:sz w:val="24"/>
          <w:szCs w:val="24"/>
          <w:lang w:val="es-ES"/>
        </w:rPr>
      </w:pPr>
      <w:r w:rsidRPr="009C2813">
        <w:rPr>
          <w:rFonts w:cs="Arial"/>
          <w:sz w:val="24"/>
          <w:szCs w:val="24"/>
          <w:lang w:val="es-ES"/>
        </w:rPr>
        <w:t xml:space="preserve">With these changes applied the test case can be demonstrated to run with one or more UEs (see section 4). Execution log files are provided as evidence. </w:t>
      </w:r>
    </w:p>
    <w:p w14:paraId="1BDDBFB4" w14:textId="77777777" w:rsidR="004E18D7" w:rsidRPr="009C2813" w:rsidRDefault="004E18D7" w:rsidP="004E18D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b/>
          <w:sz w:val="24"/>
          <w:szCs w:val="24"/>
        </w:rPr>
      </w:pPr>
      <w:r w:rsidRPr="009C2813">
        <w:rPr>
          <w:rFonts w:cs="Arial"/>
          <w:b/>
          <w:sz w:val="24"/>
          <w:szCs w:val="24"/>
          <w:lang w:eastAsia="ja-JP"/>
        </w:rPr>
        <w:t>Contact:</w:t>
      </w:r>
      <w:r w:rsidRPr="009C2813">
        <w:rPr>
          <w:rFonts w:cs="Arial"/>
          <w:b/>
          <w:sz w:val="24"/>
          <w:szCs w:val="24"/>
          <w:lang w:eastAsia="ja-JP"/>
        </w:rPr>
        <w:tab/>
      </w:r>
      <w:r w:rsidRPr="009C2813">
        <w:rPr>
          <w:rFonts w:cs="Arial"/>
          <w:color w:val="000000"/>
          <w:sz w:val="24"/>
          <w:szCs w:val="24"/>
          <w:lang w:eastAsia="ja-JP"/>
        </w:rPr>
        <w:t>Fidel Liberal</w:t>
      </w:r>
      <w:r w:rsidRPr="009C2813">
        <w:rPr>
          <w:rFonts w:cs="Arial"/>
          <w:sz w:val="24"/>
          <w:szCs w:val="24"/>
          <w:lang w:eastAsia="ja-JP"/>
        </w:rPr>
        <w:br/>
      </w:r>
      <w:r w:rsidRPr="009C2813">
        <w:rPr>
          <w:rFonts w:cs="Arial"/>
          <w:b/>
          <w:sz w:val="24"/>
          <w:szCs w:val="24"/>
          <w:lang w:eastAsia="ja-JP"/>
        </w:rPr>
        <w:tab/>
      </w:r>
      <w:hyperlink r:id="rId16" w:history="1">
        <w:r w:rsidRPr="009C2813">
          <w:rPr>
            <w:rStyle w:val="Hyperlink"/>
            <w:rFonts w:cs="Arial"/>
            <w:bCs/>
            <w:sz w:val="24"/>
            <w:szCs w:val="24"/>
            <w:lang w:eastAsia="ja-JP"/>
          </w:rPr>
          <w:t>fidel.liberal@ehu.eus</w:t>
        </w:r>
      </w:hyperlink>
    </w:p>
    <w:p w14:paraId="25102A18" w14:textId="77777777" w:rsidR="004E18D7" w:rsidRPr="009C2813" w:rsidRDefault="004E18D7" w:rsidP="004E18D7">
      <w:pPr>
        <w:pStyle w:val="Heading2"/>
        <w:rPr>
          <w:b/>
        </w:rPr>
      </w:pPr>
      <w:bookmarkStart w:id="3" w:name="_Toc82771226"/>
      <w:r w:rsidRPr="009C2813">
        <w:rPr>
          <w:b/>
        </w:rPr>
        <w:t>Verification Test Summary</w:t>
      </w:r>
      <w:bookmarkEnd w:id="3"/>
      <w:r w:rsidRPr="009C2813">
        <w:rPr>
          <w:b/>
        </w:rPr>
        <w:t xml:space="preserve"> </w:t>
      </w:r>
    </w:p>
    <w:p w14:paraId="782B9C0E" w14:textId="1C9C4BAC" w:rsidR="004E18D7" w:rsidRPr="009C2813" w:rsidRDefault="004E18D7" w:rsidP="004E18D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sz w:val="24"/>
          <w:szCs w:val="24"/>
        </w:rPr>
      </w:pPr>
      <w:r w:rsidRPr="009C2813">
        <w:rPr>
          <w:rFonts w:cs="Arial"/>
          <w:b/>
          <w:sz w:val="24"/>
          <w:szCs w:val="24"/>
          <w:lang w:eastAsia="ja-JP"/>
        </w:rPr>
        <w:t xml:space="preserve">Test Case: </w:t>
      </w:r>
      <w:r w:rsidRPr="009C2813">
        <w:rPr>
          <w:rFonts w:cs="Arial"/>
          <w:b/>
          <w:sz w:val="24"/>
          <w:szCs w:val="24"/>
          <w:lang w:eastAsia="ja-JP"/>
        </w:rPr>
        <w:tab/>
      </w:r>
      <w:r w:rsidR="00977EAF">
        <w:rPr>
          <w:rFonts w:cs="Arial"/>
          <w:color w:val="000000"/>
          <w:sz w:val="24"/>
          <w:szCs w:val="24"/>
          <w:lang w:eastAsia="ja-JP"/>
        </w:rPr>
        <w:t>6.1.1.13</w:t>
      </w:r>
    </w:p>
    <w:p w14:paraId="3C0EADE9" w14:textId="77777777" w:rsidR="004E18D7" w:rsidRPr="009C2813" w:rsidRDefault="004E18D7" w:rsidP="004E18D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sz w:val="24"/>
          <w:szCs w:val="24"/>
        </w:rPr>
      </w:pPr>
      <w:r w:rsidRPr="009C2813">
        <w:rPr>
          <w:rFonts w:cs="Arial"/>
          <w:b/>
          <w:sz w:val="24"/>
          <w:szCs w:val="24"/>
          <w:lang w:eastAsia="ja-JP"/>
        </w:rPr>
        <w:t>ATS Version:</w:t>
      </w:r>
      <w:r w:rsidRPr="009C2813">
        <w:rPr>
          <w:rFonts w:cs="Arial"/>
          <w:b/>
          <w:sz w:val="24"/>
          <w:szCs w:val="24"/>
          <w:lang w:eastAsia="ja-JP"/>
        </w:rPr>
        <w:tab/>
      </w:r>
      <w:r w:rsidRPr="009C2813">
        <w:rPr>
          <w:rFonts w:cs="Arial"/>
          <w:sz w:val="24"/>
          <w:szCs w:val="24"/>
        </w:rPr>
        <w:t>ATS  iwd-TTCN3-B2020-09_D21wk24</w:t>
      </w:r>
    </w:p>
    <w:p w14:paraId="1A32A1FB" w14:textId="77777777" w:rsidR="004E18D7" w:rsidRPr="009C2813" w:rsidRDefault="004E18D7" w:rsidP="004E18D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sz w:val="24"/>
          <w:szCs w:val="24"/>
        </w:rPr>
      </w:pPr>
      <w:r w:rsidRPr="009C2813">
        <w:rPr>
          <w:rFonts w:cs="Arial"/>
          <w:b/>
          <w:sz w:val="24"/>
          <w:szCs w:val="24"/>
          <w:lang w:eastAsia="ja-JP"/>
        </w:rPr>
        <w:t>System Simulator used:</w:t>
      </w:r>
      <w:r w:rsidRPr="009C2813">
        <w:rPr>
          <w:rFonts w:cs="Arial"/>
          <w:b/>
          <w:sz w:val="24"/>
          <w:szCs w:val="24"/>
          <w:lang w:eastAsia="ja-JP"/>
        </w:rPr>
        <w:tab/>
      </w:r>
      <w:r w:rsidRPr="009C2813">
        <w:rPr>
          <w:rFonts w:cs="Arial"/>
          <w:sz w:val="24"/>
          <w:szCs w:val="24"/>
          <w:lang w:eastAsia="ja-JP"/>
        </w:rPr>
        <w:t>MCSTaaSting Tester</w:t>
      </w:r>
    </w:p>
    <w:p w14:paraId="237CE7F6" w14:textId="77777777" w:rsidR="004E18D7" w:rsidRPr="009C2813" w:rsidRDefault="004E18D7" w:rsidP="004E18D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sz w:val="24"/>
          <w:szCs w:val="24"/>
        </w:rPr>
      </w:pPr>
      <w:r w:rsidRPr="009C2813">
        <w:rPr>
          <w:rFonts w:cs="Arial"/>
          <w:b/>
          <w:sz w:val="24"/>
          <w:szCs w:val="24"/>
          <w:lang w:eastAsia="ja-JP"/>
        </w:rPr>
        <w:t>UE used:</w:t>
      </w:r>
      <w:r w:rsidRPr="009C2813">
        <w:rPr>
          <w:rFonts w:cs="Arial"/>
          <w:b/>
          <w:sz w:val="24"/>
          <w:szCs w:val="24"/>
          <w:lang w:eastAsia="ja-JP"/>
        </w:rPr>
        <w:tab/>
      </w:r>
      <w:r w:rsidRPr="009C2813">
        <w:rPr>
          <w:rFonts w:cs="Arial"/>
          <w:sz w:val="24"/>
          <w:szCs w:val="24"/>
        </w:rPr>
        <w:t>Nemergent Client v7.0 on COTS LTE UE</w:t>
      </w:r>
    </w:p>
    <w:p w14:paraId="09DB90AD" w14:textId="77777777" w:rsidR="004E18D7" w:rsidRPr="009C2813" w:rsidRDefault="004E18D7" w:rsidP="004E18D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sz w:val="24"/>
          <w:szCs w:val="24"/>
        </w:rPr>
      </w:pPr>
      <w:r w:rsidRPr="009C2813">
        <w:rPr>
          <w:rFonts w:cs="Arial"/>
          <w:b/>
          <w:sz w:val="24"/>
          <w:szCs w:val="24"/>
          <w:lang w:eastAsia="ja-JP"/>
        </w:rPr>
        <w:t>Verification Status:</w:t>
      </w:r>
      <w:r w:rsidRPr="009C2813">
        <w:rPr>
          <w:rFonts w:cs="Arial"/>
          <w:b/>
          <w:sz w:val="24"/>
          <w:szCs w:val="24"/>
          <w:lang w:eastAsia="ja-JP"/>
        </w:rPr>
        <w:tab/>
      </w:r>
      <w:r w:rsidRPr="009C2813">
        <w:rPr>
          <w:rFonts w:cs="Arial"/>
          <w:sz w:val="24"/>
          <w:szCs w:val="24"/>
          <w:lang w:eastAsia="ja-JP"/>
        </w:rPr>
        <w:t>PASS</w:t>
      </w:r>
    </w:p>
    <w:p w14:paraId="4749FB30" w14:textId="77777777" w:rsidR="004E18D7" w:rsidRDefault="004E18D7" w:rsidP="004E18D7">
      <w:pPr>
        <w:rPr>
          <w:rFonts w:cs="Arial"/>
          <w:lang w:eastAsia="en-GB"/>
        </w:rPr>
      </w:pPr>
    </w:p>
    <w:p w14:paraId="7C363F12" w14:textId="77777777" w:rsidR="004E18D7" w:rsidRPr="009C2813" w:rsidRDefault="004E18D7" w:rsidP="004E18D7">
      <w:pPr>
        <w:pStyle w:val="Heading1"/>
        <w:rPr>
          <w:b/>
        </w:rPr>
      </w:pPr>
      <w:bookmarkStart w:id="4" w:name="_Toc122434488"/>
      <w:bookmarkStart w:id="5" w:name="_Toc295288959"/>
      <w:bookmarkStart w:id="6" w:name="_Toc54888062"/>
      <w:bookmarkStart w:id="7" w:name="_Toc82771227"/>
      <w:r w:rsidRPr="009C2813">
        <w:rPr>
          <w:b/>
        </w:rPr>
        <w:t>Corrections required</w:t>
      </w:r>
      <w:bookmarkEnd w:id="4"/>
      <w:bookmarkEnd w:id="5"/>
      <w:bookmarkEnd w:id="6"/>
      <w:bookmarkEnd w:id="7"/>
    </w:p>
    <w:p w14:paraId="481E7F30" w14:textId="77777777" w:rsidR="004E18D7" w:rsidRPr="009C2813" w:rsidRDefault="004E18D7" w:rsidP="004E18D7">
      <w:pPr>
        <w:pStyle w:val="Heading2"/>
        <w:rPr>
          <w:b/>
        </w:rPr>
      </w:pPr>
      <w:bookmarkStart w:id="8" w:name="_Toc69371790"/>
      <w:bookmarkStart w:id="9" w:name="_Toc54888063"/>
      <w:bookmarkStart w:id="10" w:name="_Toc75503883"/>
      <w:bookmarkStart w:id="11" w:name="_Toc82771228"/>
      <w:r w:rsidRPr="009C2813">
        <w:rPr>
          <w:b/>
        </w:rPr>
        <w:t>Change 1</w:t>
      </w:r>
      <w:bookmarkEnd w:id="8"/>
      <w:bookmarkEnd w:id="9"/>
      <w:bookmarkEnd w:id="10"/>
      <w:bookmarkEnd w:id="11"/>
    </w:p>
    <w:p w14:paraId="550232C5" w14:textId="77777777" w:rsidR="004E18D7" w:rsidRPr="009C2813" w:rsidRDefault="004E18D7" w:rsidP="004E18D7">
      <w:pPr>
        <w:rPr>
          <w:sz w:val="24"/>
          <w:szCs w:val="24"/>
        </w:rPr>
      </w:pPr>
      <w:r w:rsidRPr="009C2813">
        <w:rPr>
          <w:color w:val="000000"/>
          <w:sz w:val="24"/>
          <w:szCs w:val="24"/>
        </w:rPr>
        <w:t>Change1 of R5s210398</w:t>
      </w:r>
    </w:p>
    <w:p w14:paraId="5062A3B4" w14:textId="77777777" w:rsidR="004E18D7" w:rsidRPr="009C2813" w:rsidRDefault="004E18D7" w:rsidP="004E18D7">
      <w:pPr>
        <w:pStyle w:val="Heading2"/>
        <w:rPr>
          <w:b/>
        </w:rPr>
      </w:pPr>
      <w:bookmarkStart w:id="12" w:name="_Toc693717901"/>
      <w:bookmarkStart w:id="13" w:name="_Toc548880631"/>
      <w:bookmarkStart w:id="14" w:name="_Toc75503884"/>
      <w:bookmarkStart w:id="15" w:name="_Toc82771229"/>
      <w:r w:rsidRPr="009C2813">
        <w:rPr>
          <w:b/>
        </w:rPr>
        <w:t xml:space="preserve">Change </w:t>
      </w:r>
      <w:bookmarkEnd w:id="12"/>
      <w:bookmarkEnd w:id="13"/>
      <w:r w:rsidRPr="009C2813">
        <w:rPr>
          <w:b/>
        </w:rPr>
        <w:t>2</w:t>
      </w:r>
      <w:bookmarkEnd w:id="14"/>
      <w:bookmarkEnd w:id="15"/>
    </w:p>
    <w:p w14:paraId="732F1F0F" w14:textId="77777777" w:rsidR="004E18D7" w:rsidRPr="009C2813" w:rsidRDefault="004E18D7" w:rsidP="004E18D7">
      <w:pPr>
        <w:rPr>
          <w:color w:val="000000"/>
          <w:sz w:val="24"/>
          <w:szCs w:val="24"/>
        </w:rPr>
      </w:pPr>
      <w:r w:rsidRPr="009C2813">
        <w:rPr>
          <w:color w:val="000000"/>
          <w:sz w:val="24"/>
          <w:szCs w:val="24"/>
        </w:rPr>
        <w:t>Change2 of R5s210398</w:t>
      </w:r>
    </w:p>
    <w:p w14:paraId="4C27AF95" w14:textId="77777777" w:rsidR="004E18D7" w:rsidRPr="009C2813" w:rsidRDefault="004E18D7" w:rsidP="004E18D7">
      <w:pPr>
        <w:pStyle w:val="Heading1"/>
        <w:rPr>
          <w:b/>
        </w:rPr>
      </w:pPr>
      <w:bookmarkStart w:id="16" w:name="_Toc68002782"/>
      <w:bookmarkStart w:id="17" w:name="_Toc82771230"/>
      <w:r w:rsidRPr="009C2813">
        <w:rPr>
          <w:b/>
        </w:rPr>
        <w:t>Branches executed</w:t>
      </w:r>
      <w:bookmarkEnd w:id="16"/>
      <w:bookmarkEnd w:id="17"/>
      <w:r w:rsidRPr="009C2813">
        <w:rPr>
          <w:b/>
        </w:rPr>
        <w:t xml:space="preserve"> </w:t>
      </w:r>
    </w:p>
    <w:p w14:paraId="2987C3F7" w14:textId="77777777" w:rsidR="004E18D7" w:rsidRPr="009C2813" w:rsidRDefault="004E18D7" w:rsidP="004E18D7">
      <w:pPr>
        <w:numPr>
          <w:ilvl w:val="0"/>
          <w:numId w:val="1"/>
        </w:numPr>
        <w:suppressAutoHyphens/>
        <w:spacing w:after="0"/>
        <w:rPr>
          <w:sz w:val="24"/>
          <w:szCs w:val="24"/>
        </w:rPr>
      </w:pPr>
      <w:r w:rsidRPr="009C2813">
        <w:rPr>
          <w:rFonts w:cs="Arial"/>
          <w:color w:val="000000"/>
          <w:sz w:val="24"/>
          <w:szCs w:val="24"/>
        </w:rPr>
        <w:t>TLSv1.2</w:t>
      </w:r>
    </w:p>
    <w:p w14:paraId="5875B697" w14:textId="77777777" w:rsidR="004E18D7" w:rsidRPr="009C2813" w:rsidRDefault="004E18D7" w:rsidP="004E18D7">
      <w:pPr>
        <w:numPr>
          <w:ilvl w:val="0"/>
          <w:numId w:val="1"/>
        </w:numPr>
        <w:suppressAutoHyphens/>
        <w:spacing w:after="0"/>
        <w:rPr>
          <w:sz w:val="24"/>
          <w:szCs w:val="24"/>
        </w:rPr>
      </w:pPr>
      <w:r w:rsidRPr="009C2813">
        <w:rPr>
          <w:rFonts w:cs="Arial"/>
          <w:color w:val="000000"/>
          <w:sz w:val="24"/>
          <w:szCs w:val="24"/>
        </w:rPr>
        <w:t>IPSec ipsec-3gpp;alg=hmac-sha-1-96;ealg=aes-cbc</w:t>
      </w:r>
    </w:p>
    <w:p w14:paraId="36EAB338" w14:textId="77777777" w:rsidR="004E18D7" w:rsidRPr="009C2813" w:rsidRDefault="004E18D7" w:rsidP="004E18D7">
      <w:pPr>
        <w:numPr>
          <w:ilvl w:val="0"/>
          <w:numId w:val="1"/>
        </w:numPr>
        <w:suppressAutoHyphens/>
        <w:spacing w:after="0"/>
        <w:rPr>
          <w:rFonts w:cs="Arial"/>
          <w:color w:val="000000"/>
          <w:sz w:val="24"/>
          <w:szCs w:val="24"/>
        </w:rPr>
      </w:pPr>
      <w:r w:rsidRPr="009C2813">
        <w:rPr>
          <w:rFonts w:cs="Arial"/>
          <w:color w:val="000000"/>
          <w:sz w:val="24"/>
          <w:szCs w:val="24"/>
        </w:rPr>
        <w:t xml:space="preserve">XML integrity and encrpytion according to  </w:t>
      </w:r>
      <w:hyperlink r:id="rId17" w:anchor="aes128-gcm" w:history="1">
        <w:r w:rsidRPr="009C2813">
          <w:rPr>
            <w:rStyle w:val="Hyperlink"/>
            <w:rFonts w:cs="Arial"/>
            <w:sz w:val="24"/>
            <w:szCs w:val="24"/>
          </w:rPr>
          <w:t>http://www.w3.org/2009/xmlenc11#aes128-gcm</w:t>
        </w:r>
      </w:hyperlink>
    </w:p>
    <w:p w14:paraId="64EA488D" w14:textId="77777777" w:rsidR="004E18D7" w:rsidRPr="009C2813" w:rsidRDefault="004E18D7" w:rsidP="004E18D7">
      <w:pPr>
        <w:numPr>
          <w:ilvl w:val="0"/>
          <w:numId w:val="1"/>
        </w:numPr>
        <w:suppressAutoHyphens/>
        <w:spacing w:after="0"/>
        <w:rPr>
          <w:rFonts w:cs="Arial"/>
          <w:color w:val="000000"/>
          <w:sz w:val="24"/>
          <w:szCs w:val="24"/>
        </w:rPr>
      </w:pPr>
      <w:r w:rsidRPr="009C2813">
        <w:rPr>
          <w:rFonts w:cs="Arial"/>
          <w:color w:val="000000"/>
          <w:sz w:val="24"/>
          <w:szCs w:val="24"/>
        </w:rPr>
        <w:t xml:space="preserve">XML signatures according to  </w:t>
      </w:r>
      <w:hyperlink r:id="rId18" w:anchor="sha256" w:history="1">
        <w:r w:rsidRPr="009C2813">
          <w:rPr>
            <w:rStyle w:val="Hyperlink"/>
            <w:rFonts w:cs="Arial"/>
            <w:sz w:val="24"/>
            <w:szCs w:val="24"/>
          </w:rPr>
          <w:t>http://www.w3.org/2001/04/xmlenc#sha256</w:t>
        </w:r>
      </w:hyperlink>
    </w:p>
    <w:p w14:paraId="0AEE47EE" w14:textId="77777777" w:rsidR="004E18D7" w:rsidRPr="009C2813" w:rsidRDefault="004E18D7" w:rsidP="004E18D7">
      <w:pPr>
        <w:numPr>
          <w:ilvl w:val="0"/>
          <w:numId w:val="1"/>
        </w:numPr>
        <w:suppressAutoHyphens/>
        <w:spacing w:after="0"/>
        <w:rPr>
          <w:sz w:val="24"/>
          <w:szCs w:val="24"/>
        </w:rPr>
      </w:pPr>
      <w:r w:rsidRPr="009C2813">
        <w:rPr>
          <w:rFonts w:cs="Arial"/>
          <w:color w:val="000000"/>
          <w:sz w:val="24"/>
          <w:szCs w:val="24"/>
        </w:rPr>
        <w:t>MIKEY SAKKE/ECCSI (RFC 6507, 6508, 6509)</w:t>
      </w:r>
    </w:p>
    <w:p w14:paraId="724A2EDA" w14:textId="77777777" w:rsidR="004E18D7" w:rsidRPr="009C2813" w:rsidRDefault="004E18D7" w:rsidP="004E18D7">
      <w:pPr>
        <w:numPr>
          <w:ilvl w:val="0"/>
          <w:numId w:val="1"/>
        </w:numPr>
        <w:suppressAutoHyphens/>
        <w:spacing w:after="0"/>
        <w:rPr>
          <w:sz w:val="24"/>
          <w:szCs w:val="24"/>
        </w:rPr>
      </w:pPr>
      <w:r w:rsidRPr="009C2813">
        <w:rPr>
          <w:sz w:val="24"/>
          <w:szCs w:val="24"/>
        </w:rPr>
        <w:t>LTE Band 1</w:t>
      </w:r>
    </w:p>
    <w:p w14:paraId="22F466A5" w14:textId="77777777" w:rsidR="004E18D7" w:rsidRPr="009C2813" w:rsidRDefault="004E18D7" w:rsidP="004E18D7">
      <w:pPr>
        <w:numPr>
          <w:ilvl w:val="0"/>
          <w:numId w:val="1"/>
        </w:numPr>
        <w:suppressAutoHyphens/>
        <w:spacing w:after="0"/>
        <w:rPr>
          <w:sz w:val="24"/>
          <w:szCs w:val="24"/>
        </w:rPr>
      </w:pPr>
      <w:r w:rsidRPr="009C2813">
        <w:rPr>
          <w:sz w:val="24"/>
          <w:szCs w:val="24"/>
        </w:rPr>
        <w:t>EEA2/EIA2 RRC/NAS ciphering/integrity algorithms</w:t>
      </w:r>
    </w:p>
    <w:p w14:paraId="15128EC0" w14:textId="77777777" w:rsidR="004E18D7" w:rsidRPr="009C2813" w:rsidRDefault="004E18D7" w:rsidP="004E18D7">
      <w:pPr>
        <w:pStyle w:val="Heading1"/>
        <w:rPr>
          <w:b/>
        </w:rPr>
      </w:pPr>
      <w:bookmarkStart w:id="18" w:name="_Toc68002783"/>
      <w:bookmarkStart w:id="19" w:name="_Toc82771231"/>
      <w:r w:rsidRPr="009C2813">
        <w:rPr>
          <w:b/>
        </w:rPr>
        <w:t>Execution Log Files</w:t>
      </w:r>
      <w:bookmarkEnd w:id="18"/>
      <w:bookmarkEnd w:id="19"/>
      <w:r w:rsidRPr="009C2813">
        <w:rPr>
          <w:b/>
        </w:rPr>
        <w:t xml:space="preserve"> </w:t>
      </w:r>
    </w:p>
    <w:p w14:paraId="03FB282E" w14:textId="77777777" w:rsidR="004E18D7" w:rsidRPr="009C2813" w:rsidRDefault="004E18D7" w:rsidP="004E18D7">
      <w:pPr>
        <w:pStyle w:val="Heading2"/>
        <w:rPr>
          <w:b/>
        </w:rPr>
      </w:pPr>
      <w:bookmarkStart w:id="20" w:name="_Toc54888067"/>
      <w:bookmarkStart w:id="21" w:name="_Toc68002784"/>
      <w:bookmarkStart w:id="22" w:name="_Toc82771232"/>
      <w:r w:rsidRPr="009C2813">
        <w:rPr>
          <w:b/>
        </w:rPr>
        <w:t>Nemergent Solutions Client v7.0</w:t>
      </w:r>
      <w:bookmarkEnd w:id="20"/>
      <w:bookmarkEnd w:id="21"/>
      <w:bookmarkEnd w:id="22"/>
    </w:p>
    <w:p w14:paraId="55412AAD" w14:textId="77777777" w:rsidR="004E18D7" w:rsidRPr="009C2813" w:rsidRDefault="004E18D7" w:rsidP="009C2813">
      <w:pPr>
        <w:spacing w:after="0"/>
        <w:rPr>
          <w:sz w:val="24"/>
          <w:szCs w:val="24"/>
        </w:rPr>
      </w:pPr>
      <w:r w:rsidRPr="009C2813">
        <w:rPr>
          <w:rFonts w:cs="Arial"/>
          <w:sz w:val="24"/>
          <w:szCs w:val="24"/>
        </w:rPr>
        <w:t>The Nemergent Solutions Client v7.0</w:t>
      </w:r>
      <w:r w:rsidRPr="009C2813">
        <w:rPr>
          <w:rFonts w:cs="Arial"/>
          <w:color w:val="FF0000"/>
          <w:sz w:val="24"/>
          <w:szCs w:val="24"/>
        </w:rPr>
        <w:t xml:space="preserve"> </w:t>
      </w:r>
      <w:r w:rsidRPr="009C2813">
        <w:rPr>
          <w:rFonts w:cs="Arial"/>
          <w:sz w:val="24"/>
          <w:szCs w:val="24"/>
        </w:rPr>
        <w:t>passed this test case against the MCSTaaSting Tester</w:t>
      </w:r>
      <w:r w:rsidRPr="009C2813">
        <w:rPr>
          <w:rFonts w:cs="Arial"/>
          <w:color w:val="FF0000"/>
          <w:sz w:val="24"/>
          <w:szCs w:val="24"/>
        </w:rPr>
        <w:t>.</w:t>
      </w:r>
      <w:r w:rsidRPr="009C2813">
        <w:rPr>
          <w:rFonts w:cs="Arial"/>
          <w:sz w:val="24"/>
          <w:szCs w:val="24"/>
        </w:rPr>
        <w:t xml:space="preserve"> The documentation below is enclosed as evidence of the successful test case run [1]:</w:t>
      </w:r>
    </w:p>
    <w:p w14:paraId="400F1101" w14:textId="273DF42F" w:rsidR="004E18D7" w:rsidRPr="009C2813" w:rsidRDefault="004E18D7" w:rsidP="004E18D7">
      <w:pPr>
        <w:numPr>
          <w:ilvl w:val="0"/>
          <w:numId w:val="3"/>
        </w:numPr>
        <w:suppressAutoHyphens/>
        <w:spacing w:after="0"/>
        <w:rPr>
          <w:sz w:val="24"/>
          <w:szCs w:val="24"/>
        </w:rPr>
      </w:pPr>
      <w:r w:rsidRPr="009C2813">
        <w:rPr>
          <w:rFonts w:cs="Arial"/>
          <w:sz w:val="24"/>
          <w:szCs w:val="24"/>
        </w:rPr>
        <w:t>SSLog_Coversheet.txt</w:t>
      </w:r>
    </w:p>
    <w:p w14:paraId="1D0C2B42" w14:textId="000626B6" w:rsidR="004E18D7" w:rsidRPr="009C2813" w:rsidRDefault="004E18D7" w:rsidP="004E18D7">
      <w:pPr>
        <w:numPr>
          <w:ilvl w:val="0"/>
          <w:numId w:val="3"/>
        </w:numPr>
        <w:suppressAutoHyphens/>
        <w:spacing w:after="0"/>
        <w:rPr>
          <w:sz w:val="24"/>
          <w:szCs w:val="24"/>
        </w:rPr>
      </w:pPr>
      <w:r w:rsidRPr="009C2813">
        <w:rPr>
          <w:rFonts w:cs="Arial"/>
          <w:sz w:val="24"/>
          <w:szCs w:val="24"/>
        </w:rPr>
        <w:lastRenderedPageBreak/>
        <w:t>Signalling-TC</w:t>
      </w:r>
      <w:r w:rsidR="00977EAF">
        <w:rPr>
          <w:rFonts w:cs="Arial"/>
          <w:sz w:val="24"/>
          <w:szCs w:val="24"/>
        </w:rPr>
        <w:t>6.1.1.13</w:t>
      </w:r>
      <w:r w:rsidRPr="009C2813">
        <w:rPr>
          <w:rFonts w:cs="Arial"/>
          <w:sz w:val="24"/>
          <w:szCs w:val="24"/>
        </w:rPr>
        <w:t>.html (RRC/NAS signalling, IP flow decrypted/decoded)</w:t>
      </w:r>
    </w:p>
    <w:p w14:paraId="76E438EC" w14:textId="77777777" w:rsidR="004E18D7" w:rsidRPr="009C2813" w:rsidRDefault="004E18D7" w:rsidP="004E18D7">
      <w:pPr>
        <w:numPr>
          <w:ilvl w:val="0"/>
          <w:numId w:val="3"/>
        </w:numPr>
        <w:suppressAutoHyphens/>
        <w:spacing w:after="0"/>
        <w:rPr>
          <w:sz w:val="24"/>
          <w:szCs w:val="24"/>
        </w:rPr>
      </w:pPr>
      <w:r w:rsidRPr="009C2813">
        <w:rPr>
          <w:rFonts w:cs="Arial"/>
          <w:sz w:val="24"/>
          <w:szCs w:val="24"/>
        </w:rPr>
        <w:t>MCX-PIXIT.cfg (Titan configuration and PIXITs)</w:t>
      </w:r>
    </w:p>
    <w:p w14:paraId="2C68AD8C" w14:textId="77777777" w:rsidR="004E18D7" w:rsidRPr="009C2813" w:rsidRDefault="004E18D7" w:rsidP="004E18D7">
      <w:pPr>
        <w:numPr>
          <w:ilvl w:val="0"/>
          <w:numId w:val="3"/>
        </w:numPr>
        <w:suppressAutoHyphens/>
        <w:spacing w:after="0"/>
        <w:rPr>
          <w:sz w:val="24"/>
          <w:szCs w:val="24"/>
        </w:rPr>
      </w:pPr>
      <w:r w:rsidRPr="009C2813">
        <w:rPr>
          <w:rFonts w:cs="Arial"/>
          <w:sz w:val="24"/>
          <w:szCs w:val="24"/>
        </w:rPr>
        <w:t>TLI Interface log</w:t>
      </w:r>
    </w:p>
    <w:p w14:paraId="52EC360A" w14:textId="77777777" w:rsidR="004E18D7" w:rsidRPr="009C2813" w:rsidRDefault="004E18D7" w:rsidP="004E18D7">
      <w:pPr>
        <w:suppressAutoHyphens/>
        <w:ind w:left="360"/>
        <w:rPr>
          <w:sz w:val="24"/>
          <w:szCs w:val="24"/>
        </w:rPr>
      </w:pPr>
    </w:p>
    <w:p w14:paraId="4AE1FE4A" w14:textId="77777777" w:rsidR="004E18D7" w:rsidRPr="009C2813" w:rsidRDefault="004E18D7" w:rsidP="004E18D7">
      <w:pPr>
        <w:pStyle w:val="Heading1"/>
        <w:rPr>
          <w:b/>
        </w:rPr>
      </w:pPr>
      <w:bookmarkStart w:id="23" w:name="_Toc122434496"/>
      <w:bookmarkStart w:id="24" w:name="_Toc295288973"/>
      <w:bookmarkStart w:id="25" w:name="_Toc325725668"/>
      <w:bookmarkStart w:id="26" w:name="_Toc54888068"/>
      <w:bookmarkStart w:id="27" w:name="_Toc82771233"/>
      <w:bookmarkStart w:id="28" w:name="_Toc68002785"/>
      <w:r w:rsidRPr="009C2813">
        <w:rPr>
          <w:b/>
        </w:rPr>
        <w:t>References</w:t>
      </w:r>
      <w:bookmarkEnd w:id="23"/>
      <w:bookmarkEnd w:id="24"/>
      <w:bookmarkEnd w:id="25"/>
      <w:bookmarkEnd w:id="26"/>
      <w:bookmarkEnd w:id="27"/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7667"/>
      </w:tblGrid>
      <w:tr w:rsidR="004E18D7" w14:paraId="26C91B6B" w14:textId="77777777" w:rsidTr="00EC7A8F">
        <w:tc>
          <w:tcPr>
            <w:tcW w:w="709" w:type="dxa"/>
            <w:shd w:val="clear" w:color="auto" w:fill="auto"/>
          </w:tcPr>
          <w:bookmarkEnd w:id="28"/>
          <w:p w14:paraId="5AE542DC" w14:textId="77777777" w:rsidR="004E18D7" w:rsidRPr="009C2813" w:rsidRDefault="004E18D7" w:rsidP="00EC7A8F">
            <w:pPr>
              <w:pStyle w:val="FP"/>
              <w:spacing w:before="40" w:after="40"/>
              <w:rPr>
                <w:sz w:val="24"/>
                <w:szCs w:val="24"/>
              </w:rPr>
            </w:pPr>
            <w:r w:rsidRPr="009C2813">
              <w:rPr>
                <w:rFonts w:cs="Arial"/>
                <w:b/>
                <w:sz w:val="24"/>
                <w:szCs w:val="24"/>
              </w:rPr>
              <w:t>[1]</w:t>
            </w:r>
          </w:p>
        </w:tc>
        <w:tc>
          <w:tcPr>
            <w:tcW w:w="7667" w:type="dxa"/>
            <w:shd w:val="clear" w:color="auto" w:fill="auto"/>
          </w:tcPr>
          <w:p w14:paraId="2842D3EE" w14:textId="5FA16F57" w:rsidR="004E18D7" w:rsidRPr="009C2813" w:rsidRDefault="00977EAF" w:rsidP="00EC7A8F">
            <w:pPr>
              <w:overflowPunct w:val="0"/>
              <w:autoSpaceDE w:val="0"/>
              <w:spacing w:before="40" w:after="40"/>
              <w:rPr>
                <w:rFonts w:cs="Arial"/>
                <w:b/>
                <w:sz w:val="24"/>
                <w:szCs w:val="24"/>
              </w:rPr>
            </w:pPr>
            <w:r w:rsidRPr="00977EAF">
              <w:rPr>
                <w:rFonts w:cs="Arial"/>
                <w:b/>
                <w:sz w:val="24"/>
                <w:szCs w:val="24"/>
              </w:rPr>
              <w:t>R5s211206</w:t>
            </w:r>
            <w:r w:rsidR="004E18D7" w:rsidRPr="009C2813">
              <w:rPr>
                <w:rFonts w:cs="Arial"/>
                <w:b/>
                <w:sz w:val="24"/>
                <w:szCs w:val="24"/>
              </w:rPr>
              <w:t xml:space="preserve">:  Supporting information for the addition of MCPTT test case </w:t>
            </w:r>
            <w:r>
              <w:rPr>
                <w:rFonts w:cs="Arial"/>
                <w:b/>
                <w:sz w:val="24"/>
                <w:szCs w:val="24"/>
              </w:rPr>
              <w:t>6.1.1.13</w:t>
            </w:r>
            <w:r w:rsidR="004E18D7" w:rsidRPr="009C2813">
              <w:rPr>
                <w:rFonts w:cs="Arial"/>
                <w:b/>
                <w:sz w:val="24"/>
                <w:szCs w:val="24"/>
              </w:rPr>
              <w:t xml:space="preserve"> to the MCX ATS</w:t>
            </w:r>
            <w:r w:rsidR="004E18D7" w:rsidRPr="009C2813">
              <w:rPr>
                <w:rFonts w:cs="Arial"/>
                <w:b/>
                <w:sz w:val="24"/>
                <w:szCs w:val="24"/>
              </w:rPr>
              <w:br/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6B05F0" w14:textId="77777777" w:rsidR="00192D9B" w:rsidRDefault="00192D9B">
      <w:r>
        <w:separator/>
      </w:r>
    </w:p>
  </w:endnote>
  <w:endnote w:type="continuationSeparator" w:id="0">
    <w:p w14:paraId="2FACEB06" w14:textId="77777777" w:rsidR="00192D9B" w:rsidRDefault="00192D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9B3A07" w14:textId="77777777" w:rsidR="00192D9B" w:rsidRDefault="00192D9B">
      <w:r>
        <w:separator/>
      </w:r>
    </w:p>
  </w:footnote>
  <w:footnote w:type="continuationSeparator" w:id="0">
    <w:p w14:paraId="39E76ECC" w14:textId="77777777" w:rsidR="00192D9B" w:rsidRDefault="00192D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color w:val="000000"/>
        <w:lang w:val="es-ES"/>
      </w:rPr>
    </w:lvl>
  </w:abstractNum>
  <w:abstractNum w:abstractNumId="1" w15:restartNumberingAfterBreak="0">
    <w:nsid w:val="1822159C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1AC22C3F"/>
    <w:multiLevelType w:val="hybridMultilevel"/>
    <w:tmpl w:val="2CA8A23A"/>
    <w:lvl w:ilvl="0" w:tplc="00000002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000000"/>
        <w:lang w:val="es-ES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F20F91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31195AD1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4270B4C"/>
    <w:multiLevelType w:val="multilevel"/>
    <w:tmpl w:val="92065E2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71023660"/>
    <w:multiLevelType w:val="multilevel"/>
    <w:tmpl w:val="F91A0B08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>
    <w:abstractNumId w:val="0"/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6"/>
  </w:num>
  <w:num w:numId="5">
    <w:abstractNumId w:val="4"/>
  </w:num>
  <w:num w:numId="6">
    <w:abstractNumId w:val="4"/>
  </w:num>
  <w:num w:numId="7">
    <w:abstractNumId w:val="1"/>
  </w:num>
  <w:num w:numId="8">
    <w:abstractNumId w:val="3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92D9B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C553E"/>
    <w:rsid w:val="002D773D"/>
    <w:rsid w:val="002E472E"/>
    <w:rsid w:val="00305409"/>
    <w:rsid w:val="003609EF"/>
    <w:rsid w:val="0036231A"/>
    <w:rsid w:val="0037232A"/>
    <w:rsid w:val="00374DD4"/>
    <w:rsid w:val="003E1A36"/>
    <w:rsid w:val="00410371"/>
    <w:rsid w:val="004242F1"/>
    <w:rsid w:val="004B75B7"/>
    <w:rsid w:val="004E18D7"/>
    <w:rsid w:val="0051580D"/>
    <w:rsid w:val="00547111"/>
    <w:rsid w:val="0058351D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0656B"/>
    <w:rsid w:val="00811021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77EAF"/>
    <w:rsid w:val="00991B88"/>
    <w:rsid w:val="00992299"/>
    <w:rsid w:val="009A5753"/>
    <w:rsid w:val="009A579D"/>
    <w:rsid w:val="009C2813"/>
    <w:rsid w:val="009E3297"/>
    <w:rsid w:val="009F734F"/>
    <w:rsid w:val="00A05ADC"/>
    <w:rsid w:val="00A246B6"/>
    <w:rsid w:val="00A47E70"/>
    <w:rsid w:val="00A50CF0"/>
    <w:rsid w:val="00A7671C"/>
    <w:rsid w:val="00AA2CBC"/>
    <w:rsid w:val="00AA2D4A"/>
    <w:rsid w:val="00AC5820"/>
    <w:rsid w:val="00AD1CD8"/>
    <w:rsid w:val="00AD6DDF"/>
    <w:rsid w:val="00B258BB"/>
    <w:rsid w:val="00B66F77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255"/>
    <w:rsid w:val="00DE34CF"/>
    <w:rsid w:val="00E13F3D"/>
    <w:rsid w:val="00E34898"/>
    <w:rsid w:val="00EB09B7"/>
    <w:rsid w:val="00EE7D7C"/>
    <w:rsid w:val="00F25D98"/>
    <w:rsid w:val="00F300FB"/>
    <w:rsid w:val="00F46496"/>
    <w:rsid w:val="00F96EE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numPr>
        <w:numId w:val="5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numPr>
        <w:ilvl w:val="5"/>
        <w:numId w:val="5"/>
      </w:numPr>
      <w:outlineLvl w:val="5"/>
    </w:pPr>
  </w:style>
  <w:style w:type="paragraph" w:styleId="Heading7">
    <w:name w:val="heading 7"/>
    <w:basedOn w:val="H6"/>
    <w:next w:val="Normal"/>
    <w:qFormat/>
    <w:rsid w:val="000B7FED"/>
    <w:pPr>
      <w:numPr>
        <w:ilvl w:val="6"/>
        <w:numId w:val="5"/>
      </w:numPr>
      <w:outlineLvl w:val="6"/>
    </w:pPr>
  </w:style>
  <w:style w:type="paragraph" w:styleId="Heading8">
    <w:name w:val="heading 8"/>
    <w:basedOn w:val="Heading1"/>
    <w:next w:val="Normal"/>
    <w:qFormat/>
    <w:rsid w:val="000B7FED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0B7FED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numPr>
        <w:ilvl w:val="0"/>
        <w:numId w:val="0"/>
      </w:num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E18D7"/>
    <w:rPr>
      <w:i/>
      <w:iCs/>
    </w:rPr>
  </w:style>
  <w:style w:type="paragraph" w:customStyle="1" w:styleId="Heading">
    <w:name w:val="Heading"/>
    <w:basedOn w:val="Normal"/>
    <w:next w:val="Normal"/>
    <w:rsid w:val="004E18D7"/>
    <w:pPr>
      <w:suppressAutoHyphens/>
      <w:spacing w:before="240" w:after="60"/>
      <w:jc w:val="center"/>
    </w:pPr>
    <w:rPr>
      <w:rFonts w:ascii="Cambria" w:hAnsi="Cambria" w:cs="Cambria"/>
      <w:b/>
      <w:bCs/>
      <w:kern w:val="2"/>
      <w:sz w:val="32"/>
      <w:szCs w:val="3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yperlink" Target="http://www.w3.org/2001/04/xmlenc" TargetMode="External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yperlink" Target="http://www.w3.org/2009/xmlenc11" TargetMode="External"/><Relationship Id="rId2" Type="http://schemas.openxmlformats.org/officeDocument/2006/relationships/customXml" Target="../customXml/item1.xml"/><Relationship Id="rId16" Type="http://schemas.openxmlformats.org/officeDocument/2006/relationships/hyperlink" Target="mailto:fidel.liberal@ehu.eus" TargetMode="Externa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eader" Target="header2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CB22CE0E7E63244ABCA2AE5C4608814" ma:contentTypeVersion="9" ma:contentTypeDescription="Crear nuevo documento." ma:contentTypeScope="" ma:versionID="6c896a8c16b4b2494d368a99692b307f">
  <xsd:schema xmlns:xsd="http://www.w3.org/2001/XMLSchema" xmlns:xs="http://www.w3.org/2001/XMLSchema" xmlns:p="http://schemas.microsoft.com/office/2006/metadata/properties" xmlns:ns2="793e791e-3c36-4f59-9e3b-6c80d68a9624" xmlns:ns3="351da773-dbd3-47bd-b12d-aa925b6e03b5" targetNamespace="http://schemas.microsoft.com/office/2006/metadata/properties" ma:root="true" ma:fieldsID="b8713a6ff0a7936f7962db1a29871330" ns2:_="" ns3:_="">
    <xsd:import namespace="793e791e-3c36-4f59-9e3b-6c80d68a9624"/>
    <xsd:import namespace="351da773-dbd3-47bd-b12d-aa925b6e03b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3e791e-3c36-4f59-9e3b-6c80d68a962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1da773-dbd3-47bd-b12d-aa925b6e03b5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3A5CD1D-DEE9-48A2-AE1A-E4B6C26357B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D578968-9791-48BD-9308-F3DAAFF1B67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7917E22-B59E-0242-A228-D3B8B6B02B5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E8ADDFF-F715-4694-8D9C-6F66CC0361C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93e791e-3c36-4f59-9e3b-6c80d68a9624"/>
    <ds:schemaRef ds:uri="351da773-dbd3-47bd-b12d-aa925b6e03b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</TotalTime>
  <Pages>4</Pages>
  <Words>497</Words>
  <Characters>4263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7</cp:revision>
  <cp:lastPrinted>1900-01-01T00:14:00Z</cp:lastPrinted>
  <dcterms:created xsi:type="dcterms:W3CDTF">2021-09-16T19:07:00Z</dcterms:created>
  <dcterms:modified xsi:type="dcterms:W3CDTF">2021-11-15T13:55:00Z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2021</vt:lpwstr>
  </property>
  <property fmtid="{D5CDD505-2E9C-101B-9397-08002B2CF9AE}" pid="4" name="MtgTitle">
    <vt:lpwstr>-TTCN email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7th Dec 2020</vt:lpwstr>
  </property>
  <property fmtid="{D5CDD505-2E9C-101B-9397-08002B2CF9AE}" pid="8" name="EndDate">
    <vt:lpwstr>31st Dec 2021</vt:lpwstr>
  </property>
  <property fmtid="{D5CDD505-2E9C-101B-9397-08002B2CF9AE}" pid="9" name="Tdoc#">
    <vt:lpwstr>R5s211191</vt:lpwstr>
  </property>
  <property fmtid="{D5CDD505-2E9C-101B-9397-08002B2CF9AE}" pid="10" name="Spec#">
    <vt:lpwstr>36.579-5</vt:lpwstr>
  </property>
  <property fmtid="{D5CDD505-2E9C-101B-9397-08002B2CF9AE}" pid="11" name="Cr#">
    <vt:lpwstr>0021</vt:lpwstr>
  </property>
  <property fmtid="{D5CDD505-2E9C-101B-9397-08002B2CF9AE}" pid="12" name="Revision">
    <vt:lpwstr>-</vt:lpwstr>
  </property>
  <property fmtid="{D5CDD505-2E9C-101B-9397-08002B2CF9AE}" pid="13" name="Version">
    <vt:lpwstr>14.3.0</vt:lpwstr>
  </property>
  <property fmtid="{D5CDD505-2E9C-101B-9397-08002B2CF9AE}" pid="14" name="CrTitle">
    <vt:lpwstr>Addition of MCPTT test case 5.3 to the MCX ATS</vt:lpwstr>
  </property>
  <property fmtid="{D5CDD505-2E9C-101B-9397-08002B2CF9AE}" pid="15" name="SourceIfWg">
    <vt:lpwstr>UPV/EHU</vt:lpwstr>
  </property>
  <property fmtid="{D5CDD505-2E9C-101B-9397-08002B2CF9AE}" pid="16" name="SourceIfTsg">
    <vt:lpwstr/>
  </property>
  <property fmtid="{D5CDD505-2E9C-101B-9397-08002B2CF9AE}" pid="17" name="RelatedWis">
    <vt:lpwstr>TEI14_Test, MCPTT-ConTest</vt:lpwstr>
  </property>
  <property fmtid="{D5CDD505-2E9C-101B-9397-08002B2CF9AE}" pid="18" name="Cat">
    <vt:lpwstr>B</vt:lpwstr>
  </property>
  <property fmtid="{D5CDD505-2E9C-101B-9397-08002B2CF9AE}" pid="19" name="ResDate">
    <vt:lpwstr>2021-09-09</vt:lpwstr>
  </property>
  <property fmtid="{D5CDD505-2E9C-101B-9397-08002B2CF9AE}" pid="20" name="Release">
    <vt:lpwstr>Rel-14</vt:lpwstr>
  </property>
  <property fmtid="{D5CDD505-2E9C-101B-9397-08002B2CF9AE}" pid="21" name="ContentTypeId">
    <vt:lpwstr>0x010100CCB22CE0E7E63244ABCA2AE5C4608814</vt:lpwstr>
  </property>
</Properties>
</file>