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7EE" w:rsidRDefault="00C877EE" w:rsidP="00C877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R5s211166</w:t>
        </w:r>
      </w:fldSimple>
    </w:p>
    <w:p w:rsidR="00C877EE" w:rsidRDefault="00C877EE" w:rsidP="00C877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77EE" w:rsidTr="0074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877EE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7EE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42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877EE" w:rsidRPr="00410371" w:rsidRDefault="00C877EE" w:rsidP="0074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877EE" w:rsidRPr="00410371" w:rsidRDefault="00C877EE" w:rsidP="00745F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1999</w:t>
              </w:r>
            </w:fldSimple>
          </w:p>
        </w:tc>
        <w:tc>
          <w:tcPr>
            <w:tcW w:w="709" w:type="dxa"/>
          </w:tcPr>
          <w:p w:rsidR="00C877EE" w:rsidRDefault="00C877EE" w:rsidP="0074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877EE" w:rsidRPr="00410371" w:rsidRDefault="00C877EE" w:rsidP="0074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877EE" w:rsidRDefault="00C877EE" w:rsidP="0074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877EE" w:rsidRPr="00410371" w:rsidRDefault="00C877EE" w:rsidP="0074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C877EE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C877EE" w:rsidTr="0074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877EE" w:rsidRPr="00F25D98" w:rsidRDefault="00C877EE" w:rsidP="0074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7EE" w:rsidTr="00745FA4">
        <w:tc>
          <w:tcPr>
            <w:tcW w:w="9641" w:type="dxa"/>
            <w:gridSpan w:val="9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877EE" w:rsidRDefault="00C877EE" w:rsidP="00C877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7EE" w:rsidTr="00745FA4">
        <w:tc>
          <w:tcPr>
            <w:tcW w:w="2835" w:type="dxa"/>
          </w:tcPr>
          <w:p w:rsidR="00C877EE" w:rsidRDefault="00C877EE" w:rsidP="0074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877EE" w:rsidRDefault="00C877EE" w:rsidP="0074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877EE" w:rsidRDefault="00C877EE" w:rsidP="00C877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77EE" w:rsidTr="00745FA4">
        <w:tc>
          <w:tcPr>
            <w:tcW w:w="9640" w:type="dxa"/>
            <w:gridSpan w:val="11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8.2.2.3.1</w:t>
              </w:r>
            </w:fldSimple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2021-09-02</w:t>
              </w:r>
            </w:fldSimple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7EE" w:rsidTr="0074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877EE" w:rsidRDefault="00C877EE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877EE" w:rsidRDefault="00C877EE" w:rsidP="0074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877EE" w:rsidRDefault="00C877EE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877EE" w:rsidTr="0074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877EE" w:rsidRDefault="00C877EE" w:rsidP="0074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877EE" w:rsidRDefault="00C877EE" w:rsidP="0074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877EE" w:rsidRPr="007C2097" w:rsidRDefault="00C877EE" w:rsidP="0074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877EE" w:rsidTr="00745FA4">
        <w:tc>
          <w:tcPr>
            <w:tcW w:w="1843" w:type="dxa"/>
          </w:tcPr>
          <w:p w:rsidR="00C877EE" w:rsidRDefault="00C877EE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877EE" w:rsidRDefault="00C877EE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 xml:space="preserve"> , SRB3 is configured with having Sdap </w:t>
            </w:r>
          </w:p>
          <w:p w:rsidR="00B75509" w:rsidRPr="002E008A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None , but as per 38.523-3 Sdap should be set to Omit in case of ENDC  </w:t>
            </w: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Pr="00CF39F2" w:rsidRDefault="00B75509" w:rsidP="00B7550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75509" w:rsidRPr="006316B2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>, Sdap is set to Omit for SRB3 configuration</w:t>
            </w: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Pr="00CF39F2" w:rsidRDefault="00B75509" w:rsidP="00B7550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Pr="00CF39F2" w:rsidRDefault="00584F98" w:rsidP="00B7550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  <w:bookmarkStart w:id="0" w:name="_GoBack"/>
            <w:bookmarkEnd w:id="0"/>
          </w:p>
        </w:tc>
      </w:tr>
      <w:tr w:rsidR="00B75509" w:rsidTr="00745FA4">
        <w:tc>
          <w:tcPr>
            <w:tcW w:w="2694" w:type="dxa"/>
            <w:gridSpan w:val="2"/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75509" w:rsidRDefault="00B75509" w:rsidP="00B75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584F98" w:rsidP="00B7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8.2.2.3.1.ENDC</w:t>
            </w: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75509" w:rsidRDefault="00B75509" w:rsidP="00B75509">
            <w:pPr>
              <w:pStyle w:val="CRCoverPage"/>
              <w:spacing w:after="0"/>
              <w:rPr>
                <w:noProof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changes have been agreed in R5s201218</w:t>
            </w:r>
          </w:p>
        </w:tc>
      </w:tr>
      <w:tr w:rsidR="00B75509" w:rsidRPr="008863B9" w:rsidTr="0074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75509" w:rsidRPr="008863B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75509" w:rsidRPr="008863B9" w:rsidRDefault="00B75509" w:rsidP="00B755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5509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509" w:rsidRDefault="00B75509" w:rsidP="00B755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75509" w:rsidRDefault="00B75509" w:rsidP="00B755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877EE" w:rsidRDefault="00C877EE" w:rsidP="00C877EE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7995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FB2D1A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2D1A" w:rsidRPr="00BF3CBC">
        <w:rPr>
          <w:rFonts w:ascii="Arial" w:hAnsi="Arial" w:cs="Arial"/>
          <w:iCs/>
        </w:rPr>
        <w:t>Table of Contents</w:t>
      </w:r>
      <w:r w:rsidR="00FB2D1A">
        <w:tab/>
      </w:r>
      <w:r w:rsidR="00FB2D1A">
        <w:fldChar w:fldCharType="begin"/>
      </w:r>
      <w:r w:rsidR="00FB2D1A">
        <w:instrText xml:space="preserve"> PAGEREF _Toc81479954 \h </w:instrText>
      </w:r>
      <w:r w:rsidR="00FB2D1A">
        <w:fldChar w:fldCharType="separate"/>
      </w:r>
      <w:r w:rsidR="00FB2D1A">
        <w:t>2</w:t>
      </w:r>
      <w:r w:rsidR="00FB2D1A">
        <w:fldChar w:fldCharType="end"/>
      </w:r>
    </w:p>
    <w:p w:rsidR="00FB2D1A" w:rsidRDefault="00FB2D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F3CB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3CB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_Toc81479955 \h </w:instrText>
      </w:r>
      <w:r>
        <w:fldChar w:fldCharType="separate"/>
      </w:r>
      <w:r>
        <w:t>2</w:t>
      </w:r>
      <w:r>
        <w:fldChar w:fldCharType="end"/>
      </w:r>
    </w:p>
    <w:p w:rsidR="00FB2D1A" w:rsidRDefault="00FB2D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F3CB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F3CBC">
        <w:rPr>
          <w:rFonts w:cs="Arial"/>
          <w:b/>
          <w:color w:val="000000"/>
          <w:lang w:eastAsia="en-GB"/>
        </w:rPr>
        <w:t xml:space="preserve">Correction to </w:t>
      </w:r>
      <w:r w:rsidRPr="00BF3CBC">
        <w:rPr>
          <w:rFonts w:cs="Arial"/>
          <w:b/>
          <w:bCs/>
          <w:color w:val="000000"/>
          <w:lang w:val="en-US" w:eastAsia="en-GB"/>
        </w:rPr>
        <w:t>function fl_TC_8_2_2_3_1_ENDC_NR_TestBody</w:t>
      </w:r>
      <w:r>
        <w:tab/>
      </w:r>
      <w:r>
        <w:fldChar w:fldCharType="begin"/>
      </w:r>
      <w:r>
        <w:instrText xml:space="preserve"> PAGEREF _Toc81479956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81479955"/>
      <w:r w:rsidRPr="00854C55">
        <w:rPr>
          <w:b/>
        </w:rPr>
        <w:t>Corrections required</w:t>
      </w:r>
      <w:bookmarkEnd w:id="2"/>
      <w:bookmarkEnd w:id="3"/>
      <w:bookmarkEnd w:id="4"/>
    </w:p>
    <w:p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147995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EB0BE9" w:rsidRPr="00037130">
        <w:rPr>
          <w:rFonts w:cs="Arial"/>
          <w:b/>
          <w:bCs/>
          <w:color w:val="000000"/>
          <w:lang w:val="en-US" w:eastAsia="en-GB"/>
        </w:rPr>
        <w:t>fl_TC_8_2_2_3_1_ENDC_NR_TestBody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Pr="00CC39F9" w:rsidRDefault="007A59FF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A59FF">
              <w:rPr>
                <w:noProof/>
              </w:rPr>
              <w:t>fl_TC_8_2_2_3_1_ENDC_NR_TestBody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44" w:rsidRDefault="00205944" w:rsidP="0020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:rsidR="00205944" w:rsidRDefault="00205944" w:rsidP="002059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 xml:space="preserve"> , SRB3 is configured with having Sdap </w:t>
            </w:r>
          </w:p>
          <w:p w:rsidR="00FA485A" w:rsidRPr="00AD4ADA" w:rsidRDefault="00205944" w:rsidP="00205944">
            <w:pPr>
              <w:pStyle w:val="CRCoverPage"/>
              <w:spacing w:after="0"/>
            </w:pPr>
            <w:r>
              <w:rPr>
                <w:noProof/>
              </w:rPr>
              <w:t xml:space="preserve">as None , but as per 38.523-3 Sdap should be set to Omit in case of ENDC  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1124B3" w:rsidRDefault="00CD330F" w:rsidP="00E742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</w:t>
            </w:r>
            <w:r w:rsidRPr="001037D4">
              <w:rPr>
                <w:noProof/>
              </w:rPr>
              <w:t>fl_TC_8_2_2_3_1_ENDC_NR_TestBody</w:t>
            </w:r>
            <w:r>
              <w:rPr>
                <w:noProof/>
              </w:rPr>
              <w:t>, Sdap is set to Omit for SRB3 configuration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Pr="00CC39F9" w:rsidRDefault="00CE3EA5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</w:t>
            </w:r>
            <w:r w:rsidR="000A79C4">
              <w:rPr>
                <w:rFonts w:ascii="Arial" w:hAnsi="Arial" w:cs="Arial"/>
                <w:lang w:eastAsia="en-GB"/>
              </w:rPr>
              <w:t>tcn\develop\ENDC\8_2_2\</w:t>
            </w:r>
            <w:r w:rsidR="003E33B8" w:rsidRPr="003E33B8">
              <w:rPr>
                <w:rFonts w:ascii="Arial" w:hAnsi="Arial" w:cs="Arial"/>
                <w:lang w:eastAsia="en-GB"/>
              </w:rPr>
              <w:t>RRCReconfig_ENDC_NR.ttcn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E79" w:rsidRPr="00101E79" w:rsidRDefault="00755B36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5B3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101E79" w:rsidRPr="00101E79">
              <w:rPr>
                <w:rFonts w:ascii="Courier New" w:hAnsi="Courier New" w:cs="Courier New"/>
                <w:color w:val="000000"/>
                <w:lang w:eastAsia="de-DE"/>
              </w:rPr>
              <w:t>function fl_TC_8_2_2_3_1_ENDC_NR_TestBody() runs on ENDC_NR_PTC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{// @sic R5-202647, R5-206340, R5s201348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v_RadioBearerConfig1;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SRB_ToAddModList v_SRB_ToAddModList;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v_RLC_BearerToAddModList;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v_ParametersTX := f_NR_UL_AM_RLC(v_IsFR1);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v_ParametersRX := f_NR_DL_AM_RLC(v_IsFR1);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template(value) SpCellConfig v_SpCellConfig := f_NR_GetSpCellConfigDef(nr_Cell1);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 := f_NR_CellInfo_GetMAC_CellGroupConfig(nr_Cell1);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PhysicalCellGroupConfig v_PhysicalCellGroupConfig := f_NR_CellInfo_GetPhysicalCellGroupConfig(nr_Cell1);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(bit2oct(f_NR_ConvertCiphAlg2Bitstring(f_NR_AS_CipheringAlgorithm_Get())), "NR Ciphering Alg"));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(bit2oct(f_NR_ConvertIntAlg2Bitstring(f_NR_AS_IntegrityAlgorithm_Get())), "NR Integrity Alg"));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NR ENDC Configuration for SRB1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v_SRB_ToAddModList := {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cs_NR_SRB_ToAddMod_ReestablishPDCP(tsc_SRB1, cs_NR_PDCP_Config_SplitSRB(-, f_NR_LogicalChannelId_SRB(tsc_SRB1))),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cs_NR_SRB_ToAddMod_ReestablishPDCP(tsc_SRB2)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v_RadioBearerConfig1 := cs_38508_RadioBearerConfigDef({cs_NR_SRB_ToAddMod(tsc_SRB3)}, -, -, cs_38508_SecurityConfig(cs_38508_SecurityAlgorithmConfig(f_NR_AS_CipheringAlgorithm_Get(), f_NR_AS_IntegrityAlgorithm_Get()), secondary));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cs_38508_RadioBearerConfigDef(v_SRB_ToAddModList, -, -, cs_38508_SecurityConfig(cs_38508_SecurityAlgorithmConfig(f_NR_AS_CipheringAlgorithm_Get(), f_NR_AS_IntegrityAlgorithm_Get()), master));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v_RLC_BearerToAddModList := {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cs_RLC_BearerConfig_SRB_ReestablishRLC(tsc_SRB1),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cs_38508_RLC_BearerConfig_SRB(tsc_SRB3),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cs_38508_RLC_BearerConfig_DRB(tsc_NR_DRB2,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cs_38508_RLC_Config_AM_DRB(v_ParametersTX, v_ParametersRX),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cs_38508_LogicalChannelConfig_DRB,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true_)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cs_38508_CellGroupConfig(tsc_NR_CellGroupId_SCG, v_RLC_BearerToAddModList, omit, v_MAC_CellGroupConfig, v_PhysicalCellGroupConfig, v_SpCellConfig); // @sic R5s210439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//SS : configure SRB1 with RLCAckProhibit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v_RadioBearerList := {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cs_NR_SS_RadioBearer_Config(tsc_NR_RbId_SRB1, cs_NR_PDCP_Configuration_Proxy(crs_RlcBearerRouting_Eutra(eutra_Cell1)), cs_NR_RlcBearerConfig_SRB1SRB2SRB3(tsc_NR_SRB1_LogicalChannelId, tsc_NR_SRB1_LogicalChannelPriority)), // @sic R5s210083 sic@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  cs_NR_SS_SRB3_Config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};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v_RadioBearerList, cs_TimingInfo_Now); //Configure SRB1 in NR with PDCP set to proxy + SRB3 on NR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(v_RadioBearerConfig1, v_SCGConfig, -, -, false);  // Now send octetstrings to EUTRA</w:t>
            </w:r>
          </w:p>
          <w:p w:rsidR="00101E79" w:rsidRPr="00101E79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(v_RadioBearerConfig2, omit);  // Now send octetstrings to EUTRA</w:t>
            </w:r>
          </w:p>
          <w:p w:rsidR="00C72ED8" w:rsidRDefault="00101E79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01E79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127D4" w:rsidRPr="00722896" w:rsidRDefault="001127D4" w:rsidP="00101E7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A6" w:rsidRPr="00A74CA6" w:rsidRDefault="007A4458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A74CA6" w:rsidRPr="00A74CA6">
              <w:rPr>
                <w:rFonts w:ascii="Courier New" w:hAnsi="Courier New" w:cs="Courier New"/>
                <w:color w:val="000000"/>
                <w:lang w:eastAsia="de-DE"/>
              </w:rPr>
              <w:t>function fl_TC_8_2_2_3_1_ENDC_NR_TestBody() runs on ENDC_NR_PTC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{// @sic R5-202647, R5-206340, R5s201348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v_RadioBearerConfig1;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v_RadioBearerConfig2;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SRB_ToAddModList v_SRB_ToAddModList;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NR_RLC_BearerToAddModList_Type v_RLC_BearerToAddModList;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v_RadioBearerList;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v_IsFR1 := f_NR_CellInfo_GetIsFR1(nr_Cell1);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UL_AM_RLC v_ParametersTX := f_NR_UL_AM_RLC(v_IsFR1);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DL_AM_RLC v_ParametersRX := f_NR_DL_AM_RLC(v_IsFR1);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SpCellConfig v_SpCellConfig := f_NR_GetSpCellConfigDef(nr_Cell1);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MAC_CellGroupConfig v_MAC_CellGroupConfig := f_NR_CellInfo_GetMAC_CellGroupConfig(nr_Cell1);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PhysicalCellGroupConfig v_PhysicalCellGroupConfig := f_NR_CellInfo_GetPhysicalCellGroupConfig(nr_Cell1);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siclog@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(bit2oct(f_NR_ConvertCiphAlg2Bitstring(f_NR_AS_CipheringAlgorithm_Get())), "NR Ciphering Alg"));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f_EUTRA_NR_SendCoOrd(EUTRA, cms_EUTRA_NR_OctetData (bit2oct(f_NR_ConvertIntAlg2Bitstring(f_NR_AS_IntegrityAlgorithm_Get())), "NR Integrity Alg"));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NR ENDC Configuration for SRB1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v_SRB_ToAddModList := {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cs_NR_SRB_ToAddMod_ReestablishPDCP(tsc_SRB1, cs_NR_PDCP_Config_SplitSRB(-, f_NR_LogicalChannelId_SRB(tsc_SRB1))),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cs_NR_SRB_ToAddMod_ReestablishPDCP(tsc_SRB2)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v_RadioBearerConfig1 := cs_38508_RadioBearerConfigDef({cs_NR_SRB_ToAddMod(tsc_SRB3)}, -, -, cs_38508_SecurityConfig(cs_38508_SecurityAlgorithmConfig(f_NR_AS_CipheringAlgorithm_Get(), f_NR_AS_IntegrityAlgorithm_Get()), secondary));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v_RadioBearerConfig2 := cs_38508_RadioBearerConfigDef(v_SRB_ToAddModList, -, -, cs_38508_SecurityConfig(cs_38508_SecurityAlgorithmConfig(f_NR_AS_CipheringAlgorithm_Get(), f_NR_AS_IntegrityAlgorithm_Get()), master));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v_RLC_BearerToAddModList := {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cs_RLC_BearerConfig_SRB_ReestablishRLC(tsc_SRB1),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cs_38508_RLC_BearerConfig_SRB(tsc_SRB3),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cs_38508_RLC_BearerConfig_DRB(tsc_NR_DRB2,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cs_38508_RLC_Config_AM_DRB(v_ParametersTX, v_ParametersRX),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cs_38508_LogicalChannelConfig_DRB,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true_)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v_SCGConfig := cs_38508_CellGroupConfig(tsc_NR_CellGroupId_SCG, v_RLC_BearerToAddModList, omit, v_MAC_CellGroupConfig, v_PhysicalCellGroupConfig, v_SpCellConfig); // @sic R5s210439 sic@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//SS : configure SRB1 with RLCAckProhibit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v_RadioBearerList := {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cs_NR_SS_RadioBearer_Config(tsc_NR_RbId_SRB1, cs_NR_PDCP_Configuration_Proxy(crs_RlcBearerRouting_Eutra(eutra_Cell1)), cs_NR_RlcBearerConfig_SRB1SRB2SRB3(tsc_NR_SRB1_LogicalChannelId, tsc_NR_SRB1_LogicalChannelPriority)), // @sic R5s210083 sic@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//cs_NR_SS_SRB3_Config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cs_NR_SS_RadioBearer_Config(tsc_NR_RbId_SRB3,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cs_NR_PDCP_Configuration_RBTerminating(cs_NR_PDCP_RbConfig_ParamsSRB),</w:t>
            </w:r>
          </w:p>
          <w:p w:rsidR="00A74CA6" w:rsidRPr="003068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cs_NR_RlcBearerConfig_SRB1SRB2SRB3(f_NR_LogicalChannelId_SRB(tsc_SRB3), tsc_NR_SRB3_LogicalChannelPriority),</w:t>
            </w:r>
          </w:p>
          <w:p w:rsidR="00A74CA6" w:rsidRPr="006A2209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68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omit) </w:t>
            </w:r>
            <w:r w:rsidRPr="006A2209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//SDAP has to be Omit for ENDC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v_RadioBearerList, cs_TimingInfo_Now); //Configure SRB1 in NR with PDCP set to proxy + SRB3 on NR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(v_RadioBearerConfig1, v_SCGConfig, -, -, false);  // Now send octetstrings to EUTRA</w:t>
            </w:r>
          </w:p>
          <w:p w:rsidR="00A74CA6" w:rsidRPr="00A74CA6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 f_NR_SendRRCReconfigurationContentsToEUTRA (v_RadioBearerConfig2, omit);  // Now send octetstrings to EUTRA</w:t>
            </w:r>
          </w:p>
          <w:p w:rsidR="001E3D37" w:rsidRDefault="00A74CA6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4CA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:rsidR="001127D4" w:rsidRPr="00DA356D" w:rsidRDefault="001127D4" w:rsidP="00A74C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:rsidR="00F96833" w:rsidRDefault="00F96833" w:rsidP="00E919C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6DF2" w:rsidRDefault="005D6DF2">
      <w:r>
        <w:separator/>
      </w:r>
    </w:p>
  </w:endnote>
  <w:endnote w:type="continuationSeparator" w:id="0">
    <w:p w:rsidR="005D6DF2" w:rsidRDefault="005D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6DF2" w:rsidRDefault="005D6DF2">
      <w:r>
        <w:separator/>
      </w:r>
    </w:p>
  </w:footnote>
  <w:footnote w:type="continuationSeparator" w:id="0">
    <w:p w:rsidR="005D6DF2" w:rsidRDefault="005D6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356D"/>
    <w:rsid w:val="00084025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70AF"/>
    <w:rsid w:val="000B7FED"/>
    <w:rsid w:val="000C038A"/>
    <w:rsid w:val="000C104F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6004D"/>
    <w:rsid w:val="00260C7D"/>
    <w:rsid w:val="00263668"/>
    <w:rsid w:val="002640DD"/>
    <w:rsid w:val="0026741D"/>
    <w:rsid w:val="00273E8B"/>
    <w:rsid w:val="00275D12"/>
    <w:rsid w:val="00280375"/>
    <w:rsid w:val="00284FEB"/>
    <w:rsid w:val="002860C4"/>
    <w:rsid w:val="002901A3"/>
    <w:rsid w:val="0029157F"/>
    <w:rsid w:val="002A0A67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328F3"/>
    <w:rsid w:val="0033294A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371B9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1ECE"/>
    <w:rsid w:val="0058240F"/>
    <w:rsid w:val="00584F98"/>
    <w:rsid w:val="00587F6A"/>
    <w:rsid w:val="005912FE"/>
    <w:rsid w:val="00592D74"/>
    <w:rsid w:val="0059301A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91021"/>
    <w:rsid w:val="006939C7"/>
    <w:rsid w:val="00693E69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B36"/>
    <w:rsid w:val="00755C92"/>
    <w:rsid w:val="007567E2"/>
    <w:rsid w:val="00761BCF"/>
    <w:rsid w:val="00762213"/>
    <w:rsid w:val="00762AEB"/>
    <w:rsid w:val="00763BA2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504B"/>
    <w:rsid w:val="007B512A"/>
    <w:rsid w:val="007C0A23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60A2"/>
    <w:rsid w:val="008B0905"/>
    <w:rsid w:val="008B2743"/>
    <w:rsid w:val="008C6934"/>
    <w:rsid w:val="008D01F1"/>
    <w:rsid w:val="008D4141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2A85"/>
    <w:rsid w:val="0093355C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21D"/>
    <w:rsid w:val="0099572C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555"/>
    <w:rsid w:val="00AE2836"/>
    <w:rsid w:val="00AE75FD"/>
    <w:rsid w:val="00AE7B1B"/>
    <w:rsid w:val="00AF3B0B"/>
    <w:rsid w:val="00B05D84"/>
    <w:rsid w:val="00B06B88"/>
    <w:rsid w:val="00B10E9C"/>
    <w:rsid w:val="00B111F9"/>
    <w:rsid w:val="00B14250"/>
    <w:rsid w:val="00B14E1C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A6B74"/>
    <w:rsid w:val="00BB1BF6"/>
    <w:rsid w:val="00BB5645"/>
    <w:rsid w:val="00BB5DFC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2ED8"/>
    <w:rsid w:val="00C74D7B"/>
    <w:rsid w:val="00C7729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A6151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50D3D"/>
    <w:rsid w:val="00E541FB"/>
    <w:rsid w:val="00E54C66"/>
    <w:rsid w:val="00E643BA"/>
    <w:rsid w:val="00E65529"/>
    <w:rsid w:val="00E716C1"/>
    <w:rsid w:val="00E717C5"/>
    <w:rsid w:val="00E71E49"/>
    <w:rsid w:val="00E72DEB"/>
    <w:rsid w:val="00E74273"/>
    <w:rsid w:val="00E75AF3"/>
    <w:rsid w:val="00E777D7"/>
    <w:rsid w:val="00E77B87"/>
    <w:rsid w:val="00E814FE"/>
    <w:rsid w:val="00E83DFE"/>
    <w:rsid w:val="00E8742B"/>
    <w:rsid w:val="00E877C8"/>
    <w:rsid w:val="00E919C5"/>
    <w:rsid w:val="00E94182"/>
    <w:rsid w:val="00E9504A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5E51"/>
    <w:rsid w:val="00F73479"/>
    <w:rsid w:val="00F75DFD"/>
    <w:rsid w:val="00F76F15"/>
    <w:rsid w:val="00F770AB"/>
    <w:rsid w:val="00F83E9A"/>
    <w:rsid w:val="00F867B9"/>
    <w:rsid w:val="00F95DCB"/>
    <w:rsid w:val="00F96833"/>
    <w:rsid w:val="00FA1F4E"/>
    <w:rsid w:val="00FA2C28"/>
    <w:rsid w:val="00FA2F4F"/>
    <w:rsid w:val="00FA485A"/>
    <w:rsid w:val="00FB2D1A"/>
    <w:rsid w:val="00FB4454"/>
    <w:rsid w:val="00FB598F"/>
    <w:rsid w:val="00FB6386"/>
    <w:rsid w:val="00FB7ED8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D9EA4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B101C-D0FB-446D-A98F-6FAED5ED4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1656</Words>
  <Characters>9442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2021-09-02T13:21:00Z</dcterms:created>
  <dcterms:modified xsi:type="dcterms:W3CDTF">2021-09-02T14:12:00Z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