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4E5780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4697A">
        <w:fldChar w:fldCharType="begin"/>
      </w:r>
      <w:r w:rsidR="0094697A">
        <w:instrText xml:space="preserve"> DOCPROPERTY  Tdoc#  \* MERGEFORMAT </w:instrText>
      </w:r>
      <w:r w:rsidR="0094697A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94697A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0505</w:t>
      </w:r>
    </w:p>
    <w:p w14:paraId="5D6FC58C" w14:textId="307A0302" w:rsidR="001A09A3" w:rsidRDefault="0094697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61E2768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B99C6A6" w:rsidR="001E41F3" w:rsidRDefault="00506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9A0410" w:rsidRPr="009A0410">
              <w:rPr>
                <w:noProof/>
              </w:rPr>
              <w:t>Addition of IMS over 5GS test case 8.38</w:t>
            </w:r>
            <w:r>
              <w:rPr>
                <w:noProof/>
              </w:rPr>
              <w:fldChar w:fldCharType="end"/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E29D90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  <w:r w:rsidR="009A0410">
              <w:rPr>
                <w:noProof/>
              </w:rPr>
              <w:t>, 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580AA30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2021-04-27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B6CBBFE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>
              <w:rPr>
                <w:lang w:val="en-US"/>
              </w:rPr>
              <w:t>8.38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6949106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8.38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2884BD7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8.38</w:t>
            </w:r>
            <w: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410285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4B2D748F" w14:textId="257B672B" w:rsidR="002D04B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04BE" w:rsidRPr="004E3507">
        <w:rPr>
          <w:rFonts w:cs="Arial"/>
          <w:iCs/>
        </w:rPr>
        <w:t>Table of Contents</w:t>
      </w:r>
      <w:r w:rsidR="002D04BE">
        <w:tab/>
      </w:r>
      <w:r w:rsidR="002D04BE">
        <w:fldChar w:fldCharType="begin"/>
      </w:r>
      <w:r w:rsidR="002D04BE">
        <w:instrText xml:space="preserve"> PAGEREF _Toc70410285 \h </w:instrText>
      </w:r>
      <w:r w:rsidR="002D04BE">
        <w:fldChar w:fldCharType="separate"/>
      </w:r>
      <w:r w:rsidR="002D04BE">
        <w:t>2</w:t>
      </w:r>
      <w:r w:rsidR="002D04BE">
        <w:fldChar w:fldCharType="end"/>
      </w:r>
    </w:p>
    <w:p w14:paraId="29DD7E4C" w14:textId="45CC8284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_Toc70410286 \h </w:instrText>
      </w:r>
      <w:r>
        <w:fldChar w:fldCharType="separate"/>
      </w:r>
      <w:r>
        <w:t>3</w:t>
      </w:r>
      <w:r>
        <w:fldChar w:fldCharType="end"/>
      </w:r>
    </w:p>
    <w:p w14:paraId="3142F61D" w14:textId="7CE25A35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_Toc70410287 \h </w:instrText>
      </w:r>
      <w:r>
        <w:fldChar w:fldCharType="separate"/>
      </w:r>
      <w:r>
        <w:t>3</w:t>
      </w:r>
      <w:r>
        <w:fldChar w:fldCharType="end"/>
      </w:r>
    </w:p>
    <w:p w14:paraId="70E87B77" w14:textId="3C9E9B53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_Toc70410288 \h </w:instrText>
      </w:r>
      <w:r>
        <w:fldChar w:fldCharType="separate"/>
      </w:r>
      <w:r>
        <w:t>3</w:t>
      </w:r>
      <w:r>
        <w:fldChar w:fldCharType="end"/>
      </w:r>
    </w:p>
    <w:p w14:paraId="21D588A2" w14:textId="504D6EDC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_Toc70410289 \h </w:instrText>
      </w:r>
      <w:r>
        <w:fldChar w:fldCharType="separate"/>
      </w:r>
      <w:r>
        <w:t>3</w:t>
      </w:r>
      <w:r>
        <w:fldChar w:fldCharType="end"/>
      </w:r>
    </w:p>
    <w:p w14:paraId="17E760D5" w14:textId="7413FDBD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_Toc70410290 \h </w:instrText>
      </w:r>
      <w:r>
        <w:fldChar w:fldCharType="separate"/>
      </w:r>
      <w:r>
        <w:t>5</w:t>
      </w:r>
      <w:r>
        <w:fldChar w:fldCharType="end"/>
      </w:r>
    </w:p>
    <w:p w14:paraId="227A84C7" w14:textId="14F26A0C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_Toc70410291 \h </w:instrText>
      </w:r>
      <w:r>
        <w:fldChar w:fldCharType="separate"/>
      </w:r>
      <w:r>
        <w:t>6</w:t>
      </w:r>
      <w:r>
        <w:fldChar w:fldCharType="end"/>
      </w:r>
    </w:p>
    <w:p w14:paraId="51447F03" w14:textId="669F09C8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_Toc70410292 \h </w:instrText>
      </w:r>
      <w:r>
        <w:fldChar w:fldCharType="separate"/>
      </w:r>
      <w:r>
        <w:t>6</w:t>
      </w:r>
      <w:r>
        <w:fldChar w:fldCharType="end"/>
      </w:r>
    </w:p>
    <w:p w14:paraId="4BC9832F" w14:textId="198B5B02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rFonts w:cs="Arial"/>
        </w:rPr>
        <w:t>Qualcomm SM8350 + SDX60</w:t>
      </w:r>
      <w:r>
        <w:tab/>
      </w:r>
      <w:r>
        <w:fldChar w:fldCharType="begin"/>
      </w:r>
      <w:r>
        <w:instrText xml:space="preserve"> PAGEREF _Toc70410293 \h </w:instrText>
      </w:r>
      <w:r>
        <w:fldChar w:fldCharType="separate"/>
      </w:r>
      <w:r>
        <w:t>6</w:t>
      </w:r>
      <w:r>
        <w:fldChar w:fldCharType="end"/>
      </w:r>
    </w:p>
    <w:p w14:paraId="0CBA8DE6" w14:textId="753DDD22" w:rsidR="002D04BE" w:rsidRDefault="002D04B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3507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3507">
        <w:rPr>
          <w:rFonts w:cs="Arial"/>
        </w:rPr>
        <w:t>MediaTek Tianji 1200</w:t>
      </w:r>
      <w:r>
        <w:tab/>
      </w:r>
      <w:r>
        <w:fldChar w:fldCharType="begin"/>
      </w:r>
      <w:r>
        <w:instrText xml:space="preserve"> PAGEREF _Toc70410294 \h </w:instrText>
      </w:r>
      <w:r>
        <w:fldChar w:fldCharType="separate"/>
      </w:r>
      <w:r>
        <w:t>6</w:t>
      </w:r>
      <w:r>
        <w:fldChar w:fldCharType="end"/>
      </w:r>
    </w:p>
    <w:p w14:paraId="6BE272A4" w14:textId="1E14544C" w:rsidR="002D04BE" w:rsidRDefault="002D04B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350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350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_Toc70410295 \h </w:instrText>
      </w:r>
      <w:r>
        <w:fldChar w:fldCharType="separate"/>
      </w:r>
      <w:r>
        <w:t>6</w:t>
      </w:r>
      <w:r>
        <w:fldChar w:fldCharType="end"/>
      </w:r>
    </w:p>
    <w:p w14:paraId="2E4D4796" w14:textId="3ECFF66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410286"/>
      <w:r>
        <w:rPr>
          <w:b/>
          <w:lang w:eastAsia="ja-JP"/>
        </w:rPr>
        <w:t>Overview</w:t>
      </w:r>
      <w:bookmarkEnd w:id="3"/>
      <w:bookmarkEnd w:id="4"/>
    </w:p>
    <w:p w14:paraId="5AD0086A" w14:textId="79B06E2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810C65">
        <w:rPr>
          <w:rFonts w:cs="Arial"/>
        </w:rPr>
        <w:t xml:space="preserve">8.38.NR5GC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532693">
        <w:rPr>
          <w:rFonts w:cs="Arial"/>
        </w:rPr>
        <w:t>12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0819FB4D" w14:textId="77777777" w:rsidR="00810C65" w:rsidRPr="00810C65" w:rsidRDefault="00810C65" w:rsidP="00810C6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val="de-DE" w:eastAsia="ja-JP"/>
        </w:rPr>
      </w:pPr>
      <w:r w:rsidRPr="00810C65">
        <w:rPr>
          <w:rFonts w:cs="Arial"/>
          <w:lang w:val="de-DE" w:eastAsia="ja-JP"/>
        </w:rPr>
        <w:t xml:space="preserve">                                           Narendra Kalahasti</w:t>
      </w:r>
    </w:p>
    <w:p w14:paraId="1F7AA538" w14:textId="5C5EA18F" w:rsidR="00810C65" w:rsidRPr="00810C65" w:rsidRDefault="00810C65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de-DE" w:eastAsia="ja-JP"/>
        </w:rPr>
      </w:pPr>
      <w:r w:rsidRPr="00810C65">
        <w:rPr>
          <w:rFonts w:cs="Arial"/>
          <w:lang w:val="de-DE" w:eastAsia="ja-JP"/>
        </w:rPr>
        <w:t xml:space="preserve">                                           </w:t>
      </w:r>
      <w:hyperlink r:id="rId14" w:history="1">
        <w:r w:rsidRPr="00810C65">
          <w:rPr>
            <w:rStyle w:val="Hyperlink"/>
            <w:rFonts w:cs="Arial"/>
            <w:lang w:val="de-DE" w:eastAsia="ja-JP"/>
          </w:rPr>
          <w:t>Narendra.kalahasti@anritsu.com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0410287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FAC91A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A0410" w:rsidRPr="009A0410">
        <w:rPr>
          <w:rFonts w:cs="Arial"/>
          <w:lang w:eastAsia="ja-JP"/>
        </w:rPr>
        <w:t>8.38.NR5GC</w:t>
      </w:r>
    </w:p>
    <w:p w14:paraId="30F24256" w14:textId="6BDE334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532693">
        <w:rPr>
          <w:rFonts w:cs="Arial"/>
        </w:rPr>
        <w:t>12</w:t>
      </w:r>
    </w:p>
    <w:p w14:paraId="58E7A1E0" w14:textId="083FD5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  <w:r w:rsidR="00120DC2">
        <w:rPr>
          <w:b/>
          <w:bCs/>
        </w:rPr>
        <w:t xml:space="preserve"> </w:t>
      </w:r>
      <w:r w:rsidR="002D04BE">
        <w:rPr>
          <w:b/>
          <w:bCs/>
        </w:rPr>
        <w:t>and</w:t>
      </w:r>
      <w:r w:rsidR="002D04BE">
        <w:rPr>
          <w:b/>
          <w:bCs/>
        </w:rPr>
        <w:br/>
      </w:r>
      <w:r w:rsidR="002D04BE">
        <w:rPr>
          <w:b/>
          <w:bCs/>
        </w:rPr>
        <w:tab/>
      </w:r>
      <w:r w:rsidR="002D04BE" w:rsidRPr="002D04BE">
        <w:rPr>
          <w:rFonts w:cs="Arial"/>
        </w:rPr>
        <w:t>Anritsu Protocol Conformance Test System ME7834NR</w:t>
      </w:r>
    </w:p>
    <w:p w14:paraId="4939F6E6" w14:textId="5487A50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532693" w:rsidRPr="00532693">
        <w:rPr>
          <w:rFonts w:cs="Arial"/>
        </w:rPr>
        <w:t xml:space="preserve">Qualcomm SM8350 + SDX60 </w:t>
      </w:r>
      <w:r w:rsidR="00532693" w:rsidRPr="00810C65">
        <w:rPr>
          <w:rFonts w:cs="Arial"/>
          <w:b/>
        </w:rPr>
        <w:t>and</w:t>
      </w:r>
      <w:r w:rsidR="00532693" w:rsidRPr="00532693">
        <w:rPr>
          <w:rFonts w:cs="Arial"/>
        </w:rPr>
        <w:t xml:space="preserve"> MediaTek Tianji 1200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0410288"/>
      <w:r w:rsidRPr="00854C55">
        <w:rPr>
          <w:b/>
        </w:rPr>
        <w:t>Corrections required</w:t>
      </w:r>
      <w:bookmarkEnd w:id="6"/>
      <w:bookmarkEnd w:id="7"/>
      <w:bookmarkEnd w:id="8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0410289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660E761A" w:rsidR="003A22C0" w:rsidRPr="002D56A7" w:rsidRDefault="003469A2" w:rsidP="00317F09">
            <w:pPr>
              <w:spacing w:after="0"/>
            </w:pPr>
            <w:r w:rsidRPr="003469A2">
              <w:rPr>
                <w:rFonts w:ascii="Arial" w:hAnsi="Arial"/>
                <w:color w:val="000000"/>
                <w:lang w:eastAsia="zh-CN"/>
              </w:rPr>
              <w:t>f_IMS_MTCallSetup_NR5GC_A_5_1_Step1_7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197BC1C4" w:rsidR="003A22C0" w:rsidRPr="0022675A" w:rsidRDefault="003469A2" w:rsidP="00317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dedicated voice bearer is already established when setting up the second call. Therefore, a mechanism is needed to suppress the triggering for the dedicated bearer embedded 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68A954E8" w:rsidR="003A22C0" w:rsidRPr="000352E9" w:rsidRDefault="003469A2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 boolean parameter to the argument list and use it to trigger the bearer activation only when needed, true being the default.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38F5F9C0" w:rsidR="003A22C0" w:rsidRPr="00E751F5" w:rsidRDefault="003469A2" w:rsidP="00317F09">
            <w:pPr>
              <w:spacing w:after="0"/>
              <w:rPr>
                <w:rFonts w:ascii="Arial" w:hAnsi="Arial" w:cs="Arial"/>
                <w:noProof/>
              </w:rPr>
            </w:pPr>
            <w:r w:rsidRPr="001E76BA">
              <w:rPr>
                <w:rFonts w:ascii="Arial" w:hAnsi="Arial" w:cs="Arial"/>
                <w:lang w:eastAsia="en-GB"/>
              </w:rPr>
              <w:t>IMS_CC_CommonFunctions5G.ttcn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4DC64AFF" w14:textId="4B37F699" w:rsidR="003469A2" w:rsidRDefault="003469A2" w:rsidP="00E36BAB">
      <w:pPr>
        <w:spacing w:after="0"/>
        <w:rPr>
          <w:rFonts w:ascii="Arial" w:hAnsi="Arial"/>
          <w:b/>
          <w:lang w:eastAsia="en-GB"/>
        </w:rPr>
      </w:pPr>
    </w:p>
    <w:p w14:paraId="2EECC0A7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BA78322" w14:textId="77777777" w:rsidR="003469A2" w:rsidRDefault="003469A2" w:rsidP="003469A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745E9F9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function f_IMS_MTCallSetup_NR5GC_A_5_1_Step1_7(template (omit)</w:t>
      </w:r>
      <w:r>
        <w:rPr>
          <w:rFonts w:ascii="Courier New" w:hAnsi="Courier New"/>
          <w:sz w:val="16"/>
          <w:lang w:val="en-US"/>
        </w:rPr>
        <w:t xml:space="preserve"> </w:t>
      </w:r>
      <w:r>
        <w:rPr>
          <w:rFonts w:ascii="Courier New" w:hAnsi="Courier New"/>
          <w:sz w:val="16"/>
        </w:rPr>
        <w:t>SessionExpires p_SessionExpires := omit,</w:t>
      </w:r>
    </w:p>
    <w:p w14:paraId="6D1D67C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template (omit) Allow p_Allow := omit,</w:t>
      </w:r>
    </w:p>
    <w:p w14:paraId="1C241EB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720" w:hangingChars="2950" w:hanging="472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OptionTag_List p_OptionTagsForSupported := tsc_OptionTagList_Invite_C11,</w:t>
      </w:r>
    </w:p>
    <w:p w14:paraId="30BBBE2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5840" w:hangingChars="3650" w:hanging="584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) runs on IMS_PTC return</w:t>
      </w:r>
      <w:r>
        <w:rPr>
          <w:rFonts w:ascii="Courier New" w:hAnsi="Courier New"/>
          <w:sz w:val="16"/>
          <w:lang w:val="en-US"/>
        </w:rPr>
        <w:t xml:space="preserve"> </w:t>
      </w:r>
      <w:r>
        <w:rPr>
          <w:rFonts w:ascii="Courier New" w:hAnsi="Courier New"/>
          <w:sz w:val="16"/>
        </w:rPr>
        <w:t>IMS_InviteRequestWithSdp_Type</w:t>
      </w:r>
    </w:p>
    <w:p w14:paraId="2D79DBC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</w:t>
      </w:r>
    </w:p>
    <w:p w14:paraId="36F1D27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SipUrl v_ContactUrl := f_IMS_PTC_ImsInfo_GetContactUrl();</w:t>
      </w:r>
    </w:p>
    <w:p w14:paraId="7624D3C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SDP_Message v_SdpOffer := f_IMS_BuildSDP_InitialOfferAudio_TX(tsc_IMS_SDP_AudioCodecList_EVS_WBAMR_AMR);</w:t>
      </w:r>
    </w:p>
    <w:p w14:paraId="7DDD9FB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MessageHeader v_MessageHeader_Invite := f_IMS_InviteRequest_MessageHeaderTX(p_OptionTagsForSupported);</w:t>
      </w:r>
    </w:p>
    <w:p w14:paraId="3A44CCE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INVITE_Request v_InviteRequest;</w:t>
      </w:r>
    </w:p>
    <w:p w14:paraId="7C7688C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IMS_InviteRequestWithSdp_Type v_InviteRequestWithSdp;</w:t>
      </w:r>
    </w:p>
    <w:p w14:paraId="6A69E44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IMS_ResponseWithSdp_Type v_ResponseWithSdp;</w:t>
      </w:r>
    </w:p>
    <w:p w14:paraId="7B6660A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IMS_Response_Type v_SessionProgress183;</w:t>
      </w:r>
    </w:p>
    <w:p w14:paraId="2197257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E83FE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v_MessageHeader_Invite.sessionExpires := p_SessionExpires;</w:t>
      </w:r>
    </w:p>
    <w:p w14:paraId="68D4976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v_MessageHeader_Invite.allow := p_Allow;</w:t>
      </w:r>
    </w:p>
    <w:p w14:paraId="3EC1630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C019D4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v_InviteRequest := cs_INVITE_Request(v_ContactUrl, v_MessageHeader_Invite, cs_MessageBody_SDP(v_SdpOffer));</w:t>
      </w:r>
    </w:p>
    <w:p w14:paraId="04FB5F1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v_InviteRequestWithSdp := f_IMS_InviteRequestWithSdpMT(v_InviteRequest, v_SdpOffer);</w:t>
      </w:r>
    </w:p>
    <w:p w14:paraId="3A7B0AC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1D5A75C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1:                  INVITE</w:t>
      </w:r>
    </w:p>
    <w:p w14:paraId="326601B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IMS_Client.send(cas_IMS_Invite_Request(v_InviteRequestWithSdp.RoutingInfo, v_InviteRequest));</w:t>
      </w:r>
    </w:p>
    <w:p w14:paraId="0E5C342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24892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2 - 3:              100 Trying, 183 Session Progress</w:t>
      </w:r>
    </w:p>
    <w:p w14:paraId="35247C8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v_ResponseWithSdp := f_IMS_MTCallSetup_NR5GC_A_5_X_Step2_3(v_InviteRequestWithSdp, tsc_SDP_WithPreconditions);</w:t>
      </w:r>
    </w:p>
    <w:p w14:paraId="53C98F4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v_SessionProgress183 := v_ResponseWithSdp.Response;</w:t>
      </w:r>
    </w:p>
    <w:p w14:paraId="768B420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5771FF0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4 - 5:              PRACK, 200 OK</w:t>
      </w:r>
    </w:p>
    <w:p w14:paraId="4B52B28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f_IMS_MTCallSetup_SendPRACK_ReceiveOK(v_InviteRequestWithSdp.Invite, v_SessionProgress183.msgHeader);</w:t>
      </w:r>
    </w:p>
    <w:p w14:paraId="3E98855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7C413F3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Establish Dedicated EPS bearer</w:t>
      </w:r>
    </w:p>
    <w:p w14:paraId="6E21FEA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lang w:val="en-US"/>
        </w:rPr>
        <w:t xml:space="preserve"> </w:t>
      </w:r>
      <w:r>
        <w:rPr>
          <w:rFonts w:ascii="Courier New" w:hAnsi="Courier New"/>
          <w:sz w:val="16"/>
        </w:rPr>
        <w:t xml:space="preserve">    f_IMS_CC_TriggerDedicatedBearerActivation(IPCAN_MT_SpeechCall);  /* trigger IPCAN to continue with activation of secondary PDP context or dedicated EPS bearer*/</w:t>
      </w:r>
    </w:p>
    <w:p w14:paraId="29346F4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  <w:lang w:val="en-US"/>
        </w:rPr>
        <w:t xml:space="preserve"> </w:t>
      </w:r>
      <w:r>
        <w:rPr>
          <w:rFonts w:ascii="Courier New" w:hAnsi="Courier New"/>
          <w:sz w:val="16"/>
        </w:rPr>
        <w:t xml:space="preserve">    // Step 6 - 7:              UPDATE, 200 OK</w:t>
      </w:r>
    </w:p>
    <w:p w14:paraId="5B9E637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f_IMS_MTCallSetup_NR5GC_A_5_1_Step6_7(v_InviteRequestWithSdp, v_ResponseWithSdp);</w:t>
      </w:r>
    </w:p>
    <w:p w14:paraId="665BAB0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65BDAFC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return v_InviteRequestWithSdp;</w:t>
      </w:r>
    </w:p>
    <w:p w14:paraId="390CEC3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sz w:val="16"/>
        </w:rPr>
        <w:t xml:space="preserve">  }</w:t>
      </w:r>
    </w:p>
    <w:p w14:paraId="2AC936CE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044839FB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61E50E0D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2B58E79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function f_IMS_MTCallSetup_NR5GC_A_5_1_Step1_7(template (omit) SessionExpires p_SessionExpires := omit,</w:t>
      </w:r>
    </w:p>
    <w:p w14:paraId="0CB9175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template (omit) Allow p_Allow := omit,</w:t>
      </w:r>
    </w:p>
    <w:p w14:paraId="33C0769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left="4720" w:hangingChars="2950" w:hanging="472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OptionTag_List p_OptionTagsForSupported := tsc_OptionTagList_Invite_C11,</w:t>
      </w:r>
    </w:p>
    <w:p w14:paraId="799325F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                                 </w:t>
      </w:r>
      <w:r>
        <w:rPr>
          <w:rFonts w:ascii="Courier New" w:hAnsi="Courier New"/>
          <w:sz w:val="16"/>
          <w:highlight w:val="yellow"/>
        </w:rPr>
        <w:t xml:space="preserve">boolean p_DedicatedActivationRequired := true </w:t>
      </w:r>
      <w:r>
        <w:rPr>
          <w:rFonts w:ascii="Courier New" w:hAnsi="Courier New"/>
          <w:sz w:val="16"/>
        </w:rPr>
        <w:t>) runs on IMS_PTC return IMS_InviteRequestWithSdp_Type</w:t>
      </w:r>
    </w:p>
    <w:p w14:paraId="1D2593F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</w:t>
      </w:r>
    </w:p>
    <w:p w14:paraId="45AAF73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SipUrl v_ContactUrl := f_IMS_PTC_ImsInfo_GetContactUrl();</w:t>
      </w:r>
    </w:p>
    <w:p w14:paraId="4ADA326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SDP_Message v_SdpOffer := f_IMS_BuildSDP_InitialOfferAudio_TX(tsc_IMS_SDP_AudioCodecList_EVS_WBAMR_AMR);</w:t>
      </w:r>
    </w:p>
    <w:p w14:paraId="2FCC48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MessageHeader v_MessageHeader_Invite := f_IMS_InviteRequest_MessageHeaderTX(p_OptionTagsForSupported);</w:t>
      </w:r>
    </w:p>
    <w:p w14:paraId="4B1385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template (value) INVITE_Request v_InviteRequest;</w:t>
      </w:r>
    </w:p>
    <w:p w14:paraId="4702A79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IMS_InviteRequestWithSdp_Type v_InviteRequestWithSdp;</w:t>
      </w:r>
    </w:p>
    <w:p w14:paraId="4BE3B91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IMS_ResponseWithSdp_Type v_ResponseWithSdp;</w:t>
      </w:r>
    </w:p>
    <w:p w14:paraId="7A41CAB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IMS_Response_Type v_SessionProgress183;</w:t>
      </w:r>
    </w:p>
    <w:p w14:paraId="490B340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DD9124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v_MessageHeader_Invite.sessionExpires := p_SessionExpires;</w:t>
      </w:r>
    </w:p>
    <w:p w14:paraId="1B9EAD5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v_MessageHeader_Invite.allow := p_Allow;</w:t>
      </w:r>
    </w:p>
    <w:p w14:paraId="316CDF5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38C1B6D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v_InviteRequest := cs_INVITE_Request(v_ContactUrl, v_MessageHeader_Invite, cs_MessageBody_SDP(v_SdpOffer));</w:t>
      </w:r>
    </w:p>
    <w:p w14:paraId="7A8F6D6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v_InviteRequestWithSdp := f_IMS_InviteRequestWithSdpMT(v_InviteRequest, v_SdpOffer);</w:t>
      </w:r>
    </w:p>
    <w:p w14:paraId="6B65F85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1F40FD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1:                  INVITE</w:t>
      </w:r>
    </w:p>
    <w:p w14:paraId="4B11ACC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IMS_Client.send(cas_IMS_Invite_Request(v_InviteRequestWithSdp.RoutingInfo, v_InviteRequest));</w:t>
      </w:r>
    </w:p>
    <w:p w14:paraId="001D8B0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86AA13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2 - 3:              100 Trying, 183 Session Progress</w:t>
      </w:r>
    </w:p>
    <w:p w14:paraId="7DB7C4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v_ResponseWithSdp := f_IMS_MTCallSetup_NR5GC_A_5_X_Step2_3(v_InviteRequestWithSdp, tsc_SDP_WithPreconditions);</w:t>
      </w:r>
    </w:p>
    <w:p w14:paraId="0E07A97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v_SessionProgress183 := v_ResponseWithSdp.Response;</w:t>
      </w:r>
    </w:p>
    <w:p w14:paraId="56FC1EE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213A6F5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4 - 5:              PRACK, 200 OK</w:t>
      </w:r>
    </w:p>
    <w:p w14:paraId="59CF2EC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f_IMS_MTCallSetup_SendPRACK_ReceiveOK(v_InviteRequestWithSdp.Invite, v_SessionProgress183.msgHeader);</w:t>
      </w:r>
    </w:p>
    <w:p w14:paraId="7C41987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7B84400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Establish Dedicated EPS bearer</w:t>
      </w:r>
    </w:p>
    <w:p w14:paraId="1B999BD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highlight w:val="yellow"/>
        </w:rPr>
        <w:t xml:space="preserve">if(p_DedicatedActivationRequired){ </w:t>
      </w:r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  <w:lang w:val="en-US"/>
        </w:rPr>
        <w:t xml:space="preserve"> </w:t>
      </w:r>
    </w:p>
    <w:p w14:paraId="6EFD849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f_IMS_CC_TriggerDedicatedBearerActivation(IPCAN_MT_SpeechCall);  /* trigger IPCAN to continue with activation of secondary PDP context or dedicated EPS bearer*/</w:t>
      </w:r>
    </w:p>
    <w:p w14:paraId="0ED37E4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highlight w:val="yellow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highlight w:val="yellow"/>
        </w:rPr>
        <w:t xml:space="preserve"> }</w:t>
      </w:r>
    </w:p>
    <w:p w14:paraId="629F337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Step 6 - 7:              UPDATE, 200 OK</w:t>
      </w:r>
    </w:p>
    <w:p w14:paraId="1087453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f_IMS_MTCallSetup_NR5GC_A_5_1_Step6_7(v_InviteRequestWithSdp, v_ResponseWithSdp);</w:t>
      </w:r>
    </w:p>
    <w:p w14:paraId="3077EE2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03F93D5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return v_InviteRequestWithSdp;</w:t>
      </w:r>
    </w:p>
    <w:p w14:paraId="3CFC1CE1" w14:textId="72C4E3EF" w:rsidR="003469A2" w:rsidRP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</w:rPr>
        <w:t xml:space="preserve">  }</w:t>
      </w:r>
    </w:p>
    <w:p w14:paraId="04B7F972" w14:textId="77F1A46C" w:rsidR="00532693" w:rsidRPr="00532693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70410290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2693" w14:paraId="14E0677E" w14:textId="77777777" w:rsidTr="00F472B5">
        <w:trPr>
          <w:trHeight w:val="447"/>
        </w:trPr>
        <w:tc>
          <w:tcPr>
            <w:tcW w:w="1985" w:type="dxa"/>
          </w:tcPr>
          <w:p w14:paraId="20E92D08" w14:textId="77777777" w:rsidR="00532693" w:rsidRPr="00E751F5" w:rsidRDefault="00532693" w:rsidP="00F472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71629A" w14:textId="4C560A46" w:rsidR="00532693" w:rsidRPr="002D56A7" w:rsidRDefault="003469A2" w:rsidP="00F472B5">
            <w:pPr>
              <w:spacing w:after="0"/>
            </w:pPr>
            <w:r w:rsidRPr="003469A2">
              <w:rPr>
                <w:rFonts w:ascii="Arial" w:hAnsi="Arial"/>
                <w:noProof/>
                <w:lang w:val="en-SG"/>
              </w:rPr>
              <w:t>f_TC_8_38_NR5GC_IMS1</w:t>
            </w:r>
          </w:p>
        </w:tc>
      </w:tr>
      <w:tr w:rsidR="00532693" w14:paraId="71D4E348" w14:textId="77777777" w:rsidTr="00F472B5">
        <w:trPr>
          <w:trHeight w:val="452"/>
        </w:trPr>
        <w:tc>
          <w:tcPr>
            <w:tcW w:w="1985" w:type="dxa"/>
          </w:tcPr>
          <w:p w14:paraId="7FEF136D" w14:textId="77777777" w:rsidR="00532693" w:rsidRPr="00E751F5" w:rsidRDefault="00532693" w:rsidP="00F472B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1C947D1" w14:textId="39A4213C" w:rsidR="00532693" w:rsidRPr="0022675A" w:rsidRDefault="003469A2" w:rsidP="00F472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 call procedure being called shall not trigger dedicated bearer activation as it was already triggered for the preceding MO call.</w:t>
            </w:r>
          </w:p>
        </w:tc>
      </w:tr>
      <w:tr w:rsidR="00532693" w14:paraId="2A2F7874" w14:textId="77777777" w:rsidTr="00F472B5">
        <w:tc>
          <w:tcPr>
            <w:tcW w:w="1985" w:type="dxa"/>
          </w:tcPr>
          <w:p w14:paraId="0F203081" w14:textId="77777777" w:rsidR="00532693" w:rsidRPr="00E751F5" w:rsidRDefault="00532693" w:rsidP="00F472B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F17557" w14:textId="6787FFE1" w:rsidR="00532693" w:rsidRPr="000352E9" w:rsidRDefault="003469A2" w:rsidP="00F472B5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“false” as input argument to MT call procedure, see Change 1.</w:t>
            </w:r>
          </w:p>
        </w:tc>
      </w:tr>
      <w:tr w:rsidR="00532693" w14:paraId="4220E7F7" w14:textId="77777777" w:rsidTr="00F472B5">
        <w:tc>
          <w:tcPr>
            <w:tcW w:w="1985" w:type="dxa"/>
          </w:tcPr>
          <w:p w14:paraId="7A2CB88D" w14:textId="77777777" w:rsidR="00532693" w:rsidRPr="00E751F5" w:rsidRDefault="00532693" w:rsidP="00F472B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B10531" w14:textId="4355024A" w:rsidR="00532693" w:rsidRPr="00E751F5" w:rsidRDefault="003469A2" w:rsidP="00F472B5">
            <w:pPr>
              <w:spacing w:after="0"/>
              <w:rPr>
                <w:rFonts w:ascii="Arial" w:hAnsi="Arial" w:cs="Arial"/>
                <w:noProof/>
              </w:rPr>
            </w:pPr>
            <w:r w:rsidRPr="00D23DB6">
              <w:rPr>
                <w:rFonts w:ascii="Arial" w:hAnsi="Arial" w:cs="Arial"/>
                <w:lang w:eastAsia="en-GB"/>
              </w:rPr>
              <w:t>IMS_NR5GC_SupplementaryServiceTestcases.ttcn</w:t>
            </w:r>
          </w:p>
        </w:tc>
      </w:tr>
      <w:tr w:rsidR="00532693" w:rsidRPr="00E751F5" w14:paraId="31EEE09F" w14:textId="77777777" w:rsidTr="00F472B5">
        <w:tc>
          <w:tcPr>
            <w:tcW w:w="1985" w:type="dxa"/>
          </w:tcPr>
          <w:p w14:paraId="036FCD4B" w14:textId="77777777" w:rsidR="00532693" w:rsidRPr="00E751F5" w:rsidRDefault="00532693" w:rsidP="00F472B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237290" w14:textId="77777777" w:rsidR="00532693" w:rsidRPr="00E751F5" w:rsidRDefault="00532693" w:rsidP="00F472B5">
            <w:pPr>
              <w:rPr>
                <w:rFonts w:ascii="Arial" w:hAnsi="Arial"/>
                <w:highlight w:val="cyan"/>
              </w:rPr>
            </w:pPr>
          </w:p>
        </w:tc>
      </w:tr>
    </w:tbl>
    <w:p w14:paraId="342BF33A" w14:textId="77777777" w:rsidR="00532693" w:rsidRDefault="00532693" w:rsidP="00532693">
      <w:pPr>
        <w:rPr>
          <w:noProof/>
        </w:rPr>
      </w:pPr>
    </w:p>
    <w:p w14:paraId="13876A9B" w14:textId="77777777" w:rsidR="003469A2" w:rsidRDefault="003469A2" w:rsidP="00532693">
      <w:pPr>
        <w:spacing w:after="0"/>
        <w:rPr>
          <w:rFonts w:ascii="Arial" w:hAnsi="Arial"/>
          <w:b/>
          <w:lang w:eastAsia="en-GB"/>
        </w:rPr>
      </w:pPr>
    </w:p>
    <w:p w14:paraId="2056FF60" w14:textId="77777777" w:rsidR="003469A2" w:rsidRDefault="003469A2" w:rsidP="003469A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14:paraId="448FD69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function f_TC_8_38_NR5GC_IMS1() runs on IMS_PTC</w:t>
      </w:r>
    </w:p>
    <w:p w14:paraId="5D2790E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 /* sister test case of 15.28 */</w:t>
      </w:r>
    </w:p>
    <w:p w14:paraId="51EFD7E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IMS_CC_MO_SpeechCallInfo_Type v_SpeechCallInfo_Dialog1;</w:t>
      </w:r>
    </w:p>
    <w:p w14:paraId="793A596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IMS_InviteRequestWithSdp_Type v_InviteRequestWithSdp_Dialog2;</w:t>
      </w:r>
    </w:p>
    <w:p w14:paraId="4E85F11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MessageHeader v_MessageHeader183;</w:t>
      </w:r>
    </w:p>
    <w:p w14:paraId="037E92E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9D6DE2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f_IMS_CC_Preamble(IPCAN_SpeechCall, IMS_REGISTERED);</w:t>
      </w:r>
    </w:p>
    <w:p w14:paraId="331501B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47EEAB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f_IMS_CC_StartCall(IPCAN_MO_SpeechCall);</w:t>
      </w:r>
    </w:p>
    <w:p w14:paraId="2A319E6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</w:p>
    <w:p w14:paraId="4C969A0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v_SpeechCallInfo_Dialog1 := f_IMS_MOCallSetup_NR5GC();</w:t>
      </w:r>
    </w:p>
    <w:p w14:paraId="48A0CD3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5BEED2A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f_IMS_TestBody_Set(true);</w:t>
      </w:r>
    </w:p>
    <w:p w14:paraId="74138E8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2D4EDC2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1 - 7" siclog@</w:t>
      </w:r>
    </w:p>
    <w:p w14:paraId="4560B69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f_IMS_PTC_ImsInfo_ActivateDialog(secondDialog);</w:t>
      </w:r>
    </w:p>
    <w:p w14:paraId="2A4959F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highlight w:val="yellow"/>
        </w:rPr>
        <w:t xml:space="preserve"> v_InviteRequestWithSdp_Dialog2 := f_IMS_MTCallSetup_NR5GC_A_5_1_Step1_7()  </w:t>
      </w:r>
      <w:r>
        <w:rPr>
          <w:rFonts w:ascii="Courier New" w:hAnsi="Courier New"/>
          <w:sz w:val="16"/>
        </w:rPr>
        <w:t xml:space="preserve"> </w:t>
      </w:r>
    </w:p>
    <w:p w14:paraId="5B0DC29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39EEA42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8 - 10" siclog@</w:t>
      </w:r>
    </w:p>
    <w:p w14:paraId="131C0D5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v_MessageHeader183 := f_IMS_MTCallSetup_Receive180Ringing(v_InviteRequestWithSdp_Dialog2);</w:t>
      </w:r>
    </w:p>
    <w:p w14:paraId="36396E2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f_IMS_CommunicationWaiting_Check180Ringing(v_MessageHeader183);</w:t>
      </w:r>
    </w:p>
    <w:p w14:paraId="5444491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f_IMS_PreliminaryPass(__FILE__, __LINE__, "Step 8");</w:t>
      </w:r>
    </w:p>
    <w:p w14:paraId="5AB5505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8D8415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11 - 14" siclog@</w:t>
      </w:r>
    </w:p>
    <w:p w14:paraId="1B50A79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f_IMS_CommunicationWaiting_CancelCall(v_InviteRequestWithSdp_Dialog2.Invite);</w:t>
      </w:r>
    </w:p>
    <w:p w14:paraId="003A09D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f_IMS_PreliminaryPass(__FILE__, __LINE__, "Step 13");</w:t>
      </w:r>
    </w:p>
    <w:p w14:paraId="4D979F7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4CCCB04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f_IMS_PTC_ImsInfo_DialogRelease();</w:t>
      </w:r>
    </w:p>
    <w:p w14:paraId="63948B0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f_IMS_PTC_ImsInfo_ActivateDialog(firstDialog);</w:t>
      </w:r>
    </w:p>
    <w:p w14:paraId="54A6A4E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1811C49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f_IMS_TestBody_Set(false);</w:t>
      </w:r>
    </w:p>
    <w:p w14:paraId="7CB0441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1131727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f_IMS_CallReleaseMO(v_SpeechCallInfo_Dialog1.InviteRequestWithSdp.Invite);</w:t>
      </w:r>
    </w:p>
    <w:p w14:paraId="3100EA9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B35696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f_IMS_CC_Postamble(IPCAN_MO_SpeechCall);</w:t>
      </w:r>
    </w:p>
    <w:p w14:paraId="1B1911CC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}</w:t>
      </w:r>
    </w:p>
    <w:p w14:paraId="2BCC8B3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>
        <w:rPr>
          <w:rFonts w:ascii="Courier New" w:hAnsi="Courier New"/>
          <w:sz w:val="16"/>
        </w:rPr>
        <w:t>}</w:t>
      </w:r>
    </w:p>
    <w:p w14:paraId="11282E18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4D7D0BB6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</w:p>
    <w:p w14:paraId="51371969" w14:textId="77777777" w:rsidR="003469A2" w:rsidRDefault="003469A2" w:rsidP="003469A2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14:paraId="49D6B83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function f_TC_8_38_NR5GC_IMS1() runs on IMS_PTC</w:t>
      </w:r>
    </w:p>
    <w:p w14:paraId="4D67205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 /* sister test case of 15.28 */</w:t>
      </w:r>
    </w:p>
    <w:p w14:paraId="08500F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IMS_CC_MO_SpeechCallInfo_Type v_SpeechCallInfo_Dialog1;</w:t>
      </w:r>
    </w:p>
    <w:p w14:paraId="026AE66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IMS_InviteRequestWithSdp_Type v_InviteRequestWithSdp_Dialog2;</w:t>
      </w:r>
    </w:p>
    <w:p w14:paraId="5A1632B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MessageHeader v_MessageHeader183;</w:t>
      </w:r>
    </w:p>
    <w:p w14:paraId="20A592B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0AFB6D3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f_IMS_CC_Preamble(IPCAN_SpeechCall, IMS_REGISTERED);</w:t>
      </w:r>
    </w:p>
    <w:p w14:paraId="6A98FFC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0A98CB9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f_IMS_CC_StartCall(IPCAN_MO_SpeechCall);</w:t>
      </w:r>
    </w:p>
    <w:p w14:paraId="22C6001F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</w:p>
    <w:p w14:paraId="20FF709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v_SpeechCallInfo_Dialog1 := f_IMS_MOCallSetup_NR5GC();</w:t>
      </w:r>
    </w:p>
    <w:p w14:paraId="028E333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244F4B8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f_IMS_TestBody_Set(true);</w:t>
      </w:r>
    </w:p>
    <w:p w14:paraId="11103FC7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376B6A5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1 - 7" siclog@</w:t>
      </w:r>
    </w:p>
    <w:p w14:paraId="2EDB7C86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f_IMS_PTC_ImsInfo_ActivateDialog(secondDialog);</w:t>
      </w:r>
    </w:p>
    <w:p w14:paraId="3544F041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highlight w:val="yellow"/>
        </w:rPr>
        <w:t xml:space="preserve"> v_InviteRequestWithSdp_Dialog2 := f_IMS_MTCallSetup_NR5GC_A_5_1_Step1_7(-,-,-,false); </w:t>
      </w:r>
      <w:r>
        <w:rPr>
          <w:rFonts w:ascii="Courier New" w:hAnsi="Courier New"/>
          <w:sz w:val="16"/>
        </w:rPr>
        <w:t xml:space="preserve">   </w:t>
      </w:r>
    </w:p>
    <w:p w14:paraId="30C1C3B5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147DC548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8 - 10" siclog@</w:t>
      </w:r>
    </w:p>
    <w:p w14:paraId="38061C6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v_MessageHeader183 := f_IMS_MTCallSetup_Receive180Ringing(v_InviteRequestWithSdp_Dialog2);</w:t>
      </w:r>
    </w:p>
    <w:p w14:paraId="5D7D16BA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f_IMS_CommunicationWaiting_Check180Ringing(v_MessageHeader183);</w:t>
      </w:r>
    </w:p>
    <w:p w14:paraId="22DDBFF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f_IMS_PreliminaryPass(__FILE__, __LINE__, "Step 8");</w:t>
      </w:r>
    </w:p>
    <w:p w14:paraId="3019BA1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66043AD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@siclog "Step 11 - 14" siclog@</w:t>
      </w:r>
    </w:p>
    <w:p w14:paraId="4B528FC4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f_IMS_CommunicationWaiting_CancelCall(v_InviteRequestWithSdp_Dialog2.Invite);</w:t>
      </w:r>
    </w:p>
    <w:p w14:paraId="3962327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f_IMS_PreliminaryPass(__FILE__, __LINE__, "Step 13");</w:t>
      </w:r>
    </w:p>
    <w:p w14:paraId="0737A88D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D49D31B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f_IMS_PTC_ImsInfo_DialogRelease();</w:t>
      </w:r>
    </w:p>
    <w:p w14:paraId="1434A14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f_IMS_PTC_ImsInfo_ActivateDialog(firstDialog);</w:t>
      </w:r>
    </w:p>
    <w:p w14:paraId="421B0A9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227108E3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f_IMS_TestBody_Set(false);</w:t>
      </w:r>
    </w:p>
    <w:p w14:paraId="656EA66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14:paraId="60F1E719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f_IMS_CallReleaseMO(v_SpeechCallInfo_Dialog1.InviteRequestWithSdp.Invite);</w:t>
      </w:r>
    </w:p>
    <w:p w14:paraId="3B3BA0B2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14:paraId="799094BE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f_IMS_CC_Postamble(IPCAN_MO_SpeechCall);</w:t>
      </w:r>
    </w:p>
    <w:p w14:paraId="3AA73330" w14:textId="77777777" w:rsidR="003469A2" w:rsidRDefault="003469A2" w:rsidP="003469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</w:rPr>
        <w:t xml:space="preserve">  }</w:t>
      </w:r>
    </w:p>
    <w:p w14:paraId="3B637D26" w14:textId="77777777" w:rsidR="003469A2" w:rsidRDefault="003469A2" w:rsidP="003469A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88082FD" w14:textId="20660419" w:rsidR="003A22C0" w:rsidRDefault="003A22C0" w:rsidP="003A22C0">
      <w:pPr>
        <w:rPr>
          <w:noProof/>
        </w:rPr>
      </w:pPr>
    </w:p>
    <w:p w14:paraId="652DFB20" w14:textId="3A396F69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70410291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bookmarkStart w:id="18" w:name="_Toc70410292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196DC639" w:rsidR="003A22C0" w:rsidRPr="00854C55" w:rsidRDefault="00F21905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19" w:name="_Toc70410293"/>
      <w:r w:rsidRPr="00532693">
        <w:rPr>
          <w:rFonts w:cs="Arial"/>
        </w:rPr>
        <w:t>Qualcomm SM8350 + SDX60</w:t>
      </w:r>
      <w:bookmarkEnd w:id="19"/>
      <w:r w:rsidRPr="00532693">
        <w:rPr>
          <w:rFonts w:cs="Arial"/>
        </w:rPr>
        <w:t xml:space="preserve"> </w:t>
      </w:r>
    </w:p>
    <w:p w14:paraId="6BFB4688" w14:textId="2BB9BF3D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F21905" w:rsidRPr="00532693">
        <w:rPr>
          <w:rFonts w:cs="Arial"/>
        </w:rPr>
        <w:t xml:space="preserve">Qualcomm SM8350 + SDX60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2D04BE">
        <w:rPr>
          <w:rFonts w:cs="Arial"/>
        </w:rPr>
        <w:t xml:space="preserve">the </w:t>
      </w:r>
      <w:r w:rsidR="00120DC2" w:rsidRPr="00120DC2">
        <w:rPr>
          <w:rFonts w:cs="Arial"/>
        </w:rPr>
        <w:t>Rohde &amp; Schwarz 5G Protocol Conformance Test platform</w:t>
      </w:r>
      <w:r w:rsidR="002D04BE">
        <w:rPr>
          <w:rFonts w:cs="Arial"/>
        </w:rPr>
        <w:t xml:space="preserve"> and on the </w:t>
      </w:r>
      <w:r w:rsidR="002D04BE" w:rsidRPr="002D04BE">
        <w:rPr>
          <w:rFonts w:cs="Arial"/>
        </w:rPr>
        <w:t>Anritsu Protocol Conformance Test System ME7834NR</w:t>
      </w:r>
      <w:r w:rsidRPr="00120DC2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3B9CE66D" w14:textId="77777777" w:rsidR="00D009E3" w:rsidRPr="00D009E3" w:rsidRDefault="008C3F53" w:rsidP="00D009E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D009E3" w:rsidRPr="00D009E3">
        <w:rPr>
          <w:rFonts w:cs="Arial"/>
          <w:b/>
          <w:lang w:val="de-DE"/>
        </w:rPr>
        <w:t>8_38_RS_QC_ttcn_tli.log</w:t>
      </w:r>
    </w:p>
    <w:p w14:paraId="6C668AA9" w14:textId="0FEA444E" w:rsidR="003A22C0" w:rsidRPr="00D009E3" w:rsidRDefault="00D009E3" w:rsidP="00D009E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D009E3">
        <w:rPr>
          <w:rFonts w:cs="Arial"/>
          <w:b/>
        </w:rPr>
        <w:t>Anritsu: TC_8_38_LOGS.xml and TC8_38_PIXIT.txt</w:t>
      </w:r>
    </w:p>
    <w:p w14:paraId="626274DE" w14:textId="6BFB0D39" w:rsidR="00F21905" w:rsidRPr="00F21905" w:rsidRDefault="00F21905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20" w:name="_Toc70410294"/>
      <w:r w:rsidRPr="00532693">
        <w:rPr>
          <w:rFonts w:cs="Arial"/>
        </w:rPr>
        <w:t xml:space="preserve">MediaTek </w:t>
      </w:r>
      <w:r w:rsidRPr="00F21905">
        <w:rPr>
          <w:rFonts w:cs="Arial"/>
        </w:rPr>
        <w:t>Tianji 1200</w:t>
      </w:r>
      <w:bookmarkEnd w:id="20"/>
    </w:p>
    <w:p w14:paraId="762A61CE" w14:textId="2A4E2913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Pr="00532693">
        <w:rPr>
          <w:rFonts w:cs="Arial"/>
        </w:rPr>
        <w:t>MediaTek Tianji 1200</w:t>
      </w:r>
      <w:r w:rsidR="00D009E3">
        <w:rPr>
          <w:rFonts w:cs="Arial"/>
        </w:rPr>
        <w:t xml:space="preserve"> 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68A498BB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>Rohde &amp; Schwarz: 8_38_RS_MTK_ttcn_tli</w:t>
      </w:r>
    </w:p>
    <w:p w14:paraId="34E279B8" w14:textId="22032FF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70410295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C018212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R5s210506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>agreement of TC</w:t>
            </w:r>
            <w:r w:rsidR="00810C65">
              <w:rPr>
                <w:rFonts w:cs="Arial"/>
                <w:bCs/>
                <w:sz w:val="18"/>
              </w:rPr>
              <w:t xml:space="preserve"> </w:t>
            </w:r>
            <w:r w:rsidR="00810C65">
              <w:rPr>
                <w:rFonts w:cs="Arial"/>
                <w:bCs/>
                <w:sz w:val="18"/>
              </w:rPr>
              <w:t>8</w:t>
            </w:r>
            <w:r w:rsidR="00810C65">
              <w:rPr>
                <w:rFonts w:cs="Arial"/>
                <w:bCs/>
                <w:sz w:val="18"/>
              </w:rPr>
              <w:t>.3</w:t>
            </w:r>
            <w:r w:rsidR="00810C65">
              <w:rPr>
                <w:rFonts w:cs="Arial"/>
                <w:bCs/>
                <w:sz w:val="18"/>
              </w:rPr>
              <w:t>8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44FB6" w14:textId="77777777" w:rsidR="0094697A" w:rsidRDefault="0094697A">
      <w:r>
        <w:separator/>
      </w:r>
    </w:p>
  </w:endnote>
  <w:endnote w:type="continuationSeparator" w:id="0">
    <w:p w14:paraId="091D4BD7" w14:textId="77777777" w:rsidR="0094697A" w:rsidRDefault="0094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56CDC" w14:textId="77777777" w:rsidR="0094697A" w:rsidRDefault="0094697A">
      <w:r>
        <w:separator/>
      </w:r>
    </w:p>
  </w:footnote>
  <w:footnote w:type="continuationSeparator" w:id="0">
    <w:p w14:paraId="6250C798" w14:textId="77777777" w:rsidR="0094697A" w:rsidRDefault="00946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69A2"/>
    <w:rsid w:val="003609EF"/>
    <w:rsid w:val="0036231A"/>
    <w:rsid w:val="00374DD4"/>
    <w:rsid w:val="0038452A"/>
    <w:rsid w:val="003A22C0"/>
    <w:rsid w:val="003A3CA7"/>
    <w:rsid w:val="003E1A36"/>
    <w:rsid w:val="00410371"/>
    <w:rsid w:val="004242F1"/>
    <w:rsid w:val="00484607"/>
    <w:rsid w:val="004B51F2"/>
    <w:rsid w:val="004B75B7"/>
    <w:rsid w:val="0050676F"/>
    <w:rsid w:val="0051580D"/>
    <w:rsid w:val="00532693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0A16"/>
    <w:rsid w:val="00792342"/>
    <w:rsid w:val="007977A8"/>
    <w:rsid w:val="007B512A"/>
    <w:rsid w:val="007C2097"/>
    <w:rsid w:val="007D6A07"/>
    <w:rsid w:val="007F7259"/>
    <w:rsid w:val="008040A8"/>
    <w:rsid w:val="00810C65"/>
    <w:rsid w:val="008279FA"/>
    <w:rsid w:val="00836759"/>
    <w:rsid w:val="008535B7"/>
    <w:rsid w:val="008626E7"/>
    <w:rsid w:val="00870EE7"/>
    <w:rsid w:val="008863B9"/>
    <w:rsid w:val="008A45A6"/>
    <w:rsid w:val="008C3F53"/>
    <w:rsid w:val="008E5166"/>
    <w:rsid w:val="008F3789"/>
    <w:rsid w:val="008F686C"/>
    <w:rsid w:val="0090009D"/>
    <w:rsid w:val="009148DE"/>
    <w:rsid w:val="00937A5E"/>
    <w:rsid w:val="00941E3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24991"/>
    <w:rsid w:val="00D42245"/>
    <w:rsid w:val="00D50255"/>
    <w:rsid w:val="00D66520"/>
    <w:rsid w:val="00DE34CF"/>
    <w:rsid w:val="00DE7626"/>
    <w:rsid w:val="00E13F3D"/>
    <w:rsid w:val="00E259B2"/>
    <w:rsid w:val="00E34898"/>
    <w:rsid w:val="00E36BAB"/>
    <w:rsid w:val="00EB09B7"/>
    <w:rsid w:val="00EE23DC"/>
    <w:rsid w:val="00EE7D7C"/>
    <w:rsid w:val="00F135D0"/>
    <w:rsid w:val="00F21905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90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1AF86-F233-423B-8A40-FF24B9F1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1864</Words>
  <Characters>10630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2021-04-27T07:35:00Z</dcterms:created>
  <dcterms:modified xsi:type="dcterms:W3CDTF">2021-04-27T14:48:00Z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