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D8AC03" w14:textId="77777777" w:rsidR="008A4195" w:rsidRDefault="008A4195" w:rsidP="006151C7">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fldSimple w:instr=" DOCPROPERTY  Tdoc#  \* MERGEFORMAT ">
        <w:r>
          <w:rPr>
            <w:b/>
            <w:i/>
            <w:noProof/>
            <w:sz w:val="28"/>
          </w:rPr>
          <w:t>R5s210173</w:t>
        </w:r>
      </w:fldSimple>
    </w:p>
    <w:p w14:paraId="534BD464" w14:textId="77777777" w:rsidR="008A4195" w:rsidRDefault="008A4195" w:rsidP="008A419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7</w:t>
        </w:r>
        <w:r w:rsidRPr="00BA51D9">
          <w:rPr>
            <w:b/>
            <w:noProof/>
            <w:sz w:val="24"/>
          </w:rPr>
          <w:t>th Dec 20</w:t>
        </w:r>
        <w:r>
          <w:rPr>
            <w:b/>
            <w:noProof/>
            <w:sz w:val="24"/>
          </w:rPr>
          <w:t>20</w:t>
        </w:r>
      </w:fldSimple>
      <w:r>
        <w:rPr>
          <w:b/>
          <w:noProof/>
          <w:sz w:val="24"/>
        </w:rPr>
        <w:t xml:space="preserve"> - </w:t>
      </w:r>
      <w:fldSimple w:instr=" DOCPROPERTY  EndDate  \* MERGEFORMAT ">
        <w:r w:rsidRPr="00BA51D9">
          <w:rPr>
            <w:b/>
            <w:noProof/>
            <w:sz w:val="24"/>
          </w:rPr>
          <w:t>31st Dec 202</w:t>
        </w:r>
        <w:r>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544F04" w14:textId="77777777" w:rsidTr="00547111">
        <w:tc>
          <w:tcPr>
            <w:tcW w:w="9641" w:type="dxa"/>
            <w:gridSpan w:val="9"/>
            <w:tcBorders>
              <w:top w:val="single" w:sz="4" w:space="0" w:color="auto"/>
              <w:left w:val="single" w:sz="4" w:space="0" w:color="auto"/>
              <w:right w:val="single" w:sz="4" w:space="0" w:color="auto"/>
            </w:tcBorders>
          </w:tcPr>
          <w:p w14:paraId="1F1FF05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EBD275" w14:textId="77777777" w:rsidTr="00547111">
        <w:tc>
          <w:tcPr>
            <w:tcW w:w="9641" w:type="dxa"/>
            <w:gridSpan w:val="9"/>
            <w:tcBorders>
              <w:left w:val="single" w:sz="4" w:space="0" w:color="auto"/>
              <w:right w:val="single" w:sz="4" w:space="0" w:color="auto"/>
            </w:tcBorders>
          </w:tcPr>
          <w:p w14:paraId="68680745" w14:textId="77777777" w:rsidR="001E41F3" w:rsidRDefault="001E41F3">
            <w:pPr>
              <w:pStyle w:val="CRCoverPage"/>
              <w:spacing w:after="0"/>
              <w:jc w:val="center"/>
              <w:rPr>
                <w:noProof/>
              </w:rPr>
            </w:pPr>
            <w:r>
              <w:rPr>
                <w:b/>
                <w:noProof/>
                <w:sz w:val="32"/>
              </w:rPr>
              <w:t>CHANGE REQUEST</w:t>
            </w:r>
          </w:p>
        </w:tc>
      </w:tr>
      <w:tr w:rsidR="001E41F3" w14:paraId="7C87DF31" w14:textId="77777777" w:rsidTr="00547111">
        <w:tc>
          <w:tcPr>
            <w:tcW w:w="9641" w:type="dxa"/>
            <w:gridSpan w:val="9"/>
            <w:tcBorders>
              <w:left w:val="single" w:sz="4" w:space="0" w:color="auto"/>
              <w:right w:val="single" w:sz="4" w:space="0" w:color="auto"/>
            </w:tcBorders>
          </w:tcPr>
          <w:p w14:paraId="66F5BE06" w14:textId="77777777" w:rsidR="001E41F3" w:rsidRDefault="001E41F3">
            <w:pPr>
              <w:pStyle w:val="CRCoverPage"/>
              <w:spacing w:after="0"/>
              <w:rPr>
                <w:noProof/>
                <w:sz w:val="8"/>
                <w:szCs w:val="8"/>
              </w:rPr>
            </w:pPr>
          </w:p>
        </w:tc>
      </w:tr>
      <w:tr w:rsidR="001E41F3" w14:paraId="118A5FDC" w14:textId="77777777" w:rsidTr="00547111">
        <w:tc>
          <w:tcPr>
            <w:tcW w:w="142" w:type="dxa"/>
            <w:tcBorders>
              <w:left w:val="single" w:sz="4" w:space="0" w:color="auto"/>
            </w:tcBorders>
          </w:tcPr>
          <w:p w14:paraId="038A540A" w14:textId="77777777" w:rsidR="001E41F3" w:rsidRDefault="001E41F3">
            <w:pPr>
              <w:pStyle w:val="CRCoverPage"/>
              <w:spacing w:after="0"/>
              <w:jc w:val="right"/>
              <w:rPr>
                <w:noProof/>
              </w:rPr>
            </w:pPr>
          </w:p>
        </w:tc>
        <w:tc>
          <w:tcPr>
            <w:tcW w:w="1559" w:type="dxa"/>
            <w:shd w:val="pct30" w:color="FFFF00" w:fill="auto"/>
          </w:tcPr>
          <w:p w14:paraId="6CC6B336" w14:textId="77777777" w:rsidR="001E41F3" w:rsidRPr="00410371" w:rsidRDefault="00427E79" w:rsidP="00427E79">
            <w:pPr>
              <w:pStyle w:val="CRCoverPage"/>
              <w:spacing w:after="0"/>
              <w:jc w:val="center"/>
              <w:rPr>
                <w:b/>
                <w:noProof/>
                <w:sz w:val="28"/>
              </w:rPr>
            </w:pPr>
            <w:r>
              <w:rPr>
                <w:b/>
                <w:noProof/>
                <w:sz w:val="28"/>
              </w:rPr>
              <w:t>38.523-3</w:t>
            </w:r>
          </w:p>
        </w:tc>
        <w:tc>
          <w:tcPr>
            <w:tcW w:w="709" w:type="dxa"/>
          </w:tcPr>
          <w:p w14:paraId="1DD605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A07BB2" w14:textId="77777777" w:rsidR="001E41F3" w:rsidRPr="00410371" w:rsidRDefault="006E17B8" w:rsidP="00547111">
            <w:pPr>
              <w:pStyle w:val="CRCoverPage"/>
              <w:spacing w:after="0"/>
              <w:rPr>
                <w:noProof/>
              </w:rPr>
            </w:pPr>
            <w:r>
              <w:rPr>
                <w:b/>
                <w:noProof/>
                <w:sz w:val="28"/>
              </w:rPr>
              <w:t>1</w:t>
            </w:r>
            <w:r w:rsidR="00F61020">
              <w:rPr>
                <w:b/>
                <w:noProof/>
                <w:sz w:val="28"/>
              </w:rPr>
              <w:t>30</w:t>
            </w:r>
            <w:r w:rsidR="000B6A02">
              <w:rPr>
                <w:b/>
                <w:noProof/>
                <w:sz w:val="28"/>
              </w:rPr>
              <w:t>5</w:t>
            </w:r>
          </w:p>
        </w:tc>
        <w:tc>
          <w:tcPr>
            <w:tcW w:w="709" w:type="dxa"/>
          </w:tcPr>
          <w:p w14:paraId="45B624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9D2526" w14:textId="77777777" w:rsidR="001E41F3" w:rsidRPr="00C51E37" w:rsidRDefault="008A4195" w:rsidP="00E13F3D">
            <w:pPr>
              <w:pStyle w:val="CRCoverPage"/>
              <w:spacing w:after="0"/>
              <w:jc w:val="center"/>
              <w:rPr>
                <w:b/>
                <w:bCs/>
                <w:noProof/>
                <w:sz w:val="28"/>
                <w:szCs w:val="28"/>
              </w:rPr>
            </w:pPr>
            <w:r>
              <w:rPr>
                <w:b/>
                <w:bCs/>
                <w:sz w:val="28"/>
                <w:szCs w:val="28"/>
              </w:rPr>
              <w:t>1</w:t>
            </w:r>
          </w:p>
        </w:tc>
        <w:tc>
          <w:tcPr>
            <w:tcW w:w="2410" w:type="dxa"/>
          </w:tcPr>
          <w:p w14:paraId="62A713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850B0" w14:textId="77777777" w:rsidR="001E41F3" w:rsidRPr="00410371" w:rsidRDefault="00A52F6F">
            <w:pPr>
              <w:pStyle w:val="CRCoverPage"/>
              <w:spacing w:after="0"/>
              <w:jc w:val="center"/>
              <w:rPr>
                <w:noProof/>
                <w:sz w:val="28"/>
              </w:rPr>
            </w:pPr>
            <w:fldSimple w:instr=" DOCPROPERTY  Version  \* MERGEFORMAT ">
              <w:r w:rsidR="00427E79">
                <w:rPr>
                  <w:b/>
                  <w:noProof/>
                  <w:sz w:val="28"/>
                </w:rPr>
                <w:t>1</w:t>
              </w:r>
              <w:r w:rsidR="008A4195">
                <w:rPr>
                  <w:b/>
                  <w:noProof/>
                  <w:sz w:val="28"/>
                </w:rPr>
                <w:t>6.0</w:t>
              </w:r>
              <w:r w:rsidR="00427E79">
                <w:rPr>
                  <w:b/>
                  <w:noProof/>
                  <w:sz w:val="28"/>
                </w:rPr>
                <w:t>.0</w:t>
              </w:r>
            </w:fldSimple>
          </w:p>
        </w:tc>
        <w:tc>
          <w:tcPr>
            <w:tcW w:w="143" w:type="dxa"/>
            <w:tcBorders>
              <w:right w:val="single" w:sz="4" w:space="0" w:color="auto"/>
            </w:tcBorders>
          </w:tcPr>
          <w:p w14:paraId="745C3C83" w14:textId="77777777" w:rsidR="001E41F3" w:rsidRDefault="001E41F3">
            <w:pPr>
              <w:pStyle w:val="CRCoverPage"/>
              <w:spacing w:after="0"/>
              <w:rPr>
                <w:noProof/>
              </w:rPr>
            </w:pPr>
          </w:p>
        </w:tc>
      </w:tr>
      <w:tr w:rsidR="001E41F3" w14:paraId="10E29079" w14:textId="77777777" w:rsidTr="00547111">
        <w:tc>
          <w:tcPr>
            <w:tcW w:w="9641" w:type="dxa"/>
            <w:gridSpan w:val="9"/>
            <w:tcBorders>
              <w:left w:val="single" w:sz="4" w:space="0" w:color="auto"/>
              <w:right w:val="single" w:sz="4" w:space="0" w:color="auto"/>
            </w:tcBorders>
          </w:tcPr>
          <w:p w14:paraId="048C2E8D" w14:textId="77777777" w:rsidR="001E41F3" w:rsidRDefault="001E41F3">
            <w:pPr>
              <w:pStyle w:val="CRCoverPage"/>
              <w:spacing w:after="0"/>
              <w:rPr>
                <w:noProof/>
              </w:rPr>
            </w:pPr>
          </w:p>
        </w:tc>
      </w:tr>
      <w:tr w:rsidR="001E41F3" w14:paraId="7DD473FF" w14:textId="77777777" w:rsidTr="00547111">
        <w:tc>
          <w:tcPr>
            <w:tcW w:w="9641" w:type="dxa"/>
            <w:gridSpan w:val="9"/>
            <w:tcBorders>
              <w:top w:val="single" w:sz="4" w:space="0" w:color="auto"/>
            </w:tcBorders>
          </w:tcPr>
          <w:p w14:paraId="5ECD1C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565753" w14:textId="77777777" w:rsidTr="00547111">
        <w:tc>
          <w:tcPr>
            <w:tcW w:w="9641" w:type="dxa"/>
            <w:gridSpan w:val="9"/>
          </w:tcPr>
          <w:p w14:paraId="5A72E8B5" w14:textId="77777777" w:rsidR="001E41F3" w:rsidRDefault="001E41F3">
            <w:pPr>
              <w:pStyle w:val="CRCoverPage"/>
              <w:spacing w:after="0"/>
              <w:rPr>
                <w:noProof/>
                <w:sz w:val="8"/>
                <w:szCs w:val="8"/>
              </w:rPr>
            </w:pPr>
          </w:p>
        </w:tc>
      </w:tr>
    </w:tbl>
    <w:p w14:paraId="5C60D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5B467" w14:textId="77777777" w:rsidTr="00A7671C">
        <w:tc>
          <w:tcPr>
            <w:tcW w:w="2835" w:type="dxa"/>
          </w:tcPr>
          <w:p w14:paraId="092739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D61E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57FC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8A19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49CE1" w14:textId="77777777" w:rsidR="00F25D98" w:rsidRDefault="00F25D98" w:rsidP="001E41F3">
            <w:pPr>
              <w:pStyle w:val="CRCoverPage"/>
              <w:spacing w:after="0"/>
              <w:jc w:val="center"/>
              <w:rPr>
                <w:b/>
                <w:caps/>
                <w:noProof/>
              </w:rPr>
            </w:pPr>
          </w:p>
        </w:tc>
        <w:tc>
          <w:tcPr>
            <w:tcW w:w="2126" w:type="dxa"/>
          </w:tcPr>
          <w:p w14:paraId="14035A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B69663" w14:textId="77777777" w:rsidR="00F25D98" w:rsidRDefault="00F25D98" w:rsidP="001E41F3">
            <w:pPr>
              <w:pStyle w:val="CRCoverPage"/>
              <w:spacing w:after="0"/>
              <w:jc w:val="center"/>
              <w:rPr>
                <w:b/>
                <w:caps/>
                <w:noProof/>
              </w:rPr>
            </w:pPr>
          </w:p>
        </w:tc>
        <w:tc>
          <w:tcPr>
            <w:tcW w:w="1418" w:type="dxa"/>
            <w:tcBorders>
              <w:left w:val="nil"/>
            </w:tcBorders>
          </w:tcPr>
          <w:p w14:paraId="7AB43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4DF5" w14:textId="77777777" w:rsidR="00F25D98" w:rsidRDefault="00F25D98" w:rsidP="001E41F3">
            <w:pPr>
              <w:pStyle w:val="CRCoverPage"/>
              <w:spacing w:after="0"/>
              <w:jc w:val="center"/>
              <w:rPr>
                <w:b/>
                <w:bCs/>
                <w:caps/>
                <w:noProof/>
              </w:rPr>
            </w:pPr>
          </w:p>
        </w:tc>
      </w:tr>
    </w:tbl>
    <w:p w14:paraId="26C6A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7A09E1" w14:textId="77777777" w:rsidTr="00547111">
        <w:tc>
          <w:tcPr>
            <w:tcW w:w="9640" w:type="dxa"/>
            <w:gridSpan w:val="11"/>
          </w:tcPr>
          <w:p w14:paraId="2EB8113C" w14:textId="77777777" w:rsidR="001E41F3" w:rsidRDefault="001E41F3">
            <w:pPr>
              <w:pStyle w:val="CRCoverPage"/>
              <w:spacing w:after="0"/>
              <w:rPr>
                <w:noProof/>
                <w:sz w:val="8"/>
                <w:szCs w:val="8"/>
              </w:rPr>
            </w:pPr>
          </w:p>
        </w:tc>
      </w:tr>
      <w:tr w:rsidR="001E41F3" w14:paraId="0765990E" w14:textId="77777777" w:rsidTr="00547111">
        <w:tc>
          <w:tcPr>
            <w:tcW w:w="1843" w:type="dxa"/>
            <w:tcBorders>
              <w:top w:val="single" w:sz="4" w:space="0" w:color="auto"/>
              <w:left w:val="single" w:sz="4" w:space="0" w:color="auto"/>
            </w:tcBorders>
          </w:tcPr>
          <w:p w14:paraId="72D9E9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EC7C34" w14:textId="77777777" w:rsidR="001E41F3" w:rsidRDefault="00F61020" w:rsidP="002B5F15">
            <w:pPr>
              <w:pStyle w:val="CRCoverPage"/>
              <w:spacing w:after="0"/>
              <w:rPr>
                <w:noProof/>
              </w:rPr>
            </w:pPr>
            <w:r w:rsidRPr="00F61020">
              <w:t>EN-DC FR1 : Addition of RRC test case 8.2.2.3.1</w:t>
            </w:r>
          </w:p>
        </w:tc>
      </w:tr>
      <w:tr w:rsidR="001E41F3" w14:paraId="4929C72E" w14:textId="77777777" w:rsidTr="00547111">
        <w:tc>
          <w:tcPr>
            <w:tcW w:w="1843" w:type="dxa"/>
            <w:tcBorders>
              <w:left w:val="single" w:sz="4" w:space="0" w:color="auto"/>
            </w:tcBorders>
          </w:tcPr>
          <w:p w14:paraId="5FAD70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C0A940" w14:textId="77777777" w:rsidR="001E41F3" w:rsidRDefault="001E41F3">
            <w:pPr>
              <w:pStyle w:val="CRCoverPage"/>
              <w:spacing w:after="0"/>
              <w:rPr>
                <w:noProof/>
                <w:sz w:val="8"/>
                <w:szCs w:val="8"/>
              </w:rPr>
            </w:pPr>
          </w:p>
        </w:tc>
      </w:tr>
      <w:tr w:rsidR="001E41F3" w14:paraId="6BE309B2" w14:textId="77777777" w:rsidTr="00547111">
        <w:tc>
          <w:tcPr>
            <w:tcW w:w="1843" w:type="dxa"/>
            <w:tcBorders>
              <w:left w:val="single" w:sz="4" w:space="0" w:color="auto"/>
            </w:tcBorders>
          </w:tcPr>
          <w:p w14:paraId="62CAFB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94FB1" w14:textId="77777777" w:rsidR="001E41F3" w:rsidRDefault="00427E79">
            <w:pPr>
              <w:pStyle w:val="CRCoverPage"/>
              <w:spacing w:after="0"/>
              <w:ind w:left="100"/>
              <w:rPr>
                <w:noProof/>
              </w:rPr>
            </w:pPr>
            <w:r>
              <w:t>Keysight Technologies UK</w:t>
            </w:r>
          </w:p>
        </w:tc>
      </w:tr>
      <w:tr w:rsidR="001E41F3" w14:paraId="2FAD41D5" w14:textId="77777777" w:rsidTr="00547111">
        <w:tc>
          <w:tcPr>
            <w:tcW w:w="1843" w:type="dxa"/>
            <w:tcBorders>
              <w:left w:val="single" w:sz="4" w:space="0" w:color="auto"/>
            </w:tcBorders>
          </w:tcPr>
          <w:p w14:paraId="7FF7EE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409EA" w14:textId="77777777" w:rsidR="001E41F3" w:rsidRDefault="00446488" w:rsidP="00547111">
            <w:pPr>
              <w:pStyle w:val="CRCoverPage"/>
              <w:spacing w:after="0"/>
              <w:ind w:left="100"/>
              <w:rPr>
                <w:noProof/>
              </w:rPr>
            </w:pPr>
            <w:r>
              <w:t>R5</w:t>
            </w:r>
          </w:p>
        </w:tc>
      </w:tr>
      <w:tr w:rsidR="001E41F3" w14:paraId="4556E381" w14:textId="77777777" w:rsidTr="00547111">
        <w:tc>
          <w:tcPr>
            <w:tcW w:w="1843" w:type="dxa"/>
            <w:tcBorders>
              <w:left w:val="single" w:sz="4" w:space="0" w:color="auto"/>
            </w:tcBorders>
          </w:tcPr>
          <w:p w14:paraId="24C34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C9902" w14:textId="77777777" w:rsidR="001E41F3" w:rsidRDefault="001E41F3">
            <w:pPr>
              <w:pStyle w:val="CRCoverPage"/>
              <w:spacing w:after="0"/>
              <w:rPr>
                <w:noProof/>
                <w:sz w:val="8"/>
                <w:szCs w:val="8"/>
              </w:rPr>
            </w:pPr>
          </w:p>
        </w:tc>
      </w:tr>
      <w:tr w:rsidR="001E41F3" w14:paraId="2A3A3BBC" w14:textId="77777777" w:rsidTr="00547111">
        <w:tc>
          <w:tcPr>
            <w:tcW w:w="1843" w:type="dxa"/>
            <w:tcBorders>
              <w:left w:val="single" w:sz="4" w:space="0" w:color="auto"/>
            </w:tcBorders>
          </w:tcPr>
          <w:p w14:paraId="316296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315672" w14:textId="77777777" w:rsidR="001E41F3" w:rsidRPr="00427E79" w:rsidRDefault="00427E79">
            <w:pPr>
              <w:pStyle w:val="CRCoverPage"/>
              <w:spacing w:after="0"/>
              <w:ind w:left="100"/>
              <w:rPr>
                <w:b/>
                <w:noProof/>
              </w:rPr>
            </w:pPr>
            <w:r>
              <w:rPr>
                <w:lang w:val="en-GB" w:eastAsia="en-GB"/>
              </w:rPr>
              <w:t>5GS_NR_LTE-UEConTest</w:t>
            </w:r>
          </w:p>
        </w:tc>
        <w:tc>
          <w:tcPr>
            <w:tcW w:w="567" w:type="dxa"/>
            <w:tcBorders>
              <w:left w:val="nil"/>
            </w:tcBorders>
          </w:tcPr>
          <w:p w14:paraId="35CE2982" w14:textId="77777777" w:rsidR="001E41F3" w:rsidRDefault="001E41F3">
            <w:pPr>
              <w:pStyle w:val="CRCoverPage"/>
              <w:spacing w:after="0"/>
              <w:ind w:right="100"/>
              <w:rPr>
                <w:noProof/>
              </w:rPr>
            </w:pPr>
          </w:p>
        </w:tc>
        <w:tc>
          <w:tcPr>
            <w:tcW w:w="1417" w:type="dxa"/>
            <w:gridSpan w:val="3"/>
            <w:tcBorders>
              <w:left w:val="nil"/>
            </w:tcBorders>
          </w:tcPr>
          <w:p w14:paraId="411B2E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D6360" w14:textId="77777777" w:rsidR="001E41F3" w:rsidRDefault="00710028">
            <w:pPr>
              <w:pStyle w:val="CRCoverPage"/>
              <w:spacing w:after="0"/>
              <w:ind w:left="100"/>
              <w:rPr>
                <w:noProof/>
              </w:rPr>
            </w:pPr>
            <w:r>
              <w:rPr>
                <w:noProof/>
              </w:rPr>
              <w:t>2020-</w:t>
            </w:r>
            <w:r w:rsidR="007A52C8">
              <w:rPr>
                <w:noProof/>
              </w:rPr>
              <w:t>0</w:t>
            </w:r>
            <w:r w:rsidR="000C35E5">
              <w:rPr>
                <w:noProof/>
              </w:rPr>
              <w:t>9-</w:t>
            </w:r>
            <w:r w:rsidR="00F61020">
              <w:rPr>
                <w:noProof/>
              </w:rPr>
              <w:t>2</w:t>
            </w:r>
            <w:r w:rsidR="00384AE9">
              <w:rPr>
                <w:noProof/>
              </w:rPr>
              <w:t>4</w:t>
            </w:r>
          </w:p>
        </w:tc>
      </w:tr>
      <w:tr w:rsidR="001E41F3" w14:paraId="394615A5" w14:textId="77777777" w:rsidTr="00547111">
        <w:tc>
          <w:tcPr>
            <w:tcW w:w="1843" w:type="dxa"/>
            <w:tcBorders>
              <w:left w:val="single" w:sz="4" w:space="0" w:color="auto"/>
            </w:tcBorders>
          </w:tcPr>
          <w:p w14:paraId="17125751" w14:textId="77777777" w:rsidR="001E41F3" w:rsidRDefault="001E41F3">
            <w:pPr>
              <w:pStyle w:val="CRCoverPage"/>
              <w:spacing w:after="0"/>
              <w:rPr>
                <w:b/>
                <w:i/>
                <w:noProof/>
                <w:sz w:val="8"/>
                <w:szCs w:val="8"/>
              </w:rPr>
            </w:pPr>
          </w:p>
        </w:tc>
        <w:tc>
          <w:tcPr>
            <w:tcW w:w="1986" w:type="dxa"/>
            <w:gridSpan w:val="4"/>
          </w:tcPr>
          <w:p w14:paraId="35AC84DC" w14:textId="77777777" w:rsidR="001E41F3" w:rsidRDefault="001E41F3">
            <w:pPr>
              <w:pStyle w:val="CRCoverPage"/>
              <w:spacing w:after="0"/>
              <w:rPr>
                <w:noProof/>
                <w:sz w:val="8"/>
                <w:szCs w:val="8"/>
              </w:rPr>
            </w:pPr>
          </w:p>
        </w:tc>
        <w:tc>
          <w:tcPr>
            <w:tcW w:w="2267" w:type="dxa"/>
            <w:gridSpan w:val="2"/>
          </w:tcPr>
          <w:p w14:paraId="3671BBDF" w14:textId="77777777" w:rsidR="001E41F3" w:rsidRDefault="001E41F3">
            <w:pPr>
              <w:pStyle w:val="CRCoverPage"/>
              <w:spacing w:after="0"/>
              <w:rPr>
                <w:noProof/>
                <w:sz w:val="8"/>
                <w:szCs w:val="8"/>
              </w:rPr>
            </w:pPr>
          </w:p>
        </w:tc>
        <w:tc>
          <w:tcPr>
            <w:tcW w:w="1417" w:type="dxa"/>
            <w:gridSpan w:val="3"/>
          </w:tcPr>
          <w:p w14:paraId="44412C95" w14:textId="77777777" w:rsidR="001E41F3" w:rsidRDefault="001E41F3">
            <w:pPr>
              <w:pStyle w:val="CRCoverPage"/>
              <w:spacing w:after="0"/>
              <w:rPr>
                <w:noProof/>
                <w:sz w:val="8"/>
                <w:szCs w:val="8"/>
              </w:rPr>
            </w:pPr>
          </w:p>
        </w:tc>
        <w:tc>
          <w:tcPr>
            <w:tcW w:w="2127" w:type="dxa"/>
            <w:tcBorders>
              <w:right w:val="single" w:sz="4" w:space="0" w:color="auto"/>
            </w:tcBorders>
          </w:tcPr>
          <w:p w14:paraId="1358306A" w14:textId="77777777" w:rsidR="001E41F3" w:rsidRDefault="001E41F3">
            <w:pPr>
              <w:pStyle w:val="CRCoverPage"/>
              <w:spacing w:after="0"/>
              <w:rPr>
                <w:noProof/>
                <w:sz w:val="8"/>
                <w:szCs w:val="8"/>
              </w:rPr>
            </w:pPr>
          </w:p>
        </w:tc>
      </w:tr>
      <w:tr w:rsidR="001E41F3" w14:paraId="10633E24" w14:textId="77777777" w:rsidTr="00547111">
        <w:trPr>
          <w:cantSplit/>
        </w:trPr>
        <w:tc>
          <w:tcPr>
            <w:tcW w:w="1843" w:type="dxa"/>
            <w:tcBorders>
              <w:left w:val="single" w:sz="4" w:space="0" w:color="auto"/>
            </w:tcBorders>
          </w:tcPr>
          <w:p w14:paraId="50B92B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BABEE1" w14:textId="77777777" w:rsidR="001E41F3" w:rsidRDefault="00427E79" w:rsidP="00D24991">
            <w:pPr>
              <w:pStyle w:val="CRCoverPage"/>
              <w:spacing w:after="0"/>
              <w:ind w:left="100" w:right="-609"/>
              <w:rPr>
                <w:b/>
                <w:noProof/>
              </w:rPr>
            </w:pPr>
            <w:r>
              <w:t>B</w:t>
            </w:r>
          </w:p>
        </w:tc>
        <w:tc>
          <w:tcPr>
            <w:tcW w:w="3402" w:type="dxa"/>
            <w:gridSpan w:val="5"/>
            <w:tcBorders>
              <w:left w:val="nil"/>
            </w:tcBorders>
          </w:tcPr>
          <w:p w14:paraId="1939B3E7" w14:textId="77777777" w:rsidR="001E41F3" w:rsidRDefault="001E41F3">
            <w:pPr>
              <w:pStyle w:val="CRCoverPage"/>
              <w:spacing w:after="0"/>
              <w:rPr>
                <w:noProof/>
              </w:rPr>
            </w:pPr>
          </w:p>
        </w:tc>
        <w:tc>
          <w:tcPr>
            <w:tcW w:w="1417" w:type="dxa"/>
            <w:gridSpan w:val="3"/>
            <w:tcBorders>
              <w:left w:val="nil"/>
            </w:tcBorders>
          </w:tcPr>
          <w:p w14:paraId="55B769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92EBF" w14:textId="77777777" w:rsidR="001E41F3" w:rsidRDefault="00687A55">
            <w:pPr>
              <w:pStyle w:val="CRCoverPage"/>
              <w:spacing w:after="0"/>
              <w:ind w:left="100"/>
              <w:rPr>
                <w:noProof/>
              </w:rPr>
            </w:pPr>
            <w:r>
              <w:t>R</w:t>
            </w:r>
            <w:r w:rsidR="00427E79">
              <w:t>el-1</w:t>
            </w:r>
            <w:r w:rsidR="008A4195">
              <w:t>6</w:t>
            </w:r>
          </w:p>
        </w:tc>
      </w:tr>
      <w:tr w:rsidR="001E41F3" w14:paraId="0808F6D3" w14:textId="77777777" w:rsidTr="00547111">
        <w:tc>
          <w:tcPr>
            <w:tcW w:w="1843" w:type="dxa"/>
            <w:tcBorders>
              <w:left w:val="single" w:sz="4" w:space="0" w:color="auto"/>
              <w:bottom w:val="single" w:sz="4" w:space="0" w:color="auto"/>
            </w:tcBorders>
          </w:tcPr>
          <w:p w14:paraId="4A539C28" w14:textId="77777777" w:rsidR="001E41F3" w:rsidRDefault="001E41F3">
            <w:pPr>
              <w:pStyle w:val="CRCoverPage"/>
              <w:spacing w:after="0"/>
              <w:rPr>
                <w:b/>
                <w:i/>
                <w:noProof/>
              </w:rPr>
            </w:pPr>
          </w:p>
        </w:tc>
        <w:tc>
          <w:tcPr>
            <w:tcW w:w="4677" w:type="dxa"/>
            <w:gridSpan w:val="8"/>
            <w:tcBorders>
              <w:bottom w:val="single" w:sz="4" w:space="0" w:color="auto"/>
            </w:tcBorders>
          </w:tcPr>
          <w:p w14:paraId="049A83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FA3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2E3DE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46383" w14:textId="77777777" w:rsidTr="00547111">
        <w:tc>
          <w:tcPr>
            <w:tcW w:w="1843" w:type="dxa"/>
          </w:tcPr>
          <w:p w14:paraId="5AF1A975" w14:textId="77777777" w:rsidR="001E41F3" w:rsidRDefault="001E41F3">
            <w:pPr>
              <w:pStyle w:val="CRCoverPage"/>
              <w:spacing w:after="0"/>
              <w:rPr>
                <w:b/>
                <w:i/>
                <w:noProof/>
                <w:sz w:val="8"/>
                <w:szCs w:val="8"/>
              </w:rPr>
            </w:pPr>
          </w:p>
        </w:tc>
        <w:tc>
          <w:tcPr>
            <w:tcW w:w="7797" w:type="dxa"/>
            <w:gridSpan w:val="10"/>
          </w:tcPr>
          <w:p w14:paraId="03FEDF2D" w14:textId="77777777" w:rsidR="001E41F3" w:rsidRDefault="001E41F3">
            <w:pPr>
              <w:pStyle w:val="CRCoverPage"/>
              <w:spacing w:after="0"/>
              <w:rPr>
                <w:noProof/>
                <w:sz w:val="8"/>
                <w:szCs w:val="8"/>
              </w:rPr>
            </w:pPr>
          </w:p>
        </w:tc>
      </w:tr>
      <w:tr w:rsidR="001E41F3" w14:paraId="7854FCE1" w14:textId="77777777" w:rsidTr="00547111">
        <w:tc>
          <w:tcPr>
            <w:tcW w:w="2694" w:type="dxa"/>
            <w:gridSpan w:val="2"/>
            <w:tcBorders>
              <w:top w:val="single" w:sz="4" w:space="0" w:color="auto"/>
              <w:left w:val="single" w:sz="4" w:space="0" w:color="auto"/>
            </w:tcBorders>
          </w:tcPr>
          <w:p w14:paraId="002A92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780CC" w14:textId="77777777" w:rsidR="001E41F3" w:rsidRDefault="00430354">
            <w:pPr>
              <w:pStyle w:val="CRCoverPage"/>
              <w:spacing w:after="0"/>
              <w:ind w:left="100"/>
              <w:rPr>
                <w:noProof/>
              </w:rPr>
            </w:pPr>
            <w:r w:rsidRPr="0002234C">
              <w:rPr>
                <w:noProof/>
              </w:rPr>
              <w:t>To add</w:t>
            </w:r>
            <w:r w:rsidR="008828B0">
              <w:rPr>
                <w:noProof/>
              </w:rPr>
              <w:t xml:space="preserve"> </w:t>
            </w:r>
            <w:r w:rsidR="000C35E5">
              <w:rPr>
                <w:noProof/>
              </w:rPr>
              <w:t>RRC</w:t>
            </w:r>
            <w:r w:rsidR="008F5EB2">
              <w:rPr>
                <w:noProof/>
              </w:rPr>
              <w:t xml:space="preserve"> </w:t>
            </w:r>
            <w:r w:rsidR="005959BD">
              <w:rPr>
                <w:noProof/>
              </w:rPr>
              <w:t xml:space="preserve">test case </w:t>
            </w:r>
            <w:r w:rsidR="00F61020">
              <w:rPr>
                <w:noProof/>
              </w:rPr>
              <w:t>8.2.2.3.1</w:t>
            </w:r>
            <w:r w:rsidR="00957C31">
              <w:rPr>
                <w:noProof/>
              </w:rPr>
              <w:t xml:space="preserve"> </w:t>
            </w:r>
            <w:r w:rsidR="005959BD">
              <w:rPr>
                <w:noProof/>
              </w:rPr>
              <w:t xml:space="preserve">to </w:t>
            </w:r>
            <w:r w:rsidRPr="0002234C">
              <w:rPr>
                <w:noProof/>
              </w:rPr>
              <w:t xml:space="preserve"> the 5G/</w:t>
            </w:r>
            <w:r w:rsidR="00957C31">
              <w:rPr>
                <w:noProof/>
              </w:rPr>
              <w:t>ENDC</w:t>
            </w:r>
            <w:r w:rsidR="002B5F15">
              <w:rPr>
                <w:noProof/>
              </w:rPr>
              <w:t xml:space="preserve"> </w:t>
            </w:r>
            <w:r w:rsidRPr="0002234C">
              <w:rPr>
                <w:noProof/>
              </w:rPr>
              <w:t>ATS</w:t>
            </w:r>
            <w:r w:rsidR="00DD0541">
              <w:rPr>
                <w:noProof/>
              </w:rPr>
              <w:t xml:space="preserve"> for FR</w:t>
            </w:r>
            <w:r w:rsidR="00A36E9B">
              <w:rPr>
                <w:noProof/>
              </w:rPr>
              <w:t>1</w:t>
            </w:r>
            <w:r w:rsidR="00DD0541">
              <w:rPr>
                <w:noProof/>
              </w:rPr>
              <w:t xml:space="preserve"> path</w:t>
            </w:r>
            <w:r w:rsidRPr="0002234C">
              <w:rPr>
                <w:noProof/>
              </w:rPr>
              <w:t>.</w:t>
            </w:r>
          </w:p>
        </w:tc>
      </w:tr>
      <w:tr w:rsidR="001E41F3" w14:paraId="71EC3203" w14:textId="77777777" w:rsidTr="00547111">
        <w:tc>
          <w:tcPr>
            <w:tcW w:w="2694" w:type="dxa"/>
            <w:gridSpan w:val="2"/>
            <w:tcBorders>
              <w:left w:val="single" w:sz="4" w:space="0" w:color="auto"/>
            </w:tcBorders>
          </w:tcPr>
          <w:p w14:paraId="6F764C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57813" w14:textId="77777777" w:rsidR="001E41F3" w:rsidRDefault="001E41F3">
            <w:pPr>
              <w:pStyle w:val="CRCoverPage"/>
              <w:spacing w:after="0"/>
              <w:rPr>
                <w:noProof/>
                <w:sz w:val="8"/>
                <w:szCs w:val="8"/>
              </w:rPr>
            </w:pPr>
          </w:p>
        </w:tc>
      </w:tr>
      <w:tr w:rsidR="001E41F3" w14:paraId="6C69BE65" w14:textId="77777777" w:rsidTr="00547111">
        <w:tc>
          <w:tcPr>
            <w:tcW w:w="2694" w:type="dxa"/>
            <w:gridSpan w:val="2"/>
            <w:tcBorders>
              <w:left w:val="single" w:sz="4" w:space="0" w:color="auto"/>
            </w:tcBorders>
          </w:tcPr>
          <w:p w14:paraId="0D4797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70223" w14:textId="77777777" w:rsidR="001E41F3" w:rsidRDefault="00430354">
            <w:pPr>
              <w:pStyle w:val="CRCoverPage"/>
              <w:spacing w:after="0"/>
              <w:ind w:left="100"/>
              <w:rPr>
                <w:noProof/>
              </w:rPr>
            </w:pPr>
            <w:r w:rsidRPr="0002234C">
              <w:rPr>
                <w:noProof/>
              </w:rPr>
              <w:t xml:space="preserve">This document lists all changes applied to </w:t>
            </w:r>
            <w:r w:rsidR="000C35E5">
              <w:rPr>
                <w:noProof/>
              </w:rPr>
              <w:t xml:space="preserve">RRC </w:t>
            </w:r>
            <w:r w:rsidR="005959BD">
              <w:rPr>
                <w:noProof/>
              </w:rPr>
              <w:t xml:space="preserve">test case </w:t>
            </w:r>
            <w:r w:rsidR="000C35E5">
              <w:rPr>
                <w:noProof/>
              </w:rPr>
              <w:t>8.</w:t>
            </w:r>
            <w:r w:rsidR="00957C31">
              <w:rPr>
                <w:noProof/>
              </w:rPr>
              <w:t>2</w:t>
            </w:r>
            <w:r w:rsidR="00F61020">
              <w:rPr>
                <w:noProof/>
              </w:rPr>
              <w:t>.2.3.1</w:t>
            </w:r>
            <w:r w:rsidR="00A62F21">
              <w:rPr>
                <w:noProof/>
              </w:rPr>
              <w:t xml:space="preserve"> </w:t>
            </w:r>
            <w:r w:rsidRPr="0002234C">
              <w:rPr>
                <w:noProof/>
              </w:rPr>
              <w:t>required for approval. See detailed change description for further information</w:t>
            </w:r>
          </w:p>
        </w:tc>
      </w:tr>
      <w:tr w:rsidR="001E41F3" w14:paraId="5C99E1B3" w14:textId="77777777" w:rsidTr="00547111">
        <w:tc>
          <w:tcPr>
            <w:tcW w:w="2694" w:type="dxa"/>
            <w:gridSpan w:val="2"/>
            <w:tcBorders>
              <w:left w:val="single" w:sz="4" w:space="0" w:color="auto"/>
            </w:tcBorders>
          </w:tcPr>
          <w:p w14:paraId="2FBA26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526FDB" w14:textId="77777777" w:rsidR="001E41F3" w:rsidRDefault="001E41F3">
            <w:pPr>
              <w:pStyle w:val="CRCoverPage"/>
              <w:spacing w:after="0"/>
              <w:rPr>
                <w:noProof/>
                <w:sz w:val="8"/>
                <w:szCs w:val="8"/>
              </w:rPr>
            </w:pPr>
          </w:p>
        </w:tc>
      </w:tr>
      <w:tr w:rsidR="001E41F3" w14:paraId="7AD4E5EE" w14:textId="77777777" w:rsidTr="00547111">
        <w:tc>
          <w:tcPr>
            <w:tcW w:w="2694" w:type="dxa"/>
            <w:gridSpan w:val="2"/>
            <w:tcBorders>
              <w:left w:val="single" w:sz="4" w:space="0" w:color="auto"/>
              <w:bottom w:val="single" w:sz="4" w:space="0" w:color="auto"/>
            </w:tcBorders>
          </w:tcPr>
          <w:p w14:paraId="167472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02CD7" w14:textId="77777777" w:rsidR="001E41F3" w:rsidRDefault="00430354">
            <w:pPr>
              <w:pStyle w:val="CRCoverPage"/>
              <w:spacing w:after="0"/>
              <w:ind w:left="100"/>
              <w:rPr>
                <w:noProof/>
              </w:rPr>
            </w:pPr>
            <w:r w:rsidRPr="0002234C">
              <w:rPr>
                <w:noProof/>
                <w:lang w:eastAsia="zh-CN"/>
              </w:rPr>
              <w:t>Test case will not be added to ATS</w:t>
            </w:r>
          </w:p>
        </w:tc>
      </w:tr>
      <w:tr w:rsidR="001E41F3" w14:paraId="2482450D" w14:textId="77777777" w:rsidTr="00547111">
        <w:tc>
          <w:tcPr>
            <w:tcW w:w="2694" w:type="dxa"/>
            <w:gridSpan w:val="2"/>
          </w:tcPr>
          <w:p w14:paraId="5485D3A5" w14:textId="77777777" w:rsidR="001E41F3" w:rsidRDefault="001E41F3">
            <w:pPr>
              <w:pStyle w:val="CRCoverPage"/>
              <w:spacing w:after="0"/>
              <w:rPr>
                <w:b/>
                <w:i/>
                <w:noProof/>
                <w:sz w:val="8"/>
                <w:szCs w:val="8"/>
              </w:rPr>
            </w:pPr>
          </w:p>
        </w:tc>
        <w:tc>
          <w:tcPr>
            <w:tcW w:w="6946" w:type="dxa"/>
            <w:gridSpan w:val="9"/>
          </w:tcPr>
          <w:p w14:paraId="2D154845" w14:textId="77777777" w:rsidR="001E41F3" w:rsidRDefault="001E41F3">
            <w:pPr>
              <w:pStyle w:val="CRCoverPage"/>
              <w:spacing w:after="0"/>
              <w:rPr>
                <w:noProof/>
                <w:sz w:val="8"/>
                <w:szCs w:val="8"/>
              </w:rPr>
            </w:pPr>
          </w:p>
        </w:tc>
      </w:tr>
      <w:tr w:rsidR="001E41F3" w14:paraId="1F673267" w14:textId="77777777" w:rsidTr="00547111">
        <w:tc>
          <w:tcPr>
            <w:tcW w:w="2694" w:type="dxa"/>
            <w:gridSpan w:val="2"/>
            <w:tcBorders>
              <w:top w:val="single" w:sz="4" w:space="0" w:color="auto"/>
              <w:left w:val="single" w:sz="4" w:space="0" w:color="auto"/>
            </w:tcBorders>
          </w:tcPr>
          <w:p w14:paraId="349FD0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040600" w14:textId="77777777" w:rsidR="001E41F3" w:rsidRDefault="00957C31" w:rsidP="00710028">
            <w:pPr>
              <w:pStyle w:val="CRCoverPage"/>
              <w:spacing w:after="0"/>
              <w:rPr>
                <w:noProof/>
              </w:rPr>
            </w:pPr>
            <w:r>
              <w:rPr>
                <w:noProof/>
              </w:rPr>
              <w:t>8.2.</w:t>
            </w:r>
            <w:r w:rsidR="00F61020">
              <w:rPr>
                <w:noProof/>
              </w:rPr>
              <w:t>2.3.1</w:t>
            </w:r>
          </w:p>
        </w:tc>
      </w:tr>
      <w:tr w:rsidR="001E41F3" w14:paraId="3B1DB7DD" w14:textId="77777777" w:rsidTr="00547111">
        <w:tc>
          <w:tcPr>
            <w:tcW w:w="2694" w:type="dxa"/>
            <w:gridSpan w:val="2"/>
            <w:tcBorders>
              <w:left w:val="single" w:sz="4" w:space="0" w:color="auto"/>
            </w:tcBorders>
          </w:tcPr>
          <w:p w14:paraId="55054B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A4173" w14:textId="77777777" w:rsidR="001E41F3" w:rsidRDefault="001E41F3">
            <w:pPr>
              <w:pStyle w:val="CRCoverPage"/>
              <w:spacing w:after="0"/>
              <w:rPr>
                <w:noProof/>
                <w:sz w:val="8"/>
                <w:szCs w:val="8"/>
              </w:rPr>
            </w:pPr>
          </w:p>
        </w:tc>
      </w:tr>
      <w:tr w:rsidR="001E41F3" w14:paraId="71E8B4B0" w14:textId="77777777" w:rsidTr="00547111">
        <w:tc>
          <w:tcPr>
            <w:tcW w:w="2694" w:type="dxa"/>
            <w:gridSpan w:val="2"/>
            <w:tcBorders>
              <w:left w:val="single" w:sz="4" w:space="0" w:color="auto"/>
            </w:tcBorders>
          </w:tcPr>
          <w:p w14:paraId="7E2360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765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516F5" w14:textId="77777777" w:rsidR="001E41F3" w:rsidRDefault="001E41F3">
            <w:pPr>
              <w:pStyle w:val="CRCoverPage"/>
              <w:spacing w:after="0"/>
              <w:jc w:val="center"/>
              <w:rPr>
                <w:b/>
                <w:caps/>
                <w:noProof/>
              </w:rPr>
            </w:pPr>
            <w:r>
              <w:rPr>
                <w:b/>
                <w:caps/>
                <w:noProof/>
              </w:rPr>
              <w:t>N</w:t>
            </w:r>
          </w:p>
        </w:tc>
        <w:tc>
          <w:tcPr>
            <w:tcW w:w="2977" w:type="dxa"/>
            <w:gridSpan w:val="4"/>
          </w:tcPr>
          <w:p w14:paraId="192E77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70E9F" w14:textId="77777777" w:rsidR="001E41F3" w:rsidRDefault="001E41F3">
            <w:pPr>
              <w:pStyle w:val="CRCoverPage"/>
              <w:spacing w:after="0"/>
              <w:ind w:left="99"/>
              <w:rPr>
                <w:noProof/>
              </w:rPr>
            </w:pPr>
          </w:p>
        </w:tc>
      </w:tr>
      <w:tr w:rsidR="001E41F3" w14:paraId="1AFCBAEB" w14:textId="77777777" w:rsidTr="00547111">
        <w:tc>
          <w:tcPr>
            <w:tcW w:w="2694" w:type="dxa"/>
            <w:gridSpan w:val="2"/>
            <w:tcBorders>
              <w:left w:val="single" w:sz="4" w:space="0" w:color="auto"/>
            </w:tcBorders>
          </w:tcPr>
          <w:p w14:paraId="0768B65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882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7E521" w14:textId="77777777" w:rsidR="001E41F3" w:rsidRDefault="00446488">
            <w:pPr>
              <w:pStyle w:val="CRCoverPage"/>
              <w:spacing w:after="0"/>
              <w:jc w:val="center"/>
              <w:rPr>
                <w:b/>
                <w:caps/>
                <w:noProof/>
              </w:rPr>
            </w:pPr>
            <w:r>
              <w:rPr>
                <w:b/>
                <w:caps/>
                <w:noProof/>
              </w:rPr>
              <w:t>X</w:t>
            </w:r>
          </w:p>
        </w:tc>
        <w:tc>
          <w:tcPr>
            <w:tcW w:w="2977" w:type="dxa"/>
            <w:gridSpan w:val="4"/>
          </w:tcPr>
          <w:p w14:paraId="3D8D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87066" w14:textId="77777777" w:rsidR="001E41F3" w:rsidRDefault="00145D43">
            <w:pPr>
              <w:pStyle w:val="CRCoverPage"/>
              <w:spacing w:after="0"/>
              <w:ind w:left="99"/>
              <w:rPr>
                <w:noProof/>
              </w:rPr>
            </w:pPr>
            <w:r>
              <w:rPr>
                <w:noProof/>
              </w:rPr>
              <w:t xml:space="preserve">TS/TR ... CR ... </w:t>
            </w:r>
          </w:p>
        </w:tc>
      </w:tr>
      <w:tr w:rsidR="001E41F3" w14:paraId="7032CF62" w14:textId="77777777" w:rsidTr="007005CE">
        <w:trPr>
          <w:trHeight w:val="176"/>
        </w:trPr>
        <w:tc>
          <w:tcPr>
            <w:tcW w:w="2694" w:type="dxa"/>
            <w:gridSpan w:val="2"/>
            <w:tcBorders>
              <w:left w:val="single" w:sz="4" w:space="0" w:color="auto"/>
            </w:tcBorders>
          </w:tcPr>
          <w:p w14:paraId="6C9B96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DFD6AA" w14:textId="77777777" w:rsidR="001E41F3" w:rsidRDefault="00760F43" w:rsidP="005B197D">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B0143" w14:textId="77777777" w:rsidR="001E41F3" w:rsidRDefault="001E41F3">
            <w:pPr>
              <w:pStyle w:val="CRCoverPage"/>
              <w:spacing w:after="0"/>
              <w:jc w:val="center"/>
              <w:rPr>
                <w:b/>
                <w:caps/>
                <w:noProof/>
              </w:rPr>
            </w:pPr>
          </w:p>
        </w:tc>
        <w:tc>
          <w:tcPr>
            <w:tcW w:w="2977" w:type="dxa"/>
            <w:gridSpan w:val="4"/>
          </w:tcPr>
          <w:p w14:paraId="5FAC48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6426D6" w14:textId="77777777" w:rsidR="001E41F3" w:rsidRDefault="00760F43" w:rsidP="00A62F21">
            <w:pPr>
              <w:pStyle w:val="CRCoverPage"/>
              <w:spacing w:after="0"/>
              <w:rPr>
                <w:noProof/>
              </w:rPr>
            </w:pPr>
            <w:r>
              <w:rPr>
                <w:noProof/>
              </w:rPr>
              <w:t>38.523-1</w:t>
            </w:r>
          </w:p>
        </w:tc>
      </w:tr>
      <w:tr w:rsidR="001E41F3" w14:paraId="7DFD01EC" w14:textId="77777777" w:rsidTr="00547111">
        <w:tc>
          <w:tcPr>
            <w:tcW w:w="2694" w:type="dxa"/>
            <w:gridSpan w:val="2"/>
            <w:tcBorders>
              <w:left w:val="single" w:sz="4" w:space="0" w:color="auto"/>
            </w:tcBorders>
          </w:tcPr>
          <w:p w14:paraId="684AD5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E66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222B" w14:textId="77777777" w:rsidR="001E41F3" w:rsidRDefault="00446488">
            <w:pPr>
              <w:pStyle w:val="CRCoverPage"/>
              <w:spacing w:after="0"/>
              <w:jc w:val="center"/>
              <w:rPr>
                <w:b/>
                <w:caps/>
                <w:noProof/>
              </w:rPr>
            </w:pPr>
            <w:r>
              <w:rPr>
                <w:b/>
                <w:caps/>
                <w:noProof/>
              </w:rPr>
              <w:t>X</w:t>
            </w:r>
          </w:p>
        </w:tc>
        <w:tc>
          <w:tcPr>
            <w:tcW w:w="2977" w:type="dxa"/>
            <w:gridSpan w:val="4"/>
          </w:tcPr>
          <w:p w14:paraId="153C9F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AD3C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E3111C" w14:textId="77777777" w:rsidTr="008863B9">
        <w:tc>
          <w:tcPr>
            <w:tcW w:w="2694" w:type="dxa"/>
            <w:gridSpan w:val="2"/>
            <w:tcBorders>
              <w:left w:val="single" w:sz="4" w:space="0" w:color="auto"/>
            </w:tcBorders>
          </w:tcPr>
          <w:p w14:paraId="6E3FB577" w14:textId="77777777" w:rsidR="001E41F3" w:rsidRDefault="001E41F3">
            <w:pPr>
              <w:pStyle w:val="CRCoverPage"/>
              <w:spacing w:after="0"/>
              <w:rPr>
                <w:b/>
                <w:i/>
                <w:noProof/>
              </w:rPr>
            </w:pPr>
          </w:p>
        </w:tc>
        <w:tc>
          <w:tcPr>
            <w:tcW w:w="6946" w:type="dxa"/>
            <w:gridSpan w:val="9"/>
            <w:tcBorders>
              <w:right w:val="single" w:sz="4" w:space="0" w:color="auto"/>
            </w:tcBorders>
          </w:tcPr>
          <w:p w14:paraId="1D218474" w14:textId="77777777" w:rsidR="001E41F3" w:rsidRDefault="001E41F3">
            <w:pPr>
              <w:pStyle w:val="CRCoverPage"/>
              <w:spacing w:after="0"/>
              <w:rPr>
                <w:noProof/>
              </w:rPr>
            </w:pPr>
          </w:p>
        </w:tc>
      </w:tr>
      <w:tr w:rsidR="001E41F3" w14:paraId="26292FF7" w14:textId="77777777" w:rsidTr="008863B9">
        <w:tc>
          <w:tcPr>
            <w:tcW w:w="2694" w:type="dxa"/>
            <w:gridSpan w:val="2"/>
            <w:tcBorders>
              <w:left w:val="single" w:sz="4" w:space="0" w:color="auto"/>
              <w:bottom w:val="single" w:sz="4" w:space="0" w:color="auto"/>
            </w:tcBorders>
          </w:tcPr>
          <w:p w14:paraId="0714372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941CFF" w14:textId="77777777" w:rsidR="001E41F3" w:rsidRDefault="001E41F3">
            <w:pPr>
              <w:pStyle w:val="CRCoverPage"/>
              <w:spacing w:after="0"/>
              <w:ind w:left="100"/>
              <w:rPr>
                <w:noProof/>
              </w:rPr>
            </w:pPr>
          </w:p>
        </w:tc>
      </w:tr>
      <w:tr w:rsidR="008863B9" w:rsidRPr="008863B9" w14:paraId="3600681F" w14:textId="77777777" w:rsidTr="00E37029">
        <w:tc>
          <w:tcPr>
            <w:tcW w:w="2694" w:type="dxa"/>
            <w:gridSpan w:val="2"/>
            <w:tcBorders>
              <w:top w:val="single" w:sz="4" w:space="0" w:color="auto"/>
              <w:bottom w:val="single" w:sz="4" w:space="0" w:color="auto"/>
            </w:tcBorders>
          </w:tcPr>
          <w:p w14:paraId="1521D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EF206EC" w14:textId="77777777" w:rsidR="008863B9" w:rsidRPr="008863B9" w:rsidRDefault="008863B9">
            <w:pPr>
              <w:pStyle w:val="CRCoverPage"/>
              <w:spacing w:after="0"/>
              <w:ind w:left="100"/>
              <w:rPr>
                <w:noProof/>
                <w:sz w:val="8"/>
                <w:szCs w:val="8"/>
              </w:rPr>
            </w:pPr>
          </w:p>
        </w:tc>
      </w:tr>
      <w:tr w:rsidR="008863B9" w14:paraId="3FD5B65E" w14:textId="77777777" w:rsidTr="008863B9">
        <w:tc>
          <w:tcPr>
            <w:tcW w:w="2694" w:type="dxa"/>
            <w:gridSpan w:val="2"/>
            <w:tcBorders>
              <w:top w:val="single" w:sz="4" w:space="0" w:color="auto"/>
              <w:left w:val="single" w:sz="4" w:space="0" w:color="auto"/>
              <w:bottom w:val="single" w:sz="4" w:space="0" w:color="auto"/>
            </w:tcBorders>
          </w:tcPr>
          <w:p w14:paraId="48A745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8E493" w14:textId="77777777" w:rsidR="008863B9" w:rsidRDefault="008863B9">
            <w:pPr>
              <w:pStyle w:val="CRCoverPage"/>
              <w:spacing w:after="0"/>
              <w:ind w:left="100"/>
              <w:rPr>
                <w:noProof/>
              </w:rPr>
            </w:pPr>
          </w:p>
        </w:tc>
      </w:tr>
    </w:tbl>
    <w:p w14:paraId="04C1FB42" w14:textId="77777777" w:rsidR="001E41F3" w:rsidRDefault="001E41F3">
      <w:pPr>
        <w:pStyle w:val="CRCoverPage"/>
        <w:spacing w:after="0"/>
        <w:rPr>
          <w:noProof/>
          <w:sz w:val="8"/>
          <w:szCs w:val="8"/>
        </w:rPr>
      </w:pPr>
    </w:p>
    <w:p w14:paraId="20D0D4E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84E8DB" w14:textId="77777777" w:rsidR="00446488" w:rsidRPr="00D83A7A" w:rsidRDefault="00446488" w:rsidP="00446488">
      <w:pPr>
        <w:pStyle w:val="Title"/>
        <w:jc w:val="left"/>
        <w:rPr>
          <w:rStyle w:val="Emphasis"/>
          <w:rFonts w:ascii="Arial" w:hAnsi="Arial" w:cs="Arial"/>
          <w:i w:val="0"/>
          <w:lang w:eastAsia="en-GB"/>
        </w:rPr>
      </w:pPr>
      <w:bookmarkStart w:id="2" w:name="_Toc51770677"/>
      <w:r w:rsidRPr="00D83A7A">
        <w:rPr>
          <w:rStyle w:val="Emphasis"/>
          <w:rFonts w:ascii="Arial" w:hAnsi="Arial" w:cs="Arial"/>
          <w:i w:val="0"/>
        </w:rPr>
        <w:lastRenderedPageBreak/>
        <w:t>Table of Contents</w:t>
      </w:r>
      <w:bookmarkEnd w:id="2"/>
    </w:p>
    <w:p w14:paraId="33E5D6DA" w14:textId="77777777" w:rsidR="007B2DC5" w:rsidRPr="00BD0BCF" w:rsidRDefault="00446488">
      <w:pPr>
        <w:pStyle w:val="TOC1"/>
        <w:rPr>
          <w:rFonts w:ascii="Calibri" w:hAnsi="Calibri"/>
          <w:szCs w:val="22"/>
          <w:lang w:val="en-US"/>
        </w:rPr>
      </w:pPr>
      <w:r>
        <w:rPr>
          <w:rFonts w:cs="Arial"/>
        </w:rPr>
        <w:fldChar w:fldCharType="begin"/>
      </w:r>
      <w:r>
        <w:rPr>
          <w:rFonts w:cs="Arial"/>
        </w:rPr>
        <w:instrText xml:space="preserve"> TOC \o "1-3" </w:instrText>
      </w:r>
      <w:r>
        <w:rPr>
          <w:rFonts w:cs="Arial"/>
        </w:rPr>
        <w:fldChar w:fldCharType="separate"/>
      </w:r>
      <w:r w:rsidR="007B2DC5" w:rsidRPr="005413D1">
        <w:rPr>
          <w:rFonts w:ascii="Arial" w:hAnsi="Arial" w:cs="Arial"/>
          <w:iCs/>
        </w:rPr>
        <w:t>Table of Contents</w:t>
      </w:r>
      <w:r w:rsidR="007B2DC5">
        <w:tab/>
      </w:r>
      <w:r w:rsidR="007B2DC5">
        <w:fldChar w:fldCharType="begin"/>
      </w:r>
      <w:r w:rsidR="007B2DC5">
        <w:instrText xml:space="preserve"> PAGEREF _Toc51770677 \h </w:instrText>
      </w:r>
      <w:r w:rsidR="007B2DC5">
        <w:fldChar w:fldCharType="separate"/>
      </w:r>
      <w:r w:rsidR="007B2DC5">
        <w:t>2</w:t>
      </w:r>
      <w:r w:rsidR="007B2DC5">
        <w:fldChar w:fldCharType="end"/>
      </w:r>
    </w:p>
    <w:p w14:paraId="13703301" w14:textId="77777777" w:rsidR="007B2DC5" w:rsidRPr="00BD0BCF" w:rsidRDefault="007B2DC5">
      <w:pPr>
        <w:pStyle w:val="TOC1"/>
        <w:rPr>
          <w:rFonts w:ascii="Calibri" w:hAnsi="Calibri"/>
          <w:szCs w:val="22"/>
          <w:lang w:val="en-US"/>
        </w:rPr>
      </w:pPr>
      <w:r w:rsidRPr="005413D1">
        <w:rPr>
          <w:b/>
          <w:lang w:eastAsia="ja-JP"/>
        </w:rPr>
        <w:t>1</w:t>
      </w:r>
      <w:r w:rsidRPr="00BD0BCF">
        <w:rPr>
          <w:rFonts w:ascii="Calibri" w:hAnsi="Calibri"/>
          <w:szCs w:val="22"/>
          <w:lang w:val="en-US"/>
        </w:rPr>
        <w:tab/>
      </w:r>
      <w:r w:rsidRPr="005413D1">
        <w:rPr>
          <w:b/>
          <w:lang w:eastAsia="ja-JP"/>
        </w:rPr>
        <w:t>Overview</w:t>
      </w:r>
      <w:r>
        <w:tab/>
      </w:r>
      <w:r>
        <w:fldChar w:fldCharType="begin"/>
      </w:r>
      <w:r>
        <w:instrText xml:space="preserve"> PAGEREF _Toc51770678 \h </w:instrText>
      </w:r>
      <w:r>
        <w:fldChar w:fldCharType="separate"/>
      </w:r>
      <w:r>
        <w:t>3</w:t>
      </w:r>
      <w:r>
        <w:fldChar w:fldCharType="end"/>
      </w:r>
    </w:p>
    <w:p w14:paraId="52615D9E" w14:textId="77777777" w:rsidR="007B2DC5" w:rsidRPr="00BD0BCF" w:rsidRDefault="007B2DC5">
      <w:pPr>
        <w:pStyle w:val="TOC2"/>
        <w:rPr>
          <w:rFonts w:ascii="Calibri" w:hAnsi="Calibri"/>
          <w:sz w:val="22"/>
          <w:szCs w:val="22"/>
          <w:lang w:val="en-US"/>
        </w:rPr>
      </w:pPr>
      <w:r w:rsidRPr="005413D1">
        <w:rPr>
          <w:b/>
        </w:rPr>
        <w:t>1.1</w:t>
      </w:r>
      <w:r w:rsidRPr="00BD0BCF">
        <w:rPr>
          <w:rFonts w:ascii="Calibri" w:hAnsi="Calibri"/>
          <w:sz w:val="22"/>
          <w:szCs w:val="22"/>
          <w:lang w:val="en-US"/>
        </w:rPr>
        <w:tab/>
      </w:r>
      <w:r w:rsidRPr="005413D1">
        <w:rPr>
          <w:b/>
        </w:rPr>
        <w:t>Verification Test Summary</w:t>
      </w:r>
      <w:r>
        <w:tab/>
      </w:r>
      <w:r>
        <w:fldChar w:fldCharType="begin"/>
      </w:r>
      <w:r>
        <w:instrText xml:space="preserve"> PAGEREF _Toc51770679 \h </w:instrText>
      </w:r>
      <w:r>
        <w:fldChar w:fldCharType="separate"/>
      </w:r>
      <w:r>
        <w:t>3</w:t>
      </w:r>
      <w:r>
        <w:fldChar w:fldCharType="end"/>
      </w:r>
    </w:p>
    <w:p w14:paraId="7C514F56" w14:textId="77777777" w:rsidR="007B2DC5" w:rsidRPr="00BD0BCF" w:rsidRDefault="007B2DC5">
      <w:pPr>
        <w:pStyle w:val="TOC1"/>
        <w:rPr>
          <w:rFonts w:ascii="Calibri" w:hAnsi="Calibri"/>
          <w:szCs w:val="22"/>
          <w:lang w:val="en-US"/>
        </w:rPr>
      </w:pPr>
      <w:r w:rsidRPr="005413D1">
        <w:rPr>
          <w:b/>
        </w:rPr>
        <w:t>2</w:t>
      </w:r>
      <w:r w:rsidRPr="00BD0BCF">
        <w:rPr>
          <w:rFonts w:ascii="Calibri" w:hAnsi="Calibri"/>
          <w:szCs w:val="22"/>
          <w:lang w:val="en-US"/>
        </w:rPr>
        <w:tab/>
      </w:r>
      <w:r w:rsidRPr="005413D1">
        <w:rPr>
          <w:b/>
        </w:rPr>
        <w:t>Corrections required</w:t>
      </w:r>
      <w:r>
        <w:tab/>
      </w:r>
      <w:r>
        <w:fldChar w:fldCharType="begin"/>
      </w:r>
      <w:r>
        <w:instrText xml:space="preserve"> PAGEREF _Toc51770680 \h </w:instrText>
      </w:r>
      <w:r>
        <w:fldChar w:fldCharType="separate"/>
      </w:r>
      <w:r>
        <w:t>3</w:t>
      </w:r>
      <w:r>
        <w:fldChar w:fldCharType="end"/>
      </w:r>
    </w:p>
    <w:p w14:paraId="565D8762" w14:textId="77777777" w:rsidR="007B2DC5" w:rsidRPr="00BD0BCF" w:rsidRDefault="007B2DC5">
      <w:pPr>
        <w:pStyle w:val="TOC1"/>
        <w:rPr>
          <w:rFonts w:ascii="Calibri" w:hAnsi="Calibri"/>
          <w:szCs w:val="22"/>
          <w:lang w:val="en-US"/>
        </w:rPr>
      </w:pPr>
      <w:r w:rsidRPr="005413D1">
        <w:rPr>
          <w:rFonts w:cs="Arial"/>
          <w:b/>
        </w:rPr>
        <w:t>3</w:t>
      </w:r>
      <w:r w:rsidRPr="00BD0BCF">
        <w:rPr>
          <w:rFonts w:ascii="Calibri" w:hAnsi="Calibri"/>
          <w:szCs w:val="22"/>
          <w:lang w:val="en-US"/>
        </w:rPr>
        <w:tab/>
      </w:r>
      <w:r w:rsidRPr="005413D1">
        <w:rPr>
          <w:rFonts w:cs="Arial"/>
          <w:b/>
        </w:rPr>
        <w:t>Execution Log Files</w:t>
      </w:r>
      <w:r>
        <w:tab/>
      </w:r>
      <w:r>
        <w:fldChar w:fldCharType="begin"/>
      </w:r>
      <w:r>
        <w:instrText xml:space="preserve"> PAGEREF _Toc51770681 \h </w:instrText>
      </w:r>
      <w:r>
        <w:fldChar w:fldCharType="separate"/>
      </w:r>
      <w:r>
        <w:t>15</w:t>
      </w:r>
      <w:r>
        <w:fldChar w:fldCharType="end"/>
      </w:r>
    </w:p>
    <w:p w14:paraId="5D1F9F3B" w14:textId="77777777" w:rsidR="007B2DC5" w:rsidRPr="00BD0BCF" w:rsidRDefault="007B2DC5">
      <w:pPr>
        <w:pStyle w:val="TOC2"/>
        <w:rPr>
          <w:rFonts w:ascii="Calibri" w:hAnsi="Calibri"/>
          <w:sz w:val="22"/>
          <w:szCs w:val="22"/>
          <w:lang w:val="en-US"/>
        </w:rPr>
      </w:pPr>
      <w:r w:rsidRPr="005413D1">
        <w:rPr>
          <w:rFonts w:cs="Arial"/>
          <w:b/>
        </w:rPr>
        <w:t>3.1</w:t>
      </w:r>
      <w:r w:rsidRPr="00BD0BCF">
        <w:rPr>
          <w:rFonts w:ascii="Calibri" w:hAnsi="Calibri"/>
          <w:sz w:val="22"/>
          <w:szCs w:val="22"/>
          <w:lang w:val="en-US"/>
        </w:rPr>
        <w:tab/>
      </w:r>
      <w:r w:rsidRPr="005413D1">
        <w:rPr>
          <w:rFonts w:cs="Arial"/>
          <w:b/>
        </w:rPr>
        <w:t>MediaTek MT6297</w:t>
      </w:r>
      <w:r>
        <w:tab/>
      </w:r>
      <w:r>
        <w:fldChar w:fldCharType="begin"/>
      </w:r>
      <w:r>
        <w:instrText xml:space="preserve"> PAGEREF _Toc51770682 \h </w:instrText>
      </w:r>
      <w:r>
        <w:fldChar w:fldCharType="separate"/>
      </w:r>
      <w:r>
        <w:t>15</w:t>
      </w:r>
      <w:r>
        <w:fldChar w:fldCharType="end"/>
      </w:r>
    </w:p>
    <w:p w14:paraId="212C721A" w14:textId="77777777" w:rsidR="007B2DC5" w:rsidRPr="00BD0BCF" w:rsidRDefault="007B2DC5">
      <w:pPr>
        <w:pStyle w:val="TOC1"/>
        <w:rPr>
          <w:rFonts w:ascii="Calibri" w:hAnsi="Calibri"/>
          <w:szCs w:val="22"/>
          <w:lang w:val="en-US"/>
        </w:rPr>
      </w:pPr>
      <w:r w:rsidRPr="005413D1">
        <w:rPr>
          <w:rFonts w:cs="Arial"/>
        </w:rPr>
        <w:t>4</w:t>
      </w:r>
      <w:r w:rsidRPr="00BD0BCF">
        <w:rPr>
          <w:rFonts w:ascii="Calibri" w:hAnsi="Calibri"/>
          <w:szCs w:val="22"/>
          <w:lang w:val="en-US"/>
        </w:rPr>
        <w:tab/>
      </w:r>
      <w:r w:rsidRPr="005413D1">
        <w:rPr>
          <w:rFonts w:cs="Arial"/>
        </w:rPr>
        <w:t>References</w:t>
      </w:r>
      <w:r>
        <w:tab/>
      </w:r>
      <w:r>
        <w:fldChar w:fldCharType="begin"/>
      </w:r>
      <w:r>
        <w:instrText xml:space="preserve"> PAGEREF _Toc51770683 \h </w:instrText>
      </w:r>
      <w:r>
        <w:fldChar w:fldCharType="separate"/>
      </w:r>
      <w:r>
        <w:t>15</w:t>
      </w:r>
      <w:r>
        <w:fldChar w:fldCharType="end"/>
      </w:r>
    </w:p>
    <w:p w14:paraId="412216DA" w14:textId="77777777" w:rsidR="00446488" w:rsidRDefault="00446488" w:rsidP="00446488">
      <w:pPr>
        <w:rPr>
          <w:b/>
          <w:sz w:val="24"/>
          <w:lang w:eastAsia="ja-JP"/>
        </w:rPr>
      </w:pPr>
      <w:r>
        <w:rPr>
          <w:rFonts w:cs="Arial"/>
          <w:noProof/>
        </w:rPr>
        <w:fldChar w:fldCharType="end"/>
      </w:r>
      <w:r>
        <w:rPr>
          <w:lang w:val="pt-BR"/>
        </w:rPr>
        <w:br w:type="page"/>
      </w:r>
    </w:p>
    <w:p w14:paraId="53D38701" w14:textId="77777777" w:rsidR="00446488" w:rsidRDefault="00446488" w:rsidP="00446488">
      <w:pPr>
        <w:pStyle w:val="Heading1"/>
        <w:numPr>
          <w:ilvl w:val="0"/>
          <w:numId w:val="1"/>
        </w:numPr>
        <w:autoSpaceDN w:val="0"/>
        <w:rPr>
          <w:b/>
          <w:lang w:eastAsia="ja-JP"/>
        </w:rPr>
      </w:pPr>
      <w:bookmarkStart w:id="3" w:name="_Toc122434485"/>
      <w:bookmarkStart w:id="4" w:name="_Toc51770678"/>
      <w:r>
        <w:rPr>
          <w:b/>
          <w:lang w:eastAsia="ja-JP"/>
        </w:rPr>
        <w:t>Overview</w:t>
      </w:r>
      <w:bookmarkEnd w:id="3"/>
      <w:bookmarkEnd w:id="4"/>
    </w:p>
    <w:p w14:paraId="74EF1B16"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 TTCN implementation of test cas</w:t>
      </w:r>
      <w:r w:rsidR="004F69EA">
        <w:rPr>
          <w:rFonts w:cs="Arial"/>
        </w:rPr>
        <w:t>e</w:t>
      </w:r>
      <w:r w:rsidR="002C0A87">
        <w:rPr>
          <w:rFonts w:cs="Arial"/>
        </w:rPr>
        <w:t xml:space="preserve"> </w:t>
      </w:r>
      <w:r w:rsidR="000C35E5">
        <w:rPr>
          <w:rFonts w:cs="Arial"/>
        </w:rPr>
        <w:t>8.</w:t>
      </w:r>
      <w:r w:rsidR="00957C31">
        <w:rPr>
          <w:rFonts w:cs="Arial"/>
        </w:rPr>
        <w:t>2.</w:t>
      </w:r>
      <w:r w:rsidR="00F61020">
        <w:rPr>
          <w:rFonts w:cs="Arial"/>
        </w:rPr>
        <w:t>2.3.1</w:t>
      </w:r>
      <w:r w:rsidR="002C0A87">
        <w:rPr>
          <w:rFonts w:cs="Arial"/>
        </w:rPr>
        <w:t xml:space="preserve"> </w:t>
      </w:r>
      <w:r>
        <w:rPr>
          <w:rFonts w:cs="Arial"/>
        </w:rPr>
        <w:t>which is part of th</w:t>
      </w:r>
      <w:r w:rsidR="004F69EA">
        <w:rPr>
          <w:rFonts w:cs="Arial"/>
        </w:rPr>
        <w:t xml:space="preserve">e 5G </w:t>
      </w:r>
      <w:r w:rsidR="009944F5">
        <w:rPr>
          <w:rFonts w:cs="Arial"/>
        </w:rPr>
        <w:t>ENDC</w:t>
      </w:r>
      <w:r w:rsidR="004F69EA">
        <w:rPr>
          <w:rFonts w:cs="Arial"/>
        </w:rPr>
        <w:t xml:space="preserve"> </w:t>
      </w:r>
      <w:r>
        <w:rPr>
          <w:rFonts w:cs="Arial"/>
        </w:rPr>
        <w:t xml:space="preserve">test suite. </w:t>
      </w:r>
    </w:p>
    <w:p w14:paraId="13EF0026"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52E56DAC"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4F69EA" w:rsidRPr="004F69EA">
        <w:rPr>
          <w:rFonts w:cs="Arial"/>
          <w:sz w:val="24"/>
          <w:lang w:eastAsia="ja-JP"/>
        </w:rPr>
        <w:t>Shaun Harry</w:t>
      </w:r>
    </w:p>
    <w:p w14:paraId="46AD3E58" w14:textId="77777777"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2B5F15" w:rsidRPr="009F66BC">
          <w:rPr>
            <w:rStyle w:val="Hyperlink"/>
            <w:rFonts w:cs="Arial"/>
            <w:sz w:val="24"/>
            <w:lang w:eastAsia="ja-JP"/>
          </w:rPr>
          <w:t>Shaun.harry@keysight.com</w:t>
        </w:r>
      </w:hyperlink>
    </w:p>
    <w:p w14:paraId="7F3D8E28" w14:textId="77777777" w:rsidR="002B5F15" w:rsidRPr="004F69EA"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ab/>
      </w:r>
    </w:p>
    <w:p w14:paraId="77838CB7" w14:textId="77777777" w:rsidR="00446488" w:rsidRPr="007036CE"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b/>
        </w:rPr>
      </w:pPr>
      <w:bookmarkStart w:id="5" w:name="_Toc51770679"/>
      <w:r w:rsidRPr="007036CE">
        <w:rPr>
          <w:b/>
        </w:rPr>
        <w:t>Verification Test Summary</w:t>
      </w:r>
      <w:bookmarkEnd w:id="5"/>
      <w:r>
        <w:rPr>
          <w:b/>
        </w:rPr>
        <w:t xml:space="preserve"> </w:t>
      </w:r>
    </w:p>
    <w:p w14:paraId="0CBA2FCF"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C35E5">
        <w:rPr>
          <w:lang w:eastAsia="ja-JP"/>
        </w:rPr>
        <w:t>8.</w:t>
      </w:r>
      <w:r w:rsidR="00957C31">
        <w:rPr>
          <w:lang w:eastAsia="ja-JP"/>
        </w:rPr>
        <w:t>2.</w:t>
      </w:r>
      <w:r w:rsidR="00F61020">
        <w:rPr>
          <w:lang w:eastAsia="ja-JP"/>
        </w:rPr>
        <w:t>2.3.1</w:t>
      </w:r>
    </w:p>
    <w:p w14:paraId="5DC8DE41"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iwd-TTCN3-B2019-06_D</w:t>
      </w:r>
      <w:r w:rsidR="0030082A">
        <w:rPr>
          <w:rFonts w:eastAsia="SimSun"/>
        </w:rPr>
        <w:t>20</w:t>
      </w:r>
      <w:r w:rsidR="004F69EA" w:rsidRPr="004F69EA">
        <w:rPr>
          <w:rFonts w:eastAsia="SimSun"/>
        </w:rPr>
        <w:t>wk</w:t>
      </w:r>
      <w:r w:rsidR="007005CE">
        <w:rPr>
          <w:rFonts w:eastAsia="SimSun"/>
        </w:rPr>
        <w:t>25</w:t>
      </w:r>
    </w:p>
    <w:p w14:paraId="7E035D71"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2B5F15" w:rsidRPr="002B5F15">
        <w:rPr>
          <w:lang w:eastAsia="ja-JP"/>
        </w:rPr>
        <w:t>Keysight S8704A Protocol Conformance Toolset</w:t>
      </w:r>
      <w:bookmarkStart w:id="6" w:name="_Hlk37919671"/>
    </w:p>
    <w:bookmarkEnd w:id="6"/>
    <w:p w14:paraId="6224C597"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Pr="004F69EA">
        <w:rPr>
          <w:b/>
          <w:lang w:eastAsia="ja-JP"/>
        </w:rPr>
        <w:tab/>
      </w:r>
      <w:r w:rsidR="00957C31" w:rsidRPr="00957C31">
        <w:rPr>
          <w:lang w:eastAsia="ja-JP"/>
        </w:rPr>
        <w:t>MediaTek MT6297</w:t>
      </w:r>
    </w:p>
    <w:p w14:paraId="37BD1057"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B28B551" w14:textId="77777777" w:rsidR="00446488" w:rsidRDefault="00446488" w:rsidP="00446488"/>
    <w:p w14:paraId="13C0CADB" w14:textId="77777777" w:rsidR="00446488" w:rsidRDefault="00446488" w:rsidP="00446488">
      <w:pPr>
        <w:pStyle w:val="Heading1"/>
        <w:numPr>
          <w:ilvl w:val="0"/>
          <w:numId w:val="1"/>
        </w:numPr>
        <w:overflowPunct w:val="0"/>
        <w:autoSpaceDE w:val="0"/>
        <w:autoSpaceDN w:val="0"/>
        <w:adjustRightInd w:val="0"/>
        <w:rPr>
          <w:b/>
        </w:rPr>
      </w:pPr>
      <w:bookmarkStart w:id="7" w:name="_Toc122434488"/>
      <w:bookmarkStart w:id="8" w:name="_Toc295288959"/>
      <w:bookmarkStart w:id="9" w:name="_Toc51770680"/>
      <w:r w:rsidRPr="00854C55">
        <w:rPr>
          <w:b/>
        </w:rPr>
        <w:t>Corrections required</w:t>
      </w:r>
      <w:bookmarkEnd w:id="7"/>
      <w:bookmarkEnd w:id="8"/>
      <w:bookmarkEnd w:id="9"/>
    </w:p>
    <w:p w14:paraId="6632F2B9" w14:textId="77777777" w:rsidR="0073784E" w:rsidRDefault="0073784E" w:rsidP="00C7056B">
      <w:bookmarkStart w:id="10" w:name="_Toc122434493"/>
      <w:bookmarkStart w:id="11" w:name="_Toc295288970"/>
      <w:bookmarkStart w:id="12" w:name="_Toc325725665"/>
    </w:p>
    <w:p w14:paraId="4B9681C4" w14:textId="77777777" w:rsidR="00D93CB7" w:rsidRDefault="0010393E" w:rsidP="00D93CB7">
      <w:pPr>
        <w:keepNext/>
        <w:keepLines/>
        <w:spacing w:before="180"/>
        <w:ind w:left="1134" w:hanging="1134"/>
        <w:outlineLvl w:val="1"/>
        <w:rPr>
          <w:rFonts w:ascii="Arial" w:hAnsi="Arial" w:cs="Arial"/>
          <w:sz w:val="28"/>
          <w:szCs w:val="28"/>
          <w:lang w:eastAsia="x-none"/>
        </w:rPr>
      </w:pPr>
      <w:bookmarkStart w:id="13" w:name="OLE_LINK58"/>
      <w:bookmarkStart w:id="14" w:name="OLE_LINK57"/>
      <w:bookmarkStart w:id="15" w:name="OLE_LINK15"/>
      <w:bookmarkStart w:id="16" w:name="OLE_LINK12"/>
      <w:bookmarkStart w:id="17" w:name="OLE_LINK9"/>
      <w:bookmarkStart w:id="18" w:name="OLE_LINK8"/>
      <w:r>
        <w:rPr>
          <w:rFonts w:ascii="Arial" w:hAnsi="Arial" w:cs="Arial"/>
          <w:sz w:val="28"/>
          <w:szCs w:val="28"/>
          <w:lang w:eastAsia="x-none"/>
        </w:rPr>
        <w:t xml:space="preserve">2.1 </w:t>
      </w:r>
      <w:r w:rsidR="00D93CB7">
        <w:rPr>
          <w:rFonts w:ascii="Arial" w:hAnsi="Arial" w:cs="Arial"/>
          <w:sz w:val="28"/>
          <w:szCs w:val="28"/>
          <w:lang w:eastAsia="x-none"/>
        </w:rPr>
        <w:t>Change 1</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3CB7" w14:paraId="4B9539D1" w14:textId="77777777" w:rsidTr="00D93CB7">
        <w:trPr>
          <w:trHeight w:val="447"/>
        </w:trPr>
        <w:tc>
          <w:tcPr>
            <w:tcW w:w="1985" w:type="dxa"/>
            <w:tcBorders>
              <w:top w:val="single" w:sz="4" w:space="0" w:color="auto"/>
              <w:left w:val="single" w:sz="4" w:space="0" w:color="auto"/>
              <w:bottom w:val="single" w:sz="4" w:space="0" w:color="auto"/>
              <w:right w:val="single" w:sz="4" w:space="0" w:color="auto"/>
            </w:tcBorders>
            <w:hideMark/>
          </w:tcPr>
          <w:p w14:paraId="67FD1EE2" w14:textId="77777777" w:rsidR="00D93CB7" w:rsidRDefault="00D93CB7">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496A668" w14:textId="77777777" w:rsidR="00D93CB7" w:rsidRDefault="00D93CB7">
            <w:pPr>
              <w:spacing w:after="0"/>
            </w:pPr>
            <w:r>
              <w:t>fl_TC_8_2_2_3_1_ENDC_EUTRA_TestBody</w:t>
            </w:r>
          </w:p>
          <w:p w14:paraId="527AC99C" w14:textId="77777777" w:rsidR="00D93CB7" w:rsidRDefault="00D93CB7">
            <w:pPr>
              <w:spacing w:after="0"/>
              <w:rPr>
                <w:rFonts w:ascii="Arial" w:hAnsi="Arial" w:cs="Arial"/>
                <w:color w:val="000000"/>
                <w:lang w:val="en-SG"/>
              </w:rPr>
            </w:pPr>
          </w:p>
        </w:tc>
      </w:tr>
      <w:tr w:rsidR="00D93CB7" w14:paraId="702F2653" w14:textId="77777777" w:rsidTr="00D93CB7">
        <w:trPr>
          <w:trHeight w:val="452"/>
        </w:trPr>
        <w:tc>
          <w:tcPr>
            <w:tcW w:w="1985" w:type="dxa"/>
            <w:tcBorders>
              <w:top w:val="single" w:sz="4" w:space="0" w:color="auto"/>
              <w:left w:val="single" w:sz="4" w:space="0" w:color="auto"/>
              <w:bottom w:val="single" w:sz="4" w:space="0" w:color="auto"/>
              <w:right w:val="single" w:sz="4" w:space="0" w:color="auto"/>
            </w:tcBorders>
            <w:hideMark/>
          </w:tcPr>
          <w:p w14:paraId="36D7E017" w14:textId="77777777" w:rsidR="00D93CB7" w:rsidRDefault="00D93CB7">
            <w:pPr>
              <w:spacing w:before="40" w:after="40"/>
              <w:rPr>
                <w:rFonts w:ascii="Arial" w:hAnsi="Arial"/>
                <w:b/>
              </w:rPr>
            </w:pPr>
            <w:bookmarkStart w:id="19" w:name="_Hlk15652477"/>
            <w:bookmarkStart w:id="20" w:name="_Hlk5709449"/>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12BCB20B" w14:textId="77777777" w:rsidR="00D93CB7" w:rsidRDefault="00D93CB7" w:rsidP="00D93CB7">
            <w:pPr>
              <w:pStyle w:val="CRCoverPage"/>
              <w:numPr>
                <w:ilvl w:val="0"/>
                <w:numId w:val="13"/>
              </w:numPr>
              <w:spacing w:after="0"/>
              <w:rPr>
                <w:noProof/>
              </w:rPr>
            </w:pPr>
            <w:r>
              <w:rPr>
                <w:rFonts w:cs="Arial"/>
                <w:noProof/>
              </w:rPr>
              <w:t xml:space="preserve">As per test specification, Pdcp duplication shall be set to false in 8.2.2.3.1. common test step </w:t>
            </w:r>
            <w:r w:rsidRPr="00D93CB7">
              <w:t>f_EUTRA38_ReconfigureSRBs_NR_PDCPSplit</w:t>
            </w:r>
            <w:r>
              <w:t>() is used to execute step 1-2 of test cases 8.2.2.3.1 and 8.2.2.3.1. There is no parameter passed to this function to differentiate pdcp duplicate enabled or disabled scenarios.</w:t>
            </w:r>
          </w:p>
          <w:p w14:paraId="6C0701BF" w14:textId="77777777" w:rsidR="00D93CB7" w:rsidRDefault="00D93CB7" w:rsidP="00D93CB7">
            <w:pPr>
              <w:pStyle w:val="CRCoverPage"/>
              <w:spacing w:after="0"/>
              <w:ind w:left="360"/>
              <w:rPr>
                <w:noProof/>
              </w:rPr>
            </w:pPr>
          </w:p>
          <w:p w14:paraId="63DAED9A" w14:textId="77777777" w:rsidR="00D93CB7" w:rsidRDefault="00D93CB7" w:rsidP="00D93CB7">
            <w:pPr>
              <w:pStyle w:val="CRCoverPage"/>
              <w:numPr>
                <w:ilvl w:val="0"/>
                <w:numId w:val="13"/>
              </w:numPr>
              <w:spacing w:after="0"/>
              <w:rPr>
                <w:noProof/>
              </w:rPr>
            </w:pPr>
            <w:r>
              <w:t xml:space="preserve">SRB3 is configured with secondary Key(KgNB) at step #1, However SRB1/2 shall be configured with master key (KeNB). Hence the SRB3 message sent at step #3 should be send with KgNB keys. Master keys configured after Step #2 need to be reconfigured back to kgNB keys before Step#3 SRB3 message can be send out. </w:t>
            </w:r>
          </w:p>
          <w:p w14:paraId="60DA1877" w14:textId="77777777" w:rsidR="00D93CB7" w:rsidRDefault="00D93CB7" w:rsidP="00D93CB7">
            <w:pPr>
              <w:pStyle w:val="CRCoverPage"/>
              <w:spacing w:after="0"/>
              <w:rPr>
                <w:noProof/>
              </w:rPr>
            </w:pPr>
          </w:p>
          <w:p w14:paraId="29E9802C" w14:textId="77777777" w:rsidR="00D93CB7" w:rsidRDefault="00D93CB7" w:rsidP="00D93CB7">
            <w:pPr>
              <w:pStyle w:val="CRCoverPage"/>
              <w:numPr>
                <w:ilvl w:val="0"/>
                <w:numId w:val="13"/>
              </w:numPr>
              <w:spacing w:after="0"/>
              <w:rPr>
                <w:noProof/>
              </w:rPr>
            </w:pPr>
            <w:r>
              <w:t>There is no wait in EUTRA PTC before Step #5, This will lead to EUTRA proc advancing to Step #5, when NR proc is performing Step 3-4. This might cause a mismatch in security keys.</w:t>
            </w:r>
          </w:p>
          <w:p w14:paraId="7DE6E3E2" w14:textId="77777777" w:rsidR="00D93CB7" w:rsidRDefault="00D93CB7" w:rsidP="00D93CB7">
            <w:pPr>
              <w:pStyle w:val="CRCoverPage"/>
              <w:spacing w:after="0"/>
              <w:rPr>
                <w:noProof/>
              </w:rPr>
            </w:pPr>
          </w:p>
          <w:p w14:paraId="1DC15562" w14:textId="77777777" w:rsidR="00D93CB7" w:rsidRDefault="00D93CB7" w:rsidP="00D93CB7">
            <w:pPr>
              <w:pStyle w:val="CRCoverPage"/>
              <w:numPr>
                <w:ilvl w:val="0"/>
                <w:numId w:val="13"/>
              </w:numPr>
              <w:spacing w:after="0"/>
              <w:rPr>
                <w:noProof/>
              </w:rPr>
            </w:pPr>
            <w:r>
              <w:t>Step #5 SRB1 messageshall use master keys. Since secondary keys are configured at step #3 (See change 2), there is a need to configure back the KeNB keys before step #5.</w:t>
            </w:r>
          </w:p>
          <w:p w14:paraId="1CF542E2" w14:textId="77777777" w:rsidR="00D93CB7" w:rsidRDefault="00D93CB7" w:rsidP="00D93CB7">
            <w:pPr>
              <w:pStyle w:val="CRCoverPage"/>
              <w:spacing w:after="0"/>
              <w:rPr>
                <w:noProof/>
              </w:rPr>
            </w:pPr>
          </w:p>
          <w:p w14:paraId="08138703" w14:textId="77777777" w:rsidR="00D93CB7" w:rsidRDefault="00D93CB7" w:rsidP="00D93CB7">
            <w:pPr>
              <w:pStyle w:val="CRCoverPage"/>
              <w:numPr>
                <w:ilvl w:val="0"/>
                <w:numId w:val="13"/>
              </w:numPr>
              <w:spacing w:after="0"/>
              <w:rPr>
                <w:noProof/>
              </w:rPr>
            </w:pPr>
            <w:r>
              <w:t>NR proc shall send both RB and Reconfig Coordination messages at step #5. However RB is not handled in EUTRA Proc at step #5.</w:t>
            </w:r>
          </w:p>
        </w:tc>
        <w:bookmarkEnd w:id="19"/>
      </w:tr>
      <w:tr w:rsidR="00D93CB7" w14:paraId="33A0BBEF"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5BDE2CBF" w14:textId="77777777" w:rsidR="00D93CB7" w:rsidRDefault="00D93CB7">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7567791E" w14:textId="77777777" w:rsidR="00D93CB7" w:rsidRDefault="00D93CB7" w:rsidP="00D93CB7">
            <w:pPr>
              <w:pStyle w:val="CRCoverPage"/>
              <w:numPr>
                <w:ilvl w:val="0"/>
                <w:numId w:val="14"/>
              </w:numPr>
              <w:spacing w:after="0"/>
              <w:rPr>
                <w:noProof/>
              </w:rPr>
            </w:pPr>
            <w:r>
              <w:rPr>
                <w:noProof/>
              </w:rPr>
              <w:t xml:space="preserve">Called </w:t>
            </w:r>
            <w:r w:rsidRPr="00CE072B">
              <w:t>f_EUTRA38_ReconfigureSRBs_NR_PDCPSplit</w:t>
            </w:r>
            <w:r w:rsidR="00CE072B">
              <w:t>()</w:t>
            </w:r>
            <w:r>
              <w:rPr>
                <w:noProof/>
              </w:rPr>
              <w:t xml:space="preserve">  with </w:t>
            </w:r>
            <w:r w:rsidR="00CE072B">
              <w:rPr>
                <w:noProof/>
              </w:rPr>
              <w:t xml:space="preserve">new parameter </w:t>
            </w:r>
            <w:r>
              <w:rPr>
                <w:noProof/>
              </w:rPr>
              <w:t>pdcp duplicate set to false</w:t>
            </w:r>
            <w:r w:rsidR="00CE072B">
              <w:rPr>
                <w:noProof/>
              </w:rPr>
              <w:t>.</w:t>
            </w:r>
          </w:p>
          <w:p w14:paraId="1D9E7D05" w14:textId="77777777" w:rsidR="00CE072B" w:rsidRDefault="00CE072B" w:rsidP="00CE072B">
            <w:pPr>
              <w:pStyle w:val="CRCoverPage"/>
              <w:spacing w:after="0"/>
              <w:ind w:left="360"/>
              <w:rPr>
                <w:noProof/>
              </w:rPr>
            </w:pPr>
          </w:p>
          <w:p w14:paraId="642EEBE0" w14:textId="77777777" w:rsidR="00D93CB7" w:rsidRDefault="00D93CB7" w:rsidP="00D93CB7">
            <w:pPr>
              <w:pStyle w:val="CRCoverPage"/>
              <w:numPr>
                <w:ilvl w:val="0"/>
                <w:numId w:val="14"/>
              </w:numPr>
              <w:spacing w:after="0"/>
              <w:rPr>
                <w:noProof/>
              </w:rPr>
            </w:pPr>
            <w:r>
              <w:rPr>
                <w:noProof/>
              </w:rPr>
              <w:lastRenderedPageBreak/>
              <w:t xml:space="preserve">Call to </w:t>
            </w:r>
            <w:r w:rsidRPr="00CE072B">
              <w:t>f_EUTRA38_ENDC_InitiateAndSendS_gNBKeys</w:t>
            </w:r>
            <w:r w:rsidR="00CE072B">
              <w:t>()</w:t>
            </w:r>
            <w:r>
              <w:t xml:space="preserve"> added before Step 3 with SK Counter value 1, since SK Counter value is update at step #1.</w:t>
            </w:r>
          </w:p>
          <w:p w14:paraId="771BE004" w14:textId="77777777" w:rsidR="00CE072B" w:rsidRDefault="00CE072B" w:rsidP="00CE072B">
            <w:pPr>
              <w:pStyle w:val="CRCoverPage"/>
              <w:spacing w:after="0"/>
              <w:rPr>
                <w:noProof/>
              </w:rPr>
            </w:pPr>
          </w:p>
          <w:p w14:paraId="036DEC06" w14:textId="77777777" w:rsidR="00D93CB7" w:rsidRDefault="00D93CB7" w:rsidP="00D93CB7">
            <w:pPr>
              <w:pStyle w:val="CRCoverPage"/>
              <w:numPr>
                <w:ilvl w:val="0"/>
                <w:numId w:val="14"/>
              </w:numPr>
              <w:spacing w:after="0"/>
              <w:rPr>
                <w:noProof/>
              </w:rPr>
            </w:pPr>
            <w:r>
              <w:rPr>
                <w:noProof/>
              </w:rPr>
              <w:t xml:space="preserve">Added call </w:t>
            </w:r>
            <w:r w:rsidRPr="00CE072B">
              <w:rPr>
                <w:noProof/>
              </w:rPr>
              <w:t>to</w:t>
            </w:r>
            <w:r w:rsidRPr="00CE072B">
              <w:t xml:space="preserve"> f_EUTRA_NR_WaitForCoOrd_Trigger</w:t>
            </w:r>
            <w:r w:rsidR="00CE072B">
              <w:t>()</w:t>
            </w:r>
            <w:r>
              <w:t xml:space="preserve"> to wait for trigger from NR proc before starting Step #5.</w:t>
            </w:r>
          </w:p>
          <w:p w14:paraId="2B044B51" w14:textId="77777777" w:rsidR="00CE072B" w:rsidRDefault="00CE072B" w:rsidP="00CE072B">
            <w:pPr>
              <w:pStyle w:val="CRCoverPage"/>
              <w:spacing w:after="0"/>
              <w:ind w:left="360"/>
              <w:rPr>
                <w:noProof/>
              </w:rPr>
            </w:pPr>
          </w:p>
          <w:p w14:paraId="5ECA318C" w14:textId="77777777" w:rsidR="00D93CB7" w:rsidRDefault="00D93CB7" w:rsidP="00D93CB7">
            <w:pPr>
              <w:pStyle w:val="CRCoverPage"/>
              <w:numPr>
                <w:ilvl w:val="0"/>
                <w:numId w:val="14"/>
              </w:numPr>
              <w:spacing w:after="0"/>
              <w:rPr>
                <w:noProof/>
              </w:rPr>
            </w:pPr>
            <w:r>
              <w:rPr>
                <w:noProof/>
              </w:rPr>
              <w:t xml:space="preserve">Call to </w:t>
            </w:r>
            <w:r w:rsidRPr="00CE072B">
              <w:t>f_EUTRA38_ENDC_Send_eNBKeys</w:t>
            </w:r>
            <w:r w:rsidR="00CE072B">
              <w:t>()</w:t>
            </w:r>
            <w:r>
              <w:t xml:space="preserve"> added before Step 5</w:t>
            </w:r>
          </w:p>
          <w:p w14:paraId="0DDBC0DF" w14:textId="77777777" w:rsidR="00CE072B" w:rsidRDefault="00CE072B" w:rsidP="00CE072B">
            <w:pPr>
              <w:pStyle w:val="CRCoverPage"/>
              <w:spacing w:after="0"/>
              <w:ind w:left="360"/>
              <w:rPr>
                <w:noProof/>
              </w:rPr>
            </w:pPr>
          </w:p>
          <w:p w14:paraId="4282EBE6" w14:textId="77777777" w:rsidR="00D93CB7" w:rsidRDefault="00D93CB7" w:rsidP="00CE072B">
            <w:pPr>
              <w:pStyle w:val="CRCoverPage"/>
              <w:numPr>
                <w:ilvl w:val="0"/>
                <w:numId w:val="14"/>
              </w:numPr>
              <w:spacing w:after="0"/>
              <w:rPr>
                <w:noProof/>
              </w:rPr>
            </w:pPr>
            <w:r>
              <w:t>Added wait for NR Cordination message “RB” at step 5 and also send the received RBConfig to function</w:t>
            </w:r>
            <w:r w:rsidR="00CE072B">
              <w:t xml:space="preserve"> </w:t>
            </w:r>
            <w:r>
              <w:t>f_EUTRA38_508_BuildRRCConnReconfig_NR_Config_Setup</w:t>
            </w:r>
            <w:r w:rsidR="00CE072B">
              <w:t>()</w:t>
            </w:r>
            <w:r>
              <w:t xml:space="preserve"> to be sen</w:t>
            </w:r>
            <w:r w:rsidR="00CE072B">
              <w:t>t</w:t>
            </w:r>
            <w:r>
              <w:t xml:space="preserve"> to device as part of DL message.</w:t>
            </w:r>
          </w:p>
        </w:tc>
        <w:bookmarkEnd w:id="20"/>
      </w:tr>
      <w:tr w:rsidR="00D93CB7" w14:paraId="7D46D4CC"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38569073" w14:textId="77777777" w:rsidR="00D93CB7" w:rsidRDefault="00D93CB7">
            <w:pPr>
              <w:spacing w:before="40" w:after="40"/>
              <w:rPr>
                <w:rFonts w:ascii="Arial" w:hAnsi="Arial"/>
                <w:b/>
              </w:rPr>
            </w:pPr>
            <w:r>
              <w:rPr>
                <w:rFonts w:ascii="Arial" w:hAnsi="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hideMark/>
          </w:tcPr>
          <w:p w14:paraId="6BF05056" w14:textId="77777777" w:rsidR="00D93CB7" w:rsidRDefault="00D93CB7">
            <w:pPr>
              <w:spacing w:after="0"/>
              <w:rPr>
                <w:rFonts w:ascii="Arial" w:hAnsi="Arial" w:cs="Arial"/>
                <w:noProof/>
              </w:rPr>
            </w:pPr>
            <w:r>
              <w:rPr>
                <w:rFonts w:ascii="Arial" w:hAnsi="Arial"/>
              </w:rPr>
              <w:t>RRCReconfig_ENDC_EUTRA.ttcn</w:t>
            </w:r>
          </w:p>
        </w:tc>
      </w:tr>
      <w:tr w:rsidR="00D93CB7" w14:paraId="4D5A9D8C"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215E8322" w14:textId="77777777" w:rsidR="00D93CB7" w:rsidRDefault="00D93CB7">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1D96DEB" w14:textId="77777777" w:rsidR="00D93CB7" w:rsidRDefault="00D93CB7">
            <w:pPr>
              <w:rPr>
                <w:rFonts w:ascii="Arial" w:hAnsi="Arial"/>
                <w:highlight w:val="cyan"/>
              </w:rPr>
            </w:pPr>
          </w:p>
        </w:tc>
      </w:tr>
    </w:tbl>
    <w:p w14:paraId="285AE126" w14:textId="77777777" w:rsidR="00D93CB7" w:rsidRDefault="00D93CB7" w:rsidP="00D93CB7">
      <w:pPr>
        <w:spacing w:after="0"/>
        <w:rPr>
          <w:rFonts w:ascii="Arial" w:eastAsia="SimSun" w:hAnsi="Arial"/>
          <w:b/>
          <w:lang w:eastAsia="en-GB"/>
        </w:rPr>
      </w:pPr>
    </w:p>
    <w:p w14:paraId="417C27C0" w14:textId="77777777" w:rsidR="00D93CB7" w:rsidRDefault="00D93CB7" w:rsidP="00D93CB7">
      <w:pPr>
        <w:spacing w:after="0"/>
        <w:rPr>
          <w:rFonts w:ascii="Arial" w:eastAsia="SimSun" w:hAnsi="Arial"/>
          <w:b/>
          <w:lang w:eastAsia="en-GB"/>
        </w:rPr>
      </w:pPr>
      <w:r>
        <w:rPr>
          <w:rFonts w:ascii="Arial" w:eastAsia="SimSun" w:hAnsi="Arial"/>
          <w:b/>
          <w:lang w:eastAsia="en-GB"/>
        </w:rPr>
        <w:t>Before Change</w:t>
      </w:r>
    </w:p>
    <w:p w14:paraId="530DCC6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bookmarkStart w:id="21" w:name="OLE_LINK53"/>
      <w:bookmarkStart w:id="22" w:name="OLE_LINK52"/>
    </w:p>
    <w:p w14:paraId="5366D16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function fl_TC_8_2_2_3_1_ENDC_EUTRA_TestBody() runs on EUTRA_5GS_PTC</w:t>
      </w:r>
    </w:p>
    <w:p w14:paraId="2A7D05C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 R5-202647 sic@</w:t>
      </w:r>
    </w:p>
    <w:p w14:paraId="1954AD6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(omit) octetstring v_NR_SCGConfig := omit;</w:t>
      </w:r>
    </w:p>
    <w:p w14:paraId="608DA5D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RRCConnectionReconfiguration_v890_IEs v_RRCConnectionReconfiguration_v890_IEs;</w:t>
      </w:r>
    </w:p>
    <w:p w14:paraId="351FAC8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EUTRA38_SecurityParamsExtd_Type v_Security_Params := f_EUTRA38_Security_Get();</w:t>
      </w:r>
    </w:p>
    <w:p w14:paraId="1B2B84B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6F8E9AF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"Steps 1-2" siclog@</w:t>
      </w:r>
    </w:p>
    <w:p w14:paraId="4CDB208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sidRPr="00CE072B">
        <w:rPr>
          <w:rFonts w:ascii="Arial" w:hAnsi="Arial"/>
        </w:rPr>
        <w:t>f_EUTRA38_ReconfigureSRBs_NR_PDCPSplit(eutra_Cell1, true, (v_Security_Params.SK_Counter + 1));</w:t>
      </w:r>
      <w:r>
        <w:rPr>
          <w:rFonts w:ascii="Arial" w:hAnsi="Arial"/>
        </w:rPr>
        <w:t xml:space="preserve"> </w:t>
      </w:r>
    </w:p>
    <w:p w14:paraId="0D7C13E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6C13EFC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 3" siclog@</w:t>
      </w:r>
    </w:p>
    <w:p w14:paraId="53E2E9A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The SS transmits on SRB3/SCG an NR RRCReconfiguration message to reconfigure SCG DRB.</w:t>
      </w:r>
    </w:p>
    <w:p w14:paraId="432B953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f_EUTRA_NR_SendCoOrd (NR, cms_EUTRA_NR_Trigger);</w:t>
      </w:r>
    </w:p>
    <w:p w14:paraId="7A0788F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0E1E317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 5" siclog@</w:t>
      </w:r>
    </w:p>
    <w:p w14:paraId="375D667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The SS transmits over split SRB1 SCG path/NR Cell 1 an RRCConnectionReconfiguration message to release SRB3.</w:t>
      </w:r>
    </w:p>
    <w:p w14:paraId="152FFBA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v_NR_SCGConfig := f_EUTRA_NR_WaitForCoOrd_Data(NR, "Reconfig");</w:t>
      </w:r>
    </w:p>
    <w:p w14:paraId="6CD71B0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v_RRCConnectionReconfiguration_v890_IEs := </w:t>
      </w:r>
      <w:r>
        <w:rPr>
          <w:rFonts w:ascii="Arial" w:hAnsi="Arial"/>
          <w:highlight w:val="yellow"/>
        </w:rPr>
        <w:t>f_EUTRA38_508_BuildRRCConnReconfig_NR_Config_Setup (v_NR_SCGConfig);</w:t>
      </w:r>
      <w:r>
        <w:rPr>
          <w:rFonts w:ascii="Arial" w:hAnsi="Arial"/>
        </w:rPr>
        <w:t xml:space="preserve"> </w:t>
      </w:r>
    </w:p>
    <w:p w14:paraId="1333B23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4148619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SRB.send(cas_SRB1_RrcNasPduList_REQ(eutra_Cell1,</w:t>
      </w:r>
    </w:p>
    <w:p w14:paraId="10D58D0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 xml:space="preserve">                                        cs_TimingInfo_Now,</w:t>
      </w:r>
    </w:p>
    <w:p w14:paraId="6B8FA92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 xml:space="preserve">                                        cs_RRCConnectionReconfiguration_Common(tsc_RRC_TI_Def,-,-,-,-,v_RRCConnectionReconfiguration_v890_IEs),</w:t>
      </w:r>
    </w:p>
    <w:p w14:paraId="0158D05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 xml:space="preserve">                                        omit));</w:t>
      </w:r>
    </w:p>
    <w:p w14:paraId="473DD35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w:t>
      </w:r>
    </w:p>
    <w:p w14:paraId="29E2088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5F6EDAE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3AD05C9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bookmarkEnd w:id="21"/>
    <w:bookmarkEnd w:id="22"/>
    <w:p w14:paraId="667C8E5A" w14:textId="77777777" w:rsidR="00D93CB7" w:rsidRDefault="00D93CB7" w:rsidP="00D93CB7">
      <w:pPr>
        <w:spacing w:after="0"/>
        <w:rPr>
          <w:rFonts w:ascii="Arial" w:eastAsia="SimSun" w:hAnsi="Arial"/>
          <w:b/>
          <w:lang w:eastAsia="en-GB"/>
        </w:rPr>
      </w:pPr>
    </w:p>
    <w:p w14:paraId="536E04CF" w14:textId="77777777" w:rsidR="00D93CB7" w:rsidRDefault="00D93CB7" w:rsidP="00D93CB7">
      <w:pPr>
        <w:spacing w:after="0"/>
        <w:rPr>
          <w:rFonts w:ascii="Arial" w:eastAsia="SimSun" w:hAnsi="Arial"/>
          <w:b/>
          <w:lang w:eastAsia="en-GB"/>
        </w:rPr>
      </w:pPr>
    </w:p>
    <w:p w14:paraId="3EBB6B8A" w14:textId="77777777" w:rsidR="00D93CB7" w:rsidRDefault="00D93CB7" w:rsidP="00D93CB7">
      <w:pPr>
        <w:spacing w:after="0"/>
        <w:rPr>
          <w:rFonts w:ascii="Arial" w:eastAsia="SimSun" w:hAnsi="Arial"/>
          <w:b/>
          <w:lang w:eastAsia="en-GB"/>
        </w:rPr>
      </w:pPr>
      <w:r>
        <w:rPr>
          <w:rFonts w:ascii="Arial" w:eastAsia="SimSun" w:hAnsi="Arial"/>
          <w:b/>
          <w:lang w:eastAsia="en-GB"/>
        </w:rPr>
        <w:t>After Change</w:t>
      </w:r>
      <w:bookmarkEnd w:id="13"/>
      <w:bookmarkEnd w:id="14"/>
      <w:bookmarkEnd w:id="15"/>
      <w:bookmarkEnd w:id="16"/>
      <w:bookmarkEnd w:id="17"/>
      <w:bookmarkEnd w:id="18"/>
    </w:p>
    <w:p w14:paraId="37196E0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659E63F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function fl_TC_8_2_2_3_1_ENDC_EUTRA_TestBody() runs on EUTRA_5GS_PTC</w:t>
      </w:r>
    </w:p>
    <w:p w14:paraId="086E1D1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 R5-202647 sic@</w:t>
      </w:r>
    </w:p>
    <w:p w14:paraId="035F398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(omit) octetstring v_NR_SCGConfig := omit;</w:t>
      </w:r>
    </w:p>
    <w:p w14:paraId="772EA3A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 xml:space="preserve">var template (omit) octetstring v_NR_RBConfig := omit; </w:t>
      </w:r>
    </w:p>
    <w:p w14:paraId="5349B6B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RRCConnectionReconfiguration_v890_IEs v_RRCConnectionReconfiguration_v890_IEs;</w:t>
      </w:r>
    </w:p>
    <w:p w14:paraId="4DF3F51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EUTRA38_SecurityParamsExtd_Type v_Security_Params := f_EUTRA38_Security_Get();</w:t>
      </w:r>
    </w:p>
    <w:p w14:paraId="230DF59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6994000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"Steps 1-2" siclog@</w:t>
      </w:r>
    </w:p>
    <w:p w14:paraId="6DD188F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lastRenderedPageBreak/>
        <w:t xml:space="preserve">    f_EUTRA38_ReconfigureSRBs_NR_PDCPSplit(eutra_Cell1, true, (v_Security_Params.SK_Counter + 1)</w:t>
      </w:r>
      <w:r>
        <w:rPr>
          <w:rFonts w:ascii="Arial" w:hAnsi="Arial"/>
          <w:highlight w:val="yellow"/>
        </w:rPr>
        <w:t>, false</w:t>
      </w:r>
      <w:r>
        <w:rPr>
          <w:rFonts w:ascii="Arial" w:hAnsi="Arial"/>
        </w:rPr>
        <w:t xml:space="preserve">); </w:t>
      </w:r>
    </w:p>
    <w:p w14:paraId="1A7F908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AD8FC3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 3" siclog@</w:t>
      </w:r>
    </w:p>
    <w:p w14:paraId="61517E8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The SS transmits on SRB3/SCG an NR RRCReconfiguration message to reconfigure SCG DRB.</w:t>
      </w:r>
    </w:p>
    <w:p w14:paraId="0E70277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f_EUTRA_NR_SendCoOrd (NR, cms_EUTRA_NR_Trigger);</w:t>
      </w:r>
    </w:p>
    <w:p w14:paraId="7FA69D9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rPr>
        <w:t xml:space="preserve">    </w:t>
      </w:r>
      <w:r>
        <w:rPr>
          <w:rFonts w:ascii="Arial" w:hAnsi="Arial"/>
          <w:highlight w:val="yellow"/>
        </w:rPr>
        <w:t xml:space="preserve">f_EUTRA38_ENDC_InitiateAndSendS_gNBKeys(NR, 1); </w:t>
      </w:r>
    </w:p>
    <w:p w14:paraId="35F8FE9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highlight w:val="yellow"/>
        </w:rPr>
        <w:t xml:space="preserve">    </w:t>
      </w:r>
    </w:p>
    <w:p w14:paraId="2C4B4151"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highlight w:val="yellow"/>
        </w:rPr>
        <w:t xml:space="preserve">    f_EUTRA_NR_WaitForCoOrd_Trigger(NR);        </w:t>
      </w:r>
    </w:p>
    <w:p w14:paraId="5E159A3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highlight w:val="yellow"/>
        </w:rPr>
        <w:t xml:space="preserve">    f_EUTRA38_ENDC_Send_eNBKeys(NR);</w:t>
      </w:r>
      <w:r>
        <w:rPr>
          <w:rFonts w:ascii="Arial" w:hAnsi="Arial"/>
        </w:rPr>
        <w:t xml:space="preserve">            </w:t>
      </w:r>
    </w:p>
    <w:p w14:paraId="7DC9148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 5" siclog@</w:t>
      </w:r>
    </w:p>
    <w:p w14:paraId="2624766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The SS transmits over split SRB1 SCG path/NR Cell 1 an RRCConnectionReconfiguration message to release SRB3.</w:t>
      </w:r>
    </w:p>
    <w:p w14:paraId="5FDE0EB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v_NR_SCGConfig := f_EUTRA_NR_WaitForCoOrd_Data(NR, "Reconfig");</w:t>
      </w:r>
    </w:p>
    <w:p w14:paraId="64E7C4D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 xml:space="preserve">v_NR_RBConfig := f_EUTRA_NR_WaitForCoOrd_Data(NR, "RB"); </w:t>
      </w:r>
    </w:p>
    <w:p w14:paraId="2A77730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v_RRCConnectionReconfiguration_v890_IEs := f_EUTRA38_508_BuildRRCConnReconfig_NR_Config_Setup (v_NR_SCGConfig</w:t>
      </w:r>
      <w:r>
        <w:rPr>
          <w:rFonts w:ascii="Arial" w:hAnsi="Arial"/>
          <w:highlight w:val="yellow"/>
        </w:rPr>
        <w:t>, v_NR_RBConfig</w:t>
      </w:r>
      <w:r>
        <w:rPr>
          <w:rFonts w:ascii="Arial" w:hAnsi="Arial"/>
        </w:rPr>
        <w:t xml:space="preserve">); </w:t>
      </w:r>
    </w:p>
    <w:p w14:paraId="438598B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7741240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SRB.send(cas_SRB1_RrcNasPduList_REQ(eutra_Cell1,</w:t>
      </w:r>
    </w:p>
    <w:p w14:paraId="1911436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 xml:space="preserve">                                        cs_TimingInfo_Now,</w:t>
      </w:r>
    </w:p>
    <w:p w14:paraId="46533B8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 xml:space="preserve">                                        cs_RRCConnectionReconfiguration_Common(tsc_RRC_TI_Def,-,-,-,-,v_RRCConnectionReconfiguration_v890_IEs),</w:t>
      </w:r>
    </w:p>
    <w:p w14:paraId="0220837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 xml:space="preserve">                                        omit));</w:t>
      </w:r>
    </w:p>
    <w:p w14:paraId="34602DA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 xml:space="preserve">  ….</w:t>
      </w:r>
    </w:p>
    <w:p w14:paraId="68C3DC5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3CEA19A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7BE7002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67FD7B8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0279066C" w14:textId="77777777" w:rsidR="00D93CB7" w:rsidRDefault="00D93CB7" w:rsidP="00D93CB7">
      <w:pPr>
        <w:rPr>
          <w:rFonts w:ascii="Arial" w:hAnsi="Arial"/>
        </w:rPr>
      </w:pPr>
    </w:p>
    <w:p w14:paraId="77F813EE" w14:textId="77777777" w:rsidR="00D93CB7" w:rsidRDefault="0010393E" w:rsidP="00D93CB7">
      <w:pPr>
        <w:keepNext/>
        <w:keepLines/>
        <w:spacing w:before="180"/>
        <w:ind w:left="1134" w:hanging="1134"/>
        <w:outlineLvl w:val="1"/>
        <w:rPr>
          <w:rFonts w:ascii="Arial" w:hAnsi="Arial" w:cs="Arial"/>
          <w:sz w:val="28"/>
          <w:szCs w:val="28"/>
          <w:lang w:eastAsia="x-none"/>
        </w:rPr>
      </w:pPr>
      <w:r>
        <w:rPr>
          <w:rFonts w:ascii="Arial" w:hAnsi="Arial" w:cs="Arial"/>
          <w:sz w:val="28"/>
          <w:szCs w:val="28"/>
          <w:lang w:eastAsia="x-none"/>
        </w:rPr>
        <w:t xml:space="preserve">2.2 </w:t>
      </w:r>
      <w:r w:rsidR="00D93CB7">
        <w:rPr>
          <w:rFonts w:ascii="Arial" w:hAnsi="Arial" w:cs="Arial"/>
          <w:sz w:val="28"/>
          <w:szCs w:val="28"/>
          <w:lang w:eastAsia="x-none"/>
        </w:rPr>
        <w:t>Change 2</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3CB7" w14:paraId="5A59B02C" w14:textId="77777777" w:rsidTr="00D93CB7">
        <w:trPr>
          <w:trHeight w:val="447"/>
        </w:trPr>
        <w:tc>
          <w:tcPr>
            <w:tcW w:w="1985" w:type="dxa"/>
            <w:tcBorders>
              <w:top w:val="single" w:sz="4" w:space="0" w:color="auto"/>
              <w:left w:val="single" w:sz="4" w:space="0" w:color="auto"/>
              <w:bottom w:val="single" w:sz="4" w:space="0" w:color="auto"/>
              <w:right w:val="single" w:sz="4" w:space="0" w:color="auto"/>
            </w:tcBorders>
            <w:hideMark/>
          </w:tcPr>
          <w:p w14:paraId="0321823C" w14:textId="77777777" w:rsidR="00D93CB7" w:rsidRDefault="00D93CB7">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378DEA13" w14:textId="77777777" w:rsidR="00D93CB7" w:rsidRDefault="00D93CB7">
            <w:pPr>
              <w:spacing w:after="0"/>
              <w:rPr>
                <w:rFonts w:ascii="Arial" w:hAnsi="Arial" w:cs="Arial"/>
                <w:color w:val="000000"/>
                <w:lang w:val="en-SG"/>
              </w:rPr>
            </w:pPr>
            <w:r>
              <w:rPr>
                <w:rFonts w:ascii="Arial" w:hAnsi="Arial"/>
              </w:rPr>
              <w:t>f_EUTRA38_ReconfigureSRBs_NR_PDCPSplit</w:t>
            </w:r>
          </w:p>
        </w:tc>
      </w:tr>
      <w:tr w:rsidR="00D93CB7" w14:paraId="2ED681A8" w14:textId="77777777" w:rsidTr="00D93CB7">
        <w:trPr>
          <w:trHeight w:val="452"/>
        </w:trPr>
        <w:tc>
          <w:tcPr>
            <w:tcW w:w="1985" w:type="dxa"/>
            <w:tcBorders>
              <w:top w:val="single" w:sz="4" w:space="0" w:color="auto"/>
              <w:left w:val="single" w:sz="4" w:space="0" w:color="auto"/>
              <w:bottom w:val="single" w:sz="4" w:space="0" w:color="auto"/>
              <w:right w:val="single" w:sz="4" w:space="0" w:color="auto"/>
            </w:tcBorders>
            <w:hideMark/>
          </w:tcPr>
          <w:p w14:paraId="3DC86D96" w14:textId="77777777" w:rsidR="00D93CB7" w:rsidRDefault="00D93CB7">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D20F905" w14:textId="77777777" w:rsidR="00D93CB7" w:rsidRDefault="00D93CB7" w:rsidP="00D93CB7">
            <w:pPr>
              <w:pStyle w:val="CRCoverPage"/>
              <w:numPr>
                <w:ilvl w:val="0"/>
                <w:numId w:val="15"/>
              </w:numPr>
              <w:spacing w:after="0"/>
            </w:pPr>
            <w:r>
              <w:rPr>
                <w:rFonts w:cs="Arial"/>
                <w:noProof/>
              </w:rPr>
              <w:t xml:space="preserve">As per test specification, Pdcp duplication shall be set to false in 8.2.2.3.1. common test step </w:t>
            </w:r>
            <w:r w:rsidRPr="00CE072B">
              <w:t>f_EUTRA38_ReconfigureSRBs_NR_PDCPSplit</w:t>
            </w:r>
            <w:r w:rsidR="00CE072B">
              <w:t>()</w:t>
            </w:r>
            <w:r>
              <w:t xml:space="preserve"> is used to execute step 1-2 of test cases 8.2.2.3.1 and 8.2.2.3.1. There is no parameter passed to this function to differentiate pdcp duplicate enabled or disabled scenarios.</w:t>
            </w:r>
          </w:p>
          <w:p w14:paraId="04FE1361" w14:textId="77777777" w:rsidR="00CE072B" w:rsidRDefault="00CE072B" w:rsidP="00CE072B">
            <w:pPr>
              <w:pStyle w:val="CRCoverPage"/>
              <w:spacing w:after="0"/>
              <w:ind w:left="720"/>
            </w:pPr>
          </w:p>
          <w:p w14:paraId="223A2C8F" w14:textId="77777777" w:rsidR="00D93CB7" w:rsidRDefault="00D93CB7" w:rsidP="00D93CB7">
            <w:pPr>
              <w:pStyle w:val="CRCoverPage"/>
              <w:numPr>
                <w:ilvl w:val="0"/>
                <w:numId w:val="15"/>
              </w:numPr>
              <w:spacing w:after="0"/>
            </w:pPr>
            <w:r>
              <w:t xml:space="preserve">At step 1 of the test case Key to use is updated as mater for the Split SRB1/SRB2. Hence Keys need to be updated to KeNB to handle the UL response message after sending the DL message to device. </w:t>
            </w:r>
          </w:p>
          <w:p w14:paraId="2CCC25E5" w14:textId="77777777" w:rsidR="00D93CB7" w:rsidRDefault="00D93CB7">
            <w:pPr>
              <w:pStyle w:val="CRCoverPage"/>
              <w:spacing w:after="0"/>
              <w:rPr>
                <w:noProof/>
              </w:rPr>
            </w:pPr>
          </w:p>
        </w:tc>
      </w:tr>
      <w:tr w:rsidR="00D93CB7" w14:paraId="42C148C0"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7638DE19" w14:textId="77777777" w:rsidR="00D93CB7" w:rsidRDefault="00D93CB7">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EAD5DA3" w14:textId="77777777" w:rsidR="00D93CB7" w:rsidRDefault="00D93CB7" w:rsidP="00D93CB7">
            <w:pPr>
              <w:pStyle w:val="CRCoverPage"/>
              <w:numPr>
                <w:ilvl w:val="0"/>
                <w:numId w:val="16"/>
              </w:numPr>
              <w:spacing w:after="0"/>
              <w:rPr>
                <w:noProof/>
              </w:rPr>
            </w:pPr>
            <w:r>
              <w:rPr>
                <w:noProof/>
              </w:rPr>
              <w:t xml:space="preserve">Added a new parameter to test step </w:t>
            </w:r>
            <w:r w:rsidRPr="00CE072B">
              <w:t>f_EUTRA38_ReconfigureSRBs_NR_PDCPSplit</w:t>
            </w:r>
            <w:r w:rsidR="00CE072B">
              <w:t>()</w:t>
            </w:r>
            <w:r>
              <w:rPr>
                <w:noProof/>
              </w:rPr>
              <w:t xml:space="preserve">  to differentiate PDCp Enabled and PDCp disabled scenarios. This parameter shall be used to handle PDCP duplicate scenario and non duplicate scenarios to expect UL PDUs either in both RLC paths (EUTRA + NR) or only in one of the path.</w:t>
            </w:r>
          </w:p>
          <w:p w14:paraId="5BEE4075" w14:textId="77777777" w:rsidR="00CE072B" w:rsidRDefault="00CE072B" w:rsidP="00CE072B">
            <w:pPr>
              <w:pStyle w:val="CRCoverPage"/>
              <w:spacing w:after="0"/>
              <w:ind w:left="720"/>
              <w:rPr>
                <w:noProof/>
              </w:rPr>
            </w:pPr>
          </w:p>
          <w:p w14:paraId="5E2BA749" w14:textId="77777777" w:rsidR="00D93CB7" w:rsidRDefault="00D93CB7" w:rsidP="00D93CB7">
            <w:pPr>
              <w:pStyle w:val="CRCoverPage"/>
              <w:numPr>
                <w:ilvl w:val="0"/>
                <w:numId w:val="16"/>
              </w:numPr>
              <w:spacing w:after="0"/>
              <w:rPr>
                <w:noProof/>
              </w:rPr>
            </w:pPr>
            <w:r>
              <w:rPr>
                <w:noProof/>
              </w:rPr>
              <w:t>Call to</w:t>
            </w:r>
            <w:r>
              <w:t xml:space="preserve"> test step </w:t>
            </w:r>
            <w:r w:rsidRPr="00CE072B">
              <w:t>f_EUTRA38_ENDC_Send_eNBKeys</w:t>
            </w:r>
            <w:r w:rsidR="00CE072B">
              <w:t>()</w:t>
            </w:r>
            <w:r>
              <w:t xml:space="preserve"> is added after step #1 to send KeNB Keys to NR proc.</w:t>
            </w:r>
          </w:p>
          <w:p w14:paraId="4BBD931B" w14:textId="77777777" w:rsidR="00D93CB7" w:rsidRDefault="00D93CB7">
            <w:pPr>
              <w:pStyle w:val="CRCoverPage"/>
              <w:spacing w:after="0"/>
              <w:rPr>
                <w:noProof/>
              </w:rPr>
            </w:pPr>
          </w:p>
        </w:tc>
      </w:tr>
      <w:tr w:rsidR="00D93CB7" w14:paraId="7127204C"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0C10D4B4" w14:textId="77777777" w:rsidR="00D93CB7" w:rsidRDefault="00D93CB7">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7CBCC6E4" w14:textId="77777777" w:rsidR="00D93CB7" w:rsidRDefault="00D93CB7">
            <w:pPr>
              <w:spacing w:after="0"/>
              <w:rPr>
                <w:rFonts w:ascii="Arial" w:hAnsi="Arial" w:cs="Arial"/>
                <w:noProof/>
              </w:rPr>
            </w:pPr>
            <w:r>
              <w:rPr>
                <w:rFonts w:ascii="Arial" w:hAnsi="Arial"/>
              </w:rPr>
              <w:t>RRCReconfig_ENDC_EUTRA.ttcn</w:t>
            </w:r>
          </w:p>
        </w:tc>
      </w:tr>
      <w:tr w:rsidR="00D93CB7" w14:paraId="59043C4B"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050EED0A" w14:textId="77777777" w:rsidR="00D93CB7" w:rsidRDefault="00D93CB7">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8A83BA0" w14:textId="77777777" w:rsidR="00D93CB7" w:rsidRDefault="00D93CB7">
            <w:pPr>
              <w:rPr>
                <w:rFonts w:ascii="Arial" w:hAnsi="Arial"/>
                <w:highlight w:val="cyan"/>
              </w:rPr>
            </w:pPr>
          </w:p>
        </w:tc>
      </w:tr>
    </w:tbl>
    <w:p w14:paraId="1289FAEA" w14:textId="77777777" w:rsidR="00D93CB7" w:rsidRDefault="00D93CB7" w:rsidP="00D93CB7">
      <w:pPr>
        <w:spacing w:after="0"/>
        <w:rPr>
          <w:rFonts w:ascii="Arial" w:eastAsia="SimSun" w:hAnsi="Arial"/>
          <w:b/>
          <w:lang w:eastAsia="en-GB"/>
        </w:rPr>
      </w:pPr>
    </w:p>
    <w:p w14:paraId="526BAB8A" w14:textId="77777777" w:rsidR="00D93CB7" w:rsidRDefault="00D93CB7" w:rsidP="00D93CB7">
      <w:pPr>
        <w:spacing w:after="0"/>
        <w:rPr>
          <w:rFonts w:ascii="Arial" w:eastAsia="SimSun" w:hAnsi="Arial"/>
          <w:b/>
          <w:lang w:eastAsia="en-GB"/>
        </w:rPr>
      </w:pPr>
      <w:r>
        <w:rPr>
          <w:rFonts w:ascii="Arial" w:eastAsia="SimSun" w:hAnsi="Arial"/>
          <w:b/>
          <w:lang w:eastAsia="en-GB"/>
        </w:rPr>
        <w:t>Before Change</w:t>
      </w:r>
    </w:p>
    <w:p w14:paraId="07A0A06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38357B8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function f_EUTRA38_ReconfigureSRBs_NR_PDCPSplit(EUTRA_CellId_Type   p_CellId,</w:t>
      </w:r>
    </w:p>
    <w:p w14:paraId="76D014F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boolean             p_Receive_RBConfig2 := false,</w:t>
      </w:r>
    </w:p>
    <w:p w14:paraId="27C2749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lastRenderedPageBreak/>
        <w:t xml:space="preserve">                                                  integer p_SK_Counter := 0</w:t>
      </w:r>
    </w:p>
    <w:p w14:paraId="6A00C68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runs on EUTRA_5GS_PTC</w:t>
      </w:r>
    </w:p>
    <w:p w14:paraId="3ACC65C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4E6898F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1DC1459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1A97E0D1"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f_EUTRA_508RRC_IntraLTE_HO_IntraCell_Step1_5(p_CellId,</w:t>
      </w:r>
    </w:p>
    <w:p w14:paraId="4F986A6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cs_TimingInfo_EUTRA_NB(v_Timing),</w:t>
      </w:r>
    </w:p>
    <w:p w14:paraId="2537896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v_ConfigDrbSS,</w:t>
      </w:r>
    </w:p>
    <w:p w14:paraId="5E9FEC6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//default value tsc_C_RNTI_Def2</w:t>
      </w:r>
    </w:p>
    <w:p w14:paraId="383DAC3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//MeasConfig,</w:t>
      </w:r>
    </w:p>
    <w:p w14:paraId="3103E68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7DAEFC1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v_SecurityActTimeList,</w:t>
      </w:r>
    </w:p>
    <w:p w14:paraId="3D09E9A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405589B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v_RRCConnectionReconfiguration_v890_IEs,</w:t>
      </w:r>
    </w:p>
    <w:p w14:paraId="2C9096A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v_SrbDrbList</w:t>
      </w:r>
    </w:p>
    <w:p w14:paraId="41F083D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42FDF27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34CB87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Check: Does the UE send a RRCConnectionReconfigurationComplete message containing NR RRCReconfigurationComplete message on split SRB1 duplicated over the SCG path?</w:t>
      </w:r>
    </w:p>
    <w:p w14:paraId="514EA91E" w14:textId="77777777" w:rsidR="00D93CB7" w:rsidRPr="00CE072B"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r>
      <w:r w:rsidRPr="00CE072B">
        <w:rPr>
          <w:rFonts w:ascii="Arial" w:hAnsi="Arial"/>
        </w:rPr>
        <w:t>interleave {</w:t>
      </w:r>
    </w:p>
    <w:p w14:paraId="51BABA97" w14:textId="77777777" w:rsidR="00D93CB7" w:rsidRPr="00CE072B"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sidRPr="00CE072B">
        <w:rPr>
          <w:rFonts w:ascii="Arial" w:hAnsi="Arial"/>
        </w:rPr>
        <w:tab/>
        <w:t xml:space="preserve">        []SRB.receive(car_SRB_RrcPdu_IND_Common(eutra_Cell1,tsc_SRB1, cr_RRCConnectionReconfigurationComplete_r15, -, crs_RlcBearerRouting_Eutra(eutra_Cell1))) {}</w:t>
      </w:r>
    </w:p>
    <w:p w14:paraId="039512C5" w14:textId="77777777" w:rsidR="00D93CB7" w:rsidRPr="00CE072B"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sidRPr="00CE072B">
        <w:rPr>
          <w:rFonts w:ascii="Arial" w:hAnsi="Arial"/>
        </w:rPr>
        <w:tab/>
        <w:t xml:space="preserve">        []SRB.receive(car_SRB_RrcPdu_IND_Common(eutra_Cell1,tsc_SRB1, cr_RRCConnectionReconfigurationComplete_r15, -, cr_RlcBearerRouting_NR(nr_Cell1))) {}</w:t>
      </w:r>
    </w:p>
    <w:p w14:paraId="08FDAFDD" w14:textId="77777777" w:rsidR="00D93CB7" w:rsidRPr="00CE072B"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sidRPr="00CE072B">
        <w:rPr>
          <w:rFonts w:ascii="Arial" w:hAnsi="Arial"/>
        </w:rPr>
        <w:tab/>
        <w:t xml:space="preserve">        </w:t>
      </w:r>
    </w:p>
    <w:p w14:paraId="07506FC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sidRPr="00CE072B">
        <w:rPr>
          <w:rFonts w:ascii="Arial" w:hAnsi="Arial"/>
        </w:rPr>
        <w:tab/>
        <w:t>}</w:t>
      </w:r>
    </w:p>
    <w:p w14:paraId="33DCEB8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3D436EE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5F02993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//After steps in table 8.2.2.2.1.3.2-2 are completed the SS is configured to send RLC ACK on split SRB1 and the last message received in step 2 is acknowledged.</w:t>
      </w:r>
    </w:p>
    <w:p w14:paraId="01BCB22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f_EUTRA_SS_CommonRadioBearerConfig(eutra_Cell1, {cs_RB_Reconfig_TestModeAckProhibit( tsc_RbId_SRB1, Continue)});</w:t>
      </w:r>
    </w:p>
    <w:p w14:paraId="3F0ADCC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1EC4A60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7921011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023417A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237BB649" w14:textId="77777777" w:rsidR="00D93CB7" w:rsidRDefault="00D93CB7" w:rsidP="00D93CB7">
      <w:pPr>
        <w:spacing w:after="0"/>
        <w:rPr>
          <w:rFonts w:ascii="Arial" w:eastAsia="SimSun" w:hAnsi="Arial"/>
          <w:b/>
          <w:lang w:eastAsia="en-GB"/>
        </w:rPr>
      </w:pPr>
    </w:p>
    <w:p w14:paraId="5C0CE1D7" w14:textId="77777777" w:rsidR="00D93CB7" w:rsidRDefault="00D93CB7" w:rsidP="00D93CB7">
      <w:pPr>
        <w:spacing w:after="0"/>
        <w:rPr>
          <w:rFonts w:ascii="Arial" w:eastAsia="SimSun" w:hAnsi="Arial"/>
          <w:b/>
          <w:lang w:eastAsia="en-GB"/>
        </w:rPr>
      </w:pPr>
    </w:p>
    <w:p w14:paraId="7540E558" w14:textId="77777777" w:rsidR="00D93CB7" w:rsidRDefault="00D93CB7" w:rsidP="00D93CB7">
      <w:pPr>
        <w:spacing w:after="0"/>
        <w:rPr>
          <w:rFonts w:ascii="Arial" w:eastAsia="SimSun" w:hAnsi="Arial"/>
          <w:b/>
          <w:lang w:eastAsia="en-GB"/>
        </w:rPr>
      </w:pPr>
      <w:r>
        <w:rPr>
          <w:rFonts w:ascii="Arial" w:eastAsia="SimSun" w:hAnsi="Arial"/>
          <w:b/>
          <w:lang w:eastAsia="en-GB"/>
        </w:rPr>
        <w:t>After Change</w:t>
      </w:r>
    </w:p>
    <w:p w14:paraId="55AB64E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2B4B604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function f_EUTRA38_ReconfigureSRBs_NR_PDCPSplit(EUTRA_CellId_Type   p_CellId,</w:t>
      </w:r>
    </w:p>
    <w:p w14:paraId="05B8E2D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boolean             p_Receive_RBConfig2 := false,</w:t>
      </w:r>
    </w:p>
    <w:p w14:paraId="20E2957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integer p_SK_Counter := 0,</w:t>
      </w:r>
    </w:p>
    <w:p w14:paraId="2F8DB84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boolean             p_DuplicatePDU := true</w:t>
      </w:r>
    </w:p>
    <w:p w14:paraId="6AE3236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runs on EUTRA_5GS_PTC</w:t>
      </w:r>
    </w:p>
    <w:p w14:paraId="26D3102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0A20405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12508FE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v_Timing :=  f_EUTRA_GetNextSendOccasion(p_CellId, tsc_EUTRA_DelayBeforeIntraCellHO);</w:t>
      </w:r>
    </w:p>
    <w:p w14:paraId="37ADBCB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1F2E18A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f_EUTRA_508RRC_IntraLTE_HO_IntraCell_Step1_5(p_CellId,</w:t>
      </w:r>
    </w:p>
    <w:p w14:paraId="46751D9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cs_TimingInfo_EUTRA_NB(v_Timing),</w:t>
      </w:r>
    </w:p>
    <w:p w14:paraId="15FC9F3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v_ConfigDrbSS,</w:t>
      </w:r>
    </w:p>
    <w:p w14:paraId="1774E2C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//default value tsc_C_RNTI_Def2</w:t>
      </w:r>
    </w:p>
    <w:p w14:paraId="7A2C2E4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//MeasConfig,</w:t>
      </w:r>
    </w:p>
    <w:p w14:paraId="0BF73E2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718C74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v_SecurityActTimeList,</w:t>
      </w:r>
    </w:p>
    <w:p w14:paraId="7CA17F2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5A96DF6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v_RRCConnectionReconfiguration_v890_IEs,</w:t>
      </w:r>
    </w:p>
    <w:p w14:paraId="6904E76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v_SrbDrbList</w:t>
      </w:r>
    </w:p>
    <w:p w14:paraId="7C2E3FB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154F65D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f_EUTRA38_ENDC_Send_eNBKeys(NR);</w:t>
      </w:r>
      <w:r>
        <w:rPr>
          <w:rFonts w:ascii="Arial" w:hAnsi="Arial"/>
        </w:rPr>
        <w:t xml:space="preserve">            </w:t>
      </w:r>
    </w:p>
    <w:p w14:paraId="2203980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rPr>
        <w:lastRenderedPageBreak/>
        <w:t xml:space="preserve">    </w:t>
      </w:r>
      <w:r>
        <w:rPr>
          <w:rFonts w:ascii="Arial" w:hAnsi="Arial"/>
          <w:highlight w:val="yellow"/>
        </w:rPr>
        <w:t>if (p_DuplicatePDU)</w:t>
      </w:r>
    </w:p>
    <w:p w14:paraId="7EEC9FC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highlight w:val="yellow"/>
        </w:rPr>
        <w:t xml:space="preserve">    {</w:t>
      </w:r>
    </w:p>
    <w:p w14:paraId="56BAA7E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 xml:space="preserve">    // Check: Does the UE send a RRCConnectionReconfigurationComplete message containing NR RRCReconfigurationComplete message on split SRB1 duplicated over the SCG path?</w:t>
      </w:r>
    </w:p>
    <w:p w14:paraId="51C91B1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 xml:space="preserve">    interleave {</w:t>
      </w:r>
    </w:p>
    <w:p w14:paraId="2B20519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 xml:space="preserve">        []SRB.receive(car_SRB_RrcPdu_IND_Common(eutra_Cell1,tsc_SRB1, cr_RRCConnectionReconfigurationComplete_r15, -, crs_RlcBearerRouting_Eutra(eutra_Cell1))) {}</w:t>
      </w:r>
    </w:p>
    <w:p w14:paraId="11E5DAD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 xml:space="preserve">        []SRB.receive(car_SRB_RrcPdu_IND_Common(eutra_Cell1,tsc_SRB1, cr_RRCConnectionReconfigurationComplete_r15, -, cr_RlcBearerRouting_NR(nr_Cell1))) {}</w:t>
      </w:r>
    </w:p>
    <w:p w14:paraId="3A09B95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 xml:space="preserve">        </w:t>
      </w:r>
    </w:p>
    <w:p w14:paraId="2218C1E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ab/>
        <w:t xml:space="preserve">    }</w:t>
      </w:r>
    </w:p>
    <w:p w14:paraId="2AD4BA8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w:t>
      </w:r>
    </w:p>
    <w:p w14:paraId="3E058D1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rPr>
        <w:t xml:space="preserve">    </w:t>
      </w:r>
      <w:r>
        <w:rPr>
          <w:rFonts w:ascii="Arial" w:hAnsi="Arial"/>
          <w:highlight w:val="yellow"/>
        </w:rPr>
        <w:t>else</w:t>
      </w:r>
    </w:p>
    <w:p w14:paraId="7601707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highlight w:val="yellow"/>
        </w:rPr>
        <w:t xml:space="preserve">    {</w:t>
      </w:r>
    </w:p>
    <w:p w14:paraId="30451E7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highlight w:val="yellow"/>
        </w:rPr>
        <w:t xml:space="preserve">      // Check: Does the UE send a RRCConnectionReconfigurationComplete message containing NR RRCReconfigurationComplete message on split SRB1 on MCG or SCG?</w:t>
      </w:r>
    </w:p>
    <w:p w14:paraId="66AD7CF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highlight w:val="yellow"/>
        </w:rPr>
        <w:tab/>
        <w:t xml:space="preserve">    alt {</w:t>
      </w:r>
    </w:p>
    <w:p w14:paraId="28A0C8A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highlight w:val="yellow"/>
        </w:rPr>
        <w:tab/>
        <w:t xml:space="preserve">        []SRB.receive(car_SRB_RrcPdu_IND_Common(eutra_Cell1,tsc_SRB1, cr_RRCConnectionReconfigurationComplete_r15, -, crs_RlcBearerRouting_Eutra(eutra_Cell1))) {}</w:t>
      </w:r>
    </w:p>
    <w:p w14:paraId="3B3DB6B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highlight w:val="yellow"/>
        </w:rPr>
        <w:tab/>
        <w:t xml:space="preserve">        []SRB.receive(car_SRB_RrcPdu_IND_Common(eutra_Cell1,tsc_SRB1, cr_RRCConnectionReconfigurationComplete_r15, -, cr_RlcBearerRouting_NR(nr_Cell1))) {}</w:t>
      </w:r>
    </w:p>
    <w:p w14:paraId="49971F0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highlight w:val="yellow"/>
        </w:rPr>
        <w:tab/>
        <w:t xml:space="preserve">        </w:t>
      </w:r>
    </w:p>
    <w:p w14:paraId="458D871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highlight w:val="yellow"/>
        </w:rPr>
        <w:tab/>
        <w:t xml:space="preserve">    }</w:t>
      </w:r>
    </w:p>
    <w:p w14:paraId="61843E6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highlight w:val="yellow"/>
        </w:rPr>
        <w:t xml:space="preserve">    }</w:t>
      </w:r>
    </w:p>
    <w:p w14:paraId="295A75A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//After steps in table 8.2.2.2.1.3.2-2 are completed the SS is configured to send RLC ACK on split SRB1 and the last message received in step 2 is acknowledged.</w:t>
      </w:r>
    </w:p>
    <w:p w14:paraId="0E60035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f_EUTRA_SS_CommonRadioBearerConfig(eutra_Cell1, {cs_RB_Reconfig_TestModeAckProhibit( tsc_RbId_SRB1, Continue)});</w:t>
      </w:r>
    </w:p>
    <w:p w14:paraId="146C4C7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19BE256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EACE44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39BDB901"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3E6F2CF6" w14:textId="77777777" w:rsidR="00D93CB7" w:rsidRDefault="00D93CB7" w:rsidP="00D93CB7">
      <w:pPr>
        <w:spacing w:after="0"/>
        <w:rPr>
          <w:rFonts w:ascii="Arial" w:eastAsia="SimSun" w:hAnsi="Arial"/>
          <w:b/>
          <w:lang w:eastAsia="en-GB"/>
        </w:rPr>
      </w:pPr>
    </w:p>
    <w:p w14:paraId="4A1CABCA" w14:textId="77777777" w:rsidR="00D93CB7" w:rsidRDefault="0010393E" w:rsidP="0010393E">
      <w:pPr>
        <w:keepNext/>
        <w:keepLines/>
        <w:spacing w:before="180"/>
        <w:outlineLvl w:val="1"/>
        <w:rPr>
          <w:rFonts w:ascii="Arial" w:hAnsi="Arial" w:cs="Arial"/>
          <w:sz w:val="28"/>
          <w:szCs w:val="28"/>
          <w:lang w:eastAsia="x-none"/>
        </w:rPr>
      </w:pPr>
      <w:r>
        <w:rPr>
          <w:rFonts w:ascii="Arial" w:hAnsi="Arial" w:cs="Arial"/>
          <w:sz w:val="28"/>
          <w:szCs w:val="28"/>
          <w:lang w:eastAsia="x-none"/>
        </w:rPr>
        <w:t xml:space="preserve">2.3 </w:t>
      </w:r>
      <w:r w:rsidR="00D93CB7">
        <w:rPr>
          <w:rFonts w:ascii="Arial" w:hAnsi="Arial" w:cs="Arial"/>
          <w:sz w:val="28"/>
          <w:szCs w:val="28"/>
          <w:lang w:eastAsia="x-none"/>
        </w:rPr>
        <w:t>Change 3</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3CB7" w14:paraId="1EEA1F90" w14:textId="77777777" w:rsidTr="00D93CB7">
        <w:trPr>
          <w:trHeight w:val="447"/>
        </w:trPr>
        <w:tc>
          <w:tcPr>
            <w:tcW w:w="1985" w:type="dxa"/>
            <w:tcBorders>
              <w:top w:val="single" w:sz="4" w:space="0" w:color="auto"/>
              <w:left w:val="single" w:sz="4" w:space="0" w:color="auto"/>
              <w:bottom w:val="single" w:sz="4" w:space="0" w:color="auto"/>
              <w:right w:val="single" w:sz="4" w:space="0" w:color="auto"/>
            </w:tcBorders>
            <w:hideMark/>
          </w:tcPr>
          <w:p w14:paraId="48F736BB" w14:textId="77777777" w:rsidR="00D93CB7" w:rsidRDefault="00D93CB7">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4EFB6F50" w14:textId="77777777" w:rsidR="00D93CB7" w:rsidRDefault="00D93CB7">
            <w:pPr>
              <w:spacing w:after="0"/>
              <w:rPr>
                <w:rFonts w:ascii="Arial" w:hAnsi="Arial" w:cs="Arial"/>
                <w:color w:val="000000"/>
                <w:lang w:val="en-SG"/>
              </w:rPr>
            </w:pPr>
            <w:r>
              <w:rPr>
                <w:rFonts w:ascii="Arial" w:hAnsi="Arial" w:cs="Arial"/>
                <w:color w:val="000000"/>
                <w:lang w:val="en-SG"/>
              </w:rPr>
              <w:t>fl_TC_8_2_2_3_1_ENDC_NR_TestBody</w:t>
            </w:r>
          </w:p>
        </w:tc>
      </w:tr>
      <w:tr w:rsidR="00D93CB7" w14:paraId="515F5150" w14:textId="77777777" w:rsidTr="00D93CB7">
        <w:trPr>
          <w:trHeight w:val="452"/>
        </w:trPr>
        <w:tc>
          <w:tcPr>
            <w:tcW w:w="1985" w:type="dxa"/>
            <w:tcBorders>
              <w:top w:val="single" w:sz="4" w:space="0" w:color="auto"/>
              <w:left w:val="single" w:sz="4" w:space="0" w:color="auto"/>
              <w:bottom w:val="single" w:sz="4" w:space="0" w:color="auto"/>
              <w:right w:val="single" w:sz="4" w:space="0" w:color="auto"/>
            </w:tcBorders>
            <w:hideMark/>
          </w:tcPr>
          <w:p w14:paraId="16C9A671" w14:textId="77777777" w:rsidR="00D93CB7" w:rsidRDefault="00D93CB7">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5102E955" w14:textId="77777777" w:rsidR="00D93CB7" w:rsidRPr="00CE072B" w:rsidRDefault="00D93CB7" w:rsidP="00D93CB7">
            <w:pPr>
              <w:pStyle w:val="CRCoverPage"/>
              <w:numPr>
                <w:ilvl w:val="0"/>
                <w:numId w:val="17"/>
              </w:numPr>
              <w:spacing w:after="0"/>
              <w:rPr>
                <w:noProof/>
              </w:rPr>
            </w:pPr>
            <w:r>
              <w:rPr>
                <w:rFonts w:cs="Arial"/>
                <w:noProof/>
              </w:rPr>
              <w:t xml:space="preserve">As per test specification, Pdcp duplication shall be set to false in 8.2.2.3.1. </w:t>
            </w:r>
          </w:p>
          <w:p w14:paraId="77BE4921" w14:textId="77777777" w:rsidR="00CE072B" w:rsidRDefault="00CE072B" w:rsidP="00CE072B">
            <w:pPr>
              <w:pStyle w:val="CRCoverPage"/>
              <w:spacing w:after="0"/>
              <w:ind w:left="720"/>
              <w:rPr>
                <w:noProof/>
              </w:rPr>
            </w:pPr>
          </w:p>
          <w:p w14:paraId="5A085C5D" w14:textId="77777777" w:rsidR="00D93CB7" w:rsidRDefault="00D93CB7" w:rsidP="00D93CB7">
            <w:pPr>
              <w:pStyle w:val="CRCoverPage"/>
              <w:numPr>
                <w:ilvl w:val="0"/>
                <w:numId w:val="17"/>
              </w:numPr>
              <w:spacing w:after="0"/>
              <w:rPr>
                <w:noProof/>
              </w:rPr>
            </w:pPr>
            <w:r>
              <w:rPr>
                <w:rFonts w:cs="Arial"/>
                <w:noProof/>
              </w:rPr>
              <w:t xml:space="preserve">As per section </w:t>
            </w:r>
            <w:r>
              <w:t>5.3.1.2 of 38.331, “The integrity protection and ciphering algorithm is common for signalling radio bearers SRB1 and SRB2.”. Also, as per 36.331, E-UTRAN configures the same RAT type (i.e. EUTRA or NR) for PDCP configuration of SRB1and SRB. However, At step #1, only SRB1 is moved from EUTRA PDCP to NR PDCP, which is invalid configuration.  It is required to update  SRB2 as well along with SRB1.</w:t>
            </w:r>
          </w:p>
          <w:p w14:paraId="0DCC52D9" w14:textId="77777777" w:rsidR="00CE072B" w:rsidRDefault="00CE072B" w:rsidP="00CE072B">
            <w:pPr>
              <w:pStyle w:val="CRCoverPage"/>
              <w:spacing w:after="0"/>
              <w:ind w:left="720"/>
              <w:rPr>
                <w:noProof/>
              </w:rPr>
            </w:pPr>
          </w:p>
          <w:p w14:paraId="72931A5B" w14:textId="77777777" w:rsidR="00D93CB7" w:rsidRDefault="00D93CB7" w:rsidP="00D93CB7">
            <w:pPr>
              <w:pStyle w:val="CRCoverPage"/>
              <w:numPr>
                <w:ilvl w:val="0"/>
                <w:numId w:val="17"/>
              </w:numPr>
              <w:spacing w:after="0"/>
              <w:rPr>
                <w:noProof/>
              </w:rPr>
            </w:pPr>
            <w:r>
              <w:t xml:space="preserve">Template </w:t>
            </w:r>
            <w:r w:rsidRPr="00CE072B">
              <w:t>cs_NR_RlcBearerConfig_AM</w:t>
            </w:r>
            <w:r>
              <w:t xml:space="preserve"> is used to configure SS side SRB. This will end up using template to configure IE “sn_FieldLength” with value snSize18. For Signalling bearers sn_FieldLength shall be set as snSize12.</w:t>
            </w:r>
          </w:p>
          <w:p w14:paraId="106718DC" w14:textId="77777777" w:rsidR="00CE072B" w:rsidRDefault="00CE072B" w:rsidP="00CE072B">
            <w:pPr>
              <w:pStyle w:val="CRCoverPage"/>
              <w:spacing w:after="0"/>
              <w:rPr>
                <w:noProof/>
              </w:rPr>
            </w:pPr>
          </w:p>
          <w:p w14:paraId="5E3176E1" w14:textId="77777777" w:rsidR="00D93CB7" w:rsidRDefault="00D93CB7" w:rsidP="00D93CB7">
            <w:pPr>
              <w:pStyle w:val="CRCoverPage"/>
              <w:numPr>
                <w:ilvl w:val="0"/>
                <w:numId w:val="17"/>
              </w:numPr>
              <w:spacing w:after="0"/>
              <w:rPr>
                <w:noProof/>
              </w:rPr>
            </w:pPr>
            <w:r>
              <w:t xml:space="preserve">Template used to configure SRB3 at SS side </w:t>
            </w:r>
            <w:r w:rsidRPr="00CE072B">
              <w:t>cs_NR_SS_RadioBearer_Config</w:t>
            </w:r>
            <w:r>
              <w:t xml:space="preserve"> , doesn’t contain RLC Configuration.</w:t>
            </w:r>
          </w:p>
          <w:p w14:paraId="2AAA701A" w14:textId="77777777" w:rsidR="00CE072B" w:rsidRDefault="00CE072B" w:rsidP="00CE072B">
            <w:pPr>
              <w:pStyle w:val="CRCoverPage"/>
              <w:spacing w:after="0"/>
              <w:rPr>
                <w:noProof/>
              </w:rPr>
            </w:pPr>
          </w:p>
          <w:p w14:paraId="679B7188" w14:textId="77777777" w:rsidR="00D93CB7" w:rsidRDefault="00D93CB7" w:rsidP="00D93CB7">
            <w:pPr>
              <w:pStyle w:val="CRCoverPage"/>
              <w:numPr>
                <w:ilvl w:val="0"/>
                <w:numId w:val="17"/>
              </w:numPr>
              <w:spacing w:after="0"/>
              <w:rPr>
                <w:noProof/>
              </w:rPr>
            </w:pPr>
            <w:r>
              <w:t xml:space="preserve">When f_NR_SendRRCReconfigurationContentsToEUTRA is called to send the v_RadioBearerConfig2 at step 1 to EUTRA, there is no need to send </w:t>
            </w:r>
            <w:r w:rsidRPr="00CE072B">
              <w:t>v_SCGConfig</w:t>
            </w:r>
            <w:r>
              <w:t>, since this information has already send to EUTRA Proc along with v_RadioBearerConfig in the earlier line.</w:t>
            </w:r>
          </w:p>
        </w:tc>
      </w:tr>
      <w:tr w:rsidR="00D93CB7" w14:paraId="4C4033E7"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50BF3AE9" w14:textId="77777777" w:rsidR="00D93CB7" w:rsidRDefault="00D93CB7">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5343D61C" w14:textId="77777777" w:rsidR="00D93CB7" w:rsidRDefault="00D93CB7" w:rsidP="00D93CB7">
            <w:pPr>
              <w:pStyle w:val="CRCoverPage"/>
              <w:numPr>
                <w:ilvl w:val="0"/>
                <w:numId w:val="18"/>
              </w:numPr>
              <w:spacing w:after="0"/>
              <w:rPr>
                <w:noProof/>
              </w:rPr>
            </w:pPr>
            <w:r>
              <w:rPr>
                <w:noProof/>
              </w:rPr>
              <w:t xml:space="preserve">Corrected parameter value pdcp_duplicate to false at step #1 when template </w:t>
            </w:r>
            <w:r>
              <w:t>cs_NR_PDCP_Config_SplitSRB is called.</w:t>
            </w:r>
          </w:p>
          <w:p w14:paraId="6C79C55D" w14:textId="77777777" w:rsidR="00561D5F" w:rsidRDefault="00561D5F" w:rsidP="00561D5F">
            <w:pPr>
              <w:pStyle w:val="CRCoverPage"/>
              <w:spacing w:after="0"/>
              <w:ind w:left="720"/>
              <w:rPr>
                <w:noProof/>
              </w:rPr>
            </w:pPr>
          </w:p>
          <w:p w14:paraId="16956EC8" w14:textId="77777777" w:rsidR="00D93CB7" w:rsidRDefault="00D93CB7" w:rsidP="00D93CB7">
            <w:pPr>
              <w:pStyle w:val="CRCoverPage"/>
              <w:numPr>
                <w:ilvl w:val="0"/>
                <w:numId w:val="18"/>
              </w:numPr>
              <w:spacing w:after="0"/>
              <w:rPr>
                <w:noProof/>
              </w:rPr>
            </w:pPr>
            <w:r>
              <w:lastRenderedPageBreak/>
              <w:t>Added code to configure SRB2 as split SRB along with SRB1.</w:t>
            </w:r>
          </w:p>
          <w:p w14:paraId="7DC7BB01" w14:textId="77777777" w:rsidR="00561D5F" w:rsidRDefault="00561D5F" w:rsidP="00561D5F">
            <w:pPr>
              <w:pStyle w:val="CRCoverPage"/>
              <w:spacing w:after="0"/>
              <w:rPr>
                <w:noProof/>
              </w:rPr>
            </w:pPr>
          </w:p>
          <w:p w14:paraId="725E1916" w14:textId="77777777" w:rsidR="0010393E" w:rsidRDefault="0010393E" w:rsidP="00561D5F">
            <w:pPr>
              <w:pStyle w:val="CRCoverPage"/>
              <w:spacing w:after="0"/>
              <w:rPr>
                <w:noProof/>
              </w:rPr>
            </w:pPr>
            <w:r w:rsidRPr="0010393E">
              <w:rPr>
                <w:b/>
                <w:bCs/>
                <w:noProof/>
              </w:rPr>
              <w:t>Note</w:t>
            </w:r>
            <w:r>
              <w:rPr>
                <w:noProof/>
              </w:rPr>
              <w:t xml:space="preserve"> : An associated prose change </w:t>
            </w:r>
            <w:r w:rsidR="00384AE9">
              <w:rPr>
                <w:noProof/>
              </w:rPr>
              <w:t>on</w:t>
            </w:r>
            <w:r>
              <w:rPr>
                <w:noProof/>
              </w:rPr>
              <w:t xml:space="preserve"> 38.523-1 will be raised at RAN5#89</w:t>
            </w:r>
          </w:p>
          <w:p w14:paraId="1EF5476C" w14:textId="77777777" w:rsidR="0010393E" w:rsidRDefault="0010393E" w:rsidP="00561D5F">
            <w:pPr>
              <w:pStyle w:val="CRCoverPage"/>
              <w:spacing w:after="0"/>
              <w:rPr>
                <w:noProof/>
              </w:rPr>
            </w:pPr>
          </w:p>
          <w:p w14:paraId="42C1B966" w14:textId="77777777" w:rsidR="00D93CB7" w:rsidRDefault="00D93CB7" w:rsidP="00D93CB7">
            <w:pPr>
              <w:pStyle w:val="CRCoverPage"/>
              <w:numPr>
                <w:ilvl w:val="0"/>
                <w:numId w:val="18"/>
              </w:numPr>
              <w:spacing w:after="0"/>
              <w:rPr>
                <w:noProof/>
              </w:rPr>
            </w:pPr>
            <w:r>
              <w:t xml:space="preserve">New Template </w:t>
            </w:r>
            <w:r w:rsidRPr="00CE072B">
              <w:t>cs_NR_RlcBearerConfig_AM_SRB</w:t>
            </w:r>
            <w:r>
              <w:t xml:space="preserve"> is defined, which will set the sn_FieldLength as Size12 as required for SRBs. New template is used to configure SS at step #1.</w:t>
            </w:r>
          </w:p>
          <w:p w14:paraId="1CF25C9E" w14:textId="77777777" w:rsidR="00561D5F" w:rsidRDefault="00561D5F" w:rsidP="00561D5F">
            <w:pPr>
              <w:pStyle w:val="CRCoverPage"/>
              <w:spacing w:after="0"/>
              <w:rPr>
                <w:noProof/>
              </w:rPr>
            </w:pPr>
          </w:p>
          <w:p w14:paraId="18D7D5B8" w14:textId="77777777" w:rsidR="00D93CB7" w:rsidRDefault="00D93CB7" w:rsidP="00D93CB7">
            <w:pPr>
              <w:pStyle w:val="CRCoverPage"/>
              <w:numPr>
                <w:ilvl w:val="0"/>
                <w:numId w:val="18"/>
              </w:numPr>
              <w:spacing w:after="0"/>
              <w:rPr>
                <w:noProof/>
              </w:rPr>
            </w:pPr>
            <w:r>
              <w:t>Template cs_NR_SS_SRB3_Config is used to configure SS side SRB3, which has additional RLC configuration as well for the Bearer.</w:t>
            </w:r>
          </w:p>
          <w:p w14:paraId="2B2EAFCA" w14:textId="77777777" w:rsidR="00561D5F" w:rsidRDefault="00561D5F" w:rsidP="00561D5F">
            <w:pPr>
              <w:pStyle w:val="CRCoverPage"/>
              <w:spacing w:after="0"/>
              <w:rPr>
                <w:noProof/>
              </w:rPr>
            </w:pPr>
          </w:p>
          <w:p w14:paraId="391A97D9" w14:textId="77777777" w:rsidR="00D93CB7" w:rsidRDefault="00D93CB7" w:rsidP="00D93CB7">
            <w:pPr>
              <w:pStyle w:val="CRCoverPage"/>
              <w:numPr>
                <w:ilvl w:val="0"/>
                <w:numId w:val="18"/>
              </w:numPr>
              <w:spacing w:after="0"/>
              <w:rPr>
                <w:noProof/>
              </w:rPr>
            </w:pPr>
            <w:r w:rsidRPr="00561D5F">
              <w:t>Removed  v_SCGConfig</w:t>
            </w:r>
            <w:r>
              <w:t xml:space="preserve"> from the parameter list, when f_NR_SendRRCReconfigurationContentsToEUTRA is called secons time at step1 to send v_RadioBearerConfig2.</w:t>
            </w:r>
          </w:p>
        </w:tc>
      </w:tr>
      <w:tr w:rsidR="00D93CB7" w14:paraId="1B4C9C59"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5613F71D" w14:textId="77777777" w:rsidR="00D93CB7" w:rsidRDefault="00D93CB7">
            <w:pPr>
              <w:spacing w:before="40" w:after="40"/>
              <w:rPr>
                <w:rFonts w:ascii="Arial" w:hAnsi="Arial"/>
                <w:b/>
              </w:rPr>
            </w:pPr>
            <w:r>
              <w:rPr>
                <w:rFonts w:ascii="Arial" w:hAnsi="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hideMark/>
          </w:tcPr>
          <w:p w14:paraId="56FBF757" w14:textId="77777777" w:rsidR="00D93CB7" w:rsidRDefault="00D93CB7">
            <w:pPr>
              <w:spacing w:after="0"/>
              <w:rPr>
                <w:rFonts w:ascii="Arial" w:hAnsi="Arial" w:cs="Arial"/>
                <w:noProof/>
              </w:rPr>
            </w:pPr>
            <w:r>
              <w:rPr>
                <w:rFonts w:ascii="Arial" w:hAnsi="Arial"/>
              </w:rPr>
              <w:t>RRCReconfig_ENDC_NR.ttcn</w:t>
            </w:r>
          </w:p>
        </w:tc>
      </w:tr>
      <w:tr w:rsidR="00D93CB7" w14:paraId="4E129E26"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6516D0B5" w14:textId="77777777" w:rsidR="00D93CB7" w:rsidRDefault="00D93CB7">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7518972" w14:textId="77777777" w:rsidR="00D93CB7" w:rsidRDefault="00D93CB7">
            <w:pPr>
              <w:rPr>
                <w:rFonts w:ascii="Arial" w:hAnsi="Arial"/>
                <w:highlight w:val="cyan"/>
              </w:rPr>
            </w:pPr>
          </w:p>
        </w:tc>
      </w:tr>
    </w:tbl>
    <w:p w14:paraId="3B49F970" w14:textId="77777777" w:rsidR="00D93CB7" w:rsidRDefault="00D93CB7" w:rsidP="00D93CB7">
      <w:pPr>
        <w:spacing w:after="0"/>
        <w:rPr>
          <w:rFonts w:ascii="Arial" w:eastAsia="SimSun" w:hAnsi="Arial"/>
          <w:b/>
          <w:lang w:eastAsia="en-GB"/>
        </w:rPr>
      </w:pPr>
    </w:p>
    <w:p w14:paraId="1FF30B2A" w14:textId="77777777" w:rsidR="00D93CB7" w:rsidRDefault="00D93CB7" w:rsidP="00D93CB7">
      <w:pPr>
        <w:spacing w:after="0"/>
        <w:rPr>
          <w:rFonts w:ascii="Arial" w:eastAsia="SimSun" w:hAnsi="Arial"/>
          <w:b/>
          <w:lang w:eastAsia="en-GB"/>
        </w:rPr>
      </w:pPr>
      <w:r>
        <w:rPr>
          <w:rFonts w:ascii="Arial" w:eastAsia="SimSun" w:hAnsi="Arial"/>
          <w:b/>
          <w:lang w:eastAsia="en-GB"/>
        </w:rPr>
        <w:t>Before Change</w:t>
      </w:r>
    </w:p>
    <w:p w14:paraId="4A001D0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016770E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function fl_TC_8_2_2_3_1_ENDC_NR_TestBody() runs on ENDC_NR_PTC</w:t>
      </w:r>
    </w:p>
    <w:p w14:paraId="786377C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 R5-202647 sic@</w:t>
      </w:r>
    </w:p>
    <w:p w14:paraId="1AF7050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CellGroupConfig v_SCGConfig;</w:t>
      </w:r>
    </w:p>
    <w:p w14:paraId="1188CCF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RadioBearerConfig v_RadioBearerConfig1;</w:t>
      </w:r>
    </w:p>
    <w:p w14:paraId="482BD70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RadioBearerConfig v_RadioBearerConfig2;</w:t>
      </w:r>
    </w:p>
    <w:p w14:paraId="54E5035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(omit) octetstring v_EncodedSCG_Config := omit;</w:t>
      </w:r>
    </w:p>
    <w:p w14:paraId="70BD9AE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SRB_ToAddModList v_SRB_ToAddModList;</w:t>
      </w:r>
    </w:p>
    <w:p w14:paraId="34ECBDF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NR_RLC_BearerToAddModList_Type v_RLC_BearerToAddModList;</w:t>
      </w:r>
    </w:p>
    <w:p w14:paraId="7940F7D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NR_RadioBearerList_Type v_RadioBearerList;</w:t>
      </w:r>
    </w:p>
    <w:p w14:paraId="4C719D2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boolean v_IsFR1 := f_NR_CellInfo_GetIsFR1(nr_Cell1);</w:t>
      </w:r>
    </w:p>
    <w:p w14:paraId="3DA76A5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UL_AM_RLC v_ParametersTX := f_NR_UL_AM_RLC(v_IsFR1);</w:t>
      </w:r>
    </w:p>
    <w:p w14:paraId="5AA75EC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DL_AM_RLC v_ParametersRX := f_NR_DL_AM_RLC(v_IsFR1);</w:t>
      </w:r>
    </w:p>
    <w:p w14:paraId="61EBC39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CBB8D1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 1" siclog@</w:t>
      </w:r>
    </w:p>
    <w:p w14:paraId="322164C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f_EUTRA_NR_SendCoOrd(EUTRA, cms_EUTRA_NR_OctetData (bit2oct(f_NR_ConvertCiphAlg2Bitstring(f_NR_AS_CipheringAlgorithm_Get())), "NR Ciphering Alg"));</w:t>
      </w:r>
    </w:p>
    <w:p w14:paraId="46241EE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f_EUTRA_NR_SendCoOrd(EUTRA, cms_EUTRA_NR_OctetData (bit2oct(f_NR_ConvertIntAlg2Bitstring(f_NR_AS_IntegrityAlgorithm_Get())), "NR Integrity Alg"));</w:t>
      </w:r>
    </w:p>
    <w:p w14:paraId="72C354D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//Set the NR ENDC Configuration for SRB1</w:t>
      </w:r>
    </w:p>
    <w:p w14:paraId="4A9BC2A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v_SRB_ToAddModList := {</w:t>
      </w:r>
    </w:p>
    <w:p w14:paraId="54868F9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cs_NR_SRB_ToAddMod_ReestablishPDCP(tsc_SRB1, cs_NR_PDCP_Config_SplitSRB(-, f_NR_LogicalChannelId_SRB(tsc_SRB1),-,</w:t>
      </w:r>
      <w:r>
        <w:rPr>
          <w:rFonts w:ascii="Arial" w:hAnsi="Arial"/>
          <w:highlight w:val="yellow"/>
        </w:rPr>
        <w:t>true</w:t>
      </w:r>
      <w:r>
        <w:rPr>
          <w:rFonts w:ascii="Arial" w:hAnsi="Arial"/>
        </w:rPr>
        <w:t xml:space="preserve">)) </w:t>
      </w:r>
    </w:p>
    <w:p w14:paraId="493FDD1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3212770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096D2B0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v_RadioBearerConfig1 := cs_38508_RadioBearerConfigDef({cs_NR_SRB_ToAddMod(tsc_SRB3)}, -, -, cs_38508_SecurityConfig(cs_38508_SecurityAlgorithmConfig(f_NR_AS_CipheringAlgorithm_Get(), f_NR_AS_IntegrityAlgorithm_Get()), secondary));</w:t>
      </w:r>
    </w:p>
    <w:p w14:paraId="3C194D9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v_RadioBearerConfig2 := cs_38508_RadioBearerConfigDef(v_SRB_ToAddModList, -, -, cs_38508_SecurityConfig(cs_38508_SecurityAlgorithmConfig(f_NR_AS_CipheringAlgorithm_Get(), f_NR_AS_IntegrityAlgorithm_Get()), master));</w:t>
      </w:r>
    </w:p>
    <w:p w14:paraId="31C278B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v_RLC_BearerToAddModList := {</w:t>
      </w:r>
    </w:p>
    <w:p w14:paraId="0C9DDCA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cs_38508_RLC_BearerConfig_SRB_ReestablishRLC(tsc_SRB1),</w:t>
      </w:r>
    </w:p>
    <w:p w14:paraId="1F27844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cs_38508_RLC_BearerConfig_SRB(tsc_SRB3),</w:t>
      </w:r>
    </w:p>
    <w:p w14:paraId="4A0B8BA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cs_38508_RLC_BearerConfig_DRB(tsc_NR_DRB2,</w:t>
      </w:r>
    </w:p>
    <w:p w14:paraId="37F9BEB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cs_38508_RLC_Config_AM_DRB(v_ParametersTX, v_ParametersRX),</w:t>
      </w:r>
    </w:p>
    <w:p w14:paraId="03174B8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cs_38508_LogicalChannelConfig_DRB,</w:t>
      </w:r>
    </w:p>
    <w:p w14:paraId="2FB93EF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true_)</w:t>
      </w:r>
    </w:p>
    <w:p w14:paraId="70B1DAD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7225F2D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v_SCGConfig := cs_38508_CellGroupConfig(tsc_NR_CellGroupId_SCG, v_RLC_BearerToAddModList);</w:t>
      </w:r>
    </w:p>
    <w:p w14:paraId="34E17ED1"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//SS : configure SRB1 with RLCAckProhibit</w:t>
      </w:r>
    </w:p>
    <w:p w14:paraId="49CADCA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v_RadioBearerList := {</w:t>
      </w:r>
    </w:p>
    <w:p w14:paraId="067F225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lastRenderedPageBreak/>
        <w:t xml:space="preserve">      cs_NR_SS_RadioBearer_Config(tsc_NR_RbId_SRB1, cs_NR_PDCP_Configuration_Proxy(crs_RlcBearerRouting_Eutra(eutra_Cell1)), </w:t>
      </w:r>
      <w:r>
        <w:rPr>
          <w:rFonts w:ascii="Arial" w:hAnsi="Arial"/>
          <w:highlight w:val="yellow"/>
        </w:rPr>
        <w:t>cs_NR_RlcBearerConfig_AM(v_IsFR1, -, f_NR_LogicalChannelId_SRB(tsc_SRB1))),</w:t>
      </w:r>
    </w:p>
    <w:p w14:paraId="56556E9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cs_NR_SS_RadioBearer_Config(tsc_NR_RbId_SRB3, cs_NR_PDCP_Configuration_RBTerminating(cs_NR_PDCP_RbConfig_ParamsSRB))</w:t>
      </w:r>
    </w:p>
    <w:p w14:paraId="2680BB4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339C4DA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f_NR_SS_CommonRadioBearerConfig(nr_Cell1, v_RadioBearerList, cs_TimingInfo_Now); //Configure SRB1 in NR with PDCP set to proxy + SRB3 on NR</w:t>
      </w:r>
    </w:p>
    <w:p w14:paraId="0E5C03D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f_NR_SendRRCReconfigurationContentsToEUTRA (v_RadioBearerConfig1, v_SCGConfig, -, -, false);  // Now send octetstrings to EUTRA</w:t>
      </w:r>
    </w:p>
    <w:p w14:paraId="7B0C38D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f_NR_SendRRCReconfigurationContentsToEUTRA (v_RadioBearerConfig2, </w:t>
      </w:r>
      <w:r>
        <w:rPr>
          <w:rFonts w:ascii="Arial" w:hAnsi="Arial"/>
          <w:highlight w:val="yellow"/>
        </w:rPr>
        <w:t>, v_SCGConfig, -, -, false</w:t>
      </w:r>
      <w:r>
        <w:rPr>
          <w:rFonts w:ascii="Arial" w:hAnsi="Arial"/>
        </w:rPr>
        <w:t>);      //Receive and activate KeNB keys</w:t>
      </w:r>
    </w:p>
    <w:p w14:paraId="1EED022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f_EUTRA_NR_WaitForCoOrd_Trigger(EUTRA);</w:t>
      </w:r>
      <w:r>
        <w:rPr>
          <w:rFonts w:ascii="Arial" w:hAnsi="Arial"/>
        </w:rPr>
        <w:t xml:space="preserve">    </w:t>
      </w:r>
    </w:p>
    <w:p w14:paraId="05790DD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 3" siclog@</w:t>
      </w:r>
    </w:p>
    <w:p w14:paraId="1015430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SS transmits an NR RRCReconfiguration message to reconfigure SCG DRB on SRB3/NR Cell 1</w:t>
      </w:r>
    </w:p>
    <w:p w14:paraId="1ABA484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v_SCGConfig := cs_38508_CellGroupConfig(tsc_NR_CellGroupId_SCG, -, -, cs_NR_MAC_CellGroupConfig(-, -, cs_NR_BSR_Config_Step3_822X1));</w:t>
      </w:r>
    </w:p>
    <w:p w14:paraId="77739D9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v_EncodedSCG_Config := bit2oct(encvalue(v_SCGConfig));</w:t>
      </w:r>
    </w:p>
    <w:p w14:paraId="2972775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SRB.send(cas_NR_SRB3_RrcPdu_REQ(nr_Cell1, -, cs_38508_RRCReconfiguration(tsc_NR_RRC_TI_Def, -, v_EncodedSCG_Config)));</w:t>
      </w:r>
    </w:p>
    <w:p w14:paraId="2759F0D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407961F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 4" siclog@</w:t>
      </w:r>
    </w:p>
    <w:p w14:paraId="0BAF1B5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Check: Does the UE transmit an NR RRCReconfigurationComplete message on SRB3/NR Cell 1?</w:t>
      </w:r>
    </w:p>
    <w:p w14:paraId="57B99D3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SRB.receive(car_NR_SRB3_RrcPdu_IND(nr_Cell1, cr_38508_RRCReconfigurationComplete));</w:t>
      </w:r>
    </w:p>
    <w:p w14:paraId="06D05BE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f_NR_PreliminaryPass(__FILE__, __LINE__, "Step 4");</w:t>
      </w:r>
    </w:p>
    <w:p w14:paraId="0262BDD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2119531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 @siclog "Step 5" siclog@</w:t>
      </w:r>
    </w:p>
    <w:p w14:paraId="63959AD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v_SCGConfig := cs_38508_CellGroupConfig(tsc_NR_CellGroupId_SCG, -, { f_NR_LogicalChannelId_SRB(tsc_SRB3) });</w:t>
      </w:r>
    </w:p>
    <w:p w14:paraId="7D61C96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Now send octetstrings to EUTRA</w:t>
      </w:r>
    </w:p>
    <w:p w14:paraId="2B79319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f_NR_SendRRCReconfigurationContentsToEUTRA (cs_NR_RadioBearer_ReleaseSRB3, v_SCGConfig, -, -, false);</w:t>
      </w:r>
    </w:p>
    <w:p w14:paraId="6370435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64D490D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 7-8" siclog@</w:t>
      </w:r>
    </w:p>
    <w:p w14:paraId="49C543F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v_SCGConfig := cs_38508_CellGroupConfig(tsc_NR_CellGroupId_SCG, -, { f_NR_LogicalChannelId_SRB(tsc_SRB1) });</w:t>
      </w:r>
    </w:p>
    <w:p w14:paraId="2FCD8651"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f_NR_SendRRCReconfigurationContentsToEUTRA (omit, v_SCGConfig, -, -, false); // Now send octetstrings to EUTRA</w:t>
      </w:r>
    </w:p>
    <w:p w14:paraId="7AA6A99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66C5E43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50D11FA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01B8CF79" w14:textId="77777777" w:rsidR="00D93CB7" w:rsidRDefault="00D93CB7" w:rsidP="00D93CB7">
      <w:pPr>
        <w:spacing w:after="0"/>
        <w:rPr>
          <w:rFonts w:ascii="Arial" w:eastAsia="SimSun" w:hAnsi="Arial"/>
          <w:b/>
          <w:lang w:eastAsia="en-GB"/>
        </w:rPr>
      </w:pPr>
    </w:p>
    <w:p w14:paraId="29FBFB19" w14:textId="77777777" w:rsidR="00D93CB7" w:rsidRDefault="00D93CB7" w:rsidP="00D93CB7">
      <w:pPr>
        <w:spacing w:after="0"/>
        <w:rPr>
          <w:rFonts w:ascii="Arial" w:eastAsia="SimSun" w:hAnsi="Arial"/>
          <w:b/>
          <w:lang w:eastAsia="en-GB"/>
        </w:rPr>
      </w:pPr>
    </w:p>
    <w:p w14:paraId="42DCB305" w14:textId="77777777" w:rsidR="00D93CB7" w:rsidRDefault="00D93CB7" w:rsidP="00D93CB7">
      <w:pPr>
        <w:spacing w:after="0"/>
        <w:rPr>
          <w:rFonts w:ascii="Arial" w:eastAsia="SimSun" w:hAnsi="Arial"/>
          <w:b/>
          <w:lang w:eastAsia="en-GB"/>
        </w:rPr>
      </w:pPr>
      <w:r>
        <w:rPr>
          <w:rFonts w:ascii="Arial" w:eastAsia="SimSun" w:hAnsi="Arial"/>
          <w:b/>
          <w:lang w:eastAsia="en-GB"/>
        </w:rPr>
        <w:t>After Change</w:t>
      </w:r>
    </w:p>
    <w:p w14:paraId="27CC957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6E8FD1F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function fl_TC_8_2_2_3_1_ENDC_NR_TestBody() runs on ENDC_NR_PTC</w:t>
      </w:r>
    </w:p>
    <w:p w14:paraId="1E77171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 R5-202647 sic@</w:t>
      </w:r>
    </w:p>
    <w:p w14:paraId="59BCF0A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CellGroupConfig v_SCGConfig;</w:t>
      </w:r>
    </w:p>
    <w:p w14:paraId="4069B5E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RadioBearerConfig v_RadioBearerConfig1;</w:t>
      </w:r>
    </w:p>
    <w:p w14:paraId="32731F7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RadioBearerConfig v_RadioBearerConfig2;</w:t>
      </w:r>
    </w:p>
    <w:p w14:paraId="058B61A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(omit) octetstring v_EncodedSCG_Config := omit;</w:t>
      </w:r>
    </w:p>
    <w:p w14:paraId="4F2D8DA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SRB_ToAddModList v_SRB_ToAddModList;</w:t>
      </w:r>
    </w:p>
    <w:p w14:paraId="219FCE3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NR_RLC_BearerToAddModList_Type v_RLC_BearerToAddModList;</w:t>
      </w:r>
    </w:p>
    <w:p w14:paraId="0AB683E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NR_RadioBearerList_Type v_RadioBearerList;</w:t>
      </w:r>
    </w:p>
    <w:p w14:paraId="16EDD9D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boolean v_IsFR1 := f_NR_CellInfo_GetIsFR1(nr_Cell1);</w:t>
      </w:r>
    </w:p>
    <w:p w14:paraId="3DCA6F5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UL_AM_RLC v_ParametersTX := f_NR_UL_AM_RLC(v_IsFR1);</w:t>
      </w:r>
    </w:p>
    <w:p w14:paraId="1A1EF1F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template (value) DL_AM_RLC v_ParametersRX := f_NR_DL_AM_RLC(v_IsFR1);</w:t>
      </w:r>
    </w:p>
    <w:p w14:paraId="3036616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3142CAB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 1" siclog@</w:t>
      </w:r>
    </w:p>
    <w:p w14:paraId="6A67875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f_EUTRA_NR_SendCoOrd(EUTRA, cms_EUTRA_NR_OctetData (bit2oct(f_NR_ConvertCiphAlg2Bitstring(f_NR_AS_CipheringAlgorithm_Get())), "NR Ciphering Alg"));</w:t>
      </w:r>
    </w:p>
    <w:p w14:paraId="20C05C5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lastRenderedPageBreak/>
        <w:t xml:space="preserve">    f_EUTRA_NR_SendCoOrd(EUTRA, cms_EUTRA_NR_OctetData (bit2oct(f_NR_ConvertIntAlg2Bitstring(f_NR_AS_IntegrityAlgorithm_Get())), "NR Integrity Alg"));</w:t>
      </w:r>
    </w:p>
    <w:p w14:paraId="0EA43F5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//Set the NR ENDC Configuration for SRB1</w:t>
      </w:r>
    </w:p>
    <w:p w14:paraId="4E1FBBF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v_SRB_ToAddModList := {</w:t>
      </w:r>
    </w:p>
    <w:p w14:paraId="327B8D4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cs_NR_SRB_ToAddMod_ReestablishPDCP(tsc_SRB1, cs_NR_PDCP_Config_SplitSRB(-, f_NR_LogicalChannelId_SRB(tsc_SRB1),-,</w:t>
      </w:r>
      <w:r>
        <w:rPr>
          <w:rFonts w:ascii="Arial" w:hAnsi="Arial"/>
          <w:highlight w:val="yellow"/>
        </w:rPr>
        <w:t>false</w:t>
      </w:r>
      <w:r>
        <w:rPr>
          <w:rFonts w:ascii="Arial" w:hAnsi="Arial"/>
        </w:rPr>
        <w:t xml:space="preserve">)) , </w:t>
      </w:r>
    </w:p>
    <w:p w14:paraId="48E8021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cs_NR_SRB_ToAddMod_ReestablishPDCP(tsc_SRB2, cs_NR_PDCP_Config_SplitSRB(-, f_NR_LogicalChannelId_SRB(tsc_SRB2), -, false))</w:t>
      </w:r>
      <w:r>
        <w:rPr>
          <w:rFonts w:ascii="Arial" w:hAnsi="Arial"/>
        </w:rPr>
        <w:t xml:space="preserve"> </w:t>
      </w:r>
    </w:p>
    <w:p w14:paraId="07A4D44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597113F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v_RadioBearerConfig1 := cs_38508_RadioBearerConfigDef({cs_NR_SRB_ToAddMod(tsc_SRB3)}, -, -, cs_38508_SecurityConfig(cs_38508_SecurityAlgorithmConfig(f_NR_AS_CipheringAlgorithm_Get(), f_NR_AS_IntegrityAlgorithm_Get()), secondary));</w:t>
      </w:r>
    </w:p>
    <w:p w14:paraId="6217D8F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v_RadioBearerConfig2 := cs_38508_RadioBearerConfigDef(v_SRB_ToAddModList, -, -, cs_38508_SecurityConfig(cs_38508_SecurityAlgorithmConfig(f_NR_AS_CipheringAlgorithm_Get(), f_NR_AS_IntegrityAlgorithm_Get()), master));</w:t>
      </w:r>
    </w:p>
    <w:p w14:paraId="47EAC38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v_RLC_BearerToAddModList := {</w:t>
      </w:r>
    </w:p>
    <w:p w14:paraId="145C2FC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cs_38508_RLC_BearerConfig_SRB_ReestablishRLC(tsc_SRB1),</w:t>
      </w:r>
    </w:p>
    <w:p w14:paraId="2FA1599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 xml:space="preserve">cs_38508_RLC_BearerConfig_SRB_ReestablishRLC(tsc_SRB2), </w:t>
      </w:r>
    </w:p>
    <w:p w14:paraId="5BF75C4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cs_38508_RLC_BearerConfig_SRB(tsc_SRB3),</w:t>
      </w:r>
    </w:p>
    <w:p w14:paraId="3B9B3EB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cs_38508_RLC_BearerConfig_DRB(tsc_NR_DRB2,</w:t>
      </w:r>
    </w:p>
    <w:p w14:paraId="4DC2048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cs_38508_RLC_Config_AM_DRB(v_ParametersTX, v_ParametersRX),</w:t>
      </w:r>
    </w:p>
    <w:p w14:paraId="2734167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cs_38508_LogicalChannelConfig_DRB,</w:t>
      </w:r>
    </w:p>
    <w:p w14:paraId="144EBD4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true_)</w:t>
      </w:r>
    </w:p>
    <w:p w14:paraId="2BBF414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6338126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v_SCGConfig := cs_38508_CellGroupConfig(tsc_NR_CellGroupId_SCG, v_RLC_BearerToAddModList);</w:t>
      </w:r>
    </w:p>
    <w:p w14:paraId="792658B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//SS : configure SRB1 with RLCAckProhibit</w:t>
      </w:r>
    </w:p>
    <w:p w14:paraId="4F27901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v_RadioBearerList := {</w:t>
      </w:r>
    </w:p>
    <w:p w14:paraId="3BCFDA8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cs_NR_SS_RadioBearer_Config(tsc_NR_RbId_SRB1, cs_NR_PDCP_Configuration_Proxy(crs_RlcBearerRouting_Eutra(eutra_Cell1)), </w:t>
      </w:r>
      <w:r>
        <w:rPr>
          <w:rFonts w:ascii="Arial" w:hAnsi="Arial"/>
          <w:highlight w:val="yellow"/>
        </w:rPr>
        <w:t>cs_NR_RlcBearerConfig_AM_SRB</w:t>
      </w:r>
      <w:r>
        <w:rPr>
          <w:rFonts w:ascii="Arial" w:hAnsi="Arial"/>
        </w:rPr>
        <w:t>(f_NR_LogicalChannelId_SRB(tsc_SRB1))),</w:t>
      </w:r>
    </w:p>
    <w:p w14:paraId="2FFF903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cs_NR_SS_RadioBearer_Config(tsc_NR_RbId_SRB2, cs_NR_PDCP_Configuration_Proxy(crs_RlcBearerRouting_Eutra(eutra_Cell1)),</w:t>
      </w:r>
      <w:r>
        <w:rPr>
          <w:rFonts w:ascii="Arial" w:hAnsi="Arial"/>
        </w:rPr>
        <w:t xml:space="preserve"> </w:t>
      </w:r>
      <w:r>
        <w:rPr>
          <w:rFonts w:ascii="Arial" w:hAnsi="Arial"/>
          <w:highlight w:val="yellow"/>
        </w:rPr>
        <w:t>cs_NR_RlcBearerConfig_AM_SRB(f_NR_LogicalChannelId_SRB(tsc_SRB2))),</w:t>
      </w:r>
      <w:r>
        <w:rPr>
          <w:rFonts w:ascii="Arial" w:hAnsi="Arial"/>
        </w:rPr>
        <w:t xml:space="preserve">      </w:t>
      </w:r>
      <w:r>
        <w:rPr>
          <w:rFonts w:ascii="Arial" w:hAnsi="Arial"/>
          <w:highlight w:val="yellow"/>
        </w:rPr>
        <w:t>cs_NR_SS_SRB3_Config</w:t>
      </w:r>
    </w:p>
    <w:p w14:paraId="7A4D3F2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007D014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f_NR_SS_CommonRadioBearerConfig(nr_Cell1, v_RadioBearerList, cs_TimingInfo_Now); //Configure SRB1 in NR with PDCP set to proxy + SRB3 on NR</w:t>
      </w:r>
    </w:p>
    <w:p w14:paraId="56A6E48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f_NR_SendRRCReconfigurationContentsToEUTRA (v_RadioBearerConfig1, v_SCGConfig, -, -, false);  // Now send octetstrings to EUTRA</w:t>
      </w:r>
    </w:p>
    <w:p w14:paraId="5B99B97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f_NR_SendRRCReconfigurationContentsToEUTRA (v_RadioBearerConfig2, </w:t>
      </w:r>
      <w:r>
        <w:rPr>
          <w:rFonts w:ascii="Arial" w:hAnsi="Arial"/>
          <w:highlight w:val="yellow"/>
        </w:rPr>
        <w:t>omit</w:t>
      </w:r>
      <w:r>
        <w:rPr>
          <w:rFonts w:ascii="Arial" w:hAnsi="Arial"/>
        </w:rPr>
        <w:t xml:space="preserve">);  // Now send octetstrings to EUTRA </w:t>
      </w:r>
    </w:p>
    <w:p w14:paraId="336C751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//Receive and activate KeNB keys</w:t>
      </w:r>
    </w:p>
    <w:p w14:paraId="62D537B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f_ENDC_GetKeysActivateSecurity_KeNB(nr_Cell1, EUTRA, false);</w:t>
      </w:r>
      <w:r>
        <w:rPr>
          <w:rFonts w:ascii="Arial" w:hAnsi="Arial"/>
        </w:rPr>
        <w:t xml:space="preserve"> </w:t>
      </w:r>
    </w:p>
    <w:p w14:paraId="28C850F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f_EUTRA_NR_WaitForCoOrd_Trigger(EUTRA);</w:t>
      </w:r>
    </w:p>
    <w:p w14:paraId="27D5C3A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f_ENDC_GetKeysActivateSecurity(nr_Cell1, EUTRA, false);</w:t>
      </w:r>
      <w:r>
        <w:rPr>
          <w:rFonts w:ascii="Arial" w:hAnsi="Arial"/>
        </w:rPr>
        <w:t xml:space="preserve">  </w:t>
      </w:r>
    </w:p>
    <w:p w14:paraId="4EBFCDE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 3" siclog@</w:t>
      </w:r>
    </w:p>
    <w:p w14:paraId="2F4B413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SS transmits an NR RRCReconfiguration message to reconfigure SCG DRB on SRB3/NR Cell 1</w:t>
      </w:r>
    </w:p>
    <w:p w14:paraId="7512494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v_SCGConfig := cs_38508_CellGroupConfig(tsc_NR_CellGroupId_SCG, -, -, cs_NR_MAC_CellGroupConfig(-, -, cs_NR_BSR_Config_Step3_822X1));</w:t>
      </w:r>
    </w:p>
    <w:p w14:paraId="59910DC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v_EncodedSCG_Config := bit2oct(encvalue(v_SCGConfig));</w:t>
      </w:r>
    </w:p>
    <w:p w14:paraId="2CC9F93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SRB.send(cas_NR_SRB3_RrcPdu_REQ(nr_Cell1, -, cs_38508_RRCReconfiguration(tsc_NR_RRC_TI_Def, -, v_EncodedSCG_Config)));</w:t>
      </w:r>
    </w:p>
    <w:p w14:paraId="5B6B554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3FB26C0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 4" siclog@</w:t>
      </w:r>
    </w:p>
    <w:p w14:paraId="3AE6A14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Check: Does the UE transmit an NR RRCReconfigurationComplete message on SRB3/NR Cell 1?</w:t>
      </w:r>
    </w:p>
    <w:p w14:paraId="3CC61A1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SRB.receive(car_NR_SRB3_RrcPdu_IND(nr_Cell1, cr_38508_RRCReconfigurationComplete));</w:t>
      </w:r>
    </w:p>
    <w:p w14:paraId="16E4343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f_NR_PreliminaryPass(__FILE__, __LINE__, "Step 4");</w:t>
      </w:r>
    </w:p>
    <w:p w14:paraId="4BB3AA2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469345E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 Send trigger to EUTRA</w:t>
      </w:r>
    </w:p>
    <w:p w14:paraId="1AEE71F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 xml:space="preserve">f_EUTRA_NR_SendCoOrd (EUTRA, cms_EUTRA_NR_Trigger); </w:t>
      </w:r>
    </w:p>
    <w:p w14:paraId="4895B9B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//Receive and activate KeNB keys</w:t>
      </w:r>
    </w:p>
    <w:p w14:paraId="330162F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 xml:space="preserve">f_ENDC_GetKeysActivateSecurity_KeNB(nr_Cell1, EUTRA, false); </w:t>
      </w:r>
    </w:p>
    <w:p w14:paraId="573D6E6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lastRenderedPageBreak/>
        <w:t xml:space="preserve">    // @siclog "Step 5" siclog@</w:t>
      </w:r>
    </w:p>
    <w:p w14:paraId="6AC1176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v_SCGConfig := cs_38508_CellGroupConfig(tsc_NR_CellGroupId_SCG, -, { f_NR_LogicalChannelId_SRB(tsc_SRB3) });</w:t>
      </w:r>
    </w:p>
    <w:p w14:paraId="0CAB5D7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Now send octetstrings to EUTRA</w:t>
      </w:r>
    </w:p>
    <w:p w14:paraId="252CE3D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f_NR_SendRRCReconfigurationContentsToEUTRA (cs_NR_RadioBearer_ReleaseSRB3, v_SCGConfig, -, -, false);</w:t>
      </w:r>
    </w:p>
    <w:p w14:paraId="462E5C0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7B8CF14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@siclog "Step 7-8" siclog@</w:t>
      </w:r>
    </w:p>
    <w:p w14:paraId="6910F2E1"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v_SCGConfig := cs_38508_CellGroupConfig(tsc_NR_CellGroupId_SCG, -, { f_NR_LogicalChannelId_SRB(tsc_SRB1) });</w:t>
      </w:r>
    </w:p>
    <w:p w14:paraId="4A4283A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f_NR_SendRRCReconfigurationContentsToEUTRA (omit, v_SCGConfig, -, -, false); // Now send octetstrings to EUTRA</w:t>
      </w:r>
    </w:p>
    <w:p w14:paraId="74C2207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5664844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69331B7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68B17A3F" w14:textId="77777777" w:rsidR="00D93CB7" w:rsidRDefault="00D93CB7" w:rsidP="00D93CB7">
      <w:pPr>
        <w:spacing w:after="0"/>
        <w:rPr>
          <w:rFonts w:ascii="Arial" w:eastAsia="SimSun" w:hAnsi="Arial"/>
          <w:b/>
          <w:lang w:eastAsia="en-GB"/>
        </w:rPr>
      </w:pPr>
    </w:p>
    <w:p w14:paraId="7BABB0CE" w14:textId="77777777" w:rsidR="00D93CB7" w:rsidRDefault="0010393E" w:rsidP="00D93CB7">
      <w:pPr>
        <w:keepNext/>
        <w:keepLines/>
        <w:spacing w:before="180"/>
        <w:ind w:left="1134" w:hanging="1134"/>
        <w:outlineLvl w:val="1"/>
        <w:rPr>
          <w:rFonts w:ascii="Arial" w:hAnsi="Arial" w:cs="Arial"/>
          <w:sz w:val="28"/>
          <w:szCs w:val="28"/>
          <w:lang w:eastAsia="x-none"/>
        </w:rPr>
      </w:pPr>
      <w:r>
        <w:rPr>
          <w:rFonts w:ascii="Arial" w:hAnsi="Arial" w:cs="Arial"/>
          <w:sz w:val="28"/>
          <w:szCs w:val="28"/>
          <w:lang w:eastAsia="x-none"/>
        </w:rPr>
        <w:t xml:space="preserve">2.4 </w:t>
      </w:r>
      <w:r w:rsidR="00D93CB7">
        <w:rPr>
          <w:rFonts w:ascii="Arial" w:hAnsi="Arial" w:cs="Arial"/>
          <w:sz w:val="28"/>
          <w:szCs w:val="28"/>
          <w:lang w:eastAsia="x-none"/>
        </w:rPr>
        <w:t>Change 4</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3CB7" w14:paraId="2C305151" w14:textId="77777777" w:rsidTr="00D93CB7">
        <w:trPr>
          <w:trHeight w:val="447"/>
        </w:trPr>
        <w:tc>
          <w:tcPr>
            <w:tcW w:w="1985" w:type="dxa"/>
            <w:tcBorders>
              <w:top w:val="single" w:sz="4" w:space="0" w:color="auto"/>
              <w:left w:val="single" w:sz="4" w:space="0" w:color="auto"/>
              <w:bottom w:val="single" w:sz="4" w:space="0" w:color="auto"/>
              <w:right w:val="single" w:sz="4" w:space="0" w:color="auto"/>
            </w:tcBorders>
            <w:hideMark/>
          </w:tcPr>
          <w:p w14:paraId="04AABA96" w14:textId="77777777" w:rsidR="00D93CB7" w:rsidRDefault="00D93CB7">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24C4C7C3" w14:textId="77777777" w:rsidR="00D93CB7" w:rsidRDefault="00D93CB7">
            <w:pPr>
              <w:spacing w:after="0"/>
              <w:rPr>
                <w:rFonts w:ascii="Arial" w:hAnsi="Arial" w:cs="Arial"/>
                <w:color w:val="000000"/>
                <w:lang w:val="en-SG"/>
              </w:rPr>
            </w:pPr>
            <w:r>
              <w:rPr>
                <w:rFonts w:ascii="Arial" w:hAnsi="Arial"/>
              </w:rPr>
              <w:t>f_ENDC_GetKeysActivateSecurity_KeNB</w:t>
            </w:r>
          </w:p>
        </w:tc>
      </w:tr>
      <w:tr w:rsidR="00D93CB7" w14:paraId="3A894E8B" w14:textId="77777777" w:rsidTr="00D93CB7">
        <w:trPr>
          <w:trHeight w:val="452"/>
        </w:trPr>
        <w:tc>
          <w:tcPr>
            <w:tcW w:w="1985" w:type="dxa"/>
            <w:tcBorders>
              <w:top w:val="single" w:sz="4" w:space="0" w:color="auto"/>
              <w:left w:val="single" w:sz="4" w:space="0" w:color="auto"/>
              <w:bottom w:val="single" w:sz="4" w:space="0" w:color="auto"/>
              <w:right w:val="single" w:sz="4" w:space="0" w:color="auto"/>
            </w:tcBorders>
            <w:hideMark/>
          </w:tcPr>
          <w:p w14:paraId="54AC6338" w14:textId="77777777" w:rsidR="00D93CB7" w:rsidRDefault="00D93CB7">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74675087" w14:textId="77777777" w:rsidR="00D93CB7" w:rsidRDefault="00D93CB7">
            <w:pPr>
              <w:pStyle w:val="CRCoverPage"/>
              <w:spacing w:after="0"/>
              <w:rPr>
                <w:noProof/>
              </w:rPr>
            </w:pPr>
            <w:r>
              <w:rPr>
                <w:noProof/>
              </w:rPr>
              <w:t xml:space="preserve">Default function used to activate security Keys </w:t>
            </w:r>
            <w:r>
              <w:t xml:space="preserve">f_ENDC_GetKeysActivateSecurity_KeNB assumes SRB1 PDCP SN need to be incremented by one. This is only valid for scenarios, in which SRB1 PDCP SN is not reset in the DL reconfig message. In test case 8.2.2.3.1, PDCP SN shall be reset after sending the DL reconfig message at step #1, hence PDCP SN should not be incremented by one, when the security keys are activated. New parameter </w:t>
            </w:r>
            <w:r w:rsidRPr="0012793F">
              <w:t xml:space="preserve">boolean p_IncrSRB1 </w:t>
            </w:r>
            <w:r>
              <w:t xml:space="preserve"> is introduced with default value true, which can be used in function := </w:t>
            </w:r>
            <w:r w:rsidRPr="0012793F">
              <w:t>f_NR_RRC_CipherActTime_GetInitial</w:t>
            </w:r>
            <w:r>
              <w:t xml:space="preserve"> to differentiate scenario in which SRB1 PDCp SN increment is not required.</w:t>
            </w:r>
          </w:p>
        </w:tc>
      </w:tr>
      <w:tr w:rsidR="00D93CB7" w14:paraId="35F61EA5"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4096FBF2" w14:textId="77777777" w:rsidR="00D93CB7" w:rsidRDefault="00D93CB7">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7B4C3765" w14:textId="77777777" w:rsidR="00D93CB7" w:rsidRDefault="00D93CB7">
            <w:pPr>
              <w:pStyle w:val="CRCoverPage"/>
              <w:spacing w:after="0"/>
              <w:rPr>
                <w:noProof/>
              </w:rPr>
            </w:pPr>
            <w:r>
              <w:rPr>
                <w:noProof/>
              </w:rPr>
              <w:t xml:space="preserve">Modified function </w:t>
            </w:r>
            <w:r>
              <w:t xml:space="preserve">f_ENDC_GetKeysActivateSecurity_KeNB to add New parameter </w:t>
            </w:r>
            <w:r w:rsidRPr="0012793F">
              <w:t>boolean p_IncrSRB1 with default value true, which can be used in function := f_NR_RRC_CipherActTime_GetInitial</w:t>
            </w:r>
            <w:r w:rsidR="0012793F">
              <w:t>()</w:t>
            </w:r>
            <w:r>
              <w:t xml:space="preserve"> to differentiate scenario in which SRB1 PDCP SN increment is not required</w:t>
            </w:r>
          </w:p>
        </w:tc>
      </w:tr>
      <w:tr w:rsidR="00D93CB7" w14:paraId="1A5744FE"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3E026AA5" w14:textId="77777777" w:rsidR="00D93CB7" w:rsidRDefault="00D93CB7">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7DC21973" w14:textId="77777777" w:rsidR="00D93CB7" w:rsidRDefault="00D93CB7">
            <w:pPr>
              <w:spacing w:after="0"/>
              <w:rPr>
                <w:rFonts w:ascii="Arial" w:hAnsi="Arial" w:cs="Arial"/>
                <w:noProof/>
              </w:rPr>
            </w:pPr>
            <w:r>
              <w:rPr>
                <w:rFonts w:ascii="Arial" w:hAnsi="Arial"/>
              </w:rPr>
              <w:t>NR_CommonFunctions_ENDC.ttcn</w:t>
            </w:r>
          </w:p>
        </w:tc>
      </w:tr>
      <w:tr w:rsidR="00D93CB7" w14:paraId="729B31F3"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20FE93A0" w14:textId="77777777" w:rsidR="00D93CB7" w:rsidRDefault="00D93CB7">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1722250" w14:textId="77777777" w:rsidR="00D93CB7" w:rsidRDefault="00D93CB7">
            <w:pPr>
              <w:rPr>
                <w:rFonts w:ascii="Arial" w:hAnsi="Arial"/>
                <w:highlight w:val="cyan"/>
              </w:rPr>
            </w:pPr>
          </w:p>
        </w:tc>
      </w:tr>
    </w:tbl>
    <w:p w14:paraId="46D81DC7" w14:textId="77777777" w:rsidR="00D93CB7" w:rsidRDefault="00D93CB7" w:rsidP="00D93CB7">
      <w:pPr>
        <w:spacing w:after="0"/>
        <w:rPr>
          <w:rFonts w:ascii="Arial" w:eastAsia="SimSun" w:hAnsi="Arial"/>
          <w:b/>
          <w:lang w:eastAsia="en-GB"/>
        </w:rPr>
      </w:pPr>
    </w:p>
    <w:p w14:paraId="6BFB47B6" w14:textId="77777777" w:rsidR="00D93CB7" w:rsidRDefault="00D93CB7" w:rsidP="00D93CB7">
      <w:pPr>
        <w:spacing w:after="0"/>
        <w:rPr>
          <w:rFonts w:ascii="Arial" w:eastAsia="SimSun" w:hAnsi="Arial"/>
          <w:b/>
          <w:lang w:eastAsia="en-GB"/>
        </w:rPr>
      </w:pPr>
      <w:r>
        <w:rPr>
          <w:rFonts w:ascii="Arial" w:eastAsia="SimSun" w:hAnsi="Arial"/>
          <w:b/>
          <w:lang w:eastAsia="en-GB"/>
        </w:rPr>
        <w:t>Before Change</w:t>
      </w:r>
    </w:p>
    <w:p w14:paraId="21FB0AF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36DFF39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function f_ENDC_GetKeysActivateSecurity_KeNB(NR_CellId_Type p_CellId,</w:t>
      </w:r>
    </w:p>
    <w:p w14:paraId="4891474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EUTRA_NR_CO_ORD_PORT p_Port ) runs on NR_BASE_PTC</w:t>
      </w:r>
    </w:p>
    <w:p w14:paraId="0868D4C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38B68EA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EUTRA_NR_CoOrd_Security_Type v_SecurityRx;</w:t>
      </w:r>
    </w:p>
    <w:p w14:paraId="4E8CAD9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NR_SecurityParams_Type v_SecurityParams;</w:t>
      </w:r>
    </w:p>
    <w:p w14:paraId="05ED11F1"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72D5FCF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 := f_NR_Security_Get ();</w:t>
      </w:r>
    </w:p>
    <w:p w14:paraId="1656E60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get security from EUTRA</w:t>
      </w:r>
    </w:p>
    <w:p w14:paraId="1EC360E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v_SecurityRx := f_EUTRA_NR_WaitForCoOrd_Security (p_Port);</w:t>
      </w:r>
    </w:p>
    <w:p w14:paraId="486946E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v_SecurityParams.SK_Counter := v_SecurityRx.SK_Counter;</w:t>
      </w:r>
    </w:p>
    <w:p w14:paraId="09D1BC4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v_SecurityParams.S_KGNB := v_SecurityRx.Key;  //contains KeNB</w:t>
      </w:r>
    </w:p>
    <w:p w14:paraId="4E2F9CC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139F04C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get latest security keys</w:t>
      </w:r>
    </w:p>
    <w:p w14:paraId="5686B80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 := f_NR_InitAS_KeyChaining_KeNB (v_SecurityParams);</w:t>
      </w:r>
    </w:p>
    <w:p w14:paraId="094FDDA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f_NR_Security_Set(v_SecurityParams);</w:t>
      </w:r>
    </w:p>
    <w:p w14:paraId="57F7577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46E2429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Configure PDCP security</w:t>
      </w:r>
    </w:p>
    <w:p w14:paraId="7122ACE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v_SecurityParams.AS_Ciphering.ActTimeList := </w:t>
      </w:r>
      <w:r w:rsidRPr="0012793F">
        <w:rPr>
          <w:rFonts w:ascii="Arial" w:hAnsi="Arial"/>
        </w:rPr>
        <w:t>f_NR_RRC_CipherActTime_GetInitial</w:t>
      </w:r>
      <w:r>
        <w:rPr>
          <w:rFonts w:ascii="Arial" w:hAnsi="Arial"/>
        </w:rPr>
        <w:t xml:space="preserve">(p_CellId); </w:t>
      </w:r>
    </w:p>
    <w:p w14:paraId="5A50A76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f_NR_SS_RRC_EnableIntProt_CiphULandDL(p_CellId,</w:t>
      </w:r>
    </w:p>
    <w:p w14:paraId="6334351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v_SecurityParams.AS_Integrity,</w:t>
      </w:r>
    </w:p>
    <w:p w14:paraId="64E5EFE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v_SecurityParams.AS_Ciphering);</w:t>
      </w:r>
    </w:p>
    <w:p w14:paraId="64303E8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lastRenderedPageBreak/>
        <w:t xml:space="preserve">                                          </w:t>
      </w:r>
    </w:p>
    <w:p w14:paraId="29DB152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54C6A89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643FAB7C" w14:textId="77777777" w:rsidR="00D93CB7" w:rsidRDefault="00D93CB7" w:rsidP="00D93CB7">
      <w:pPr>
        <w:spacing w:after="0"/>
        <w:rPr>
          <w:rFonts w:ascii="Arial" w:eastAsia="SimSun" w:hAnsi="Arial"/>
          <w:b/>
          <w:lang w:eastAsia="en-GB"/>
        </w:rPr>
      </w:pPr>
    </w:p>
    <w:p w14:paraId="79A29813" w14:textId="77777777" w:rsidR="00D93CB7" w:rsidRDefault="00D93CB7" w:rsidP="00D93CB7">
      <w:pPr>
        <w:spacing w:after="0"/>
        <w:rPr>
          <w:rFonts w:ascii="Arial" w:eastAsia="SimSun" w:hAnsi="Arial"/>
          <w:b/>
          <w:lang w:eastAsia="en-GB"/>
        </w:rPr>
      </w:pPr>
    </w:p>
    <w:p w14:paraId="6DB0FD8C" w14:textId="77777777" w:rsidR="00D93CB7" w:rsidRDefault="00D93CB7" w:rsidP="00D93CB7">
      <w:pPr>
        <w:spacing w:after="0"/>
        <w:rPr>
          <w:rFonts w:ascii="Arial" w:eastAsia="SimSun" w:hAnsi="Arial"/>
          <w:b/>
          <w:lang w:eastAsia="en-GB"/>
        </w:rPr>
      </w:pPr>
      <w:r>
        <w:rPr>
          <w:rFonts w:ascii="Arial" w:eastAsia="SimSun" w:hAnsi="Arial"/>
          <w:b/>
          <w:lang w:eastAsia="en-GB"/>
        </w:rPr>
        <w:t>After Change</w:t>
      </w:r>
    </w:p>
    <w:p w14:paraId="39FBCC6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0BDCB46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function f_ENDC_GetKeysActivateSecurity_KeNB(NR_CellId_Type p_CellId,</w:t>
      </w:r>
    </w:p>
    <w:p w14:paraId="2D0297D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EUTRA_NR_CO_ORD_PORT p_Port,</w:t>
      </w:r>
    </w:p>
    <w:p w14:paraId="578899B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r>
        <w:rPr>
          <w:rFonts w:ascii="Arial" w:hAnsi="Arial"/>
          <w:highlight w:val="yellow"/>
        </w:rPr>
        <w:t>boolean p_IncrSRB1 := true</w:t>
      </w:r>
      <w:r>
        <w:rPr>
          <w:rFonts w:ascii="Arial" w:hAnsi="Arial"/>
        </w:rPr>
        <w:t>) runs on NR_BASE_PTC</w:t>
      </w:r>
    </w:p>
    <w:p w14:paraId="2E7E675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425018C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EUTRA_NR_CoOrd_Security_Type v_SecurityRx;</w:t>
      </w:r>
    </w:p>
    <w:p w14:paraId="15D25FE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NR_SecurityParams_Type v_SecurityParams;</w:t>
      </w:r>
    </w:p>
    <w:p w14:paraId="42B61F2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5FD6B74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 := f_NR_Security_Get ();</w:t>
      </w:r>
    </w:p>
    <w:p w14:paraId="4B42B00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get security from EUTRA</w:t>
      </w:r>
    </w:p>
    <w:p w14:paraId="5868F3E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v_SecurityRx := f_EUTRA_NR_WaitForCoOrd_Security (p_Port);</w:t>
      </w:r>
    </w:p>
    <w:p w14:paraId="4D62F26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v_SecurityParams.SK_Counter := v_SecurityRx.SK_Counter;</w:t>
      </w:r>
    </w:p>
    <w:p w14:paraId="67FA972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v_SecurityParams.S_KGNB := v_SecurityRx.Key;  //contains KeNB</w:t>
      </w:r>
    </w:p>
    <w:p w14:paraId="1384F04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6E01E5F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get latest security keys</w:t>
      </w:r>
    </w:p>
    <w:p w14:paraId="59DF6A2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 := f_NR_InitAS_KeyChaining_KeNB (v_SecurityParams);</w:t>
      </w:r>
    </w:p>
    <w:p w14:paraId="6AF9248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f_NR_Security_Set(v_SecurityParams);</w:t>
      </w:r>
    </w:p>
    <w:p w14:paraId="72FB234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784A17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Configure PDCP security</w:t>
      </w:r>
    </w:p>
    <w:p w14:paraId="26337A9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v_SecurityParams.AS_Ciphering.ActTimeList := </w:t>
      </w:r>
      <w:r w:rsidRPr="0012793F">
        <w:rPr>
          <w:rFonts w:ascii="Arial" w:hAnsi="Arial"/>
        </w:rPr>
        <w:t>f_NR_RRC_CipherActTime_GetInitial</w:t>
      </w:r>
      <w:r>
        <w:rPr>
          <w:rFonts w:ascii="Arial" w:hAnsi="Arial"/>
        </w:rPr>
        <w:t xml:space="preserve">(p_CellId, </w:t>
      </w:r>
      <w:r>
        <w:rPr>
          <w:rFonts w:ascii="Arial" w:hAnsi="Arial"/>
          <w:highlight w:val="yellow"/>
        </w:rPr>
        <w:t>p_IncrSRB1</w:t>
      </w:r>
      <w:r>
        <w:rPr>
          <w:rFonts w:ascii="Arial" w:hAnsi="Arial"/>
        </w:rPr>
        <w:t xml:space="preserve">); </w:t>
      </w:r>
    </w:p>
    <w:p w14:paraId="1FF2F8A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f_NR_SS_RRC_EnableIntProt_CiphULandDL(p_CellId,</w:t>
      </w:r>
    </w:p>
    <w:p w14:paraId="473AEE6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v_SecurityParams.AS_Integrity,</w:t>
      </w:r>
    </w:p>
    <w:p w14:paraId="3AD97C7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v_SecurityParams.AS_Ciphering);</w:t>
      </w:r>
    </w:p>
    <w:p w14:paraId="4488321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37F6DF9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14ED97E1"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79E8404B" w14:textId="77777777" w:rsidR="00D93CB7" w:rsidRDefault="00D93CB7" w:rsidP="00D93CB7">
      <w:pPr>
        <w:spacing w:after="0"/>
        <w:rPr>
          <w:rFonts w:ascii="Arial" w:eastAsia="SimSun" w:hAnsi="Arial"/>
          <w:b/>
          <w:lang w:eastAsia="en-GB"/>
        </w:rPr>
      </w:pPr>
    </w:p>
    <w:p w14:paraId="5DF767DE" w14:textId="77777777" w:rsidR="00D93CB7" w:rsidRDefault="0010393E" w:rsidP="00D93CB7">
      <w:pPr>
        <w:keepNext/>
        <w:keepLines/>
        <w:spacing w:before="180"/>
        <w:ind w:left="1134" w:hanging="1134"/>
        <w:outlineLvl w:val="1"/>
        <w:rPr>
          <w:rFonts w:ascii="Arial" w:hAnsi="Arial" w:cs="Arial"/>
          <w:sz w:val="28"/>
          <w:szCs w:val="28"/>
          <w:lang w:eastAsia="x-none"/>
        </w:rPr>
      </w:pPr>
      <w:r>
        <w:rPr>
          <w:rFonts w:ascii="Arial" w:hAnsi="Arial" w:cs="Arial"/>
          <w:sz w:val="28"/>
          <w:szCs w:val="28"/>
          <w:lang w:eastAsia="x-none"/>
        </w:rPr>
        <w:t xml:space="preserve">2.5 </w:t>
      </w:r>
      <w:r w:rsidR="00D93CB7">
        <w:rPr>
          <w:rFonts w:ascii="Arial" w:hAnsi="Arial" w:cs="Arial"/>
          <w:sz w:val="28"/>
          <w:szCs w:val="28"/>
          <w:lang w:eastAsia="x-none"/>
        </w:rPr>
        <w:t>Change 5</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3CB7" w14:paraId="0839B67E" w14:textId="77777777" w:rsidTr="00D93CB7">
        <w:trPr>
          <w:trHeight w:val="447"/>
        </w:trPr>
        <w:tc>
          <w:tcPr>
            <w:tcW w:w="1985" w:type="dxa"/>
            <w:tcBorders>
              <w:top w:val="single" w:sz="4" w:space="0" w:color="auto"/>
              <w:left w:val="single" w:sz="4" w:space="0" w:color="auto"/>
              <w:bottom w:val="single" w:sz="4" w:space="0" w:color="auto"/>
              <w:right w:val="single" w:sz="4" w:space="0" w:color="auto"/>
            </w:tcBorders>
            <w:hideMark/>
          </w:tcPr>
          <w:p w14:paraId="77589BC4" w14:textId="77777777" w:rsidR="00D93CB7" w:rsidRDefault="00D93CB7">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1D5CB287" w14:textId="77777777" w:rsidR="00D93CB7" w:rsidRDefault="00D93CB7">
            <w:pPr>
              <w:spacing w:after="0"/>
              <w:rPr>
                <w:rFonts w:ascii="Arial" w:hAnsi="Arial" w:cs="Arial"/>
                <w:color w:val="000000"/>
                <w:lang w:val="en-SG"/>
              </w:rPr>
            </w:pPr>
            <w:r>
              <w:rPr>
                <w:rFonts w:ascii="Arial" w:hAnsi="Arial"/>
              </w:rPr>
              <w:t>f_ENDC_GetKeysActivateSecurity</w:t>
            </w:r>
          </w:p>
        </w:tc>
      </w:tr>
      <w:tr w:rsidR="00D93CB7" w14:paraId="17516F4F" w14:textId="77777777" w:rsidTr="00D93CB7">
        <w:trPr>
          <w:trHeight w:val="452"/>
        </w:trPr>
        <w:tc>
          <w:tcPr>
            <w:tcW w:w="1985" w:type="dxa"/>
            <w:tcBorders>
              <w:top w:val="single" w:sz="4" w:space="0" w:color="auto"/>
              <w:left w:val="single" w:sz="4" w:space="0" w:color="auto"/>
              <w:bottom w:val="single" w:sz="4" w:space="0" w:color="auto"/>
              <w:right w:val="single" w:sz="4" w:space="0" w:color="auto"/>
            </w:tcBorders>
            <w:hideMark/>
          </w:tcPr>
          <w:p w14:paraId="291AC442" w14:textId="77777777" w:rsidR="00D93CB7" w:rsidRDefault="00D93CB7">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02E7F292" w14:textId="77777777" w:rsidR="00D93CB7" w:rsidRDefault="00D93CB7">
            <w:pPr>
              <w:pStyle w:val="CRCoverPage"/>
              <w:spacing w:after="0"/>
              <w:rPr>
                <w:noProof/>
              </w:rPr>
            </w:pPr>
            <w:r>
              <w:rPr>
                <w:noProof/>
              </w:rPr>
              <w:t xml:space="preserve">Default function used to activate security Keys </w:t>
            </w:r>
            <w:r>
              <w:t xml:space="preserve">f_ENDC_GetKeysActivateSecurity assumes SRB1 PDCP SN need to be incremented by one. This is only valid for scenarios, in which SRB1 PDCP SN is not reset in the DL reconfig message. In test case 8.2.2.3.1, PDCP SN shall be reset after sending the DL reconfig message at step #1, hence PDCP SN should not be incremented by one, when the security keys are activated. New parameter </w:t>
            </w:r>
            <w:r w:rsidRPr="0012793F">
              <w:t>boolean p_IncrSRB1  is introduced with default value true, which can be used in function := f_NR_RRC_CipherActTime_GetInitial</w:t>
            </w:r>
            <w:r w:rsidR="0012793F">
              <w:t>()</w:t>
            </w:r>
            <w:r>
              <w:t xml:space="preserve"> to differentiate scenario in which SRB1 PDCp SN increment is not required.</w:t>
            </w:r>
          </w:p>
        </w:tc>
      </w:tr>
      <w:tr w:rsidR="00D93CB7" w14:paraId="5256B350"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2A27D9E2" w14:textId="77777777" w:rsidR="00D93CB7" w:rsidRDefault="00D93CB7">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55DE75B6" w14:textId="77777777" w:rsidR="00D93CB7" w:rsidRDefault="00D93CB7">
            <w:pPr>
              <w:pStyle w:val="CRCoverPage"/>
              <w:spacing w:after="0"/>
              <w:rPr>
                <w:noProof/>
              </w:rPr>
            </w:pPr>
            <w:r>
              <w:rPr>
                <w:noProof/>
              </w:rPr>
              <w:t xml:space="preserve">Modified function </w:t>
            </w:r>
            <w:r>
              <w:t xml:space="preserve">f_ENDC_GetKeysActivateSecurity to add New </w:t>
            </w:r>
            <w:r w:rsidRPr="0012793F">
              <w:t>parameter boolean p_IncrSRB1 with default value true, which can be used in function := f_NR_RRC_CipherActTime_GetInitial</w:t>
            </w:r>
            <w:r w:rsidR="0012793F">
              <w:t>()</w:t>
            </w:r>
            <w:r w:rsidRPr="0012793F">
              <w:t xml:space="preserve"> to differentiate scenario in which SRB1</w:t>
            </w:r>
            <w:r>
              <w:t xml:space="preserve"> PDCP SN increment is not required.</w:t>
            </w:r>
          </w:p>
        </w:tc>
      </w:tr>
      <w:tr w:rsidR="00D93CB7" w14:paraId="6D958A10"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6329E8FD" w14:textId="77777777" w:rsidR="00D93CB7" w:rsidRDefault="00D93CB7">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59DC2573" w14:textId="77777777" w:rsidR="00D93CB7" w:rsidRDefault="00D93CB7">
            <w:pPr>
              <w:spacing w:after="0"/>
              <w:rPr>
                <w:rFonts w:ascii="Arial" w:hAnsi="Arial" w:cs="Arial"/>
                <w:noProof/>
              </w:rPr>
            </w:pPr>
            <w:r>
              <w:rPr>
                <w:rFonts w:ascii="Arial" w:hAnsi="Arial"/>
              </w:rPr>
              <w:t>NR_CommonFunctions.ttcn</w:t>
            </w:r>
          </w:p>
        </w:tc>
      </w:tr>
      <w:tr w:rsidR="00D93CB7" w14:paraId="3F34B604"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1CDE6720" w14:textId="77777777" w:rsidR="00D93CB7" w:rsidRDefault="00D93CB7">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B26EBE7" w14:textId="77777777" w:rsidR="00D93CB7" w:rsidRDefault="00D93CB7">
            <w:pPr>
              <w:rPr>
                <w:rFonts w:ascii="Arial" w:hAnsi="Arial"/>
                <w:highlight w:val="cyan"/>
              </w:rPr>
            </w:pPr>
          </w:p>
        </w:tc>
      </w:tr>
    </w:tbl>
    <w:p w14:paraId="64377AA9" w14:textId="77777777" w:rsidR="00D93CB7" w:rsidRDefault="00D93CB7" w:rsidP="00D93CB7">
      <w:pPr>
        <w:spacing w:after="0"/>
        <w:rPr>
          <w:rFonts w:ascii="Arial" w:eastAsia="SimSun" w:hAnsi="Arial"/>
          <w:b/>
          <w:lang w:eastAsia="en-GB"/>
        </w:rPr>
      </w:pPr>
    </w:p>
    <w:p w14:paraId="3F69A2FA" w14:textId="77777777" w:rsidR="00D93CB7" w:rsidRDefault="00D93CB7" w:rsidP="00D93CB7">
      <w:pPr>
        <w:spacing w:after="0"/>
        <w:rPr>
          <w:rFonts w:ascii="Arial" w:eastAsia="SimSun" w:hAnsi="Arial"/>
          <w:b/>
          <w:lang w:eastAsia="en-GB"/>
        </w:rPr>
      </w:pPr>
      <w:r>
        <w:rPr>
          <w:rFonts w:ascii="Arial" w:eastAsia="SimSun" w:hAnsi="Arial"/>
          <w:b/>
          <w:lang w:eastAsia="en-GB"/>
        </w:rPr>
        <w:t>Before Change</w:t>
      </w:r>
    </w:p>
    <w:p w14:paraId="529E14C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15900CD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function f_ENDC_GetKeysActivateSecurity(NR_CellId_Type p_CellId,</w:t>
      </w:r>
    </w:p>
    <w:p w14:paraId="5249087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EUTRA_NR_CO_ORD_PORT p_Port) runs on NR_BASE_PTC</w:t>
      </w:r>
    </w:p>
    <w:p w14:paraId="56D79DB1"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8C979E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EUTRA_NR_CoOrd_Security_Type v_SecurityRx;</w:t>
      </w:r>
    </w:p>
    <w:p w14:paraId="54573EC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lastRenderedPageBreak/>
        <w:t xml:space="preserve">    var NR_SecurityParams_Type v_SecurityParams;</w:t>
      </w:r>
    </w:p>
    <w:p w14:paraId="321055A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37B296B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 := f_NR_Security_Get ();</w:t>
      </w:r>
    </w:p>
    <w:p w14:paraId="594D13B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get security from EUTRA</w:t>
      </w:r>
    </w:p>
    <w:p w14:paraId="7CFB465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v_SecurityRx := f_EUTRA_NR_WaitForCoOrd_Security (p_Port);</w:t>
      </w:r>
    </w:p>
    <w:p w14:paraId="4EC7AF5C"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v_SecurityParams.SK_Counter := v_SecurityRx.SK_Counter;</w:t>
      </w:r>
    </w:p>
    <w:p w14:paraId="5D9F383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v_SecurityParams.S_KGNB := v_SecurityRx.Key; // @sic R5-194818 sic@</w:t>
      </w:r>
    </w:p>
    <w:p w14:paraId="403C36A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61095FA3"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get latest security keys</w:t>
      </w:r>
    </w:p>
    <w:p w14:paraId="3FA6C82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 := f_NR_InitAS_KeyChaining_SKgNB (v_SecurityParams);</w:t>
      </w:r>
    </w:p>
    <w:p w14:paraId="7C5A6FF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f_NR_Security_Set(v_SecurityParams);</w:t>
      </w:r>
    </w:p>
    <w:p w14:paraId="3487309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416048C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Configure PDCP security</w:t>
      </w:r>
    </w:p>
    <w:p w14:paraId="25D5DDE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v_SecurityParams.AS_Ciphering.ActTimeList := </w:t>
      </w:r>
      <w:r w:rsidRPr="0012793F">
        <w:rPr>
          <w:rFonts w:ascii="Arial" w:hAnsi="Arial"/>
        </w:rPr>
        <w:t>f_NR_RRC_CipherActTime_GetInitial</w:t>
      </w:r>
      <w:r>
        <w:rPr>
          <w:rFonts w:ascii="Arial" w:hAnsi="Arial"/>
        </w:rPr>
        <w:t xml:space="preserve">(p_CellId);  // @sic R5s190414 sic@ </w:t>
      </w:r>
    </w:p>
    <w:p w14:paraId="18AEC34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f_NR_SS_RRC_EnableIntProt_CiphULandDL(p_CellId,</w:t>
      </w:r>
    </w:p>
    <w:p w14:paraId="03875FC1"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v_SecurityParams.AS_Integrity,</w:t>
      </w:r>
    </w:p>
    <w:p w14:paraId="7B712F7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v_SecurityParams.AS_Ciphering);</w:t>
      </w:r>
    </w:p>
    <w:p w14:paraId="4037364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212A55C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7029832A" w14:textId="77777777" w:rsidR="00D93CB7" w:rsidRDefault="00D93CB7" w:rsidP="00D93CB7">
      <w:pPr>
        <w:spacing w:after="0"/>
        <w:rPr>
          <w:rFonts w:ascii="Arial" w:eastAsia="SimSun" w:hAnsi="Arial"/>
          <w:b/>
          <w:lang w:eastAsia="en-GB"/>
        </w:rPr>
      </w:pPr>
    </w:p>
    <w:p w14:paraId="0399D43A" w14:textId="77777777" w:rsidR="00D93CB7" w:rsidRDefault="00D93CB7" w:rsidP="00D93CB7">
      <w:pPr>
        <w:spacing w:after="0"/>
        <w:rPr>
          <w:rFonts w:ascii="Arial" w:eastAsia="SimSun" w:hAnsi="Arial"/>
          <w:b/>
          <w:lang w:eastAsia="en-GB"/>
        </w:rPr>
      </w:pPr>
    </w:p>
    <w:p w14:paraId="3F6F7330" w14:textId="77777777" w:rsidR="00D93CB7" w:rsidRDefault="00D93CB7" w:rsidP="00D93CB7">
      <w:pPr>
        <w:spacing w:after="0"/>
        <w:rPr>
          <w:rFonts w:ascii="Arial" w:eastAsia="SimSun" w:hAnsi="Arial"/>
          <w:b/>
          <w:lang w:eastAsia="en-GB"/>
        </w:rPr>
      </w:pPr>
      <w:r>
        <w:rPr>
          <w:rFonts w:ascii="Arial" w:eastAsia="SimSun" w:hAnsi="Arial"/>
          <w:b/>
          <w:lang w:eastAsia="en-GB"/>
        </w:rPr>
        <w:t>After Change</w:t>
      </w:r>
    </w:p>
    <w:p w14:paraId="31A2C22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4BFFBB4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function f_ENDC_GetKeysActivateSecurity(NR_CellId_Type p_CellId,</w:t>
      </w:r>
    </w:p>
    <w:p w14:paraId="2CC02321"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EUTRA_NR_CO_ORD_PORT p_Port,</w:t>
      </w:r>
    </w:p>
    <w:p w14:paraId="62107364" w14:textId="77777777" w:rsidR="00D93CB7" w:rsidRDefault="00D93CB7" w:rsidP="00D93CB7">
      <w:pPr>
        <w:pBdr>
          <w:top w:val="single" w:sz="4" w:space="1" w:color="auto"/>
          <w:left w:val="single" w:sz="4" w:space="1" w:color="auto"/>
          <w:bottom w:val="single" w:sz="4" w:space="1" w:color="auto"/>
          <w:right w:val="single" w:sz="4" w:space="1" w:color="auto"/>
        </w:pBdr>
        <w:spacing w:after="0"/>
        <w:ind w:firstLine="284"/>
        <w:rPr>
          <w:rFonts w:ascii="Arial" w:hAnsi="Arial"/>
        </w:rPr>
      </w:pPr>
      <w:r>
        <w:rPr>
          <w:rFonts w:ascii="Arial" w:hAnsi="Arial"/>
        </w:rPr>
        <w:t xml:space="preserve">                                     </w:t>
      </w:r>
      <w:r>
        <w:rPr>
          <w:rFonts w:ascii="Arial" w:hAnsi="Arial"/>
          <w:highlight w:val="yellow"/>
        </w:rPr>
        <w:t>boolean p_IncrSRB1 := true</w:t>
      </w:r>
      <w:r>
        <w:rPr>
          <w:rFonts w:ascii="Arial" w:hAnsi="Arial"/>
        </w:rPr>
        <w:t>) runs on NR_BASE_PTC</w:t>
      </w:r>
    </w:p>
    <w:p w14:paraId="2C27AB5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08E493D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EUTRA_NR_CoOrd_Security_Type v_SecurityRx;</w:t>
      </w:r>
    </w:p>
    <w:p w14:paraId="4408DFF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var NR_SecurityParams_Type v_SecurityParams;</w:t>
      </w:r>
    </w:p>
    <w:p w14:paraId="23851BC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4486EC8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 := f_NR_Security_Get ();</w:t>
      </w:r>
    </w:p>
    <w:p w14:paraId="072D6F2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get security from EUTRA</w:t>
      </w:r>
    </w:p>
    <w:p w14:paraId="750D2EA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v_SecurityRx := f_EUTRA_NR_WaitForCoOrd_Security (p_Port);</w:t>
      </w:r>
    </w:p>
    <w:p w14:paraId="15C3016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v_SecurityParams.SK_Counter := v_SecurityRx.SK_Counter;</w:t>
      </w:r>
    </w:p>
    <w:p w14:paraId="75198C5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v_SecurityParams.S_KGNB := v_SecurityRx.Key; // @sic R5-194818 sic@</w:t>
      </w:r>
    </w:p>
    <w:p w14:paraId="7029706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00C9B28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get latest security keys</w:t>
      </w:r>
    </w:p>
    <w:p w14:paraId="54D2A4C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 := f_NR_InitAS_KeyChaining_SKgNB (v_SecurityParams);</w:t>
      </w:r>
    </w:p>
    <w:p w14:paraId="300962C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f_NR_Security_Set(v_SecurityParams);</w:t>
      </w:r>
    </w:p>
    <w:p w14:paraId="731F5FD4"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15AC4BA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Configure PDCP security</w:t>
      </w:r>
    </w:p>
    <w:p w14:paraId="0DDF982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v_SecurityParams.AS_Ciphering.ActTimeList </w:t>
      </w:r>
      <w:r w:rsidRPr="0012793F">
        <w:rPr>
          <w:rFonts w:ascii="Arial" w:hAnsi="Arial"/>
        </w:rPr>
        <w:t>:= f_NR_RRC_CipherActTime_GetInitial</w:t>
      </w:r>
      <w:r>
        <w:rPr>
          <w:rFonts w:ascii="Arial" w:hAnsi="Arial"/>
        </w:rPr>
        <w:t xml:space="preserve">(p_CellId, </w:t>
      </w:r>
      <w:r>
        <w:rPr>
          <w:rFonts w:ascii="Arial" w:hAnsi="Arial"/>
          <w:highlight w:val="yellow"/>
        </w:rPr>
        <w:t>p_IncrSRB1</w:t>
      </w:r>
      <w:r>
        <w:rPr>
          <w:rFonts w:ascii="Arial" w:hAnsi="Arial"/>
        </w:rPr>
        <w:t xml:space="preserve">);  // @sic R5s190414 sic@ </w:t>
      </w:r>
    </w:p>
    <w:p w14:paraId="55DC7FAF"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f_NR_SS_RRC_EnableIntProt_CiphULandDL(p_CellId,</w:t>
      </w:r>
    </w:p>
    <w:p w14:paraId="071B37E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v_SecurityParams.AS_Integrity,</w:t>
      </w:r>
    </w:p>
    <w:p w14:paraId="3A3CCF98"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v_SecurityParams.AS_Ciphering);</w:t>
      </w:r>
    </w:p>
    <w:p w14:paraId="49F4CDE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4F8C5FB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5741349E" w14:textId="77777777" w:rsidR="00D93CB7" w:rsidRDefault="00D93CB7" w:rsidP="00D93CB7">
      <w:pPr>
        <w:spacing w:after="0"/>
        <w:rPr>
          <w:rFonts w:ascii="Arial" w:eastAsia="SimSun" w:hAnsi="Arial"/>
          <w:b/>
          <w:lang w:eastAsia="en-GB"/>
        </w:rPr>
      </w:pPr>
    </w:p>
    <w:p w14:paraId="7B8C6743" w14:textId="77777777" w:rsidR="00D93CB7" w:rsidRDefault="0010393E" w:rsidP="00D93CB7">
      <w:pPr>
        <w:keepNext/>
        <w:keepLines/>
        <w:spacing w:before="180"/>
        <w:ind w:left="1134" w:hanging="1134"/>
        <w:outlineLvl w:val="1"/>
        <w:rPr>
          <w:rFonts w:ascii="Arial" w:hAnsi="Arial" w:cs="Arial"/>
          <w:sz w:val="28"/>
          <w:szCs w:val="28"/>
          <w:lang w:eastAsia="x-none"/>
        </w:rPr>
      </w:pPr>
      <w:r>
        <w:rPr>
          <w:rFonts w:ascii="Arial" w:hAnsi="Arial" w:cs="Arial"/>
          <w:sz w:val="28"/>
          <w:szCs w:val="28"/>
          <w:lang w:eastAsia="x-none"/>
        </w:rPr>
        <w:t xml:space="preserve">2.6 </w:t>
      </w:r>
      <w:r w:rsidR="00D93CB7">
        <w:rPr>
          <w:rFonts w:ascii="Arial" w:hAnsi="Arial" w:cs="Arial"/>
          <w:sz w:val="28"/>
          <w:szCs w:val="28"/>
          <w:lang w:eastAsia="x-none"/>
        </w:rPr>
        <w:t>Change 6</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3CB7" w14:paraId="043040EB" w14:textId="77777777" w:rsidTr="00D93CB7">
        <w:trPr>
          <w:trHeight w:val="447"/>
        </w:trPr>
        <w:tc>
          <w:tcPr>
            <w:tcW w:w="1985" w:type="dxa"/>
            <w:tcBorders>
              <w:top w:val="single" w:sz="4" w:space="0" w:color="auto"/>
              <w:left w:val="single" w:sz="4" w:space="0" w:color="auto"/>
              <w:bottom w:val="single" w:sz="4" w:space="0" w:color="auto"/>
              <w:right w:val="single" w:sz="4" w:space="0" w:color="auto"/>
            </w:tcBorders>
            <w:hideMark/>
          </w:tcPr>
          <w:p w14:paraId="54627BAF" w14:textId="77777777" w:rsidR="00D93CB7" w:rsidRDefault="00D93CB7">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612FDCA3" w14:textId="77777777" w:rsidR="00D93CB7" w:rsidRDefault="00D93CB7">
            <w:pPr>
              <w:spacing w:after="0"/>
              <w:rPr>
                <w:rFonts w:ascii="Arial" w:hAnsi="Arial" w:cs="Arial"/>
                <w:color w:val="000000"/>
                <w:lang w:val="en-SG"/>
              </w:rPr>
            </w:pPr>
            <w:r>
              <w:rPr>
                <w:rFonts w:ascii="Arial" w:hAnsi="Arial"/>
              </w:rPr>
              <w:t>f_NR_RRC_CipherActTime_GetInitial</w:t>
            </w:r>
          </w:p>
        </w:tc>
      </w:tr>
      <w:tr w:rsidR="00D93CB7" w14:paraId="31B12063" w14:textId="77777777" w:rsidTr="00D93CB7">
        <w:trPr>
          <w:trHeight w:val="452"/>
        </w:trPr>
        <w:tc>
          <w:tcPr>
            <w:tcW w:w="1985" w:type="dxa"/>
            <w:tcBorders>
              <w:top w:val="single" w:sz="4" w:space="0" w:color="auto"/>
              <w:left w:val="single" w:sz="4" w:space="0" w:color="auto"/>
              <w:bottom w:val="single" w:sz="4" w:space="0" w:color="auto"/>
              <w:right w:val="single" w:sz="4" w:space="0" w:color="auto"/>
            </w:tcBorders>
            <w:hideMark/>
          </w:tcPr>
          <w:p w14:paraId="4A3739D5" w14:textId="77777777" w:rsidR="00D93CB7" w:rsidRDefault="00D93CB7">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43B27EA4" w14:textId="77777777" w:rsidR="00D93CB7" w:rsidRDefault="00D93CB7">
            <w:pPr>
              <w:pStyle w:val="CRCoverPage"/>
              <w:spacing w:after="0"/>
              <w:rPr>
                <w:b/>
                <w:bCs/>
                <w:noProof/>
              </w:rPr>
            </w:pPr>
            <w:r>
              <w:rPr>
                <w:noProof/>
              </w:rPr>
              <w:t xml:space="preserve">Default function used to activate security Keys </w:t>
            </w:r>
            <w:r>
              <w:t xml:space="preserve">f_NR_RRC_CipherActTime_GetInitial assumes SRB1 PDCP SN need to be incremented by one. This is only valid for scenarios, in which SRB1 PDCP SN is not reset in the DL reconfig message. In test case 8.2.2.3.1, PDCP SN shall be reset after sending the DL reconfig message at step #1, hence PDCP SN should not be incremented by one, when the security keys are activated. New parameter </w:t>
            </w:r>
            <w:r w:rsidRPr="0012793F">
              <w:t xml:space="preserve">boolean p_IncrSRB1 </w:t>
            </w:r>
            <w:r>
              <w:t xml:space="preserve"> is introduced with default value </w:t>
            </w:r>
            <w:r>
              <w:lastRenderedPageBreak/>
              <w:t xml:space="preserve">true, which can be used in function f_NR_RRC_CipherActTime_GetCurrent to differentiate scenario in which SRB1 PDCp SN increment is not required. </w:t>
            </w:r>
          </w:p>
        </w:tc>
      </w:tr>
      <w:tr w:rsidR="00D93CB7" w14:paraId="5E484143"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73344264" w14:textId="77777777" w:rsidR="00D93CB7" w:rsidRDefault="00D93CB7">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36E3DAA8" w14:textId="77777777" w:rsidR="00D93CB7" w:rsidRDefault="00D93CB7">
            <w:pPr>
              <w:pStyle w:val="CRCoverPage"/>
              <w:spacing w:after="0"/>
              <w:rPr>
                <w:noProof/>
              </w:rPr>
            </w:pPr>
            <w:r>
              <w:t xml:space="preserve">New </w:t>
            </w:r>
            <w:r w:rsidRPr="0012793F">
              <w:t>parameter boolean p_IncrSRB1  is introduced</w:t>
            </w:r>
            <w:r>
              <w:t xml:space="preserve"> with default value true, which can be used in function f_NR_RRC_CipherActTime_GetCurrent to differentiate scenario in which SRB1 PDCp SN increment is not required</w:t>
            </w:r>
          </w:p>
        </w:tc>
      </w:tr>
      <w:tr w:rsidR="00D93CB7" w14:paraId="5F34A6AA"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14FC8634" w14:textId="77777777" w:rsidR="00D93CB7" w:rsidRDefault="00D93CB7">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36B52AB8" w14:textId="77777777" w:rsidR="00D93CB7" w:rsidRDefault="00D93CB7">
            <w:pPr>
              <w:spacing w:after="0"/>
              <w:rPr>
                <w:rFonts w:ascii="Arial" w:hAnsi="Arial" w:cs="Arial"/>
                <w:noProof/>
              </w:rPr>
            </w:pPr>
            <w:r>
              <w:rPr>
                <w:rFonts w:ascii="Arial" w:hAnsi="Arial"/>
              </w:rPr>
              <w:t>NR_SecuritySteps.ttcn</w:t>
            </w:r>
          </w:p>
        </w:tc>
      </w:tr>
      <w:tr w:rsidR="00D93CB7" w14:paraId="2804D754"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01EAAF17" w14:textId="77777777" w:rsidR="00D93CB7" w:rsidRDefault="00D93CB7">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34BA4FA" w14:textId="77777777" w:rsidR="00D93CB7" w:rsidRDefault="00D93CB7">
            <w:pPr>
              <w:rPr>
                <w:rFonts w:ascii="Arial" w:hAnsi="Arial"/>
                <w:highlight w:val="cyan"/>
              </w:rPr>
            </w:pPr>
          </w:p>
        </w:tc>
      </w:tr>
    </w:tbl>
    <w:p w14:paraId="5CC56717" w14:textId="77777777" w:rsidR="00D93CB7" w:rsidRDefault="00D93CB7" w:rsidP="00D93CB7">
      <w:pPr>
        <w:spacing w:after="0"/>
        <w:rPr>
          <w:rFonts w:ascii="Arial" w:eastAsia="SimSun" w:hAnsi="Arial"/>
          <w:b/>
          <w:lang w:eastAsia="en-GB"/>
        </w:rPr>
      </w:pPr>
    </w:p>
    <w:p w14:paraId="1C10B254" w14:textId="77777777" w:rsidR="00D93CB7" w:rsidRDefault="00D93CB7" w:rsidP="00D93CB7">
      <w:pPr>
        <w:spacing w:after="0"/>
        <w:rPr>
          <w:rFonts w:ascii="Arial" w:eastAsia="SimSun" w:hAnsi="Arial"/>
          <w:b/>
          <w:lang w:eastAsia="en-GB"/>
        </w:rPr>
      </w:pPr>
      <w:r>
        <w:rPr>
          <w:rFonts w:ascii="Arial" w:eastAsia="SimSun" w:hAnsi="Arial"/>
          <w:b/>
          <w:lang w:eastAsia="en-GB"/>
        </w:rPr>
        <w:t>Before Change</w:t>
      </w:r>
    </w:p>
    <w:p w14:paraId="4795F33E"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5EA16A3D"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function f_NR_RRC_CipherActTime_GetInitial(NR_CellId_Type p_CellId) runs on NR_BASE_PTC return NR_SecurityActTimeList_Type</w:t>
      </w:r>
    </w:p>
    <w:p w14:paraId="71758265"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44184D8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return </w:t>
      </w:r>
      <w:r w:rsidRPr="0012793F">
        <w:rPr>
          <w:rFonts w:ascii="Arial" w:hAnsi="Arial"/>
        </w:rPr>
        <w:t>f_NR_RRC_CipherActTime_GetCurrent(p_CellId);</w:t>
      </w:r>
      <w:r>
        <w:rPr>
          <w:rFonts w:ascii="Arial" w:hAnsi="Arial"/>
        </w:rPr>
        <w:t xml:space="preserve"> </w:t>
      </w:r>
    </w:p>
    <w:p w14:paraId="7363498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430881D5" w14:textId="77777777" w:rsidR="00D93CB7" w:rsidRDefault="00D93CB7" w:rsidP="00D93CB7">
      <w:pPr>
        <w:spacing w:after="0"/>
        <w:rPr>
          <w:rFonts w:ascii="Arial" w:eastAsia="SimSun" w:hAnsi="Arial"/>
          <w:b/>
          <w:lang w:eastAsia="en-GB"/>
        </w:rPr>
      </w:pPr>
    </w:p>
    <w:p w14:paraId="38698E70" w14:textId="77777777" w:rsidR="00D93CB7" w:rsidRDefault="00D93CB7" w:rsidP="00D93CB7">
      <w:pPr>
        <w:spacing w:after="0"/>
        <w:rPr>
          <w:rFonts w:ascii="Arial" w:eastAsia="SimSun" w:hAnsi="Arial"/>
          <w:b/>
          <w:lang w:eastAsia="en-GB"/>
        </w:rPr>
      </w:pPr>
    </w:p>
    <w:p w14:paraId="448A3228" w14:textId="77777777" w:rsidR="00D93CB7" w:rsidRDefault="00D93CB7" w:rsidP="00D93CB7">
      <w:pPr>
        <w:spacing w:after="0"/>
        <w:rPr>
          <w:rFonts w:ascii="Arial" w:eastAsia="SimSun" w:hAnsi="Arial"/>
          <w:b/>
          <w:lang w:eastAsia="en-GB"/>
        </w:rPr>
      </w:pPr>
      <w:r>
        <w:rPr>
          <w:rFonts w:ascii="Arial" w:eastAsia="SimSun" w:hAnsi="Arial"/>
          <w:b/>
          <w:lang w:eastAsia="en-GB"/>
        </w:rPr>
        <w:t>After Change</w:t>
      </w:r>
    </w:p>
    <w:p w14:paraId="04B30FB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646E7129"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function f_NR_RRC_CipherActTime_GetInitial(NR_CellId_Type p_CellId, </w:t>
      </w:r>
      <w:r>
        <w:rPr>
          <w:rFonts w:ascii="Arial" w:hAnsi="Arial"/>
          <w:highlight w:val="yellow"/>
        </w:rPr>
        <w:t>boolean p_IncrSRB1 := true</w:t>
      </w:r>
      <w:r>
        <w:rPr>
          <w:rFonts w:ascii="Arial" w:hAnsi="Arial"/>
        </w:rPr>
        <w:t>) runs on NR_BASE_PTC return NR_SecurityActTimeList_Type</w:t>
      </w:r>
    </w:p>
    <w:p w14:paraId="7BF82D00"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7AE3438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return f_NR_RRC_CipherActTime_GetCurrent(p_CellId</w:t>
      </w:r>
      <w:r>
        <w:rPr>
          <w:rFonts w:ascii="Arial" w:hAnsi="Arial"/>
          <w:highlight w:val="yellow"/>
        </w:rPr>
        <w:t>, p_IncrSRB1</w:t>
      </w:r>
      <w:r>
        <w:rPr>
          <w:rFonts w:ascii="Arial" w:hAnsi="Arial"/>
        </w:rPr>
        <w:t xml:space="preserve">); </w:t>
      </w:r>
    </w:p>
    <w:p w14:paraId="7BA33716"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w:t>
      </w:r>
    </w:p>
    <w:p w14:paraId="3F85301E" w14:textId="77777777" w:rsidR="00D93CB7" w:rsidRDefault="00D93CB7" w:rsidP="00D93CB7">
      <w:pPr>
        <w:spacing w:after="0"/>
        <w:rPr>
          <w:rFonts w:ascii="Arial" w:eastAsia="SimSun" w:hAnsi="Arial"/>
          <w:b/>
          <w:lang w:eastAsia="en-GB"/>
        </w:rPr>
      </w:pPr>
    </w:p>
    <w:p w14:paraId="7393C2BE" w14:textId="77777777" w:rsidR="00D93CB7" w:rsidRDefault="0010393E" w:rsidP="00D93CB7">
      <w:pPr>
        <w:keepNext/>
        <w:keepLines/>
        <w:spacing w:before="180"/>
        <w:ind w:left="1134" w:hanging="1134"/>
        <w:outlineLvl w:val="1"/>
        <w:rPr>
          <w:rFonts w:ascii="Arial" w:hAnsi="Arial" w:cs="Arial"/>
          <w:sz w:val="28"/>
          <w:szCs w:val="28"/>
          <w:lang w:eastAsia="x-none"/>
        </w:rPr>
      </w:pPr>
      <w:r>
        <w:rPr>
          <w:rFonts w:ascii="Arial" w:hAnsi="Arial" w:cs="Arial"/>
          <w:sz w:val="28"/>
          <w:szCs w:val="28"/>
          <w:lang w:eastAsia="x-none"/>
        </w:rPr>
        <w:t xml:space="preserve">2.7 </w:t>
      </w:r>
      <w:r w:rsidR="00D93CB7">
        <w:rPr>
          <w:rFonts w:ascii="Arial" w:hAnsi="Arial" w:cs="Arial"/>
          <w:sz w:val="28"/>
          <w:szCs w:val="28"/>
          <w:lang w:eastAsia="x-none"/>
        </w:rPr>
        <w:t>Change 7</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93CB7" w14:paraId="54D77ED0" w14:textId="77777777" w:rsidTr="00D93CB7">
        <w:trPr>
          <w:trHeight w:val="447"/>
        </w:trPr>
        <w:tc>
          <w:tcPr>
            <w:tcW w:w="1985" w:type="dxa"/>
            <w:tcBorders>
              <w:top w:val="single" w:sz="4" w:space="0" w:color="auto"/>
              <w:left w:val="single" w:sz="4" w:space="0" w:color="auto"/>
              <w:bottom w:val="single" w:sz="4" w:space="0" w:color="auto"/>
              <w:right w:val="single" w:sz="4" w:space="0" w:color="auto"/>
            </w:tcBorders>
            <w:hideMark/>
          </w:tcPr>
          <w:p w14:paraId="06A2D6AF" w14:textId="77777777" w:rsidR="00D93CB7" w:rsidRDefault="00D93CB7">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30129B2B" w14:textId="77777777" w:rsidR="00D93CB7" w:rsidRDefault="007849CA">
            <w:pPr>
              <w:spacing w:after="0"/>
              <w:rPr>
                <w:rFonts w:ascii="Arial" w:hAnsi="Arial" w:cs="Arial"/>
                <w:color w:val="000000"/>
                <w:lang w:val="en-SG"/>
              </w:rPr>
            </w:pPr>
            <w:r>
              <w:rPr>
                <w:rFonts w:ascii="Arial" w:hAnsi="Arial"/>
              </w:rPr>
              <w:t xml:space="preserve">New template </w:t>
            </w:r>
            <w:r w:rsidR="00D93CB7">
              <w:rPr>
                <w:rFonts w:ascii="Arial" w:hAnsi="Arial"/>
              </w:rPr>
              <w:t>cs_NR_RlcBearerConfig_AM_SRB</w:t>
            </w:r>
          </w:p>
        </w:tc>
      </w:tr>
      <w:tr w:rsidR="00D93CB7" w14:paraId="0551D517" w14:textId="77777777" w:rsidTr="00D93CB7">
        <w:trPr>
          <w:trHeight w:val="452"/>
        </w:trPr>
        <w:tc>
          <w:tcPr>
            <w:tcW w:w="1985" w:type="dxa"/>
            <w:tcBorders>
              <w:top w:val="single" w:sz="4" w:space="0" w:color="auto"/>
              <w:left w:val="single" w:sz="4" w:space="0" w:color="auto"/>
              <w:bottom w:val="single" w:sz="4" w:space="0" w:color="auto"/>
              <w:right w:val="single" w:sz="4" w:space="0" w:color="auto"/>
            </w:tcBorders>
            <w:hideMark/>
          </w:tcPr>
          <w:p w14:paraId="6A28C242" w14:textId="77777777" w:rsidR="00D93CB7" w:rsidRDefault="00D93CB7">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38B14FDE" w14:textId="77777777" w:rsidR="00D93CB7" w:rsidRDefault="00D93CB7">
            <w:pPr>
              <w:pStyle w:val="CRCoverPage"/>
              <w:spacing w:after="0"/>
              <w:rPr>
                <w:noProof/>
              </w:rPr>
            </w:pPr>
            <w:r>
              <w:rPr>
                <w:noProof/>
              </w:rPr>
              <w:t xml:space="preserve">Default template used to set up RLC for SRB </w:t>
            </w:r>
            <w:r>
              <w:t>f_NR_UL_AM_RLC &amp; f_NR_DL_AM_RLC</w:t>
            </w:r>
            <w:r>
              <w:rPr>
                <w:noProof/>
              </w:rPr>
              <w:t xml:space="preserve">, configures the bearer with SnSize set as size18, which is incorrect. For SRB’s sn_FieldLength shall be size12. Used </w:t>
            </w:r>
            <w:r w:rsidRPr="0012793F">
              <w:t>cs_38508_UL_RLC_SRB, cs_38508_DL_RLC_SRB</w:t>
            </w:r>
            <w:r>
              <w:rPr>
                <w:noProof/>
              </w:rPr>
              <w:t xml:space="preserve"> to define parameters for SRB</w:t>
            </w:r>
            <w:r>
              <w:t xml:space="preserve"> </w:t>
            </w:r>
            <w:r>
              <w:rPr>
                <w:noProof/>
              </w:rPr>
              <w:t xml:space="preserve">to set the IE </w:t>
            </w:r>
            <w:r>
              <w:t>sn_FieldLength to size12.</w:t>
            </w:r>
          </w:p>
        </w:tc>
      </w:tr>
      <w:tr w:rsidR="00D93CB7" w14:paraId="00C604C7"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2F6873E0" w14:textId="77777777" w:rsidR="00D93CB7" w:rsidRDefault="00D93CB7">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55322BC5" w14:textId="77777777" w:rsidR="00D93CB7" w:rsidRDefault="00D93CB7">
            <w:pPr>
              <w:pStyle w:val="CRCoverPage"/>
              <w:spacing w:after="0"/>
              <w:rPr>
                <w:noProof/>
              </w:rPr>
            </w:pPr>
            <w:r>
              <w:rPr>
                <w:noProof/>
              </w:rPr>
              <w:t xml:space="preserve">Defined new template </w:t>
            </w:r>
            <w:r>
              <w:t>cs_NR_RlcBearerConfig_AM_SRB</w:t>
            </w:r>
            <w:r>
              <w:rPr>
                <w:noProof/>
              </w:rPr>
              <w:t xml:space="preserve"> to Use </w:t>
            </w:r>
            <w:r w:rsidRPr="0012793F">
              <w:t>cs_38508_UL_RLC_SRB, cs_38508_DL_RLC_SRB</w:t>
            </w:r>
            <w:r>
              <w:rPr>
                <w:noProof/>
              </w:rPr>
              <w:t xml:space="preserve"> to define parameters for SRB</w:t>
            </w:r>
            <w:r>
              <w:t xml:space="preserve"> </w:t>
            </w:r>
            <w:r>
              <w:rPr>
                <w:noProof/>
              </w:rPr>
              <w:t xml:space="preserve">to set the IE </w:t>
            </w:r>
            <w:r>
              <w:t>sn_FieldLength to size12.</w:t>
            </w:r>
          </w:p>
        </w:tc>
      </w:tr>
      <w:tr w:rsidR="00D93CB7" w14:paraId="30DB2055"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47B20276" w14:textId="77777777" w:rsidR="00D93CB7" w:rsidRDefault="00D93CB7">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13153D3E" w14:textId="77777777" w:rsidR="00D93CB7" w:rsidRDefault="00D93CB7">
            <w:pPr>
              <w:spacing w:after="0"/>
              <w:rPr>
                <w:rFonts w:ascii="Arial" w:hAnsi="Arial"/>
              </w:rPr>
            </w:pPr>
            <w:r>
              <w:rPr>
                <w:rFonts w:ascii="Arial" w:hAnsi="Arial"/>
              </w:rPr>
              <w:t>NR_ASP_Templates_RB_Config.ttcn</w:t>
            </w:r>
          </w:p>
        </w:tc>
      </w:tr>
      <w:tr w:rsidR="00D93CB7" w14:paraId="00651C8F" w14:textId="77777777" w:rsidTr="00D93CB7">
        <w:tc>
          <w:tcPr>
            <w:tcW w:w="1985" w:type="dxa"/>
            <w:tcBorders>
              <w:top w:val="single" w:sz="4" w:space="0" w:color="auto"/>
              <w:left w:val="single" w:sz="4" w:space="0" w:color="auto"/>
              <w:bottom w:val="single" w:sz="4" w:space="0" w:color="auto"/>
              <w:right w:val="single" w:sz="4" w:space="0" w:color="auto"/>
            </w:tcBorders>
            <w:hideMark/>
          </w:tcPr>
          <w:p w14:paraId="6174282E" w14:textId="77777777" w:rsidR="00D93CB7" w:rsidRDefault="00D93CB7">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0365B9B" w14:textId="77777777" w:rsidR="00D93CB7" w:rsidRDefault="00D93CB7">
            <w:pPr>
              <w:rPr>
                <w:rFonts w:ascii="Arial" w:hAnsi="Arial"/>
                <w:highlight w:val="cyan"/>
              </w:rPr>
            </w:pPr>
          </w:p>
        </w:tc>
      </w:tr>
    </w:tbl>
    <w:p w14:paraId="420545DB" w14:textId="77777777" w:rsidR="00D93CB7" w:rsidRDefault="00D93CB7" w:rsidP="00D93CB7">
      <w:pPr>
        <w:spacing w:after="0"/>
        <w:rPr>
          <w:rFonts w:ascii="Arial" w:eastAsia="SimSun" w:hAnsi="Arial"/>
          <w:b/>
          <w:lang w:eastAsia="en-GB"/>
        </w:rPr>
      </w:pPr>
    </w:p>
    <w:p w14:paraId="5F55CD55" w14:textId="77777777" w:rsidR="00D93CB7" w:rsidRDefault="0010393E" w:rsidP="00D93CB7">
      <w:pPr>
        <w:spacing w:after="0"/>
        <w:rPr>
          <w:rFonts w:ascii="Arial" w:eastAsia="SimSun" w:hAnsi="Arial"/>
          <w:b/>
          <w:lang w:eastAsia="en-GB"/>
        </w:rPr>
      </w:pPr>
      <w:r>
        <w:rPr>
          <w:rFonts w:ascii="Arial" w:eastAsia="SimSun" w:hAnsi="Arial"/>
          <w:b/>
          <w:lang w:eastAsia="en-GB"/>
        </w:rPr>
        <w:t>New template</w:t>
      </w:r>
    </w:p>
    <w:p w14:paraId="79B317E2"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66A8296B"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template (value) NR_RlcBearerConfig_Type cs_NR_RlcBearerConfig_AM_SRB(template (omit) NR_LogicalChannelId_Type p_LogicalChannelId) :=</w:t>
      </w:r>
    </w:p>
    <w:p w14:paraId="5C49D280" w14:textId="77777777" w:rsidR="00D93CB7" w:rsidRPr="0010393E"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 xml:space="preserve">  /* @status    </w:t>
      </w:r>
      <w:r w:rsidRPr="0010393E">
        <w:rPr>
          <w:rFonts w:ascii="Arial" w:hAnsi="Arial"/>
        </w:rPr>
        <w:t>APPROVED (ENDC, NR5GC, NR5GC_IRAT) */</w:t>
      </w:r>
    </w:p>
    <w:p w14:paraId="171D502B" w14:textId="77777777" w:rsidR="00D93CB7" w:rsidRPr="0010393E"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sidRPr="0010393E">
        <w:rPr>
          <w:rFonts w:ascii="Arial" w:hAnsi="Arial"/>
        </w:rPr>
        <w:t xml:space="preserve">  //@sic R5s190109 change 8: added p_LogicalChannelId sic@</w:t>
      </w:r>
    </w:p>
    <w:p w14:paraId="5A994907"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r w:rsidRPr="0010393E">
        <w:rPr>
          <w:rFonts w:ascii="Arial" w:hAnsi="Arial"/>
        </w:rPr>
        <w:t xml:space="preserve">   cs_NR_RlcBearerConfig_Common(cs_NR_SS_RLC_Configuration_AM(cs_38508_UL_RLC_SRB, cs_38508_DL_RLC_SRB), p_LogicalChannelId);</w:t>
      </w:r>
      <w:r>
        <w:rPr>
          <w:rFonts w:ascii="Arial" w:hAnsi="Arial"/>
        </w:rPr>
        <w:t xml:space="preserve"> </w:t>
      </w:r>
    </w:p>
    <w:p w14:paraId="45936F5A" w14:textId="77777777" w:rsidR="00D93CB7" w:rsidRDefault="00D93CB7" w:rsidP="00D93CB7">
      <w:pPr>
        <w:pBdr>
          <w:top w:val="single" w:sz="4" w:space="1" w:color="auto"/>
          <w:left w:val="single" w:sz="4" w:space="1" w:color="auto"/>
          <w:bottom w:val="single" w:sz="4" w:space="1" w:color="auto"/>
          <w:right w:val="single" w:sz="4" w:space="1" w:color="auto"/>
        </w:pBdr>
        <w:spacing w:after="0"/>
        <w:rPr>
          <w:rFonts w:ascii="Arial" w:hAnsi="Arial"/>
        </w:rPr>
      </w:pPr>
    </w:p>
    <w:p w14:paraId="4423B96B" w14:textId="77777777" w:rsidR="00D93CB7" w:rsidRDefault="00D93CB7" w:rsidP="00D93CB7">
      <w:pPr>
        <w:spacing w:after="0"/>
        <w:rPr>
          <w:rFonts w:ascii="Arial" w:eastAsia="SimSun" w:hAnsi="Arial"/>
          <w:b/>
          <w:lang w:eastAsia="en-GB"/>
        </w:rPr>
      </w:pPr>
    </w:p>
    <w:p w14:paraId="298D2307" w14:textId="77777777" w:rsidR="00D93CB7" w:rsidRDefault="00D93CB7" w:rsidP="00D93CB7">
      <w:pPr>
        <w:spacing w:after="0"/>
        <w:rPr>
          <w:rFonts w:ascii="Arial" w:eastAsia="SimSun" w:hAnsi="Arial"/>
          <w:b/>
          <w:lang w:eastAsia="en-GB"/>
        </w:rPr>
      </w:pPr>
    </w:p>
    <w:p w14:paraId="26857F43" w14:textId="77777777" w:rsidR="00D93CB7" w:rsidRDefault="00D93CB7" w:rsidP="00C7056B"/>
    <w:p w14:paraId="6A6FFE43" w14:textId="77777777" w:rsidR="00D93CB7" w:rsidRDefault="00D93CB7" w:rsidP="00C7056B"/>
    <w:p w14:paraId="657A30C5" w14:textId="77777777" w:rsidR="00446488" w:rsidRPr="00854C55" w:rsidRDefault="00446488" w:rsidP="00AB3F52">
      <w:pPr>
        <w:pStyle w:val="Heading1"/>
        <w:numPr>
          <w:ilvl w:val="0"/>
          <w:numId w:val="1"/>
        </w:numPr>
        <w:autoSpaceDN w:val="0"/>
        <w:rPr>
          <w:rFonts w:cs="Arial"/>
          <w:b/>
        </w:rPr>
      </w:pPr>
      <w:bookmarkStart w:id="23" w:name="_Toc122434494"/>
      <w:bookmarkStart w:id="24" w:name="_Toc295288971"/>
      <w:bookmarkStart w:id="25" w:name="_Toc325725666"/>
      <w:bookmarkStart w:id="26" w:name="_Toc51770681"/>
      <w:bookmarkEnd w:id="10"/>
      <w:bookmarkEnd w:id="11"/>
      <w:bookmarkEnd w:id="12"/>
      <w:r w:rsidRPr="00854C55">
        <w:rPr>
          <w:rFonts w:cs="Arial"/>
          <w:b/>
        </w:rPr>
        <w:lastRenderedPageBreak/>
        <w:t>Execution Log Files</w:t>
      </w:r>
      <w:bookmarkEnd w:id="23"/>
      <w:bookmarkEnd w:id="24"/>
      <w:bookmarkEnd w:id="25"/>
      <w:bookmarkEnd w:id="26"/>
      <w:r>
        <w:rPr>
          <w:rFonts w:cs="Arial"/>
          <w:b/>
        </w:rPr>
        <w:t xml:space="preserve"> </w:t>
      </w:r>
    </w:p>
    <w:p w14:paraId="1BADED01" w14:textId="77777777" w:rsidR="00446488" w:rsidRPr="00AB3F52" w:rsidRDefault="00957C31" w:rsidP="00446488">
      <w:pPr>
        <w:pStyle w:val="Heading2"/>
        <w:numPr>
          <w:ilvl w:val="1"/>
          <w:numId w:val="2"/>
        </w:numPr>
        <w:overflowPunct w:val="0"/>
        <w:autoSpaceDE w:val="0"/>
        <w:autoSpaceDN w:val="0"/>
        <w:adjustRightInd w:val="0"/>
        <w:spacing w:before="480"/>
        <w:rPr>
          <w:rFonts w:cs="Arial"/>
          <w:b/>
        </w:rPr>
      </w:pPr>
      <w:bookmarkStart w:id="27" w:name="_Toc51770682"/>
      <w:r w:rsidRPr="00957C31">
        <w:rPr>
          <w:rFonts w:cs="Arial"/>
          <w:b/>
        </w:rPr>
        <w:t>MediaTek MT6297</w:t>
      </w:r>
      <w:bookmarkEnd w:id="27"/>
    </w:p>
    <w:p w14:paraId="7A6A075E" w14:textId="77777777" w:rsidR="00446488" w:rsidRDefault="00446488" w:rsidP="00446488">
      <w:pPr>
        <w:rPr>
          <w:rFonts w:cs="Arial"/>
        </w:rPr>
      </w:pPr>
      <w:r>
        <w:rPr>
          <w:rFonts w:cs="Arial"/>
        </w:rPr>
        <w:t>The</w:t>
      </w:r>
      <w:r w:rsidR="00AB3F52" w:rsidRPr="00AB3F52">
        <w:t xml:space="preserve"> </w:t>
      </w:r>
      <w:r w:rsidR="00957C31" w:rsidRPr="00957C31">
        <w:rPr>
          <w:rFonts w:cs="Arial"/>
        </w:rPr>
        <w:t xml:space="preserve">MediaTek MT6297 </w:t>
      </w:r>
      <w:r w:rsidR="00957C31">
        <w:rPr>
          <w:rFonts w:cs="Arial"/>
        </w:rPr>
        <w:t xml:space="preserve">5G NE UE </w:t>
      </w:r>
      <w:r>
        <w:rPr>
          <w:rFonts w:cs="Arial"/>
        </w:rPr>
        <w:t>passed this test case on</w:t>
      </w:r>
      <w:r w:rsidR="00AB3F52" w:rsidRPr="00AB3F52">
        <w:t xml:space="preserve"> </w:t>
      </w:r>
      <w:r w:rsidR="002B5F15" w:rsidRPr="002B5F15">
        <w:rPr>
          <w:rFonts w:cs="Arial"/>
        </w:rPr>
        <w:t>Keysight S8704A Protocol Conformance Toolset</w:t>
      </w:r>
      <w:r w:rsidR="007005CE">
        <w:rPr>
          <w:rFonts w:cs="Arial"/>
        </w:rPr>
        <w:t>.</w:t>
      </w:r>
      <w:r>
        <w:rPr>
          <w:rFonts w:cs="Arial"/>
        </w:rPr>
        <w:t xml:space="preserve"> The documentation below is enclosed as evidence of the successful test case run [1]:</w:t>
      </w:r>
    </w:p>
    <w:p w14:paraId="50A99057" w14:textId="77777777" w:rsidR="00AB3F52" w:rsidRPr="00AB3F52" w:rsidRDefault="00AB3F52" w:rsidP="00AB3F52">
      <w:pPr>
        <w:numPr>
          <w:ilvl w:val="0"/>
          <w:numId w:val="3"/>
        </w:numPr>
        <w:overflowPunct w:val="0"/>
        <w:autoSpaceDE w:val="0"/>
        <w:autoSpaceDN w:val="0"/>
        <w:adjustRightInd w:val="0"/>
        <w:rPr>
          <w:rFonts w:cs="Arial"/>
          <w:b/>
        </w:rPr>
      </w:pPr>
      <w:r w:rsidRPr="00AB3F52">
        <w:rPr>
          <w:rFonts w:cs="Arial"/>
          <w:b/>
        </w:rPr>
        <w:t>Test case execution log file:</w:t>
      </w:r>
    </w:p>
    <w:p w14:paraId="141348BA" w14:textId="77777777" w:rsidR="00AB3F52" w:rsidRPr="00AB3F52" w:rsidRDefault="00AB3F52" w:rsidP="00AB3F52">
      <w:pPr>
        <w:overflowPunct w:val="0"/>
        <w:autoSpaceDE w:val="0"/>
        <w:autoSpaceDN w:val="0"/>
        <w:adjustRightInd w:val="0"/>
        <w:ind w:left="284"/>
        <w:rPr>
          <w:rFonts w:cs="Arial"/>
        </w:rPr>
      </w:pPr>
      <w:r w:rsidRPr="00AB3F52">
        <w:rPr>
          <w:rFonts w:cs="Arial"/>
        </w:rPr>
        <w:t>TC_</w:t>
      </w:r>
      <w:r w:rsidR="000C35E5">
        <w:rPr>
          <w:rFonts w:cs="Arial"/>
        </w:rPr>
        <w:t>8_</w:t>
      </w:r>
      <w:r w:rsidR="00957C31">
        <w:rPr>
          <w:rFonts w:cs="Arial"/>
        </w:rPr>
        <w:t>2_</w:t>
      </w:r>
      <w:r w:rsidR="00F61020">
        <w:rPr>
          <w:rFonts w:cs="Arial"/>
        </w:rPr>
        <w:t>2_3_1</w:t>
      </w:r>
      <w:r w:rsidRPr="00AB3F52">
        <w:rPr>
          <w:rFonts w:cs="Arial"/>
        </w:rPr>
        <w:t>_LOG.html</w:t>
      </w:r>
    </w:p>
    <w:p w14:paraId="42D9C95C" w14:textId="77777777" w:rsidR="00AB3F52" w:rsidRPr="00AB3F52" w:rsidRDefault="00AB3F52" w:rsidP="00AB3F52">
      <w:pPr>
        <w:overflowPunct w:val="0"/>
        <w:autoSpaceDE w:val="0"/>
        <w:autoSpaceDN w:val="0"/>
        <w:adjustRightInd w:val="0"/>
        <w:ind w:left="284"/>
        <w:rPr>
          <w:rFonts w:cs="Arial"/>
        </w:rPr>
      </w:pPr>
      <w:r w:rsidRPr="00AB3F52">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380E9455" w14:textId="77777777" w:rsidR="00AB3F52" w:rsidRPr="00AB3F52" w:rsidRDefault="00446488" w:rsidP="00446488">
      <w:pPr>
        <w:numPr>
          <w:ilvl w:val="0"/>
          <w:numId w:val="3"/>
        </w:numPr>
        <w:overflowPunct w:val="0"/>
        <w:autoSpaceDE w:val="0"/>
        <w:autoSpaceDN w:val="0"/>
        <w:adjustRightInd w:val="0"/>
        <w:rPr>
          <w:rFonts w:cs="Arial"/>
        </w:rPr>
      </w:pPr>
      <w:r w:rsidRPr="00AB3F52">
        <w:rPr>
          <w:rFonts w:cs="Arial"/>
          <w:b/>
        </w:rPr>
        <w:t xml:space="preserve">PICS/PIXIT </w:t>
      </w:r>
      <w:r w:rsidR="00AB3F52" w:rsidRPr="00AB3F52">
        <w:rPr>
          <w:rFonts w:cs="Arial"/>
          <w:b/>
        </w:rPr>
        <w:t>parameter file:</w:t>
      </w:r>
    </w:p>
    <w:p w14:paraId="225D466A" w14:textId="77777777" w:rsidR="00446488" w:rsidRDefault="00AB3F52" w:rsidP="00AB3F52">
      <w:pPr>
        <w:overflowPunct w:val="0"/>
        <w:autoSpaceDE w:val="0"/>
        <w:autoSpaceDN w:val="0"/>
        <w:adjustRightInd w:val="0"/>
        <w:ind w:left="284"/>
        <w:rPr>
          <w:rFonts w:cs="Arial"/>
          <w:color w:val="FF0000"/>
        </w:rPr>
      </w:pPr>
      <w:r w:rsidRPr="00AB3F52">
        <w:rPr>
          <w:rFonts w:cs="Arial"/>
        </w:rPr>
        <w:t>TC</w:t>
      </w:r>
      <w:r w:rsidR="004F7D61">
        <w:rPr>
          <w:rFonts w:cs="Arial"/>
        </w:rPr>
        <w:t>_</w:t>
      </w:r>
      <w:r w:rsidR="000C35E5">
        <w:rPr>
          <w:rFonts w:cs="Arial"/>
        </w:rPr>
        <w:t>8_</w:t>
      </w:r>
      <w:r w:rsidR="00957C31">
        <w:rPr>
          <w:rFonts w:cs="Arial"/>
        </w:rPr>
        <w:t>2_</w:t>
      </w:r>
      <w:r w:rsidR="00F61020">
        <w:rPr>
          <w:rFonts w:cs="Arial"/>
        </w:rPr>
        <w:t>2_3</w:t>
      </w:r>
      <w:r w:rsidR="00957C31">
        <w:rPr>
          <w:rFonts w:cs="Arial"/>
        </w:rPr>
        <w:t>_1</w:t>
      </w:r>
      <w:r w:rsidRPr="00AB3F52">
        <w:rPr>
          <w:rFonts w:cs="Arial"/>
        </w:rPr>
        <w:t>_PIXIT.xml</w:t>
      </w:r>
      <w:r w:rsidR="00446488" w:rsidRPr="00AB3F52">
        <w:rPr>
          <w:rFonts w:cs="Arial"/>
          <w:color w:val="FF0000"/>
        </w:rPr>
        <w:br/>
      </w:r>
    </w:p>
    <w:p w14:paraId="6F63198F" w14:textId="77777777" w:rsidR="007A52C8" w:rsidRDefault="007A52C8" w:rsidP="00AB3F52">
      <w:pPr>
        <w:overflowPunct w:val="0"/>
        <w:autoSpaceDE w:val="0"/>
        <w:autoSpaceDN w:val="0"/>
        <w:adjustRightInd w:val="0"/>
        <w:ind w:left="284"/>
        <w:rPr>
          <w:rFonts w:cs="Arial"/>
          <w:color w:val="FF0000"/>
        </w:rPr>
      </w:pPr>
    </w:p>
    <w:p w14:paraId="47D886F9" w14:textId="77777777" w:rsidR="00AB3F52" w:rsidRPr="00AB3F52" w:rsidRDefault="00AB3F52" w:rsidP="00AB3F52">
      <w:pPr>
        <w:overflowPunct w:val="0"/>
        <w:autoSpaceDE w:val="0"/>
        <w:autoSpaceDN w:val="0"/>
        <w:adjustRightInd w:val="0"/>
        <w:ind w:left="284"/>
        <w:rPr>
          <w:rFonts w:cs="Arial"/>
          <w:color w:val="FF0000"/>
        </w:rPr>
      </w:pPr>
    </w:p>
    <w:p w14:paraId="58BEDA65" w14:textId="77777777" w:rsidR="00446488" w:rsidRPr="007036CE" w:rsidRDefault="00446488" w:rsidP="00446488">
      <w:pPr>
        <w:pStyle w:val="Heading1"/>
        <w:numPr>
          <w:ilvl w:val="0"/>
          <w:numId w:val="2"/>
        </w:numPr>
        <w:autoSpaceDN w:val="0"/>
        <w:rPr>
          <w:rFonts w:cs="Arial"/>
        </w:rPr>
      </w:pPr>
      <w:bookmarkStart w:id="28" w:name="_Toc122434496"/>
      <w:bookmarkStart w:id="29" w:name="_Toc295288973"/>
      <w:bookmarkStart w:id="30" w:name="_Toc325725668"/>
      <w:bookmarkStart w:id="31" w:name="_Toc51770683"/>
      <w:r w:rsidRPr="007036CE">
        <w:rPr>
          <w:rFonts w:cs="Arial"/>
        </w:rPr>
        <w:t>References</w:t>
      </w:r>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6488" w14:paraId="5DDF9AC3" w14:textId="77777777" w:rsidTr="00C259BF">
        <w:tc>
          <w:tcPr>
            <w:tcW w:w="709" w:type="dxa"/>
            <w:hideMark/>
          </w:tcPr>
          <w:p w14:paraId="2CCD29A9" w14:textId="77777777" w:rsidR="00446488" w:rsidRDefault="00446488" w:rsidP="00C259BF">
            <w:pPr>
              <w:pStyle w:val="FP"/>
              <w:spacing w:before="40" w:after="40"/>
              <w:rPr>
                <w:rFonts w:cs="Arial"/>
                <w:b/>
                <w:sz w:val="18"/>
                <w:lang w:eastAsia="en-GB"/>
              </w:rPr>
            </w:pPr>
            <w:r>
              <w:rPr>
                <w:rFonts w:cs="Arial"/>
                <w:b/>
                <w:sz w:val="18"/>
              </w:rPr>
              <w:t>[1]</w:t>
            </w:r>
          </w:p>
        </w:tc>
        <w:tc>
          <w:tcPr>
            <w:tcW w:w="7667" w:type="dxa"/>
            <w:hideMark/>
          </w:tcPr>
          <w:p w14:paraId="55C4117C" w14:textId="77777777" w:rsidR="00446488" w:rsidRPr="005959BD" w:rsidRDefault="00AB3F52" w:rsidP="000C35E5">
            <w:pPr>
              <w:overflowPunct w:val="0"/>
              <w:autoSpaceDE w:val="0"/>
              <w:autoSpaceDN w:val="0"/>
              <w:adjustRightInd w:val="0"/>
              <w:spacing w:before="40" w:after="40"/>
              <w:rPr>
                <w:rFonts w:ascii="Arial" w:hAnsi="Arial"/>
              </w:rPr>
            </w:pPr>
            <w:r>
              <w:rPr>
                <w:rFonts w:ascii="Arial" w:hAnsi="Arial"/>
                <w:b/>
              </w:rPr>
              <w:t>R5s20</w:t>
            </w:r>
            <w:r w:rsidR="005959BD">
              <w:rPr>
                <w:rFonts w:ascii="Arial" w:hAnsi="Arial"/>
                <w:b/>
              </w:rPr>
              <w:t>1</w:t>
            </w:r>
            <w:r w:rsidR="00957C31">
              <w:rPr>
                <w:rFonts w:ascii="Arial" w:hAnsi="Arial"/>
                <w:b/>
              </w:rPr>
              <w:t>3</w:t>
            </w:r>
            <w:r w:rsidR="00F61020">
              <w:rPr>
                <w:rFonts w:ascii="Arial" w:hAnsi="Arial"/>
                <w:b/>
              </w:rPr>
              <w:t>34</w:t>
            </w:r>
            <w:r>
              <w:rPr>
                <w:rFonts w:ascii="Arial" w:hAnsi="Arial"/>
              </w:rPr>
              <w:t xml:space="preserve">:   </w:t>
            </w:r>
            <w:r w:rsidR="00957C31">
              <w:rPr>
                <w:rFonts w:ascii="Arial" w:hAnsi="Arial"/>
              </w:rPr>
              <w:t>EN-D</w:t>
            </w:r>
            <w:r w:rsidR="00A36E9B">
              <w:rPr>
                <w:rFonts w:ascii="Arial" w:hAnsi="Arial"/>
              </w:rPr>
              <w:t>C FR1</w:t>
            </w:r>
            <w:r w:rsidR="00DD0541">
              <w:rPr>
                <w:rFonts w:ascii="Arial" w:hAnsi="Arial"/>
              </w:rPr>
              <w:t xml:space="preserve"> </w:t>
            </w:r>
            <w:r>
              <w:rPr>
                <w:rFonts w:ascii="Arial" w:hAnsi="Arial"/>
              </w:rPr>
              <w:t xml:space="preserve">: Supporting information for addition of </w:t>
            </w:r>
            <w:r w:rsidR="000C35E5">
              <w:rPr>
                <w:rFonts w:ascii="Arial" w:hAnsi="Arial"/>
              </w:rPr>
              <w:t xml:space="preserve">RRC </w:t>
            </w:r>
            <w:r w:rsidR="005959BD">
              <w:rPr>
                <w:rFonts w:ascii="Arial" w:hAnsi="Arial"/>
              </w:rPr>
              <w:t xml:space="preserve">test case </w:t>
            </w:r>
            <w:r w:rsidR="000C35E5">
              <w:rPr>
                <w:rFonts w:ascii="Arial" w:hAnsi="Arial"/>
              </w:rPr>
              <w:t>8.</w:t>
            </w:r>
            <w:r w:rsidR="00957C31">
              <w:rPr>
                <w:rFonts w:ascii="Arial" w:hAnsi="Arial"/>
              </w:rPr>
              <w:t>2.</w:t>
            </w:r>
            <w:r w:rsidR="00F61020">
              <w:rPr>
                <w:rFonts w:ascii="Arial" w:hAnsi="Arial"/>
              </w:rPr>
              <w:t>2.3.1</w:t>
            </w:r>
          </w:p>
        </w:tc>
      </w:tr>
    </w:tbl>
    <w:p w14:paraId="66410713" w14:textId="77777777" w:rsidR="00446488" w:rsidRPr="00BD7BEA" w:rsidRDefault="00446488" w:rsidP="00446488">
      <w:pPr>
        <w:rPr>
          <w:noProof/>
          <w:lang w:val="en-US"/>
        </w:rPr>
      </w:pPr>
    </w:p>
    <w:p w14:paraId="67B954BE" w14:textId="77777777"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7E22D" w14:textId="77777777" w:rsidR="006151C7" w:rsidRDefault="006151C7">
      <w:r>
        <w:separator/>
      </w:r>
    </w:p>
  </w:endnote>
  <w:endnote w:type="continuationSeparator" w:id="0">
    <w:p w14:paraId="56FC3F62" w14:textId="77777777" w:rsidR="006151C7" w:rsidRDefault="00615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4EBFE" w14:textId="77777777" w:rsidR="006151C7" w:rsidRDefault="006151C7">
      <w:r>
        <w:separator/>
      </w:r>
    </w:p>
  </w:footnote>
  <w:footnote w:type="continuationSeparator" w:id="0">
    <w:p w14:paraId="55260E8F" w14:textId="77777777" w:rsidR="006151C7" w:rsidRDefault="00615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A8067" w14:textId="77777777" w:rsidR="00D93CB7" w:rsidRDefault="00D93C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B3E37" w14:textId="77777777" w:rsidR="00D93CB7" w:rsidRDefault="00D93C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49220" w14:textId="77777777" w:rsidR="00D93CB7" w:rsidRDefault="00D93C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0DFD7" w14:textId="77777777" w:rsidR="00D93CB7" w:rsidRDefault="00D93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25D49E3"/>
    <w:multiLevelType w:val="hybridMultilevel"/>
    <w:tmpl w:val="15DA8E80"/>
    <w:lvl w:ilvl="0" w:tplc="ADCCD5AE">
      <w:start w:val="1"/>
      <w:numFmt w:val="decimal"/>
      <w:lvlText w:val="%1."/>
      <w:lvlJc w:val="left"/>
      <w:pPr>
        <w:ind w:left="720" w:hanging="360"/>
      </w:pPr>
      <w:rPr>
        <w:rFonts w:cs="Arial"/>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22CBD"/>
    <w:multiLevelType w:val="hybridMultilevel"/>
    <w:tmpl w:val="8A82029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705999"/>
    <w:multiLevelType w:val="hybridMultilevel"/>
    <w:tmpl w:val="A8101ED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5521282E"/>
    <w:multiLevelType w:val="hybridMultilevel"/>
    <w:tmpl w:val="15DA8E80"/>
    <w:lvl w:ilvl="0" w:tplc="ADCCD5AE">
      <w:start w:val="1"/>
      <w:numFmt w:val="decimal"/>
      <w:lvlText w:val="%1."/>
      <w:lvlJc w:val="left"/>
      <w:pPr>
        <w:ind w:left="720" w:hanging="360"/>
      </w:pPr>
      <w:rPr>
        <w:rFonts w:cs="Arial"/>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A1F1841"/>
    <w:multiLevelType w:val="hybridMultilevel"/>
    <w:tmpl w:val="BD7AA8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F0769DF"/>
    <w:multiLevelType w:val="hybridMultilevel"/>
    <w:tmpl w:val="1C0C6F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lvlOverride w:ilvl="2"/>
    <w:lvlOverride w:ilvl="3"/>
    <w:lvlOverride w:ilvl="4"/>
    <w:lvlOverride w:ilvl="5"/>
    <w:lvlOverride w:ilvl="6"/>
    <w:lvlOverride w:ilvl="7"/>
    <w:lvlOverride w:ilvl="8"/>
  </w:num>
  <w:num w:numId="3">
    <w:abstractNumId w:val="4"/>
  </w:num>
  <w:num w:numId="4">
    <w:abstractNumId w:val="9"/>
  </w:num>
  <w:num w:numId="5">
    <w:abstractNumId w:val="0"/>
  </w:num>
  <w:num w:numId="6">
    <w:abstractNumId w:val="16"/>
  </w:num>
  <w:num w:numId="7">
    <w:abstractNumId w:val="10"/>
  </w:num>
  <w:num w:numId="8">
    <w:abstractNumId w:val="1"/>
  </w:num>
  <w:num w:numId="9">
    <w:abstractNumId w:val="5"/>
  </w:num>
  <w:num w:numId="10">
    <w:abstractNumId w:val="3"/>
  </w:num>
  <w:num w:numId="11">
    <w:abstractNumId w:val="11"/>
  </w:num>
  <w:num w:numId="12">
    <w:abstractNumId w:val="6"/>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DAD"/>
    <w:rsid w:val="000122F8"/>
    <w:rsid w:val="00022E4A"/>
    <w:rsid w:val="000268D1"/>
    <w:rsid w:val="0003256F"/>
    <w:rsid w:val="00032587"/>
    <w:rsid w:val="00037D16"/>
    <w:rsid w:val="0004231C"/>
    <w:rsid w:val="00047CA3"/>
    <w:rsid w:val="00071F52"/>
    <w:rsid w:val="00073B2F"/>
    <w:rsid w:val="000A1B8F"/>
    <w:rsid w:val="000A1C38"/>
    <w:rsid w:val="000A23BB"/>
    <w:rsid w:val="000A6394"/>
    <w:rsid w:val="000B0A16"/>
    <w:rsid w:val="000B6A02"/>
    <w:rsid w:val="000B7FED"/>
    <w:rsid w:val="000C038A"/>
    <w:rsid w:val="000C0936"/>
    <w:rsid w:val="000C35E5"/>
    <w:rsid w:val="000C4C3D"/>
    <w:rsid w:val="000C6598"/>
    <w:rsid w:val="000D1BD4"/>
    <w:rsid w:val="000F3122"/>
    <w:rsid w:val="000F4C0F"/>
    <w:rsid w:val="0010393E"/>
    <w:rsid w:val="00124321"/>
    <w:rsid w:val="0012793F"/>
    <w:rsid w:val="00135459"/>
    <w:rsid w:val="00145D43"/>
    <w:rsid w:val="00147597"/>
    <w:rsid w:val="001530D6"/>
    <w:rsid w:val="00153BB7"/>
    <w:rsid w:val="001616C7"/>
    <w:rsid w:val="001620FE"/>
    <w:rsid w:val="00172CD5"/>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401B2"/>
    <w:rsid w:val="00256302"/>
    <w:rsid w:val="0026004D"/>
    <w:rsid w:val="002640DD"/>
    <w:rsid w:val="00267486"/>
    <w:rsid w:val="00272062"/>
    <w:rsid w:val="002754C9"/>
    <w:rsid w:val="00275D12"/>
    <w:rsid w:val="00284FEB"/>
    <w:rsid w:val="002860C4"/>
    <w:rsid w:val="002B2159"/>
    <w:rsid w:val="002B5741"/>
    <w:rsid w:val="002B5F15"/>
    <w:rsid w:val="002B6441"/>
    <w:rsid w:val="002C0A87"/>
    <w:rsid w:val="002D1D45"/>
    <w:rsid w:val="002D3E22"/>
    <w:rsid w:val="002D5551"/>
    <w:rsid w:val="002E32D7"/>
    <w:rsid w:val="0030082A"/>
    <w:rsid w:val="00305409"/>
    <w:rsid w:val="003220BE"/>
    <w:rsid w:val="00333B12"/>
    <w:rsid w:val="00346664"/>
    <w:rsid w:val="00346D37"/>
    <w:rsid w:val="00350710"/>
    <w:rsid w:val="00352158"/>
    <w:rsid w:val="003609EF"/>
    <w:rsid w:val="0036231A"/>
    <w:rsid w:val="00374DD4"/>
    <w:rsid w:val="00384AE9"/>
    <w:rsid w:val="003A0660"/>
    <w:rsid w:val="003A2D8E"/>
    <w:rsid w:val="003C244B"/>
    <w:rsid w:val="003D31FC"/>
    <w:rsid w:val="003D350C"/>
    <w:rsid w:val="003E1305"/>
    <w:rsid w:val="003E1A36"/>
    <w:rsid w:val="003F457E"/>
    <w:rsid w:val="00410371"/>
    <w:rsid w:val="004222C6"/>
    <w:rsid w:val="004242F1"/>
    <w:rsid w:val="00427E79"/>
    <w:rsid w:val="00430354"/>
    <w:rsid w:val="00440DD3"/>
    <w:rsid w:val="00444367"/>
    <w:rsid w:val="00445EB9"/>
    <w:rsid w:val="00446488"/>
    <w:rsid w:val="00461F12"/>
    <w:rsid w:val="00467CA6"/>
    <w:rsid w:val="00480E1E"/>
    <w:rsid w:val="00492A1B"/>
    <w:rsid w:val="004932AE"/>
    <w:rsid w:val="004B75B7"/>
    <w:rsid w:val="004C3F6A"/>
    <w:rsid w:val="004F69EA"/>
    <w:rsid w:val="004F7D61"/>
    <w:rsid w:val="0051580D"/>
    <w:rsid w:val="005232B2"/>
    <w:rsid w:val="005245B9"/>
    <w:rsid w:val="00547111"/>
    <w:rsid w:val="00561D5F"/>
    <w:rsid w:val="0058550A"/>
    <w:rsid w:val="00585A9E"/>
    <w:rsid w:val="00592D74"/>
    <w:rsid w:val="005959BD"/>
    <w:rsid w:val="005A5302"/>
    <w:rsid w:val="005B197D"/>
    <w:rsid w:val="005C6231"/>
    <w:rsid w:val="005E2C44"/>
    <w:rsid w:val="005F202F"/>
    <w:rsid w:val="006039DF"/>
    <w:rsid w:val="006074DF"/>
    <w:rsid w:val="0061215C"/>
    <w:rsid w:val="006151C7"/>
    <w:rsid w:val="00617D68"/>
    <w:rsid w:val="00621188"/>
    <w:rsid w:val="006257ED"/>
    <w:rsid w:val="00632E3F"/>
    <w:rsid w:val="00656E20"/>
    <w:rsid w:val="00677A55"/>
    <w:rsid w:val="00687A55"/>
    <w:rsid w:val="00687F85"/>
    <w:rsid w:val="00692340"/>
    <w:rsid w:val="006935CD"/>
    <w:rsid w:val="0069498F"/>
    <w:rsid w:val="00695808"/>
    <w:rsid w:val="00695A37"/>
    <w:rsid w:val="006A6155"/>
    <w:rsid w:val="006B46FB"/>
    <w:rsid w:val="006C2940"/>
    <w:rsid w:val="006C6242"/>
    <w:rsid w:val="006D0588"/>
    <w:rsid w:val="006D5EE2"/>
    <w:rsid w:val="006E17B8"/>
    <w:rsid w:val="006E21FB"/>
    <w:rsid w:val="006E3070"/>
    <w:rsid w:val="006F2E2B"/>
    <w:rsid w:val="006F605B"/>
    <w:rsid w:val="00700040"/>
    <w:rsid w:val="007005CE"/>
    <w:rsid w:val="00705E16"/>
    <w:rsid w:val="00710028"/>
    <w:rsid w:val="0073784E"/>
    <w:rsid w:val="00754554"/>
    <w:rsid w:val="00760F43"/>
    <w:rsid w:val="00780D4E"/>
    <w:rsid w:val="007849CA"/>
    <w:rsid w:val="00792342"/>
    <w:rsid w:val="007977A8"/>
    <w:rsid w:val="007A4F50"/>
    <w:rsid w:val="007A52C8"/>
    <w:rsid w:val="007B2DC5"/>
    <w:rsid w:val="007B444D"/>
    <w:rsid w:val="007B45B2"/>
    <w:rsid w:val="007B512A"/>
    <w:rsid w:val="007C2097"/>
    <w:rsid w:val="007D6A07"/>
    <w:rsid w:val="007E6207"/>
    <w:rsid w:val="007E7B05"/>
    <w:rsid w:val="007F7259"/>
    <w:rsid w:val="008040A8"/>
    <w:rsid w:val="00804E18"/>
    <w:rsid w:val="00804E46"/>
    <w:rsid w:val="008279FA"/>
    <w:rsid w:val="00840522"/>
    <w:rsid w:val="008626E7"/>
    <w:rsid w:val="00870EE7"/>
    <w:rsid w:val="00873A4C"/>
    <w:rsid w:val="008800A0"/>
    <w:rsid w:val="00882233"/>
    <w:rsid w:val="008828B0"/>
    <w:rsid w:val="008837C8"/>
    <w:rsid w:val="008863B9"/>
    <w:rsid w:val="008A0D8B"/>
    <w:rsid w:val="008A4195"/>
    <w:rsid w:val="008A45A6"/>
    <w:rsid w:val="008A6500"/>
    <w:rsid w:val="008B195D"/>
    <w:rsid w:val="008B37E5"/>
    <w:rsid w:val="008E6BC2"/>
    <w:rsid w:val="008F5EB2"/>
    <w:rsid w:val="008F686C"/>
    <w:rsid w:val="00901E56"/>
    <w:rsid w:val="00907DA0"/>
    <w:rsid w:val="009148DE"/>
    <w:rsid w:val="0092425D"/>
    <w:rsid w:val="00924986"/>
    <w:rsid w:val="00941E30"/>
    <w:rsid w:val="009458F4"/>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774E"/>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93136"/>
    <w:rsid w:val="00AA2CBC"/>
    <w:rsid w:val="00AB3F52"/>
    <w:rsid w:val="00AC3D59"/>
    <w:rsid w:val="00AC5820"/>
    <w:rsid w:val="00AD1CD8"/>
    <w:rsid w:val="00AD2CBF"/>
    <w:rsid w:val="00AF172F"/>
    <w:rsid w:val="00B036C9"/>
    <w:rsid w:val="00B136F6"/>
    <w:rsid w:val="00B2119C"/>
    <w:rsid w:val="00B258BB"/>
    <w:rsid w:val="00B30378"/>
    <w:rsid w:val="00B40169"/>
    <w:rsid w:val="00B475C4"/>
    <w:rsid w:val="00B51FCB"/>
    <w:rsid w:val="00B64B6D"/>
    <w:rsid w:val="00B67B97"/>
    <w:rsid w:val="00B70080"/>
    <w:rsid w:val="00B743EF"/>
    <w:rsid w:val="00B75E77"/>
    <w:rsid w:val="00B8454C"/>
    <w:rsid w:val="00B935CD"/>
    <w:rsid w:val="00B968C8"/>
    <w:rsid w:val="00BA3EC5"/>
    <w:rsid w:val="00BA51D9"/>
    <w:rsid w:val="00BB5DFC"/>
    <w:rsid w:val="00BC3DB9"/>
    <w:rsid w:val="00BD0BCF"/>
    <w:rsid w:val="00BD279D"/>
    <w:rsid w:val="00BD6BB8"/>
    <w:rsid w:val="00BE6728"/>
    <w:rsid w:val="00BF1B54"/>
    <w:rsid w:val="00BF7283"/>
    <w:rsid w:val="00C01C94"/>
    <w:rsid w:val="00C02CAA"/>
    <w:rsid w:val="00C15688"/>
    <w:rsid w:val="00C259BF"/>
    <w:rsid w:val="00C31799"/>
    <w:rsid w:val="00C33A7F"/>
    <w:rsid w:val="00C51E37"/>
    <w:rsid w:val="00C572D0"/>
    <w:rsid w:val="00C61603"/>
    <w:rsid w:val="00C66BA2"/>
    <w:rsid w:val="00C7056B"/>
    <w:rsid w:val="00C7489A"/>
    <w:rsid w:val="00C80876"/>
    <w:rsid w:val="00C94DFE"/>
    <w:rsid w:val="00C95985"/>
    <w:rsid w:val="00C979AE"/>
    <w:rsid w:val="00CC5026"/>
    <w:rsid w:val="00CC68D0"/>
    <w:rsid w:val="00CE072B"/>
    <w:rsid w:val="00CE0D0A"/>
    <w:rsid w:val="00CE3B53"/>
    <w:rsid w:val="00CE6EA9"/>
    <w:rsid w:val="00CF560B"/>
    <w:rsid w:val="00CF6845"/>
    <w:rsid w:val="00CF75D6"/>
    <w:rsid w:val="00D03F9A"/>
    <w:rsid w:val="00D0545B"/>
    <w:rsid w:val="00D06D51"/>
    <w:rsid w:val="00D074D0"/>
    <w:rsid w:val="00D2018C"/>
    <w:rsid w:val="00D24991"/>
    <w:rsid w:val="00D31B9E"/>
    <w:rsid w:val="00D3390C"/>
    <w:rsid w:val="00D50255"/>
    <w:rsid w:val="00D64DA8"/>
    <w:rsid w:val="00D66520"/>
    <w:rsid w:val="00D74967"/>
    <w:rsid w:val="00D76276"/>
    <w:rsid w:val="00D93CB7"/>
    <w:rsid w:val="00D9563B"/>
    <w:rsid w:val="00DA573E"/>
    <w:rsid w:val="00DC0A10"/>
    <w:rsid w:val="00DC7933"/>
    <w:rsid w:val="00DD0541"/>
    <w:rsid w:val="00DD11FD"/>
    <w:rsid w:val="00DE0DF8"/>
    <w:rsid w:val="00DE34CF"/>
    <w:rsid w:val="00E11B1F"/>
    <w:rsid w:val="00E13F3D"/>
    <w:rsid w:val="00E14D7D"/>
    <w:rsid w:val="00E34898"/>
    <w:rsid w:val="00E35E64"/>
    <w:rsid w:val="00E3693E"/>
    <w:rsid w:val="00E37029"/>
    <w:rsid w:val="00E40D3E"/>
    <w:rsid w:val="00E519F0"/>
    <w:rsid w:val="00E53749"/>
    <w:rsid w:val="00E70995"/>
    <w:rsid w:val="00E75B90"/>
    <w:rsid w:val="00E9595E"/>
    <w:rsid w:val="00EB09B7"/>
    <w:rsid w:val="00EB4183"/>
    <w:rsid w:val="00EE738B"/>
    <w:rsid w:val="00EE7D7C"/>
    <w:rsid w:val="00F06A73"/>
    <w:rsid w:val="00F25D98"/>
    <w:rsid w:val="00F300FB"/>
    <w:rsid w:val="00F305A9"/>
    <w:rsid w:val="00F31650"/>
    <w:rsid w:val="00F415DA"/>
    <w:rsid w:val="00F524D0"/>
    <w:rsid w:val="00F61020"/>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865232B"/>
  <w15:docId w15:val="{C94D3C26-59C8-4A73-8951-CA5423257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link w:val="Heading2"/>
    <w:rsid w:val="00C15688"/>
    <w:rPr>
      <w:rFonts w:ascii="Arial" w:hAnsi="Arial"/>
      <w:sz w:val="32"/>
      <w:lang w:val="en-GB"/>
    </w:rPr>
  </w:style>
  <w:style w:type="character" w:customStyle="1" w:styleId="Heading1Char">
    <w:name w:val="Heading 1 Char"/>
    <w:link w:val="Heading1"/>
    <w:rsid w:val="00A01CF2"/>
    <w:rPr>
      <w:rFonts w:ascii="Arial" w:hAnsi="Arial"/>
      <w:sz w:val="36"/>
      <w:lang w:val="en-GB"/>
    </w:rPr>
  </w:style>
  <w:style w:type="character" w:customStyle="1" w:styleId="Heading3Char">
    <w:name w:val="Heading 3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220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472CC-C3F5-4BEE-9C56-9155760AC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5217</Words>
  <Characters>29737</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34885</CharactersWithSpaces>
  <SharedDoc>false</SharedDoc>
  <HLinks>
    <vt:vector size="24" baseType="variant">
      <vt:variant>
        <vt:i4>3080268</vt:i4>
      </vt:variant>
      <vt:variant>
        <vt:i4>50</vt:i4>
      </vt:variant>
      <vt:variant>
        <vt:i4>0</vt:i4>
      </vt:variant>
      <vt:variant>
        <vt:i4>5</vt:i4>
      </vt:variant>
      <vt:variant>
        <vt:lpwstr>mailto:Shaun.harry@keysight.com</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2021-02-08T11:56:00Z</dcterms:created>
  <dcterms:modified xsi:type="dcterms:W3CDTF">2021-02-08T11:56:00Z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