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67545" w14:textId="630507DC" w:rsidR="00830FAE" w:rsidRDefault="00830FAE" w:rsidP="00830FAE">
      <w:pPr>
        <w:pStyle w:val="Header"/>
        <w:tabs>
          <w:tab w:val="right" w:pos="9356"/>
          <w:tab w:val="right" w:pos="10206"/>
        </w:tabs>
        <w:rPr>
          <w:rFonts w:cs="Arial"/>
          <w:i/>
          <w:sz w:val="24"/>
        </w:rPr>
      </w:pPr>
      <w:r>
        <w:rPr>
          <w:rFonts w:cs="Arial"/>
          <w:sz w:val="24"/>
        </w:rPr>
        <w:t>3GPP TSG-RAN WG4 meeting #99-e</w:t>
      </w:r>
      <w:r>
        <w:rPr>
          <w:rFonts w:cs="Arial"/>
          <w:i/>
          <w:sz w:val="24"/>
        </w:rPr>
        <w:tab/>
      </w:r>
      <w:r w:rsidR="006257C4" w:rsidRPr="006257C4">
        <w:rPr>
          <w:rFonts w:cs="Arial"/>
          <w:iCs/>
          <w:sz w:val="24"/>
        </w:rPr>
        <w:t>R4-2111251</w:t>
      </w:r>
    </w:p>
    <w:p w14:paraId="33ADC3E4" w14:textId="77777777" w:rsidR="00830FAE" w:rsidRDefault="00830FAE" w:rsidP="00830FAE">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9</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May</w:t>
      </w:r>
      <w:r w:rsidRPr="00AD666F">
        <w:rPr>
          <w:sz w:val="24"/>
        </w:rPr>
        <w:t xml:space="preserve"> </w:t>
      </w:r>
      <w:r>
        <w:rPr>
          <w:sz w:val="24"/>
        </w:rPr>
        <w:t>2021</w:t>
      </w:r>
    </w:p>
    <w:p w14:paraId="65F55581" w14:textId="77777777" w:rsidR="008A22CF" w:rsidRPr="00836824" w:rsidRDefault="008A22CF" w:rsidP="008A22CF">
      <w:pPr>
        <w:pStyle w:val="3GPPHeader"/>
        <w:rPr>
          <w:lang w:val="en-US"/>
        </w:rPr>
      </w:pPr>
    </w:p>
    <w:p w14:paraId="0FDE225D" w14:textId="246503B4" w:rsidR="008A22CF" w:rsidRPr="00836824" w:rsidRDefault="008A22CF" w:rsidP="008A22CF">
      <w:pPr>
        <w:pStyle w:val="3GPPHeader"/>
        <w:rPr>
          <w:sz w:val="22"/>
          <w:lang w:val="en-US"/>
        </w:rPr>
      </w:pPr>
      <w:r w:rsidRPr="00836824">
        <w:rPr>
          <w:sz w:val="22"/>
          <w:lang w:val="en-US"/>
        </w:rPr>
        <w:t>Agenda Item:</w:t>
      </w:r>
      <w:r w:rsidRPr="00836824">
        <w:rPr>
          <w:sz w:val="22"/>
          <w:lang w:val="en-US"/>
        </w:rPr>
        <w:tab/>
      </w:r>
      <w:r w:rsidR="0002785E" w:rsidRPr="0002785E">
        <w:rPr>
          <w:sz w:val="22"/>
          <w:lang w:val="en-US"/>
        </w:rPr>
        <w:t>5.2.2.3.1</w:t>
      </w:r>
    </w:p>
    <w:p w14:paraId="57D8FDDC" w14:textId="59E8C7E0" w:rsidR="008A22CF" w:rsidRPr="00836824" w:rsidRDefault="008A22CF" w:rsidP="008A22CF">
      <w:pPr>
        <w:pStyle w:val="3GPPHeader"/>
        <w:rPr>
          <w:sz w:val="22"/>
          <w:lang w:val="en-US"/>
        </w:rPr>
      </w:pPr>
      <w:r w:rsidRPr="00836824">
        <w:rPr>
          <w:sz w:val="22"/>
          <w:lang w:val="en-US"/>
        </w:rPr>
        <w:t>Source:</w:t>
      </w:r>
      <w:r w:rsidRPr="00836824">
        <w:rPr>
          <w:sz w:val="22"/>
          <w:lang w:val="en-US"/>
        </w:rPr>
        <w:tab/>
        <w:t>Ericsson</w:t>
      </w:r>
    </w:p>
    <w:p w14:paraId="3A8FC3FA" w14:textId="572F61E2" w:rsidR="008A22CF" w:rsidRPr="00B85B33" w:rsidRDefault="008A22CF" w:rsidP="008A22CF">
      <w:pPr>
        <w:pStyle w:val="3GPPHeader"/>
        <w:rPr>
          <w:sz w:val="22"/>
          <w:lang w:val="en-US"/>
        </w:rPr>
      </w:pPr>
      <w:r w:rsidRPr="00836824">
        <w:rPr>
          <w:sz w:val="22"/>
          <w:lang w:val="en-US"/>
        </w:rPr>
        <w:t>Title:</w:t>
      </w:r>
      <w:r w:rsidRPr="00836824">
        <w:rPr>
          <w:sz w:val="22"/>
          <w:lang w:val="en-US"/>
        </w:rPr>
        <w:tab/>
      </w:r>
      <w:r w:rsidR="00D602F0">
        <w:rPr>
          <w:sz w:val="22"/>
          <w:lang w:val="en-US"/>
        </w:rPr>
        <w:t xml:space="preserve">Discussions on </w:t>
      </w:r>
      <w:r w:rsidR="005B70A4">
        <w:rPr>
          <w:sz w:val="22"/>
          <w:lang w:val="en-US"/>
        </w:rPr>
        <w:t xml:space="preserve">RRM </w:t>
      </w:r>
      <w:r w:rsidR="00977F35">
        <w:rPr>
          <w:sz w:val="22"/>
          <w:lang w:val="en-US"/>
        </w:rPr>
        <w:t xml:space="preserve">maintenance issues for </w:t>
      </w:r>
      <w:r w:rsidR="00E02E69">
        <w:rPr>
          <w:sz w:val="22"/>
          <w:lang w:val="en-US"/>
        </w:rPr>
        <w:t xml:space="preserve">Rel-16 </w:t>
      </w:r>
      <w:proofErr w:type="spellStart"/>
      <w:r w:rsidR="00B85B33" w:rsidRPr="00B85B33">
        <w:rPr>
          <w:sz w:val="22"/>
          <w:lang w:val="en-US"/>
        </w:rPr>
        <w:t>eMTC</w:t>
      </w:r>
      <w:proofErr w:type="spellEnd"/>
      <w:r w:rsidR="00B85B33" w:rsidRPr="00B85B33">
        <w:rPr>
          <w:sz w:val="22"/>
          <w:lang w:val="en-US"/>
        </w:rPr>
        <w:t xml:space="preserve"> UE</w:t>
      </w:r>
    </w:p>
    <w:p w14:paraId="385E2C9B" w14:textId="5C598A30" w:rsidR="008A22CF" w:rsidRPr="00DF2B80" w:rsidRDefault="008A22CF" w:rsidP="008A22CF">
      <w:pPr>
        <w:pStyle w:val="3GPPHeader"/>
        <w:rPr>
          <w:sz w:val="22"/>
          <w:lang w:val="en-US"/>
        </w:rPr>
      </w:pPr>
      <w:r w:rsidRPr="00DF2B80">
        <w:rPr>
          <w:sz w:val="22"/>
          <w:lang w:val="en-US"/>
        </w:rPr>
        <w:t>Document for:</w:t>
      </w:r>
      <w:r w:rsidRPr="00DF2B80">
        <w:rPr>
          <w:sz w:val="22"/>
          <w:lang w:val="en-US"/>
        </w:rPr>
        <w:tab/>
      </w:r>
      <w:r w:rsidR="003D5273" w:rsidRPr="00DF2B80">
        <w:rPr>
          <w:sz w:val="22"/>
          <w:lang w:val="en-US"/>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1C746988" w14:textId="410EF4F4" w:rsidR="00DF2B80" w:rsidRDefault="00F351BB" w:rsidP="009B01F8">
      <w:pPr>
        <w:rPr>
          <w:lang w:val="en-US"/>
        </w:rPr>
      </w:pPr>
      <w:r>
        <w:rPr>
          <w:lang w:val="en-US"/>
        </w:rPr>
        <w:t xml:space="preserve">In this contribution we discuss the </w:t>
      </w:r>
      <w:r w:rsidR="00D53C75">
        <w:rPr>
          <w:lang w:val="en-US"/>
        </w:rPr>
        <w:t xml:space="preserve">RSS based RSRQ measurement for </w:t>
      </w:r>
      <w:r w:rsidR="00EA4124">
        <w:rPr>
          <w:lang w:val="en-US"/>
        </w:rPr>
        <w:t xml:space="preserve">release 16 </w:t>
      </w:r>
      <w:proofErr w:type="spellStart"/>
      <w:r w:rsidR="00EA4124">
        <w:rPr>
          <w:lang w:val="en-US"/>
        </w:rPr>
        <w:t>eMTC</w:t>
      </w:r>
      <w:proofErr w:type="spellEnd"/>
      <w:r w:rsidR="00523E2D">
        <w:rPr>
          <w:lang w:val="en-US"/>
        </w:rPr>
        <w:t xml:space="preserve"> based on the incoming LS</w:t>
      </w:r>
      <w:r w:rsidR="000800AE">
        <w:rPr>
          <w:lang w:val="en-US"/>
        </w:rPr>
        <w:t>s</w:t>
      </w:r>
      <w:r w:rsidR="00523E2D">
        <w:rPr>
          <w:lang w:val="en-US"/>
        </w:rPr>
        <w:t xml:space="preserve">. </w:t>
      </w:r>
      <w:r w:rsidR="009B00E4">
        <w:rPr>
          <w:lang w:val="en-US"/>
        </w:rPr>
        <w:t xml:space="preserve"> </w:t>
      </w:r>
    </w:p>
    <w:p w14:paraId="787F2D34" w14:textId="50B74B9D" w:rsidR="0045325D" w:rsidRDefault="009B01F8" w:rsidP="00032A2C">
      <w:pPr>
        <w:pStyle w:val="Heading1"/>
        <w:rPr>
          <w:lang w:val="en-US"/>
        </w:rPr>
      </w:pPr>
      <w:r w:rsidRPr="00884215">
        <w:rPr>
          <w:lang w:val="en-US"/>
        </w:rPr>
        <w:t>2</w:t>
      </w:r>
      <w:r w:rsidRPr="00884215">
        <w:rPr>
          <w:lang w:val="en-US"/>
        </w:rPr>
        <w:tab/>
      </w:r>
      <w:r w:rsidR="0042509B">
        <w:rPr>
          <w:lang w:val="en-US"/>
        </w:rPr>
        <w:t>Discussions</w:t>
      </w:r>
    </w:p>
    <w:p w14:paraId="592C2E9C" w14:textId="77777777" w:rsidR="00E370F0" w:rsidRDefault="00E370F0" w:rsidP="00543309">
      <w:pPr>
        <w:rPr>
          <w:b/>
          <w:bCs/>
          <w:u w:val="single"/>
          <w:lang w:val="en-US"/>
        </w:rPr>
      </w:pPr>
    </w:p>
    <w:p w14:paraId="3F1F4F89" w14:textId="7FD9A50A" w:rsidR="00ED32E0" w:rsidRDefault="00E370F0" w:rsidP="00827CE7">
      <w:pPr>
        <w:rPr>
          <w:lang w:val="en-US"/>
        </w:rPr>
      </w:pPr>
      <w:r w:rsidRPr="00EA3A19">
        <w:rPr>
          <w:lang w:val="en-US"/>
        </w:rPr>
        <w:t xml:space="preserve">RAN4 has received </w:t>
      </w:r>
      <w:r w:rsidR="001E4F93">
        <w:rPr>
          <w:lang w:val="en-US"/>
        </w:rPr>
        <w:t xml:space="preserve">three </w:t>
      </w:r>
      <w:r w:rsidRPr="00EA3A19">
        <w:rPr>
          <w:lang w:val="en-US"/>
        </w:rPr>
        <w:t>LS responses related to RSS measurement [</w:t>
      </w:r>
      <w:r w:rsidR="00412851">
        <w:rPr>
          <w:lang w:val="en-US"/>
        </w:rPr>
        <w:t>1, 2</w:t>
      </w:r>
      <w:r w:rsidRPr="00EA3A19">
        <w:rPr>
          <w:lang w:val="en-US"/>
        </w:rPr>
        <w:t xml:space="preserve">]. </w:t>
      </w:r>
      <w:r w:rsidR="00827CE7">
        <w:rPr>
          <w:lang w:val="en-US"/>
        </w:rPr>
        <w:t>The first LS response</w:t>
      </w:r>
      <w:r w:rsidR="001E4F93">
        <w:rPr>
          <w:lang w:val="en-US"/>
        </w:rPr>
        <w:t xml:space="preserve"> [1]</w:t>
      </w:r>
      <w:r w:rsidR="00827CE7">
        <w:rPr>
          <w:lang w:val="en-US"/>
        </w:rPr>
        <w:t xml:space="preserve"> </w:t>
      </w:r>
      <w:r w:rsidR="00ED32E0">
        <w:rPr>
          <w:lang w:val="en-US"/>
        </w:rPr>
        <w:t xml:space="preserve">contains RAN2 replies to the questions about neighbor cell assumptions with regarding to the timing. </w:t>
      </w:r>
      <w:r w:rsidR="004E5D2E">
        <w:rPr>
          <w:lang w:val="en-US"/>
        </w:rPr>
        <w:t xml:space="preserve">It does not require any further action except that RAN4 needs to take them into account when defining the </w:t>
      </w:r>
      <w:r w:rsidR="009E6F72">
        <w:rPr>
          <w:lang w:val="en-US"/>
        </w:rPr>
        <w:t>neighbor</w:t>
      </w:r>
      <w:r w:rsidR="004E5D2E">
        <w:rPr>
          <w:lang w:val="en-US"/>
        </w:rPr>
        <w:t xml:space="preserve"> cell measurements. </w:t>
      </w:r>
    </w:p>
    <w:p w14:paraId="0AA91E4B" w14:textId="38ED618C" w:rsidR="00ED32E0" w:rsidRDefault="009E6F72" w:rsidP="00827CE7">
      <w:pPr>
        <w:rPr>
          <w:lang w:val="en-US"/>
        </w:rPr>
      </w:pPr>
      <w:r>
        <w:rPr>
          <w:lang w:val="en-US"/>
        </w:rPr>
        <w:t>The second LS is related to the RSS based RSRQ measurement.</w:t>
      </w:r>
      <w:r w:rsidR="00402058">
        <w:rPr>
          <w:lang w:val="en-US"/>
        </w:rPr>
        <w:t xml:space="preserve"> On this issue, RAN2 has replied as follows</w:t>
      </w:r>
      <w:r w:rsidR="00B802F4">
        <w:rPr>
          <w:lang w:val="en-US"/>
        </w:rPr>
        <w:t xml:space="preserve"> [2]</w:t>
      </w:r>
      <w:r w:rsidR="00402058">
        <w:rPr>
          <w:lang w:val="en-US"/>
        </w:rPr>
        <w:t>:</w:t>
      </w:r>
    </w:p>
    <w:tbl>
      <w:tblPr>
        <w:tblStyle w:val="TableGrid"/>
        <w:tblW w:w="0" w:type="auto"/>
        <w:tblLook w:val="04A0" w:firstRow="1" w:lastRow="0" w:firstColumn="1" w:lastColumn="0" w:noHBand="0" w:noVBand="1"/>
      </w:tblPr>
      <w:tblGrid>
        <w:gridCol w:w="9629"/>
      </w:tblGrid>
      <w:tr w:rsidR="009D366E" w:rsidRPr="00F82054" w14:paraId="3355BB39" w14:textId="77777777" w:rsidTr="009D366E">
        <w:tc>
          <w:tcPr>
            <w:tcW w:w="9629" w:type="dxa"/>
          </w:tcPr>
          <w:p w14:paraId="0FC2EBD5" w14:textId="77777777" w:rsidR="009D366E" w:rsidRPr="00EE2AEB" w:rsidRDefault="009D366E" w:rsidP="009D366E">
            <w:pPr>
              <w:overflowPunct w:val="0"/>
              <w:autoSpaceDE w:val="0"/>
              <w:autoSpaceDN w:val="0"/>
              <w:adjustRightInd w:val="0"/>
              <w:spacing w:after="120"/>
              <w:jc w:val="both"/>
              <w:textAlignment w:val="baseline"/>
              <w:rPr>
                <w:rFonts w:eastAsia="SimSun" w:cstheme="minorHAnsi"/>
                <w:sz w:val="20"/>
                <w:szCs w:val="20"/>
                <w:lang w:val="en-US" w:eastAsia="zh-CN"/>
              </w:rPr>
            </w:pPr>
            <w:r w:rsidRPr="00EE2AEB">
              <w:rPr>
                <w:rFonts w:eastAsia="SimSun" w:cstheme="minorHAnsi"/>
                <w:lang w:val="en-US" w:eastAsia="zh-CN"/>
              </w:rPr>
              <w:t>The options proposed by RAN4 are:</w:t>
            </w:r>
          </w:p>
          <w:p w14:paraId="43DE148F" w14:textId="77777777" w:rsidR="009D366E" w:rsidRPr="00EE2AEB" w:rsidRDefault="009D366E" w:rsidP="009D366E">
            <w:pPr>
              <w:numPr>
                <w:ilvl w:val="0"/>
                <w:numId w:val="22"/>
              </w:numPr>
              <w:overflowPunct w:val="0"/>
              <w:autoSpaceDE w:val="0"/>
              <w:autoSpaceDN w:val="0"/>
              <w:adjustRightInd w:val="0"/>
              <w:spacing w:before="120" w:after="120" w:line="240" w:lineRule="auto"/>
              <w:ind w:left="720"/>
              <w:jc w:val="both"/>
              <w:textAlignment w:val="baseline"/>
              <w:rPr>
                <w:rFonts w:eastAsia="SimSun" w:cstheme="minorHAnsi"/>
                <w:lang w:val="en-US" w:eastAsia="zh-CN"/>
              </w:rPr>
            </w:pPr>
            <w:r w:rsidRPr="00EE2AEB">
              <w:rPr>
                <w:rFonts w:cstheme="minorHAnsi"/>
                <w:i/>
                <w:iCs/>
                <w:lang w:val="en-US"/>
              </w:rPr>
              <w:t>Option 1: Remove RSRQ from the cell selection and cell re-selection criterion when a cell is measured using RSS.</w:t>
            </w:r>
          </w:p>
          <w:p w14:paraId="39C7850C" w14:textId="77777777" w:rsidR="009D366E" w:rsidRPr="00EE2AEB" w:rsidRDefault="009D366E" w:rsidP="009D366E">
            <w:pPr>
              <w:numPr>
                <w:ilvl w:val="0"/>
                <w:numId w:val="22"/>
              </w:numPr>
              <w:overflowPunct w:val="0"/>
              <w:autoSpaceDE w:val="0"/>
              <w:autoSpaceDN w:val="0"/>
              <w:adjustRightInd w:val="0"/>
              <w:spacing w:before="120" w:after="120" w:line="240" w:lineRule="auto"/>
              <w:ind w:left="720"/>
              <w:jc w:val="both"/>
              <w:textAlignment w:val="baseline"/>
              <w:rPr>
                <w:rFonts w:eastAsia="SimSun" w:cstheme="minorHAnsi"/>
                <w:lang w:val="en-US" w:eastAsia="zh-CN"/>
              </w:rPr>
            </w:pPr>
            <w:r w:rsidRPr="00EE2AEB">
              <w:rPr>
                <w:rFonts w:cstheme="minorHAnsi"/>
                <w:i/>
                <w:iCs/>
                <w:lang w:val="en-US"/>
              </w:rPr>
              <w:t>Option 2: Define RSRQ for RSS measurements</w:t>
            </w:r>
          </w:p>
          <w:p w14:paraId="2E4F4D50" w14:textId="4891E4C9" w:rsidR="009D366E" w:rsidRPr="00EE2AEB" w:rsidRDefault="009D366E" w:rsidP="009D366E">
            <w:pPr>
              <w:overflowPunct w:val="0"/>
              <w:autoSpaceDE w:val="0"/>
              <w:autoSpaceDN w:val="0"/>
              <w:adjustRightInd w:val="0"/>
              <w:spacing w:before="120" w:after="120"/>
              <w:jc w:val="both"/>
              <w:textAlignment w:val="baseline"/>
              <w:rPr>
                <w:rFonts w:eastAsia="SimSun" w:cstheme="minorHAnsi"/>
                <w:lang w:val="en-US" w:eastAsia="zh-CN"/>
              </w:rPr>
            </w:pPr>
            <w:r w:rsidRPr="00EE2AEB">
              <w:rPr>
                <w:rFonts w:eastAsia="SimSun" w:cstheme="minorHAnsi"/>
                <w:lang w:val="en-US" w:eastAsia="zh-CN"/>
              </w:rPr>
              <w:t xml:space="preserve">RAN2 has discussed the options listed in the LS and concluded that from RAN2 perspective option 1 is not preferred because it may have an impact on cell (re)-selection performance and </w:t>
            </w:r>
            <w:proofErr w:type="spellStart"/>
            <w:r w:rsidRPr="00EE2AEB">
              <w:rPr>
                <w:rFonts w:eastAsia="SimSun" w:cstheme="minorHAnsi"/>
                <w:lang w:val="en-US" w:eastAsia="zh-CN"/>
              </w:rPr>
              <w:t>behaviour</w:t>
            </w:r>
            <w:proofErr w:type="spellEnd"/>
            <w:r w:rsidRPr="00EE2AEB">
              <w:rPr>
                <w:rFonts w:eastAsia="SimSun" w:cstheme="minorHAnsi"/>
                <w:lang w:val="en-US" w:eastAsia="zh-CN"/>
              </w:rPr>
              <w:t>, but it is up to RAN1 and RAN4 to decide.</w:t>
            </w:r>
          </w:p>
        </w:tc>
      </w:tr>
    </w:tbl>
    <w:p w14:paraId="166DBFDD" w14:textId="77777777" w:rsidR="00402058" w:rsidRDefault="00402058" w:rsidP="00827CE7">
      <w:pPr>
        <w:rPr>
          <w:lang w:val="en-US"/>
        </w:rPr>
      </w:pPr>
    </w:p>
    <w:p w14:paraId="4001FD44" w14:textId="3E9C74EE" w:rsidR="00827CE7" w:rsidRPr="005C05FC" w:rsidRDefault="005C05FC" w:rsidP="00543309">
      <w:pPr>
        <w:rPr>
          <w:lang w:val="en-US"/>
        </w:rPr>
      </w:pPr>
      <w:r w:rsidRPr="005C05FC">
        <w:rPr>
          <w:lang w:val="en-US"/>
        </w:rPr>
        <w:t>Firstly, it is noted that the work item objective only targets improving of the DL RSRP measurement accuracy through use of RSS, see below</w:t>
      </w:r>
      <w:r w:rsidR="006D321D">
        <w:rPr>
          <w:lang w:val="en-US"/>
        </w:rPr>
        <w:t xml:space="preserve"> [3]</w:t>
      </w:r>
      <w:r w:rsidRPr="005C05FC">
        <w:rPr>
          <w:lang w:val="en-US"/>
        </w:rPr>
        <w:t>:</w:t>
      </w:r>
    </w:p>
    <w:tbl>
      <w:tblPr>
        <w:tblStyle w:val="TableGrid"/>
        <w:tblW w:w="0" w:type="auto"/>
        <w:tblLook w:val="04A0" w:firstRow="1" w:lastRow="0" w:firstColumn="1" w:lastColumn="0" w:noHBand="0" w:noVBand="1"/>
      </w:tblPr>
      <w:tblGrid>
        <w:gridCol w:w="9629"/>
      </w:tblGrid>
      <w:tr w:rsidR="005C05FC" w:rsidRPr="00F82054" w14:paraId="5286E3EA" w14:textId="77777777" w:rsidTr="005C05FC">
        <w:tc>
          <w:tcPr>
            <w:tcW w:w="9629" w:type="dxa"/>
          </w:tcPr>
          <w:p w14:paraId="66C2DD6F" w14:textId="77777777" w:rsidR="00A6146F" w:rsidRPr="003619C0" w:rsidRDefault="00A6146F" w:rsidP="00A6146F">
            <w:pPr>
              <w:spacing w:after="0"/>
              <w:rPr>
                <w:b/>
                <w:bCs/>
              </w:rPr>
            </w:pPr>
            <w:r w:rsidRPr="003619C0">
              <w:rPr>
                <w:b/>
                <w:bCs/>
              </w:rPr>
              <w:t xml:space="preserve">Mobility </w:t>
            </w:r>
            <w:r>
              <w:rPr>
                <w:b/>
                <w:bCs/>
              </w:rPr>
              <w:t>e</w:t>
            </w:r>
            <w:r w:rsidRPr="003619C0">
              <w:rPr>
                <w:b/>
                <w:bCs/>
              </w:rPr>
              <w:t>nhancement:</w:t>
            </w:r>
          </w:p>
          <w:p w14:paraId="5CB5D19A" w14:textId="77777777" w:rsidR="00A6146F" w:rsidRPr="00A6146F" w:rsidRDefault="00A6146F" w:rsidP="00A6146F">
            <w:pPr>
              <w:numPr>
                <w:ilvl w:val="0"/>
                <w:numId w:val="23"/>
              </w:numPr>
              <w:overflowPunct w:val="0"/>
              <w:autoSpaceDE w:val="0"/>
              <w:autoSpaceDN w:val="0"/>
              <w:adjustRightInd w:val="0"/>
              <w:spacing w:after="0" w:line="240" w:lineRule="auto"/>
              <w:textAlignment w:val="baseline"/>
              <w:rPr>
                <w:bCs/>
                <w:lang w:val="en-US"/>
              </w:rPr>
            </w:pPr>
            <w:r w:rsidRPr="00736BC1">
              <w:rPr>
                <w:bCs/>
                <w:highlight w:val="yellow"/>
                <w:lang w:val="en-US"/>
              </w:rPr>
              <w:t>Improve the DL RSRP measurement accuracy through use of RSS</w:t>
            </w:r>
            <w:r w:rsidRPr="00A6146F">
              <w:rPr>
                <w:bCs/>
                <w:lang w:val="en-US"/>
              </w:rPr>
              <w:t xml:space="preserve"> [RAN1, RAN4, RAN2]</w:t>
            </w:r>
          </w:p>
          <w:p w14:paraId="5B57CE01" w14:textId="19471F57" w:rsidR="005C05FC" w:rsidRDefault="00A6146F" w:rsidP="00781470">
            <w:pPr>
              <w:numPr>
                <w:ilvl w:val="0"/>
                <w:numId w:val="23"/>
              </w:numPr>
              <w:overflowPunct w:val="0"/>
              <w:autoSpaceDE w:val="0"/>
              <w:autoSpaceDN w:val="0"/>
              <w:adjustRightInd w:val="0"/>
              <w:spacing w:after="0" w:line="240" w:lineRule="auto"/>
              <w:textAlignment w:val="baseline"/>
              <w:rPr>
                <w:b/>
                <w:bCs/>
                <w:u w:val="single"/>
                <w:lang w:val="en-US"/>
              </w:rPr>
            </w:pPr>
            <w:r w:rsidRPr="00A6146F">
              <w:rPr>
                <w:bCs/>
                <w:lang w:val="en-US"/>
              </w:rPr>
              <w:t>Specify relaxation of RRM measurements for serving cell for UEs using WUS for at least low mobility UEs [RAN4, RAN2]</w:t>
            </w:r>
          </w:p>
        </w:tc>
      </w:tr>
    </w:tbl>
    <w:p w14:paraId="360C9527" w14:textId="7D517645" w:rsidR="005C05FC" w:rsidRDefault="005C05FC" w:rsidP="00543309">
      <w:pPr>
        <w:rPr>
          <w:b/>
          <w:bCs/>
          <w:u w:val="single"/>
          <w:lang w:val="en-US"/>
        </w:rPr>
      </w:pPr>
    </w:p>
    <w:p w14:paraId="3933204A" w14:textId="403FEEA0" w:rsidR="007C205E" w:rsidRPr="007C205E" w:rsidRDefault="007C205E" w:rsidP="007C205E">
      <w:pPr>
        <w:pStyle w:val="ListParagraph"/>
        <w:numPr>
          <w:ilvl w:val="0"/>
          <w:numId w:val="23"/>
        </w:numPr>
        <w:rPr>
          <w:b/>
          <w:bCs/>
          <w:u w:val="single"/>
          <w:lang w:val="en-US"/>
        </w:rPr>
      </w:pPr>
      <w:r>
        <w:rPr>
          <w:b/>
          <w:bCs/>
          <w:lang w:val="en-US"/>
        </w:rPr>
        <w:lastRenderedPageBreak/>
        <w:t>Observation</w:t>
      </w:r>
      <w:r w:rsidR="007373F3">
        <w:rPr>
          <w:b/>
          <w:bCs/>
          <w:lang w:val="en-US"/>
        </w:rPr>
        <w:t xml:space="preserve"> #1</w:t>
      </w:r>
      <w:r>
        <w:rPr>
          <w:b/>
          <w:bCs/>
          <w:lang w:val="en-US"/>
        </w:rPr>
        <w:t xml:space="preserve">: </w:t>
      </w:r>
      <w:r w:rsidR="001C23A6">
        <w:rPr>
          <w:lang w:val="en-US"/>
        </w:rPr>
        <w:t xml:space="preserve">Rel-16 </w:t>
      </w:r>
      <w:proofErr w:type="spellStart"/>
      <w:r w:rsidR="001C23A6">
        <w:rPr>
          <w:lang w:val="en-US"/>
        </w:rPr>
        <w:t>eMTC</w:t>
      </w:r>
      <w:proofErr w:type="spellEnd"/>
      <w:r w:rsidR="001C23A6">
        <w:rPr>
          <w:lang w:val="en-US"/>
        </w:rPr>
        <w:t xml:space="preserve"> WI objective only includes improving the DL RSRP measurement accuracy through use of RSS, i.e. RSRQ is not included. </w:t>
      </w:r>
    </w:p>
    <w:p w14:paraId="1F34DC5C" w14:textId="01AA820C" w:rsidR="003D6147" w:rsidRDefault="00BD6132" w:rsidP="00543309">
      <w:pPr>
        <w:rPr>
          <w:lang w:val="en-US"/>
        </w:rPr>
      </w:pPr>
      <w:r>
        <w:rPr>
          <w:lang w:val="en-US"/>
        </w:rPr>
        <w:t xml:space="preserve">Secondly, </w:t>
      </w:r>
      <w:r w:rsidR="0061553A">
        <w:rPr>
          <w:lang w:val="en-US"/>
        </w:rPr>
        <w:t xml:space="preserve">developing </w:t>
      </w:r>
      <w:r w:rsidR="00536805">
        <w:rPr>
          <w:lang w:val="en-US"/>
        </w:rPr>
        <w:t xml:space="preserve">the RSS based RSRQ measurement requirements </w:t>
      </w:r>
      <w:r w:rsidR="00507430">
        <w:rPr>
          <w:lang w:val="en-US"/>
        </w:rPr>
        <w:t>requires</w:t>
      </w:r>
      <w:r w:rsidR="004F450E">
        <w:rPr>
          <w:lang w:val="en-US"/>
        </w:rPr>
        <w:t xml:space="preserve"> RAN4 to </w:t>
      </w:r>
      <w:r w:rsidR="00507430">
        <w:rPr>
          <w:lang w:val="en-US"/>
        </w:rPr>
        <w:t xml:space="preserve">study whether RSRQ is feasible given that RSS is transmitted only on 2 PRBs. </w:t>
      </w:r>
      <w:r w:rsidR="00AA578F">
        <w:rPr>
          <w:lang w:val="en-US"/>
        </w:rPr>
        <w:t xml:space="preserve">This can be compared to the CRS based RSRQ measurement which is measured over the measurement bandwidth of 6 PRBs. </w:t>
      </w:r>
      <w:r w:rsidR="00A0322F">
        <w:rPr>
          <w:lang w:val="en-US"/>
        </w:rPr>
        <w:t xml:space="preserve">For example, RAN4 needs to study whether RSRQ over 2 PRBs can correctly reflect actual channel quality, </w:t>
      </w:r>
      <w:proofErr w:type="gramStart"/>
      <w:r w:rsidR="00A0322F">
        <w:rPr>
          <w:lang w:val="en-US"/>
        </w:rPr>
        <w:t>and also</w:t>
      </w:r>
      <w:proofErr w:type="gramEnd"/>
      <w:r w:rsidR="00A0322F">
        <w:rPr>
          <w:lang w:val="en-US"/>
        </w:rPr>
        <w:t xml:space="preserve"> look into the risk of overestimating or underestimating the </w:t>
      </w:r>
      <w:r w:rsidR="004F450E">
        <w:rPr>
          <w:lang w:val="en-US"/>
        </w:rPr>
        <w:t>channel q</w:t>
      </w:r>
      <w:r w:rsidR="00A0322F">
        <w:rPr>
          <w:lang w:val="en-US"/>
        </w:rPr>
        <w:t>uality given the very short measurement bandw</w:t>
      </w:r>
      <w:r w:rsidR="001E567F">
        <w:rPr>
          <w:lang w:val="en-US"/>
        </w:rPr>
        <w:t>idth.</w:t>
      </w:r>
      <w:r w:rsidR="00615D79">
        <w:rPr>
          <w:lang w:val="en-US"/>
        </w:rPr>
        <w:t xml:space="preserve"> </w:t>
      </w:r>
      <w:r w:rsidR="007570B1">
        <w:rPr>
          <w:lang w:val="en-US"/>
        </w:rPr>
        <w:t>Such study needs to be done using simulation campaign and may require several meetings.</w:t>
      </w:r>
      <w:r w:rsidR="003D6147">
        <w:rPr>
          <w:lang w:val="en-US"/>
        </w:rPr>
        <w:t xml:space="preserve"> Given that release 16 WI is already completed and the work of introducing RSRQ needs to be carry out under TEI work item. </w:t>
      </w:r>
    </w:p>
    <w:p w14:paraId="054BBF16" w14:textId="3A1A7EA6" w:rsidR="007373F3" w:rsidRPr="007373F3" w:rsidRDefault="007373F3" w:rsidP="007373F3">
      <w:pPr>
        <w:pStyle w:val="ListParagraph"/>
        <w:numPr>
          <w:ilvl w:val="0"/>
          <w:numId w:val="23"/>
        </w:numPr>
        <w:rPr>
          <w:lang w:val="en-US"/>
        </w:rPr>
      </w:pPr>
      <w:r>
        <w:rPr>
          <w:b/>
          <w:bCs/>
          <w:lang w:val="en-US"/>
        </w:rPr>
        <w:t xml:space="preserve">Observation #2: </w:t>
      </w:r>
      <w:r w:rsidRPr="007373F3">
        <w:rPr>
          <w:lang w:val="en-US"/>
        </w:rPr>
        <w:t xml:space="preserve">Rel-16 WI on </w:t>
      </w:r>
      <w:proofErr w:type="spellStart"/>
      <w:r w:rsidRPr="007373F3">
        <w:rPr>
          <w:lang w:val="en-US"/>
        </w:rPr>
        <w:t>eMTC</w:t>
      </w:r>
      <w:proofErr w:type="spellEnd"/>
      <w:r w:rsidRPr="007373F3">
        <w:rPr>
          <w:lang w:val="en-US"/>
        </w:rPr>
        <w:t xml:space="preserve"> is completed and thus RSRQ measurement support through use of RSS (if introduced) has be done under TEI work item. </w:t>
      </w:r>
    </w:p>
    <w:p w14:paraId="0FD7D210" w14:textId="77777777" w:rsidR="003D6147" w:rsidRDefault="003D6147" w:rsidP="00543309">
      <w:pPr>
        <w:rPr>
          <w:lang w:val="en-US"/>
        </w:rPr>
      </w:pPr>
    </w:p>
    <w:p w14:paraId="2E3BC50F" w14:textId="0671BF7E" w:rsidR="00166BF1" w:rsidRDefault="00166BF1" w:rsidP="00543309">
      <w:pPr>
        <w:rPr>
          <w:lang w:val="en-US"/>
        </w:rPr>
      </w:pPr>
      <w:r>
        <w:rPr>
          <w:lang w:val="en-US"/>
        </w:rPr>
        <w:t xml:space="preserve">Nevertheless, only small technical enhancements </w:t>
      </w:r>
      <w:r w:rsidR="006C356C">
        <w:rPr>
          <w:lang w:val="en-US"/>
        </w:rPr>
        <w:t>and</w:t>
      </w:r>
      <w:r>
        <w:rPr>
          <w:lang w:val="en-US"/>
        </w:rPr>
        <w:t xml:space="preserve"> improvements can be done TEI work item</w:t>
      </w:r>
      <w:r w:rsidR="006C356C">
        <w:rPr>
          <w:lang w:val="en-US"/>
        </w:rPr>
        <w:t xml:space="preserve"> according to the new TEI rules agreed in [4], see below</w:t>
      </w:r>
      <w:r>
        <w:rPr>
          <w:lang w:val="en-US"/>
        </w:rPr>
        <w:t>:</w:t>
      </w:r>
    </w:p>
    <w:tbl>
      <w:tblPr>
        <w:tblStyle w:val="TableGrid"/>
        <w:tblW w:w="0" w:type="auto"/>
        <w:tblLook w:val="04A0" w:firstRow="1" w:lastRow="0" w:firstColumn="1" w:lastColumn="0" w:noHBand="0" w:noVBand="1"/>
      </w:tblPr>
      <w:tblGrid>
        <w:gridCol w:w="9629"/>
      </w:tblGrid>
      <w:tr w:rsidR="00166BF1" w:rsidRPr="00F82054" w14:paraId="35AC5482" w14:textId="77777777" w:rsidTr="00166BF1">
        <w:tc>
          <w:tcPr>
            <w:tcW w:w="9629" w:type="dxa"/>
          </w:tcPr>
          <w:p w14:paraId="41EEAB2F" w14:textId="77777777" w:rsidR="00166BF1" w:rsidRPr="00166BF1" w:rsidRDefault="00166BF1" w:rsidP="00166BF1">
            <w:pPr>
              <w:rPr>
                <w:b/>
                <w:bCs/>
                <w:lang w:val="en-US"/>
              </w:rPr>
            </w:pPr>
            <w:r w:rsidRPr="00166BF1">
              <w:rPr>
                <w:b/>
                <w:bCs/>
                <w:lang w:val="en-US"/>
              </w:rPr>
              <w:t>A.</w:t>
            </w:r>
            <w:r w:rsidRPr="00166BF1">
              <w:rPr>
                <w:b/>
                <w:bCs/>
                <w:lang w:val="en-US"/>
              </w:rPr>
              <w:tab/>
              <w:t>TEI Work Item codes shall only be used for small technical enhancements and improvements.</w:t>
            </w:r>
          </w:p>
          <w:p w14:paraId="0944F65F" w14:textId="33F0F40F" w:rsidR="00166BF1" w:rsidRPr="00166BF1" w:rsidRDefault="00166BF1" w:rsidP="00543309">
            <w:pPr>
              <w:rPr>
                <w:b/>
                <w:bCs/>
                <w:lang w:val="en-US"/>
              </w:rPr>
            </w:pPr>
            <w:r w:rsidRPr="00166BF1">
              <w:rPr>
                <w:b/>
                <w:bCs/>
                <w:lang w:val="en-US"/>
              </w:rPr>
              <w:t>B.</w:t>
            </w:r>
            <w:r w:rsidRPr="00166BF1">
              <w:rPr>
                <w:b/>
                <w:bCs/>
                <w:lang w:val="en-US"/>
              </w:rPr>
              <w:tab/>
              <w:t>A TEI CR set shall be fully completed within one TSG cycle/quarter in all affected WGs.</w:t>
            </w:r>
          </w:p>
        </w:tc>
      </w:tr>
    </w:tbl>
    <w:p w14:paraId="4A1FFA7D" w14:textId="2FD118D9" w:rsidR="00166BF1" w:rsidRDefault="00166BF1" w:rsidP="00543309">
      <w:pPr>
        <w:rPr>
          <w:lang w:val="en-US"/>
        </w:rPr>
      </w:pPr>
    </w:p>
    <w:p w14:paraId="04046981" w14:textId="5EEADDEB" w:rsidR="00850EA8" w:rsidRPr="00850EA8" w:rsidRDefault="00850EA8" w:rsidP="00850EA8">
      <w:pPr>
        <w:pStyle w:val="ListParagraph"/>
        <w:numPr>
          <w:ilvl w:val="0"/>
          <w:numId w:val="23"/>
        </w:numPr>
        <w:rPr>
          <w:lang w:val="en-US"/>
        </w:rPr>
      </w:pPr>
      <w:r>
        <w:rPr>
          <w:b/>
          <w:bCs/>
          <w:lang w:val="en-US"/>
        </w:rPr>
        <w:t>Observation #</w:t>
      </w:r>
      <w:r w:rsidR="00BA1D20">
        <w:rPr>
          <w:b/>
          <w:bCs/>
          <w:lang w:val="en-US"/>
        </w:rPr>
        <w:t>3</w:t>
      </w:r>
      <w:r>
        <w:rPr>
          <w:b/>
          <w:bCs/>
          <w:lang w:val="en-US"/>
        </w:rPr>
        <w:t xml:space="preserve">: </w:t>
      </w:r>
      <w:r>
        <w:rPr>
          <w:lang w:val="en-US"/>
        </w:rPr>
        <w:t xml:space="preserve">Only small technical </w:t>
      </w:r>
      <w:r w:rsidR="0075491A">
        <w:rPr>
          <w:lang w:val="en-US"/>
        </w:rPr>
        <w:t>enhancement</w:t>
      </w:r>
      <w:r>
        <w:rPr>
          <w:lang w:val="en-US"/>
        </w:rPr>
        <w:t xml:space="preserve"> work is allowed under TEI work item. </w:t>
      </w:r>
    </w:p>
    <w:p w14:paraId="03B2F8EE" w14:textId="77777777" w:rsidR="00850EA8" w:rsidRDefault="00850EA8" w:rsidP="00543309">
      <w:pPr>
        <w:rPr>
          <w:lang w:val="en-US"/>
        </w:rPr>
      </w:pPr>
    </w:p>
    <w:p w14:paraId="5178F070" w14:textId="66B79BD2" w:rsidR="005D789B" w:rsidRDefault="003D1966" w:rsidP="00543309">
      <w:pPr>
        <w:rPr>
          <w:lang w:val="en-US"/>
        </w:rPr>
      </w:pPr>
      <w:r>
        <w:rPr>
          <w:lang w:val="en-US"/>
        </w:rPr>
        <w:t xml:space="preserve">As explained above, introducing of RSRQ requires a lot more work and cannot be considered as a small technical </w:t>
      </w:r>
      <w:r w:rsidR="00E3442F">
        <w:rPr>
          <w:lang w:val="en-US"/>
        </w:rPr>
        <w:t>enhancements</w:t>
      </w:r>
      <w:r>
        <w:rPr>
          <w:lang w:val="en-US"/>
        </w:rPr>
        <w:t xml:space="preserve"> since RAN4 has to first agree on the simulation assumptions, evaluate the feasibility of RSRQ and </w:t>
      </w:r>
      <w:r w:rsidR="00E3442F">
        <w:rPr>
          <w:lang w:val="en-US"/>
        </w:rPr>
        <w:t>thereafter</w:t>
      </w:r>
      <w:r>
        <w:rPr>
          <w:lang w:val="en-US"/>
        </w:rPr>
        <w:t xml:space="preserve"> (if found feasible) develop the detailed requirements. All </w:t>
      </w:r>
      <w:r w:rsidR="00E3442F">
        <w:rPr>
          <w:lang w:val="en-US"/>
        </w:rPr>
        <w:t>this</w:t>
      </w:r>
      <w:r>
        <w:rPr>
          <w:lang w:val="en-US"/>
        </w:rPr>
        <w:t xml:space="preserve"> work cannot be considered as a small technical enhancement and cannot be done within one TSG cycle/quarter following the MCC guidelines. Therefore, our view is to not introduce RSS based RSRQ measurement under TEI work item, instead the corresponding release 17 work item can be updated to include RSRQ (if needed), and this requires RAN </w:t>
      </w:r>
      <w:r w:rsidR="00D118E6">
        <w:rPr>
          <w:lang w:val="en-US"/>
        </w:rPr>
        <w:t>plenary</w:t>
      </w:r>
      <w:r>
        <w:rPr>
          <w:lang w:val="en-US"/>
        </w:rPr>
        <w:t xml:space="preserve"> decision. </w:t>
      </w:r>
    </w:p>
    <w:p w14:paraId="2CE1BA01" w14:textId="1E394000" w:rsidR="00D118E6" w:rsidRDefault="00685D30" w:rsidP="00A17193">
      <w:pPr>
        <w:pStyle w:val="ListParagraph"/>
        <w:numPr>
          <w:ilvl w:val="0"/>
          <w:numId w:val="23"/>
        </w:numPr>
        <w:rPr>
          <w:lang w:val="en-US"/>
        </w:rPr>
      </w:pPr>
      <w:r>
        <w:rPr>
          <w:b/>
          <w:bCs/>
          <w:lang w:val="en-US"/>
        </w:rPr>
        <w:t xml:space="preserve">Observation </w:t>
      </w:r>
      <w:r w:rsidR="00A17193">
        <w:rPr>
          <w:b/>
          <w:bCs/>
          <w:lang w:val="en-US"/>
        </w:rPr>
        <w:t>#</w:t>
      </w:r>
      <w:r w:rsidR="00BA1D20">
        <w:rPr>
          <w:b/>
          <w:bCs/>
          <w:lang w:val="en-US"/>
        </w:rPr>
        <w:t>4</w:t>
      </w:r>
      <w:r w:rsidR="00A17193">
        <w:rPr>
          <w:b/>
          <w:bCs/>
          <w:lang w:val="en-US"/>
        </w:rPr>
        <w:t xml:space="preserve">: </w:t>
      </w:r>
      <w:r>
        <w:rPr>
          <w:lang w:val="en-US"/>
        </w:rPr>
        <w:t>The work of introducing RSS based RSRQ can be divided into following:</w:t>
      </w:r>
    </w:p>
    <w:p w14:paraId="35DEFAFC" w14:textId="66098639" w:rsidR="00685D30" w:rsidRPr="00F43CC1" w:rsidRDefault="00685D30" w:rsidP="00685D30">
      <w:pPr>
        <w:pStyle w:val="ListParagraph"/>
        <w:numPr>
          <w:ilvl w:val="1"/>
          <w:numId w:val="23"/>
        </w:numPr>
        <w:rPr>
          <w:lang w:val="en-US"/>
        </w:rPr>
      </w:pPr>
      <w:r w:rsidRPr="00F43CC1">
        <w:rPr>
          <w:lang w:val="en-US"/>
        </w:rPr>
        <w:t>Agreeing on simulation assumptions</w:t>
      </w:r>
    </w:p>
    <w:p w14:paraId="166F2030" w14:textId="12B1CB86" w:rsidR="00685D30" w:rsidRPr="00F43CC1" w:rsidRDefault="00685D30" w:rsidP="00685D30">
      <w:pPr>
        <w:pStyle w:val="ListParagraph"/>
        <w:numPr>
          <w:ilvl w:val="1"/>
          <w:numId w:val="23"/>
        </w:numPr>
        <w:rPr>
          <w:lang w:val="en-US"/>
        </w:rPr>
      </w:pPr>
      <w:r w:rsidRPr="00F43CC1">
        <w:rPr>
          <w:lang w:val="en-US"/>
        </w:rPr>
        <w:t>Evaluating the feasibility of RSRQ</w:t>
      </w:r>
    </w:p>
    <w:p w14:paraId="49D97D44" w14:textId="65FF70F2" w:rsidR="00685D30" w:rsidRDefault="00685D30" w:rsidP="00685D30">
      <w:pPr>
        <w:pStyle w:val="ListParagraph"/>
        <w:numPr>
          <w:ilvl w:val="1"/>
          <w:numId w:val="23"/>
        </w:numPr>
        <w:rPr>
          <w:lang w:val="en-US"/>
        </w:rPr>
      </w:pPr>
      <w:r w:rsidRPr="00F43CC1">
        <w:rPr>
          <w:lang w:val="en-US"/>
        </w:rPr>
        <w:t>If found feasible, develop detailed requirements</w:t>
      </w:r>
    </w:p>
    <w:p w14:paraId="345B6D0E" w14:textId="39D11713" w:rsidR="00151F2D" w:rsidRDefault="008A3F12" w:rsidP="00151F2D">
      <w:pPr>
        <w:rPr>
          <w:lang w:val="en-US"/>
        </w:rPr>
      </w:pPr>
      <w:r>
        <w:rPr>
          <w:lang w:val="en-US"/>
        </w:rPr>
        <w:t>Based on the discussions above, following is proposed:</w:t>
      </w:r>
    </w:p>
    <w:p w14:paraId="256F0ABF" w14:textId="3F608BE4" w:rsidR="008A3F12" w:rsidRDefault="008A3F12" w:rsidP="008A3F12">
      <w:pPr>
        <w:pStyle w:val="ListParagraph"/>
        <w:numPr>
          <w:ilvl w:val="0"/>
          <w:numId w:val="23"/>
        </w:numPr>
        <w:rPr>
          <w:lang w:val="en-US"/>
        </w:rPr>
      </w:pPr>
      <w:r>
        <w:rPr>
          <w:b/>
          <w:bCs/>
          <w:lang w:val="en-US"/>
        </w:rPr>
        <w:t xml:space="preserve">Proposal: </w:t>
      </w:r>
      <w:r w:rsidR="00C11D05">
        <w:rPr>
          <w:lang w:val="en-US"/>
        </w:rPr>
        <w:t>R</w:t>
      </w:r>
      <w:r w:rsidR="0007302D">
        <w:rPr>
          <w:lang w:val="en-US"/>
        </w:rPr>
        <w:t xml:space="preserve">SS based RSRQ shall not be introduced under TEI work for release 16 </w:t>
      </w:r>
      <w:proofErr w:type="spellStart"/>
      <w:r w:rsidR="0007302D">
        <w:rPr>
          <w:lang w:val="en-US"/>
        </w:rPr>
        <w:t>eMTC</w:t>
      </w:r>
      <w:proofErr w:type="spellEnd"/>
      <w:r w:rsidR="0007302D">
        <w:rPr>
          <w:lang w:val="en-US"/>
        </w:rPr>
        <w:t>.</w:t>
      </w:r>
    </w:p>
    <w:p w14:paraId="2783888D" w14:textId="7B20F6D8" w:rsidR="004A5FF6" w:rsidRPr="00B248AD" w:rsidRDefault="004A5FF6" w:rsidP="00B248AD">
      <w:pPr>
        <w:tabs>
          <w:tab w:val="left" w:pos="1619"/>
          <w:tab w:val="left" w:pos="2880"/>
        </w:tabs>
        <w:rPr>
          <w:lang w:val="en-US"/>
        </w:rPr>
      </w:pPr>
    </w:p>
    <w:p w14:paraId="4B613060" w14:textId="6BC35DEC" w:rsidR="00EE2910" w:rsidRPr="00485DAB" w:rsidRDefault="002534E3" w:rsidP="002E32CE">
      <w:pPr>
        <w:rPr>
          <w:lang w:val="en-US"/>
        </w:rPr>
      </w:pPr>
      <w:r>
        <w:rPr>
          <w:lang w:val="en-US"/>
        </w:rPr>
        <w:t>RAN4 shall send LS to RAN2 informing about the RAN4 agreement to no introduce RSS based RSRQ measurement in release 16.</w:t>
      </w:r>
      <w:r w:rsidR="007A4877">
        <w:rPr>
          <w:lang w:val="en-US"/>
        </w:rPr>
        <w:t xml:space="preserve"> A draft LS is provided in the Appendix. </w:t>
      </w:r>
    </w:p>
    <w:p w14:paraId="71869A16" w14:textId="4994AEE0" w:rsidR="00D21397"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485DAB">
        <w:rPr>
          <w:lang w:val="en-US"/>
        </w:rPr>
        <w:lastRenderedPageBreak/>
        <w:t>3</w:t>
      </w:r>
      <w:r w:rsidRPr="00485DAB">
        <w:rPr>
          <w:lang w:val="en-US"/>
        </w:rPr>
        <w:tab/>
      </w:r>
      <w:r w:rsidR="00EE2910" w:rsidRPr="00485DAB">
        <w:rPr>
          <w:lang w:val="en-US"/>
        </w:rPr>
        <w:tab/>
      </w:r>
      <w:r w:rsidR="00267CEE" w:rsidRPr="00485DAB">
        <w:rPr>
          <w:lang w:val="en-US"/>
        </w:rPr>
        <w:t>Summary</w:t>
      </w:r>
    </w:p>
    <w:p w14:paraId="14B00E8D" w14:textId="22B343EA" w:rsidR="005F1791" w:rsidRDefault="00A83DED" w:rsidP="00EC0CE7">
      <w:pPr>
        <w:rPr>
          <w:lang w:val="en-US"/>
        </w:rPr>
      </w:pPr>
      <w:r>
        <w:rPr>
          <w:lang w:val="en-US"/>
        </w:rPr>
        <w:t xml:space="preserve">In this contribution we have discussed </w:t>
      </w:r>
      <w:r w:rsidR="005F1791">
        <w:rPr>
          <w:lang w:val="en-US"/>
        </w:rPr>
        <w:t xml:space="preserve">RSS based RSRQ measurement for release 16 </w:t>
      </w:r>
      <w:proofErr w:type="spellStart"/>
      <w:r w:rsidR="005F1791">
        <w:rPr>
          <w:lang w:val="en-US"/>
        </w:rPr>
        <w:t>eMTC</w:t>
      </w:r>
      <w:proofErr w:type="spellEnd"/>
      <w:r w:rsidR="005F1791">
        <w:rPr>
          <w:lang w:val="en-US"/>
        </w:rPr>
        <w:t>. Based on the discussions, we have made following observations and proposal:</w:t>
      </w:r>
    </w:p>
    <w:p w14:paraId="3898DD0A" w14:textId="77777777" w:rsidR="0075491A" w:rsidRPr="007C205E" w:rsidRDefault="0075491A" w:rsidP="0075491A">
      <w:pPr>
        <w:pStyle w:val="ListParagraph"/>
        <w:numPr>
          <w:ilvl w:val="0"/>
          <w:numId w:val="23"/>
        </w:numPr>
        <w:rPr>
          <w:b/>
          <w:bCs/>
          <w:u w:val="single"/>
          <w:lang w:val="en-US"/>
        </w:rPr>
      </w:pPr>
      <w:r>
        <w:rPr>
          <w:b/>
          <w:bCs/>
          <w:lang w:val="en-US"/>
        </w:rPr>
        <w:t xml:space="preserve">Observation #1: </w:t>
      </w:r>
      <w:r>
        <w:rPr>
          <w:lang w:val="en-US"/>
        </w:rPr>
        <w:t xml:space="preserve">Rel-16 </w:t>
      </w:r>
      <w:proofErr w:type="spellStart"/>
      <w:r>
        <w:rPr>
          <w:lang w:val="en-US"/>
        </w:rPr>
        <w:t>eMTC</w:t>
      </w:r>
      <w:proofErr w:type="spellEnd"/>
      <w:r>
        <w:rPr>
          <w:lang w:val="en-US"/>
        </w:rPr>
        <w:t xml:space="preserve"> WI objective only includes improving the DL RSRP measurement accuracy through use of RSS, i.e. RSRQ is not included. </w:t>
      </w:r>
    </w:p>
    <w:p w14:paraId="3E3E3331" w14:textId="77777777" w:rsidR="0075491A" w:rsidRPr="007373F3" w:rsidRDefault="0075491A" w:rsidP="0075491A">
      <w:pPr>
        <w:pStyle w:val="ListParagraph"/>
        <w:numPr>
          <w:ilvl w:val="0"/>
          <w:numId w:val="23"/>
        </w:numPr>
        <w:rPr>
          <w:lang w:val="en-US"/>
        </w:rPr>
      </w:pPr>
      <w:r>
        <w:rPr>
          <w:b/>
          <w:bCs/>
          <w:lang w:val="en-US"/>
        </w:rPr>
        <w:t xml:space="preserve">Observation #2: </w:t>
      </w:r>
      <w:r w:rsidRPr="007373F3">
        <w:rPr>
          <w:lang w:val="en-US"/>
        </w:rPr>
        <w:t xml:space="preserve">Rel-16 WI on </w:t>
      </w:r>
      <w:proofErr w:type="spellStart"/>
      <w:r w:rsidRPr="007373F3">
        <w:rPr>
          <w:lang w:val="en-US"/>
        </w:rPr>
        <w:t>eMTC</w:t>
      </w:r>
      <w:proofErr w:type="spellEnd"/>
      <w:r w:rsidRPr="007373F3">
        <w:rPr>
          <w:lang w:val="en-US"/>
        </w:rPr>
        <w:t xml:space="preserve"> is completed and thus RSRQ measurement support through use of RSS (if introduced) has be done under TEI work item. </w:t>
      </w:r>
    </w:p>
    <w:p w14:paraId="45FC773F" w14:textId="6C7F284D" w:rsidR="0075491A" w:rsidRPr="00850EA8" w:rsidRDefault="0075491A" w:rsidP="0075491A">
      <w:pPr>
        <w:pStyle w:val="ListParagraph"/>
        <w:numPr>
          <w:ilvl w:val="0"/>
          <w:numId w:val="23"/>
        </w:numPr>
        <w:rPr>
          <w:lang w:val="en-US"/>
        </w:rPr>
      </w:pPr>
      <w:r>
        <w:rPr>
          <w:b/>
          <w:bCs/>
          <w:lang w:val="en-US"/>
        </w:rPr>
        <w:t xml:space="preserve">Observation #3: </w:t>
      </w:r>
      <w:r>
        <w:rPr>
          <w:lang w:val="en-US"/>
        </w:rPr>
        <w:t xml:space="preserve">Only small technical enhancement work is allowed under TEI work item. </w:t>
      </w:r>
    </w:p>
    <w:p w14:paraId="2817E850" w14:textId="77777777" w:rsidR="0075491A" w:rsidRDefault="0075491A" w:rsidP="0075491A">
      <w:pPr>
        <w:pStyle w:val="ListParagraph"/>
        <w:numPr>
          <w:ilvl w:val="0"/>
          <w:numId w:val="23"/>
        </w:numPr>
        <w:rPr>
          <w:lang w:val="en-US"/>
        </w:rPr>
      </w:pPr>
      <w:r>
        <w:rPr>
          <w:b/>
          <w:bCs/>
          <w:lang w:val="en-US"/>
        </w:rPr>
        <w:t xml:space="preserve">Observation #4: </w:t>
      </w:r>
      <w:r>
        <w:rPr>
          <w:lang w:val="en-US"/>
        </w:rPr>
        <w:t>The work of introducing RSS based RSRQ can be divided into following:</w:t>
      </w:r>
    </w:p>
    <w:p w14:paraId="3837FBD6" w14:textId="77777777" w:rsidR="0075491A" w:rsidRPr="00F43CC1" w:rsidRDefault="0075491A" w:rsidP="0075491A">
      <w:pPr>
        <w:pStyle w:val="ListParagraph"/>
        <w:numPr>
          <w:ilvl w:val="1"/>
          <w:numId w:val="23"/>
        </w:numPr>
        <w:rPr>
          <w:lang w:val="en-US"/>
        </w:rPr>
      </w:pPr>
      <w:r w:rsidRPr="00F43CC1">
        <w:rPr>
          <w:lang w:val="en-US"/>
        </w:rPr>
        <w:t>Agreeing on simulation assumptions</w:t>
      </w:r>
    </w:p>
    <w:p w14:paraId="56C5121D" w14:textId="77777777" w:rsidR="0075491A" w:rsidRPr="00F43CC1" w:rsidRDefault="0075491A" w:rsidP="0075491A">
      <w:pPr>
        <w:pStyle w:val="ListParagraph"/>
        <w:numPr>
          <w:ilvl w:val="1"/>
          <w:numId w:val="23"/>
        </w:numPr>
        <w:rPr>
          <w:lang w:val="en-US"/>
        </w:rPr>
      </w:pPr>
      <w:r w:rsidRPr="00F43CC1">
        <w:rPr>
          <w:lang w:val="en-US"/>
        </w:rPr>
        <w:t>Evaluating the feasibility of RSRQ</w:t>
      </w:r>
    </w:p>
    <w:p w14:paraId="6154C66A" w14:textId="77777777" w:rsidR="0075491A" w:rsidRDefault="0075491A" w:rsidP="0075491A">
      <w:pPr>
        <w:pStyle w:val="ListParagraph"/>
        <w:numPr>
          <w:ilvl w:val="1"/>
          <w:numId w:val="23"/>
        </w:numPr>
        <w:rPr>
          <w:lang w:val="en-US"/>
        </w:rPr>
      </w:pPr>
      <w:r w:rsidRPr="00F43CC1">
        <w:rPr>
          <w:lang w:val="en-US"/>
        </w:rPr>
        <w:t>If found feasible, develop detailed requirements</w:t>
      </w:r>
    </w:p>
    <w:p w14:paraId="74EAC198" w14:textId="77777777" w:rsidR="0075491A" w:rsidRDefault="0075491A" w:rsidP="0075491A">
      <w:pPr>
        <w:pStyle w:val="ListParagraph"/>
        <w:numPr>
          <w:ilvl w:val="0"/>
          <w:numId w:val="23"/>
        </w:numPr>
        <w:rPr>
          <w:lang w:val="en-US"/>
        </w:rPr>
      </w:pPr>
      <w:r>
        <w:rPr>
          <w:b/>
          <w:bCs/>
          <w:lang w:val="en-US"/>
        </w:rPr>
        <w:t xml:space="preserve">Proposal: </w:t>
      </w:r>
      <w:r>
        <w:rPr>
          <w:lang w:val="en-US"/>
        </w:rPr>
        <w:t xml:space="preserve">RSS based RSRQ shall not be introduced under TEI work for release 16 </w:t>
      </w:r>
      <w:proofErr w:type="spellStart"/>
      <w:r>
        <w:rPr>
          <w:lang w:val="en-US"/>
        </w:rPr>
        <w:t>eMTC</w:t>
      </w:r>
      <w:proofErr w:type="spellEnd"/>
      <w:r>
        <w:rPr>
          <w:lang w:val="en-US"/>
        </w:rPr>
        <w:t>.</w:t>
      </w:r>
    </w:p>
    <w:p w14:paraId="390ECC25" w14:textId="171566FC" w:rsidR="005A782E" w:rsidRPr="00884215" w:rsidRDefault="005A782E" w:rsidP="005A782E">
      <w:pPr>
        <w:pStyle w:val="Heading1"/>
        <w:rPr>
          <w:lang w:val="en-US"/>
        </w:rPr>
      </w:pPr>
      <w:r w:rsidRPr="00884215">
        <w:rPr>
          <w:lang w:val="en-US"/>
        </w:rPr>
        <w:t>References</w:t>
      </w:r>
    </w:p>
    <w:p w14:paraId="5ED7C914" w14:textId="653CA4CC" w:rsidR="00C30654" w:rsidRDefault="00C30654"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C30654">
        <w:rPr>
          <w:lang w:val="en-US"/>
        </w:rPr>
        <w:t>R2-2104391, "Reply LS on timing of neighbor cell RSS-based measurements", RAN2</w:t>
      </w:r>
    </w:p>
    <w:p w14:paraId="628B0724" w14:textId="72103F7F" w:rsidR="00C30654" w:rsidRDefault="00C30654"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C30654">
        <w:rPr>
          <w:lang w:val="en-US"/>
        </w:rPr>
        <w:t>R2-2104392, "Reply LS related to RSS based RSRQ for LTE-MTC", RAN2</w:t>
      </w:r>
    </w:p>
    <w:p w14:paraId="7460D442" w14:textId="3CE8530C" w:rsidR="008C627A" w:rsidRDefault="008C627A"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8C627A">
        <w:rPr>
          <w:lang w:val="en-US"/>
        </w:rPr>
        <w:t>RP-192875, "Revised WID: Additional MTC enhancements for LTE", Ericsson</w:t>
      </w:r>
    </w:p>
    <w:p w14:paraId="37C6CE9F" w14:textId="71DA1FD0" w:rsidR="00166BF1" w:rsidRDefault="00166BF1"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166BF1">
        <w:rPr>
          <w:lang w:val="en-US"/>
        </w:rPr>
        <w:t>RP-210826, "Handling of TEI CRs", ETSI MCC</w:t>
      </w:r>
    </w:p>
    <w:p w14:paraId="0E82E1D9" w14:textId="77777777" w:rsidR="00C30654" w:rsidRPr="00C30654" w:rsidRDefault="00C30654" w:rsidP="00C30654">
      <w:pPr>
        <w:overflowPunct w:val="0"/>
        <w:autoSpaceDE w:val="0"/>
        <w:autoSpaceDN w:val="0"/>
        <w:adjustRightInd w:val="0"/>
        <w:spacing w:after="180" w:line="240" w:lineRule="auto"/>
        <w:contextualSpacing/>
        <w:textAlignment w:val="baseline"/>
        <w:rPr>
          <w:lang w:val="en-US"/>
        </w:rPr>
      </w:pPr>
    </w:p>
    <w:p w14:paraId="0680B056" w14:textId="77777777" w:rsidR="00451E4A" w:rsidRDefault="00451E4A" w:rsidP="00451E4A">
      <w:pPr>
        <w:pStyle w:val="Heading1"/>
        <w:rPr>
          <w:lang w:val="en-US"/>
        </w:rPr>
      </w:pPr>
      <w:r>
        <w:rPr>
          <w:lang w:val="en-US"/>
        </w:rPr>
        <w:t>Appendix</w:t>
      </w:r>
    </w:p>
    <w:p w14:paraId="11F97CFB" w14:textId="77777777" w:rsidR="00451E4A" w:rsidRDefault="00451E4A" w:rsidP="00451E4A">
      <w:pPr>
        <w:pStyle w:val="Header"/>
        <w:tabs>
          <w:tab w:val="left" w:pos="2160"/>
        </w:tabs>
        <w:jc w:val="both"/>
        <w:rPr>
          <w:rFonts w:eastAsia="SimSun" w:cs="Arial"/>
          <w:sz w:val="22"/>
          <w:lang w:eastAsia="sv-SE"/>
        </w:rPr>
      </w:pPr>
      <w:r>
        <w:rPr>
          <w:rFonts w:cs="Arial"/>
          <w:sz w:val="24"/>
        </w:rPr>
        <w:t xml:space="preserve">3GPP TSG-RAN WG4 Meeting # 99-e    </w:t>
      </w:r>
      <w:r>
        <w:rPr>
          <w:rFonts w:cs="Arial"/>
          <w:sz w:val="22"/>
        </w:rPr>
        <w:tab/>
      </w:r>
      <w:r>
        <w:rPr>
          <w:rFonts w:cs="Arial"/>
          <w:sz w:val="22"/>
        </w:rPr>
        <w:tab/>
      </w:r>
      <w:r>
        <w:rPr>
          <w:rFonts w:cs="Arial"/>
          <w:sz w:val="22"/>
        </w:rPr>
        <w:tab/>
      </w:r>
      <w:r>
        <w:rPr>
          <w:rFonts w:cs="Arial"/>
          <w:sz w:val="22"/>
        </w:rPr>
        <w:tab/>
        <w:t xml:space="preserve">  R4-210xxxx</w:t>
      </w:r>
    </w:p>
    <w:p w14:paraId="2B3C6354" w14:textId="77777777" w:rsidR="00451E4A" w:rsidRDefault="00451E4A" w:rsidP="00451E4A">
      <w:pPr>
        <w:widowControl w:val="0"/>
        <w:tabs>
          <w:tab w:val="left" w:pos="2160"/>
        </w:tabs>
        <w:spacing w:after="0"/>
        <w:ind w:left="2127" w:hanging="2127"/>
        <w:jc w:val="both"/>
        <w:rPr>
          <w:rFonts w:ascii="Arial" w:hAnsi="Arial" w:cs="Arial"/>
          <w:b/>
          <w:sz w:val="24"/>
          <w:lang w:val="en-US" w:eastAsia="zh-CN"/>
        </w:rPr>
      </w:pPr>
      <w:r>
        <w:rPr>
          <w:rFonts w:ascii="Arial" w:hAnsi="Arial" w:cs="Arial"/>
          <w:b/>
          <w:sz w:val="24"/>
          <w:lang w:val="en-US" w:eastAsia="zh-CN"/>
        </w:rPr>
        <w:t>Electronic Meeting, 19</w:t>
      </w:r>
      <w:r w:rsidRPr="00030823">
        <w:rPr>
          <w:rFonts w:ascii="Arial" w:hAnsi="Arial" w:cs="Arial"/>
          <w:b/>
          <w:sz w:val="24"/>
          <w:vertAlign w:val="superscript"/>
          <w:lang w:val="en-US" w:eastAsia="zh-CN"/>
        </w:rPr>
        <w:t>th</w:t>
      </w:r>
      <w:r>
        <w:rPr>
          <w:rFonts w:ascii="Arial" w:hAnsi="Arial" w:cs="Arial"/>
          <w:b/>
          <w:sz w:val="24"/>
          <w:lang w:val="en-US" w:eastAsia="zh-CN"/>
        </w:rPr>
        <w:t xml:space="preserve"> – 27</w:t>
      </w:r>
      <w:r w:rsidRPr="00030823">
        <w:rPr>
          <w:rFonts w:ascii="Arial" w:hAnsi="Arial" w:cs="Arial"/>
          <w:b/>
          <w:sz w:val="24"/>
          <w:vertAlign w:val="superscript"/>
          <w:lang w:val="en-US" w:eastAsia="zh-CN"/>
        </w:rPr>
        <w:t>th</w:t>
      </w:r>
      <w:r>
        <w:rPr>
          <w:rFonts w:ascii="Arial" w:hAnsi="Arial" w:cs="Arial"/>
          <w:b/>
          <w:sz w:val="24"/>
          <w:lang w:val="en-US" w:eastAsia="zh-CN"/>
        </w:rPr>
        <w:t xml:space="preserve"> May 2021</w:t>
      </w:r>
    </w:p>
    <w:p w14:paraId="46BB658E" w14:textId="77777777" w:rsidR="00451E4A" w:rsidRPr="00DD04EA" w:rsidRDefault="00451E4A" w:rsidP="00451E4A">
      <w:pPr>
        <w:pStyle w:val="Footer"/>
        <w:rPr>
          <w:rFonts w:cs="Arial"/>
          <w:lang w:eastAsia="sv-SE"/>
        </w:rPr>
      </w:pPr>
    </w:p>
    <w:p w14:paraId="1E33E2D6" w14:textId="1F19C0B4" w:rsidR="00451E4A" w:rsidRPr="00DD04EA" w:rsidRDefault="00451E4A" w:rsidP="00451E4A">
      <w:pPr>
        <w:spacing w:after="60"/>
        <w:ind w:left="1985" w:hanging="1985"/>
        <w:rPr>
          <w:rFonts w:ascii="Arial" w:hAnsi="Arial" w:cs="Arial"/>
          <w:bCs/>
          <w:lang w:val="en-US"/>
        </w:rPr>
      </w:pPr>
      <w:r w:rsidRPr="00DD04EA">
        <w:rPr>
          <w:rFonts w:ascii="Arial" w:hAnsi="Arial" w:cs="Arial"/>
          <w:b/>
          <w:lang w:val="en-US"/>
        </w:rPr>
        <w:t>Title:</w:t>
      </w:r>
      <w:r w:rsidRPr="00DD04EA">
        <w:rPr>
          <w:rFonts w:ascii="Arial" w:hAnsi="Arial" w:cs="Arial"/>
          <w:b/>
          <w:lang w:val="en-US"/>
        </w:rPr>
        <w:tab/>
      </w:r>
      <w:r w:rsidRPr="00030823">
        <w:rPr>
          <w:rFonts w:ascii="Arial" w:hAnsi="Arial" w:cs="Arial"/>
          <w:lang w:val="en-US"/>
        </w:rPr>
        <w:t xml:space="preserve">LS on </w:t>
      </w:r>
      <w:r>
        <w:rPr>
          <w:rFonts w:ascii="Arial" w:hAnsi="Arial" w:cs="Arial"/>
          <w:lang w:val="en-US"/>
        </w:rPr>
        <w:t>RAN4 agreement on RSS based RSRQ measurement</w:t>
      </w:r>
      <w:r w:rsidR="00B61479">
        <w:rPr>
          <w:rFonts w:ascii="Arial" w:hAnsi="Arial" w:cs="Arial"/>
          <w:lang w:val="en-US"/>
        </w:rPr>
        <w:t xml:space="preserve"> for </w:t>
      </w:r>
      <w:proofErr w:type="gramStart"/>
      <w:r w:rsidR="00B61479">
        <w:rPr>
          <w:rFonts w:ascii="Arial" w:hAnsi="Arial" w:cs="Arial"/>
          <w:lang w:val="en-US"/>
        </w:rPr>
        <w:t>cat-M</w:t>
      </w:r>
      <w:proofErr w:type="gramEnd"/>
      <w:r w:rsidRPr="00DD04EA">
        <w:rPr>
          <w:rFonts w:ascii="Arial" w:hAnsi="Arial" w:cs="Arial"/>
          <w:bCs/>
          <w:lang w:val="en-US"/>
        </w:rPr>
        <w:t xml:space="preserve"> </w:t>
      </w:r>
    </w:p>
    <w:p w14:paraId="4791F4F2" w14:textId="77777777" w:rsidR="00451E4A" w:rsidRPr="00DD04EA" w:rsidRDefault="00451E4A" w:rsidP="00451E4A">
      <w:pPr>
        <w:spacing w:after="60"/>
        <w:ind w:left="1985" w:hanging="1985"/>
        <w:rPr>
          <w:rFonts w:ascii="Arial" w:hAnsi="Arial" w:cs="Arial"/>
          <w:bCs/>
          <w:lang w:val="en-US"/>
        </w:rPr>
      </w:pPr>
      <w:r w:rsidRPr="00DD04EA">
        <w:rPr>
          <w:rFonts w:ascii="Arial" w:hAnsi="Arial" w:cs="Arial"/>
          <w:b/>
          <w:lang w:val="en-US"/>
        </w:rPr>
        <w:t>Response to:</w:t>
      </w:r>
      <w:r w:rsidRPr="00DD04EA">
        <w:rPr>
          <w:rFonts w:ascii="Arial" w:hAnsi="Arial" w:cs="Arial"/>
          <w:bCs/>
          <w:lang w:val="en-US"/>
        </w:rPr>
        <w:tab/>
      </w:r>
    </w:p>
    <w:p w14:paraId="456ED383" w14:textId="77777777" w:rsidR="00451E4A" w:rsidRPr="00DD04EA" w:rsidRDefault="00451E4A" w:rsidP="00451E4A">
      <w:pPr>
        <w:spacing w:after="60"/>
        <w:ind w:left="1985" w:hanging="1985"/>
        <w:rPr>
          <w:rFonts w:ascii="Arial" w:hAnsi="Arial" w:cs="Arial"/>
          <w:bCs/>
          <w:lang w:val="en-US" w:eastAsia="zh-CN"/>
        </w:rPr>
      </w:pPr>
      <w:r w:rsidRPr="00DD04EA">
        <w:rPr>
          <w:rFonts w:ascii="Arial" w:hAnsi="Arial" w:cs="Arial"/>
          <w:b/>
          <w:lang w:val="en-US"/>
        </w:rPr>
        <w:t>Release:</w:t>
      </w:r>
      <w:r w:rsidRPr="00DD04EA">
        <w:rPr>
          <w:rFonts w:ascii="Arial" w:hAnsi="Arial" w:cs="Arial"/>
          <w:bCs/>
          <w:lang w:val="en-US"/>
        </w:rPr>
        <w:tab/>
        <w:t>Rel-1</w:t>
      </w:r>
      <w:r>
        <w:rPr>
          <w:rFonts w:ascii="Arial" w:hAnsi="Arial" w:cs="Arial"/>
          <w:bCs/>
          <w:lang w:val="en-US" w:eastAsia="zh-CN"/>
        </w:rPr>
        <w:t>6</w:t>
      </w:r>
    </w:p>
    <w:p w14:paraId="47B51C22" w14:textId="467D359F" w:rsidR="00451E4A" w:rsidRPr="00451E4A" w:rsidRDefault="00451E4A" w:rsidP="00451E4A">
      <w:pPr>
        <w:spacing w:after="60"/>
        <w:ind w:left="1985" w:hanging="1985"/>
        <w:rPr>
          <w:rFonts w:ascii="Arial" w:hAnsi="Arial" w:cs="Arial"/>
          <w:bCs/>
          <w:lang w:val="en-US"/>
        </w:rPr>
      </w:pPr>
      <w:r w:rsidRPr="00DD04EA">
        <w:rPr>
          <w:rFonts w:ascii="Arial" w:hAnsi="Arial" w:cs="Arial"/>
          <w:b/>
          <w:lang w:val="en-US"/>
        </w:rPr>
        <w:t>Work Item:</w:t>
      </w:r>
      <w:r w:rsidRPr="00DD04EA">
        <w:rPr>
          <w:rFonts w:ascii="Arial" w:hAnsi="Arial" w:cs="Arial"/>
          <w:bCs/>
          <w:lang w:val="en-US"/>
        </w:rPr>
        <w:tab/>
      </w:r>
      <w:r w:rsidR="001257E0" w:rsidRPr="001257E0">
        <w:rPr>
          <w:rFonts w:ascii="Arial" w:hAnsi="Arial" w:cs="Arial"/>
          <w:bCs/>
          <w:lang w:val="en-US"/>
        </w:rPr>
        <w:t>LTE_eMTC5</w:t>
      </w:r>
    </w:p>
    <w:p w14:paraId="0A053280" w14:textId="77777777" w:rsidR="00451E4A" w:rsidRPr="00DD04EA" w:rsidRDefault="00451E4A" w:rsidP="00451E4A">
      <w:pPr>
        <w:spacing w:after="60"/>
        <w:ind w:left="1985" w:hanging="1985"/>
        <w:rPr>
          <w:rFonts w:ascii="Arial" w:hAnsi="Arial" w:cs="Arial"/>
          <w:b/>
          <w:lang w:val="en-US"/>
        </w:rPr>
      </w:pPr>
    </w:p>
    <w:p w14:paraId="046F0C6E" w14:textId="77777777" w:rsidR="00451E4A" w:rsidRPr="00DD04EA" w:rsidRDefault="00451E4A" w:rsidP="00451E4A">
      <w:pPr>
        <w:spacing w:after="60"/>
        <w:ind w:left="1985" w:hanging="1985"/>
        <w:rPr>
          <w:rFonts w:ascii="Arial" w:hAnsi="Arial" w:cs="Arial"/>
          <w:bCs/>
          <w:lang w:val="en-US"/>
        </w:rPr>
      </w:pPr>
      <w:r w:rsidRPr="00DD04EA">
        <w:rPr>
          <w:rFonts w:ascii="Arial" w:hAnsi="Arial" w:cs="Arial"/>
          <w:b/>
          <w:lang w:val="en-US"/>
        </w:rPr>
        <w:t>Source:</w:t>
      </w:r>
      <w:r w:rsidRPr="00DD04EA">
        <w:rPr>
          <w:rFonts w:ascii="Arial" w:hAnsi="Arial" w:cs="Arial"/>
          <w:bCs/>
          <w:lang w:val="en-US"/>
        </w:rPr>
        <w:tab/>
        <w:t>RAN WG4</w:t>
      </w:r>
    </w:p>
    <w:p w14:paraId="333C86B8" w14:textId="77777777" w:rsidR="00451E4A" w:rsidRPr="00DD04EA" w:rsidRDefault="00451E4A" w:rsidP="00451E4A">
      <w:pPr>
        <w:spacing w:after="60"/>
        <w:ind w:left="1985" w:hanging="1985"/>
        <w:rPr>
          <w:rFonts w:ascii="Arial" w:hAnsi="Arial" w:cs="Arial"/>
          <w:bCs/>
          <w:lang w:val="en-US"/>
        </w:rPr>
      </w:pPr>
      <w:r w:rsidRPr="00DD04EA">
        <w:rPr>
          <w:rFonts w:ascii="Arial" w:hAnsi="Arial" w:cs="Arial"/>
          <w:b/>
          <w:lang w:val="en-US"/>
        </w:rPr>
        <w:t>To:</w:t>
      </w:r>
      <w:r w:rsidRPr="00DD04EA">
        <w:rPr>
          <w:rFonts w:ascii="Arial" w:hAnsi="Arial" w:cs="Arial"/>
          <w:bCs/>
          <w:lang w:val="en-US"/>
        </w:rPr>
        <w:tab/>
        <w:t>RAN WG</w:t>
      </w:r>
      <w:r>
        <w:rPr>
          <w:rFonts w:ascii="Arial" w:hAnsi="Arial" w:cs="Arial"/>
          <w:bCs/>
          <w:lang w:val="en-US"/>
        </w:rPr>
        <w:t>2</w:t>
      </w:r>
    </w:p>
    <w:p w14:paraId="34090182" w14:textId="77777777" w:rsidR="00451E4A" w:rsidRDefault="00451E4A" w:rsidP="00451E4A">
      <w:pPr>
        <w:spacing w:after="60"/>
        <w:ind w:left="1985" w:hanging="1985"/>
        <w:rPr>
          <w:rFonts w:ascii="Arial" w:hAnsi="Arial" w:cs="Arial"/>
          <w:bCs/>
        </w:rPr>
      </w:pPr>
      <w:r>
        <w:rPr>
          <w:rFonts w:ascii="Arial" w:hAnsi="Arial" w:cs="Arial"/>
          <w:b/>
        </w:rPr>
        <w:t>Cc:</w:t>
      </w:r>
      <w:r>
        <w:rPr>
          <w:rFonts w:ascii="Arial" w:hAnsi="Arial" w:cs="Arial"/>
          <w:bCs/>
        </w:rPr>
        <w:tab/>
      </w:r>
    </w:p>
    <w:p w14:paraId="588BA8B3" w14:textId="77777777" w:rsidR="00451E4A" w:rsidRDefault="00451E4A" w:rsidP="00451E4A">
      <w:pPr>
        <w:tabs>
          <w:tab w:val="left" w:pos="2268"/>
        </w:tabs>
        <w:rPr>
          <w:rFonts w:ascii="Arial" w:hAnsi="Arial" w:cs="Arial"/>
          <w:bCs/>
        </w:rPr>
      </w:pPr>
      <w:r>
        <w:rPr>
          <w:rFonts w:ascii="Arial" w:hAnsi="Arial" w:cs="Arial"/>
          <w:b/>
        </w:rPr>
        <w:t>Contact Person:</w:t>
      </w:r>
      <w:r>
        <w:rPr>
          <w:rFonts w:ascii="Arial" w:hAnsi="Arial" w:cs="Arial"/>
          <w:bCs/>
        </w:rPr>
        <w:tab/>
      </w:r>
    </w:p>
    <w:p w14:paraId="00D3B804" w14:textId="77777777" w:rsidR="00451E4A" w:rsidRPr="00BA7EED" w:rsidRDefault="00451E4A" w:rsidP="00451E4A">
      <w:pPr>
        <w:pStyle w:val="Heading4"/>
        <w:numPr>
          <w:ilvl w:val="3"/>
          <w:numId w:val="25"/>
        </w:numPr>
        <w:tabs>
          <w:tab w:val="left" w:pos="432"/>
          <w:tab w:val="left" w:pos="720"/>
          <w:tab w:val="left" w:pos="864"/>
          <w:tab w:val="left" w:pos="2268"/>
          <w:tab w:val="left" w:pos="3411"/>
        </w:tabs>
        <w:overflowPunct/>
        <w:autoSpaceDE/>
        <w:autoSpaceDN/>
        <w:adjustRightInd/>
        <w:ind w:left="567"/>
        <w:textAlignment w:val="auto"/>
        <w:rPr>
          <w:rFonts w:ascii="Tms Rmn" w:eastAsia="SimSun" w:hAnsi="Tms Rmn" w:cs="Arial"/>
          <w:b/>
          <w:bCs/>
          <w:i/>
          <w:iCs/>
          <w:color w:val="000000" w:themeColor="text1"/>
        </w:rPr>
      </w:pPr>
      <w:r w:rsidRPr="00BA7EED">
        <w:rPr>
          <w:rFonts w:eastAsia="SimSun" w:cs="Arial"/>
          <w:color w:val="000000" w:themeColor="text1"/>
        </w:rPr>
        <w:lastRenderedPageBreak/>
        <w:t>Name:</w:t>
      </w:r>
      <w:r w:rsidRPr="00BA7EED">
        <w:rPr>
          <w:rFonts w:eastAsia="SimSun" w:cs="Arial"/>
          <w:color w:val="000000" w:themeColor="text1"/>
        </w:rPr>
        <w:tab/>
      </w:r>
      <w:r w:rsidRPr="00BA7EED">
        <w:rPr>
          <w:rFonts w:eastAsia="SimSun" w:cs="Arial"/>
          <w:b/>
          <w:color w:val="000000" w:themeColor="text1"/>
          <w:lang w:eastAsia="zh-CN"/>
        </w:rPr>
        <w:t>Santhan Thangarasa</w:t>
      </w:r>
      <w:r w:rsidRPr="00BA7EED">
        <w:rPr>
          <w:rFonts w:eastAsia="SimSun" w:cs="Arial"/>
          <w:bCs/>
          <w:color w:val="000000" w:themeColor="text1"/>
        </w:rPr>
        <w:tab/>
      </w:r>
    </w:p>
    <w:p w14:paraId="554734E3" w14:textId="77777777" w:rsidR="00451E4A" w:rsidRPr="00BA7EED" w:rsidRDefault="00451E4A" w:rsidP="00451E4A">
      <w:pPr>
        <w:pStyle w:val="Heading4"/>
        <w:numPr>
          <w:ilvl w:val="3"/>
          <w:numId w:val="25"/>
        </w:numPr>
        <w:tabs>
          <w:tab w:val="left" w:pos="432"/>
          <w:tab w:val="left" w:pos="720"/>
          <w:tab w:val="left" w:pos="864"/>
          <w:tab w:val="left" w:pos="2268"/>
          <w:tab w:val="left" w:pos="3411"/>
        </w:tabs>
        <w:overflowPunct/>
        <w:autoSpaceDE/>
        <w:autoSpaceDN/>
        <w:adjustRightInd/>
        <w:ind w:left="567"/>
        <w:textAlignment w:val="auto"/>
        <w:rPr>
          <w:rFonts w:eastAsia="SimSun" w:cs="Arial"/>
          <w:i/>
          <w:iCs/>
          <w:color w:val="000000" w:themeColor="text1"/>
        </w:rPr>
      </w:pPr>
      <w:r w:rsidRPr="00BA7EED">
        <w:rPr>
          <w:rFonts w:eastAsia="SimSun" w:cs="Arial"/>
          <w:color w:val="000000" w:themeColor="text1"/>
        </w:rPr>
        <w:t>E-mail Address:</w:t>
      </w:r>
      <w:r w:rsidRPr="00BA7EED">
        <w:rPr>
          <w:rFonts w:eastAsia="SimSun" w:cs="Arial"/>
          <w:color w:val="000000" w:themeColor="text1"/>
        </w:rPr>
        <w:tab/>
        <w:t>santhan.thangarasa@ericsson.com</w:t>
      </w:r>
    </w:p>
    <w:p w14:paraId="27C4D497" w14:textId="77777777" w:rsidR="00451E4A" w:rsidRPr="00DD04EA" w:rsidRDefault="00451E4A" w:rsidP="00451E4A">
      <w:pPr>
        <w:spacing w:after="60"/>
        <w:ind w:left="1985" w:hanging="1985"/>
        <w:rPr>
          <w:rFonts w:ascii="Arial" w:eastAsia="SimSun" w:hAnsi="Arial" w:cs="Arial"/>
          <w:bCs/>
          <w:lang w:val="en-US"/>
        </w:rPr>
      </w:pPr>
      <w:r w:rsidRPr="00DD04EA">
        <w:rPr>
          <w:rFonts w:ascii="Arial" w:hAnsi="Arial" w:cs="Arial"/>
          <w:b/>
          <w:lang w:val="en-US"/>
        </w:rPr>
        <w:t>Attachments:</w:t>
      </w:r>
      <w:r w:rsidRPr="00DD04EA">
        <w:rPr>
          <w:rFonts w:ascii="Arial" w:hAnsi="Arial" w:cs="Arial"/>
          <w:bCs/>
          <w:lang w:val="en-US"/>
        </w:rPr>
        <w:tab/>
      </w:r>
    </w:p>
    <w:p w14:paraId="451C67EB" w14:textId="77777777" w:rsidR="00451E4A" w:rsidRPr="00DD04EA" w:rsidRDefault="00451E4A" w:rsidP="00451E4A">
      <w:pPr>
        <w:pBdr>
          <w:bottom w:val="single" w:sz="4" w:space="1" w:color="auto"/>
        </w:pBdr>
        <w:rPr>
          <w:rFonts w:ascii="Arial" w:hAnsi="Arial" w:cs="Arial"/>
          <w:lang w:val="en-US"/>
        </w:rPr>
      </w:pPr>
    </w:p>
    <w:p w14:paraId="6DCB6BA6" w14:textId="77777777" w:rsidR="00451E4A" w:rsidRPr="00DD04EA" w:rsidRDefault="00451E4A" w:rsidP="00451E4A">
      <w:pPr>
        <w:spacing w:after="120"/>
        <w:rPr>
          <w:rFonts w:ascii="Arial" w:hAnsi="Arial" w:cs="Arial"/>
          <w:b/>
          <w:lang w:val="en-US"/>
        </w:rPr>
      </w:pPr>
      <w:r w:rsidRPr="00DD04EA">
        <w:rPr>
          <w:rFonts w:ascii="Arial" w:hAnsi="Arial" w:cs="Arial"/>
          <w:b/>
          <w:lang w:val="en-US"/>
        </w:rPr>
        <w:t>1. Overall Description:</w:t>
      </w:r>
    </w:p>
    <w:p w14:paraId="2FEDB1DF" w14:textId="66646B28" w:rsidR="005669F8" w:rsidRPr="00451E4A" w:rsidRDefault="00451E4A" w:rsidP="005669F8">
      <w:pPr>
        <w:spacing w:after="120"/>
        <w:jc w:val="both"/>
        <w:rPr>
          <w:rFonts w:ascii="Arial" w:hAnsi="Arial" w:cs="Arial"/>
          <w:lang w:val="en-US" w:eastAsia="zh-CN"/>
        </w:rPr>
      </w:pPr>
      <w:r w:rsidRPr="00DD04EA">
        <w:rPr>
          <w:rFonts w:ascii="Arial" w:hAnsi="Arial" w:cs="Arial"/>
          <w:lang w:val="en-US" w:eastAsia="zh-CN"/>
        </w:rPr>
        <w:t xml:space="preserve">RAN4 </w:t>
      </w:r>
      <w:r>
        <w:rPr>
          <w:rFonts w:ascii="Arial" w:hAnsi="Arial" w:cs="Arial"/>
          <w:lang w:val="en-US" w:eastAsia="zh-CN"/>
        </w:rPr>
        <w:t xml:space="preserve">would like to inform RAN2 about the RAN4 agreement on </w:t>
      </w:r>
      <w:r w:rsidR="005669F8">
        <w:rPr>
          <w:rFonts w:ascii="Arial" w:hAnsi="Arial" w:cs="Arial"/>
          <w:lang w:val="en-US" w:eastAsia="zh-CN"/>
        </w:rPr>
        <w:t xml:space="preserve">whether to introduce </w:t>
      </w:r>
      <w:r w:rsidR="00776F3A">
        <w:rPr>
          <w:rFonts w:ascii="Arial" w:hAnsi="Arial" w:cs="Arial"/>
          <w:lang w:val="en-US" w:eastAsia="zh-CN"/>
        </w:rPr>
        <w:t>RSS based RSRQ measurement for cat-M</w:t>
      </w:r>
      <w:r w:rsidR="005669F8">
        <w:rPr>
          <w:rFonts w:ascii="Arial" w:hAnsi="Arial" w:cs="Arial"/>
          <w:lang w:val="en-US" w:eastAsia="zh-CN"/>
        </w:rPr>
        <w:t xml:space="preserve"> in release 16</w:t>
      </w:r>
      <w:r w:rsidR="00776F3A">
        <w:rPr>
          <w:rFonts w:ascii="Arial" w:hAnsi="Arial" w:cs="Arial"/>
          <w:lang w:val="en-US" w:eastAsia="zh-CN"/>
        </w:rPr>
        <w:t>.</w:t>
      </w:r>
      <w:r w:rsidR="005669F8">
        <w:rPr>
          <w:rFonts w:ascii="Arial" w:hAnsi="Arial" w:cs="Arial"/>
          <w:lang w:val="en-US" w:eastAsia="zh-CN"/>
        </w:rPr>
        <w:t xml:space="preserve"> RAN4 has discussed </w:t>
      </w:r>
      <w:r w:rsidR="00605699">
        <w:rPr>
          <w:rFonts w:ascii="Arial" w:hAnsi="Arial" w:cs="Arial"/>
          <w:lang w:val="en-US" w:eastAsia="zh-CN"/>
        </w:rPr>
        <w:t xml:space="preserve">and </w:t>
      </w:r>
      <w:r w:rsidR="005669F8">
        <w:rPr>
          <w:rFonts w:ascii="Arial" w:hAnsi="Arial" w:cs="Arial"/>
          <w:lang w:val="en-US" w:eastAsia="zh-CN"/>
        </w:rPr>
        <w:t xml:space="preserve">reached the conclusion to not include RSS based RSRQ measurement for cat-M in release 16. </w:t>
      </w:r>
    </w:p>
    <w:p w14:paraId="5779D138" w14:textId="1653EF2C" w:rsidR="00451E4A" w:rsidRPr="00652009" w:rsidRDefault="00451E4A" w:rsidP="00605699">
      <w:pPr>
        <w:overflowPunct w:val="0"/>
        <w:autoSpaceDE w:val="0"/>
        <w:autoSpaceDN w:val="0"/>
        <w:adjustRightInd w:val="0"/>
        <w:spacing w:after="0"/>
        <w:textAlignment w:val="baseline"/>
        <w:rPr>
          <w:rFonts w:ascii="Arial" w:hAnsi="Arial" w:cs="Arial"/>
          <w:iCs/>
          <w:strike/>
          <w:kern w:val="2"/>
          <w:lang w:val="en-US"/>
        </w:rPr>
      </w:pPr>
      <w:r w:rsidRPr="006A419E">
        <w:rPr>
          <w:rFonts w:ascii="Arial" w:hAnsi="Arial" w:cs="Arial"/>
          <w:lang w:val="en-US"/>
        </w:rPr>
        <w:t xml:space="preserve"> </w:t>
      </w:r>
    </w:p>
    <w:p w14:paraId="775C32E6" w14:textId="77777777" w:rsidR="00451E4A" w:rsidRPr="008E640B" w:rsidRDefault="00451E4A" w:rsidP="00451E4A">
      <w:pPr>
        <w:spacing w:after="120"/>
        <w:rPr>
          <w:rFonts w:ascii="Arial" w:hAnsi="Arial" w:cs="Arial"/>
          <w:b/>
          <w:lang w:val="en-US"/>
        </w:rPr>
      </w:pPr>
      <w:r w:rsidRPr="00652009">
        <w:rPr>
          <w:rFonts w:ascii="Arial" w:hAnsi="Arial" w:cs="Arial"/>
          <w:b/>
          <w:lang w:val="en-US"/>
        </w:rPr>
        <w:t>2. To RAN WG</w:t>
      </w:r>
      <w:r>
        <w:rPr>
          <w:rFonts w:ascii="Arial" w:hAnsi="Arial" w:cs="Arial"/>
          <w:b/>
          <w:lang w:val="en-US"/>
        </w:rPr>
        <w:t>2</w:t>
      </w:r>
      <w:r w:rsidRPr="00652009">
        <w:rPr>
          <w:rFonts w:ascii="Arial" w:hAnsi="Arial" w:cs="Arial"/>
          <w:b/>
          <w:lang w:val="en-US"/>
        </w:rPr>
        <w:t xml:space="preserve"> group. </w:t>
      </w:r>
    </w:p>
    <w:p w14:paraId="27198E6D" w14:textId="793B77AF" w:rsidR="00451E4A" w:rsidRPr="00652009" w:rsidRDefault="00451E4A" w:rsidP="00451E4A">
      <w:pPr>
        <w:spacing w:after="120"/>
        <w:jc w:val="both"/>
        <w:rPr>
          <w:rFonts w:ascii="Arial" w:hAnsi="Arial" w:cs="Arial"/>
          <w:lang w:val="en-US" w:eastAsia="zh-CN"/>
        </w:rPr>
      </w:pPr>
      <w:r w:rsidRPr="00652009">
        <w:rPr>
          <w:rFonts w:ascii="Arial" w:hAnsi="Arial" w:cs="Arial"/>
          <w:b/>
          <w:lang w:val="en-US"/>
        </w:rPr>
        <w:t xml:space="preserve">ACTION: </w:t>
      </w:r>
      <w:r w:rsidRPr="00652009">
        <w:rPr>
          <w:rFonts w:ascii="Arial" w:hAnsi="Arial" w:cs="Arial"/>
          <w:b/>
          <w:lang w:val="en-US"/>
        </w:rPr>
        <w:tab/>
      </w:r>
      <w:r w:rsidRPr="00652009">
        <w:rPr>
          <w:rFonts w:ascii="Arial" w:hAnsi="Arial" w:cs="Arial"/>
          <w:lang w:val="en-US"/>
        </w:rPr>
        <w:t>RAN4 respectfully asks RAN2 to</w:t>
      </w:r>
      <w:r w:rsidRPr="00652009">
        <w:rPr>
          <w:rFonts w:ascii="Arial" w:hAnsi="Arial" w:cs="Arial"/>
          <w:lang w:val="en-US" w:eastAsia="zh-CN"/>
        </w:rPr>
        <w:t xml:space="preserve"> take the above agreements into accoun</w:t>
      </w:r>
      <w:r w:rsidR="00332E3B">
        <w:rPr>
          <w:rFonts w:ascii="Arial" w:hAnsi="Arial" w:cs="Arial"/>
          <w:lang w:val="en-US" w:eastAsia="zh-CN"/>
        </w:rPr>
        <w:t>t</w:t>
      </w:r>
      <w:r>
        <w:rPr>
          <w:rFonts w:ascii="Arial" w:hAnsi="Arial" w:cs="Arial"/>
          <w:lang w:val="en-US" w:eastAsia="zh-CN"/>
        </w:rPr>
        <w:t xml:space="preserve">. </w:t>
      </w:r>
    </w:p>
    <w:p w14:paraId="1A79C298" w14:textId="77777777" w:rsidR="00451E4A" w:rsidRPr="00652009" w:rsidRDefault="00451E4A" w:rsidP="00451E4A">
      <w:pPr>
        <w:spacing w:after="120"/>
        <w:rPr>
          <w:rFonts w:ascii="Arial" w:hAnsi="Arial" w:cs="Arial"/>
          <w:b/>
          <w:lang w:val="en-US" w:eastAsia="zh-CN"/>
        </w:rPr>
      </w:pPr>
    </w:p>
    <w:p w14:paraId="4C2AF046" w14:textId="77777777" w:rsidR="00451E4A" w:rsidRPr="00652009" w:rsidRDefault="00451E4A" w:rsidP="00451E4A">
      <w:pPr>
        <w:spacing w:after="120"/>
        <w:rPr>
          <w:rFonts w:ascii="Arial" w:hAnsi="Arial" w:cs="Arial"/>
          <w:b/>
          <w:lang w:val="en-US"/>
        </w:rPr>
      </w:pPr>
      <w:r w:rsidRPr="00652009">
        <w:rPr>
          <w:rFonts w:ascii="Arial" w:hAnsi="Arial" w:cs="Arial"/>
          <w:b/>
          <w:lang w:val="en-US"/>
        </w:rPr>
        <w:t>3. Date of Next TSG-RAN WG4 Meetings:</w:t>
      </w:r>
    </w:p>
    <w:p w14:paraId="265089F8" w14:textId="77777777" w:rsidR="00451E4A" w:rsidRDefault="00451E4A" w:rsidP="00451E4A">
      <w:pPr>
        <w:tabs>
          <w:tab w:val="left" w:pos="3625"/>
        </w:tabs>
        <w:ind w:left="2268" w:hanging="2268"/>
        <w:rPr>
          <w:rFonts w:ascii="Arial" w:hAnsi="Arial" w:cs="Arial"/>
          <w:bCs/>
          <w:lang w:val="en-US"/>
        </w:rPr>
      </w:pPr>
      <w:r w:rsidRPr="00652009">
        <w:rPr>
          <w:rFonts w:ascii="Arial" w:hAnsi="Arial" w:cs="Arial"/>
          <w:bCs/>
          <w:lang w:val="en-US"/>
        </w:rPr>
        <w:t>TSG-RAN4 Meeting #100</w:t>
      </w:r>
      <w:r>
        <w:rPr>
          <w:rFonts w:ascii="Arial" w:hAnsi="Arial" w:cs="Arial"/>
          <w:bCs/>
          <w:lang w:val="en-US"/>
        </w:rPr>
        <w:t>-e</w:t>
      </w:r>
      <w:r w:rsidRPr="00652009">
        <w:rPr>
          <w:rFonts w:ascii="Arial" w:hAnsi="Arial" w:cs="Arial"/>
          <w:bCs/>
          <w:lang w:val="en-US"/>
        </w:rPr>
        <w:tab/>
      </w:r>
      <w:r w:rsidRPr="00652009">
        <w:rPr>
          <w:rFonts w:ascii="Arial" w:hAnsi="Arial" w:cs="Arial"/>
          <w:bCs/>
          <w:lang w:val="en-US"/>
        </w:rPr>
        <w:tab/>
        <w:t>Electronic Meeting</w:t>
      </w:r>
    </w:p>
    <w:p w14:paraId="7AC9AF14" w14:textId="77777777" w:rsidR="00451E4A" w:rsidRDefault="00451E4A" w:rsidP="00451E4A">
      <w:pPr>
        <w:tabs>
          <w:tab w:val="left" w:pos="3625"/>
        </w:tabs>
        <w:ind w:left="2268" w:hanging="2268"/>
        <w:rPr>
          <w:rFonts w:ascii="Arial" w:hAnsi="Arial" w:cs="Arial"/>
          <w:bCs/>
          <w:lang w:val="en-US"/>
        </w:rPr>
      </w:pPr>
      <w:r w:rsidRPr="00652009">
        <w:rPr>
          <w:rFonts w:ascii="Arial" w:hAnsi="Arial" w:cs="Arial"/>
          <w:bCs/>
          <w:lang w:val="en-US"/>
        </w:rPr>
        <w:t>TSG-RAN4 Meeting #10</w:t>
      </w:r>
      <w:r>
        <w:rPr>
          <w:rFonts w:ascii="Arial" w:hAnsi="Arial" w:cs="Arial"/>
          <w:bCs/>
          <w:lang w:val="en-US"/>
        </w:rPr>
        <w:t>1-e</w:t>
      </w:r>
      <w:r w:rsidRPr="00652009">
        <w:rPr>
          <w:rFonts w:ascii="Arial" w:hAnsi="Arial" w:cs="Arial"/>
          <w:bCs/>
          <w:lang w:val="en-US"/>
        </w:rPr>
        <w:tab/>
      </w:r>
      <w:r w:rsidRPr="00652009">
        <w:rPr>
          <w:rFonts w:ascii="Arial" w:hAnsi="Arial" w:cs="Arial"/>
          <w:bCs/>
          <w:lang w:val="en-US"/>
        </w:rPr>
        <w:tab/>
        <w:t>Electronic Meeting</w:t>
      </w:r>
    </w:p>
    <w:p w14:paraId="264E971E" w14:textId="77777777" w:rsidR="00451E4A" w:rsidRDefault="00451E4A" w:rsidP="00451E4A">
      <w:pPr>
        <w:tabs>
          <w:tab w:val="left" w:pos="3625"/>
        </w:tabs>
        <w:ind w:left="2268" w:hanging="2268"/>
        <w:rPr>
          <w:rFonts w:ascii="Arial" w:hAnsi="Arial" w:cs="Arial"/>
          <w:bCs/>
          <w:lang w:val="en-US"/>
        </w:rPr>
      </w:pPr>
    </w:p>
    <w:p w14:paraId="30080F53" w14:textId="77777777" w:rsidR="00451E4A" w:rsidRPr="00652009" w:rsidRDefault="00451E4A" w:rsidP="00451E4A">
      <w:pPr>
        <w:tabs>
          <w:tab w:val="left" w:pos="3625"/>
        </w:tabs>
        <w:ind w:left="2268" w:hanging="2268"/>
        <w:rPr>
          <w:rFonts w:ascii="Arial" w:hAnsi="Arial" w:cs="Arial"/>
          <w:bCs/>
          <w:lang w:val="en-US"/>
        </w:rPr>
      </w:pPr>
    </w:p>
    <w:p w14:paraId="69F15217" w14:textId="6393C86C" w:rsidR="009D5260" w:rsidRPr="00451E4A" w:rsidRDefault="009D5260" w:rsidP="00451E4A">
      <w:pPr>
        <w:overflowPunct w:val="0"/>
        <w:autoSpaceDE w:val="0"/>
        <w:autoSpaceDN w:val="0"/>
        <w:adjustRightInd w:val="0"/>
        <w:spacing w:after="180" w:line="240" w:lineRule="auto"/>
        <w:contextualSpacing/>
        <w:textAlignment w:val="baseline"/>
        <w:rPr>
          <w:highlight w:val="yellow"/>
          <w:lang w:val="en-US"/>
        </w:rPr>
      </w:pPr>
    </w:p>
    <w:sectPr w:rsidR="009D5260" w:rsidRPr="00451E4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E69CD" w14:textId="77777777" w:rsidR="00A06182" w:rsidRDefault="00A06182">
      <w:pPr>
        <w:spacing w:after="0"/>
      </w:pPr>
      <w:r>
        <w:separator/>
      </w:r>
    </w:p>
  </w:endnote>
  <w:endnote w:type="continuationSeparator" w:id="0">
    <w:p w14:paraId="417E6071" w14:textId="77777777" w:rsidR="00A06182" w:rsidRDefault="00A06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DEE4C" w14:textId="77777777" w:rsidR="00A06182" w:rsidRDefault="00A06182">
      <w:pPr>
        <w:spacing w:after="0"/>
      </w:pPr>
      <w:r>
        <w:separator/>
      </w:r>
    </w:p>
  </w:footnote>
  <w:footnote w:type="continuationSeparator" w:id="0">
    <w:p w14:paraId="55ADD03D" w14:textId="77777777" w:rsidR="00A06182" w:rsidRDefault="00A06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10442"/>
    <w:multiLevelType w:val="hybridMultilevel"/>
    <w:tmpl w:val="EC5AFD0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71C5EC1"/>
    <w:multiLevelType w:val="hybridMultilevel"/>
    <w:tmpl w:val="F2D22AE2"/>
    <w:lvl w:ilvl="0" w:tplc="495A606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C0808"/>
    <w:multiLevelType w:val="hybridMultilevel"/>
    <w:tmpl w:val="F9527B74"/>
    <w:lvl w:ilvl="0" w:tplc="32BCA13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5780406"/>
    <w:multiLevelType w:val="hybridMultilevel"/>
    <w:tmpl w:val="EE06F7C6"/>
    <w:lvl w:ilvl="0" w:tplc="08804FB4">
      <w:start w:val="1"/>
      <w:numFmt w:val="bullet"/>
      <w:lvlText w:val="•"/>
      <w:lvlJc w:val="left"/>
      <w:pPr>
        <w:tabs>
          <w:tab w:val="num" w:pos="720"/>
        </w:tabs>
        <w:ind w:left="720" w:hanging="360"/>
      </w:pPr>
      <w:rPr>
        <w:rFonts w:ascii="Arial" w:hAnsi="Arial" w:hint="default"/>
      </w:rPr>
    </w:lvl>
    <w:lvl w:ilvl="1" w:tplc="08FC1D3E">
      <w:numFmt w:val="bullet"/>
      <w:lvlText w:val="–"/>
      <w:lvlJc w:val="left"/>
      <w:pPr>
        <w:tabs>
          <w:tab w:val="num" w:pos="1440"/>
        </w:tabs>
        <w:ind w:left="1440" w:hanging="360"/>
      </w:pPr>
      <w:rPr>
        <w:rFonts w:ascii="Arial" w:hAnsi="Arial" w:hint="default"/>
      </w:rPr>
    </w:lvl>
    <w:lvl w:ilvl="2" w:tplc="168A033A" w:tentative="1">
      <w:start w:val="1"/>
      <w:numFmt w:val="bullet"/>
      <w:lvlText w:val="•"/>
      <w:lvlJc w:val="left"/>
      <w:pPr>
        <w:tabs>
          <w:tab w:val="num" w:pos="2160"/>
        </w:tabs>
        <w:ind w:left="2160" w:hanging="360"/>
      </w:pPr>
      <w:rPr>
        <w:rFonts w:ascii="Arial" w:hAnsi="Arial" w:hint="default"/>
      </w:rPr>
    </w:lvl>
    <w:lvl w:ilvl="3" w:tplc="1ECE3484" w:tentative="1">
      <w:start w:val="1"/>
      <w:numFmt w:val="bullet"/>
      <w:lvlText w:val="•"/>
      <w:lvlJc w:val="left"/>
      <w:pPr>
        <w:tabs>
          <w:tab w:val="num" w:pos="2880"/>
        </w:tabs>
        <w:ind w:left="2880" w:hanging="360"/>
      </w:pPr>
      <w:rPr>
        <w:rFonts w:ascii="Arial" w:hAnsi="Arial" w:hint="default"/>
      </w:rPr>
    </w:lvl>
    <w:lvl w:ilvl="4" w:tplc="F22C14E4" w:tentative="1">
      <w:start w:val="1"/>
      <w:numFmt w:val="bullet"/>
      <w:lvlText w:val="•"/>
      <w:lvlJc w:val="left"/>
      <w:pPr>
        <w:tabs>
          <w:tab w:val="num" w:pos="3600"/>
        </w:tabs>
        <w:ind w:left="3600" w:hanging="360"/>
      </w:pPr>
      <w:rPr>
        <w:rFonts w:ascii="Arial" w:hAnsi="Arial" w:hint="default"/>
      </w:rPr>
    </w:lvl>
    <w:lvl w:ilvl="5" w:tplc="B6E638D6" w:tentative="1">
      <w:start w:val="1"/>
      <w:numFmt w:val="bullet"/>
      <w:lvlText w:val="•"/>
      <w:lvlJc w:val="left"/>
      <w:pPr>
        <w:tabs>
          <w:tab w:val="num" w:pos="4320"/>
        </w:tabs>
        <w:ind w:left="4320" w:hanging="360"/>
      </w:pPr>
      <w:rPr>
        <w:rFonts w:ascii="Arial" w:hAnsi="Arial" w:hint="default"/>
      </w:rPr>
    </w:lvl>
    <w:lvl w:ilvl="6" w:tplc="BC0A4090" w:tentative="1">
      <w:start w:val="1"/>
      <w:numFmt w:val="bullet"/>
      <w:lvlText w:val="•"/>
      <w:lvlJc w:val="left"/>
      <w:pPr>
        <w:tabs>
          <w:tab w:val="num" w:pos="5040"/>
        </w:tabs>
        <w:ind w:left="5040" w:hanging="360"/>
      </w:pPr>
      <w:rPr>
        <w:rFonts w:ascii="Arial" w:hAnsi="Arial" w:hint="default"/>
      </w:rPr>
    </w:lvl>
    <w:lvl w:ilvl="7" w:tplc="4A449CF8" w:tentative="1">
      <w:start w:val="1"/>
      <w:numFmt w:val="bullet"/>
      <w:lvlText w:val="•"/>
      <w:lvlJc w:val="left"/>
      <w:pPr>
        <w:tabs>
          <w:tab w:val="num" w:pos="5760"/>
        </w:tabs>
        <w:ind w:left="5760" w:hanging="360"/>
      </w:pPr>
      <w:rPr>
        <w:rFonts w:ascii="Arial" w:hAnsi="Arial" w:hint="default"/>
      </w:rPr>
    </w:lvl>
    <w:lvl w:ilvl="8" w:tplc="3ED00A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913281"/>
    <w:multiLevelType w:val="hybridMultilevel"/>
    <w:tmpl w:val="FEC21534"/>
    <w:lvl w:ilvl="0" w:tplc="AB9039F6">
      <w:start w:val="1"/>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736A3C"/>
    <w:multiLevelType w:val="hybridMultilevel"/>
    <w:tmpl w:val="9228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9"/>
  </w:num>
  <w:num w:numId="4">
    <w:abstractNumId w:val="22"/>
  </w:num>
  <w:num w:numId="5">
    <w:abstractNumId w:val="24"/>
  </w:num>
  <w:num w:numId="6">
    <w:abstractNumId w:val="10"/>
  </w:num>
  <w:num w:numId="7">
    <w:abstractNumId w:val="12"/>
  </w:num>
  <w:num w:numId="8">
    <w:abstractNumId w:val="4"/>
  </w:num>
  <w:num w:numId="9">
    <w:abstractNumId w:val="2"/>
  </w:num>
  <w:num w:numId="10">
    <w:abstractNumId w:val="7"/>
  </w:num>
  <w:num w:numId="11">
    <w:abstractNumId w:val="13"/>
  </w:num>
  <w:num w:numId="12">
    <w:abstractNumId w:val="20"/>
  </w:num>
  <w:num w:numId="13">
    <w:abstractNumId w:val="0"/>
  </w:num>
  <w:num w:numId="14">
    <w:abstractNumId w:val="15"/>
  </w:num>
  <w:num w:numId="15">
    <w:abstractNumId w:val="16"/>
  </w:num>
  <w:num w:numId="16">
    <w:abstractNumId w:val="21"/>
  </w:num>
  <w:num w:numId="17">
    <w:abstractNumId w:val="1"/>
  </w:num>
  <w:num w:numId="18">
    <w:abstractNumId w:val="6"/>
  </w:num>
  <w:num w:numId="19">
    <w:abstractNumId w:val="11"/>
  </w:num>
  <w:num w:numId="20">
    <w:abstractNumId w:val="18"/>
  </w:num>
  <w:num w:numId="21">
    <w:abstractNumId w:val="17"/>
  </w:num>
  <w:num w:numId="22">
    <w:abstractNumId w:val="5"/>
  </w:num>
  <w:num w:numId="23">
    <w:abstractNumId w:val="3"/>
  </w:num>
  <w:num w:numId="24">
    <w:abstractNumId w:val="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37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0AE4"/>
    <w:rsid w:val="0001114B"/>
    <w:rsid w:val="00011CB1"/>
    <w:rsid w:val="00012342"/>
    <w:rsid w:val="00012982"/>
    <w:rsid w:val="00012D27"/>
    <w:rsid w:val="00013B62"/>
    <w:rsid w:val="00013D9A"/>
    <w:rsid w:val="00014117"/>
    <w:rsid w:val="00014165"/>
    <w:rsid w:val="0001425E"/>
    <w:rsid w:val="0001459B"/>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44E"/>
    <w:rsid w:val="00027718"/>
    <w:rsid w:val="0002785E"/>
    <w:rsid w:val="00027EED"/>
    <w:rsid w:val="00031048"/>
    <w:rsid w:val="0003160E"/>
    <w:rsid w:val="00031C7D"/>
    <w:rsid w:val="000323B8"/>
    <w:rsid w:val="00032519"/>
    <w:rsid w:val="00032A2C"/>
    <w:rsid w:val="0003350F"/>
    <w:rsid w:val="0003435F"/>
    <w:rsid w:val="00034622"/>
    <w:rsid w:val="0003548C"/>
    <w:rsid w:val="000358A0"/>
    <w:rsid w:val="000363EA"/>
    <w:rsid w:val="00036646"/>
    <w:rsid w:val="00036E73"/>
    <w:rsid w:val="00036EAA"/>
    <w:rsid w:val="00037354"/>
    <w:rsid w:val="000374C6"/>
    <w:rsid w:val="000401CF"/>
    <w:rsid w:val="0004063B"/>
    <w:rsid w:val="000407BC"/>
    <w:rsid w:val="00040C18"/>
    <w:rsid w:val="00041B14"/>
    <w:rsid w:val="0004248E"/>
    <w:rsid w:val="000436AB"/>
    <w:rsid w:val="00044D8D"/>
    <w:rsid w:val="00044ED8"/>
    <w:rsid w:val="00045494"/>
    <w:rsid w:val="000456A6"/>
    <w:rsid w:val="0004582E"/>
    <w:rsid w:val="000463C2"/>
    <w:rsid w:val="000479C3"/>
    <w:rsid w:val="0005017E"/>
    <w:rsid w:val="0005034B"/>
    <w:rsid w:val="00051DC7"/>
    <w:rsid w:val="000524B3"/>
    <w:rsid w:val="00052E7F"/>
    <w:rsid w:val="000541FE"/>
    <w:rsid w:val="0005420D"/>
    <w:rsid w:val="000552F1"/>
    <w:rsid w:val="0005598B"/>
    <w:rsid w:val="00055FDA"/>
    <w:rsid w:val="00056B00"/>
    <w:rsid w:val="00056C61"/>
    <w:rsid w:val="00057513"/>
    <w:rsid w:val="000579EF"/>
    <w:rsid w:val="00057A6E"/>
    <w:rsid w:val="00057CCD"/>
    <w:rsid w:val="00057F51"/>
    <w:rsid w:val="00061525"/>
    <w:rsid w:val="00062363"/>
    <w:rsid w:val="000627C9"/>
    <w:rsid w:val="00062C13"/>
    <w:rsid w:val="00062DDD"/>
    <w:rsid w:val="00063C20"/>
    <w:rsid w:val="00064133"/>
    <w:rsid w:val="000656E5"/>
    <w:rsid w:val="00065BA2"/>
    <w:rsid w:val="000665E6"/>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302D"/>
    <w:rsid w:val="00074642"/>
    <w:rsid w:val="0007475F"/>
    <w:rsid w:val="00075305"/>
    <w:rsid w:val="00075BF3"/>
    <w:rsid w:val="00075E76"/>
    <w:rsid w:val="0007610F"/>
    <w:rsid w:val="0007728E"/>
    <w:rsid w:val="00077E39"/>
    <w:rsid w:val="000800AE"/>
    <w:rsid w:val="00080347"/>
    <w:rsid w:val="0008062A"/>
    <w:rsid w:val="000807A2"/>
    <w:rsid w:val="00080821"/>
    <w:rsid w:val="00080BEE"/>
    <w:rsid w:val="0008144A"/>
    <w:rsid w:val="00081781"/>
    <w:rsid w:val="000823F4"/>
    <w:rsid w:val="0008258D"/>
    <w:rsid w:val="000839E3"/>
    <w:rsid w:val="00083E10"/>
    <w:rsid w:val="00083E1A"/>
    <w:rsid w:val="000852C1"/>
    <w:rsid w:val="00085C53"/>
    <w:rsid w:val="000863BD"/>
    <w:rsid w:val="0008685F"/>
    <w:rsid w:val="00086EDA"/>
    <w:rsid w:val="0008744E"/>
    <w:rsid w:val="000901E2"/>
    <w:rsid w:val="0009079C"/>
    <w:rsid w:val="00090A44"/>
    <w:rsid w:val="000918A3"/>
    <w:rsid w:val="00091C4A"/>
    <w:rsid w:val="00091FCB"/>
    <w:rsid w:val="00092695"/>
    <w:rsid w:val="00092B03"/>
    <w:rsid w:val="00093DA4"/>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0AFB"/>
    <w:rsid w:val="000A1F71"/>
    <w:rsid w:val="000A2152"/>
    <w:rsid w:val="000A2A4C"/>
    <w:rsid w:val="000A2C2A"/>
    <w:rsid w:val="000A3A6D"/>
    <w:rsid w:val="000A4BEB"/>
    <w:rsid w:val="000A5060"/>
    <w:rsid w:val="000A5631"/>
    <w:rsid w:val="000A5806"/>
    <w:rsid w:val="000A5BF1"/>
    <w:rsid w:val="000A693F"/>
    <w:rsid w:val="000A6F20"/>
    <w:rsid w:val="000A70C7"/>
    <w:rsid w:val="000A78BB"/>
    <w:rsid w:val="000A79D4"/>
    <w:rsid w:val="000B04B5"/>
    <w:rsid w:val="000B08EE"/>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685"/>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46A"/>
    <w:rsid w:val="000D06C8"/>
    <w:rsid w:val="000D0914"/>
    <w:rsid w:val="000D0B41"/>
    <w:rsid w:val="000D21CF"/>
    <w:rsid w:val="000D2211"/>
    <w:rsid w:val="000D23D1"/>
    <w:rsid w:val="000D24B9"/>
    <w:rsid w:val="000D24D4"/>
    <w:rsid w:val="000D27D3"/>
    <w:rsid w:val="000D2D53"/>
    <w:rsid w:val="000D2E4D"/>
    <w:rsid w:val="000D31E6"/>
    <w:rsid w:val="000D3363"/>
    <w:rsid w:val="000D374C"/>
    <w:rsid w:val="000D42AA"/>
    <w:rsid w:val="000D4397"/>
    <w:rsid w:val="000D5050"/>
    <w:rsid w:val="000D53F9"/>
    <w:rsid w:val="000D5CD5"/>
    <w:rsid w:val="000D6A5E"/>
    <w:rsid w:val="000D6C91"/>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4B52"/>
    <w:rsid w:val="000F522D"/>
    <w:rsid w:val="000F52FA"/>
    <w:rsid w:val="000F566C"/>
    <w:rsid w:val="000F614F"/>
    <w:rsid w:val="000F6226"/>
    <w:rsid w:val="000F6A4F"/>
    <w:rsid w:val="000F774D"/>
    <w:rsid w:val="000F7C61"/>
    <w:rsid w:val="000F7F3F"/>
    <w:rsid w:val="0010079A"/>
    <w:rsid w:val="00100904"/>
    <w:rsid w:val="00100BDE"/>
    <w:rsid w:val="00100D60"/>
    <w:rsid w:val="00100EF3"/>
    <w:rsid w:val="00101B34"/>
    <w:rsid w:val="00101CFB"/>
    <w:rsid w:val="00102704"/>
    <w:rsid w:val="00102A1C"/>
    <w:rsid w:val="001030F5"/>
    <w:rsid w:val="0010390B"/>
    <w:rsid w:val="00103969"/>
    <w:rsid w:val="00104B7F"/>
    <w:rsid w:val="001050DA"/>
    <w:rsid w:val="00106338"/>
    <w:rsid w:val="00106A0B"/>
    <w:rsid w:val="00106EA0"/>
    <w:rsid w:val="00106F0C"/>
    <w:rsid w:val="00110126"/>
    <w:rsid w:val="00110BE2"/>
    <w:rsid w:val="00110CD6"/>
    <w:rsid w:val="001113C7"/>
    <w:rsid w:val="00111663"/>
    <w:rsid w:val="0011391A"/>
    <w:rsid w:val="00114077"/>
    <w:rsid w:val="00114245"/>
    <w:rsid w:val="001145A9"/>
    <w:rsid w:val="00114934"/>
    <w:rsid w:val="001156C6"/>
    <w:rsid w:val="00115AA0"/>
    <w:rsid w:val="00115EC3"/>
    <w:rsid w:val="001168B7"/>
    <w:rsid w:val="001168DF"/>
    <w:rsid w:val="00116D02"/>
    <w:rsid w:val="00116FB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4A0"/>
    <w:rsid w:val="001248AD"/>
    <w:rsid w:val="0012501E"/>
    <w:rsid w:val="0012519F"/>
    <w:rsid w:val="00125209"/>
    <w:rsid w:val="001257E0"/>
    <w:rsid w:val="0012582D"/>
    <w:rsid w:val="00125DD0"/>
    <w:rsid w:val="00126023"/>
    <w:rsid w:val="00126A0D"/>
    <w:rsid w:val="00126A83"/>
    <w:rsid w:val="00126AFB"/>
    <w:rsid w:val="00126E1B"/>
    <w:rsid w:val="00127107"/>
    <w:rsid w:val="00130130"/>
    <w:rsid w:val="001301AC"/>
    <w:rsid w:val="00130215"/>
    <w:rsid w:val="00130BB4"/>
    <w:rsid w:val="00131E26"/>
    <w:rsid w:val="0013265C"/>
    <w:rsid w:val="001327A1"/>
    <w:rsid w:val="00132C26"/>
    <w:rsid w:val="00133496"/>
    <w:rsid w:val="001334AF"/>
    <w:rsid w:val="001334ED"/>
    <w:rsid w:val="001336DC"/>
    <w:rsid w:val="00133B8E"/>
    <w:rsid w:val="00134598"/>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19D"/>
    <w:rsid w:val="00144674"/>
    <w:rsid w:val="001448F9"/>
    <w:rsid w:val="0014498B"/>
    <w:rsid w:val="00144C41"/>
    <w:rsid w:val="001452C7"/>
    <w:rsid w:val="00145726"/>
    <w:rsid w:val="00145C2B"/>
    <w:rsid w:val="00146A54"/>
    <w:rsid w:val="0014700D"/>
    <w:rsid w:val="001475D7"/>
    <w:rsid w:val="00147911"/>
    <w:rsid w:val="00147B38"/>
    <w:rsid w:val="00147CB6"/>
    <w:rsid w:val="00147D79"/>
    <w:rsid w:val="00150963"/>
    <w:rsid w:val="00150A93"/>
    <w:rsid w:val="00150D21"/>
    <w:rsid w:val="001511FE"/>
    <w:rsid w:val="00151F2D"/>
    <w:rsid w:val="00151F8C"/>
    <w:rsid w:val="001527C3"/>
    <w:rsid w:val="001528A6"/>
    <w:rsid w:val="00152BA4"/>
    <w:rsid w:val="00152DC1"/>
    <w:rsid w:val="00152E2D"/>
    <w:rsid w:val="00153575"/>
    <w:rsid w:val="00153B5D"/>
    <w:rsid w:val="00153EB0"/>
    <w:rsid w:val="001544B5"/>
    <w:rsid w:val="00154648"/>
    <w:rsid w:val="0015491C"/>
    <w:rsid w:val="00154D67"/>
    <w:rsid w:val="00154F19"/>
    <w:rsid w:val="001555A4"/>
    <w:rsid w:val="00155ACB"/>
    <w:rsid w:val="0015655C"/>
    <w:rsid w:val="0015667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6BF1"/>
    <w:rsid w:val="00167609"/>
    <w:rsid w:val="00167C2C"/>
    <w:rsid w:val="0017027A"/>
    <w:rsid w:val="00170421"/>
    <w:rsid w:val="00170543"/>
    <w:rsid w:val="00170690"/>
    <w:rsid w:val="00170AE2"/>
    <w:rsid w:val="0017102C"/>
    <w:rsid w:val="00171087"/>
    <w:rsid w:val="00171E27"/>
    <w:rsid w:val="001723B9"/>
    <w:rsid w:val="001727E6"/>
    <w:rsid w:val="001731A3"/>
    <w:rsid w:val="00173B1E"/>
    <w:rsid w:val="00173DB5"/>
    <w:rsid w:val="00174F8B"/>
    <w:rsid w:val="001751CC"/>
    <w:rsid w:val="00175577"/>
    <w:rsid w:val="00175723"/>
    <w:rsid w:val="00177DDF"/>
    <w:rsid w:val="00177E54"/>
    <w:rsid w:val="00177EDD"/>
    <w:rsid w:val="001811D4"/>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068"/>
    <w:rsid w:val="00194385"/>
    <w:rsid w:val="00195353"/>
    <w:rsid w:val="00195BD8"/>
    <w:rsid w:val="00195CA3"/>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4F11"/>
    <w:rsid w:val="001A5517"/>
    <w:rsid w:val="001A66EA"/>
    <w:rsid w:val="001A696C"/>
    <w:rsid w:val="001A6D1B"/>
    <w:rsid w:val="001A6F80"/>
    <w:rsid w:val="001A7126"/>
    <w:rsid w:val="001A7DC3"/>
    <w:rsid w:val="001B0197"/>
    <w:rsid w:val="001B0248"/>
    <w:rsid w:val="001B072D"/>
    <w:rsid w:val="001B0D31"/>
    <w:rsid w:val="001B13E6"/>
    <w:rsid w:val="001B185D"/>
    <w:rsid w:val="001B1B38"/>
    <w:rsid w:val="001B2940"/>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3A6"/>
    <w:rsid w:val="001C26C0"/>
    <w:rsid w:val="001C27CC"/>
    <w:rsid w:val="001C3089"/>
    <w:rsid w:val="001C3FF5"/>
    <w:rsid w:val="001C4900"/>
    <w:rsid w:val="001C4DAD"/>
    <w:rsid w:val="001C56FB"/>
    <w:rsid w:val="001C5E78"/>
    <w:rsid w:val="001C605F"/>
    <w:rsid w:val="001C64C2"/>
    <w:rsid w:val="001C6631"/>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9F7"/>
    <w:rsid w:val="001E0A07"/>
    <w:rsid w:val="001E0B83"/>
    <w:rsid w:val="001E2522"/>
    <w:rsid w:val="001E2A10"/>
    <w:rsid w:val="001E2DC8"/>
    <w:rsid w:val="001E3879"/>
    <w:rsid w:val="001E4638"/>
    <w:rsid w:val="001E4804"/>
    <w:rsid w:val="001E4F93"/>
    <w:rsid w:val="001E5290"/>
    <w:rsid w:val="001E5338"/>
    <w:rsid w:val="001E54DA"/>
    <w:rsid w:val="001E567F"/>
    <w:rsid w:val="001E5B38"/>
    <w:rsid w:val="001E5DCB"/>
    <w:rsid w:val="001E6DF9"/>
    <w:rsid w:val="001E6FF7"/>
    <w:rsid w:val="001E70AA"/>
    <w:rsid w:val="001E76D0"/>
    <w:rsid w:val="001E7F7E"/>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2B8"/>
    <w:rsid w:val="001F6E6E"/>
    <w:rsid w:val="001F7231"/>
    <w:rsid w:val="001F769C"/>
    <w:rsid w:val="001F7882"/>
    <w:rsid w:val="0020057C"/>
    <w:rsid w:val="002007DC"/>
    <w:rsid w:val="00200845"/>
    <w:rsid w:val="00200E7B"/>
    <w:rsid w:val="0020109B"/>
    <w:rsid w:val="002015FA"/>
    <w:rsid w:val="00201842"/>
    <w:rsid w:val="00202FA8"/>
    <w:rsid w:val="0020310E"/>
    <w:rsid w:val="0020366C"/>
    <w:rsid w:val="00203F1A"/>
    <w:rsid w:val="002041EA"/>
    <w:rsid w:val="00204413"/>
    <w:rsid w:val="00204F98"/>
    <w:rsid w:val="00205F79"/>
    <w:rsid w:val="00206528"/>
    <w:rsid w:val="002068CF"/>
    <w:rsid w:val="00206DE1"/>
    <w:rsid w:val="00207265"/>
    <w:rsid w:val="00207282"/>
    <w:rsid w:val="00207EFD"/>
    <w:rsid w:val="00207FD5"/>
    <w:rsid w:val="00210304"/>
    <w:rsid w:val="002103FA"/>
    <w:rsid w:val="00210C05"/>
    <w:rsid w:val="00210E58"/>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6FB9"/>
    <w:rsid w:val="00217378"/>
    <w:rsid w:val="002178A6"/>
    <w:rsid w:val="00220E05"/>
    <w:rsid w:val="0022112F"/>
    <w:rsid w:val="0022138D"/>
    <w:rsid w:val="0022169B"/>
    <w:rsid w:val="0022172E"/>
    <w:rsid w:val="00221AE1"/>
    <w:rsid w:val="00221F62"/>
    <w:rsid w:val="002227FB"/>
    <w:rsid w:val="002230CA"/>
    <w:rsid w:val="002230E4"/>
    <w:rsid w:val="0022314C"/>
    <w:rsid w:val="002233E0"/>
    <w:rsid w:val="00223C5F"/>
    <w:rsid w:val="0022420D"/>
    <w:rsid w:val="00224B11"/>
    <w:rsid w:val="002255F6"/>
    <w:rsid w:val="002257E4"/>
    <w:rsid w:val="0022585F"/>
    <w:rsid w:val="002258A1"/>
    <w:rsid w:val="00225972"/>
    <w:rsid w:val="0022607A"/>
    <w:rsid w:val="00226551"/>
    <w:rsid w:val="00226876"/>
    <w:rsid w:val="0022694F"/>
    <w:rsid w:val="00226BD4"/>
    <w:rsid w:val="002277CF"/>
    <w:rsid w:val="00231212"/>
    <w:rsid w:val="00231879"/>
    <w:rsid w:val="00231986"/>
    <w:rsid w:val="00231C43"/>
    <w:rsid w:val="00232059"/>
    <w:rsid w:val="00232DDD"/>
    <w:rsid w:val="00234404"/>
    <w:rsid w:val="00235558"/>
    <w:rsid w:val="00235596"/>
    <w:rsid w:val="00236178"/>
    <w:rsid w:val="00236558"/>
    <w:rsid w:val="0023673E"/>
    <w:rsid w:val="00236F55"/>
    <w:rsid w:val="002375CC"/>
    <w:rsid w:val="00237ECB"/>
    <w:rsid w:val="0024032E"/>
    <w:rsid w:val="002405EB"/>
    <w:rsid w:val="0024135F"/>
    <w:rsid w:val="0024189E"/>
    <w:rsid w:val="00242186"/>
    <w:rsid w:val="002424C9"/>
    <w:rsid w:val="00242E94"/>
    <w:rsid w:val="00243258"/>
    <w:rsid w:val="002434F0"/>
    <w:rsid w:val="002437D2"/>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4E3"/>
    <w:rsid w:val="00253659"/>
    <w:rsid w:val="002537EF"/>
    <w:rsid w:val="00253E63"/>
    <w:rsid w:val="00254F4A"/>
    <w:rsid w:val="00255C18"/>
    <w:rsid w:val="00255EA3"/>
    <w:rsid w:val="002563BF"/>
    <w:rsid w:val="0025647B"/>
    <w:rsid w:val="0025720C"/>
    <w:rsid w:val="0025769E"/>
    <w:rsid w:val="00257E49"/>
    <w:rsid w:val="0026062E"/>
    <w:rsid w:val="00261690"/>
    <w:rsid w:val="00261991"/>
    <w:rsid w:val="002621FF"/>
    <w:rsid w:val="0026260A"/>
    <w:rsid w:val="002626CF"/>
    <w:rsid w:val="002635C5"/>
    <w:rsid w:val="002639DB"/>
    <w:rsid w:val="00263E71"/>
    <w:rsid w:val="002644D6"/>
    <w:rsid w:val="00264528"/>
    <w:rsid w:val="0026468D"/>
    <w:rsid w:val="002661F3"/>
    <w:rsid w:val="002674B3"/>
    <w:rsid w:val="002677F5"/>
    <w:rsid w:val="00267C23"/>
    <w:rsid w:val="00267CEE"/>
    <w:rsid w:val="00267E9B"/>
    <w:rsid w:val="00271629"/>
    <w:rsid w:val="00271718"/>
    <w:rsid w:val="00271C2C"/>
    <w:rsid w:val="002722F5"/>
    <w:rsid w:val="00272474"/>
    <w:rsid w:val="00272801"/>
    <w:rsid w:val="00272BD2"/>
    <w:rsid w:val="00272CEB"/>
    <w:rsid w:val="00272E12"/>
    <w:rsid w:val="00272F4E"/>
    <w:rsid w:val="002735E9"/>
    <w:rsid w:val="002740FA"/>
    <w:rsid w:val="002747F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BEE"/>
    <w:rsid w:val="00284DC8"/>
    <w:rsid w:val="0028552C"/>
    <w:rsid w:val="002856DE"/>
    <w:rsid w:val="00285D31"/>
    <w:rsid w:val="00286094"/>
    <w:rsid w:val="002865CA"/>
    <w:rsid w:val="00290A2B"/>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422D"/>
    <w:rsid w:val="002A503A"/>
    <w:rsid w:val="002A5247"/>
    <w:rsid w:val="002A549B"/>
    <w:rsid w:val="002A5DE0"/>
    <w:rsid w:val="002A62EC"/>
    <w:rsid w:val="002A63A4"/>
    <w:rsid w:val="002A63B9"/>
    <w:rsid w:val="002A71A6"/>
    <w:rsid w:val="002A7805"/>
    <w:rsid w:val="002B12C0"/>
    <w:rsid w:val="002B208E"/>
    <w:rsid w:val="002B2154"/>
    <w:rsid w:val="002B25F6"/>
    <w:rsid w:val="002B2601"/>
    <w:rsid w:val="002B27B1"/>
    <w:rsid w:val="002B2C12"/>
    <w:rsid w:val="002B3716"/>
    <w:rsid w:val="002B3987"/>
    <w:rsid w:val="002B3D63"/>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78D"/>
    <w:rsid w:val="002D1919"/>
    <w:rsid w:val="002D1D8B"/>
    <w:rsid w:val="002D254F"/>
    <w:rsid w:val="002D383C"/>
    <w:rsid w:val="002D3C08"/>
    <w:rsid w:val="002D48D7"/>
    <w:rsid w:val="002D4F03"/>
    <w:rsid w:val="002D518C"/>
    <w:rsid w:val="002D5427"/>
    <w:rsid w:val="002D5494"/>
    <w:rsid w:val="002D5642"/>
    <w:rsid w:val="002D58BE"/>
    <w:rsid w:val="002D6C06"/>
    <w:rsid w:val="002D6EDF"/>
    <w:rsid w:val="002D6F69"/>
    <w:rsid w:val="002E02EB"/>
    <w:rsid w:val="002E054F"/>
    <w:rsid w:val="002E0978"/>
    <w:rsid w:val="002E11F2"/>
    <w:rsid w:val="002E188B"/>
    <w:rsid w:val="002E2A4A"/>
    <w:rsid w:val="002E2F17"/>
    <w:rsid w:val="002E3217"/>
    <w:rsid w:val="002E32CE"/>
    <w:rsid w:val="002E3612"/>
    <w:rsid w:val="002E37E7"/>
    <w:rsid w:val="002E3FC2"/>
    <w:rsid w:val="002E4267"/>
    <w:rsid w:val="002E483F"/>
    <w:rsid w:val="002E4DE1"/>
    <w:rsid w:val="002E4EDE"/>
    <w:rsid w:val="002E51B0"/>
    <w:rsid w:val="002E557E"/>
    <w:rsid w:val="002E56DE"/>
    <w:rsid w:val="002E6958"/>
    <w:rsid w:val="002E6C98"/>
    <w:rsid w:val="002E7065"/>
    <w:rsid w:val="002E7687"/>
    <w:rsid w:val="002F0564"/>
    <w:rsid w:val="002F072E"/>
    <w:rsid w:val="002F0801"/>
    <w:rsid w:val="002F08A5"/>
    <w:rsid w:val="002F08F0"/>
    <w:rsid w:val="002F091F"/>
    <w:rsid w:val="002F1083"/>
    <w:rsid w:val="002F1E21"/>
    <w:rsid w:val="002F244E"/>
    <w:rsid w:val="002F277B"/>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8E3"/>
    <w:rsid w:val="00300A76"/>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25F2"/>
    <w:rsid w:val="00312B83"/>
    <w:rsid w:val="00313EBB"/>
    <w:rsid w:val="00314260"/>
    <w:rsid w:val="00314690"/>
    <w:rsid w:val="00315FC6"/>
    <w:rsid w:val="0031635E"/>
    <w:rsid w:val="0031656B"/>
    <w:rsid w:val="003168E8"/>
    <w:rsid w:val="003175C3"/>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620B"/>
    <w:rsid w:val="00326350"/>
    <w:rsid w:val="00326D9E"/>
    <w:rsid w:val="00326DEC"/>
    <w:rsid w:val="00326E97"/>
    <w:rsid w:val="00327084"/>
    <w:rsid w:val="003270DC"/>
    <w:rsid w:val="00327558"/>
    <w:rsid w:val="003275A8"/>
    <w:rsid w:val="00330F4E"/>
    <w:rsid w:val="003316FA"/>
    <w:rsid w:val="0033171E"/>
    <w:rsid w:val="003319F7"/>
    <w:rsid w:val="00332021"/>
    <w:rsid w:val="00332E3B"/>
    <w:rsid w:val="00332F16"/>
    <w:rsid w:val="00334395"/>
    <w:rsid w:val="00334E75"/>
    <w:rsid w:val="00334E7F"/>
    <w:rsid w:val="0033550F"/>
    <w:rsid w:val="00335689"/>
    <w:rsid w:val="00335F65"/>
    <w:rsid w:val="00335FB5"/>
    <w:rsid w:val="003367EA"/>
    <w:rsid w:val="0034005C"/>
    <w:rsid w:val="00340456"/>
    <w:rsid w:val="0034062B"/>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50E2"/>
    <w:rsid w:val="00365772"/>
    <w:rsid w:val="00366301"/>
    <w:rsid w:val="00366841"/>
    <w:rsid w:val="00366A8D"/>
    <w:rsid w:val="00367031"/>
    <w:rsid w:val="0036708E"/>
    <w:rsid w:val="003671A0"/>
    <w:rsid w:val="00367334"/>
    <w:rsid w:val="003673F4"/>
    <w:rsid w:val="003675CB"/>
    <w:rsid w:val="00370561"/>
    <w:rsid w:val="003706F6"/>
    <w:rsid w:val="0037073A"/>
    <w:rsid w:val="0037130E"/>
    <w:rsid w:val="0037191E"/>
    <w:rsid w:val="00372819"/>
    <w:rsid w:val="0037364D"/>
    <w:rsid w:val="003738AD"/>
    <w:rsid w:val="00373EB5"/>
    <w:rsid w:val="003741DE"/>
    <w:rsid w:val="003747A4"/>
    <w:rsid w:val="003749A3"/>
    <w:rsid w:val="00374D22"/>
    <w:rsid w:val="00374E0D"/>
    <w:rsid w:val="0037543B"/>
    <w:rsid w:val="003761FF"/>
    <w:rsid w:val="00376A45"/>
    <w:rsid w:val="00376B11"/>
    <w:rsid w:val="00376C0F"/>
    <w:rsid w:val="00377274"/>
    <w:rsid w:val="003772BA"/>
    <w:rsid w:val="003777E7"/>
    <w:rsid w:val="00377BE6"/>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C5C"/>
    <w:rsid w:val="00386ED8"/>
    <w:rsid w:val="00386F2E"/>
    <w:rsid w:val="003903EC"/>
    <w:rsid w:val="00390CB5"/>
    <w:rsid w:val="00390ED1"/>
    <w:rsid w:val="00390EE5"/>
    <w:rsid w:val="00391DBF"/>
    <w:rsid w:val="00392D2C"/>
    <w:rsid w:val="00392D98"/>
    <w:rsid w:val="00393AD1"/>
    <w:rsid w:val="00393E66"/>
    <w:rsid w:val="00393F29"/>
    <w:rsid w:val="00394075"/>
    <w:rsid w:val="00394A92"/>
    <w:rsid w:val="00394B99"/>
    <w:rsid w:val="00395074"/>
    <w:rsid w:val="00395B72"/>
    <w:rsid w:val="00395D4F"/>
    <w:rsid w:val="00395F3E"/>
    <w:rsid w:val="0039659E"/>
    <w:rsid w:val="00396884"/>
    <w:rsid w:val="00396C50"/>
    <w:rsid w:val="00396F8C"/>
    <w:rsid w:val="00397384"/>
    <w:rsid w:val="003A0839"/>
    <w:rsid w:val="003A0E52"/>
    <w:rsid w:val="003A1CD6"/>
    <w:rsid w:val="003A25C7"/>
    <w:rsid w:val="003A2B81"/>
    <w:rsid w:val="003A2BF9"/>
    <w:rsid w:val="003A3260"/>
    <w:rsid w:val="003A355C"/>
    <w:rsid w:val="003A3B92"/>
    <w:rsid w:val="003A40EB"/>
    <w:rsid w:val="003A554E"/>
    <w:rsid w:val="003A56B0"/>
    <w:rsid w:val="003A5DE8"/>
    <w:rsid w:val="003A60F9"/>
    <w:rsid w:val="003A6F7F"/>
    <w:rsid w:val="003A797F"/>
    <w:rsid w:val="003B00D8"/>
    <w:rsid w:val="003B059E"/>
    <w:rsid w:val="003B15BC"/>
    <w:rsid w:val="003B1B6B"/>
    <w:rsid w:val="003B24B7"/>
    <w:rsid w:val="003B26AE"/>
    <w:rsid w:val="003B3525"/>
    <w:rsid w:val="003B359D"/>
    <w:rsid w:val="003B3603"/>
    <w:rsid w:val="003B392D"/>
    <w:rsid w:val="003B3C32"/>
    <w:rsid w:val="003B43D6"/>
    <w:rsid w:val="003B44FE"/>
    <w:rsid w:val="003B4964"/>
    <w:rsid w:val="003B4B61"/>
    <w:rsid w:val="003B518B"/>
    <w:rsid w:val="003B60AC"/>
    <w:rsid w:val="003B6626"/>
    <w:rsid w:val="003B6859"/>
    <w:rsid w:val="003B6EDF"/>
    <w:rsid w:val="003C09D9"/>
    <w:rsid w:val="003C16A3"/>
    <w:rsid w:val="003C16AE"/>
    <w:rsid w:val="003C19E9"/>
    <w:rsid w:val="003C1A26"/>
    <w:rsid w:val="003C25AE"/>
    <w:rsid w:val="003C275C"/>
    <w:rsid w:val="003C2764"/>
    <w:rsid w:val="003C2D0A"/>
    <w:rsid w:val="003C326F"/>
    <w:rsid w:val="003C3355"/>
    <w:rsid w:val="003C340A"/>
    <w:rsid w:val="003C3DAD"/>
    <w:rsid w:val="003C3EA6"/>
    <w:rsid w:val="003C3EB3"/>
    <w:rsid w:val="003C512A"/>
    <w:rsid w:val="003C5148"/>
    <w:rsid w:val="003C5567"/>
    <w:rsid w:val="003C5917"/>
    <w:rsid w:val="003C601E"/>
    <w:rsid w:val="003C629C"/>
    <w:rsid w:val="003C6399"/>
    <w:rsid w:val="003C71BF"/>
    <w:rsid w:val="003C7986"/>
    <w:rsid w:val="003D0067"/>
    <w:rsid w:val="003D09A7"/>
    <w:rsid w:val="003D0DA7"/>
    <w:rsid w:val="003D15DF"/>
    <w:rsid w:val="003D1966"/>
    <w:rsid w:val="003D1B1E"/>
    <w:rsid w:val="003D2246"/>
    <w:rsid w:val="003D23CD"/>
    <w:rsid w:val="003D27AC"/>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613B"/>
    <w:rsid w:val="003D6147"/>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5DA"/>
    <w:rsid w:val="003F2B9E"/>
    <w:rsid w:val="003F3229"/>
    <w:rsid w:val="003F3ACD"/>
    <w:rsid w:val="003F41D8"/>
    <w:rsid w:val="003F44C7"/>
    <w:rsid w:val="003F53C9"/>
    <w:rsid w:val="003F59D5"/>
    <w:rsid w:val="003F6388"/>
    <w:rsid w:val="003F65A1"/>
    <w:rsid w:val="003F703E"/>
    <w:rsid w:val="003F7DC4"/>
    <w:rsid w:val="0040103D"/>
    <w:rsid w:val="004011B9"/>
    <w:rsid w:val="00401201"/>
    <w:rsid w:val="00401476"/>
    <w:rsid w:val="004016C6"/>
    <w:rsid w:val="00401BB8"/>
    <w:rsid w:val="00401C87"/>
    <w:rsid w:val="00402058"/>
    <w:rsid w:val="0040246D"/>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2653"/>
    <w:rsid w:val="00412851"/>
    <w:rsid w:val="00413258"/>
    <w:rsid w:val="004135E1"/>
    <w:rsid w:val="00413648"/>
    <w:rsid w:val="004137D9"/>
    <w:rsid w:val="004142BD"/>
    <w:rsid w:val="004145B2"/>
    <w:rsid w:val="00414B15"/>
    <w:rsid w:val="00416DD8"/>
    <w:rsid w:val="00416FDB"/>
    <w:rsid w:val="00417EC4"/>
    <w:rsid w:val="0042002D"/>
    <w:rsid w:val="00420D6D"/>
    <w:rsid w:val="00421263"/>
    <w:rsid w:val="0042140A"/>
    <w:rsid w:val="0042179D"/>
    <w:rsid w:val="00422427"/>
    <w:rsid w:val="00422900"/>
    <w:rsid w:val="00423176"/>
    <w:rsid w:val="00423900"/>
    <w:rsid w:val="00423B55"/>
    <w:rsid w:val="00423BCF"/>
    <w:rsid w:val="00424048"/>
    <w:rsid w:val="004241AD"/>
    <w:rsid w:val="00424EE2"/>
    <w:rsid w:val="00424F4E"/>
    <w:rsid w:val="00424F56"/>
    <w:rsid w:val="0042509B"/>
    <w:rsid w:val="004255E3"/>
    <w:rsid w:val="00425752"/>
    <w:rsid w:val="00425DF5"/>
    <w:rsid w:val="00427A27"/>
    <w:rsid w:val="00427A98"/>
    <w:rsid w:val="004302A6"/>
    <w:rsid w:val="004305B2"/>
    <w:rsid w:val="004309C9"/>
    <w:rsid w:val="00430AD7"/>
    <w:rsid w:val="00430C8D"/>
    <w:rsid w:val="00430F7F"/>
    <w:rsid w:val="00430F87"/>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1B4D"/>
    <w:rsid w:val="00442C1B"/>
    <w:rsid w:val="00443794"/>
    <w:rsid w:val="00443917"/>
    <w:rsid w:val="00443ADC"/>
    <w:rsid w:val="00444742"/>
    <w:rsid w:val="00444EAD"/>
    <w:rsid w:val="00445147"/>
    <w:rsid w:val="004452D3"/>
    <w:rsid w:val="004453CC"/>
    <w:rsid w:val="00445777"/>
    <w:rsid w:val="004460E6"/>
    <w:rsid w:val="00446921"/>
    <w:rsid w:val="004472F0"/>
    <w:rsid w:val="00447C7D"/>
    <w:rsid w:val="00447FBA"/>
    <w:rsid w:val="00450109"/>
    <w:rsid w:val="00450725"/>
    <w:rsid w:val="0045074D"/>
    <w:rsid w:val="00450B18"/>
    <w:rsid w:val="0045102A"/>
    <w:rsid w:val="00451124"/>
    <w:rsid w:val="00451D97"/>
    <w:rsid w:val="00451E4A"/>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4C0"/>
    <w:rsid w:val="004639CD"/>
    <w:rsid w:val="00464FB6"/>
    <w:rsid w:val="00465677"/>
    <w:rsid w:val="004662A2"/>
    <w:rsid w:val="004664B7"/>
    <w:rsid w:val="004670D0"/>
    <w:rsid w:val="004671B4"/>
    <w:rsid w:val="0046724B"/>
    <w:rsid w:val="0047023D"/>
    <w:rsid w:val="0047190C"/>
    <w:rsid w:val="00471BB8"/>
    <w:rsid w:val="00472325"/>
    <w:rsid w:val="00472562"/>
    <w:rsid w:val="004732A9"/>
    <w:rsid w:val="004739FE"/>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22F0"/>
    <w:rsid w:val="004823B4"/>
    <w:rsid w:val="00482466"/>
    <w:rsid w:val="00482697"/>
    <w:rsid w:val="004830D3"/>
    <w:rsid w:val="0048338C"/>
    <w:rsid w:val="00484E30"/>
    <w:rsid w:val="00484F35"/>
    <w:rsid w:val="00485B1F"/>
    <w:rsid w:val="00485DAB"/>
    <w:rsid w:val="004863E0"/>
    <w:rsid w:val="00486632"/>
    <w:rsid w:val="00486951"/>
    <w:rsid w:val="004870E2"/>
    <w:rsid w:val="00487AE8"/>
    <w:rsid w:val="0049011E"/>
    <w:rsid w:val="004902D4"/>
    <w:rsid w:val="004905F1"/>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4758"/>
    <w:rsid w:val="004955BB"/>
    <w:rsid w:val="004959B5"/>
    <w:rsid w:val="00495DB4"/>
    <w:rsid w:val="00495F24"/>
    <w:rsid w:val="00495F73"/>
    <w:rsid w:val="004960B6"/>
    <w:rsid w:val="00496D3E"/>
    <w:rsid w:val="004977CF"/>
    <w:rsid w:val="00497FB2"/>
    <w:rsid w:val="004A0014"/>
    <w:rsid w:val="004A068C"/>
    <w:rsid w:val="004A0763"/>
    <w:rsid w:val="004A1A72"/>
    <w:rsid w:val="004A2A02"/>
    <w:rsid w:val="004A349E"/>
    <w:rsid w:val="004A3C82"/>
    <w:rsid w:val="004A3D6C"/>
    <w:rsid w:val="004A3D8E"/>
    <w:rsid w:val="004A441F"/>
    <w:rsid w:val="004A4909"/>
    <w:rsid w:val="004A5FF6"/>
    <w:rsid w:val="004A66B0"/>
    <w:rsid w:val="004A721D"/>
    <w:rsid w:val="004A7A53"/>
    <w:rsid w:val="004B0AD6"/>
    <w:rsid w:val="004B0F93"/>
    <w:rsid w:val="004B1AC0"/>
    <w:rsid w:val="004B1BDD"/>
    <w:rsid w:val="004B1C15"/>
    <w:rsid w:val="004B1E8A"/>
    <w:rsid w:val="004B2272"/>
    <w:rsid w:val="004B2A47"/>
    <w:rsid w:val="004B2F5C"/>
    <w:rsid w:val="004B2F73"/>
    <w:rsid w:val="004B3432"/>
    <w:rsid w:val="004B38F7"/>
    <w:rsid w:val="004B3E8C"/>
    <w:rsid w:val="004B4950"/>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581"/>
    <w:rsid w:val="004D0C4D"/>
    <w:rsid w:val="004D1330"/>
    <w:rsid w:val="004D1992"/>
    <w:rsid w:val="004D1A5E"/>
    <w:rsid w:val="004D2067"/>
    <w:rsid w:val="004D20D9"/>
    <w:rsid w:val="004D227F"/>
    <w:rsid w:val="004D23D4"/>
    <w:rsid w:val="004D2E9D"/>
    <w:rsid w:val="004D3913"/>
    <w:rsid w:val="004D3B52"/>
    <w:rsid w:val="004D3C42"/>
    <w:rsid w:val="004D3E8B"/>
    <w:rsid w:val="004D3F58"/>
    <w:rsid w:val="004D4536"/>
    <w:rsid w:val="004D45CD"/>
    <w:rsid w:val="004D4627"/>
    <w:rsid w:val="004D552C"/>
    <w:rsid w:val="004D5692"/>
    <w:rsid w:val="004D6F88"/>
    <w:rsid w:val="004D7799"/>
    <w:rsid w:val="004D7AD2"/>
    <w:rsid w:val="004E0401"/>
    <w:rsid w:val="004E0D93"/>
    <w:rsid w:val="004E0E35"/>
    <w:rsid w:val="004E0E41"/>
    <w:rsid w:val="004E185C"/>
    <w:rsid w:val="004E1943"/>
    <w:rsid w:val="004E22C6"/>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D2E"/>
    <w:rsid w:val="004E5E88"/>
    <w:rsid w:val="004E61C1"/>
    <w:rsid w:val="004E6228"/>
    <w:rsid w:val="004E7A0E"/>
    <w:rsid w:val="004E7E65"/>
    <w:rsid w:val="004F0386"/>
    <w:rsid w:val="004F12E4"/>
    <w:rsid w:val="004F1338"/>
    <w:rsid w:val="004F1713"/>
    <w:rsid w:val="004F1AFE"/>
    <w:rsid w:val="004F1BA7"/>
    <w:rsid w:val="004F1E1C"/>
    <w:rsid w:val="004F1F0C"/>
    <w:rsid w:val="004F2296"/>
    <w:rsid w:val="004F3912"/>
    <w:rsid w:val="004F3C7B"/>
    <w:rsid w:val="004F450E"/>
    <w:rsid w:val="004F4772"/>
    <w:rsid w:val="004F4AB3"/>
    <w:rsid w:val="004F5ADA"/>
    <w:rsid w:val="004F5E06"/>
    <w:rsid w:val="004F63C8"/>
    <w:rsid w:val="004F6F75"/>
    <w:rsid w:val="004F70CE"/>
    <w:rsid w:val="004F72C7"/>
    <w:rsid w:val="00500736"/>
    <w:rsid w:val="00500AF8"/>
    <w:rsid w:val="00502B79"/>
    <w:rsid w:val="00502DD5"/>
    <w:rsid w:val="00503316"/>
    <w:rsid w:val="00503A04"/>
    <w:rsid w:val="005048E5"/>
    <w:rsid w:val="00505F80"/>
    <w:rsid w:val="005061F6"/>
    <w:rsid w:val="00506384"/>
    <w:rsid w:val="005071CC"/>
    <w:rsid w:val="00507430"/>
    <w:rsid w:val="0050770E"/>
    <w:rsid w:val="00510778"/>
    <w:rsid w:val="00511185"/>
    <w:rsid w:val="00511220"/>
    <w:rsid w:val="00511EB5"/>
    <w:rsid w:val="00512B07"/>
    <w:rsid w:val="005138EF"/>
    <w:rsid w:val="00513D14"/>
    <w:rsid w:val="005141E6"/>
    <w:rsid w:val="005143A1"/>
    <w:rsid w:val="00514438"/>
    <w:rsid w:val="005144F3"/>
    <w:rsid w:val="005146C1"/>
    <w:rsid w:val="00514A82"/>
    <w:rsid w:val="00514CF8"/>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3E2D"/>
    <w:rsid w:val="005240A5"/>
    <w:rsid w:val="005247B3"/>
    <w:rsid w:val="0052564B"/>
    <w:rsid w:val="00525A8D"/>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805"/>
    <w:rsid w:val="0053690F"/>
    <w:rsid w:val="005369EC"/>
    <w:rsid w:val="00537163"/>
    <w:rsid w:val="00537714"/>
    <w:rsid w:val="00537B30"/>
    <w:rsid w:val="00537DCB"/>
    <w:rsid w:val="00540316"/>
    <w:rsid w:val="00540D57"/>
    <w:rsid w:val="0054135D"/>
    <w:rsid w:val="00541D04"/>
    <w:rsid w:val="00542340"/>
    <w:rsid w:val="00542677"/>
    <w:rsid w:val="005426CE"/>
    <w:rsid w:val="0054276D"/>
    <w:rsid w:val="00542AC7"/>
    <w:rsid w:val="00542D1D"/>
    <w:rsid w:val="00543309"/>
    <w:rsid w:val="00543643"/>
    <w:rsid w:val="00544E01"/>
    <w:rsid w:val="0054527E"/>
    <w:rsid w:val="00545F5D"/>
    <w:rsid w:val="005469AB"/>
    <w:rsid w:val="0054734E"/>
    <w:rsid w:val="005479AE"/>
    <w:rsid w:val="00547B03"/>
    <w:rsid w:val="00547E51"/>
    <w:rsid w:val="005518F6"/>
    <w:rsid w:val="00551B5C"/>
    <w:rsid w:val="0055206F"/>
    <w:rsid w:val="00552B2C"/>
    <w:rsid w:val="0055321E"/>
    <w:rsid w:val="005533D4"/>
    <w:rsid w:val="00553750"/>
    <w:rsid w:val="005539AD"/>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2E4F"/>
    <w:rsid w:val="00563272"/>
    <w:rsid w:val="005641A5"/>
    <w:rsid w:val="00564D66"/>
    <w:rsid w:val="005654D8"/>
    <w:rsid w:val="00565B19"/>
    <w:rsid w:val="0056675F"/>
    <w:rsid w:val="00566974"/>
    <w:rsid w:val="005669F8"/>
    <w:rsid w:val="00566E96"/>
    <w:rsid w:val="005671D3"/>
    <w:rsid w:val="00567470"/>
    <w:rsid w:val="00567D86"/>
    <w:rsid w:val="00570621"/>
    <w:rsid w:val="00571EC2"/>
    <w:rsid w:val="00572EDF"/>
    <w:rsid w:val="00573624"/>
    <w:rsid w:val="005737A9"/>
    <w:rsid w:val="00573DD3"/>
    <w:rsid w:val="00574171"/>
    <w:rsid w:val="00574403"/>
    <w:rsid w:val="00574487"/>
    <w:rsid w:val="00574A93"/>
    <w:rsid w:val="0057691C"/>
    <w:rsid w:val="0057693F"/>
    <w:rsid w:val="00577B8A"/>
    <w:rsid w:val="00577D18"/>
    <w:rsid w:val="00580563"/>
    <w:rsid w:val="00581FCB"/>
    <w:rsid w:val="0058229E"/>
    <w:rsid w:val="00583472"/>
    <w:rsid w:val="005842EB"/>
    <w:rsid w:val="00584EFE"/>
    <w:rsid w:val="005855F5"/>
    <w:rsid w:val="0058598A"/>
    <w:rsid w:val="00586A9B"/>
    <w:rsid w:val="00587892"/>
    <w:rsid w:val="005879E5"/>
    <w:rsid w:val="00587B12"/>
    <w:rsid w:val="005901DB"/>
    <w:rsid w:val="0059025A"/>
    <w:rsid w:val="005904E0"/>
    <w:rsid w:val="0059127D"/>
    <w:rsid w:val="00591645"/>
    <w:rsid w:val="00591F24"/>
    <w:rsid w:val="00592319"/>
    <w:rsid w:val="0059321E"/>
    <w:rsid w:val="00593296"/>
    <w:rsid w:val="0059399E"/>
    <w:rsid w:val="00593A00"/>
    <w:rsid w:val="00594060"/>
    <w:rsid w:val="00594325"/>
    <w:rsid w:val="005947B9"/>
    <w:rsid w:val="0059489B"/>
    <w:rsid w:val="005948A1"/>
    <w:rsid w:val="00594946"/>
    <w:rsid w:val="00595398"/>
    <w:rsid w:val="00595612"/>
    <w:rsid w:val="00595BFA"/>
    <w:rsid w:val="005963D8"/>
    <w:rsid w:val="005965F7"/>
    <w:rsid w:val="00596D4F"/>
    <w:rsid w:val="00596DAE"/>
    <w:rsid w:val="00597109"/>
    <w:rsid w:val="005972FF"/>
    <w:rsid w:val="005975F4"/>
    <w:rsid w:val="005979D3"/>
    <w:rsid w:val="00597BA1"/>
    <w:rsid w:val="00597D16"/>
    <w:rsid w:val="00597E0D"/>
    <w:rsid w:val="005A0A95"/>
    <w:rsid w:val="005A0C51"/>
    <w:rsid w:val="005A1152"/>
    <w:rsid w:val="005A1FC2"/>
    <w:rsid w:val="005A2A46"/>
    <w:rsid w:val="005A3421"/>
    <w:rsid w:val="005A3436"/>
    <w:rsid w:val="005A35AD"/>
    <w:rsid w:val="005A3C0B"/>
    <w:rsid w:val="005A3F1F"/>
    <w:rsid w:val="005A42AC"/>
    <w:rsid w:val="005A443A"/>
    <w:rsid w:val="005A44A2"/>
    <w:rsid w:val="005A4501"/>
    <w:rsid w:val="005A450C"/>
    <w:rsid w:val="005A5CB3"/>
    <w:rsid w:val="005A60C1"/>
    <w:rsid w:val="005A679A"/>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0A4"/>
    <w:rsid w:val="005B7AC0"/>
    <w:rsid w:val="005B7FB6"/>
    <w:rsid w:val="005C007F"/>
    <w:rsid w:val="005C05FC"/>
    <w:rsid w:val="005C0FA1"/>
    <w:rsid w:val="005C11C0"/>
    <w:rsid w:val="005C1460"/>
    <w:rsid w:val="005C1667"/>
    <w:rsid w:val="005C22F0"/>
    <w:rsid w:val="005C259E"/>
    <w:rsid w:val="005C3702"/>
    <w:rsid w:val="005C377B"/>
    <w:rsid w:val="005C3DEE"/>
    <w:rsid w:val="005C3F42"/>
    <w:rsid w:val="005C4360"/>
    <w:rsid w:val="005C4853"/>
    <w:rsid w:val="005C4ABE"/>
    <w:rsid w:val="005C5397"/>
    <w:rsid w:val="005C553A"/>
    <w:rsid w:val="005C5732"/>
    <w:rsid w:val="005C659F"/>
    <w:rsid w:val="005C72C8"/>
    <w:rsid w:val="005C7DF7"/>
    <w:rsid w:val="005D097C"/>
    <w:rsid w:val="005D0A95"/>
    <w:rsid w:val="005D0B5D"/>
    <w:rsid w:val="005D13E7"/>
    <w:rsid w:val="005D17C1"/>
    <w:rsid w:val="005D1E89"/>
    <w:rsid w:val="005D2969"/>
    <w:rsid w:val="005D29AB"/>
    <w:rsid w:val="005D3840"/>
    <w:rsid w:val="005D40BB"/>
    <w:rsid w:val="005D4DFA"/>
    <w:rsid w:val="005D51C5"/>
    <w:rsid w:val="005D5A01"/>
    <w:rsid w:val="005D5E5A"/>
    <w:rsid w:val="005D6717"/>
    <w:rsid w:val="005D72A6"/>
    <w:rsid w:val="005D789B"/>
    <w:rsid w:val="005D7CFC"/>
    <w:rsid w:val="005D7F1F"/>
    <w:rsid w:val="005E023A"/>
    <w:rsid w:val="005E0FE9"/>
    <w:rsid w:val="005E12CD"/>
    <w:rsid w:val="005E167C"/>
    <w:rsid w:val="005E1992"/>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1791"/>
    <w:rsid w:val="005F1F69"/>
    <w:rsid w:val="005F295E"/>
    <w:rsid w:val="005F358C"/>
    <w:rsid w:val="005F3B42"/>
    <w:rsid w:val="005F3D41"/>
    <w:rsid w:val="005F3E29"/>
    <w:rsid w:val="005F4266"/>
    <w:rsid w:val="005F5655"/>
    <w:rsid w:val="005F56FC"/>
    <w:rsid w:val="005F589C"/>
    <w:rsid w:val="005F59B6"/>
    <w:rsid w:val="005F6258"/>
    <w:rsid w:val="005F6948"/>
    <w:rsid w:val="005F760B"/>
    <w:rsid w:val="00600094"/>
    <w:rsid w:val="006004B7"/>
    <w:rsid w:val="00600D06"/>
    <w:rsid w:val="00600D4D"/>
    <w:rsid w:val="00600E12"/>
    <w:rsid w:val="006011B5"/>
    <w:rsid w:val="00601E83"/>
    <w:rsid w:val="006026D0"/>
    <w:rsid w:val="0060294B"/>
    <w:rsid w:val="00602C5A"/>
    <w:rsid w:val="0060391F"/>
    <w:rsid w:val="00603D9A"/>
    <w:rsid w:val="006043E1"/>
    <w:rsid w:val="0060483B"/>
    <w:rsid w:val="00604A3A"/>
    <w:rsid w:val="00605182"/>
    <w:rsid w:val="00605699"/>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3E40"/>
    <w:rsid w:val="00614B4F"/>
    <w:rsid w:val="00614BBE"/>
    <w:rsid w:val="00614D08"/>
    <w:rsid w:val="00614DC9"/>
    <w:rsid w:val="00614E5F"/>
    <w:rsid w:val="006151FE"/>
    <w:rsid w:val="0061553A"/>
    <w:rsid w:val="006157A8"/>
    <w:rsid w:val="00615D79"/>
    <w:rsid w:val="00615DC1"/>
    <w:rsid w:val="0061646C"/>
    <w:rsid w:val="00616C1E"/>
    <w:rsid w:val="006208DB"/>
    <w:rsid w:val="00620F2B"/>
    <w:rsid w:val="0062185C"/>
    <w:rsid w:val="00621B05"/>
    <w:rsid w:val="00621C3A"/>
    <w:rsid w:val="00622ACC"/>
    <w:rsid w:val="00622FD7"/>
    <w:rsid w:val="006231E0"/>
    <w:rsid w:val="0062357C"/>
    <w:rsid w:val="00623C6C"/>
    <w:rsid w:val="00624744"/>
    <w:rsid w:val="006253EA"/>
    <w:rsid w:val="006257C4"/>
    <w:rsid w:val="00625883"/>
    <w:rsid w:val="0062619D"/>
    <w:rsid w:val="006266F4"/>
    <w:rsid w:val="00626813"/>
    <w:rsid w:val="006269C2"/>
    <w:rsid w:val="00626D1C"/>
    <w:rsid w:val="00626DEA"/>
    <w:rsid w:val="006275EC"/>
    <w:rsid w:val="006305EC"/>
    <w:rsid w:val="006306B9"/>
    <w:rsid w:val="006307B0"/>
    <w:rsid w:val="006308A2"/>
    <w:rsid w:val="00630E36"/>
    <w:rsid w:val="00631223"/>
    <w:rsid w:val="00631739"/>
    <w:rsid w:val="0063178D"/>
    <w:rsid w:val="00631E31"/>
    <w:rsid w:val="00632298"/>
    <w:rsid w:val="0063255B"/>
    <w:rsid w:val="006325FD"/>
    <w:rsid w:val="0063349C"/>
    <w:rsid w:val="00633DFE"/>
    <w:rsid w:val="00634479"/>
    <w:rsid w:val="00634500"/>
    <w:rsid w:val="00636AA8"/>
    <w:rsid w:val="006373F4"/>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476CC"/>
    <w:rsid w:val="006500C1"/>
    <w:rsid w:val="00650904"/>
    <w:rsid w:val="00650F0B"/>
    <w:rsid w:val="00651349"/>
    <w:rsid w:val="0065198D"/>
    <w:rsid w:val="00651B69"/>
    <w:rsid w:val="00651C87"/>
    <w:rsid w:val="0065299A"/>
    <w:rsid w:val="0065349A"/>
    <w:rsid w:val="00653672"/>
    <w:rsid w:val="00653BA8"/>
    <w:rsid w:val="0065429D"/>
    <w:rsid w:val="0065442D"/>
    <w:rsid w:val="00654948"/>
    <w:rsid w:val="00654CF9"/>
    <w:rsid w:val="00654E9A"/>
    <w:rsid w:val="00655359"/>
    <w:rsid w:val="0065587E"/>
    <w:rsid w:val="00655B16"/>
    <w:rsid w:val="00655E36"/>
    <w:rsid w:val="0065661E"/>
    <w:rsid w:val="00656699"/>
    <w:rsid w:val="00656B9E"/>
    <w:rsid w:val="00656C79"/>
    <w:rsid w:val="00660215"/>
    <w:rsid w:val="0066058F"/>
    <w:rsid w:val="00660CB2"/>
    <w:rsid w:val="00660D46"/>
    <w:rsid w:val="00660FA5"/>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1DA"/>
    <w:rsid w:val="00673428"/>
    <w:rsid w:val="00673E79"/>
    <w:rsid w:val="00673F6B"/>
    <w:rsid w:val="00674629"/>
    <w:rsid w:val="006749DD"/>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643"/>
    <w:rsid w:val="00682873"/>
    <w:rsid w:val="00682D31"/>
    <w:rsid w:val="00682E72"/>
    <w:rsid w:val="00683001"/>
    <w:rsid w:val="00683216"/>
    <w:rsid w:val="00683247"/>
    <w:rsid w:val="00683332"/>
    <w:rsid w:val="006834CB"/>
    <w:rsid w:val="00683805"/>
    <w:rsid w:val="00683BB4"/>
    <w:rsid w:val="0068461B"/>
    <w:rsid w:val="00684A94"/>
    <w:rsid w:val="00684F04"/>
    <w:rsid w:val="00685019"/>
    <w:rsid w:val="00685785"/>
    <w:rsid w:val="00685D30"/>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ABD"/>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64F"/>
    <w:rsid w:val="006A592B"/>
    <w:rsid w:val="006A5BC8"/>
    <w:rsid w:val="006A5E35"/>
    <w:rsid w:val="006A630F"/>
    <w:rsid w:val="006A6BCC"/>
    <w:rsid w:val="006A6D47"/>
    <w:rsid w:val="006A705B"/>
    <w:rsid w:val="006A7099"/>
    <w:rsid w:val="006A7137"/>
    <w:rsid w:val="006A74B5"/>
    <w:rsid w:val="006A75E9"/>
    <w:rsid w:val="006A77CE"/>
    <w:rsid w:val="006B0C39"/>
    <w:rsid w:val="006B10FF"/>
    <w:rsid w:val="006B1828"/>
    <w:rsid w:val="006B250C"/>
    <w:rsid w:val="006B3BD0"/>
    <w:rsid w:val="006B3CEF"/>
    <w:rsid w:val="006B3D6E"/>
    <w:rsid w:val="006B4AE5"/>
    <w:rsid w:val="006B4E5A"/>
    <w:rsid w:val="006B4EAA"/>
    <w:rsid w:val="006B50F9"/>
    <w:rsid w:val="006B5A79"/>
    <w:rsid w:val="006B5F1A"/>
    <w:rsid w:val="006B60DE"/>
    <w:rsid w:val="006B61B3"/>
    <w:rsid w:val="006B6BBD"/>
    <w:rsid w:val="006B6C85"/>
    <w:rsid w:val="006B6FFA"/>
    <w:rsid w:val="006B7B05"/>
    <w:rsid w:val="006B7B38"/>
    <w:rsid w:val="006B7E1A"/>
    <w:rsid w:val="006C02BB"/>
    <w:rsid w:val="006C0521"/>
    <w:rsid w:val="006C08CF"/>
    <w:rsid w:val="006C0FF1"/>
    <w:rsid w:val="006C1651"/>
    <w:rsid w:val="006C1AA4"/>
    <w:rsid w:val="006C2470"/>
    <w:rsid w:val="006C2601"/>
    <w:rsid w:val="006C2C9F"/>
    <w:rsid w:val="006C356C"/>
    <w:rsid w:val="006C3F15"/>
    <w:rsid w:val="006C41DF"/>
    <w:rsid w:val="006C4766"/>
    <w:rsid w:val="006C48AF"/>
    <w:rsid w:val="006C5186"/>
    <w:rsid w:val="006C60B2"/>
    <w:rsid w:val="006C65CE"/>
    <w:rsid w:val="006C6A37"/>
    <w:rsid w:val="006C738B"/>
    <w:rsid w:val="006C7606"/>
    <w:rsid w:val="006C7844"/>
    <w:rsid w:val="006D0252"/>
    <w:rsid w:val="006D0B55"/>
    <w:rsid w:val="006D15C8"/>
    <w:rsid w:val="006D1766"/>
    <w:rsid w:val="006D2274"/>
    <w:rsid w:val="006D2BC5"/>
    <w:rsid w:val="006D2D02"/>
    <w:rsid w:val="006D2DAC"/>
    <w:rsid w:val="006D321D"/>
    <w:rsid w:val="006D3A3A"/>
    <w:rsid w:val="006D3B38"/>
    <w:rsid w:val="006D40D3"/>
    <w:rsid w:val="006D4958"/>
    <w:rsid w:val="006D54DB"/>
    <w:rsid w:val="006D5686"/>
    <w:rsid w:val="006D5754"/>
    <w:rsid w:val="006D7493"/>
    <w:rsid w:val="006D7A9C"/>
    <w:rsid w:val="006E0EC6"/>
    <w:rsid w:val="006E168B"/>
    <w:rsid w:val="006E1A3A"/>
    <w:rsid w:val="006E1DCD"/>
    <w:rsid w:val="006E2255"/>
    <w:rsid w:val="006E2F5B"/>
    <w:rsid w:val="006E2FCC"/>
    <w:rsid w:val="006E3089"/>
    <w:rsid w:val="006E3625"/>
    <w:rsid w:val="006E3C31"/>
    <w:rsid w:val="006E49ED"/>
    <w:rsid w:val="006E4D87"/>
    <w:rsid w:val="006E56F1"/>
    <w:rsid w:val="006E571D"/>
    <w:rsid w:val="006E5720"/>
    <w:rsid w:val="006E6E80"/>
    <w:rsid w:val="006E7218"/>
    <w:rsid w:val="006E744C"/>
    <w:rsid w:val="006E77C9"/>
    <w:rsid w:val="006E7853"/>
    <w:rsid w:val="006F079F"/>
    <w:rsid w:val="006F081C"/>
    <w:rsid w:val="006F10CF"/>
    <w:rsid w:val="006F18DF"/>
    <w:rsid w:val="006F1DA5"/>
    <w:rsid w:val="006F1EBB"/>
    <w:rsid w:val="006F1F6A"/>
    <w:rsid w:val="006F2458"/>
    <w:rsid w:val="006F26B7"/>
    <w:rsid w:val="006F2810"/>
    <w:rsid w:val="006F298A"/>
    <w:rsid w:val="006F29AB"/>
    <w:rsid w:val="006F34BC"/>
    <w:rsid w:val="006F3EDD"/>
    <w:rsid w:val="006F4BE4"/>
    <w:rsid w:val="006F5409"/>
    <w:rsid w:val="006F5D0D"/>
    <w:rsid w:val="006F65C0"/>
    <w:rsid w:val="0070116E"/>
    <w:rsid w:val="007016D4"/>
    <w:rsid w:val="00701A77"/>
    <w:rsid w:val="00702207"/>
    <w:rsid w:val="00702C1E"/>
    <w:rsid w:val="00702F95"/>
    <w:rsid w:val="00703E97"/>
    <w:rsid w:val="007042D1"/>
    <w:rsid w:val="007044ED"/>
    <w:rsid w:val="00704FB9"/>
    <w:rsid w:val="00705BA2"/>
    <w:rsid w:val="00706A23"/>
    <w:rsid w:val="00706B70"/>
    <w:rsid w:val="00707027"/>
    <w:rsid w:val="0070721A"/>
    <w:rsid w:val="0070721E"/>
    <w:rsid w:val="00707877"/>
    <w:rsid w:val="00707F35"/>
    <w:rsid w:val="0071027D"/>
    <w:rsid w:val="007103B7"/>
    <w:rsid w:val="00710D62"/>
    <w:rsid w:val="00710E9C"/>
    <w:rsid w:val="00711B1A"/>
    <w:rsid w:val="00713715"/>
    <w:rsid w:val="00714F95"/>
    <w:rsid w:val="0071642C"/>
    <w:rsid w:val="00716622"/>
    <w:rsid w:val="00716719"/>
    <w:rsid w:val="00716DE7"/>
    <w:rsid w:val="00717214"/>
    <w:rsid w:val="007172AD"/>
    <w:rsid w:val="0071787F"/>
    <w:rsid w:val="0072047E"/>
    <w:rsid w:val="007207EE"/>
    <w:rsid w:val="00721B6B"/>
    <w:rsid w:val="00722B62"/>
    <w:rsid w:val="0072314D"/>
    <w:rsid w:val="007232D5"/>
    <w:rsid w:val="00723A52"/>
    <w:rsid w:val="00723A5B"/>
    <w:rsid w:val="0072473E"/>
    <w:rsid w:val="00724876"/>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BC1"/>
    <w:rsid w:val="00736D10"/>
    <w:rsid w:val="00737255"/>
    <w:rsid w:val="00737378"/>
    <w:rsid w:val="007373F3"/>
    <w:rsid w:val="007377D8"/>
    <w:rsid w:val="00737E27"/>
    <w:rsid w:val="00737E56"/>
    <w:rsid w:val="007404C1"/>
    <w:rsid w:val="00740548"/>
    <w:rsid w:val="00740816"/>
    <w:rsid w:val="00741010"/>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4658"/>
    <w:rsid w:val="0075491A"/>
    <w:rsid w:val="00755F88"/>
    <w:rsid w:val="00755FC9"/>
    <w:rsid w:val="007565FE"/>
    <w:rsid w:val="007567B6"/>
    <w:rsid w:val="007569ED"/>
    <w:rsid w:val="00756CCD"/>
    <w:rsid w:val="00757095"/>
    <w:rsid w:val="007570B1"/>
    <w:rsid w:val="007575D9"/>
    <w:rsid w:val="00757B4B"/>
    <w:rsid w:val="00757B77"/>
    <w:rsid w:val="00757BA8"/>
    <w:rsid w:val="00757BC0"/>
    <w:rsid w:val="00757F72"/>
    <w:rsid w:val="00757FA0"/>
    <w:rsid w:val="0076077E"/>
    <w:rsid w:val="00760A96"/>
    <w:rsid w:val="00760F7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F2"/>
    <w:rsid w:val="007662C8"/>
    <w:rsid w:val="00766483"/>
    <w:rsid w:val="00766773"/>
    <w:rsid w:val="00766A23"/>
    <w:rsid w:val="00766EB9"/>
    <w:rsid w:val="007673AF"/>
    <w:rsid w:val="007700A6"/>
    <w:rsid w:val="007714CB"/>
    <w:rsid w:val="007714FB"/>
    <w:rsid w:val="00771681"/>
    <w:rsid w:val="00772144"/>
    <w:rsid w:val="0077297F"/>
    <w:rsid w:val="00772B27"/>
    <w:rsid w:val="00772B5C"/>
    <w:rsid w:val="007736DD"/>
    <w:rsid w:val="00774656"/>
    <w:rsid w:val="0077489C"/>
    <w:rsid w:val="00774C6E"/>
    <w:rsid w:val="00775FBA"/>
    <w:rsid w:val="007764DF"/>
    <w:rsid w:val="00776513"/>
    <w:rsid w:val="00776693"/>
    <w:rsid w:val="00776F3A"/>
    <w:rsid w:val="0077755F"/>
    <w:rsid w:val="007775E0"/>
    <w:rsid w:val="007776E6"/>
    <w:rsid w:val="00777ECD"/>
    <w:rsid w:val="007803E0"/>
    <w:rsid w:val="00781470"/>
    <w:rsid w:val="007814ED"/>
    <w:rsid w:val="007825C3"/>
    <w:rsid w:val="007832DE"/>
    <w:rsid w:val="00783D8F"/>
    <w:rsid w:val="00784346"/>
    <w:rsid w:val="0078511A"/>
    <w:rsid w:val="0078558C"/>
    <w:rsid w:val="00786581"/>
    <w:rsid w:val="00786B03"/>
    <w:rsid w:val="007872B5"/>
    <w:rsid w:val="00787767"/>
    <w:rsid w:val="00787815"/>
    <w:rsid w:val="007907E7"/>
    <w:rsid w:val="00790B0B"/>
    <w:rsid w:val="00791D0C"/>
    <w:rsid w:val="00791D31"/>
    <w:rsid w:val="007920D4"/>
    <w:rsid w:val="007927FE"/>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BC6"/>
    <w:rsid w:val="007A0F4D"/>
    <w:rsid w:val="007A14AA"/>
    <w:rsid w:val="007A158D"/>
    <w:rsid w:val="007A19C6"/>
    <w:rsid w:val="007A1F80"/>
    <w:rsid w:val="007A2091"/>
    <w:rsid w:val="007A325F"/>
    <w:rsid w:val="007A341C"/>
    <w:rsid w:val="007A3F22"/>
    <w:rsid w:val="007A418D"/>
    <w:rsid w:val="007A4350"/>
    <w:rsid w:val="007A4877"/>
    <w:rsid w:val="007A5856"/>
    <w:rsid w:val="007A5A3E"/>
    <w:rsid w:val="007A6301"/>
    <w:rsid w:val="007A655B"/>
    <w:rsid w:val="007A65E8"/>
    <w:rsid w:val="007A69F6"/>
    <w:rsid w:val="007A7065"/>
    <w:rsid w:val="007A74E5"/>
    <w:rsid w:val="007A75FA"/>
    <w:rsid w:val="007A7CA2"/>
    <w:rsid w:val="007A7CB8"/>
    <w:rsid w:val="007A7E0A"/>
    <w:rsid w:val="007B04A3"/>
    <w:rsid w:val="007B062A"/>
    <w:rsid w:val="007B084B"/>
    <w:rsid w:val="007B0A2F"/>
    <w:rsid w:val="007B0A71"/>
    <w:rsid w:val="007B108F"/>
    <w:rsid w:val="007B1B88"/>
    <w:rsid w:val="007B2080"/>
    <w:rsid w:val="007B2A55"/>
    <w:rsid w:val="007B30B9"/>
    <w:rsid w:val="007B3441"/>
    <w:rsid w:val="007B42AA"/>
    <w:rsid w:val="007B434C"/>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05E"/>
    <w:rsid w:val="007C25A8"/>
    <w:rsid w:val="007C36D9"/>
    <w:rsid w:val="007C3E78"/>
    <w:rsid w:val="007C41C8"/>
    <w:rsid w:val="007C4532"/>
    <w:rsid w:val="007C4A02"/>
    <w:rsid w:val="007C59A6"/>
    <w:rsid w:val="007C6526"/>
    <w:rsid w:val="007C6569"/>
    <w:rsid w:val="007C6669"/>
    <w:rsid w:val="007C6B6C"/>
    <w:rsid w:val="007C6C3C"/>
    <w:rsid w:val="007C739D"/>
    <w:rsid w:val="007C7D98"/>
    <w:rsid w:val="007D0125"/>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629"/>
    <w:rsid w:val="007D6AE9"/>
    <w:rsid w:val="007D6F9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72F"/>
    <w:rsid w:val="007E7A88"/>
    <w:rsid w:val="007F05BF"/>
    <w:rsid w:val="007F0BDF"/>
    <w:rsid w:val="007F0D32"/>
    <w:rsid w:val="007F123F"/>
    <w:rsid w:val="007F1504"/>
    <w:rsid w:val="007F1EDE"/>
    <w:rsid w:val="007F22C0"/>
    <w:rsid w:val="007F251E"/>
    <w:rsid w:val="007F2917"/>
    <w:rsid w:val="007F2CEC"/>
    <w:rsid w:val="007F33E8"/>
    <w:rsid w:val="007F40D8"/>
    <w:rsid w:val="007F41FB"/>
    <w:rsid w:val="007F4A5B"/>
    <w:rsid w:val="007F5350"/>
    <w:rsid w:val="007F5927"/>
    <w:rsid w:val="007F5BA3"/>
    <w:rsid w:val="007F62BC"/>
    <w:rsid w:val="007F662A"/>
    <w:rsid w:val="007F6AF4"/>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0CBF"/>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AD1"/>
    <w:rsid w:val="00824DB1"/>
    <w:rsid w:val="00825250"/>
    <w:rsid w:val="0082686E"/>
    <w:rsid w:val="00826D2A"/>
    <w:rsid w:val="00826E1C"/>
    <w:rsid w:val="00826F1D"/>
    <w:rsid w:val="00826FBD"/>
    <w:rsid w:val="00827443"/>
    <w:rsid w:val="008279C6"/>
    <w:rsid w:val="00827ADE"/>
    <w:rsid w:val="00827CE7"/>
    <w:rsid w:val="00830D72"/>
    <w:rsid w:val="00830FAE"/>
    <w:rsid w:val="00831044"/>
    <w:rsid w:val="008310D1"/>
    <w:rsid w:val="00832B49"/>
    <w:rsid w:val="00832C4D"/>
    <w:rsid w:val="00832D9C"/>
    <w:rsid w:val="00832F8B"/>
    <w:rsid w:val="008338AF"/>
    <w:rsid w:val="008349F7"/>
    <w:rsid w:val="00835FA7"/>
    <w:rsid w:val="00836824"/>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0A11"/>
    <w:rsid w:val="00850EA8"/>
    <w:rsid w:val="00851967"/>
    <w:rsid w:val="00851A2F"/>
    <w:rsid w:val="0085254F"/>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EDF"/>
    <w:rsid w:val="00861174"/>
    <w:rsid w:val="0086153C"/>
    <w:rsid w:val="0086165F"/>
    <w:rsid w:val="008619E8"/>
    <w:rsid w:val="008624F1"/>
    <w:rsid w:val="008627EE"/>
    <w:rsid w:val="00862C7C"/>
    <w:rsid w:val="00863B28"/>
    <w:rsid w:val="008643BD"/>
    <w:rsid w:val="00864434"/>
    <w:rsid w:val="00864563"/>
    <w:rsid w:val="008659F6"/>
    <w:rsid w:val="008665AA"/>
    <w:rsid w:val="00866F83"/>
    <w:rsid w:val="00867412"/>
    <w:rsid w:val="008675E7"/>
    <w:rsid w:val="0087011F"/>
    <w:rsid w:val="0087067F"/>
    <w:rsid w:val="008712C2"/>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641"/>
    <w:rsid w:val="00880B14"/>
    <w:rsid w:val="00880FBF"/>
    <w:rsid w:val="0088170F"/>
    <w:rsid w:val="00881D4F"/>
    <w:rsid w:val="00882324"/>
    <w:rsid w:val="00882E73"/>
    <w:rsid w:val="00882EF8"/>
    <w:rsid w:val="00883336"/>
    <w:rsid w:val="008835D1"/>
    <w:rsid w:val="008837A4"/>
    <w:rsid w:val="0088408C"/>
    <w:rsid w:val="00884215"/>
    <w:rsid w:val="008846AC"/>
    <w:rsid w:val="008846B0"/>
    <w:rsid w:val="00884BD3"/>
    <w:rsid w:val="00884E0B"/>
    <w:rsid w:val="008853FD"/>
    <w:rsid w:val="008857FC"/>
    <w:rsid w:val="008863D3"/>
    <w:rsid w:val="00886607"/>
    <w:rsid w:val="00886B90"/>
    <w:rsid w:val="008875B0"/>
    <w:rsid w:val="0088770B"/>
    <w:rsid w:val="00887BF4"/>
    <w:rsid w:val="00891593"/>
    <w:rsid w:val="00891769"/>
    <w:rsid w:val="00891DAC"/>
    <w:rsid w:val="008925AD"/>
    <w:rsid w:val="0089368C"/>
    <w:rsid w:val="008937E5"/>
    <w:rsid w:val="00893A53"/>
    <w:rsid w:val="00893D17"/>
    <w:rsid w:val="008943A6"/>
    <w:rsid w:val="0089447E"/>
    <w:rsid w:val="0089537F"/>
    <w:rsid w:val="0089563F"/>
    <w:rsid w:val="00895DFC"/>
    <w:rsid w:val="008962EE"/>
    <w:rsid w:val="008963DF"/>
    <w:rsid w:val="0089728B"/>
    <w:rsid w:val="0089759A"/>
    <w:rsid w:val="008A038D"/>
    <w:rsid w:val="008A100F"/>
    <w:rsid w:val="008A1356"/>
    <w:rsid w:val="008A1D9B"/>
    <w:rsid w:val="008A1F1B"/>
    <w:rsid w:val="008A21F4"/>
    <w:rsid w:val="008A22CF"/>
    <w:rsid w:val="008A2507"/>
    <w:rsid w:val="008A288F"/>
    <w:rsid w:val="008A29FF"/>
    <w:rsid w:val="008A3108"/>
    <w:rsid w:val="008A33BD"/>
    <w:rsid w:val="008A33D8"/>
    <w:rsid w:val="008A353C"/>
    <w:rsid w:val="008A3C5C"/>
    <w:rsid w:val="008A3F12"/>
    <w:rsid w:val="008A3F98"/>
    <w:rsid w:val="008A4449"/>
    <w:rsid w:val="008A461F"/>
    <w:rsid w:val="008A4B12"/>
    <w:rsid w:val="008A51DA"/>
    <w:rsid w:val="008A56BE"/>
    <w:rsid w:val="008A5983"/>
    <w:rsid w:val="008A5A12"/>
    <w:rsid w:val="008A5A79"/>
    <w:rsid w:val="008A67A8"/>
    <w:rsid w:val="008A6A24"/>
    <w:rsid w:val="008A6F0E"/>
    <w:rsid w:val="008A7398"/>
    <w:rsid w:val="008A74F3"/>
    <w:rsid w:val="008A7BB6"/>
    <w:rsid w:val="008B0103"/>
    <w:rsid w:val="008B0549"/>
    <w:rsid w:val="008B0A1F"/>
    <w:rsid w:val="008B1C01"/>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78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9FC"/>
    <w:rsid w:val="008C5CCF"/>
    <w:rsid w:val="008C5F49"/>
    <w:rsid w:val="008C601E"/>
    <w:rsid w:val="008C6048"/>
    <w:rsid w:val="008C627A"/>
    <w:rsid w:val="008C6A5E"/>
    <w:rsid w:val="008C6BBE"/>
    <w:rsid w:val="008C6CEB"/>
    <w:rsid w:val="008C6E95"/>
    <w:rsid w:val="008C7460"/>
    <w:rsid w:val="008C7774"/>
    <w:rsid w:val="008C7899"/>
    <w:rsid w:val="008C7FBE"/>
    <w:rsid w:val="008D1917"/>
    <w:rsid w:val="008D19B4"/>
    <w:rsid w:val="008D25D5"/>
    <w:rsid w:val="008D2984"/>
    <w:rsid w:val="008D2EFC"/>
    <w:rsid w:val="008D4EBB"/>
    <w:rsid w:val="008D5204"/>
    <w:rsid w:val="008D5F3D"/>
    <w:rsid w:val="008D6B54"/>
    <w:rsid w:val="008D6E67"/>
    <w:rsid w:val="008D7A6E"/>
    <w:rsid w:val="008D7D18"/>
    <w:rsid w:val="008E07F4"/>
    <w:rsid w:val="008E0983"/>
    <w:rsid w:val="008E0A3F"/>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6DE"/>
    <w:rsid w:val="008E776C"/>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3524"/>
    <w:rsid w:val="008F362F"/>
    <w:rsid w:val="008F3637"/>
    <w:rsid w:val="008F3775"/>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2680"/>
    <w:rsid w:val="0090295C"/>
    <w:rsid w:val="00903117"/>
    <w:rsid w:val="00903145"/>
    <w:rsid w:val="00903476"/>
    <w:rsid w:val="00903F38"/>
    <w:rsid w:val="0090442C"/>
    <w:rsid w:val="00905D7F"/>
    <w:rsid w:val="00906088"/>
    <w:rsid w:val="00906A91"/>
    <w:rsid w:val="00906FDA"/>
    <w:rsid w:val="0091016E"/>
    <w:rsid w:val="00910631"/>
    <w:rsid w:val="00911941"/>
    <w:rsid w:val="009123BA"/>
    <w:rsid w:val="009137BC"/>
    <w:rsid w:val="00913C33"/>
    <w:rsid w:val="00915245"/>
    <w:rsid w:val="009158A8"/>
    <w:rsid w:val="00917581"/>
    <w:rsid w:val="00917A41"/>
    <w:rsid w:val="00917AF4"/>
    <w:rsid w:val="009207C2"/>
    <w:rsid w:val="00922A33"/>
    <w:rsid w:val="00922C75"/>
    <w:rsid w:val="009230C2"/>
    <w:rsid w:val="00923669"/>
    <w:rsid w:val="009236F3"/>
    <w:rsid w:val="00924167"/>
    <w:rsid w:val="00924A90"/>
    <w:rsid w:val="009253F3"/>
    <w:rsid w:val="009262E4"/>
    <w:rsid w:val="009263AC"/>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2FD5"/>
    <w:rsid w:val="00943225"/>
    <w:rsid w:val="0094376D"/>
    <w:rsid w:val="009437DC"/>
    <w:rsid w:val="00943D53"/>
    <w:rsid w:val="00943D6C"/>
    <w:rsid w:val="00943F0D"/>
    <w:rsid w:val="009441E1"/>
    <w:rsid w:val="0094495E"/>
    <w:rsid w:val="00945018"/>
    <w:rsid w:val="009451C1"/>
    <w:rsid w:val="00945B72"/>
    <w:rsid w:val="00946A91"/>
    <w:rsid w:val="009477DE"/>
    <w:rsid w:val="00947A9A"/>
    <w:rsid w:val="00950090"/>
    <w:rsid w:val="0095020E"/>
    <w:rsid w:val="009509E1"/>
    <w:rsid w:val="00950B1A"/>
    <w:rsid w:val="009512B4"/>
    <w:rsid w:val="00951584"/>
    <w:rsid w:val="009518A5"/>
    <w:rsid w:val="009529CD"/>
    <w:rsid w:val="00953225"/>
    <w:rsid w:val="00953503"/>
    <w:rsid w:val="00953DC9"/>
    <w:rsid w:val="00953EE0"/>
    <w:rsid w:val="0095422B"/>
    <w:rsid w:val="009542D3"/>
    <w:rsid w:val="0095470F"/>
    <w:rsid w:val="00954ACF"/>
    <w:rsid w:val="00954DC3"/>
    <w:rsid w:val="00954FEA"/>
    <w:rsid w:val="00955827"/>
    <w:rsid w:val="00955B04"/>
    <w:rsid w:val="00955B77"/>
    <w:rsid w:val="0095611F"/>
    <w:rsid w:val="0095622A"/>
    <w:rsid w:val="0095674D"/>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250"/>
    <w:rsid w:val="00972462"/>
    <w:rsid w:val="00973160"/>
    <w:rsid w:val="00973BD9"/>
    <w:rsid w:val="009756C1"/>
    <w:rsid w:val="00975740"/>
    <w:rsid w:val="00975936"/>
    <w:rsid w:val="00975B3A"/>
    <w:rsid w:val="00975BEF"/>
    <w:rsid w:val="00976BE5"/>
    <w:rsid w:val="00976DAF"/>
    <w:rsid w:val="00977045"/>
    <w:rsid w:val="0097714A"/>
    <w:rsid w:val="0097733C"/>
    <w:rsid w:val="00977F35"/>
    <w:rsid w:val="0098135C"/>
    <w:rsid w:val="00981527"/>
    <w:rsid w:val="009815C6"/>
    <w:rsid w:val="009816AA"/>
    <w:rsid w:val="00981A31"/>
    <w:rsid w:val="009837CB"/>
    <w:rsid w:val="00983D1F"/>
    <w:rsid w:val="00983F46"/>
    <w:rsid w:val="009841EB"/>
    <w:rsid w:val="009845A2"/>
    <w:rsid w:val="009848D9"/>
    <w:rsid w:val="00985622"/>
    <w:rsid w:val="0098584F"/>
    <w:rsid w:val="00985A74"/>
    <w:rsid w:val="00985B07"/>
    <w:rsid w:val="00985F0A"/>
    <w:rsid w:val="00986370"/>
    <w:rsid w:val="009869BF"/>
    <w:rsid w:val="00986DE6"/>
    <w:rsid w:val="009872B9"/>
    <w:rsid w:val="009877C4"/>
    <w:rsid w:val="00990081"/>
    <w:rsid w:val="00990659"/>
    <w:rsid w:val="0099115F"/>
    <w:rsid w:val="0099169E"/>
    <w:rsid w:val="009916A5"/>
    <w:rsid w:val="009919FE"/>
    <w:rsid w:val="009927D6"/>
    <w:rsid w:val="00992D54"/>
    <w:rsid w:val="0099350A"/>
    <w:rsid w:val="0099452B"/>
    <w:rsid w:val="009957C7"/>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74"/>
    <w:rsid w:val="009A26E4"/>
    <w:rsid w:val="009A27B0"/>
    <w:rsid w:val="009A2D48"/>
    <w:rsid w:val="009A2DA9"/>
    <w:rsid w:val="009A36E7"/>
    <w:rsid w:val="009A3C26"/>
    <w:rsid w:val="009A4671"/>
    <w:rsid w:val="009A4CEB"/>
    <w:rsid w:val="009A51F5"/>
    <w:rsid w:val="009A570C"/>
    <w:rsid w:val="009A5DE3"/>
    <w:rsid w:val="009A6333"/>
    <w:rsid w:val="009A6B5B"/>
    <w:rsid w:val="009A6EB3"/>
    <w:rsid w:val="009A73AB"/>
    <w:rsid w:val="009A767E"/>
    <w:rsid w:val="009A7EEC"/>
    <w:rsid w:val="009B00E4"/>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25A0"/>
    <w:rsid w:val="009C30D5"/>
    <w:rsid w:val="009C3259"/>
    <w:rsid w:val="009C3D61"/>
    <w:rsid w:val="009C4497"/>
    <w:rsid w:val="009C463E"/>
    <w:rsid w:val="009C4753"/>
    <w:rsid w:val="009C47BF"/>
    <w:rsid w:val="009C4BF2"/>
    <w:rsid w:val="009C5768"/>
    <w:rsid w:val="009C5BFA"/>
    <w:rsid w:val="009C5F26"/>
    <w:rsid w:val="009C74D3"/>
    <w:rsid w:val="009C75A4"/>
    <w:rsid w:val="009C79ED"/>
    <w:rsid w:val="009C7A8B"/>
    <w:rsid w:val="009D01E1"/>
    <w:rsid w:val="009D17B9"/>
    <w:rsid w:val="009D23C6"/>
    <w:rsid w:val="009D2617"/>
    <w:rsid w:val="009D32D1"/>
    <w:rsid w:val="009D366E"/>
    <w:rsid w:val="009D3A47"/>
    <w:rsid w:val="009D3BF8"/>
    <w:rsid w:val="009D408D"/>
    <w:rsid w:val="009D4AFA"/>
    <w:rsid w:val="009D4BE0"/>
    <w:rsid w:val="009D5260"/>
    <w:rsid w:val="009D5BD7"/>
    <w:rsid w:val="009D5DF7"/>
    <w:rsid w:val="009D60B5"/>
    <w:rsid w:val="009D622A"/>
    <w:rsid w:val="009D6545"/>
    <w:rsid w:val="009D6A53"/>
    <w:rsid w:val="009D6BCA"/>
    <w:rsid w:val="009D6CE9"/>
    <w:rsid w:val="009D74A5"/>
    <w:rsid w:val="009D76C2"/>
    <w:rsid w:val="009D78A6"/>
    <w:rsid w:val="009D7EFE"/>
    <w:rsid w:val="009E0917"/>
    <w:rsid w:val="009E0E73"/>
    <w:rsid w:val="009E137E"/>
    <w:rsid w:val="009E1AB9"/>
    <w:rsid w:val="009E1D53"/>
    <w:rsid w:val="009E26F4"/>
    <w:rsid w:val="009E289D"/>
    <w:rsid w:val="009E3A73"/>
    <w:rsid w:val="009E3C41"/>
    <w:rsid w:val="009E4CE3"/>
    <w:rsid w:val="009E4D29"/>
    <w:rsid w:val="009E504A"/>
    <w:rsid w:val="009E52C9"/>
    <w:rsid w:val="009E588B"/>
    <w:rsid w:val="009E6AA9"/>
    <w:rsid w:val="009E6AF2"/>
    <w:rsid w:val="009E6ED8"/>
    <w:rsid w:val="009E6F72"/>
    <w:rsid w:val="009E7F4E"/>
    <w:rsid w:val="009F0D3D"/>
    <w:rsid w:val="009F3234"/>
    <w:rsid w:val="009F34EB"/>
    <w:rsid w:val="009F3558"/>
    <w:rsid w:val="009F35D2"/>
    <w:rsid w:val="009F3888"/>
    <w:rsid w:val="009F3A71"/>
    <w:rsid w:val="009F3E12"/>
    <w:rsid w:val="009F4786"/>
    <w:rsid w:val="009F4799"/>
    <w:rsid w:val="009F4924"/>
    <w:rsid w:val="009F552A"/>
    <w:rsid w:val="009F5B91"/>
    <w:rsid w:val="009F5C3E"/>
    <w:rsid w:val="009F6D40"/>
    <w:rsid w:val="009F753A"/>
    <w:rsid w:val="009F7EDA"/>
    <w:rsid w:val="00A00027"/>
    <w:rsid w:val="00A00241"/>
    <w:rsid w:val="00A01700"/>
    <w:rsid w:val="00A01806"/>
    <w:rsid w:val="00A0322F"/>
    <w:rsid w:val="00A036F9"/>
    <w:rsid w:val="00A04422"/>
    <w:rsid w:val="00A044D6"/>
    <w:rsid w:val="00A0599A"/>
    <w:rsid w:val="00A05D36"/>
    <w:rsid w:val="00A06182"/>
    <w:rsid w:val="00A06912"/>
    <w:rsid w:val="00A0753B"/>
    <w:rsid w:val="00A07CC3"/>
    <w:rsid w:val="00A07EA7"/>
    <w:rsid w:val="00A100BE"/>
    <w:rsid w:val="00A107FF"/>
    <w:rsid w:val="00A10CD4"/>
    <w:rsid w:val="00A122F1"/>
    <w:rsid w:val="00A12881"/>
    <w:rsid w:val="00A12BA0"/>
    <w:rsid w:val="00A12BCF"/>
    <w:rsid w:val="00A13971"/>
    <w:rsid w:val="00A13A0C"/>
    <w:rsid w:val="00A13BD2"/>
    <w:rsid w:val="00A14B9B"/>
    <w:rsid w:val="00A14F6C"/>
    <w:rsid w:val="00A15E05"/>
    <w:rsid w:val="00A160A6"/>
    <w:rsid w:val="00A1654E"/>
    <w:rsid w:val="00A17193"/>
    <w:rsid w:val="00A205D3"/>
    <w:rsid w:val="00A2125E"/>
    <w:rsid w:val="00A21CA7"/>
    <w:rsid w:val="00A21E33"/>
    <w:rsid w:val="00A21ED7"/>
    <w:rsid w:val="00A21EE9"/>
    <w:rsid w:val="00A225E5"/>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37158"/>
    <w:rsid w:val="00A40CEF"/>
    <w:rsid w:val="00A4165E"/>
    <w:rsid w:val="00A4184B"/>
    <w:rsid w:val="00A429C3"/>
    <w:rsid w:val="00A42A23"/>
    <w:rsid w:val="00A43236"/>
    <w:rsid w:val="00A437D4"/>
    <w:rsid w:val="00A44928"/>
    <w:rsid w:val="00A46040"/>
    <w:rsid w:val="00A463FF"/>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3AE"/>
    <w:rsid w:val="00A6146F"/>
    <w:rsid w:val="00A618FF"/>
    <w:rsid w:val="00A624FD"/>
    <w:rsid w:val="00A64187"/>
    <w:rsid w:val="00A641FA"/>
    <w:rsid w:val="00A64A43"/>
    <w:rsid w:val="00A64C7A"/>
    <w:rsid w:val="00A65419"/>
    <w:rsid w:val="00A65606"/>
    <w:rsid w:val="00A65C0A"/>
    <w:rsid w:val="00A65FFD"/>
    <w:rsid w:val="00A66211"/>
    <w:rsid w:val="00A6658E"/>
    <w:rsid w:val="00A6731D"/>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BC6"/>
    <w:rsid w:val="00A83DED"/>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9A1"/>
    <w:rsid w:val="00A94B65"/>
    <w:rsid w:val="00A94C8E"/>
    <w:rsid w:val="00A94DD8"/>
    <w:rsid w:val="00A959F4"/>
    <w:rsid w:val="00A96AC4"/>
    <w:rsid w:val="00A9781E"/>
    <w:rsid w:val="00A97B1A"/>
    <w:rsid w:val="00A97E3E"/>
    <w:rsid w:val="00AA0DF9"/>
    <w:rsid w:val="00AA0F94"/>
    <w:rsid w:val="00AA0FEE"/>
    <w:rsid w:val="00AA178C"/>
    <w:rsid w:val="00AA2205"/>
    <w:rsid w:val="00AA26EF"/>
    <w:rsid w:val="00AA27FA"/>
    <w:rsid w:val="00AA35EF"/>
    <w:rsid w:val="00AA3690"/>
    <w:rsid w:val="00AA4167"/>
    <w:rsid w:val="00AA4848"/>
    <w:rsid w:val="00AA4866"/>
    <w:rsid w:val="00AA578F"/>
    <w:rsid w:val="00AA5CC6"/>
    <w:rsid w:val="00AA5FF3"/>
    <w:rsid w:val="00AA690C"/>
    <w:rsid w:val="00AA710F"/>
    <w:rsid w:val="00AA74F5"/>
    <w:rsid w:val="00AA7650"/>
    <w:rsid w:val="00AA7F3E"/>
    <w:rsid w:val="00AB144D"/>
    <w:rsid w:val="00AB14FD"/>
    <w:rsid w:val="00AB158E"/>
    <w:rsid w:val="00AB1AC0"/>
    <w:rsid w:val="00AB1C8B"/>
    <w:rsid w:val="00AB1E8B"/>
    <w:rsid w:val="00AB21A2"/>
    <w:rsid w:val="00AB26ED"/>
    <w:rsid w:val="00AB2722"/>
    <w:rsid w:val="00AB283B"/>
    <w:rsid w:val="00AB2FCD"/>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463E"/>
    <w:rsid w:val="00AC66AD"/>
    <w:rsid w:val="00AC678D"/>
    <w:rsid w:val="00AC68C3"/>
    <w:rsid w:val="00AC694E"/>
    <w:rsid w:val="00AC73EE"/>
    <w:rsid w:val="00AD02A0"/>
    <w:rsid w:val="00AD1190"/>
    <w:rsid w:val="00AD1F5B"/>
    <w:rsid w:val="00AD2247"/>
    <w:rsid w:val="00AD232A"/>
    <w:rsid w:val="00AD2AB6"/>
    <w:rsid w:val="00AD2D2C"/>
    <w:rsid w:val="00AD2D59"/>
    <w:rsid w:val="00AD3856"/>
    <w:rsid w:val="00AD3962"/>
    <w:rsid w:val="00AD3C92"/>
    <w:rsid w:val="00AD53EF"/>
    <w:rsid w:val="00AD56DD"/>
    <w:rsid w:val="00AD606A"/>
    <w:rsid w:val="00AD7264"/>
    <w:rsid w:val="00AD74E2"/>
    <w:rsid w:val="00AD7563"/>
    <w:rsid w:val="00AD794E"/>
    <w:rsid w:val="00AE0B04"/>
    <w:rsid w:val="00AE0CEA"/>
    <w:rsid w:val="00AE0EAA"/>
    <w:rsid w:val="00AE1069"/>
    <w:rsid w:val="00AE1167"/>
    <w:rsid w:val="00AE1C6C"/>
    <w:rsid w:val="00AE2A91"/>
    <w:rsid w:val="00AE335F"/>
    <w:rsid w:val="00AE34B5"/>
    <w:rsid w:val="00AE3ACF"/>
    <w:rsid w:val="00AE4CEE"/>
    <w:rsid w:val="00AE5068"/>
    <w:rsid w:val="00AE6BAE"/>
    <w:rsid w:val="00AE6F99"/>
    <w:rsid w:val="00AE715C"/>
    <w:rsid w:val="00AE771A"/>
    <w:rsid w:val="00AF0126"/>
    <w:rsid w:val="00AF019F"/>
    <w:rsid w:val="00AF02DE"/>
    <w:rsid w:val="00AF0542"/>
    <w:rsid w:val="00AF0670"/>
    <w:rsid w:val="00AF0A2F"/>
    <w:rsid w:val="00AF0F4C"/>
    <w:rsid w:val="00AF1C12"/>
    <w:rsid w:val="00AF1E9F"/>
    <w:rsid w:val="00AF2460"/>
    <w:rsid w:val="00AF3171"/>
    <w:rsid w:val="00AF34D2"/>
    <w:rsid w:val="00AF3A80"/>
    <w:rsid w:val="00AF4A26"/>
    <w:rsid w:val="00AF4D45"/>
    <w:rsid w:val="00AF4E4A"/>
    <w:rsid w:val="00AF509F"/>
    <w:rsid w:val="00AF5C47"/>
    <w:rsid w:val="00AF61D3"/>
    <w:rsid w:val="00AF7042"/>
    <w:rsid w:val="00AF722B"/>
    <w:rsid w:val="00AF74CF"/>
    <w:rsid w:val="00AF76DF"/>
    <w:rsid w:val="00B00C92"/>
    <w:rsid w:val="00B010AA"/>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1023"/>
    <w:rsid w:val="00B21920"/>
    <w:rsid w:val="00B21AC2"/>
    <w:rsid w:val="00B21FED"/>
    <w:rsid w:val="00B22CE3"/>
    <w:rsid w:val="00B22D61"/>
    <w:rsid w:val="00B232C5"/>
    <w:rsid w:val="00B23BF9"/>
    <w:rsid w:val="00B246A2"/>
    <w:rsid w:val="00B248AD"/>
    <w:rsid w:val="00B24F45"/>
    <w:rsid w:val="00B25123"/>
    <w:rsid w:val="00B252D7"/>
    <w:rsid w:val="00B25659"/>
    <w:rsid w:val="00B2593F"/>
    <w:rsid w:val="00B259A2"/>
    <w:rsid w:val="00B25A03"/>
    <w:rsid w:val="00B25B5A"/>
    <w:rsid w:val="00B26422"/>
    <w:rsid w:val="00B26439"/>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73B"/>
    <w:rsid w:val="00B36AB3"/>
    <w:rsid w:val="00B36E05"/>
    <w:rsid w:val="00B36EC5"/>
    <w:rsid w:val="00B378FE"/>
    <w:rsid w:val="00B41139"/>
    <w:rsid w:val="00B41383"/>
    <w:rsid w:val="00B413BD"/>
    <w:rsid w:val="00B41DA2"/>
    <w:rsid w:val="00B4292F"/>
    <w:rsid w:val="00B42F7F"/>
    <w:rsid w:val="00B43191"/>
    <w:rsid w:val="00B432EF"/>
    <w:rsid w:val="00B439A4"/>
    <w:rsid w:val="00B44231"/>
    <w:rsid w:val="00B44CE3"/>
    <w:rsid w:val="00B44DB1"/>
    <w:rsid w:val="00B459D0"/>
    <w:rsid w:val="00B462A2"/>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479"/>
    <w:rsid w:val="00B61A49"/>
    <w:rsid w:val="00B61B72"/>
    <w:rsid w:val="00B6324B"/>
    <w:rsid w:val="00B63E23"/>
    <w:rsid w:val="00B64490"/>
    <w:rsid w:val="00B649B9"/>
    <w:rsid w:val="00B64EF1"/>
    <w:rsid w:val="00B65265"/>
    <w:rsid w:val="00B6530D"/>
    <w:rsid w:val="00B656D7"/>
    <w:rsid w:val="00B65AE1"/>
    <w:rsid w:val="00B665FF"/>
    <w:rsid w:val="00B671CC"/>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D6B"/>
    <w:rsid w:val="00B75345"/>
    <w:rsid w:val="00B75A9C"/>
    <w:rsid w:val="00B75BB2"/>
    <w:rsid w:val="00B75F0A"/>
    <w:rsid w:val="00B77402"/>
    <w:rsid w:val="00B775EE"/>
    <w:rsid w:val="00B77720"/>
    <w:rsid w:val="00B77EBD"/>
    <w:rsid w:val="00B77F9D"/>
    <w:rsid w:val="00B802F4"/>
    <w:rsid w:val="00B805BB"/>
    <w:rsid w:val="00B8078D"/>
    <w:rsid w:val="00B812E5"/>
    <w:rsid w:val="00B81BFA"/>
    <w:rsid w:val="00B82DD0"/>
    <w:rsid w:val="00B841B8"/>
    <w:rsid w:val="00B846B6"/>
    <w:rsid w:val="00B85056"/>
    <w:rsid w:val="00B85178"/>
    <w:rsid w:val="00B851D5"/>
    <w:rsid w:val="00B8595E"/>
    <w:rsid w:val="00B85B33"/>
    <w:rsid w:val="00B865B4"/>
    <w:rsid w:val="00B866E3"/>
    <w:rsid w:val="00B86887"/>
    <w:rsid w:val="00B86E80"/>
    <w:rsid w:val="00B870D4"/>
    <w:rsid w:val="00B8742E"/>
    <w:rsid w:val="00B90023"/>
    <w:rsid w:val="00B90483"/>
    <w:rsid w:val="00B90F86"/>
    <w:rsid w:val="00B91402"/>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0D8"/>
    <w:rsid w:val="00B97831"/>
    <w:rsid w:val="00B97A8E"/>
    <w:rsid w:val="00BA0EC7"/>
    <w:rsid w:val="00BA104A"/>
    <w:rsid w:val="00BA1A4B"/>
    <w:rsid w:val="00BA1D20"/>
    <w:rsid w:val="00BA2047"/>
    <w:rsid w:val="00BA2628"/>
    <w:rsid w:val="00BA2BC1"/>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8C"/>
    <w:rsid w:val="00BB18CD"/>
    <w:rsid w:val="00BB1EB7"/>
    <w:rsid w:val="00BB2123"/>
    <w:rsid w:val="00BB2BA9"/>
    <w:rsid w:val="00BB2DAC"/>
    <w:rsid w:val="00BB382B"/>
    <w:rsid w:val="00BB383C"/>
    <w:rsid w:val="00BB3B26"/>
    <w:rsid w:val="00BB41B8"/>
    <w:rsid w:val="00BB4BF3"/>
    <w:rsid w:val="00BB5DB9"/>
    <w:rsid w:val="00BB653F"/>
    <w:rsid w:val="00BB7549"/>
    <w:rsid w:val="00BB798E"/>
    <w:rsid w:val="00BB7D06"/>
    <w:rsid w:val="00BB7EC2"/>
    <w:rsid w:val="00BC068E"/>
    <w:rsid w:val="00BC06F9"/>
    <w:rsid w:val="00BC078D"/>
    <w:rsid w:val="00BC0A33"/>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71A3"/>
    <w:rsid w:val="00BC7C8F"/>
    <w:rsid w:val="00BD0165"/>
    <w:rsid w:val="00BD08E1"/>
    <w:rsid w:val="00BD0D80"/>
    <w:rsid w:val="00BD1928"/>
    <w:rsid w:val="00BD1A95"/>
    <w:rsid w:val="00BD294C"/>
    <w:rsid w:val="00BD2D61"/>
    <w:rsid w:val="00BD303D"/>
    <w:rsid w:val="00BD3EF9"/>
    <w:rsid w:val="00BD4430"/>
    <w:rsid w:val="00BD455D"/>
    <w:rsid w:val="00BD4639"/>
    <w:rsid w:val="00BD4803"/>
    <w:rsid w:val="00BD4D5B"/>
    <w:rsid w:val="00BD4DDB"/>
    <w:rsid w:val="00BD57A5"/>
    <w:rsid w:val="00BD5F1B"/>
    <w:rsid w:val="00BD6132"/>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3317"/>
    <w:rsid w:val="00BE45AE"/>
    <w:rsid w:val="00BE53B9"/>
    <w:rsid w:val="00BE5411"/>
    <w:rsid w:val="00BE5520"/>
    <w:rsid w:val="00BE5D2F"/>
    <w:rsid w:val="00BE6016"/>
    <w:rsid w:val="00BE627F"/>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4D30"/>
    <w:rsid w:val="00BF55FF"/>
    <w:rsid w:val="00BF57D5"/>
    <w:rsid w:val="00BF5962"/>
    <w:rsid w:val="00BF5C73"/>
    <w:rsid w:val="00BF77A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924"/>
    <w:rsid w:val="00C06965"/>
    <w:rsid w:val="00C06A6F"/>
    <w:rsid w:val="00C06D92"/>
    <w:rsid w:val="00C06DBD"/>
    <w:rsid w:val="00C07564"/>
    <w:rsid w:val="00C076F0"/>
    <w:rsid w:val="00C1031A"/>
    <w:rsid w:val="00C10882"/>
    <w:rsid w:val="00C116DB"/>
    <w:rsid w:val="00C11AF5"/>
    <w:rsid w:val="00C11B9A"/>
    <w:rsid w:val="00C11BE9"/>
    <w:rsid w:val="00C11D05"/>
    <w:rsid w:val="00C12070"/>
    <w:rsid w:val="00C13716"/>
    <w:rsid w:val="00C137DF"/>
    <w:rsid w:val="00C13916"/>
    <w:rsid w:val="00C13BAE"/>
    <w:rsid w:val="00C13DC3"/>
    <w:rsid w:val="00C17091"/>
    <w:rsid w:val="00C170E2"/>
    <w:rsid w:val="00C177D2"/>
    <w:rsid w:val="00C17B87"/>
    <w:rsid w:val="00C17C1A"/>
    <w:rsid w:val="00C20292"/>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654"/>
    <w:rsid w:val="00C30B84"/>
    <w:rsid w:val="00C3105D"/>
    <w:rsid w:val="00C318F1"/>
    <w:rsid w:val="00C3228E"/>
    <w:rsid w:val="00C32978"/>
    <w:rsid w:val="00C33F06"/>
    <w:rsid w:val="00C33F6C"/>
    <w:rsid w:val="00C3447C"/>
    <w:rsid w:val="00C3479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259"/>
    <w:rsid w:val="00C565BA"/>
    <w:rsid w:val="00C5747F"/>
    <w:rsid w:val="00C579AB"/>
    <w:rsid w:val="00C57C54"/>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3FF6"/>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B63"/>
    <w:rsid w:val="00C76CA5"/>
    <w:rsid w:val="00C76F8F"/>
    <w:rsid w:val="00C77953"/>
    <w:rsid w:val="00C80781"/>
    <w:rsid w:val="00C8115E"/>
    <w:rsid w:val="00C812A5"/>
    <w:rsid w:val="00C81A97"/>
    <w:rsid w:val="00C8208E"/>
    <w:rsid w:val="00C82818"/>
    <w:rsid w:val="00C829BF"/>
    <w:rsid w:val="00C83538"/>
    <w:rsid w:val="00C836E4"/>
    <w:rsid w:val="00C83806"/>
    <w:rsid w:val="00C85173"/>
    <w:rsid w:val="00C853BC"/>
    <w:rsid w:val="00C8607E"/>
    <w:rsid w:val="00C862A7"/>
    <w:rsid w:val="00C86DA3"/>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554A"/>
    <w:rsid w:val="00C959EB"/>
    <w:rsid w:val="00C95F3E"/>
    <w:rsid w:val="00C95F4C"/>
    <w:rsid w:val="00C96CAB"/>
    <w:rsid w:val="00C970A7"/>
    <w:rsid w:val="00C97F6F"/>
    <w:rsid w:val="00CA09D1"/>
    <w:rsid w:val="00CA0ECB"/>
    <w:rsid w:val="00CA1438"/>
    <w:rsid w:val="00CA18FE"/>
    <w:rsid w:val="00CA246A"/>
    <w:rsid w:val="00CA253A"/>
    <w:rsid w:val="00CA39B2"/>
    <w:rsid w:val="00CA3DF0"/>
    <w:rsid w:val="00CA3E5A"/>
    <w:rsid w:val="00CA4D13"/>
    <w:rsid w:val="00CA4EAF"/>
    <w:rsid w:val="00CA53E8"/>
    <w:rsid w:val="00CA5459"/>
    <w:rsid w:val="00CA5B25"/>
    <w:rsid w:val="00CA6270"/>
    <w:rsid w:val="00CA7103"/>
    <w:rsid w:val="00CA73D1"/>
    <w:rsid w:val="00CA78B1"/>
    <w:rsid w:val="00CA79E6"/>
    <w:rsid w:val="00CB0367"/>
    <w:rsid w:val="00CB160A"/>
    <w:rsid w:val="00CB1E27"/>
    <w:rsid w:val="00CB2088"/>
    <w:rsid w:val="00CB22B4"/>
    <w:rsid w:val="00CB22DE"/>
    <w:rsid w:val="00CB2331"/>
    <w:rsid w:val="00CB2C8C"/>
    <w:rsid w:val="00CB2DC5"/>
    <w:rsid w:val="00CB3023"/>
    <w:rsid w:val="00CB3C98"/>
    <w:rsid w:val="00CB3D85"/>
    <w:rsid w:val="00CB4836"/>
    <w:rsid w:val="00CB4AE2"/>
    <w:rsid w:val="00CB4C78"/>
    <w:rsid w:val="00CB5322"/>
    <w:rsid w:val="00CB5680"/>
    <w:rsid w:val="00CB5CB4"/>
    <w:rsid w:val="00CB5F65"/>
    <w:rsid w:val="00CB6A14"/>
    <w:rsid w:val="00CB6F0A"/>
    <w:rsid w:val="00CB6F2F"/>
    <w:rsid w:val="00CC04C2"/>
    <w:rsid w:val="00CC0D5D"/>
    <w:rsid w:val="00CC14B5"/>
    <w:rsid w:val="00CC192B"/>
    <w:rsid w:val="00CC1B2C"/>
    <w:rsid w:val="00CC1E64"/>
    <w:rsid w:val="00CC3700"/>
    <w:rsid w:val="00CC3CC4"/>
    <w:rsid w:val="00CC4079"/>
    <w:rsid w:val="00CC40B7"/>
    <w:rsid w:val="00CC5080"/>
    <w:rsid w:val="00CC508C"/>
    <w:rsid w:val="00CC52FB"/>
    <w:rsid w:val="00CC54C7"/>
    <w:rsid w:val="00CC55CE"/>
    <w:rsid w:val="00CC6C4C"/>
    <w:rsid w:val="00CC78D1"/>
    <w:rsid w:val="00CD05F0"/>
    <w:rsid w:val="00CD0E15"/>
    <w:rsid w:val="00CD1496"/>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3EB"/>
    <w:rsid w:val="00CE0BEF"/>
    <w:rsid w:val="00CE122C"/>
    <w:rsid w:val="00CE1B34"/>
    <w:rsid w:val="00CE2B32"/>
    <w:rsid w:val="00CE2EA2"/>
    <w:rsid w:val="00CE35D3"/>
    <w:rsid w:val="00CE3B1D"/>
    <w:rsid w:val="00CE4162"/>
    <w:rsid w:val="00CE4742"/>
    <w:rsid w:val="00CE49C9"/>
    <w:rsid w:val="00CE4F90"/>
    <w:rsid w:val="00CE51BC"/>
    <w:rsid w:val="00CE544D"/>
    <w:rsid w:val="00CE5B6B"/>
    <w:rsid w:val="00CE5E48"/>
    <w:rsid w:val="00CE655C"/>
    <w:rsid w:val="00CE6EFD"/>
    <w:rsid w:val="00CE74E8"/>
    <w:rsid w:val="00CE774F"/>
    <w:rsid w:val="00CE7A31"/>
    <w:rsid w:val="00CE7F14"/>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06B"/>
    <w:rsid w:val="00D051CD"/>
    <w:rsid w:val="00D0549D"/>
    <w:rsid w:val="00D059E7"/>
    <w:rsid w:val="00D05A31"/>
    <w:rsid w:val="00D05F72"/>
    <w:rsid w:val="00D061E0"/>
    <w:rsid w:val="00D0716B"/>
    <w:rsid w:val="00D077EE"/>
    <w:rsid w:val="00D10258"/>
    <w:rsid w:val="00D105F3"/>
    <w:rsid w:val="00D106C0"/>
    <w:rsid w:val="00D10C91"/>
    <w:rsid w:val="00D116C8"/>
    <w:rsid w:val="00D118E6"/>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B9E"/>
    <w:rsid w:val="00D22060"/>
    <w:rsid w:val="00D22718"/>
    <w:rsid w:val="00D22F7C"/>
    <w:rsid w:val="00D23303"/>
    <w:rsid w:val="00D24238"/>
    <w:rsid w:val="00D24540"/>
    <w:rsid w:val="00D24858"/>
    <w:rsid w:val="00D24B40"/>
    <w:rsid w:val="00D24CA3"/>
    <w:rsid w:val="00D24D56"/>
    <w:rsid w:val="00D25556"/>
    <w:rsid w:val="00D262FE"/>
    <w:rsid w:val="00D2695A"/>
    <w:rsid w:val="00D26A42"/>
    <w:rsid w:val="00D2723C"/>
    <w:rsid w:val="00D277B1"/>
    <w:rsid w:val="00D27A92"/>
    <w:rsid w:val="00D30300"/>
    <w:rsid w:val="00D311CC"/>
    <w:rsid w:val="00D311F1"/>
    <w:rsid w:val="00D31605"/>
    <w:rsid w:val="00D3164A"/>
    <w:rsid w:val="00D31A86"/>
    <w:rsid w:val="00D321A8"/>
    <w:rsid w:val="00D323AD"/>
    <w:rsid w:val="00D325E5"/>
    <w:rsid w:val="00D333B9"/>
    <w:rsid w:val="00D33B71"/>
    <w:rsid w:val="00D33E3B"/>
    <w:rsid w:val="00D341DD"/>
    <w:rsid w:val="00D344DD"/>
    <w:rsid w:val="00D34B49"/>
    <w:rsid w:val="00D34C13"/>
    <w:rsid w:val="00D34DF8"/>
    <w:rsid w:val="00D35085"/>
    <w:rsid w:val="00D358C8"/>
    <w:rsid w:val="00D35EF0"/>
    <w:rsid w:val="00D36954"/>
    <w:rsid w:val="00D374AF"/>
    <w:rsid w:val="00D37BF6"/>
    <w:rsid w:val="00D37EF6"/>
    <w:rsid w:val="00D40227"/>
    <w:rsid w:val="00D405A5"/>
    <w:rsid w:val="00D41153"/>
    <w:rsid w:val="00D413E1"/>
    <w:rsid w:val="00D41A34"/>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C75"/>
    <w:rsid w:val="00D53DA9"/>
    <w:rsid w:val="00D545E9"/>
    <w:rsid w:val="00D55D94"/>
    <w:rsid w:val="00D56B78"/>
    <w:rsid w:val="00D575FA"/>
    <w:rsid w:val="00D5799A"/>
    <w:rsid w:val="00D57F3C"/>
    <w:rsid w:val="00D57FC1"/>
    <w:rsid w:val="00D6003B"/>
    <w:rsid w:val="00D602C1"/>
    <w:rsid w:val="00D602EA"/>
    <w:rsid w:val="00D602F0"/>
    <w:rsid w:val="00D6057F"/>
    <w:rsid w:val="00D60F9D"/>
    <w:rsid w:val="00D61566"/>
    <w:rsid w:val="00D61726"/>
    <w:rsid w:val="00D61EB6"/>
    <w:rsid w:val="00D62467"/>
    <w:rsid w:val="00D62A14"/>
    <w:rsid w:val="00D62C17"/>
    <w:rsid w:val="00D62C2D"/>
    <w:rsid w:val="00D6324D"/>
    <w:rsid w:val="00D6375A"/>
    <w:rsid w:val="00D6444A"/>
    <w:rsid w:val="00D65852"/>
    <w:rsid w:val="00D65D1D"/>
    <w:rsid w:val="00D66053"/>
    <w:rsid w:val="00D6615D"/>
    <w:rsid w:val="00D66380"/>
    <w:rsid w:val="00D66546"/>
    <w:rsid w:val="00D70878"/>
    <w:rsid w:val="00D708B3"/>
    <w:rsid w:val="00D70D53"/>
    <w:rsid w:val="00D70EB9"/>
    <w:rsid w:val="00D70F9C"/>
    <w:rsid w:val="00D710BE"/>
    <w:rsid w:val="00D718A4"/>
    <w:rsid w:val="00D718B5"/>
    <w:rsid w:val="00D71DCB"/>
    <w:rsid w:val="00D7288E"/>
    <w:rsid w:val="00D72BFA"/>
    <w:rsid w:val="00D72FA8"/>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1C6E"/>
    <w:rsid w:val="00D833A2"/>
    <w:rsid w:val="00D8394A"/>
    <w:rsid w:val="00D8424E"/>
    <w:rsid w:val="00D84284"/>
    <w:rsid w:val="00D84BEE"/>
    <w:rsid w:val="00D84DD9"/>
    <w:rsid w:val="00D8522B"/>
    <w:rsid w:val="00D85370"/>
    <w:rsid w:val="00D85623"/>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1FC3"/>
    <w:rsid w:val="00D9243E"/>
    <w:rsid w:val="00D92892"/>
    <w:rsid w:val="00D93501"/>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0EA3"/>
    <w:rsid w:val="00DA1470"/>
    <w:rsid w:val="00DA1BD3"/>
    <w:rsid w:val="00DA22CF"/>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19D"/>
    <w:rsid w:val="00DB3300"/>
    <w:rsid w:val="00DB33F2"/>
    <w:rsid w:val="00DB3D82"/>
    <w:rsid w:val="00DB3FA0"/>
    <w:rsid w:val="00DB40C4"/>
    <w:rsid w:val="00DB40D4"/>
    <w:rsid w:val="00DB42BD"/>
    <w:rsid w:val="00DB50A5"/>
    <w:rsid w:val="00DB553D"/>
    <w:rsid w:val="00DB573D"/>
    <w:rsid w:val="00DB5D0B"/>
    <w:rsid w:val="00DB6599"/>
    <w:rsid w:val="00DB6ABE"/>
    <w:rsid w:val="00DB6B18"/>
    <w:rsid w:val="00DB7A5C"/>
    <w:rsid w:val="00DB7FE2"/>
    <w:rsid w:val="00DC0129"/>
    <w:rsid w:val="00DC0286"/>
    <w:rsid w:val="00DC0919"/>
    <w:rsid w:val="00DC0997"/>
    <w:rsid w:val="00DC1004"/>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954"/>
    <w:rsid w:val="00DC7A05"/>
    <w:rsid w:val="00DD013E"/>
    <w:rsid w:val="00DD01D1"/>
    <w:rsid w:val="00DD0762"/>
    <w:rsid w:val="00DD0DD2"/>
    <w:rsid w:val="00DD0E93"/>
    <w:rsid w:val="00DD1047"/>
    <w:rsid w:val="00DD1067"/>
    <w:rsid w:val="00DD1116"/>
    <w:rsid w:val="00DD142D"/>
    <w:rsid w:val="00DD1B2E"/>
    <w:rsid w:val="00DD2252"/>
    <w:rsid w:val="00DD22C4"/>
    <w:rsid w:val="00DD256A"/>
    <w:rsid w:val="00DD3A49"/>
    <w:rsid w:val="00DD4763"/>
    <w:rsid w:val="00DD4CA5"/>
    <w:rsid w:val="00DD510D"/>
    <w:rsid w:val="00DD51A9"/>
    <w:rsid w:val="00DD5632"/>
    <w:rsid w:val="00DD5BDC"/>
    <w:rsid w:val="00DD61D4"/>
    <w:rsid w:val="00DD6284"/>
    <w:rsid w:val="00DD6564"/>
    <w:rsid w:val="00DD7429"/>
    <w:rsid w:val="00DD74CB"/>
    <w:rsid w:val="00DD75AC"/>
    <w:rsid w:val="00DD7B6E"/>
    <w:rsid w:val="00DE03E4"/>
    <w:rsid w:val="00DE0724"/>
    <w:rsid w:val="00DE1095"/>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B80"/>
    <w:rsid w:val="00DF2CE7"/>
    <w:rsid w:val="00DF3E4E"/>
    <w:rsid w:val="00DF4D63"/>
    <w:rsid w:val="00DF5745"/>
    <w:rsid w:val="00DF5AE7"/>
    <w:rsid w:val="00DF6003"/>
    <w:rsid w:val="00DF6027"/>
    <w:rsid w:val="00DF64F5"/>
    <w:rsid w:val="00DF762B"/>
    <w:rsid w:val="00DF76B0"/>
    <w:rsid w:val="00E001FC"/>
    <w:rsid w:val="00E006B9"/>
    <w:rsid w:val="00E00D91"/>
    <w:rsid w:val="00E019D3"/>
    <w:rsid w:val="00E01B09"/>
    <w:rsid w:val="00E01E3A"/>
    <w:rsid w:val="00E01F2F"/>
    <w:rsid w:val="00E02104"/>
    <w:rsid w:val="00E02456"/>
    <w:rsid w:val="00E025BA"/>
    <w:rsid w:val="00E02AC2"/>
    <w:rsid w:val="00E02E69"/>
    <w:rsid w:val="00E02EED"/>
    <w:rsid w:val="00E02EF6"/>
    <w:rsid w:val="00E037E7"/>
    <w:rsid w:val="00E03AC3"/>
    <w:rsid w:val="00E04291"/>
    <w:rsid w:val="00E04885"/>
    <w:rsid w:val="00E04A30"/>
    <w:rsid w:val="00E04B5B"/>
    <w:rsid w:val="00E04BF3"/>
    <w:rsid w:val="00E05576"/>
    <w:rsid w:val="00E056B1"/>
    <w:rsid w:val="00E05A0A"/>
    <w:rsid w:val="00E05ADE"/>
    <w:rsid w:val="00E05C25"/>
    <w:rsid w:val="00E07E54"/>
    <w:rsid w:val="00E10E79"/>
    <w:rsid w:val="00E11303"/>
    <w:rsid w:val="00E11379"/>
    <w:rsid w:val="00E12020"/>
    <w:rsid w:val="00E12035"/>
    <w:rsid w:val="00E13C35"/>
    <w:rsid w:val="00E13E1F"/>
    <w:rsid w:val="00E14069"/>
    <w:rsid w:val="00E14868"/>
    <w:rsid w:val="00E155FB"/>
    <w:rsid w:val="00E15814"/>
    <w:rsid w:val="00E16ACA"/>
    <w:rsid w:val="00E171D9"/>
    <w:rsid w:val="00E172F6"/>
    <w:rsid w:val="00E17EBE"/>
    <w:rsid w:val="00E2073B"/>
    <w:rsid w:val="00E21057"/>
    <w:rsid w:val="00E21479"/>
    <w:rsid w:val="00E21C00"/>
    <w:rsid w:val="00E22105"/>
    <w:rsid w:val="00E2304D"/>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3D06"/>
    <w:rsid w:val="00E34305"/>
    <w:rsid w:val="00E34385"/>
    <w:rsid w:val="00E3442F"/>
    <w:rsid w:val="00E34567"/>
    <w:rsid w:val="00E34D4D"/>
    <w:rsid w:val="00E35C0B"/>
    <w:rsid w:val="00E36190"/>
    <w:rsid w:val="00E36A8F"/>
    <w:rsid w:val="00E37096"/>
    <w:rsid w:val="00E370F0"/>
    <w:rsid w:val="00E3742C"/>
    <w:rsid w:val="00E379D9"/>
    <w:rsid w:val="00E409C2"/>
    <w:rsid w:val="00E411C7"/>
    <w:rsid w:val="00E415C1"/>
    <w:rsid w:val="00E41A08"/>
    <w:rsid w:val="00E42196"/>
    <w:rsid w:val="00E4267B"/>
    <w:rsid w:val="00E4326F"/>
    <w:rsid w:val="00E43A38"/>
    <w:rsid w:val="00E43B91"/>
    <w:rsid w:val="00E4420B"/>
    <w:rsid w:val="00E44447"/>
    <w:rsid w:val="00E44689"/>
    <w:rsid w:val="00E45EB2"/>
    <w:rsid w:val="00E45F0D"/>
    <w:rsid w:val="00E461F0"/>
    <w:rsid w:val="00E46476"/>
    <w:rsid w:val="00E46E67"/>
    <w:rsid w:val="00E46E79"/>
    <w:rsid w:val="00E47454"/>
    <w:rsid w:val="00E47866"/>
    <w:rsid w:val="00E479EA"/>
    <w:rsid w:val="00E47ECB"/>
    <w:rsid w:val="00E50740"/>
    <w:rsid w:val="00E51389"/>
    <w:rsid w:val="00E51D3B"/>
    <w:rsid w:val="00E526CB"/>
    <w:rsid w:val="00E52C3C"/>
    <w:rsid w:val="00E53247"/>
    <w:rsid w:val="00E53F00"/>
    <w:rsid w:val="00E54131"/>
    <w:rsid w:val="00E541AC"/>
    <w:rsid w:val="00E55473"/>
    <w:rsid w:val="00E55696"/>
    <w:rsid w:val="00E55797"/>
    <w:rsid w:val="00E557AE"/>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4C8"/>
    <w:rsid w:val="00E655AE"/>
    <w:rsid w:val="00E65DE4"/>
    <w:rsid w:val="00E67D3C"/>
    <w:rsid w:val="00E70BE5"/>
    <w:rsid w:val="00E70E66"/>
    <w:rsid w:val="00E712B6"/>
    <w:rsid w:val="00E732E6"/>
    <w:rsid w:val="00E73817"/>
    <w:rsid w:val="00E74C75"/>
    <w:rsid w:val="00E74C78"/>
    <w:rsid w:val="00E74D08"/>
    <w:rsid w:val="00E74DDE"/>
    <w:rsid w:val="00E75B6E"/>
    <w:rsid w:val="00E75BD2"/>
    <w:rsid w:val="00E7675F"/>
    <w:rsid w:val="00E76B4A"/>
    <w:rsid w:val="00E76CE7"/>
    <w:rsid w:val="00E77735"/>
    <w:rsid w:val="00E77A2D"/>
    <w:rsid w:val="00E77B5E"/>
    <w:rsid w:val="00E77C31"/>
    <w:rsid w:val="00E80B4D"/>
    <w:rsid w:val="00E80E27"/>
    <w:rsid w:val="00E8147B"/>
    <w:rsid w:val="00E81526"/>
    <w:rsid w:val="00E835B2"/>
    <w:rsid w:val="00E84F17"/>
    <w:rsid w:val="00E85DC9"/>
    <w:rsid w:val="00E86108"/>
    <w:rsid w:val="00E86921"/>
    <w:rsid w:val="00E86AF1"/>
    <w:rsid w:val="00E87A33"/>
    <w:rsid w:val="00E87AE3"/>
    <w:rsid w:val="00E90396"/>
    <w:rsid w:val="00E91543"/>
    <w:rsid w:val="00E91FB0"/>
    <w:rsid w:val="00E92079"/>
    <w:rsid w:val="00E93A3C"/>
    <w:rsid w:val="00E9484E"/>
    <w:rsid w:val="00E94C71"/>
    <w:rsid w:val="00E94E59"/>
    <w:rsid w:val="00E95C94"/>
    <w:rsid w:val="00E968EA"/>
    <w:rsid w:val="00E96A55"/>
    <w:rsid w:val="00E96E4D"/>
    <w:rsid w:val="00E9701A"/>
    <w:rsid w:val="00E97EED"/>
    <w:rsid w:val="00EA009F"/>
    <w:rsid w:val="00EA0AAB"/>
    <w:rsid w:val="00EA0E9A"/>
    <w:rsid w:val="00EA1209"/>
    <w:rsid w:val="00EA1787"/>
    <w:rsid w:val="00EA193A"/>
    <w:rsid w:val="00EA209B"/>
    <w:rsid w:val="00EA20BE"/>
    <w:rsid w:val="00EA2D2A"/>
    <w:rsid w:val="00EA324F"/>
    <w:rsid w:val="00EA3360"/>
    <w:rsid w:val="00EA36EB"/>
    <w:rsid w:val="00EA3A19"/>
    <w:rsid w:val="00EA3B17"/>
    <w:rsid w:val="00EA3F9F"/>
    <w:rsid w:val="00EA4124"/>
    <w:rsid w:val="00EA4425"/>
    <w:rsid w:val="00EA5178"/>
    <w:rsid w:val="00EA5A13"/>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D66"/>
    <w:rsid w:val="00EB457D"/>
    <w:rsid w:val="00EB48EE"/>
    <w:rsid w:val="00EB516A"/>
    <w:rsid w:val="00EB55A8"/>
    <w:rsid w:val="00EB5952"/>
    <w:rsid w:val="00EB5D8C"/>
    <w:rsid w:val="00EB5F35"/>
    <w:rsid w:val="00EB6677"/>
    <w:rsid w:val="00EB6E77"/>
    <w:rsid w:val="00EB7523"/>
    <w:rsid w:val="00EB773D"/>
    <w:rsid w:val="00EB779D"/>
    <w:rsid w:val="00EB7B27"/>
    <w:rsid w:val="00EB7B6E"/>
    <w:rsid w:val="00EC0CE7"/>
    <w:rsid w:val="00EC2E5C"/>
    <w:rsid w:val="00EC33F4"/>
    <w:rsid w:val="00EC3A78"/>
    <w:rsid w:val="00EC3DEC"/>
    <w:rsid w:val="00EC40F2"/>
    <w:rsid w:val="00EC4C85"/>
    <w:rsid w:val="00EC5630"/>
    <w:rsid w:val="00EC5893"/>
    <w:rsid w:val="00EC5C1D"/>
    <w:rsid w:val="00EC6FAA"/>
    <w:rsid w:val="00ED0019"/>
    <w:rsid w:val="00ED050F"/>
    <w:rsid w:val="00ED083A"/>
    <w:rsid w:val="00ED0FF9"/>
    <w:rsid w:val="00ED14E1"/>
    <w:rsid w:val="00ED199E"/>
    <w:rsid w:val="00ED1A42"/>
    <w:rsid w:val="00ED1A51"/>
    <w:rsid w:val="00ED1D4A"/>
    <w:rsid w:val="00ED23FC"/>
    <w:rsid w:val="00ED2424"/>
    <w:rsid w:val="00ED25B6"/>
    <w:rsid w:val="00ED30E7"/>
    <w:rsid w:val="00ED3188"/>
    <w:rsid w:val="00ED32E0"/>
    <w:rsid w:val="00ED34F1"/>
    <w:rsid w:val="00ED3759"/>
    <w:rsid w:val="00ED4039"/>
    <w:rsid w:val="00ED4768"/>
    <w:rsid w:val="00ED4B69"/>
    <w:rsid w:val="00ED4C57"/>
    <w:rsid w:val="00ED4D7F"/>
    <w:rsid w:val="00ED50C6"/>
    <w:rsid w:val="00ED5AF8"/>
    <w:rsid w:val="00ED6855"/>
    <w:rsid w:val="00EE09B9"/>
    <w:rsid w:val="00EE0BE3"/>
    <w:rsid w:val="00EE0DFC"/>
    <w:rsid w:val="00EE0E44"/>
    <w:rsid w:val="00EE0ED4"/>
    <w:rsid w:val="00EE0F0A"/>
    <w:rsid w:val="00EE1BF4"/>
    <w:rsid w:val="00EE1E1C"/>
    <w:rsid w:val="00EE20E6"/>
    <w:rsid w:val="00EE223D"/>
    <w:rsid w:val="00EE2896"/>
    <w:rsid w:val="00EE2910"/>
    <w:rsid w:val="00EE2AEB"/>
    <w:rsid w:val="00EE2CD1"/>
    <w:rsid w:val="00EE3558"/>
    <w:rsid w:val="00EE3A32"/>
    <w:rsid w:val="00EE4361"/>
    <w:rsid w:val="00EE4BEB"/>
    <w:rsid w:val="00EE4CEE"/>
    <w:rsid w:val="00EE4F97"/>
    <w:rsid w:val="00EE54CF"/>
    <w:rsid w:val="00EE679F"/>
    <w:rsid w:val="00EF014E"/>
    <w:rsid w:val="00EF02F1"/>
    <w:rsid w:val="00EF08B4"/>
    <w:rsid w:val="00EF09F0"/>
    <w:rsid w:val="00EF0C72"/>
    <w:rsid w:val="00EF1220"/>
    <w:rsid w:val="00EF1788"/>
    <w:rsid w:val="00EF1AC3"/>
    <w:rsid w:val="00EF20FB"/>
    <w:rsid w:val="00EF2B6A"/>
    <w:rsid w:val="00EF3563"/>
    <w:rsid w:val="00EF3F21"/>
    <w:rsid w:val="00EF4753"/>
    <w:rsid w:val="00EF4904"/>
    <w:rsid w:val="00EF4F45"/>
    <w:rsid w:val="00EF542C"/>
    <w:rsid w:val="00EF5883"/>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5692"/>
    <w:rsid w:val="00F05EFE"/>
    <w:rsid w:val="00F0600E"/>
    <w:rsid w:val="00F06079"/>
    <w:rsid w:val="00F06E8F"/>
    <w:rsid w:val="00F10127"/>
    <w:rsid w:val="00F103CA"/>
    <w:rsid w:val="00F104CF"/>
    <w:rsid w:val="00F107AA"/>
    <w:rsid w:val="00F10845"/>
    <w:rsid w:val="00F1089E"/>
    <w:rsid w:val="00F11327"/>
    <w:rsid w:val="00F11932"/>
    <w:rsid w:val="00F11AA5"/>
    <w:rsid w:val="00F11D73"/>
    <w:rsid w:val="00F11FA7"/>
    <w:rsid w:val="00F12568"/>
    <w:rsid w:val="00F127BD"/>
    <w:rsid w:val="00F12986"/>
    <w:rsid w:val="00F13015"/>
    <w:rsid w:val="00F1499E"/>
    <w:rsid w:val="00F149E7"/>
    <w:rsid w:val="00F15512"/>
    <w:rsid w:val="00F15692"/>
    <w:rsid w:val="00F156EF"/>
    <w:rsid w:val="00F161A1"/>
    <w:rsid w:val="00F16710"/>
    <w:rsid w:val="00F16A40"/>
    <w:rsid w:val="00F17673"/>
    <w:rsid w:val="00F17883"/>
    <w:rsid w:val="00F17920"/>
    <w:rsid w:val="00F17EF0"/>
    <w:rsid w:val="00F201CA"/>
    <w:rsid w:val="00F2039E"/>
    <w:rsid w:val="00F21811"/>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B91"/>
    <w:rsid w:val="00F2715E"/>
    <w:rsid w:val="00F27A7F"/>
    <w:rsid w:val="00F30627"/>
    <w:rsid w:val="00F306FA"/>
    <w:rsid w:val="00F30F67"/>
    <w:rsid w:val="00F319DA"/>
    <w:rsid w:val="00F32A97"/>
    <w:rsid w:val="00F33D33"/>
    <w:rsid w:val="00F349CF"/>
    <w:rsid w:val="00F34A69"/>
    <w:rsid w:val="00F34F76"/>
    <w:rsid w:val="00F351BB"/>
    <w:rsid w:val="00F35413"/>
    <w:rsid w:val="00F3637F"/>
    <w:rsid w:val="00F372EA"/>
    <w:rsid w:val="00F376F1"/>
    <w:rsid w:val="00F377B3"/>
    <w:rsid w:val="00F37C10"/>
    <w:rsid w:val="00F37DAB"/>
    <w:rsid w:val="00F37FAF"/>
    <w:rsid w:val="00F406CB"/>
    <w:rsid w:val="00F4101B"/>
    <w:rsid w:val="00F41034"/>
    <w:rsid w:val="00F41529"/>
    <w:rsid w:val="00F43CC1"/>
    <w:rsid w:val="00F43F6B"/>
    <w:rsid w:val="00F45045"/>
    <w:rsid w:val="00F4548C"/>
    <w:rsid w:val="00F4565D"/>
    <w:rsid w:val="00F45FC9"/>
    <w:rsid w:val="00F46663"/>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4221"/>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686"/>
    <w:rsid w:val="00F70723"/>
    <w:rsid w:val="00F7076F"/>
    <w:rsid w:val="00F70785"/>
    <w:rsid w:val="00F711A5"/>
    <w:rsid w:val="00F713BA"/>
    <w:rsid w:val="00F71864"/>
    <w:rsid w:val="00F71920"/>
    <w:rsid w:val="00F71AF1"/>
    <w:rsid w:val="00F71B23"/>
    <w:rsid w:val="00F7205F"/>
    <w:rsid w:val="00F7338A"/>
    <w:rsid w:val="00F74B27"/>
    <w:rsid w:val="00F74BF0"/>
    <w:rsid w:val="00F7532B"/>
    <w:rsid w:val="00F7632E"/>
    <w:rsid w:val="00F7651C"/>
    <w:rsid w:val="00F769A6"/>
    <w:rsid w:val="00F77266"/>
    <w:rsid w:val="00F776CA"/>
    <w:rsid w:val="00F77796"/>
    <w:rsid w:val="00F80BFF"/>
    <w:rsid w:val="00F8144F"/>
    <w:rsid w:val="00F81CB5"/>
    <w:rsid w:val="00F82054"/>
    <w:rsid w:val="00F82710"/>
    <w:rsid w:val="00F82743"/>
    <w:rsid w:val="00F840FD"/>
    <w:rsid w:val="00F84452"/>
    <w:rsid w:val="00F845D2"/>
    <w:rsid w:val="00F84B95"/>
    <w:rsid w:val="00F84D31"/>
    <w:rsid w:val="00F85119"/>
    <w:rsid w:val="00F85190"/>
    <w:rsid w:val="00F86308"/>
    <w:rsid w:val="00F868BF"/>
    <w:rsid w:val="00F869AD"/>
    <w:rsid w:val="00F8752C"/>
    <w:rsid w:val="00F87933"/>
    <w:rsid w:val="00F87E12"/>
    <w:rsid w:val="00F87F79"/>
    <w:rsid w:val="00F90C14"/>
    <w:rsid w:val="00F90EF4"/>
    <w:rsid w:val="00F91680"/>
    <w:rsid w:val="00F91B14"/>
    <w:rsid w:val="00F91B99"/>
    <w:rsid w:val="00F92A02"/>
    <w:rsid w:val="00F92DBE"/>
    <w:rsid w:val="00F92E99"/>
    <w:rsid w:val="00F93FEC"/>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4D5"/>
    <w:rsid w:val="00FA5952"/>
    <w:rsid w:val="00FA5CC3"/>
    <w:rsid w:val="00FA5D72"/>
    <w:rsid w:val="00FA5DDA"/>
    <w:rsid w:val="00FA5E3D"/>
    <w:rsid w:val="00FA5FCA"/>
    <w:rsid w:val="00FA6741"/>
    <w:rsid w:val="00FA68C7"/>
    <w:rsid w:val="00FA795B"/>
    <w:rsid w:val="00FB13A6"/>
    <w:rsid w:val="00FB239E"/>
    <w:rsid w:val="00FB31AE"/>
    <w:rsid w:val="00FB3EB5"/>
    <w:rsid w:val="00FB4678"/>
    <w:rsid w:val="00FB4E66"/>
    <w:rsid w:val="00FB50F9"/>
    <w:rsid w:val="00FB583C"/>
    <w:rsid w:val="00FB59E5"/>
    <w:rsid w:val="00FB7021"/>
    <w:rsid w:val="00FB718A"/>
    <w:rsid w:val="00FB73E3"/>
    <w:rsid w:val="00FB75DE"/>
    <w:rsid w:val="00FB7A78"/>
    <w:rsid w:val="00FB7D15"/>
    <w:rsid w:val="00FB7D44"/>
    <w:rsid w:val="00FC09B6"/>
    <w:rsid w:val="00FC0C24"/>
    <w:rsid w:val="00FC0D89"/>
    <w:rsid w:val="00FC12E2"/>
    <w:rsid w:val="00FC2B8E"/>
    <w:rsid w:val="00FC3149"/>
    <w:rsid w:val="00FC33D5"/>
    <w:rsid w:val="00FC3668"/>
    <w:rsid w:val="00FC398B"/>
    <w:rsid w:val="00FC3A8D"/>
    <w:rsid w:val="00FC446D"/>
    <w:rsid w:val="00FC4A11"/>
    <w:rsid w:val="00FC51EC"/>
    <w:rsid w:val="00FC56E6"/>
    <w:rsid w:val="00FC5D38"/>
    <w:rsid w:val="00FC5F48"/>
    <w:rsid w:val="00FC6190"/>
    <w:rsid w:val="00FC6677"/>
    <w:rsid w:val="00FC6CFF"/>
    <w:rsid w:val="00FC7A2D"/>
    <w:rsid w:val="00FD0003"/>
    <w:rsid w:val="00FD07F1"/>
    <w:rsid w:val="00FD0B9D"/>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4EAC"/>
    <w:rsid w:val="00FD52B0"/>
    <w:rsid w:val="00FD5346"/>
    <w:rsid w:val="00FD5729"/>
    <w:rsid w:val="00FD5758"/>
    <w:rsid w:val="00FD59AE"/>
    <w:rsid w:val="00FD59BE"/>
    <w:rsid w:val="00FD62C7"/>
    <w:rsid w:val="00FD6C64"/>
    <w:rsid w:val="00FD6CDC"/>
    <w:rsid w:val="00FD70A2"/>
    <w:rsid w:val="00FD72F4"/>
    <w:rsid w:val="00FE1690"/>
    <w:rsid w:val="00FE20DC"/>
    <w:rsid w:val="00FE24A3"/>
    <w:rsid w:val="00FE2E45"/>
    <w:rsid w:val="00FE3175"/>
    <w:rsid w:val="00FE3258"/>
    <w:rsid w:val="00FE3909"/>
    <w:rsid w:val="00FE3959"/>
    <w:rsid w:val="00FE3C3C"/>
    <w:rsid w:val="00FE3E3F"/>
    <w:rsid w:val="00FE3F87"/>
    <w:rsid w:val="00FE4061"/>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05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820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205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qFormat/>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semiHidden/>
    <w:unhideWhenUsed/>
    <w:rsid w:val="00B26422"/>
    <w:rPr>
      <w:sz w:val="16"/>
      <w:szCs w:val="16"/>
    </w:rPr>
  </w:style>
  <w:style w:type="paragraph" w:styleId="CommentText">
    <w:name w:val="annotation text"/>
    <w:basedOn w:val="Normal"/>
    <w:link w:val="CommentTextChar"/>
    <w:semiHidden/>
    <w:unhideWhenUsed/>
    <w:rsid w:val="00B26422"/>
  </w:style>
  <w:style w:type="character" w:customStyle="1" w:styleId="CommentTextChar">
    <w:name w:val="Comment Text Char"/>
    <w:link w:val="CommentText"/>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Agreement">
    <w:name w:val="Agreement"/>
    <w:basedOn w:val="Normal"/>
    <w:qFormat/>
    <w:rsid w:val="009845A2"/>
    <w:pPr>
      <w:numPr>
        <w:numId w:val="20"/>
      </w:numPr>
      <w:spacing w:before="60" w:after="0" w:line="240" w:lineRule="auto"/>
    </w:pPr>
    <w:rPr>
      <w:rFonts w:ascii="Arial" w:hAnsi="Arial" w:cs="Arial"/>
      <w:b/>
      <w:bCs/>
      <w:sz w:val="20"/>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30FAE"/>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7187205">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92675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3392360">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2.xml><?xml version="1.0" encoding="utf-8"?>
<ds:datastoreItem xmlns:ds="http://schemas.openxmlformats.org/officeDocument/2006/customXml" ds:itemID="{BBD3F307-BCE2-4955-9F92-9844B6C40D79}">
  <ds:schemaRefs>
    <ds:schemaRef ds:uri="http://schemas.openxmlformats.org/officeDocument/2006/bibliography"/>
  </ds:schemaRefs>
</ds:datastoreItem>
</file>

<file path=customXml/itemProps3.xml><?xml version="1.0" encoding="utf-8"?>
<ds:datastoreItem xmlns:ds="http://schemas.openxmlformats.org/officeDocument/2006/customXml" ds:itemID="{CB6403C3-8CD3-461D-9FAE-FE1C2AC40183}">
  <ds:schemaRefs>
    <ds:schemaRef ds:uri="http://schemas.microsoft.com/office/2006/documentManagement/types"/>
    <ds:schemaRef ds:uri="http://www.w3.org/XML/1998/namespace"/>
    <ds:schemaRef ds:uri="9b239327-9e80-40e4-b1b7-4394fed77a33"/>
    <ds:schemaRef ds:uri="http://purl.org/dc/dcmitype/"/>
    <ds:schemaRef ds:uri="2f282d3b-eb4a-4b09-b61f-b9593442e286"/>
    <ds:schemaRef ds:uri="http://purl.org/dc/elements/1.1/"/>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1416B14-03B9-491E-BF43-6D3F1DFBD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980</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2</cp:revision>
  <dcterms:created xsi:type="dcterms:W3CDTF">2021-05-11T20:38:00Z</dcterms:created>
  <dcterms:modified xsi:type="dcterms:W3CDTF">2021-05-11T20:38:00Z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