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A44F8" w14:textId="15BCC5F9" w:rsidR="00583FA1" w:rsidRPr="003E2CEC" w:rsidRDefault="00583FA1" w:rsidP="00583FA1">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 xml:space="preserve">3GPP TSG-RAN </w:t>
      </w:r>
      <w:r w:rsidRPr="003E2CEC">
        <w:rPr>
          <w:rFonts w:eastAsia="SimSun" w:cstheme="minorHAnsi"/>
          <w:b/>
          <w:sz w:val="24"/>
          <w:szCs w:val="20"/>
          <w:lang w:val="en-GB" w:eastAsia="en-US"/>
        </w:rPr>
        <w:t>WG4 Meeting #9</w:t>
      </w:r>
      <w:r w:rsidR="00110031">
        <w:rPr>
          <w:rFonts w:eastAsia="SimSun" w:cstheme="minorHAnsi"/>
          <w:b/>
          <w:sz w:val="24"/>
          <w:szCs w:val="20"/>
          <w:lang w:val="en-GB" w:eastAsia="en-US"/>
        </w:rPr>
        <w:t>9</w:t>
      </w:r>
      <w:r>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Pr="003E2CEC">
        <w:rPr>
          <w:rFonts w:eastAsia="SimSun" w:cstheme="minorHAnsi"/>
          <w:b/>
          <w:bCs/>
          <w:sz w:val="24"/>
          <w:szCs w:val="20"/>
          <w:lang w:val="en-GB"/>
        </w:rPr>
        <w:t>R4-</w:t>
      </w:r>
      <w:r w:rsidRPr="008C5BE1">
        <w:rPr>
          <w:rFonts w:eastAsia="SimSun" w:cstheme="minorHAnsi"/>
          <w:b/>
          <w:bCs/>
          <w:sz w:val="24"/>
          <w:szCs w:val="20"/>
          <w:lang w:val="en-GB"/>
        </w:rPr>
        <w:t>210</w:t>
      </w:r>
      <w:r w:rsidR="00280CF4">
        <w:rPr>
          <w:rFonts w:eastAsia="SimSun" w:cstheme="minorHAnsi"/>
          <w:b/>
          <w:bCs/>
          <w:sz w:val="24"/>
          <w:szCs w:val="20"/>
          <w:lang w:val="en-GB"/>
        </w:rPr>
        <w:t>9892</w:t>
      </w:r>
    </w:p>
    <w:p w14:paraId="7AF4D97F" w14:textId="11CB41B3" w:rsidR="00583FA1" w:rsidRPr="003E2CEC" w:rsidRDefault="00583FA1" w:rsidP="00583FA1">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w:t>
      </w:r>
      <w:r w:rsidR="009467C6">
        <w:rPr>
          <w:rFonts w:cstheme="minorHAnsi"/>
          <w:b/>
          <w:sz w:val="24"/>
          <w:lang w:val="en-GB" w:eastAsia="zh-CN"/>
        </w:rPr>
        <w:t>9</w:t>
      </w:r>
      <w:r>
        <w:rPr>
          <w:rFonts w:cstheme="minorHAnsi"/>
          <w:b/>
          <w:sz w:val="24"/>
          <w:lang w:val="en-GB" w:eastAsia="zh-CN"/>
        </w:rPr>
        <w:t xml:space="preserve"> </w:t>
      </w:r>
      <w:r w:rsidR="009467C6">
        <w:rPr>
          <w:rFonts w:cstheme="minorHAnsi"/>
          <w:b/>
          <w:sz w:val="24"/>
          <w:lang w:val="en-GB" w:eastAsia="zh-CN"/>
        </w:rPr>
        <w:t>May</w:t>
      </w:r>
      <w:r>
        <w:rPr>
          <w:rFonts w:cstheme="minorHAnsi"/>
          <w:b/>
          <w:sz w:val="24"/>
          <w:lang w:val="en-GB" w:eastAsia="zh-CN"/>
        </w:rPr>
        <w:t xml:space="preserve"> 2021</w:t>
      </w:r>
      <w:r w:rsidRPr="003E2CEC">
        <w:rPr>
          <w:rFonts w:cstheme="minorHAnsi"/>
          <w:b/>
          <w:sz w:val="24"/>
          <w:lang w:val="en-GB" w:eastAsia="zh-CN"/>
        </w:rPr>
        <w:t xml:space="preserve"> </w:t>
      </w:r>
      <w:r>
        <w:rPr>
          <w:rFonts w:cstheme="minorHAnsi"/>
          <w:b/>
          <w:sz w:val="24"/>
          <w:lang w:val="en-GB" w:eastAsia="zh-CN"/>
        </w:rPr>
        <w:t>– 2</w:t>
      </w:r>
      <w:r w:rsidR="009467C6">
        <w:rPr>
          <w:rFonts w:cstheme="minorHAnsi"/>
          <w:b/>
          <w:sz w:val="24"/>
          <w:lang w:val="en-GB" w:eastAsia="zh-CN"/>
        </w:rPr>
        <w:t>7</w:t>
      </w:r>
      <w:r>
        <w:rPr>
          <w:rFonts w:cstheme="minorHAnsi"/>
          <w:b/>
          <w:sz w:val="24"/>
          <w:lang w:val="en-GB" w:eastAsia="zh-CN"/>
        </w:rPr>
        <w:t xml:space="preserve"> </w:t>
      </w:r>
      <w:r w:rsidR="009467C6">
        <w:rPr>
          <w:rFonts w:cstheme="minorHAnsi"/>
          <w:b/>
          <w:sz w:val="24"/>
          <w:lang w:val="en-GB" w:eastAsia="zh-CN"/>
        </w:rPr>
        <w:t>May</w:t>
      </w:r>
      <w:r>
        <w:rPr>
          <w:rFonts w:cstheme="minorHAnsi"/>
          <w:b/>
          <w:sz w:val="24"/>
          <w:lang w:val="en-GB" w:eastAsia="zh-CN"/>
        </w:rPr>
        <w:t xml:space="preserve"> 2021</w:t>
      </w:r>
      <w:bookmarkEnd w:id="0"/>
      <w:bookmarkEnd w:id="1"/>
    </w:p>
    <w:p w14:paraId="1E48E3A3" w14:textId="77777777" w:rsidR="00583FA1" w:rsidRPr="003E2CEC" w:rsidRDefault="00583FA1" w:rsidP="00583FA1">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6E7A2FDE" w14:textId="77777777" w:rsidR="00583FA1" w:rsidRPr="003E2CEC" w:rsidRDefault="00583FA1" w:rsidP="00583FA1">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Pr>
          <w:rFonts w:eastAsia="Calibri" w:cstheme="minorHAnsi"/>
          <w:b/>
          <w:bCs/>
          <w:sz w:val="24"/>
          <w:lang w:val="en-GB" w:eastAsia="en-US"/>
        </w:rPr>
        <w:t>Dis</w:t>
      </w:r>
      <w:bookmarkStart w:id="2" w:name="_GoBack"/>
      <w:bookmarkEnd w:id="2"/>
      <w:r>
        <w:rPr>
          <w:rFonts w:eastAsia="Calibri" w:cstheme="minorHAnsi"/>
          <w:b/>
          <w:bCs/>
          <w:sz w:val="24"/>
          <w:lang w:val="en-GB" w:eastAsia="en-US"/>
        </w:rPr>
        <w:t xml:space="preserve">cussion on PUCCH SCell activation </w:t>
      </w:r>
    </w:p>
    <w:p w14:paraId="608B415F" w14:textId="77777777" w:rsidR="00583FA1" w:rsidRPr="003E2CEC" w:rsidRDefault="00583FA1" w:rsidP="00583FA1">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5957BEBD" w14:textId="13B9A1F5" w:rsidR="00583FA1" w:rsidRPr="003E2CEC" w:rsidRDefault="00583FA1" w:rsidP="00583FA1">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r>
      <w:r w:rsidR="00110031">
        <w:rPr>
          <w:rFonts w:eastAsia="ＭＳ 明朝" w:cstheme="minorHAnsi"/>
          <w:b/>
          <w:bCs/>
          <w:sz w:val="24"/>
          <w:szCs w:val="20"/>
          <w:lang w:val="en-GB" w:eastAsia="en-US"/>
        </w:rPr>
        <w:t>9.9</w:t>
      </w:r>
      <w:r w:rsidR="00A655A5">
        <w:rPr>
          <w:rFonts w:eastAsia="ＭＳ 明朝" w:cstheme="minorHAnsi"/>
          <w:b/>
          <w:bCs/>
          <w:sz w:val="24"/>
          <w:szCs w:val="20"/>
          <w:lang w:val="en-GB" w:eastAsia="en-US"/>
        </w:rPr>
        <w:t>.2.3</w:t>
      </w:r>
    </w:p>
    <w:p w14:paraId="163D41B6" w14:textId="77777777" w:rsidR="00583FA1" w:rsidRPr="003E2CEC" w:rsidRDefault="00583FA1" w:rsidP="00583FA1">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r>
      <w:r>
        <w:rPr>
          <w:rFonts w:eastAsia="Calibri" w:cstheme="minorHAnsi"/>
          <w:b/>
          <w:bCs/>
          <w:sz w:val="24"/>
          <w:lang w:val="en-GB" w:eastAsia="en-US"/>
        </w:rPr>
        <w:t>Approval</w:t>
      </w:r>
    </w:p>
    <w:p w14:paraId="470EAFEB" w14:textId="77777777" w:rsidR="00583FA1" w:rsidRPr="006B316A" w:rsidRDefault="00583FA1" w:rsidP="00583FA1">
      <w:pPr>
        <w:pStyle w:val="RAN4H1"/>
        <w:rPr>
          <w:rFonts w:cs="Arial"/>
          <w:sz w:val="32"/>
        </w:rPr>
      </w:pPr>
      <w:r w:rsidRPr="006B316A">
        <w:rPr>
          <w:rFonts w:cs="Arial"/>
          <w:sz w:val="32"/>
        </w:rPr>
        <w:t>Introduction</w:t>
      </w:r>
    </w:p>
    <w:p w14:paraId="51D6D143" w14:textId="44A5517D" w:rsidR="00583FA1" w:rsidRPr="00A40C86" w:rsidRDefault="00583FA1" w:rsidP="00583FA1">
      <w:pPr>
        <w:spacing w:after="160" w:line="259" w:lineRule="auto"/>
        <w:rPr>
          <w:rFonts w:eastAsiaTheme="minorHAnsi" w:cstheme="minorHAnsi"/>
          <w:sz w:val="20"/>
          <w:lang w:val="en-GB" w:eastAsia="en-US"/>
        </w:rPr>
      </w:pPr>
      <w:r w:rsidRPr="00A40C86">
        <w:rPr>
          <w:bCs/>
          <w:sz w:val="20"/>
          <w:lang w:val="en-US"/>
        </w:rPr>
        <w:t xml:space="preserve">One of the objective of the NR RRM further enhancement requirements WI is to specify requirements for PUCCH SCell activation/deactivation. </w:t>
      </w:r>
      <w:r>
        <w:rPr>
          <w:bCs/>
          <w:sz w:val="20"/>
          <w:lang w:val="en-US"/>
        </w:rPr>
        <w:t xml:space="preserve">In last meeting open issues are agreed in the WF [3]. </w:t>
      </w:r>
      <w:r w:rsidRPr="00A40C86">
        <w:rPr>
          <w:bCs/>
          <w:sz w:val="20"/>
          <w:lang w:val="en-US"/>
        </w:rPr>
        <w:t xml:space="preserve">In this contribution we </w:t>
      </w:r>
      <w:r>
        <w:rPr>
          <w:bCs/>
          <w:sz w:val="20"/>
          <w:lang w:val="en-US"/>
        </w:rPr>
        <w:t xml:space="preserve">further </w:t>
      </w:r>
      <w:r w:rsidRPr="00A40C86">
        <w:rPr>
          <w:bCs/>
          <w:sz w:val="20"/>
          <w:lang w:val="en-US"/>
        </w:rPr>
        <w:t>analyze PUCCH SCell activation</w:t>
      </w:r>
      <w:r>
        <w:rPr>
          <w:bCs/>
          <w:sz w:val="20"/>
          <w:lang w:val="en-US"/>
        </w:rPr>
        <w:t xml:space="preserve"> requirement for single SCell</w:t>
      </w:r>
      <w:r w:rsidRPr="00A40C86">
        <w:rPr>
          <w:sz w:val="20"/>
        </w:rPr>
        <w:t xml:space="preserve">. </w:t>
      </w:r>
    </w:p>
    <w:p w14:paraId="3926D11B" w14:textId="77777777" w:rsidR="00583FA1" w:rsidRPr="006B316A" w:rsidRDefault="00583FA1" w:rsidP="00583FA1">
      <w:pPr>
        <w:pStyle w:val="RAN4H1"/>
        <w:rPr>
          <w:rFonts w:cs="Arial"/>
          <w:sz w:val="32"/>
        </w:rPr>
      </w:pPr>
      <w:r w:rsidRPr="006B316A">
        <w:rPr>
          <w:rFonts w:cs="Arial"/>
          <w:sz w:val="32"/>
        </w:rPr>
        <w:t>Background</w:t>
      </w:r>
    </w:p>
    <w:p w14:paraId="2130C384" w14:textId="77777777" w:rsidR="00583FA1"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noProof/>
          <w:sz w:val="20"/>
          <w:lang w:val="en-IN" w:eastAsia="en-IN"/>
        </w:rPr>
        <mc:AlternateContent>
          <mc:Choice Requires="wpg">
            <w:drawing>
              <wp:anchor distT="0" distB="0" distL="114300" distR="114300" simplePos="0" relativeHeight="251659264" behindDoc="0" locked="0" layoutInCell="1" allowOverlap="1" wp14:anchorId="47EC09AC" wp14:editId="453BD690">
                <wp:simplePos x="0" y="0"/>
                <wp:positionH relativeFrom="column">
                  <wp:posOffset>1097280</wp:posOffset>
                </wp:positionH>
                <wp:positionV relativeFrom="paragraph">
                  <wp:posOffset>484505</wp:posOffset>
                </wp:positionV>
                <wp:extent cx="2851150" cy="1743075"/>
                <wp:effectExtent l="0" t="0" r="6350" b="9525"/>
                <wp:wrapTopAndBottom/>
                <wp:docPr id="3" name="Group 3"/>
                <wp:cNvGraphicFramePr/>
                <a:graphic xmlns:a="http://schemas.openxmlformats.org/drawingml/2006/main">
                  <a:graphicData uri="http://schemas.microsoft.com/office/word/2010/wordprocessingGroup">
                    <wpg:wgp>
                      <wpg:cNvGrpSpPr/>
                      <wpg:grpSpPr>
                        <a:xfrm>
                          <a:off x="0" y="0"/>
                          <a:ext cx="2851150" cy="1743075"/>
                          <a:chOff x="0" y="0"/>
                          <a:chExt cx="2851150" cy="1743075"/>
                        </a:xfrm>
                      </wpg:grpSpPr>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51150" cy="1464945"/>
                          </a:xfrm>
                          <a:prstGeom prst="rect">
                            <a:avLst/>
                          </a:prstGeom>
                        </pic:spPr>
                      </pic:pic>
                      <wps:wsp>
                        <wps:cNvPr id="2" name="Text Box 2"/>
                        <wps:cNvSpPr txBox="1"/>
                        <wps:spPr>
                          <a:xfrm>
                            <a:off x="0" y="1476375"/>
                            <a:ext cx="2851150" cy="266700"/>
                          </a:xfrm>
                          <a:prstGeom prst="rect">
                            <a:avLst/>
                          </a:prstGeom>
                          <a:solidFill>
                            <a:prstClr val="white"/>
                          </a:solidFill>
                          <a:ln>
                            <a:noFill/>
                          </a:ln>
                        </wps:spPr>
                        <wps:txbx>
                          <w:txbxContent>
                            <w:p w14:paraId="3D52B1B7" w14:textId="77777777" w:rsidR="00583FA1" w:rsidRPr="00F652B5" w:rsidRDefault="00583FA1" w:rsidP="00583FA1">
                              <w:pPr>
                                <w:pStyle w:val="Caption"/>
                                <w:jc w:val="center"/>
                                <w:rPr>
                                  <w:rFonts w:asciiTheme="minorHAnsi" w:hAnsiTheme="minorHAnsi" w:cstheme="minorHAnsi"/>
                                  <w:b w:val="0"/>
                                  <w:noProof/>
                                  <w:color w:val="auto"/>
                                </w:rPr>
                              </w:pPr>
                              <w:r w:rsidRPr="00F652B5">
                                <w:rPr>
                                  <w:rFonts w:asciiTheme="minorHAnsi" w:hAnsiTheme="minorHAnsi" w:cstheme="minorHAnsi"/>
                                  <w:b w:val="0"/>
                                  <w:color w:val="auto"/>
                                </w:rPr>
                                <w:t xml:space="preserve">Figure </w:t>
                              </w:r>
                              <w:r w:rsidRPr="00F652B5">
                                <w:rPr>
                                  <w:rFonts w:asciiTheme="minorHAnsi" w:hAnsiTheme="minorHAnsi" w:cstheme="minorHAnsi"/>
                                  <w:b w:val="0"/>
                                  <w:color w:val="auto"/>
                                </w:rPr>
                                <w:fldChar w:fldCharType="begin"/>
                              </w:r>
                              <w:r w:rsidRPr="00F652B5">
                                <w:rPr>
                                  <w:rFonts w:asciiTheme="minorHAnsi" w:hAnsiTheme="minorHAnsi" w:cstheme="minorHAnsi"/>
                                  <w:b w:val="0"/>
                                  <w:color w:val="auto"/>
                                </w:rPr>
                                <w:instrText xml:space="preserve"> SEQ Figure \* ARABIC </w:instrText>
                              </w:r>
                              <w:r w:rsidRPr="00F652B5">
                                <w:rPr>
                                  <w:rFonts w:asciiTheme="minorHAnsi" w:hAnsiTheme="minorHAnsi" w:cstheme="minorHAnsi"/>
                                  <w:b w:val="0"/>
                                  <w:color w:val="auto"/>
                                </w:rPr>
                                <w:fldChar w:fldCharType="separate"/>
                              </w:r>
                              <w:r w:rsidRPr="00F652B5">
                                <w:rPr>
                                  <w:rFonts w:asciiTheme="minorHAnsi" w:hAnsiTheme="minorHAnsi" w:cstheme="minorHAnsi"/>
                                  <w:b w:val="0"/>
                                  <w:noProof/>
                                  <w:color w:val="auto"/>
                                </w:rPr>
                                <w:t>1</w:t>
                              </w:r>
                              <w:r w:rsidRPr="00F652B5">
                                <w:rPr>
                                  <w:rFonts w:asciiTheme="minorHAnsi" w:hAnsiTheme="minorHAnsi" w:cstheme="minorHAnsi"/>
                                  <w:b w:val="0"/>
                                  <w:color w:val="auto"/>
                                </w:rPr>
                                <w:fldChar w:fldCharType="end"/>
                              </w:r>
                              <w:r w:rsidRPr="00F652B5">
                                <w:rPr>
                                  <w:rFonts w:asciiTheme="minorHAnsi" w:hAnsiTheme="minorHAnsi" w:cstheme="minorHAnsi"/>
                                  <w:b w:val="0"/>
                                  <w:color w:val="auto"/>
                                </w:rPr>
                                <w:t>: PUCCH SCell illustration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7EC09AC" id="Group 3" o:spid="_x0000_s1026" style="position:absolute;margin-left:86.4pt;margin-top:38.15pt;width:224.5pt;height:137.25pt;z-index:251659264" coordsize="28511,174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8511;height:14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">
                  <v:imagedata r:id="rId6" o:title=""/>
                  <v:path arrowok="t"/>
                </v:shape>
                <v:shapetype id="_x0000_t202" coordsize="21600,21600" o:spt="202" path="m,l,21600r21600,l21600,xe">
                  <v:stroke joinstyle="miter"/>
                  <v:path gradientshapeok="t" o:connecttype="rect"/>
                </v:shapetype>
                <v:shape id="Text Box 2" o:spid="_x0000_s1028" type="#_x0000_t202" style="position:absolute;top:14763;width:2851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" stroked="f">
                  <v:textbox style="mso-fit-shape-to-text:t" inset="0,0,0,0">
                    <w:txbxContent>
                      <w:p w14:paraId="3D52B1B7" w14:textId="77777777" w:rsidR="00583FA1" w:rsidRPr="00F652B5" w:rsidRDefault="00583FA1" w:rsidP="00583FA1">
                        <w:pPr>
                          <w:pStyle w:val="Caption"/>
                          <w:jc w:val="center"/>
                          <w:rPr>
                            <w:rFonts w:asciiTheme="minorHAnsi" w:hAnsiTheme="minorHAnsi" w:cstheme="minorHAnsi"/>
                            <w:b w:val="0"/>
                            <w:noProof/>
                            <w:color w:val="auto"/>
                          </w:rPr>
                        </w:pPr>
                        <w:r w:rsidRPr="00F652B5">
                          <w:rPr>
                            <w:rFonts w:asciiTheme="minorHAnsi" w:hAnsiTheme="minorHAnsi" w:cstheme="minorHAnsi"/>
                            <w:b w:val="0"/>
                            <w:color w:val="auto"/>
                          </w:rPr>
                          <w:t xml:space="preserve">Figure </w:t>
                        </w:r>
                        <w:r w:rsidRPr="00F652B5">
                          <w:rPr>
                            <w:rFonts w:asciiTheme="minorHAnsi" w:hAnsiTheme="minorHAnsi" w:cstheme="minorHAnsi"/>
                            <w:b w:val="0"/>
                            <w:color w:val="auto"/>
                          </w:rPr>
                          <w:fldChar w:fldCharType="begin"/>
                        </w:r>
                        <w:r w:rsidRPr="00F652B5">
                          <w:rPr>
                            <w:rFonts w:asciiTheme="minorHAnsi" w:hAnsiTheme="minorHAnsi" w:cstheme="minorHAnsi"/>
                            <w:b w:val="0"/>
                            <w:color w:val="auto"/>
                          </w:rPr>
                          <w:instrText xml:space="preserve"> SEQ Figure \* ARABIC </w:instrText>
                        </w:r>
                        <w:r w:rsidRPr="00F652B5">
                          <w:rPr>
                            <w:rFonts w:asciiTheme="minorHAnsi" w:hAnsiTheme="minorHAnsi" w:cstheme="minorHAnsi"/>
                            <w:b w:val="0"/>
                            <w:color w:val="auto"/>
                          </w:rPr>
                          <w:fldChar w:fldCharType="separate"/>
                        </w:r>
                        <w:r w:rsidRPr="00F652B5">
                          <w:rPr>
                            <w:rFonts w:asciiTheme="minorHAnsi" w:hAnsiTheme="minorHAnsi" w:cstheme="minorHAnsi"/>
                            <w:b w:val="0"/>
                            <w:noProof/>
                            <w:color w:val="auto"/>
                          </w:rPr>
                          <w:t>1</w:t>
                        </w:r>
                        <w:r w:rsidRPr="00F652B5">
                          <w:rPr>
                            <w:rFonts w:asciiTheme="minorHAnsi" w:hAnsiTheme="minorHAnsi" w:cstheme="minorHAnsi"/>
                            <w:b w:val="0"/>
                            <w:color w:val="auto"/>
                          </w:rPr>
                          <w:fldChar w:fldCharType="end"/>
                        </w:r>
                        <w:r w:rsidRPr="00F652B5">
                          <w:rPr>
                            <w:rFonts w:asciiTheme="minorHAnsi" w:hAnsiTheme="minorHAnsi" w:cstheme="minorHAnsi"/>
                            <w:b w:val="0"/>
                            <w:color w:val="auto"/>
                          </w:rPr>
                          <w:t>: PUCCH SCell illustration</w:t>
                        </w:r>
                      </w:p>
                    </w:txbxContent>
                  </v:textbox>
                </v:shape>
                <w10:wrap type="topAndBottom"/>
              </v:group>
            </w:pict>
          </mc:Fallback>
        </mc:AlternateContent>
      </w:r>
      <w:r w:rsidRPr="00A40C86">
        <w:rPr>
          <w:rFonts w:asciiTheme="minorHAnsi" w:hAnsiTheme="minorHAnsi" w:cstheme="minorHAnsi"/>
          <w:sz w:val="20"/>
        </w:rPr>
        <w:t xml:space="preserve"> Carrier Aggregation enhancements </w:t>
      </w:r>
      <w:r>
        <w:rPr>
          <w:rFonts w:asciiTheme="minorHAnsi" w:hAnsiTheme="minorHAnsi" w:cstheme="minorHAnsi"/>
          <w:sz w:val="20"/>
        </w:rPr>
        <w:t xml:space="preserve">introduced in earlier releases includes </w:t>
      </w:r>
      <w:r w:rsidRPr="00A40C86">
        <w:rPr>
          <w:rFonts w:asciiTheme="minorHAnsi" w:hAnsiTheme="minorHAnsi" w:cstheme="minorHAnsi"/>
          <w:sz w:val="20"/>
        </w:rPr>
        <w:t>PUCCH grouping to avoid the overload of single carrier’s PUCCH</w:t>
      </w:r>
      <w:r>
        <w:rPr>
          <w:rFonts w:asciiTheme="minorHAnsi" w:hAnsiTheme="minorHAnsi" w:cstheme="minorHAnsi"/>
          <w:sz w:val="20"/>
        </w:rPr>
        <w:t xml:space="preserve"> channel</w:t>
      </w:r>
      <w:r w:rsidRPr="00A40C86">
        <w:rPr>
          <w:rFonts w:asciiTheme="minorHAnsi" w:hAnsiTheme="minorHAnsi" w:cstheme="minorHAnsi"/>
          <w:sz w:val="20"/>
        </w:rPr>
        <w:t xml:space="preserve">. The PUCCH grouping is illustrated in figure 1. As shown in figure 1, </w:t>
      </w:r>
      <w:r>
        <w:rPr>
          <w:rFonts w:asciiTheme="minorHAnsi" w:hAnsiTheme="minorHAnsi" w:cstheme="minorHAnsi"/>
          <w:sz w:val="20"/>
        </w:rPr>
        <w:t xml:space="preserve">Uplink </w:t>
      </w:r>
    </w:p>
    <w:p w14:paraId="66C95619" w14:textId="77777777"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rPr>
        <w:t>Control Information (</w:t>
      </w:r>
      <w:r w:rsidRPr="00A40C86">
        <w:rPr>
          <w:rFonts w:asciiTheme="minorHAnsi" w:hAnsiTheme="minorHAnsi" w:cstheme="minorHAnsi"/>
          <w:sz w:val="20"/>
        </w:rPr>
        <w:t>UCI</w:t>
      </w:r>
      <w:r>
        <w:rPr>
          <w:rFonts w:asciiTheme="minorHAnsi" w:hAnsiTheme="minorHAnsi" w:cstheme="minorHAnsi"/>
          <w:sz w:val="20"/>
        </w:rPr>
        <w:t>)</w:t>
      </w:r>
      <w:r w:rsidRPr="00A40C86">
        <w:rPr>
          <w:rFonts w:asciiTheme="minorHAnsi" w:hAnsiTheme="minorHAnsi" w:cstheme="minorHAnsi"/>
          <w:sz w:val="20"/>
        </w:rPr>
        <w:t xml:space="preserve"> </w:t>
      </w:r>
      <w:r>
        <w:rPr>
          <w:rFonts w:asciiTheme="minorHAnsi" w:hAnsiTheme="minorHAnsi" w:cstheme="minorHAnsi"/>
          <w:sz w:val="20"/>
        </w:rPr>
        <w:t xml:space="preserve">corresponding to the </w:t>
      </w:r>
      <w:r w:rsidRPr="00A40C86">
        <w:rPr>
          <w:rFonts w:asciiTheme="minorHAnsi" w:hAnsiTheme="minorHAnsi" w:cstheme="minorHAnsi"/>
          <w:sz w:val="20"/>
        </w:rPr>
        <w:t xml:space="preserve">cells under primary cell group are carried over PUCCH of </w:t>
      </w:r>
      <w:r>
        <w:rPr>
          <w:rFonts w:asciiTheme="minorHAnsi" w:hAnsiTheme="minorHAnsi" w:cstheme="minorHAnsi"/>
          <w:sz w:val="20"/>
        </w:rPr>
        <w:t xml:space="preserve">the </w:t>
      </w:r>
      <w:r w:rsidRPr="00A40C86">
        <w:rPr>
          <w:rFonts w:asciiTheme="minorHAnsi" w:hAnsiTheme="minorHAnsi" w:cstheme="minorHAnsi"/>
          <w:sz w:val="20"/>
        </w:rPr>
        <w:t xml:space="preserve">PCell and UCI </w:t>
      </w:r>
      <w:r>
        <w:rPr>
          <w:rFonts w:asciiTheme="minorHAnsi" w:hAnsiTheme="minorHAnsi" w:cstheme="minorHAnsi"/>
          <w:sz w:val="20"/>
        </w:rPr>
        <w:t>corresponding to the</w:t>
      </w:r>
      <w:r w:rsidRPr="00A40C86">
        <w:rPr>
          <w:rFonts w:asciiTheme="minorHAnsi" w:hAnsiTheme="minorHAnsi" w:cstheme="minorHAnsi"/>
          <w:sz w:val="20"/>
        </w:rPr>
        <w:t xml:space="preserve"> cells under secondary PUCCH group are carried over PUCCH of PUCCH SCell. As NR supports SCell activation/deactivation based on the data requirements of the UE, activation/deactivation of PUCCH SCell also supported. In the next section we discuss about the difference of PUCCH SCell activation/deactivation w.r.t NR SCell activation or deactivation</w:t>
      </w:r>
      <w:r>
        <w:rPr>
          <w:rFonts w:asciiTheme="minorHAnsi" w:hAnsiTheme="minorHAnsi" w:cstheme="minorHAnsi"/>
          <w:sz w:val="20"/>
        </w:rPr>
        <w:t xml:space="preserve"> to derive the requirements for PUCCH SCell activation/deactivation</w:t>
      </w:r>
      <w:r w:rsidRPr="00A40C86">
        <w:rPr>
          <w:rFonts w:asciiTheme="minorHAnsi" w:hAnsiTheme="minorHAnsi" w:cstheme="minorHAnsi"/>
          <w:sz w:val="20"/>
        </w:rPr>
        <w:t>.</w:t>
      </w:r>
    </w:p>
    <w:p w14:paraId="54F8F14B" w14:textId="66FB0DFE" w:rsidR="00583FA1" w:rsidRDefault="00583FA1" w:rsidP="00583FA1">
      <w:pPr>
        <w:pStyle w:val="RAN4H3"/>
        <w:numPr>
          <w:ilvl w:val="0"/>
          <w:numId w:val="0"/>
        </w:numPr>
        <w:rPr>
          <w:rFonts w:asciiTheme="minorHAnsi" w:hAnsiTheme="minorHAnsi" w:cstheme="minorHAnsi"/>
          <w:sz w:val="20"/>
        </w:rPr>
      </w:pPr>
      <w:r>
        <w:rPr>
          <w:rFonts w:asciiTheme="minorHAnsi" w:hAnsiTheme="minorHAnsi" w:cstheme="minorHAnsi"/>
          <w:sz w:val="20"/>
        </w:rPr>
        <w:t xml:space="preserve">Note: as we are discussing about the PUCCH SCell requirements, existing SCell requirements are referred as </w:t>
      </w:r>
      <w:r w:rsidR="002F6E49">
        <w:rPr>
          <w:rFonts w:asciiTheme="minorHAnsi" w:hAnsiTheme="minorHAnsi" w:cstheme="minorHAnsi"/>
          <w:sz w:val="20"/>
        </w:rPr>
        <w:t xml:space="preserve">legacy </w:t>
      </w:r>
      <w:r>
        <w:rPr>
          <w:rFonts w:asciiTheme="minorHAnsi" w:hAnsiTheme="minorHAnsi" w:cstheme="minorHAnsi"/>
          <w:sz w:val="20"/>
        </w:rPr>
        <w:t xml:space="preserve">SCell requirements for convenience.   </w:t>
      </w:r>
    </w:p>
    <w:p w14:paraId="6D4DBFE2" w14:textId="77777777" w:rsidR="00583FA1" w:rsidRPr="006B316A" w:rsidRDefault="00583FA1" w:rsidP="00583FA1">
      <w:pPr>
        <w:pStyle w:val="RAN4H1"/>
        <w:rPr>
          <w:sz w:val="32"/>
        </w:rPr>
      </w:pPr>
      <w:r w:rsidRPr="006B316A">
        <w:rPr>
          <w:sz w:val="32"/>
        </w:rPr>
        <w:tab/>
        <w:t>Discussion</w:t>
      </w:r>
    </w:p>
    <w:p w14:paraId="5AC721AF" w14:textId="77777777" w:rsidR="00583FA1" w:rsidRPr="006B316A" w:rsidRDefault="00583FA1" w:rsidP="00583FA1">
      <w:pPr>
        <w:pStyle w:val="RAN4H2"/>
        <w:rPr>
          <w:rFonts w:cs="Arial"/>
          <w:sz w:val="28"/>
        </w:rPr>
      </w:pPr>
      <w:r w:rsidRPr="006B316A">
        <w:rPr>
          <w:rFonts w:cs="Arial"/>
          <w:sz w:val="28"/>
        </w:rPr>
        <w:tab/>
        <w:t>PUCCH SCell activation with single SCell</w:t>
      </w:r>
    </w:p>
    <w:p w14:paraId="246415A9" w14:textId="77777777" w:rsidR="00583FA1" w:rsidRDefault="00583FA1" w:rsidP="00583FA1">
      <w:pPr>
        <w:rPr>
          <w:sz w:val="20"/>
          <w:lang w:val="en-GB" w:eastAsia="en-US"/>
        </w:rPr>
      </w:pPr>
      <w:r>
        <w:rPr>
          <w:sz w:val="20"/>
          <w:lang w:val="en-GB" w:eastAsia="en-US"/>
        </w:rPr>
        <w:t xml:space="preserve">Main difference between normal SCell activation and PUCCH SCell activation is at the end of PUCCH SCell activation, SCell should be ready to receive and transmit on PUCCH SCell. That means UE should complete the TA acquisition for the PUCCH SCell within PUCCH SCell activation window. According to RAN1/RAN2 procedure </w:t>
      </w:r>
      <w:r>
        <w:rPr>
          <w:sz w:val="20"/>
          <w:lang w:val="en-GB" w:eastAsia="en-US"/>
        </w:rPr>
        <w:lastRenderedPageBreak/>
        <w:t xml:space="preserve">random access procedure on a SCell can only be initiated by a PDCCH order. The RAN2 specification (TS 38.321, clause 5.1.1) which points this principle is shown below.  </w:t>
      </w:r>
    </w:p>
    <w:p w14:paraId="2E9FBB21" w14:textId="77777777" w:rsidR="00583FA1" w:rsidRDefault="00583FA1" w:rsidP="00583FA1">
      <w:pPr>
        <w:pBdr>
          <w:top w:val="single" w:sz="4" w:space="1" w:color="auto"/>
          <w:left w:val="single" w:sz="4" w:space="4" w:color="auto"/>
          <w:bottom w:val="single" w:sz="4" w:space="1" w:color="auto"/>
          <w:right w:val="single" w:sz="4" w:space="4" w:color="auto"/>
        </w:pBdr>
        <w:rPr>
          <w:sz w:val="20"/>
          <w:lang w:val="en-GB" w:eastAsia="en-US"/>
        </w:rPr>
      </w:pPr>
      <w:r w:rsidRPr="00EE0E75">
        <w:rPr>
          <w:rFonts w:ascii="Times New Roman" w:eastAsia="Times New Roman" w:hAnsi="Times New Roman" w:cs="Times New Roman"/>
          <w:sz w:val="20"/>
          <w:szCs w:val="20"/>
          <w:lang w:val="en-GB" w:eastAsia="ko-KR"/>
        </w:rPr>
        <w:t xml:space="preserve">The Random Access procedure on </w:t>
      </w:r>
      <w:proofErr w:type="gramStart"/>
      <w:r w:rsidRPr="00EE0E75">
        <w:rPr>
          <w:rFonts w:ascii="Times New Roman" w:eastAsia="Times New Roman" w:hAnsi="Times New Roman" w:cs="Times New Roman"/>
          <w:sz w:val="20"/>
          <w:szCs w:val="20"/>
          <w:lang w:val="en-GB" w:eastAsia="ko-KR"/>
        </w:rPr>
        <w:t>an</w:t>
      </w:r>
      <w:proofErr w:type="gramEnd"/>
      <w:r w:rsidRPr="00EE0E75">
        <w:rPr>
          <w:rFonts w:ascii="Times New Roman" w:eastAsia="Times New Roman" w:hAnsi="Times New Roman" w:cs="Times New Roman"/>
          <w:sz w:val="20"/>
          <w:szCs w:val="20"/>
          <w:lang w:val="en-GB" w:eastAsia="ko-KR"/>
        </w:rPr>
        <w:t xml:space="preserve"> SCell shall only be initiated by a PDCCH order with </w:t>
      </w:r>
      <w:r w:rsidRPr="00EE0E75">
        <w:rPr>
          <w:rFonts w:ascii="Times New Roman" w:eastAsia="Times New Roman" w:hAnsi="Times New Roman" w:cs="Times New Roman"/>
          <w:i/>
          <w:sz w:val="20"/>
          <w:szCs w:val="20"/>
          <w:lang w:val="en-GB" w:eastAsia="ko-KR"/>
        </w:rPr>
        <w:t>ra-PreambleIndex</w:t>
      </w:r>
      <w:r w:rsidRPr="00EE0E75">
        <w:rPr>
          <w:rFonts w:ascii="Times New Roman" w:eastAsia="Times New Roman" w:hAnsi="Times New Roman" w:cs="Times New Roman"/>
          <w:sz w:val="20"/>
          <w:szCs w:val="20"/>
          <w:lang w:val="en-GB" w:eastAsia="ko-KR"/>
        </w:rPr>
        <w:t xml:space="preserve"> different from 0b000000</w:t>
      </w:r>
    </w:p>
    <w:p w14:paraId="40DAA672" w14:textId="77777777" w:rsidR="00583FA1" w:rsidRDefault="00583FA1" w:rsidP="00583FA1">
      <w:pPr>
        <w:rPr>
          <w:sz w:val="20"/>
          <w:lang w:val="en-GB" w:eastAsia="en-US"/>
        </w:rPr>
      </w:pPr>
      <w:r>
        <w:rPr>
          <w:sz w:val="20"/>
          <w:lang w:val="en-GB" w:eastAsia="en-US"/>
        </w:rPr>
        <w:t>For gNB to initiate PDCCH order on SCell, gNB shall know the beam information of the SCell. Based on SCell known or unknown to the UE, gNB may or may not have beam information of the SCell.</w:t>
      </w:r>
    </w:p>
    <w:p w14:paraId="1C115057" w14:textId="299875EE" w:rsidR="00865CF6" w:rsidRDefault="00583FA1" w:rsidP="00583FA1">
      <w:pPr>
        <w:rPr>
          <w:sz w:val="20"/>
          <w:lang w:val="en-GB" w:eastAsia="en-US"/>
        </w:rPr>
      </w:pPr>
      <w:r>
        <w:rPr>
          <w:sz w:val="20"/>
          <w:lang w:val="en-GB" w:eastAsia="en-US"/>
        </w:rPr>
        <w:t xml:space="preserve">In legacy SCell activation procedure, SCell activation procedure </w:t>
      </w:r>
      <w:r w:rsidR="0082296D">
        <w:rPr>
          <w:sz w:val="20"/>
          <w:lang w:val="en-GB" w:eastAsia="en-US"/>
        </w:rPr>
        <w:t>end</w:t>
      </w:r>
      <w:r>
        <w:rPr>
          <w:sz w:val="20"/>
          <w:lang w:val="en-GB" w:eastAsia="en-US"/>
        </w:rPr>
        <w:t xml:space="preserve"> point is when UE transmits CSI report/CQI report to the gNB. In the legacy SCell activation, CSI report is transmitted on PCell. However in the case of PUCCH SCell activation, </w:t>
      </w:r>
      <w:r w:rsidR="0082296D">
        <w:rPr>
          <w:sz w:val="20"/>
          <w:lang w:val="en-GB" w:eastAsia="en-US"/>
        </w:rPr>
        <w:t xml:space="preserve">the end point of PUCCH SCell activation and </w:t>
      </w:r>
      <w:r w:rsidR="00682FEC">
        <w:rPr>
          <w:sz w:val="20"/>
          <w:lang w:val="en-GB" w:eastAsia="en-US"/>
        </w:rPr>
        <w:t xml:space="preserve">the cell on which </w:t>
      </w:r>
      <w:r>
        <w:rPr>
          <w:sz w:val="20"/>
          <w:lang w:val="en-GB" w:eastAsia="en-US"/>
        </w:rPr>
        <w:t xml:space="preserve">CSI report </w:t>
      </w:r>
      <w:r w:rsidR="00682FEC">
        <w:rPr>
          <w:sz w:val="20"/>
          <w:lang w:val="en-GB" w:eastAsia="en-US"/>
        </w:rPr>
        <w:t xml:space="preserve">can </w:t>
      </w:r>
      <w:r>
        <w:rPr>
          <w:sz w:val="20"/>
          <w:lang w:val="en-GB" w:eastAsia="en-US"/>
        </w:rPr>
        <w:t xml:space="preserve">be transmitted </w:t>
      </w:r>
      <w:r w:rsidR="00682FEC">
        <w:rPr>
          <w:sz w:val="20"/>
          <w:lang w:val="en-GB" w:eastAsia="en-US"/>
        </w:rPr>
        <w:t xml:space="preserve">is under discussion. </w:t>
      </w:r>
      <w:r w:rsidR="00865CF6">
        <w:rPr>
          <w:sz w:val="20"/>
          <w:lang w:val="en-GB" w:eastAsia="en-US"/>
        </w:rPr>
        <w:t>Following was the WF</w:t>
      </w:r>
      <w:r w:rsidR="00071E9C">
        <w:rPr>
          <w:sz w:val="20"/>
          <w:lang w:val="en-GB" w:eastAsia="en-US"/>
        </w:rPr>
        <w:t xml:space="preserve"> [3]</w:t>
      </w:r>
      <w:r w:rsidR="00865CF6">
        <w:rPr>
          <w:sz w:val="20"/>
          <w:lang w:val="en-GB" w:eastAsia="en-US"/>
        </w:rPr>
        <w:t xml:space="preserve"> agreed in the last meeting.</w:t>
      </w:r>
    </w:p>
    <w:p w14:paraId="572DC5C5" w14:textId="77777777" w:rsidR="006B5CAE" w:rsidRPr="00865CF6" w:rsidRDefault="00FB0941" w:rsidP="00865CF6">
      <w:pPr>
        <w:numPr>
          <w:ilvl w:val="0"/>
          <w:numId w:val="8"/>
        </w:numPr>
        <w:spacing w:after="0"/>
        <w:rPr>
          <w:i/>
          <w:sz w:val="20"/>
          <w:lang w:eastAsia="en-US"/>
        </w:rPr>
      </w:pPr>
      <w:r w:rsidRPr="00865CF6">
        <w:rPr>
          <w:i/>
          <w:sz w:val="20"/>
          <w:lang w:val="en-GB" w:eastAsia="en-US"/>
        </w:rPr>
        <w:t xml:space="preserve">The ending point for valid TA case: </w:t>
      </w:r>
    </w:p>
    <w:p w14:paraId="1208F102" w14:textId="77777777" w:rsidR="006B5CAE" w:rsidRPr="00865CF6" w:rsidRDefault="00FB0941" w:rsidP="00865CF6">
      <w:pPr>
        <w:numPr>
          <w:ilvl w:val="1"/>
          <w:numId w:val="8"/>
        </w:numPr>
        <w:spacing w:after="0"/>
        <w:rPr>
          <w:i/>
          <w:sz w:val="20"/>
          <w:lang w:eastAsia="en-US"/>
        </w:rPr>
      </w:pPr>
      <w:r w:rsidRPr="00865CF6">
        <w:rPr>
          <w:i/>
          <w:sz w:val="20"/>
          <w:lang w:val="en-GB" w:eastAsia="en-US"/>
        </w:rPr>
        <w:t xml:space="preserve">Option 1: </w:t>
      </w:r>
      <w:r w:rsidRPr="00865CF6">
        <w:rPr>
          <w:i/>
          <w:sz w:val="20"/>
          <w:lang w:val="en-US" w:eastAsia="en-US"/>
        </w:rPr>
        <w:t>(QC, Ericsson, Huawei, Xiaomi, Apple, NEC, Nokia, ZTE, OPPO, MTK)</w:t>
      </w:r>
    </w:p>
    <w:p w14:paraId="7C12966A" w14:textId="77777777" w:rsidR="006B5CAE" w:rsidRPr="00865CF6" w:rsidRDefault="00FB0941" w:rsidP="00865CF6">
      <w:pPr>
        <w:numPr>
          <w:ilvl w:val="2"/>
          <w:numId w:val="8"/>
        </w:numPr>
        <w:spacing w:after="0"/>
        <w:rPr>
          <w:i/>
          <w:sz w:val="20"/>
          <w:lang w:eastAsia="en-US"/>
        </w:rPr>
      </w:pPr>
      <w:r w:rsidRPr="00865CF6">
        <w:rPr>
          <w:i/>
          <w:sz w:val="20"/>
          <w:lang w:val="en-GB" w:eastAsia="en-US"/>
        </w:rPr>
        <w:t xml:space="preserve">For valid TA case, the ending point of PUCCH SCell activation should be the point when UE transmit valid CSI report on target PUCCH SCell. </w:t>
      </w:r>
    </w:p>
    <w:p w14:paraId="702165A7" w14:textId="77777777" w:rsidR="006B5CAE" w:rsidRPr="00865CF6" w:rsidRDefault="00FB0941" w:rsidP="00865CF6">
      <w:pPr>
        <w:numPr>
          <w:ilvl w:val="1"/>
          <w:numId w:val="8"/>
        </w:numPr>
        <w:spacing w:after="0"/>
        <w:rPr>
          <w:i/>
          <w:sz w:val="20"/>
          <w:lang w:eastAsia="en-US"/>
        </w:rPr>
      </w:pPr>
      <w:r w:rsidRPr="00865CF6">
        <w:rPr>
          <w:i/>
          <w:sz w:val="20"/>
          <w:lang w:val="en-GB" w:eastAsia="en-US"/>
        </w:rPr>
        <w:t>Option 2: (</w:t>
      </w:r>
      <w:r w:rsidRPr="00865CF6">
        <w:rPr>
          <w:i/>
          <w:sz w:val="20"/>
          <w:lang w:val="en-US" w:eastAsia="en-US"/>
        </w:rPr>
        <w:t>NTT DOCOMO, CATT</w:t>
      </w:r>
      <w:r w:rsidRPr="00865CF6">
        <w:rPr>
          <w:i/>
          <w:sz w:val="20"/>
          <w:lang w:val="en-GB" w:eastAsia="en-US"/>
        </w:rPr>
        <w:t>)</w:t>
      </w:r>
    </w:p>
    <w:p w14:paraId="4C45AF54" w14:textId="77777777" w:rsidR="006B5CAE" w:rsidRPr="00865CF6" w:rsidRDefault="00FB0941" w:rsidP="00865CF6">
      <w:pPr>
        <w:numPr>
          <w:ilvl w:val="2"/>
          <w:numId w:val="8"/>
        </w:numPr>
        <w:spacing w:after="0"/>
        <w:rPr>
          <w:i/>
          <w:sz w:val="20"/>
          <w:lang w:eastAsia="en-US"/>
        </w:rPr>
      </w:pPr>
      <w:r w:rsidRPr="00865CF6">
        <w:rPr>
          <w:i/>
          <w:sz w:val="20"/>
          <w:lang w:val="en-GB" w:eastAsia="en-US"/>
        </w:rPr>
        <w:t>For valid TA case, the ending point of PUCCH SCell activation is the point when UE transmit valid CSI report on a certain cell (SpCell or PUCCH SCell or others, i.e. not to define which cell is used).</w:t>
      </w:r>
    </w:p>
    <w:p w14:paraId="28640681" w14:textId="77777777" w:rsidR="006B5CAE" w:rsidRPr="00865CF6" w:rsidRDefault="00FB0941" w:rsidP="00865CF6">
      <w:pPr>
        <w:numPr>
          <w:ilvl w:val="0"/>
          <w:numId w:val="8"/>
        </w:numPr>
        <w:spacing w:after="0"/>
        <w:rPr>
          <w:i/>
          <w:sz w:val="20"/>
          <w:lang w:eastAsia="en-US"/>
        </w:rPr>
      </w:pPr>
      <w:r w:rsidRPr="00865CF6">
        <w:rPr>
          <w:i/>
          <w:sz w:val="20"/>
          <w:lang w:val="en-GB" w:eastAsia="en-US"/>
        </w:rPr>
        <w:t xml:space="preserve">The ending point for invalid TA case: </w:t>
      </w:r>
    </w:p>
    <w:p w14:paraId="205A464D" w14:textId="77777777" w:rsidR="006B5CAE" w:rsidRPr="00865CF6" w:rsidRDefault="00FB0941" w:rsidP="00865CF6">
      <w:pPr>
        <w:numPr>
          <w:ilvl w:val="1"/>
          <w:numId w:val="8"/>
        </w:numPr>
        <w:spacing w:after="0"/>
        <w:rPr>
          <w:i/>
          <w:sz w:val="20"/>
          <w:lang w:eastAsia="en-US"/>
        </w:rPr>
      </w:pPr>
      <w:r w:rsidRPr="00865CF6">
        <w:rPr>
          <w:i/>
          <w:sz w:val="20"/>
          <w:lang w:val="en-GB" w:eastAsia="en-US"/>
        </w:rPr>
        <w:t>Option 1: (</w:t>
      </w:r>
      <w:r w:rsidRPr="00865CF6">
        <w:rPr>
          <w:i/>
          <w:sz w:val="20"/>
          <w:lang w:val="en-US" w:eastAsia="en-US"/>
        </w:rPr>
        <w:t>QC, Ericsson, NTT DOCOMO, Huawei, Xiaomi, Apple, NEC, ZTE, OPPO, MTK)</w:t>
      </w:r>
    </w:p>
    <w:p w14:paraId="4247BDBB" w14:textId="77777777" w:rsidR="006B5CAE" w:rsidRPr="00865CF6" w:rsidRDefault="00FB0941" w:rsidP="00865CF6">
      <w:pPr>
        <w:numPr>
          <w:ilvl w:val="2"/>
          <w:numId w:val="8"/>
        </w:numPr>
        <w:spacing w:after="0"/>
        <w:rPr>
          <w:i/>
          <w:sz w:val="20"/>
          <w:lang w:eastAsia="en-US"/>
        </w:rPr>
      </w:pPr>
      <w:r w:rsidRPr="00865CF6">
        <w:rPr>
          <w:i/>
          <w:sz w:val="20"/>
          <w:lang w:val="en-GB" w:eastAsia="en-US"/>
        </w:rPr>
        <w:t xml:space="preserve">For invalid TA case, the ending point of PUCCH SCell activation should be the point when UE transmit valid CSI report on target PUCCH SCell. </w:t>
      </w:r>
    </w:p>
    <w:p w14:paraId="55468CE5" w14:textId="77777777" w:rsidR="006B5CAE" w:rsidRPr="00865CF6" w:rsidRDefault="00FB0941" w:rsidP="00865CF6">
      <w:pPr>
        <w:numPr>
          <w:ilvl w:val="1"/>
          <w:numId w:val="8"/>
        </w:numPr>
        <w:spacing w:after="0"/>
        <w:rPr>
          <w:i/>
          <w:sz w:val="20"/>
          <w:lang w:eastAsia="en-US"/>
        </w:rPr>
      </w:pPr>
      <w:r w:rsidRPr="00865CF6">
        <w:rPr>
          <w:i/>
          <w:sz w:val="20"/>
          <w:lang w:val="en-GB" w:eastAsia="en-US"/>
        </w:rPr>
        <w:t>Option 2: (CATT)</w:t>
      </w:r>
    </w:p>
    <w:p w14:paraId="0E97FE7E" w14:textId="77777777" w:rsidR="006B5CAE" w:rsidRPr="00865CF6" w:rsidRDefault="00FB0941" w:rsidP="00865CF6">
      <w:pPr>
        <w:numPr>
          <w:ilvl w:val="2"/>
          <w:numId w:val="8"/>
        </w:numPr>
        <w:spacing w:after="0"/>
        <w:rPr>
          <w:i/>
          <w:sz w:val="20"/>
          <w:lang w:eastAsia="en-US"/>
        </w:rPr>
      </w:pPr>
      <w:r w:rsidRPr="00865CF6">
        <w:rPr>
          <w:i/>
          <w:sz w:val="20"/>
          <w:lang w:val="en-GB" w:eastAsia="en-US"/>
        </w:rPr>
        <w:t>For invalid TA case, the ending point of PUCCH SCell activation should be the point when UE transmit PRACH on target PUCCH SCell.</w:t>
      </w:r>
    </w:p>
    <w:p w14:paraId="780ADE51" w14:textId="77777777" w:rsidR="006B5CAE" w:rsidRPr="00865CF6" w:rsidRDefault="00FB0941" w:rsidP="00865CF6">
      <w:pPr>
        <w:numPr>
          <w:ilvl w:val="1"/>
          <w:numId w:val="8"/>
        </w:numPr>
        <w:spacing w:after="0"/>
        <w:rPr>
          <w:i/>
          <w:sz w:val="20"/>
          <w:lang w:eastAsia="en-US"/>
        </w:rPr>
      </w:pPr>
      <w:r w:rsidRPr="00865CF6">
        <w:rPr>
          <w:i/>
          <w:sz w:val="20"/>
          <w:lang w:val="en-GB" w:eastAsia="en-US"/>
        </w:rPr>
        <w:t>Option 3: (</w:t>
      </w:r>
      <w:r w:rsidRPr="00865CF6">
        <w:rPr>
          <w:i/>
          <w:sz w:val="20"/>
          <w:lang w:val="en-US" w:eastAsia="en-US"/>
        </w:rPr>
        <w:t>Nokia</w:t>
      </w:r>
      <w:r w:rsidRPr="00865CF6">
        <w:rPr>
          <w:i/>
          <w:sz w:val="20"/>
          <w:lang w:val="en-GB" w:eastAsia="en-US"/>
        </w:rPr>
        <w:t>)</w:t>
      </w:r>
    </w:p>
    <w:p w14:paraId="630238CD" w14:textId="2A41B74E" w:rsidR="00682FEC" w:rsidRPr="00865CF6" w:rsidRDefault="00FB0941" w:rsidP="00865CF6">
      <w:pPr>
        <w:numPr>
          <w:ilvl w:val="2"/>
          <w:numId w:val="8"/>
        </w:numPr>
        <w:spacing w:after="0"/>
        <w:rPr>
          <w:i/>
          <w:sz w:val="20"/>
          <w:lang w:eastAsia="en-US"/>
        </w:rPr>
      </w:pPr>
      <w:r w:rsidRPr="00865CF6">
        <w:rPr>
          <w:i/>
          <w:sz w:val="20"/>
          <w:lang w:val="en-GB" w:eastAsia="en-US"/>
        </w:rPr>
        <w:t xml:space="preserve">Depends on if the UE has transmitted the CSI reporting e.g. to inform network the beam information during the activation period. </w:t>
      </w:r>
      <w:r w:rsidR="00865CF6" w:rsidRPr="00865CF6">
        <w:rPr>
          <w:i/>
          <w:sz w:val="20"/>
          <w:lang w:val="en-GB" w:eastAsia="en-US"/>
        </w:rPr>
        <w:t xml:space="preserve"> </w:t>
      </w:r>
    </w:p>
    <w:p w14:paraId="46CE4BF1" w14:textId="07E3E9D5" w:rsidR="00865CF6" w:rsidRDefault="00865CF6" w:rsidP="00583FA1">
      <w:pPr>
        <w:rPr>
          <w:sz w:val="20"/>
          <w:lang w:val="en-GB" w:eastAsia="en-US"/>
        </w:rPr>
      </w:pPr>
    </w:p>
    <w:p w14:paraId="6EF974ED" w14:textId="5D7214D1" w:rsidR="00ED66DC" w:rsidRDefault="0082296D" w:rsidP="00583FA1">
      <w:pPr>
        <w:rPr>
          <w:sz w:val="20"/>
          <w:lang w:val="en-GB" w:eastAsia="en-US"/>
        </w:rPr>
      </w:pPr>
      <w:r>
        <w:rPr>
          <w:sz w:val="20"/>
          <w:lang w:val="en-GB" w:eastAsia="en-US"/>
        </w:rPr>
        <w:t xml:space="preserve">Firstly to be consistent with legacy SCell activation, we propose to adapt CSI reporting as the ending point for PUCCH SCell activation. If the CSI reporting is agreed to be the ending point of PUCCH SCell activation, next issue is on which cell the CSI report can be transmitted. In last meeting couple of options under discussion as described in the </w:t>
      </w:r>
      <w:r w:rsidR="00880EA3" w:rsidRPr="00880EA3">
        <w:rPr>
          <w:sz w:val="20"/>
          <w:lang w:val="en-GB" w:eastAsia="en-US"/>
        </w:rPr>
        <w:t xml:space="preserve">above </w:t>
      </w:r>
      <w:r>
        <w:rPr>
          <w:sz w:val="20"/>
          <w:lang w:val="en-GB" w:eastAsia="en-US"/>
        </w:rPr>
        <w:t xml:space="preserve">WF. </w:t>
      </w:r>
      <w:r w:rsidR="003B58F9">
        <w:rPr>
          <w:sz w:val="20"/>
          <w:lang w:val="en-GB" w:eastAsia="en-US"/>
        </w:rPr>
        <w:t xml:space="preserve">According to our understanding CSI reporting can only be transmitted on PUCCH SCell only as per the current specification. CSI reporting transmission on any other cell e.g. </w:t>
      </w:r>
      <w:r w:rsidR="00880EA3">
        <w:rPr>
          <w:sz w:val="20"/>
          <w:lang w:val="en-GB" w:eastAsia="en-US"/>
        </w:rPr>
        <w:t xml:space="preserve">on </w:t>
      </w:r>
      <w:r w:rsidR="00ED66DC">
        <w:rPr>
          <w:sz w:val="20"/>
          <w:lang w:val="en-GB" w:eastAsia="en-US"/>
        </w:rPr>
        <w:t xml:space="preserve">SpCell may only be possible if the changes are made to current specification. </w:t>
      </w:r>
      <w:r w:rsidR="00880EA3">
        <w:rPr>
          <w:sz w:val="20"/>
          <w:lang w:val="en-GB" w:eastAsia="en-US"/>
        </w:rPr>
        <w:t xml:space="preserve">Any changes to the existing specification </w:t>
      </w:r>
      <w:r w:rsidR="00ED66DC">
        <w:rPr>
          <w:sz w:val="20"/>
          <w:lang w:val="en-GB" w:eastAsia="en-US"/>
        </w:rPr>
        <w:t>involves RAN1/RAN2 impact</w:t>
      </w:r>
      <w:r>
        <w:rPr>
          <w:sz w:val="20"/>
          <w:lang w:val="en-GB" w:eastAsia="en-US"/>
        </w:rPr>
        <w:t xml:space="preserve"> </w:t>
      </w:r>
      <w:r w:rsidR="0057479F">
        <w:rPr>
          <w:sz w:val="20"/>
          <w:lang w:val="en-GB" w:eastAsia="en-US"/>
        </w:rPr>
        <w:t>and t</w:t>
      </w:r>
      <w:r>
        <w:rPr>
          <w:sz w:val="20"/>
          <w:lang w:val="en-GB" w:eastAsia="en-US"/>
        </w:rPr>
        <w:t xml:space="preserve">o avoid the impact on RAN1/RAN2, </w:t>
      </w:r>
      <w:r w:rsidR="00ED66DC">
        <w:rPr>
          <w:sz w:val="20"/>
          <w:lang w:val="en-GB" w:eastAsia="en-US"/>
        </w:rPr>
        <w:t xml:space="preserve">we propose </w:t>
      </w:r>
      <w:r>
        <w:rPr>
          <w:sz w:val="20"/>
          <w:lang w:val="en-GB" w:eastAsia="en-US"/>
        </w:rPr>
        <w:t xml:space="preserve">to adapt </w:t>
      </w:r>
      <w:r w:rsidR="00ED66DC">
        <w:rPr>
          <w:sz w:val="20"/>
          <w:lang w:val="en-GB" w:eastAsia="en-US"/>
        </w:rPr>
        <w:t>option 1 for valid TA and invalid TA case.</w:t>
      </w:r>
    </w:p>
    <w:p w14:paraId="511D61F9" w14:textId="725BD804" w:rsidR="00ED66DC" w:rsidRPr="007E631C" w:rsidRDefault="006F63DB" w:rsidP="00583FA1">
      <w:pPr>
        <w:rPr>
          <w:b/>
          <w:sz w:val="20"/>
          <w:lang w:val="en-GB" w:eastAsia="en-US"/>
        </w:rPr>
      </w:pPr>
      <w:r w:rsidRPr="007E631C">
        <w:rPr>
          <w:b/>
          <w:sz w:val="20"/>
          <w:lang w:val="en-GB" w:eastAsia="en-US"/>
        </w:rPr>
        <w:t>Proposal 1: For valid TA case, the ending point of PUCCH SCell activation should be the point when UE transmit valid CSI report on target PUCCH SCell.</w:t>
      </w:r>
    </w:p>
    <w:p w14:paraId="487AF329" w14:textId="3C9F8B9D" w:rsidR="006F63DB" w:rsidRDefault="006F63DB" w:rsidP="00583FA1">
      <w:pPr>
        <w:rPr>
          <w:b/>
          <w:sz w:val="20"/>
          <w:lang w:val="en-GB" w:eastAsia="en-US"/>
        </w:rPr>
      </w:pPr>
      <w:r w:rsidRPr="007E631C">
        <w:rPr>
          <w:b/>
          <w:sz w:val="20"/>
          <w:lang w:val="en-GB" w:eastAsia="en-US"/>
        </w:rPr>
        <w:t>Proposal 2: For invalid TA case, the ending point of PUCCH SCell activation should be the point when UE transmit valid CSI report on target PUCCH SCell</w:t>
      </w:r>
      <w:r w:rsidR="00A60A46" w:rsidRPr="007E631C">
        <w:rPr>
          <w:b/>
          <w:sz w:val="20"/>
          <w:lang w:val="en-GB" w:eastAsia="en-US"/>
        </w:rPr>
        <w:t>.</w:t>
      </w:r>
    </w:p>
    <w:p w14:paraId="156ECD7E" w14:textId="7C957395" w:rsidR="00567F54" w:rsidRPr="00567F54" w:rsidRDefault="00567F54" w:rsidP="00567F54">
      <w:pPr>
        <w:rPr>
          <w:sz w:val="20"/>
          <w:lang w:val="en-GB" w:eastAsia="en-US"/>
        </w:rPr>
      </w:pPr>
      <w:r>
        <w:rPr>
          <w:sz w:val="20"/>
          <w:lang w:val="en-GB" w:eastAsia="en-US"/>
        </w:rPr>
        <w:lastRenderedPageBreak/>
        <w:t>Since CSI reporting can only be transmitted on PUCCH SCell, we look at the steps involved for PUCCH SCell activation for different scenarios below.</w:t>
      </w:r>
    </w:p>
    <w:p w14:paraId="5025391D" w14:textId="77777777" w:rsidR="00583FA1" w:rsidRDefault="00583FA1" w:rsidP="00583FA1">
      <w:pPr>
        <w:rPr>
          <w:sz w:val="20"/>
        </w:rPr>
      </w:pPr>
      <w:r w:rsidRPr="008A39A1">
        <w:rPr>
          <w:sz w:val="20"/>
          <w:u w:val="single"/>
        </w:rPr>
        <w:t>Known SCell from FR1:</w:t>
      </w:r>
      <w:r w:rsidRPr="004C7EAE">
        <w:rPr>
          <w:sz w:val="20"/>
        </w:rPr>
        <w:t xml:space="preserve"> </w:t>
      </w:r>
      <w:r w:rsidRPr="008A39A1">
        <w:rPr>
          <w:sz w:val="20"/>
        </w:rPr>
        <w:t>Since gNB knows the SCell, gNB</w:t>
      </w:r>
      <w:r>
        <w:rPr>
          <w:sz w:val="20"/>
        </w:rPr>
        <w:t xml:space="preserve"> (PCell/SCell)</w:t>
      </w:r>
      <w:r w:rsidRPr="008A39A1">
        <w:rPr>
          <w:sz w:val="20"/>
        </w:rPr>
        <w:t xml:space="preserve"> knows the beam information of the SCell. Hence, in this case gNB shall be able to initiate PDCCH order</w:t>
      </w:r>
      <w:r>
        <w:rPr>
          <w:sz w:val="20"/>
        </w:rPr>
        <w:t xml:space="preserve">. However, in this case since the </w:t>
      </w:r>
      <w:r w:rsidRPr="008A39A1">
        <w:rPr>
          <w:sz w:val="20"/>
        </w:rPr>
        <w:t>CSI reporting</w:t>
      </w:r>
      <w:r>
        <w:rPr>
          <w:sz w:val="20"/>
        </w:rPr>
        <w:t xml:space="preserve"> is to be transmitted on the SCell, UE shall obtain and apply the TA for the SCell before CSI report transmission</w:t>
      </w:r>
      <w:r w:rsidRPr="008A39A1">
        <w:rPr>
          <w:sz w:val="20"/>
        </w:rPr>
        <w:t xml:space="preserve">. </w:t>
      </w:r>
      <w:r>
        <w:rPr>
          <w:sz w:val="20"/>
        </w:rPr>
        <w:t xml:space="preserve">Further to transmit the CSI reporting, UE shall know the uplink spatial relation info. In this case, to complete PUCCH SCell activation, compared to legacy SCell activation, two more process are needed. </w:t>
      </w:r>
    </w:p>
    <w:p w14:paraId="3F0CDCCF" w14:textId="77777777" w:rsidR="00583FA1" w:rsidRDefault="00583FA1" w:rsidP="00583FA1">
      <w:pPr>
        <w:pStyle w:val="ListParagraph"/>
        <w:numPr>
          <w:ilvl w:val="0"/>
          <w:numId w:val="5"/>
        </w:numPr>
        <w:rPr>
          <w:rFonts w:asciiTheme="minorHAnsi" w:hAnsiTheme="minorHAnsi" w:cstheme="minorHAnsi"/>
          <w:sz w:val="20"/>
        </w:rPr>
      </w:pPr>
      <w:r>
        <w:rPr>
          <w:rFonts w:asciiTheme="minorHAnsi" w:hAnsiTheme="minorHAnsi" w:cstheme="minorHAnsi"/>
          <w:sz w:val="20"/>
        </w:rPr>
        <w:t>PDCCH order from the gNB</w:t>
      </w:r>
      <w:r w:rsidRPr="009F59CB">
        <w:rPr>
          <w:rFonts w:asciiTheme="minorHAnsi" w:hAnsiTheme="minorHAnsi" w:cstheme="minorHAnsi"/>
          <w:sz w:val="20"/>
        </w:rPr>
        <w:t xml:space="preserve"> </w:t>
      </w:r>
    </w:p>
    <w:p w14:paraId="6B7FD1C8" w14:textId="77777777" w:rsidR="00583FA1" w:rsidRPr="009F59CB" w:rsidRDefault="00583FA1" w:rsidP="00583FA1">
      <w:pPr>
        <w:pStyle w:val="ListParagraph"/>
        <w:numPr>
          <w:ilvl w:val="1"/>
          <w:numId w:val="5"/>
        </w:numPr>
        <w:rPr>
          <w:rFonts w:asciiTheme="minorHAnsi" w:hAnsiTheme="minorHAnsi" w:cstheme="minorHAnsi"/>
          <w:sz w:val="20"/>
        </w:rPr>
      </w:pPr>
      <w:r>
        <w:rPr>
          <w:rFonts w:asciiTheme="minorHAnsi" w:hAnsiTheme="minorHAnsi" w:cstheme="minorHAnsi"/>
          <w:sz w:val="20"/>
        </w:rPr>
        <w:t>F</w:t>
      </w:r>
      <w:r w:rsidRPr="009F59CB">
        <w:rPr>
          <w:rFonts w:asciiTheme="minorHAnsi" w:hAnsiTheme="minorHAnsi" w:cstheme="minorHAnsi"/>
          <w:sz w:val="20"/>
        </w:rPr>
        <w:t>ollo</w:t>
      </w:r>
      <w:r>
        <w:rPr>
          <w:rFonts w:asciiTheme="minorHAnsi" w:hAnsiTheme="minorHAnsi" w:cstheme="minorHAnsi"/>
          <w:sz w:val="20"/>
        </w:rPr>
        <w:t xml:space="preserve">wed by </w:t>
      </w:r>
      <w:r w:rsidRPr="009F59CB">
        <w:rPr>
          <w:rFonts w:asciiTheme="minorHAnsi" w:hAnsiTheme="minorHAnsi" w:cstheme="minorHAnsi"/>
          <w:sz w:val="20"/>
        </w:rPr>
        <w:t xml:space="preserve">TA acquisition </w:t>
      </w:r>
      <w:r>
        <w:rPr>
          <w:rFonts w:asciiTheme="minorHAnsi" w:hAnsiTheme="minorHAnsi" w:cstheme="minorHAnsi"/>
          <w:sz w:val="20"/>
        </w:rPr>
        <w:t>and application</w:t>
      </w:r>
    </w:p>
    <w:p w14:paraId="219FC4AB" w14:textId="77777777" w:rsidR="00583FA1" w:rsidRPr="009F59CB" w:rsidRDefault="00583FA1" w:rsidP="00583FA1">
      <w:pPr>
        <w:pStyle w:val="ListParagraph"/>
        <w:numPr>
          <w:ilvl w:val="0"/>
          <w:numId w:val="5"/>
        </w:numPr>
        <w:rPr>
          <w:sz w:val="20"/>
          <w:u w:val="single"/>
        </w:rPr>
      </w:pPr>
      <w:r w:rsidRPr="009F59CB">
        <w:rPr>
          <w:rFonts w:asciiTheme="minorHAnsi" w:hAnsiTheme="minorHAnsi" w:cstheme="minorHAnsi"/>
          <w:sz w:val="20"/>
        </w:rPr>
        <w:t>Uplink spatial relation info</w:t>
      </w:r>
      <w:r>
        <w:rPr>
          <w:rFonts w:asciiTheme="minorHAnsi" w:hAnsiTheme="minorHAnsi" w:cstheme="minorHAnsi"/>
          <w:sz w:val="20"/>
        </w:rPr>
        <w:t xml:space="preserve"> for PUCCH</w:t>
      </w:r>
    </w:p>
    <w:p w14:paraId="094893E4" w14:textId="77777777" w:rsidR="00583FA1" w:rsidRPr="009F59CB" w:rsidRDefault="00583FA1" w:rsidP="00583FA1">
      <w:pPr>
        <w:pStyle w:val="ListParagraph"/>
        <w:rPr>
          <w:sz w:val="20"/>
          <w:u w:val="single"/>
        </w:rPr>
      </w:pPr>
    </w:p>
    <w:p w14:paraId="405E350B" w14:textId="4A885740" w:rsidR="00583FA1" w:rsidRDefault="00583FA1" w:rsidP="00583FA1">
      <w:pPr>
        <w:rPr>
          <w:sz w:val="20"/>
          <w:u w:val="single"/>
        </w:rPr>
      </w:pPr>
      <w:r w:rsidRPr="008A39A1">
        <w:rPr>
          <w:sz w:val="20"/>
          <w:u w:val="single"/>
        </w:rPr>
        <w:t>Unknown SCell from FR1</w:t>
      </w:r>
      <w:r w:rsidRPr="008A39A1">
        <w:rPr>
          <w:sz w:val="20"/>
        </w:rPr>
        <w:t xml:space="preserve">: Since gNB </w:t>
      </w:r>
      <w:r>
        <w:rPr>
          <w:sz w:val="20"/>
        </w:rPr>
        <w:t>do know</w:t>
      </w:r>
      <w:r w:rsidRPr="008A39A1">
        <w:rPr>
          <w:sz w:val="20"/>
        </w:rPr>
        <w:t xml:space="preserve"> the SCell, gNB</w:t>
      </w:r>
      <w:r>
        <w:rPr>
          <w:sz w:val="20"/>
        </w:rPr>
        <w:t xml:space="preserve"> (PCell/SCell)</w:t>
      </w:r>
      <w:r w:rsidRPr="008A39A1">
        <w:rPr>
          <w:sz w:val="20"/>
        </w:rPr>
        <w:t xml:space="preserve"> </w:t>
      </w:r>
      <w:r>
        <w:rPr>
          <w:sz w:val="20"/>
        </w:rPr>
        <w:t xml:space="preserve">do not </w:t>
      </w:r>
      <w:r w:rsidRPr="008A39A1">
        <w:rPr>
          <w:sz w:val="20"/>
        </w:rPr>
        <w:t xml:space="preserve">knows the beam information of the SCell. Hence, in this case gNB </w:t>
      </w:r>
      <w:r w:rsidR="00DA6671">
        <w:rPr>
          <w:sz w:val="20"/>
        </w:rPr>
        <w:t>may</w:t>
      </w:r>
      <w:r w:rsidR="00DA6671" w:rsidRPr="008A39A1">
        <w:rPr>
          <w:sz w:val="20"/>
        </w:rPr>
        <w:t xml:space="preserve"> </w:t>
      </w:r>
      <w:r>
        <w:rPr>
          <w:sz w:val="20"/>
        </w:rPr>
        <w:t xml:space="preserve">not </w:t>
      </w:r>
      <w:r w:rsidRPr="008A39A1">
        <w:rPr>
          <w:sz w:val="20"/>
        </w:rPr>
        <w:t xml:space="preserve">be able to initiate </w:t>
      </w:r>
      <w:r>
        <w:rPr>
          <w:sz w:val="20"/>
        </w:rPr>
        <w:t xml:space="preserve">the </w:t>
      </w:r>
      <w:r w:rsidRPr="008A39A1">
        <w:rPr>
          <w:sz w:val="20"/>
        </w:rPr>
        <w:t>PDCCH order</w:t>
      </w:r>
      <w:r>
        <w:rPr>
          <w:sz w:val="20"/>
        </w:rPr>
        <w:t xml:space="preserve">. Moreover, in this case since the </w:t>
      </w:r>
      <w:r w:rsidRPr="008A39A1">
        <w:rPr>
          <w:sz w:val="20"/>
        </w:rPr>
        <w:t>CSI reporting</w:t>
      </w:r>
      <w:r>
        <w:rPr>
          <w:sz w:val="20"/>
        </w:rPr>
        <w:t xml:space="preserve"> is to be transmitted on the SCell, UE shall know the uplink spatial information and TA of the SCell</w:t>
      </w:r>
      <w:r w:rsidRPr="008A39A1">
        <w:rPr>
          <w:sz w:val="20"/>
        </w:rPr>
        <w:t>.</w:t>
      </w:r>
      <w:r>
        <w:rPr>
          <w:sz w:val="20"/>
        </w:rPr>
        <w:t xml:space="preserve"> In this case, to complete PUCCH SCell activation, compared to legacy SCell activation, three more process are needed</w:t>
      </w:r>
      <w:r w:rsidRPr="008A39A1">
        <w:rPr>
          <w:sz w:val="20"/>
        </w:rPr>
        <w:t>.</w:t>
      </w:r>
      <w:r w:rsidRPr="008A39A1">
        <w:rPr>
          <w:sz w:val="20"/>
          <w:u w:val="single"/>
        </w:rPr>
        <w:t xml:space="preserve"> </w:t>
      </w:r>
    </w:p>
    <w:p w14:paraId="7925CF11" w14:textId="0012E5E0" w:rsidR="00583FA1" w:rsidRDefault="00567F54" w:rsidP="00583FA1">
      <w:pPr>
        <w:pStyle w:val="ListParagraph"/>
        <w:numPr>
          <w:ilvl w:val="0"/>
          <w:numId w:val="5"/>
        </w:numPr>
        <w:rPr>
          <w:rFonts w:asciiTheme="minorHAnsi" w:hAnsiTheme="minorHAnsi" w:cstheme="minorHAnsi"/>
          <w:sz w:val="20"/>
        </w:rPr>
      </w:pPr>
      <w:r>
        <w:rPr>
          <w:rFonts w:asciiTheme="minorHAnsi" w:hAnsiTheme="minorHAnsi" w:cstheme="minorHAnsi"/>
          <w:sz w:val="20"/>
        </w:rPr>
        <w:t>Beam (L1-RSRP) reporting to S</w:t>
      </w:r>
      <w:r w:rsidR="00583FA1">
        <w:rPr>
          <w:rFonts w:asciiTheme="minorHAnsi" w:hAnsiTheme="minorHAnsi" w:cstheme="minorHAnsi"/>
          <w:sz w:val="20"/>
        </w:rPr>
        <w:t>Cell</w:t>
      </w:r>
    </w:p>
    <w:p w14:paraId="3A85CAD8" w14:textId="77777777" w:rsidR="00583FA1" w:rsidRDefault="00583FA1" w:rsidP="00583FA1">
      <w:pPr>
        <w:pStyle w:val="ListParagraph"/>
        <w:numPr>
          <w:ilvl w:val="0"/>
          <w:numId w:val="5"/>
        </w:numPr>
        <w:rPr>
          <w:rFonts w:asciiTheme="minorHAnsi" w:hAnsiTheme="minorHAnsi" w:cstheme="minorHAnsi"/>
          <w:sz w:val="20"/>
        </w:rPr>
      </w:pPr>
      <w:r>
        <w:rPr>
          <w:rFonts w:asciiTheme="minorHAnsi" w:hAnsiTheme="minorHAnsi" w:cstheme="minorHAnsi"/>
          <w:sz w:val="20"/>
        </w:rPr>
        <w:t>PDCCH order from the gNB</w:t>
      </w:r>
      <w:r w:rsidRPr="009F59CB">
        <w:rPr>
          <w:rFonts w:asciiTheme="minorHAnsi" w:hAnsiTheme="minorHAnsi" w:cstheme="minorHAnsi"/>
          <w:sz w:val="20"/>
        </w:rPr>
        <w:t xml:space="preserve"> </w:t>
      </w:r>
    </w:p>
    <w:p w14:paraId="39C38A20" w14:textId="77777777" w:rsidR="00583FA1" w:rsidRPr="00B3053E" w:rsidRDefault="00583FA1" w:rsidP="00583FA1">
      <w:pPr>
        <w:pStyle w:val="ListParagraph"/>
        <w:numPr>
          <w:ilvl w:val="1"/>
          <w:numId w:val="5"/>
        </w:numPr>
        <w:rPr>
          <w:sz w:val="20"/>
          <w:u w:val="single"/>
        </w:rPr>
      </w:pPr>
      <w:r w:rsidRPr="00B3053E">
        <w:rPr>
          <w:rFonts w:asciiTheme="minorHAnsi" w:hAnsiTheme="minorHAnsi" w:cstheme="minorHAnsi"/>
          <w:sz w:val="20"/>
        </w:rPr>
        <w:t>Followed by TA acquisition and application</w:t>
      </w:r>
    </w:p>
    <w:p w14:paraId="1D96B64F" w14:textId="77777777" w:rsidR="00583FA1" w:rsidRPr="00B3053E" w:rsidRDefault="00583FA1" w:rsidP="00583FA1">
      <w:pPr>
        <w:pStyle w:val="ListParagraph"/>
        <w:numPr>
          <w:ilvl w:val="0"/>
          <w:numId w:val="5"/>
        </w:numPr>
        <w:rPr>
          <w:sz w:val="20"/>
          <w:u w:val="single"/>
        </w:rPr>
      </w:pPr>
      <w:r w:rsidRPr="00B3053E">
        <w:rPr>
          <w:rFonts w:asciiTheme="minorHAnsi" w:hAnsiTheme="minorHAnsi" w:cstheme="minorHAnsi"/>
          <w:sz w:val="20"/>
        </w:rPr>
        <w:t>Uplink spatial relation info</w:t>
      </w:r>
      <w:r>
        <w:rPr>
          <w:rFonts w:asciiTheme="minorHAnsi" w:hAnsiTheme="minorHAnsi" w:cstheme="minorHAnsi"/>
          <w:sz w:val="20"/>
        </w:rPr>
        <w:t xml:space="preserve"> for PUCCH</w:t>
      </w:r>
    </w:p>
    <w:p w14:paraId="39DCAF85" w14:textId="77777777" w:rsidR="00583FA1" w:rsidRPr="00B3053E" w:rsidRDefault="00583FA1" w:rsidP="00583FA1">
      <w:pPr>
        <w:pStyle w:val="ListParagraph"/>
        <w:rPr>
          <w:sz w:val="20"/>
          <w:u w:val="single"/>
        </w:rPr>
      </w:pPr>
    </w:p>
    <w:p w14:paraId="62464B58" w14:textId="77777777" w:rsidR="00583FA1" w:rsidRDefault="00583FA1" w:rsidP="00583FA1">
      <w:pPr>
        <w:rPr>
          <w:sz w:val="20"/>
        </w:rPr>
      </w:pPr>
      <w:r w:rsidRPr="008A39A1">
        <w:rPr>
          <w:sz w:val="20"/>
          <w:u w:val="single"/>
        </w:rPr>
        <w:t>Known SCell from FR2:</w:t>
      </w:r>
      <w:r w:rsidRPr="00B3053E">
        <w:rPr>
          <w:sz w:val="20"/>
        </w:rPr>
        <w:t xml:space="preserve"> </w:t>
      </w:r>
      <w:r w:rsidRPr="008A39A1">
        <w:rPr>
          <w:sz w:val="20"/>
        </w:rPr>
        <w:t>Since gNB knows the SCell, gNB</w:t>
      </w:r>
      <w:r>
        <w:rPr>
          <w:sz w:val="20"/>
        </w:rPr>
        <w:t xml:space="preserve"> (PCell/SCell)</w:t>
      </w:r>
      <w:r w:rsidRPr="008A39A1">
        <w:rPr>
          <w:sz w:val="20"/>
        </w:rPr>
        <w:t xml:space="preserve"> </w:t>
      </w:r>
      <w:r>
        <w:rPr>
          <w:sz w:val="20"/>
        </w:rPr>
        <w:t>knows</w:t>
      </w:r>
      <w:r w:rsidRPr="008A39A1">
        <w:rPr>
          <w:sz w:val="20"/>
        </w:rPr>
        <w:t xml:space="preserve"> the beam information of the SCell.</w:t>
      </w:r>
      <w:r>
        <w:rPr>
          <w:sz w:val="20"/>
        </w:rPr>
        <w:t xml:space="preserve"> </w:t>
      </w:r>
      <w:r w:rsidRPr="008A39A1">
        <w:rPr>
          <w:sz w:val="20"/>
        </w:rPr>
        <w:t>Hence, in this case gNB shall be able to initiate PDCCH order</w:t>
      </w:r>
      <w:r>
        <w:rPr>
          <w:sz w:val="20"/>
        </w:rPr>
        <w:t xml:space="preserve">. Since the </w:t>
      </w:r>
      <w:r w:rsidRPr="008A39A1">
        <w:rPr>
          <w:sz w:val="20"/>
        </w:rPr>
        <w:t>CSI reporting</w:t>
      </w:r>
      <w:r>
        <w:rPr>
          <w:sz w:val="20"/>
        </w:rPr>
        <w:t xml:space="preserve"> is to be transmitted on the SCell, UE shall obtain and apply the TA for the SCell before CSI report transmission</w:t>
      </w:r>
      <w:r w:rsidRPr="008A39A1">
        <w:rPr>
          <w:sz w:val="20"/>
        </w:rPr>
        <w:t xml:space="preserve">. </w:t>
      </w:r>
      <w:r>
        <w:rPr>
          <w:sz w:val="20"/>
        </w:rPr>
        <w:t xml:space="preserve">Further to transmit the CSI reporting, UE shall know the uplink spatial relation info. In this case, to complete PUCCH SCell activation, compared to legacy SCell activation, two more process are needed. </w:t>
      </w:r>
    </w:p>
    <w:p w14:paraId="3DC55A7E" w14:textId="77777777" w:rsidR="00583FA1" w:rsidRDefault="00583FA1" w:rsidP="00583FA1">
      <w:pPr>
        <w:pStyle w:val="ListParagraph"/>
        <w:numPr>
          <w:ilvl w:val="0"/>
          <w:numId w:val="5"/>
        </w:numPr>
        <w:rPr>
          <w:rFonts w:asciiTheme="minorHAnsi" w:hAnsiTheme="minorHAnsi" w:cstheme="minorHAnsi"/>
          <w:sz w:val="20"/>
        </w:rPr>
      </w:pPr>
      <w:r>
        <w:rPr>
          <w:rFonts w:asciiTheme="minorHAnsi" w:hAnsiTheme="minorHAnsi" w:cstheme="minorHAnsi"/>
          <w:sz w:val="20"/>
        </w:rPr>
        <w:t>PDCCH order from the gNB</w:t>
      </w:r>
      <w:r w:rsidRPr="009F59CB">
        <w:rPr>
          <w:rFonts w:asciiTheme="minorHAnsi" w:hAnsiTheme="minorHAnsi" w:cstheme="minorHAnsi"/>
          <w:sz w:val="20"/>
        </w:rPr>
        <w:t xml:space="preserve"> </w:t>
      </w:r>
    </w:p>
    <w:p w14:paraId="572D6059" w14:textId="77777777" w:rsidR="00583FA1" w:rsidRPr="00B3053E" w:rsidRDefault="00583FA1" w:rsidP="00583FA1">
      <w:pPr>
        <w:pStyle w:val="ListParagraph"/>
        <w:numPr>
          <w:ilvl w:val="1"/>
          <w:numId w:val="5"/>
        </w:numPr>
        <w:rPr>
          <w:sz w:val="20"/>
        </w:rPr>
      </w:pPr>
      <w:r w:rsidRPr="00B3053E">
        <w:rPr>
          <w:rFonts w:asciiTheme="minorHAnsi" w:hAnsiTheme="minorHAnsi" w:cstheme="minorHAnsi"/>
          <w:sz w:val="20"/>
        </w:rPr>
        <w:t>Followed by TA acquisition and application</w:t>
      </w:r>
    </w:p>
    <w:p w14:paraId="02D6289A" w14:textId="77777777" w:rsidR="00583FA1" w:rsidRDefault="00583FA1" w:rsidP="00583FA1">
      <w:pPr>
        <w:pStyle w:val="ListParagraph"/>
        <w:numPr>
          <w:ilvl w:val="0"/>
          <w:numId w:val="5"/>
        </w:numPr>
        <w:rPr>
          <w:sz w:val="20"/>
        </w:rPr>
      </w:pPr>
      <w:r w:rsidRPr="00B3053E">
        <w:rPr>
          <w:rFonts w:asciiTheme="minorHAnsi" w:hAnsiTheme="minorHAnsi" w:cstheme="minorHAnsi"/>
          <w:sz w:val="20"/>
        </w:rPr>
        <w:t xml:space="preserve">Uplink spatial relation info </w:t>
      </w:r>
      <w:r>
        <w:rPr>
          <w:rFonts w:asciiTheme="minorHAnsi" w:hAnsiTheme="minorHAnsi" w:cstheme="minorHAnsi"/>
          <w:sz w:val="20"/>
        </w:rPr>
        <w:t>for PUCCH</w:t>
      </w:r>
      <w:r w:rsidRPr="00B3053E">
        <w:rPr>
          <w:sz w:val="20"/>
        </w:rPr>
        <w:t xml:space="preserve"> </w:t>
      </w:r>
    </w:p>
    <w:p w14:paraId="6CE04F7E" w14:textId="77777777" w:rsidR="00583FA1" w:rsidRPr="00B3053E" w:rsidRDefault="00583FA1" w:rsidP="00583FA1">
      <w:pPr>
        <w:pStyle w:val="ListParagraph"/>
        <w:rPr>
          <w:sz w:val="20"/>
        </w:rPr>
      </w:pPr>
    </w:p>
    <w:p w14:paraId="745693C7" w14:textId="0BB5DE76" w:rsidR="00583FA1" w:rsidRDefault="00583FA1" w:rsidP="00583FA1">
      <w:pPr>
        <w:rPr>
          <w:sz w:val="20"/>
        </w:rPr>
      </w:pPr>
      <w:r w:rsidRPr="008A39A1">
        <w:rPr>
          <w:sz w:val="20"/>
          <w:u w:val="single"/>
        </w:rPr>
        <w:t>Unknown SCell from FR2:</w:t>
      </w:r>
      <w:r w:rsidRPr="00AE04FA">
        <w:rPr>
          <w:sz w:val="20"/>
        </w:rPr>
        <w:t xml:space="preserve"> </w:t>
      </w:r>
      <w:r w:rsidRPr="008A39A1">
        <w:rPr>
          <w:sz w:val="20"/>
        </w:rPr>
        <w:t xml:space="preserve">Since gNB </w:t>
      </w:r>
      <w:r>
        <w:rPr>
          <w:sz w:val="20"/>
        </w:rPr>
        <w:t xml:space="preserve">do not </w:t>
      </w:r>
      <w:r w:rsidRPr="008A39A1">
        <w:rPr>
          <w:sz w:val="20"/>
        </w:rPr>
        <w:t>knows the SCell, gNB</w:t>
      </w:r>
      <w:r>
        <w:rPr>
          <w:sz w:val="20"/>
        </w:rPr>
        <w:t xml:space="preserve"> (PCell/SCell)</w:t>
      </w:r>
      <w:r w:rsidRPr="008A39A1">
        <w:rPr>
          <w:sz w:val="20"/>
        </w:rPr>
        <w:t xml:space="preserve"> </w:t>
      </w:r>
      <w:r>
        <w:rPr>
          <w:sz w:val="20"/>
        </w:rPr>
        <w:t>do not know</w:t>
      </w:r>
      <w:r w:rsidRPr="008A39A1">
        <w:rPr>
          <w:sz w:val="20"/>
        </w:rPr>
        <w:t xml:space="preserve"> the beam information of the SCell. </w:t>
      </w:r>
      <w:r w:rsidR="00567F54">
        <w:rPr>
          <w:sz w:val="20"/>
        </w:rPr>
        <w:t xml:space="preserve">In this scenario, </w:t>
      </w:r>
      <w:r>
        <w:rPr>
          <w:sz w:val="20"/>
        </w:rPr>
        <w:t xml:space="preserve">L1-RSRP </w:t>
      </w:r>
      <w:r w:rsidR="00567F54">
        <w:rPr>
          <w:sz w:val="20"/>
        </w:rPr>
        <w:t xml:space="preserve">reporting shall be done on PUCCH SCell. </w:t>
      </w:r>
      <w:r>
        <w:rPr>
          <w:sz w:val="20"/>
        </w:rPr>
        <w:t xml:space="preserve">Since the </w:t>
      </w:r>
      <w:r w:rsidRPr="008A39A1">
        <w:rPr>
          <w:sz w:val="20"/>
        </w:rPr>
        <w:t>CSI reporting</w:t>
      </w:r>
      <w:r>
        <w:rPr>
          <w:sz w:val="20"/>
        </w:rPr>
        <w:t xml:space="preserve"> is to be transmitted on the SCell, UE shall obtain and apply the TA for the SCell before CSI report transmission</w:t>
      </w:r>
      <w:r w:rsidRPr="008A39A1">
        <w:rPr>
          <w:sz w:val="20"/>
        </w:rPr>
        <w:t xml:space="preserve">. </w:t>
      </w:r>
      <w:r>
        <w:rPr>
          <w:sz w:val="20"/>
        </w:rPr>
        <w:t xml:space="preserve">Further to transmit the CSI reporting, UE shall know the uplink spatial relation info. In this case, to complete PUCCH SCell activation, compared to legacy SCell activation, two more process are needed. </w:t>
      </w:r>
    </w:p>
    <w:p w14:paraId="349C4DA6" w14:textId="77777777" w:rsidR="00567F54" w:rsidRDefault="00567F54" w:rsidP="00567F54">
      <w:pPr>
        <w:pStyle w:val="ListParagraph"/>
        <w:numPr>
          <w:ilvl w:val="0"/>
          <w:numId w:val="5"/>
        </w:numPr>
        <w:rPr>
          <w:rFonts w:asciiTheme="minorHAnsi" w:hAnsiTheme="minorHAnsi" w:cstheme="minorHAnsi"/>
          <w:sz w:val="20"/>
        </w:rPr>
      </w:pPr>
      <w:r>
        <w:rPr>
          <w:rFonts w:asciiTheme="minorHAnsi" w:hAnsiTheme="minorHAnsi" w:cstheme="minorHAnsi"/>
          <w:sz w:val="20"/>
        </w:rPr>
        <w:t>Beam (L1-RSRP) reporting to SCell</w:t>
      </w:r>
    </w:p>
    <w:p w14:paraId="38702591" w14:textId="77777777" w:rsidR="00583FA1" w:rsidRDefault="00583FA1" w:rsidP="003E1085">
      <w:pPr>
        <w:pStyle w:val="ListParagraph"/>
        <w:numPr>
          <w:ilvl w:val="0"/>
          <w:numId w:val="5"/>
        </w:numPr>
        <w:rPr>
          <w:rFonts w:asciiTheme="minorHAnsi" w:hAnsiTheme="minorHAnsi" w:cstheme="minorHAnsi"/>
          <w:sz w:val="20"/>
        </w:rPr>
      </w:pPr>
      <w:r>
        <w:rPr>
          <w:rFonts w:asciiTheme="minorHAnsi" w:hAnsiTheme="minorHAnsi" w:cstheme="minorHAnsi"/>
          <w:sz w:val="20"/>
        </w:rPr>
        <w:t>PDCCH order from the gNB</w:t>
      </w:r>
      <w:r w:rsidRPr="009F59CB">
        <w:rPr>
          <w:rFonts w:asciiTheme="minorHAnsi" w:hAnsiTheme="minorHAnsi" w:cstheme="minorHAnsi"/>
          <w:sz w:val="20"/>
        </w:rPr>
        <w:t xml:space="preserve"> </w:t>
      </w:r>
    </w:p>
    <w:p w14:paraId="415DF149" w14:textId="77777777" w:rsidR="00583FA1" w:rsidRPr="00B3053E" w:rsidRDefault="00583FA1" w:rsidP="00583FA1">
      <w:pPr>
        <w:pStyle w:val="ListParagraph"/>
        <w:numPr>
          <w:ilvl w:val="1"/>
          <w:numId w:val="5"/>
        </w:numPr>
        <w:rPr>
          <w:sz w:val="20"/>
        </w:rPr>
      </w:pPr>
      <w:r w:rsidRPr="00B3053E">
        <w:rPr>
          <w:rFonts w:asciiTheme="minorHAnsi" w:hAnsiTheme="minorHAnsi" w:cstheme="minorHAnsi"/>
          <w:sz w:val="20"/>
        </w:rPr>
        <w:t>Followed by TA acquisition and application</w:t>
      </w:r>
    </w:p>
    <w:p w14:paraId="4BFE4D8B" w14:textId="77777777" w:rsidR="00583FA1" w:rsidRDefault="00583FA1" w:rsidP="00583FA1">
      <w:pPr>
        <w:pStyle w:val="ListParagraph"/>
        <w:numPr>
          <w:ilvl w:val="0"/>
          <w:numId w:val="5"/>
        </w:numPr>
        <w:rPr>
          <w:sz w:val="20"/>
        </w:rPr>
      </w:pPr>
      <w:r w:rsidRPr="00B3053E">
        <w:rPr>
          <w:rFonts w:asciiTheme="minorHAnsi" w:hAnsiTheme="minorHAnsi" w:cstheme="minorHAnsi"/>
          <w:sz w:val="20"/>
        </w:rPr>
        <w:t xml:space="preserve">Uplink spatial relation info </w:t>
      </w:r>
      <w:r>
        <w:rPr>
          <w:rFonts w:asciiTheme="minorHAnsi" w:hAnsiTheme="minorHAnsi" w:cstheme="minorHAnsi"/>
          <w:sz w:val="20"/>
        </w:rPr>
        <w:t>for PUCCH</w:t>
      </w:r>
      <w:r w:rsidRPr="00B3053E">
        <w:rPr>
          <w:sz w:val="20"/>
        </w:rPr>
        <w:t xml:space="preserve"> </w:t>
      </w:r>
    </w:p>
    <w:p w14:paraId="75F1A708" w14:textId="5DC064D7" w:rsidR="00583FA1" w:rsidRDefault="00583FA1" w:rsidP="00583FA1">
      <w:pPr>
        <w:rPr>
          <w:sz w:val="20"/>
          <w:lang w:val="en-GB" w:eastAsia="en-US"/>
        </w:rPr>
      </w:pPr>
    </w:p>
    <w:p w14:paraId="1143FF6D" w14:textId="0DD43195" w:rsidR="00D65668" w:rsidRDefault="00583FA1" w:rsidP="00583FA1">
      <w:pPr>
        <w:rPr>
          <w:sz w:val="20"/>
          <w:lang w:val="en-GB" w:eastAsia="en-US"/>
        </w:rPr>
      </w:pPr>
      <w:r>
        <w:rPr>
          <w:sz w:val="20"/>
          <w:lang w:val="en-GB" w:eastAsia="en-US"/>
        </w:rPr>
        <w:t>From the above analysis we can observe that UE need to acquire TA to send CSI report. For known SCell activation from FR1/2</w:t>
      </w:r>
      <w:r w:rsidR="0016272A">
        <w:rPr>
          <w:sz w:val="20"/>
          <w:lang w:val="en-GB" w:eastAsia="en-US"/>
        </w:rPr>
        <w:t>,</w:t>
      </w:r>
      <w:r>
        <w:rPr>
          <w:sz w:val="20"/>
          <w:lang w:val="en-GB" w:eastAsia="en-US"/>
        </w:rPr>
        <w:t xml:space="preserve"> </w:t>
      </w:r>
      <w:r w:rsidR="00567F54">
        <w:rPr>
          <w:sz w:val="20"/>
          <w:lang w:val="en-GB" w:eastAsia="en-US"/>
        </w:rPr>
        <w:t>gNB (S</w:t>
      </w:r>
      <w:r>
        <w:rPr>
          <w:sz w:val="20"/>
          <w:lang w:val="en-GB" w:eastAsia="en-US"/>
        </w:rPr>
        <w:t xml:space="preserve">Cell) can send PDCCH order to UE (and there by UE acquiring TA). Further </w:t>
      </w:r>
      <w:r w:rsidR="0016272A">
        <w:rPr>
          <w:sz w:val="20"/>
          <w:lang w:val="en-GB" w:eastAsia="en-US"/>
        </w:rPr>
        <w:t xml:space="preserve">to transmit CSI report, UE </w:t>
      </w:r>
      <w:r>
        <w:rPr>
          <w:sz w:val="20"/>
          <w:lang w:val="en-GB" w:eastAsia="en-US"/>
        </w:rPr>
        <w:t xml:space="preserve">needs to </w:t>
      </w:r>
      <w:r w:rsidR="0016272A">
        <w:rPr>
          <w:sz w:val="20"/>
          <w:lang w:val="en-GB" w:eastAsia="en-US"/>
        </w:rPr>
        <w:t xml:space="preserve">know the </w:t>
      </w:r>
      <w:r>
        <w:rPr>
          <w:sz w:val="20"/>
          <w:lang w:val="en-GB" w:eastAsia="en-US"/>
        </w:rPr>
        <w:t xml:space="preserve">UL spatial relation info for </w:t>
      </w:r>
      <w:r w:rsidR="0016272A">
        <w:rPr>
          <w:sz w:val="20"/>
          <w:lang w:val="en-GB" w:eastAsia="en-US"/>
        </w:rPr>
        <w:t xml:space="preserve">the </w:t>
      </w:r>
      <w:r>
        <w:rPr>
          <w:sz w:val="20"/>
          <w:lang w:val="en-GB" w:eastAsia="en-US"/>
        </w:rPr>
        <w:t xml:space="preserve">PUCCH </w:t>
      </w:r>
      <w:r w:rsidR="0016272A">
        <w:rPr>
          <w:sz w:val="20"/>
          <w:lang w:val="en-GB" w:eastAsia="en-US"/>
        </w:rPr>
        <w:t xml:space="preserve">of PUCCH </w:t>
      </w:r>
      <w:r>
        <w:rPr>
          <w:sz w:val="20"/>
          <w:lang w:val="en-GB" w:eastAsia="en-US"/>
        </w:rPr>
        <w:t xml:space="preserve">SCell. </w:t>
      </w:r>
    </w:p>
    <w:p w14:paraId="272BC5FC" w14:textId="45EC875A" w:rsidR="00583FA1" w:rsidRDefault="00583FA1" w:rsidP="00583FA1">
      <w:pPr>
        <w:rPr>
          <w:sz w:val="20"/>
          <w:lang w:val="en-GB" w:eastAsia="en-US"/>
        </w:rPr>
      </w:pPr>
      <w:r>
        <w:rPr>
          <w:sz w:val="20"/>
          <w:lang w:val="en-GB" w:eastAsia="en-US"/>
        </w:rPr>
        <w:t>From the above analysis</w:t>
      </w:r>
      <w:r w:rsidR="00C319C4">
        <w:rPr>
          <w:rFonts w:cstheme="minorHAnsi"/>
          <w:sz w:val="20"/>
        </w:rPr>
        <w:t xml:space="preserve">, we </w:t>
      </w:r>
      <w:r>
        <w:rPr>
          <w:sz w:val="20"/>
          <w:lang w:val="en-GB" w:eastAsia="en-US"/>
        </w:rPr>
        <w:t>make following proposals.</w:t>
      </w:r>
    </w:p>
    <w:p w14:paraId="55572F36" w14:textId="77777777" w:rsidR="00583FA1" w:rsidRDefault="00583FA1" w:rsidP="00583FA1">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lastRenderedPageBreak/>
        <w:t xml:space="preserve">Proposal </w:t>
      </w:r>
      <w:r>
        <w:rPr>
          <w:rFonts w:asciiTheme="minorHAnsi" w:hAnsiTheme="minorHAnsi" w:cstheme="minorHAnsi"/>
          <w:b/>
          <w:sz w:val="20"/>
        </w:rPr>
        <w:t>3</w:t>
      </w:r>
      <w:r w:rsidRPr="003E46B9">
        <w:rPr>
          <w:rFonts w:asciiTheme="minorHAnsi" w:hAnsiTheme="minorHAnsi" w:cstheme="minorHAnsi"/>
          <w:b/>
          <w:sz w:val="20"/>
        </w:rPr>
        <w:t>: RAN4 to agree that CSI rep</w:t>
      </w:r>
      <w:r>
        <w:rPr>
          <w:rFonts w:asciiTheme="minorHAnsi" w:hAnsiTheme="minorHAnsi" w:cstheme="minorHAnsi"/>
          <w:b/>
          <w:sz w:val="20"/>
        </w:rPr>
        <w:t>orting can be transmitted on S</w:t>
      </w:r>
      <w:r w:rsidRPr="003E46B9">
        <w:rPr>
          <w:rFonts w:asciiTheme="minorHAnsi" w:hAnsiTheme="minorHAnsi" w:cstheme="minorHAnsi"/>
          <w:b/>
          <w:sz w:val="20"/>
        </w:rPr>
        <w:t>Cell for PUCCH SCell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7C6A9C66" w14:textId="1E115207" w:rsidR="00583FA1" w:rsidRDefault="00583FA1" w:rsidP="00583FA1">
      <w:pPr>
        <w:pStyle w:val="RAN4H3"/>
        <w:numPr>
          <w:ilvl w:val="0"/>
          <w:numId w:val="0"/>
        </w:numPr>
        <w:rPr>
          <w:rFonts w:asciiTheme="minorHAnsi" w:hAnsiTheme="minorHAnsi" w:cstheme="minorHAnsi"/>
          <w:b/>
          <w:sz w:val="20"/>
        </w:rPr>
      </w:pPr>
      <w:r>
        <w:rPr>
          <w:rFonts w:asciiTheme="minorHAnsi" w:hAnsiTheme="minorHAnsi" w:cstheme="minorHAnsi"/>
          <w:b/>
          <w:sz w:val="20"/>
        </w:rPr>
        <w:t xml:space="preserve">Proposal </w:t>
      </w:r>
      <w:r w:rsidR="00D65668">
        <w:rPr>
          <w:rFonts w:asciiTheme="minorHAnsi" w:hAnsiTheme="minorHAnsi" w:cstheme="minorHAnsi"/>
          <w:b/>
          <w:sz w:val="20"/>
        </w:rPr>
        <w:t>4</w:t>
      </w:r>
      <w:r>
        <w:rPr>
          <w:rFonts w:asciiTheme="minorHAnsi" w:hAnsiTheme="minorHAnsi" w:cstheme="minorHAnsi"/>
          <w:b/>
          <w:sz w:val="20"/>
        </w:rPr>
        <w:t>: For known/unknown FR1/2 SCell activation where CSI reporting is transmitted on SCell,</w:t>
      </w:r>
      <w:r w:rsidRPr="003E46B9">
        <w:rPr>
          <w:rFonts w:asciiTheme="minorHAnsi" w:hAnsiTheme="minorHAnsi" w:cstheme="minorHAnsi"/>
          <w:b/>
          <w:sz w:val="20"/>
        </w:rPr>
        <w:t xml:space="preserve"> RAN4 to </w:t>
      </w:r>
      <w:r>
        <w:rPr>
          <w:rFonts w:asciiTheme="minorHAnsi" w:hAnsiTheme="minorHAnsi" w:cstheme="minorHAnsi"/>
          <w:b/>
          <w:sz w:val="20"/>
        </w:rPr>
        <w:t xml:space="preserve">agree that SCell activation procedure includes UL spatial relation info for PUCCH. </w:t>
      </w:r>
      <w:r w:rsidRPr="003E46B9">
        <w:rPr>
          <w:rFonts w:asciiTheme="minorHAnsi" w:hAnsiTheme="minorHAnsi" w:cstheme="minorHAnsi"/>
          <w:b/>
          <w:sz w:val="20"/>
        </w:rPr>
        <w:t xml:space="preserve"> </w:t>
      </w:r>
    </w:p>
    <w:p w14:paraId="282F396D" w14:textId="5A1682A4" w:rsidR="00D65668" w:rsidRDefault="00D65668" w:rsidP="00D65668">
      <w:pPr>
        <w:rPr>
          <w:sz w:val="20"/>
          <w:lang w:val="en-GB" w:eastAsia="en-US"/>
        </w:rPr>
      </w:pPr>
      <w:r>
        <w:rPr>
          <w:sz w:val="20"/>
          <w:lang w:val="en-GB" w:eastAsia="en-US"/>
        </w:rPr>
        <w:t>In last meeting companies’ acknowledged the following problem.</w:t>
      </w:r>
    </w:p>
    <w:p w14:paraId="0DC3A714" w14:textId="17516227" w:rsidR="00D65668" w:rsidRPr="00D65668" w:rsidRDefault="00D65668" w:rsidP="00D65668">
      <w:pPr>
        <w:rPr>
          <w:i/>
          <w:sz w:val="20"/>
          <w:lang w:val="en-GB" w:eastAsia="en-US"/>
        </w:rPr>
      </w:pPr>
      <w:r w:rsidRPr="00D65668">
        <w:rPr>
          <w:i/>
          <w:sz w:val="20"/>
          <w:lang w:val="en-GB" w:eastAsia="en-US"/>
        </w:rPr>
        <w:t>For an unknown PUCCH SCell gNB do not know the beam report from the UE, as the CSI report (L1-RSRP) can only be transmitted on PUCCH SCell. To transmit CSI report, UE need to know the TA and uplink spatial relation info. There are following problems for this case.</w:t>
      </w:r>
    </w:p>
    <w:p w14:paraId="25ED514E" w14:textId="77777777" w:rsidR="00D65668" w:rsidRPr="00D65668" w:rsidRDefault="00D65668" w:rsidP="00D65668">
      <w:pPr>
        <w:pStyle w:val="ListParagraph"/>
        <w:numPr>
          <w:ilvl w:val="0"/>
          <w:numId w:val="9"/>
        </w:numPr>
        <w:rPr>
          <w:rFonts w:asciiTheme="minorHAnsi" w:hAnsiTheme="minorHAnsi" w:cstheme="minorHAnsi"/>
          <w:i/>
          <w:sz w:val="20"/>
          <w:lang w:val="en-GB" w:eastAsia="en-US"/>
        </w:rPr>
      </w:pPr>
      <w:r w:rsidRPr="00D65668">
        <w:rPr>
          <w:rFonts w:asciiTheme="minorHAnsi" w:hAnsiTheme="minorHAnsi" w:cstheme="minorHAnsi"/>
          <w:i/>
          <w:sz w:val="20"/>
          <w:lang w:val="en-GB" w:eastAsia="en-US"/>
        </w:rPr>
        <w:t xml:space="preserve">Unless UE acquires the PUCCH SCell TA, and knows the uplink spatial relation info, UE cannot transmit CSI report to PUCCH SCell. </w:t>
      </w:r>
    </w:p>
    <w:p w14:paraId="1C54E92A" w14:textId="77777777" w:rsidR="00D65668" w:rsidRPr="00D65668" w:rsidRDefault="00D65668" w:rsidP="00D65668">
      <w:pPr>
        <w:pStyle w:val="ListParagraph"/>
        <w:numPr>
          <w:ilvl w:val="0"/>
          <w:numId w:val="9"/>
        </w:numPr>
        <w:rPr>
          <w:rFonts w:asciiTheme="minorHAnsi" w:hAnsiTheme="minorHAnsi" w:cstheme="minorHAnsi"/>
          <w:i/>
          <w:sz w:val="20"/>
          <w:lang w:val="en-GB" w:eastAsia="en-US"/>
        </w:rPr>
      </w:pPr>
      <w:r w:rsidRPr="00D65668">
        <w:rPr>
          <w:rFonts w:asciiTheme="minorHAnsi" w:hAnsiTheme="minorHAnsi" w:cstheme="minorHAnsi"/>
          <w:i/>
          <w:sz w:val="20"/>
          <w:lang w:val="en-GB" w:eastAsia="en-US"/>
        </w:rPr>
        <w:t xml:space="preserve">Unless CSI (L1-RSRP) report is transmitted from UE, UE cannot acquire the TA and know the uplink spatial relation info.  </w:t>
      </w:r>
    </w:p>
    <w:p w14:paraId="0081C335" w14:textId="77777777" w:rsidR="00D65668" w:rsidRPr="00D65668" w:rsidRDefault="00D65668" w:rsidP="00D65668">
      <w:pPr>
        <w:pStyle w:val="ListParagraph"/>
        <w:numPr>
          <w:ilvl w:val="0"/>
          <w:numId w:val="9"/>
        </w:numPr>
        <w:rPr>
          <w:rFonts w:asciiTheme="minorHAnsi" w:hAnsiTheme="minorHAnsi" w:cstheme="minorHAnsi"/>
          <w:i/>
          <w:sz w:val="20"/>
          <w:lang w:val="en-GB" w:eastAsia="en-US"/>
        </w:rPr>
      </w:pPr>
      <w:r w:rsidRPr="00D65668">
        <w:rPr>
          <w:rFonts w:asciiTheme="minorHAnsi" w:hAnsiTheme="minorHAnsi" w:cstheme="minorHAnsi"/>
          <w:i/>
          <w:sz w:val="20"/>
          <w:lang w:val="en-GB" w:eastAsia="en-US"/>
        </w:rPr>
        <w:t>This is kind of chicken and egg problem!</w:t>
      </w:r>
    </w:p>
    <w:p w14:paraId="19849137" w14:textId="2C9EA3D2" w:rsidR="00D65668" w:rsidRDefault="00D65668" w:rsidP="00583FA1">
      <w:pPr>
        <w:pStyle w:val="RAN4H3"/>
        <w:numPr>
          <w:ilvl w:val="0"/>
          <w:numId w:val="0"/>
        </w:numPr>
        <w:rPr>
          <w:rFonts w:asciiTheme="minorHAnsi" w:hAnsiTheme="minorHAnsi" w:cstheme="minorHAnsi"/>
          <w:b/>
          <w:sz w:val="20"/>
        </w:rPr>
      </w:pPr>
    </w:p>
    <w:p w14:paraId="7C6CCF13" w14:textId="319C2FFF" w:rsidR="00D65668" w:rsidRDefault="00D65668" w:rsidP="00D65668">
      <w:pPr>
        <w:rPr>
          <w:sz w:val="20"/>
          <w:lang w:val="en-GB" w:eastAsia="en-US"/>
        </w:rPr>
      </w:pPr>
      <w:r>
        <w:rPr>
          <w:rFonts w:cstheme="minorHAnsi"/>
          <w:sz w:val="20"/>
        </w:rPr>
        <w:t xml:space="preserve">However we have slightly different understanding of the problem. </w:t>
      </w:r>
      <w:r>
        <w:rPr>
          <w:sz w:val="20"/>
          <w:lang w:val="en-GB" w:eastAsia="en-US"/>
        </w:rPr>
        <w:t>Our understanding of the PUCCH SCell activation procedure is as follows:</w:t>
      </w:r>
    </w:p>
    <w:p w14:paraId="7551177E" w14:textId="447FCE32" w:rsidR="00D65668" w:rsidRPr="00682FEC" w:rsidRDefault="00D65668" w:rsidP="00D65668">
      <w:pPr>
        <w:rPr>
          <w:sz w:val="20"/>
          <w:lang w:val="en-GB" w:eastAsia="en-US"/>
        </w:rPr>
      </w:pPr>
      <w:r>
        <w:rPr>
          <w:sz w:val="20"/>
          <w:lang w:val="en-GB" w:eastAsia="en-US"/>
        </w:rPr>
        <w:t xml:space="preserve">In step 1, </w:t>
      </w:r>
      <w:r w:rsidRPr="00682FEC">
        <w:rPr>
          <w:sz w:val="20"/>
          <w:lang w:val="en-GB" w:eastAsia="en-US"/>
        </w:rPr>
        <w:t>gNB adds SCells</w:t>
      </w:r>
      <w:r>
        <w:rPr>
          <w:sz w:val="20"/>
          <w:lang w:val="en-GB" w:eastAsia="en-US"/>
        </w:rPr>
        <w:t xml:space="preserve">. In this step the added </w:t>
      </w:r>
      <w:r w:rsidRPr="00682FEC">
        <w:rPr>
          <w:sz w:val="20"/>
          <w:lang w:val="en-GB" w:eastAsia="en-US"/>
        </w:rPr>
        <w:t xml:space="preserve">SCells </w:t>
      </w:r>
      <w:r>
        <w:rPr>
          <w:sz w:val="20"/>
          <w:lang w:val="en-GB" w:eastAsia="en-US"/>
        </w:rPr>
        <w:t xml:space="preserve">are </w:t>
      </w:r>
      <w:r w:rsidRPr="00682FEC">
        <w:rPr>
          <w:sz w:val="20"/>
          <w:lang w:val="en-GB" w:eastAsia="en-US"/>
        </w:rPr>
        <w:t>in deactivated state</w:t>
      </w:r>
      <w:r>
        <w:rPr>
          <w:sz w:val="20"/>
          <w:lang w:val="en-GB" w:eastAsia="en-US"/>
        </w:rPr>
        <w:t>.</w:t>
      </w:r>
      <w:r w:rsidRPr="00682FEC">
        <w:rPr>
          <w:sz w:val="20"/>
          <w:lang w:val="en-GB" w:eastAsia="en-US"/>
        </w:rPr>
        <w:t xml:space="preserve"> </w:t>
      </w:r>
      <w:r>
        <w:rPr>
          <w:sz w:val="20"/>
          <w:lang w:val="en-GB" w:eastAsia="en-US"/>
        </w:rPr>
        <w:t>In</w:t>
      </w:r>
      <w:r w:rsidRPr="00682FEC">
        <w:rPr>
          <w:sz w:val="20"/>
          <w:lang w:val="en-GB" w:eastAsia="en-US"/>
        </w:rPr>
        <w:t xml:space="preserve"> this step gNB </w:t>
      </w:r>
      <w:r>
        <w:rPr>
          <w:sz w:val="20"/>
          <w:lang w:val="en-GB" w:eastAsia="en-US"/>
        </w:rPr>
        <w:t xml:space="preserve">may or may not </w:t>
      </w:r>
      <w:r w:rsidRPr="00682FEC">
        <w:rPr>
          <w:sz w:val="20"/>
          <w:lang w:val="en-GB" w:eastAsia="en-US"/>
        </w:rPr>
        <w:t xml:space="preserve">configure one </w:t>
      </w:r>
      <w:r>
        <w:rPr>
          <w:sz w:val="20"/>
          <w:lang w:val="en-GB" w:eastAsia="en-US"/>
        </w:rPr>
        <w:t xml:space="preserve">particular </w:t>
      </w:r>
      <w:r w:rsidRPr="00682FEC">
        <w:rPr>
          <w:sz w:val="20"/>
          <w:lang w:val="en-GB" w:eastAsia="en-US"/>
        </w:rPr>
        <w:t>SCell as PUCCH SCell</w:t>
      </w:r>
      <w:r>
        <w:rPr>
          <w:sz w:val="20"/>
          <w:lang w:val="en-GB" w:eastAsia="en-US"/>
        </w:rPr>
        <w:t>. Because any SCell can be reconfigured as PUCCH SCell at later stage.</w:t>
      </w:r>
    </w:p>
    <w:p w14:paraId="42FF25E6" w14:textId="77777777" w:rsidR="00D65668" w:rsidRPr="00682FEC" w:rsidRDefault="00D65668" w:rsidP="00D65668">
      <w:pPr>
        <w:rPr>
          <w:sz w:val="20"/>
          <w:lang w:val="en-GB" w:eastAsia="en-US"/>
        </w:rPr>
      </w:pPr>
      <w:r>
        <w:rPr>
          <w:sz w:val="20"/>
          <w:lang w:val="en-GB" w:eastAsia="en-US"/>
        </w:rPr>
        <w:t>In step 2,</w:t>
      </w:r>
      <w:r w:rsidRPr="00682FEC">
        <w:rPr>
          <w:sz w:val="20"/>
          <w:lang w:val="en-GB" w:eastAsia="en-US"/>
        </w:rPr>
        <w:t xml:space="preserve"> gNB activates some of the </w:t>
      </w:r>
      <w:r>
        <w:rPr>
          <w:sz w:val="20"/>
          <w:lang w:val="en-GB" w:eastAsia="en-US"/>
        </w:rPr>
        <w:t xml:space="preserve">configured </w:t>
      </w:r>
      <w:r w:rsidRPr="00682FEC">
        <w:rPr>
          <w:sz w:val="20"/>
          <w:lang w:val="en-GB" w:eastAsia="en-US"/>
        </w:rPr>
        <w:t>SCells</w:t>
      </w:r>
      <w:r>
        <w:rPr>
          <w:sz w:val="20"/>
          <w:lang w:val="en-GB" w:eastAsia="en-US"/>
        </w:rPr>
        <w:t xml:space="preserve"> based on the demand.</w:t>
      </w:r>
    </w:p>
    <w:p w14:paraId="515DBC66" w14:textId="23FB95FF" w:rsidR="00D65668" w:rsidRPr="00682FEC" w:rsidRDefault="00D65668" w:rsidP="00D65668">
      <w:pPr>
        <w:rPr>
          <w:sz w:val="20"/>
          <w:lang w:val="en-GB" w:eastAsia="en-US"/>
        </w:rPr>
      </w:pPr>
      <w:r>
        <w:rPr>
          <w:sz w:val="20"/>
          <w:lang w:val="en-GB" w:eastAsia="en-US"/>
        </w:rPr>
        <w:t>In step 3,</w:t>
      </w:r>
      <w:r w:rsidRPr="00682FEC">
        <w:rPr>
          <w:sz w:val="20"/>
          <w:lang w:val="en-GB" w:eastAsia="en-US"/>
        </w:rPr>
        <w:t xml:space="preserve"> gNB </w:t>
      </w:r>
      <w:r>
        <w:rPr>
          <w:sz w:val="20"/>
          <w:lang w:val="en-GB" w:eastAsia="en-US"/>
        </w:rPr>
        <w:t xml:space="preserve">may </w:t>
      </w:r>
      <w:r w:rsidRPr="00682FEC">
        <w:rPr>
          <w:sz w:val="20"/>
          <w:lang w:val="en-GB" w:eastAsia="en-US"/>
        </w:rPr>
        <w:t>reconfigures one SCell as PUCCH SCell</w:t>
      </w:r>
      <w:r>
        <w:rPr>
          <w:sz w:val="20"/>
          <w:lang w:val="en-GB" w:eastAsia="en-US"/>
        </w:rPr>
        <w:t xml:space="preserve">. </w:t>
      </w:r>
      <w:r w:rsidR="00020A34">
        <w:rPr>
          <w:sz w:val="20"/>
          <w:lang w:val="en-GB" w:eastAsia="en-US"/>
        </w:rPr>
        <w:t xml:space="preserve">At this step, </w:t>
      </w:r>
      <w:r>
        <w:rPr>
          <w:sz w:val="20"/>
          <w:lang w:val="en-GB" w:eastAsia="en-US"/>
        </w:rPr>
        <w:t xml:space="preserve">gNB may more likely configure the known </w:t>
      </w:r>
      <w:r w:rsidRPr="00682FEC">
        <w:rPr>
          <w:sz w:val="20"/>
          <w:lang w:val="en-GB" w:eastAsia="en-US"/>
        </w:rPr>
        <w:t xml:space="preserve">SCell </w:t>
      </w:r>
      <w:r>
        <w:rPr>
          <w:sz w:val="20"/>
          <w:lang w:val="en-GB" w:eastAsia="en-US"/>
        </w:rPr>
        <w:t xml:space="preserve">as the PUCCH SCell. </w:t>
      </w:r>
    </w:p>
    <w:p w14:paraId="141178B6" w14:textId="77777777" w:rsidR="00D65668" w:rsidRPr="00682FEC" w:rsidRDefault="00D65668" w:rsidP="00D65668">
      <w:pPr>
        <w:rPr>
          <w:sz w:val="20"/>
          <w:lang w:val="en-GB" w:eastAsia="en-US"/>
        </w:rPr>
      </w:pPr>
      <w:r>
        <w:rPr>
          <w:sz w:val="20"/>
          <w:lang w:val="en-GB" w:eastAsia="en-US"/>
        </w:rPr>
        <w:t>In s</w:t>
      </w:r>
      <w:r w:rsidRPr="00682FEC">
        <w:rPr>
          <w:sz w:val="20"/>
          <w:lang w:val="en-GB" w:eastAsia="en-US"/>
        </w:rPr>
        <w:t xml:space="preserve">tep 4: </w:t>
      </w:r>
      <w:r>
        <w:rPr>
          <w:sz w:val="20"/>
          <w:lang w:val="en-GB" w:eastAsia="en-US"/>
        </w:rPr>
        <w:t>based on the load condition, i</w:t>
      </w:r>
      <w:r w:rsidRPr="00682FEC">
        <w:rPr>
          <w:sz w:val="20"/>
          <w:lang w:val="en-GB" w:eastAsia="en-US"/>
        </w:rPr>
        <w:t>f there is no traffic, gNB may deactivate PUCCH SCell</w:t>
      </w:r>
      <w:r>
        <w:rPr>
          <w:sz w:val="20"/>
          <w:lang w:val="en-GB" w:eastAsia="en-US"/>
        </w:rPr>
        <w:t>.</w:t>
      </w:r>
      <w:r w:rsidRPr="00682FEC">
        <w:rPr>
          <w:sz w:val="20"/>
          <w:lang w:val="en-GB" w:eastAsia="en-US"/>
        </w:rPr>
        <w:t xml:space="preserve"> </w:t>
      </w:r>
    </w:p>
    <w:p w14:paraId="7D50A7EB" w14:textId="207ED43B" w:rsidR="00D65668" w:rsidRDefault="00D65668" w:rsidP="00D65668">
      <w:pPr>
        <w:rPr>
          <w:sz w:val="20"/>
          <w:lang w:val="en-GB" w:eastAsia="en-US"/>
        </w:rPr>
      </w:pPr>
      <w:r>
        <w:rPr>
          <w:sz w:val="20"/>
          <w:lang w:val="en-GB" w:eastAsia="en-US"/>
        </w:rPr>
        <w:t xml:space="preserve">In step 5, </w:t>
      </w:r>
      <w:r w:rsidR="00514C99">
        <w:rPr>
          <w:sz w:val="20"/>
          <w:lang w:val="en-GB" w:eastAsia="en-US"/>
        </w:rPr>
        <w:t xml:space="preserve">this step we are not sure about the procedure from RAN2 point of view. </w:t>
      </w:r>
      <w:proofErr w:type="gramStart"/>
      <w:r w:rsidRPr="00682FEC">
        <w:rPr>
          <w:sz w:val="20"/>
          <w:lang w:val="en-GB" w:eastAsia="en-US"/>
        </w:rPr>
        <w:t>gNB</w:t>
      </w:r>
      <w:proofErr w:type="gramEnd"/>
      <w:r w:rsidRPr="00682FEC">
        <w:rPr>
          <w:sz w:val="20"/>
          <w:lang w:val="en-GB" w:eastAsia="en-US"/>
        </w:rPr>
        <w:t xml:space="preserve"> </w:t>
      </w:r>
      <w:r>
        <w:rPr>
          <w:sz w:val="20"/>
          <w:lang w:val="en-GB" w:eastAsia="en-US"/>
        </w:rPr>
        <w:t xml:space="preserve">may </w:t>
      </w:r>
      <w:r w:rsidRPr="00682FEC">
        <w:rPr>
          <w:sz w:val="20"/>
          <w:lang w:val="en-GB" w:eastAsia="en-US"/>
        </w:rPr>
        <w:t xml:space="preserve">activate </w:t>
      </w:r>
      <w:r>
        <w:rPr>
          <w:sz w:val="20"/>
          <w:lang w:val="en-GB" w:eastAsia="en-US"/>
        </w:rPr>
        <w:t xml:space="preserve">the </w:t>
      </w:r>
      <w:r w:rsidRPr="00682FEC">
        <w:rPr>
          <w:sz w:val="20"/>
          <w:lang w:val="en-GB" w:eastAsia="en-US"/>
        </w:rPr>
        <w:t>same PUCCH SCell again without reconfiguration</w:t>
      </w:r>
      <w:r>
        <w:rPr>
          <w:sz w:val="20"/>
          <w:lang w:val="en-GB" w:eastAsia="en-US"/>
        </w:rPr>
        <w:t xml:space="preserve"> of PUCCH SCell</w:t>
      </w:r>
      <w:r w:rsidR="00514C99">
        <w:rPr>
          <w:sz w:val="20"/>
          <w:lang w:val="en-GB" w:eastAsia="en-US"/>
        </w:rPr>
        <w:t>. In this step reconfiguration of PUCCH SCell may or may not be mandatory.</w:t>
      </w:r>
      <w:r w:rsidRPr="00682FEC">
        <w:rPr>
          <w:sz w:val="20"/>
          <w:lang w:val="en-GB" w:eastAsia="en-US"/>
        </w:rPr>
        <w:t xml:space="preserve"> If reconfigura</w:t>
      </w:r>
      <w:r>
        <w:rPr>
          <w:sz w:val="20"/>
          <w:lang w:val="en-GB" w:eastAsia="en-US"/>
        </w:rPr>
        <w:t>tion is mandatory, then there may not exist any problem a</w:t>
      </w:r>
      <w:r w:rsidRPr="00682FEC">
        <w:rPr>
          <w:sz w:val="20"/>
          <w:lang w:val="en-GB" w:eastAsia="en-US"/>
        </w:rPr>
        <w:t xml:space="preserve">s </w:t>
      </w:r>
      <w:r>
        <w:rPr>
          <w:sz w:val="20"/>
          <w:lang w:val="en-GB" w:eastAsia="en-US"/>
        </w:rPr>
        <w:t xml:space="preserve">gNB can configure known SCell as </w:t>
      </w:r>
      <w:r w:rsidRPr="00682FEC">
        <w:rPr>
          <w:sz w:val="20"/>
          <w:lang w:val="en-GB" w:eastAsia="en-US"/>
        </w:rPr>
        <w:t>PUCCH SCell</w:t>
      </w:r>
      <w:r>
        <w:rPr>
          <w:sz w:val="20"/>
          <w:lang w:val="en-GB" w:eastAsia="en-US"/>
        </w:rPr>
        <w:t xml:space="preserve"> at this step.</w:t>
      </w:r>
      <w:r w:rsidRPr="00682FEC">
        <w:rPr>
          <w:sz w:val="20"/>
          <w:lang w:val="en-GB" w:eastAsia="en-US"/>
        </w:rPr>
        <w:t xml:space="preserve">  If reconfiguration is not mandatory</w:t>
      </w:r>
      <w:r>
        <w:rPr>
          <w:sz w:val="20"/>
          <w:lang w:val="en-GB" w:eastAsia="en-US"/>
        </w:rPr>
        <w:t xml:space="preserve">, </w:t>
      </w:r>
      <w:r w:rsidRPr="00682FEC">
        <w:rPr>
          <w:sz w:val="20"/>
          <w:lang w:val="en-GB" w:eastAsia="en-US"/>
        </w:rPr>
        <w:t xml:space="preserve">and previous PUCCH SCell can be activated straightway using MAC CE command, this PUCCH SCell can be unknown and there </w:t>
      </w:r>
      <w:r>
        <w:rPr>
          <w:sz w:val="20"/>
          <w:lang w:val="en-GB" w:eastAsia="en-US"/>
        </w:rPr>
        <w:t xml:space="preserve">may be </w:t>
      </w:r>
      <w:r w:rsidRPr="00682FEC">
        <w:rPr>
          <w:sz w:val="20"/>
          <w:lang w:val="en-GB" w:eastAsia="en-US"/>
        </w:rPr>
        <w:t>a problem for unknown PUCCH SCell</w:t>
      </w:r>
      <w:r>
        <w:rPr>
          <w:sz w:val="20"/>
          <w:lang w:val="en-GB" w:eastAsia="en-US"/>
        </w:rPr>
        <w:t xml:space="preserve"> </w:t>
      </w:r>
      <w:r w:rsidRPr="00682FEC">
        <w:rPr>
          <w:sz w:val="20"/>
          <w:lang w:val="en-GB" w:eastAsia="en-US"/>
        </w:rPr>
        <w:t>as the spec not support</w:t>
      </w:r>
      <w:r>
        <w:rPr>
          <w:sz w:val="20"/>
          <w:lang w:val="en-GB" w:eastAsia="en-US"/>
        </w:rPr>
        <w:t>s</w:t>
      </w:r>
      <w:r w:rsidRPr="00682FEC">
        <w:rPr>
          <w:sz w:val="20"/>
          <w:lang w:val="en-GB" w:eastAsia="en-US"/>
        </w:rPr>
        <w:t xml:space="preserve"> this yet</w:t>
      </w:r>
      <w:r>
        <w:rPr>
          <w:sz w:val="20"/>
          <w:lang w:val="en-GB" w:eastAsia="en-US"/>
        </w:rPr>
        <w:t>.</w:t>
      </w:r>
    </w:p>
    <w:p w14:paraId="43CCF79A" w14:textId="77777777" w:rsidR="00514C99" w:rsidRDefault="00514C99" w:rsidP="00583FA1">
      <w:pPr>
        <w:pStyle w:val="RAN4H3"/>
        <w:numPr>
          <w:ilvl w:val="0"/>
          <w:numId w:val="0"/>
        </w:numPr>
        <w:rPr>
          <w:rFonts w:asciiTheme="minorHAnsi" w:hAnsiTheme="minorHAnsi" w:cstheme="minorHAnsi"/>
          <w:sz w:val="20"/>
        </w:rPr>
      </w:pPr>
      <w:r>
        <w:rPr>
          <w:rFonts w:asciiTheme="minorHAnsi" w:hAnsiTheme="minorHAnsi" w:cstheme="minorHAnsi"/>
          <w:sz w:val="20"/>
        </w:rPr>
        <w:t>To clarify whether to define the requirements for the unknown PUCCH SCell activation, we propose to send an LS to RAN2 to get clarification on the scenario.</w:t>
      </w:r>
    </w:p>
    <w:p w14:paraId="5CFF8BC0" w14:textId="7E03E99C" w:rsidR="00D65668" w:rsidRPr="004D555C" w:rsidRDefault="00514C99" w:rsidP="00583FA1">
      <w:pPr>
        <w:pStyle w:val="RAN4H3"/>
        <w:numPr>
          <w:ilvl w:val="0"/>
          <w:numId w:val="0"/>
        </w:numPr>
        <w:rPr>
          <w:rFonts w:asciiTheme="minorHAnsi" w:hAnsiTheme="minorHAnsi" w:cstheme="minorHAnsi"/>
          <w:b/>
          <w:sz w:val="20"/>
        </w:rPr>
      </w:pPr>
      <w:r w:rsidRPr="004D555C">
        <w:rPr>
          <w:rFonts w:asciiTheme="minorHAnsi" w:hAnsiTheme="minorHAnsi" w:cstheme="minorHAnsi"/>
          <w:b/>
          <w:sz w:val="20"/>
        </w:rPr>
        <w:t>Proposal 5: RAN4 to send LS to RAN2 to get clarification regarding the PUCCH SCell configuration</w:t>
      </w:r>
      <w:r w:rsidR="004D555C">
        <w:rPr>
          <w:rFonts w:asciiTheme="minorHAnsi" w:hAnsiTheme="minorHAnsi" w:cstheme="minorHAnsi"/>
          <w:b/>
          <w:sz w:val="20"/>
        </w:rPr>
        <w:t xml:space="preserve"> or </w:t>
      </w:r>
      <w:r w:rsidRPr="004D555C">
        <w:rPr>
          <w:rFonts w:asciiTheme="minorHAnsi" w:hAnsiTheme="minorHAnsi" w:cstheme="minorHAnsi"/>
          <w:b/>
          <w:sz w:val="20"/>
        </w:rPr>
        <w:t xml:space="preserve">reconfiguration and </w:t>
      </w:r>
      <w:r w:rsidR="00221361">
        <w:rPr>
          <w:rFonts w:asciiTheme="minorHAnsi" w:hAnsiTheme="minorHAnsi" w:cstheme="minorHAnsi"/>
          <w:b/>
          <w:sz w:val="20"/>
        </w:rPr>
        <w:t xml:space="preserve">also </w:t>
      </w:r>
      <w:r w:rsidRPr="004D555C">
        <w:rPr>
          <w:rFonts w:asciiTheme="minorHAnsi" w:hAnsiTheme="minorHAnsi" w:cstheme="minorHAnsi"/>
          <w:b/>
          <w:sz w:val="20"/>
        </w:rPr>
        <w:t xml:space="preserve">to get clarification on </w:t>
      </w:r>
      <w:r w:rsidR="00020A34">
        <w:rPr>
          <w:rFonts w:asciiTheme="minorHAnsi" w:hAnsiTheme="minorHAnsi" w:cstheme="minorHAnsi"/>
          <w:b/>
          <w:sz w:val="20"/>
        </w:rPr>
        <w:t xml:space="preserve">the </w:t>
      </w:r>
      <w:r w:rsidRPr="004D555C">
        <w:rPr>
          <w:rFonts w:asciiTheme="minorHAnsi" w:hAnsiTheme="minorHAnsi" w:cstheme="minorHAnsi"/>
          <w:b/>
          <w:sz w:val="20"/>
        </w:rPr>
        <w:t xml:space="preserve">possibility of unknown PUCCH SCell </w:t>
      </w:r>
      <w:r w:rsidR="004D555C">
        <w:rPr>
          <w:rFonts w:asciiTheme="minorHAnsi" w:hAnsiTheme="minorHAnsi" w:cstheme="minorHAnsi"/>
          <w:b/>
          <w:sz w:val="20"/>
        </w:rPr>
        <w:t>activation procedure</w:t>
      </w:r>
      <w:r w:rsidRPr="004D555C">
        <w:rPr>
          <w:rFonts w:asciiTheme="minorHAnsi" w:hAnsiTheme="minorHAnsi" w:cstheme="minorHAnsi"/>
          <w:b/>
          <w:sz w:val="20"/>
        </w:rPr>
        <w:t xml:space="preserve">.  </w:t>
      </w:r>
    </w:p>
    <w:p w14:paraId="3AADAACC" w14:textId="77777777" w:rsidR="00D65668" w:rsidRPr="00D65668" w:rsidRDefault="00D65668" w:rsidP="00583FA1">
      <w:pPr>
        <w:pStyle w:val="RAN4H3"/>
        <w:numPr>
          <w:ilvl w:val="0"/>
          <w:numId w:val="0"/>
        </w:numPr>
        <w:rPr>
          <w:rFonts w:asciiTheme="minorHAnsi" w:hAnsiTheme="minorHAnsi" w:cstheme="minorHAnsi"/>
          <w:sz w:val="20"/>
        </w:rPr>
      </w:pPr>
    </w:p>
    <w:p w14:paraId="20FEEDC4" w14:textId="44787DE4" w:rsidR="00583FA1" w:rsidRPr="006B316A" w:rsidRDefault="00583FA1" w:rsidP="00583FA1">
      <w:pPr>
        <w:pStyle w:val="RAN4H2"/>
        <w:rPr>
          <w:rFonts w:cs="Arial"/>
          <w:sz w:val="28"/>
          <w:szCs w:val="28"/>
        </w:rPr>
      </w:pPr>
      <w:r w:rsidRPr="006B316A">
        <w:rPr>
          <w:rFonts w:cs="Arial"/>
          <w:sz w:val="28"/>
          <w:szCs w:val="28"/>
        </w:rPr>
        <w:tab/>
        <w:t xml:space="preserve">PUCCH SCell activation Delay </w:t>
      </w:r>
    </w:p>
    <w:p w14:paraId="6EF443A7" w14:textId="15E959EC" w:rsidR="00583FA1" w:rsidRPr="00A40C86" w:rsidRDefault="00583FA1" w:rsidP="00583FA1">
      <w:pPr>
        <w:rPr>
          <w:sz w:val="20"/>
          <w:lang w:val="en-GB" w:eastAsia="en-US"/>
        </w:rPr>
      </w:pPr>
      <w:r>
        <w:rPr>
          <w:sz w:val="20"/>
          <w:lang w:val="en-GB" w:eastAsia="en-US"/>
        </w:rPr>
        <w:t xml:space="preserve">As discussed in the previous section, UE need to know TA of the SCell and UL spatial relation info before transmitting CSI report. </w:t>
      </w:r>
      <w:r w:rsidR="00FD4763">
        <w:rPr>
          <w:sz w:val="20"/>
          <w:lang w:val="en-GB" w:eastAsia="en-US"/>
        </w:rPr>
        <w:t>Further i</w:t>
      </w:r>
      <w:r>
        <w:rPr>
          <w:sz w:val="20"/>
          <w:lang w:val="en-GB" w:eastAsia="en-US"/>
        </w:rPr>
        <w:t xml:space="preserve">n some scenarios UE need to send the L1-RSRP report to gNB. </w:t>
      </w:r>
    </w:p>
    <w:p w14:paraId="2BD45A80" w14:textId="342B617E" w:rsidR="00583FA1" w:rsidRPr="00A40C86" w:rsidRDefault="00583FA1" w:rsidP="00583FA1">
      <w:pPr>
        <w:rPr>
          <w:sz w:val="20"/>
          <w:lang w:val="en-GB" w:eastAsia="en-US"/>
        </w:rPr>
      </w:pPr>
      <w:r>
        <w:rPr>
          <w:sz w:val="20"/>
          <w:lang w:val="en-GB" w:eastAsia="en-US"/>
        </w:rPr>
        <w:lastRenderedPageBreak/>
        <w:t xml:space="preserve">From the above discussion </w:t>
      </w:r>
      <w:r w:rsidRPr="00A40C86">
        <w:rPr>
          <w:sz w:val="20"/>
          <w:lang w:val="en-GB" w:eastAsia="en-US"/>
        </w:rPr>
        <w:t>we represent PUCCH SCell activation delay (T</w:t>
      </w:r>
      <w:r w:rsidRPr="00A40C86">
        <w:rPr>
          <w:sz w:val="20"/>
          <w:vertAlign w:val="subscript"/>
          <w:lang w:val="en-GB" w:eastAsia="en-US"/>
        </w:rPr>
        <w:t>Delay_PUCCH_SCell</w:t>
      </w:r>
      <w:r w:rsidRPr="00A40C86">
        <w:rPr>
          <w:sz w:val="20"/>
          <w:lang w:val="en-GB" w:eastAsia="en-US"/>
        </w:rPr>
        <w:t>) as:</w:t>
      </w:r>
    </w:p>
    <w:p w14:paraId="0CA0ABA8" w14:textId="77777777" w:rsidR="00583FA1" w:rsidRPr="00A40C86" w:rsidRDefault="00583FA1" w:rsidP="00583FA1">
      <w:pPr>
        <w:rPr>
          <w:sz w:val="20"/>
          <w:lang w:val="en-GB" w:eastAsia="en-US"/>
        </w:rPr>
      </w:pPr>
      <w:r w:rsidRPr="00A40C86">
        <w:rPr>
          <w:sz w:val="20"/>
          <w:lang w:val="en-GB" w:eastAsia="en-US"/>
        </w:rPr>
        <w:t>T</w:t>
      </w:r>
      <w:r w:rsidRPr="00A40C86">
        <w:rPr>
          <w:sz w:val="20"/>
          <w:vertAlign w:val="subscript"/>
          <w:lang w:val="en-GB" w:eastAsia="en-US"/>
        </w:rPr>
        <w:t>Delay_PUCCH_SCell</w:t>
      </w:r>
      <w:r w:rsidRPr="00A40C86">
        <w:rPr>
          <w:sz w:val="20"/>
          <w:lang w:val="en-GB" w:eastAsia="en-US"/>
        </w:rPr>
        <w:t>=T</w:t>
      </w:r>
      <w:r w:rsidRPr="00A40C86">
        <w:rPr>
          <w:sz w:val="20"/>
          <w:vertAlign w:val="subscript"/>
          <w:lang w:val="en-GB" w:eastAsia="en-US"/>
        </w:rPr>
        <w:t>Basic_SCell_activation_delay</w:t>
      </w:r>
      <w:r w:rsidRPr="00A40C86">
        <w:rPr>
          <w:sz w:val="20"/>
          <w:lang w:val="en-GB" w:eastAsia="en-US"/>
        </w:rPr>
        <w:t xml:space="preserve"> +</w:t>
      </w:r>
      <w:r>
        <w:rPr>
          <w:sz w:val="20"/>
          <w:lang w:val="en-GB" w:eastAsia="en-US"/>
        </w:rPr>
        <w:t xml:space="preserve"> T</w:t>
      </w:r>
      <w:r>
        <w:rPr>
          <w:sz w:val="20"/>
          <w:vertAlign w:val="subscript"/>
          <w:lang w:val="en-GB" w:eastAsia="en-US"/>
        </w:rPr>
        <w:t>L1-RSRP</w:t>
      </w:r>
      <w:r w:rsidRPr="00A40C86">
        <w:rPr>
          <w:sz w:val="20"/>
          <w:lang w:val="en-GB" w:eastAsia="en-US"/>
        </w:rPr>
        <w:t xml:space="preserve"> </w:t>
      </w:r>
      <w:r>
        <w:rPr>
          <w:sz w:val="20"/>
          <w:lang w:val="en-GB" w:eastAsia="en-US"/>
        </w:rPr>
        <w:t xml:space="preserve">+ </w:t>
      </w:r>
      <w:r w:rsidRPr="00A40C86">
        <w:rPr>
          <w:sz w:val="20"/>
          <w:lang w:val="en-GB" w:eastAsia="en-US"/>
        </w:rPr>
        <w:t>T</w:t>
      </w:r>
      <w:r w:rsidRPr="00A40C86">
        <w:rPr>
          <w:sz w:val="20"/>
          <w:vertAlign w:val="subscript"/>
          <w:lang w:val="en-GB" w:eastAsia="en-US"/>
        </w:rPr>
        <w:t>TA_delay</w:t>
      </w:r>
      <w:r>
        <w:rPr>
          <w:sz w:val="20"/>
          <w:vertAlign w:val="subscript"/>
          <w:lang w:val="en-GB" w:eastAsia="en-US"/>
        </w:rPr>
        <w:t xml:space="preserve"> </w:t>
      </w:r>
      <w:r>
        <w:rPr>
          <w:sz w:val="20"/>
          <w:lang w:val="en-GB" w:eastAsia="en-US"/>
        </w:rPr>
        <w:t>+ T</w:t>
      </w:r>
      <w:r>
        <w:rPr>
          <w:sz w:val="20"/>
          <w:vertAlign w:val="subscript"/>
          <w:lang w:val="en-GB" w:eastAsia="en-US"/>
        </w:rPr>
        <w:t>UL_spatial_relationInfo</w:t>
      </w:r>
      <w:r w:rsidRPr="00A40C86">
        <w:rPr>
          <w:sz w:val="20"/>
          <w:lang w:val="en-GB" w:eastAsia="en-US"/>
        </w:rPr>
        <w:t>;</w:t>
      </w:r>
    </w:p>
    <w:p w14:paraId="0AE606A1" w14:textId="77777777" w:rsidR="00583FA1" w:rsidRPr="00A40C86" w:rsidRDefault="00583FA1" w:rsidP="00583FA1">
      <w:pPr>
        <w:rPr>
          <w:sz w:val="20"/>
          <w:lang w:val="en-GB" w:eastAsia="en-US"/>
        </w:rPr>
      </w:pPr>
      <w:r w:rsidRPr="00A40C86">
        <w:rPr>
          <w:sz w:val="20"/>
          <w:lang w:val="en-GB" w:eastAsia="en-US"/>
        </w:rPr>
        <w:t>Where,</w:t>
      </w:r>
    </w:p>
    <w:p w14:paraId="3599039D" w14:textId="77777777" w:rsidR="00583FA1" w:rsidRDefault="00583FA1" w:rsidP="00583FA1">
      <w:pPr>
        <w:rPr>
          <w:sz w:val="20"/>
          <w:lang w:val="en-GB" w:eastAsia="en-US"/>
        </w:rPr>
      </w:pPr>
      <w:r w:rsidRPr="00A40C86">
        <w:rPr>
          <w:sz w:val="20"/>
          <w:lang w:val="en-GB" w:eastAsia="en-US"/>
        </w:rPr>
        <w:t>T</w:t>
      </w:r>
      <w:r w:rsidRPr="00A40C86">
        <w:rPr>
          <w:sz w:val="20"/>
          <w:vertAlign w:val="subscript"/>
          <w:lang w:val="en-GB" w:eastAsia="en-US"/>
        </w:rPr>
        <w:t>Basic_SCell_activation_delay</w:t>
      </w:r>
      <w:r w:rsidRPr="00A40C86">
        <w:rPr>
          <w:sz w:val="20"/>
          <w:lang w:val="en-GB" w:eastAsia="en-US"/>
        </w:rPr>
        <w:t>: SCell activation delay as described in clause 8.3.2 of TS 38.133</w:t>
      </w:r>
      <w:r>
        <w:rPr>
          <w:sz w:val="20"/>
          <w:lang w:val="en-GB" w:eastAsia="en-US"/>
        </w:rPr>
        <w:t>;</w:t>
      </w:r>
    </w:p>
    <w:p w14:paraId="4A2C6F8F" w14:textId="77777777" w:rsidR="00583FA1" w:rsidRPr="00B635F9" w:rsidRDefault="00583FA1" w:rsidP="00583FA1">
      <w:pPr>
        <w:rPr>
          <w:sz w:val="20"/>
          <w:lang w:val="en-GB" w:eastAsia="en-US"/>
        </w:rPr>
      </w:pPr>
      <w:r>
        <w:rPr>
          <w:sz w:val="20"/>
          <w:lang w:val="en-GB" w:eastAsia="en-US"/>
        </w:rPr>
        <w:t>T</w:t>
      </w:r>
      <w:r>
        <w:rPr>
          <w:sz w:val="20"/>
          <w:vertAlign w:val="subscript"/>
          <w:lang w:val="en-GB" w:eastAsia="en-US"/>
        </w:rPr>
        <w:t>L1-RSRP</w:t>
      </w:r>
      <w:r>
        <w:rPr>
          <w:sz w:val="20"/>
          <w:lang w:val="en-GB" w:eastAsia="en-US"/>
        </w:rPr>
        <w:t>: L1-RSRP measuring and reporting delay. This is zero for FR1/2 known SCells and FR2 unknown SCells;</w:t>
      </w:r>
    </w:p>
    <w:p w14:paraId="25C08C67" w14:textId="77777777" w:rsidR="00583FA1" w:rsidRDefault="00583FA1" w:rsidP="00583FA1">
      <w:pPr>
        <w:rPr>
          <w:sz w:val="20"/>
          <w:lang w:val="en-GB" w:eastAsia="en-US"/>
        </w:rPr>
      </w:pPr>
      <w:r w:rsidRPr="00A40C86">
        <w:rPr>
          <w:sz w:val="20"/>
          <w:lang w:val="en-GB" w:eastAsia="en-US"/>
        </w:rPr>
        <w:t>T</w:t>
      </w:r>
      <w:r w:rsidRPr="00A40C86">
        <w:rPr>
          <w:sz w:val="20"/>
          <w:vertAlign w:val="subscript"/>
          <w:lang w:val="en-GB" w:eastAsia="en-US"/>
        </w:rPr>
        <w:t>TA_delay</w:t>
      </w:r>
      <w:r w:rsidRPr="00A40C86">
        <w:rPr>
          <w:sz w:val="20"/>
          <w:lang w:val="en-GB" w:eastAsia="en-US"/>
        </w:rPr>
        <w:t xml:space="preserve">: Delay </w:t>
      </w:r>
      <w:r>
        <w:rPr>
          <w:sz w:val="20"/>
          <w:lang w:val="en-GB" w:eastAsia="en-US"/>
        </w:rPr>
        <w:t xml:space="preserve">required for </w:t>
      </w:r>
      <w:r w:rsidRPr="00A40C86">
        <w:rPr>
          <w:sz w:val="20"/>
          <w:lang w:val="en-GB" w:eastAsia="en-US"/>
        </w:rPr>
        <w:t>TA command acquisition and application.</w:t>
      </w:r>
      <w:r>
        <w:rPr>
          <w:sz w:val="20"/>
          <w:lang w:val="en-GB" w:eastAsia="en-US"/>
        </w:rPr>
        <w:t xml:space="preserve"> Exact delay is FFS.</w:t>
      </w:r>
    </w:p>
    <w:p w14:paraId="66D721E2" w14:textId="77777777" w:rsidR="00583FA1" w:rsidRPr="00B635F9" w:rsidRDefault="00583FA1" w:rsidP="00583FA1">
      <w:pPr>
        <w:rPr>
          <w:sz w:val="20"/>
          <w:lang w:val="en-GB" w:eastAsia="en-US"/>
        </w:rPr>
      </w:pPr>
      <w:r>
        <w:rPr>
          <w:sz w:val="20"/>
          <w:lang w:val="en-GB" w:eastAsia="en-US"/>
        </w:rPr>
        <w:t>T</w:t>
      </w:r>
      <w:r>
        <w:rPr>
          <w:sz w:val="20"/>
          <w:vertAlign w:val="subscript"/>
          <w:lang w:val="en-GB" w:eastAsia="en-US"/>
        </w:rPr>
        <w:t>UL_spatial_relationInfo</w:t>
      </w:r>
      <w:r>
        <w:rPr>
          <w:sz w:val="20"/>
          <w:lang w:val="en-GB" w:eastAsia="en-US"/>
        </w:rPr>
        <w:t xml:space="preserve">: Delay uncertainty for receiving UL spatial relation info MAC CE and UL spatial relation info application delay. Exact delay is FFS. This is applicable only when CSI report of to be activated SCell is transmitted on SCell. </w:t>
      </w:r>
    </w:p>
    <w:p w14:paraId="663BCC77" w14:textId="77777777" w:rsidR="00583FA1" w:rsidRPr="00A40C86" w:rsidRDefault="00583FA1" w:rsidP="00583FA1">
      <w:pPr>
        <w:rPr>
          <w:sz w:val="20"/>
          <w:lang w:val="en-GB" w:eastAsia="en-US"/>
        </w:rPr>
      </w:pPr>
      <w:r w:rsidRPr="00A40C86">
        <w:rPr>
          <w:sz w:val="20"/>
          <w:lang w:val="en-GB" w:eastAsia="en-US"/>
        </w:rPr>
        <w:t>From the above analysis we make following proposal.</w:t>
      </w:r>
    </w:p>
    <w:p w14:paraId="1F1FEA9E" w14:textId="77777777" w:rsidR="00583FA1" w:rsidRDefault="00583FA1" w:rsidP="00583FA1">
      <w:pPr>
        <w:rPr>
          <w:b/>
          <w:sz w:val="20"/>
          <w:lang w:val="en-GB" w:eastAsia="en-US"/>
        </w:rPr>
      </w:pPr>
      <w:r w:rsidRPr="00A40C86">
        <w:rPr>
          <w:b/>
          <w:sz w:val="20"/>
          <w:lang w:val="en-GB" w:eastAsia="en-US"/>
        </w:rPr>
        <w:t xml:space="preserve">Proposal </w:t>
      </w:r>
      <w:r>
        <w:rPr>
          <w:b/>
          <w:sz w:val="20"/>
          <w:lang w:val="en-GB" w:eastAsia="en-US"/>
        </w:rPr>
        <w:t>6</w:t>
      </w:r>
      <w:r w:rsidRPr="00A40C86">
        <w:rPr>
          <w:b/>
          <w:sz w:val="20"/>
          <w:lang w:val="en-GB" w:eastAsia="en-US"/>
        </w:rPr>
        <w:t>: PUCCH SCell activation delay (T</w:t>
      </w:r>
      <w:r w:rsidRPr="00A40C86">
        <w:rPr>
          <w:b/>
          <w:sz w:val="20"/>
          <w:vertAlign w:val="subscript"/>
          <w:lang w:val="en-GB" w:eastAsia="en-US"/>
        </w:rPr>
        <w:t>Delay_PUCCH_SCell</w:t>
      </w:r>
      <w:r w:rsidRPr="00A40C86">
        <w:rPr>
          <w:b/>
          <w:sz w:val="20"/>
          <w:lang w:val="en-GB" w:eastAsia="en-US"/>
        </w:rPr>
        <w:t xml:space="preserve">) is defined as: </w:t>
      </w:r>
      <w:r w:rsidRPr="006E33C5">
        <w:rPr>
          <w:b/>
          <w:sz w:val="20"/>
          <w:lang w:val="en-GB" w:eastAsia="en-US"/>
        </w:rPr>
        <w:t>T</w:t>
      </w:r>
      <w:r w:rsidRPr="006E33C5">
        <w:rPr>
          <w:b/>
          <w:sz w:val="20"/>
          <w:vertAlign w:val="subscript"/>
          <w:lang w:val="en-GB" w:eastAsia="en-US"/>
        </w:rPr>
        <w:t>Delay_PUCCH_SCell</w:t>
      </w:r>
      <w:r w:rsidRPr="006E33C5">
        <w:rPr>
          <w:b/>
          <w:sz w:val="20"/>
          <w:lang w:val="en-GB" w:eastAsia="en-US"/>
        </w:rPr>
        <w:t>=T</w:t>
      </w:r>
      <w:r w:rsidRPr="006E33C5">
        <w:rPr>
          <w:b/>
          <w:sz w:val="20"/>
          <w:vertAlign w:val="subscript"/>
          <w:lang w:val="en-GB" w:eastAsia="en-US"/>
        </w:rPr>
        <w:t>Basic_SCell_activation_delay</w:t>
      </w:r>
      <w:r w:rsidRPr="006E33C5">
        <w:rPr>
          <w:b/>
          <w:sz w:val="20"/>
          <w:lang w:val="en-GB" w:eastAsia="en-US"/>
        </w:rPr>
        <w:t xml:space="preserve"> + T</w:t>
      </w:r>
      <w:r w:rsidRPr="006E33C5">
        <w:rPr>
          <w:b/>
          <w:sz w:val="20"/>
          <w:vertAlign w:val="subscript"/>
          <w:lang w:val="en-GB" w:eastAsia="en-US"/>
        </w:rPr>
        <w:t>L1-RSRP</w:t>
      </w:r>
      <w:r w:rsidRPr="006E33C5">
        <w:rPr>
          <w:b/>
          <w:sz w:val="20"/>
          <w:lang w:val="en-GB" w:eastAsia="en-US"/>
        </w:rPr>
        <w:t xml:space="preserve"> + T</w:t>
      </w:r>
      <w:r w:rsidRPr="006E33C5">
        <w:rPr>
          <w:b/>
          <w:sz w:val="20"/>
          <w:vertAlign w:val="subscript"/>
          <w:lang w:val="en-GB" w:eastAsia="en-US"/>
        </w:rPr>
        <w:t xml:space="preserve">TA_delay </w:t>
      </w:r>
      <w:r w:rsidRPr="006E33C5">
        <w:rPr>
          <w:b/>
          <w:sz w:val="20"/>
          <w:lang w:val="en-GB" w:eastAsia="en-US"/>
        </w:rPr>
        <w:t>+ T</w:t>
      </w:r>
      <w:r w:rsidRPr="006E33C5">
        <w:rPr>
          <w:b/>
          <w:sz w:val="20"/>
          <w:vertAlign w:val="subscript"/>
          <w:lang w:val="en-GB" w:eastAsia="en-US"/>
        </w:rPr>
        <w:t>UL_spatial_relationInfo</w:t>
      </w:r>
      <w:r w:rsidRPr="006E33C5">
        <w:rPr>
          <w:b/>
          <w:sz w:val="20"/>
          <w:lang w:val="en-GB" w:eastAsia="en-US"/>
        </w:rPr>
        <w:t>;</w:t>
      </w:r>
      <w:r>
        <w:rPr>
          <w:b/>
          <w:sz w:val="20"/>
          <w:lang w:val="en-GB" w:eastAsia="en-US"/>
        </w:rPr>
        <w:t xml:space="preserve"> </w:t>
      </w:r>
      <w:r w:rsidRPr="00A40C86">
        <w:rPr>
          <w:b/>
          <w:sz w:val="20"/>
          <w:lang w:val="en-GB" w:eastAsia="en-US"/>
        </w:rPr>
        <w:t>w</w:t>
      </w:r>
      <w:r>
        <w:rPr>
          <w:b/>
          <w:sz w:val="20"/>
          <w:lang w:val="en-GB" w:eastAsia="en-US"/>
        </w:rPr>
        <w:t>here:</w:t>
      </w:r>
    </w:p>
    <w:p w14:paraId="26786CC4"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Basic_SCell_activation_delay</w:t>
      </w:r>
      <w:r w:rsidRPr="006E33C5">
        <w:rPr>
          <w:rFonts w:asciiTheme="minorHAnsi" w:hAnsiTheme="minorHAnsi"/>
          <w:b/>
          <w:sz w:val="20"/>
          <w:lang w:val="en-GB" w:eastAsia="en-US"/>
        </w:rPr>
        <w:t xml:space="preserve"> is SCell activation delay as described in clause 8.3.2 of TS 38.133; </w:t>
      </w:r>
    </w:p>
    <w:p w14:paraId="74F16BF9"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L1-RSRP</w:t>
      </w:r>
      <w:r w:rsidRPr="006E33C5">
        <w:rPr>
          <w:rFonts w:asciiTheme="minorHAnsi" w:hAnsiTheme="minorHAnsi"/>
          <w:b/>
          <w:sz w:val="20"/>
          <w:lang w:val="en-GB" w:eastAsia="en-US"/>
        </w:rPr>
        <w:t xml:space="preserve">: L1-RSRP measuring and reporting delay. This is zero for FR1/2 known SCells and FR2 unknown SCells; </w:t>
      </w:r>
    </w:p>
    <w:p w14:paraId="6CC82850"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TA_delay</w:t>
      </w:r>
      <w:r w:rsidRPr="006E33C5">
        <w:rPr>
          <w:rFonts w:asciiTheme="minorHAnsi" w:hAnsiTheme="minorHAnsi"/>
          <w:b/>
          <w:sz w:val="20"/>
          <w:lang w:val="en-GB" w:eastAsia="en-US"/>
        </w:rPr>
        <w:t>: Delay required for TA command acquisition and application</w:t>
      </w:r>
      <w:r>
        <w:rPr>
          <w:rFonts w:asciiTheme="minorHAnsi" w:hAnsiTheme="minorHAnsi"/>
          <w:b/>
          <w:sz w:val="20"/>
          <w:lang w:val="en-GB" w:eastAsia="en-US"/>
        </w:rPr>
        <w:t>. Exact delay is FFS</w:t>
      </w:r>
      <w:r w:rsidRPr="006E33C5">
        <w:rPr>
          <w:rFonts w:asciiTheme="minorHAnsi" w:hAnsiTheme="minorHAnsi"/>
          <w:b/>
          <w:sz w:val="20"/>
          <w:lang w:val="en-GB" w:eastAsia="en-US"/>
        </w:rPr>
        <w:t>; and</w:t>
      </w:r>
    </w:p>
    <w:p w14:paraId="55BF84D0" w14:textId="33FB241B" w:rsidR="00583FA1"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UL_spatial_relationInfo</w:t>
      </w:r>
      <w:r w:rsidRPr="006E33C5">
        <w:rPr>
          <w:rFonts w:asciiTheme="minorHAnsi" w:hAnsiTheme="minorHAnsi"/>
          <w:b/>
          <w:sz w:val="20"/>
          <w:lang w:val="en-GB" w:eastAsia="en-US"/>
        </w:rPr>
        <w:t>: Delay uncertainty for receiving UL spatial relation info MAC CE and UL spatial relation info application delay. Exact delay is FFS. This is applicable only when CSI report of to be activated SCell is transmitted on SCell.</w:t>
      </w:r>
    </w:p>
    <w:p w14:paraId="2F57143A" w14:textId="77777777" w:rsidR="00583FA1" w:rsidRDefault="00583FA1" w:rsidP="00583FA1">
      <w:pPr>
        <w:pStyle w:val="ListParagraph"/>
        <w:ind w:left="0"/>
        <w:rPr>
          <w:rFonts w:asciiTheme="minorHAnsi" w:hAnsiTheme="minorHAnsi"/>
          <w:b/>
          <w:sz w:val="20"/>
          <w:lang w:val="en-GB" w:eastAsia="en-US"/>
        </w:rPr>
      </w:pPr>
    </w:p>
    <w:p w14:paraId="3AAFC7CB" w14:textId="77777777" w:rsidR="00583FA1" w:rsidRPr="006E33C5" w:rsidRDefault="00583FA1" w:rsidP="00583FA1">
      <w:pPr>
        <w:pStyle w:val="ListParagraph"/>
        <w:ind w:left="0"/>
        <w:rPr>
          <w:rFonts w:asciiTheme="minorHAnsi" w:hAnsiTheme="minorHAnsi"/>
          <w:b/>
          <w:sz w:val="20"/>
          <w:lang w:val="en-GB" w:eastAsia="en-US"/>
        </w:rPr>
      </w:pPr>
    </w:p>
    <w:p w14:paraId="04907E9B" w14:textId="44A4FB39" w:rsidR="00583FA1" w:rsidRDefault="00583FA1" w:rsidP="00583FA1">
      <w:pPr>
        <w:spacing w:after="0"/>
        <w:rPr>
          <w:sz w:val="20"/>
          <w:lang w:val="en-GB" w:eastAsia="en-US"/>
        </w:rPr>
      </w:pPr>
      <w:r>
        <w:rPr>
          <w:sz w:val="20"/>
          <w:lang w:val="en-GB" w:eastAsia="en-US"/>
        </w:rPr>
        <w:t xml:space="preserve">In last meeting it was agreed that </w:t>
      </w:r>
      <w:r w:rsidRPr="00A40C86">
        <w:rPr>
          <w:sz w:val="20"/>
          <w:lang w:val="en-GB" w:eastAsia="en-US"/>
        </w:rPr>
        <w:t xml:space="preserve">If </w:t>
      </w:r>
      <w:r w:rsidRPr="00A40C86">
        <w:rPr>
          <w:i/>
          <w:sz w:val="20"/>
          <w:lang w:val="en-GB" w:eastAsia="en-US"/>
        </w:rPr>
        <w:t xml:space="preserve">TimeAlignmentTimer </w:t>
      </w:r>
      <w:r w:rsidRPr="00A40C86">
        <w:rPr>
          <w:sz w:val="20"/>
          <w:lang w:val="en-GB" w:eastAsia="en-US"/>
        </w:rPr>
        <w:t xml:space="preserve">is not running then TA should be considered invalid and UE should acquire the TA by performing RACH procedure to PUCCH SCell. </w:t>
      </w:r>
      <w:r w:rsidR="00DC3310">
        <w:rPr>
          <w:sz w:val="20"/>
          <w:lang w:val="en-GB" w:eastAsia="en-US"/>
        </w:rPr>
        <w:t xml:space="preserve">If the </w:t>
      </w:r>
      <w:r w:rsidR="00DC3310" w:rsidRPr="00A40C86">
        <w:rPr>
          <w:i/>
          <w:sz w:val="20"/>
          <w:lang w:val="en-GB" w:eastAsia="en-US"/>
        </w:rPr>
        <w:t>TimeAlignmentTimer</w:t>
      </w:r>
      <w:r w:rsidR="00DC3310">
        <w:rPr>
          <w:sz w:val="20"/>
          <w:lang w:val="en-GB" w:eastAsia="en-US"/>
        </w:rPr>
        <w:t xml:space="preserve"> is running</w:t>
      </w:r>
      <w:r w:rsidR="004B427B">
        <w:rPr>
          <w:sz w:val="20"/>
          <w:lang w:val="en-GB" w:eastAsia="en-US"/>
        </w:rPr>
        <w:t xml:space="preserve">, the TA </w:t>
      </w:r>
      <w:r w:rsidR="00DC3310">
        <w:rPr>
          <w:sz w:val="20"/>
          <w:lang w:val="en-GB" w:eastAsia="en-US"/>
        </w:rPr>
        <w:t xml:space="preserve">is </w:t>
      </w:r>
      <w:r w:rsidR="004B427B">
        <w:rPr>
          <w:sz w:val="20"/>
          <w:lang w:val="en-GB" w:eastAsia="en-US"/>
        </w:rPr>
        <w:t xml:space="preserve">considered to be </w:t>
      </w:r>
      <w:r w:rsidR="00DC3310">
        <w:rPr>
          <w:sz w:val="20"/>
          <w:lang w:val="en-GB" w:eastAsia="en-US"/>
        </w:rPr>
        <w:t>valid.</w:t>
      </w:r>
    </w:p>
    <w:p w14:paraId="08468444" w14:textId="144CCDEB" w:rsidR="00471D32" w:rsidRDefault="00471D32" w:rsidP="00583FA1">
      <w:pPr>
        <w:spacing w:after="0"/>
        <w:rPr>
          <w:sz w:val="20"/>
          <w:lang w:val="en-GB" w:eastAsia="en-US"/>
        </w:rPr>
      </w:pPr>
    </w:p>
    <w:p w14:paraId="3655BB34" w14:textId="7E34192D" w:rsidR="00583FA1" w:rsidRDefault="00C757D9" w:rsidP="00583FA1">
      <w:pPr>
        <w:spacing w:after="0"/>
        <w:rPr>
          <w:sz w:val="20"/>
          <w:lang w:val="en-GB" w:eastAsia="en-US"/>
        </w:rPr>
      </w:pPr>
      <w:r>
        <w:rPr>
          <w:sz w:val="20"/>
          <w:lang w:val="en-GB" w:eastAsia="en-US"/>
        </w:rPr>
        <w:t>When TA is valid, UE do not have to perform RACH procedure and acquire the TA. Hence T</w:t>
      </w:r>
      <w:r>
        <w:rPr>
          <w:sz w:val="20"/>
          <w:vertAlign w:val="subscript"/>
          <w:lang w:val="en-GB" w:eastAsia="en-US"/>
        </w:rPr>
        <w:t>TA_delay</w:t>
      </w:r>
      <w:r>
        <w:rPr>
          <w:sz w:val="20"/>
          <w:lang w:val="en-GB" w:eastAsia="en-US"/>
        </w:rPr>
        <w:t xml:space="preserve"> is considered to be zero. </w:t>
      </w:r>
      <w:r w:rsidR="00471D32">
        <w:rPr>
          <w:sz w:val="20"/>
          <w:lang w:val="en-GB" w:eastAsia="en-US"/>
        </w:rPr>
        <w:t>When TA is invalid, UE need to perform RACH procedure and acquire TA. The TA acquisition delay when TA invalid is discussed below.</w:t>
      </w:r>
    </w:p>
    <w:p w14:paraId="2FB6C4A4" w14:textId="77777777" w:rsidR="00471D32" w:rsidRPr="00C757D9" w:rsidRDefault="00471D32" w:rsidP="00583FA1">
      <w:pPr>
        <w:spacing w:after="0"/>
        <w:rPr>
          <w:sz w:val="20"/>
          <w:lang w:val="en-GB" w:eastAsia="en-US"/>
        </w:rPr>
      </w:pPr>
    </w:p>
    <w:p w14:paraId="11FB8AE4" w14:textId="7F47DF6F" w:rsidR="00583FA1" w:rsidRPr="00A40C86" w:rsidRDefault="00471D32" w:rsidP="00583FA1">
      <w:pPr>
        <w:pStyle w:val="RAN4H3"/>
        <w:numPr>
          <w:ilvl w:val="0"/>
          <w:numId w:val="0"/>
        </w:numPr>
        <w:rPr>
          <w:rFonts w:asciiTheme="minorHAnsi" w:hAnsiTheme="minorHAnsi" w:cstheme="minorHAnsi"/>
          <w:sz w:val="22"/>
          <w:u w:val="single"/>
        </w:rPr>
      </w:pPr>
      <w:r>
        <w:rPr>
          <w:rFonts w:asciiTheme="minorHAnsi" w:hAnsiTheme="minorHAnsi" w:cstheme="minorHAnsi"/>
          <w:sz w:val="22"/>
          <w:u w:val="single"/>
        </w:rPr>
        <w:t>T</w:t>
      </w:r>
      <w:r>
        <w:rPr>
          <w:rFonts w:asciiTheme="minorHAnsi" w:hAnsiTheme="minorHAnsi" w:cstheme="minorHAnsi"/>
          <w:sz w:val="22"/>
          <w:u w:val="single"/>
          <w:vertAlign w:val="subscript"/>
        </w:rPr>
        <w:t>TA_delay</w:t>
      </w:r>
      <w:r>
        <w:rPr>
          <w:rFonts w:asciiTheme="minorHAnsi" w:hAnsiTheme="minorHAnsi" w:cstheme="minorHAnsi"/>
          <w:sz w:val="22"/>
          <w:u w:val="single"/>
        </w:rPr>
        <w:t xml:space="preserve"> when </w:t>
      </w:r>
      <w:r w:rsidR="00583FA1" w:rsidRPr="00A40C86">
        <w:rPr>
          <w:rFonts w:asciiTheme="minorHAnsi" w:hAnsiTheme="minorHAnsi" w:cstheme="minorHAnsi"/>
          <w:sz w:val="22"/>
          <w:u w:val="single"/>
        </w:rPr>
        <w:t>the TA is invalid:</w:t>
      </w:r>
    </w:p>
    <w:p w14:paraId="7A0C0DDD" w14:textId="77777777" w:rsidR="00583FA1" w:rsidRPr="00A40C86"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sz w:val="20"/>
        </w:rPr>
        <w:t>In our understanding, similar to LTE, TA acquisition and application delay</w:t>
      </w:r>
      <w:r>
        <w:rPr>
          <w:rFonts w:asciiTheme="minorHAnsi" w:hAnsiTheme="minorHAnsi" w:cstheme="minorHAnsi"/>
          <w:sz w:val="20"/>
        </w:rPr>
        <w:t xml:space="preserve"> (T</w:t>
      </w:r>
      <w:r>
        <w:rPr>
          <w:rFonts w:asciiTheme="minorHAnsi" w:hAnsiTheme="minorHAnsi" w:cstheme="minorHAnsi"/>
          <w:sz w:val="20"/>
          <w:vertAlign w:val="subscript"/>
        </w:rPr>
        <w:t>TA_delay</w:t>
      </w:r>
      <w:r>
        <w:rPr>
          <w:rFonts w:asciiTheme="minorHAnsi" w:hAnsiTheme="minorHAnsi" w:cstheme="minorHAnsi"/>
          <w:sz w:val="20"/>
        </w:rPr>
        <w:t>)</w:t>
      </w:r>
      <w:r w:rsidRPr="00A40C86">
        <w:rPr>
          <w:rFonts w:asciiTheme="minorHAnsi" w:hAnsiTheme="minorHAnsi" w:cstheme="minorHAnsi"/>
          <w:sz w:val="20"/>
        </w:rPr>
        <w:t xml:space="preserve"> when TA is invalid </w:t>
      </w:r>
      <w:r>
        <w:rPr>
          <w:rFonts w:asciiTheme="minorHAnsi" w:hAnsiTheme="minorHAnsi" w:cstheme="minorHAnsi"/>
          <w:sz w:val="20"/>
        </w:rPr>
        <w:t>is T1+T2+T3; where</w:t>
      </w:r>
      <w:r w:rsidRPr="00A40C86">
        <w:rPr>
          <w:rFonts w:asciiTheme="minorHAnsi" w:hAnsiTheme="minorHAnsi" w:cstheme="minorHAnsi"/>
          <w:sz w:val="20"/>
        </w:rPr>
        <w:t>:</w:t>
      </w:r>
    </w:p>
    <w:p w14:paraId="3B7CCA9A" w14:textId="77777777" w:rsidR="00583FA1" w:rsidRPr="00A40C86"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sz w:val="20"/>
        </w:rPr>
        <w:t xml:space="preserve">T1: delay uncertainty in acquiring next available PRACH occasion in the PUCCH SCell; and </w:t>
      </w:r>
    </w:p>
    <w:p w14:paraId="3D753E67" w14:textId="77777777" w:rsidR="00583FA1" w:rsidRPr="00A40C86"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sz w:val="20"/>
        </w:rPr>
        <w:t>T2: delay for obtaining a valid TA command for the TAG to which the SCell configured with PUCCH belongs; and</w:t>
      </w:r>
    </w:p>
    <w:p w14:paraId="55E7C1B2" w14:textId="77777777" w:rsidR="00583FA1" w:rsidRPr="00A40C86" w:rsidRDefault="00583FA1" w:rsidP="00583FA1">
      <w:pPr>
        <w:pStyle w:val="RAN4H3"/>
        <w:numPr>
          <w:ilvl w:val="0"/>
          <w:numId w:val="0"/>
        </w:numPr>
        <w:rPr>
          <w:rFonts w:asciiTheme="minorHAnsi" w:hAnsiTheme="minorHAnsi" w:cstheme="minorHAnsi"/>
          <w:sz w:val="20"/>
        </w:rPr>
      </w:pPr>
      <w:r w:rsidRPr="00A40C86">
        <w:rPr>
          <w:rFonts w:asciiTheme="minorHAnsi" w:hAnsiTheme="minorHAnsi" w:cstheme="minorHAnsi"/>
          <w:sz w:val="20"/>
        </w:rPr>
        <w:t>T3: delay for applying the received TA for uplink transmission.</w:t>
      </w:r>
    </w:p>
    <w:p w14:paraId="36FEA00F" w14:textId="77777777" w:rsidR="00583FA1" w:rsidRPr="00A40C86" w:rsidRDefault="00583FA1" w:rsidP="00583FA1">
      <w:pPr>
        <w:pStyle w:val="RAN4H3"/>
        <w:numPr>
          <w:ilvl w:val="0"/>
          <w:numId w:val="0"/>
        </w:numPr>
        <w:rPr>
          <w:rFonts w:asciiTheme="minorHAnsi" w:hAnsiTheme="minorHAnsi" w:cstheme="minorHAnsi"/>
          <w:sz w:val="20"/>
          <w:lang w:val="en-GB"/>
        </w:rPr>
      </w:pPr>
      <w:r w:rsidRPr="00A40C86">
        <w:rPr>
          <w:rFonts w:asciiTheme="minorHAnsi" w:hAnsiTheme="minorHAnsi" w:cstheme="minorHAnsi"/>
          <w:sz w:val="20"/>
          <w:lang w:val="en-GB"/>
        </w:rPr>
        <w:t>From the above analysis, we make following proposal.</w:t>
      </w:r>
    </w:p>
    <w:p w14:paraId="614F237B" w14:textId="1194B32F" w:rsidR="00583FA1" w:rsidRPr="00A40C86" w:rsidRDefault="00583FA1" w:rsidP="00583FA1">
      <w:pPr>
        <w:rPr>
          <w:b/>
          <w:sz w:val="20"/>
          <w:lang w:val="en-GB" w:eastAsia="en-US"/>
        </w:rPr>
      </w:pPr>
      <w:r>
        <w:rPr>
          <w:b/>
          <w:sz w:val="20"/>
          <w:lang w:val="en-GB" w:eastAsia="en-US"/>
        </w:rPr>
        <w:lastRenderedPageBreak/>
        <w:t>Proposal 7</w:t>
      </w:r>
      <w:r w:rsidRPr="00A40C86">
        <w:rPr>
          <w:b/>
          <w:sz w:val="20"/>
          <w:lang w:val="en-GB" w:eastAsia="en-US"/>
        </w:rPr>
        <w:t xml:space="preserve">: </w:t>
      </w:r>
      <w:r w:rsidR="00CB5DBC">
        <w:rPr>
          <w:b/>
          <w:sz w:val="20"/>
          <w:lang w:val="en-GB" w:eastAsia="en-US"/>
        </w:rPr>
        <w:t>RAN4 to agree that timing command acquisition and application delay (</w:t>
      </w:r>
      <w:r w:rsidR="00471D32">
        <w:rPr>
          <w:b/>
          <w:sz w:val="20"/>
          <w:lang w:val="en-GB" w:eastAsia="en-US"/>
        </w:rPr>
        <w:t>T</w:t>
      </w:r>
      <w:r w:rsidR="00471D32">
        <w:rPr>
          <w:b/>
          <w:sz w:val="20"/>
          <w:vertAlign w:val="subscript"/>
          <w:lang w:val="en-GB" w:eastAsia="en-US"/>
        </w:rPr>
        <w:t>TA_delay</w:t>
      </w:r>
      <w:r w:rsidR="00CB5DBC">
        <w:rPr>
          <w:b/>
          <w:sz w:val="20"/>
          <w:lang w:val="en-GB" w:eastAsia="en-US"/>
        </w:rPr>
        <w:t>)</w:t>
      </w:r>
      <w:r w:rsidR="00471D32">
        <w:rPr>
          <w:b/>
          <w:sz w:val="20"/>
          <w:lang w:val="en-GB" w:eastAsia="en-US"/>
        </w:rPr>
        <w:t xml:space="preserve"> when the TA is invalid is defined as: T</w:t>
      </w:r>
      <w:r w:rsidR="00471D32">
        <w:rPr>
          <w:b/>
          <w:sz w:val="20"/>
          <w:vertAlign w:val="subscript"/>
          <w:lang w:val="en-GB" w:eastAsia="en-US"/>
        </w:rPr>
        <w:t>TA_delay</w:t>
      </w:r>
      <w:r w:rsidRPr="00A40C86">
        <w:rPr>
          <w:rFonts w:cstheme="minorHAnsi"/>
          <w:b/>
          <w:sz w:val="20"/>
          <w:vertAlign w:val="subscript"/>
          <w:lang w:val="en-GB" w:eastAsia="en-US"/>
        </w:rPr>
        <w:t xml:space="preserve"> </w:t>
      </w:r>
      <w:r w:rsidRPr="00A40C86">
        <w:rPr>
          <w:rFonts w:cstheme="minorHAnsi"/>
          <w:b/>
          <w:sz w:val="20"/>
          <w:lang w:val="en-GB" w:eastAsia="en-US"/>
        </w:rPr>
        <w:t xml:space="preserve">= </w:t>
      </w:r>
      <w:r w:rsidRPr="00A40C86">
        <w:rPr>
          <w:rFonts w:cstheme="minorHAnsi"/>
          <w:b/>
          <w:sz w:val="20"/>
          <w:lang w:val="en-GB"/>
        </w:rPr>
        <w:t>T</w:t>
      </w:r>
      <w:r w:rsidRPr="00A40C86">
        <w:rPr>
          <w:rFonts w:cstheme="minorHAnsi"/>
          <w:b/>
          <w:sz w:val="20"/>
          <w:vertAlign w:val="subscript"/>
          <w:lang w:val="en-GB"/>
        </w:rPr>
        <w:t xml:space="preserve">1 </w:t>
      </w:r>
      <w:r w:rsidRPr="00A40C86">
        <w:rPr>
          <w:rFonts w:cstheme="minorHAnsi"/>
          <w:b/>
          <w:sz w:val="20"/>
          <w:lang w:val="en-GB"/>
        </w:rPr>
        <w:t>+ T</w:t>
      </w:r>
      <w:r w:rsidRPr="00A40C86">
        <w:rPr>
          <w:rFonts w:cstheme="minorHAnsi"/>
          <w:b/>
          <w:sz w:val="20"/>
          <w:vertAlign w:val="subscript"/>
          <w:lang w:val="en-GB"/>
        </w:rPr>
        <w:t xml:space="preserve">2 </w:t>
      </w:r>
      <w:r w:rsidRPr="00A40C86">
        <w:rPr>
          <w:rFonts w:cstheme="minorHAnsi"/>
          <w:b/>
          <w:sz w:val="20"/>
          <w:lang w:val="en-GB"/>
        </w:rPr>
        <w:t>+ T</w:t>
      </w:r>
      <w:r w:rsidRPr="00A40C86">
        <w:rPr>
          <w:rFonts w:cstheme="minorHAnsi"/>
          <w:b/>
          <w:sz w:val="20"/>
          <w:vertAlign w:val="subscript"/>
          <w:lang w:val="en-GB"/>
        </w:rPr>
        <w:t>3</w:t>
      </w:r>
      <w:r w:rsidRPr="00A40C86">
        <w:rPr>
          <w:b/>
          <w:sz w:val="20"/>
          <w:lang w:val="en-GB" w:eastAsia="en-US"/>
        </w:rPr>
        <w:t xml:space="preserve">; where, </w:t>
      </w:r>
    </w:p>
    <w:p w14:paraId="107FCBCC" w14:textId="77777777" w:rsidR="00583FA1" w:rsidRPr="00A40C86" w:rsidRDefault="00583FA1" w:rsidP="00583FA1">
      <w:pPr>
        <w:pStyle w:val="ListParagraph"/>
        <w:numPr>
          <w:ilvl w:val="0"/>
          <w:numId w:val="3"/>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 xml:space="preserve">T1: delay uncertainty in acquiring next available PRACH occasion in the PUCCH SCell; </w:t>
      </w:r>
    </w:p>
    <w:p w14:paraId="11B9FF0B" w14:textId="77777777" w:rsidR="00583FA1" w:rsidRPr="00A40C86" w:rsidRDefault="00583FA1" w:rsidP="00583FA1">
      <w:pPr>
        <w:pStyle w:val="ListParagraph"/>
        <w:numPr>
          <w:ilvl w:val="0"/>
          <w:numId w:val="3"/>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T2: delay for obtaining a valid TA command for the TAG to which the SCell configured with PUCCH belongs</w:t>
      </w:r>
      <w:r>
        <w:rPr>
          <w:rFonts w:asciiTheme="minorHAnsi" w:hAnsiTheme="minorHAnsi" w:cstheme="minorHAnsi"/>
          <w:b/>
          <w:sz w:val="20"/>
          <w:szCs w:val="22"/>
          <w:lang w:val="en-GB" w:eastAsia="en-US"/>
        </w:rPr>
        <w:t>;</w:t>
      </w:r>
    </w:p>
    <w:p w14:paraId="277A09BC" w14:textId="77777777" w:rsidR="00583FA1" w:rsidRPr="00A40C86" w:rsidRDefault="00583FA1" w:rsidP="00583FA1">
      <w:pPr>
        <w:pStyle w:val="ListParagraph"/>
        <w:numPr>
          <w:ilvl w:val="0"/>
          <w:numId w:val="3"/>
        </w:numPr>
        <w:rPr>
          <w:b/>
          <w:sz w:val="22"/>
          <w:lang w:val="en-GB" w:eastAsia="en-US"/>
        </w:rPr>
      </w:pPr>
      <w:r w:rsidRPr="00A40C86">
        <w:rPr>
          <w:rFonts w:asciiTheme="minorHAnsi" w:hAnsiTheme="minorHAnsi" w:cstheme="minorHAnsi"/>
          <w:b/>
          <w:sz w:val="20"/>
          <w:szCs w:val="22"/>
          <w:lang w:val="en-GB" w:eastAsia="en-US"/>
        </w:rPr>
        <w:t>T3: delay for applying the received TA for uplink transmission.</w:t>
      </w:r>
    </w:p>
    <w:p w14:paraId="285504CC" w14:textId="61FF483B" w:rsidR="00583FA1" w:rsidRDefault="00583FA1" w:rsidP="00583FA1">
      <w:pPr>
        <w:rPr>
          <w:b/>
          <w:lang w:val="en-GB" w:eastAsia="en-US"/>
        </w:rPr>
      </w:pPr>
    </w:p>
    <w:p w14:paraId="60A5CF76" w14:textId="77777777" w:rsidR="00583FA1" w:rsidRPr="003E2CEC" w:rsidRDefault="00583FA1" w:rsidP="00583FA1">
      <w:pPr>
        <w:pStyle w:val="RAN4H1"/>
      </w:pPr>
      <w:r>
        <w:tab/>
      </w:r>
      <w:r w:rsidRPr="003E2CEC">
        <w:t>Conclusion</w:t>
      </w:r>
    </w:p>
    <w:p w14:paraId="1C7C1B2F" w14:textId="77777777" w:rsidR="00AF3D33" w:rsidRDefault="00583FA1" w:rsidP="00AF3D33">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w:t>
      </w:r>
      <w:r>
        <w:rPr>
          <w:rFonts w:eastAsia="Calibri" w:cstheme="minorHAnsi"/>
          <w:sz w:val="20"/>
          <w:szCs w:val="20"/>
          <w:lang w:val="en-GB" w:eastAsia="en-US"/>
        </w:rPr>
        <w:t xml:space="preserve">PUCCH SCell activation and deactivation requirements for single and multiple SCells and </w:t>
      </w:r>
      <w:r w:rsidRPr="003E2CEC">
        <w:rPr>
          <w:rFonts w:eastAsia="Calibri" w:cstheme="minorHAnsi"/>
          <w:sz w:val="20"/>
          <w:szCs w:val="20"/>
          <w:lang w:val="en-GB" w:eastAsia="en-US"/>
        </w:rPr>
        <w:t>made the following proposals:</w:t>
      </w:r>
    </w:p>
    <w:p w14:paraId="70E8F946" w14:textId="6B7256E2" w:rsidR="00AF3D33" w:rsidRPr="00AF3D33" w:rsidRDefault="00AF3D33" w:rsidP="00AF3D33">
      <w:pPr>
        <w:spacing w:after="160" w:line="259" w:lineRule="auto"/>
        <w:rPr>
          <w:rFonts w:eastAsia="Calibri" w:cstheme="minorHAnsi"/>
          <w:sz w:val="20"/>
          <w:szCs w:val="20"/>
          <w:lang w:val="en-GB" w:eastAsia="en-US"/>
        </w:rPr>
      </w:pPr>
      <w:r w:rsidRPr="00AF3D33">
        <w:rPr>
          <w:rFonts w:cstheme="minorHAnsi"/>
          <w:b/>
          <w:sz w:val="20"/>
        </w:rPr>
        <w:t>Proposal 1: For valid TA case, the ending point of PUCCH SCell activation should be the point when UE transmit valid CSI report on target PUCCH SCell.</w:t>
      </w:r>
    </w:p>
    <w:p w14:paraId="741486BC" w14:textId="25880616" w:rsidR="00583FA1" w:rsidRPr="003E46B9" w:rsidRDefault="00AF3D33" w:rsidP="00AF3D33">
      <w:pPr>
        <w:pStyle w:val="RAN4H3"/>
        <w:numPr>
          <w:ilvl w:val="0"/>
          <w:numId w:val="0"/>
        </w:numPr>
        <w:rPr>
          <w:rFonts w:asciiTheme="minorHAnsi" w:hAnsiTheme="minorHAnsi" w:cstheme="minorHAnsi"/>
          <w:b/>
          <w:sz w:val="20"/>
        </w:rPr>
      </w:pPr>
      <w:r w:rsidRPr="00AF3D33">
        <w:rPr>
          <w:rFonts w:asciiTheme="minorHAnsi" w:hAnsiTheme="minorHAnsi" w:cstheme="minorHAnsi"/>
          <w:b/>
          <w:sz w:val="20"/>
        </w:rPr>
        <w:t>Proposal 2: For invalid TA case, the ending point of PUCCH SCell activation should be the point when UE transmit valid CSI report on target PUCCH SCell.</w:t>
      </w:r>
    </w:p>
    <w:p w14:paraId="3CB7ECB1" w14:textId="77777777" w:rsidR="00AF3D33" w:rsidRDefault="00AF3D33" w:rsidP="00AF3D33">
      <w:pPr>
        <w:pStyle w:val="RAN4H3"/>
        <w:numPr>
          <w:ilvl w:val="0"/>
          <w:numId w:val="0"/>
        </w:numPr>
        <w:rPr>
          <w:rFonts w:asciiTheme="minorHAnsi" w:hAnsiTheme="minorHAnsi" w:cstheme="minorHAnsi"/>
          <w:b/>
          <w:sz w:val="20"/>
        </w:rPr>
      </w:pPr>
      <w:r w:rsidRPr="003E46B9">
        <w:rPr>
          <w:rFonts w:asciiTheme="minorHAnsi" w:hAnsiTheme="minorHAnsi" w:cstheme="minorHAnsi"/>
          <w:b/>
          <w:sz w:val="20"/>
        </w:rPr>
        <w:t xml:space="preserve">Proposal </w:t>
      </w:r>
      <w:r>
        <w:rPr>
          <w:rFonts w:asciiTheme="minorHAnsi" w:hAnsiTheme="minorHAnsi" w:cstheme="minorHAnsi"/>
          <w:b/>
          <w:sz w:val="20"/>
        </w:rPr>
        <w:t>3</w:t>
      </w:r>
      <w:r w:rsidRPr="003E46B9">
        <w:rPr>
          <w:rFonts w:asciiTheme="minorHAnsi" w:hAnsiTheme="minorHAnsi" w:cstheme="minorHAnsi"/>
          <w:b/>
          <w:sz w:val="20"/>
        </w:rPr>
        <w:t>: RAN4 to agree that CSI rep</w:t>
      </w:r>
      <w:r>
        <w:rPr>
          <w:rFonts w:asciiTheme="minorHAnsi" w:hAnsiTheme="minorHAnsi" w:cstheme="minorHAnsi"/>
          <w:b/>
          <w:sz w:val="20"/>
        </w:rPr>
        <w:t>orting can be transmitted on S</w:t>
      </w:r>
      <w:r w:rsidRPr="003E46B9">
        <w:rPr>
          <w:rFonts w:asciiTheme="minorHAnsi" w:hAnsiTheme="minorHAnsi" w:cstheme="minorHAnsi"/>
          <w:b/>
          <w:sz w:val="20"/>
        </w:rPr>
        <w:t>Cell for PUCCH SCell activation</w:t>
      </w:r>
      <w:r>
        <w:rPr>
          <w:rFonts w:asciiTheme="minorHAnsi" w:hAnsiTheme="minorHAnsi" w:cstheme="minorHAnsi"/>
          <w:b/>
          <w:sz w:val="20"/>
        </w:rPr>
        <w:t xml:space="preserve"> and</w:t>
      </w:r>
      <w:r w:rsidRPr="003E46B9">
        <w:rPr>
          <w:rFonts w:asciiTheme="minorHAnsi" w:hAnsiTheme="minorHAnsi" w:cstheme="minorHAnsi"/>
          <w:b/>
          <w:sz w:val="20"/>
        </w:rPr>
        <w:t xml:space="preserve"> TA acquisition should be performed before CSI reporting.   </w:t>
      </w:r>
    </w:p>
    <w:p w14:paraId="59AB3DA0" w14:textId="77002222" w:rsidR="00583FA1" w:rsidRDefault="00AF3D33" w:rsidP="00AF3D33">
      <w:pPr>
        <w:pStyle w:val="RAN4H3"/>
        <w:numPr>
          <w:ilvl w:val="0"/>
          <w:numId w:val="0"/>
        </w:numPr>
        <w:rPr>
          <w:rFonts w:asciiTheme="minorHAnsi" w:hAnsiTheme="minorHAnsi" w:cstheme="minorHAnsi"/>
          <w:b/>
          <w:sz w:val="20"/>
        </w:rPr>
      </w:pPr>
      <w:r>
        <w:rPr>
          <w:rFonts w:asciiTheme="minorHAnsi" w:hAnsiTheme="minorHAnsi" w:cstheme="minorHAnsi"/>
          <w:b/>
          <w:sz w:val="20"/>
        </w:rPr>
        <w:t>Proposal 4: For known/unknown FR1/2 SCell activation where CSI reporting is transmitted on SCell,</w:t>
      </w:r>
      <w:r w:rsidRPr="003E46B9">
        <w:rPr>
          <w:rFonts w:asciiTheme="minorHAnsi" w:hAnsiTheme="minorHAnsi" w:cstheme="minorHAnsi"/>
          <w:b/>
          <w:sz w:val="20"/>
        </w:rPr>
        <w:t xml:space="preserve"> RAN4 to </w:t>
      </w:r>
      <w:r>
        <w:rPr>
          <w:rFonts w:asciiTheme="minorHAnsi" w:hAnsiTheme="minorHAnsi" w:cstheme="minorHAnsi"/>
          <w:b/>
          <w:sz w:val="20"/>
        </w:rPr>
        <w:t>agree that SCell activation procedure includes UL spatial relation info for PUCCH.</w:t>
      </w:r>
      <w:r w:rsidR="00583FA1">
        <w:rPr>
          <w:rFonts w:asciiTheme="minorHAnsi" w:hAnsiTheme="minorHAnsi" w:cstheme="minorHAnsi"/>
          <w:b/>
          <w:sz w:val="20"/>
        </w:rPr>
        <w:t xml:space="preserve"> </w:t>
      </w:r>
    </w:p>
    <w:p w14:paraId="196814DE" w14:textId="7B03FF62" w:rsidR="00583FA1" w:rsidRDefault="000D0826" w:rsidP="00583FA1">
      <w:pPr>
        <w:pStyle w:val="RAN4H3"/>
        <w:numPr>
          <w:ilvl w:val="0"/>
          <w:numId w:val="0"/>
        </w:numPr>
        <w:rPr>
          <w:rFonts w:asciiTheme="minorHAnsi" w:hAnsiTheme="minorHAnsi" w:cstheme="minorHAnsi"/>
          <w:b/>
          <w:sz w:val="20"/>
        </w:rPr>
      </w:pPr>
      <w:r w:rsidRPr="004D555C">
        <w:rPr>
          <w:rFonts w:asciiTheme="minorHAnsi" w:hAnsiTheme="minorHAnsi" w:cstheme="minorHAnsi"/>
          <w:b/>
          <w:sz w:val="20"/>
        </w:rPr>
        <w:t>Proposal 5: RAN4 to send LS to RAN2 to get clarification regarding the PUCCH SCell configuration</w:t>
      </w:r>
      <w:r>
        <w:rPr>
          <w:rFonts w:asciiTheme="minorHAnsi" w:hAnsiTheme="minorHAnsi" w:cstheme="minorHAnsi"/>
          <w:b/>
          <w:sz w:val="20"/>
        </w:rPr>
        <w:t xml:space="preserve"> or </w:t>
      </w:r>
      <w:r w:rsidRPr="004D555C">
        <w:rPr>
          <w:rFonts w:asciiTheme="minorHAnsi" w:hAnsiTheme="minorHAnsi" w:cstheme="minorHAnsi"/>
          <w:b/>
          <w:sz w:val="20"/>
        </w:rPr>
        <w:t xml:space="preserve">reconfiguration and </w:t>
      </w:r>
      <w:r w:rsidR="00F14DE4">
        <w:rPr>
          <w:rFonts w:asciiTheme="minorHAnsi" w:hAnsiTheme="minorHAnsi" w:cstheme="minorHAnsi"/>
          <w:b/>
          <w:sz w:val="20"/>
        </w:rPr>
        <w:t xml:space="preserve">also </w:t>
      </w:r>
      <w:r w:rsidRPr="004D555C">
        <w:rPr>
          <w:rFonts w:asciiTheme="minorHAnsi" w:hAnsiTheme="minorHAnsi" w:cstheme="minorHAnsi"/>
          <w:b/>
          <w:sz w:val="20"/>
        </w:rPr>
        <w:t xml:space="preserve">to get clarification on possibility of existence of unknown PUCCH SCell </w:t>
      </w:r>
      <w:r>
        <w:rPr>
          <w:rFonts w:asciiTheme="minorHAnsi" w:hAnsiTheme="minorHAnsi" w:cstheme="minorHAnsi"/>
          <w:b/>
          <w:sz w:val="20"/>
        </w:rPr>
        <w:t xml:space="preserve">activation procedure </w:t>
      </w:r>
      <w:r w:rsidRPr="004D555C">
        <w:rPr>
          <w:rFonts w:asciiTheme="minorHAnsi" w:hAnsiTheme="minorHAnsi" w:cstheme="minorHAnsi"/>
          <w:b/>
          <w:sz w:val="20"/>
        </w:rPr>
        <w:t>in reality.</w:t>
      </w:r>
      <w:r w:rsidR="00583FA1">
        <w:rPr>
          <w:rFonts w:asciiTheme="minorHAnsi" w:hAnsiTheme="minorHAnsi" w:cstheme="minorHAnsi"/>
          <w:b/>
          <w:sz w:val="20"/>
        </w:rPr>
        <w:t xml:space="preserve"> </w:t>
      </w:r>
      <w:r w:rsidR="00583FA1" w:rsidRPr="003E46B9">
        <w:rPr>
          <w:rFonts w:asciiTheme="minorHAnsi" w:hAnsiTheme="minorHAnsi" w:cstheme="minorHAnsi"/>
          <w:b/>
          <w:sz w:val="20"/>
        </w:rPr>
        <w:t xml:space="preserve"> </w:t>
      </w:r>
    </w:p>
    <w:p w14:paraId="48F55826" w14:textId="77777777" w:rsidR="00583FA1" w:rsidRDefault="00583FA1" w:rsidP="00583FA1">
      <w:pPr>
        <w:rPr>
          <w:b/>
          <w:sz w:val="20"/>
          <w:lang w:val="en-GB" w:eastAsia="en-US"/>
        </w:rPr>
      </w:pPr>
      <w:r w:rsidRPr="00A40C86">
        <w:rPr>
          <w:b/>
          <w:sz w:val="20"/>
          <w:lang w:val="en-GB" w:eastAsia="en-US"/>
        </w:rPr>
        <w:t xml:space="preserve">Proposal </w:t>
      </w:r>
      <w:r>
        <w:rPr>
          <w:b/>
          <w:sz w:val="20"/>
          <w:lang w:val="en-GB" w:eastAsia="en-US"/>
        </w:rPr>
        <w:t>6</w:t>
      </w:r>
      <w:r w:rsidRPr="00A40C86">
        <w:rPr>
          <w:b/>
          <w:sz w:val="20"/>
          <w:lang w:val="en-GB" w:eastAsia="en-US"/>
        </w:rPr>
        <w:t>: PUCCH SCell activation delay (T</w:t>
      </w:r>
      <w:r w:rsidRPr="00A40C86">
        <w:rPr>
          <w:b/>
          <w:sz w:val="20"/>
          <w:vertAlign w:val="subscript"/>
          <w:lang w:val="en-GB" w:eastAsia="en-US"/>
        </w:rPr>
        <w:t>Delay_PUCCH_SCell</w:t>
      </w:r>
      <w:r w:rsidRPr="00A40C86">
        <w:rPr>
          <w:b/>
          <w:sz w:val="20"/>
          <w:lang w:val="en-GB" w:eastAsia="en-US"/>
        </w:rPr>
        <w:t xml:space="preserve">) is defined as: </w:t>
      </w:r>
      <w:r w:rsidRPr="006E33C5">
        <w:rPr>
          <w:b/>
          <w:sz w:val="20"/>
          <w:lang w:val="en-GB" w:eastAsia="en-US"/>
        </w:rPr>
        <w:t>T</w:t>
      </w:r>
      <w:r w:rsidRPr="006E33C5">
        <w:rPr>
          <w:b/>
          <w:sz w:val="20"/>
          <w:vertAlign w:val="subscript"/>
          <w:lang w:val="en-GB" w:eastAsia="en-US"/>
        </w:rPr>
        <w:t>Delay_PUCCH_SCell</w:t>
      </w:r>
      <w:r w:rsidRPr="006E33C5">
        <w:rPr>
          <w:b/>
          <w:sz w:val="20"/>
          <w:lang w:val="en-GB" w:eastAsia="en-US"/>
        </w:rPr>
        <w:t>=T</w:t>
      </w:r>
      <w:r w:rsidRPr="006E33C5">
        <w:rPr>
          <w:b/>
          <w:sz w:val="20"/>
          <w:vertAlign w:val="subscript"/>
          <w:lang w:val="en-GB" w:eastAsia="en-US"/>
        </w:rPr>
        <w:t>Basic_SCell_activation_delay</w:t>
      </w:r>
      <w:r w:rsidRPr="006E33C5">
        <w:rPr>
          <w:b/>
          <w:sz w:val="20"/>
          <w:lang w:val="en-GB" w:eastAsia="en-US"/>
        </w:rPr>
        <w:t xml:space="preserve"> + T</w:t>
      </w:r>
      <w:r w:rsidRPr="006E33C5">
        <w:rPr>
          <w:b/>
          <w:sz w:val="20"/>
          <w:vertAlign w:val="subscript"/>
          <w:lang w:val="en-GB" w:eastAsia="en-US"/>
        </w:rPr>
        <w:t>L1-RSRP</w:t>
      </w:r>
      <w:r w:rsidRPr="006E33C5">
        <w:rPr>
          <w:b/>
          <w:sz w:val="20"/>
          <w:lang w:val="en-GB" w:eastAsia="en-US"/>
        </w:rPr>
        <w:t xml:space="preserve"> + T</w:t>
      </w:r>
      <w:r w:rsidRPr="006E33C5">
        <w:rPr>
          <w:b/>
          <w:sz w:val="20"/>
          <w:vertAlign w:val="subscript"/>
          <w:lang w:val="en-GB" w:eastAsia="en-US"/>
        </w:rPr>
        <w:t xml:space="preserve">TA_delay </w:t>
      </w:r>
      <w:r w:rsidRPr="006E33C5">
        <w:rPr>
          <w:b/>
          <w:sz w:val="20"/>
          <w:lang w:val="en-GB" w:eastAsia="en-US"/>
        </w:rPr>
        <w:t>+ T</w:t>
      </w:r>
      <w:r w:rsidRPr="006E33C5">
        <w:rPr>
          <w:b/>
          <w:sz w:val="20"/>
          <w:vertAlign w:val="subscript"/>
          <w:lang w:val="en-GB" w:eastAsia="en-US"/>
        </w:rPr>
        <w:t>UL_spatial_relationInfo</w:t>
      </w:r>
      <w:r w:rsidRPr="006E33C5">
        <w:rPr>
          <w:b/>
          <w:sz w:val="20"/>
          <w:lang w:val="en-GB" w:eastAsia="en-US"/>
        </w:rPr>
        <w:t>;</w:t>
      </w:r>
      <w:r>
        <w:rPr>
          <w:b/>
          <w:sz w:val="20"/>
          <w:lang w:val="en-GB" w:eastAsia="en-US"/>
        </w:rPr>
        <w:t xml:space="preserve"> </w:t>
      </w:r>
      <w:r w:rsidRPr="00A40C86">
        <w:rPr>
          <w:b/>
          <w:sz w:val="20"/>
          <w:lang w:val="en-GB" w:eastAsia="en-US"/>
        </w:rPr>
        <w:t>w</w:t>
      </w:r>
      <w:r>
        <w:rPr>
          <w:b/>
          <w:sz w:val="20"/>
          <w:lang w:val="en-GB" w:eastAsia="en-US"/>
        </w:rPr>
        <w:t>here:</w:t>
      </w:r>
    </w:p>
    <w:p w14:paraId="074378EF"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Basic_SCell_activation_delay</w:t>
      </w:r>
      <w:r w:rsidRPr="006E33C5">
        <w:rPr>
          <w:rFonts w:asciiTheme="minorHAnsi" w:hAnsiTheme="minorHAnsi"/>
          <w:b/>
          <w:sz w:val="20"/>
          <w:lang w:val="en-GB" w:eastAsia="en-US"/>
        </w:rPr>
        <w:t xml:space="preserve"> is SCell activation delay as described in clause 8.3.2 of TS 38.133; </w:t>
      </w:r>
    </w:p>
    <w:p w14:paraId="4283151B"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L1-RSRP</w:t>
      </w:r>
      <w:r w:rsidRPr="006E33C5">
        <w:rPr>
          <w:rFonts w:asciiTheme="minorHAnsi" w:hAnsiTheme="minorHAnsi"/>
          <w:b/>
          <w:sz w:val="20"/>
          <w:lang w:val="en-GB" w:eastAsia="en-US"/>
        </w:rPr>
        <w:t xml:space="preserve">: L1-RSRP measuring and reporting delay. This is zero for FR1/2 known SCells and FR2 unknown SCells; </w:t>
      </w:r>
    </w:p>
    <w:p w14:paraId="39CD940F" w14:textId="77777777" w:rsidR="00583FA1" w:rsidRPr="006E33C5"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TA_delay</w:t>
      </w:r>
      <w:r w:rsidRPr="006E33C5">
        <w:rPr>
          <w:rFonts w:asciiTheme="minorHAnsi" w:hAnsiTheme="minorHAnsi"/>
          <w:b/>
          <w:sz w:val="20"/>
          <w:lang w:val="en-GB" w:eastAsia="en-US"/>
        </w:rPr>
        <w:t>: Delay required for TA command acquisition and application</w:t>
      </w:r>
      <w:r>
        <w:rPr>
          <w:rFonts w:asciiTheme="minorHAnsi" w:hAnsiTheme="minorHAnsi"/>
          <w:b/>
          <w:sz w:val="20"/>
          <w:lang w:val="en-GB" w:eastAsia="en-US"/>
        </w:rPr>
        <w:t>. Exact delay is FFS</w:t>
      </w:r>
      <w:r w:rsidRPr="006E33C5">
        <w:rPr>
          <w:rFonts w:asciiTheme="minorHAnsi" w:hAnsiTheme="minorHAnsi"/>
          <w:b/>
          <w:sz w:val="20"/>
          <w:lang w:val="en-GB" w:eastAsia="en-US"/>
        </w:rPr>
        <w:t>; and</w:t>
      </w:r>
    </w:p>
    <w:p w14:paraId="1EB5E8D4" w14:textId="77777777" w:rsidR="00583FA1" w:rsidRDefault="00583FA1" w:rsidP="00583FA1">
      <w:pPr>
        <w:pStyle w:val="ListParagraph"/>
        <w:numPr>
          <w:ilvl w:val="0"/>
          <w:numId w:val="7"/>
        </w:numPr>
        <w:rPr>
          <w:rFonts w:asciiTheme="minorHAnsi" w:hAnsiTheme="minorHAnsi"/>
          <w:b/>
          <w:sz w:val="20"/>
          <w:lang w:val="en-GB" w:eastAsia="en-US"/>
        </w:rPr>
      </w:pPr>
      <w:r w:rsidRPr="006E33C5">
        <w:rPr>
          <w:rFonts w:asciiTheme="minorHAnsi" w:hAnsiTheme="minorHAnsi"/>
          <w:b/>
          <w:sz w:val="20"/>
          <w:lang w:val="en-GB" w:eastAsia="en-US"/>
        </w:rPr>
        <w:t>T</w:t>
      </w:r>
      <w:r w:rsidRPr="006E33C5">
        <w:rPr>
          <w:rFonts w:asciiTheme="minorHAnsi" w:hAnsiTheme="minorHAnsi"/>
          <w:b/>
          <w:sz w:val="20"/>
          <w:vertAlign w:val="subscript"/>
          <w:lang w:val="en-GB" w:eastAsia="en-US"/>
        </w:rPr>
        <w:t>UL_spatial_relationInfo</w:t>
      </w:r>
      <w:r w:rsidRPr="006E33C5">
        <w:rPr>
          <w:rFonts w:asciiTheme="minorHAnsi" w:hAnsiTheme="minorHAnsi"/>
          <w:b/>
          <w:sz w:val="20"/>
          <w:lang w:val="en-GB" w:eastAsia="en-US"/>
        </w:rPr>
        <w:t>: Delay uncertainty for receiving UL spatial relation info MAC CE and UL spatial relation info application delay. Exact delay is FFS. This is applicable only when CSI report of to be activated SCell is transmitted on SCell.</w:t>
      </w:r>
    </w:p>
    <w:p w14:paraId="43B1DDA3" w14:textId="77777777" w:rsidR="00583FA1" w:rsidRDefault="00583FA1" w:rsidP="00583FA1">
      <w:pPr>
        <w:rPr>
          <w:b/>
          <w:sz w:val="20"/>
          <w:lang w:val="en-GB" w:eastAsia="en-US"/>
        </w:rPr>
      </w:pPr>
    </w:p>
    <w:p w14:paraId="0E035610" w14:textId="3A338D2A" w:rsidR="00711A2A" w:rsidRPr="00A40C86" w:rsidRDefault="00711A2A" w:rsidP="00711A2A">
      <w:pPr>
        <w:rPr>
          <w:b/>
          <w:sz w:val="20"/>
          <w:lang w:val="en-GB" w:eastAsia="en-US"/>
        </w:rPr>
      </w:pPr>
      <w:r>
        <w:rPr>
          <w:b/>
          <w:sz w:val="20"/>
          <w:lang w:val="en-GB" w:eastAsia="en-US"/>
        </w:rPr>
        <w:t>Proposal 7</w:t>
      </w:r>
      <w:r w:rsidRPr="00A40C86">
        <w:rPr>
          <w:b/>
          <w:sz w:val="20"/>
          <w:lang w:val="en-GB" w:eastAsia="en-US"/>
        </w:rPr>
        <w:t xml:space="preserve">: </w:t>
      </w:r>
      <w:r w:rsidR="00CB5DBC">
        <w:rPr>
          <w:b/>
          <w:sz w:val="20"/>
          <w:lang w:val="en-GB" w:eastAsia="en-US"/>
        </w:rPr>
        <w:t>RAN4 to agree that timing command acquisition and application delay (T</w:t>
      </w:r>
      <w:r w:rsidR="00CB5DBC">
        <w:rPr>
          <w:b/>
          <w:sz w:val="20"/>
          <w:vertAlign w:val="subscript"/>
          <w:lang w:val="en-GB" w:eastAsia="en-US"/>
        </w:rPr>
        <w:t>TA_delay</w:t>
      </w:r>
      <w:r w:rsidR="00CB5DBC">
        <w:rPr>
          <w:b/>
          <w:sz w:val="20"/>
          <w:lang w:val="en-GB" w:eastAsia="en-US"/>
        </w:rPr>
        <w:t xml:space="preserve">) </w:t>
      </w:r>
      <w:r>
        <w:rPr>
          <w:b/>
          <w:sz w:val="20"/>
          <w:lang w:val="en-GB" w:eastAsia="en-US"/>
        </w:rPr>
        <w:t>when the TA is invalid is defined as: T</w:t>
      </w:r>
      <w:r>
        <w:rPr>
          <w:b/>
          <w:sz w:val="20"/>
          <w:vertAlign w:val="subscript"/>
          <w:lang w:val="en-GB" w:eastAsia="en-US"/>
        </w:rPr>
        <w:t>TA_delay</w:t>
      </w:r>
      <w:r w:rsidRPr="00A40C86">
        <w:rPr>
          <w:rFonts w:cstheme="minorHAnsi"/>
          <w:b/>
          <w:sz w:val="20"/>
          <w:vertAlign w:val="subscript"/>
          <w:lang w:val="en-GB" w:eastAsia="en-US"/>
        </w:rPr>
        <w:t xml:space="preserve"> </w:t>
      </w:r>
      <w:r w:rsidRPr="00A40C86">
        <w:rPr>
          <w:rFonts w:cstheme="minorHAnsi"/>
          <w:b/>
          <w:sz w:val="20"/>
          <w:lang w:val="en-GB" w:eastAsia="en-US"/>
        </w:rPr>
        <w:t xml:space="preserve">= </w:t>
      </w:r>
      <w:r w:rsidRPr="00A40C86">
        <w:rPr>
          <w:rFonts w:cstheme="minorHAnsi"/>
          <w:b/>
          <w:sz w:val="20"/>
          <w:lang w:val="en-GB"/>
        </w:rPr>
        <w:t>T</w:t>
      </w:r>
      <w:r w:rsidRPr="00A40C86">
        <w:rPr>
          <w:rFonts w:cstheme="minorHAnsi"/>
          <w:b/>
          <w:sz w:val="20"/>
          <w:vertAlign w:val="subscript"/>
          <w:lang w:val="en-GB"/>
        </w:rPr>
        <w:t xml:space="preserve">1 </w:t>
      </w:r>
      <w:r w:rsidRPr="00A40C86">
        <w:rPr>
          <w:rFonts w:cstheme="minorHAnsi"/>
          <w:b/>
          <w:sz w:val="20"/>
          <w:lang w:val="en-GB"/>
        </w:rPr>
        <w:t>+ T</w:t>
      </w:r>
      <w:r w:rsidRPr="00A40C86">
        <w:rPr>
          <w:rFonts w:cstheme="minorHAnsi"/>
          <w:b/>
          <w:sz w:val="20"/>
          <w:vertAlign w:val="subscript"/>
          <w:lang w:val="en-GB"/>
        </w:rPr>
        <w:t xml:space="preserve">2 </w:t>
      </w:r>
      <w:r w:rsidRPr="00A40C86">
        <w:rPr>
          <w:rFonts w:cstheme="minorHAnsi"/>
          <w:b/>
          <w:sz w:val="20"/>
          <w:lang w:val="en-GB"/>
        </w:rPr>
        <w:t>+ T</w:t>
      </w:r>
      <w:r w:rsidRPr="00A40C86">
        <w:rPr>
          <w:rFonts w:cstheme="minorHAnsi"/>
          <w:b/>
          <w:sz w:val="20"/>
          <w:vertAlign w:val="subscript"/>
          <w:lang w:val="en-GB"/>
        </w:rPr>
        <w:t>3</w:t>
      </w:r>
      <w:r w:rsidRPr="00A40C86">
        <w:rPr>
          <w:b/>
          <w:sz w:val="20"/>
          <w:lang w:val="en-GB" w:eastAsia="en-US"/>
        </w:rPr>
        <w:t xml:space="preserve">; where, </w:t>
      </w:r>
    </w:p>
    <w:p w14:paraId="31094E26" w14:textId="77777777" w:rsidR="00711A2A" w:rsidRPr="00A40C86" w:rsidRDefault="00711A2A" w:rsidP="00711A2A">
      <w:pPr>
        <w:pStyle w:val="ListParagraph"/>
        <w:numPr>
          <w:ilvl w:val="0"/>
          <w:numId w:val="3"/>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 xml:space="preserve">T1: delay uncertainty in acquiring next available PRACH occasion in the PUCCH SCell; </w:t>
      </w:r>
    </w:p>
    <w:p w14:paraId="4D07D355" w14:textId="77777777" w:rsidR="00711A2A" w:rsidRPr="00A40C86" w:rsidRDefault="00711A2A" w:rsidP="00711A2A">
      <w:pPr>
        <w:pStyle w:val="ListParagraph"/>
        <w:numPr>
          <w:ilvl w:val="0"/>
          <w:numId w:val="3"/>
        </w:numPr>
        <w:rPr>
          <w:rFonts w:asciiTheme="minorHAnsi" w:hAnsiTheme="minorHAnsi" w:cstheme="minorHAnsi"/>
          <w:b/>
          <w:sz w:val="20"/>
          <w:szCs w:val="22"/>
          <w:lang w:val="en-GB" w:eastAsia="en-US"/>
        </w:rPr>
      </w:pPr>
      <w:r w:rsidRPr="00A40C86">
        <w:rPr>
          <w:rFonts w:asciiTheme="minorHAnsi" w:hAnsiTheme="minorHAnsi" w:cstheme="minorHAnsi"/>
          <w:b/>
          <w:sz w:val="20"/>
          <w:szCs w:val="22"/>
          <w:lang w:val="en-GB" w:eastAsia="en-US"/>
        </w:rPr>
        <w:t>T2: delay for obtaining a valid TA command for the TAG to which the SCell configured with PUCCH belongs</w:t>
      </w:r>
      <w:r>
        <w:rPr>
          <w:rFonts w:asciiTheme="minorHAnsi" w:hAnsiTheme="minorHAnsi" w:cstheme="minorHAnsi"/>
          <w:b/>
          <w:sz w:val="20"/>
          <w:szCs w:val="22"/>
          <w:lang w:val="en-GB" w:eastAsia="en-US"/>
        </w:rPr>
        <w:t>;</w:t>
      </w:r>
    </w:p>
    <w:p w14:paraId="40434151" w14:textId="77777777" w:rsidR="00711A2A" w:rsidRPr="00A40C86" w:rsidRDefault="00711A2A" w:rsidP="00711A2A">
      <w:pPr>
        <w:pStyle w:val="ListParagraph"/>
        <w:numPr>
          <w:ilvl w:val="0"/>
          <w:numId w:val="3"/>
        </w:numPr>
        <w:rPr>
          <w:b/>
          <w:sz w:val="22"/>
          <w:lang w:val="en-GB" w:eastAsia="en-US"/>
        </w:rPr>
      </w:pPr>
      <w:r w:rsidRPr="00A40C86">
        <w:rPr>
          <w:rFonts w:asciiTheme="minorHAnsi" w:hAnsiTheme="minorHAnsi" w:cstheme="minorHAnsi"/>
          <w:b/>
          <w:sz w:val="20"/>
          <w:szCs w:val="22"/>
          <w:lang w:val="en-GB" w:eastAsia="en-US"/>
        </w:rPr>
        <w:t>T3: delay for applying the received TA for uplink transmission.</w:t>
      </w:r>
    </w:p>
    <w:p w14:paraId="2E365306" w14:textId="77777777" w:rsidR="00583FA1" w:rsidRPr="00921049" w:rsidRDefault="00583FA1" w:rsidP="00583FA1">
      <w:pPr>
        <w:pStyle w:val="RAN4H1"/>
        <w:rPr>
          <w:rFonts w:asciiTheme="minorHAnsi" w:hAnsiTheme="minorHAnsi"/>
        </w:rPr>
      </w:pPr>
      <w:r>
        <w:lastRenderedPageBreak/>
        <w:tab/>
      </w:r>
      <w:r w:rsidRPr="006B316A">
        <w:rPr>
          <w:rFonts w:cs="Arial"/>
          <w:sz w:val="32"/>
        </w:rPr>
        <w:t>References</w:t>
      </w:r>
    </w:p>
    <w:p w14:paraId="751BD722" w14:textId="77777777" w:rsidR="00583FA1" w:rsidRDefault="00583FA1" w:rsidP="00583FA1">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TS 38.133</w:t>
      </w:r>
    </w:p>
    <w:p w14:paraId="481917E8" w14:textId="77777777" w:rsidR="00583FA1" w:rsidRDefault="00583FA1" w:rsidP="00583FA1">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RP-</w:t>
      </w:r>
      <w:r w:rsidRPr="00EE40AC">
        <w:rPr>
          <w:rFonts w:eastAsiaTheme="minorHAnsi" w:cstheme="minorHAnsi"/>
          <w:sz w:val="20"/>
          <w:lang w:val="en-US" w:eastAsia="en-US"/>
        </w:rPr>
        <w:t>202053</w:t>
      </w:r>
    </w:p>
    <w:p w14:paraId="05B6F022" w14:textId="45FDCAC8" w:rsidR="0064797C" w:rsidRDefault="00FB0941" w:rsidP="00FE52C0">
      <w:pPr>
        <w:numPr>
          <w:ilvl w:val="0"/>
          <w:numId w:val="1"/>
        </w:numPr>
        <w:overflowPunct w:val="0"/>
        <w:autoSpaceDE w:val="0"/>
        <w:autoSpaceDN w:val="0"/>
        <w:adjustRightInd w:val="0"/>
        <w:spacing w:after="120" w:line="240" w:lineRule="auto"/>
        <w:ind w:right="-23"/>
        <w:jc w:val="both"/>
        <w:textAlignment w:val="baseline"/>
      </w:pPr>
      <w:r>
        <w:rPr>
          <w:rFonts w:eastAsiaTheme="minorHAnsi" w:cstheme="minorHAnsi"/>
          <w:sz w:val="20"/>
          <w:lang w:val="en-US" w:eastAsia="en-US"/>
        </w:rPr>
        <w:t>R4-2105788</w:t>
      </w:r>
    </w:p>
    <w:sectPr w:rsidR="006479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2A3249"/>
    <w:multiLevelType w:val="hybridMultilevel"/>
    <w:tmpl w:val="9B8E14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5F92789"/>
    <w:multiLevelType w:val="hybridMultilevel"/>
    <w:tmpl w:val="B49C54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C255FF"/>
    <w:multiLevelType w:val="hybridMultilevel"/>
    <w:tmpl w:val="D41254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5DC2C0C"/>
    <w:multiLevelType w:val="hybridMultilevel"/>
    <w:tmpl w:val="F5C8A442"/>
    <w:lvl w:ilvl="0" w:tplc="EA3CB00E">
      <w:start w:val="1"/>
      <w:numFmt w:val="bullet"/>
      <w:lvlText w:val="–"/>
      <w:lvlJc w:val="left"/>
      <w:pPr>
        <w:tabs>
          <w:tab w:val="num" w:pos="360"/>
        </w:tabs>
        <w:ind w:left="360" w:hanging="360"/>
      </w:pPr>
      <w:rPr>
        <w:rFonts w:ascii="Arial" w:hAnsi="Arial" w:hint="default"/>
      </w:rPr>
    </w:lvl>
    <w:lvl w:ilvl="1" w:tplc="9B50CF20">
      <w:start w:val="1"/>
      <w:numFmt w:val="bullet"/>
      <w:lvlText w:val="–"/>
      <w:lvlJc w:val="left"/>
      <w:pPr>
        <w:tabs>
          <w:tab w:val="num" w:pos="1080"/>
        </w:tabs>
        <w:ind w:left="1080" w:hanging="360"/>
      </w:pPr>
      <w:rPr>
        <w:rFonts w:ascii="Arial" w:hAnsi="Arial" w:hint="default"/>
      </w:rPr>
    </w:lvl>
    <w:lvl w:ilvl="2" w:tplc="7D34A97A">
      <w:start w:val="174"/>
      <w:numFmt w:val="bullet"/>
      <w:lvlText w:val="•"/>
      <w:lvlJc w:val="left"/>
      <w:pPr>
        <w:tabs>
          <w:tab w:val="num" w:pos="1800"/>
        </w:tabs>
        <w:ind w:left="1800" w:hanging="360"/>
      </w:pPr>
      <w:rPr>
        <w:rFonts w:ascii="Arial" w:hAnsi="Arial" w:hint="default"/>
      </w:rPr>
    </w:lvl>
    <w:lvl w:ilvl="3" w:tplc="26A29A92">
      <w:start w:val="174"/>
      <w:numFmt w:val="bullet"/>
      <w:lvlText w:val="–"/>
      <w:lvlJc w:val="left"/>
      <w:pPr>
        <w:tabs>
          <w:tab w:val="num" w:pos="2520"/>
        </w:tabs>
        <w:ind w:left="2520" w:hanging="360"/>
      </w:pPr>
      <w:rPr>
        <w:rFonts w:ascii="Arial" w:hAnsi="Arial" w:hint="default"/>
      </w:rPr>
    </w:lvl>
    <w:lvl w:ilvl="4" w:tplc="82A80776" w:tentative="1">
      <w:start w:val="1"/>
      <w:numFmt w:val="bullet"/>
      <w:lvlText w:val="–"/>
      <w:lvlJc w:val="left"/>
      <w:pPr>
        <w:tabs>
          <w:tab w:val="num" w:pos="3240"/>
        </w:tabs>
        <w:ind w:left="3240" w:hanging="360"/>
      </w:pPr>
      <w:rPr>
        <w:rFonts w:ascii="Arial" w:hAnsi="Arial" w:hint="default"/>
      </w:rPr>
    </w:lvl>
    <w:lvl w:ilvl="5" w:tplc="8A08DFCA" w:tentative="1">
      <w:start w:val="1"/>
      <w:numFmt w:val="bullet"/>
      <w:lvlText w:val="–"/>
      <w:lvlJc w:val="left"/>
      <w:pPr>
        <w:tabs>
          <w:tab w:val="num" w:pos="3960"/>
        </w:tabs>
        <w:ind w:left="3960" w:hanging="360"/>
      </w:pPr>
      <w:rPr>
        <w:rFonts w:ascii="Arial" w:hAnsi="Arial" w:hint="default"/>
      </w:rPr>
    </w:lvl>
    <w:lvl w:ilvl="6" w:tplc="0770BC18" w:tentative="1">
      <w:start w:val="1"/>
      <w:numFmt w:val="bullet"/>
      <w:lvlText w:val="–"/>
      <w:lvlJc w:val="left"/>
      <w:pPr>
        <w:tabs>
          <w:tab w:val="num" w:pos="4680"/>
        </w:tabs>
        <w:ind w:left="4680" w:hanging="360"/>
      </w:pPr>
      <w:rPr>
        <w:rFonts w:ascii="Arial" w:hAnsi="Arial" w:hint="default"/>
      </w:rPr>
    </w:lvl>
    <w:lvl w:ilvl="7" w:tplc="9076AA8A" w:tentative="1">
      <w:start w:val="1"/>
      <w:numFmt w:val="bullet"/>
      <w:lvlText w:val="–"/>
      <w:lvlJc w:val="left"/>
      <w:pPr>
        <w:tabs>
          <w:tab w:val="num" w:pos="5400"/>
        </w:tabs>
        <w:ind w:left="5400" w:hanging="360"/>
      </w:pPr>
      <w:rPr>
        <w:rFonts w:ascii="Arial" w:hAnsi="Arial" w:hint="default"/>
      </w:rPr>
    </w:lvl>
    <w:lvl w:ilvl="8" w:tplc="E406742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2205"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FF94EFA"/>
    <w:multiLevelType w:val="hybridMultilevel"/>
    <w:tmpl w:val="1460291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3"/>
  </w:num>
  <w:num w:numId="5">
    <w:abstractNumId w:val="8"/>
  </w:num>
  <w:num w:numId="6">
    <w:abstractNumId w:val="2"/>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FA1"/>
    <w:rsid w:val="00020A34"/>
    <w:rsid w:val="00071E9C"/>
    <w:rsid w:val="000A2B7B"/>
    <w:rsid w:val="000B55D0"/>
    <w:rsid w:val="000D0826"/>
    <w:rsid w:val="001038C7"/>
    <w:rsid w:val="00110031"/>
    <w:rsid w:val="00115246"/>
    <w:rsid w:val="001420C5"/>
    <w:rsid w:val="00153A7E"/>
    <w:rsid w:val="0016272A"/>
    <w:rsid w:val="00175A53"/>
    <w:rsid w:val="0018663E"/>
    <w:rsid w:val="002103D2"/>
    <w:rsid w:val="00221361"/>
    <w:rsid w:val="00280CF4"/>
    <w:rsid w:val="002815B3"/>
    <w:rsid w:val="00291D97"/>
    <w:rsid w:val="002A793D"/>
    <w:rsid w:val="002C10E8"/>
    <w:rsid w:val="002F6E49"/>
    <w:rsid w:val="0034469A"/>
    <w:rsid w:val="00390A26"/>
    <w:rsid w:val="0039505A"/>
    <w:rsid w:val="003B392C"/>
    <w:rsid w:val="003B58F9"/>
    <w:rsid w:val="003E1085"/>
    <w:rsid w:val="004643CB"/>
    <w:rsid w:val="00471D32"/>
    <w:rsid w:val="004B427B"/>
    <w:rsid w:val="004D555C"/>
    <w:rsid w:val="004E50D5"/>
    <w:rsid w:val="00514C99"/>
    <w:rsid w:val="00566F0B"/>
    <w:rsid w:val="00567F54"/>
    <w:rsid w:val="0057479F"/>
    <w:rsid w:val="00583FA1"/>
    <w:rsid w:val="005B1B3C"/>
    <w:rsid w:val="005C761A"/>
    <w:rsid w:val="0061071F"/>
    <w:rsid w:val="00636CD8"/>
    <w:rsid w:val="00682FEC"/>
    <w:rsid w:val="006B316A"/>
    <w:rsid w:val="006B5CAE"/>
    <w:rsid w:val="006F63DB"/>
    <w:rsid w:val="00711A2A"/>
    <w:rsid w:val="00743367"/>
    <w:rsid w:val="00795C1C"/>
    <w:rsid w:val="007E631C"/>
    <w:rsid w:val="008040D9"/>
    <w:rsid w:val="0082296D"/>
    <w:rsid w:val="00865CF6"/>
    <w:rsid w:val="00880EA3"/>
    <w:rsid w:val="008C4D49"/>
    <w:rsid w:val="008F04A9"/>
    <w:rsid w:val="009467C6"/>
    <w:rsid w:val="009E6A3F"/>
    <w:rsid w:val="00A012BC"/>
    <w:rsid w:val="00A60A46"/>
    <w:rsid w:val="00A655A5"/>
    <w:rsid w:val="00AA65F3"/>
    <w:rsid w:val="00AC37C7"/>
    <w:rsid w:val="00AE029E"/>
    <w:rsid w:val="00AF3D33"/>
    <w:rsid w:val="00B474F8"/>
    <w:rsid w:val="00B57353"/>
    <w:rsid w:val="00B61597"/>
    <w:rsid w:val="00B7519F"/>
    <w:rsid w:val="00BA0E77"/>
    <w:rsid w:val="00BA3B46"/>
    <w:rsid w:val="00BF1657"/>
    <w:rsid w:val="00C135F8"/>
    <w:rsid w:val="00C15655"/>
    <w:rsid w:val="00C319C4"/>
    <w:rsid w:val="00C73305"/>
    <w:rsid w:val="00C757D9"/>
    <w:rsid w:val="00CB5DBC"/>
    <w:rsid w:val="00D33EB3"/>
    <w:rsid w:val="00D65668"/>
    <w:rsid w:val="00D73A2B"/>
    <w:rsid w:val="00DA6671"/>
    <w:rsid w:val="00DC3310"/>
    <w:rsid w:val="00DC570A"/>
    <w:rsid w:val="00DF2620"/>
    <w:rsid w:val="00E04BBD"/>
    <w:rsid w:val="00E16359"/>
    <w:rsid w:val="00E511BF"/>
    <w:rsid w:val="00E94C1B"/>
    <w:rsid w:val="00ED66DC"/>
    <w:rsid w:val="00EE004B"/>
    <w:rsid w:val="00F13BCF"/>
    <w:rsid w:val="00F14DE4"/>
    <w:rsid w:val="00FB0941"/>
    <w:rsid w:val="00FB1418"/>
    <w:rsid w:val="00FD47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A142C"/>
  <w15:chartTrackingRefBased/>
  <w15:docId w15:val="{6D41C23A-69C9-425B-BED5-9B4D29EF8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FA1"/>
    <w:pPr>
      <w:spacing w:after="200" w:line="276" w:lineRule="auto"/>
    </w:pPr>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583FA1"/>
    <w:pPr>
      <w:spacing w:line="240" w:lineRule="auto"/>
    </w:pPr>
    <w:rPr>
      <w:sz w:val="20"/>
      <w:szCs w:val="20"/>
    </w:rPr>
  </w:style>
  <w:style w:type="character" w:customStyle="1" w:styleId="CommentTextChar">
    <w:name w:val="Comment Text Char"/>
    <w:basedOn w:val="DefaultParagraphFont"/>
    <w:link w:val="CommentText"/>
    <w:uiPriority w:val="99"/>
    <w:semiHidden/>
    <w:rsid w:val="00583FA1"/>
    <w:rPr>
      <w:rFonts w:eastAsiaTheme="minorEastAsia"/>
      <w:sz w:val="20"/>
      <w:szCs w:val="20"/>
      <w:lang w:eastAsia="ja-JP"/>
    </w:rPr>
  </w:style>
  <w:style w:type="paragraph" w:customStyle="1" w:styleId="RAN4H2">
    <w:name w:val="RAN4 H2"/>
    <w:basedOn w:val="Normal"/>
    <w:next w:val="Normal"/>
    <w:qFormat/>
    <w:rsid w:val="00DC570A"/>
    <w:pPr>
      <w:keepNext/>
      <w:keepLines/>
      <w:numPr>
        <w:ilvl w:val="1"/>
        <w:numId w:val="2"/>
      </w:numPr>
      <w:spacing w:before="180" w:after="180" w:line="240" w:lineRule="auto"/>
      <w:ind w:left="432"/>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583FA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DC570A"/>
    <w:pPr>
      <w:numPr>
        <w:ilvl w:val="2"/>
        <w:numId w:val="2"/>
      </w:numPr>
      <w:spacing w:after="160" w:line="259" w:lineRule="auto"/>
      <w:ind w:left="504"/>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583FA1"/>
    <w:rPr>
      <w:sz w:val="18"/>
      <w:szCs w:val="18"/>
    </w:rPr>
  </w:style>
  <w:style w:type="paragraph" w:styleId="Caption">
    <w:name w:val="caption"/>
    <w:basedOn w:val="Normal"/>
    <w:next w:val="Normal"/>
    <w:uiPriority w:val="35"/>
    <w:unhideWhenUsed/>
    <w:qFormat/>
    <w:rsid w:val="00583FA1"/>
    <w:pPr>
      <w:spacing w:line="240" w:lineRule="auto"/>
    </w:pPr>
    <w:rPr>
      <w:rFonts w:ascii="Times New Roman" w:eastAsiaTheme="minorHAnsi" w:hAnsi="Times New Roman"/>
      <w:b/>
      <w:bCs/>
      <w:color w:val="5B9BD5" w:themeColor="accent1"/>
      <w:sz w:val="18"/>
      <w:szCs w:val="18"/>
      <w:lang w:val="en-US" w:eastAsia="en-US"/>
    </w:rPr>
  </w:style>
  <w:style w:type="paragraph" w:styleId="ListParagraph">
    <w:name w:val="List Paragraph"/>
    <w:basedOn w:val="Normal"/>
    <w:uiPriority w:val="34"/>
    <w:qFormat/>
    <w:rsid w:val="00583FA1"/>
    <w:pPr>
      <w:spacing w:after="0" w:line="240" w:lineRule="auto"/>
      <w:ind w:left="720"/>
      <w:contextualSpacing/>
    </w:pPr>
    <w:rPr>
      <w:rFonts w:ascii="Times New Roman" w:eastAsia="Times New Roman" w:hAnsi="Times New Roman" w:cs="Times New Roman"/>
      <w:sz w:val="24"/>
      <w:szCs w:val="24"/>
      <w:lang w:eastAsia="en-IN"/>
    </w:rPr>
  </w:style>
  <w:style w:type="paragraph" w:styleId="BalloonText">
    <w:name w:val="Balloon Text"/>
    <w:basedOn w:val="Normal"/>
    <w:link w:val="BalloonTextChar"/>
    <w:uiPriority w:val="99"/>
    <w:semiHidden/>
    <w:unhideWhenUsed/>
    <w:rsid w:val="00583F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FA1"/>
    <w:rPr>
      <w:rFonts w:ascii="Segoe UI" w:eastAsiaTheme="minorEastAsia" w:hAnsi="Segoe UI" w:cs="Segoe UI"/>
      <w:sz w:val="18"/>
      <w:szCs w:val="18"/>
      <w:lang w:eastAsia="ja-JP"/>
    </w:rPr>
  </w:style>
  <w:style w:type="paragraph" w:styleId="CommentSubject">
    <w:name w:val="annotation subject"/>
    <w:basedOn w:val="CommentText"/>
    <w:next w:val="CommentText"/>
    <w:link w:val="CommentSubjectChar"/>
    <w:uiPriority w:val="99"/>
    <w:semiHidden/>
    <w:unhideWhenUsed/>
    <w:rsid w:val="00E511BF"/>
    <w:rPr>
      <w:b/>
      <w:bCs/>
    </w:rPr>
  </w:style>
  <w:style w:type="character" w:customStyle="1" w:styleId="CommentSubjectChar">
    <w:name w:val="Comment Subject Char"/>
    <w:basedOn w:val="CommentTextChar"/>
    <w:link w:val="CommentSubject"/>
    <w:uiPriority w:val="99"/>
    <w:semiHidden/>
    <w:rsid w:val="00E511BF"/>
    <w:rPr>
      <w:rFonts w:eastAsiaTheme="minorEastAsia"/>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41079">
      <w:bodyDiv w:val="1"/>
      <w:marLeft w:val="0"/>
      <w:marRight w:val="0"/>
      <w:marTop w:val="0"/>
      <w:marBottom w:val="0"/>
      <w:divBdr>
        <w:top w:val="none" w:sz="0" w:space="0" w:color="auto"/>
        <w:left w:val="none" w:sz="0" w:space="0" w:color="auto"/>
        <w:bottom w:val="none" w:sz="0" w:space="0" w:color="auto"/>
        <w:right w:val="none" w:sz="0" w:space="0" w:color="auto"/>
      </w:divBdr>
      <w:divsChild>
        <w:div w:id="1043333926">
          <w:marLeft w:val="1166"/>
          <w:marRight w:val="0"/>
          <w:marTop w:val="53"/>
          <w:marBottom w:val="0"/>
          <w:divBdr>
            <w:top w:val="none" w:sz="0" w:space="0" w:color="auto"/>
            <w:left w:val="none" w:sz="0" w:space="0" w:color="auto"/>
            <w:bottom w:val="none" w:sz="0" w:space="0" w:color="auto"/>
            <w:right w:val="none" w:sz="0" w:space="0" w:color="auto"/>
          </w:divBdr>
        </w:div>
        <w:div w:id="1914002107">
          <w:marLeft w:val="1800"/>
          <w:marRight w:val="0"/>
          <w:marTop w:val="48"/>
          <w:marBottom w:val="0"/>
          <w:divBdr>
            <w:top w:val="none" w:sz="0" w:space="0" w:color="auto"/>
            <w:left w:val="none" w:sz="0" w:space="0" w:color="auto"/>
            <w:bottom w:val="none" w:sz="0" w:space="0" w:color="auto"/>
            <w:right w:val="none" w:sz="0" w:space="0" w:color="auto"/>
          </w:divBdr>
        </w:div>
        <w:div w:id="1573009223">
          <w:marLeft w:val="2520"/>
          <w:marRight w:val="0"/>
          <w:marTop w:val="43"/>
          <w:marBottom w:val="0"/>
          <w:divBdr>
            <w:top w:val="none" w:sz="0" w:space="0" w:color="auto"/>
            <w:left w:val="none" w:sz="0" w:space="0" w:color="auto"/>
            <w:bottom w:val="none" w:sz="0" w:space="0" w:color="auto"/>
            <w:right w:val="none" w:sz="0" w:space="0" w:color="auto"/>
          </w:divBdr>
        </w:div>
        <w:div w:id="538203677">
          <w:marLeft w:val="1800"/>
          <w:marRight w:val="0"/>
          <w:marTop w:val="48"/>
          <w:marBottom w:val="0"/>
          <w:divBdr>
            <w:top w:val="none" w:sz="0" w:space="0" w:color="auto"/>
            <w:left w:val="none" w:sz="0" w:space="0" w:color="auto"/>
            <w:bottom w:val="none" w:sz="0" w:space="0" w:color="auto"/>
            <w:right w:val="none" w:sz="0" w:space="0" w:color="auto"/>
          </w:divBdr>
        </w:div>
        <w:div w:id="43910295">
          <w:marLeft w:val="2520"/>
          <w:marRight w:val="0"/>
          <w:marTop w:val="43"/>
          <w:marBottom w:val="0"/>
          <w:divBdr>
            <w:top w:val="none" w:sz="0" w:space="0" w:color="auto"/>
            <w:left w:val="none" w:sz="0" w:space="0" w:color="auto"/>
            <w:bottom w:val="none" w:sz="0" w:space="0" w:color="auto"/>
            <w:right w:val="none" w:sz="0" w:space="0" w:color="auto"/>
          </w:divBdr>
        </w:div>
        <w:div w:id="228658428">
          <w:marLeft w:val="1166"/>
          <w:marRight w:val="0"/>
          <w:marTop w:val="53"/>
          <w:marBottom w:val="0"/>
          <w:divBdr>
            <w:top w:val="none" w:sz="0" w:space="0" w:color="auto"/>
            <w:left w:val="none" w:sz="0" w:space="0" w:color="auto"/>
            <w:bottom w:val="none" w:sz="0" w:space="0" w:color="auto"/>
            <w:right w:val="none" w:sz="0" w:space="0" w:color="auto"/>
          </w:divBdr>
        </w:div>
        <w:div w:id="713622942">
          <w:marLeft w:val="1800"/>
          <w:marRight w:val="0"/>
          <w:marTop w:val="48"/>
          <w:marBottom w:val="0"/>
          <w:divBdr>
            <w:top w:val="none" w:sz="0" w:space="0" w:color="auto"/>
            <w:left w:val="none" w:sz="0" w:space="0" w:color="auto"/>
            <w:bottom w:val="none" w:sz="0" w:space="0" w:color="auto"/>
            <w:right w:val="none" w:sz="0" w:space="0" w:color="auto"/>
          </w:divBdr>
        </w:div>
        <w:div w:id="801970012">
          <w:marLeft w:val="2520"/>
          <w:marRight w:val="0"/>
          <w:marTop w:val="43"/>
          <w:marBottom w:val="0"/>
          <w:divBdr>
            <w:top w:val="none" w:sz="0" w:space="0" w:color="auto"/>
            <w:left w:val="none" w:sz="0" w:space="0" w:color="auto"/>
            <w:bottom w:val="none" w:sz="0" w:space="0" w:color="auto"/>
            <w:right w:val="none" w:sz="0" w:space="0" w:color="auto"/>
          </w:divBdr>
        </w:div>
        <w:div w:id="414135485">
          <w:marLeft w:val="1800"/>
          <w:marRight w:val="0"/>
          <w:marTop w:val="48"/>
          <w:marBottom w:val="0"/>
          <w:divBdr>
            <w:top w:val="none" w:sz="0" w:space="0" w:color="auto"/>
            <w:left w:val="none" w:sz="0" w:space="0" w:color="auto"/>
            <w:bottom w:val="none" w:sz="0" w:space="0" w:color="auto"/>
            <w:right w:val="none" w:sz="0" w:space="0" w:color="auto"/>
          </w:divBdr>
        </w:div>
        <w:div w:id="1855150404">
          <w:marLeft w:val="2520"/>
          <w:marRight w:val="0"/>
          <w:marTop w:val="43"/>
          <w:marBottom w:val="0"/>
          <w:divBdr>
            <w:top w:val="none" w:sz="0" w:space="0" w:color="auto"/>
            <w:left w:val="none" w:sz="0" w:space="0" w:color="auto"/>
            <w:bottom w:val="none" w:sz="0" w:space="0" w:color="auto"/>
            <w:right w:val="none" w:sz="0" w:space="0" w:color="auto"/>
          </w:divBdr>
        </w:div>
        <w:div w:id="1329404282">
          <w:marLeft w:val="1800"/>
          <w:marRight w:val="0"/>
          <w:marTop w:val="48"/>
          <w:marBottom w:val="0"/>
          <w:divBdr>
            <w:top w:val="none" w:sz="0" w:space="0" w:color="auto"/>
            <w:left w:val="none" w:sz="0" w:space="0" w:color="auto"/>
            <w:bottom w:val="none" w:sz="0" w:space="0" w:color="auto"/>
            <w:right w:val="none" w:sz="0" w:space="0" w:color="auto"/>
          </w:divBdr>
        </w:div>
        <w:div w:id="1045789758">
          <w:marLeft w:val="2520"/>
          <w:marRight w:val="0"/>
          <w:marTop w:val="43"/>
          <w:marBottom w:val="0"/>
          <w:divBdr>
            <w:top w:val="none" w:sz="0" w:space="0" w:color="auto"/>
            <w:left w:val="none" w:sz="0" w:space="0" w:color="auto"/>
            <w:bottom w:val="none" w:sz="0" w:space="0" w:color="auto"/>
            <w:right w:val="none" w:sz="0" w:space="0" w:color="auto"/>
          </w:divBdr>
        </w:div>
      </w:divsChild>
    </w:div>
    <w:div w:id="268853188">
      <w:bodyDiv w:val="1"/>
      <w:marLeft w:val="0"/>
      <w:marRight w:val="0"/>
      <w:marTop w:val="0"/>
      <w:marBottom w:val="0"/>
      <w:divBdr>
        <w:top w:val="none" w:sz="0" w:space="0" w:color="auto"/>
        <w:left w:val="none" w:sz="0" w:space="0" w:color="auto"/>
        <w:bottom w:val="none" w:sz="0" w:space="0" w:color="auto"/>
        <w:right w:val="none" w:sz="0" w:space="0" w:color="auto"/>
      </w:divBdr>
    </w:div>
    <w:div w:id="73729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597</TotalTime>
  <Pages>7</Pages>
  <Words>2381</Words>
  <Characters>13573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(NEC)</dc:creator>
  <cp:keywords/>
  <dc:description/>
  <cp:lastModifiedBy>Venkat (NEC)</cp:lastModifiedBy>
  <cp:revision>92</cp:revision>
  <dcterms:created xsi:type="dcterms:W3CDTF">2021-03-30T09:27:00Z</dcterms:created>
  <dcterms:modified xsi:type="dcterms:W3CDTF">2021-05-11T08:30:00Z</dcterms:modified>
</cp:coreProperties>
</file>