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C26B13" w:rsidRPr="00C26B13">
        <w:rPr>
          <w:rFonts w:eastAsia="宋体" w:cs="Arial"/>
          <w:noProof w:val="0"/>
          <w:sz w:val="24"/>
          <w:szCs w:val="24"/>
        </w:rPr>
        <w:t>R4-2109681</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C1345" w:rsidRPr="008C1345">
        <w:rPr>
          <w:rFonts w:ascii="Arial" w:hAnsi="Arial" w:cs="Arial"/>
          <w:sz w:val="22"/>
        </w:rPr>
        <w:t>Initial analysis on Enhancements on MIMO for NR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C1345">
        <w:rPr>
          <w:rFonts w:ascii="Arial" w:hAnsi="Arial" w:cs="Arial"/>
          <w:sz w:val="22"/>
          <w:lang w:val="en-US"/>
        </w:rPr>
        <w:t>9.18.1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C3DB4" w:rsidRDefault="008C1345" w:rsidP="00E41CB0">
      <w:pPr>
        <w:overflowPunct/>
        <w:autoSpaceDE/>
        <w:autoSpaceDN/>
        <w:adjustRightInd/>
        <w:jc w:val="both"/>
        <w:textAlignment w:val="auto"/>
        <w:rPr>
          <w:rFonts w:eastAsia="宋体"/>
          <w:lang w:eastAsia="zh-CN"/>
        </w:rPr>
      </w:pPr>
      <w:r>
        <w:rPr>
          <w:rFonts w:eastAsia="宋体"/>
          <w:lang w:eastAsia="zh-CN"/>
        </w:rPr>
        <w:t xml:space="preserve">The WID Further enhancements on MIMO for NR for R17 </w:t>
      </w:r>
      <w:r>
        <w:rPr>
          <w:rFonts w:eastAsia="宋体" w:hint="eastAsia"/>
          <w:lang w:eastAsia="zh-CN"/>
        </w:rPr>
        <w:t>[</w:t>
      </w:r>
      <w:r>
        <w:rPr>
          <w:rFonts w:eastAsia="宋体"/>
          <w:lang w:eastAsia="zh-CN"/>
        </w:rPr>
        <w:t xml:space="preserve">1] has been discussed in RAN1/2 for some time and RAN4 is now starting to have general discussion on this. </w:t>
      </w:r>
      <w:bookmarkStart w:id="4" w:name="_GoBack"/>
      <w:bookmarkEnd w:id="4"/>
    </w:p>
    <w:p w:rsidR="00743650" w:rsidRDefault="006C3DB4" w:rsidP="00E41CB0">
      <w:pPr>
        <w:overflowPunct/>
        <w:autoSpaceDE/>
        <w:autoSpaceDN/>
        <w:adjustRightInd/>
        <w:jc w:val="both"/>
        <w:textAlignment w:val="auto"/>
        <w:rPr>
          <w:rFonts w:eastAsia="宋体"/>
          <w:lang w:eastAsia="zh-CN"/>
        </w:rPr>
      </w:pPr>
      <w:r>
        <w:rPr>
          <w:rFonts w:eastAsia="宋体"/>
          <w:lang w:eastAsia="zh-CN"/>
        </w:rPr>
        <w:t>In this paper, a brief overview was done regrading the possible RF requirement impact.</w:t>
      </w:r>
    </w:p>
    <w:p w:rsidR="006C3DB4" w:rsidRDefault="00FD75DD" w:rsidP="006C3DB4">
      <w:pPr>
        <w:pStyle w:val="1"/>
        <w:rPr>
          <w:rFonts w:eastAsia="宋体"/>
          <w:lang w:eastAsia="zh-CN"/>
        </w:rPr>
      </w:pPr>
      <w:r w:rsidRPr="00E14F5F">
        <w:rPr>
          <w:rFonts w:eastAsia="宋体"/>
          <w:lang w:eastAsia="zh-CN"/>
        </w:rPr>
        <w:t>Discussion</w:t>
      </w:r>
    </w:p>
    <w:p w:rsidR="006C3DB4" w:rsidRDefault="006C3DB4" w:rsidP="006C3DB4">
      <w:pPr>
        <w:overflowPunct/>
        <w:autoSpaceDE/>
        <w:autoSpaceDN/>
        <w:adjustRightInd/>
        <w:jc w:val="both"/>
        <w:textAlignment w:val="auto"/>
        <w:rPr>
          <w:rFonts w:eastAsia="宋体"/>
          <w:sz w:val="21"/>
          <w:lang w:eastAsia="zh-CN"/>
        </w:rPr>
      </w:pPr>
      <w:r>
        <w:rPr>
          <w:rFonts w:eastAsia="宋体"/>
          <w:sz w:val="21"/>
          <w:lang w:eastAsia="zh-CN"/>
        </w:rPr>
        <w:t xml:space="preserve">According to WID </w:t>
      </w:r>
      <w:r>
        <w:rPr>
          <w:rFonts w:eastAsia="宋体" w:hint="eastAsia"/>
          <w:sz w:val="21"/>
          <w:lang w:eastAsia="zh-CN"/>
        </w:rPr>
        <w:t>[</w:t>
      </w:r>
      <w:r>
        <w:rPr>
          <w:rFonts w:eastAsia="宋体"/>
          <w:sz w:val="21"/>
          <w:lang w:eastAsia="zh-CN"/>
        </w:rPr>
        <w:t xml:space="preserve">1], there are mainly the following key points in R17 </w:t>
      </w:r>
      <w:proofErr w:type="spellStart"/>
      <w:r>
        <w:rPr>
          <w:rFonts w:eastAsia="宋体"/>
          <w:sz w:val="21"/>
          <w:lang w:eastAsia="zh-CN"/>
        </w:rPr>
        <w:t>FeMIMO</w:t>
      </w:r>
      <w:proofErr w:type="spellEnd"/>
      <w:r>
        <w:rPr>
          <w:rFonts w:eastAsia="宋体"/>
          <w:sz w:val="21"/>
          <w:lang w:eastAsia="zh-CN"/>
        </w:rPr>
        <w:t xml:space="preserve"> WI:</w:t>
      </w:r>
    </w:p>
    <w:p w:rsidR="006C3DB4" w:rsidRDefault="006C3DB4" w:rsidP="006C3DB4">
      <w:pPr>
        <w:pStyle w:val="aff5"/>
        <w:numPr>
          <w:ilvl w:val="0"/>
          <w:numId w:val="43"/>
        </w:numPr>
        <w:overflowPunct/>
        <w:autoSpaceDE/>
        <w:autoSpaceDN/>
        <w:adjustRightInd/>
        <w:jc w:val="both"/>
        <w:textAlignment w:val="auto"/>
      </w:pPr>
      <w:r w:rsidRPr="0051690F">
        <w:t>multi-beam operation</w:t>
      </w:r>
      <w:r>
        <w:t xml:space="preserve"> enhancement</w:t>
      </w:r>
    </w:p>
    <w:p w:rsidR="006C3DB4" w:rsidRPr="006C3DB4" w:rsidRDefault="006C3DB4" w:rsidP="006C3DB4">
      <w:pPr>
        <w:pStyle w:val="aff5"/>
        <w:numPr>
          <w:ilvl w:val="0"/>
          <w:numId w:val="43"/>
        </w:numPr>
        <w:overflowPunct/>
        <w:autoSpaceDE/>
        <w:autoSpaceDN/>
        <w:adjustRightInd/>
        <w:jc w:val="both"/>
        <w:textAlignment w:val="auto"/>
        <w:rPr>
          <w:sz w:val="21"/>
          <w:lang w:eastAsia="zh-CN"/>
        </w:rPr>
      </w:pPr>
      <w:r w:rsidRPr="006C3DB4">
        <w:rPr>
          <w:rFonts w:hint="eastAsia"/>
          <w:sz w:val="21"/>
          <w:lang w:eastAsia="zh-CN"/>
        </w:rPr>
        <w:t>M</w:t>
      </w:r>
      <w:r w:rsidRPr="006C3DB4">
        <w:rPr>
          <w:sz w:val="21"/>
          <w:lang w:eastAsia="zh-CN"/>
        </w:rPr>
        <w:t>ulti-TRP deployment enhancement</w:t>
      </w:r>
    </w:p>
    <w:p w:rsidR="006C3DB4" w:rsidRPr="006C3DB4" w:rsidRDefault="006C3DB4" w:rsidP="006C3DB4">
      <w:pPr>
        <w:pStyle w:val="aff5"/>
        <w:numPr>
          <w:ilvl w:val="0"/>
          <w:numId w:val="43"/>
        </w:numPr>
        <w:overflowPunct/>
        <w:autoSpaceDE/>
        <w:autoSpaceDN/>
        <w:adjustRightInd/>
        <w:jc w:val="both"/>
        <w:textAlignment w:val="auto"/>
        <w:rPr>
          <w:sz w:val="21"/>
          <w:lang w:eastAsia="zh-CN"/>
        </w:rPr>
      </w:pPr>
      <w:r w:rsidRPr="006C3DB4">
        <w:rPr>
          <w:sz w:val="21"/>
          <w:lang w:eastAsia="zh-CN"/>
        </w:rPr>
        <w:t>SRS enhancement</w:t>
      </w:r>
    </w:p>
    <w:p w:rsidR="006C3DB4" w:rsidRPr="006C3DB4" w:rsidRDefault="006C3DB4" w:rsidP="006C3DB4">
      <w:pPr>
        <w:pStyle w:val="aff5"/>
        <w:numPr>
          <w:ilvl w:val="0"/>
          <w:numId w:val="43"/>
        </w:numPr>
        <w:overflowPunct/>
        <w:autoSpaceDE/>
        <w:autoSpaceDN/>
        <w:adjustRightInd/>
        <w:jc w:val="both"/>
        <w:textAlignment w:val="auto"/>
        <w:rPr>
          <w:sz w:val="21"/>
          <w:lang w:eastAsia="zh-CN"/>
        </w:rPr>
      </w:pPr>
      <w:r w:rsidRPr="006C3DB4">
        <w:rPr>
          <w:rFonts w:hint="eastAsia"/>
          <w:sz w:val="21"/>
          <w:lang w:eastAsia="zh-CN"/>
        </w:rPr>
        <w:t>C</w:t>
      </w:r>
      <w:r w:rsidRPr="006C3DB4">
        <w:rPr>
          <w:sz w:val="21"/>
          <w:lang w:eastAsia="zh-CN"/>
        </w:rPr>
        <w:t>SI enhancement</w:t>
      </w:r>
    </w:p>
    <w:p w:rsidR="006C3DB4" w:rsidRDefault="006C3DB4" w:rsidP="006C3DB4">
      <w:pPr>
        <w:overflowPunct/>
        <w:autoSpaceDE/>
        <w:autoSpaceDN/>
        <w:adjustRightInd/>
        <w:jc w:val="both"/>
        <w:textAlignment w:val="auto"/>
        <w:rPr>
          <w:rFonts w:eastAsia="宋体"/>
          <w:sz w:val="21"/>
          <w:lang w:eastAsia="zh-CN"/>
        </w:rPr>
      </w:pPr>
      <w:r>
        <w:rPr>
          <w:rFonts w:eastAsia="宋体"/>
          <w:sz w:val="21"/>
          <w:lang w:eastAsia="zh-CN"/>
        </w:rPr>
        <w:t>A brief analysis would be provided below based on the WID and current RAN1 status, and focus on RF impact</w:t>
      </w:r>
      <w:r w:rsidR="009D0B7B">
        <w:rPr>
          <w:rFonts w:eastAsia="宋体"/>
          <w:sz w:val="21"/>
          <w:lang w:eastAsia="zh-CN"/>
        </w:rPr>
        <w:t>. The font of which is not likely to have RF impacted were greyed.</w:t>
      </w:r>
    </w:p>
    <w:p w:rsidR="006C3DB4" w:rsidRDefault="006C3DB4" w:rsidP="006C3DB4">
      <w:pPr>
        <w:overflowPunct/>
        <w:autoSpaceDE/>
        <w:autoSpaceDN/>
        <w:adjustRightInd/>
        <w:jc w:val="both"/>
        <w:textAlignment w:val="auto"/>
        <w:rPr>
          <w:rFonts w:eastAsia="宋体"/>
          <w:sz w:val="21"/>
          <w:lang w:eastAsia="zh-CN"/>
        </w:rPr>
      </w:pPr>
    </w:p>
    <w:p w:rsidR="009F3327" w:rsidRPr="009F3327" w:rsidRDefault="006C3DB4" w:rsidP="00816C8E">
      <w:pPr>
        <w:overflowPunct/>
        <w:autoSpaceDE/>
        <w:autoSpaceDN/>
        <w:adjustRightInd/>
        <w:jc w:val="both"/>
        <w:textAlignment w:val="auto"/>
        <w:rPr>
          <w:rFonts w:eastAsia="宋体"/>
          <w:b/>
          <w:sz w:val="21"/>
          <w:u w:val="single"/>
          <w:lang w:eastAsia="zh-CN"/>
        </w:rPr>
      </w:pPr>
      <w:r>
        <w:rPr>
          <w:rFonts w:eastAsia="宋体"/>
          <w:b/>
          <w:sz w:val="21"/>
          <w:u w:val="single"/>
          <w:lang w:eastAsia="zh-CN"/>
        </w:rPr>
        <w:t>M</w:t>
      </w:r>
      <w:r w:rsidRPr="006C3DB4">
        <w:rPr>
          <w:rFonts w:eastAsia="宋体"/>
          <w:b/>
          <w:sz w:val="21"/>
          <w:u w:val="single"/>
          <w:lang w:eastAsia="zh-CN"/>
        </w:rPr>
        <w:t>ulti-beam operation</w:t>
      </w:r>
      <w:r>
        <w:rPr>
          <w:rFonts w:eastAsia="宋体"/>
          <w:b/>
          <w:sz w:val="21"/>
          <w:u w:val="single"/>
          <w:lang w:eastAsia="zh-CN"/>
        </w:rPr>
        <w:t xml:space="preserve"> e</w:t>
      </w:r>
      <w:r w:rsidRPr="006C3DB4">
        <w:rPr>
          <w:rFonts w:eastAsia="宋体"/>
          <w:b/>
          <w:sz w:val="21"/>
          <w:u w:val="single"/>
          <w:lang w:eastAsia="zh-CN"/>
        </w:rPr>
        <w:t>nhancement</w:t>
      </w:r>
    </w:p>
    <w:p w:rsidR="006C3DB4" w:rsidRDefault="006C3DB4" w:rsidP="00816C8E">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 xml:space="preserve">he contents on the WID is as </w:t>
      </w:r>
      <w:proofErr w:type="gramStart"/>
      <w:r>
        <w:rPr>
          <w:rFonts w:eastAsia="宋体"/>
          <w:sz w:val="21"/>
          <w:lang w:eastAsia="zh-CN"/>
        </w:rPr>
        <w:t>following</w:t>
      </w:r>
      <w:r w:rsidR="00364523">
        <w:rPr>
          <w:rFonts w:eastAsia="宋体"/>
          <w:sz w:val="21"/>
          <w:lang w:eastAsia="zh-CN"/>
        </w:rPr>
        <w:t xml:space="preserve"> </w:t>
      </w:r>
      <w:r>
        <w:rPr>
          <w:rFonts w:eastAsia="宋体"/>
          <w:sz w:val="21"/>
          <w:lang w:eastAsia="zh-CN"/>
        </w:rPr>
        <w:t>:</w:t>
      </w:r>
      <w:proofErr w:type="gramEnd"/>
    </w:p>
    <w:p w:rsidR="006C3DB4" w:rsidRPr="006C3DB4" w:rsidRDefault="006C3DB4" w:rsidP="006C3DB4">
      <w:pPr>
        <w:pStyle w:val="aff5"/>
        <w:numPr>
          <w:ilvl w:val="0"/>
          <w:numId w:val="44"/>
        </w:numPr>
        <w:overflowPunct/>
        <w:autoSpaceDE/>
        <w:autoSpaceDN/>
        <w:adjustRightInd/>
        <w:spacing w:after="0"/>
        <w:ind w:left="720"/>
        <w:contextualSpacing w:val="0"/>
        <w:jc w:val="both"/>
        <w:textAlignment w:val="auto"/>
        <w:rPr>
          <w:i/>
          <w:sz w:val="18"/>
          <w:highlight w:val="lightGray"/>
        </w:rPr>
      </w:pPr>
      <w:r w:rsidRPr="006C3DB4">
        <w:rPr>
          <w:i/>
          <w:sz w:val="18"/>
          <w:highlight w:val="lightGray"/>
        </w:rPr>
        <w:t xml:space="preserve">Enhancement on multi-beam operation, mainly targeting FR2 while also applicable to FR1: </w:t>
      </w:r>
    </w:p>
    <w:p w:rsidR="006C3DB4" w:rsidRPr="001C014E" w:rsidRDefault="006C3DB4" w:rsidP="006C3DB4">
      <w:pPr>
        <w:pStyle w:val="aff5"/>
        <w:numPr>
          <w:ilvl w:val="1"/>
          <w:numId w:val="44"/>
        </w:numPr>
        <w:overflowPunct/>
        <w:autoSpaceDE/>
        <w:autoSpaceDN/>
        <w:adjustRightInd/>
        <w:spacing w:after="0"/>
        <w:ind w:left="144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Identify and specify features to facilitate more efficient (lower latency and overhead) DL/UL beam management to support higher intra- and L1/L2-centric inter-cell mobility and/or a larger number of configured TCI states:</w:t>
      </w:r>
    </w:p>
    <w:p w:rsidR="006C3DB4" w:rsidRPr="001C014E" w:rsidRDefault="006C3DB4" w:rsidP="006C3DB4">
      <w:pPr>
        <w:pStyle w:val="aff5"/>
        <w:numPr>
          <w:ilvl w:val="2"/>
          <w:numId w:val="44"/>
        </w:numPr>
        <w:overflowPunct/>
        <w:autoSpaceDE/>
        <w:autoSpaceDN/>
        <w:adjustRightInd/>
        <w:spacing w:after="0"/>
        <w:ind w:left="216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Common beam for data and control transmission/reception for DL and UL, especially for intra-band CA</w:t>
      </w:r>
    </w:p>
    <w:p w:rsidR="006C3DB4" w:rsidRPr="001C014E" w:rsidRDefault="006C3DB4" w:rsidP="006C3DB4">
      <w:pPr>
        <w:pStyle w:val="aff5"/>
        <w:numPr>
          <w:ilvl w:val="2"/>
          <w:numId w:val="44"/>
        </w:numPr>
        <w:overflowPunct/>
        <w:autoSpaceDE/>
        <w:autoSpaceDN/>
        <w:adjustRightInd/>
        <w:spacing w:after="0"/>
        <w:ind w:left="216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Unified TCI framework for DL and UL beam indication</w:t>
      </w:r>
    </w:p>
    <w:p w:rsidR="006C3DB4" w:rsidRPr="001C014E" w:rsidRDefault="006C3DB4" w:rsidP="006C3DB4">
      <w:pPr>
        <w:pStyle w:val="aff5"/>
        <w:numPr>
          <w:ilvl w:val="2"/>
          <w:numId w:val="44"/>
        </w:numPr>
        <w:overflowPunct/>
        <w:autoSpaceDE/>
        <w:autoSpaceDN/>
        <w:adjustRightInd/>
        <w:spacing w:after="0"/>
        <w:ind w:left="216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 xml:space="preserve">Enhancement on </w:t>
      </w:r>
      <w:proofErr w:type="spellStart"/>
      <w:r w:rsidRPr="001C014E">
        <w:rPr>
          <w:i/>
          <w:color w:val="808080" w:themeColor="background1" w:themeShade="80"/>
          <w:sz w:val="18"/>
          <w:highlight w:val="lightGray"/>
        </w:rPr>
        <w:t>signaling</w:t>
      </w:r>
      <w:proofErr w:type="spellEnd"/>
      <w:r w:rsidRPr="001C014E">
        <w:rPr>
          <w:i/>
          <w:color w:val="808080" w:themeColor="background1" w:themeShade="80"/>
          <w:sz w:val="18"/>
          <w:highlight w:val="lightGray"/>
        </w:rPr>
        <w:t xml:space="preserve"> mechanisms for the above features to improve latency and efficiency with more usage of dynamic control </w:t>
      </w:r>
      <w:proofErr w:type="spellStart"/>
      <w:r w:rsidRPr="001C014E">
        <w:rPr>
          <w:i/>
          <w:color w:val="808080" w:themeColor="background1" w:themeShade="80"/>
          <w:sz w:val="18"/>
          <w:highlight w:val="lightGray"/>
        </w:rPr>
        <w:t>signaling</w:t>
      </w:r>
      <w:proofErr w:type="spellEnd"/>
      <w:r w:rsidRPr="001C014E">
        <w:rPr>
          <w:i/>
          <w:color w:val="808080" w:themeColor="background1" w:themeShade="80"/>
          <w:sz w:val="18"/>
          <w:highlight w:val="lightGray"/>
        </w:rPr>
        <w:t xml:space="preserve"> (as opposed to RRC)</w:t>
      </w:r>
    </w:p>
    <w:p w:rsidR="006C3DB4" w:rsidRPr="006C3DB4" w:rsidRDefault="006C3DB4" w:rsidP="006C3DB4">
      <w:pPr>
        <w:pStyle w:val="aff5"/>
        <w:numPr>
          <w:ilvl w:val="1"/>
          <w:numId w:val="44"/>
        </w:numPr>
        <w:overflowPunct/>
        <w:autoSpaceDE/>
        <w:autoSpaceDN/>
        <w:adjustRightInd/>
        <w:spacing w:after="0"/>
        <w:ind w:left="1440"/>
        <w:contextualSpacing w:val="0"/>
        <w:jc w:val="both"/>
        <w:textAlignment w:val="auto"/>
        <w:rPr>
          <w:i/>
          <w:sz w:val="18"/>
          <w:highlight w:val="lightGray"/>
        </w:rPr>
      </w:pPr>
      <w:r w:rsidRPr="006C3DB4">
        <w:rPr>
          <w:i/>
          <w:sz w:val="18"/>
          <w:highlight w:val="lightGray"/>
        </w:rPr>
        <w:t xml:space="preserve">Identify and specify features to facilitate UL beam selection for UEs equipped with multiple panels, considering UL coverage loss mitigation due to MPE, based on UL beam indication with the unified TCI framework for UL fast panel selection </w:t>
      </w:r>
    </w:p>
    <w:p w:rsidR="006C3DB4" w:rsidRDefault="006C3DB4" w:rsidP="00816C8E">
      <w:pPr>
        <w:overflowPunct/>
        <w:autoSpaceDE/>
        <w:autoSpaceDN/>
        <w:adjustRightInd/>
        <w:jc w:val="both"/>
        <w:textAlignment w:val="auto"/>
        <w:rPr>
          <w:rFonts w:eastAsia="宋体"/>
          <w:sz w:val="21"/>
          <w:lang w:eastAsia="zh-CN"/>
        </w:rPr>
      </w:pPr>
    </w:p>
    <w:p w:rsidR="00404A2F" w:rsidRDefault="00404A2F" w:rsidP="00816C8E">
      <w:pPr>
        <w:overflowPunct/>
        <w:autoSpaceDE/>
        <w:autoSpaceDN/>
        <w:adjustRightInd/>
        <w:jc w:val="both"/>
        <w:textAlignment w:val="auto"/>
        <w:rPr>
          <w:rFonts w:eastAsia="宋体"/>
          <w:sz w:val="21"/>
          <w:lang w:eastAsia="zh-CN"/>
        </w:rPr>
      </w:pPr>
      <w:r>
        <w:rPr>
          <w:rFonts w:eastAsia="宋体"/>
          <w:sz w:val="21"/>
          <w:lang w:eastAsia="zh-CN"/>
        </w:rPr>
        <w:t>Though not mentioned in the WID, currently RAN1’s assumption is only one panel can be used for UL transmission in R17, which is basically the same to R15/16 assumptions and implementation. This would mean the basic UL requirements would be the same. These panel specific discussion mainly adaptable to FR2.</w:t>
      </w:r>
    </w:p>
    <w:p w:rsidR="00404A2F" w:rsidRPr="006C3DB4" w:rsidRDefault="00404A2F" w:rsidP="00816C8E">
      <w:pPr>
        <w:overflowPunct/>
        <w:autoSpaceDE/>
        <w:autoSpaceDN/>
        <w:adjustRightInd/>
        <w:jc w:val="both"/>
        <w:textAlignment w:val="auto"/>
        <w:rPr>
          <w:rFonts w:eastAsia="宋体"/>
          <w:sz w:val="21"/>
          <w:lang w:eastAsia="zh-CN"/>
        </w:rPr>
      </w:pPr>
      <w:r>
        <w:rPr>
          <w:rFonts w:eastAsia="宋体"/>
          <w:sz w:val="21"/>
          <w:lang w:eastAsia="zh-CN"/>
        </w:rPr>
        <w:t>In addition, further discussion on multi-panel may bring the need to consider some related requirements such as switching time etc. But this is still not that clear.</w:t>
      </w:r>
    </w:p>
    <w:p w:rsidR="006C3DB4" w:rsidRPr="001C014E" w:rsidRDefault="00404A2F" w:rsidP="00816C8E">
      <w:pPr>
        <w:overflowPunct/>
        <w:autoSpaceDE/>
        <w:autoSpaceDN/>
        <w:adjustRightInd/>
        <w:jc w:val="both"/>
        <w:textAlignment w:val="auto"/>
        <w:rPr>
          <w:rFonts w:eastAsia="宋体"/>
          <w:b/>
          <w:sz w:val="21"/>
          <w:lang w:eastAsia="zh-CN"/>
        </w:rPr>
      </w:pPr>
      <w:r w:rsidRPr="001C014E">
        <w:rPr>
          <w:rFonts w:eastAsia="宋体"/>
          <w:b/>
          <w:sz w:val="21"/>
          <w:lang w:eastAsia="zh-CN"/>
        </w:rPr>
        <w:lastRenderedPageBreak/>
        <w:t xml:space="preserve">Observation 1: </w:t>
      </w:r>
      <w:r w:rsidR="00077B70" w:rsidRPr="001C014E">
        <w:rPr>
          <w:rFonts w:eastAsia="宋体"/>
          <w:b/>
          <w:sz w:val="21"/>
          <w:lang w:eastAsia="zh-CN"/>
        </w:rPr>
        <w:t>Single</w:t>
      </w:r>
      <w:r w:rsidRPr="001C014E">
        <w:rPr>
          <w:rFonts w:eastAsia="宋体"/>
          <w:b/>
          <w:sz w:val="21"/>
          <w:lang w:eastAsia="zh-CN"/>
        </w:rPr>
        <w:t xml:space="preserve"> panel UL transmission assumption would mean the basic FR2 UL requirements would not be impacted. Further discussion of switching time between panels </w:t>
      </w:r>
      <w:r w:rsidR="00F714FE">
        <w:rPr>
          <w:rFonts w:eastAsia="宋体"/>
          <w:b/>
          <w:sz w:val="21"/>
          <w:lang w:eastAsia="zh-CN"/>
        </w:rPr>
        <w:t>is</w:t>
      </w:r>
      <w:r w:rsidR="00F714FE" w:rsidRPr="001C014E">
        <w:rPr>
          <w:rFonts w:eastAsia="宋体"/>
          <w:b/>
          <w:sz w:val="21"/>
          <w:lang w:eastAsia="zh-CN"/>
        </w:rPr>
        <w:t xml:space="preserve"> </w:t>
      </w:r>
      <w:r w:rsidRPr="001C014E">
        <w:rPr>
          <w:rFonts w:eastAsia="宋体"/>
          <w:b/>
          <w:sz w:val="21"/>
          <w:lang w:eastAsia="zh-CN"/>
        </w:rPr>
        <w:t>also possible.</w:t>
      </w:r>
    </w:p>
    <w:p w:rsidR="00077B70" w:rsidRDefault="00077B70" w:rsidP="00816C8E">
      <w:pPr>
        <w:overflowPunct/>
        <w:autoSpaceDE/>
        <w:autoSpaceDN/>
        <w:adjustRightInd/>
        <w:jc w:val="both"/>
        <w:textAlignment w:val="auto"/>
        <w:rPr>
          <w:rFonts w:eastAsia="宋体"/>
          <w:sz w:val="21"/>
          <w:lang w:eastAsia="zh-CN"/>
        </w:rPr>
      </w:pPr>
      <w:r>
        <w:rPr>
          <w:rFonts w:eastAsia="宋体"/>
          <w:sz w:val="21"/>
          <w:lang w:eastAsia="zh-CN"/>
        </w:rPr>
        <w:t xml:space="preserve">For the MPE related discussion, there are RAN1 discussions on tentative per-panel or even per-beam MPE. This topic was also related to RAN4, since RAN4 discuss and recommended P-MPR </w:t>
      </w:r>
      <w:r>
        <w:rPr>
          <w:rFonts w:eastAsia="宋体" w:hint="eastAsia"/>
          <w:sz w:val="21"/>
          <w:lang w:eastAsia="zh-CN"/>
        </w:rPr>
        <w:t>reporting</w:t>
      </w:r>
      <w:r>
        <w:rPr>
          <w:rFonts w:eastAsia="宋体"/>
          <w:sz w:val="21"/>
          <w:lang w:eastAsia="zh-CN"/>
        </w:rPr>
        <w:t xml:space="preserve"> scheme in RF session. So RAN4 is likely to be evolved in this discussion if further progress was made in RAN1.</w:t>
      </w:r>
    </w:p>
    <w:p w:rsidR="00077B70" w:rsidRDefault="00077B70"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urthermore, there are also RAN1’s discussion on tentative per-panel capability in panel number, timing capability, layer number, port number etc. Though these parameters would not likely to be defined in RAN4, RAN4 may also took part in those discussions later since they are closely related to UE implementation</w:t>
      </w:r>
      <w:r w:rsidR="001C014E">
        <w:rPr>
          <w:rFonts w:eastAsia="宋体"/>
          <w:sz w:val="21"/>
          <w:lang w:eastAsia="zh-CN"/>
        </w:rPr>
        <w:t>.</w:t>
      </w:r>
      <w:r>
        <w:rPr>
          <w:rFonts w:eastAsia="宋体"/>
          <w:sz w:val="21"/>
          <w:lang w:eastAsia="zh-CN"/>
        </w:rPr>
        <w:t xml:space="preserve"> </w:t>
      </w:r>
    </w:p>
    <w:p w:rsidR="00077B70" w:rsidRPr="001C014E" w:rsidRDefault="00077B70" w:rsidP="00816C8E">
      <w:pPr>
        <w:overflowPunct/>
        <w:autoSpaceDE/>
        <w:autoSpaceDN/>
        <w:adjustRightInd/>
        <w:jc w:val="both"/>
        <w:textAlignment w:val="auto"/>
        <w:rPr>
          <w:rFonts w:eastAsia="宋体"/>
          <w:b/>
          <w:sz w:val="21"/>
          <w:lang w:eastAsia="zh-CN"/>
        </w:rPr>
      </w:pPr>
      <w:r w:rsidRPr="001C014E">
        <w:rPr>
          <w:rFonts w:eastAsia="宋体" w:hint="eastAsia"/>
          <w:b/>
          <w:sz w:val="21"/>
          <w:lang w:eastAsia="zh-CN"/>
        </w:rPr>
        <w:t>O</w:t>
      </w:r>
      <w:r w:rsidRPr="001C014E">
        <w:rPr>
          <w:rFonts w:eastAsia="宋体"/>
          <w:b/>
          <w:sz w:val="21"/>
          <w:lang w:eastAsia="zh-CN"/>
        </w:rPr>
        <w:t xml:space="preserve">bservation 2: </w:t>
      </w:r>
      <w:r w:rsidR="000F2A7F">
        <w:rPr>
          <w:rFonts w:eastAsia="宋体"/>
          <w:b/>
          <w:sz w:val="21"/>
          <w:lang w:eastAsia="zh-CN"/>
        </w:rPr>
        <w:t xml:space="preserve">Depending on </w:t>
      </w:r>
      <w:r w:rsidR="001C014E" w:rsidRPr="001C014E">
        <w:rPr>
          <w:rFonts w:eastAsia="宋体"/>
          <w:b/>
          <w:sz w:val="21"/>
          <w:lang w:eastAsia="zh-CN"/>
        </w:rPr>
        <w:t xml:space="preserve">RAN1’s </w:t>
      </w:r>
      <w:r w:rsidR="000F2A7F">
        <w:rPr>
          <w:rFonts w:eastAsia="宋体"/>
          <w:b/>
          <w:sz w:val="21"/>
          <w:lang w:eastAsia="zh-CN"/>
        </w:rPr>
        <w:t xml:space="preserve">discussion </w:t>
      </w:r>
      <w:r w:rsidR="001C014E" w:rsidRPr="001C014E">
        <w:rPr>
          <w:rFonts w:eastAsia="宋体"/>
          <w:b/>
          <w:sz w:val="21"/>
          <w:lang w:eastAsia="zh-CN"/>
        </w:rPr>
        <w:t>progress</w:t>
      </w:r>
      <w:r w:rsidR="000F2A7F">
        <w:rPr>
          <w:rFonts w:eastAsia="宋体"/>
          <w:b/>
          <w:sz w:val="21"/>
          <w:lang w:eastAsia="zh-CN"/>
        </w:rPr>
        <w:t xml:space="preserve"> on</w:t>
      </w:r>
      <w:r w:rsidR="001C014E" w:rsidRPr="001C014E">
        <w:rPr>
          <w:rFonts w:eastAsia="宋体"/>
          <w:b/>
          <w:sz w:val="21"/>
          <w:lang w:eastAsia="zh-CN"/>
        </w:rPr>
        <w:t xml:space="preserve"> </w:t>
      </w:r>
      <w:r w:rsidRPr="001C014E">
        <w:rPr>
          <w:rFonts w:eastAsia="宋体"/>
          <w:b/>
          <w:sz w:val="21"/>
          <w:lang w:eastAsia="zh-CN"/>
        </w:rPr>
        <w:t xml:space="preserve">MPE </w:t>
      </w:r>
      <w:r w:rsidR="001C014E" w:rsidRPr="001C014E">
        <w:rPr>
          <w:rFonts w:eastAsia="宋体"/>
          <w:b/>
          <w:sz w:val="21"/>
          <w:lang w:eastAsia="zh-CN"/>
        </w:rPr>
        <w:t>and per-panel capability</w:t>
      </w:r>
      <w:r w:rsidR="000F2A7F">
        <w:rPr>
          <w:rFonts w:eastAsia="宋体"/>
          <w:b/>
          <w:sz w:val="21"/>
          <w:lang w:eastAsia="zh-CN"/>
        </w:rPr>
        <w:t xml:space="preserve">, RAN4 may need </w:t>
      </w:r>
      <w:r w:rsidRPr="001C014E">
        <w:rPr>
          <w:rFonts w:eastAsia="宋体"/>
          <w:b/>
          <w:sz w:val="21"/>
          <w:lang w:eastAsia="zh-CN"/>
        </w:rPr>
        <w:t>related discussion</w:t>
      </w:r>
      <w:r w:rsidR="001C014E" w:rsidRPr="001C014E">
        <w:rPr>
          <w:rFonts w:eastAsia="宋体"/>
          <w:b/>
          <w:sz w:val="21"/>
          <w:lang w:eastAsia="zh-CN"/>
        </w:rPr>
        <w:t>.</w:t>
      </w:r>
    </w:p>
    <w:p w:rsidR="000F2A7F" w:rsidRDefault="000F2A7F" w:rsidP="00816C8E">
      <w:pPr>
        <w:overflowPunct/>
        <w:autoSpaceDE/>
        <w:autoSpaceDN/>
        <w:adjustRightInd/>
        <w:jc w:val="both"/>
        <w:textAlignment w:val="auto"/>
        <w:rPr>
          <w:rFonts w:eastAsia="宋体"/>
          <w:sz w:val="21"/>
          <w:lang w:eastAsia="zh-CN"/>
        </w:rPr>
      </w:pPr>
    </w:p>
    <w:p w:rsidR="001C014E" w:rsidRPr="001C014E" w:rsidRDefault="001C014E" w:rsidP="001C014E">
      <w:pPr>
        <w:overflowPunct/>
        <w:autoSpaceDE/>
        <w:autoSpaceDN/>
        <w:adjustRightInd/>
        <w:jc w:val="both"/>
        <w:textAlignment w:val="auto"/>
        <w:rPr>
          <w:rFonts w:eastAsia="宋体"/>
          <w:b/>
          <w:sz w:val="21"/>
          <w:u w:val="single"/>
          <w:lang w:eastAsia="zh-CN"/>
        </w:rPr>
      </w:pPr>
      <w:r w:rsidRPr="001C014E">
        <w:rPr>
          <w:rFonts w:eastAsia="宋体" w:hint="eastAsia"/>
          <w:b/>
          <w:sz w:val="21"/>
          <w:u w:val="single"/>
          <w:lang w:eastAsia="zh-CN"/>
        </w:rPr>
        <w:t>M</w:t>
      </w:r>
      <w:r w:rsidRPr="001C014E">
        <w:rPr>
          <w:rFonts w:eastAsia="宋体"/>
          <w:b/>
          <w:sz w:val="21"/>
          <w:u w:val="single"/>
          <w:lang w:eastAsia="zh-CN"/>
        </w:rPr>
        <w:t>ulti-TRP deployment enhancement</w:t>
      </w:r>
    </w:p>
    <w:p w:rsidR="001C014E" w:rsidRDefault="001C014E" w:rsidP="00816C8E">
      <w:pPr>
        <w:overflowPunct/>
        <w:autoSpaceDE/>
        <w:autoSpaceDN/>
        <w:adjustRightInd/>
        <w:jc w:val="both"/>
        <w:textAlignment w:val="auto"/>
        <w:rPr>
          <w:rFonts w:eastAsia="宋体"/>
          <w:sz w:val="21"/>
          <w:lang w:eastAsia="zh-CN"/>
        </w:rPr>
      </w:pPr>
      <w:r>
        <w:rPr>
          <w:rFonts w:eastAsia="宋体" w:hint="eastAsia"/>
          <w:sz w:val="21"/>
          <w:lang w:eastAsia="zh-CN"/>
        </w:rPr>
        <w:t>The</w:t>
      </w:r>
      <w:r>
        <w:rPr>
          <w:rFonts w:eastAsia="宋体"/>
          <w:sz w:val="21"/>
          <w:lang w:eastAsia="zh-CN"/>
        </w:rPr>
        <w:t>re are following contents in the WID</w:t>
      </w:r>
      <w:r w:rsidR="000F2A7F">
        <w:rPr>
          <w:rFonts w:eastAsia="宋体"/>
          <w:sz w:val="21"/>
          <w:lang w:eastAsia="zh-CN"/>
        </w:rPr>
        <w:t>:</w:t>
      </w:r>
    </w:p>
    <w:p w:rsidR="001C014E" w:rsidRPr="001C014E" w:rsidRDefault="001C014E" w:rsidP="001C014E">
      <w:pPr>
        <w:pStyle w:val="aff5"/>
        <w:numPr>
          <w:ilvl w:val="0"/>
          <w:numId w:val="44"/>
        </w:numPr>
        <w:overflowPunct/>
        <w:autoSpaceDE/>
        <w:autoSpaceDN/>
        <w:adjustRightInd/>
        <w:spacing w:after="0"/>
        <w:ind w:leftChars="464"/>
        <w:contextualSpacing w:val="0"/>
        <w:jc w:val="both"/>
        <w:textAlignment w:val="auto"/>
        <w:rPr>
          <w:i/>
          <w:sz w:val="18"/>
          <w:highlight w:val="lightGray"/>
        </w:rPr>
      </w:pPr>
      <w:r w:rsidRPr="001C014E">
        <w:rPr>
          <w:i/>
          <w:sz w:val="18"/>
          <w:highlight w:val="lightGray"/>
        </w:rPr>
        <w:t>Enhancement on the support for multi-TRP deployment, targeting both FR1 and FR2:</w:t>
      </w:r>
    </w:p>
    <w:p w:rsidR="001C014E" w:rsidRPr="001C014E" w:rsidRDefault="001C014E" w:rsidP="001C014E">
      <w:pPr>
        <w:pStyle w:val="aff5"/>
        <w:numPr>
          <w:ilvl w:val="1"/>
          <w:numId w:val="45"/>
        </w:numPr>
        <w:overflowPunct/>
        <w:autoSpaceDE/>
        <w:autoSpaceDN/>
        <w:adjustRightInd/>
        <w:spacing w:after="0"/>
        <w:ind w:leftChars="540" w:left="144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 xml:space="preserve">Identify and specify features to improve reliability and robustness for channels other than PDSCH (that is, PDCCH, PUSCH, and PUCCH) using multi-TRP and/or multi-panel, with Rel.16 reliability features as the baseline </w:t>
      </w:r>
    </w:p>
    <w:p w:rsidR="001C014E" w:rsidRPr="001C014E" w:rsidRDefault="001C014E" w:rsidP="001C014E">
      <w:pPr>
        <w:pStyle w:val="aff5"/>
        <w:numPr>
          <w:ilvl w:val="1"/>
          <w:numId w:val="45"/>
        </w:numPr>
        <w:overflowPunct/>
        <w:autoSpaceDE/>
        <w:autoSpaceDN/>
        <w:adjustRightInd/>
        <w:spacing w:after="0"/>
        <w:ind w:leftChars="540" w:left="144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Identify and specify QCL/TCI-related enhancements to enable inter-cell multi-TRP operations, assuming multi-DCI based multi-PDSCH reception</w:t>
      </w:r>
    </w:p>
    <w:p w:rsidR="001C014E" w:rsidRPr="001C014E" w:rsidRDefault="001C014E" w:rsidP="001C014E">
      <w:pPr>
        <w:pStyle w:val="aff5"/>
        <w:numPr>
          <w:ilvl w:val="1"/>
          <w:numId w:val="45"/>
        </w:numPr>
        <w:overflowPunct/>
        <w:autoSpaceDE/>
        <w:autoSpaceDN/>
        <w:adjustRightInd/>
        <w:spacing w:after="0"/>
        <w:ind w:leftChars="540" w:left="1440"/>
        <w:contextualSpacing w:val="0"/>
        <w:jc w:val="both"/>
        <w:textAlignment w:val="auto"/>
        <w:rPr>
          <w:i/>
          <w:sz w:val="18"/>
          <w:highlight w:val="lightGray"/>
        </w:rPr>
      </w:pPr>
      <w:r w:rsidRPr="001C014E">
        <w:rPr>
          <w:i/>
          <w:sz w:val="18"/>
          <w:highlight w:val="lightGray"/>
        </w:rPr>
        <w:t>Evaluate and, if needed, specify beam-management-related enhancements for simultaneous multi-TRP transmission with multi-panel reception</w:t>
      </w:r>
    </w:p>
    <w:p w:rsidR="001C014E" w:rsidRPr="001C014E" w:rsidRDefault="001C014E" w:rsidP="001C014E">
      <w:pPr>
        <w:pStyle w:val="aff5"/>
        <w:numPr>
          <w:ilvl w:val="1"/>
          <w:numId w:val="45"/>
        </w:numPr>
        <w:overflowPunct/>
        <w:autoSpaceDE/>
        <w:autoSpaceDN/>
        <w:adjustRightInd/>
        <w:spacing w:after="0"/>
        <w:ind w:leftChars="540" w:left="144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Enhancement to support HST-SFN deployment scenario:</w:t>
      </w:r>
    </w:p>
    <w:p w:rsidR="001C014E" w:rsidRPr="001C014E" w:rsidRDefault="001C014E" w:rsidP="001C014E">
      <w:pPr>
        <w:pStyle w:val="aff5"/>
        <w:numPr>
          <w:ilvl w:val="2"/>
          <w:numId w:val="45"/>
        </w:numPr>
        <w:overflowPunct/>
        <w:autoSpaceDE/>
        <w:autoSpaceDN/>
        <w:adjustRightInd/>
        <w:spacing w:after="0"/>
        <w:ind w:leftChars="990" w:left="216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Identify and specify solution(s) on QCL assumption for DMRS, e.g. multiple QCL assumptions for the same DMRS port(s), targeting DL-only transmission</w:t>
      </w:r>
    </w:p>
    <w:p w:rsidR="001C014E" w:rsidRPr="001C014E" w:rsidRDefault="001C014E" w:rsidP="001C014E">
      <w:pPr>
        <w:pStyle w:val="aff5"/>
        <w:numPr>
          <w:ilvl w:val="2"/>
          <w:numId w:val="45"/>
        </w:numPr>
        <w:overflowPunct/>
        <w:autoSpaceDE/>
        <w:autoSpaceDN/>
        <w:adjustRightInd/>
        <w:spacing w:after="0"/>
        <w:ind w:leftChars="990" w:left="2160"/>
        <w:contextualSpacing w:val="0"/>
        <w:jc w:val="both"/>
        <w:textAlignment w:val="auto"/>
        <w:rPr>
          <w:i/>
          <w:color w:val="808080" w:themeColor="background1" w:themeShade="80"/>
          <w:sz w:val="18"/>
          <w:highlight w:val="lightGray"/>
        </w:rPr>
      </w:pPr>
      <w:r w:rsidRPr="001C014E">
        <w:rPr>
          <w:i/>
          <w:color w:val="808080" w:themeColor="background1" w:themeShade="80"/>
          <w:sz w:val="18"/>
          <w:highlight w:val="lightGray"/>
        </w:rPr>
        <w:t>Evaluate and, if the benefit over Rel.16 HST enhancement baseline is demonstrated, specify QCL/QCL-like relation (including applicable type(s) and the associated requirement) between DL and UL signal by reusing the unified TCI framework</w:t>
      </w:r>
    </w:p>
    <w:p w:rsidR="00077B70" w:rsidRDefault="00077B70" w:rsidP="00816C8E">
      <w:pPr>
        <w:overflowPunct/>
        <w:autoSpaceDE/>
        <w:autoSpaceDN/>
        <w:adjustRightInd/>
        <w:jc w:val="both"/>
        <w:textAlignment w:val="auto"/>
        <w:rPr>
          <w:rFonts w:eastAsia="宋体"/>
          <w:sz w:val="21"/>
          <w:lang w:eastAsia="zh-CN"/>
        </w:rPr>
      </w:pPr>
    </w:p>
    <w:p w:rsidR="001C014E" w:rsidRDefault="001C014E" w:rsidP="00816C8E">
      <w:pPr>
        <w:overflowPunct/>
        <w:autoSpaceDE/>
        <w:autoSpaceDN/>
        <w:adjustRightInd/>
        <w:jc w:val="both"/>
        <w:textAlignment w:val="auto"/>
        <w:rPr>
          <w:rFonts w:eastAsia="宋体"/>
          <w:sz w:val="21"/>
          <w:lang w:eastAsia="zh-CN"/>
        </w:rPr>
      </w:pPr>
      <w:r>
        <w:rPr>
          <w:rFonts w:eastAsia="宋体"/>
          <w:sz w:val="21"/>
          <w:lang w:eastAsia="zh-CN"/>
        </w:rPr>
        <w:t>In R17, RAN1 is discussing simultaneous multi-panel reception support which is an extension compared to earlier release.</w:t>
      </w:r>
      <w:r w:rsidR="00364523">
        <w:rPr>
          <w:rFonts w:eastAsia="宋体"/>
          <w:sz w:val="21"/>
          <w:lang w:eastAsia="zh-CN"/>
        </w:rPr>
        <w:t xml:space="preserve"> However, this is still not that clear whether there would be any </w:t>
      </w:r>
      <w:r w:rsidR="000F2A7F">
        <w:rPr>
          <w:rFonts w:eastAsia="宋体"/>
          <w:sz w:val="21"/>
          <w:lang w:eastAsia="zh-CN"/>
        </w:rPr>
        <w:t xml:space="preserve">receiver requirements needed. Carrier aggregation is also not precluded in RAN1 discussion. </w:t>
      </w:r>
    </w:p>
    <w:p w:rsidR="000F2A7F" w:rsidRPr="000F2A7F" w:rsidRDefault="000F2A7F" w:rsidP="00816C8E">
      <w:pPr>
        <w:overflowPunct/>
        <w:autoSpaceDE/>
        <w:autoSpaceDN/>
        <w:adjustRightInd/>
        <w:jc w:val="both"/>
        <w:textAlignment w:val="auto"/>
        <w:rPr>
          <w:rFonts w:eastAsia="宋体"/>
          <w:b/>
          <w:sz w:val="21"/>
          <w:lang w:eastAsia="zh-CN"/>
        </w:rPr>
      </w:pPr>
      <w:r w:rsidRPr="000F2A7F">
        <w:rPr>
          <w:rFonts w:eastAsia="宋体"/>
          <w:b/>
          <w:sz w:val="21"/>
          <w:lang w:eastAsia="zh-CN"/>
        </w:rPr>
        <w:t xml:space="preserve">Observation </w:t>
      </w:r>
      <w:r w:rsidR="009D0B7B">
        <w:rPr>
          <w:rFonts w:eastAsia="宋体"/>
          <w:b/>
          <w:sz w:val="21"/>
          <w:lang w:eastAsia="zh-CN"/>
        </w:rPr>
        <w:t>3</w:t>
      </w:r>
      <w:r w:rsidRPr="000F2A7F">
        <w:rPr>
          <w:rFonts w:eastAsia="宋体"/>
          <w:b/>
          <w:sz w:val="21"/>
          <w:lang w:eastAsia="zh-CN"/>
        </w:rPr>
        <w:t xml:space="preserve">: Multi-panel reception is introduced in R17 </w:t>
      </w:r>
      <w:proofErr w:type="spellStart"/>
      <w:r w:rsidRPr="000F2A7F">
        <w:rPr>
          <w:rFonts w:eastAsia="宋体"/>
          <w:b/>
          <w:sz w:val="21"/>
          <w:lang w:eastAsia="zh-CN"/>
        </w:rPr>
        <w:t>FeMIMO</w:t>
      </w:r>
      <w:proofErr w:type="spellEnd"/>
      <w:r w:rsidRPr="000F2A7F">
        <w:rPr>
          <w:rFonts w:eastAsia="宋体"/>
          <w:b/>
          <w:sz w:val="21"/>
          <w:lang w:eastAsia="zh-CN"/>
        </w:rPr>
        <w:t>, and receiver requirements may be considered.</w:t>
      </w:r>
    </w:p>
    <w:p w:rsidR="000F2A7F" w:rsidRDefault="009D0B7B"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multi-TRP deployment, it has already used in R16 which do not seems to have RF impact.</w:t>
      </w:r>
    </w:p>
    <w:p w:rsidR="009D0B7B" w:rsidRPr="009D0B7B" w:rsidRDefault="009D0B7B" w:rsidP="00816C8E">
      <w:pPr>
        <w:overflowPunct/>
        <w:autoSpaceDE/>
        <w:autoSpaceDN/>
        <w:adjustRightInd/>
        <w:jc w:val="both"/>
        <w:textAlignment w:val="auto"/>
        <w:rPr>
          <w:rFonts w:eastAsia="宋体"/>
          <w:b/>
          <w:sz w:val="21"/>
          <w:lang w:eastAsia="zh-CN"/>
        </w:rPr>
      </w:pPr>
      <w:r w:rsidRPr="009D0B7B">
        <w:rPr>
          <w:rFonts w:eastAsia="宋体"/>
          <w:b/>
          <w:sz w:val="21"/>
          <w:lang w:eastAsia="zh-CN"/>
        </w:rPr>
        <w:t>O</w:t>
      </w:r>
      <w:r w:rsidRPr="009D0B7B">
        <w:rPr>
          <w:rFonts w:eastAsia="宋体" w:hint="eastAsia"/>
          <w:b/>
          <w:sz w:val="21"/>
          <w:lang w:eastAsia="zh-CN"/>
        </w:rPr>
        <w:t>bse</w:t>
      </w:r>
      <w:r w:rsidRPr="009D0B7B">
        <w:rPr>
          <w:rFonts w:eastAsia="宋体"/>
          <w:b/>
          <w:sz w:val="21"/>
          <w:lang w:eastAsia="zh-CN"/>
        </w:rPr>
        <w:t>rvation 4: Multi-TRP deployment do not have RF requirements impact.</w:t>
      </w:r>
    </w:p>
    <w:p w:rsidR="000F2A7F" w:rsidRDefault="000F2A7F" w:rsidP="00816C8E">
      <w:pPr>
        <w:overflowPunct/>
        <w:autoSpaceDE/>
        <w:autoSpaceDN/>
        <w:adjustRightInd/>
        <w:jc w:val="both"/>
        <w:textAlignment w:val="auto"/>
        <w:rPr>
          <w:rFonts w:eastAsia="宋体"/>
          <w:sz w:val="21"/>
          <w:lang w:eastAsia="zh-CN"/>
        </w:rPr>
      </w:pPr>
    </w:p>
    <w:p w:rsidR="000F2A7F" w:rsidRPr="000F2A7F" w:rsidRDefault="000F2A7F" w:rsidP="000F2A7F">
      <w:pPr>
        <w:overflowPunct/>
        <w:autoSpaceDE/>
        <w:autoSpaceDN/>
        <w:adjustRightInd/>
        <w:jc w:val="both"/>
        <w:textAlignment w:val="auto"/>
        <w:rPr>
          <w:rFonts w:eastAsia="宋体"/>
          <w:b/>
          <w:sz w:val="21"/>
          <w:u w:val="single"/>
          <w:lang w:eastAsia="zh-CN"/>
        </w:rPr>
      </w:pPr>
      <w:r w:rsidRPr="000F2A7F">
        <w:rPr>
          <w:rFonts w:eastAsia="宋体"/>
          <w:b/>
          <w:sz w:val="21"/>
          <w:u w:val="single"/>
          <w:lang w:eastAsia="zh-CN"/>
        </w:rPr>
        <w:t>SRS enhancement</w:t>
      </w:r>
    </w:p>
    <w:p w:rsidR="000F2A7F" w:rsidRPr="000F2A7F" w:rsidRDefault="000F2A7F" w:rsidP="00816C8E">
      <w:pPr>
        <w:overflowPunct/>
        <w:autoSpaceDE/>
        <w:autoSpaceDN/>
        <w:adjustRightInd/>
        <w:jc w:val="both"/>
        <w:textAlignment w:val="auto"/>
        <w:rPr>
          <w:rFonts w:eastAsia="宋体"/>
          <w:sz w:val="21"/>
          <w:lang w:eastAsia="zh-CN"/>
        </w:rPr>
      </w:pPr>
      <w:r>
        <w:rPr>
          <w:rFonts w:eastAsia="宋体" w:hint="eastAsia"/>
          <w:sz w:val="21"/>
          <w:lang w:eastAsia="zh-CN"/>
        </w:rPr>
        <w:t>The</w:t>
      </w:r>
      <w:r>
        <w:rPr>
          <w:rFonts w:eastAsia="宋体"/>
          <w:sz w:val="21"/>
          <w:lang w:eastAsia="zh-CN"/>
        </w:rPr>
        <w:t>re are following contents in the WID:</w:t>
      </w:r>
    </w:p>
    <w:p w:rsidR="000F2A7F" w:rsidRPr="000F2A7F" w:rsidRDefault="000F2A7F" w:rsidP="000F2A7F">
      <w:pPr>
        <w:pStyle w:val="aff5"/>
        <w:numPr>
          <w:ilvl w:val="0"/>
          <w:numId w:val="44"/>
        </w:numPr>
        <w:overflowPunct/>
        <w:autoSpaceDE/>
        <w:autoSpaceDN/>
        <w:adjustRightInd/>
        <w:spacing w:after="0"/>
        <w:contextualSpacing w:val="0"/>
        <w:jc w:val="both"/>
        <w:textAlignment w:val="auto"/>
        <w:rPr>
          <w:i/>
          <w:sz w:val="18"/>
          <w:highlight w:val="lightGray"/>
        </w:rPr>
      </w:pPr>
      <w:r w:rsidRPr="000F2A7F">
        <w:rPr>
          <w:i/>
          <w:sz w:val="18"/>
          <w:highlight w:val="lightGray"/>
        </w:rPr>
        <w:t>Enhancement on SRS, targeting both FR1 and FR2:</w:t>
      </w:r>
    </w:p>
    <w:p w:rsidR="000F2A7F" w:rsidRPr="000F2A7F" w:rsidRDefault="000F2A7F" w:rsidP="000F2A7F">
      <w:pPr>
        <w:pStyle w:val="aff5"/>
        <w:numPr>
          <w:ilvl w:val="1"/>
          <w:numId w:val="46"/>
        </w:numPr>
        <w:overflowPunct/>
        <w:autoSpaceDE/>
        <w:autoSpaceDN/>
        <w:adjustRightInd/>
        <w:spacing w:after="0"/>
        <w:ind w:left="1440"/>
        <w:contextualSpacing w:val="0"/>
        <w:jc w:val="both"/>
        <w:textAlignment w:val="auto"/>
        <w:rPr>
          <w:i/>
          <w:color w:val="808080" w:themeColor="background1" w:themeShade="80"/>
          <w:sz w:val="18"/>
          <w:highlight w:val="lightGray"/>
        </w:rPr>
      </w:pPr>
      <w:r w:rsidRPr="000F2A7F">
        <w:rPr>
          <w:i/>
          <w:color w:val="808080" w:themeColor="background1" w:themeShade="80"/>
          <w:sz w:val="18"/>
          <w:highlight w:val="lightGray"/>
        </w:rPr>
        <w:t>Identify and specify enhancements on aperiodic SRS triggering to facilitate more flexible triggering and/or DCI overhead/usage reduction</w:t>
      </w:r>
    </w:p>
    <w:p w:rsidR="000F2A7F" w:rsidRPr="000F2A7F" w:rsidRDefault="000F2A7F" w:rsidP="000F2A7F">
      <w:pPr>
        <w:pStyle w:val="aff5"/>
        <w:numPr>
          <w:ilvl w:val="1"/>
          <w:numId w:val="46"/>
        </w:numPr>
        <w:overflowPunct/>
        <w:autoSpaceDE/>
        <w:autoSpaceDN/>
        <w:adjustRightInd/>
        <w:spacing w:after="0"/>
        <w:ind w:left="1440"/>
        <w:contextualSpacing w:val="0"/>
        <w:jc w:val="both"/>
        <w:textAlignment w:val="auto"/>
        <w:rPr>
          <w:i/>
          <w:sz w:val="18"/>
          <w:highlight w:val="lightGray"/>
        </w:rPr>
      </w:pPr>
      <w:r w:rsidRPr="000F2A7F">
        <w:rPr>
          <w:i/>
          <w:sz w:val="18"/>
          <w:highlight w:val="lightGray"/>
        </w:rPr>
        <w:t xml:space="preserve">Specify SRS switching for up to 8 antennas (e.g., </w:t>
      </w:r>
      <w:proofErr w:type="spellStart"/>
      <w:r w:rsidRPr="000F2A7F">
        <w:rPr>
          <w:i/>
          <w:sz w:val="18"/>
          <w:highlight w:val="lightGray"/>
        </w:rPr>
        <w:t>xTyR</w:t>
      </w:r>
      <w:proofErr w:type="spellEnd"/>
      <w:r w:rsidRPr="000F2A7F">
        <w:rPr>
          <w:i/>
          <w:sz w:val="18"/>
          <w:highlight w:val="lightGray"/>
        </w:rPr>
        <w:t>, x = {1, 2, 4} and y = {6, 8})</w:t>
      </w:r>
    </w:p>
    <w:p w:rsidR="000F2A7F" w:rsidRPr="000F2A7F" w:rsidRDefault="000F2A7F" w:rsidP="000F2A7F">
      <w:pPr>
        <w:pStyle w:val="aff5"/>
        <w:numPr>
          <w:ilvl w:val="1"/>
          <w:numId w:val="46"/>
        </w:numPr>
        <w:overflowPunct/>
        <w:autoSpaceDE/>
        <w:autoSpaceDN/>
        <w:adjustRightInd/>
        <w:spacing w:after="0"/>
        <w:ind w:left="1440"/>
        <w:contextualSpacing w:val="0"/>
        <w:jc w:val="both"/>
        <w:textAlignment w:val="auto"/>
        <w:rPr>
          <w:i/>
          <w:color w:val="808080" w:themeColor="background1" w:themeShade="80"/>
          <w:sz w:val="18"/>
          <w:highlight w:val="lightGray"/>
        </w:rPr>
      </w:pPr>
      <w:r w:rsidRPr="000F2A7F">
        <w:rPr>
          <w:i/>
          <w:color w:val="808080" w:themeColor="background1" w:themeShade="80"/>
          <w:sz w:val="18"/>
          <w:highlight w:val="lightGray"/>
        </w:rPr>
        <w:t>Evaluate and, if needed, specify the following mechanism(s) to enhance SRS capacity and/or coverage: SRS time bundling, increased SRS repetition, partial sounding across frequency</w:t>
      </w:r>
    </w:p>
    <w:p w:rsidR="009D0B7B" w:rsidRDefault="009D0B7B" w:rsidP="00816C8E">
      <w:pPr>
        <w:overflowPunct/>
        <w:autoSpaceDE/>
        <w:autoSpaceDN/>
        <w:adjustRightInd/>
        <w:jc w:val="both"/>
        <w:textAlignment w:val="auto"/>
        <w:rPr>
          <w:rFonts w:eastAsia="宋体"/>
          <w:sz w:val="21"/>
          <w:lang w:eastAsia="zh-CN"/>
        </w:rPr>
      </w:pPr>
    </w:p>
    <w:p w:rsidR="000F2A7F" w:rsidRDefault="009D0B7B" w:rsidP="00816C8E">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 xml:space="preserve">he 8 antennas extension is FR1 only. This may bring some work for insertion loss, if certain </w:t>
      </w:r>
      <w:proofErr w:type="spellStart"/>
      <w:r>
        <w:rPr>
          <w:rFonts w:eastAsia="宋体"/>
          <w:sz w:val="21"/>
          <w:lang w:eastAsia="zh-CN"/>
        </w:rPr>
        <w:t>impletation</w:t>
      </w:r>
      <w:proofErr w:type="spellEnd"/>
      <w:r>
        <w:rPr>
          <w:rFonts w:eastAsia="宋体"/>
          <w:sz w:val="21"/>
          <w:lang w:eastAsia="zh-CN"/>
        </w:rPr>
        <w:t xml:space="preserve"> is possible. For FR2, the switching time between panels may also need to be considered.</w:t>
      </w:r>
    </w:p>
    <w:p w:rsidR="009D0B7B" w:rsidRPr="009D0B7B" w:rsidRDefault="009D0B7B" w:rsidP="00816C8E">
      <w:pPr>
        <w:overflowPunct/>
        <w:autoSpaceDE/>
        <w:autoSpaceDN/>
        <w:adjustRightInd/>
        <w:jc w:val="both"/>
        <w:textAlignment w:val="auto"/>
        <w:rPr>
          <w:rFonts w:eastAsia="宋体"/>
          <w:b/>
          <w:sz w:val="21"/>
          <w:lang w:eastAsia="zh-CN"/>
        </w:rPr>
      </w:pPr>
      <w:r w:rsidRPr="009D0B7B">
        <w:rPr>
          <w:rFonts w:eastAsia="宋体"/>
          <w:b/>
          <w:sz w:val="21"/>
          <w:lang w:eastAsia="zh-CN"/>
        </w:rPr>
        <w:lastRenderedPageBreak/>
        <w:t xml:space="preserve">Observation </w:t>
      </w:r>
      <w:r>
        <w:rPr>
          <w:rFonts w:eastAsia="宋体"/>
          <w:b/>
          <w:sz w:val="21"/>
          <w:lang w:eastAsia="zh-CN"/>
        </w:rPr>
        <w:t>5</w:t>
      </w:r>
      <w:r w:rsidRPr="009D0B7B">
        <w:rPr>
          <w:rFonts w:eastAsia="宋体"/>
          <w:b/>
          <w:sz w:val="21"/>
          <w:lang w:eastAsia="zh-CN"/>
        </w:rPr>
        <w:t>: For FR1, SRS switching for up to 8 antennas may have RF impact insertion loss.</w:t>
      </w:r>
    </w:p>
    <w:p w:rsidR="009D0B7B" w:rsidRDefault="009D0B7B" w:rsidP="00816C8E">
      <w:pPr>
        <w:overflowPunct/>
        <w:autoSpaceDE/>
        <w:autoSpaceDN/>
        <w:adjustRightInd/>
        <w:jc w:val="both"/>
        <w:textAlignment w:val="auto"/>
        <w:rPr>
          <w:rFonts w:eastAsia="宋体"/>
          <w:sz w:val="21"/>
          <w:lang w:eastAsia="zh-CN"/>
        </w:rPr>
      </w:pPr>
    </w:p>
    <w:p w:rsidR="009D0B7B" w:rsidRPr="009D0B7B" w:rsidRDefault="009D0B7B" w:rsidP="009D0B7B">
      <w:pPr>
        <w:overflowPunct/>
        <w:autoSpaceDE/>
        <w:autoSpaceDN/>
        <w:adjustRightInd/>
        <w:jc w:val="both"/>
        <w:textAlignment w:val="auto"/>
        <w:rPr>
          <w:rFonts w:eastAsia="宋体"/>
          <w:b/>
          <w:sz w:val="21"/>
          <w:u w:val="single"/>
          <w:lang w:eastAsia="zh-CN"/>
        </w:rPr>
      </w:pPr>
      <w:r w:rsidRPr="009D0B7B">
        <w:rPr>
          <w:rFonts w:eastAsia="宋体" w:hint="eastAsia"/>
          <w:b/>
          <w:sz w:val="21"/>
          <w:u w:val="single"/>
          <w:lang w:eastAsia="zh-CN"/>
        </w:rPr>
        <w:t>C</w:t>
      </w:r>
      <w:r w:rsidRPr="009D0B7B">
        <w:rPr>
          <w:rFonts w:eastAsia="宋体"/>
          <w:b/>
          <w:sz w:val="21"/>
          <w:u w:val="single"/>
          <w:lang w:eastAsia="zh-CN"/>
        </w:rPr>
        <w:t>SI enhancement</w:t>
      </w:r>
    </w:p>
    <w:p w:rsidR="009D0B7B" w:rsidRPr="000F2A7F" w:rsidRDefault="009D0B7B" w:rsidP="009D0B7B">
      <w:pPr>
        <w:overflowPunct/>
        <w:autoSpaceDE/>
        <w:autoSpaceDN/>
        <w:adjustRightInd/>
        <w:jc w:val="both"/>
        <w:textAlignment w:val="auto"/>
        <w:rPr>
          <w:rFonts w:eastAsia="宋体"/>
          <w:sz w:val="21"/>
          <w:lang w:eastAsia="zh-CN"/>
        </w:rPr>
      </w:pPr>
      <w:r>
        <w:rPr>
          <w:rFonts w:eastAsia="宋体" w:hint="eastAsia"/>
          <w:sz w:val="21"/>
          <w:lang w:eastAsia="zh-CN"/>
        </w:rPr>
        <w:t>The</w:t>
      </w:r>
      <w:r>
        <w:rPr>
          <w:rFonts w:eastAsia="宋体"/>
          <w:sz w:val="21"/>
          <w:lang w:eastAsia="zh-CN"/>
        </w:rPr>
        <w:t>re are following contents in the WID:</w:t>
      </w:r>
    </w:p>
    <w:p w:rsidR="009D0B7B" w:rsidRPr="009D0B7B" w:rsidRDefault="009D0B7B" w:rsidP="009D0B7B">
      <w:pPr>
        <w:pStyle w:val="aff5"/>
        <w:numPr>
          <w:ilvl w:val="0"/>
          <w:numId w:val="44"/>
        </w:numPr>
        <w:overflowPunct/>
        <w:autoSpaceDE/>
        <w:autoSpaceDN/>
        <w:adjustRightInd/>
        <w:spacing w:after="0"/>
        <w:contextualSpacing w:val="0"/>
        <w:jc w:val="both"/>
        <w:textAlignment w:val="auto"/>
        <w:rPr>
          <w:i/>
          <w:color w:val="808080" w:themeColor="background1" w:themeShade="80"/>
          <w:highlight w:val="lightGray"/>
        </w:rPr>
      </w:pPr>
      <w:r w:rsidRPr="009D0B7B">
        <w:rPr>
          <w:i/>
          <w:color w:val="808080" w:themeColor="background1" w:themeShade="80"/>
          <w:highlight w:val="lightGray"/>
        </w:rPr>
        <w:t>Enhancement on CSI measurement and reporting:</w:t>
      </w:r>
    </w:p>
    <w:p w:rsidR="009D0B7B" w:rsidRPr="009D0B7B" w:rsidRDefault="009D0B7B" w:rsidP="009D0B7B">
      <w:pPr>
        <w:pStyle w:val="aff5"/>
        <w:numPr>
          <w:ilvl w:val="1"/>
          <w:numId w:val="47"/>
        </w:numPr>
        <w:overflowPunct/>
        <w:autoSpaceDE/>
        <w:autoSpaceDN/>
        <w:adjustRightInd/>
        <w:spacing w:after="0"/>
        <w:ind w:left="1440"/>
        <w:contextualSpacing w:val="0"/>
        <w:jc w:val="both"/>
        <w:textAlignment w:val="auto"/>
        <w:rPr>
          <w:i/>
          <w:color w:val="808080" w:themeColor="background1" w:themeShade="80"/>
          <w:highlight w:val="lightGray"/>
        </w:rPr>
      </w:pPr>
      <w:r w:rsidRPr="009D0B7B">
        <w:rPr>
          <w:i/>
          <w:color w:val="808080" w:themeColor="background1" w:themeShade="80"/>
          <w:highlight w:val="lightGray"/>
        </w:rPr>
        <w:t>Evaluate and, if needed, specify CSI reporting for DL multi-TRP and/or multi-panel transmission to enable more dynamic channel/interference hypotheses for NCJT, targeting both FR1 and FR2</w:t>
      </w:r>
    </w:p>
    <w:p w:rsidR="009D0B7B" w:rsidRPr="009D0B7B" w:rsidRDefault="009D0B7B" w:rsidP="009D0B7B">
      <w:pPr>
        <w:pStyle w:val="aff5"/>
        <w:numPr>
          <w:ilvl w:val="1"/>
          <w:numId w:val="47"/>
        </w:numPr>
        <w:overflowPunct/>
        <w:autoSpaceDE/>
        <w:autoSpaceDN/>
        <w:adjustRightInd/>
        <w:spacing w:after="0"/>
        <w:ind w:left="1440"/>
        <w:contextualSpacing w:val="0"/>
        <w:jc w:val="both"/>
        <w:textAlignment w:val="auto"/>
        <w:rPr>
          <w:i/>
          <w:color w:val="808080" w:themeColor="background1" w:themeShade="80"/>
          <w:highlight w:val="lightGray"/>
        </w:rPr>
      </w:pPr>
      <w:r w:rsidRPr="009D0B7B">
        <w:rPr>
          <w:i/>
          <w:color w:val="808080" w:themeColor="background1" w:themeShade="80"/>
          <w:highlight w:val="lightGray"/>
        </w:rPr>
        <w:t>Evaluate and, if needed, specify</w:t>
      </w:r>
      <w:r w:rsidRPr="009D0B7B" w:rsidDel="00224466">
        <w:rPr>
          <w:i/>
          <w:color w:val="808080" w:themeColor="background1" w:themeShade="80"/>
          <w:highlight w:val="lightGray"/>
        </w:rPr>
        <w:t xml:space="preserve"> </w:t>
      </w:r>
      <w:r w:rsidRPr="009D0B7B">
        <w:rPr>
          <w:i/>
          <w:color w:val="808080" w:themeColor="background1" w:themeShade="80"/>
          <w:highlight w:val="lightGray"/>
        </w:rPr>
        <w:t xml:space="preserve">Type II port selection codebook enhancement (based on Rel.15/16 Type II port selection) where information related to angle(s) and delay(s) are estimated at the </w:t>
      </w:r>
      <w:proofErr w:type="spellStart"/>
      <w:r w:rsidRPr="009D0B7B">
        <w:rPr>
          <w:i/>
          <w:color w:val="808080" w:themeColor="background1" w:themeShade="80"/>
          <w:highlight w:val="lightGray"/>
        </w:rPr>
        <w:t>gNB</w:t>
      </w:r>
      <w:proofErr w:type="spellEnd"/>
      <w:r w:rsidRPr="009D0B7B">
        <w:rPr>
          <w:i/>
          <w:color w:val="808080" w:themeColor="background1" w:themeShade="80"/>
          <w:highlight w:val="lightGray"/>
        </w:rPr>
        <w:t xml:space="preserve"> based on SRS by utilizing DL/UL reciprocity of angle and delay, and the remaining DL CSI is reported by the UE, mainly targeting FDD FR1 to achieve better trade-off among UE complexity, performance and reporting overhead</w:t>
      </w:r>
    </w:p>
    <w:p w:rsidR="009D0B7B" w:rsidRDefault="009D0B7B" w:rsidP="00816C8E">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t seems that no RF impact would be introduced by this.</w:t>
      </w:r>
    </w:p>
    <w:p w:rsidR="009D0B7B" w:rsidRPr="009D0B7B" w:rsidRDefault="009D0B7B" w:rsidP="00816C8E">
      <w:pPr>
        <w:overflowPunct/>
        <w:autoSpaceDE/>
        <w:autoSpaceDN/>
        <w:adjustRightInd/>
        <w:jc w:val="both"/>
        <w:textAlignment w:val="auto"/>
        <w:rPr>
          <w:rFonts w:eastAsia="宋体"/>
          <w:b/>
          <w:sz w:val="21"/>
          <w:lang w:eastAsia="zh-CN"/>
        </w:rPr>
      </w:pPr>
      <w:r w:rsidRPr="009D0B7B">
        <w:rPr>
          <w:rFonts w:eastAsia="宋体" w:hint="eastAsia"/>
          <w:b/>
          <w:sz w:val="21"/>
          <w:lang w:eastAsia="zh-CN"/>
        </w:rPr>
        <w:t>O</w:t>
      </w:r>
      <w:r w:rsidRPr="009D0B7B">
        <w:rPr>
          <w:rFonts w:eastAsia="宋体"/>
          <w:b/>
          <w:sz w:val="21"/>
          <w:lang w:eastAsia="zh-CN"/>
        </w:rPr>
        <w:t xml:space="preserve">bservation </w:t>
      </w:r>
      <w:r>
        <w:rPr>
          <w:rFonts w:eastAsia="宋体"/>
          <w:b/>
          <w:sz w:val="21"/>
          <w:lang w:eastAsia="zh-CN"/>
        </w:rPr>
        <w:t>6</w:t>
      </w:r>
      <w:r w:rsidRPr="009D0B7B">
        <w:rPr>
          <w:rFonts w:eastAsia="宋体"/>
          <w:b/>
          <w:sz w:val="21"/>
          <w:lang w:eastAsia="zh-CN"/>
        </w:rPr>
        <w:t>: No RF impact by CSI measurement and reporting.</w:t>
      </w:r>
    </w:p>
    <w:p w:rsidR="009D0B7B" w:rsidRDefault="009D0B7B" w:rsidP="00816C8E">
      <w:pPr>
        <w:overflowPunct/>
        <w:autoSpaceDE/>
        <w:autoSpaceDN/>
        <w:adjustRightInd/>
        <w:jc w:val="both"/>
        <w:textAlignment w:val="auto"/>
        <w:rPr>
          <w:rFonts w:eastAsia="宋体"/>
          <w:sz w:val="21"/>
          <w:lang w:eastAsia="zh-CN"/>
        </w:rPr>
      </w:pPr>
    </w:p>
    <w:p w:rsidR="009D0B7B" w:rsidRPr="009D0B7B" w:rsidRDefault="009D0B7B" w:rsidP="00816C8E">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ased on the previous obversions. The following proposals are provided:</w:t>
      </w:r>
    </w:p>
    <w:p w:rsidR="009D0B7B" w:rsidRPr="009D0B7B" w:rsidRDefault="009D0B7B" w:rsidP="00816C8E">
      <w:pPr>
        <w:overflowPunct/>
        <w:autoSpaceDE/>
        <w:autoSpaceDN/>
        <w:adjustRightInd/>
        <w:jc w:val="both"/>
        <w:textAlignment w:val="auto"/>
        <w:rPr>
          <w:rFonts w:eastAsia="宋体"/>
          <w:b/>
          <w:sz w:val="21"/>
          <w:lang w:eastAsia="zh-CN"/>
        </w:rPr>
      </w:pPr>
      <w:r w:rsidRPr="009D0B7B">
        <w:rPr>
          <w:rFonts w:eastAsia="宋体" w:hint="eastAsia"/>
          <w:b/>
          <w:sz w:val="21"/>
          <w:lang w:eastAsia="zh-CN"/>
        </w:rPr>
        <w:t>P</w:t>
      </w:r>
      <w:r w:rsidRPr="009D0B7B">
        <w:rPr>
          <w:rFonts w:eastAsia="宋体"/>
          <w:b/>
          <w:sz w:val="21"/>
          <w:lang w:eastAsia="zh-CN"/>
        </w:rPr>
        <w:t>roposal 1: It is proposed to further consider RF impact for the introduction of multi panel reception</w:t>
      </w:r>
      <w:r w:rsidR="00610175">
        <w:rPr>
          <w:rFonts w:eastAsia="宋体"/>
          <w:b/>
          <w:sz w:val="21"/>
          <w:lang w:eastAsia="zh-CN"/>
        </w:rPr>
        <w:t xml:space="preserve"> for FR2, multi-panel switching requirements for FR2, and SRS extension to 8 antennas in FR1.</w:t>
      </w:r>
    </w:p>
    <w:p w:rsidR="009D0B7B" w:rsidRPr="009D0B7B" w:rsidRDefault="009D0B7B" w:rsidP="00816C8E">
      <w:pPr>
        <w:overflowPunct/>
        <w:autoSpaceDE/>
        <w:autoSpaceDN/>
        <w:adjustRightInd/>
        <w:jc w:val="both"/>
        <w:textAlignment w:val="auto"/>
        <w:rPr>
          <w:rFonts w:eastAsia="宋体"/>
          <w:b/>
          <w:sz w:val="21"/>
          <w:lang w:eastAsia="zh-CN"/>
        </w:rPr>
      </w:pPr>
      <w:r w:rsidRPr="009D0B7B">
        <w:rPr>
          <w:rFonts w:eastAsia="宋体"/>
          <w:b/>
          <w:sz w:val="21"/>
          <w:lang w:eastAsia="zh-CN"/>
        </w:rPr>
        <w:t>Proposal 2: Consider MPE related or panel specific capability depending on RAN1’s progress and request.</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r w:rsidR="00610175">
        <w:rPr>
          <w:rFonts w:eastAsia="宋体"/>
          <w:lang w:eastAsia="zh-CN"/>
        </w:rPr>
        <w:t xml:space="preserve">RF impact of R17 </w:t>
      </w:r>
      <w:proofErr w:type="spellStart"/>
      <w:r w:rsidR="00610175">
        <w:rPr>
          <w:rFonts w:eastAsia="宋体"/>
          <w:lang w:eastAsia="zh-CN"/>
        </w:rPr>
        <w:t>FeMIMO</w:t>
      </w:r>
      <w:proofErr w:type="spellEnd"/>
      <w:r w:rsidR="00610175">
        <w:rPr>
          <w:rFonts w:eastAsia="宋体"/>
          <w:lang w:eastAsia="zh-CN"/>
        </w:rPr>
        <w:t xml:space="preserve"> was </w:t>
      </w:r>
      <w:r w:rsidR="00D5776D">
        <w:rPr>
          <w:rFonts w:eastAsia="宋体"/>
          <w:lang w:eastAsia="zh-CN"/>
        </w:rPr>
        <w:t>discussed and following observation</w:t>
      </w:r>
      <w:r w:rsidR="00610175">
        <w:rPr>
          <w:rFonts w:eastAsia="宋体"/>
          <w:lang w:eastAsia="zh-CN"/>
        </w:rPr>
        <w:t xml:space="preserve"> were provided</w:t>
      </w:r>
      <w:r w:rsidR="00D5776D">
        <w:rPr>
          <w:rFonts w:eastAsia="宋体"/>
          <w:lang w:eastAsia="zh-CN"/>
        </w:rPr>
        <w:t>.</w:t>
      </w:r>
    </w:p>
    <w:p w:rsidR="00610175" w:rsidRPr="001C014E" w:rsidRDefault="00610175" w:rsidP="00610175">
      <w:pPr>
        <w:overflowPunct/>
        <w:autoSpaceDE/>
        <w:autoSpaceDN/>
        <w:adjustRightInd/>
        <w:jc w:val="both"/>
        <w:textAlignment w:val="auto"/>
        <w:rPr>
          <w:rFonts w:eastAsia="宋体"/>
          <w:b/>
          <w:sz w:val="21"/>
          <w:lang w:eastAsia="zh-CN"/>
        </w:rPr>
      </w:pPr>
      <w:r w:rsidRPr="001C014E">
        <w:rPr>
          <w:rFonts w:eastAsia="宋体"/>
          <w:b/>
          <w:sz w:val="21"/>
          <w:lang w:eastAsia="zh-CN"/>
        </w:rPr>
        <w:t xml:space="preserve">Observation 1: </w:t>
      </w:r>
      <w:r w:rsidRPr="00610175">
        <w:rPr>
          <w:rFonts w:eastAsia="宋体"/>
          <w:sz w:val="21"/>
          <w:lang w:eastAsia="zh-CN"/>
        </w:rPr>
        <w:t xml:space="preserve">Single panel UL transmission assumption would mean the basic FR2 UL requirements would not be impacted. Further discussion of switching time between panels </w:t>
      </w:r>
      <w:r w:rsidR="00F714FE">
        <w:rPr>
          <w:rFonts w:eastAsia="宋体"/>
          <w:sz w:val="21"/>
          <w:lang w:eastAsia="zh-CN"/>
        </w:rPr>
        <w:t>is</w:t>
      </w:r>
      <w:r w:rsidR="00F714FE" w:rsidRPr="00610175">
        <w:rPr>
          <w:rFonts w:eastAsia="宋体"/>
          <w:sz w:val="21"/>
          <w:lang w:eastAsia="zh-CN"/>
        </w:rPr>
        <w:t xml:space="preserve"> </w:t>
      </w:r>
      <w:r w:rsidRPr="00610175">
        <w:rPr>
          <w:rFonts w:eastAsia="宋体"/>
          <w:sz w:val="21"/>
          <w:lang w:eastAsia="zh-CN"/>
        </w:rPr>
        <w:t>also possible.</w:t>
      </w:r>
    </w:p>
    <w:p w:rsidR="00610175" w:rsidRPr="001C014E" w:rsidRDefault="00610175" w:rsidP="00610175">
      <w:pPr>
        <w:overflowPunct/>
        <w:autoSpaceDE/>
        <w:autoSpaceDN/>
        <w:adjustRightInd/>
        <w:jc w:val="both"/>
        <w:textAlignment w:val="auto"/>
        <w:rPr>
          <w:rFonts w:eastAsia="宋体"/>
          <w:b/>
          <w:sz w:val="21"/>
          <w:lang w:eastAsia="zh-CN"/>
        </w:rPr>
      </w:pPr>
      <w:r w:rsidRPr="001C014E">
        <w:rPr>
          <w:rFonts w:eastAsia="宋体" w:hint="eastAsia"/>
          <w:b/>
          <w:sz w:val="21"/>
          <w:lang w:eastAsia="zh-CN"/>
        </w:rPr>
        <w:t>O</w:t>
      </w:r>
      <w:r w:rsidRPr="001C014E">
        <w:rPr>
          <w:rFonts w:eastAsia="宋体"/>
          <w:b/>
          <w:sz w:val="21"/>
          <w:lang w:eastAsia="zh-CN"/>
        </w:rPr>
        <w:t xml:space="preserve">bservation 2: </w:t>
      </w:r>
      <w:r w:rsidRPr="00610175">
        <w:rPr>
          <w:rFonts w:eastAsia="宋体"/>
          <w:sz w:val="21"/>
          <w:lang w:eastAsia="zh-CN"/>
        </w:rPr>
        <w:t>Depending on RAN1’s discussion progress on MPE and per-panel capability, RAN4 may need related discussion.</w:t>
      </w:r>
    </w:p>
    <w:p w:rsidR="00610175" w:rsidRPr="00610175" w:rsidRDefault="00610175" w:rsidP="00610175">
      <w:pPr>
        <w:overflowPunct/>
        <w:autoSpaceDE/>
        <w:autoSpaceDN/>
        <w:adjustRightInd/>
        <w:jc w:val="both"/>
        <w:textAlignment w:val="auto"/>
        <w:rPr>
          <w:rFonts w:eastAsia="宋体"/>
          <w:sz w:val="21"/>
          <w:lang w:eastAsia="zh-CN"/>
        </w:rPr>
      </w:pPr>
      <w:r w:rsidRPr="000F2A7F">
        <w:rPr>
          <w:rFonts w:eastAsia="宋体"/>
          <w:b/>
          <w:sz w:val="21"/>
          <w:lang w:eastAsia="zh-CN"/>
        </w:rPr>
        <w:t xml:space="preserve">Observation </w:t>
      </w:r>
      <w:r>
        <w:rPr>
          <w:rFonts w:eastAsia="宋体"/>
          <w:b/>
          <w:sz w:val="21"/>
          <w:lang w:eastAsia="zh-CN"/>
        </w:rPr>
        <w:t>3</w:t>
      </w:r>
      <w:r w:rsidRPr="000F2A7F">
        <w:rPr>
          <w:rFonts w:eastAsia="宋体"/>
          <w:b/>
          <w:sz w:val="21"/>
          <w:lang w:eastAsia="zh-CN"/>
        </w:rPr>
        <w:t xml:space="preserve">: </w:t>
      </w:r>
      <w:r w:rsidRPr="00610175">
        <w:rPr>
          <w:rFonts w:eastAsia="宋体"/>
          <w:sz w:val="21"/>
          <w:lang w:eastAsia="zh-CN"/>
        </w:rPr>
        <w:t xml:space="preserve">Multi-panel reception is introduced in R17 </w:t>
      </w:r>
      <w:proofErr w:type="spellStart"/>
      <w:r w:rsidRPr="00610175">
        <w:rPr>
          <w:rFonts w:eastAsia="宋体"/>
          <w:sz w:val="21"/>
          <w:lang w:eastAsia="zh-CN"/>
        </w:rPr>
        <w:t>FeMIMO</w:t>
      </w:r>
      <w:proofErr w:type="spellEnd"/>
      <w:r w:rsidRPr="00610175">
        <w:rPr>
          <w:rFonts w:eastAsia="宋体"/>
          <w:sz w:val="21"/>
          <w:lang w:eastAsia="zh-CN"/>
        </w:rPr>
        <w:t>, and receiver requirements may be considered.</w:t>
      </w:r>
    </w:p>
    <w:p w:rsidR="00610175" w:rsidRPr="009D0B7B" w:rsidRDefault="00610175" w:rsidP="00610175">
      <w:pPr>
        <w:overflowPunct/>
        <w:autoSpaceDE/>
        <w:autoSpaceDN/>
        <w:adjustRightInd/>
        <w:jc w:val="both"/>
        <w:textAlignment w:val="auto"/>
        <w:rPr>
          <w:rFonts w:eastAsia="宋体"/>
          <w:b/>
          <w:sz w:val="21"/>
          <w:lang w:eastAsia="zh-CN"/>
        </w:rPr>
      </w:pPr>
      <w:r w:rsidRPr="009D0B7B">
        <w:rPr>
          <w:rFonts w:eastAsia="宋体"/>
          <w:b/>
          <w:sz w:val="21"/>
          <w:lang w:eastAsia="zh-CN"/>
        </w:rPr>
        <w:t>O</w:t>
      </w:r>
      <w:r w:rsidRPr="009D0B7B">
        <w:rPr>
          <w:rFonts w:eastAsia="宋体" w:hint="eastAsia"/>
          <w:b/>
          <w:sz w:val="21"/>
          <w:lang w:eastAsia="zh-CN"/>
        </w:rPr>
        <w:t>bse</w:t>
      </w:r>
      <w:r w:rsidRPr="009D0B7B">
        <w:rPr>
          <w:rFonts w:eastAsia="宋体"/>
          <w:b/>
          <w:sz w:val="21"/>
          <w:lang w:eastAsia="zh-CN"/>
        </w:rPr>
        <w:t xml:space="preserve">rvation 4: </w:t>
      </w:r>
      <w:r w:rsidRPr="00610175">
        <w:rPr>
          <w:rFonts w:eastAsia="宋体"/>
          <w:sz w:val="21"/>
          <w:lang w:eastAsia="zh-CN"/>
        </w:rPr>
        <w:t>Multi-TRP deployment do not have RF requirements impact.</w:t>
      </w:r>
    </w:p>
    <w:p w:rsidR="00610175" w:rsidRPr="009D0B7B" w:rsidRDefault="00610175" w:rsidP="00610175">
      <w:pPr>
        <w:overflowPunct/>
        <w:autoSpaceDE/>
        <w:autoSpaceDN/>
        <w:adjustRightInd/>
        <w:jc w:val="both"/>
        <w:textAlignment w:val="auto"/>
        <w:rPr>
          <w:rFonts w:eastAsia="宋体"/>
          <w:b/>
          <w:sz w:val="21"/>
          <w:lang w:eastAsia="zh-CN"/>
        </w:rPr>
      </w:pPr>
      <w:r w:rsidRPr="009D0B7B">
        <w:rPr>
          <w:rFonts w:eastAsia="宋体"/>
          <w:b/>
          <w:sz w:val="21"/>
          <w:lang w:eastAsia="zh-CN"/>
        </w:rPr>
        <w:t xml:space="preserve">Observation </w:t>
      </w:r>
      <w:r>
        <w:rPr>
          <w:rFonts w:eastAsia="宋体"/>
          <w:b/>
          <w:sz w:val="21"/>
          <w:lang w:eastAsia="zh-CN"/>
        </w:rPr>
        <w:t>5</w:t>
      </w:r>
      <w:r w:rsidRPr="009D0B7B">
        <w:rPr>
          <w:rFonts w:eastAsia="宋体"/>
          <w:b/>
          <w:sz w:val="21"/>
          <w:lang w:eastAsia="zh-CN"/>
        </w:rPr>
        <w:t xml:space="preserve">: </w:t>
      </w:r>
      <w:r w:rsidRPr="00610175">
        <w:rPr>
          <w:rFonts w:eastAsia="宋体"/>
          <w:sz w:val="21"/>
          <w:lang w:eastAsia="zh-CN"/>
        </w:rPr>
        <w:t>For FR1, SRS switching for up to 8 antennas may have RF impact insertion loss.</w:t>
      </w:r>
    </w:p>
    <w:p w:rsidR="00610175" w:rsidRDefault="00610175" w:rsidP="00610175">
      <w:pPr>
        <w:overflowPunct/>
        <w:autoSpaceDE/>
        <w:autoSpaceDN/>
        <w:adjustRightInd/>
        <w:jc w:val="both"/>
        <w:textAlignment w:val="auto"/>
        <w:rPr>
          <w:rFonts w:eastAsia="宋体"/>
          <w:b/>
          <w:sz w:val="21"/>
          <w:lang w:eastAsia="zh-CN"/>
        </w:rPr>
      </w:pPr>
      <w:r w:rsidRPr="009D0B7B">
        <w:rPr>
          <w:rFonts w:eastAsia="宋体" w:hint="eastAsia"/>
          <w:b/>
          <w:sz w:val="21"/>
          <w:lang w:eastAsia="zh-CN"/>
        </w:rPr>
        <w:t>O</w:t>
      </w:r>
      <w:r w:rsidRPr="009D0B7B">
        <w:rPr>
          <w:rFonts w:eastAsia="宋体"/>
          <w:b/>
          <w:sz w:val="21"/>
          <w:lang w:eastAsia="zh-CN"/>
        </w:rPr>
        <w:t xml:space="preserve">bservation </w:t>
      </w:r>
      <w:r>
        <w:rPr>
          <w:rFonts w:eastAsia="宋体"/>
          <w:b/>
          <w:sz w:val="21"/>
          <w:lang w:eastAsia="zh-CN"/>
        </w:rPr>
        <w:t>6</w:t>
      </w:r>
      <w:r w:rsidRPr="009D0B7B">
        <w:rPr>
          <w:rFonts w:eastAsia="宋体"/>
          <w:b/>
          <w:sz w:val="21"/>
          <w:lang w:eastAsia="zh-CN"/>
        </w:rPr>
        <w:t xml:space="preserve">: </w:t>
      </w:r>
      <w:r w:rsidRPr="00610175">
        <w:rPr>
          <w:rFonts w:eastAsia="宋体"/>
          <w:sz w:val="21"/>
          <w:lang w:eastAsia="zh-CN"/>
        </w:rPr>
        <w:t>No RF impact by CSI measurement and reporting.</w:t>
      </w:r>
    </w:p>
    <w:p w:rsidR="00610175" w:rsidRPr="009D0B7B" w:rsidRDefault="00610175" w:rsidP="00610175">
      <w:pPr>
        <w:overflowPunct/>
        <w:autoSpaceDE/>
        <w:autoSpaceDN/>
        <w:adjustRightInd/>
        <w:jc w:val="both"/>
        <w:textAlignment w:val="auto"/>
        <w:rPr>
          <w:rFonts w:eastAsia="宋体"/>
          <w:b/>
          <w:sz w:val="21"/>
          <w:lang w:eastAsia="zh-CN"/>
        </w:rPr>
      </w:pPr>
    </w:p>
    <w:p w:rsidR="00610175" w:rsidRPr="009D0B7B" w:rsidRDefault="00610175" w:rsidP="00610175">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ased on the previous obversions. The following proposals are provided:</w:t>
      </w:r>
    </w:p>
    <w:p w:rsidR="00610175" w:rsidRPr="009D0B7B" w:rsidRDefault="00610175" w:rsidP="00610175">
      <w:pPr>
        <w:overflowPunct/>
        <w:autoSpaceDE/>
        <w:autoSpaceDN/>
        <w:adjustRightInd/>
        <w:jc w:val="both"/>
        <w:textAlignment w:val="auto"/>
        <w:rPr>
          <w:rFonts w:eastAsia="宋体"/>
          <w:b/>
          <w:sz w:val="21"/>
          <w:lang w:eastAsia="zh-CN"/>
        </w:rPr>
      </w:pPr>
      <w:r w:rsidRPr="009D0B7B">
        <w:rPr>
          <w:rFonts w:eastAsia="宋体" w:hint="eastAsia"/>
          <w:b/>
          <w:sz w:val="21"/>
          <w:lang w:eastAsia="zh-CN"/>
        </w:rPr>
        <w:t>P</w:t>
      </w:r>
      <w:r w:rsidRPr="009D0B7B">
        <w:rPr>
          <w:rFonts w:eastAsia="宋体"/>
          <w:b/>
          <w:sz w:val="21"/>
          <w:lang w:eastAsia="zh-CN"/>
        </w:rPr>
        <w:t>roposal 1:</w:t>
      </w:r>
      <w:r w:rsidRPr="00610175">
        <w:rPr>
          <w:rFonts w:eastAsia="宋体"/>
          <w:sz w:val="21"/>
          <w:lang w:eastAsia="zh-CN"/>
        </w:rPr>
        <w:t xml:space="preserve"> It is proposed to further consider RF impact for the introduction of multi panel reception for FR2, multi-panel switching requirements for FR2, and SRS extension to 8 antennas in FR1.</w:t>
      </w:r>
    </w:p>
    <w:p w:rsidR="00610175" w:rsidRPr="009D0B7B" w:rsidRDefault="00610175" w:rsidP="00610175">
      <w:pPr>
        <w:overflowPunct/>
        <w:autoSpaceDE/>
        <w:autoSpaceDN/>
        <w:adjustRightInd/>
        <w:jc w:val="both"/>
        <w:textAlignment w:val="auto"/>
        <w:rPr>
          <w:rFonts w:eastAsia="宋体"/>
          <w:b/>
          <w:sz w:val="21"/>
          <w:lang w:eastAsia="zh-CN"/>
        </w:rPr>
      </w:pPr>
      <w:r w:rsidRPr="009D0B7B">
        <w:rPr>
          <w:rFonts w:eastAsia="宋体"/>
          <w:b/>
          <w:sz w:val="21"/>
          <w:lang w:eastAsia="zh-CN"/>
        </w:rPr>
        <w:t xml:space="preserve">Proposal 2: </w:t>
      </w:r>
      <w:r w:rsidRPr="00610175">
        <w:rPr>
          <w:rFonts w:eastAsia="宋体"/>
          <w:sz w:val="21"/>
          <w:lang w:eastAsia="zh-CN"/>
        </w:rPr>
        <w:t>Consider MPE related or panel specific capability depending on RAN1’s progress and request.</w:t>
      </w: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8C1345" w:rsidRPr="008C1345">
        <w:rPr>
          <w:rFonts w:eastAsia="宋体" w:hint="eastAsia"/>
          <w:lang w:val="en-US" w:eastAsia="zh-CN"/>
        </w:rPr>
        <w:t>RP-202024</w:t>
      </w:r>
      <w:r w:rsidR="008C1345" w:rsidRPr="008C1345">
        <w:rPr>
          <w:rFonts w:eastAsia="宋体"/>
          <w:lang w:val="en-US" w:eastAsia="zh-CN"/>
        </w:rPr>
        <w:t>, Revised WID: Further enhancements on MIMO for NR</w:t>
      </w:r>
      <w:r w:rsidR="000F4503">
        <w:rPr>
          <w:rFonts w:eastAsia="宋体"/>
          <w:lang w:eastAsia="zh-CN"/>
        </w:rPr>
        <w:t xml:space="preserve">, RAN </w:t>
      </w:r>
      <w:r w:rsidR="008C1345">
        <w:rPr>
          <w:rFonts w:eastAsia="宋体"/>
          <w:lang w:eastAsia="zh-CN"/>
        </w:rPr>
        <w:t>89</w:t>
      </w:r>
      <w:r w:rsidR="000F4503">
        <w:rPr>
          <w:rFonts w:eastAsia="宋体"/>
          <w:lang w:eastAsia="zh-CN"/>
        </w:rPr>
        <w:t>-e</w:t>
      </w:r>
    </w:p>
    <w:sectPr w:rsidR="003430F3"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DE1" w:rsidRDefault="00CC4DE1">
      <w:r>
        <w:separator/>
      </w:r>
    </w:p>
  </w:endnote>
  <w:endnote w:type="continuationSeparator" w:id="0">
    <w:p w:rsidR="00CC4DE1" w:rsidRDefault="00CC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DE1" w:rsidRDefault="00CC4DE1">
      <w:r>
        <w:separator/>
      </w:r>
    </w:p>
  </w:footnote>
  <w:footnote w:type="continuationSeparator" w:id="0">
    <w:p w:rsidR="00CC4DE1" w:rsidRDefault="00CC4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C008A"/>
    <w:multiLevelType w:val="hybridMultilevel"/>
    <w:tmpl w:val="904EA34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49A03D8"/>
    <w:multiLevelType w:val="hybridMultilevel"/>
    <w:tmpl w:val="BE42A03A"/>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F53B51"/>
    <w:multiLevelType w:val="hybridMultilevel"/>
    <w:tmpl w:val="89B0C6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D5D69"/>
    <w:multiLevelType w:val="hybridMultilevel"/>
    <w:tmpl w:val="6B3C769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9"/>
  </w:num>
  <w:num w:numId="2">
    <w:abstractNumId w:val="17"/>
  </w:num>
  <w:num w:numId="3">
    <w:abstractNumId w:val="22"/>
  </w:num>
  <w:num w:numId="4">
    <w:abstractNumId w:val="43"/>
  </w:num>
  <w:num w:numId="5">
    <w:abstractNumId w:val="14"/>
  </w:num>
  <w:num w:numId="6">
    <w:abstractNumId w:val="5"/>
  </w:num>
  <w:num w:numId="7">
    <w:abstractNumId w:val="23"/>
  </w:num>
  <w:num w:numId="8">
    <w:abstractNumId w:val="1"/>
  </w:num>
  <w:num w:numId="9">
    <w:abstractNumId w:val="3"/>
  </w:num>
  <w:num w:numId="10">
    <w:abstractNumId w:val="40"/>
  </w:num>
  <w:num w:numId="11">
    <w:abstractNumId w:val="13"/>
  </w:num>
  <w:num w:numId="12">
    <w:abstractNumId w:val="32"/>
  </w:num>
  <w:num w:numId="13">
    <w:abstractNumId w:val="33"/>
  </w:num>
  <w:num w:numId="14">
    <w:abstractNumId w:val="44"/>
  </w:num>
  <w:num w:numId="15">
    <w:abstractNumId w:val="19"/>
  </w:num>
  <w:num w:numId="16">
    <w:abstractNumId w:val="10"/>
  </w:num>
  <w:num w:numId="17">
    <w:abstractNumId w:val="27"/>
  </w:num>
  <w:num w:numId="18">
    <w:abstractNumId w:val="31"/>
  </w:num>
  <w:num w:numId="19">
    <w:abstractNumId w:val="7"/>
  </w:num>
  <w:num w:numId="20">
    <w:abstractNumId w:val="4"/>
  </w:num>
  <w:num w:numId="21">
    <w:abstractNumId w:val="8"/>
  </w:num>
  <w:num w:numId="22">
    <w:abstractNumId w:val="38"/>
  </w:num>
  <w:num w:numId="23">
    <w:abstractNumId w:val="0"/>
  </w:num>
  <w:num w:numId="24">
    <w:abstractNumId w:val="36"/>
  </w:num>
  <w:num w:numId="25">
    <w:abstractNumId w:val="16"/>
  </w:num>
  <w:num w:numId="26">
    <w:abstractNumId w:val="42"/>
  </w:num>
  <w:num w:numId="27">
    <w:abstractNumId w:val="35"/>
  </w:num>
  <w:num w:numId="28">
    <w:abstractNumId w:val="23"/>
  </w:num>
  <w:num w:numId="29">
    <w:abstractNumId w:val="29"/>
  </w:num>
  <w:num w:numId="30">
    <w:abstractNumId w:val="24"/>
  </w:num>
  <w:num w:numId="31">
    <w:abstractNumId w:val="12"/>
  </w:num>
  <w:num w:numId="32">
    <w:abstractNumId w:val="18"/>
  </w:num>
  <w:num w:numId="33">
    <w:abstractNumId w:val="39"/>
  </w:num>
  <w:num w:numId="34">
    <w:abstractNumId w:val="26"/>
  </w:num>
  <w:num w:numId="35">
    <w:abstractNumId w:val="37"/>
  </w:num>
  <w:num w:numId="36">
    <w:abstractNumId w:val="41"/>
  </w:num>
  <w:num w:numId="37">
    <w:abstractNumId w:val="34"/>
  </w:num>
  <w:num w:numId="38">
    <w:abstractNumId w:val="15"/>
  </w:num>
  <w:num w:numId="39">
    <w:abstractNumId w:val="6"/>
  </w:num>
  <w:num w:numId="40">
    <w:abstractNumId w:val="20"/>
  </w:num>
  <w:num w:numId="41">
    <w:abstractNumId w:val="28"/>
  </w:num>
  <w:num w:numId="42">
    <w:abstractNumId w:val="30"/>
  </w:num>
  <w:num w:numId="43">
    <w:abstractNumId w:val="2"/>
  </w:num>
  <w:num w:numId="44">
    <w:abstractNumId w:val="21"/>
  </w:num>
  <w:num w:numId="45">
    <w:abstractNumId w:val="25"/>
  </w:num>
  <w:num w:numId="46">
    <w:abstractNumId w:val="45"/>
  </w:num>
  <w:num w:numId="4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0B582-1BB2-4033-B709-596E97BD1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529</TotalTime>
  <Pages>3</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8028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10</cp:revision>
  <cp:lastPrinted>2010-01-07T02:23:00Z</cp:lastPrinted>
  <dcterms:created xsi:type="dcterms:W3CDTF">2021-04-02T09:10:00Z</dcterms:created>
  <dcterms:modified xsi:type="dcterms:W3CDTF">2021-05-11T12:20:00Z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