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1B30B7" w14:textId="003DDC65" w:rsidR="001E0A28" w:rsidRPr="005434F9" w:rsidRDefault="001E0A28" w:rsidP="001E0A28">
      <w:pPr>
        <w:spacing w:after="120"/>
        <w:ind w:left="1985" w:hanging="1985"/>
        <w:rPr>
          <w:rFonts w:ascii="Arial" w:eastAsiaTheme="minorEastAsia" w:hAnsi="Arial" w:cs="Arial"/>
          <w:b/>
          <w:sz w:val="24"/>
          <w:szCs w:val="24"/>
          <w:lang w:eastAsia="zh-CN"/>
        </w:rPr>
      </w:pPr>
      <w:r w:rsidRPr="005434F9">
        <w:rPr>
          <w:rFonts w:ascii="Arial" w:eastAsiaTheme="minorEastAsia" w:hAnsi="Arial" w:cs="Arial"/>
          <w:b/>
          <w:sz w:val="24"/>
          <w:szCs w:val="24"/>
          <w:lang w:eastAsia="zh-CN"/>
        </w:rPr>
        <w:t xml:space="preserve">3GPP TSG-RAN WG4 Meeting # </w:t>
      </w:r>
      <w:r w:rsidR="003F3A2F" w:rsidRPr="005434F9">
        <w:rPr>
          <w:rFonts w:ascii="Arial" w:eastAsiaTheme="minorEastAsia" w:hAnsi="Arial" w:cs="Arial"/>
          <w:b/>
          <w:sz w:val="24"/>
          <w:szCs w:val="24"/>
          <w:lang w:eastAsia="zh-CN"/>
        </w:rPr>
        <w:t>9</w:t>
      </w:r>
      <w:r w:rsidR="00E81094" w:rsidRPr="005434F9">
        <w:rPr>
          <w:rFonts w:ascii="Arial" w:eastAsiaTheme="minorEastAsia" w:hAnsi="Arial" w:cs="Arial"/>
          <w:b/>
          <w:sz w:val="24"/>
          <w:szCs w:val="24"/>
          <w:lang w:eastAsia="zh-CN"/>
        </w:rPr>
        <w:t>9</w:t>
      </w:r>
      <w:r w:rsidR="003F3A2F" w:rsidRPr="005434F9">
        <w:rPr>
          <w:rFonts w:ascii="Arial" w:eastAsiaTheme="minorEastAsia" w:hAnsi="Arial" w:cs="Arial"/>
          <w:b/>
          <w:sz w:val="24"/>
          <w:szCs w:val="24"/>
          <w:lang w:eastAsia="zh-CN"/>
        </w:rPr>
        <w:t>-e</w:t>
      </w:r>
      <w:r w:rsidRPr="005434F9">
        <w:rPr>
          <w:rFonts w:ascii="Arial" w:eastAsiaTheme="minorEastAsia" w:hAnsi="Arial" w:cs="Arial"/>
          <w:b/>
          <w:sz w:val="24"/>
          <w:szCs w:val="24"/>
          <w:lang w:eastAsia="zh-CN"/>
        </w:rPr>
        <w:t xml:space="preserve"> </w:t>
      </w:r>
      <w:r w:rsidRPr="005434F9">
        <w:rPr>
          <w:rFonts w:ascii="Arial" w:eastAsiaTheme="minorEastAsia" w:hAnsi="Arial" w:cs="Arial"/>
          <w:b/>
          <w:sz w:val="24"/>
          <w:szCs w:val="24"/>
          <w:lang w:eastAsia="zh-CN"/>
        </w:rPr>
        <w:tab/>
      </w:r>
      <w:r w:rsidRPr="005434F9">
        <w:rPr>
          <w:rFonts w:ascii="Arial" w:eastAsiaTheme="minorEastAsia" w:hAnsi="Arial" w:cs="Arial"/>
          <w:b/>
          <w:sz w:val="24"/>
          <w:szCs w:val="24"/>
          <w:lang w:eastAsia="zh-CN"/>
        </w:rPr>
        <w:tab/>
      </w:r>
      <w:r w:rsidRPr="005434F9">
        <w:rPr>
          <w:rFonts w:ascii="Arial" w:eastAsiaTheme="minorEastAsia" w:hAnsi="Arial" w:cs="Arial"/>
          <w:b/>
          <w:sz w:val="24"/>
          <w:szCs w:val="24"/>
          <w:lang w:eastAsia="zh-CN"/>
        </w:rPr>
        <w:tab/>
      </w:r>
      <w:r w:rsidRPr="005434F9">
        <w:rPr>
          <w:rFonts w:ascii="Arial" w:eastAsiaTheme="minorEastAsia" w:hAnsi="Arial" w:cs="Arial"/>
          <w:b/>
          <w:sz w:val="24"/>
          <w:szCs w:val="24"/>
          <w:lang w:eastAsia="zh-CN"/>
        </w:rPr>
        <w:tab/>
      </w:r>
      <w:r w:rsidRPr="005434F9">
        <w:rPr>
          <w:rFonts w:ascii="Arial" w:eastAsiaTheme="minorEastAsia" w:hAnsi="Arial" w:cs="Arial"/>
          <w:b/>
          <w:sz w:val="24"/>
          <w:szCs w:val="24"/>
          <w:lang w:eastAsia="zh-CN"/>
        </w:rPr>
        <w:tab/>
      </w:r>
      <w:r w:rsidRPr="005434F9">
        <w:rPr>
          <w:rFonts w:ascii="Arial" w:eastAsiaTheme="minorEastAsia" w:hAnsi="Arial" w:cs="Arial"/>
          <w:b/>
          <w:sz w:val="24"/>
          <w:szCs w:val="24"/>
          <w:lang w:eastAsia="zh-CN"/>
        </w:rPr>
        <w:tab/>
      </w:r>
      <w:r w:rsidRPr="005434F9">
        <w:rPr>
          <w:rFonts w:ascii="Arial" w:eastAsiaTheme="minorEastAsia" w:hAnsi="Arial" w:cs="Arial"/>
          <w:b/>
          <w:sz w:val="24"/>
          <w:szCs w:val="24"/>
          <w:lang w:eastAsia="zh-CN"/>
        </w:rPr>
        <w:tab/>
      </w:r>
      <w:r w:rsidRPr="005434F9">
        <w:rPr>
          <w:rFonts w:ascii="Arial" w:eastAsiaTheme="minorEastAsia" w:hAnsi="Arial" w:cs="Arial"/>
          <w:b/>
          <w:sz w:val="24"/>
          <w:szCs w:val="24"/>
          <w:lang w:eastAsia="zh-CN"/>
        </w:rPr>
        <w:tab/>
      </w:r>
      <w:r w:rsidRPr="005434F9">
        <w:rPr>
          <w:rFonts w:ascii="Arial" w:eastAsiaTheme="minorEastAsia" w:hAnsi="Arial" w:cs="Arial"/>
          <w:b/>
          <w:sz w:val="24"/>
          <w:szCs w:val="24"/>
          <w:lang w:eastAsia="zh-CN"/>
        </w:rPr>
        <w:tab/>
      </w:r>
      <w:r w:rsidRPr="005434F9">
        <w:rPr>
          <w:rFonts w:ascii="Arial" w:eastAsiaTheme="minorEastAsia" w:hAnsi="Arial" w:cs="Arial"/>
          <w:b/>
          <w:sz w:val="24"/>
          <w:szCs w:val="24"/>
          <w:lang w:eastAsia="zh-CN"/>
        </w:rPr>
        <w:tab/>
      </w:r>
      <w:r w:rsidRPr="005434F9">
        <w:rPr>
          <w:rFonts w:ascii="Arial" w:eastAsiaTheme="minorEastAsia" w:hAnsi="Arial" w:cs="Arial"/>
          <w:b/>
          <w:sz w:val="24"/>
          <w:szCs w:val="24"/>
          <w:lang w:eastAsia="zh-CN"/>
        </w:rPr>
        <w:tab/>
      </w:r>
      <w:r w:rsidRPr="005434F9">
        <w:rPr>
          <w:rFonts w:ascii="Arial" w:eastAsiaTheme="minorEastAsia" w:hAnsi="Arial" w:cs="Arial"/>
          <w:b/>
          <w:sz w:val="24"/>
          <w:szCs w:val="24"/>
          <w:lang w:eastAsia="zh-CN"/>
        </w:rPr>
        <w:tab/>
      </w:r>
      <w:r w:rsidR="00335C8C" w:rsidRPr="005434F9">
        <w:rPr>
          <w:rFonts w:ascii="Arial" w:eastAsiaTheme="minorEastAsia" w:hAnsi="Arial" w:cs="Arial"/>
          <w:b/>
          <w:color w:val="FF0000"/>
          <w:sz w:val="24"/>
          <w:szCs w:val="24"/>
          <w:lang w:eastAsia="zh-CN"/>
        </w:rPr>
        <w:tab/>
      </w:r>
      <w:r w:rsidR="00335C8C" w:rsidRPr="005434F9">
        <w:rPr>
          <w:rFonts w:ascii="Arial" w:eastAsiaTheme="minorEastAsia" w:hAnsi="Arial" w:cs="Arial"/>
          <w:b/>
          <w:color w:val="FF0000"/>
          <w:sz w:val="24"/>
          <w:szCs w:val="24"/>
          <w:lang w:eastAsia="zh-CN"/>
        </w:rPr>
        <w:tab/>
      </w:r>
      <w:r w:rsidR="004F0106" w:rsidRPr="004F0106">
        <w:rPr>
          <w:rFonts w:ascii="Arial" w:eastAsiaTheme="minorEastAsia" w:hAnsi="Arial" w:cs="Arial"/>
          <w:b/>
          <w:color w:val="000000" w:themeColor="text1"/>
          <w:sz w:val="24"/>
          <w:szCs w:val="24"/>
          <w:lang w:eastAsia="zh-CN"/>
        </w:rPr>
        <w:t>R4-2108395</w:t>
      </w:r>
    </w:p>
    <w:p w14:paraId="0E0F466F" w14:textId="1D9619B1" w:rsidR="00615EBB" w:rsidRPr="005434F9" w:rsidRDefault="001E0A28" w:rsidP="001E0A28">
      <w:pPr>
        <w:spacing w:after="120"/>
        <w:ind w:left="1985" w:hanging="1985"/>
        <w:rPr>
          <w:rFonts w:ascii="Arial" w:eastAsiaTheme="minorEastAsia" w:hAnsi="Arial" w:cs="Arial"/>
          <w:b/>
          <w:sz w:val="24"/>
          <w:szCs w:val="24"/>
          <w:lang w:eastAsia="zh-CN"/>
        </w:rPr>
      </w:pPr>
      <w:r w:rsidRPr="005434F9">
        <w:rPr>
          <w:rFonts w:ascii="Arial" w:eastAsiaTheme="minorEastAsia" w:hAnsi="Arial" w:cs="Arial"/>
          <w:b/>
          <w:sz w:val="24"/>
          <w:szCs w:val="24"/>
          <w:lang w:eastAsia="zh-CN"/>
        </w:rPr>
        <w:t xml:space="preserve">Electronic Meeting, </w:t>
      </w:r>
      <w:r w:rsidR="00442337" w:rsidRPr="005434F9">
        <w:rPr>
          <w:rFonts w:ascii="Arial" w:hAnsi="Arial"/>
          <w:b/>
          <w:sz w:val="24"/>
          <w:szCs w:val="24"/>
          <w:lang w:eastAsia="zh-CN"/>
        </w:rPr>
        <w:t>1</w:t>
      </w:r>
      <w:r w:rsidR="006E7675" w:rsidRPr="005434F9">
        <w:rPr>
          <w:rFonts w:ascii="Arial" w:hAnsi="Arial"/>
          <w:b/>
          <w:sz w:val="24"/>
          <w:szCs w:val="24"/>
          <w:lang w:eastAsia="zh-CN"/>
        </w:rPr>
        <w:t>9</w:t>
      </w:r>
      <w:r w:rsidR="00442337" w:rsidRPr="005434F9">
        <w:rPr>
          <w:rFonts w:ascii="Arial" w:hAnsi="Arial"/>
          <w:b/>
          <w:sz w:val="24"/>
          <w:szCs w:val="24"/>
          <w:vertAlign w:val="superscript"/>
          <w:lang w:eastAsia="zh-CN"/>
        </w:rPr>
        <w:t>th</w:t>
      </w:r>
      <w:r w:rsidR="00442337" w:rsidRPr="005434F9">
        <w:rPr>
          <w:rFonts w:ascii="Arial" w:hAnsi="Arial"/>
          <w:b/>
          <w:sz w:val="24"/>
          <w:szCs w:val="24"/>
          <w:lang w:eastAsia="zh-CN"/>
        </w:rPr>
        <w:t xml:space="preserve"> – 2</w:t>
      </w:r>
      <w:r w:rsidR="006E7675" w:rsidRPr="005434F9">
        <w:rPr>
          <w:rFonts w:ascii="Arial" w:hAnsi="Arial"/>
          <w:b/>
          <w:sz w:val="24"/>
          <w:szCs w:val="24"/>
          <w:lang w:eastAsia="zh-CN"/>
        </w:rPr>
        <w:t>7</w:t>
      </w:r>
      <w:r w:rsidR="00442337" w:rsidRPr="005434F9">
        <w:rPr>
          <w:rFonts w:ascii="Arial" w:hAnsi="Arial"/>
          <w:b/>
          <w:sz w:val="24"/>
          <w:szCs w:val="24"/>
          <w:vertAlign w:val="superscript"/>
          <w:lang w:eastAsia="zh-CN"/>
        </w:rPr>
        <w:t>th</w:t>
      </w:r>
      <w:r w:rsidR="00442337" w:rsidRPr="005434F9">
        <w:rPr>
          <w:rFonts w:ascii="Arial" w:hAnsi="Arial"/>
          <w:b/>
          <w:sz w:val="24"/>
          <w:szCs w:val="24"/>
          <w:lang w:eastAsia="zh-CN"/>
        </w:rPr>
        <w:t xml:space="preserve"> </w:t>
      </w:r>
      <w:r w:rsidR="006E7675" w:rsidRPr="005434F9">
        <w:rPr>
          <w:rFonts w:ascii="Arial" w:hAnsi="Arial"/>
          <w:b/>
          <w:sz w:val="24"/>
          <w:szCs w:val="24"/>
          <w:lang w:eastAsia="zh-CN"/>
        </w:rPr>
        <w:t>May</w:t>
      </w:r>
      <w:r w:rsidR="00442337" w:rsidRPr="005434F9">
        <w:rPr>
          <w:rFonts w:ascii="Arial" w:hAnsi="Arial"/>
          <w:b/>
          <w:sz w:val="24"/>
          <w:szCs w:val="24"/>
          <w:lang w:eastAsia="zh-CN"/>
        </w:rPr>
        <w:t>, 2021</w:t>
      </w:r>
    </w:p>
    <w:p w14:paraId="2637FD31" w14:textId="77777777" w:rsidR="001E0A28" w:rsidRPr="005434F9" w:rsidRDefault="001E0A28" w:rsidP="001E0A28">
      <w:pPr>
        <w:spacing w:after="120"/>
        <w:ind w:left="1985" w:hanging="1985"/>
        <w:rPr>
          <w:rFonts w:ascii="Arial" w:eastAsia="MS Mincho" w:hAnsi="Arial" w:cs="Arial"/>
          <w:b/>
          <w:sz w:val="22"/>
        </w:rPr>
      </w:pPr>
    </w:p>
    <w:p w14:paraId="282755FA" w14:textId="5C4AD1A2" w:rsidR="00C24D2F" w:rsidRPr="005434F9"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color w:val="000000"/>
          <w:sz w:val="22"/>
          <w:lang w:eastAsia="zh-CN"/>
        </w:rPr>
      </w:pPr>
      <w:r w:rsidRPr="005434F9">
        <w:rPr>
          <w:rFonts w:ascii="Arial" w:eastAsia="MS Mincho" w:hAnsi="Arial" w:cs="Arial"/>
          <w:b/>
          <w:color w:val="000000"/>
          <w:sz w:val="22"/>
        </w:rPr>
        <w:t xml:space="preserve">Agenda </w:t>
      </w:r>
      <w:r w:rsidR="007D19B7" w:rsidRPr="005434F9">
        <w:rPr>
          <w:rFonts w:ascii="Arial" w:eastAsia="MS Mincho" w:hAnsi="Arial" w:cs="Arial"/>
          <w:b/>
          <w:color w:val="000000"/>
          <w:sz w:val="22"/>
        </w:rPr>
        <w:t>item</w:t>
      </w:r>
      <w:r w:rsidRPr="005434F9">
        <w:rPr>
          <w:rFonts w:ascii="Arial" w:eastAsia="MS Mincho" w:hAnsi="Arial" w:cs="Arial"/>
          <w:b/>
          <w:color w:val="000000"/>
          <w:sz w:val="22"/>
        </w:rPr>
        <w:t>:</w:t>
      </w:r>
      <w:r w:rsidRPr="005434F9">
        <w:rPr>
          <w:rFonts w:ascii="Arial" w:eastAsia="MS Mincho" w:hAnsi="Arial" w:cs="Arial"/>
          <w:b/>
          <w:color w:val="000000"/>
          <w:sz w:val="22"/>
        </w:rPr>
        <w:tab/>
      </w:r>
      <w:r w:rsidRPr="005434F9">
        <w:rPr>
          <w:rFonts w:ascii="Arial" w:eastAsia="MS Mincho" w:hAnsi="Arial" w:cs="Arial"/>
          <w:b/>
          <w:color w:val="000000"/>
          <w:sz w:val="22"/>
          <w:lang w:eastAsia="ja-JP"/>
        </w:rPr>
        <w:tab/>
      </w:r>
      <w:r w:rsidRPr="005434F9">
        <w:rPr>
          <w:rFonts w:ascii="Arial" w:eastAsia="MS Mincho" w:hAnsi="Arial" w:cs="Arial"/>
          <w:b/>
          <w:color w:val="000000"/>
          <w:sz w:val="22"/>
          <w:lang w:eastAsia="ja-JP"/>
        </w:rPr>
        <w:tab/>
      </w:r>
      <w:r w:rsidR="00E81094" w:rsidRPr="005434F9">
        <w:rPr>
          <w:rFonts w:ascii="Arial" w:eastAsiaTheme="minorEastAsia" w:hAnsi="Arial" w:cs="Arial"/>
          <w:color w:val="000000"/>
          <w:sz w:val="22"/>
          <w:lang w:eastAsia="zh-CN"/>
        </w:rPr>
        <w:t>9</w:t>
      </w:r>
      <w:r w:rsidRPr="005434F9">
        <w:rPr>
          <w:rFonts w:ascii="Arial" w:eastAsiaTheme="minorEastAsia" w:hAnsi="Arial" w:cs="Arial"/>
          <w:color w:val="000000"/>
          <w:sz w:val="22"/>
          <w:lang w:eastAsia="zh-CN"/>
        </w:rPr>
        <w:t>.</w:t>
      </w:r>
      <w:r w:rsidR="00E81094" w:rsidRPr="005434F9">
        <w:rPr>
          <w:rFonts w:ascii="Arial" w:eastAsiaTheme="minorEastAsia" w:hAnsi="Arial" w:cs="Arial"/>
          <w:color w:val="000000"/>
          <w:sz w:val="22"/>
          <w:lang w:eastAsia="zh-CN"/>
        </w:rPr>
        <w:t>8</w:t>
      </w:r>
      <w:r w:rsidRPr="005434F9">
        <w:rPr>
          <w:rFonts w:ascii="Arial" w:eastAsiaTheme="minorEastAsia" w:hAnsi="Arial" w:cs="Arial"/>
          <w:color w:val="000000"/>
          <w:sz w:val="22"/>
          <w:lang w:eastAsia="zh-CN"/>
        </w:rPr>
        <w:t>.</w:t>
      </w:r>
      <w:r w:rsidR="00E81094" w:rsidRPr="005434F9">
        <w:rPr>
          <w:rFonts w:ascii="Arial" w:eastAsiaTheme="minorEastAsia" w:hAnsi="Arial" w:cs="Arial"/>
          <w:color w:val="000000"/>
          <w:sz w:val="22"/>
          <w:lang w:eastAsia="zh-CN"/>
        </w:rPr>
        <w:t>4</w:t>
      </w:r>
    </w:p>
    <w:p w14:paraId="50D5329D" w14:textId="26A8B86F" w:rsidR="00915D73" w:rsidRPr="005434F9" w:rsidRDefault="00915D73" w:rsidP="00915D73">
      <w:pPr>
        <w:spacing w:after="120"/>
        <w:ind w:left="1985" w:hanging="1985"/>
        <w:rPr>
          <w:rFonts w:ascii="Arial" w:hAnsi="Arial" w:cs="Arial"/>
          <w:color w:val="000000"/>
          <w:sz w:val="22"/>
          <w:lang w:eastAsia="zh-CN"/>
        </w:rPr>
      </w:pPr>
      <w:r w:rsidRPr="005434F9">
        <w:rPr>
          <w:rFonts w:ascii="Arial" w:eastAsia="MS Mincho" w:hAnsi="Arial" w:cs="Arial"/>
          <w:b/>
          <w:sz w:val="22"/>
        </w:rPr>
        <w:t>Source:</w:t>
      </w:r>
      <w:r w:rsidRPr="005434F9">
        <w:rPr>
          <w:rFonts w:ascii="Arial" w:eastAsia="MS Mincho" w:hAnsi="Arial" w:cs="Arial"/>
          <w:b/>
          <w:sz w:val="22"/>
        </w:rPr>
        <w:tab/>
      </w:r>
      <w:r w:rsidR="00E81094" w:rsidRPr="005434F9">
        <w:rPr>
          <w:rFonts w:ascii="Arial" w:hAnsi="Arial" w:cs="Arial"/>
          <w:color w:val="000000"/>
          <w:sz w:val="22"/>
          <w:lang w:eastAsia="zh-CN"/>
        </w:rPr>
        <w:t>Nokia, Nokia Shanghai Bell</w:t>
      </w:r>
    </w:p>
    <w:p w14:paraId="1E0389E7" w14:textId="22645C44" w:rsidR="00915D73" w:rsidRPr="005434F9" w:rsidRDefault="00915D73" w:rsidP="00915D73">
      <w:pPr>
        <w:spacing w:after="120"/>
        <w:ind w:left="1985" w:hanging="1985"/>
        <w:rPr>
          <w:rFonts w:ascii="Arial" w:eastAsiaTheme="minorEastAsia" w:hAnsi="Arial" w:cs="Arial"/>
          <w:color w:val="000000"/>
          <w:sz w:val="22"/>
          <w:lang w:eastAsia="zh-CN"/>
        </w:rPr>
      </w:pPr>
      <w:r w:rsidRPr="005434F9">
        <w:rPr>
          <w:rFonts w:ascii="Arial" w:eastAsia="MS Mincho" w:hAnsi="Arial" w:cs="Arial"/>
          <w:b/>
          <w:color w:val="000000"/>
          <w:sz w:val="22"/>
        </w:rPr>
        <w:t>Title:</w:t>
      </w:r>
      <w:r w:rsidRPr="005434F9">
        <w:rPr>
          <w:rFonts w:ascii="Arial" w:eastAsia="MS Mincho" w:hAnsi="Arial" w:cs="Arial"/>
          <w:b/>
          <w:color w:val="000000"/>
          <w:sz w:val="22"/>
        </w:rPr>
        <w:tab/>
      </w:r>
      <w:r w:rsidR="00484C5D" w:rsidRPr="005434F9">
        <w:rPr>
          <w:rFonts w:ascii="Arial" w:eastAsiaTheme="minorEastAsia" w:hAnsi="Arial" w:cs="Arial"/>
          <w:color w:val="000000"/>
          <w:sz w:val="22"/>
          <w:lang w:eastAsia="zh-CN"/>
        </w:rPr>
        <w:t xml:space="preserve">Email discussion summary for </w:t>
      </w:r>
      <w:r w:rsidR="00533159" w:rsidRPr="005434F9">
        <w:rPr>
          <w:rFonts w:ascii="Arial" w:eastAsiaTheme="minorEastAsia" w:hAnsi="Arial" w:cs="Arial"/>
          <w:color w:val="000000"/>
          <w:sz w:val="22"/>
          <w:lang w:eastAsia="zh-CN"/>
        </w:rPr>
        <w:t>[</w:t>
      </w:r>
      <w:r w:rsidR="00442337" w:rsidRPr="005434F9">
        <w:rPr>
          <w:rFonts w:ascii="Arial" w:eastAsiaTheme="minorEastAsia" w:hAnsi="Arial" w:cs="Arial"/>
          <w:color w:val="000000"/>
          <w:sz w:val="22"/>
          <w:lang w:eastAsia="zh-CN"/>
        </w:rPr>
        <w:t>9</w:t>
      </w:r>
      <w:r w:rsidR="004F0106">
        <w:rPr>
          <w:rFonts w:ascii="Arial" w:eastAsiaTheme="minorEastAsia" w:hAnsi="Arial" w:cs="Arial"/>
          <w:color w:val="000000"/>
          <w:sz w:val="22"/>
          <w:lang w:val="en-150" w:eastAsia="zh-CN"/>
        </w:rPr>
        <w:t>9</w:t>
      </w:r>
      <w:r w:rsidR="00442337" w:rsidRPr="005434F9">
        <w:rPr>
          <w:rFonts w:ascii="Arial" w:eastAsiaTheme="minorEastAsia" w:hAnsi="Arial" w:cs="Arial"/>
          <w:color w:val="000000"/>
          <w:sz w:val="22"/>
          <w:lang w:eastAsia="zh-CN"/>
        </w:rPr>
        <w:t>-e</w:t>
      </w:r>
      <w:r w:rsidR="00533159" w:rsidRPr="005434F9">
        <w:rPr>
          <w:rFonts w:ascii="Arial" w:eastAsiaTheme="minorEastAsia" w:hAnsi="Arial" w:cs="Arial"/>
          <w:color w:val="000000"/>
          <w:sz w:val="22"/>
          <w:lang w:eastAsia="zh-CN"/>
        </w:rPr>
        <w:t>]</w:t>
      </w:r>
      <w:r w:rsidR="00E81094" w:rsidRPr="005434F9">
        <w:rPr>
          <w:rFonts w:ascii="Arial" w:eastAsiaTheme="minorEastAsia" w:hAnsi="Arial" w:cs="Arial"/>
          <w:color w:val="000000"/>
          <w:sz w:val="22"/>
          <w:lang w:eastAsia="zh-CN"/>
        </w:rPr>
        <w:t xml:space="preserve"> </w:t>
      </w:r>
      <w:r w:rsidR="00533159" w:rsidRPr="005434F9">
        <w:rPr>
          <w:rFonts w:ascii="Arial" w:eastAsiaTheme="minorEastAsia" w:hAnsi="Arial" w:cs="Arial"/>
          <w:color w:val="000000"/>
          <w:sz w:val="22"/>
          <w:lang w:eastAsia="zh-CN"/>
        </w:rPr>
        <w:t>[</w:t>
      </w:r>
      <w:r w:rsidR="00E81094" w:rsidRPr="005434F9">
        <w:rPr>
          <w:rFonts w:ascii="Arial" w:eastAsiaTheme="minorEastAsia" w:hAnsi="Arial" w:cs="Arial"/>
          <w:color w:val="000000"/>
          <w:sz w:val="22"/>
          <w:lang w:eastAsia="zh-CN"/>
        </w:rPr>
        <w:t>223</w:t>
      </w:r>
      <w:r w:rsidR="00533159" w:rsidRPr="005434F9">
        <w:rPr>
          <w:rFonts w:ascii="Arial" w:eastAsiaTheme="minorEastAsia" w:hAnsi="Arial" w:cs="Arial"/>
          <w:color w:val="000000"/>
          <w:sz w:val="22"/>
          <w:lang w:eastAsia="zh-CN"/>
        </w:rPr>
        <w:t xml:space="preserve">] </w:t>
      </w:r>
      <w:r w:rsidR="00E81094" w:rsidRPr="005434F9">
        <w:rPr>
          <w:rFonts w:ascii="Arial" w:eastAsiaTheme="minorEastAsia" w:hAnsi="Arial" w:cs="Arial"/>
          <w:color w:val="000000"/>
          <w:sz w:val="22"/>
          <w:lang w:eastAsia="zh-CN"/>
        </w:rPr>
        <w:t>NR_HST_FR2_RRM</w:t>
      </w:r>
    </w:p>
    <w:p w14:paraId="67B0962B" w14:textId="0319B659" w:rsidR="00915D73" w:rsidRPr="005434F9" w:rsidRDefault="00915D73" w:rsidP="00915D73">
      <w:pPr>
        <w:spacing w:after="120"/>
        <w:ind w:left="1985" w:hanging="1985"/>
        <w:rPr>
          <w:rFonts w:ascii="Arial" w:eastAsiaTheme="minorEastAsia" w:hAnsi="Arial" w:cs="Arial"/>
          <w:sz w:val="22"/>
          <w:lang w:eastAsia="zh-CN"/>
        </w:rPr>
      </w:pPr>
      <w:r w:rsidRPr="005434F9">
        <w:rPr>
          <w:rFonts w:ascii="Arial" w:eastAsia="MS Mincho" w:hAnsi="Arial" w:cs="Arial"/>
          <w:b/>
          <w:color w:val="000000"/>
          <w:sz w:val="22"/>
        </w:rPr>
        <w:t>Document for:</w:t>
      </w:r>
      <w:r w:rsidRPr="005434F9">
        <w:rPr>
          <w:rFonts w:ascii="Arial" w:eastAsia="MS Mincho" w:hAnsi="Arial" w:cs="Arial"/>
          <w:b/>
          <w:color w:val="000000"/>
          <w:sz w:val="22"/>
        </w:rPr>
        <w:tab/>
      </w:r>
      <w:r w:rsidR="00484C5D" w:rsidRPr="005434F9">
        <w:rPr>
          <w:rFonts w:ascii="Arial" w:eastAsiaTheme="minorEastAsia" w:hAnsi="Arial" w:cs="Arial"/>
          <w:color w:val="000000"/>
          <w:sz w:val="22"/>
          <w:lang w:eastAsia="zh-CN"/>
        </w:rPr>
        <w:t>Information</w:t>
      </w:r>
    </w:p>
    <w:p w14:paraId="4A0AE149" w14:textId="4268E307" w:rsidR="005D7AF8" w:rsidRPr="005434F9" w:rsidRDefault="00915D73" w:rsidP="00FA5848">
      <w:pPr>
        <w:pStyle w:val="Heading1"/>
        <w:rPr>
          <w:rFonts w:eastAsiaTheme="minorEastAsia"/>
          <w:lang w:eastAsia="zh-CN"/>
        </w:rPr>
      </w:pPr>
      <w:r w:rsidRPr="005434F9">
        <w:rPr>
          <w:lang w:eastAsia="ja-JP"/>
        </w:rPr>
        <w:t>Introduction</w:t>
      </w:r>
    </w:p>
    <w:p w14:paraId="1A286333" w14:textId="28215A0A" w:rsidR="00484C5D" w:rsidRPr="005434F9" w:rsidRDefault="00484C5D" w:rsidP="00642BC6">
      <w:pPr>
        <w:rPr>
          <w:i/>
          <w:color w:val="0070C0"/>
          <w:lang w:eastAsia="zh-CN"/>
        </w:rPr>
      </w:pPr>
      <w:r w:rsidRPr="005434F9">
        <w:rPr>
          <w:i/>
          <w:color w:val="0070C0"/>
          <w:lang w:eastAsia="zh-CN"/>
        </w:rPr>
        <w:t xml:space="preserve">Briefly introduce background, the scope of this email discussion </w:t>
      </w:r>
      <w:r w:rsidR="00442337" w:rsidRPr="005434F9">
        <w:rPr>
          <w:i/>
          <w:color w:val="0070C0"/>
          <w:lang w:eastAsia="zh-CN"/>
        </w:rPr>
        <w:t xml:space="preserve">(e.g. list of treated agenda items) </w:t>
      </w:r>
      <w:r w:rsidRPr="005434F9">
        <w:rPr>
          <w:i/>
          <w:color w:val="0070C0"/>
          <w:lang w:eastAsia="zh-CN"/>
        </w:rPr>
        <w:t>and provide some guidelines for email discussion i</w:t>
      </w:r>
      <w:r w:rsidR="004E475C" w:rsidRPr="005434F9">
        <w:rPr>
          <w:i/>
          <w:color w:val="0070C0"/>
          <w:lang w:eastAsia="zh-CN"/>
        </w:rPr>
        <w:t>f necessary.</w:t>
      </w:r>
    </w:p>
    <w:p w14:paraId="7FCADAEE" w14:textId="3E86C0F6" w:rsidR="00484C5D" w:rsidRPr="005434F9" w:rsidRDefault="00484C5D" w:rsidP="00642BC6">
      <w:pPr>
        <w:rPr>
          <w:i/>
          <w:color w:val="0070C0"/>
          <w:lang w:eastAsia="zh-CN"/>
        </w:rPr>
      </w:pPr>
      <w:r w:rsidRPr="005434F9">
        <w:rPr>
          <w:i/>
          <w:color w:val="0070C0"/>
          <w:lang w:eastAsia="zh-CN"/>
        </w:rPr>
        <w:t>List of candidate target of email discussion for 1</w:t>
      </w:r>
      <w:r w:rsidRPr="005434F9">
        <w:rPr>
          <w:i/>
          <w:color w:val="0070C0"/>
          <w:vertAlign w:val="superscript"/>
          <w:lang w:eastAsia="zh-CN"/>
        </w:rPr>
        <w:t>st</w:t>
      </w:r>
      <w:r w:rsidRPr="005434F9">
        <w:rPr>
          <w:i/>
          <w:color w:val="0070C0"/>
          <w:lang w:eastAsia="zh-CN"/>
        </w:rPr>
        <w:t xml:space="preserve"> round and 2</w:t>
      </w:r>
      <w:r w:rsidRPr="005434F9">
        <w:rPr>
          <w:i/>
          <w:color w:val="0070C0"/>
          <w:vertAlign w:val="superscript"/>
          <w:lang w:eastAsia="zh-CN"/>
        </w:rPr>
        <w:t>nd</w:t>
      </w:r>
      <w:r w:rsidRPr="005434F9">
        <w:rPr>
          <w:i/>
          <w:color w:val="0070C0"/>
          <w:lang w:eastAsia="zh-CN"/>
        </w:rPr>
        <w:t xml:space="preserve"> round </w:t>
      </w:r>
    </w:p>
    <w:p w14:paraId="0E88626E" w14:textId="164364BB" w:rsidR="00484C5D" w:rsidRPr="005434F9" w:rsidRDefault="00484C5D" w:rsidP="00805BE8">
      <w:pPr>
        <w:pStyle w:val="ListParagraph"/>
        <w:numPr>
          <w:ilvl w:val="0"/>
          <w:numId w:val="3"/>
        </w:numPr>
        <w:ind w:firstLineChars="0"/>
        <w:rPr>
          <w:color w:val="0070C0"/>
          <w:lang w:eastAsia="zh-CN"/>
        </w:rPr>
      </w:pPr>
      <w:r w:rsidRPr="005434F9">
        <w:rPr>
          <w:rFonts w:eastAsiaTheme="minorEastAsia"/>
          <w:color w:val="0070C0"/>
          <w:lang w:eastAsia="zh-CN"/>
        </w:rPr>
        <w:t>1</w:t>
      </w:r>
      <w:r w:rsidRPr="005434F9">
        <w:rPr>
          <w:rFonts w:eastAsiaTheme="minorEastAsia"/>
          <w:color w:val="0070C0"/>
          <w:vertAlign w:val="superscript"/>
          <w:lang w:eastAsia="zh-CN"/>
        </w:rPr>
        <w:t>st</w:t>
      </w:r>
      <w:r w:rsidRPr="005434F9">
        <w:rPr>
          <w:rFonts w:eastAsiaTheme="minorEastAsia"/>
          <w:color w:val="0070C0"/>
          <w:lang w:eastAsia="zh-CN"/>
        </w:rPr>
        <w:t xml:space="preserve"> round</w:t>
      </w:r>
      <w:r w:rsidR="00252DB8" w:rsidRPr="005434F9">
        <w:rPr>
          <w:rFonts w:eastAsiaTheme="minorEastAsia"/>
          <w:color w:val="0070C0"/>
          <w:lang w:eastAsia="zh-CN"/>
        </w:rPr>
        <w:t>: TBA</w:t>
      </w:r>
    </w:p>
    <w:p w14:paraId="52A58032" w14:textId="327C0DA3" w:rsidR="00484C5D" w:rsidRPr="005434F9" w:rsidRDefault="00484C5D" w:rsidP="00252DB8">
      <w:pPr>
        <w:pStyle w:val="ListParagraph"/>
        <w:numPr>
          <w:ilvl w:val="0"/>
          <w:numId w:val="3"/>
        </w:numPr>
        <w:ind w:firstLineChars="0"/>
        <w:rPr>
          <w:color w:val="0070C0"/>
          <w:lang w:eastAsia="zh-CN"/>
        </w:rPr>
      </w:pPr>
      <w:r w:rsidRPr="005434F9">
        <w:rPr>
          <w:rFonts w:eastAsiaTheme="minorEastAsia"/>
          <w:color w:val="0070C0"/>
          <w:lang w:eastAsia="zh-CN"/>
        </w:rPr>
        <w:t>2</w:t>
      </w:r>
      <w:r w:rsidRPr="005434F9">
        <w:rPr>
          <w:rFonts w:eastAsiaTheme="minorEastAsia"/>
          <w:color w:val="0070C0"/>
          <w:vertAlign w:val="superscript"/>
          <w:lang w:eastAsia="zh-CN"/>
        </w:rPr>
        <w:t>nd</w:t>
      </w:r>
      <w:r w:rsidRPr="005434F9">
        <w:rPr>
          <w:rFonts w:eastAsiaTheme="minorEastAsia"/>
          <w:color w:val="0070C0"/>
          <w:lang w:eastAsia="zh-CN"/>
        </w:rPr>
        <w:t xml:space="preserve"> round</w:t>
      </w:r>
      <w:r w:rsidR="00252DB8" w:rsidRPr="005434F9">
        <w:rPr>
          <w:rFonts w:eastAsiaTheme="minorEastAsia"/>
          <w:color w:val="0070C0"/>
          <w:lang w:eastAsia="zh-CN"/>
        </w:rPr>
        <w:t>: TBA</w:t>
      </w:r>
    </w:p>
    <w:p w14:paraId="10CD3010" w14:textId="4F347881" w:rsidR="00E81094" w:rsidRPr="005434F9" w:rsidRDefault="00E81094" w:rsidP="00E81094">
      <w:pPr>
        <w:pStyle w:val="Heading2"/>
      </w:pPr>
      <w:r w:rsidRPr="005434F9">
        <w:t>Background and scope</w:t>
      </w:r>
    </w:p>
    <w:p w14:paraId="361CD087" w14:textId="44693871" w:rsidR="00160900" w:rsidRPr="005434F9" w:rsidRDefault="00160900" w:rsidP="00160900">
      <w:pPr>
        <w:rPr>
          <w:lang w:eastAsia="zh-CN"/>
        </w:rPr>
      </w:pPr>
      <w:r w:rsidRPr="005434F9">
        <w:rPr>
          <w:lang w:eastAsia="zh-CN"/>
        </w:rPr>
        <w:t>This T-doc will be used to guide and summarize the email discussion for the topic of Rel-17 NR HST FR2 enhancements RRM core requirements (AI 9.8.4), with the email thread identifier “[9</w:t>
      </w:r>
      <w:r w:rsidR="00CD7A3F" w:rsidRPr="005434F9">
        <w:rPr>
          <w:lang w:eastAsia="zh-CN"/>
        </w:rPr>
        <w:t>9</w:t>
      </w:r>
      <w:r w:rsidRPr="005434F9">
        <w:rPr>
          <w:lang w:eastAsia="zh-CN"/>
        </w:rPr>
        <w:t>-e][223] NR_HST_FR2_RRM”.</w:t>
      </w:r>
    </w:p>
    <w:p w14:paraId="0A789F91" w14:textId="47404F48" w:rsidR="00160900" w:rsidRPr="005434F9" w:rsidRDefault="00160900" w:rsidP="00160900">
      <w:pPr>
        <w:rPr>
          <w:lang w:eastAsia="zh-CN"/>
        </w:rPr>
      </w:pPr>
      <w:r w:rsidRPr="005434F9">
        <w:rPr>
          <w:lang w:eastAsia="zh-CN"/>
        </w:rPr>
        <w:t>The AI 9.8.4 has three sub-AIs with the following highlighted topics for the discussion:</w:t>
      </w:r>
    </w:p>
    <w:p w14:paraId="648AE70A" w14:textId="4070030B" w:rsidR="0073217C" w:rsidRPr="005434F9" w:rsidRDefault="00160900" w:rsidP="0073217C">
      <w:pPr>
        <w:pStyle w:val="ListParagraph"/>
        <w:numPr>
          <w:ilvl w:val="0"/>
          <w:numId w:val="38"/>
        </w:numPr>
        <w:ind w:firstLineChars="0"/>
        <w:rPr>
          <w:lang w:eastAsia="zh-CN"/>
        </w:rPr>
      </w:pPr>
      <w:r w:rsidRPr="005434F9">
        <w:rPr>
          <w:lang w:eastAsia="zh-CN"/>
        </w:rPr>
        <w:t xml:space="preserve">AI </w:t>
      </w:r>
      <w:r w:rsidR="0073217C" w:rsidRPr="005434F9">
        <w:rPr>
          <w:lang w:eastAsia="zh-CN"/>
        </w:rPr>
        <w:t>9</w:t>
      </w:r>
      <w:r w:rsidRPr="005434F9">
        <w:rPr>
          <w:lang w:eastAsia="zh-CN"/>
        </w:rPr>
        <w:t>.</w:t>
      </w:r>
      <w:r w:rsidR="0073217C" w:rsidRPr="005434F9">
        <w:rPr>
          <w:lang w:eastAsia="zh-CN"/>
        </w:rPr>
        <w:t>8</w:t>
      </w:r>
      <w:r w:rsidRPr="005434F9">
        <w:rPr>
          <w:lang w:eastAsia="zh-CN"/>
        </w:rPr>
        <w:t>.4.1</w:t>
      </w:r>
      <w:r w:rsidR="0073217C" w:rsidRPr="005434F9">
        <w:rPr>
          <w:lang w:eastAsia="zh-CN"/>
        </w:rPr>
        <w:tab/>
      </w:r>
      <w:r w:rsidRPr="005434F9">
        <w:rPr>
          <w:lang w:eastAsia="zh-CN"/>
        </w:rPr>
        <w:t>General</w:t>
      </w:r>
    </w:p>
    <w:p w14:paraId="61402494" w14:textId="77777777" w:rsidR="0073217C" w:rsidRPr="005434F9" w:rsidRDefault="00160900" w:rsidP="00160900">
      <w:pPr>
        <w:pStyle w:val="ListParagraph"/>
        <w:numPr>
          <w:ilvl w:val="1"/>
          <w:numId w:val="38"/>
        </w:numPr>
        <w:ind w:firstLineChars="0"/>
        <w:rPr>
          <w:lang w:eastAsia="zh-CN"/>
        </w:rPr>
      </w:pPr>
      <w:r w:rsidRPr="005434F9">
        <w:rPr>
          <w:lang w:eastAsia="zh-CN"/>
        </w:rPr>
        <w:t>Include maximum supported speed analysis from RRM perspective</w:t>
      </w:r>
    </w:p>
    <w:p w14:paraId="7AA2F8A0" w14:textId="7787ED4B" w:rsidR="0073217C" w:rsidRPr="005434F9" w:rsidRDefault="00160900" w:rsidP="00160900">
      <w:pPr>
        <w:pStyle w:val="ListParagraph"/>
        <w:numPr>
          <w:ilvl w:val="0"/>
          <w:numId w:val="38"/>
        </w:numPr>
        <w:ind w:firstLineChars="0"/>
        <w:rPr>
          <w:lang w:eastAsia="zh-CN"/>
        </w:rPr>
      </w:pPr>
      <w:r w:rsidRPr="005434F9">
        <w:rPr>
          <w:lang w:eastAsia="zh-CN"/>
        </w:rPr>
        <w:t xml:space="preserve">AI </w:t>
      </w:r>
      <w:r w:rsidR="0073217C" w:rsidRPr="005434F9">
        <w:rPr>
          <w:lang w:eastAsia="zh-CN"/>
        </w:rPr>
        <w:t>9</w:t>
      </w:r>
      <w:r w:rsidRPr="005434F9">
        <w:rPr>
          <w:lang w:eastAsia="zh-CN"/>
        </w:rPr>
        <w:t>.</w:t>
      </w:r>
      <w:r w:rsidR="0073217C" w:rsidRPr="005434F9">
        <w:rPr>
          <w:lang w:eastAsia="zh-CN"/>
        </w:rPr>
        <w:t>8</w:t>
      </w:r>
      <w:r w:rsidRPr="005434F9">
        <w:rPr>
          <w:lang w:eastAsia="zh-CN"/>
        </w:rPr>
        <w:t>.4.2</w:t>
      </w:r>
      <w:r w:rsidR="0073217C" w:rsidRPr="005434F9">
        <w:rPr>
          <w:lang w:eastAsia="zh-CN"/>
        </w:rPr>
        <w:tab/>
        <w:t>Number of RX beams</w:t>
      </w:r>
    </w:p>
    <w:p w14:paraId="0DC2F15D" w14:textId="71F0AEC0" w:rsidR="0073217C" w:rsidRPr="005434F9" w:rsidRDefault="0073217C" w:rsidP="0073217C">
      <w:pPr>
        <w:pStyle w:val="ListParagraph"/>
        <w:numPr>
          <w:ilvl w:val="0"/>
          <w:numId w:val="38"/>
        </w:numPr>
        <w:ind w:firstLineChars="0"/>
        <w:rPr>
          <w:lang w:eastAsia="zh-CN"/>
        </w:rPr>
      </w:pPr>
      <w:r w:rsidRPr="005434F9">
        <w:rPr>
          <w:lang w:eastAsia="zh-CN"/>
        </w:rPr>
        <w:t>AI 9.8.4.2</w:t>
      </w:r>
      <w:r w:rsidRPr="005434F9">
        <w:rPr>
          <w:lang w:eastAsia="zh-CN"/>
        </w:rPr>
        <w:tab/>
        <w:t>RRM requirements impacts</w:t>
      </w:r>
    </w:p>
    <w:p w14:paraId="3E7E25C2" w14:textId="22E2A3F8" w:rsidR="00FD20A3" w:rsidRPr="005434F9" w:rsidRDefault="00160900" w:rsidP="00160900">
      <w:pPr>
        <w:rPr>
          <w:lang w:eastAsia="zh-CN"/>
        </w:rPr>
      </w:pPr>
      <w:r w:rsidRPr="005434F9">
        <w:rPr>
          <w:lang w:eastAsia="zh-CN"/>
        </w:rPr>
        <w:t>In the previous RAN4#98</w:t>
      </w:r>
      <w:r w:rsidR="0073217C" w:rsidRPr="005434F9">
        <w:rPr>
          <w:lang w:eastAsia="zh-CN"/>
        </w:rPr>
        <w:t>bis</w:t>
      </w:r>
      <w:r w:rsidRPr="005434F9">
        <w:rPr>
          <w:lang w:eastAsia="zh-CN"/>
        </w:rPr>
        <w:t xml:space="preserve">-e meeting, the discussion about RRM requirements for HST operation in FR2 has </w:t>
      </w:r>
      <w:r w:rsidR="0073217C" w:rsidRPr="005434F9">
        <w:rPr>
          <w:lang w:eastAsia="zh-CN"/>
        </w:rPr>
        <w:t>continued</w:t>
      </w:r>
      <w:r w:rsidRPr="005434F9">
        <w:rPr>
          <w:lang w:eastAsia="zh-CN"/>
        </w:rPr>
        <w:t>. A way forward was agreed in [R4-210</w:t>
      </w:r>
      <w:r w:rsidR="0073217C" w:rsidRPr="005434F9">
        <w:rPr>
          <w:lang w:eastAsia="zh-CN"/>
        </w:rPr>
        <w:t>5</w:t>
      </w:r>
      <w:r w:rsidR="00FD20A3" w:rsidRPr="005434F9">
        <w:rPr>
          <w:lang w:eastAsia="zh-CN"/>
        </w:rPr>
        <w:t>794</w:t>
      </w:r>
      <w:r w:rsidRPr="005434F9">
        <w:rPr>
          <w:lang w:eastAsia="zh-CN"/>
        </w:rPr>
        <w:t>] to capture the outcome of the discussion.</w:t>
      </w:r>
      <w:r w:rsidR="00FD20A3" w:rsidRPr="005434F9">
        <w:rPr>
          <w:lang w:eastAsia="zh-CN"/>
        </w:rPr>
        <w:br/>
        <w:t>Between the significant agreements were:</w:t>
      </w:r>
    </w:p>
    <w:p w14:paraId="7EF446E3" w14:textId="6AE28F3C" w:rsidR="00FD20A3" w:rsidRPr="005434F9" w:rsidRDefault="00FD20A3" w:rsidP="00FD20A3">
      <w:pPr>
        <w:pStyle w:val="ListParagraph"/>
        <w:numPr>
          <w:ilvl w:val="0"/>
          <w:numId w:val="39"/>
        </w:numPr>
        <w:ind w:firstLineChars="0"/>
        <w:rPr>
          <w:lang w:eastAsia="zh-CN"/>
        </w:rPr>
      </w:pPr>
      <w:r w:rsidRPr="005434F9">
        <w:rPr>
          <w:lang w:eastAsia="zh-CN"/>
        </w:rPr>
        <w:t>Do not define inter-frequency and inter-RAT measurements requirements for FR2 HST</w:t>
      </w:r>
    </w:p>
    <w:p w14:paraId="109DE038" w14:textId="62D47643" w:rsidR="00FD20A3" w:rsidRPr="005434F9" w:rsidRDefault="00FD20A3" w:rsidP="00FD20A3">
      <w:pPr>
        <w:pStyle w:val="ListParagraph"/>
        <w:numPr>
          <w:ilvl w:val="0"/>
          <w:numId w:val="39"/>
        </w:numPr>
        <w:ind w:firstLineChars="0"/>
        <w:rPr>
          <w:lang w:eastAsia="zh-CN"/>
        </w:rPr>
      </w:pPr>
      <w:r w:rsidRPr="005434F9">
        <w:rPr>
          <w:lang w:eastAsia="zh-CN"/>
        </w:rPr>
        <w:t>Define RRC CONNECTED mode requirements for the short DRX configurations (≤ [80] ms)</w:t>
      </w:r>
    </w:p>
    <w:p w14:paraId="7179091F" w14:textId="58F59674" w:rsidR="00FD20A3" w:rsidRPr="005434F9" w:rsidRDefault="00FD20A3" w:rsidP="00160900">
      <w:pPr>
        <w:rPr>
          <w:lang w:eastAsia="zh-CN"/>
        </w:rPr>
      </w:pPr>
      <w:r w:rsidRPr="005434F9">
        <w:rPr>
          <w:lang w:eastAsia="zh-CN"/>
        </w:rPr>
        <w:t>The important topic with a considerable impact on the RRM requirements is the number of RX beam. The discussion shall continue in parallel in Deployments and RRM threads.</w:t>
      </w:r>
    </w:p>
    <w:p w14:paraId="6099B34F" w14:textId="0DC6EDFD" w:rsidR="00FD20A3" w:rsidRPr="005434F9" w:rsidRDefault="00264E99" w:rsidP="00160900">
      <w:pPr>
        <w:rPr>
          <w:lang w:eastAsia="zh-CN"/>
        </w:rPr>
      </w:pPr>
      <w:r w:rsidRPr="005434F9">
        <w:rPr>
          <w:lang w:eastAsia="zh-CN"/>
        </w:rPr>
        <w:t>In general</w:t>
      </w:r>
      <w:r w:rsidR="00FD20A3" w:rsidRPr="005434F9">
        <w:rPr>
          <w:lang w:eastAsia="zh-CN"/>
        </w:rPr>
        <w:t xml:space="preserve">, there are </w:t>
      </w:r>
      <w:r w:rsidRPr="005434F9">
        <w:rPr>
          <w:lang w:eastAsia="zh-CN"/>
        </w:rPr>
        <w:t>still many open issues regarding the details of RRM requirements. However, there are still concrete proposals already made about the enhancements in the current FR2 requirements, e.g., on the cell identification and detection measurements, autonomous timing adjustment, etc.</w:t>
      </w:r>
    </w:p>
    <w:p w14:paraId="4481E13D" w14:textId="77777777" w:rsidR="00160900" w:rsidRPr="005434F9" w:rsidRDefault="00160900" w:rsidP="00160900">
      <w:pPr>
        <w:rPr>
          <w:lang w:eastAsia="zh-CN"/>
        </w:rPr>
      </w:pPr>
      <w:r w:rsidRPr="005434F9">
        <w:rPr>
          <w:lang w:eastAsia="zh-CN"/>
        </w:rPr>
        <w:t>As a moderator for FR2 HST enhancements RRM discussion, we would like to suggest the following candidate target of 1st and 2nd round email discussion:</w:t>
      </w:r>
    </w:p>
    <w:p w14:paraId="45AACC9B" w14:textId="385C3A69" w:rsidR="00160900" w:rsidRPr="005434F9" w:rsidRDefault="00160900" w:rsidP="00160900">
      <w:pPr>
        <w:pStyle w:val="ListParagraph"/>
        <w:numPr>
          <w:ilvl w:val="0"/>
          <w:numId w:val="37"/>
        </w:numPr>
        <w:ind w:firstLineChars="0"/>
        <w:rPr>
          <w:lang w:eastAsia="zh-CN"/>
        </w:rPr>
      </w:pPr>
      <w:r w:rsidRPr="005434F9">
        <w:rPr>
          <w:lang w:eastAsia="zh-CN"/>
        </w:rPr>
        <w:t>1st round: Further discus</w:t>
      </w:r>
      <w:r w:rsidR="00264E99" w:rsidRPr="005434F9">
        <w:rPr>
          <w:lang w:eastAsia="zh-CN"/>
        </w:rPr>
        <w:t>s</w:t>
      </w:r>
      <w:r w:rsidRPr="005434F9">
        <w:rPr>
          <w:lang w:eastAsia="zh-CN"/>
        </w:rPr>
        <w:t xml:space="preserve"> </w:t>
      </w:r>
      <w:r w:rsidR="00264E99" w:rsidRPr="005434F9">
        <w:rPr>
          <w:lang w:eastAsia="zh-CN"/>
        </w:rPr>
        <w:t>of the number of RX beams and their impact on the requirements. Going deeper into the</w:t>
      </w:r>
      <w:r w:rsidRPr="005434F9">
        <w:rPr>
          <w:lang w:eastAsia="zh-CN"/>
        </w:rPr>
        <w:t xml:space="preserve"> details of RRM requirements for HST FR2.</w:t>
      </w:r>
    </w:p>
    <w:p w14:paraId="3CA88240" w14:textId="2A2DF4C5" w:rsidR="00160900" w:rsidRPr="005434F9" w:rsidRDefault="00160900" w:rsidP="00160900">
      <w:pPr>
        <w:pStyle w:val="ListParagraph"/>
        <w:numPr>
          <w:ilvl w:val="0"/>
          <w:numId w:val="37"/>
        </w:numPr>
        <w:ind w:firstLineChars="0"/>
        <w:rPr>
          <w:lang w:eastAsia="zh-CN"/>
        </w:rPr>
      </w:pPr>
      <w:r w:rsidRPr="005434F9">
        <w:rPr>
          <w:lang w:eastAsia="zh-CN"/>
        </w:rPr>
        <w:t>2nd round: Based on the results from the 1st round, identify a few issues that have the potential to achieve agreements and discuss them further. Achieve agreements as much as possible.</w:t>
      </w:r>
    </w:p>
    <w:p w14:paraId="4D9E7F05" w14:textId="77777777" w:rsidR="00160900" w:rsidRPr="005434F9" w:rsidRDefault="00160900" w:rsidP="00160900">
      <w:pPr>
        <w:rPr>
          <w:lang w:eastAsia="zh-CN"/>
        </w:rPr>
      </w:pPr>
    </w:p>
    <w:p w14:paraId="49C3D7E3" w14:textId="6583C510" w:rsidR="00E81094" w:rsidRPr="005434F9" w:rsidRDefault="00E81094" w:rsidP="00E81094">
      <w:pPr>
        <w:pStyle w:val="Heading2"/>
      </w:pPr>
      <w:r w:rsidRPr="005434F9">
        <w:lastRenderedPageBreak/>
        <w:t>Email discussion guidelines</w:t>
      </w:r>
    </w:p>
    <w:p w14:paraId="6786EED8" w14:textId="57CB40D1" w:rsidR="00264E99" w:rsidRPr="005434F9" w:rsidRDefault="00264E99" w:rsidP="00264E99">
      <w:pPr>
        <w:rPr>
          <w:lang w:eastAsia="zh-CN"/>
        </w:rPr>
      </w:pPr>
      <w:r w:rsidRPr="005434F9">
        <w:rPr>
          <w:lang w:eastAsia="zh-CN"/>
        </w:rPr>
        <w:t>Unless different guidance is received from the session chairs, the moderator would like to ask companies to adhere to the following guidelines, when taking part in [99-e][223] NR_HST_FR2_RRM.</w:t>
      </w:r>
    </w:p>
    <w:p w14:paraId="3E85BB92" w14:textId="03865E73" w:rsidR="00264E99" w:rsidRPr="005434F9" w:rsidRDefault="00264E99" w:rsidP="00264E99">
      <w:pPr>
        <w:rPr>
          <w:lang w:eastAsia="zh-CN"/>
        </w:rPr>
      </w:pPr>
      <w:r w:rsidRPr="005434F9">
        <w:rPr>
          <w:lang w:eastAsia="zh-CN"/>
        </w:rPr>
        <w:t>Please also check the “RAN4#99-bis-e e-meeting arrangements and guidelines”, available on the reflector, for fundamental guidelines and deadlines.</w:t>
      </w:r>
    </w:p>
    <w:p w14:paraId="2B79A77B" w14:textId="5D914E73" w:rsidR="00264E99" w:rsidRPr="005434F9" w:rsidRDefault="00264E99" w:rsidP="00264E99">
      <w:pPr>
        <w:rPr>
          <w:lang w:eastAsia="zh-CN"/>
        </w:rPr>
      </w:pPr>
      <w:r w:rsidRPr="005434F9">
        <w:rPr>
          <w:lang w:eastAsia="zh-CN"/>
        </w:rPr>
        <w:t>The preferred method of commenting is to add/update your company’s view directly in this email summary document (use change marks if appropriate) and upload it to [99-e][221] NR_HST_FR2_RRM.</w:t>
      </w:r>
    </w:p>
    <w:p w14:paraId="1D13F411" w14:textId="509EDED0" w:rsidR="00C81BBA" w:rsidRPr="00A449ED" w:rsidRDefault="00264E99" w:rsidP="00264E99">
      <w:pPr>
        <w:pStyle w:val="ListParagraph"/>
        <w:numPr>
          <w:ilvl w:val="0"/>
          <w:numId w:val="40"/>
        </w:numPr>
        <w:ind w:firstLineChars="0"/>
        <w:rPr>
          <w:lang w:val="sv-SE" w:eastAsia="zh-CN"/>
        </w:rPr>
      </w:pPr>
      <w:r w:rsidRPr="00A449ED">
        <w:rPr>
          <w:lang w:val="sv-SE" w:eastAsia="zh-CN"/>
        </w:rPr>
        <w:t xml:space="preserve">Draft folder: </w:t>
      </w:r>
      <w:r w:rsidRPr="00A449ED">
        <w:rPr>
          <w:lang w:val="sv-SE" w:eastAsia="zh-CN"/>
        </w:rPr>
        <w:br/>
      </w:r>
      <w:hyperlink r:id="rId13" w:history="1">
        <w:r w:rsidRPr="00A449ED">
          <w:rPr>
            <w:rStyle w:val="Hyperlink"/>
            <w:lang w:val="sv-SE" w:eastAsia="zh-CN"/>
          </w:rPr>
          <w:t>[98bis-e][221] NR_HST_FR2_RRM_NWM</w:t>
        </w:r>
      </w:hyperlink>
      <w:r w:rsidRPr="00A449ED">
        <w:rPr>
          <w:lang w:val="sv-SE" w:eastAsia="zh-CN"/>
        </w:rPr>
        <w:br/>
      </w:r>
      <w:hyperlink r:id="rId14" w:history="1">
        <w:r w:rsidR="00C81BBA" w:rsidRPr="00A449ED">
          <w:rPr>
            <w:rStyle w:val="Hyperlink"/>
            <w:lang w:val="sv-SE" w:eastAsia="zh-CN"/>
          </w:rPr>
          <w:t>https://www.3gpp.org/ftp/tsg_ran/WG4_Radio/TSGR4_99-e/Inbox/Drafts/%5B99-e%5D%5B223%5D%20NR_HST_FR2_RRM</w:t>
        </w:r>
      </w:hyperlink>
    </w:p>
    <w:p w14:paraId="48E23845" w14:textId="77777777" w:rsidR="00C81BBA" w:rsidRPr="005434F9" w:rsidRDefault="00264E99" w:rsidP="00264E99">
      <w:pPr>
        <w:pStyle w:val="ListParagraph"/>
        <w:numPr>
          <w:ilvl w:val="0"/>
          <w:numId w:val="40"/>
        </w:numPr>
        <w:ind w:firstLineChars="0"/>
        <w:rPr>
          <w:lang w:eastAsia="zh-CN"/>
        </w:rPr>
      </w:pPr>
      <w:r w:rsidRPr="005434F9">
        <w:rPr>
          <w:lang w:eastAsia="zh-CN"/>
        </w:rPr>
        <w:t>It is expected that delegates will download the latest version (including other companies’ versions) of the summary document, insert comments and upload it again.</w:t>
      </w:r>
    </w:p>
    <w:p w14:paraId="4A4D9D17" w14:textId="77777777" w:rsidR="00C81BBA" w:rsidRPr="005434F9" w:rsidRDefault="00264E99" w:rsidP="00264E99">
      <w:pPr>
        <w:pStyle w:val="ListParagraph"/>
        <w:numPr>
          <w:ilvl w:val="0"/>
          <w:numId w:val="40"/>
        </w:numPr>
        <w:ind w:firstLineChars="0"/>
        <w:rPr>
          <w:lang w:eastAsia="zh-CN"/>
        </w:rPr>
      </w:pPr>
      <w:r w:rsidRPr="005434F9">
        <w:rPr>
          <w:lang w:eastAsia="zh-CN"/>
        </w:rPr>
        <w:t>To ensure the comments are captured timely and correctly, delegates are encouraged to:</w:t>
      </w:r>
    </w:p>
    <w:p w14:paraId="17B88EC4" w14:textId="77777777" w:rsidR="00C81BBA" w:rsidRPr="005434F9" w:rsidRDefault="00264E99" w:rsidP="00264E99">
      <w:pPr>
        <w:pStyle w:val="ListParagraph"/>
        <w:numPr>
          <w:ilvl w:val="1"/>
          <w:numId w:val="40"/>
        </w:numPr>
        <w:ind w:firstLineChars="0"/>
        <w:rPr>
          <w:lang w:eastAsia="zh-CN"/>
        </w:rPr>
      </w:pPr>
      <w:r w:rsidRPr="005434F9">
        <w:rPr>
          <w:lang w:eastAsia="zh-CN"/>
        </w:rPr>
        <w:t>Rename the file by adding your company name and changing the file version.</w:t>
      </w:r>
      <w:r w:rsidR="00C81BBA" w:rsidRPr="005434F9">
        <w:rPr>
          <w:lang w:eastAsia="zh-CN"/>
        </w:rPr>
        <w:br/>
      </w:r>
      <w:r w:rsidRPr="005434F9">
        <w:rPr>
          <w:lang w:eastAsia="zh-CN"/>
        </w:rPr>
        <w:t>Example: “Summary_22</w:t>
      </w:r>
      <w:r w:rsidR="00C81BBA" w:rsidRPr="005434F9">
        <w:rPr>
          <w:lang w:eastAsia="zh-CN"/>
        </w:rPr>
        <w:t>3</w:t>
      </w:r>
      <w:r w:rsidRPr="005434F9">
        <w:rPr>
          <w:lang w:eastAsia="zh-CN"/>
        </w:rPr>
        <w:t>_1st_round_</w:t>
      </w:r>
      <w:r w:rsidRPr="005434F9">
        <w:rPr>
          <w:b/>
          <w:lang w:eastAsia="zh-CN"/>
        </w:rPr>
        <w:t>v</w:t>
      </w:r>
      <w:r w:rsidR="00C81BBA" w:rsidRPr="005434F9">
        <w:rPr>
          <w:b/>
          <w:lang w:eastAsia="zh-CN"/>
        </w:rPr>
        <w:t>0</w:t>
      </w:r>
      <w:r w:rsidRPr="005434F9">
        <w:rPr>
          <w:b/>
          <w:lang w:eastAsia="zh-CN"/>
        </w:rPr>
        <w:t>5_CATT_Nok</w:t>
      </w:r>
      <w:r w:rsidR="00C81BBA" w:rsidRPr="005434F9">
        <w:rPr>
          <w:b/>
          <w:lang w:eastAsia="zh-CN"/>
        </w:rPr>
        <w:t>ia</w:t>
      </w:r>
      <w:r w:rsidRPr="005434F9">
        <w:rPr>
          <w:lang w:eastAsia="zh-CN"/>
        </w:rPr>
        <w:t>.docx” -&gt; “Summary_22</w:t>
      </w:r>
      <w:r w:rsidR="00C81BBA" w:rsidRPr="005434F9">
        <w:rPr>
          <w:lang w:eastAsia="zh-CN"/>
        </w:rPr>
        <w:t>3</w:t>
      </w:r>
      <w:r w:rsidRPr="005434F9">
        <w:rPr>
          <w:lang w:eastAsia="zh-CN"/>
        </w:rPr>
        <w:t>_1st_round_</w:t>
      </w:r>
      <w:r w:rsidRPr="005434F9">
        <w:rPr>
          <w:b/>
          <w:lang w:eastAsia="zh-CN"/>
        </w:rPr>
        <w:t>v</w:t>
      </w:r>
      <w:r w:rsidR="00C81BBA" w:rsidRPr="005434F9">
        <w:rPr>
          <w:b/>
          <w:lang w:eastAsia="zh-CN"/>
        </w:rPr>
        <w:t>0</w:t>
      </w:r>
      <w:r w:rsidRPr="005434F9">
        <w:rPr>
          <w:b/>
          <w:lang w:eastAsia="zh-CN"/>
        </w:rPr>
        <w:t>6_Nok</w:t>
      </w:r>
      <w:r w:rsidR="00C81BBA" w:rsidRPr="005434F9">
        <w:rPr>
          <w:b/>
          <w:lang w:eastAsia="zh-CN"/>
        </w:rPr>
        <w:t>ia</w:t>
      </w:r>
      <w:r w:rsidRPr="005434F9">
        <w:rPr>
          <w:b/>
          <w:lang w:eastAsia="zh-CN"/>
        </w:rPr>
        <w:t>_Qualcomm</w:t>
      </w:r>
      <w:r w:rsidRPr="005434F9">
        <w:rPr>
          <w:lang w:eastAsia="zh-CN"/>
        </w:rPr>
        <w:t>.docx”</w:t>
      </w:r>
    </w:p>
    <w:p w14:paraId="23A30488" w14:textId="77777777" w:rsidR="00C81BBA" w:rsidRPr="005434F9" w:rsidRDefault="00C81BBA" w:rsidP="00264E99">
      <w:pPr>
        <w:pStyle w:val="ListParagraph"/>
        <w:numPr>
          <w:ilvl w:val="1"/>
          <w:numId w:val="40"/>
        </w:numPr>
        <w:ind w:firstLineChars="0"/>
        <w:rPr>
          <w:lang w:eastAsia="zh-CN"/>
        </w:rPr>
      </w:pPr>
      <w:r w:rsidRPr="005434F9">
        <w:rPr>
          <w:lang w:eastAsia="zh-CN"/>
        </w:rPr>
        <w:t>Even it is not required by the latest meeting instructions, the companies can s</w:t>
      </w:r>
      <w:r w:rsidR="00264E99" w:rsidRPr="005434F9">
        <w:rPr>
          <w:lang w:eastAsia="zh-CN"/>
        </w:rPr>
        <w:t>end an email on the reflector informing that comments are made specifying the updated file name.</w:t>
      </w:r>
    </w:p>
    <w:p w14:paraId="381B8062" w14:textId="77777777" w:rsidR="00C81BBA" w:rsidRPr="005434F9" w:rsidRDefault="00264E99" w:rsidP="00264E99">
      <w:pPr>
        <w:pStyle w:val="ListParagraph"/>
        <w:numPr>
          <w:ilvl w:val="1"/>
          <w:numId w:val="40"/>
        </w:numPr>
        <w:ind w:firstLineChars="0"/>
        <w:rPr>
          <w:lang w:eastAsia="zh-CN"/>
        </w:rPr>
      </w:pPr>
      <w:r w:rsidRPr="005434F9">
        <w:rPr>
          <w:lang w:eastAsia="zh-CN"/>
        </w:rPr>
        <w:t>Please check for possibly updated base document versions, right before uploading your updates.</w:t>
      </w:r>
    </w:p>
    <w:p w14:paraId="32D0F0BD" w14:textId="77777777" w:rsidR="00C81BBA" w:rsidRPr="005434F9" w:rsidRDefault="00264E99" w:rsidP="00264E99">
      <w:pPr>
        <w:pStyle w:val="ListParagraph"/>
        <w:numPr>
          <w:ilvl w:val="0"/>
          <w:numId w:val="40"/>
        </w:numPr>
        <w:ind w:firstLineChars="0"/>
        <w:rPr>
          <w:lang w:eastAsia="zh-CN"/>
        </w:rPr>
      </w:pPr>
      <w:r w:rsidRPr="005434F9">
        <w:rPr>
          <w:lang w:eastAsia="zh-CN"/>
        </w:rPr>
        <w:t>Please do not hesitate to mark your company as supporting a certain option directly in this document.</w:t>
      </w:r>
      <w:r w:rsidR="00C81BBA" w:rsidRPr="005434F9">
        <w:rPr>
          <w:lang w:eastAsia="zh-CN"/>
        </w:rPr>
        <w:br/>
      </w:r>
      <w:r w:rsidRPr="005434F9">
        <w:rPr>
          <w:lang w:eastAsia="zh-CN"/>
        </w:rPr>
        <w:t>Please refrain from rewriting existing options and proposed WFs; ask the moderator (in your company’s comment) to modify/add.</w:t>
      </w:r>
    </w:p>
    <w:p w14:paraId="793E031E" w14:textId="08C59392" w:rsidR="00E81094" w:rsidRPr="005434F9" w:rsidRDefault="00264E99" w:rsidP="00264E99">
      <w:pPr>
        <w:pStyle w:val="ListParagraph"/>
        <w:numPr>
          <w:ilvl w:val="0"/>
          <w:numId w:val="40"/>
        </w:numPr>
        <w:ind w:firstLineChars="0"/>
        <w:rPr>
          <w:lang w:eastAsia="zh-CN"/>
        </w:rPr>
      </w:pPr>
      <w:r w:rsidRPr="005434F9">
        <w:rPr>
          <w:lang w:eastAsia="zh-CN"/>
        </w:rPr>
        <w:t>It is encouraged to give a short reasoning for each view expressed (1-2 sentences are recommended).</w:t>
      </w:r>
      <w:r w:rsidR="00C81BBA" w:rsidRPr="005434F9">
        <w:rPr>
          <w:lang w:eastAsia="zh-CN"/>
        </w:rPr>
        <w:br/>
      </w:r>
      <w:r w:rsidRPr="005434F9">
        <w:rPr>
          <w:lang w:eastAsia="zh-CN"/>
        </w:rPr>
        <w:t>Please avoid statements like “Option X”, without further explication or reasoning.</w:t>
      </w:r>
    </w:p>
    <w:p w14:paraId="79F9862C" w14:textId="38930D4C" w:rsidR="00E81094" w:rsidRPr="005434F9" w:rsidRDefault="00E81094" w:rsidP="00E81094">
      <w:pPr>
        <w:rPr>
          <w:lang w:eastAsia="zh-CN"/>
        </w:rPr>
      </w:pPr>
    </w:p>
    <w:p w14:paraId="7C71F6E5" w14:textId="77777777" w:rsidR="00E81094" w:rsidRPr="005434F9" w:rsidRDefault="00E81094" w:rsidP="00E81094">
      <w:pPr>
        <w:rPr>
          <w:lang w:eastAsia="zh-CN"/>
        </w:rPr>
      </w:pPr>
    </w:p>
    <w:p w14:paraId="609286E5" w14:textId="1779F908" w:rsidR="00E80B52" w:rsidRPr="005434F9" w:rsidRDefault="00142BB9" w:rsidP="00805BE8">
      <w:pPr>
        <w:pStyle w:val="Heading1"/>
        <w:rPr>
          <w:lang w:eastAsia="ja-JP"/>
        </w:rPr>
      </w:pPr>
      <w:r w:rsidRPr="005434F9">
        <w:rPr>
          <w:lang w:eastAsia="ja-JP"/>
        </w:rPr>
        <w:t>Topic</w:t>
      </w:r>
      <w:r w:rsidR="00C649BD" w:rsidRPr="005434F9">
        <w:rPr>
          <w:lang w:eastAsia="ja-JP"/>
        </w:rPr>
        <w:t xml:space="preserve"> </w:t>
      </w:r>
      <w:r w:rsidR="00837458" w:rsidRPr="005434F9">
        <w:rPr>
          <w:lang w:eastAsia="ja-JP"/>
        </w:rPr>
        <w:t>#1</w:t>
      </w:r>
      <w:r w:rsidR="00C649BD" w:rsidRPr="005434F9">
        <w:rPr>
          <w:lang w:eastAsia="ja-JP"/>
        </w:rPr>
        <w:t xml:space="preserve">: </w:t>
      </w:r>
      <w:r w:rsidR="00E81094" w:rsidRPr="005434F9">
        <w:rPr>
          <w:lang w:eastAsia="ja-JP"/>
        </w:rPr>
        <w:t>General</w:t>
      </w:r>
    </w:p>
    <w:p w14:paraId="691D6425" w14:textId="6026C294" w:rsidR="00035C50" w:rsidRPr="005434F9" w:rsidRDefault="00035C50" w:rsidP="00035C50">
      <w:pPr>
        <w:rPr>
          <w:i/>
          <w:color w:val="0070C0"/>
          <w:lang w:eastAsia="zh-CN"/>
        </w:rPr>
      </w:pPr>
      <w:r w:rsidRPr="005434F9">
        <w:rPr>
          <w:i/>
          <w:color w:val="0070C0"/>
          <w:lang w:eastAsia="zh-CN"/>
        </w:rPr>
        <w:t xml:space="preserve">Main technical </w:t>
      </w:r>
      <w:r w:rsidR="00142BB9" w:rsidRPr="005434F9">
        <w:rPr>
          <w:i/>
          <w:color w:val="0070C0"/>
          <w:lang w:eastAsia="zh-CN"/>
        </w:rPr>
        <w:t>topic</w:t>
      </w:r>
      <w:r w:rsidRPr="005434F9">
        <w:rPr>
          <w:i/>
          <w:color w:val="0070C0"/>
          <w:lang w:eastAsia="zh-CN"/>
        </w:rPr>
        <w:t xml:space="preserve"> </w:t>
      </w:r>
      <w:r w:rsidR="00C649BD" w:rsidRPr="005434F9">
        <w:rPr>
          <w:i/>
          <w:color w:val="0070C0"/>
          <w:lang w:eastAsia="zh-CN"/>
        </w:rPr>
        <w:t>overview. The structure can be done based on sub-agenda basis.</w:t>
      </w:r>
      <w:r w:rsidR="004E475C" w:rsidRPr="005434F9">
        <w:rPr>
          <w:i/>
          <w:color w:val="0070C0"/>
          <w:lang w:eastAsia="zh-CN"/>
        </w:rPr>
        <w:t xml:space="preserve"> </w:t>
      </w:r>
    </w:p>
    <w:p w14:paraId="6D4B85E1" w14:textId="023CA4DB" w:rsidR="00484C5D" w:rsidRPr="005434F9" w:rsidRDefault="00484C5D" w:rsidP="00B831AE">
      <w:pPr>
        <w:pStyle w:val="Heading2"/>
      </w:pPr>
      <w:r w:rsidRPr="005434F9">
        <w:t>Companies’ contributions summary</w:t>
      </w:r>
    </w:p>
    <w:tbl>
      <w:tblPr>
        <w:tblStyle w:val="TableGrid"/>
        <w:tblW w:w="0" w:type="auto"/>
        <w:tblLook w:val="04A0" w:firstRow="1" w:lastRow="0" w:firstColumn="1" w:lastColumn="0" w:noHBand="0" w:noVBand="1"/>
      </w:tblPr>
      <w:tblGrid>
        <w:gridCol w:w="1622"/>
        <w:gridCol w:w="1424"/>
        <w:gridCol w:w="6585"/>
      </w:tblGrid>
      <w:tr w:rsidR="00484C5D" w:rsidRPr="005434F9" w14:paraId="0411894B" w14:textId="77777777" w:rsidTr="00E81094">
        <w:trPr>
          <w:trHeight w:val="468"/>
        </w:trPr>
        <w:tc>
          <w:tcPr>
            <w:tcW w:w="1622" w:type="dxa"/>
            <w:vAlign w:val="center"/>
          </w:tcPr>
          <w:p w14:paraId="2F14AAAF" w14:textId="0E1491F7" w:rsidR="00484C5D" w:rsidRPr="005434F9" w:rsidRDefault="00484C5D" w:rsidP="00805BE8">
            <w:pPr>
              <w:spacing w:before="120" w:after="120"/>
              <w:rPr>
                <w:b/>
              </w:rPr>
            </w:pPr>
            <w:r w:rsidRPr="005434F9">
              <w:rPr>
                <w:b/>
              </w:rPr>
              <w:t>T-doc number</w:t>
            </w:r>
          </w:p>
        </w:tc>
        <w:tc>
          <w:tcPr>
            <w:tcW w:w="1424" w:type="dxa"/>
            <w:vAlign w:val="center"/>
          </w:tcPr>
          <w:p w14:paraId="46E4D078" w14:textId="7CE45E51" w:rsidR="00484C5D" w:rsidRPr="005434F9" w:rsidRDefault="00484C5D" w:rsidP="00805BE8">
            <w:pPr>
              <w:spacing w:before="120" w:after="120"/>
              <w:rPr>
                <w:b/>
              </w:rPr>
            </w:pPr>
            <w:r w:rsidRPr="005434F9">
              <w:rPr>
                <w:b/>
              </w:rPr>
              <w:t>Company</w:t>
            </w:r>
          </w:p>
        </w:tc>
        <w:tc>
          <w:tcPr>
            <w:tcW w:w="6585" w:type="dxa"/>
            <w:vAlign w:val="center"/>
          </w:tcPr>
          <w:p w14:paraId="531E5DB7" w14:textId="1856A816" w:rsidR="00484C5D" w:rsidRPr="005434F9" w:rsidRDefault="00484C5D" w:rsidP="00805BE8">
            <w:pPr>
              <w:spacing w:before="120" w:after="120"/>
              <w:rPr>
                <w:b/>
              </w:rPr>
            </w:pPr>
            <w:r w:rsidRPr="005434F9">
              <w:rPr>
                <w:b/>
              </w:rPr>
              <w:t>Proposals</w:t>
            </w:r>
            <w:r w:rsidR="00F53FE2" w:rsidRPr="005434F9">
              <w:rPr>
                <w:b/>
              </w:rPr>
              <w:t xml:space="preserve"> / Observations</w:t>
            </w:r>
          </w:p>
        </w:tc>
      </w:tr>
      <w:tr w:rsidR="00E81094" w:rsidRPr="005434F9" w14:paraId="4246E76B" w14:textId="77777777" w:rsidTr="00E81094">
        <w:trPr>
          <w:trHeight w:val="468"/>
        </w:trPr>
        <w:tc>
          <w:tcPr>
            <w:tcW w:w="1622" w:type="dxa"/>
          </w:tcPr>
          <w:p w14:paraId="12FD4C09" w14:textId="11084055" w:rsidR="00E81094" w:rsidRPr="005434F9" w:rsidRDefault="00E81094" w:rsidP="00E81094">
            <w:pPr>
              <w:spacing w:before="120" w:after="120"/>
            </w:pPr>
            <w:r w:rsidRPr="005434F9">
              <w:t>R4-2109064</w:t>
            </w:r>
          </w:p>
        </w:tc>
        <w:tc>
          <w:tcPr>
            <w:tcW w:w="1424" w:type="dxa"/>
          </w:tcPr>
          <w:p w14:paraId="1A5AAE84" w14:textId="7D655E7A" w:rsidR="00E81094" w:rsidRPr="005434F9" w:rsidRDefault="00E81094" w:rsidP="00E81094">
            <w:pPr>
              <w:spacing w:before="120" w:after="120"/>
            </w:pPr>
            <w:r w:rsidRPr="005434F9">
              <w:t>CATT</w:t>
            </w:r>
          </w:p>
        </w:tc>
        <w:tc>
          <w:tcPr>
            <w:tcW w:w="6585" w:type="dxa"/>
          </w:tcPr>
          <w:p w14:paraId="3041D545" w14:textId="77777777" w:rsidR="00E81094" w:rsidRPr="005434F9" w:rsidRDefault="00E81094" w:rsidP="00E81094">
            <w:pPr>
              <w:spacing w:before="120" w:after="120"/>
              <w:rPr>
                <w:b/>
              </w:rPr>
            </w:pPr>
            <w:r w:rsidRPr="005434F9">
              <w:rPr>
                <w:b/>
              </w:rPr>
              <w:t>Title: General discussion on RRM for NR FR2 HST</w:t>
            </w:r>
          </w:p>
          <w:p w14:paraId="53D8EBC2" w14:textId="76B19D03" w:rsidR="002E2BC3" w:rsidRPr="005434F9" w:rsidRDefault="002E2BC3" w:rsidP="00E81094">
            <w:pPr>
              <w:spacing w:before="120" w:after="120"/>
              <w:rPr>
                <w:u w:val="single"/>
              </w:rPr>
            </w:pPr>
            <w:r w:rsidRPr="005434F9">
              <w:rPr>
                <w:u w:val="single"/>
              </w:rPr>
              <w:t>Maximum Supported Speed from RRM Perspective</w:t>
            </w:r>
          </w:p>
          <w:p w14:paraId="2807177F" w14:textId="21870509" w:rsidR="00E81094" w:rsidRPr="005434F9" w:rsidRDefault="00E81094" w:rsidP="00E81094">
            <w:pPr>
              <w:spacing w:before="120" w:after="120"/>
            </w:pPr>
            <w:r w:rsidRPr="005434F9">
              <w:rPr>
                <w:b/>
              </w:rPr>
              <w:t>Proposal 1</w:t>
            </w:r>
            <w:r w:rsidRPr="005434F9">
              <w:t>: From RRM perspective, although the current spec is not suitable for NR HST FR2 at 350km/h directly. It is feasible to reach 350km/h with enhancement of detailed requirements. The enhancements to achieve 350km/h can be in several ways such as: decrease number of samples, decrease RX beam scale factor and so on.</w:t>
            </w:r>
          </w:p>
          <w:p w14:paraId="331D2E24" w14:textId="77777777" w:rsidR="00E81094" w:rsidRPr="005434F9" w:rsidRDefault="00E81094" w:rsidP="00E81094">
            <w:pPr>
              <w:spacing w:before="120" w:after="120"/>
              <w:rPr>
                <w:u w:val="single"/>
              </w:rPr>
            </w:pPr>
            <w:r w:rsidRPr="005434F9">
              <w:rPr>
                <w:u w:val="single"/>
              </w:rPr>
              <w:t>The scope of HST FR2 RRM requirements</w:t>
            </w:r>
          </w:p>
          <w:p w14:paraId="017FEE1A" w14:textId="77777777" w:rsidR="00E81094" w:rsidRPr="005434F9" w:rsidRDefault="00E81094" w:rsidP="00E81094">
            <w:pPr>
              <w:spacing w:before="120" w:after="120"/>
            </w:pPr>
            <w:r w:rsidRPr="005434F9">
              <w:rPr>
                <w:b/>
              </w:rPr>
              <w:t>Proposal 2</w:t>
            </w:r>
            <w:r w:rsidRPr="005434F9">
              <w:t xml:space="preserve">: For idle mode and connected mode, the requirements need to be enhanced to support HST in FR2. </w:t>
            </w:r>
          </w:p>
          <w:p w14:paraId="23DE18D0" w14:textId="77777777" w:rsidR="00E81094" w:rsidRPr="005434F9" w:rsidRDefault="00E81094" w:rsidP="00E81094">
            <w:pPr>
              <w:spacing w:before="120" w:after="120"/>
              <w:rPr>
                <w:u w:val="single"/>
              </w:rPr>
            </w:pPr>
            <w:r w:rsidRPr="005434F9">
              <w:rPr>
                <w:u w:val="single"/>
              </w:rPr>
              <w:lastRenderedPageBreak/>
              <w:t>Signalling of HST FR2 deployment and UE capability</w:t>
            </w:r>
          </w:p>
          <w:p w14:paraId="1A6AB457" w14:textId="77777777" w:rsidR="00E81094" w:rsidRPr="005434F9" w:rsidRDefault="00E81094" w:rsidP="00E81094">
            <w:pPr>
              <w:spacing w:before="120" w:after="120"/>
            </w:pPr>
            <w:r w:rsidRPr="005434F9">
              <w:rPr>
                <w:b/>
              </w:rPr>
              <w:t>Proposal 3</w:t>
            </w:r>
            <w:r w:rsidRPr="005434F9">
              <w:t>: Add flag to enable the UE to differentiate between the HST and non-HST scenarios.</w:t>
            </w:r>
          </w:p>
          <w:p w14:paraId="23E5CF1A" w14:textId="312712D2" w:rsidR="00E81094" w:rsidRPr="005434F9" w:rsidRDefault="00E81094" w:rsidP="00E81094">
            <w:pPr>
              <w:spacing w:before="120" w:after="120"/>
            </w:pPr>
            <w:r w:rsidRPr="005434F9">
              <w:rPr>
                <w:b/>
              </w:rPr>
              <w:t>Proposal 4</w:t>
            </w:r>
            <w:r w:rsidRPr="005434F9">
              <w:t xml:space="preserve">: Only roof-mounted CPE is considered that should always have a capability to work in HST FR2 scenario in this WI. </w:t>
            </w:r>
          </w:p>
        </w:tc>
      </w:tr>
      <w:tr w:rsidR="00E81094" w:rsidRPr="005434F9" w14:paraId="5AD48AC9" w14:textId="77777777" w:rsidTr="00E81094">
        <w:trPr>
          <w:trHeight w:val="468"/>
        </w:trPr>
        <w:tc>
          <w:tcPr>
            <w:tcW w:w="1622" w:type="dxa"/>
          </w:tcPr>
          <w:p w14:paraId="5D122BED" w14:textId="7A96818A" w:rsidR="00E81094" w:rsidRPr="005434F9" w:rsidRDefault="00E81094" w:rsidP="00E81094">
            <w:pPr>
              <w:spacing w:before="120" w:after="120"/>
            </w:pPr>
            <w:r w:rsidRPr="005434F9">
              <w:lastRenderedPageBreak/>
              <w:t>R4-2109365</w:t>
            </w:r>
          </w:p>
        </w:tc>
        <w:tc>
          <w:tcPr>
            <w:tcW w:w="1424" w:type="dxa"/>
          </w:tcPr>
          <w:p w14:paraId="1D2C0C60" w14:textId="088F4C65" w:rsidR="00E81094" w:rsidRPr="005434F9" w:rsidRDefault="00E81094" w:rsidP="00E81094">
            <w:pPr>
              <w:spacing w:before="120" w:after="120"/>
            </w:pPr>
            <w:r w:rsidRPr="005434F9">
              <w:t>Apple</w:t>
            </w:r>
          </w:p>
        </w:tc>
        <w:tc>
          <w:tcPr>
            <w:tcW w:w="6585" w:type="dxa"/>
          </w:tcPr>
          <w:p w14:paraId="5BD9862D" w14:textId="57B39D82" w:rsidR="00E81094" w:rsidRPr="005434F9" w:rsidRDefault="00E81094" w:rsidP="00E81094">
            <w:pPr>
              <w:spacing w:before="120" w:after="120"/>
              <w:rPr>
                <w:b/>
              </w:rPr>
            </w:pPr>
            <w:r w:rsidRPr="005434F9">
              <w:rPr>
                <w:b/>
              </w:rPr>
              <w:t xml:space="preserve">Title: Discussion on FR2 HST RRM requirement – </w:t>
            </w:r>
            <w:r w:rsidR="002E2BC3" w:rsidRPr="005434F9">
              <w:rPr>
                <w:b/>
              </w:rPr>
              <w:t>G</w:t>
            </w:r>
            <w:r w:rsidRPr="005434F9">
              <w:rPr>
                <w:b/>
              </w:rPr>
              <w:t>ene</w:t>
            </w:r>
            <w:r w:rsidR="002E2BC3" w:rsidRPr="005434F9">
              <w:rPr>
                <w:b/>
              </w:rPr>
              <w:t>r</w:t>
            </w:r>
            <w:r w:rsidRPr="005434F9">
              <w:rPr>
                <w:b/>
              </w:rPr>
              <w:t>al</w:t>
            </w:r>
          </w:p>
          <w:p w14:paraId="055F8CC0" w14:textId="626832EE" w:rsidR="002E2BC3" w:rsidRPr="005434F9" w:rsidRDefault="002E2BC3" w:rsidP="002E2BC3">
            <w:pPr>
              <w:spacing w:before="120" w:after="120"/>
            </w:pPr>
            <w:r w:rsidRPr="005434F9">
              <w:rPr>
                <w:b/>
              </w:rPr>
              <w:t>Proposal 1</w:t>
            </w:r>
            <w:r w:rsidRPr="005434F9">
              <w:t>: Reuse existing R-16 requirement for Idle/inactive mode.</w:t>
            </w:r>
            <w:r w:rsidR="00694077" w:rsidRPr="005434F9">
              <w:br/>
              <w:t>[Moderator]: Treated in Topic#3.</w:t>
            </w:r>
          </w:p>
          <w:p w14:paraId="3DA76603" w14:textId="77777777" w:rsidR="002E2BC3" w:rsidRPr="005434F9" w:rsidRDefault="002E2BC3" w:rsidP="002E2BC3">
            <w:pPr>
              <w:spacing w:before="120" w:after="120"/>
            </w:pPr>
            <w:r w:rsidRPr="005434F9">
              <w:rPr>
                <w:b/>
              </w:rPr>
              <w:t>Proposal 2</w:t>
            </w:r>
            <w:r w:rsidRPr="005434F9">
              <w:t>: No need to add HST FR2 network deployment flag. HST FR2 CPE is a special dedicated device.</w:t>
            </w:r>
          </w:p>
          <w:p w14:paraId="5A0146C6" w14:textId="7EDCF9CD" w:rsidR="002E2BC3" w:rsidRPr="005434F9" w:rsidRDefault="002E2BC3" w:rsidP="002E2BC3">
            <w:pPr>
              <w:spacing w:before="120" w:after="120"/>
            </w:pPr>
            <w:r w:rsidRPr="005434F9">
              <w:rPr>
                <w:b/>
              </w:rPr>
              <w:t>Proposal 3</w:t>
            </w:r>
            <w:r w:rsidRPr="005434F9">
              <w:t>: The roof mounted CPE always has a capability to work in HST FR2 scenario.</w:t>
            </w:r>
          </w:p>
          <w:p w14:paraId="7E04F0EB" w14:textId="59892F00" w:rsidR="002E2BC3" w:rsidRPr="005434F9" w:rsidRDefault="002E2BC3" w:rsidP="002E2BC3">
            <w:pPr>
              <w:spacing w:before="120" w:after="120"/>
            </w:pPr>
            <w:r w:rsidRPr="005434F9">
              <w:rPr>
                <w:b/>
              </w:rPr>
              <w:t>Proposal 4</w:t>
            </w:r>
            <w:r w:rsidRPr="005434F9">
              <w:t>: If deployment is bi-directional, the CPE support of bi-directional deployment should be mandatory.</w:t>
            </w:r>
          </w:p>
          <w:p w14:paraId="3DE37A38" w14:textId="02BE4C7E" w:rsidR="00E81094" w:rsidRPr="005434F9" w:rsidRDefault="002E2BC3" w:rsidP="002E2BC3">
            <w:pPr>
              <w:spacing w:before="120" w:after="120"/>
            </w:pPr>
            <w:r w:rsidRPr="005434F9">
              <w:rPr>
                <w:b/>
              </w:rPr>
              <w:t>Observation 1</w:t>
            </w:r>
            <w:r w:rsidRPr="005434F9">
              <w:t>: 350Km/hour can be supported in Scenario A.</w:t>
            </w:r>
          </w:p>
        </w:tc>
      </w:tr>
      <w:tr w:rsidR="00E81094" w:rsidRPr="005434F9" w14:paraId="54579252" w14:textId="77777777" w:rsidTr="00335C8C">
        <w:trPr>
          <w:trHeight w:val="468"/>
        </w:trPr>
        <w:tc>
          <w:tcPr>
            <w:tcW w:w="1622" w:type="dxa"/>
          </w:tcPr>
          <w:p w14:paraId="6AAFC72A" w14:textId="00126EA5" w:rsidR="00E81094" w:rsidRPr="005434F9" w:rsidRDefault="00E81094" w:rsidP="00E81094">
            <w:pPr>
              <w:spacing w:before="120" w:after="120"/>
            </w:pPr>
            <w:r w:rsidRPr="005434F9">
              <w:t>R4-2109572</w:t>
            </w:r>
          </w:p>
        </w:tc>
        <w:tc>
          <w:tcPr>
            <w:tcW w:w="1424" w:type="dxa"/>
          </w:tcPr>
          <w:p w14:paraId="74788167" w14:textId="7C726C65" w:rsidR="00E81094" w:rsidRPr="005434F9" w:rsidRDefault="00E81094" w:rsidP="00E81094">
            <w:pPr>
              <w:spacing w:before="120" w:after="120"/>
            </w:pPr>
            <w:r w:rsidRPr="005434F9">
              <w:t>Qualcomm, Inc.</w:t>
            </w:r>
          </w:p>
        </w:tc>
        <w:tc>
          <w:tcPr>
            <w:tcW w:w="6585" w:type="dxa"/>
            <w:shd w:val="clear" w:color="auto" w:fill="auto"/>
          </w:tcPr>
          <w:p w14:paraId="4B8644B6" w14:textId="77777777" w:rsidR="00E81094" w:rsidRPr="005434F9" w:rsidRDefault="00E81094" w:rsidP="00E81094">
            <w:pPr>
              <w:spacing w:before="120" w:after="120"/>
              <w:rPr>
                <w:b/>
              </w:rPr>
            </w:pPr>
            <w:r w:rsidRPr="005434F9">
              <w:rPr>
                <w:b/>
              </w:rPr>
              <w:t>Title: On NR FR2 HST RRM Requirements</w:t>
            </w:r>
          </w:p>
          <w:p w14:paraId="018B69F1" w14:textId="1F7F0BA9" w:rsidR="002E2BC3" w:rsidRPr="005434F9" w:rsidRDefault="002E2BC3" w:rsidP="002E2BC3">
            <w:pPr>
              <w:spacing w:before="120" w:after="120"/>
              <w:rPr>
                <w:u w:val="single"/>
              </w:rPr>
            </w:pPr>
            <w:r w:rsidRPr="005434F9">
              <w:rPr>
                <w:u w:val="single"/>
              </w:rPr>
              <w:t>Rx Sweeping Factor in Neighboring Cell Search and Measurement</w:t>
            </w:r>
          </w:p>
          <w:p w14:paraId="48C02BE9" w14:textId="441657BE" w:rsidR="002E2BC3" w:rsidRPr="005434F9" w:rsidRDefault="002E2BC3" w:rsidP="002E2BC3">
            <w:pPr>
              <w:spacing w:before="120" w:after="120"/>
            </w:pPr>
            <w:r w:rsidRPr="005434F9">
              <w:rPr>
                <w:b/>
              </w:rPr>
              <w:t>Proposal 1</w:t>
            </w:r>
            <w:r w:rsidRPr="005434F9">
              <w:t>: Deciding Rx sweeping factor for neighboring cell search and measurement requirement based on all the possible scenarios.</w:t>
            </w:r>
            <w:r w:rsidR="00AC2900" w:rsidRPr="005434F9">
              <w:br/>
              <w:t>[Moderator]: Treated in Topic#2.</w:t>
            </w:r>
          </w:p>
          <w:p w14:paraId="3730E350" w14:textId="4604108C" w:rsidR="00BE6767" w:rsidRPr="005434F9" w:rsidRDefault="002E2BC3" w:rsidP="002E2BC3">
            <w:pPr>
              <w:spacing w:before="120" w:after="120"/>
            </w:pPr>
            <w:r w:rsidRPr="005434F9">
              <w:rPr>
                <w:b/>
              </w:rPr>
              <w:t>Proposal 2</w:t>
            </w:r>
            <w:r w:rsidRPr="005434F9">
              <w:t>: Consider non-overlapping SSB locations in time domain among adjacent RRHs within the same BBUs and in the neighboring cells (across different BBUs) in FR2 HST.</w:t>
            </w:r>
            <w:r w:rsidR="00BE6767" w:rsidRPr="005434F9">
              <w:br/>
              <w:t>[Moderator]: Treated in Topic#2.</w:t>
            </w:r>
          </w:p>
          <w:p w14:paraId="5A7B8E42" w14:textId="31C8B217" w:rsidR="002E2BC3" w:rsidRPr="005434F9" w:rsidRDefault="002E2BC3" w:rsidP="002E2BC3">
            <w:pPr>
              <w:spacing w:before="120" w:after="120"/>
              <w:rPr>
                <w:u w:val="single"/>
              </w:rPr>
            </w:pPr>
            <w:r w:rsidRPr="005434F9">
              <w:rPr>
                <w:u w:val="single"/>
              </w:rPr>
              <w:t>Rx Sweeping Factor in L1-RSRP Measurement</w:t>
            </w:r>
          </w:p>
          <w:p w14:paraId="60EB9996" w14:textId="698BDDB0" w:rsidR="002401EE" w:rsidRPr="005434F9" w:rsidRDefault="002E2BC3" w:rsidP="002E2BC3">
            <w:pPr>
              <w:spacing w:before="120" w:after="120"/>
            </w:pPr>
            <w:r w:rsidRPr="005434F9">
              <w:rPr>
                <w:b/>
              </w:rPr>
              <w:t>Proposal 3</w:t>
            </w:r>
            <w:r w:rsidRPr="005434F9">
              <w:t>: Deciding Rx sweeping factor for L1-RSRP measurement report requirement based on all the possible scenarios.</w:t>
            </w:r>
            <w:r w:rsidR="002401EE" w:rsidRPr="005434F9">
              <w:br/>
              <w:t>[Moderator]: Treated in Topic#2.</w:t>
            </w:r>
          </w:p>
          <w:p w14:paraId="0AD81624" w14:textId="1ED6137C" w:rsidR="002E2BC3" w:rsidRPr="005434F9" w:rsidRDefault="002E2BC3" w:rsidP="002E2BC3">
            <w:pPr>
              <w:spacing w:before="120" w:after="120"/>
            </w:pPr>
            <w:r w:rsidRPr="005434F9">
              <w:rPr>
                <w:b/>
              </w:rPr>
              <w:t>Observation 1</w:t>
            </w:r>
            <w:r w:rsidRPr="005434F9">
              <w:t>: It is beneficial to reduce beam switching delay by UE initiated TCI state switch.</w:t>
            </w:r>
          </w:p>
          <w:p w14:paraId="25CFB1BC" w14:textId="3FC41D8C" w:rsidR="00BB7E39" w:rsidRPr="005434F9" w:rsidRDefault="002E2BC3" w:rsidP="002E2BC3">
            <w:pPr>
              <w:spacing w:before="120" w:after="120"/>
            </w:pPr>
            <w:r w:rsidRPr="005434F9">
              <w:rPr>
                <w:b/>
              </w:rPr>
              <w:t>Proposal 4</w:t>
            </w:r>
            <w:r w:rsidRPr="005434F9">
              <w:t>: Send an LS to RAN1, indicating the necessity of the support of the following beam switching enhancement procedures in FR2 HST:</w:t>
            </w:r>
            <w:r w:rsidRPr="005434F9">
              <w:br/>
              <w:t xml:space="preserve">(1) Network signaled a set of candidate DL RS corresponding to a set of candidate TCI state to UE. </w:t>
            </w:r>
            <w:r w:rsidRPr="005434F9">
              <w:br/>
              <w:t>(2) UE can initiate TCI state switch if it selects a candidate DL RS associated with one candidate TCI. Otherwise, network should initiate the TCI state switch.</w:t>
            </w:r>
            <w:r w:rsidR="00335C8C" w:rsidRPr="005434F9">
              <w:br/>
            </w:r>
            <w:r w:rsidR="00BB7E39" w:rsidRPr="005434F9">
              <w:t>[Moderator]: Treated in Topic#3.</w:t>
            </w:r>
          </w:p>
          <w:p w14:paraId="0F5BD50F" w14:textId="103FD03B" w:rsidR="002E2BC3" w:rsidRPr="005434F9" w:rsidRDefault="002E2BC3" w:rsidP="002E2BC3">
            <w:pPr>
              <w:spacing w:before="120" w:after="120"/>
              <w:rPr>
                <w:u w:val="single"/>
              </w:rPr>
            </w:pPr>
            <w:r w:rsidRPr="005434F9">
              <w:rPr>
                <w:u w:val="single"/>
              </w:rPr>
              <w:t>Idle/Inactive Mode Requirement</w:t>
            </w:r>
          </w:p>
          <w:p w14:paraId="4E0942E1" w14:textId="6F621B19" w:rsidR="002401EE" w:rsidRPr="005434F9" w:rsidRDefault="002E2BC3" w:rsidP="002E2BC3">
            <w:pPr>
              <w:spacing w:before="120" w:after="120"/>
            </w:pPr>
            <w:r w:rsidRPr="005434F9">
              <w:rPr>
                <w:b/>
              </w:rPr>
              <w:t>Proposal 5</w:t>
            </w:r>
            <w:r w:rsidRPr="005434F9">
              <w:t>: No enhancement for idle/inactive mode measurement requirement in FR2 HST.</w:t>
            </w:r>
            <w:r w:rsidR="00335C8C" w:rsidRPr="005434F9">
              <w:br/>
            </w:r>
            <w:r w:rsidR="002401EE" w:rsidRPr="005434F9">
              <w:t>[Moderator]: Treated in Topic#3.</w:t>
            </w:r>
          </w:p>
        </w:tc>
      </w:tr>
      <w:tr w:rsidR="00E81094" w:rsidRPr="005434F9" w14:paraId="3F58BACA" w14:textId="77777777" w:rsidTr="00E81094">
        <w:trPr>
          <w:trHeight w:val="468"/>
        </w:trPr>
        <w:tc>
          <w:tcPr>
            <w:tcW w:w="1622" w:type="dxa"/>
          </w:tcPr>
          <w:p w14:paraId="32ED5811" w14:textId="2E7BC67B" w:rsidR="00E81094" w:rsidRPr="005434F9" w:rsidRDefault="00E81094" w:rsidP="00E81094">
            <w:pPr>
              <w:spacing w:before="120" w:after="120"/>
            </w:pPr>
            <w:r w:rsidRPr="005434F9">
              <w:t>R4-2110221</w:t>
            </w:r>
          </w:p>
        </w:tc>
        <w:tc>
          <w:tcPr>
            <w:tcW w:w="1424" w:type="dxa"/>
          </w:tcPr>
          <w:p w14:paraId="56584FC7" w14:textId="4CB55740" w:rsidR="00E81094" w:rsidRPr="005434F9" w:rsidRDefault="00E81094" w:rsidP="00E81094">
            <w:pPr>
              <w:spacing w:before="120" w:after="120"/>
            </w:pPr>
            <w:r w:rsidRPr="005434F9">
              <w:t>Ericsson</w:t>
            </w:r>
          </w:p>
        </w:tc>
        <w:tc>
          <w:tcPr>
            <w:tcW w:w="6585" w:type="dxa"/>
          </w:tcPr>
          <w:p w14:paraId="19178BFC" w14:textId="77777777" w:rsidR="00E81094" w:rsidRPr="005434F9" w:rsidRDefault="00E81094" w:rsidP="00E81094">
            <w:pPr>
              <w:spacing w:before="120" w:after="120"/>
              <w:rPr>
                <w:b/>
              </w:rPr>
            </w:pPr>
            <w:r w:rsidRPr="005434F9">
              <w:rPr>
                <w:b/>
              </w:rPr>
              <w:t>Title: General RRM requirements for HST FR2</w:t>
            </w:r>
          </w:p>
          <w:p w14:paraId="25981FC0" w14:textId="77777777" w:rsidR="002E2BC3" w:rsidRPr="005434F9" w:rsidRDefault="002E2BC3" w:rsidP="002E2BC3">
            <w:pPr>
              <w:spacing w:before="120" w:after="120"/>
            </w:pPr>
            <w:r w:rsidRPr="005434F9">
              <w:rPr>
                <w:b/>
              </w:rPr>
              <w:t>Proposal 1</w:t>
            </w:r>
            <w:r w:rsidRPr="005434F9">
              <w:t xml:space="preserve">: Support option1, if it’s clarified that it is Network assisted signaling (NW -&gt; UE). </w:t>
            </w:r>
          </w:p>
          <w:p w14:paraId="5806CDC2" w14:textId="77777777" w:rsidR="002E2BC3" w:rsidRPr="005434F9" w:rsidRDefault="002E2BC3" w:rsidP="002E2BC3">
            <w:pPr>
              <w:spacing w:before="120" w:after="120"/>
            </w:pPr>
            <w:r w:rsidRPr="005434F9">
              <w:rPr>
                <w:b/>
              </w:rPr>
              <w:t>Proposal 2</w:t>
            </w:r>
            <w:r w:rsidRPr="005434F9">
              <w:t xml:space="preserve">:  Deployment scenario should be first agreed before agreement on signaling for bidirectional and/or unidirectional mode flags. And It also depends on necessarity, e.g. how we enhance bidirectional mode considering </w:t>
            </w:r>
            <w:r w:rsidRPr="005434F9">
              <w:lastRenderedPageBreak/>
              <w:t>its complexity.</w:t>
            </w:r>
          </w:p>
          <w:p w14:paraId="1810707C" w14:textId="77777777" w:rsidR="002E2BC3" w:rsidRPr="005434F9" w:rsidRDefault="002E2BC3" w:rsidP="002E2BC3">
            <w:pPr>
              <w:spacing w:before="120" w:after="120"/>
            </w:pPr>
            <w:r w:rsidRPr="005434F9">
              <w:rPr>
                <w:b/>
              </w:rPr>
              <w:t>Proposal 3-1</w:t>
            </w:r>
            <w:r w:rsidRPr="005434F9">
              <w:t xml:space="preserve">: Need to clarify if the issue is relative with access control to avoid non-HST UE to connect HST network or non-HST UE in HST network, it’s not RRM session and suggest to be handled in main session. </w:t>
            </w:r>
          </w:p>
          <w:p w14:paraId="49B7F2D4" w14:textId="77777777" w:rsidR="002E2BC3" w:rsidRPr="005434F9" w:rsidRDefault="002E2BC3" w:rsidP="002E2BC3">
            <w:pPr>
              <w:spacing w:before="120" w:after="120"/>
            </w:pPr>
            <w:r w:rsidRPr="005434F9">
              <w:rPr>
                <w:b/>
              </w:rPr>
              <w:t>Proposal 3-2</w:t>
            </w:r>
            <w:r w:rsidRPr="005434F9">
              <w:t xml:space="preserve">:  Before agreement on proposal 3-1, should not decide non-HST UE capacity from RRM perspective. Anyhow, basic consideration is to avoid non-HST UE without HST enhancement capacity to be used in HST network. </w:t>
            </w:r>
          </w:p>
          <w:p w14:paraId="30EB882E" w14:textId="77777777" w:rsidR="002E2BC3" w:rsidRPr="005434F9" w:rsidRDefault="002E2BC3" w:rsidP="002E2BC3">
            <w:pPr>
              <w:spacing w:before="120" w:after="120"/>
            </w:pPr>
            <w:r w:rsidRPr="005434F9">
              <w:rPr>
                <w:b/>
              </w:rPr>
              <w:t>Proposal 4</w:t>
            </w:r>
            <w:r w:rsidRPr="005434F9">
              <w:t>: UE bidirectional mode capability is mandatorily needed. But we need to clarify it is only about capacity of UE to realize bi-direction operation or UE needs to fulfill bi-directional RRM requirements if there are different RRM requirements between uni-directional case and bi-directional case.</w:t>
            </w:r>
          </w:p>
          <w:p w14:paraId="56D42C65" w14:textId="77777777" w:rsidR="002E2BC3" w:rsidRPr="005434F9" w:rsidRDefault="002E2BC3" w:rsidP="002E2BC3">
            <w:pPr>
              <w:spacing w:before="120" w:after="120"/>
            </w:pPr>
            <w:r w:rsidRPr="005434F9">
              <w:rPr>
                <w:b/>
              </w:rPr>
              <w:t>Proposal 5</w:t>
            </w:r>
            <w:r w:rsidRPr="005434F9">
              <w:t>: Need agreement on the issue: same RRM requirements covers uni-direction deployment and bi-directional deployment both or not.</w:t>
            </w:r>
          </w:p>
          <w:p w14:paraId="14F969B3" w14:textId="0BA22EA4" w:rsidR="006365DC" w:rsidRPr="005434F9" w:rsidRDefault="002E2BC3" w:rsidP="002E2BC3">
            <w:pPr>
              <w:spacing w:before="120" w:after="120"/>
            </w:pPr>
            <w:r w:rsidRPr="005434F9">
              <w:rPr>
                <w:b/>
              </w:rPr>
              <w:t>Proposal 6</w:t>
            </w:r>
            <w:r w:rsidRPr="005434F9">
              <w:t>: Agree with Option 2. It isn’t problem that known TCI state happens in HST FR2 due to trajectory, but due to possible unknown TCI state from deployment, this part should be protected.</w:t>
            </w:r>
            <w:r w:rsidR="006365DC" w:rsidRPr="005434F9">
              <w:br/>
              <w:t xml:space="preserve">[Moderator: </w:t>
            </w:r>
            <w:r w:rsidR="003432B3" w:rsidRPr="005434F9">
              <w:t>T</w:t>
            </w:r>
            <w:r w:rsidR="006365DC" w:rsidRPr="005434F9">
              <w:t>reated in Topic</w:t>
            </w:r>
            <w:r w:rsidR="003432B3" w:rsidRPr="005434F9">
              <w:t>#3</w:t>
            </w:r>
            <w:r w:rsidR="006365DC" w:rsidRPr="005434F9">
              <w:t>]</w:t>
            </w:r>
          </w:p>
        </w:tc>
      </w:tr>
      <w:tr w:rsidR="00E81094" w:rsidRPr="005434F9" w14:paraId="2320DA4E" w14:textId="77777777" w:rsidTr="00E81094">
        <w:trPr>
          <w:trHeight w:val="468"/>
        </w:trPr>
        <w:tc>
          <w:tcPr>
            <w:tcW w:w="1622" w:type="dxa"/>
          </w:tcPr>
          <w:p w14:paraId="1584D94B" w14:textId="5D7A1B8C" w:rsidR="00E81094" w:rsidRPr="005434F9" w:rsidRDefault="00E81094" w:rsidP="00E81094">
            <w:pPr>
              <w:spacing w:before="120" w:after="120"/>
            </w:pPr>
            <w:r w:rsidRPr="005434F9">
              <w:lastRenderedPageBreak/>
              <w:t>R4-2110378</w:t>
            </w:r>
          </w:p>
        </w:tc>
        <w:tc>
          <w:tcPr>
            <w:tcW w:w="1424" w:type="dxa"/>
          </w:tcPr>
          <w:p w14:paraId="2490C859" w14:textId="63E11621" w:rsidR="00E81094" w:rsidRPr="005434F9" w:rsidRDefault="00E81094" w:rsidP="00E81094">
            <w:pPr>
              <w:spacing w:before="120" w:after="120"/>
            </w:pPr>
            <w:r w:rsidRPr="005434F9">
              <w:t>Huawei, HiSilicon</w:t>
            </w:r>
          </w:p>
        </w:tc>
        <w:tc>
          <w:tcPr>
            <w:tcW w:w="6585" w:type="dxa"/>
          </w:tcPr>
          <w:p w14:paraId="4621FF17" w14:textId="77777777" w:rsidR="00E81094" w:rsidRPr="005434F9" w:rsidRDefault="00E81094" w:rsidP="00E81094">
            <w:pPr>
              <w:spacing w:before="120" w:after="120"/>
            </w:pPr>
            <w:r w:rsidRPr="005434F9">
              <w:rPr>
                <w:b/>
              </w:rPr>
              <w:t>Title: General aspects of RRM requirements for HST in FR2</w:t>
            </w:r>
          </w:p>
          <w:p w14:paraId="231F1D67" w14:textId="4F1A1FBB" w:rsidR="003067E9" w:rsidRPr="005434F9" w:rsidRDefault="003067E9" w:rsidP="002E2BC3">
            <w:pPr>
              <w:spacing w:before="120" w:after="120"/>
              <w:rPr>
                <w:u w:val="single"/>
              </w:rPr>
            </w:pPr>
            <w:r w:rsidRPr="005434F9">
              <w:rPr>
                <w:u w:val="single"/>
              </w:rPr>
              <w:t>Idle/ Inactive mode</w:t>
            </w:r>
          </w:p>
          <w:p w14:paraId="1D8F81D1" w14:textId="789CDD44" w:rsidR="002E2BC3" w:rsidRPr="005434F9" w:rsidRDefault="002E2BC3" w:rsidP="002E2BC3">
            <w:pPr>
              <w:spacing w:before="120" w:after="120"/>
            </w:pPr>
            <w:r w:rsidRPr="005434F9">
              <w:rPr>
                <w:b/>
              </w:rPr>
              <w:t>Proposal 1</w:t>
            </w:r>
            <w:r w:rsidRPr="005434F9">
              <w:t>: Enhance RRM measurements requirements for small DRX (320ms) in idle/inactive mode, if it is decided to enhance measurements in idle mode.</w:t>
            </w:r>
            <w:r w:rsidR="001D5AFE" w:rsidRPr="005434F9">
              <w:br/>
              <w:t>[Moderator]: Treated in Topic#3.</w:t>
            </w:r>
          </w:p>
          <w:p w14:paraId="2573F7C2" w14:textId="77777777" w:rsidR="002E2BC3" w:rsidRPr="005434F9" w:rsidRDefault="002E2BC3" w:rsidP="002E2BC3">
            <w:pPr>
              <w:spacing w:before="120" w:after="120"/>
              <w:rPr>
                <w:u w:val="single"/>
              </w:rPr>
            </w:pPr>
            <w:r w:rsidRPr="005434F9">
              <w:rPr>
                <w:u w:val="single"/>
              </w:rPr>
              <w:t>DRX configuration</w:t>
            </w:r>
          </w:p>
          <w:p w14:paraId="5F5FB234" w14:textId="5600E567" w:rsidR="000D216C" w:rsidRPr="005434F9" w:rsidRDefault="002E2BC3" w:rsidP="002E2BC3">
            <w:pPr>
              <w:spacing w:before="120" w:after="120"/>
            </w:pPr>
            <w:r w:rsidRPr="005434F9">
              <w:rPr>
                <w:b/>
              </w:rPr>
              <w:t>Proposal 2</w:t>
            </w:r>
            <w:r w:rsidRPr="005434F9">
              <w:t>: No enhancement for long DRX configurations (&gt; [80] ms), and the existing R16 FR2 requirements are applied.</w:t>
            </w:r>
            <w:r w:rsidR="000D216C" w:rsidRPr="005434F9">
              <w:br/>
              <w:t>[Moderator]: Treated in Topic#3.</w:t>
            </w:r>
          </w:p>
          <w:p w14:paraId="7E343D95" w14:textId="29E77717" w:rsidR="002E2BC3" w:rsidRPr="005434F9" w:rsidRDefault="002E2BC3" w:rsidP="002E2BC3">
            <w:pPr>
              <w:spacing w:before="120" w:after="120"/>
              <w:rPr>
                <w:u w:val="single"/>
              </w:rPr>
            </w:pPr>
            <w:r w:rsidRPr="005434F9">
              <w:rPr>
                <w:u w:val="single"/>
              </w:rPr>
              <w:t>RX beam number</w:t>
            </w:r>
          </w:p>
          <w:p w14:paraId="6162B75A" w14:textId="3BD09F99" w:rsidR="00E81094" w:rsidRPr="005434F9" w:rsidRDefault="002E2BC3" w:rsidP="002E2BC3">
            <w:pPr>
              <w:spacing w:before="120" w:after="120"/>
            </w:pPr>
            <w:r w:rsidRPr="005434F9">
              <w:rPr>
                <w:b/>
              </w:rPr>
              <w:t>Proposal 3</w:t>
            </w:r>
            <w:r w:rsidRPr="005434F9">
              <w:t>: To facilitate UE Rx beam sweeping, it is suggested that network can indicate which high speed scenario is (uni-directional/ bi-directional scenario A/ scenario B).</w:t>
            </w:r>
            <w:r w:rsidR="007B79D7" w:rsidRPr="005434F9">
              <w:br/>
              <w:t>[Moderator]: Also treated in Topic #2.</w:t>
            </w:r>
          </w:p>
        </w:tc>
      </w:tr>
      <w:tr w:rsidR="00E81094" w:rsidRPr="005434F9" w14:paraId="5FF4ACA5" w14:textId="77777777" w:rsidTr="00E81094">
        <w:trPr>
          <w:trHeight w:val="468"/>
        </w:trPr>
        <w:tc>
          <w:tcPr>
            <w:tcW w:w="1622" w:type="dxa"/>
          </w:tcPr>
          <w:p w14:paraId="578FECB8" w14:textId="307FB2E9" w:rsidR="00E81094" w:rsidRPr="005434F9" w:rsidRDefault="00E81094" w:rsidP="00E81094">
            <w:pPr>
              <w:spacing w:before="120" w:after="120"/>
            </w:pPr>
            <w:r w:rsidRPr="005434F9">
              <w:t>R4-2111168</w:t>
            </w:r>
          </w:p>
        </w:tc>
        <w:tc>
          <w:tcPr>
            <w:tcW w:w="1424" w:type="dxa"/>
          </w:tcPr>
          <w:p w14:paraId="477920E4" w14:textId="6947CE71" w:rsidR="00E81094" w:rsidRPr="005434F9" w:rsidRDefault="00E81094" w:rsidP="00E81094">
            <w:pPr>
              <w:spacing w:before="120" w:after="120"/>
            </w:pPr>
            <w:r w:rsidRPr="005434F9">
              <w:t>Nokia, Nokia Shanghai Bell</w:t>
            </w:r>
          </w:p>
        </w:tc>
        <w:tc>
          <w:tcPr>
            <w:tcW w:w="6585" w:type="dxa"/>
          </w:tcPr>
          <w:p w14:paraId="46B4DD67" w14:textId="77777777" w:rsidR="00E81094" w:rsidRPr="005434F9" w:rsidRDefault="00E81094" w:rsidP="00E81094">
            <w:pPr>
              <w:spacing w:before="120" w:after="120"/>
            </w:pPr>
            <w:r w:rsidRPr="005434F9">
              <w:rPr>
                <w:b/>
              </w:rPr>
              <w:t>Title: Further simulation analysis for HST in FR2</w:t>
            </w:r>
          </w:p>
          <w:p w14:paraId="14BD8529" w14:textId="77777777" w:rsidR="003067E9" w:rsidRPr="005434F9" w:rsidRDefault="003067E9" w:rsidP="003067E9">
            <w:pPr>
              <w:spacing w:before="120" w:after="120"/>
            </w:pPr>
            <w:r w:rsidRPr="005434F9">
              <w:rPr>
                <w:b/>
              </w:rPr>
              <w:t>Observation 1</w:t>
            </w:r>
            <w:r w:rsidRPr="005434F9">
              <w:t xml:space="preserve">: </w:t>
            </w:r>
            <w:bookmarkStart w:id="0" w:name="_Hlk71917005"/>
            <w:r w:rsidRPr="005434F9">
              <w:t xml:space="preserve">When using current requirements for FR2, no significant mobility performance degradation can be observed </w:t>
            </w:r>
            <w:bookmarkEnd w:id="0"/>
            <w:r w:rsidRPr="005434F9">
              <w:t xml:space="preserve">in our simulations when DRX is disabled, train speed is up to 350 km/h and there is no inter-cell interference in the frequency band. </w:t>
            </w:r>
          </w:p>
          <w:p w14:paraId="45AA386E" w14:textId="77777777" w:rsidR="003067E9" w:rsidRPr="005434F9" w:rsidRDefault="003067E9" w:rsidP="003067E9">
            <w:pPr>
              <w:spacing w:before="120" w:after="120"/>
            </w:pPr>
            <w:r w:rsidRPr="005434F9">
              <w:rPr>
                <w:b/>
              </w:rPr>
              <w:t>Observation 2</w:t>
            </w:r>
            <w:r w:rsidRPr="005434F9">
              <w:t>: Although DRX with 40-80 ms long cycles can cause additional delays to mobility based on minimum requirements, the mobility failure rates stay low.</w:t>
            </w:r>
          </w:p>
          <w:p w14:paraId="2E43B931" w14:textId="77777777" w:rsidR="003067E9" w:rsidRPr="005434F9" w:rsidRDefault="003067E9" w:rsidP="003067E9">
            <w:pPr>
              <w:spacing w:before="120" w:after="120"/>
            </w:pPr>
            <w:r w:rsidRPr="005434F9">
              <w:rPr>
                <w:b/>
              </w:rPr>
              <w:t>Observation 3</w:t>
            </w:r>
            <w:r w:rsidRPr="005434F9">
              <w:t>: Ds_Offset increases with DRX for uni-directional Scenarios A and B.</w:t>
            </w:r>
          </w:p>
          <w:p w14:paraId="77244F7C" w14:textId="77777777" w:rsidR="003067E9" w:rsidRPr="005434F9" w:rsidRDefault="003067E9" w:rsidP="003067E9">
            <w:pPr>
              <w:spacing w:before="120" w:after="120"/>
            </w:pPr>
            <w:r w:rsidRPr="005434F9">
              <w:rPr>
                <w:b/>
              </w:rPr>
              <w:t>Observation 4</w:t>
            </w:r>
            <w:r w:rsidRPr="005434F9">
              <w:t xml:space="preserve">: For uni-directional Scenario B, increasing the number of beams would reduce Ds_Offset. </w:t>
            </w:r>
          </w:p>
          <w:p w14:paraId="0CEFA0B3" w14:textId="470A3B36" w:rsidR="00E81094" w:rsidRPr="005434F9" w:rsidRDefault="003067E9" w:rsidP="003067E9">
            <w:pPr>
              <w:spacing w:before="120" w:after="120"/>
            </w:pPr>
            <w:r w:rsidRPr="005434F9">
              <w:rPr>
                <w:b/>
              </w:rPr>
              <w:t>Observation 5</w:t>
            </w:r>
            <w:r w:rsidRPr="005434F9">
              <w:t>: Comparing the uni-directional and bi-directional cases for Scenario B, the variation in dwelling time among the beams for bi-directional is smaller than for the uni-directional case.</w:t>
            </w:r>
          </w:p>
        </w:tc>
      </w:tr>
    </w:tbl>
    <w:p w14:paraId="3E29E2AF" w14:textId="77777777" w:rsidR="00484C5D" w:rsidRPr="005434F9" w:rsidRDefault="00484C5D" w:rsidP="005B4802"/>
    <w:p w14:paraId="67EA3547" w14:textId="407DC46C" w:rsidR="00484C5D" w:rsidRPr="005434F9" w:rsidRDefault="00837458" w:rsidP="00B831AE">
      <w:pPr>
        <w:pStyle w:val="Heading2"/>
      </w:pPr>
      <w:r w:rsidRPr="005434F9">
        <w:lastRenderedPageBreak/>
        <w:t>Open issues</w:t>
      </w:r>
      <w:r w:rsidR="00DC2500" w:rsidRPr="005434F9">
        <w:t xml:space="preserve"> summary</w:t>
      </w:r>
    </w:p>
    <w:p w14:paraId="2C85179F" w14:textId="6B807E3D" w:rsidR="003418CB" w:rsidRPr="005434F9" w:rsidRDefault="003418CB" w:rsidP="005B4802">
      <w:pPr>
        <w:rPr>
          <w:i/>
          <w:color w:val="0070C0"/>
          <w:lang w:eastAsia="zh-CN"/>
        </w:rPr>
      </w:pPr>
      <w:r w:rsidRPr="005434F9">
        <w:rPr>
          <w:i/>
          <w:color w:val="0070C0"/>
        </w:rPr>
        <w:t>Before e-Meeting, moderator</w:t>
      </w:r>
      <w:r w:rsidR="00837458" w:rsidRPr="005434F9">
        <w:rPr>
          <w:i/>
          <w:color w:val="0070C0"/>
        </w:rPr>
        <w:t>s</w:t>
      </w:r>
      <w:r w:rsidRPr="005434F9">
        <w:rPr>
          <w:i/>
          <w:color w:val="0070C0"/>
        </w:rPr>
        <w:t xml:space="preserve"> </w:t>
      </w:r>
      <w:r w:rsidR="003B40B6" w:rsidRPr="005434F9">
        <w:rPr>
          <w:i/>
          <w:color w:val="0070C0"/>
        </w:rPr>
        <w:t xml:space="preserve">shall </w:t>
      </w:r>
      <w:r w:rsidRPr="005434F9">
        <w:rPr>
          <w:i/>
          <w:color w:val="0070C0"/>
        </w:rPr>
        <w:t>summar</w:t>
      </w:r>
      <w:r w:rsidR="003B40B6" w:rsidRPr="005434F9">
        <w:rPr>
          <w:i/>
          <w:color w:val="0070C0"/>
        </w:rPr>
        <w:t>ize list of</w:t>
      </w:r>
      <w:r w:rsidRPr="005434F9">
        <w:rPr>
          <w:i/>
          <w:color w:val="0070C0"/>
        </w:rPr>
        <w:t xml:space="preserve"> open issues</w:t>
      </w:r>
      <w:r w:rsidR="00571777" w:rsidRPr="005434F9">
        <w:rPr>
          <w:i/>
          <w:color w:val="0070C0"/>
        </w:rPr>
        <w:t xml:space="preserve">, </w:t>
      </w:r>
      <w:r w:rsidRPr="005434F9">
        <w:rPr>
          <w:i/>
          <w:color w:val="0070C0"/>
        </w:rPr>
        <w:t>candidate options</w:t>
      </w:r>
      <w:r w:rsidR="00571777" w:rsidRPr="005434F9">
        <w:rPr>
          <w:i/>
          <w:color w:val="0070C0"/>
        </w:rPr>
        <w:t xml:space="preserve"> and possible WF (if applicable)</w:t>
      </w:r>
      <w:r w:rsidRPr="005434F9">
        <w:rPr>
          <w:i/>
          <w:color w:val="0070C0"/>
        </w:rPr>
        <w:t xml:space="preserve"> based on companies’ contributions.</w:t>
      </w:r>
    </w:p>
    <w:p w14:paraId="766EF825" w14:textId="51ED6A1D" w:rsidR="00571777" w:rsidRPr="00A449ED" w:rsidRDefault="00571777" w:rsidP="00805BE8">
      <w:pPr>
        <w:pStyle w:val="Heading3"/>
        <w:rPr>
          <w:sz w:val="24"/>
          <w:szCs w:val="16"/>
          <w:lang w:val="en-US"/>
        </w:rPr>
      </w:pPr>
      <w:r w:rsidRPr="00A449ED">
        <w:rPr>
          <w:sz w:val="24"/>
          <w:szCs w:val="16"/>
          <w:lang w:val="en-US"/>
        </w:rPr>
        <w:t>Sub-</w:t>
      </w:r>
      <w:r w:rsidR="00142BB9" w:rsidRPr="00A449ED">
        <w:rPr>
          <w:sz w:val="24"/>
          <w:szCs w:val="16"/>
          <w:lang w:val="en-US"/>
        </w:rPr>
        <w:t>topic</w:t>
      </w:r>
      <w:r w:rsidRPr="00A449ED">
        <w:rPr>
          <w:sz w:val="24"/>
          <w:szCs w:val="16"/>
          <w:lang w:val="en-US"/>
        </w:rPr>
        <w:t xml:space="preserve"> 1-1</w:t>
      </w:r>
      <w:r w:rsidR="003067E9" w:rsidRPr="00A449ED">
        <w:rPr>
          <w:sz w:val="24"/>
          <w:szCs w:val="16"/>
          <w:lang w:val="en-US"/>
        </w:rPr>
        <w:t xml:space="preserve">: </w:t>
      </w:r>
      <w:r w:rsidR="00C81BBA" w:rsidRPr="00A449ED">
        <w:rPr>
          <w:lang w:val="en-US"/>
        </w:rPr>
        <w:t>Maximum supported speed from RRM perspective</w:t>
      </w:r>
    </w:p>
    <w:p w14:paraId="4D0C193B" w14:textId="0627EB1C" w:rsidR="003418CB" w:rsidRPr="005434F9" w:rsidRDefault="003418CB" w:rsidP="005B4802">
      <w:pPr>
        <w:rPr>
          <w:i/>
          <w:color w:val="0070C0"/>
          <w:lang w:eastAsia="zh-CN"/>
        </w:rPr>
      </w:pPr>
      <w:r w:rsidRPr="005434F9">
        <w:rPr>
          <w:i/>
          <w:color w:val="0070C0"/>
          <w:lang w:eastAsia="zh-CN"/>
        </w:rPr>
        <w:t>Sub-</w:t>
      </w:r>
      <w:r w:rsidR="00142BB9" w:rsidRPr="005434F9">
        <w:rPr>
          <w:i/>
          <w:color w:val="0070C0"/>
          <w:lang w:eastAsia="zh-CN"/>
        </w:rPr>
        <w:t>topic</w:t>
      </w:r>
      <w:r w:rsidRPr="005434F9">
        <w:rPr>
          <w:i/>
          <w:color w:val="0070C0"/>
          <w:lang w:eastAsia="zh-CN"/>
        </w:rPr>
        <w:t xml:space="preserve"> </w:t>
      </w:r>
      <w:r w:rsidR="00404831" w:rsidRPr="005434F9">
        <w:rPr>
          <w:i/>
          <w:color w:val="0070C0"/>
          <w:lang w:eastAsia="zh-CN"/>
        </w:rPr>
        <w:t>description:</w:t>
      </w:r>
    </w:p>
    <w:p w14:paraId="52E527C3" w14:textId="73EEF71E" w:rsidR="00B4108D" w:rsidRPr="00A449ED" w:rsidRDefault="00DD19DE" w:rsidP="000F7C05">
      <w:pPr>
        <w:pStyle w:val="Heading4"/>
        <w:rPr>
          <w:lang w:val="en-US"/>
        </w:rPr>
      </w:pPr>
      <w:r w:rsidRPr="00A449ED">
        <w:rPr>
          <w:i/>
          <w:color w:val="0070C0"/>
          <w:lang w:val="en-US"/>
        </w:rPr>
        <w:t>Open issues and c</w:t>
      </w:r>
      <w:r w:rsidR="003418CB" w:rsidRPr="00A449ED">
        <w:rPr>
          <w:i/>
          <w:color w:val="0070C0"/>
          <w:lang w:val="en-US"/>
        </w:rPr>
        <w:t>andidate options before e-meeting</w:t>
      </w:r>
      <w:r w:rsidRPr="00A449ED">
        <w:rPr>
          <w:i/>
          <w:color w:val="0070C0"/>
          <w:lang w:val="en-US"/>
        </w:rPr>
        <w:t>:</w:t>
      </w:r>
      <w:r w:rsidR="00B4108D" w:rsidRPr="00A449ED">
        <w:rPr>
          <w:lang w:val="en-US"/>
        </w:rPr>
        <w:t>Issue 1-1</w:t>
      </w:r>
      <w:r w:rsidR="000F7C05" w:rsidRPr="00A449ED">
        <w:rPr>
          <w:lang w:val="en-US"/>
        </w:rPr>
        <w:t>-1</w:t>
      </w:r>
      <w:r w:rsidR="00B4108D" w:rsidRPr="00A449ED">
        <w:rPr>
          <w:lang w:val="en-US"/>
        </w:rPr>
        <w:t xml:space="preserve">: </w:t>
      </w:r>
      <w:r w:rsidR="00A20AF1" w:rsidRPr="00A449ED">
        <w:rPr>
          <w:lang w:val="en-US"/>
        </w:rPr>
        <w:t>Maximum supported speed</w:t>
      </w:r>
    </w:p>
    <w:p w14:paraId="623EFE04" w14:textId="7C8F60D5" w:rsidR="000F7C05" w:rsidRPr="005434F9" w:rsidRDefault="000F7C05" w:rsidP="00B4108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[Moderator]:</w:t>
      </w:r>
      <w:r w:rsidR="007E58F2" w:rsidRPr="005434F9">
        <w:rPr>
          <w:rFonts w:eastAsia="SimSun"/>
          <w:szCs w:val="24"/>
          <w:lang w:eastAsia="zh-CN"/>
        </w:rPr>
        <w:br/>
        <w:t xml:space="preserve">In the previous meeting it was agree </w:t>
      </w:r>
      <w:r w:rsidR="00290B11" w:rsidRPr="005434F9">
        <w:rPr>
          <w:rFonts w:eastAsia="SimSun"/>
          <w:szCs w:val="24"/>
          <w:lang w:eastAsia="zh-CN"/>
        </w:rPr>
        <w:t>to “Continue evaluation of maximum supported speed from the RRM perspective based on the detailed RRM requirements.”</w:t>
      </w:r>
      <w:r w:rsidR="00C81BBA" w:rsidRPr="005434F9">
        <w:rPr>
          <w:rFonts w:eastAsia="SimSun"/>
          <w:szCs w:val="24"/>
          <w:lang w:eastAsia="zh-CN"/>
        </w:rPr>
        <w:br/>
        <w:t>Based on the discussion in the Demod thread, at the previous meeting it can be observed that 350km/h maximum speed can be supported with appropriate RS configuration.</w:t>
      </w:r>
    </w:p>
    <w:p w14:paraId="3C3336B6" w14:textId="061B5B71" w:rsidR="00B4108D" w:rsidRPr="005434F9" w:rsidRDefault="00B4108D" w:rsidP="00B4108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w:t>
      </w:r>
      <w:r w:rsidR="000F7C05" w:rsidRPr="005434F9">
        <w:rPr>
          <w:rFonts w:eastAsia="SimSun"/>
          <w:szCs w:val="24"/>
          <w:lang w:eastAsia="zh-CN"/>
        </w:rPr>
        <w:t xml:space="preserve"> and/or Observations</w:t>
      </w:r>
    </w:p>
    <w:p w14:paraId="13C6B9EA" w14:textId="7AC26806" w:rsidR="00B4108D" w:rsidRPr="005434F9" w:rsidRDefault="00B4108D" w:rsidP="00B4108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1</w:t>
      </w:r>
      <w:r w:rsidR="00611862" w:rsidRPr="005434F9">
        <w:rPr>
          <w:rFonts w:eastAsia="SimSun"/>
          <w:szCs w:val="24"/>
          <w:lang w:eastAsia="zh-CN"/>
        </w:rPr>
        <w:t xml:space="preserve"> (CATT)</w:t>
      </w:r>
      <w:r w:rsidRPr="005434F9">
        <w:rPr>
          <w:rFonts w:eastAsia="SimSun"/>
          <w:szCs w:val="24"/>
          <w:lang w:eastAsia="zh-CN"/>
        </w:rPr>
        <w:t xml:space="preserve">: </w:t>
      </w:r>
      <w:r w:rsidR="00FD3D6A" w:rsidRPr="005434F9">
        <w:t>It is feasible to reach 350km/h with enhancement of detailed requirements</w:t>
      </w:r>
      <w:r w:rsidR="00611862" w:rsidRPr="005434F9">
        <w:t>.</w:t>
      </w:r>
    </w:p>
    <w:p w14:paraId="0F1DA70B" w14:textId="2375F28C" w:rsidR="00945F7D" w:rsidRPr="005434F9" w:rsidRDefault="00945F7D" w:rsidP="00B4108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t>Option 2 (Apple): 350Km/hour can be supported in Scenario A</w:t>
      </w:r>
    </w:p>
    <w:p w14:paraId="7EE6A8BE" w14:textId="480E438D" w:rsidR="00702788" w:rsidRPr="005434F9" w:rsidRDefault="00B000D6" w:rsidP="00B4108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t>Option 3a (Nokia): When using current requirements for FR2, no significant mobility performance degradation can be observed</w:t>
      </w:r>
      <w:r w:rsidR="00832515" w:rsidRPr="005434F9">
        <w:t>.</w:t>
      </w:r>
      <w:r w:rsidR="00E54330" w:rsidRPr="005434F9">
        <w:t xml:space="preserve"> [Moderator: at </w:t>
      </w:r>
      <w:r w:rsidR="00BB0A9E" w:rsidRPr="005434F9">
        <w:t>350kmph train speed</w:t>
      </w:r>
      <w:r w:rsidR="00E54330" w:rsidRPr="005434F9">
        <w:t>]</w:t>
      </w:r>
    </w:p>
    <w:p w14:paraId="6198975C" w14:textId="5805E0D2" w:rsidR="00B000D6" w:rsidRPr="005434F9" w:rsidRDefault="00B000D6" w:rsidP="00B4108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t xml:space="preserve">Option 3b (Nokia): </w:t>
      </w:r>
      <w:r w:rsidR="00832515" w:rsidRPr="005434F9">
        <w:t>Although DRX with 40-80 ms long cycles can cause additional delays to mobility based on minimum requirements, the mobility failure rates stay low.</w:t>
      </w:r>
    </w:p>
    <w:p w14:paraId="584C6E6F" w14:textId="77777777" w:rsidR="00B4108D" w:rsidRPr="005434F9" w:rsidRDefault="00B4108D" w:rsidP="00B4108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Recommended WF</w:t>
      </w:r>
    </w:p>
    <w:p w14:paraId="4200ED6C" w14:textId="47C6B2EF" w:rsidR="00F64C28" w:rsidRPr="005434F9" w:rsidRDefault="00F64C28" w:rsidP="005B480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Companies are </w:t>
      </w:r>
      <w:r w:rsidR="00C81BBA" w:rsidRPr="005434F9">
        <w:rPr>
          <w:rFonts w:eastAsia="SimSun"/>
          <w:szCs w:val="24"/>
          <w:lang w:eastAsia="zh-CN"/>
        </w:rPr>
        <w:t>invited</w:t>
      </w:r>
      <w:r w:rsidR="003C406D" w:rsidRPr="005434F9">
        <w:rPr>
          <w:rFonts w:eastAsia="SimSun"/>
          <w:szCs w:val="24"/>
          <w:lang w:eastAsia="zh-CN"/>
        </w:rPr>
        <w:t xml:space="preserve"> to</w:t>
      </w:r>
      <w:r w:rsidRPr="005434F9">
        <w:rPr>
          <w:rFonts w:eastAsia="SimSun"/>
          <w:szCs w:val="24"/>
          <w:lang w:eastAsia="zh-CN"/>
        </w:rPr>
        <w:t xml:space="preserve"> achieve a general agreement on</w:t>
      </w:r>
      <w:r w:rsidR="003C406D" w:rsidRPr="005434F9">
        <w:rPr>
          <w:rFonts w:eastAsia="SimSun"/>
          <w:szCs w:val="24"/>
          <w:lang w:eastAsia="zh-CN"/>
        </w:rPr>
        <w:t xml:space="preserve"> a possibility to support</w:t>
      </w:r>
      <w:r w:rsidRPr="005434F9">
        <w:rPr>
          <w:rFonts w:eastAsia="SimSun"/>
          <w:szCs w:val="24"/>
          <w:lang w:eastAsia="zh-CN"/>
        </w:rPr>
        <w:t xml:space="preserve"> 350km/h from RRM perspective based on detailed analysis of RRM requirements.</w:t>
      </w:r>
    </w:p>
    <w:p w14:paraId="1DDEB4D9" w14:textId="2CCB551D" w:rsidR="00B4108D" w:rsidRPr="005434F9" w:rsidRDefault="00541A2C" w:rsidP="005B480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Continue the discussion in the 1st round</w:t>
      </w:r>
      <w:r w:rsidR="00C81BBA" w:rsidRPr="005434F9">
        <w:rPr>
          <w:rFonts w:eastAsia="SimSun"/>
          <w:szCs w:val="24"/>
          <w:lang w:eastAsia="zh-CN"/>
        </w:rPr>
        <w:t>.</w:t>
      </w:r>
    </w:p>
    <w:p w14:paraId="48194020" w14:textId="77777777" w:rsidR="000F7C05" w:rsidRPr="005434F9" w:rsidRDefault="000F7C05" w:rsidP="000F7C05">
      <w:pPr>
        <w:spacing w:after="120"/>
        <w:rPr>
          <w:szCs w:val="24"/>
          <w:lang w:eastAsia="zh-CN"/>
        </w:rPr>
      </w:pPr>
    </w:p>
    <w:p w14:paraId="56BCE174" w14:textId="684B6017" w:rsidR="000F7C05" w:rsidRPr="005434F9" w:rsidRDefault="000F7C05" w:rsidP="000F7C05">
      <w:pPr>
        <w:spacing w:after="120"/>
      </w:pPr>
      <w:r w:rsidRPr="005434F9">
        <w:t>Companies views’ collection for 1st round:</w:t>
      </w:r>
    </w:p>
    <w:tbl>
      <w:tblPr>
        <w:tblStyle w:val="TableGrid"/>
        <w:tblW w:w="0" w:type="auto"/>
        <w:tblLook w:val="04A0" w:firstRow="1" w:lastRow="0" w:firstColumn="1" w:lastColumn="0" w:noHBand="0" w:noVBand="1"/>
      </w:tblPr>
      <w:tblGrid>
        <w:gridCol w:w="1236"/>
        <w:gridCol w:w="8395"/>
      </w:tblGrid>
      <w:tr w:rsidR="000F7C05" w:rsidRPr="005434F9" w14:paraId="761920F9" w14:textId="77777777" w:rsidTr="00E81094">
        <w:tc>
          <w:tcPr>
            <w:tcW w:w="1236" w:type="dxa"/>
          </w:tcPr>
          <w:p w14:paraId="70175AD2" w14:textId="77777777" w:rsidR="000F7C05" w:rsidRPr="005434F9" w:rsidRDefault="000F7C05" w:rsidP="00E81094">
            <w:pPr>
              <w:spacing w:after="120"/>
              <w:rPr>
                <w:rFonts w:eastAsiaTheme="minorEastAsia"/>
                <w:b/>
                <w:lang w:eastAsia="zh-CN"/>
              </w:rPr>
            </w:pPr>
            <w:r w:rsidRPr="005434F9">
              <w:rPr>
                <w:rFonts w:eastAsiaTheme="minorEastAsia"/>
                <w:b/>
                <w:lang w:eastAsia="zh-CN"/>
              </w:rPr>
              <w:t>Company</w:t>
            </w:r>
          </w:p>
        </w:tc>
        <w:tc>
          <w:tcPr>
            <w:tcW w:w="8395" w:type="dxa"/>
          </w:tcPr>
          <w:p w14:paraId="4B041151" w14:textId="77777777" w:rsidR="000F7C05" w:rsidRPr="005434F9" w:rsidRDefault="000F7C05" w:rsidP="00E81094">
            <w:pPr>
              <w:spacing w:after="120"/>
              <w:rPr>
                <w:rFonts w:eastAsiaTheme="minorEastAsia"/>
                <w:b/>
                <w:lang w:eastAsia="zh-CN"/>
              </w:rPr>
            </w:pPr>
            <w:r w:rsidRPr="005434F9">
              <w:rPr>
                <w:rFonts w:eastAsiaTheme="minorEastAsia"/>
                <w:b/>
                <w:lang w:eastAsia="zh-CN"/>
              </w:rPr>
              <w:t>Comments</w:t>
            </w:r>
          </w:p>
        </w:tc>
      </w:tr>
      <w:tr w:rsidR="000F7C05" w:rsidRPr="005434F9" w14:paraId="3ACB1587" w14:textId="77777777" w:rsidTr="00E81094">
        <w:tc>
          <w:tcPr>
            <w:tcW w:w="1236" w:type="dxa"/>
          </w:tcPr>
          <w:p w14:paraId="3D12D469" w14:textId="7F3462AF" w:rsidR="000F7C05" w:rsidRPr="005434F9" w:rsidRDefault="00A66BAE" w:rsidP="00E81094">
            <w:pPr>
              <w:spacing w:after="120"/>
              <w:rPr>
                <w:rFonts w:eastAsiaTheme="minorEastAsia"/>
                <w:lang w:eastAsia="zh-CN"/>
              </w:rPr>
            </w:pPr>
            <w:r w:rsidRPr="005434F9">
              <w:rPr>
                <w:rFonts w:eastAsiaTheme="minorEastAsia"/>
                <w:lang w:eastAsia="zh-CN"/>
              </w:rPr>
              <w:t>Nokia</w:t>
            </w:r>
          </w:p>
        </w:tc>
        <w:tc>
          <w:tcPr>
            <w:tcW w:w="8395" w:type="dxa"/>
          </w:tcPr>
          <w:p w14:paraId="166BA5FA" w14:textId="31A5BC7D" w:rsidR="000F7C05" w:rsidRPr="005434F9" w:rsidRDefault="00A66BAE" w:rsidP="00A72E71">
            <w:pPr>
              <w:spacing w:after="120"/>
              <w:rPr>
                <w:rFonts w:eastAsiaTheme="minorEastAsia"/>
                <w:lang w:eastAsia="zh-CN"/>
              </w:rPr>
            </w:pPr>
            <w:r w:rsidRPr="005434F9">
              <w:rPr>
                <w:rFonts w:eastAsiaTheme="minorEastAsia"/>
                <w:lang w:eastAsia="zh-CN"/>
              </w:rPr>
              <w:t>Based on our system-level simulation results, 350 km/h can be used as reference for RRM enhancement work. Even if a lower speed is agreed later on, the expected impact on RRM enhancements are minimal, if not, negligible.</w:t>
            </w:r>
          </w:p>
        </w:tc>
      </w:tr>
      <w:tr w:rsidR="000F7C05" w:rsidRPr="005434F9" w14:paraId="7C47560B" w14:textId="77777777" w:rsidTr="00E81094">
        <w:tc>
          <w:tcPr>
            <w:tcW w:w="1236" w:type="dxa"/>
          </w:tcPr>
          <w:p w14:paraId="39E608DA" w14:textId="17BAC671" w:rsidR="000F7C05" w:rsidRPr="005434F9" w:rsidRDefault="0026293B" w:rsidP="00E81094">
            <w:pPr>
              <w:spacing w:after="120"/>
              <w:rPr>
                <w:rFonts w:eastAsiaTheme="minorEastAsia"/>
                <w:lang w:eastAsia="zh-CN"/>
              </w:rPr>
            </w:pPr>
            <w:r w:rsidRPr="005434F9">
              <w:rPr>
                <w:rFonts w:eastAsiaTheme="minorEastAsia"/>
                <w:lang w:eastAsia="zh-CN"/>
              </w:rPr>
              <w:t>CATT</w:t>
            </w:r>
          </w:p>
        </w:tc>
        <w:tc>
          <w:tcPr>
            <w:tcW w:w="8395" w:type="dxa"/>
          </w:tcPr>
          <w:p w14:paraId="48EE628B" w14:textId="21D736C1" w:rsidR="000F7C05" w:rsidRPr="005434F9" w:rsidRDefault="0026293B" w:rsidP="0026293B">
            <w:pPr>
              <w:spacing w:after="120"/>
              <w:rPr>
                <w:rFonts w:eastAsiaTheme="minorEastAsia"/>
                <w:lang w:eastAsia="zh-CN"/>
              </w:rPr>
            </w:pPr>
            <w:r w:rsidRPr="005434F9">
              <w:rPr>
                <w:rFonts w:eastAsiaTheme="minorEastAsia"/>
                <w:lang w:eastAsia="zh-CN"/>
              </w:rPr>
              <w:t>We think 350km/h is feasible from RRM perspective. So we suggest when enhance the RRM requirement, use 350km/h as the maximum.</w:t>
            </w:r>
          </w:p>
        </w:tc>
      </w:tr>
      <w:tr w:rsidR="000F7C05" w:rsidRPr="005434F9" w14:paraId="095338C8" w14:textId="77777777" w:rsidTr="00E81094">
        <w:tc>
          <w:tcPr>
            <w:tcW w:w="1236" w:type="dxa"/>
          </w:tcPr>
          <w:p w14:paraId="76870A41" w14:textId="735BA20F" w:rsidR="000F7C05" w:rsidRPr="005434F9" w:rsidRDefault="005F2CC0" w:rsidP="00E81094">
            <w:pPr>
              <w:spacing w:after="120"/>
              <w:rPr>
                <w:rFonts w:eastAsiaTheme="minorEastAsia"/>
                <w:lang w:eastAsia="zh-CN"/>
              </w:rPr>
            </w:pPr>
            <w:r w:rsidRPr="005434F9">
              <w:rPr>
                <w:rFonts w:eastAsiaTheme="minorEastAsia"/>
                <w:lang w:eastAsia="zh-CN"/>
              </w:rPr>
              <w:t>Samsung</w:t>
            </w:r>
          </w:p>
        </w:tc>
        <w:tc>
          <w:tcPr>
            <w:tcW w:w="8395" w:type="dxa"/>
          </w:tcPr>
          <w:p w14:paraId="5C7454C4" w14:textId="77777777" w:rsidR="005F2CC0" w:rsidRPr="005434F9" w:rsidRDefault="005F2CC0" w:rsidP="005F2CC0">
            <w:pPr>
              <w:spacing w:after="120"/>
              <w:rPr>
                <w:rFonts w:eastAsiaTheme="minorEastAsia"/>
                <w:lang w:eastAsia="zh-CN"/>
              </w:rPr>
            </w:pPr>
            <w:r w:rsidRPr="005434F9">
              <w:rPr>
                <w:rFonts w:eastAsiaTheme="minorEastAsia"/>
                <w:lang w:eastAsia="zh-CN"/>
              </w:rPr>
              <w:t xml:space="preserve">Agree with Nokia that 350kmph used as reference, and accordingly the RRM requirement should be defined to guarantee that. Till now, demodulation session also assume 350kmph as reference to derive requirement and also test setup, so the conclusion is aligned here. </w:t>
            </w:r>
          </w:p>
          <w:p w14:paraId="35A15554" w14:textId="75E4DA1D" w:rsidR="000F7C05" w:rsidRPr="005434F9" w:rsidRDefault="005F2CC0" w:rsidP="005F2CC0">
            <w:pPr>
              <w:spacing w:after="120"/>
              <w:rPr>
                <w:rFonts w:eastAsiaTheme="minorEastAsia"/>
                <w:lang w:eastAsia="zh-CN"/>
              </w:rPr>
            </w:pPr>
            <w:r w:rsidRPr="005434F9">
              <w:rPr>
                <w:rFonts w:eastAsiaTheme="minorEastAsia"/>
                <w:lang w:eastAsia="zh-CN"/>
              </w:rPr>
              <w:t>If feasibility issue is identified in the following discussion, further discussion can be triggered based on companies’ input as contribution-driven manner.</w:t>
            </w:r>
          </w:p>
        </w:tc>
      </w:tr>
    </w:tbl>
    <w:p w14:paraId="7EFBECEA" w14:textId="77777777" w:rsidR="00C62A44" w:rsidRPr="005434F9" w:rsidRDefault="00C62A44" w:rsidP="000F7C05">
      <w:pPr>
        <w:spacing w:after="120"/>
        <w:rPr>
          <w:szCs w:val="24"/>
          <w:lang w:eastAsia="zh-CN"/>
        </w:rPr>
      </w:pPr>
    </w:p>
    <w:p w14:paraId="13E9109D" w14:textId="77777777" w:rsidR="000F7C05" w:rsidRPr="005434F9" w:rsidRDefault="000F7C05" w:rsidP="000F7C05">
      <w:pPr>
        <w:spacing w:after="120"/>
        <w:rPr>
          <w:szCs w:val="24"/>
          <w:lang w:eastAsia="zh-CN"/>
        </w:rPr>
      </w:pPr>
    </w:p>
    <w:p w14:paraId="66F9C9AC" w14:textId="1111CE5E" w:rsidR="00571777" w:rsidRPr="00A449ED" w:rsidRDefault="00571777" w:rsidP="00805BE8">
      <w:pPr>
        <w:pStyle w:val="Heading3"/>
        <w:rPr>
          <w:sz w:val="24"/>
          <w:szCs w:val="16"/>
          <w:lang w:val="en-US"/>
        </w:rPr>
      </w:pPr>
      <w:r w:rsidRPr="00A449ED">
        <w:rPr>
          <w:sz w:val="24"/>
          <w:szCs w:val="16"/>
          <w:lang w:val="en-US"/>
        </w:rPr>
        <w:t>Sub-</w:t>
      </w:r>
      <w:r w:rsidR="00142BB9" w:rsidRPr="00A449ED">
        <w:rPr>
          <w:sz w:val="24"/>
          <w:szCs w:val="16"/>
          <w:lang w:val="en-US"/>
        </w:rPr>
        <w:t>topic</w:t>
      </w:r>
      <w:r w:rsidRPr="00A449ED">
        <w:rPr>
          <w:sz w:val="24"/>
          <w:szCs w:val="16"/>
          <w:lang w:val="en-US"/>
        </w:rPr>
        <w:t xml:space="preserve"> 1-2</w:t>
      </w:r>
      <w:r w:rsidR="003067E9" w:rsidRPr="00A449ED">
        <w:rPr>
          <w:sz w:val="24"/>
          <w:szCs w:val="16"/>
          <w:lang w:val="en-US"/>
        </w:rPr>
        <w:t xml:space="preserve">: </w:t>
      </w:r>
      <w:r w:rsidR="00055125" w:rsidRPr="00A449ED">
        <w:rPr>
          <w:lang w:val="en-US"/>
        </w:rPr>
        <w:t>Signaling</w:t>
      </w:r>
      <w:r w:rsidR="00420CD8" w:rsidRPr="00A449ED">
        <w:rPr>
          <w:lang w:val="en-US"/>
        </w:rPr>
        <w:t xml:space="preserve"> of deployment</w:t>
      </w:r>
      <w:r w:rsidR="00243715" w:rsidRPr="00A449ED">
        <w:rPr>
          <w:lang w:val="en-US"/>
        </w:rPr>
        <w:t xml:space="preserve"> type</w:t>
      </w:r>
      <w:r w:rsidR="004B6A75" w:rsidRPr="00A449ED">
        <w:rPr>
          <w:lang w:val="en-US"/>
        </w:rPr>
        <w:t>s</w:t>
      </w:r>
      <w:r w:rsidR="00420CD8" w:rsidRPr="00A449ED">
        <w:rPr>
          <w:lang w:val="en-US"/>
        </w:rPr>
        <w:t xml:space="preserve"> and UE </w:t>
      </w:r>
      <w:r w:rsidR="00243715" w:rsidRPr="00A449ED">
        <w:rPr>
          <w:lang w:val="en-US"/>
        </w:rPr>
        <w:t>capabilities</w:t>
      </w:r>
    </w:p>
    <w:p w14:paraId="42162DAA" w14:textId="77777777" w:rsidR="002D4BBA" w:rsidRPr="005434F9" w:rsidRDefault="003418CB" w:rsidP="005B4802">
      <w:pPr>
        <w:rPr>
          <w:i/>
          <w:color w:val="0070C0"/>
          <w:lang w:eastAsia="zh-CN"/>
        </w:rPr>
      </w:pPr>
      <w:r w:rsidRPr="005434F9">
        <w:rPr>
          <w:i/>
          <w:color w:val="0070C0"/>
          <w:lang w:eastAsia="zh-CN"/>
        </w:rPr>
        <w:t>Sub-</w:t>
      </w:r>
      <w:r w:rsidR="00142BB9" w:rsidRPr="005434F9">
        <w:rPr>
          <w:i/>
          <w:color w:val="0070C0"/>
          <w:lang w:eastAsia="zh-CN"/>
        </w:rPr>
        <w:t>topic</w:t>
      </w:r>
      <w:r w:rsidRPr="005434F9">
        <w:rPr>
          <w:i/>
          <w:color w:val="0070C0"/>
          <w:lang w:eastAsia="zh-CN"/>
        </w:rPr>
        <w:t xml:space="preserve"> description</w:t>
      </w:r>
    </w:p>
    <w:p w14:paraId="67E297FD" w14:textId="77777777" w:rsidR="002D4BBA" w:rsidRPr="005434F9" w:rsidRDefault="002D4BBA" w:rsidP="002D4BBA">
      <w:r w:rsidRPr="005434F9">
        <w:t>To avoid the overlapping of similar discussions in different HST FR2 email threads, it is recommended that:</w:t>
      </w:r>
    </w:p>
    <w:p w14:paraId="7AEDBED1" w14:textId="77777777" w:rsidR="002D4BBA" w:rsidRPr="005434F9" w:rsidRDefault="002D4BBA" w:rsidP="002D4BBA">
      <w:pPr>
        <w:pStyle w:val="ListParagraph"/>
        <w:numPr>
          <w:ilvl w:val="0"/>
          <w:numId w:val="45"/>
        </w:numPr>
        <w:ind w:firstLineChars="0"/>
        <w:rPr>
          <w:lang w:eastAsia="zh-CN"/>
        </w:rPr>
      </w:pPr>
      <w:r w:rsidRPr="005434F9">
        <w:rPr>
          <w:lang w:eastAsia="zh-CN"/>
        </w:rPr>
        <w:t>Discussion on necessity of introducing flag/capability signaling from the RRM analysis perspective should be discussed in this RRM thread.</w:t>
      </w:r>
    </w:p>
    <w:p w14:paraId="0DBE4613" w14:textId="77777777" w:rsidR="002D4BBA" w:rsidRPr="005434F9" w:rsidRDefault="002D4BBA" w:rsidP="002D4BBA">
      <w:pPr>
        <w:pStyle w:val="ListParagraph"/>
        <w:numPr>
          <w:ilvl w:val="0"/>
          <w:numId w:val="45"/>
        </w:numPr>
        <w:ind w:firstLineChars="0"/>
        <w:rPr>
          <w:lang w:eastAsia="zh-CN"/>
        </w:rPr>
      </w:pPr>
      <w:r w:rsidRPr="005434F9">
        <w:rPr>
          <w:lang w:eastAsia="zh-CN"/>
        </w:rPr>
        <w:lastRenderedPageBreak/>
        <w:t>If there is necessity identified from Demod perspective to define some additional flags, it should be firstly agreed in Demod session [99-e][329]</w:t>
      </w:r>
      <w:r w:rsidRPr="005434F9">
        <w:t xml:space="preserve"> NR_HST_FR2_Demod</w:t>
      </w:r>
      <w:r w:rsidRPr="005434F9">
        <w:rPr>
          <w:lang w:eastAsia="zh-CN"/>
        </w:rPr>
        <w:t xml:space="preserve"> accordingly.</w:t>
      </w:r>
    </w:p>
    <w:p w14:paraId="711461D9" w14:textId="1D64FE74" w:rsidR="003418CB" w:rsidRPr="005434F9" w:rsidRDefault="002D4BBA" w:rsidP="00A449ED">
      <w:pPr>
        <w:pStyle w:val="ListParagraph"/>
        <w:numPr>
          <w:ilvl w:val="0"/>
          <w:numId w:val="45"/>
        </w:numPr>
        <w:ind w:firstLineChars="0"/>
        <w:rPr>
          <w:lang w:eastAsia="zh-CN"/>
        </w:rPr>
      </w:pPr>
      <w:r w:rsidRPr="005434F9">
        <w:rPr>
          <w:lang w:eastAsia="zh-CN"/>
        </w:rPr>
        <w:t>Allowing non-CPE devices to access network or not (i.e., dedicated NW for CPE) should be discussed in Deployment scenario session [99-e][328]</w:t>
      </w:r>
      <w:r w:rsidRPr="005434F9">
        <w:t xml:space="preserve"> NR_HST_FR2_Scenario.</w:t>
      </w:r>
    </w:p>
    <w:p w14:paraId="29DDE51F" w14:textId="77777777" w:rsidR="003B40B6" w:rsidRPr="005434F9" w:rsidRDefault="003B40B6" w:rsidP="003B40B6">
      <w:pPr>
        <w:rPr>
          <w:i/>
          <w:color w:val="0070C0"/>
          <w:lang w:eastAsia="zh-CN"/>
        </w:rPr>
      </w:pPr>
      <w:r w:rsidRPr="005434F9">
        <w:rPr>
          <w:i/>
          <w:color w:val="0070C0"/>
          <w:lang w:eastAsia="zh-CN"/>
        </w:rPr>
        <w:t>Open issues and candidate options before e-meeting:</w:t>
      </w:r>
    </w:p>
    <w:p w14:paraId="1D55D665" w14:textId="764FCA5A" w:rsidR="00571777" w:rsidRPr="00A449ED" w:rsidRDefault="00571777" w:rsidP="000F7C05">
      <w:pPr>
        <w:pStyle w:val="Heading4"/>
        <w:rPr>
          <w:lang w:val="en-US"/>
        </w:rPr>
      </w:pPr>
      <w:r w:rsidRPr="00A449ED">
        <w:rPr>
          <w:lang w:val="en-US"/>
        </w:rPr>
        <w:t>Issue 1-2</w:t>
      </w:r>
      <w:r w:rsidR="000F7C05" w:rsidRPr="00A449ED">
        <w:rPr>
          <w:lang w:val="en-US"/>
        </w:rPr>
        <w:t>-1</w:t>
      </w:r>
      <w:r w:rsidRPr="00A449ED">
        <w:rPr>
          <w:lang w:val="en-US"/>
        </w:rPr>
        <w:t xml:space="preserve">: </w:t>
      </w:r>
      <w:r w:rsidR="003A378B" w:rsidRPr="00A449ED">
        <w:rPr>
          <w:lang w:val="en-US"/>
        </w:rPr>
        <w:t>HST FR2 network deployment flag</w:t>
      </w:r>
    </w:p>
    <w:p w14:paraId="3AF49E62" w14:textId="34A71490" w:rsidR="000F7C05" w:rsidRPr="005434F9" w:rsidRDefault="000F7C05" w:rsidP="00B318BE">
      <w:pPr>
        <w:pStyle w:val="ListParagraph"/>
        <w:numPr>
          <w:ilvl w:val="0"/>
          <w:numId w:val="35"/>
        </w:numPr>
        <w:ind w:firstLineChars="0"/>
        <w:rPr>
          <w:rFonts w:eastAsia="SimSun"/>
          <w:szCs w:val="24"/>
          <w:lang w:eastAsia="zh-CN"/>
        </w:rPr>
      </w:pPr>
      <w:r w:rsidRPr="005434F9">
        <w:rPr>
          <w:szCs w:val="24"/>
          <w:lang w:eastAsia="zh-CN"/>
        </w:rPr>
        <w:t xml:space="preserve">[Moderator]: </w:t>
      </w:r>
      <w:r w:rsidR="00A84D00" w:rsidRPr="005434F9">
        <w:rPr>
          <w:szCs w:val="24"/>
          <w:lang w:eastAsia="zh-CN"/>
        </w:rPr>
        <w:br/>
      </w:r>
      <w:r w:rsidR="00C81BBA" w:rsidRPr="005434F9">
        <w:rPr>
          <w:szCs w:val="24"/>
          <w:lang w:eastAsia="zh-CN"/>
        </w:rPr>
        <w:t>Some companies see that there is</w:t>
      </w:r>
      <w:r w:rsidR="00A84D00" w:rsidRPr="005434F9">
        <w:rPr>
          <w:szCs w:val="24"/>
          <w:lang w:eastAsia="zh-CN"/>
        </w:rPr>
        <w:t xml:space="preserve"> </w:t>
      </w:r>
      <w:r w:rsidR="00C81BBA" w:rsidRPr="005434F9">
        <w:rPr>
          <w:szCs w:val="24"/>
          <w:lang w:eastAsia="zh-CN"/>
        </w:rPr>
        <w:t>n</w:t>
      </w:r>
      <w:r w:rsidR="00A84D00" w:rsidRPr="005434F9">
        <w:rPr>
          <w:szCs w:val="24"/>
          <w:lang w:eastAsia="zh-CN"/>
        </w:rPr>
        <w:t>o need to add HST FR2 network deployment flag</w:t>
      </w:r>
      <w:r w:rsidR="00C81BBA" w:rsidRPr="005434F9">
        <w:rPr>
          <w:szCs w:val="24"/>
          <w:lang w:eastAsia="zh-CN"/>
        </w:rPr>
        <w:t xml:space="preserve"> since</w:t>
      </w:r>
      <w:r w:rsidR="00A84D00" w:rsidRPr="005434F9">
        <w:rPr>
          <w:szCs w:val="24"/>
          <w:lang w:eastAsia="zh-CN"/>
        </w:rPr>
        <w:t xml:space="preserve"> HST FR2 CPE is a special dedicated device.</w:t>
      </w:r>
      <w:r w:rsidR="00897449" w:rsidRPr="005434F9">
        <w:rPr>
          <w:szCs w:val="24"/>
          <w:lang w:eastAsia="zh-CN"/>
        </w:rPr>
        <w:br/>
      </w:r>
      <w:r w:rsidR="00C81BBA" w:rsidRPr="005434F9">
        <w:rPr>
          <w:szCs w:val="24"/>
          <w:lang w:eastAsia="zh-CN"/>
        </w:rPr>
        <w:t>However, it is also noticed that i</w:t>
      </w:r>
      <w:r w:rsidR="00995E2A" w:rsidRPr="005434F9">
        <w:rPr>
          <w:szCs w:val="24"/>
          <w:lang w:eastAsia="zh-CN"/>
        </w:rPr>
        <w:t>n some situations, UE does not need to apply all the HST related enhancements.</w:t>
      </w:r>
      <w:r w:rsidR="007C3142" w:rsidRPr="005434F9">
        <w:rPr>
          <w:szCs w:val="24"/>
          <w:lang w:eastAsia="zh-CN"/>
        </w:rPr>
        <w:t xml:space="preserve"> </w:t>
      </w:r>
      <w:r w:rsidR="00A31DE9" w:rsidRPr="005434F9">
        <w:rPr>
          <w:szCs w:val="24"/>
          <w:lang w:eastAsia="zh-CN"/>
        </w:rPr>
        <w:t>FR2 UEs which aren’t belong to HST FR2 UE (CPE) may connect network</w:t>
      </w:r>
      <w:r w:rsidR="00C81BBA" w:rsidRPr="005434F9">
        <w:rPr>
          <w:szCs w:val="24"/>
          <w:lang w:eastAsia="zh-CN"/>
        </w:rPr>
        <w:t>.</w:t>
      </w:r>
      <w:r w:rsidR="0044185A" w:rsidRPr="005434F9">
        <w:rPr>
          <w:szCs w:val="24"/>
          <w:lang w:eastAsia="zh-CN"/>
        </w:rPr>
        <w:br/>
      </w:r>
      <w:r w:rsidR="00C81BBA" w:rsidRPr="005434F9">
        <w:rPr>
          <w:szCs w:val="24"/>
          <w:lang w:eastAsia="zh-CN"/>
        </w:rPr>
        <w:t>It was also a</w:t>
      </w:r>
      <w:r w:rsidR="0044185A" w:rsidRPr="005434F9">
        <w:rPr>
          <w:szCs w:val="24"/>
          <w:lang w:eastAsia="zh-CN"/>
        </w:rPr>
        <w:t>gree</w:t>
      </w:r>
      <w:r w:rsidR="00C81BBA" w:rsidRPr="005434F9">
        <w:rPr>
          <w:szCs w:val="24"/>
          <w:lang w:eastAsia="zh-CN"/>
        </w:rPr>
        <w:t>d in</w:t>
      </w:r>
      <w:r w:rsidR="0044185A" w:rsidRPr="005434F9">
        <w:rPr>
          <w:szCs w:val="24"/>
          <w:lang w:eastAsia="zh-CN"/>
        </w:rPr>
        <w:t xml:space="preserve"> the previous meeting:</w:t>
      </w:r>
      <w:r w:rsidR="0044185A" w:rsidRPr="005434F9">
        <w:rPr>
          <w:szCs w:val="24"/>
          <w:lang w:eastAsia="zh-CN"/>
        </w:rPr>
        <w:br/>
      </w:r>
      <w:r w:rsidR="0044185A" w:rsidRPr="005434F9">
        <w:rPr>
          <w:rFonts w:eastAsia="SimSun"/>
          <w:szCs w:val="24"/>
          <w:lang w:eastAsia="zh-CN"/>
        </w:rPr>
        <w:t>The discussion on whether an HST FR2 network should be capable to server only HST FR2 CPEs or also other types of UEs shall be continued in the HST FR2 deployments thread.</w:t>
      </w:r>
    </w:p>
    <w:p w14:paraId="556CE699" w14:textId="77777777" w:rsidR="000F7C05" w:rsidRPr="005434F9" w:rsidRDefault="000F7C05" w:rsidP="000F7C05">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4DD762FC" w14:textId="44A3140F" w:rsidR="000F7C05" w:rsidRPr="005434F9" w:rsidRDefault="000F7C05" w:rsidP="000F7C0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1</w:t>
      </w:r>
      <w:r w:rsidR="00E04CEB" w:rsidRPr="005434F9">
        <w:rPr>
          <w:rFonts w:eastAsia="SimSun"/>
          <w:szCs w:val="24"/>
          <w:lang w:eastAsia="zh-CN"/>
        </w:rPr>
        <w:t>(CATT</w:t>
      </w:r>
      <w:r w:rsidR="0024354C" w:rsidRPr="005434F9">
        <w:rPr>
          <w:rFonts w:eastAsia="SimSun"/>
          <w:szCs w:val="24"/>
          <w:lang w:eastAsia="zh-CN"/>
        </w:rPr>
        <w:t>, Nokia</w:t>
      </w:r>
      <w:r w:rsidR="00E04CEB" w:rsidRPr="005434F9">
        <w:rPr>
          <w:rFonts w:eastAsia="SimSun"/>
          <w:szCs w:val="24"/>
          <w:lang w:eastAsia="zh-CN"/>
        </w:rPr>
        <w:t>)</w:t>
      </w:r>
      <w:r w:rsidRPr="005434F9">
        <w:rPr>
          <w:rFonts w:eastAsia="SimSun"/>
          <w:szCs w:val="24"/>
          <w:lang w:eastAsia="zh-CN"/>
        </w:rPr>
        <w:t xml:space="preserve">: </w:t>
      </w:r>
      <w:r w:rsidR="00E04CEB" w:rsidRPr="005434F9">
        <w:rPr>
          <w:rFonts w:eastAsia="SimSun"/>
          <w:szCs w:val="24"/>
          <w:lang w:eastAsia="zh-CN"/>
        </w:rPr>
        <w:t>Add flag to enable the UE to differentiate between the HST and non-HST scenarios</w:t>
      </w:r>
    </w:p>
    <w:p w14:paraId="5AFD2A7F" w14:textId="62AB43F7" w:rsidR="000F7C05" w:rsidRPr="005434F9" w:rsidRDefault="000F7C05" w:rsidP="000F7C0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2</w:t>
      </w:r>
      <w:r w:rsidR="00091515" w:rsidRPr="005434F9">
        <w:rPr>
          <w:rFonts w:eastAsia="SimSun"/>
          <w:szCs w:val="24"/>
          <w:lang w:eastAsia="zh-CN"/>
        </w:rPr>
        <w:t>(Apple)</w:t>
      </w:r>
      <w:r w:rsidRPr="005434F9">
        <w:rPr>
          <w:rFonts w:eastAsia="SimSun"/>
          <w:szCs w:val="24"/>
          <w:lang w:eastAsia="zh-CN"/>
        </w:rPr>
        <w:t xml:space="preserve">: </w:t>
      </w:r>
      <w:r w:rsidR="00091515" w:rsidRPr="005434F9">
        <w:rPr>
          <w:rFonts w:eastAsia="SimSun"/>
          <w:szCs w:val="24"/>
          <w:lang w:eastAsia="zh-CN"/>
        </w:rPr>
        <w:t xml:space="preserve">No need to add </w:t>
      </w:r>
      <w:r w:rsidR="00F74F12" w:rsidRPr="005434F9">
        <w:rPr>
          <w:rFonts w:eastAsia="SimSun"/>
          <w:szCs w:val="24"/>
          <w:lang w:eastAsia="zh-CN"/>
        </w:rPr>
        <w:t>HST FR2 network deployment flag</w:t>
      </w:r>
    </w:p>
    <w:p w14:paraId="5F5B578F" w14:textId="53CD040E" w:rsidR="002024AA" w:rsidRPr="005434F9" w:rsidRDefault="002024AA" w:rsidP="000F7C0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Option 3(Huawei): </w:t>
      </w:r>
      <w:r w:rsidR="00A1139C" w:rsidRPr="005434F9">
        <w:rPr>
          <w:rFonts w:eastAsia="SimSun"/>
          <w:szCs w:val="24"/>
          <w:lang w:eastAsia="zh-CN"/>
        </w:rPr>
        <w:t>The network indicated signalling can be decided after the requirements are clear.</w:t>
      </w:r>
    </w:p>
    <w:p w14:paraId="3D5438E2" w14:textId="397F072C" w:rsidR="000F7C05" w:rsidRPr="005434F9" w:rsidRDefault="000F7C05" w:rsidP="000F7C05">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Recommended WF</w:t>
      </w:r>
    </w:p>
    <w:p w14:paraId="04C451ED" w14:textId="3196C28A" w:rsidR="00C25C06" w:rsidRPr="005434F9" w:rsidRDefault="00C25C06" w:rsidP="00902082">
      <w:pPr>
        <w:pStyle w:val="ListParagraph"/>
        <w:numPr>
          <w:ilvl w:val="1"/>
          <w:numId w:val="4"/>
        </w:numPr>
        <w:overflowPunct/>
        <w:autoSpaceDE/>
        <w:autoSpaceDN/>
        <w:adjustRightInd/>
        <w:spacing w:after="120"/>
        <w:ind w:firstLineChars="0"/>
        <w:textAlignment w:val="auto"/>
        <w:rPr>
          <w:rFonts w:eastAsia="SimSun"/>
          <w:szCs w:val="24"/>
          <w:lang w:eastAsia="zh-CN"/>
        </w:rPr>
      </w:pPr>
      <w:r w:rsidRPr="005434F9">
        <w:rPr>
          <w:rFonts w:eastAsia="SimSun"/>
          <w:szCs w:val="24"/>
          <w:lang w:eastAsia="zh-CN"/>
        </w:rPr>
        <w:t>Continue the discussion in the 1st round.</w:t>
      </w:r>
    </w:p>
    <w:p w14:paraId="59430870" w14:textId="3AB2679C" w:rsidR="00902082" w:rsidRPr="005434F9" w:rsidRDefault="00C25C06" w:rsidP="00902082">
      <w:pPr>
        <w:pStyle w:val="ListParagraph"/>
        <w:numPr>
          <w:ilvl w:val="1"/>
          <w:numId w:val="4"/>
        </w:numPr>
        <w:overflowPunct/>
        <w:autoSpaceDE/>
        <w:autoSpaceDN/>
        <w:adjustRightInd/>
        <w:spacing w:after="120"/>
        <w:ind w:firstLineChars="0"/>
        <w:textAlignment w:val="auto"/>
        <w:rPr>
          <w:rFonts w:eastAsia="SimSun"/>
          <w:szCs w:val="24"/>
          <w:lang w:eastAsia="zh-CN"/>
        </w:rPr>
      </w:pPr>
      <w:r w:rsidRPr="005434F9">
        <w:rPr>
          <w:rFonts w:eastAsia="SimSun"/>
          <w:szCs w:val="24"/>
          <w:lang w:eastAsia="zh-CN"/>
        </w:rPr>
        <w:t xml:space="preserve">Check if any clarification is available from </w:t>
      </w:r>
      <w:r w:rsidR="0044185A" w:rsidRPr="005434F9">
        <w:rPr>
          <w:rFonts w:eastAsia="SimSun"/>
          <w:szCs w:val="24"/>
          <w:lang w:eastAsia="zh-CN"/>
        </w:rPr>
        <w:t>HST FR2 deployment scenario</w:t>
      </w:r>
      <w:r w:rsidRPr="005434F9">
        <w:rPr>
          <w:rFonts w:eastAsia="SimSun"/>
          <w:szCs w:val="24"/>
          <w:lang w:eastAsia="zh-CN"/>
        </w:rPr>
        <w:t xml:space="preserve"> on the presence of other types of UEs than CPEs in the HS FR2 network.</w:t>
      </w:r>
    </w:p>
    <w:p w14:paraId="549CA0D9" w14:textId="77777777" w:rsidR="000F7C05" w:rsidRPr="005434F9" w:rsidRDefault="000F7C05" w:rsidP="000F7C05">
      <w:pPr>
        <w:spacing w:after="120"/>
        <w:rPr>
          <w:szCs w:val="24"/>
          <w:lang w:eastAsia="zh-CN"/>
        </w:rPr>
      </w:pPr>
    </w:p>
    <w:p w14:paraId="17D392AE" w14:textId="77777777" w:rsidR="000F7C05" w:rsidRPr="005434F9" w:rsidRDefault="000F7C05" w:rsidP="000F7C05">
      <w:pPr>
        <w:spacing w:after="120"/>
      </w:pPr>
      <w:r w:rsidRPr="005434F9">
        <w:t>Companies views’ collection for 1st round:</w:t>
      </w:r>
    </w:p>
    <w:tbl>
      <w:tblPr>
        <w:tblStyle w:val="TableGrid"/>
        <w:tblW w:w="0" w:type="auto"/>
        <w:tblLook w:val="04A0" w:firstRow="1" w:lastRow="0" w:firstColumn="1" w:lastColumn="0" w:noHBand="0" w:noVBand="1"/>
      </w:tblPr>
      <w:tblGrid>
        <w:gridCol w:w="1339"/>
        <w:gridCol w:w="8292"/>
      </w:tblGrid>
      <w:tr w:rsidR="000F7C05" w:rsidRPr="005434F9" w14:paraId="70A0BB18" w14:textId="77777777" w:rsidTr="0045731A">
        <w:tc>
          <w:tcPr>
            <w:tcW w:w="1339" w:type="dxa"/>
          </w:tcPr>
          <w:p w14:paraId="2AAEDBA1" w14:textId="77777777" w:rsidR="000F7C05" w:rsidRPr="005434F9" w:rsidRDefault="000F7C05" w:rsidP="00E81094">
            <w:pPr>
              <w:spacing w:after="120"/>
              <w:rPr>
                <w:rFonts w:eastAsiaTheme="minorEastAsia"/>
                <w:b/>
                <w:lang w:eastAsia="zh-CN"/>
              </w:rPr>
            </w:pPr>
            <w:r w:rsidRPr="005434F9">
              <w:rPr>
                <w:rFonts w:eastAsiaTheme="minorEastAsia"/>
                <w:b/>
                <w:lang w:eastAsia="zh-CN"/>
              </w:rPr>
              <w:t>Company</w:t>
            </w:r>
          </w:p>
        </w:tc>
        <w:tc>
          <w:tcPr>
            <w:tcW w:w="8292" w:type="dxa"/>
          </w:tcPr>
          <w:p w14:paraId="112C6EBB" w14:textId="77777777" w:rsidR="000F7C05" w:rsidRPr="005434F9" w:rsidRDefault="000F7C05" w:rsidP="00E81094">
            <w:pPr>
              <w:spacing w:after="120"/>
              <w:rPr>
                <w:rFonts w:eastAsiaTheme="minorEastAsia"/>
                <w:b/>
                <w:lang w:eastAsia="zh-CN"/>
              </w:rPr>
            </w:pPr>
            <w:r w:rsidRPr="005434F9">
              <w:rPr>
                <w:rFonts w:eastAsiaTheme="minorEastAsia"/>
                <w:b/>
                <w:lang w:eastAsia="zh-CN"/>
              </w:rPr>
              <w:t>Comments</w:t>
            </w:r>
          </w:p>
        </w:tc>
      </w:tr>
      <w:tr w:rsidR="000F7C05" w:rsidRPr="005434F9" w14:paraId="146C5007" w14:textId="77777777" w:rsidTr="0045731A">
        <w:tc>
          <w:tcPr>
            <w:tcW w:w="1339" w:type="dxa"/>
          </w:tcPr>
          <w:p w14:paraId="61368CA4" w14:textId="46827C49" w:rsidR="000F7C05" w:rsidRPr="005434F9" w:rsidRDefault="00A72E71" w:rsidP="00E81094">
            <w:pPr>
              <w:spacing w:after="120"/>
              <w:rPr>
                <w:rFonts w:eastAsiaTheme="minorEastAsia"/>
                <w:lang w:eastAsia="zh-CN"/>
              </w:rPr>
            </w:pPr>
            <w:r w:rsidRPr="005434F9">
              <w:rPr>
                <w:rFonts w:eastAsiaTheme="minorEastAsia"/>
                <w:lang w:eastAsia="zh-CN"/>
              </w:rPr>
              <w:t>Huawei</w:t>
            </w:r>
          </w:p>
        </w:tc>
        <w:tc>
          <w:tcPr>
            <w:tcW w:w="8292" w:type="dxa"/>
          </w:tcPr>
          <w:p w14:paraId="3600EB7D" w14:textId="77777777" w:rsidR="000F7C05" w:rsidRPr="005434F9" w:rsidRDefault="00A72E71" w:rsidP="00E81094">
            <w:pPr>
              <w:spacing w:after="120"/>
              <w:rPr>
                <w:rFonts w:eastAsia="SimSun"/>
                <w:lang w:eastAsia="zh-CN"/>
              </w:rPr>
            </w:pPr>
            <w:r w:rsidRPr="005434F9">
              <w:rPr>
                <w:rFonts w:eastAsia="SimSun"/>
                <w:lang w:eastAsia="zh-CN"/>
              </w:rPr>
              <w:t>Regarding the network signalling, in R16 FR1 HST, the dedicated flags for demodulation enhancement and RRM enhancement are specified. The demodulation flag is for advanced receiver, and the RRM flag is for fast measurement.</w:t>
            </w:r>
          </w:p>
          <w:p w14:paraId="04BE526A" w14:textId="7F690C1C" w:rsidR="00A72E71" w:rsidRPr="005434F9" w:rsidRDefault="00A72E71" w:rsidP="001226CD">
            <w:pPr>
              <w:spacing w:after="120"/>
              <w:rPr>
                <w:rFonts w:eastAsiaTheme="minorEastAsia"/>
                <w:lang w:eastAsia="zh-CN"/>
              </w:rPr>
            </w:pPr>
            <w:r w:rsidRPr="005434F9">
              <w:rPr>
                <w:rFonts w:eastAsia="SimSun"/>
                <w:lang w:eastAsia="zh-CN"/>
              </w:rPr>
              <w:t xml:space="preserve">So herein we would like to know, if network indicates “HST FR2 network deployment flag” to UE, it indicates that </w:t>
            </w:r>
            <w:r w:rsidR="001226CD" w:rsidRPr="005434F9">
              <w:rPr>
                <w:rFonts w:eastAsia="SimSun"/>
                <w:lang w:eastAsia="zh-CN"/>
              </w:rPr>
              <w:t>CPE</w:t>
            </w:r>
            <w:r w:rsidRPr="005434F9">
              <w:rPr>
                <w:rFonts w:eastAsia="SimSun"/>
                <w:lang w:eastAsia="zh-CN"/>
              </w:rPr>
              <w:t xml:space="preserve"> shall perform enhanced RRM requirements or just informs </w:t>
            </w:r>
            <w:r w:rsidR="001226CD" w:rsidRPr="005434F9">
              <w:rPr>
                <w:rFonts w:eastAsia="SimSun"/>
                <w:lang w:eastAsia="zh-CN"/>
              </w:rPr>
              <w:t>CPE</w:t>
            </w:r>
            <w:r w:rsidRPr="005434F9">
              <w:rPr>
                <w:rFonts w:eastAsia="SimSun"/>
                <w:lang w:eastAsia="zh-CN"/>
              </w:rPr>
              <w:t xml:space="preserve"> </w:t>
            </w:r>
            <w:r w:rsidR="001226CD" w:rsidRPr="005434F9">
              <w:rPr>
                <w:rFonts w:eastAsia="SimSun"/>
                <w:lang w:eastAsia="zh-CN"/>
              </w:rPr>
              <w:t xml:space="preserve">the </w:t>
            </w:r>
            <w:r w:rsidRPr="005434F9">
              <w:rPr>
                <w:rFonts w:eastAsia="SimSun"/>
                <w:lang w:eastAsia="zh-CN"/>
              </w:rPr>
              <w:t>information that it is in FR2 HST scenario.</w:t>
            </w:r>
          </w:p>
        </w:tc>
      </w:tr>
      <w:tr w:rsidR="00F935A5" w:rsidRPr="005434F9" w14:paraId="157D4056" w14:textId="77777777" w:rsidTr="0045731A">
        <w:tc>
          <w:tcPr>
            <w:tcW w:w="1339" w:type="dxa"/>
          </w:tcPr>
          <w:p w14:paraId="1A46D3C5" w14:textId="16E6D5B0" w:rsidR="00F935A5" w:rsidRPr="005434F9" w:rsidRDefault="00F935A5" w:rsidP="00F935A5">
            <w:pPr>
              <w:spacing w:after="120"/>
              <w:rPr>
                <w:rFonts w:eastAsiaTheme="minorEastAsia"/>
                <w:lang w:eastAsia="zh-CN"/>
              </w:rPr>
            </w:pPr>
            <w:r w:rsidRPr="005434F9">
              <w:rPr>
                <w:rFonts w:eastAsiaTheme="minorEastAsia"/>
                <w:lang w:eastAsia="zh-CN"/>
              </w:rPr>
              <w:t>Ericsson</w:t>
            </w:r>
          </w:p>
        </w:tc>
        <w:tc>
          <w:tcPr>
            <w:tcW w:w="8292" w:type="dxa"/>
          </w:tcPr>
          <w:p w14:paraId="24C3582D" w14:textId="77777777" w:rsidR="00F935A5" w:rsidRPr="005434F9" w:rsidRDefault="00F935A5" w:rsidP="00F935A5">
            <w:pPr>
              <w:tabs>
                <w:tab w:val="left" w:pos="1612"/>
              </w:tabs>
              <w:spacing w:after="120"/>
              <w:rPr>
                <w:rFonts w:eastAsiaTheme="minorEastAsia"/>
                <w:lang w:eastAsia="zh-CN"/>
              </w:rPr>
            </w:pPr>
            <w:r w:rsidRPr="005434F9">
              <w:rPr>
                <w:rFonts w:eastAsiaTheme="minorEastAsia"/>
                <w:lang w:eastAsia="zh-CN"/>
              </w:rPr>
              <w:t>We support option1.</w:t>
            </w:r>
          </w:p>
          <w:p w14:paraId="751A889E" w14:textId="77777777" w:rsidR="00F935A5" w:rsidRPr="005434F9" w:rsidRDefault="00F935A5" w:rsidP="00F935A5">
            <w:pPr>
              <w:tabs>
                <w:tab w:val="left" w:pos="1612"/>
              </w:tabs>
              <w:spacing w:after="120"/>
              <w:rPr>
                <w:rFonts w:eastAsiaTheme="minorEastAsia"/>
                <w:lang w:eastAsia="zh-CN"/>
              </w:rPr>
            </w:pPr>
            <w:r w:rsidRPr="005434F9">
              <w:rPr>
                <w:rFonts w:eastAsiaTheme="minorEastAsia"/>
                <w:lang w:eastAsia="zh-CN"/>
              </w:rPr>
              <w:t>The point is RRM requirements can be differentiated with the flag.</w:t>
            </w:r>
          </w:p>
          <w:p w14:paraId="15F8002D" w14:textId="77777777" w:rsidR="00F935A5" w:rsidRPr="005434F9" w:rsidRDefault="00F935A5" w:rsidP="00F935A5">
            <w:pPr>
              <w:tabs>
                <w:tab w:val="left" w:pos="1612"/>
              </w:tabs>
              <w:spacing w:after="120"/>
              <w:rPr>
                <w:rFonts w:eastAsiaTheme="minorEastAsia"/>
                <w:lang w:eastAsia="zh-CN"/>
              </w:rPr>
            </w:pPr>
            <w:r w:rsidRPr="005434F9">
              <w:rPr>
                <w:rFonts w:eastAsiaTheme="minorEastAsia"/>
                <w:lang w:eastAsia="zh-CN"/>
              </w:rPr>
              <w:t xml:space="preserve">The HST FR2 UE (CPE) may not always be operating at maximum UE speed (e.g. 350 km/hour) supported for HST operation. The train speed may also be occasionally lowered. the UE is practically operating in non-HST mode. In such situations, the UE does not need to apply all the HST related enhancements. </w:t>
            </w:r>
          </w:p>
          <w:p w14:paraId="2A36DB06" w14:textId="2BF7BD6F" w:rsidR="00F935A5" w:rsidRPr="005434F9" w:rsidRDefault="00F935A5" w:rsidP="00F935A5">
            <w:pPr>
              <w:spacing w:after="120"/>
              <w:rPr>
                <w:rFonts w:eastAsiaTheme="minorEastAsia"/>
                <w:lang w:eastAsia="zh-CN"/>
              </w:rPr>
            </w:pPr>
            <w:r w:rsidRPr="005434F9">
              <w:rPr>
                <w:rFonts w:eastAsiaTheme="minorEastAsia"/>
                <w:lang w:eastAsia="zh-CN"/>
              </w:rPr>
              <w:t xml:space="preserve">Another potential reason is that other FR2 UEs which aren’t belong to HST FR2 UE (CPE) may connect network and they maybe only can follow non-HST RRM requirements or can follow HST RRM requirements also. Specifications needs the flag to distinguish the difference, but it </w:t>
            </w:r>
            <w:r w:rsidR="00FC2D4B" w:rsidRPr="005434F9">
              <w:rPr>
                <w:rFonts w:eastAsiaTheme="minorEastAsia"/>
                <w:lang w:eastAsia="zh-CN"/>
              </w:rPr>
              <w:t xml:space="preserve">also </w:t>
            </w:r>
            <w:r w:rsidRPr="005434F9">
              <w:rPr>
                <w:rFonts w:eastAsiaTheme="minorEastAsia"/>
                <w:lang w:eastAsia="zh-CN"/>
              </w:rPr>
              <w:t>depends on conclusion of issue 1-2-3</w:t>
            </w:r>
            <w:r w:rsidR="00C8314A" w:rsidRPr="005434F9">
              <w:rPr>
                <w:rFonts w:eastAsiaTheme="minorEastAsia"/>
                <w:lang w:eastAsia="zh-CN"/>
              </w:rPr>
              <w:t xml:space="preserve">, </w:t>
            </w:r>
            <w:r w:rsidRPr="005434F9">
              <w:rPr>
                <w:rFonts w:eastAsiaTheme="minorEastAsia"/>
                <w:lang w:eastAsia="zh-CN"/>
              </w:rPr>
              <w:t>NW-</w:t>
            </w:r>
            <w:r w:rsidRPr="00A449ED">
              <w:rPr>
                <w:rFonts w:eastAsiaTheme="minorEastAsia"/>
                <w:lang w:eastAsia="zh-CN"/>
              </w:rPr>
              <w:t xml:space="preserve">&gt;UE and UE-&gt;NE signaling </w:t>
            </w:r>
            <w:r w:rsidR="00C8314A" w:rsidRPr="00A449ED">
              <w:rPr>
                <w:rFonts w:eastAsiaTheme="minorEastAsia"/>
                <w:lang w:eastAsia="zh-CN"/>
              </w:rPr>
              <w:t>may need to</w:t>
            </w:r>
            <w:r w:rsidRPr="00A449ED">
              <w:rPr>
                <w:rFonts w:eastAsiaTheme="minorEastAsia"/>
                <w:lang w:eastAsia="zh-CN"/>
              </w:rPr>
              <w:t xml:space="preserve"> be paired.</w:t>
            </w:r>
          </w:p>
        </w:tc>
      </w:tr>
      <w:tr w:rsidR="008A1609" w:rsidRPr="005434F9" w14:paraId="5D8FDB71" w14:textId="77777777" w:rsidTr="0045731A">
        <w:tc>
          <w:tcPr>
            <w:tcW w:w="1339" w:type="dxa"/>
          </w:tcPr>
          <w:p w14:paraId="4CCABB02" w14:textId="7454C954" w:rsidR="008A1609" w:rsidRPr="005434F9" w:rsidRDefault="008A1609" w:rsidP="00F935A5">
            <w:pPr>
              <w:spacing w:after="120"/>
              <w:rPr>
                <w:rFonts w:eastAsiaTheme="minorEastAsia"/>
                <w:lang w:eastAsia="zh-CN"/>
              </w:rPr>
            </w:pPr>
            <w:r w:rsidRPr="005434F9">
              <w:rPr>
                <w:rFonts w:eastAsiaTheme="minorEastAsia"/>
                <w:lang w:eastAsia="zh-CN"/>
              </w:rPr>
              <w:t>QC</w:t>
            </w:r>
          </w:p>
        </w:tc>
        <w:tc>
          <w:tcPr>
            <w:tcW w:w="8292" w:type="dxa"/>
          </w:tcPr>
          <w:p w14:paraId="18750D67" w14:textId="4FD3A3D5" w:rsidR="008A1609" w:rsidRPr="005434F9" w:rsidRDefault="00AB6FA1" w:rsidP="00F935A5">
            <w:pPr>
              <w:tabs>
                <w:tab w:val="left" w:pos="1612"/>
              </w:tabs>
              <w:spacing w:after="120"/>
              <w:rPr>
                <w:rFonts w:eastAsiaTheme="minorEastAsia"/>
                <w:lang w:eastAsia="zh-CN"/>
              </w:rPr>
            </w:pPr>
            <w:r w:rsidRPr="005434F9">
              <w:rPr>
                <w:rFonts w:eastAsiaTheme="minorEastAsia"/>
                <w:lang w:eastAsia="zh-CN"/>
              </w:rPr>
              <w:t>We</w:t>
            </w:r>
            <w:r w:rsidR="00692B2E" w:rsidRPr="005434F9">
              <w:rPr>
                <w:rFonts w:eastAsiaTheme="minorEastAsia"/>
                <w:lang w:eastAsia="zh-CN"/>
              </w:rPr>
              <w:t xml:space="preserve"> have the same question as Huawei</w:t>
            </w:r>
            <w:r w:rsidR="00821FC4" w:rsidRPr="005434F9">
              <w:rPr>
                <w:rFonts w:eastAsiaTheme="minorEastAsia"/>
                <w:lang w:eastAsia="zh-CN"/>
              </w:rPr>
              <w:t xml:space="preserve">. We can decide only RRM signaling in RRM session, and leave demod to demod session. We support </w:t>
            </w:r>
            <w:r w:rsidR="002F7B8E" w:rsidRPr="005434F9">
              <w:rPr>
                <w:rFonts w:eastAsiaTheme="minorEastAsia"/>
                <w:lang w:eastAsia="zh-CN"/>
              </w:rPr>
              <w:t>to have RRM signaling for FR2 HST</w:t>
            </w:r>
            <w:r w:rsidR="0003468A" w:rsidRPr="005434F9">
              <w:rPr>
                <w:rFonts w:eastAsiaTheme="minorEastAsia"/>
                <w:lang w:eastAsia="zh-CN"/>
              </w:rPr>
              <w:t xml:space="preserve"> to inform UE that (perhaps) faster measurement is needed, if enhancements are agreed in this WI.</w:t>
            </w:r>
          </w:p>
        </w:tc>
      </w:tr>
      <w:tr w:rsidR="000F7C05" w:rsidRPr="005434F9" w14:paraId="7E0D46F4" w14:textId="77777777" w:rsidTr="0045731A">
        <w:tc>
          <w:tcPr>
            <w:tcW w:w="1339" w:type="dxa"/>
          </w:tcPr>
          <w:p w14:paraId="0119DDD7" w14:textId="30A07A42" w:rsidR="000F7C05" w:rsidRPr="005434F9" w:rsidRDefault="00555FFA" w:rsidP="00E81094">
            <w:pPr>
              <w:spacing w:after="120"/>
              <w:rPr>
                <w:rFonts w:eastAsiaTheme="minorEastAsia"/>
                <w:lang w:eastAsia="zh-CN"/>
              </w:rPr>
            </w:pPr>
            <w:r w:rsidRPr="005434F9">
              <w:rPr>
                <w:rFonts w:eastAsiaTheme="minorEastAsia"/>
                <w:lang w:eastAsia="zh-CN"/>
              </w:rPr>
              <w:t>Intel</w:t>
            </w:r>
          </w:p>
        </w:tc>
        <w:tc>
          <w:tcPr>
            <w:tcW w:w="8292" w:type="dxa"/>
          </w:tcPr>
          <w:p w14:paraId="5860363A" w14:textId="00C5BEEA" w:rsidR="000F7C05" w:rsidRPr="005434F9" w:rsidRDefault="00555FFA" w:rsidP="00E81094">
            <w:pPr>
              <w:spacing w:after="120"/>
              <w:rPr>
                <w:rFonts w:eastAsiaTheme="minorEastAsia"/>
                <w:lang w:eastAsia="zh-CN"/>
              </w:rPr>
            </w:pPr>
            <w:r w:rsidRPr="005434F9">
              <w:rPr>
                <w:rFonts w:eastAsiaTheme="minorEastAsia"/>
                <w:lang w:eastAsia="zh-CN"/>
              </w:rPr>
              <w:t>Support Option 1</w:t>
            </w:r>
            <w:r w:rsidR="00743485" w:rsidRPr="005434F9">
              <w:rPr>
                <w:rFonts w:eastAsiaTheme="minorEastAsia"/>
                <w:lang w:eastAsia="zh-CN"/>
              </w:rPr>
              <w:t>. Network should inform UE that enhanced requirements are applied.</w:t>
            </w:r>
          </w:p>
        </w:tc>
      </w:tr>
      <w:tr w:rsidR="002823BC" w:rsidRPr="005434F9" w14:paraId="35228DAC" w14:textId="77777777" w:rsidTr="0045731A">
        <w:tc>
          <w:tcPr>
            <w:tcW w:w="1339" w:type="dxa"/>
          </w:tcPr>
          <w:p w14:paraId="16C463A3" w14:textId="751E98F0" w:rsidR="002823BC" w:rsidRPr="005434F9" w:rsidDel="00555FFA" w:rsidRDefault="002823BC" w:rsidP="00E81094">
            <w:pPr>
              <w:spacing w:after="120"/>
              <w:rPr>
                <w:rFonts w:eastAsiaTheme="minorEastAsia"/>
                <w:lang w:eastAsia="zh-CN"/>
              </w:rPr>
            </w:pPr>
            <w:r w:rsidRPr="005434F9">
              <w:rPr>
                <w:rFonts w:eastAsiaTheme="minorEastAsia"/>
                <w:lang w:eastAsia="zh-CN"/>
              </w:rPr>
              <w:t>Nokia</w:t>
            </w:r>
          </w:p>
        </w:tc>
        <w:tc>
          <w:tcPr>
            <w:tcW w:w="8292" w:type="dxa"/>
          </w:tcPr>
          <w:p w14:paraId="072F1AC4" w14:textId="66B15B54" w:rsidR="002823BC" w:rsidRPr="005434F9" w:rsidRDefault="002823BC" w:rsidP="00E81094">
            <w:pPr>
              <w:spacing w:after="120"/>
              <w:rPr>
                <w:rFonts w:eastAsiaTheme="minorEastAsia"/>
                <w:lang w:eastAsia="zh-CN"/>
              </w:rPr>
            </w:pPr>
            <w:r w:rsidRPr="005434F9">
              <w:rPr>
                <w:rFonts w:eastAsiaTheme="minorEastAsia"/>
                <w:lang w:eastAsia="zh-CN"/>
              </w:rPr>
              <w:t xml:space="preserve">Based on our understanding, the flag proposed in Option 1 serves the same purpose as the Rel-16 </w:t>
            </w:r>
            <w:r w:rsidRPr="005434F9">
              <w:rPr>
                <w:rFonts w:eastAsiaTheme="minorEastAsia"/>
                <w:lang w:eastAsia="zh-CN"/>
              </w:rPr>
              <w:lastRenderedPageBreak/>
              <w:t xml:space="preserve">FR1 HST flag highSpeedMeasFlag-r16. When the flag is configured, the RRM enhancements apply.                   </w:t>
            </w:r>
          </w:p>
        </w:tc>
      </w:tr>
      <w:tr w:rsidR="0026293B" w:rsidRPr="005434F9" w14:paraId="75A3B629" w14:textId="77777777" w:rsidTr="0045731A">
        <w:tc>
          <w:tcPr>
            <w:tcW w:w="1339" w:type="dxa"/>
          </w:tcPr>
          <w:p w14:paraId="2DB7D7CD" w14:textId="249031F1" w:rsidR="0026293B" w:rsidRPr="005434F9" w:rsidRDefault="0026293B" w:rsidP="00E81094">
            <w:pPr>
              <w:spacing w:after="120"/>
              <w:rPr>
                <w:rFonts w:eastAsiaTheme="minorEastAsia"/>
                <w:lang w:eastAsia="zh-CN"/>
              </w:rPr>
            </w:pPr>
            <w:r w:rsidRPr="005434F9">
              <w:rPr>
                <w:rFonts w:eastAsiaTheme="minorEastAsia"/>
                <w:lang w:eastAsia="zh-CN"/>
              </w:rPr>
              <w:lastRenderedPageBreak/>
              <w:t>CATT</w:t>
            </w:r>
          </w:p>
        </w:tc>
        <w:tc>
          <w:tcPr>
            <w:tcW w:w="8292" w:type="dxa"/>
          </w:tcPr>
          <w:p w14:paraId="00DE926B" w14:textId="63085CF8" w:rsidR="0026293B" w:rsidRPr="005434F9" w:rsidRDefault="0026293B" w:rsidP="00E81094">
            <w:pPr>
              <w:spacing w:after="120"/>
              <w:rPr>
                <w:rFonts w:eastAsiaTheme="minorEastAsia"/>
                <w:lang w:eastAsia="zh-CN"/>
              </w:rPr>
            </w:pPr>
            <w:r w:rsidRPr="005434F9">
              <w:rPr>
                <w:rFonts w:eastAsiaTheme="minorEastAsia"/>
                <w:lang w:eastAsia="zh-CN"/>
              </w:rPr>
              <w:t xml:space="preserve">We support option 1 as mentioned in last two meetings. The flag can be used to indicate the HST enhancement. </w:t>
            </w:r>
          </w:p>
        </w:tc>
      </w:tr>
      <w:tr w:rsidR="0045731A" w:rsidRPr="005434F9" w14:paraId="099A555F" w14:textId="77777777" w:rsidTr="0045731A">
        <w:tc>
          <w:tcPr>
            <w:tcW w:w="1339" w:type="dxa"/>
          </w:tcPr>
          <w:p w14:paraId="531BDDDE" w14:textId="4A931A47" w:rsidR="0045731A" w:rsidRPr="005434F9" w:rsidRDefault="0045731A" w:rsidP="0045731A">
            <w:pPr>
              <w:spacing w:after="120"/>
              <w:rPr>
                <w:rFonts w:eastAsiaTheme="minorEastAsia"/>
                <w:lang w:eastAsia="zh-CN"/>
              </w:rPr>
            </w:pPr>
            <w:r w:rsidRPr="005434F9">
              <w:rPr>
                <w:rFonts w:eastAsiaTheme="minorEastAsia"/>
                <w:lang w:eastAsia="zh-CN"/>
              </w:rPr>
              <w:t>Apple</w:t>
            </w:r>
          </w:p>
        </w:tc>
        <w:tc>
          <w:tcPr>
            <w:tcW w:w="8292" w:type="dxa"/>
          </w:tcPr>
          <w:p w14:paraId="6F1B690F" w14:textId="0863F93A" w:rsidR="0045731A" w:rsidRPr="005434F9" w:rsidRDefault="0045731A" w:rsidP="0045731A">
            <w:pPr>
              <w:spacing w:after="120"/>
              <w:rPr>
                <w:rFonts w:eastAsiaTheme="minorEastAsia"/>
                <w:lang w:eastAsia="zh-CN"/>
              </w:rPr>
            </w:pPr>
            <w:r w:rsidRPr="005434F9">
              <w:rPr>
                <w:rFonts w:eastAsiaTheme="minorEastAsia"/>
                <w:lang w:eastAsia="zh-CN"/>
              </w:rPr>
              <w:t xml:space="preserve">It is our understanding only roof mounted CPE is present, as stated in WID.  </w:t>
            </w:r>
          </w:p>
        </w:tc>
      </w:tr>
      <w:tr w:rsidR="005F2CC0" w:rsidRPr="005434F9" w14:paraId="02C8C953" w14:textId="77777777" w:rsidTr="0045731A">
        <w:tc>
          <w:tcPr>
            <w:tcW w:w="1339" w:type="dxa"/>
          </w:tcPr>
          <w:p w14:paraId="7B767FF4" w14:textId="21F046A6" w:rsidR="005F2CC0" w:rsidRPr="005434F9" w:rsidRDefault="005F2CC0" w:rsidP="0045731A">
            <w:pPr>
              <w:spacing w:after="120"/>
              <w:rPr>
                <w:rFonts w:eastAsiaTheme="minorEastAsia"/>
                <w:lang w:eastAsia="zh-CN"/>
              </w:rPr>
            </w:pPr>
            <w:r w:rsidRPr="005434F9">
              <w:rPr>
                <w:rFonts w:eastAsiaTheme="minorEastAsia"/>
                <w:lang w:eastAsia="zh-CN"/>
              </w:rPr>
              <w:t>Samsung</w:t>
            </w:r>
          </w:p>
        </w:tc>
        <w:tc>
          <w:tcPr>
            <w:tcW w:w="8292" w:type="dxa"/>
          </w:tcPr>
          <w:p w14:paraId="56535ECD" w14:textId="77777777" w:rsidR="005F2CC0" w:rsidRPr="005434F9" w:rsidRDefault="005F2CC0" w:rsidP="005F2CC0">
            <w:pPr>
              <w:spacing w:after="120"/>
              <w:rPr>
                <w:rFonts w:eastAsiaTheme="minorEastAsia"/>
                <w:lang w:eastAsia="zh-CN"/>
              </w:rPr>
            </w:pPr>
            <w:r w:rsidRPr="005434F9">
              <w:rPr>
                <w:rFonts w:eastAsiaTheme="minorEastAsia"/>
                <w:lang w:eastAsia="zh-CN"/>
              </w:rPr>
              <w:t xml:space="preserve">The question depends on whether or not UE’s RRM behaviour is different with or without reception the flag: </w:t>
            </w:r>
          </w:p>
          <w:p w14:paraId="5768D250" w14:textId="77777777" w:rsidR="005F2CC0" w:rsidRPr="005434F9" w:rsidRDefault="005F2CC0" w:rsidP="005F2CC0">
            <w:pPr>
              <w:spacing w:after="120"/>
              <w:rPr>
                <w:rFonts w:eastAsiaTheme="minorEastAsia"/>
                <w:lang w:eastAsia="zh-CN"/>
              </w:rPr>
            </w:pPr>
            <w:r w:rsidRPr="005434F9">
              <w:rPr>
                <w:rFonts w:eastAsiaTheme="minorEastAsia"/>
                <w:lang w:eastAsia="zh-CN"/>
              </w:rPr>
              <w:t xml:space="preserve">- Till now, what we can observe is the required RRM procedure delay could be different for FR2 HST UE (because of the particular deployment scenario, particular UE type and accordingly the expected tighter delay and other requirement). </w:t>
            </w:r>
          </w:p>
          <w:p w14:paraId="6B5919DB" w14:textId="77777777" w:rsidR="005F2CC0" w:rsidRPr="005434F9" w:rsidRDefault="005F2CC0" w:rsidP="005F2CC0">
            <w:pPr>
              <w:spacing w:after="120"/>
              <w:rPr>
                <w:rFonts w:eastAsiaTheme="minorEastAsia"/>
                <w:lang w:eastAsia="zh-CN"/>
              </w:rPr>
            </w:pPr>
            <w:r w:rsidRPr="005434F9">
              <w:rPr>
                <w:rFonts w:eastAsiaTheme="minorEastAsia"/>
                <w:lang w:eastAsia="zh-CN"/>
              </w:rPr>
              <w:t xml:space="preserve">- For FR2 HST UE, if it is also used in low-speed or even stationary scenario, and different requirements (e.g., PC3-like requirement) apply, then we see the necessity of introducing this flag for RRM. </w:t>
            </w:r>
          </w:p>
          <w:p w14:paraId="0C17A95B" w14:textId="5441DBBF" w:rsidR="005F2CC0" w:rsidRPr="005434F9" w:rsidRDefault="005F2CC0" w:rsidP="005F2CC0">
            <w:pPr>
              <w:spacing w:after="120"/>
              <w:rPr>
                <w:rFonts w:eastAsiaTheme="minorEastAsia"/>
                <w:lang w:eastAsia="zh-CN"/>
              </w:rPr>
            </w:pPr>
            <w:r w:rsidRPr="005434F9">
              <w:rPr>
                <w:rFonts w:eastAsiaTheme="minorEastAsia"/>
                <w:lang w:eastAsia="zh-CN"/>
              </w:rPr>
              <w:t>Furthermore, similar view as Huawei, QC and Nokia, here we just discuss the R17 FR2 counterpart of “highSpeedMeasFlag-r16”, and demod flag should be decided in demod session.</w:t>
            </w:r>
          </w:p>
        </w:tc>
      </w:tr>
    </w:tbl>
    <w:p w14:paraId="69C20DE9" w14:textId="56CD8556" w:rsidR="000F7C05" w:rsidRPr="005434F9" w:rsidRDefault="000F7C05" w:rsidP="000F7C05">
      <w:pPr>
        <w:spacing w:after="120"/>
        <w:rPr>
          <w:szCs w:val="24"/>
          <w:lang w:eastAsia="zh-CN"/>
        </w:rPr>
      </w:pPr>
    </w:p>
    <w:p w14:paraId="42B026BF" w14:textId="05DD0B83" w:rsidR="004A493B" w:rsidRPr="00A449ED" w:rsidRDefault="004A493B" w:rsidP="004A493B">
      <w:pPr>
        <w:pStyle w:val="Heading4"/>
        <w:rPr>
          <w:lang w:val="en-US"/>
        </w:rPr>
      </w:pPr>
      <w:r w:rsidRPr="00A449ED">
        <w:rPr>
          <w:lang w:val="en-US"/>
        </w:rPr>
        <w:t>Issue 1-2-</w:t>
      </w:r>
      <w:r w:rsidR="00C25C06" w:rsidRPr="00A449ED">
        <w:rPr>
          <w:lang w:val="en-US"/>
        </w:rPr>
        <w:t>2</w:t>
      </w:r>
      <w:r w:rsidRPr="00A449ED">
        <w:rPr>
          <w:lang w:val="en-US"/>
        </w:rPr>
        <w:t xml:space="preserve">: </w:t>
      </w:r>
      <w:r w:rsidR="006378DF" w:rsidRPr="00A449ED">
        <w:rPr>
          <w:lang w:val="en-US"/>
        </w:rPr>
        <w:t>LS to RAN</w:t>
      </w:r>
      <w:r w:rsidR="00662471" w:rsidRPr="00A449ED">
        <w:rPr>
          <w:lang w:val="en-US"/>
        </w:rPr>
        <w:t>2</w:t>
      </w:r>
      <w:r w:rsidR="006378DF" w:rsidRPr="00A449ED">
        <w:rPr>
          <w:lang w:val="en-US"/>
        </w:rPr>
        <w:t xml:space="preserve"> </w:t>
      </w:r>
      <w:r w:rsidR="00BF3F06" w:rsidRPr="00A449ED">
        <w:rPr>
          <w:lang w:val="en-US"/>
        </w:rPr>
        <w:t>on a need to define HST FR2 flag(s)</w:t>
      </w:r>
    </w:p>
    <w:p w14:paraId="0AEB23F2" w14:textId="77777777" w:rsidR="00B318BE" w:rsidRPr="005434F9" w:rsidRDefault="004A493B" w:rsidP="00B318BE">
      <w:pPr>
        <w:pStyle w:val="ListParagraph"/>
        <w:numPr>
          <w:ilvl w:val="0"/>
          <w:numId w:val="35"/>
        </w:numPr>
        <w:ind w:firstLineChars="0"/>
        <w:rPr>
          <w:rFonts w:eastAsia="SimSun"/>
          <w:szCs w:val="24"/>
          <w:lang w:eastAsia="zh-CN"/>
        </w:rPr>
      </w:pPr>
      <w:r w:rsidRPr="005434F9">
        <w:rPr>
          <w:szCs w:val="24"/>
          <w:lang w:eastAsia="zh-CN"/>
        </w:rPr>
        <w:t>Proposals and/or Observations</w:t>
      </w:r>
    </w:p>
    <w:p w14:paraId="55722DDA" w14:textId="6B2C2A76" w:rsidR="00B318BE" w:rsidRPr="005434F9" w:rsidRDefault="004A493B" w:rsidP="00B318BE">
      <w:pPr>
        <w:pStyle w:val="ListParagraph"/>
        <w:numPr>
          <w:ilvl w:val="1"/>
          <w:numId w:val="35"/>
        </w:numPr>
        <w:ind w:firstLineChars="0"/>
        <w:rPr>
          <w:rFonts w:eastAsia="SimSun"/>
          <w:szCs w:val="24"/>
          <w:lang w:eastAsia="zh-CN"/>
        </w:rPr>
      </w:pPr>
      <w:r w:rsidRPr="005434F9">
        <w:rPr>
          <w:szCs w:val="24"/>
          <w:lang w:eastAsia="zh-CN"/>
        </w:rPr>
        <w:t>Option 1(</w:t>
      </w:r>
      <w:r w:rsidR="00B318BE" w:rsidRPr="005434F9">
        <w:rPr>
          <w:szCs w:val="24"/>
          <w:lang w:eastAsia="zh-CN"/>
        </w:rPr>
        <w:t>Nokia</w:t>
      </w:r>
      <w:r w:rsidRPr="005434F9">
        <w:rPr>
          <w:szCs w:val="24"/>
          <w:lang w:eastAsia="zh-CN"/>
        </w:rPr>
        <w:t xml:space="preserve">): </w:t>
      </w:r>
      <w:r w:rsidR="00B318BE" w:rsidRPr="005434F9">
        <w:rPr>
          <w:szCs w:val="24"/>
          <w:lang w:eastAsia="zh-CN"/>
        </w:rPr>
        <w:t>RAN4 to send an LS to RAN2 to inform about the need of new flag(s) for FR2 HST</w:t>
      </w:r>
    </w:p>
    <w:p w14:paraId="2AE11BF8" w14:textId="22A36221" w:rsidR="004A493B" w:rsidRPr="005434F9" w:rsidRDefault="004A493B" w:rsidP="00B318BE">
      <w:pPr>
        <w:pStyle w:val="ListParagraph"/>
        <w:numPr>
          <w:ilvl w:val="0"/>
          <w:numId w:val="35"/>
        </w:numPr>
        <w:ind w:firstLineChars="0"/>
        <w:rPr>
          <w:rFonts w:eastAsia="SimSun"/>
          <w:szCs w:val="24"/>
          <w:lang w:eastAsia="zh-CN"/>
        </w:rPr>
      </w:pPr>
      <w:r w:rsidRPr="005434F9">
        <w:rPr>
          <w:szCs w:val="24"/>
          <w:lang w:eastAsia="zh-CN"/>
        </w:rPr>
        <w:t>Recommended WF</w:t>
      </w:r>
    </w:p>
    <w:p w14:paraId="70F84947" w14:textId="7FDA4E15" w:rsidR="00B318BE" w:rsidRPr="005434F9" w:rsidRDefault="00662471" w:rsidP="00B318BE">
      <w:pPr>
        <w:pStyle w:val="ListParagraph"/>
        <w:numPr>
          <w:ilvl w:val="1"/>
          <w:numId w:val="35"/>
        </w:numPr>
        <w:ind w:firstLineChars="0"/>
        <w:rPr>
          <w:rFonts w:eastAsia="SimSun"/>
          <w:szCs w:val="24"/>
          <w:lang w:eastAsia="zh-CN"/>
        </w:rPr>
      </w:pPr>
      <w:r w:rsidRPr="005434F9">
        <w:rPr>
          <w:rFonts w:eastAsia="SimSun"/>
          <w:szCs w:val="24"/>
          <w:lang w:eastAsia="zh-CN"/>
        </w:rPr>
        <w:t>Continue the discussion in the 1st round</w:t>
      </w:r>
    </w:p>
    <w:p w14:paraId="18FAD03D" w14:textId="77777777" w:rsidR="004A493B" w:rsidRPr="005434F9" w:rsidRDefault="004A493B" w:rsidP="004A493B">
      <w:pPr>
        <w:spacing w:after="120"/>
        <w:rPr>
          <w:szCs w:val="24"/>
          <w:lang w:eastAsia="zh-CN"/>
        </w:rPr>
      </w:pPr>
    </w:p>
    <w:p w14:paraId="69137126" w14:textId="77777777" w:rsidR="004A493B" w:rsidRPr="005434F9" w:rsidRDefault="004A493B" w:rsidP="004A493B">
      <w:pPr>
        <w:spacing w:after="120"/>
      </w:pPr>
      <w:r w:rsidRPr="005434F9">
        <w:t>Companies views’ collection for 1st round:</w:t>
      </w:r>
    </w:p>
    <w:tbl>
      <w:tblPr>
        <w:tblStyle w:val="TableGrid"/>
        <w:tblW w:w="0" w:type="auto"/>
        <w:tblLook w:val="04A0" w:firstRow="1" w:lastRow="0" w:firstColumn="1" w:lastColumn="0" w:noHBand="0" w:noVBand="1"/>
      </w:tblPr>
      <w:tblGrid>
        <w:gridCol w:w="1272"/>
        <w:gridCol w:w="8359"/>
      </w:tblGrid>
      <w:tr w:rsidR="004A493B" w:rsidRPr="005434F9" w14:paraId="3EBA6389" w14:textId="77777777" w:rsidTr="004752D9">
        <w:tc>
          <w:tcPr>
            <w:tcW w:w="1272" w:type="dxa"/>
          </w:tcPr>
          <w:p w14:paraId="29E8B977" w14:textId="77777777" w:rsidR="004A493B" w:rsidRPr="005434F9" w:rsidRDefault="004A493B" w:rsidP="00B1186F">
            <w:pPr>
              <w:spacing w:after="120"/>
              <w:rPr>
                <w:rFonts w:eastAsiaTheme="minorEastAsia"/>
                <w:b/>
                <w:lang w:eastAsia="zh-CN"/>
              </w:rPr>
            </w:pPr>
            <w:r w:rsidRPr="005434F9">
              <w:rPr>
                <w:rFonts w:eastAsiaTheme="minorEastAsia"/>
                <w:b/>
                <w:lang w:eastAsia="zh-CN"/>
              </w:rPr>
              <w:t>Company</w:t>
            </w:r>
          </w:p>
        </w:tc>
        <w:tc>
          <w:tcPr>
            <w:tcW w:w="8359" w:type="dxa"/>
          </w:tcPr>
          <w:p w14:paraId="601FCAF8" w14:textId="77777777" w:rsidR="004A493B" w:rsidRPr="005434F9" w:rsidRDefault="004A493B" w:rsidP="00B1186F">
            <w:pPr>
              <w:spacing w:after="120"/>
              <w:rPr>
                <w:rFonts w:eastAsiaTheme="minorEastAsia"/>
                <w:b/>
                <w:lang w:eastAsia="zh-CN"/>
              </w:rPr>
            </w:pPr>
            <w:r w:rsidRPr="005434F9">
              <w:rPr>
                <w:rFonts w:eastAsiaTheme="minorEastAsia"/>
                <w:b/>
                <w:lang w:eastAsia="zh-CN"/>
              </w:rPr>
              <w:t>Comments</w:t>
            </w:r>
          </w:p>
        </w:tc>
      </w:tr>
      <w:tr w:rsidR="004A493B" w:rsidRPr="005434F9" w14:paraId="7DE6EAC7" w14:textId="77777777" w:rsidTr="004752D9">
        <w:tc>
          <w:tcPr>
            <w:tcW w:w="1272" w:type="dxa"/>
          </w:tcPr>
          <w:p w14:paraId="0F8957A3" w14:textId="177F0E18" w:rsidR="004A493B" w:rsidRPr="005434F9" w:rsidRDefault="001226CD" w:rsidP="00B1186F">
            <w:pPr>
              <w:spacing w:after="120"/>
              <w:rPr>
                <w:rFonts w:eastAsiaTheme="minorEastAsia"/>
                <w:lang w:eastAsia="zh-CN"/>
              </w:rPr>
            </w:pPr>
            <w:r w:rsidRPr="005434F9">
              <w:rPr>
                <w:rFonts w:eastAsiaTheme="minorEastAsia"/>
                <w:lang w:eastAsia="zh-CN"/>
              </w:rPr>
              <w:t>Huawei</w:t>
            </w:r>
          </w:p>
        </w:tc>
        <w:tc>
          <w:tcPr>
            <w:tcW w:w="8359" w:type="dxa"/>
          </w:tcPr>
          <w:p w14:paraId="22F3CC07" w14:textId="57BBC618" w:rsidR="004A493B" w:rsidRPr="005434F9" w:rsidRDefault="001226CD" w:rsidP="001226CD">
            <w:pPr>
              <w:spacing w:after="120"/>
              <w:rPr>
                <w:rFonts w:eastAsiaTheme="minorEastAsia"/>
                <w:lang w:eastAsia="zh-CN"/>
              </w:rPr>
            </w:pPr>
            <w:r w:rsidRPr="005434F9">
              <w:rPr>
                <w:rFonts w:eastAsiaTheme="minorEastAsia"/>
                <w:lang w:eastAsia="zh-CN"/>
              </w:rPr>
              <w:t>Wait for the clear conclusion of what signalling/new flag for FR2 HST are. After identified, it is reasonable to inform RAN2.</w:t>
            </w:r>
          </w:p>
        </w:tc>
      </w:tr>
      <w:tr w:rsidR="004752D9" w:rsidRPr="005434F9" w14:paraId="456F0783" w14:textId="77777777" w:rsidTr="004752D9">
        <w:tc>
          <w:tcPr>
            <w:tcW w:w="1272" w:type="dxa"/>
          </w:tcPr>
          <w:p w14:paraId="1EC9C403" w14:textId="004C7994" w:rsidR="004752D9" w:rsidRPr="005434F9" w:rsidRDefault="004752D9" w:rsidP="004752D9">
            <w:pPr>
              <w:spacing w:after="120"/>
              <w:rPr>
                <w:rFonts w:eastAsiaTheme="minorEastAsia"/>
                <w:lang w:eastAsia="zh-CN"/>
              </w:rPr>
            </w:pPr>
            <w:r w:rsidRPr="005434F9">
              <w:rPr>
                <w:rFonts w:eastAsiaTheme="minorEastAsia"/>
                <w:lang w:eastAsia="zh-CN"/>
              </w:rPr>
              <w:t>Ericsson</w:t>
            </w:r>
          </w:p>
        </w:tc>
        <w:tc>
          <w:tcPr>
            <w:tcW w:w="8359" w:type="dxa"/>
          </w:tcPr>
          <w:p w14:paraId="3D717A56" w14:textId="3B580884" w:rsidR="004752D9" w:rsidRPr="005434F9" w:rsidRDefault="004752D9" w:rsidP="004752D9">
            <w:pPr>
              <w:spacing w:after="120"/>
              <w:rPr>
                <w:rFonts w:eastAsiaTheme="minorEastAsia"/>
                <w:lang w:eastAsia="zh-CN"/>
              </w:rPr>
            </w:pPr>
            <w:r w:rsidRPr="005434F9">
              <w:rPr>
                <w:rFonts w:eastAsiaTheme="minorEastAsia"/>
                <w:lang w:eastAsia="zh-CN"/>
              </w:rPr>
              <w:t>If agreement of issue 1-2-3 is that the flag is needed, we support option 1. But we can wait for agreement of issue 1-2-3 in case there is need of LS also.</w:t>
            </w:r>
          </w:p>
        </w:tc>
      </w:tr>
      <w:tr w:rsidR="004A493B" w:rsidRPr="005434F9" w14:paraId="12544A89" w14:textId="77777777" w:rsidTr="004752D9">
        <w:tc>
          <w:tcPr>
            <w:tcW w:w="1272" w:type="dxa"/>
          </w:tcPr>
          <w:p w14:paraId="4F80175D" w14:textId="10E0C17D" w:rsidR="004A493B" w:rsidRPr="005434F9" w:rsidRDefault="00743485" w:rsidP="00B1186F">
            <w:pPr>
              <w:spacing w:after="120"/>
              <w:rPr>
                <w:rFonts w:eastAsiaTheme="minorEastAsia"/>
                <w:lang w:eastAsia="zh-CN"/>
              </w:rPr>
            </w:pPr>
            <w:r w:rsidRPr="005434F9">
              <w:rPr>
                <w:rFonts w:eastAsiaTheme="minorEastAsia"/>
                <w:lang w:eastAsia="zh-CN"/>
              </w:rPr>
              <w:t>Intel</w:t>
            </w:r>
          </w:p>
        </w:tc>
        <w:tc>
          <w:tcPr>
            <w:tcW w:w="8359" w:type="dxa"/>
          </w:tcPr>
          <w:p w14:paraId="000D1E69" w14:textId="2D725EF6" w:rsidR="004A493B" w:rsidRPr="005434F9" w:rsidRDefault="00743485" w:rsidP="00B1186F">
            <w:pPr>
              <w:spacing w:after="120"/>
              <w:rPr>
                <w:rFonts w:eastAsiaTheme="minorEastAsia"/>
                <w:lang w:eastAsia="zh-CN"/>
              </w:rPr>
            </w:pPr>
            <w:r w:rsidRPr="005434F9">
              <w:rPr>
                <w:rFonts w:eastAsiaTheme="minorEastAsia"/>
                <w:lang w:eastAsia="zh-CN"/>
              </w:rPr>
              <w:t>Decision should be based on the agreement on 1-2-1</w:t>
            </w:r>
          </w:p>
        </w:tc>
      </w:tr>
      <w:tr w:rsidR="005E0B3C" w:rsidRPr="005434F9" w14:paraId="42871B51" w14:textId="77777777" w:rsidTr="004752D9">
        <w:tc>
          <w:tcPr>
            <w:tcW w:w="1272" w:type="dxa"/>
          </w:tcPr>
          <w:p w14:paraId="324BC20C" w14:textId="69DB4927" w:rsidR="005E0B3C" w:rsidRPr="005434F9" w:rsidDel="00743485" w:rsidRDefault="005E0B3C" w:rsidP="00B1186F">
            <w:pPr>
              <w:spacing w:after="120"/>
              <w:rPr>
                <w:rFonts w:eastAsiaTheme="minorEastAsia"/>
                <w:lang w:eastAsia="zh-CN"/>
              </w:rPr>
            </w:pPr>
            <w:r w:rsidRPr="005434F9">
              <w:rPr>
                <w:rFonts w:eastAsiaTheme="minorEastAsia"/>
                <w:lang w:eastAsia="zh-CN"/>
              </w:rPr>
              <w:t>Nokia</w:t>
            </w:r>
          </w:p>
        </w:tc>
        <w:tc>
          <w:tcPr>
            <w:tcW w:w="8359" w:type="dxa"/>
          </w:tcPr>
          <w:p w14:paraId="1F600AB2" w14:textId="56A91B66" w:rsidR="005E0B3C" w:rsidRPr="005434F9" w:rsidRDefault="005E0B3C" w:rsidP="00B1186F">
            <w:pPr>
              <w:spacing w:after="120"/>
              <w:rPr>
                <w:rFonts w:eastAsiaTheme="minorEastAsia"/>
                <w:lang w:eastAsia="zh-CN"/>
              </w:rPr>
            </w:pPr>
            <w:r w:rsidRPr="005434F9">
              <w:rPr>
                <w:rFonts w:eastAsiaTheme="minorEastAsia"/>
                <w:lang w:eastAsia="zh-CN"/>
              </w:rPr>
              <w:t>This issue is pending the outcome of Issue 1-2-1.</w:t>
            </w:r>
          </w:p>
        </w:tc>
      </w:tr>
      <w:tr w:rsidR="0026293B" w:rsidRPr="005434F9" w14:paraId="2EBAD069" w14:textId="77777777" w:rsidTr="004752D9">
        <w:tc>
          <w:tcPr>
            <w:tcW w:w="1272" w:type="dxa"/>
          </w:tcPr>
          <w:p w14:paraId="268207DA" w14:textId="4FDA1F17" w:rsidR="0026293B" w:rsidRPr="005434F9" w:rsidRDefault="0026293B" w:rsidP="00B1186F">
            <w:pPr>
              <w:spacing w:after="120"/>
              <w:rPr>
                <w:rFonts w:eastAsiaTheme="minorEastAsia"/>
                <w:lang w:eastAsia="zh-CN"/>
              </w:rPr>
            </w:pPr>
            <w:r w:rsidRPr="005434F9">
              <w:rPr>
                <w:rFonts w:eastAsiaTheme="minorEastAsia"/>
                <w:lang w:eastAsia="zh-CN"/>
              </w:rPr>
              <w:t>CATT</w:t>
            </w:r>
          </w:p>
        </w:tc>
        <w:tc>
          <w:tcPr>
            <w:tcW w:w="8359" w:type="dxa"/>
          </w:tcPr>
          <w:p w14:paraId="65740398" w14:textId="1B31AA08" w:rsidR="0026293B" w:rsidRPr="005434F9" w:rsidRDefault="0026293B" w:rsidP="0026293B">
            <w:pPr>
              <w:spacing w:after="120"/>
              <w:rPr>
                <w:rFonts w:eastAsiaTheme="minorEastAsia"/>
                <w:lang w:eastAsia="zh-CN"/>
              </w:rPr>
            </w:pPr>
            <w:r w:rsidRPr="005434F9">
              <w:rPr>
                <w:rFonts w:eastAsiaTheme="minorEastAsia"/>
                <w:lang w:eastAsia="zh-CN"/>
              </w:rPr>
              <w:t>Related to Issue 1-2-1. Because we support adding the flag so we think it is reasonable to send the LS to RAN2.</w:t>
            </w:r>
          </w:p>
        </w:tc>
      </w:tr>
      <w:tr w:rsidR="005F2CC0" w:rsidRPr="005434F9" w14:paraId="6EF3AE88" w14:textId="77777777" w:rsidTr="004752D9">
        <w:tc>
          <w:tcPr>
            <w:tcW w:w="1272" w:type="dxa"/>
          </w:tcPr>
          <w:p w14:paraId="762147D5" w14:textId="66E83BDC" w:rsidR="005F2CC0" w:rsidRPr="005434F9" w:rsidRDefault="005F2CC0" w:rsidP="00B1186F">
            <w:pPr>
              <w:spacing w:after="120"/>
              <w:rPr>
                <w:rFonts w:eastAsiaTheme="minorEastAsia"/>
                <w:lang w:eastAsia="zh-CN"/>
              </w:rPr>
            </w:pPr>
            <w:r w:rsidRPr="005434F9">
              <w:rPr>
                <w:rFonts w:eastAsiaTheme="minorEastAsia"/>
                <w:lang w:eastAsia="zh-CN"/>
              </w:rPr>
              <w:t>Samsung</w:t>
            </w:r>
          </w:p>
        </w:tc>
        <w:tc>
          <w:tcPr>
            <w:tcW w:w="8359" w:type="dxa"/>
          </w:tcPr>
          <w:p w14:paraId="75CDB05C" w14:textId="29BCCDCF" w:rsidR="005F2CC0" w:rsidRPr="005434F9" w:rsidRDefault="005F2CC0" w:rsidP="0026293B">
            <w:pPr>
              <w:spacing w:after="120"/>
              <w:rPr>
                <w:rFonts w:eastAsiaTheme="minorEastAsia"/>
                <w:lang w:eastAsia="zh-CN"/>
              </w:rPr>
            </w:pPr>
            <w:r w:rsidRPr="005434F9">
              <w:rPr>
                <w:rFonts w:eastAsiaTheme="minorEastAsia"/>
                <w:lang w:eastAsia="zh-CN"/>
              </w:rPr>
              <w:t xml:space="preserve">Discuss technical issue firstly, and we see other issues which may also result in signalling, e.g., uni- or bi-directional deployment, and it could be more efficient for RAN4 to send LS by summarizing all the required flag signaling. Furthermore, it is not that urgent considering the frozen timing of ASN.1 is mid of next year.  </w:t>
            </w:r>
          </w:p>
        </w:tc>
      </w:tr>
    </w:tbl>
    <w:p w14:paraId="258106F7" w14:textId="61F4F996" w:rsidR="004A493B" w:rsidRPr="005434F9" w:rsidRDefault="004A493B" w:rsidP="000F7C05">
      <w:pPr>
        <w:spacing w:after="120"/>
        <w:rPr>
          <w:szCs w:val="24"/>
          <w:lang w:eastAsia="zh-CN"/>
        </w:rPr>
      </w:pPr>
    </w:p>
    <w:p w14:paraId="0E17D0C1" w14:textId="77777777" w:rsidR="004A493B" w:rsidRPr="005434F9" w:rsidRDefault="004A493B" w:rsidP="000F7C05">
      <w:pPr>
        <w:spacing w:after="120"/>
        <w:rPr>
          <w:szCs w:val="24"/>
          <w:lang w:eastAsia="zh-CN"/>
        </w:rPr>
      </w:pPr>
    </w:p>
    <w:p w14:paraId="1BE87EB0" w14:textId="309BD88F" w:rsidR="000F7C05" w:rsidRPr="00A449ED" w:rsidRDefault="000F7C05" w:rsidP="000F7C05">
      <w:pPr>
        <w:pStyle w:val="Heading4"/>
        <w:rPr>
          <w:lang w:val="en-US"/>
        </w:rPr>
      </w:pPr>
      <w:r w:rsidRPr="00A449ED">
        <w:rPr>
          <w:lang w:val="en-US"/>
        </w:rPr>
        <w:t>Issue 1-2-</w:t>
      </w:r>
      <w:r w:rsidR="00C25C06" w:rsidRPr="00A449ED">
        <w:rPr>
          <w:lang w:val="en-US"/>
        </w:rPr>
        <w:t>3</w:t>
      </w:r>
      <w:r w:rsidRPr="00A449ED">
        <w:rPr>
          <w:lang w:val="en-US"/>
        </w:rPr>
        <w:t xml:space="preserve">: </w:t>
      </w:r>
      <w:r w:rsidR="00803869" w:rsidRPr="00A449ED">
        <w:rPr>
          <w:lang w:val="en-US"/>
        </w:rPr>
        <w:t>UE</w:t>
      </w:r>
      <w:r w:rsidR="008638CF" w:rsidRPr="00A449ED">
        <w:rPr>
          <w:lang w:val="en-US"/>
        </w:rPr>
        <w:t xml:space="preserve"> indication of</w:t>
      </w:r>
      <w:r w:rsidR="00803869" w:rsidRPr="00A449ED">
        <w:rPr>
          <w:lang w:val="en-US"/>
        </w:rPr>
        <w:t xml:space="preserve"> support for HST FR2</w:t>
      </w:r>
    </w:p>
    <w:p w14:paraId="34662413" w14:textId="77777777" w:rsidR="00C25C06" w:rsidRPr="005434F9" w:rsidRDefault="000F7C05" w:rsidP="00C25C0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[Moderator]:</w:t>
      </w:r>
      <w:r w:rsidR="00C25C06" w:rsidRPr="005434F9">
        <w:rPr>
          <w:rFonts w:eastAsia="SimSun"/>
          <w:szCs w:val="24"/>
          <w:lang w:eastAsia="zh-CN"/>
        </w:rPr>
        <w:br/>
        <w:t>Rathe long-lasting issue. In the previous meeting two options were identified:</w:t>
      </w:r>
    </w:p>
    <w:p w14:paraId="79630275" w14:textId="77777777" w:rsidR="00C25C06" w:rsidRPr="005434F9" w:rsidRDefault="00C25C06" w:rsidP="00C25C06">
      <w:pPr>
        <w:pStyle w:val="ListParagraph"/>
        <w:numPr>
          <w:ilvl w:val="1"/>
          <w:numId w:val="4"/>
        </w:numPr>
        <w:overflowPunct/>
        <w:autoSpaceDE/>
        <w:autoSpaceDN/>
        <w:adjustRightInd/>
        <w:spacing w:after="120"/>
        <w:ind w:firstLineChars="0"/>
        <w:textAlignment w:val="auto"/>
        <w:rPr>
          <w:rFonts w:eastAsia="SimSun"/>
          <w:szCs w:val="24"/>
          <w:lang w:eastAsia="zh-CN"/>
        </w:rPr>
      </w:pPr>
      <w:r w:rsidRPr="005434F9">
        <w:rPr>
          <w:szCs w:val="24"/>
          <w:lang w:eastAsia="zh-CN"/>
        </w:rPr>
        <w:t>Option 1: Network informs UE whether it operates in bi-directional mode in high-speed in FR2 by corresponding flag.</w:t>
      </w:r>
    </w:p>
    <w:p w14:paraId="056F27CA" w14:textId="3D50B430" w:rsidR="00C25C06" w:rsidRPr="005434F9" w:rsidRDefault="00C25C06" w:rsidP="00C25C06">
      <w:pPr>
        <w:pStyle w:val="ListParagraph"/>
        <w:numPr>
          <w:ilvl w:val="1"/>
          <w:numId w:val="4"/>
        </w:numPr>
        <w:overflowPunct/>
        <w:autoSpaceDE/>
        <w:autoSpaceDN/>
        <w:adjustRightInd/>
        <w:spacing w:after="120"/>
        <w:ind w:firstLineChars="0"/>
        <w:textAlignment w:val="auto"/>
        <w:rPr>
          <w:rFonts w:eastAsia="SimSun"/>
          <w:szCs w:val="24"/>
          <w:lang w:eastAsia="zh-CN"/>
        </w:rPr>
      </w:pPr>
      <w:r w:rsidRPr="005434F9">
        <w:rPr>
          <w:szCs w:val="24"/>
          <w:lang w:eastAsia="zh-CN"/>
        </w:rPr>
        <w:t>Option 2: Such a flag is not needed.</w:t>
      </w:r>
    </w:p>
    <w:p w14:paraId="63172057" w14:textId="77777777" w:rsidR="000F7C05" w:rsidRPr="005434F9" w:rsidRDefault="000F7C05" w:rsidP="000F7C05">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0940A025" w14:textId="3EF9F779" w:rsidR="000F7C05" w:rsidRPr="005434F9" w:rsidRDefault="000F7C05" w:rsidP="000F7C0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lastRenderedPageBreak/>
        <w:t>Option 1</w:t>
      </w:r>
      <w:r w:rsidR="00803869" w:rsidRPr="005434F9">
        <w:rPr>
          <w:rFonts w:eastAsia="SimSun"/>
          <w:szCs w:val="24"/>
          <w:lang w:eastAsia="zh-CN"/>
        </w:rPr>
        <w:t>(CATT</w:t>
      </w:r>
      <w:r w:rsidR="00D37E62" w:rsidRPr="005434F9">
        <w:rPr>
          <w:rFonts w:eastAsia="SimSun"/>
          <w:szCs w:val="24"/>
          <w:lang w:eastAsia="zh-CN"/>
        </w:rPr>
        <w:t>, Apple</w:t>
      </w:r>
      <w:r w:rsidR="001518A1" w:rsidRPr="005434F9">
        <w:rPr>
          <w:rFonts w:eastAsia="SimSun"/>
          <w:szCs w:val="24"/>
          <w:lang w:eastAsia="zh-CN"/>
        </w:rPr>
        <w:t>, Ericsson</w:t>
      </w:r>
      <w:r w:rsidR="00364FAE" w:rsidRPr="005434F9">
        <w:rPr>
          <w:rFonts w:eastAsia="SimSun"/>
          <w:szCs w:val="24"/>
          <w:lang w:eastAsia="zh-CN"/>
        </w:rPr>
        <w:t>, Huawei</w:t>
      </w:r>
      <w:r w:rsidR="00803869" w:rsidRPr="005434F9">
        <w:rPr>
          <w:rFonts w:eastAsia="SimSun"/>
          <w:szCs w:val="24"/>
          <w:lang w:eastAsia="zh-CN"/>
        </w:rPr>
        <w:t>)</w:t>
      </w:r>
      <w:r w:rsidRPr="005434F9">
        <w:rPr>
          <w:rFonts w:eastAsia="SimSun"/>
          <w:szCs w:val="24"/>
          <w:lang w:eastAsia="zh-CN"/>
        </w:rPr>
        <w:t xml:space="preserve">: </w:t>
      </w:r>
      <w:r w:rsidR="006E2FDB" w:rsidRPr="005434F9">
        <w:rPr>
          <w:rFonts w:eastAsia="SimSun"/>
          <w:szCs w:val="24"/>
          <w:lang w:eastAsia="zh-CN"/>
        </w:rPr>
        <w:t>Only roof-mounted CPE is considered that should always have a capability to work in HST FR2 scenario in this WI.</w:t>
      </w:r>
    </w:p>
    <w:p w14:paraId="0F4C6C8F" w14:textId="4ECCEEE8" w:rsidR="000F7C05" w:rsidRPr="005434F9" w:rsidRDefault="000F7C05" w:rsidP="000F7C0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2</w:t>
      </w:r>
      <w:r w:rsidR="001518A1" w:rsidRPr="005434F9">
        <w:rPr>
          <w:rFonts w:eastAsia="SimSun"/>
          <w:szCs w:val="24"/>
          <w:lang w:eastAsia="zh-CN"/>
        </w:rPr>
        <w:t xml:space="preserve"> (Ericsson)</w:t>
      </w:r>
      <w:r w:rsidRPr="005434F9">
        <w:rPr>
          <w:rFonts w:eastAsia="SimSun"/>
          <w:szCs w:val="24"/>
          <w:lang w:eastAsia="zh-CN"/>
        </w:rPr>
        <w:t xml:space="preserve">: </w:t>
      </w:r>
      <w:r w:rsidR="00A34F06" w:rsidRPr="005434F9">
        <w:t>Need to clarify if the issue is relative with access control to avoid non-HST UE to connect HST network or non-HST UE in HST network</w:t>
      </w:r>
      <w:r w:rsidR="007D74B1" w:rsidRPr="005434F9">
        <w:t>. To be handled in main [deployment] session</w:t>
      </w:r>
    </w:p>
    <w:p w14:paraId="26F6213C" w14:textId="7E3E213C" w:rsidR="0095627B" w:rsidRPr="005434F9" w:rsidRDefault="0095627B" w:rsidP="000F7C0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t xml:space="preserve">Option 3(Nokia): </w:t>
      </w:r>
      <w:r w:rsidR="00DF2875" w:rsidRPr="005434F9">
        <w:t>Not clear from the WI whether an HST FR2 network should be capable to serve only HST FR2 CPEs or also other types of UEs.</w:t>
      </w:r>
    </w:p>
    <w:p w14:paraId="308DEE56" w14:textId="37631C37" w:rsidR="00AC0D9D" w:rsidRPr="005434F9" w:rsidRDefault="00AC0D9D" w:rsidP="000F7C0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t>Option 4(Nokia): The benefit of introducing a UE capability field needs to be clarified by RAN4.</w:t>
      </w:r>
    </w:p>
    <w:p w14:paraId="01ED5782" w14:textId="77777777" w:rsidR="000F7C05" w:rsidRPr="005434F9" w:rsidRDefault="000F7C05" w:rsidP="000F7C05">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Recommended WF</w:t>
      </w:r>
    </w:p>
    <w:p w14:paraId="1F39F30F" w14:textId="77777777" w:rsidR="00C25C06" w:rsidRPr="005434F9" w:rsidRDefault="00C25C06" w:rsidP="00C25C06">
      <w:pPr>
        <w:pStyle w:val="ListParagraph"/>
        <w:numPr>
          <w:ilvl w:val="1"/>
          <w:numId w:val="35"/>
        </w:numPr>
        <w:ind w:firstLineChars="0"/>
        <w:rPr>
          <w:rFonts w:eastAsia="SimSun"/>
          <w:szCs w:val="24"/>
          <w:lang w:eastAsia="zh-CN"/>
        </w:rPr>
      </w:pPr>
      <w:r w:rsidRPr="005434F9">
        <w:rPr>
          <w:rFonts w:eastAsia="SimSun"/>
          <w:szCs w:val="24"/>
          <w:lang w:eastAsia="zh-CN"/>
        </w:rPr>
        <w:t>Continue the discussion in the 1st round</w:t>
      </w:r>
    </w:p>
    <w:p w14:paraId="323237CA" w14:textId="2AFF4D01" w:rsidR="00C25C06" w:rsidRPr="005434F9" w:rsidRDefault="00C25C06" w:rsidP="00C25C06">
      <w:pPr>
        <w:pStyle w:val="ListParagraph"/>
        <w:numPr>
          <w:ilvl w:val="1"/>
          <w:numId w:val="35"/>
        </w:numPr>
        <w:ind w:firstLineChars="0"/>
        <w:rPr>
          <w:rFonts w:eastAsia="SimSun"/>
          <w:szCs w:val="24"/>
          <w:lang w:eastAsia="zh-CN"/>
        </w:rPr>
      </w:pPr>
      <w:r w:rsidRPr="005434F9">
        <w:rPr>
          <w:szCs w:val="24"/>
          <w:lang w:eastAsia="zh-CN"/>
        </w:rPr>
        <w:t>Check if any clarification is available from HST FR2 deployment scenario on the presence of other types of UEs than CPEs in the HS FR2 network.</w:t>
      </w:r>
    </w:p>
    <w:p w14:paraId="534E19F4" w14:textId="77777777" w:rsidR="000F7C05" w:rsidRPr="005434F9" w:rsidRDefault="000F7C05" w:rsidP="000F7C05">
      <w:pPr>
        <w:spacing w:after="120"/>
        <w:rPr>
          <w:szCs w:val="24"/>
          <w:lang w:eastAsia="zh-CN"/>
        </w:rPr>
      </w:pPr>
    </w:p>
    <w:p w14:paraId="764685D8" w14:textId="77777777" w:rsidR="000F7C05" w:rsidRPr="005434F9" w:rsidRDefault="000F7C05" w:rsidP="000F7C05">
      <w:pPr>
        <w:spacing w:after="120"/>
      </w:pPr>
      <w:r w:rsidRPr="005434F9">
        <w:t>Companies views’ collection for 1st round:</w:t>
      </w:r>
    </w:p>
    <w:tbl>
      <w:tblPr>
        <w:tblStyle w:val="TableGrid"/>
        <w:tblW w:w="0" w:type="auto"/>
        <w:tblLook w:val="04A0" w:firstRow="1" w:lastRow="0" w:firstColumn="1" w:lastColumn="0" w:noHBand="0" w:noVBand="1"/>
      </w:tblPr>
      <w:tblGrid>
        <w:gridCol w:w="1339"/>
        <w:gridCol w:w="8292"/>
      </w:tblGrid>
      <w:tr w:rsidR="000F7C05" w:rsidRPr="005434F9" w14:paraId="27E0521C" w14:textId="77777777" w:rsidTr="0045731A">
        <w:tc>
          <w:tcPr>
            <w:tcW w:w="1339" w:type="dxa"/>
          </w:tcPr>
          <w:p w14:paraId="0A89B85E" w14:textId="77777777" w:rsidR="000F7C05" w:rsidRPr="005434F9" w:rsidRDefault="000F7C05" w:rsidP="00E81094">
            <w:pPr>
              <w:spacing w:after="120"/>
              <w:rPr>
                <w:rFonts w:eastAsiaTheme="minorEastAsia"/>
                <w:b/>
                <w:lang w:eastAsia="zh-CN"/>
              </w:rPr>
            </w:pPr>
            <w:r w:rsidRPr="005434F9">
              <w:rPr>
                <w:rFonts w:eastAsiaTheme="minorEastAsia"/>
                <w:b/>
                <w:lang w:eastAsia="zh-CN"/>
              </w:rPr>
              <w:t>Company</w:t>
            </w:r>
          </w:p>
        </w:tc>
        <w:tc>
          <w:tcPr>
            <w:tcW w:w="8292" w:type="dxa"/>
          </w:tcPr>
          <w:p w14:paraId="60729C3A" w14:textId="77777777" w:rsidR="000F7C05" w:rsidRPr="005434F9" w:rsidRDefault="000F7C05" w:rsidP="00E81094">
            <w:pPr>
              <w:spacing w:after="120"/>
              <w:rPr>
                <w:rFonts w:eastAsiaTheme="minorEastAsia"/>
                <w:b/>
                <w:lang w:eastAsia="zh-CN"/>
              </w:rPr>
            </w:pPr>
            <w:r w:rsidRPr="005434F9">
              <w:rPr>
                <w:rFonts w:eastAsiaTheme="minorEastAsia"/>
                <w:b/>
                <w:lang w:eastAsia="zh-CN"/>
              </w:rPr>
              <w:t>Comments</w:t>
            </w:r>
          </w:p>
        </w:tc>
      </w:tr>
      <w:tr w:rsidR="000F7C05" w:rsidRPr="005434F9" w14:paraId="23B50FC2" w14:textId="77777777" w:rsidTr="0045731A">
        <w:tc>
          <w:tcPr>
            <w:tcW w:w="1339" w:type="dxa"/>
          </w:tcPr>
          <w:p w14:paraId="63BACB5F" w14:textId="196B9E06" w:rsidR="000F7C05" w:rsidRPr="005434F9" w:rsidRDefault="001226CD" w:rsidP="00E81094">
            <w:pPr>
              <w:spacing w:after="120"/>
              <w:rPr>
                <w:rFonts w:eastAsiaTheme="minorEastAsia"/>
                <w:lang w:eastAsia="zh-CN"/>
              </w:rPr>
            </w:pPr>
            <w:r w:rsidRPr="005434F9">
              <w:rPr>
                <w:rFonts w:eastAsiaTheme="minorEastAsia"/>
                <w:lang w:eastAsia="zh-CN"/>
              </w:rPr>
              <w:t>Huawei</w:t>
            </w:r>
          </w:p>
        </w:tc>
        <w:tc>
          <w:tcPr>
            <w:tcW w:w="8292" w:type="dxa"/>
          </w:tcPr>
          <w:p w14:paraId="1018D521" w14:textId="160695B2" w:rsidR="000F7C05" w:rsidRPr="005434F9" w:rsidRDefault="001226CD" w:rsidP="000020AE">
            <w:pPr>
              <w:spacing w:after="120"/>
              <w:rPr>
                <w:rFonts w:eastAsiaTheme="minorEastAsia"/>
                <w:lang w:eastAsia="zh-CN"/>
              </w:rPr>
            </w:pPr>
            <w:r w:rsidRPr="005434F9">
              <w:rPr>
                <w:rFonts w:eastAsiaTheme="minorEastAsia"/>
                <w:lang w:eastAsia="zh-CN"/>
              </w:rPr>
              <w:t xml:space="preserve">Support option 1. The WI focus on CPE. In other words, CPE rather than UE is supposed to satisfy the HST FR2 RRM requirements. </w:t>
            </w:r>
            <w:r w:rsidR="000020AE" w:rsidRPr="005434F9">
              <w:rPr>
                <w:rFonts w:eastAsiaTheme="minorEastAsia"/>
                <w:lang w:eastAsia="zh-CN"/>
              </w:rPr>
              <w:t>UE is not required to report such capability. CPE is mandatory to support HST FR2. Thus no flag is need to be reported.</w:t>
            </w:r>
          </w:p>
        </w:tc>
      </w:tr>
      <w:tr w:rsidR="006432F4" w:rsidRPr="005434F9" w14:paraId="76CF2D24" w14:textId="77777777" w:rsidTr="0045731A">
        <w:tc>
          <w:tcPr>
            <w:tcW w:w="1339" w:type="dxa"/>
          </w:tcPr>
          <w:p w14:paraId="742A44DD" w14:textId="509A0435" w:rsidR="006432F4" w:rsidRPr="005434F9" w:rsidRDefault="006432F4" w:rsidP="006432F4">
            <w:pPr>
              <w:spacing w:after="120"/>
              <w:rPr>
                <w:rFonts w:eastAsiaTheme="minorEastAsia"/>
                <w:lang w:eastAsia="zh-CN"/>
              </w:rPr>
            </w:pPr>
            <w:r w:rsidRPr="005434F9">
              <w:rPr>
                <w:rFonts w:eastAsiaTheme="minorEastAsia"/>
                <w:lang w:eastAsia="zh-CN"/>
              </w:rPr>
              <w:t>Ericsson</w:t>
            </w:r>
          </w:p>
        </w:tc>
        <w:tc>
          <w:tcPr>
            <w:tcW w:w="8292" w:type="dxa"/>
          </w:tcPr>
          <w:p w14:paraId="423F55B7" w14:textId="77777777" w:rsidR="006432F4" w:rsidRPr="005434F9" w:rsidRDefault="006432F4" w:rsidP="006432F4">
            <w:pPr>
              <w:spacing w:after="120"/>
              <w:rPr>
                <w:rFonts w:eastAsiaTheme="minorEastAsia"/>
                <w:lang w:eastAsia="zh-CN"/>
              </w:rPr>
            </w:pPr>
            <w:r w:rsidRPr="005434F9">
              <w:rPr>
                <w:rFonts w:eastAsiaTheme="minorEastAsia"/>
                <w:lang w:eastAsia="zh-CN"/>
              </w:rPr>
              <w:t xml:space="preserve">For our understanding,  option1, option2, option 3 and option 4 aren’t controversial. </w:t>
            </w:r>
          </w:p>
          <w:p w14:paraId="12C81C88" w14:textId="77777777" w:rsidR="006432F4" w:rsidRPr="005434F9" w:rsidRDefault="006432F4" w:rsidP="006432F4">
            <w:pPr>
              <w:spacing w:after="120"/>
              <w:rPr>
                <w:rFonts w:eastAsiaTheme="minorEastAsia"/>
                <w:lang w:eastAsia="zh-CN"/>
              </w:rPr>
            </w:pPr>
            <w:r w:rsidRPr="005434F9">
              <w:rPr>
                <w:rFonts w:eastAsiaTheme="minorEastAsia"/>
                <w:lang w:eastAsia="zh-CN"/>
              </w:rPr>
              <w:t>For CPE, it is clear case in our understanding, CPE has capacity always.</w:t>
            </w:r>
          </w:p>
          <w:p w14:paraId="14A0C5C1" w14:textId="0D5EF95A" w:rsidR="006432F4" w:rsidRPr="005434F9" w:rsidRDefault="006432F4" w:rsidP="0091587B">
            <w:pPr>
              <w:spacing w:after="120"/>
              <w:rPr>
                <w:rFonts w:eastAsiaTheme="minorEastAsia"/>
                <w:lang w:eastAsia="zh-CN"/>
              </w:rPr>
            </w:pPr>
            <w:r w:rsidRPr="005434F9">
              <w:rPr>
                <w:rFonts w:eastAsiaTheme="minorEastAsia"/>
                <w:lang w:eastAsia="zh-CN"/>
              </w:rPr>
              <w:t>Meanwhile, we need to consider how to handle non-CPE/non-HST FR2 UE</w:t>
            </w:r>
            <w:r w:rsidR="002D6456" w:rsidRPr="005434F9">
              <w:rPr>
                <w:rFonts w:eastAsiaTheme="minorEastAsia"/>
                <w:lang w:eastAsia="zh-CN"/>
              </w:rPr>
              <w:t xml:space="preserve">. According to </w:t>
            </w:r>
            <w:r w:rsidR="0091587B" w:rsidRPr="005434F9">
              <w:rPr>
                <w:rFonts w:eastAsiaTheme="minorEastAsia"/>
                <w:lang w:eastAsia="zh-CN"/>
              </w:rPr>
              <w:t xml:space="preserve">moderator’s comments: </w:t>
            </w:r>
            <w:r w:rsidR="00914CE8" w:rsidRPr="005434F9">
              <w:rPr>
                <w:rFonts w:eastAsiaTheme="minorEastAsia"/>
                <w:lang w:eastAsia="zh-CN"/>
              </w:rPr>
              <w:t>“</w:t>
            </w:r>
            <w:r w:rsidR="0091587B" w:rsidRPr="005434F9">
              <w:rPr>
                <w:rFonts w:eastAsiaTheme="minorEastAsia"/>
                <w:lang w:eastAsia="zh-CN"/>
              </w:rPr>
              <w:t>Allowing non-CPE devices to access network or not (i.e., dedicated NW for CPE) should be discussed in Deployment scenario session [99-e][328] NR_HST_FR2_Scenario.</w:t>
            </w:r>
            <w:r w:rsidR="00914CE8" w:rsidRPr="005434F9">
              <w:rPr>
                <w:rFonts w:eastAsiaTheme="minorEastAsia"/>
                <w:lang w:eastAsia="zh-CN"/>
              </w:rPr>
              <w:t xml:space="preserve">”, we suggest </w:t>
            </w:r>
            <w:r w:rsidR="00C74FE7" w:rsidRPr="005434F9">
              <w:rPr>
                <w:rFonts w:eastAsiaTheme="minorEastAsia"/>
                <w:lang w:eastAsia="zh-CN"/>
              </w:rPr>
              <w:t>defer the discussion until agreement of non-CPE device.</w:t>
            </w:r>
          </w:p>
        </w:tc>
      </w:tr>
      <w:tr w:rsidR="000F7C05" w:rsidRPr="005434F9" w14:paraId="0EEDBD3A" w14:textId="77777777" w:rsidTr="0045731A">
        <w:tc>
          <w:tcPr>
            <w:tcW w:w="1339" w:type="dxa"/>
          </w:tcPr>
          <w:p w14:paraId="0503A87B" w14:textId="3FA041D9" w:rsidR="000F7C05" w:rsidRPr="005434F9" w:rsidRDefault="001E19E9" w:rsidP="00E81094">
            <w:pPr>
              <w:spacing w:after="120"/>
              <w:rPr>
                <w:rFonts w:eastAsiaTheme="minorEastAsia"/>
                <w:lang w:eastAsia="zh-CN"/>
              </w:rPr>
            </w:pPr>
            <w:r w:rsidRPr="005434F9">
              <w:rPr>
                <w:rFonts w:eastAsiaTheme="minorEastAsia"/>
                <w:lang w:eastAsia="zh-CN"/>
              </w:rPr>
              <w:t>QC</w:t>
            </w:r>
          </w:p>
        </w:tc>
        <w:tc>
          <w:tcPr>
            <w:tcW w:w="8292" w:type="dxa"/>
          </w:tcPr>
          <w:p w14:paraId="344A9B09" w14:textId="77777777" w:rsidR="000F7C05" w:rsidRPr="005434F9" w:rsidRDefault="001E19E9" w:rsidP="00E81094">
            <w:pPr>
              <w:spacing w:after="120"/>
              <w:rPr>
                <w:rFonts w:eastAsiaTheme="minorEastAsia"/>
                <w:lang w:eastAsia="zh-CN"/>
              </w:rPr>
            </w:pPr>
            <w:r w:rsidRPr="005434F9">
              <w:rPr>
                <w:rFonts w:eastAsiaTheme="minorEastAsia"/>
                <w:lang w:eastAsia="zh-CN"/>
              </w:rPr>
              <w:t>We would like to propose option 5: UE capabilit</w:t>
            </w:r>
            <w:r w:rsidR="00DF4E3A" w:rsidRPr="005434F9">
              <w:rPr>
                <w:rFonts w:eastAsiaTheme="minorEastAsia"/>
                <w:lang w:eastAsia="zh-CN"/>
              </w:rPr>
              <w:t xml:space="preserve">y is needed. </w:t>
            </w:r>
          </w:p>
          <w:p w14:paraId="78632775" w14:textId="4F1E48DB" w:rsidR="00DF4E3A" w:rsidRPr="005434F9" w:rsidRDefault="00DF4E3A" w:rsidP="00E81094">
            <w:pPr>
              <w:spacing w:after="120"/>
              <w:rPr>
                <w:rFonts w:eastAsiaTheme="minorEastAsia"/>
                <w:lang w:eastAsia="zh-CN"/>
              </w:rPr>
            </w:pPr>
            <w:r w:rsidRPr="00A449ED">
              <w:rPr>
                <w:color w:val="000000" w:themeColor="text1"/>
              </w:rPr>
              <w:t>Adding flag/capability can be beneficial to UE implementation. The device is dedicated but UE implementation architecture can be reused elsewhere</w:t>
            </w:r>
            <w:r w:rsidR="00683CF5" w:rsidRPr="00A449ED">
              <w:rPr>
                <w:color w:val="000000" w:themeColor="text1"/>
              </w:rPr>
              <w:t>.</w:t>
            </w:r>
          </w:p>
        </w:tc>
      </w:tr>
      <w:tr w:rsidR="00743485" w:rsidRPr="005434F9" w14:paraId="28019264" w14:textId="77777777" w:rsidTr="0045731A">
        <w:tc>
          <w:tcPr>
            <w:tcW w:w="1339" w:type="dxa"/>
          </w:tcPr>
          <w:p w14:paraId="7F625A01" w14:textId="43E40800" w:rsidR="00743485" w:rsidRPr="005434F9" w:rsidDel="00D96C0D" w:rsidRDefault="00743485" w:rsidP="00E81094">
            <w:pPr>
              <w:spacing w:after="120"/>
              <w:rPr>
                <w:rFonts w:eastAsiaTheme="minorEastAsia"/>
                <w:lang w:eastAsia="zh-CN"/>
              </w:rPr>
            </w:pPr>
            <w:r w:rsidRPr="005434F9">
              <w:rPr>
                <w:rFonts w:eastAsiaTheme="minorEastAsia"/>
                <w:lang w:eastAsia="zh-CN"/>
              </w:rPr>
              <w:t>Intel</w:t>
            </w:r>
          </w:p>
        </w:tc>
        <w:tc>
          <w:tcPr>
            <w:tcW w:w="8292" w:type="dxa"/>
          </w:tcPr>
          <w:p w14:paraId="7B23D078" w14:textId="491CFBA0" w:rsidR="00743485" w:rsidRPr="005434F9" w:rsidRDefault="00743485" w:rsidP="00E81094">
            <w:pPr>
              <w:spacing w:after="120"/>
              <w:rPr>
                <w:rFonts w:eastAsiaTheme="minorEastAsia"/>
                <w:lang w:eastAsia="zh-CN"/>
              </w:rPr>
            </w:pPr>
            <w:r w:rsidRPr="005434F9">
              <w:rPr>
                <w:rFonts w:eastAsiaTheme="minorEastAsia"/>
                <w:lang w:eastAsia="zh-CN"/>
              </w:rPr>
              <w:t>Support Option 5 from Qualcomm. Other non-HST FR2 UEs can be present in the network, at least in Scenario-B.</w:t>
            </w:r>
          </w:p>
        </w:tc>
      </w:tr>
      <w:tr w:rsidR="00E26922" w:rsidRPr="005434F9" w14:paraId="18C7183B" w14:textId="77777777" w:rsidTr="0045731A">
        <w:tc>
          <w:tcPr>
            <w:tcW w:w="1339" w:type="dxa"/>
          </w:tcPr>
          <w:p w14:paraId="0D71C0B2" w14:textId="1B748C41" w:rsidR="00E26922" w:rsidRPr="005434F9" w:rsidRDefault="00E26922" w:rsidP="00E81094">
            <w:pPr>
              <w:spacing w:after="120"/>
              <w:rPr>
                <w:rFonts w:eastAsiaTheme="minorEastAsia"/>
                <w:lang w:eastAsia="zh-CN"/>
              </w:rPr>
            </w:pPr>
            <w:r w:rsidRPr="005434F9">
              <w:rPr>
                <w:rFonts w:eastAsiaTheme="minorEastAsia"/>
                <w:lang w:eastAsia="zh-CN"/>
              </w:rPr>
              <w:t xml:space="preserve">Nokia </w:t>
            </w:r>
          </w:p>
        </w:tc>
        <w:tc>
          <w:tcPr>
            <w:tcW w:w="8292" w:type="dxa"/>
          </w:tcPr>
          <w:p w14:paraId="5FFA1A12" w14:textId="0D61891C" w:rsidR="00E26922" w:rsidRPr="005434F9" w:rsidRDefault="00E26922" w:rsidP="00E81094">
            <w:pPr>
              <w:spacing w:after="120"/>
              <w:rPr>
                <w:rFonts w:eastAsiaTheme="minorEastAsia"/>
                <w:lang w:eastAsia="zh-CN"/>
              </w:rPr>
            </w:pPr>
            <w:r w:rsidRPr="005434F9">
              <w:rPr>
                <w:rFonts w:eastAsiaTheme="minorEastAsia"/>
                <w:lang w:eastAsia="zh-CN"/>
              </w:rPr>
              <w:t>This issue is somehow related to Issue 1-2-1. If such a flag is defined, then UE devices other than CPE could determine if they can support HST scenarios.</w:t>
            </w:r>
          </w:p>
        </w:tc>
      </w:tr>
      <w:tr w:rsidR="0026293B" w:rsidRPr="005434F9" w14:paraId="2D245E53" w14:textId="77777777" w:rsidTr="0045731A">
        <w:tc>
          <w:tcPr>
            <w:tcW w:w="1339" w:type="dxa"/>
          </w:tcPr>
          <w:p w14:paraId="35C4EE60" w14:textId="6743693F" w:rsidR="0026293B" w:rsidRPr="005434F9" w:rsidRDefault="0026293B" w:rsidP="00E81094">
            <w:pPr>
              <w:spacing w:after="120"/>
              <w:rPr>
                <w:rFonts w:eastAsiaTheme="minorEastAsia"/>
                <w:lang w:eastAsia="zh-CN"/>
              </w:rPr>
            </w:pPr>
            <w:r w:rsidRPr="005434F9">
              <w:rPr>
                <w:rFonts w:eastAsiaTheme="minorEastAsia"/>
                <w:lang w:eastAsia="zh-CN"/>
              </w:rPr>
              <w:t>CATT</w:t>
            </w:r>
          </w:p>
        </w:tc>
        <w:tc>
          <w:tcPr>
            <w:tcW w:w="8292" w:type="dxa"/>
          </w:tcPr>
          <w:p w14:paraId="5EF9B868" w14:textId="250B601A" w:rsidR="0026293B" w:rsidRPr="005434F9" w:rsidRDefault="0026293B" w:rsidP="00E81094">
            <w:pPr>
              <w:spacing w:after="120"/>
              <w:rPr>
                <w:rFonts w:eastAsiaTheme="minorEastAsia"/>
                <w:lang w:eastAsia="zh-CN"/>
              </w:rPr>
            </w:pPr>
            <w:r w:rsidRPr="005434F9">
              <w:rPr>
                <w:rFonts w:eastAsiaTheme="minorEastAsia"/>
                <w:lang w:eastAsia="zh-CN"/>
              </w:rPr>
              <w:t>Support option 1. From WID, the WI focus on CPE.</w:t>
            </w:r>
            <w:r w:rsidR="0066128A" w:rsidRPr="005434F9">
              <w:rPr>
                <w:rFonts w:eastAsiaTheme="minorEastAsia"/>
                <w:lang w:eastAsia="zh-CN"/>
              </w:rPr>
              <w:t xml:space="preserve"> For other types of UE, we don’t think it should be supported. As there is already the discussion in another session. Wait for the clarification. </w:t>
            </w:r>
          </w:p>
        </w:tc>
      </w:tr>
      <w:tr w:rsidR="0045731A" w:rsidRPr="005434F9" w14:paraId="20EFD3FD" w14:textId="77777777" w:rsidTr="0045731A">
        <w:tc>
          <w:tcPr>
            <w:tcW w:w="1339" w:type="dxa"/>
          </w:tcPr>
          <w:p w14:paraId="32900118" w14:textId="3102D55D" w:rsidR="0045731A" w:rsidRPr="005434F9" w:rsidRDefault="0045731A" w:rsidP="0045731A">
            <w:pPr>
              <w:spacing w:after="120"/>
              <w:rPr>
                <w:rFonts w:eastAsiaTheme="minorEastAsia"/>
                <w:lang w:eastAsia="zh-CN"/>
              </w:rPr>
            </w:pPr>
            <w:r w:rsidRPr="005434F9">
              <w:rPr>
                <w:rFonts w:eastAsiaTheme="minorEastAsia"/>
                <w:lang w:eastAsia="zh-CN"/>
              </w:rPr>
              <w:t>Apple</w:t>
            </w:r>
          </w:p>
        </w:tc>
        <w:tc>
          <w:tcPr>
            <w:tcW w:w="8292" w:type="dxa"/>
          </w:tcPr>
          <w:p w14:paraId="5986BC3A" w14:textId="54C00EFA" w:rsidR="0045731A" w:rsidRPr="005434F9" w:rsidRDefault="0045731A" w:rsidP="0045731A">
            <w:pPr>
              <w:spacing w:after="120"/>
              <w:rPr>
                <w:rFonts w:eastAsiaTheme="minorEastAsia"/>
                <w:lang w:eastAsia="zh-CN"/>
              </w:rPr>
            </w:pPr>
            <w:r w:rsidRPr="005434F9">
              <w:rPr>
                <w:rFonts w:eastAsiaTheme="minorEastAsia"/>
                <w:lang w:eastAsia="zh-CN"/>
              </w:rPr>
              <w:t xml:space="preserve">Option 1. The WI focus on roof mounted CPE. </w:t>
            </w:r>
          </w:p>
        </w:tc>
      </w:tr>
      <w:tr w:rsidR="005F2CC0" w:rsidRPr="005434F9" w14:paraId="14FAE2DD" w14:textId="77777777" w:rsidTr="0045731A">
        <w:tc>
          <w:tcPr>
            <w:tcW w:w="1339" w:type="dxa"/>
          </w:tcPr>
          <w:p w14:paraId="63CFB52B" w14:textId="58DC3334" w:rsidR="005F2CC0" w:rsidRPr="005434F9" w:rsidRDefault="005F2CC0" w:rsidP="0045731A">
            <w:pPr>
              <w:spacing w:after="120"/>
              <w:rPr>
                <w:rFonts w:eastAsiaTheme="minorEastAsia"/>
                <w:lang w:eastAsia="zh-CN"/>
              </w:rPr>
            </w:pPr>
            <w:r w:rsidRPr="005434F9">
              <w:rPr>
                <w:rFonts w:eastAsiaTheme="minorEastAsia"/>
                <w:lang w:eastAsia="zh-CN"/>
              </w:rPr>
              <w:t>Samsung</w:t>
            </w:r>
          </w:p>
        </w:tc>
        <w:tc>
          <w:tcPr>
            <w:tcW w:w="8292" w:type="dxa"/>
          </w:tcPr>
          <w:p w14:paraId="32662DE1" w14:textId="088E87C2" w:rsidR="005F2CC0" w:rsidRPr="005434F9" w:rsidRDefault="005F2CC0" w:rsidP="0045731A">
            <w:pPr>
              <w:spacing w:after="120"/>
              <w:rPr>
                <w:rFonts w:eastAsiaTheme="minorEastAsia"/>
                <w:lang w:eastAsia="zh-CN"/>
              </w:rPr>
            </w:pPr>
            <w:r w:rsidRPr="005434F9">
              <w:rPr>
                <w:rFonts w:eastAsiaTheme="minorEastAsia"/>
                <w:lang w:eastAsia="zh-CN"/>
              </w:rPr>
              <w:t>It is already clarified that whether or not to allow non-HST UE to HST network is dependent on deployment scenario, which is discussed in deployment scenario email thread.</w:t>
            </w:r>
          </w:p>
        </w:tc>
      </w:tr>
    </w:tbl>
    <w:p w14:paraId="277037E2" w14:textId="6A1E24BF" w:rsidR="009C3C80" w:rsidRPr="005434F9" w:rsidRDefault="009C3C80" w:rsidP="005B4802">
      <w:pPr>
        <w:rPr>
          <w:color w:val="0070C0"/>
          <w:lang w:eastAsia="zh-CN"/>
        </w:rPr>
      </w:pPr>
    </w:p>
    <w:p w14:paraId="5AA4584B" w14:textId="020AF0A9" w:rsidR="0027275A" w:rsidRPr="00A449ED" w:rsidRDefault="0027275A" w:rsidP="0027275A">
      <w:pPr>
        <w:pStyle w:val="Heading4"/>
        <w:rPr>
          <w:lang w:val="en-US"/>
        </w:rPr>
      </w:pPr>
      <w:r w:rsidRPr="00A449ED">
        <w:rPr>
          <w:lang w:val="en-US"/>
        </w:rPr>
        <w:t>Issue 1-2</w:t>
      </w:r>
      <w:r w:rsidR="00C25C06" w:rsidRPr="00A449ED">
        <w:rPr>
          <w:lang w:val="en-US"/>
        </w:rPr>
        <w:t>-4</w:t>
      </w:r>
      <w:r w:rsidRPr="00A449ED">
        <w:rPr>
          <w:lang w:val="en-US"/>
        </w:rPr>
        <w:t xml:space="preserve">: </w:t>
      </w:r>
      <w:r w:rsidR="00A10858" w:rsidRPr="00A449ED">
        <w:rPr>
          <w:lang w:val="en-US"/>
        </w:rPr>
        <w:t xml:space="preserve">NW </w:t>
      </w:r>
      <w:r w:rsidR="0066128A" w:rsidRPr="005434F9">
        <w:pgNum/>
      </w:r>
      <w:r w:rsidR="0066128A" w:rsidRPr="00A449ED">
        <w:rPr>
          <w:lang w:val="en-US"/>
        </w:rPr>
        <w:t>ignallin</w:t>
      </w:r>
      <w:r w:rsidR="00A10858" w:rsidRPr="00A449ED">
        <w:rPr>
          <w:lang w:val="en-US"/>
        </w:rPr>
        <w:t xml:space="preserve"> of Uni- and/or Bi-directional deployment</w:t>
      </w:r>
    </w:p>
    <w:p w14:paraId="6DDC2663" w14:textId="0C7CA5AB" w:rsidR="0027275A" w:rsidRPr="005434F9" w:rsidRDefault="0027275A" w:rsidP="0027275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[Moderator]:</w:t>
      </w:r>
      <w:r w:rsidR="00C25C06" w:rsidRPr="005434F9">
        <w:rPr>
          <w:rFonts w:eastAsia="SimSun"/>
          <w:szCs w:val="24"/>
          <w:lang w:eastAsia="zh-CN"/>
        </w:rPr>
        <w:br/>
        <w:t>As it was identified in the previous meeting, the issue has a dependency on the deployment scenarios, in particular, if bi-directional deployment is decided to be mandatory.</w:t>
      </w:r>
    </w:p>
    <w:p w14:paraId="31B98872" w14:textId="77777777" w:rsidR="0027275A" w:rsidRPr="005434F9" w:rsidRDefault="0027275A" w:rsidP="0027275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601D05F6" w14:textId="60C081B0" w:rsidR="0027275A" w:rsidRPr="005434F9" w:rsidRDefault="0027275A" w:rsidP="0027275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w:t>
      </w:r>
      <w:r w:rsidR="00C36B40" w:rsidRPr="005434F9">
        <w:rPr>
          <w:rFonts w:eastAsia="SimSun"/>
          <w:szCs w:val="24"/>
          <w:lang w:eastAsia="zh-CN"/>
        </w:rPr>
        <w:t xml:space="preserve"> 1</w:t>
      </w:r>
      <w:r w:rsidRPr="005434F9">
        <w:rPr>
          <w:rFonts w:eastAsia="SimSun"/>
          <w:szCs w:val="24"/>
          <w:lang w:eastAsia="zh-CN"/>
        </w:rPr>
        <w:t xml:space="preserve"> (Ericsson): Need to wait before the deployment scenario is clarified.</w:t>
      </w:r>
    </w:p>
    <w:p w14:paraId="543C21B7" w14:textId="69D7C3D0" w:rsidR="00C36B40" w:rsidRPr="005434F9" w:rsidRDefault="005A01FF" w:rsidP="0027275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2 (Huawei</w:t>
      </w:r>
      <w:r w:rsidR="00BA61B6" w:rsidRPr="005434F9">
        <w:rPr>
          <w:rFonts w:eastAsia="SimSun"/>
          <w:szCs w:val="24"/>
          <w:lang w:eastAsia="zh-CN"/>
        </w:rPr>
        <w:t>, Apple</w:t>
      </w:r>
      <w:r w:rsidRPr="005434F9">
        <w:rPr>
          <w:rFonts w:eastAsia="SimSun"/>
          <w:szCs w:val="24"/>
          <w:lang w:eastAsia="zh-CN"/>
        </w:rPr>
        <w:t>): Network can indicate which high speed scenario</w:t>
      </w:r>
      <w:r w:rsidR="004C316F" w:rsidRPr="005434F9">
        <w:rPr>
          <w:rFonts w:eastAsia="SimSun"/>
          <w:szCs w:val="24"/>
          <w:lang w:eastAsia="zh-CN"/>
        </w:rPr>
        <w:t xml:space="preserve"> it</w:t>
      </w:r>
      <w:r w:rsidRPr="005434F9">
        <w:rPr>
          <w:rFonts w:eastAsia="SimSun"/>
          <w:szCs w:val="24"/>
          <w:lang w:eastAsia="zh-CN"/>
        </w:rPr>
        <w:t xml:space="preserve"> is</w:t>
      </w:r>
      <w:r w:rsidR="005813EE" w:rsidRPr="005434F9">
        <w:rPr>
          <w:rFonts w:eastAsia="SimSun"/>
          <w:szCs w:val="24"/>
          <w:lang w:eastAsia="zh-CN"/>
        </w:rPr>
        <w:t>.</w:t>
      </w:r>
    </w:p>
    <w:p w14:paraId="71A9169B" w14:textId="0783B4AF" w:rsidR="004F6368" w:rsidRPr="005434F9" w:rsidRDefault="004F6368" w:rsidP="0027275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Option 3 (Nokia): </w:t>
      </w:r>
      <w:r w:rsidR="004C316F" w:rsidRPr="005434F9">
        <w:rPr>
          <w:rFonts w:eastAsia="SimSun"/>
          <w:szCs w:val="24"/>
          <w:lang w:eastAsia="zh-CN"/>
        </w:rPr>
        <w:t>Such a flag is not needed.</w:t>
      </w:r>
    </w:p>
    <w:p w14:paraId="547A874E" w14:textId="77777777" w:rsidR="0027275A" w:rsidRPr="005434F9" w:rsidRDefault="0027275A" w:rsidP="0027275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lastRenderedPageBreak/>
        <w:t>Recommended WF</w:t>
      </w:r>
    </w:p>
    <w:p w14:paraId="2A8F34C5" w14:textId="77777777" w:rsidR="00C25C06" w:rsidRPr="005434F9" w:rsidRDefault="00C25C06" w:rsidP="00C25C06">
      <w:pPr>
        <w:pStyle w:val="ListParagraph"/>
        <w:numPr>
          <w:ilvl w:val="1"/>
          <w:numId w:val="35"/>
        </w:numPr>
        <w:ind w:firstLineChars="0"/>
        <w:rPr>
          <w:rFonts w:eastAsia="SimSun"/>
          <w:szCs w:val="24"/>
          <w:lang w:eastAsia="zh-CN"/>
        </w:rPr>
      </w:pPr>
      <w:r w:rsidRPr="005434F9">
        <w:rPr>
          <w:rFonts w:eastAsia="SimSun"/>
          <w:szCs w:val="24"/>
          <w:lang w:eastAsia="zh-CN"/>
        </w:rPr>
        <w:t>Continue the discussion in the 1</w:t>
      </w:r>
      <w:r w:rsidRPr="00A449ED">
        <w:rPr>
          <w:rFonts w:eastAsia="SimSun"/>
          <w:szCs w:val="24"/>
          <w:vertAlign w:val="superscript"/>
          <w:lang w:eastAsia="zh-CN"/>
        </w:rPr>
        <w:t>st</w:t>
      </w:r>
      <w:r w:rsidRPr="005434F9">
        <w:rPr>
          <w:rFonts w:eastAsia="SimSun"/>
          <w:szCs w:val="24"/>
          <w:lang w:eastAsia="zh-CN"/>
        </w:rPr>
        <w:t xml:space="preserve"> round</w:t>
      </w:r>
    </w:p>
    <w:p w14:paraId="1DD6A8CD" w14:textId="77777777" w:rsidR="0027275A" w:rsidRPr="005434F9" w:rsidRDefault="0027275A" w:rsidP="0027275A">
      <w:pPr>
        <w:spacing w:after="120"/>
        <w:rPr>
          <w:szCs w:val="24"/>
          <w:lang w:eastAsia="zh-CN"/>
        </w:rPr>
      </w:pPr>
    </w:p>
    <w:p w14:paraId="4F168A47" w14:textId="77777777" w:rsidR="0027275A" w:rsidRPr="005434F9" w:rsidRDefault="0027275A" w:rsidP="0027275A">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27275A" w:rsidRPr="005434F9" w14:paraId="3851B3C5" w14:textId="77777777" w:rsidTr="0045731A">
        <w:tc>
          <w:tcPr>
            <w:tcW w:w="1339" w:type="dxa"/>
          </w:tcPr>
          <w:p w14:paraId="2EC39C69" w14:textId="77777777" w:rsidR="0027275A" w:rsidRPr="005434F9" w:rsidRDefault="0027275A" w:rsidP="00B1186F">
            <w:pPr>
              <w:spacing w:after="120"/>
              <w:rPr>
                <w:rFonts w:eastAsiaTheme="minorEastAsia"/>
                <w:b/>
                <w:lang w:eastAsia="zh-CN"/>
              </w:rPr>
            </w:pPr>
            <w:r w:rsidRPr="005434F9">
              <w:rPr>
                <w:rFonts w:eastAsiaTheme="minorEastAsia"/>
                <w:b/>
                <w:lang w:eastAsia="zh-CN"/>
              </w:rPr>
              <w:t>Company</w:t>
            </w:r>
          </w:p>
        </w:tc>
        <w:tc>
          <w:tcPr>
            <w:tcW w:w="8292" w:type="dxa"/>
          </w:tcPr>
          <w:p w14:paraId="21544116" w14:textId="77777777" w:rsidR="0027275A" w:rsidRPr="005434F9" w:rsidRDefault="0027275A" w:rsidP="00B1186F">
            <w:pPr>
              <w:spacing w:after="120"/>
              <w:rPr>
                <w:rFonts w:eastAsiaTheme="minorEastAsia"/>
                <w:b/>
                <w:lang w:eastAsia="zh-CN"/>
              </w:rPr>
            </w:pPr>
            <w:r w:rsidRPr="005434F9">
              <w:rPr>
                <w:rFonts w:eastAsiaTheme="minorEastAsia"/>
                <w:b/>
                <w:lang w:eastAsia="zh-CN"/>
              </w:rPr>
              <w:t>Comments</w:t>
            </w:r>
          </w:p>
        </w:tc>
      </w:tr>
      <w:tr w:rsidR="0027275A" w:rsidRPr="005434F9" w14:paraId="4AA07901" w14:textId="77777777" w:rsidTr="0045731A">
        <w:tc>
          <w:tcPr>
            <w:tcW w:w="1339" w:type="dxa"/>
          </w:tcPr>
          <w:p w14:paraId="316A710C" w14:textId="78BF3A2A" w:rsidR="0027275A" w:rsidRPr="005434F9" w:rsidRDefault="000020AE" w:rsidP="00B1186F">
            <w:pPr>
              <w:spacing w:after="120"/>
              <w:rPr>
                <w:rFonts w:eastAsiaTheme="minorEastAsia"/>
                <w:lang w:eastAsia="zh-CN"/>
              </w:rPr>
            </w:pPr>
            <w:r w:rsidRPr="005434F9">
              <w:rPr>
                <w:rFonts w:eastAsiaTheme="minorEastAsia"/>
                <w:lang w:eastAsia="zh-CN"/>
              </w:rPr>
              <w:t>Huawei</w:t>
            </w:r>
          </w:p>
        </w:tc>
        <w:tc>
          <w:tcPr>
            <w:tcW w:w="8292" w:type="dxa"/>
          </w:tcPr>
          <w:p w14:paraId="16EB1E8A" w14:textId="77777777" w:rsidR="000020AE" w:rsidRPr="005434F9" w:rsidRDefault="000020AE" w:rsidP="000020AE">
            <w:pPr>
              <w:rPr>
                <w:rFonts w:eastAsia="SimSun"/>
                <w:lang w:eastAsia="zh-CN"/>
              </w:rPr>
            </w:pPr>
            <w:r w:rsidRPr="005434F9">
              <w:rPr>
                <w:rFonts w:eastAsiaTheme="minorEastAsia"/>
                <w:lang w:eastAsia="zh-CN"/>
              </w:rPr>
              <w:t xml:space="preserve">Support option 2 and option 1 as well. </w:t>
            </w:r>
            <w:r w:rsidRPr="005434F9">
              <w:rPr>
                <w:rFonts w:eastAsia="SimSun"/>
                <w:lang w:eastAsia="zh-CN"/>
              </w:rPr>
              <w:t xml:space="preserve">In scenario A, due to the small Dmin the UE beam number is reduced to 1 per panel. The RX beam number in scenario B for both unidirectional and bi-direction are still under discussion in deployment scenario mail thread. From RRM point of view, the RX beam number directly impact the scaling factor in L3/L1 measurement requirements. If the RX beam number is various in different scenario, the UE behaviour of RX beam sweeping is different. Therefore it is suggested that network indicates the scenario (uni-directional/ bi-directional scenario A/ scenario B) to UE, then UE can judge its beam sweeping behaviour accordingly. </w:t>
            </w:r>
          </w:p>
          <w:p w14:paraId="5B7FA316" w14:textId="23C598A7" w:rsidR="0027275A" w:rsidRPr="005434F9" w:rsidRDefault="000020AE" w:rsidP="00B1186F">
            <w:pPr>
              <w:spacing w:after="120"/>
              <w:rPr>
                <w:rFonts w:eastAsiaTheme="minorEastAsia"/>
                <w:lang w:eastAsia="zh-CN"/>
              </w:rPr>
            </w:pPr>
            <w:r w:rsidRPr="005434F9">
              <w:rPr>
                <w:rFonts w:eastAsiaTheme="minorEastAsia"/>
                <w:lang w:eastAsia="zh-CN"/>
              </w:rPr>
              <w:t>We also agree with option 1, further more information from deployment session is needed.</w:t>
            </w:r>
          </w:p>
        </w:tc>
      </w:tr>
      <w:tr w:rsidR="009C6EC3" w:rsidRPr="005434F9" w14:paraId="6B7A4000" w14:textId="77777777" w:rsidTr="0045731A">
        <w:tc>
          <w:tcPr>
            <w:tcW w:w="1339" w:type="dxa"/>
          </w:tcPr>
          <w:p w14:paraId="094EF86E" w14:textId="5B2754FF" w:rsidR="009C6EC3" w:rsidRPr="005434F9" w:rsidRDefault="009C6EC3" w:rsidP="009C6EC3">
            <w:pPr>
              <w:spacing w:after="120"/>
              <w:rPr>
                <w:rFonts w:eastAsiaTheme="minorEastAsia"/>
                <w:lang w:eastAsia="zh-CN"/>
              </w:rPr>
            </w:pPr>
            <w:r w:rsidRPr="005434F9">
              <w:rPr>
                <w:rFonts w:eastAsiaTheme="minorEastAsia"/>
                <w:lang w:eastAsia="zh-CN"/>
              </w:rPr>
              <w:t>Ericsson</w:t>
            </w:r>
          </w:p>
        </w:tc>
        <w:tc>
          <w:tcPr>
            <w:tcW w:w="8292" w:type="dxa"/>
          </w:tcPr>
          <w:p w14:paraId="359D3801" w14:textId="32DECDA9" w:rsidR="009C6EC3" w:rsidRPr="005434F9" w:rsidRDefault="009C6EC3" w:rsidP="009C6EC3">
            <w:pPr>
              <w:spacing w:after="120"/>
              <w:rPr>
                <w:rFonts w:eastAsiaTheme="minorEastAsia"/>
                <w:lang w:eastAsia="zh-CN"/>
              </w:rPr>
            </w:pPr>
            <w:r w:rsidRPr="005434F9">
              <w:rPr>
                <w:rFonts w:eastAsiaTheme="minorEastAsia"/>
                <w:lang w:eastAsia="zh-CN"/>
              </w:rPr>
              <w:t xml:space="preserve">We suggest keep the issue open before agreement of </w:t>
            </w:r>
            <w:r w:rsidRPr="005434F9">
              <w:rPr>
                <w:rFonts w:eastAsia="SimSun"/>
                <w:szCs w:val="24"/>
                <w:lang w:eastAsia="zh-CN"/>
              </w:rPr>
              <w:t>deployment scenario. Also, agreement of issue 1-2-5 may influent this issue also.</w:t>
            </w:r>
          </w:p>
        </w:tc>
      </w:tr>
      <w:tr w:rsidR="0027275A" w:rsidRPr="005434F9" w14:paraId="7E0F42FD" w14:textId="77777777" w:rsidTr="0045731A">
        <w:tc>
          <w:tcPr>
            <w:tcW w:w="1339" w:type="dxa"/>
          </w:tcPr>
          <w:p w14:paraId="4BF61E56" w14:textId="0EF48F3C" w:rsidR="0027275A" w:rsidRPr="005434F9" w:rsidRDefault="00756012" w:rsidP="00B1186F">
            <w:pPr>
              <w:spacing w:after="120"/>
              <w:rPr>
                <w:rFonts w:eastAsiaTheme="minorEastAsia"/>
                <w:lang w:eastAsia="zh-CN"/>
              </w:rPr>
            </w:pPr>
            <w:r w:rsidRPr="005434F9">
              <w:rPr>
                <w:rFonts w:eastAsiaTheme="minorEastAsia"/>
                <w:lang w:eastAsia="zh-CN"/>
              </w:rPr>
              <w:t xml:space="preserve"> QC</w:t>
            </w:r>
          </w:p>
        </w:tc>
        <w:tc>
          <w:tcPr>
            <w:tcW w:w="8292" w:type="dxa"/>
          </w:tcPr>
          <w:p w14:paraId="3BF69718" w14:textId="27403E51" w:rsidR="0027275A" w:rsidRPr="005434F9" w:rsidRDefault="009A77F5" w:rsidP="00B1186F">
            <w:pPr>
              <w:spacing w:after="120"/>
              <w:rPr>
                <w:rFonts w:eastAsiaTheme="minorEastAsia"/>
                <w:lang w:eastAsia="zh-CN"/>
              </w:rPr>
            </w:pPr>
            <w:r w:rsidRPr="005434F9">
              <w:rPr>
                <w:rFonts w:eastAsiaTheme="minorEastAsia"/>
                <w:lang w:eastAsia="zh-CN"/>
              </w:rPr>
              <w:t xml:space="preserve">If </w:t>
            </w:r>
            <w:r w:rsidR="00FC67F9" w:rsidRPr="005434F9">
              <w:rPr>
                <w:rFonts w:eastAsiaTheme="minorEastAsia"/>
                <w:lang w:eastAsia="zh-CN"/>
              </w:rPr>
              <w:t xml:space="preserve">the NW </w:t>
            </w:r>
            <w:r w:rsidR="0066128A" w:rsidRPr="005434F9">
              <w:rPr>
                <w:rFonts w:eastAsiaTheme="minorEastAsia"/>
                <w:lang w:eastAsia="zh-CN"/>
              </w:rPr>
              <w:pgNum/>
            </w:r>
            <w:r w:rsidR="0066128A" w:rsidRPr="005434F9">
              <w:rPr>
                <w:rFonts w:eastAsiaTheme="minorEastAsia"/>
                <w:lang w:eastAsia="zh-CN"/>
              </w:rPr>
              <w:t>ignalling</w:t>
            </w:r>
            <w:r w:rsidR="00FC67F9" w:rsidRPr="005434F9">
              <w:rPr>
                <w:rFonts w:eastAsiaTheme="minorEastAsia"/>
                <w:lang w:eastAsia="zh-CN"/>
              </w:rPr>
              <w:t xml:space="preserve"> is identified to be beneficial </w:t>
            </w:r>
            <w:r w:rsidR="006A0A40" w:rsidRPr="005434F9">
              <w:rPr>
                <w:rFonts w:eastAsiaTheme="minorEastAsia"/>
                <w:lang w:eastAsia="zh-CN"/>
              </w:rPr>
              <w:t xml:space="preserve">for RRM measurement, or the requirements are different, NW </w:t>
            </w:r>
            <w:r w:rsidR="0066128A" w:rsidRPr="005434F9">
              <w:rPr>
                <w:rFonts w:eastAsiaTheme="minorEastAsia"/>
                <w:lang w:eastAsia="zh-CN"/>
              </w:rPr>
              <w:pgNum/>
            </w:r>
            <w:r w:rsidR="0066128A" w:rsidRPr="005434F9">
              <w:rPr>
                <w:rFonts w:eastAsiaTheme="minorEastAsia"/>
                <w:lang w:eastAsia="zh-CN"/>
              </w:rPr>
              <w:t>ignalling</w:t>
            </w:r>
            <w:r w:rsidR="006A0A40" w:rsidRPr="005434F9">
              <w:rPr>
                <w:rFonts w:eastAsiaTheme="minorEastAsia"/>
                <w:lang w:eastAsia="zh-CN"/>
              </w:rPr>
              <w:t xml:space="preserve"> is needed.</w:t>
            </w:r>
          </w:p>
        </w:tc>
      </w:tr>
      <w:tr w:rsidR="003C02F5" w:rsidRPr="005434F9" w14:paraId="16F60000" w14:textId="77777777" w:rsidTr="0045731A">
        <w:tc>
          <w:tcPr>
            <w:tcW w:w="1339" w:type="dxa"/>
          </w:tcPr>
          <w:p w14:paraId="3C22C8CF" w14:textId="48BC0D76" w:rsidR="003C02F5" w:rsidRPr="005434F9" w:rsidDel="00756012" w:rsidRDefault="003C02F5" w:rsidP="00B1186F">
            <w:pPr>
              <w:spacing w:after="120"/>
              <w:rPr>
                <w:rFonts w:eastAsiaTheme="minorEastAsia"/>
                <w:lang w:eastAsia="zh-CN"/>
              </w:rPr>
            </w:pPr>
            <w:r w:rsidRPr="005434F9">
              <w:rPr>
                <w:rFonts w:eastAsiaTheme="minorEastAsia"/>
                <w:lang w:eastAsia="zh-CN"/>
              </w:rPr>
              <w:t>Intel</w:t>
            </w:r>
          </w:p>
        </w:tc>
        <w:tc>
          <w:tcPr>
            <w:tcW w:w="8292" w:type="dxa"/>
          </w:tcPr>
          <w:p w14:paraId="1D7E725C" w14:textId="226AD8FB" w:rsidR="003C02F5" w:rsidRPr="005434F9" w:rsidRDefault="003C02F5" w:rsidP="00B1186F">
            <w:pPr>
              <w:spacing w:after="120"/>
              <w:rPr>
                <w:rFonts w:eastAsiaTheme="minorEastAsia"/>
                <w:lang w:eastAsia="zh-CN"/>
              </w:rPr>
            </w:pPr>
            <w:r w:rsidRPr="005434F9">
              <w:rPr>
                <w:rFonts w:eastAsiaTheme="minorEastAsia"/>
                <w:lang w:eastAsia="zh-CN"/>
              </w:rPr>
              <w:t>Need to wait for agreements from the deployment thread</w:t>
            </w:r>
          </w:p>
        </w:tc>
      </w:tr>
      <w:tr w:rsidR="006A4598" w:rsidRPr="005434F9" w14:paraId="14253DF7" w14:textId="77777777" w:rsidTr="0045731A">
        <w:tc>
          <w:tcPr>
            <w:tcW w:w="1339" w:type="dxa"/>
          </w:tcPr>
          <w:p w14:paraId="0DE66B3E" w14:textId="7CD01350" w:rsidR="006A4598" w:rsidRPr="005434F9" w:rsidRDefault="006A4598" w:rsidP="00B1186F">
            <w:pPr>
              <w:spacing w:after="120"/>
              <w:rPr>
                <w:rFonts w:eastAsiaTheme="minorEastAsia"/>
                <w:lang w:eastAsia="zh-CN"/>
              </w:rPr>
            </w:pPr>
            <w:r w:rsidRPr="005434F9">
              <w:rPr>
                <w:rFonts w:eastAsiaTheme="minorEastAsia"/>
                <w:lang w:eastAsia="zh-CN"/>
              </w:rPr>
              <w:t>Nokia</w:t>
            </w:r>
          </w:p>
        </w:tc>
        <w:tc>
          <w:tcPr>
            <w:tcW w:w="8292" w:type="dxa"/>
          </w:tcPr>
          <w:p w14:paraId="5BACEDA2" w14:textId="7D261507" w:rsidR="006A4598" w:rsidRPr="005434F9" w:rsidRDefault="006A4598" w:rsidP="00B1186F">
            <w:pPr>
              <w:spacing w:after="120"/>
              <w:rPr>
                <w:rFonts w:eastAsiaTheme="minorEastAsia"/>
                <w:lang w:eastAsia="zh-CN"/>
              </w:rPr>
            </w:pPr>
            <w:r w:rsidRPr="005434F9">
              <w:rPr>
                <w:rFonts w:eastAsiaTheme="minorEastAsia"/>
                <w:lang w:eastAsia="zh-CN"/>
              </w:rPr>
              <w:t>Support Option 3 because enhanced RRM requirements should be applicable to both uni- and bi-directional modes.</w:t>
            </w:r>
          </w:p>
        </w:tc>
      </w:tr>
      <w:tr w:rsidR="0066128A" w:rsidRPr="005434F9" w14:paraId="57914264" w14:textId="77777777" w:rsidTr="0045731A">
        <w:tc>
          <w:tcPr>
            <w:tcW w:w="1339" w:type="dxa"/>
          </w:tcPr>
          <w:p w14:paraId="6F7CE3F0" w14:textId="4697696F" w:rsidR="0066128A" w:rsidRPr="005434F9" w:rsidRDefault="0066128A" w:rsidP="00B1186F">
            <w:pPr>
              <w:spacing w:after="120"/>
              <w:rPr>
                <w:rFonts w:eastAsiaTheme="minorEastAsia"/>
                <w:lang w:eastAsia="zh-CN"/>
              </w:rPr>
            </w:pPr>
            <w:r w:rsidRPr="005434F9">
              <w:rPr>
                <w:rFonts w:eastAsiaTheme="minorEastAsia"/>
                <w:lang w:eastAsia="zh-CN"/>
              </w:rPr>
              <w:t>CATT</w:t>
            </w:r>
          </w:p>
        </w:tc>
        <w:tc>
          <w:tcPr>
            <w:tcW w:w="8292" w:type="dxa"/>
          </w:tcPr>
          <w:p w14:paraId="25415CC9" w14:textId="39B4A50F" w:rsidR="0066128A" w:rsidRPr="005434F9" w:rsidRDefault="0066128A" w:rsidP="00B1186F">
            <w:pPr>
              <w:spacing w:after="120"/>
              <w:rPr>
                <w:rFonts w:eastAsiaTheme="minorEastAsia"/>
                <w:lang w:eastAsia="zh-CN"/>
              </w:rPr>
            </w:pPr>
            <w:r w:rsidRPr="005434F9">
              <w:rPr>
                <w:rFonts w:eastAsiaTheme="minorEastAsia"/>
                <w:lang w:eastAsia="zh-CN"/>
              </w:rPr>
              <w:t xml:space="preserve">Support Option 1. </w:t>
            </w:r>
          </w:p>
        </w:tc>
      </w:tr>
      <w:tr w:rsidR="0045731A" w:rsidRPr="005434F9" w14:paraId="5F8C904E" w14:textId="77777777" w:rsidTr="0045731A">
        <w:tc>
          <w:tcPr>
            <w:tcW w:w="1339" w:type="dxa"/>
          </w:tcPr>
          <w:p w14:paraId="5B6AB313" w14:textId="79EEDE2D" w:rsidR="0045731A" w:rsidRPr="005434F9" w:rsidRDefault="0045731A" w:rsidP="0045731A">
            <w:pPr>
              <w:spacing w:after="120"/>
              <w:rPr>
                <w:rFonts w:eastAsiaTheme="minorEastAsia"/>
                <w:lang w:eastAsia="zh-CN"/>
              </w:rPr>
            </w:pPr>
            <w:r w:rsidRPr="005434F9">
              <w:rPr>
                <w:rFonts w:eastAsiaTheme="minorEastAsia"/>
                <w:lang w:eastAsia="zh-CN"/>
              </w:rPr>
              <w:t>Apple</w:t>
            </w:r>
          </w:p>
        </w:tc>
        <w:tc>
          <w:tcPr>
            <w:tcW w:w="8292" w:type="dxa"/>
          </w:tcPr>
          <w:p w14:paraId="2764C2A9" w14:textId="5BCE6DD7" w:rsidR="0045731A" w:rsidRPr="005434F9" w:rsidRDefault="0045731A" w:rsidP="0045731A">
            <w:pPr>
              <w:spacing w:after="120"/>
              <w:rPr>
                <w:rFonts w:eastAsiaTheme="minorEastAsia"/>
                <w:lang w:eastAsia="zh-CN"/>
              </w:rPr>
            </w:pPr>
            <w:r w:rsidRPr="005434F9">
              <w:rPr>
                <w:rFonts w:eastAsiaTheme="minorEastAsia"/>
                <w:lang w:eastAsia="zh-CN"/>
              </w:rPr>
              <w:t xml:space="preserve">Option 1 and option 2 are fine. Can be further discussed once the deployment scenario is clear. </w:t>
            </w:r>
          </w:p>
        </w:tc>
      </w:tr>
      <w:tr w:rsidR="005F2CC0" w:rsidRPr="005434F9" w14:paraId="60E466E7" w14:textId="77777777" w:rsidTr="0045731A">
        <w:tc>
          <w:tcPr>
            <w:tcW w:w="1339" w:type="dxa"/>
          </w:tcPr>
          <w:p w14:paraId="0FF801A4" w14:textId="3D2B9430" w:rsidR="005F2CC0" w:rsidRPr="005434F9" w:rsidRDefault="005F2CC0" w:rsidP="005F2CC0">
            <w:pPr>
              <w:spacing w:after="120"/>
              <w:rPr>
                <w:rFonts w:eastAsiaTheme="minorEastAsia"/>
                <w:lang w:eastAsia="zh-CN"/>
              </w:rPr>
            </w:pPr>
            <w:r w:rsidRPr="005434F9">
              <w:rPr>
                <w:rFonts w:eastAsiaTheme="minorEastAsia"/>
                <w:lang w:eastAsia="zh-CN"/>
              </w:rPr>
              <w:t>Samsung</w:t>
            </w:r>
          </w:p>
        </w:tc>
        <w:tc>
          <w:tcPr>
            <w:tcW w:w="8292" w:type="dxa"/>
          </w:tcPr>
          <w:p w14:paraId="38639F56" w14:textId="4BE0CCF4" w:rsidR="005F2CC0" w:rsidRPr="005434F9" w:rsidRDefault="005F2CC0" w:rsidP="005F2CC0">
            <w:pPr>
              <w:spacing w:after="120"/>
              <w:rPr>
                <w:rFonts w:eastAsiaTheme="minorEastAsia"/>
                <w:lang w:eastAsia="zh-CN"/>
              </w:rPr>
            </w:pPr>
            <w:r w:rsidRPr="005434F9">
              <w:rPr>
                <w:rFonts w:eastAsiaTheme="minorEastAsia"/>
                <w:lang w:eastAsia="zh-CN"/>
              </w:rPr>
              <w:t xml:space="preserve">Option 1, it is better to wait because right now there are at least two aspects are not clear: (1) the number of RX beam required for Scenario-B, and a unified requirement for bi- and uni-directional deployment scenario is possible, then seems there is no need for this flag, but if we see the benefits of assuming smaller number of RX beam for uni-directional, then the flag is more reasonable; (2) given some contributions,  some scenario may not be feasible or show no benefits over another, based on current deployment scenario study, so wait for more clear conclusion (Option-1) is better choice. </w:t>
            </w:r>
          </w:p>
        </w:tc>
      </w:tr>
    </w:tbl>
    <w:p w14:paraId="2174970B" w14:textId="10D34ACE" w:rsidR="0027275A" w:rsidRPr="005434F9" w:rsidRDefault="0027275A" w:rsidP="005B4802">
      <w:pPr>
        <w:rPr>
          <w:color w:val="0070C0"/>
          <w:lang w:eastAsia="zh-CN"/>
        </w:rPr>
      </w:pPr>
    </w:p>
    <w:p w14:paraId="4E4A1246" w14:textId="54BBF90E" w:rsidR="002F75BF" w:rsidRPr="00A449ED" w:rsidRDefault="002F75BF" w:rsidP="002F75BF">
      <w:pPr>
        <w:pStyle w:val="Heading4"/>
        <w:rPr>
          <w:lang w:val="en-US"/>
        </w:rPr>
      </w:pPr>
      <w:r w:rsidRPr="00A449ED">
        <w:rPr>
          <w:lang w:val="en-US"/>
        </w:rPr>
        <w:t>Issue 1-2-</w:t>
      </w:r>
      <w:r w:rsidR="00434FAB" w:rsidRPr="00A449ED">
        <w:rPr>
          <w:lang w:val="en-US"/>
        </w:rPr>
        <w:t>5</w:t>
      </w:r>
      <w:r w:rsidRPr="00A449ED">
        <w:rPr>
          <w:lang w:val="en-US"/>
        </w:rPr>
        <w:t xml:space="preserve">: </w:t>
      </w:r>
      <w:r w:rsidR="00F66A52" w:rsidRPr="00A449ED">
        <w:rPr>
          <w:lang w:val="en-US"/>
        </w:rPr>
        <w:t>CPE</w:t>
      </w:r>
      <w:r w:rsidR="00D04CB5" w:rsidRPr="00A449ED">
        <w:rPr>
          <w:lang w:val="en-US"/>
        </w:rPr>
        <w:t xml:space="preserve"> indication of</w:t>
      </w:r>
      <w:r w:rsidRPr="00A449ED">
        <w:rPr>
          <w:lang w:val="en-US"/>
        </w:rPr>
        <w:t xml:space="preserve"> support for </w:t>
      </w:r>
      <w:r w:rsidR="0092106D" w:rsidRPr="00A449ED">
        <w:rPr>
          <w:lang w:val="en-US"/>
        </w:rPr>
        <w:t>bi-directional operation</w:t>
      </w:r>
    </w:p>
    <w:p w14:paraId="0AABD79B" w14:textId="6E70B997" w:rsidR="002F75BF" w:rsidRPr="005434F9" w:rsidRDefault="002F75BF" w:rsidP="002F75B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[Moderator]:</w:t>
      </w:r>
      <w:r w:rsidR="00C25C06" w:rsidRPr="005434F9">
        <w:rPr>
          <w:rFonts w:eastAsia="SimSun"/>
          <w:szCs w:val="24"/>
          <w:lang w:eastAsia="zh-CN"/>
        </w:rPr>
        <w:br/>
        <w:t xml:space="preserve">As it was identified in the previous meeting, the issue has a dependency on the deployment scenarios, in particular, if bi-directional deployment </w:t>
      </w:r>
      <w:r w:rsidR="00362F49" w:rsidRPr="005434F9">
        <w:rPr>
          <w:rFonts w:eastAsia="SimSun"/>
          <w:szCs w:val="24"/>
          <w:lang w:eastAsia="zh-CN"/>
        </w:rPr>
        <w:t>is</w:t>
      </w:r>
      <w:r w:rsidR="00C25C06" w:rsidRPr="005434F9">
        <w:rPr>
          <w:rFonts w:eastAsia="SimSun"/>
          <w:szCs w:val="24"/>
          <w:lang w:eastAsia="zh-CN"/>
        </w:rPr>
        <w:t xml:space="preserve"> decided to be mandatory.</w:t>
      </w:r>
    </w:p>
    <w:p w14:paraId="7D7B166B" w14:textId="77777777" w:rsidR="002F75BF" w:rsidRPr="005434F9" w:rsidRDefault="002F75BF" w:rsidP="002F75B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6B7C88B0" w14:textId="1CFDFD54" w:rsidR="00746CC6" w:rsidRPr="005434F9" w:rsidRDefault="002F75BF" w:rsidP="00BA61B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1(Apple</w:t>
      </w:r>
      <w:r w:rsidR="0018662E" w:rsidRPr="005434F9">
        <w:rPr>
          <w:rFonts w:eastAsia="SimSun"/>
          <w:szCs w:val="24"/>
          <w:lang w:eastAsia="zh-CN"/>
        </w:rPr>
        <w:t>, Ericsson</w:t>
      </w:r>
      <w:r w:rsidRPr="005434F9">
        <w:rPr>
          <w:rFonts w:eastAsia="SimSun"/>
          <w:szCs w:val="24"/>
          <w:lang w:eastAsia="zh-CN"/>
        </w:rPr>
        <w:t xml:space="preserve">): </w:t>
      </w:r>
      <w:r w:rsidR="00F66A52" w:rsidRPr="005434F9">
        <w:rPr>
          <w:rFonts w:eastAsia="SimSun"/>
          <w:szCs w:val="24"/>
          <w:lang w:eastAsia="zh-CN"/>
        </w:rPr>
        <w:t>If deployment is bi-directional, the CPE support of bi-directional deployment should be mandatory</w:t>
      </w:r>
      <w:r w:rsidR="00D20B2E" w:rsidRPr="005434F9">
        <w:rPr>
          <w:rFonts w:eastAsia="SimSun"/>
          <w:szCs w:val="24"/>
          <w:lang w:eastAsia="zh-CN"/>
        </w:rPr>
        <w:t>.</w:t>
      </w:r>
    </w:p>
    <w:p w14:paraId="56EC53F5" w14:textId="28FB1C58" w:rsidR="00426F51" w:rsidRPr="005434F9" w:rsidRDefault="00426F51" w:rsidP="00BA61B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2(Nokia): UE supporting HST FR2 mode shall support both unidirectional and bidirectional deployments.</w:t>
      </w:r>
    </w:p>
    <w:p w14:paraId="447B2746" w14:textId="0545579F" w:rsidR="001D7AB8" w:rsidRPr="005434F9" w:rsidRDefault="001D7AB8" w:rsidP="00BA61B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3 (Nokia): No need for the UE to indicate the support of bi</w:t>
      </w:r>
      <w:r w:rsidR="00AD723E" w:rsidRPr="005434F9">
        <w:rPr>
          <w:rFonts w:eastAsia="SimSun"/>
          <w:szCs w:val="24"/>
          <w:lang w:eastAsia="zh-CN"/>
        </w:rPr>
        <w:t>-</w:t>
      </w:r>
      <w:r w:rsidRPr="005434F9">
        <w:rPr>
          <w:rFonts w:eastAsia="SimSun"/>
          <w:szCs w:val="24"/>
          <w:lang w:eastAsia="zh-CN"/>
        </w:rPr>
        <w:t>directional deployment modes to the network.</w:t>
      </w:r>
    </w:p>
    <w:p w14:paraId="6DAFE9A9" w14:textId="10481E86" w:rsidR="0018662E" w:rsidRPr="005434F9" w:rsidRDefault="001147D8" w:rsidP="002F75B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Option </w:t>
      </w:r>
      <w:r w:rsidR="001D7AB8" w:rsidRPr="005434F9">
        <w:rPr>
          <w:rFonts w:eastAsia="SimSun"/>
          <w:szCs w:val="24"/>
          <w:lang w:eastAsia="zh-CN"/>
        </w:rPr>
        <w:t>4</w:t>
      </w:r>
      <w:r w:rsidRPr="005434F9">
        <w:rPr>
          <w:rFonts w:eastAsia="SimSun"/>
          <w:szCs w:val="24"/>
          <w:lang w:eastAsia="zh-CN"/>
        </w:rPr>
        <w:t xml:space="preserve">(Ericsson): </w:t>
      </w:r>
      <w:r w:rsidR="00FA580E" w:rsidRPr="005434F9">
        <w:rPr>
          <w:rFonts w:eastAsia="SimSun"/>
          <w:szCs w:val="24"/>
          <w:lang w:eastAsia="zh-CN"/>
        </w:rPr>
        <w:t>Define if</w:t>
      </w:r>
      <w:r w:rsidR="00911E1A" w:rsidRPr="005434F9">
        <w:rPr>
          <w:rFonts w:eastAsia="SimSun"/>
          <w:szCs w:val="24"/>
          <w:lang w:eastAsia="zh-CN"/>
        </w:rPr>
        <w:t xml:space="preserve"> there are</w:t>
      </w:r>
      <w:r w:rsidR="00FA580E" w:rsidRPr="005434F9">
        <w:rPr>
          <w:rFonts w:eastAsia="SimSun"/>
          <w:szCs w:val="24"/>
          <w:lang w:eastAsia="zh-CN"/>
        </w:rPr>
        <w:t xml:space="preserve"> different RRM requirements between uni-directional case and bi-directional case</w:t>
      </w:r>
      <w:r w:rsidR="00911E1A" w:rsidRPr="005434F9">
        <w:rPr>
          <w:rFonts w:eastAsia="SimSun"/>
          <w:szCs w:val="24"/>
          <w:lang w:eastAsia="zh-CN"/>
        </w:rPr>
        <w:t>.</w:t>
      </w:r>
    </w:p>
    <w:p w14:paraId="6A5D7481" w14:textId="77777777" w:rsidR="002F75BF" w:rsidRPr="005434F9" w:rsidRDefault="002F75BF" w:rsidP="002F75B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Recommended WF</w:t>
      </w:r>
    </w:p>
    <w:p w14:paraId="33837445" w14:textId="77777777" w:rsidR="00362F49" w:rsidRPr="005434F9" w:rsidRDefault="00362F49" w:rsidP="00362F49">
      <w:pPr>
        <w:pStyle w:val="ListParagraph"/>
        <w:numPr>
          <w:ilvl w:val="1"/>
          <w:numId w:val="35"/>
        </w:numPr>
        <w:ind w:firstLineChars="0"/>
        <w:rPr>
          <w:rFonts w:eastAsia="SimSun"/>
          <w:szCs w:val="24"/>
          <w:lang w:eastAsia="zh-CN"/>
        </w:rPr>
      </w:pPr>
      <w:r w:rsidRPr="005434F9">
        <w:rPr>
          <w:rFonts w:eastAsia="SimSun"/>
          <w:szCs w:val="24"/>
          <w:lang w:eastAsia="zh-CN"/>
        </w:rPr>
        <w:t>Continue the discussion in the 1</w:t>
      </w:r>
      <w:r w:rsidRPr="00A449ED">
        <w:rPr>
          <w:rFonts w:eastAsia="SimSun"/>
          <w:szCs w:val="24"/>
          <w:vertAlign w:val="superscript"/>
          <w:lang w:eastAsia="zh-CN"/>
        </w:rPr>
        <w:t>st</w:t>
      </w:r>
      <w:r w:rsidRPr="005434F9">
        <w:rPr>
          <w:rFonts w:eastAsia="SimSun"/>
          <w:szCs w:val="24"/>
          <w:lang w:eastAsia="zh-CN"/>
        </w:rPr>
        <w:t xml:space="preserve"> round</w:t>
      </w:r>
    </w:p>
    <w:p w14:paraId="4B4EADF3" w14:textId="77777777" w:rsidR="002F75BF" w:rsidRPr="005434F9" w:rsidRDefault="002F75BF" w:rsidP="002F75BF">
      <w:pPr>
        <w:spacing w:after="120"/>
        <w:rPr>
          <w:szCs w:val="24"/>
          <w:lang w:eastAsia="zh-CN"/>
        </w:rPr>
      </w:pPr>
    </w:p>
    <w:p w14:paraId="24742031" w14:textId="77777777" w:rsidR="002F75BF" w:rsidRPr="005434F9" w:rsidRDefault="002F75BF" w:rsidP="002F75BF">
      <w:pPr>
        <w:spacing w:after="120"/>
      </w:pPr>
      <w:r w:rsidRPr="005434F9">
        <w:lastRenderedPageBreak/>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2F75BF" w:rsidRPr="005434F9" w14:paraId="32241580" w14:textId="77777777" w:rsidTr="0045731A">
        <w:tc>
          <w:tcPr>
            <w:tcW w:w="1339" w:type="dxa"/>
          </w:tcPr>
          <w:p w14:paraId="1603B445" w14:textId="77777777" w:rsidR="002F75BF" w:rsidRPr="005434F9" w:rsidRDefault="002F75BF" w:rsidP="00B1186F">
            <w:pPr>
              <w:spacing w:after="120"/>
              <w:rPr>
                <w:rFonts w:eastAsiaTheme="minorEastAsia"/>
                <w:b/>
                <w:lang w:eastAsia="zh-CN"/>
              </w:rPr>
            </w:pPr>
            <w:r w:rsidRPr="005434F9">
              <w:rPr>
                <w:rFonts w:eastAsiaTheme="minorEastAsia"/>
                <w:b/>
                <w:lang w:eastAsia="zh-CN"/>
              </w:rPr>
              <w:t>Company</w:t>
            </w:r>
          </w:p>
        </w:tc>
        <w:tc>
          <w:tcPr>
            <w:tcW w:w="8292" w:type="dxa"/>
          </w:tcPr>
          <w:p w14:paraId="272784F3" w14:textId="77777777" w:rsidR="002F75BF" w:rsidRPr="005434F9" w:rsidRDefault="002F75BF" w:rsidP="00B1186F">
            <w:pPr>
              <w:spacing w:after="120"/>
              <w:rPr>
                <w:rFonts w:eastAsiaTheme="minorEastAsia"/>
                <w:b/>
                <w:lang w:eastAsia="zh-CN"/>
              </w:rPr>
            </w:pPr>
            <w:r w:rsidRPr="005434F9">
              <w:rPr>
                <w:rFonts w:eastAsiaTheme="minorEastAsia"/>
                <w:b/>
                <w:lang w:eastAsia="zh-CN"/>
              </w:rPr>
              <w:t>Comments</w:t>
            </w:r>
          </w:p>
        </w:tc>
      </w:tr>
      <w:tr w:rsidR="002F75BF" w:rsidRPr="005434F9" w14:paraId="51BB0682" w14:textId="77777777" w:rsidTr="0045731A">
        <w:tc>
          <w:tcPr>
            <w:tcW w:w="1339" w:type="dxa"/>
          </w:tcPr>
          <w:p w14:paraId="2D59A452" w14:textId="66A383CA" w:rsidR="002F75BF" w:rsidRPr="005434F9" w:rsidRDefault="000020AE" w:rsidP="00B1186F">
            <w:pPr>
              <w:spacing w:after="120"/>
              <w:rPr>
                <w:rFonts w:eastAsiaTheme="minorEastAsia"/>
                <w:lang w:eastAsia="zh-CN"/>
              </w:rPr>
            </w:pPr>
            <w:r w:rsidRPr="005434F9">
              <w:rPr>
                <w:rFonts w:eastAsiaTheme="minorEastAsia"/>
                <w:lang w:eastAsia="zh-CN"/>
              </w:rPr>
              <w:t>Huawei</w:t>
            </w:r>
          </w:p>
        </w:tc>
        <w:tc>
          <w:tcPr>
            <w:tcW w:w="8292" w:type="dxa"/>
          </w:tcPr>
          <w:p w14:paraId="05F7AC7D" w14:textId="77777777" w:rsidR="002F75BF" w:rsidRPr="005434F9" w:rsidRDefault="000020AE" w:rsidP="00B1186F">
            <w:pPr>
              <w:spacing w:after="120"/>
              <w:rPr>
                <w:rFonts w:eastAsiaTheme="minorEastAsia"/>
                <w:lang w:eastAsia="zh-CN"/>
              </w:rPr>
            </w:pPr>
            <w:r w:rsidRPr="005434F9">
              <w:rPr>
                <w:rFonts w:eastAsiaTheme="minorEastAsia" w:hint="eastAsia"/>
                <w:lang w:eastAsia="zh-CN"/>
              </w:rPr>
              <w:t>S</w:t>
            </w:r>
            <w:r w:rsidRPr="005434F9">
              <w:rPr>
                <w:rFonts w:eastAsiaTheme="minorEastAsia"/>
                <w:lang w:eastAsia="zh-CN"/>
              </w:rPr>
              <w:t>upport option 1.</w:t>
            </w:r>
          </w:p>
          <w:p w14:paraId="6BF964F0" w14:textId="1F1984B2" w:rsidR="000020AE" w:rsidRPr="005434F9" w:rsidRDefault="000020AE" w:rsidP="00B1186F">
            <w:pPr>
              <w:spacing w:after="120"/>
              <w:rPr>
                <w:rFonts w:eastAsiaTheme="minorEastAsia"/>
                <w:lang w:eastAsia="zh-CN"/>
              </w:rPr>
            </w:pPr>
            <w:r w:rsidRPr="005434F9">
              <w:rPr>
                <w:rFonts w:eastAsiaTheme="minorEastAsia"/>
                <w:lang w:eastAsia="zh-CN"/>
              </w:rPr>
              <w:t>In addition, we think CPE is supposed to mandatory support bi-directional mode in FR2 HST.</w:t>
            </w:r>
          </w:p>
          <w:p w14:paraId="6301A8F1" w14:textId="0EB23407" w:rsidR="000020AE" w:rsidRPr="005434F9" w:rsidRDefault="000020AE" w:rsidP="000020AE">
            <w:pPr>
              <w:spacing w:after="120"/>
              <w:rPr>
                <w:rFonts w:eastAsiaTheme="minorEastAsia"/>
                <w:lang w:eastAsia="zh-CN"/>
              </w:rPr>
            </w:pPr>
            <w:r w:rsidRPr="005434F9">
              <w:rPr>
                <w:rFonts w:eastAsiaTheme="minorEastAsia"/>
                <w:lang w:eastAsia="zh-CN"/>
              </w:rPr>
              <w:t xml:space="preserve">From deployment perspective, the site distance in uni-directional scenario is twice than that of bi-directional. The bi-directional mode is a typical deployment in HST scenario including LTE and NR FR1 HST. Re-building or adding new site will increase site selection and construction costs. From construction costs point of view, it is recommended to reuse the existing deployment as much as possible. </w:t>
            </w:r>
          </w:p>
        </w:tc>
      </w:tr>
      <w:tr w:rsidR="00696051" w:rsidRPr="005434F9" w14:paraId="6F181BD0" w14:textId="77777777" w:rsidTr="0045731A">
        <w:tc>
          <w:tcPr>
            <w:tcW w:w="1339" w:type="dxa"/>
          </w:tcPr>
          <w:p w14:paraId="0EF584B8" w14:textId="2A03B879" w:rsidR="00696051" w:rsidRPr="005434F9" w:rsidRDefault="00696051" w:rsidP="00696051">
            <w:pPr>
              <w:spacing w:after="120"/>
              <w:rPr>
                <w:rFonts w:eastAsiaTheme="minorEastAsia"/>
                <w:lang w:eastAsia="zh-CN"/>
              </w:rPr>
            </w:pPr>
            <w:r w:rsidRPr="005434F9">
              <w:rPr>
                <w:rFonts w:eastAsiaTheme="minorEastAsia"/>
                <w:lang w:eastAsia="zh-CN"/>
              </w:rPr>
              <w:t>Ericsson</w:t>
            </w:r>
          </w:p>
        </w:tc>
        <w:tc>
          <w:tcPr>
            <w:tcW w:w="8292" w:type="dxa"/>
          </w:tcPr>
          <w:p w14:paraId="6BEA5CF5" w14:textId="60798685" w:rsidR="003F0C7E" w:rsidRPr="005434F9" w:rsidRDefault="003F0C7E" w:rsidP="00696051">
            <w:pPr>
              <w:spacing w:after="120"/>
              <w:rPr>
                <w:rFonts w:eastAsiaTheme="minorEastAsia"/>
                <w:lang w:eastAsia="zh-CN"/>
              </w:rPr>
            </w:pPr>
            <w:r w:rsidRPr="005434F9">
              <w:rPr>
                <w:rFonts w:eastAsiaTheme="minorEastAsia"/>
                <w:lang w:eastAsia="zh-CN"/>
              </w:rPr>
              <w:t>Support option 1.</w:t>
            </w:r>
          </w:p>
          <w:p w14:paraId="4439B3B0" w14:textId="33EB7B6A" w:rsidR="00696051" w:rsidRPr="005434F9" w:rsidRDefault="00696051" w:rsidP="00696051">
            <w:pPr>
              <w:spacing w:after="120"/>
              <w:rPr>
                <w:rFonts w:eastAsiaTheme="minorEastAsia"/>
                <w:lang w:eastAsia="zh-CN"/>
              </w:rPr>
            </w:pPr>
            <w:r w:rsidRPr="005434F9">
              <w:rPr>
                <w:rFonts w:eastAsiaTheme="minorEastAsia"/>
                <w:lang w:eastAsia="zh-CN"/>
              </w:rPr>
              <w:t>For our understanding, option 1 and option 2 are not controversial.</w:t>
            </w:r>
          </w:p>
          <w:p w14:paraId="74AF3B27" w14:textId="4432D164" w:rsidR="00696051" w:rsidRPr="005434F9" w:rsidRDefault="00696051" w:rsidP="00696051">
            <w:pPr>
              <w:spacing w:after="120"/>
              <w:rPr>
                <w:rFonts w:eastAsiaTheme="minorEastAsia"/>
                <w:lang w:eastAsia="zh-CN"/>
              </w:rPr>
            </w:pPr>
            <w:r w:rsidRPr="005434F9">
              <w:rPr>
                <w:rFonts w:eastAsiaTheme="minorEastAsia"/>
                <w:lang w:eastAsia="zh-CN"/>
              </w:rPr>
              <w:t xml:space="preserve">One of our views has not listed </w:t>
            </w:r>
            <w:r w:rsidR="00CA7275" w:rsidRPr="005434F9">
              <w:rPr>
                <w:rFonts w:eastAsiaTheme="minorEastAsia"/>
                <w:lang w:eastAsia="zh-CN"/>
              </w:rPr>
              <w:t>in proposal</w:t>
            </w:r>
            <w:r w:rsidRPr="005434F9">
              <w:rPr>
                <w:rFonts w:eastAsiaTheme="minorEastAsia"/>
                <w:lang w:eastAsia="zh-CN"/>
              </w:rPr>
              <w:t xml:space="preserve">, we understand that even for uni-directional deployment, the direction of RRHs’ panel can change in different regions. UE should sweep over both panels or receive network assistance information to correct the direction of uni-directional operation. The case should be treated as </w:t>
            </w:r>
            <w:r w:rsidRPr="005434F9">
              <w:rPr>
                <w:rFonts w:eastAsiaTheme="minorEastAsia"/>
                <w:highlight w:val="yellow"/>
                <w:lang w:eastAsia="zh-CN"/>
              </w:rPr>
              <w:t>bi-directional operation</w:t>
            </w:r>
            <w:r w:rsidRPr="005434F9">
              <w:rPr>
                <w:rFonts w:eastAsiaTheme="minorEastAsia"/>
                <w:lang w:eastAsia="zh-CN"/>
              </w:rPr>
              <w:t xml:space="preserve"> also. </w:t>
            </w:r>
          </w:p>
          <w:p w14:paraId="017D4DAB" w14:textId="77777777" w:rsidR="00696051" w:rsidRPr="005434F9" w:rsidRDefault="00696051" w:rsidP="00696051">
            <w:pPr>
              <w:spacing w:after="120"/>
              <w:rPr>
                <w:rFonts w:eastAsiaTheme="minorEastAsia"/>
                <w:lang w:eastAsia="zh-CN"/>
              </w:rPr>
            </w:pPr>
            <w:r w:rsidRPr="005434F9">
              <w:rPr>
                <w:rFonts w:eastAsiaTheme="minorEastAsia"/>
                <w:lang w:eastAsia="zh-CN"/>
              </w:rPr>
              <w:t xml:space="preserve">We need the agreement on this kind of case: </w:t>
            </w:r>
          </w:p>
          <w:p w14:paraId="3F194E65" w14:textId="77777777" w:rsidR="00696051" w:rsidRPr="005434F9" w:rsidRDefault="00696051" w:rsidP="00696051">
            <w:pPr>
              <w:pStyle w:val="ListParagraph"/>
              <w:numPr>
                <w:ilvl w:val="0"/>
                <w:numId w:val="47"/>
              </w:numPr>
              <w:spacing w:after="120"/>
              <w:ind w:firstLineChars="0"/>
              <w:rPr>
                <w:rFonts w:eastAsiaTheme="minorEastAsia"/>
                <w:lang w:eastAsia="zh-CN"/>
              </w:rPr>
            </w:pPr>
            <w:r w:rsidRPr="005434F9">
              <w:rPr>
                <w:rFonts w:eastAsiaTheme="minorEastAsia"/>
                <w:lang w:eastAsia="zh-CN"/>
              </w:rPr>
              <w:t xml:space="preserve">It should be treated as </w:t>
            </w:r>
            <w:r w:rsidRPr="005434F9">
              <w:rPr>
                <w:rFonts w:eastAsiaTheme="minorEastAsia"/>
                <w:highlight w:val="yellow"/>
                <w:lang w:eastAsia="zh-CN"/>
              </w:rPr>
              <w:t>bi-directional deployment</w:t>
            </w:r>
            <w:r w:rsidRPr="005434F9">
              <w:rPr>
                <w:rFonts w:eastAsiaTheme="minorEastAsia"/>
                <w:lang w:eastAsia="zh-CN"/>
              </w:rPr>
              <w:t xml:space="preserve">. </w:t>
            </w:r>
          </w:p>
          <w:p w14:paraId="48E15827" w14:textId="77777777" w:rsidR="00696051" w:rsidRPr="005434F9" w:rsidRDefault="00696051" w:rsidP="00696051">
            <w:pPr>
              <w:pStyle w:val="ListParagraph"/>
              <w:numPr>
                <w:ilvl w:val="0"/>
                <w:numId w:val="47"/>
              </w:numPr>
              <w:spacing w:after="120"/>
              <w:ind w:firstLineChars="0"/>
              <w:rPr>
                <w:rFonts w:eastAsiaTheme="minorEastAsia"/>
                <w:lang w:eastAsia="zh-CN"/>
              </w:rPr>
            </w:pPr>
            <w:r w:rsidRPr="005434F9">
              <w:rPr>
                <w:rFonts w:eastAsiaTheme="minorEastAsia"/>
                <w:lang w:eastAsia="zh-CN"/>
              </w:rPr>
              <w:t>It is an extra operation in uni-directional deployment which RRM doesn’t cover.</w:t>
            </w:r>
          </w:p>
          <w:p w14:paraId="07FF9ED9" w14:textId="1FFA38C9" w:rsidR="00696051" w:rsidRPr="005434F9" w:rsidRDefault="00696051" w:rsidP="00696051">
            <w:pPr>
              <w:spacing w:after="120"/>
              <w:rPr>
                <w:rFonts w:eastAsia="SimSun"/>
                <w:szCs w:val="24"/>
                <w:lang w:eastAsia="zh-CN"/>
              </w:rPr>
            </w:pPr>
            <w:r w:rsidRPr="005434F9">
              <w:rPr>
                <w:rFonts w:eastAsiaTheme="minorEastAsia"/>
                <w:lang w:eastAsia="zh-CN"/>
              </w:rPr>
              <w:t xml:space="preserve">For option 4, the </w:t>
            </w:r>
            <w:r w:rsidR="005F3D29" w:rsidRPr="005434F9">
              <w:rPr>
                <w:rFonts w:eastAsiaTheme="minorEastAsia"/>
                <w:lang w:eastAsia="zh-CN"/>
              </w:rPr>
              <w:t>reason</w:t>
            </w:r>
            <w:r w:rsidR="00831217" w:rsidRPr="005434F9">
              <w:rPr>
                <w:rFonts w:eastAsiaTheme="minorEastAsia"/>
                <w:lang w:eastAsia="zh-CN"/>
              </w:rPr>
              <w:t xml:space="preserve"> of the question</w:t>
            </w:r>
            <w:r w:rsidRPr="005434F9">
              <w:rPr>
                <w:rFonts w:eastAsiaTheme="minorEastAsia"/>
                <w:lang w:eastAsia="zh-CN"/>
              </w:rPr>
              <w:t xml:space="preserve"> is that there have been studies possible different configurations in </w:t>
            </w:r>
            <w:r w:rsidRPr="005434F9">
              <w:rPr>
                <w:rFonts w:eastAsia="SimSun"/>
                <w:szCs w:val="24"/>
                <w:lang w:eastAsia="zh-CN"/>
              </w:rPr>
              <w:t>uni-directional case and bi-directional case which may impact RRM requirement, e.g. DRX and scaling factor, but we need the agreement on how to defined RRM requirement in specification:</w:t>
            </w:r>
          </w:p>
          <w:p w14:paraId="747D93AA" w14:textId="77777777" w:rsidR="00696051" w:rsidRPr="005434F9" w:rsidRDefault="00696051" w:rsidP="00696051">
            <w:pPr>
              <w:pStyle w:val="ListParagraph"/>
              <w:numPr>
                <w:ilvl w:val="0"/>
                <w:numId w:val="48"/>
              </w:numPr>
              <w:spacing w:after="120"/>
              <w:ind w:firstLineChars="0"/>
              <w:rPr>
                <w:szCs w:val="24"/>
                <w:lang w:eastAsia="zh-CN"/>
              </w:rPr>
            </w:pPr>
            <w:r w:rsidRPr="005434F9">
              <w:rPr>
                <w:szCs w:val="24"/>
                <w:lang w:eastAsia="zh-CN"/>
              </w:rPr>
              <w:t xml:space="preserve">RRM requirements are divided to uni-directional case and bi-directional case separately. </w:t>
            </w:r>
          </w:p>
          <w:p w14:paraId="7BF13200" w14:textId="1096E0BD" w:rsidR="00696051" w:rsidRPr="005434F9" w:rsidRDefault="00696051" w:rsidP="00A449ED">
            <w:pPr>
              <w:pStyle w:val="ListParagraph"/>
              <w:numPr>
                <w:ilvl w:val="0"/>
                <w:numId w:val="48"/>
              </w:numPr>
              <w:spacing w:after="120"/>
              <w:ind w:firstLineChars="0"/>
              <w:rPr>
                <w:rFonts w:eastAsiaTheme="minorEastAsia"/>
                <w:b/>
                <w:sz w:val="24"/>
                <w:lang w:eastAsia="zh-CN"/>
              </w:rPr>
            </w:pPr>
            <w:r w:rsidRPr="00A449ED">
              <w:rPr>
                <w:rFonts w:eastAsia="Yu Mincho"/>
                <w:szCs w:val="24"/>
                <w:lang w:eastAsia="zh-CN"/>
              </w:rPr>
              <w:t>RRM requirements are only defined for worst case.</w:t>
            </w:r>
          </w:p>
        </w:tc>
      </w:tr>
      <w:tr w:rsidR="002F75BF" w:rsidRPr="005434F9" w14:paraId="1087D173" w14:textId="77777777" w:rsidTr="0045731A">
        <w:tc>
          <w:tcPr>
            <w:tcW w:w="1339" w:type="dxa"/>
          </w:tcPr>
          <w:p w14:paraId="0AEFF779" w14:textId="6BC8B67F" w:rsidR="002F75BF" w:rsidRPr="005434F9" w:rsidRDefault="00B40CBE" w:rsidP="00B1186F">
            <w:pPr>
              <w:spacing w:after="120"/>
              <w:rPr>
                <w:rFonts w:eastAsiaTheme="minorEastAsia"/>
                <w:lang w:eastAsia="zh-CN"/>
              </w:rPr>
            </w:pPr>
            <w:r w:rsidRPr="005434F9">
              <w:rPr>
                <w:rFonts w:eastAsiaTheme="minorEastAsia"/>
                <w:lang w:eastAsia="zh-CN"/>
              </w:rPr>
              <w:t xml:space="preserve"> QC</w:t>
            </w:r>
          </w:p>
        </w:tc>
        <w:tc>
          <w:tcPr>
            <w:tcW w:w="8292" w:type="dxa"/>
          </w:tcPr>
          <w:p w14:paraId="32F588A4" w14:textId="19A8BB57" w:rsidR="002F75BF" w:rsidRPr="005434F9" w:rsidRDefault="00B40CBE" w:rsidP="00B1186F">
            <w:pPr>
              <w:spacing w:after="120"/>
              <w:rPr>
                <w:rFonts w:eastAsiaTheme="minorEastAsia"/>
                <w:lang w:eastAsia="zh-CN"/>
              </w:rPr>
            </w:pPr>
            <w:r w:rsidRPr="005434F9">
              <w:rPr>
                <w:rFonts w:eastAsiaTheme="minorEastAsia"/>
                <w:lang w:eastAsia="zh-CN"/>
              </w:rPr>
              <w:t>Different capabilit</w:t>
            </w:r>
            <w:r w:rsidR="00D666B6" w:rsidRPr="005434F9">
              <w:rPr>
                <w:rFonts w:eastAsiaTheme="minorEastAsia"/>
                <w:lang w:eastAsia="zh-CN"/>
              </w:rPr>
              <w:t>ies</w:t>
            </w:r>
            <w:r w:rsidRPr="005434F9">
              <w:rPr>
                <w:rFonts w:eastAsiaTheme="minorEastAsia"/>
                <w:lang w:eastAsia="zh-CN"/>
              </w:rPr>
              <w:t xml:space="preserve"> </w:t>
            </w:r>
            <w:r w:rsidR="00D666B6" w:rsidRPr="005434F9">
              <w:rPr>
                <w:rFonts w:eastAsiaTheme="minorEastAsia"/>
                <w:lang w:eastAsia="zh-CN"/>
              </w:rPr>
              <w:t>are</w:t>
            </w:r>
            <w:r w:rsidRPr="005434F9">
              <w:rPr>
                <w:rFonts w:eastAsiaTheme="minorEastAsia"/>
                <w:lang w:eastAsia="zh-CN"/>
              </w:rPr>
              <w:t xml:space="preserve"> needed </w:t>
            </w:r>
            <w:r w:rsidR="00D666B6" w:rsidRPr="005434F9">
              <w:rPr>
                <w:rFonts w:eastAsiaTheme="minorEastAsia"/>
                <w:lang w:eastAsia="zh-CN"/>
              </w:rPr>
              <w:t>if different requirements are agreed.</w:t>
            </w:r>
          </w:p>
        </w:tc>
      </w:tr>
      <w:tr w:rsidR="00CF0C5E" w:rsidRPr="005434F9" w14:paraId="215EECC1" w14:textId="77777777" w:rsidTr="0045731A">
        <w:tc>
          <w:tcPr>
            <w:tcW w:w="1339" w:type="dxa"/>
          </w:tcPr>
          <w:p w14:paraId="7C7ABEB9" w14:textId="2AB1515A" w:rsidR="00CF0C5E" w:rsidRPr="005434F9" w:rsidDel="00B40CBE" w:rsidRDefault="00CF0C5E" w:rsidP="00B1186F">
            <w:pPr>
              <w:spacing w:after="120"/>
              <w:rPr>
                <w:rFonts w:eastAsiaTheme="minorEastAsia"/>
                <w:lang w:eastAsia="zh-CN"/>
              </w:rPr>
            </w:pPr>
            <w:r w:rsidRPr="005434F9">
              <w:rPr>
                <w:rFonts w:eastAsiaTheme="minorEastAsia"/>
                <w:lang w:eastAsia="zh-CN"/>
              </w:rPr>
              <w:t>Nokia</w:t>
            </w:r>
          </w:p>
        </w:tc>
        <w:tc>
          <w:tcPr>
            <w:tcW w:w="8292" w:type="dxa"/>
          </w:tcPr>
          <w:p w14:paraId="61EC6493" w14:textId="77777777" w:rsidR="00CF0C5E" w:rsidRPr="005434F9" w:rsidRDefault="00CF0C5E" w:rsidP="00CF0C5E">
            <w:pPr>
              <w:spacing w:after="120"/>
              <w:rPr>
                <w:rFonts w:eastAsiaTheme="minorEastAsia"/>
                <w:lang w:eastAsia="zh-CN"/>
              </w:rPr>
            </w:pPr>
            <w:r w:rsidRPr="005434F9">
              <w:rPr>
                <w:rFonts w:eastAsiaTheme="minorEastAsia"/>
                <w:lang w:eastAsia="zh-CN"/>
              </w:rPr>
              <w:t xml:space="preserve">Options 1 and 2 do not seem to contradict one another; thus, both options are fine. </w:t>
            </w:r>
          </w:p>
          <w:p w14:paraId="0BF3C1D0" w14:textId="6830FFCA" w:rsidR="00CF0C5E" w:rsidRPr="005434F9" w:rsidRDefault="00CF0C5E" w:rsidP="00CF0C5E">
            <w:pPr>
              <w:spacing w:after="120"/>
              <w:rPr>
                <w:rFonts w:eastAsiaTheme="minorEastAsia"/>
                <w:lang w:eastAsia="zh-CN"/>
              </w:rPr>
            </w:pPr>
            <w:r w:rsidRPr="005434F9">
              <w:rPr>
                <w:rFonts w:eastAsiaTheme="minorEastAsia"/>
                <w:lang w:eastAsia="zh-CN"/>
              </w:rPr>
              <w:t xml:space="preserve">For Option 3, it says that CPE does not explicitly indicate the support of bi-directional mode to the network unless there is a need to do so. </w:t>
            </w:r>
          </w:p>
        </w:tc>
      </w:tr>
      <w:tr w:rsidR="0045731A" w:rsidRPr="005434F9" w14:paraId="6DA2592D" w14:textId="77777777" w:rsidTr="0045731A">
        <w:tc>
          <w:tcPr>
            <w:tcW w:w="1339" w:type="dxa"/>
          </w:tcPr>
          <w:p w14:paraId="485EC2CB" w14:textId="173C885B" w:rsidR="0045731A" w:rsidRPr="005434F9" w:rsidRDefault="0045731A" w:rsidP="0045731A">
            <w:pPr>
              <w:spacing w:after="120"/>
              <w:rPr>
                <w:rFonts w:eastAsiaTheme="minorEastAsia"/>
                <w:lang w:eastAsia="zh-CN"/>
              </w:rPr>
            </w:pPr>
            <w:r w:rsidRPr="005434F9">
              <w:rPr>
                <w:rFonts w:eastAsiaTheme="minorEastAsia"/>
                <w:lang w:eastAsia="zh-CN"/>
              </w:rPr>
              <w:t>Apple</w:t>
            </w:r>
          </w:p>
        </w:tc>
        <w:tc>
          <w:tcPr>
            <w:tcW w:w="8292" w:type="dxa"/>
          </w:tcPr>
          <w:p w14:paraId="7663CC52" w14:textId="0847DB03" w:rsidR="0045731A" w:rsidRPr="005434F9" w:rsidRDefault="0045731A" w:rsidP="0045731A">
            <w:pPr>
              <w:spacing w:after="120"/>
              <w:rPr>
                <w:rFonts w:eastAsiaTheme="minorEastAsia"/>
                <w:lang w:eastAsia="zh-CN"/>
              </w:rPr>
            </w:pPr>
            <w:r w:rsidRPr="005434F9">
              <w:rPr>
                <w:rFonts w:eastAsiaTheme="minorEastAsia"/>
                <w:lang w:eastAsia="zh-CN"/>
              </w:rPr>
              <w:t xml:space="preserve">Option 1 and option 2. </w:t>
            </w:r>
          </w:p>
        </w:tc>
      </w:tr>
      <w:tr w:rsidR="005F2CC0" w:rsidRPr="005434F9" w14:paraId="5993E3A2" w14:textId="77777777" w:rsidTr="0045731A">
        <w:tc>
          <w:tcPr>
            <w:tcW w:w="1339" w:type="dxa"/>
          </w:tcPr>
          <w:p w14:paraId="38C809B4" w14:textId="6508DDD0" w:rsidR="005F2CC0" w:rsidRPr="005434F9" w:rsidRDefault="005F2CC0" w:rsidP="0045731A">
            <w:pPr>
              <w:spacing w:after="120"/>
              <w:rPr>
                <w:rFonts w:eastAsiaTheme="minorEastAsia"/>
                <w:lang w:eastAsia="zh-CN"/>
              </w:rPr>
            </w:pPr>
            <w:r w:rsidRPr="005434F9">
              <w:rPr>
                <w:rFonts w:eastAsiaTheme="minorEastAsia"/>
                <w:lang w:eastAsia="zh-CN"/>
              </w:rPr>
              <w:t>Samsung</w:t>
            </w:r>
          </w:p>
        </w:tc>
        <w:tc>
          <w:tcPr>
            <w:tcW w:w="8292" w:type="dxa"/>
          </w:tcPr>
          <w:p w14:paraId="26AF8A4F" w14:textId="77777777" w:rsidR="005F2CC0" w:rsidRPr="005434F9" w:rsidRDefault="005F2CC0" w:rsidP="0045731A">
            <w:pPr>
              <w:spacing w:after="120"/>
              <w:rPr>
                <w:rFonts w:eastAsiaTheme="minorEastAsia"/>
                <w:lang w:eastAsia="zh-CN"/>
              </w:rPr>
            </w:pPr>
            <w:r w:rsidRPr="005434F9">
              <w:rPr>
                <w:rFonts w:eastAsiaTheme="minorEastAsia"/>
                <w:lang w:eastAsia="zh-CN"/>
              </w:rPr>
              <w:t>Option 1, 2 and 3.</w:t>
            </w:r>
          </w:p>
          <w:p w14:paraId="3759B791" w14:textId="77777777" w:rsidR="005F2CC0" w:rsidRPr="005434F9" w:rsidRDefault="005F2CC0" w:rsidP="005F2CC0">
            <w:pPr>
              <w:spacing w:after="120"/>
              <w:rPr>
                <w:rFonts w:eastAsiaTheme="minorEastAsia"/>
                <w:lang w:eastAsia="zh-CN"/>
              </w:rPr>
            </w:pPr>
            <w:r w:rsidRPr="005434F9">
              <w:rPr>
                <w:rFonts w:eastAsiaTheme="minorEastAsia"/>
                <w:lang w:eastAsia="zh-CN"/>
              </w:rPr>
              <w:t xml:space="preserve">If both unidirectional and bi-directional deployment is recognized as “feasible”, we don’t see the necessity of having a UE only support one kind of deployment. On the other hand, if in the end, one kind of deployment is regarded as not feasible, then obviously we don’t need to indicate this capability at all. </w:t>
            </w:r>
          </w:p>
          <w:p w14:paraId="6D290439" w14:textId="07E3F85E" w:rsidR="005F2CC0" w:rsidRPr="005434F9" w:rsidRDefault="005F2CC0" w:rsidP="005F2CC0">
            <w:pPr>
              <w:spacing w:after="120"/>
              <w:rPr>
                <w:rFonts w:eastAsiaTheme="minorEastAsia"/>
                <w:lang w:eastAsia="zh-CN"/>
              </w:rPr>
            </w:pPr>
            <w:r w:rsidRPr="005434F9">
              <w:rPr>
                <w:rFonts w:eastAsiaTheme="minorEastAsia"/>
                <w:lang w:eastAsia="zh-CN"/>
              </w:rPr>
              <w:t>For Option 4, even the requirement is different for bi- and uni-directional scenario, UE capability is still not necessary because the applicability rule can be based on NW flag signalling for uni-/bi-directional deployment.</w:t>
            </w:r>
          </w:p>
        </w:tc>
      </w:tr>
    </w:tbl>
    <w:p w14:paraId="1B012BEA" w14:textId="16FE7339" w:rsidR="002F75BF" w:rsidRPr="005434F9" w:rsidRDefault="002F75BF" w:rsidP="005B4802">
      <w:pPr>
        <w:rPr>
          <w:color w:val="0070C0"/>
          <w:lang w:eastAsia="zh-CN"/>
        </w:rPr>
      </w:pPr>
    </w:p>
    <w:p w14:paraId="3A970290" w14:textId="77777777" w:rsidR="002F75BF" w:rsidRPr="005434F9" w:rsidRDefault="002F75BF" w:rsidP="005B4802">
      <w:pPr>
        <w:rPr>
          <w:color w:val="0070C0"/>
          <w:lang w:eastAsia="zh-CN"/>
        </w:rPr>
      </w:pPr>
    </w:p>
    <w:p w14:paraId="534E67F0" w14:textId="1670CAC5" w:rsidR="009415B0" w:rsidRPr="005434F9" w:rsidRDefault="009415B0" w:rsidP="00805BE8">
      <w:pPr>
        <w:pStyle w:val="Heading3"/>
        <w:rPr>
          <w:sz w:val="24"/>
          <w:szCs w:val="16"/>
        </w:rPr>
      </w:pPr>
      <w:r w:rsidRPr="005434F9">
        <w:rPr>
          <w:sz w:val="24"/>
          <w:szCs w:val="16"/>
        </w:rPr>
        <w:t>CRs/TPs comments collection</w:t>
      </w:r>
    </w:p>
    <w:p w14:paraId="44632141" w14:textId="68F3CC1E" w:rsidR="009415B0" w:rsidRPr="005434F9" w:rsidRDefault="00CD629F" w:rsidP="005B4802">
      <w:pPr>
        <w:rPr>
          <w:i/>
          <w:color w:val="0070C0"/>
          <w:lang w:eastAsia="zh-CN"/>
        </w:rPr>
      </w:pPr>
      <w:r w:rsidRPr="005434F9">
        <w:rPr>
          <w:i/>
          <w:color w:val="0070C0"/>
          <w:lang w:eastAsia="zh-CN"/>
        </w:rPr>
        <w:t xml:space="preserve">For </w:t>
      </w:r>
      <w:r w:rsidR="00855107" w:rsidRPr="005434F9">
        <w:rPr>
          <w:i/>
          <w:color w:val="0070C0"/>
          <w:lang w:eastAsia="zh-CN"/>
        </w:rPr>
        <w:t>close</w:t>
      </w:r>
      <w:r w:rsidR="00E97AD5" w:rsidRPr="005434F9">
        <w:rPr>
          <w:i/>
          <w:color w:val="0070C0"/>
          <w:lang w:eastAsia="zh-CN"/>
        </w:rPr>
        <w:t>-</w:t>
      </w:r>
      <w:r w:rsidR="00855107" w:rsidRPr="005434F9">
        <w:rPr>
          <w:i/>
          <w:color w:val="0070C0"/>
          <w:lang w:eastAsia="zh-CN"/>
        </w:rPr>
        <w:t>to</w:t>
      </w:r>
      <w:r w:rsidR="00E97AD5" w:rsidRPr="005434F9">
        <w:rPr>
          <w:i/>
          <w:color w:val="0070C0"/>
          <w:lang w:eastAsia="zh-CN"/>
        </w:rPr>
        <w:t>-</w:t>
      </w:r>
      <w:r w:rsidR="00855107" w:rsidRPr="005434F9">
        <w:rPr>
          <w:i/>
          <w:color w:val="0070C0"/>
          <w:lang w:eastAsia="zh-CN"/>
        </w:rPr>
        <w:t>finalize W</w:t>
      </w:r>
      <w:r w:rsidR="00302A12" w:rsidRPr="005434F9">
        <w:rPr>
          <w:i/>
          <w:color w:val="0070C0"/>
          <w:lang w:eastAsia="zh-CN"/>
        </w:rPr>
        <w:t>i</w:t>
      </w:r>
      <w:r w:rsidR="00855107" w:rsidRPr="005434F9">
        <w:rPr>
          <w:i/>
          <w:color w:val="0070C0"/>
          <w:lang w:eastAsia="zh-CN"/>
        </w:rPr>
        <w:t>s and maintenance</w:t>
      </w:r>
      <w:r w:rsidRPr="005434F9">
        <w:rPr>
          <w:i/>
          <w:color w:val="0070C0"/>
          <w:lang w:eastAsia="zh-CN"/>
        </w:rPr>
        <w:t xml:space="preserve"> work</w:t>
      </w:r>
      <w:r w:rsidR="00855107" w:rsidRPr="005434F9">
        <w:rPr>
          <w:i/>
          <w:color w:val="0070C0"/>
          <w:lang w:eastAsia="zh-CN"/>
        </w:rPr>
        <w:t>, comments collections can be arranged for TPs and CRs. For ongoing W</w:t>
      </w:r>
      <w:r w:rsidR="00302A12" w:rsidRPr="005434F9">
        <w:rPr>
          <w:i/>
          <w:color w:val="0070C0"/>
          <w:lang w:eastAsia="zh-CN"/>
        </w:rPr>
        <w:t>i</w:t>
      </w:r>
      <w:r w:rsidR="00855107" w:rsidRPr="005434F9">
        <w:rPr>
          <w:i/>
          <w:color w:val="0070C0"/>
          <w:lang w:eastAsia="zh-CN"/>
        </w:rPr>
        <w:t>s, suggest to focus on open issues discussion on 1</w:t>
      </w:r>
      <w:r w:rsidR="00855107" w:rsidRPr="005434F9">
        <w:rPr>
          <w:i/>
          <w:color w:val="0070C0"/>
          <w:vertAlign w:val="superscript"/>
          <w:lang w:eastAsia="zh-CN"/>
        </w:rPr>
        <w:t>st</w:t>
      </w:r>
      <w:r w:rsidR="00855107" w:rsidRPr="005434F9">
        <w:rPr>
          <w:i/>
          <w:color w:val="0070C0"/>
          <w:lang w:eastAsia="zh-CN"/>
        </w:rPr>
        <w:t xml:space="preserve"> round.</w:t>
      </w:r>
    </w:p>
    <w:tbl>
      <w:tblPr>
        <w:tblStyle w:val="TableGrid"/>
        <w:tblW w:w="0" w:type="auto"/>
        <w:tblLook w:val="04A0" w:firstRow="1" w:lastRow="0" w:firstColumn="1" w:lastColumn="0" w:noHBand="0" w:noVBand="1"/>
      </w:tblPr>
      <w:tblGrid>
        <w:gridCol w:w="1232"/>
        <w:gridCol w:w="8399"/>
      </w:tblGrid>
      <w:tr w:rsidR="009415B0" w:rsidRPr="005434F9" w14:paraId="570A5116" w14:textId="77777777" w:rsidTr="00C35535">
        <w:tc>
          <w:tcPr>
            <w:tcW w:w="1232" w:type="dxa"/>
          </w:tcPr>
          <w:p w14:paraId="5DC1106B" w14:textId="5A2FC6FF" w:rsidR="009415B0" w:rsidRPr="005434F9" w:rsidRDefault="009415B0" w:rsidP="00805BE8">
            <w:pPr>
              <w:spacing w:after="120"/>
              <w:rPr>
                <w:rFonts w:eastAsiaTheme="minorEastAsia"/>
                <w:b/>
                <w:color w:val="0070C0"/>
                <w:lang w:eastAsia="zh-CN"/>
              </w:rPr>
            </w:pPr>
            <w:r w:rsidRPr="005434F9">
              <w:rPr>
                <w:rFonts w:eastAsiaTheme="minorEastAsia"/>
                <w:b/>
                <w:color w:val="0070C0"/>
                <w:lang w:eastAsia="zh-CN"/>
              </w:rPr>
              <w:t>CR/TP number</w:t>
            </w:r>
          </w:p>
        </w:tc>
        <w:tc>
          <w:tcPr>
            <w:tcW w:w="8399" w:type="dxa"/>
          </w:tcPr>
          <w:p w14:paraId="529FC9B7" w14:textId="24C9CD59" w:rsidR="009415B0" w:rsidRPr="005434F9" w:rsidRDefault="009415B0" w:rsidP="00805BE8">
            <w:pPr>
              <w:spacing w:after="120"/>
              <w:rPr>
                <w:rFonts w:eastAsiaTheme="minorEastAsia"/>
                <w:b/>
                <w:color w:val="0070C0"/>
                <w:lang w:eastAsia="zh-CN"/>
              </w:rPr>
            </w:pPr>
            <w:r w:rsidRPr="005434F9">
              <w:rPr>
                <w:rFonts w:eastAsiaTheme="minorEastAsia"/>
                <w:b/>
                <w:color w:val="0070C0"/>
                <w:lang w:eastAsia="zh-CN"/>
              </w:rPr>
              <w:t>Comments collection</w:t>
            </w:r>
          </w:p>
        </w:tc>
      </w:tr>
      <w:tr w:rsidR="00571777" w:rsidRPr="005434F9" w14:paraId="07DECF26" w14:textId="77777777" w:rsidTr="00C35535">
        <w:tc>
          <w:tcPr>
            <w:tcW w:w="1232" w:type="dxa"/>
            <w:vMerge w:val="restart"/>
          </w:tcPr>
          <w:p w14:paraId="41D5B081" w14:textId="77777777" w:rsidR="00571777" w:rsidRPr="005434F9" w:rsidRDefault="00571777" w:rsidP="00805BE8">
            <w:pPr>
              <w:spacing w:after="120"/>
              <w:rPr>
                <w:rFonts w:eastAsiaTheme="minorEastAsia"/>
                <w:color w:val="0070C0"/>
                <w:lang w:eastAsia="zh-CN"/>
              </w:rPr>
            </w:pPr>
            <w:r w:rsidRPr="005434F9">
              <w:rPr>
                <w:rFonts w:eastAsiaTheme="minorEastAsia"/>
                <w:color w:val="0070C0"/>
                <w:lang w:eastAsia="zh-CN"/>
              </w:rPr>
              <w:t>XXX</w:t>
            </w:r>
          </w:p>
        </w:tc>
        <w:tc>
          <w:tcPr>
            <w:tcW w:w="8399" w:type="dxa"/>
          </w:tcPr>
          <w:p w14:paraId="4BB207B7" w14:textId="2D1E2F96" w:rsidR="00571777" w:rsidRPr="005434F9" w:rsidRDefault="00571777" w:rsidP="00805BE8">
            <w:pPr>
              <w:spacing w:after="120"/>
              <w:rPr>
                <w:rFonts w:eastAsiaTheme="minorEastAsia"/>
                <w:color w:val="0070C0"/>
                <w:lang w:eastAsia="zh-CN"/>
              </w:rPr>
            </w:pPr>
            <w:r w:rsidRPr="005434F9">
              <w:rPr>
                <w:rFonts w:eastAsiaTheme="minorEastAsia"/>
                <w:color w:val="0070C0"/>
                <w:lang w:eastAsia="zh-CN"/>
              </w:rPr>
              <w:t>Company A</w:t>
            </w:r>
          </w:p>
        </w:tc>
      </w:tr>
      <w:tr w:rsidR="00571777" w:rsidRPr="005434F9" w14:paraId="6107E4A4" w14:textId="77777777" w:rsidTr="00C35535">
        <w:tc>
          <w:tcPr>
            <w:tcW w:w="1232" w:type="dxa"/>
            <w:vMerge/>
          </w:tcPr>
          <w:p w14:paraId="5C77C2BE" w14:textId="77777777" w:rsidR="00571777" w:rsidRPr="005434F9" w:rsidRDefault="00571777" w:rsidP="00571777">
            <w:pPr>
              <w:spacing w:after="120"/>
              <w:rPr>
                <w:rFonts w:eastAsiaTheme="minorEastAsia"/>
                <w:color w:val="0070C0"/>
                <w:lang w:eastAsia="zh-CN"/>
              </w:rPr>
            </w:pPr>
          </w:p>
        </w:tc>
        <w:tc>
          <w:tcPr>
            <w:tcW w:w="8399" w:type="dxa"/>
          </w:tcPr>
          <w:p w14:paraId="7976E3A3" w14:textId="458FCFFC" w:rsidR="00571777" w:rsidRPr="005434F9" w:rsidRDefault="00571777" w:rsidP="00571777">
            <w:pPr>
              <w:spacing w:after="120"/>
              <w:rPr>
                <w:rFonts w:eastAsiaTheme="minorEastAsia"/>
                <w:color w:val="0070C0"/>
                <w:lang w:eastAsia="zh-CN"/>
              </w:rPr>
            </w:pPr>
            <w:r w:rsidRPr="005434F9">
              <w:rPr>
                <w:rFonts w:eastAsiaTheme="minorEastAsia"/>
                <w:color w:val="0070C0"/>
                <w:lang w:eastAsia="zh-CN"/>
              </w:rPr>
              <w:t>Company B</w:t>
            </w:r>
          </w:p>
        </w:tc>
      </w:tr>
      <w:tr w:rsidR="00571777" w:rsidRPr="005434F9" w14:paraId="629BFFB8" w14:textId="77777777" w:rsidTr="00C35535">
        <w:tc>
          <w:tcPr>
            <w:tcW w:w="1232" w:type="dxa"/>
            <w:vMerge/>
          </w:tcPr>
          <w:p w14:paraId="52AF9FD7" w14:textId="77777777" w:rsidR="00571777" w:rsidRPr="005434F9" w:rsidRDefault="00571777" w:rsidP="00571777">
            <w:pPr>
              <w:spacing w:after="120"/>
              <w:rPr>
                <w:rFonts w:eastAsiaTheme="minorEastAsia"/>
                <w:color w:val="0070C0"/>
                <w:lang w:eastAsia="zh-CN"/>
              </w:rPr>
            </w:pPr>
          </w:p>
        </w:tc>
        <w:tc>
          <w:tcPr>
            <w:tcW w:w="8399" w:type="dxa"/>
          </w:tcPr>
          <w:p w14:paraId="3693E3EE" w14:textId="77777777" w:rsidR="00571777" w:rsidRPr="005434F9" w:rsidRDefault="00571777" w:rsidP="00571777">
            <w:pPr>
              <w:spacing w:after="120"/>
              <w:rPr>
                <w:rFonts w:eastAsiaTheme="minorEastAsia"/>
                <w:color w:val="0070C0"/>
                <w:lang w:eastAsia="zh-CN"/>
              </w:rPr>
            </w:pPr>
          </w:p>
        </w:tc>
      </w:tr>
      <w:tr w:rsidR="00C35535" w:rsidRPr="005434F9" w14:paraId="2609F0F0" w14:textId="77777777" w:rsidTr="00335C8C">
        <w:tc>
          <w:tcPr>
            <w:tcW w:w="9631" w:type="dxa"/>
            <w:gridSpan w:val="2"/>
          </w:tcPr>
          <w:p w14:paraId="52B5DDC7" w14:textId="684F3AF9" w:rsidR="00C35535" w:rsidRPr="005434F9" w:rsidRDefault="00C35535" w:rsidP="00571777">
            <w:pPr>
              <w:spacing w:after="120"/>
              <w:rPr>
                <w:rFonts w:eastAsiaTheme="minorEastAsia"/>
                <w:lang w:eastAsia="zh-CN"/>
              </w:rPr>
            </w:pPr>
            <w:r w:rsidRPr="005434F9">
              <w:rPr>
                <w:rFonts w:eastAsiaTheme="minorEastAsia"/>
                <w:lang w:eastAsia="zh-CN"/>
              </w:rPr>
              <w:t>[Moderator]: No CRs/TPs submitted.</w:t>
            </w:r>
          </w:p>
        </w:tc>
      </w:tr>
    </w:tbl>
    <w:p w14:paraId="3FFD8C7F" w14:textId="77777777" w:rsidR="009415B0" w:rsidRPr="005434F9" w:rsidRDefault="009415B0" w:rsidP="005B4802">
      <w:pPr>
        <w:rPr>
          <w:color w:val="0070C0"/>
          <w:lang w:eastAsia="zh-CN"/>
        </w:rPr>
      </w:pPr>
    </w:p>
    <w:p w14:paraId="54C4684C" w14:textId="51FAA2A0" w:rsidR="003418CB" w:rsidRPr="005434F9" w:rsidRDefault="003418CB" w:rsidP="00B831AE">
      <w:pPr>
        <w:pStyle w:val="Heading2"/>
      </w:pPr>
      <w:r w:rsidRPr="005434F9">
        <w:t xml:space="preserve">Summary for 1st round </w:t>
      </w:r>
    </w:p>
    <w:p w14:paraId="702EFDB0" w14:textId="77777777" w:rsidR="00DD19DE" w:rsidRPr="005434F9" w:rsidRDefault="00DD19DE">
      <w:pPr>
        <w:pStyle w:val="Heading3"/>
        <w:rPr>
          <w:sz w:val="24"/>
          <w:szCs w:val="16"/>
        </w:rPr>
      </w:pPr>
      <w:r w:rsidRPr="005434F9">
        <w:rPr>
          <w:sz w:val="24"/>
          <w:szCs w:val="16"/>
        </w:rPr>
        <w:t xml:space="preserve">Open issues </w:t>
      </w:r>
    </w:p>
    <w:p w14:paraId="72FBF6C4" w14:textId="61182F8C" w:rsidR="003418CB" w:rsidRPr="005434F9" w:rsidRDefault="009415B0" w:rsidP="005B4802">
      <w:pPr>
        <w:rPr>
          <w:i/>
          <w:color w:val="0070C0"/>
          <w:lang w:eastAsia="zh-CN"/>
        </w:rPr>
      </w:pPr>
      <w:r w:rsidRPr="005434F9">
        <w:rPr>
          <w:i/>
          <w:color w:val="0070C0"/>
          <w:lang w:eastAsia="zh-CN"/>
        </w:rPr>
        <w:t>Moderator tries to summarize discussion status for 1</w:t>
      </w:r>
      <w:r w:rsidRPr="005434F9">
        <w:rPr>
          <w:i/>
          <w:color w:val="0070C0"/>
          <w:vertAlign w:val="superscript"/>
          <w:lang w:eastAsia="zh-CN"/>
        </w:rPr>
        <w:t>st</w:t>
      </w:r>
      <w:r w:rsidRPr="005434F9">
        <w:rPr>
          <w:i/>
          <w:color w:val="0070C0"/>
          <w:lang w:eastAsia="zh-CN"/>
        </w:rPr>
        <w:t xml:space="preserve"> round, list all the identified open issues and tentative agreements or candidate options and suggestion for 2</w:t>
      </w:r>
      <w:r w:rsidRPr="005434F9">
        <w:rPr>
          <w:i/>
          <w:color w:val="0070C0"/>
          <w:vertAlign w:val="superscript"/>
          <w:lang w:eastAsia="zh-CN"/>
        </w:rPr>
        <w:t>nd</w:t>
      </w:r>
      <w:r w:rsidRPr="005434F9">
        <w:rPr>
          <w:i/>
          <w:color w:val="0070C0"/>
          <w:lang w:eastAsia="zh-CN"/>
        </w:rPr>
        <w:t xml:space="preserve"> round i.e. WF assignment.</w:t>
      </w:r>
    </w:p>
    <w:tbl>
      <w:tblPr>
        <w:tblStyle w:val="TableGrid"/>
        <w:tblW w:w="0" w:type="auto"/>
        <w:tblLook w:val="04A0" w:firstRow="1" w:lastRow="0" w:firstColumn="1" w:lastColumn="0" w:noHBand="0" w:noVBand="1"/>
      </w:tblPr>
      <w:tblGrid>
        <w:gridCol w:w="1510"/>
        <w:gridCol w:w="7840"/>
      </w:tblGrid>
      <w:tr w:rsidR="00AC55A8" w:rsidRPr="005434F9" w14:paraId="4B76DC49" w14:textId="77777777" w:rsidTr="00AC55A8">
        <w:tc>
          <w:tcPr>
            <w:tcW w:w="1510" w:type="dxa"/>
          </w:tcPr>
          <w:p w14:paraId="017A71CD" w14:textId="77777777" w:rsidR="00AC55A8" w:rsidRPr="005434F9" w:rsidRDefault="00AC55A8" w:rsidP="00B27A40">
            <w:pPr>
              <w:rPr>
                <w:rFonts w:eastAsiaTheme="minorEastAsia"/>
                <w:b/>
                <w:color w:val="0070C0"/>
                <w:lang w:eastAsia="zh-CN"/>
              </w:rPr>
            </w:pPr>
            <w:r w:rsidRPr="005434F9">
              <w:rPr>
                <w:rFonts w:eastAsiaTheme="minorEastAsia"/>
                <w:b/>
                <w:color w:val="0070C0"/>
                <w:lang w:eastAsia="zh-CN"/>
              </w:rPr>
              <w:t>Sub-topic</w:t>
            </w:r>
          </w:p>
        </w:tc>
        <w:tc>
          <w:tcPr>
            <w:tcW w:w="7840" w:type="dxa"/>
          </w:tcPr>
          <w:p w14:paraId="516C86A9" w14:textId="77777777" w:rsidR="00AC55A8" w:rsidRPr="005434F9" w:rsidRDefault="00AC55A8" w:rsidP="00B27A40">
            <w:pPr>
              <w:rPr>
                <w:rFonts w:eastAsiaTheme="minorEastAsia"/>
                <w:b/>
                <w:color w:val="0070C0"/>
                <w:lang w:eastAsia="zh-CN"/>
              </w:rPr>
            </w:pPr>
            <w:r w:rsidRPr="005434F9">
              <w:rPr>
                <w:rFonts w:eastAsiaTheme="minorEastAsia"/>
                <w:b/>
                <w:color w:val="0070C0"/>
                <w:lang w:eastAsia="zh-CN"/>
              </w:rPr>
              <w:t xml:space="preserve">Status summary </w:t>
            </w:r>
          </w:p>
        </w:tc>
      </w:tr>
      <w:tr w:rsidR="00AC55A8" w:rsidRPr="005434F9" w14:paraId="45493D45" w14:textId="77777777" w:rsidTr="00AC55A8">
        <w:tc>
          <w:tcPr>
            <w:tcW w:w="1510" w:type="dxa"/>
          </w:tcPr>
          <w:p w14:paraId="29EDA820" w14:textId="77777777" w:rsidR="00AC55A8" w:rsidRPr="00BA6669" w:rsidRDefault="00AC55A8" w:rsidP="00B27A40">
            <w:pPr>
              <w:rPr>
                <w:rFonts w:eastAsiaTheme="minorEastAsia"/>
                <w:color w:val="0070C0"/>
                <w:lang w:eastAsia="zh-CN"/>
              </w:rPr>
            </w:pPr>
            <w:r w:rsidRPr="00BA6669">
              <w:rPr>
                <w:rFonts w:eastAsiaTheme="minorEastAsia"/>
                <w:b/>
                <w:lang w:eastAsia="zh-CN"/>
              </w:rPr>
              <w:t xml:space="preserve">Sub-topic #1-1: </w:t>
            </w:r>
            <w:r w:rsidRPr="00BA6669">
              <w:rPr>
                <w:rFonts w:eastAsiaTheme="minorEastAsia"/>
                <w:lang w:eastAsia="zh-CN"/>
              </w:rPr>
              <w:t>Maximum supported speed from RRM perspective</w:t>
            </w:r>
          </w:p>
        </w:tc>
        <w:tc>
          <w:tcPr>
            <w:tcW w:w="7840" w:type="dxa"/>
          </w:tcPr>
          <w:p w14:paraId="1D5791AB" w14:textId="77777777" w:rsidR="00AC55A8" w:rsidRPr="00BA6669" w:rsidRDefault="00AC55A8" w:rsidP="00B27A40">
            <w:pPr>
              <w:rPr>
                <w:rFonts w:eastAsiaTheme="minorEastAsia"/>
                <w:b/>
                <w:u w:val="single"/>
                <w:lang w:eastAsia="zh-CN"/>
              </w:rPr>
            </w:pPr>
            <w:r w:rsidRPr="00BA6669">
              <w:rPr>
                <w:b/>
                <w:u w:val="single"/>
              </w:rPr>
              <w:t>1-1-1: Maximum supported speed</w:t>
            </w:r>
          </w:p>
          <w:p w14:paraId="437C0FE2" w14:textId="77777777" w:rsidR="00AC55A8" w:rsidRPr="00BA6669" w:rsidRDefault="00AC55A8" w:rsidP="00B27A40">
            <w:pPr>
              <w:rPr>
                <w:rFonts w:eastAsiaTheme="minorEastAsia"/>
                <w:i/>
                <w:color w:val="0070C0"/>
                <w:lang w:eastAsia="zh-CN"/>
              </w:rPr>
            </w:pPr>
            <w:r w:rsidRPr="00BA6669">
              <w:rPr>
                <w:rFonts w:eastAsiaTheme="minorEastAsia"/>
                <w:i/>
                <w:color w:val="0070C0"/>
                <w:lang w:eastAsia="zh-CN"/>
              </w:rPr>
              <w:t>Background:</w:t>
            </w:r>
          </w:p>
          <w:p w14:paraId="097A24E0" w14:textId="77777777" w:rsidR="00AC55A8" w:rsidRPr="00BA6669" w:rsidRDefault="00AC55A8" w:rsidP="00B27A40">
            <w:pPr>
              <w:ind w:left="284"/>
              <w:rPr>
                <w:rFonts w:eastAsiaTheme="minorEastAsia"/>
                <w:lang w:eastAsia="zh-CN"/>
              </w:rPr>
            </w:pPr>
            <w:r w:rsidRPr="00BA6669">
              <w:rPr>
                <w:rFonts w:eastAsiaTheme="minorEastAsia"/>
                <w:lang w:eastAsia="zh-CN"/>
              </w:rPr>
              <w:t>Companies seems to agree that maximum train speed of 350kmph is feasible from RRM perspective.</w:t>
            </w:r>
            <w:r w:rsidRPr="00BA6669">
              <w:rPr>
                <w:rFonts w:eastAsiaTheme="minorEastAsia"/>
                <w:lang w:eastAsia="zh-CN"/>
              </w:rPr>
              <w:br/>
              <w:t>It is also proposed that if feasibility issues are identified in the following discussions, further discussion can be triggered based on companies’ input as contribution-driven manner.</w:t>
            </w:r>
          </w:p>
          <w:p w14:paraId="2DE55BB3" w14:textId="77777777" w:rsidR="00AC55A8" w:rsidRPr="00BA6669" w:rsidRDefault="00AC55A8" w:rsidP="00B27A40">
            <w:pPr>
              <w:rPr>
                <w:rFonts w:eastAsiaTheme="minorEastAsia"/>
                <w:i/>
                <w:color w:val="0070C0"/>
                <w:lang w:eastAsia="zh-CN"/>
              </w:rPr>
            </w:pPr>
            <w:r w:rsidRPr="00BA6669">
              <w:rPr>
                <w:rFonts w:eastAsiaTheme="minorEastAsia"/>
                <w:i/>
                <w:color w:val="0070C0"/>
                <w:lang w:eastAsia="zh-CN"/>
              </w:rPr>
              <w:t>Tentative agreements:</w:t>
            </w:r>
          </w:p>
          <w:p w14:paraId="52FBAFF4" w14:textId="77777777" w:rsidR="00AC55A8" w:rsidRPr="00BA6669" w:rsidRDefault="00AC55A8" w:rsidP="00B27A40">
            <w:pPr>
              <w:ind w:left="284"/>
              <w:rPr>
                <w:rFonts w:eastAsiaTheme="minorEastAsia"/>
                <w:lang w:eastAsia="zh-CN"/>
              </w:rPr>
            </w:pPr>
            <w:r w:rsidRPr="00A449ED">
              <w:rPr>
                <w:rFonts w:eastAsiaTheme="minorEastAsia"/>
                <w:lang w:eastAsia="zh-CN"/>
              </w:rPr>
              <w:t>Use 350kmph as a reference maximum train speed and define RRM requirements to guarantee that.</w:t>
            </w:r>
          </w:p>
          <w:p w14:paraId="1C99F9E3" w14:textId="77777777" w:rsidR="00AC55A8" w:rsidRPr="00BA6669" w:rsidRDefault="00AC55A8" w:rsidP="00B27A40">
            <w:pPr>
              <w:rPr>
                <w:rFonts w:eastAsiaTheme="minorEastAsia"/>
                <w:i/>
                <w:color w:val="0070C0"/>
                <w:lang w:eastAsia="zh-CN"/>
              </w:rPr>
            </w:pPr>
            <w:r w:rsidRPr="00BA6669">
              <w:rPr>
                <w:rFonts w:eastAsiaTheme="minorEastAsia"/>
                <w:i/>
                <w:color w:val="0070C0"/>
                <w:lang w:eastAsia="zh-CN"/>
              </w:rPr>
              <w:t>Candidate options:</w:t>
            </w:r>
          </w:p>
          <w:p w14:paraId="5A142F90" w14:textId="77777777" w:rsidR="00AC55A8" w:rsidRPr="00BA6669" w:rsidRDefault="00AC55A8" w:rsidP="00B27A40">
            <w:pPr>
              <w:rPr>
                <w:rFonts w:eastAsiaTheme="minorEastAsia"/>
                <w:i/>
                <w:color w:val="0070C0"/>
                <w:lang w:eastAsia="zh-CN"/>
              </w:rPr>
            </w:pPr>
            <w:r w:rsidRPr="00BA6669">
              <w:rPr>
                <w:rFonts w:eastAsiaTheme="minorEastAsia"/>
                <w:i/>
                <w:color w:val="0070C0"/>
                <w:lang w:eastAsia="zh-CN"/>
              </w:rPr>
              <w:t>Recommendations for 2</w:t>
            </w:r>
            <w:r w:rsidRPr="00BA6669">
              <w:rPr>
                <w:rFonts w:eastAsiaTheme="minorEastAsia"/>
                <w:i/>
                <w:color w:val="0070C0"/>
                <w:vertAlign w:val="superscript"/>
                <w:lang w:eastAsia="zh-CN"/>
              </w:rPr>
              <w:t>nd</w:t>
            </w:r>
            <w:r w:rsidRPr="00BA6669">
              <w:rPr>
                <w:rFonts w:eastAsiaTheme="minorEastAsia"/>
                <w:i/>
                <w:color w:val="0070C0"/>
                <w:lang w:eastAsia="zh-CN"/>
              </w:rPr>
              <w:t xml:space="preserve"> round:</w:t>
            </w:r>
          </w:p>
          <w:p w14:paraId="537186B2" w14:textId="77777777" w:rsidR="00AC55A8" w:rsidRPr="00BA6669" w:rsidRDefault="00AC55A8" w:rsidP="00B27A40">
            <w:pPr>
              <w:ind w:left="284"/>
              <w:rPr>
                <w:rFonts w:eastAsiaTheme="minorEastAsia"/>
                <w:lang w:eastAsia="zh-CN"/>
              </w:rPr>
            </w:pPr>
            <w:r w:rsidRPr="00BA6669">
              <w:rPr>
                <w:rFonts w:eastAsiaTheme="minorEastAsia"/>
                <w:lang w:eastAsia="zh-CN"/>
              </w:rPr>
              <w:t>Agree the tentative agreement.</w:t>
            </w:r>
          </w:p>
        </w:tc>
      </w:tr>
      <w:tr w:rsidR="00AC55A8" w:rsidRPr="005434F9" w14:paraId="4885537E" w14:textId="77777777" w:rsidTr="00AC55A8">
        <w:tc>
          <w:tcPr>
            <w:tcW w:w="1510" w:type="dxa"/>
          </w:tcPr>
          <w:p w14:paraId="25C05B68" w14:textId="77777777" w:rsidR="00AC55A8" w:rsidRPr="005434F9" w:rsidRDefault="00AC55A8" w:rsidP="00B27A40">
            <w:pPr>
              <w:rPr>
                <w:rFonts w:eastAsiaTheme="minorEastAsia"/>
                <w:b/>
                <w:lang w:eastAsia="zh-CN"/>
              </w:rPr>
            </w:pPr>
            <w:r w:rsidRPr="005434F9">
              <w:rPr>
                <w:rFonts w:eastAsiaTheme="minorEastAsia"/>
                <w:b/>
                <w:lang w:eastAsia="zh-CN"/>
              </w:rPr>
              <w:t xml:space="preserve">Sub-topic #1-2: </w:t>
            </w:r>
            <w:r w:rsidRPr="005434F9">
              <w:rPr>
                <w:rFonts w:eastAsiaTheme="minorEastAsia"/>
                <w:lang w:eastAsia="zh-CN"/>
              </w:rPr>
              <w:t>Signaling of deployment types and UE capabilities</w:t>
            </w:r>
          </w:p>
        </w:tc>
        <w:tc>
          <w:tcPr>
            <w:tcW w:w="7840" w:type="dxa"/>
          </w:tcPr>
          <w:p w14:paraId="5F7F685D"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1-2-1: HST FR2 network deployment flag</w:t>
            </w:r>
          </w:p>
          <w:p w14:paraId="35D3B1D8"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155A8131" w14:textId="77777777" w:rsidR="00AC55A8" w:rsidRPr="005434F9" w:rsidRDefault="00AC55A8" w:rsidP="00B27A40">
            <w:pPr>
              <w:ind w:left="284"/>
              <w:rPr>
                <w:rFonts w:eastAsiaTheme="minorEastAsia"/>
                <w:lang w:eastAsia="zh-CN"/>
              </w:rPr>
            </w:pPr>
            <w:r w:rsidRPr="005434F9">
              <w:rPr>
                <w:rFonts w:eastAsiaTheme="minorEastAsia"/>
                <w:lang w:eastAsia="zh-CN"/>
              </w:rPr>
              <w:t>Most of the companies support</w:t>
            </w:r>
          </w:p>
          <w:p w14:paraId="4C1AE07C" w14:textId="77777777" w:rsidR="00AC55A8" w:rsidRPr="005434F9" w:rsidRDefault="00AC55A8" w:rsidP="00B27A40">
            <w:pPr>
              <w:ind w:left="284"/>
              <w:rPr>
                <w:rFonts w:eastAsiaTheme="minorEastAsia"/>
                <w:lang w:eastAsia="zh-CN"/>
              </w:rPr>
            </w:pPr>
            <w:r w:rsidRPr="005434F9">
              <w:rPr>
                <w:rFonts w:eastAsiaTheme="minorEastAsia"/>
                <w:lang w:eastAsia="zh-CN"/>
              </w:rPr>
              <w:t>Option 1: Add flag to enable the UE to differentiate between the HST and non-HST scenarios</w:t>
            </w:r>
          </w:p>
          <w:p w14:paraId="3E22CAEA" w14:textId="77777777" w:rsidR="00AC55A8" w:rsidRPr="005434F9" w:rsidRDefault="00AC55A8" w:rsidP="00B27A40">
            <w:pPr>
              <w:ind w:left="284"/>
              <w:rPr>
                <w:rFonts w:eastAsiaTheme="minorEastAsia"/>
                <w:lang w:eastAsia="zh-CN"/>
              </w:rPr>
            </w:pPr>
            <w:r w:rsidRPr="005434F9">
              <w:rPr>
                <w:rFonts w:eastAsiaTheme="minorEastAsia"/>
                <w:lang w:eastAsia="zh-CN"/>
              </w:rPr>
              <w:t>The common understanding is that the flag is needed to identify that different/enhanced RRM procedures apply in HST FR2 deployment, e.g. like Rel-16 FR1 HST flag highSpeedMeasFlag-r16.</w:t>
            </w:r>
          </w:p>
          <w:p w14:paraId="57CF52FD"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47AFA7E6" w14:textId="77777777" w:rsidR="00AC55A8" w:rsidRPr="005434F9" w:rsidRDefault="00AC55A8" w:rsidP="00B27A40">
            <w:pPr>
              <w:ind w:left="284"/>
              <w:rPr>
                <w:rFonts w:eastAsiaTheme="minorEastAsia"/>
                <w:lang w:eastAsia="zh-CN"/>
              </w:rPr>
            </w:pPr>
            <w:r w:rsidRPr="00A449ED">
              <w:rPr>
                <w:rFonts w:eastAsiaTheme="minorEastAsia"/>
                <w:lang w:eastAsia="zh-CN"/>
              </w:rPr>
              <w:t>Add a flag to enable the UE to identify different/enhanced RRM requirements in HST FR2 deployment.</w:t>
            </w:r>
          </w:p>
          <w:p w14:paraId="38C9034A"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128FF478"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37A2571E" w14:textId="77777777" w:rsidR="00AC55A8" w:rsidRPr="005434F9" w:rsidRDefault="00AC55A8" w:rsidP="00B27A40">
            <w:pPr>
              <w:ind w:left="284"/>
              <w:rPr>
                <w:rFonts w:eastAsiaTheme="minorEastAsia"/>
                <w:lang w:eastAsia="zh-CN"/>
              </w:rPr>
            </w:pPr>
            <w:r w:rsidRPr="005434F9">
              <w:rPr>
                <w:rFonts w:eastAsiaTheme="minorEastAsia"/>
                <w:lang w:eastAsia="zh-CN"/>
              </w:rPr>
              <w:t>Agree on the tentative agreement.</w:t>
            </w:r>
          </w:p>
          <w:p w14:paraId="69F4E43A" w14:textId="77777777" w:rsidR="00AC55A8" w:rsidRPr="005434F9" w:rsidRDefault="00AC55A8" w:rsidP="00B27A40">
            <w:pPr>
              <w:ind w:left="284"/>
              <w:rPr>
                <w:rFonts w:eastAsiaTheme="minorEastAsia"/>
                <w:i/>
                <w:color w:val="0070C0"/>
                <w:lang w:eastAsia="zh-CN"/>
              </w:rPr>
            </w:pPr>
          </w:p>
          <w:p w14:paraId="72E4661A"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1-2-2: LS to RAN2 on a need to define HST FR2 flag(s)</w:t>
            </w:r>
          </w:p>
          <w:p w14:paraId="3F2DD5E7"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5C73CC78" w14:textId="77777777" w:rsidR="00AC55A8" w:rsidRPr="005434F9" w:rsidRDefault="00AC55A8" w:rsidP="00B27A40">
            <w:pPr>
              <w:ind w:left="284"/>
              <w:rPr>
                <w:rFonts w:eastAsiaTheme="minorEastAsia"/>
                <w:lang w:eastAsia="zh-CN"/>
              </w:rPr>
            </w:pPr>
            <w:r w:rsidRPr="005434F9">
              <w:rPr>
                <w:rFonts w:eastAsiaTheme="minorEastAsia"/>
                <w:lang w:eastAsia="zh-CN"/>
              </w:rPr>
              <w:lastRenderedPageBreak/>
              <w:t>The companies have revealed a need to achieve an agreement, firstly, on the previous technical Issue 1-2-1. It was also mentioned that it could be more efficient to combine all required flag signalling into one LS to RAN2.</w:t>
            </w:r>
          </w:p>
          <w:p w14:paraId="6177F15B"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51732120" w14:textId="77777777" w:rsidR="00AC55A8" w:rsidRPr="005434F9" w:rsidRDefault="00AC55A8" w:rsidP="00B27A40">
            <w:pPr>
              <w:ind w:left="284"/>
              <w:rPr>
                <w:rFonts w:eastAsiaTheme="minorEastAsia"/>
                <w:lang w:eastAsia="zh-CN"/>
              </w:rPr>
            </w:pPr>
            <w:r w:rsidRPr="005434F9">
              <w:rPr>
                <w:rFonts w:eastAsiaTheme="minorEastAsia"/>
                <w:lang w:eastAsia="zh-CN"/>
              </w:rPr>
              <w:t>Add HST FR2 network deployment flag to the combined LS to RAN2 on HST FR2 signalling flags.</w:t>
            </w:r>
          </w:p>
          <w:p w14:paraId="48CAA623"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21545A91"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3C233BF3" w14:textId="77777777" w:rsidR="00AC55A8" w:rsidRPr="005434F9" w:rsidRDefault="00AC55A8" w:rsidP="00B27A40">
            <w:pPr>
              <w:ind w:left="284"/>
              <w:rPr>
                <w:rFonts w:eastAsiaTheme="minorEastAsia"/>
                <w:lang w:eastAsia="zh-CN"/>
              </w:rPr>
            </w:pPr>
            <w:r w:rsidRPr="005434F9">
              <w:rPr>
                <w:rFonts w:eastAsiaTheme="minorEastAsia"/>
                <w:lang w:eastAsia="zh-CN"/>
              </w:rPr>
              <w:t>Agree on tentative agreement if the tentative agreement in Issue 1-2-1 is also agreed.</w:t>
            </w:r>
          </w:p>
          <w:p w14:paraId="2EBFB9DC" w14:textId="77777777" w:rsidR="00AC55A8" w:rsidRPr="005434F9" w:rsidRDefault="00AC55A8" w:rsidP="00B27A40">
            <w:pPr>
              <w:ind w:left="284"/>
              <w:rPr>
                <w:rFonts w:eastAsiaTheme="minorEastAsia"/>
                <w:lang w:eastAsia="zh-CN"/>
              </w:rPr>
            </w:pPr>
          </w:p>
          <w:p w14:paraId="0C4A0BEF"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1-2-3: UE indication of support for HST FR2</w:t>
            </w:r>
          </w:p>
          <w:p w14:paraId="0FB88F97"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36695D70" w14:textId="77777777" w:rsidR="00AC55A8" w:rsidRPr="005434F9" w:rsidRDefault="00AC55A8" w:rsidP="00B27A40">
            <w:pPr>
              <w:ind w:left="284"/>
              <w:rPr>
                <w:rFonts w:eastAsiaTheme="minorEastAsia"/>
                <w:lang w:eastAsia="zh-CN"/>
              </w:rPr>
            </w:pPr>
            <w:r w:rsidRPr="005434F9">
              <w:rPr>
                <w:rFonts w:eastAsiaTheme="minorEastAsia"/>
                <w:lang w:eastAsia="zh-CN"/>
              </w:rPr>
              <w:t>The agreement on this issue can hardly be achieved now due to the strong dependency on the ongoing deployment discussion.</w:t>
            </w:r>
          </w:p>
          <w:p w14:paraId="03325367"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3CB6555C"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39F57414"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187302F4"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Discuss further when deployment scenario discussion on the presence of non-CPE UEs is finalized:</w:t>
            </w:r>
          </w:p>
          <w:p w14:paraId="0F44FC65" w14:textId="77777777" w:rsidR="00AC55A8" w:rsidRPr="005434F9" w:rsidRDefault="00AC55A8" w:rsidP="00AC55A8">
            <w:pPr>
              <w:pStyle w:val="ListParagraph"/>
              <w:numPr>
                <w:ilvl w:val="1"/>
                <w:numId w:val="22"/>
              </w:numPr>
              <w:ind w:firstLineChars="0"/>
              <w:rPr>
                <w:rFonts w:eastAsiaTheme="minorEastAsia"/>
                <w:lang w:eastAsia="zh-CN"/>
              </w:rPr>
            </w:pPr>
            <w:r w:rsidRPr="005434F9">
              <w:rPr>
                <w:rFonts w:eastAsiaTheme="minorEastAsia"/>
                <w:lang w:eastAsia="zh-CN"/>
              </w:rPr>
              <w:t xml:space="preserve">Option 1: </w:t>
            </w:r>
            <w:r w:rsidRPr="005434F9">
              <w:rPr>
                <w:lang w:eastAsia="zh-CN"/>
              </w:rPr>
              <w:t>F</w:t>
            </w:r>
            <w:r w:rsidRPr="005434F9">
              <w:rPr>
                <w:szCs w:val="24"/>
                <w:lang w:eastAsia="zh-CN"/>
              </w:rPr>
              <w:t>lag is not needed.</w:t>
            </w:r>
          </w:p>
          <w:p w14:paraId="6493798B" w14:textId="77777777" w:rsidR="00AC55A8" w:rsidRPr="005434F9" w:rsidRDefault="00AC55A8" w:rsidP="00AC55A8">
            <w:pPr>
              <w:pStyle w:val="ListParagraph"/>
              <w:numPr>
                <w:ilvl w:val="1"/>
                <w:numId w:val="22"/>
              </w:numPr>
              <w:ind w:firstLineChars="0"/>
              <w:rPr>
                <w:rFonts w:eastAsiaTheme="minorEastAsia"/>
                <w:lang w:eastAsia="zh-CN"/>
              </w:rPr>
            </w:pPr>
            <w:r w:rsidRPr="005434F9">
              <w:rPr>
                <w:rFonts w:eastAsiaTheme="minorEastAsia"/>
                <w:lang w:eastAsia="zh-CN"/>
              </w:rPr>
              <w:t xml:space="preserve">Option 1a: </w:t>
            </w:r>
            <w:r w:rsidRPr="005434F9">
              <w:rPr>
                <w:rFonts w:eastAsia="SimSun"/>
                <w:szCs w:val="24"/>
                <w:lang w:eastAsia="zh-CN"/>
              </w:rPr>
              <w:t>Only roof-mounted CPE is considered that should always have a capability to work in HST FR2 scenario in this WI</w:t>
            </w:r>
            <w:r w:rsidRPr="005434F9">
              <w:rPr>
                <w:rFonts w:eastAsiaTheme="minorEastAsia"/>
                <w:lang w:eastAsia="zh-CN"/>
              </w:rPr>
              <w:t>.</w:t>
            </w:r>
          </w:p>
          <w:p w14:paraId="08AAB4F2" w14:textId="77777777" w:rsidR="00AC55A8" w:rsidRPr="005434F9" w:rsidRDefault="00AC55A8" w:rsidP="00AC55A8">
            <w:pPr>
              <w:pStyle w:val="ListParagraph"/>
              <w:numPr>
                <w:ilvl w:val="1"/>
                <w:numId w:val="22"/>
              </w:numPr>
              <w:ind w:firstLineChars="0"/>
              <w:rPr>
                <w:rFonts w:eastAsiaTheme="minorEastAsia"/>
                <w:lang w:eastAsia="zh-CN"/>
              </w:rPr>
            </w:pPr>
            <w:r w:rsidRPr="005434F9">
              <w:rPr>
                <w:rFonts w:eastAsiaTheme="minorEastAsia"/>
                <w:lang w:eastAsia="zh-CN"/>
              </w:rPr>
              <w:t>Option 2: UE capability is needed</w:t>
            </w:r>
          </w:p>
          <w:p w14:paraId="17EC6D86"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64327DB4" w14:textId="77777777" w:rsidR="00AC55A8" w:rsidRPr="005434F9" w:rsidRDefault="00AC55A8" w:rsidP="00B27A40">
            <w:pPr>
              <w:ind w:left="284"/>
              <w:rPr>
                <w:rFonts w:eastAsiaTheme="minorEastAsia"/>
                <w:lang w:eastAsia="zh-CN"/>
              </w:rPr>
            </w:pPr>
            <w:r w:rsidRPr="005434F9">
              <w:rPr>
                <w:rFonts w:eastAsiaTheme="minorEastAsia"/>
                <w:lang w:eastAsia="zh-CN"/>
              </w:rPr>
              <w:t>Add to the WF for the next meeting.</w:t>
            </w:r>
          </w:p>
          <w:p w14:paraId="000D3BEF" w14:textId="77777777" w:rsidR="00AC55A8" w:rsidRPr="005434F9" w:rsidRDefault="00AC55A8" w:rsidP="00B27A40">
            <w:pPr>
              <w:ind w:left="284"/>
              <w:rPr>
                <w:rFonts w:eastAsiaTheme="minorEastAsia"/>
                <w:lang w:eastAsia="zh-CN"/>
              </w:rPr>
            </w:pPr>
          </w:p>
          <w:p w14:paraId="16C0F5A0"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1-2-4: NW signalling of Uni- and/or Bi-directional deployment</w:t>
            </w:r>
          </w:p>
          <w:p w14:paraId="039BBEA4"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08ED4D9A" w14:textId="77777777" w:rsidR="00AC55A8" w:rsidRPr="005434F9" w:rsidRDefault="00AC55A8" w:rsidP="00B27A40">
            <w:pPr>
              <w:ind w:left="284"/>
              <w:rPr>
                <w:rFonts w:eastAsiaTheme="minorEastAsia"/>
                <w:lang w:eastAsia="zh-CN"/>
              </w:rPr>
            </w:pPr>
            <w:r w:rsidRPr="005434F9">
              <w:rPr>
                <w:rFonts w:eastAsiaTheme="minorEastAsia"/>
                <w:lang w:eastAsia="zh-CN"/>
              </w:rPr>
              <w:t xml:space="preserve">The agreement cannot be achieved before the discussion of deployment scenarios is finalized, in particular,  </w:t>
            </w:r>
          </w:p>
          <w:p w14:paraId="12C6BAD3"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6CF9E292"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4975F258"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4CDEF29C"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Continue the discussion when deployment scenario discussion on the presence of non-CPE UEs is finalized</w:t>
            </w:r>
          </w:p>
          <w:p w14:paraId="200E1FF1" w14:textId="77777777" w:rsidR="00AC55A8" w:rsidRPr="005434F9" w:rsidRDefault="00AC55A8" w:rsidP="00AC55A8">
            <w:pPr>
              <w:pStyle w:val="ListParagraph"/>
              <w:numPr>
                <w:ilvl w:val="1"/>
                <w:numId w:val="22"/>
              </w:numPr>
              <w:ind w:firstLineChars="0"/>
              <w:rPr>
                <w:rFonts w:eastAsiaTheme="minorEastAsia"/>
                <w:lang w:eastAsia="zh-CN"/>
              </w:rPr>
            </w:pPr>
            <w:r w:rsidRPr="005434F9">
              <w:rPr>
                <w:rFonts w:eastAsiaTheme="minorEastAsia"/>
                <w:lang w:eastAsia="zh-CN"/>
              </w:rPr>
              <w:t>Option 1:</w:t>
            </w:r>
            <w:r w:rsidRPr="005434F9">
              <w:rPr>
                <w:rFonts w:eastAsia="SimSun"/>
                <w:szCs w:val="24"/>
                <w:lang w:eastAsia="zh-CN"/>
              </w:rPr>
              <w:t xml:space="preserve"> Network can indicate which high-speed scenario it is.</w:t>
            </w:r>
          </w:p>
          <w:p w14:paraId="58EC2F26" w14:textId="77777777" w:rsidR="00AC55A8" w:rsidRPr="005434F9" w:rsidRDefault="00AC55A8" w:rsidP="00AC55A8">
            <w:pPr>
              <w:pStyle w:val="ListParagraph"/>
              <w:numPr>
                <w:ilvl w:val="1"/>
                <w:numId w:val="22"/>
              </w:numPr>
              <w:ind w:firstLineChars="0"/>
              <w:rPr>
                <w:rFonts w:eastAsiaTheme="minorEastAsia"/>
                <w:lang w:eastAsia="zh-CN"/>
              </w:rPr>
            </w:pPr>
            <w:r w:rsidRPr="005434F9">
              <w:rPr>
                <w:rFonts w:eastAsiaTheme="minorEastAsia"/>
                <w:lang w:eastAsia="zh-CN"/>
              </w:rPr>
              <w:t>Option 2: Such a flag is not needed.</w:t>
            </w:r>
          </w:p>
          <w:p w14:paraId="77D9B365"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75C42DC9" w14:textId="77777777" w:rsidR="00AC55A8" w:rsidRPr="005434F9" w:rsidRDefault="00AC55A8" w:rsidP="00B27A40">
            <w:pPr>
              <w:ind w:left="284"/>
              <w:rPr>
                <w:rFonts w:eastAsiaTheme="minorEastAsia"/>
                <w:lang w:eastAsia="zh-CN"/>
              </w:rPr>
            </w:pPr>
            <w:r w:rsidRPr="005434F9">
              <w:rPr>
                <w:rFonts w:eastAsiaTheme="minorEastAsia"/>
                <w:lang w:eastAsia="zh-CN"/>
              </w:rPr>
              <w:lastRenderedPageBreak/>
              <w:t>Add to the WF for the next meeting</w:t>
            </w:r>
          </w:p>
          <w:p w14:paraId="021D8138" w14:textId="77777777" w:rsidR="00AC55A8" w:rsidRPr="005434F9" w:rsidRDefault="00AC55A8" w:rsidP="00B27A40">
            <w:pPr>
              <w:ind w:left="284"/>
              <w:rPr>
                <w:rFonts w:eastAsiaTheme="minorEastAsia"/>
                <w:lang w:eastAsia="zh-CN"/>
              </w:rPr>
            </w:pPr>
          </w:p>
          <w:p w14:paraId="40F2E4EF"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1-2-5: CPE indication of support for bi-directional operation</w:t>
            </w:r>
          </w:p>
          <w:p w14:paraId="41458961"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23B435F1" w14:textId="77777777" w:rsidR="00AC55A8" w:rsidRPr="005434F9" w:rsidRDefault="00AC55A8" w:rsidP="00B27A40">
            <w:pPr>
              <w:ind w:left="284"/>
              <w:rPr>
                <w:rFonts w:eastAsiaTheme="minorEastAsia"/>
                <w:lang w:eastAsia="zh-CN"/>
              </w:rPr>
            </w:pPr>
            <w:r w:rsidRPr="005434F9">
              <w:rPr>
                <w:rFonts w:eastAsiaTheme="minorEastAsia"/>
                <w:lang w:eastAsia="zh-CN"/>
              </w:rPr>
              <w:t>Most of the companies seems to have an opinion that both uni-directional and bi-directional deployments (if both found to be feasible) should be mandatorily supported by the CPE. However, it is still open if such a capability filed is needed to differentiate between potentially different requirements in these deployments.</w:t>
            </w:r>
            <w:r w:rsidRPr="005434F9">
              <w:rPr>
                <w:rFonts w:eastAsiaTheme="minorEastAsia"/>
                <w:lang w:eastAsia="zh-CN"/>
              </w:rPr>
              <w:br/>
              <w:t>Dependence of requirement on deployments is discussed in Issue 2.4.4.1.</w:t>
            </w:r>
          </w:p>
          <w:p w14:paraId="53862103"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5BAD4E59"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22A39981"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7944B649"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Option 1(Apple, Nokia, Samsung): CPE indication of support of different deployment types is not needed.</w:t>
            </w:r>
          </w:p>
          <w:p w14:paraId="5C121936"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Option 2(Qualcomm): Different capabilities are needed if different requirements are agreed.</w:t>
            </w:r>
          </w:p>
          <w:p w14:paraId="3D5E0ED9"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5C6C79B1" w14:textId="77777777" w:rsidR="00AC55A8" w:rsidRPr="005434F9" w:rsidRDefault="00AC55A8" w:rsidP="00B27A40">
            <w:pPr>
              <w:ind w:left="284"/>
              <w:rPr>
                <w:rFonts w:eastAsiaTheme="minorEastAsia"/>
                <w:lang w:eastAsia="zh-CN"/>
              </w:rPr>
            </w:pPr>
            <w:r w:rsidRPr="005434F9">
              <w:rPr>
                <w:rFonts w:eastAsiaTheme="minorEastAsia"/>
                <w:lang w:eastAsia="zh-CN"/>
              </w:rPr>
              <w:t>Continue the discussion in the 2nd round.</w:t>
            </w:r>
          </w:p>
        </w:tc>
      </w:tr>
    </w:tbl>
    <w:p w14:paraId="3361B8C0" w14:textId="748EF76B" w:rsidR="00855107" w:rsidRPr="005434F9" w:rsidRDefault="00855107" w:rsidP="005B4802">
      <w:pPr>
        <w:rPr>
          <w:i/>
          <w:color w:val="0070C0"/>
          <w:lang w:eastAsia="zh-CN"/>
        </w:rPr>
      </w:pPr>
    </w:p>
    <w:p w14:paraId="32A58708" w14:textId="467474DE" w:rsidR="00962108" w:rsidRPr="005434F9" w:rsidRDefault="00962108" w:rsidP="005B4802">
      <w:pPr>
        <w:rPr>
          <w:i/>
          <w:color w:val="0070C0"/>
          <w:lang w:eastAsia="zh-CN"/>
        </w:rPr>
      </w:pPr>
    </w:p>
    <w:p w14:paraId="4432E4B7" w14:textId="72F0534B" w:rsidR="00DD19DE" w:rsidRPr="005434F9" w:rsidRDefault="00DD19DE">
      <w:pPr>
        <w:pStyle w:val="Heading3"/>
        <w:rPr>
          <w:sz w:val="24"/>
          <w:szCs w:val="16"/>
        </w:rPr>
      </w:pPr>
      <w:r w:rsidRPr="005434F9">
        <w:rPr>
          <w:sz w:val="24"/>
          <w:szCs w:val="16"/>
        </w:rPr>
        <w:t>CRs/TPs</w:t>
      </w:r>
    </w:p>
    <w:p w14:paraId="231AF6BC" w14:textId="77777777" w:rsidR="00F21139" w:rsidRPr="005434F9" w:rsidRDefault="00571777" w:rsidP="00805BE8">
      <w:pPr>
        <w:rPr>
          <w:i/>
          <w:color w:val="0070C0"/>
          <w:lang w:eastAsia="zh-CN"/>
        </w:rPr>
      </w:pPr>
      <w:r w:rsidRPr="005434F9">
        <w:rPr>
          <w:i/>
          <w:color w:val="0070C0"/>
          <w:lang w:eastAsia="zh-CN"/>
        </w:rPr>
        <w:t>Moderator tries to summarize discussion status for 1</w:t>
      </w:r>
      <w:r w:rsidRPr="005434F9">
        <w:rPr>
          <w:i/>
          <w:color w:val="0070C0"/>
          <w:vertAlign w:val="superscript"/>
          <w:lang w:eastAsia="zh-CN"/>
        </w:rPr>
        <w:t>st</w:t>
      </w:r>
      <w:r w:rsidRPr="005434F9">
        <w:rPr>
          <w:i/>
          <w:color w:val="0070C0"/>
          <w:lang w:eastAsia="zh-CN"/>
        </w:rPr>
        <w:t xml:space="preserve"> round and provide</w:t>
      </w:r>
      <w:r w:rsidR="001A59CB" w:rsidRPr="005434F9">
        <w:rPr>
          <w:i/>
          <w:color w:val="0070C0"/>
          <w:lang w:eastAsia="zh-CN"/>
        </w:rPr>
        <w:t>s</w:t>
      </w:r>
      <w:r w:rsidRPr="005434F9">
        <w:rPr>
          <w:i/>
          <w:color w:val="0070C0"/>
          <w:lang w:eastAsia="zh-CN"/>
        </w:rPr>
        <w:t xml:space="preserve"> recommendation on </w:t>
      </w:r>
      <w:r w:rsidR="00855107" w:rsidRPr="005434F9">
        <w:rPr>
          <w:i/>
          <w:color w:val="0070C0"/>
          <w:lang w:eastAsia="zh-CN"/>
        </w:rPr>
        <w:t>CRs/TPs Status update</w:t>
      </w:r>
    </w:p>
    <w:p w14:paraId="7E378822" w14:textId="737D5871" w:rsidR="00855107" w:rsidRPr="005434F9" w:rsidRDefault="00F21139" w:rsidP="00805BE8">
      <w:pPr>
        <w:rPr>
          <w:i/>
          <w:color w:val="0070C0"/>
        </w:rPr>
      </w:pPr>
      <w:r w:rsidRPr="005434F9">
        <w:rPr>
          <w:i/>
          <w:color w:val="0070C0"/>
          <w:lang w:eastAsia="zh-CN"/>
        </w:rPr>
        <w:t>Note: The tdoc decisions shall be provided in Section 3 and this table is optional in case moderators would like to provide additional information.</w:t>
      </w:r>
      <w:r w:rsidR="00855107" w:rsidRPr="005434F9">
        <w:rPr>
          <w:i/>
          <w:color w:val="0070C0"/>
          <w:lang w:eastAsia="zh-CN"/>
        </w:rPr>
        <w:t xml:space="preserve"> </w:t>
      </w:r>
    </w:p>
    <w:tbl>
      <w:tblPr>
        <w:tblStyle w:val="TableGrid"/>
        <w:tblW w:w="0" w:type="auto"/>
        <w:tblLook w:val="04A0" w:firstRow="1" w:lastRow="0" w:firstColumn="1" w:lastColumn="0" w:noHBand="0" w:noVBand="1"/>
      </w:tblPr>
      <w:tblGrid>
        <w:gridCol w:w="1242"/>
        <w:gridCol w:w="8615"/>
      </w:tblGrid>
      <w:tr w:rsidR="00855107" w:rsidRPr="005434F9" w14:paraId="70EE0FDB" w14:textId="77777777" w:rsidTr="00E81094">
        <w:tc>
          <w:tcPr>
            <w:tcW w:w="1242" w:type="dxa"/>
          </w:tcPr>
          <w:p w14:paraId="01BDEDBC" w14:textId="77777777" w:rsidR="00855107" w:rsidRPr="005434F9" w:rsidRDefault="00855107" w:rsidP="005B4802">
            <w:pPr>
              <w:rPr>
                <w:rFonts w:eastAsiaTheme="minorEastAsia"/>
                <w:b/>
                <w:color w:val="0070C0"/>
                <w:lang w:eastAsia="zh-CN"/>
              </w:rPr>
            </w:pPr>
            <w:r w:rsidRPr="005434F9">
              <w:rPr>
                <w:rFonts w:eastAsiaTheme="minorEastAsia"/>
                <w:b/>
                <w:color w:val="0070C0"/>
                <w:lang w:eastAsia="zh-CN"/>
              </w:rPr>
              <w:t>CR/TP number</w:t>
            </w:r>
          </w:p>
        </w:tc>
        <w:tc>
          <w:tcPr>
            <w:tcW w:w="8615" w:type="dxa"/>
          </w:tcPr>
          <w:p w14:paraId="6E55E98F" w14:textId="5DA298C8" w:rsidR="00855107" w:rsidRPr="005434F9" w:rsidRDefault="00855107">
            <w:pPr>
              <w:rPr>
                <w:rFonts w:eastAsia="MS Mincho"/>
                <w:b/>
                <w:color w:val="0070C0"/>
                <w:lang w:eastAsia="zh-CN"/>
              </w:rPr>
            </w:pPr>
            <w:r w:rsidRPr="005434F9">
              <w:rPr>
                <w:b/>
                <w:color w:val="0070C0"/>
                <w:lang w:eastAsia="zh-CN"/>
              </w:rPr>
              <w:t xml:space="preserve">CRs/TPs </w:t>
            </w:r>
            <w:r w:rsidRPr="005434F9">
              <w:rPr>
                <w:rFonts w:eastAsiaTheme="minorEastAsia"/>
                <w:b/>
                <w:color w:val="0070C0"/>
                <w:lang w:eastAsia="zh-CN"/>
              </w:rPr>
              <w:t xml:space="preserve">Status update </w:t>
            </w:r>
            <w:r w:rsidR="00B24CA0" w:rsidRPr="005434F9">
              <w:rPr>
                <w:rFonts w:eastAsiaTheme="minorEastAsia"/>
                <w:b/>
                <w:color w:val="0070C0"/>
                <w:lang w:eastAsia="zh-CN"/>
              </w:rPr>
              <w:t xml:space="preserve">recommendation  </w:t>
            </w:r>
          </w:p>
        </w:tc>
      </w:tr>
      <w:tr w:rsidR="00855107" w:rsidRPr="005434F9" w14:paraId="7BEF164F" w14:textId="77777777" w:rsidTr="00E81094">
        <w:tc>
          <w:tcPr>
            <w:tcW w:w="1242" w:type="dxa"/>
          </w:tcPr>
          <w:p w14:paraId="77E32D88" w14:textId="77777777" w:rsidR="00855107" w:rsidRPr="005434F9" w:rsidRDefault="00855107" w:rsidP="005B4802">
            <w:pPr>
              <w:rPr>
                <w:rFonts w:eastAsiaTheme="minorEastAsia"/>
                <w:color w:val="0070C0"/>
                <w:lang w:eastAsia="zh-CN"/>
              </w:rPr>
            </w:pPr>
            <w:r w:rsidRPr="005434F9">
              <w:rPr>
                <w:rFonts w:eastAsiaTheme="minorEastAsia"/>
                <w:color w:val="0070C0"/>
                <w:lang w:eastAsia="zh-CN"/>
              </w:rPr>
              <w:t>XXX</w:t>
            </w:r>
          </w:p>
        </w:tc>
        <w:tc>
          <w:tcPr>
            <w:tcW w:w="8615" w:type="dxa"/>
          </w:tcPr>
          <w:p w14:paraId="544526D2" w14:textId="3E53B7AC" w:rsidR="00855107" w:rsidRPr="005434F9" w:rsidRDefault="00855107" w:rsidP="00B831AE">
            <w:pPr>
              <w:rPr>
                <w:rFonts w:eastAsiaTheme="minorEastAsia"/>
                <w:color w:val="0070C0"/>
                <w:lang w:eastAsia="zh-CN"/>
              </w:rPr>
            </w:pPr>
            <w:r w:rsidRPr="005434F9">
              <w:rPr>
                <w:rFonts w:eastAsiaTheme="minorEastAsia"/>
                <w:i/>
                <w:color w:val="0070C0"/>
                <w:lang w:eastAsia="zh-CN"/>
              </w:rPr>
              <w:t>Based on 1</w:t>
            </w:r>
            <w:r w:rsidRPr="005434F9">
              <w:rPr>
                <w:rFonts w:eastAsiaTheme="minorEastAsia"/>
                <w:i/>
                <w:color w:val="0070C0"/>
                <w:vertAlign w:val="superscript"/>
                <w:lang w:eastAsia="zh-CN"/>
              </w:rPr>
              <w:t>st</w:t>
            </w:r>
            <w:r w:rsidRPr="005434F9">
              <w:rPr>
                <w:rFonts w:eastAsiaTheme="minorEastAsia"/>
                <w:i/>
                <w:color w:val="0070C0"/>
                <w:lang w:eastAsia="zh-CN"/>
              </w:rPr>
              <w:t xml:space="preserve"> </w:t>
            </w:r>
            <w:r w:rsidR="001A59CB" w:rsidRPr="005434F9">
              <w:rPr>
                <w:rFonts w:eastAsiaTheme="minorEastAsia"/>
                <w:i/>
                <w:color w:val="0070C0"/>
                <w:lang w:eastAsia="zh-CN"/>
              </w:rPr>
              <w:t xml:space="preserve">round of </w:t>
            </w:r>
            <w:r w:rsidRPr="005434F9">
              <w:rPr>
                <w:rFonts w:eastAsiaTheme="minorEastAsia"/>
                <w:i/>
                <w:color w:val="0070C0"/>
                <w:lang w:eastAsia="zh-CN"/>
              </w:rPr>
              <w:t xml:space="preserve">comments collection, moderator </w:t>
            </w:r>
            <w:r w:rsidR="001A59CB" w:rsidRPr="005434F9">
              <w:rPr>
                <w:rFonts w:eastAsiaTheme="minorEastAsia"/>
                <w:i/>
                <w:color w:val="0070C0"/>
                <w:lang w:eastAsia="zh-CN"/>
              </w:rPr>
              <w:t>can recommend the next steps such as “agreeable”, “to be revised”</w:t>
            </w:r>
          </w:p>
        </w:tc>
      </w:tr>
      <w:tr w:rsidR="00EE4F36" w:rsidRPr="005434F9" w14:paraId="340F864F" w14:textId="77777777" w:rsidTr="00E81094">
        <w:tc>
          <w:tcPr>
            <w:tcW w:w="1242" w:type="dxa"/>
          </w:tcPr>
          <w:p w14:paraId="76EDA44A" w14:textId="77777777" w:rsidR="00EE4F36" w:rsidRPr="005434F9" w:rsidRDefault="00EE4F36" w:rsidP="005B4802">
            <w:pPr>
              <w:rPr>
                <w:rFonts w:eastAsiaTheme="minorEastAsia"/>
                <w:color w:val="0070C0"/>
                <w:lang w:eastAsia="zh-CN"/>
              </w:rPr>
            </w:pPr>
          </w:p>
        </w:tc>
        <w:tc>
          <w:tcPr>
            <w:tcW w:w="8615" w:type="dxa"/>
          </w:tcPr>
          <w:p w14:paraId="15C4A58B" w14:textId="6A1800D0" w:rsidR="00EE4F36" w:rsidRPr="00A449ED" w:rsidRDefault="00EE4F36" w:rsidP="00B831AE">
            <w:pPr>
              <w:keepLines/>
              <w:tabs>
                <w:tab w:val="left" w:pos="794"/>
                <w:tab w:val="left" w:pos="1191"/>
                <w:tab w:val="left" w:pos="1588"/>
                <w:tab w:val="left" w:pos="1985"/>
              </w:tabs>
              <w:overflowPunct/>
              <w:autoSpaceDE/>
              <w:autoSpaceDN/>
              <w:adjustRightInd/>
              <w:spacing w:before="120"/>
              <w:jc w:val="center"/>
              <w:textAlignment w:val="auto"/>
              <w:rPr>
                <w:rFonts w:eastAsiaTheme="minorEastAsia"/>
                <w:color w:val="0070C0"/>
                <w:lang w:eastAsia="zh-CN"/>
              </w:rPr>
            </w:pPr>
            <w:r w:rsidRPr="00A449ED">
              <w:rPr>
                <w:rFonts w:eastAsiaTheme="minorEastAsia"/>
                <w:color w:val="000000" w:themeColor="text1"/>
                <w:lang w:eastAsia="zh-CN"/>
              </w:rPr>
              <w:t>None</w:t>
            </w:r>
          </w:p>
        </w:tc>
      </w:tr>
    </w:tbl>
    <w:p w14:paraId="2A0294E9" w14:textId="08B78E6E" w:rsidR="009415B0" w:rsidRPr="005434F9" w:rsidRDefault="009415B0" w:rsidP="005B4802">
      <w:pPr>
        <w:rPr>
          <w:color w:val="0070C0"/>
          <w:lang w:eastAsia="zh-CN"/>
        </w:rPr>
      </w:pPr>
    </w:p>
    <w:p w14:paraId="04DFD434" w14:textId="19DC71E3" w:rsidR="00ED343B" w:rsidRPr="005434F9" w:rsidRDefault="00ED343B" w:rsidP="005B4802">
      <w:pPr>
        <w:rPr>
          <w:color w:val="0070C0"/>
          <w:lang w:eastAsia="zh-CN"/>
        </w:rPr>
      </w:pPr>
    </w:p>
    <w:p w14:paraId="3909BE46" w14:textId="77777777" w:rsidR="00ED343B" w:rsidRPr="005434F9" w:rsidRDefault="00ED343B" w:rsidP="005B4802">
      <w:pPr>
        <w:rPr>
          <w:color w:val="0070C0"/>
          <w:lang w:eastAsia="zh-CN"/>
        </w:rPr>
      </w:pPr>
    </w:p>
    <w:p w14:paraId="5C1530F1" w14:textId="65BFED18" w:rsidR="00035C50" w:rsidRPr="00A449ED" w:rsidRDefault="00035C50" w:rsidP="00B831AE">
      <w:pPr>
        <w:pStyle w:val="Heading2"/>
        <w:rPr>
          <w:lang w:val="en-US"/>
        </w:rPr>
      </w:pPr>
      <w:r w:rsidRPr="00A449ED">
        <w:rPr>
          <w:lang w:val="en-US"/>
        </w:rPr>
        <w:t>Discussion on 2</w:t>
      </w:r>
      <w:r w:rsidRPr="00A449ED">
        <w:rPr>
          <w:vertAlign w:val="superscript"/>
          <w:lang w:val="en-US"/>
        </w:rPr>
        <w:t>nd</w:t>
      </w:r>
      <w:r w:rsidRPr="00A449ED">
        <w:rPr>
          <w:lang w:val="en-US"/>
        </w:rPr>
        <w:t xml:space="preserve"> round</w:t>
      </w:r>
      <w:r w:rsidR="00CB0305" w:rsidRPr="00A449ED">
        <w:rPr>
          <w:lang w:val="en-US"/>
        </w:rPr>
        <w:t xml:space="preserve"> (if applicable)</w:t>
      </w:r>
    </w:p>
    <w:p w14:paraId="1002AEB9" w14:textId="77777777" w:rsidR="00366DCA" w:rsidRPr="005434F9" w:rsidRDefault="00366DCA" w:rsidP="00366DCA">
      <w:pPr>
        <w:rPr>
          <w:lang w:eastAsia="zh-CN"/>
        </w:rPr>
      </w:pPr>
      <w:r w:rsidRPr="005434F9">
        <w:rPr>
          <w:lang w:eastAsia="zh-CN"/>
        </w:rPr>
        <w:t>Concerning open issues in this section, please capture your company views directly under the respective issues and treat the summary as a dialogue just as the chairperson would during a f2f, i.e., do not edit earlier responses but continue the discussion.</w:t>
      </w:r>
    </w:p>
    <w:p w14:paraId="14DA3D5C" w14:textId="34F3E5AE" w:rsidR="00DC03ED" w:rsidRPr="005434F9" w:rsidRDefault="00366DCA" w:rsidP="00366DCA">
      <w:pPr>
        <w:rPr>
          <w:lang w:eastAsia="zh-CN"/>
        </w:rPr>
      </w:pPr>
      <w:r w:rsidRPr="005434F9">
        <w:rPr>
          <w:lang w:eastAsia="zh-CN"/>
        </w:rPr>
        <w:t>Please furthermore declare your company’s support for certain options, by capturing the company abbreviation directly after the option number.</w:t>
      </w:r>
    </w:p>
    <w:p w14:paraId="40BC43D2" w14:textId="46734104" w:rsidR="00035C50" w:rsidRPr="005434F9" w:rsidRDefault="00035C50" w:rsidP="00035C50">
      <w:pPr>
        <w:rPr>
          <w:lang w:eastAsia="zh-CN"/>
        </w:rPr>
      </w:pPr>
    </w:p>
    <w:p w14:paraId="3263A9C7" w14:textId="51C79E9A" w:rsidR="00672275" w:rsidRPr="00A449ED" w:rsidRDefault="00672275" w:rsidP="00AD2B64">
      <w:pPr>
        <w:pStyle w:val="Heading3"/>
        <w:rPr>
          <w:sz w:val="24"/>
          <w:lang w:val="en-US"/>
        </w:rPr>
      </w:pPr>
      <w:r w:rsidRPr="00A449ED">
        <w:rPr>
          <w:sz w:val="24"/>
          <w:lang w:val="en-US"/>
        </w:rPr>
        <w:lastRenderedPageBreak/>
        <w:t xml:space="preserve">Sub-topic </w:t>
      </w:r>
      <w:r w:rsidR="002B7993" w:rsidRPr="00A449ED">
        <w:rPr>
          <w:sz w:val="24"/>
          <w:lang w:val="en-US"/>
        </w:rPr>
        <w:t>1-</w:t>
      </w:r>
      <w:r w:rsidR="005434F9" w:rsidRPr="00A449ED">
        <w:rPr>
          <w:sz w:val="24"/>
          <w:lang w:val="en-US"/>
        </w:rPr>
        <w:t>1</w:t>
      </w:r>
      <w:r w:rsidR="002B7993" w:rsidRPr="00A449ED">
        <w:rPr>
          <w:sz w:val="24"/>
          <w:lang w:val="en-US"/>
        </w:rPr>
        <w:t>:</w:t>
      </w:r>
      <w:r w:rsidR="00404845" w:rsidRPr="00A449ED">
        <w:rPr>
          <w:sz w:val="24"/>
          <w:lang w:val="en-US"/>
        </w:rPr>
        <w:t xml:space="preserve"> Maximum supported speed from RRM perspective</w:t>
      </w:r>
    </w:p>
    <w:p w14:paraId="510CEB8A" w14:textId="721C5F8C" w:rsidR="002B7993" w:rsidRPr="005434F9" w:rsidRDefault="00DD6210" w:rsidP="002B7993">
      <w:pPr>
        <w:pStyle w:val="Heading4"/>
      </w:pPr>
      <w:r w:rsidRPr="005434F9">
        <w:t xml:space="preserve">Issue 1-2-2: </w:t>
      </w:r>
      <w:r w:rsidR="005434F9" w:rsidRPr="005434F9">
        <w:t>Maximum supported speed</w:t>
      </w:r>
      <w:r w:rsidR="005434F9" w:rsidRPr="005434F9" w:rsidDel="005434F9">
        <w:t xml:space="preserve"> </w:t>
      </w:r>
    </w:p>
    <w:p w14:paraId="5CCD24A8" w14:textId="77777777" w:rsidR="005B45AB" w:rsidRPr="005434F9" w:rsidRDefault="005B45AB" w:rsidP="005B45AB">
      <w:pPr>
        <w:rPr>
          <w:rFonts w:eastAsiaTheme="minorEastAsia"/>
          <w:i/>
          <w:color w:val="0070C0"/>
          <w:lang w:eastAsia="zh-CN"/>
        </w:rPr>
      </w:pPr>
      <w:r w:rsidRPr="005434F9">
        <w:rPr>
          <w:rFonts w:eastAsiaTheme="minorEastAsia"/>
          <w:i/>
          <w:color w:val="0070C0"/>
          <w:lang w:eastAsia="zh-CN"/>
        </w:rPr>
        <w:t>Agreements from round 1:</w:t>
      </w:r>
    </w:p>
    <w:p w14:paraId="60B014B8" w14:textId="458A6363" w:rsidR="005B45AB" w:rsidRPr="005434F9" w:rsidRDefault="00FB78C6" w:rsidP="00DD6210">
      <w:pPr>
        <w:rPr>
          <w:lang w:eastAsia="zh-CN"/>
        </w:rPr>
      </w:pPr>
      <w:r w:rsidRPr="005434F9">
        <w:rPr>
          <w:lang w:eastAsia="zh-CN"/>
        </w:rPr>
        <w:t>Use 350kmph as a reference maximum train speed and define RRM requirements to guarantee that.</w:t>
      </w:r>
    </w:p>
    <w:p w14:paraId="15CB8296" w14:textId="77777777" w:rsidR="00F46C78" w:rsidRPr="005434F9" w:rsidRDefault="00F46C78" w:rsidP="00F46C78">
      <w:pPr>
        <w:rPr>
          <w:rFonts w:eastAsiaTheme="minorEastAsia"/>
          <w:i/>
          <w:color w:val="0070C0"/>
          <w:lang w:eastAsia="zh-CN"/>
        </w:rPr>
      </w:pPr>
      <w:r w:rsidRPr="005434F9">
        <w:rPr>
          <w:rFonts w:eastAsiaTheme="minorEastAsia"/>
          <w:i/>
          <w:color w:val="0070C0"/>
          <w:lang w:eastAsia="zh-CN"/>
        </w:rPr>
        <w:t>Candidate options:</w:t>
      </w:r>
    </w:p>
    <w:p w14:paraId="432A0730" w14:textId="77777777" w:rsidR="00B8743B" w:rsidRPr="005434F9" w:rsidRDefault="00B8743B" w:rsidP="00B8743B">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4163B2ED" w14:textId="7C7BBC3F" w:rsidR="00F46C78" w:rsidRPr="005434F9" w:rsidRDefault="00FB78C6" w:rsidP="00F46C78">
      <w:pPr>
        <w:rPr>
          <w:lang w:eastAsia="zh-CN"/>
        </w:rPr>
      </w:pPr>
      <w:r w:rsidRPr="005434F9">
        <w:rPr>
          <w:lang w:eastAsia="zh-CN"/>
        </w:rPr>
        <w:t xml:space="preserve">Agree </w:t>
      </w:r>
      <w:r w:rsidR="002A39D3" w:rsidRPr="005434F9">
        <w:rPr>
          <w:lang w:eastAsia="zh-CN"/>
        </w:rPr>
        <w:t>the tentative agreement from the 1st round.</w:t>
      </w:r>
    </w:p>
    <w:p w14:paraId="3CEB3C2B" w14:textId="77777777" w:rsidR="009960F7" w:rsidRPr="005434F9" w:rsidRDefault="009960F7" w:rsidP="009960F7">
      <w:pPr>
        <w:rPr>
          <w:rFonts w:eastAsiaTheme="minorEastAsia"/>
          <w:i/>
          <w:color w:val="0070C0"/>
          <w:lang w:eastAsia="zh-CN"/>
        </w:rPr>
      </w:pPr>
      <w:r w:rsidRPr="005434F9">
        <w:rPr>
          <w:rFonts w:eastAsiaTheme="minorEastAsia"/>
          <w:i/>
          <w:color w:val="0070C0"/>
          <w:lang w:eastAsia="zh-CN"/>
        </w:rPr>
        <w:t>Contributor Comments:</w:t>
      </w:r>
    </w:p>
    <w:tbl>
      <w:tblPr>
        <w:tblStyle w:val="TableGrid"/>
        <w:tblW w:w="0" w:type="auto"/>
        <w:tblLook w:val="04A0" w:firstRow="1" w:lastRow="0" w:firstColumn="1" w:lastColumn="0" w:noHBand="0" w:noVBand="1"/>
      </w:tblPr>
      <w:tblGrid>
        <w:gridCol w:w="1236"/>
        <w:gridCol w:w="8395"/>
      </w:tblGrid>
      <w:tr w:rsidR="009960F7" w:rsidRPr="005434F9" w14:paraId="51A841C8" w14:textId="77777777" w:rsidTr="00E81094">
        <w:tc>
          <w:tcPr>
            <w:tcW w:w="1236" w:type="dxa"/>
          </w:tcPr>
          <w:p w14:paraId="2A4876BD" w14:textId="77777777" w:rsidR="009960F7" w:rsidRPr="005434F9" w:rsidRDefault="009960F7" w:rsidP="00E81094">
            <w:pPr>
              <w:spacing w:after="120"/>
              <w:rPr>
                <w:rFonts w:eastAsiaTheme="minorEastAsia"/>
                <w:b/>
                <w:lang w:eastAsia="zh-CN"/>
              </w:rPr>
            </w:pPr>
            <w:r w:rsidRPr="005434F9">
              <w:rPr>
                <w:rFonts w:eastAsiaTheme="minorEastAsia"/>
                <w:b/>
                <w:lang w:eastAsia="zh-CN"/>
              </w:rPr>
              <w:t>Company</w:t>
            </w:r>
          </w:p>
        </w:tc>
        <w:tc>
          <w:tcPr>
            <w:tcW w:w="8395" w:type="dxa"/>
          </w:tcPr>
          <w:p w14:paraId="39000ABA" w14:textId="77777777" w:rsidR="009960F7" w:rsidRPr="005434F9" w:rsidRDefault="009960F7" w:rsidP="00E81094">
            <w:pPr>
              <w:spacing w:after="120"/>
              <w:rPr>
                <w:rFonts w:eastAsiaTheme="minorEastAsia"/>
                <w:b/>
                <w:lang w:eastAsia="zh-CN"/>
              </w:rPr>
            </w:pPr>
            <w:r w:rsidRPr="005434F9">
              <w:rPr>
                <w:rFonts w:eastAsiaTheme="minorEastAsia"/>
                <w:b/>
                <w:lang w:eastAsia="zh-CN"/>
              </w:rPr>
              <w:t>Comments</w:t>
            </w:r>
          </w:p>
        </w:tc>
      </w:tr>
      <w:tr w:rsidR="009960F7" w:rsidRPr="005434F9" w14:paraId="5178E74E" w14:textId="77777777" w:rsidTr="00E81094">
        <w:tc>
          <w:tcPr>
            <w:tcW w:w="1236" w:type="dxa"/>
          </w:tcPr>
          <w:p w14:paraId="3EF0890C" w14:textId="31F1A962" w:rsidR="009960F7" w:rsidRPr="005434F9" w:rsidRDefault="007A0487" w:rsidP="00E81094">
            <w:pPr>
              <w:spacing w:after="120"/>
              <w:rPr>
                <w:rFonts w:eastAsiaTheme="minorEastAsia"/>
                <w:lang w:eastAsia="zh-CN"/>
              </w:rPr>
            </w:pPr>
            <w:r>
              <w:rPr>
                <w:rFonts w:eastAsiaTheme="minorEastAsia"/>
                <w:lang w:eastAsia="zh-CN"/>
              </w:rPr>
              <w:t>Ericsson</w:t>
            </w:r>
          </w:p>
        </w:tc>
        <w:tc>
          <w:tcPr>
            <w:tcW w:w="8395" w:type="dxa"/>
          </w:tcPr>
          <w:p w14:paraId="2CC660B6" w14:textId="40DD263C" w:rsidR="009960F7" w:rsidRPr="005434F9" w:rsidRDefault="0065732C" w:rsidP="00E81094">
            <w:pPr>
              <w:spacing w:after="120"/>
              <w:rPr>
                <w:rFonts w:eastAsiaTheme="minorEastAsia"/>
                <w:lang w:eastAsia="zh-CN"/>
              </w:rPr>
            </w:pPr>
            <w:r>
              <w:rPr>
                <w:rFonts w:eastAsiaTheme="minorEastAsia"/>
                <w:lang w:eastAsia="zh-CN"/>
              </w:rPr>
              <w:t>Support tentative agreement</w:t>
            </w:r>
          </w:p>
        </w:tc>
      </w:tr>
      <w:tr w:rsidR="009960F7" w:rsidRPr="005434F9" w14:paraId="2B5D90AD" w14:textId="77777777" w:rsidTr="00E81094">
        <w:tc>
          <w:tcPr>
            <w:tcW w:w="1236" w:type="dxa"/>
          </w:tcPr>
          <w:p w14:paraId="264E763A" w14:textId="1EFBEF0B" w:rsidR="009960F7" w:rsidRPr="005434F9" w:rsidRDefault="00E8498A" w:rsidP="00E81094">
            <w:pPr>
              <w:spacing w:after="120"/>
              <w:rPr>
                <w:rFonts w:eastAsiaTheme="minorEastAsia"/>
                <w:lang w:eastAsia="zh-CN"/>
              </w:rPr>
            </w:pPr>
            <w:r>
              <w:rPr>
                <w:rFonts w:eastAsiaTheme="minorEastAsia"/>
                <w:lang w:eastAsia="zh-CN"/>
              </w:rPr>
              <w:t>Nokia</w:t>
            </w:r>
          </w:p>
        </w:tc>
        <w:tc>
          <w:tcPr>
            <w:tcW w:w="8395" w:type="dxa"/>
          </w:tcPr>
          <w:p w14:paraId="2B1A4F36" w14:textId="70F78714" w:rsidR="009960F7" w:rsidRPr="005434F9" w:rsidRDefault="00E8498A" w:rsidP="00E81094">
            <w:pPr>
              <w:spacing w:after="120"/>
              <w:rPr>
                <w:rFonts w:eastAsiaTheme="minorEastAsia"/>
                <w:lang w:eastAsia="zh-CN"/>
              </w:rPr>
            </w:pPr>
            <w:r>
              <w:rPr>
                <w:rFonts w:eastAsiaTheme="minorEastAsia"/>
                <w:lang w:eastAsia="zh-CN"/>
              </w:rPr>
              <w:t>Tentative agreement is Ok.</w:t>
            </w:r>
          </w:p>
        </w:tc>
      </w:tr>
      <w:tr w:rsidR="009960F7" w:rsidRPr="005434F9" w14:paraId="7939245A" w14:textId="77777777" w:rsidTr="00E81094">
        <w:tc>
          <w:tcPr>
            <w:tcW w:w="1236" w:type="dxa"/>
          </w:tcPr>
          <w:p w14:paraId="3F841051" w14:textId="420E35B0" w:rsidR="009960F7" w:rsidRPr="005434F9" w:rsidRDefault="00092DDB" w:rsidP="00E81094">
            <w:pPr>
              <w:spacing w:after="120"/>
              <w:rPr>
                <w:rFonts w:eastAsiaTheme="minorEastAsia"/>
                <w:lang w:eastAsia="zh-CN"/>
              </w:rPr>
            </w:pPr>
            <w:r>
              <w:rPr>
                <w:rFonts w:eastAsiaTheme="minorEastAsia"/>
                <w:lang w:eastAsia="zh-CN"/>
              </w:rPr>
              <w:t>Intel</w:t>
            </w:r>
          </w:p>
        </w:tc>
        <w:tc>
          <w:tcPr>
            <w:tcW w:w="8395" w:type="dxa"/>
          </w:tcPr>
          <w:p w14:paraId="4872DA9A" w14:textId="0F59D3E3" w:rsidR="009960F7" w:rsidRPr="005434F9" w:rsidRDefault="00092DDB" w:rsidP="00E81094">
            <w:pPr>
              <w:spacing w:after="120"/>
              <w:rPr>
                <w:rFonts w:eastAsiaTheme="minorEastAsia"/>
                <w:lang w:eastAsia="zh-CN"/>
              </w:rPr>
            </w:pPr>
            <w:r>
              <w:rPr>
                <w:rFonts w:eastAsiaTheme="minorEastAsia"/>
                <w:lang w:eastAsia="zh-CN"/>
              </w:rPr>
              <w:t>Support tentative agreement</w:t>
            </w:r>
          </w:p>
        </w:tc>
      </w:tr>
      <w:tr w:rsidR="00B51D16" w:rsidRPr="005434F9" w14:paraId="50D99DE4" w14:textId="77777777" w:rsidTr="00E81094">
        <w:tc>
          <w:tcPr>
            <w:tcW w:w="1236" w:type="dxa"/>
          </w:tcPr>
          <w:p w14:paraId="16FC0FD0" w14:textId="0D610623" w:rsidR="00B51D16" w:rsidRPr="005434F9" w:rsidDel="00092DDB" w:rsidRDefault="00B51D16" w:rsidP="00E81094">
            <w:pPr>
              <w:spacing w:after="120"/>
              <w:rPr>
                <w:rFonts w:eastAsiaTheme="minorEastAsia"/>
                <w:lang w:eastAsia="zh-CN"/>
              </w:rPr>
            </w:pPr>
            <w:r>
              <w:rPr>
                <w:rFonts w:eastAsiaTheme="minorEastAsia"/>
                <w:lang w:eastAsia="zh-CN"/>
              </w:rPr>
              <w:t>CATT</w:t>
            </w:r>
          </w:p>
        </w:tc>
        <w:tc>
          <w:tcPr>
            <w:tcW w:w="8395" w:type="dxa"/>
          </w:tcPr>
          <w:p w14:paraId="5EF7508A" w14:textId="5E352822" w:rsidR="00B51D16" w:rsidRDefault="00B51D16" w:rsidP="00E81094">
            <w:pPr>
              <w:spacing w:after="120"/>
              <w:rPr>
                <w:rFonts w:eastAsiaTheme="minorEastAsia"/>
                <w:lang w:eastAsia="zh-CN"/>
              </w:rPr>
            </w:pPr>
            <w:r>
              <w:rPr>
                <w:rFonts w:eastAsiaTheme="minorEastAsia"/>
                <w:lang w:eastAsia="zh-CN"/>
              </w:rPr>
              <w:t>Support tentative agreement.</w:t>
            </w:r>
          </w:p>
        </w:tc>
      </w:tr>
      <w:tr w:rsidR="002455F1" w:rsidRPr="005434F9" w14:paraId="5BFF4A87" w14:textId="77777777" w:rsidTr="00E81094">
        <w:tc>
          <w:tcPr>
            <w:tcW w:w="1236" w:type="dxa"/>
          </w:tcPr>
          <w:p w14:paraId="049B9CFC" w14:textId="5B8C9F05" w:rsidR="002455F1" w:rsidRDefault="002455F1" w:rsidP="00E81094">
            <w:pPr>
              <w:spacing w:after="120"/>
              <w:rPr>
                <w:rFonts w:eastAsiaTheme="minorEastAsia"/>
                <w:lang w:eastAsia="zh-CN"/>
              </w:rPr>
            </w:pPr>
            <w:r>
              <w:rPr>
                <w:rFonts w:eastAsiaTheme="minorEastAsia"/>
                <w:lang w:eastAsia="zh-CN"/>
              </w:rPr>
              <w:t>Huawei</w:t>
            </w:r>
          </w:p>
        </w:tc>
        <w:tc>
          <w:tcPr>
            <w:tcW w:w="8395" w:type="dxa"/>
          </w:tcPr>
          <w:p w14:paraId="60E212FC" w14:textId="47E8E715" w:rsidR="002455F1" w:rsidRDefault="002455F1" w:rsidP="00E81094">
            <w:pPr>
              <w:spacing w:after="120"/>
              <w:rPr>
                <w:rFonts w:eastAsiaTheme="minorEastAsia"/>
                <w:lang w:eastAsia="zh-CN"/>
              </w:rPr>
            </w:pPr>
            <w:r>
              <w:rPr>
                <w:rFonts w:eastAsiaTheme="minorEastAsia"/>
                <w:lang w:eastAsia="zh-CN"/>
              </w:rPr>
              <w:t>Support tentative agreement.</w:t>
            </w:r>
          </w:p>
        </w:tc>
      </w:tr>
    </w:tbl>
    <w:p w14:paraId="15115DD1" w14:textId="3348DD26" w:rsidR="003B4F3B" w:rsidRDefault="003B4F3B" w:rsidP="00035C50">
      <w:pPr>
        <w:rPr>
          <w:lang w:eastAsia="zh-CN"/>
        </w:rPr>
      </w:pPr>
    </w:p>
    <w:p w14:paraId="0D58BADF" w14:textId="2005BC1B" w:rsidR="005434F9" w:rsidRDefault="005434F9" w:rsidP="00035C50">
      <w:pPr>
        <w:rPr>
          <w:lang w:eastAsia="zh-CN"/>
        </w:rPr>
      </w:pPr>
    </w:p>
    <w:p w14:paraId="170E090A" w14:textId="59765C0B" w:rsidR="005434F9" w:rsidRPr="00A449ED" w:rsidRDefault="005434F9" w:rsidP="00A449ED">
      <w:pPr>
        <w:pStyle w:val="Heading3"/>
        <w:rPr>
          <w:sz w:val="24"/>
          <w:lang w:val="en-US"/>
        </w:rPr>
      </w:pPr>
      <w:r w:rsidRPr="00A449ED">
        <w:rPr>
          <w:sz w:val="24"/>
          <w:lang w:val="en-US"/>
        </w:rPr>
        <w:t>Sub-topic 1-2: Signaling of deployment types and UE capabilities</w:t>
      </w:r>
    </w:p>
    <w:p w14:paraId="3ACA25B4" w14:textId="4FF48F23" w:rsidR="00F72EBF" w:rsidRPr="00A449ED" w:rsidRDefault="00F72EBF" w:rsidP="00F72EBF">
      <w:pPr>
        <w:pStyle w:val="Heading4"/>
        <w:rPr>
          <w:lang w:val="en-US"/>
        </w:rPr>
      </w:pPr>
      <w:r w:rsidRPr="00A449ED">
        <w:rPr>
          <w:lang w:val="en-US"/>
        </w:rPr>
        <w:t xml:space="preserve">Issue 1-2-2: </w:t>
      </w:r>
      <w:r w:rsidR="005434F9" w:rsidRPr="00A449ED">
        <w:rPr>
          <w:lang w:val="en-US"/>
        </w:rPr>
        <w:t>HST FR2 network deployment flag</w:t>
      </w:r>
    </w:p>
    <w:p w14:paraId="7815346B" w14:textId="77777777" w:rsidR="00F72EBF" w:rsidRPr="005434F9" w:rsidRDefault="00F72EBF" w:rsidP="00F72EBF">
      <w:pPr>
        <w:rPr>
          <w:rFonts w:eastAsiaTheme="minorEastAsia"/>
          <w:i/>
          <w:color w:val="0070C0"/>
          <w:lang w:eastAsia="zh-CN"/>
        </w:rPr>
      </w:pPr>
      <w:r w:rsidRPr="005434F9">
        <w:rPr>
          <w:rFonts w:eastAsiaTheme="minorEastAsia"/>
          <w:i/>
          <w:color w:val="0070C0"/>
          <w:lang w:eastAsia="zh-CN"/>
        </w:rPr>
        <w:t>Agreements from round 1:</w:t>
      </w:r>
    </w:p>
    <w:p w14:paraId="6088D864" w14:textId="1A9FC99F" w:rsidR="00F72EBF" w:rsidRPr="005434F9" w:rsidRDefault="00F95D6D" w:rsidP="00F72EBF">
      <w:pPr>
        <w:rPr>
          <w:lang w:eastAsia="zh-CN"/>
        </w:rPr>
      </w:pPr>
      <w:r w:rsidRPr="00F95D6D">
        <w:rPr>
          <w:lang w:eastAsia="zh-CN"/>
        </w:rPr>
        <w:t>Add a flag to enable the UE to identify different/enhanced RRM requirements in HST FR2 deployment.</w:t>
      </w:r>
    </w:p>
    <w:p w14:paraId="7CE26757" w14:textId="77777777" w:rsidR="00F72EBF" w:rsidRPr="005434F9" w:rsidRDefault="00F72EBF" w:rsidP="00F72EBF">
      <w:pPr>
        <w:rPr>
          <w:rFonts w:eastAsiaTheme="minorEastAsia"/>
          <w:i/>
          <w:color w:val="0070C0"/>
          <w:lang w:eastAsia="zh-CN"/>
        </w:rPr>
      </w:pPr>
      <w:r w:rsidRPr="005434F9">
        <w:rPr>
          <w:rFonts w:eastAsiaTheme="minorEastAsia"/>
          <w:i/>
          <w:color w:val="0070C0"/>
          <w:lang w:eastAsia="zh-CN"/>
        </w:rPr>
        <w:t>Candidate options:</w:t>
      </w:r>
    </w:p>
    <w:p w14:paraId="594A5E4F" w14:textId="77777777" w:rsidR="00F72EBF" w:rsidRPr="005434F9" w:rsidRDefault="00F72EBF" w:rsidP="00F72EBF">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1510EC92" w14:textId="53AAE6CF" w:rsidR="00F72EBF" w:rsidRPr="005434F9" w:rsidRDefault="00E87339" w:rsidP="00F72EBF">
      <w:pPr>
        <w:rPr>
          <w:lang w:eastAsia="zh-CN"/>
        </w:rPr>
      </w:pPr>
      <w:r w:rsidRPr="00E87339">
        <w:rPr>
          <w:lang w:eastAsia="zh-CN"/>
        </w:rPr>
        <w:t>Agree the tentative agreement from the 1st round.</w:t>
      </w:r>
    </w:p>
    <w:p w14:paraId="455057C8" w14:textId="77777777" w:rsidR="00F72EBF" w:rsidRPr="005434F9" w:rsidRDefault="00F72EBF" w:rsidP="00F72EBF">
      <w:pPr>
        <w:rPr>
          <w:rFonts w:eastAsiaTheme="minorEastAsia"/>
          <w:i/>
          <w:color w:val="0070C0"/>
          <w:lang w:eastAsia="zh-CN"/>
        </w:rPr>
      </w:pPr>
      <w:r w:rsidRPr="005434F9">
        <w:rPr>
          <w:rFonts w:eastAsiaTheme="minorEastAsia"/>
          <w:i/>
          <w:color w:val="0070C0"/>
          <w:lang w:eastAsia="zh-CN"/>
        </w:rPr>
        <w:t>Contributor Comments:</w:t>
      </w:r>
    </w:p>
    <w:tbl>
      <w:tblPr>
        <w:tblStyle w:val="TableGrid"/>
        <w:tblW w:w="0" w:type="auto"/>
        <w:tblLook w:val="04A0" w:firstRow="1" w:lastRow="0" w:firstColumn="1" w:lastColumn="0" w:noHBand="0" w:noVBand="1"/>
      </w:tblPr>
      <w:tblGrid>
        <w:gridCol w:w="1236"/>
        <w:gridCol w:w="8395"/>
      </w:tblGrid>
      <w:tr w:rsidR="00F72EBF" w:rsidRPr="005434F9" w14:paraId="3C5C51D9" w14:textId="77777777" w:rsidTr="00600E31">
        <w:tc>
          <w:tcPr>
            <w:tcW w:w="1236" w:type="dxa"/>
          </w:tcPr>
          <w:p w14:paraId="36447D15" w14:textId="77777777" w:rsidR="00F72EBF" w:rsidRPr="005434F9" w:rsidRDefault="00F72EBF" w:rsidP="00600E31">
            <w:pPr>
              <w:spacing w:after="120"/>
              <w:rPr>
                <w:rFonts w:eastAsiaTheme="minorEastAsia"/>
                <w:b/>
                <w:lang w:eastAsia="zh-CN"/>
              </w:rPr>
            </w:pPr>
            <w:r w:rsidRPr="005434F9">
              <w:rPr>
                <w:rFonts w:eastAsiaTheme="minorEastAsia"/>
                <w:b/>
                <w:lang w:eastAsia="zh-CN"/>
              </w:rPr>
              <w:t>Company</w:t>
            </w:r>
          </w:p>
        </w:tc>
        <w:tc>
          <w:tcPr>
            <w:tcW w:w="8395" w:type="dxa"/>
          </w:tcPr>
          <w:p w14:paraId="7C7F57E8" w14:textId="77777777" w:rsidR="00F72EBF" w:rsidRPr="005434F9" w:rsidRDefault="00F72EBF" w:rsidP="00600E31">
            <w:pPr>
              <w:spacing w:after="120"/>
              <w:rPr>
                <w:rFonts w:eastAsiaTheme="minorEastAsia"/>
                <w:b/>
                <w:lang w:eastAsia="zh-CN"/>
              </w:rPr>
            </w:pPr>
            <w:r w:rsidRPr="005434F9">
              <w:rPr>
                <w:rFonts w:eastAsiaTheme="minorEastAsia"/>
                <w:b/>
                <w:lang w:eastAsia="zh-CN"/>
              </w:rPr>
              <w:t>Comments</w:t>
            </w:r>
          </w:p>
        </w:tc>
      </w:tr>
      <w:tr w:rsidR="00F72EBF" w:rsidRPr="005434F9" w14:paraId="47CD5E02" w14:textId="77777777" w:rsidTr="00600E31">
        <w:tc>
          <w:tcPr>
            <w:tcW w:w="1236" w:type="dxa"/>
          </w:tcPr>
          <w:p w14:paraId="3CBCC155" w14:textId="362E7FB9" w:rsidR="00F72EBF" w:rsidRPr="005434F9" w:rsidRDefault="001733E6" w:rsidP="00600E31">
            <w:pPr>
              <w:spacing w:after="120"/>
              <w:rPr>
                <w:rFonts w:eastAsiaTheme="minorEastAsia"/>
                <w:lang w:eastAsia="zh-CN"/>
              </w:rPr>
            </w:pPr>
            <w:r>
              <w:rPr>
                <w:rFonts w:eastAsiaTheme="minorEastAsia"/>
                <w:lang w:eastAsia="zh-CN"/>
              </w:rPr>
              <w:t>QC</w:t>
            </w:r>
          </w:p>
        </w:tc>
        <w:tc>
          <w:tcPr>
            <w:tcW w:w="8395" w:type="dxa"/>
          </w:tcPr>
          <w:p w14:paraId="3051A901" w14:textId="56C1117A" w:rsidR="00F72EBF" w:rsidRPr="005434F9" w:rsidRDefault="001733E6" w:rsidP="00600E31">
            <w:pPr>
              <w:spacing w:after="120"/>
              <w:rPr>
                <w:rFonts w:eastAsiaTheme="minorEastAsia"/>
                <w:lang w:eastAsia="zh-CN"/>
              </w:rPr>
            </w:pPr>
            <w:r>
              <w:rPr>
                <w:rFonts w:eastAsiaTheme="minorEastAsia"/>
                <w:lang w:eastAsia="zh-CN"/>
              </w:rPr>
              <w:t>Support tentative agreement</w:t>
            </w:r>
          </w:p>
        </w:tc>
      </w:tr>
      <w:tr w:rsidR="00077ABA" w:rsidRPr="005434F9" w14:paraId="517EC226" w14:textId="77777777" w:rsidTr="00600E31">
        <w:tc>
          <w:tcPr>
            <w:tcW w:w="1236" w:type="dxa"/>
          </w:tcPr>
          <w:p w14:paraId="2C9C59FB" w14:textId="30E6AD6E" w:rsidR="00077ABA" w:rsidRPr="005434F9" w:rsidRDefault="00077ABA" w:rsidP="00077ABA">
            <w:pPr>
              <w:spacing w:after="120"/>
              <w:rPr>
                <w:rFonts w:eastAsiaTheme="minorEastAsia"/>
                <w:lang w:eastAsia="zh-CN"/>
              </w:rPr>
            </w:pPr>
            <w:r>
              <w:rPr>
                <w:rFonts w:eastAsiaTheme="minorEastAsia"/>
                <w:lang w:eastAsia="zh-CN"/>
              </w:rPr>
              <w:t>Ericsson</w:t>
            </w:r>
          </w:p>
        </w:tc>
        <w:tc>
          <w:tcPr>
            <w:tcW w:w="8395" w:type="dxa"/>
          </w:tcPr>
          <w:p w14:paraId="0534B134" w14:textId="6E79361C" w:rsidR="00077ABA" w:rsidRPr="005434F9" w:rsidRDefault="00077ABA" w:rsidP="00077ABA">
            <w:pPr>
              <w:spacing w:after="120"/>
              <w:rPr>
                <w:rFonts w:eastAsiaTheme="minorEastAsia"/>
                <w:lang w:eastAsia="zh-CN"/>
              </w:rPr>
            </w:pPr>
            <w:r>
              <w:rPr>
                <w:rFonts w:eastAsiaTheme="minorEastAsia"/>
                <w:lang w:eastAsia="zh-CN"/>
              </w:rPr>
              <w:t>Support tentative agreement</w:t>
            </w:r>
          </w:p>
        </w:tc>
      </w:tr>
      <w:tr w:rsidR="00F72EBF" w:rsidRPr="005434F9" w14:paraId="6D581B7E" w14:textId="77777777" w:rsidTr="00600E31">
        <w:tc>
          <w:tcPr>
            <w:tcW w:w="1236" w:type="dxa"/>
          </w:tcPr>
          <w:p w14:paraId="06EB16BB" w14:textId="1C982AE8" w:rsidR="00F72EBF" w:rsidRPr="005434F9" w:rsidRDefault="00142973" w:rsidP="00600E31">
            <w:pPr>
              <w:spacing w:after="120"/>
              <w:rPr>
                <w:rFonts w:eastAsiaTheme="minorEastAsia"/>
                <w:lang w:eastAsia="zh-CN"/>
              </w:rPr>
            </w:pPr>
            <w:r>
              <w:rPr>
                <w:rFonts w:eastAsiaTheme="minorEastAsia"/>
                <w:lang w:eastAsia="zh-CN"/>
              </w:rPr>
              <w:t>Nokia</w:t>
            </w:r>
          </w:p>
        </w:tc>
        <w:tc>
          <w:tcPr>
            <w:tcW w:w="8395" w:type="dxa"/>
          </w:tcPr>
          <w:p w14:paraId="03D3BF22" w14:textId="633946D3" w:rsidR="00F72EBF" w:rsidRPr="005434F9" w:rsidRDefault="00142973" w:rsidP="00600E31">
            <w:pPr>
              <w:spacing w:after="120"/>
              <w:rPr>
                <w:rFonts w:eastAsiaTheme="minorEastAsia"/>
                <w:lang w:eastAsia="zh-CN"/>
              </w:rPr>
            </w:pPr>
            <w:r>
              <w:rPr>
                <w:rFonts w:eastAsiaTheme="minorEastAsia"/>
                <w:lang w:eastAsia="zh-CN"/>
              </w:rPr>
              <w:t>Tentative agreement is Ok.</w:t>
            </w:r>
          </w:p>
        </w:tc>
      </w:tr>
      <w:tr w:rsidR="00092DDB" w:rsidRPr="005434F9" w14:paraId="2A7421E0" w14:textId="77777777" w:rsidTr="00600E31">
        <w:tc>
          <w:tcPr>
            <w:tcW w:w="1236" w:type="dxa"/>
          </w:tcPr>
          <w:p w14:paraId="49BBAB7D" w14:textId="1875097A" w:rsidR="00092DDB" w:rsidRPr="005434F9" w:rsidDel="00142973" w:rsidRDefault="00092DDB" w:rsidP="00600E31">
            <w:pPr>
              <w:spacing w:after="120"/>
              <w:rPr>
                <w:rFonts w:eastAsiaTheme="minorEastAsia"/>
                <w:lang w:eastAsia="zh-CN"/>
              </w:rPr>
            </w:pPr>
            <w:r>
              <w:rPr>
                <w:rFonts w:eastAsiaTheme="minorEastAsia"/>
                <w:lang w:eastAsia="zh-CN"/>
              </w:rPr>
              <w:t>Intel</w:t>
            </w:r>
          </w:p>
        </w:tc>
        <w:tc>
          <w:tcPr>
            <w:tcW w:w="8395" w:type="dxa"/>
          </w:tcPr>
          <w:p w14:paraId="3FAEA81C" w14:textId="2150A79E" w:rsidR="00092DDB" w:rsidRDefault="00092DDB" w:rsidP="00600E31">
            <w:pPr>
              <w:spacing w:after="120"/>
              <w:rPr>
                <w:rFonts w:eastAsiaTheme="minorEastAsia"/>
                <w:lang w:eastAsia="zh-CN"/>
              </w:rPr>
            </w:pPr>
            <w:r>
              <w:rPr>
                <w:rFonts w:eastAsiaTheme="minorEastAsia"/>
                <w:lang w:eastAsia="zh-CN"/>
              </w:rPr>
              <w:t>Support tentative agreement</w:t>
            </w:r>
          </w:p>
        </w:tc>
      </w:tr>
      <w:tr w:rsidR="00B51D16" w:rsidRPr="005434F9" w14:paraId="64D47273" w14:textId="77777777" w:rsidTr="00600E31">
        <w:tc>
          <w:tcPr>
            <w:tcW w:w="1236" w:type="dxa"/>
          </w:tcPr>
          <w:p w14:paraId="60595A0C" w14:textId="45378D67" w:rsidR="00B51D16" w:rsidRDefault="00B51D16" w:rsidP="00600E31">
            <w:pPr>
              <w:spacing w:after="120"/>
              <w:rPr>
                <w:rFonts w:eastAsiaTheme="minorEastAsia"/>
                <w:lang w:eastAsia="zh-CN"/>
              </w:rPr>
            </w:pPr>
            <w:r>
              <w:rPr>
                <w:rFonts w:eastAsiaTheme="minorEastAsia"/>
                <w:lang w:eastAsia="zh-CN"/>
              </w:rPr>
              <w:t>CATT</w:t>
            </w:r>
          </w:p>
        </w:tc>
        <w:tc>
          <w:tcPr>
            <w:tcW w:w="8395" w:type="dxa"/>
          </w:tcPr>
          <w:p w14:paraId="5EE07AD0" w14:textId="7F388A45" w:rsidR="00B51D16" w:rsidRDefault="00B51D16" w:rsidP="00600E31">
            <w:pPr>
              <w:spacing w:after="120"/>
              <w:rPr>
                <w:rFonts w:eastAsiaTheme="minorEastAsia"/>
                <w:lang w:eastAsia="zh-CN"/>
              </w:rPr>
            </w:pPr>
            <w:r>
              <w:rPr>
                <w:rFonts w:eastAsiaTheme="minorEastAsia"/>
                <w:lang w:eastAsia="zh-CN"/>
              </w:rPr>
              <w:t xml:space="preserve">Support tentative agreement. </w:t>
            </w:r>
          </w:p>
        </w:tc>
      </w:tr>
      <w:tr w:rsidR="002455F1" w:rsidRPr="005434F9" w14:paraId="6F2698F9" w14:textId="77777777" w:rsidTr="00600E31">
        <w:tc>
          <w:tcPr>
            <w:tcW w:w="1236" w:type="dxa"/>
          </w:tcPr>
          <w:p w14:paraId="49CC1A30" w14:textId="45786887" w:rsidR="002455F1" w:rsidRDefault="00AF4618" w:rsidP="00600E31">
            <w:pPr>
              <w:spacing w:after="120"/>
              <w:rPr>
                <w:rFonts w:eastAsiaTheme="minorEastAsia"/>
                <w:lang w:eastAsia="zh-CN"/>
              </w:rPr>
            </w:pPr>
            <w:r>
              <w:rPr>
                <w:rFonts w:eastAsiaTheme="minorEastAsia" w:hint="eastAsia"/>
                <w:lang w:eastAsia="zh-CN"/>
              </w:rPr>
              <w:t>C</w:t>
            </w:r>
            <w:r>
              <w:rPr>
                <w:rFonts w:eastAsiaTheme="minorEastAsia"/>
                <w:lang w:eastAsia="zh-CN"/>
              </w:rPr>
              <w:t>MCC</w:t>
            </w:r>
          </w:p>
        </w:tc>
        <w:tc>
          <w:tcPr>
            <w:tcW w:w="8395" w:type="dxa"/>
          </w:tcPr>
          <w:p w14:paraId="36156DEB" w14:textId="496917F8" w:rsidR="002455F1" w:rsidRDefault="00AF4618" w:rsidP="00600E31">
            <w:pPr>
              <w:spacing w:after="120"/>
              <w:rPr>
                <w:rFonts w:eastAsiaTheme="minorEastAsia"/>
                <w:lang w:eastAsia="zh-CN"/>
              </w:rPr>
            </w:pPr>
            <w:r>
              <w:rPr>
                <w:rFonts w:eastAsiaTheme="minorEastAsia" w:hint="eastAsia"/>
                <w:lang w:eastAsia="zh-CN"/>
              </w:rPr>
              <w:t>OK</w:t>
            </w:r>
            <w:r>
              <w:rPr>
                <w:rFonts w:eastAsiaTheme="minorEastAsia"/>
                <w:lang w:eastAsia="zh-CN"/>
              </w:rPr>
              <w:t xml:space="preserve"> with the tentative agreement.</w:t>
            </w:r>
          </w:p>
        </w:tc>
      </w:tr>
    </w:tbl>
    <w:p w14:paraId="642C3397" w14:textId="5E657B0C" w:rsidR="00F72EBF" w:rsidRDefault="00F72EBF" w:rsidP="00035C50">
      <w:pPr>
        <w:rPr>
          <w:lang w:eastAsia="zh-CN"/>
        </w:rPr>
      </w:pPr>
    </w:p>
    <w:p w14:paraId="3AD86FCE" w14:textId="116ADFBC" w:rsidR="00E87339" w:rsidRPr="00A449ED" w:rsidRDefault="00E87339" w:rsidP="00E87339">
      <w:pPr>
        <w:pStyle w:val="Heading4"/>
        <w:rPr>
          <w:lang w:val="en-US"/>
        </w:rPr>
      </w:pPr>
      <w:r w:rsidRPr="00A449ED">
        <w:rPr>
          <w:lang w:val="en-US"/>
        </w:rPr>
        <w:t>Issue 1-2-2: LS to RAN2 on a need to define HST FR2 flag(s)</w:t>
      </w:r>
    </w:p>
    <w:p w14:paraId="1C46016A" w14:textId="77777777" w:rsidR="00E87339" w:rsidRPr="005434F9" w:rsidRDefault="00E87339" w:rsidP="00E87339">
      <w:pPr>
        <w:rPr>
          <w:rFonts w:eastAsiaTheme="minorEastAsia"/>
          <w:i/>
          <w:color w:val="0070C0"/>
          <w:lang w:eastAsia="zh-CN"/>
        </w:rPr>
      </w:pPr>
      <w:r w:rsidRPr="005434F9">
        <w:rPr>
          <w:rFonts w:eastAsiaTheme="minorEastAsia"/>
          <w:i/>
          <w:color w:val="0070C0"/>
          <w:lang w:eastAsia="zh-CN"/>
        </w:rPr>
        <w:t>Agreements from round 1:</w:t>
      </w:r>
    </w:p>
    <w:p w14:paraId="44B0EF3D" w14:textId="5BF92F44" w:rsidR="00E87339" w:rsidRPr="005434F9" w:rsidRDefault="0055569F" w:rsidP="00A449ED">
      <w:pPr>
        <w:ind w:left="284"/>
        <w:rPr>
          <w:lang w:eastAsia="zh-CN"/>
        </w:rPr>
      </w:pPr>
      <w:r w:rsidRPr="0055569F">
        <w:rPr>
          <w:lang w:eastAsia="zh-CN"/>
        </w:rPr>
        <w:t>Add HST FR2 network deployment flag to the combined LS to RAN2 on HST FR2 signalling flags.</w:t>
      </w:r>
    </w:p>
    <w:p w14:paraId="52D6C5AF" w14:textId="77777777" w:rsidR="00E87339" w:rsidRPr="005434F9" w:rsidRDefault="00E87339" w:rsidP="00E87339">
      <w:pPr>
        <w:rPr>
          <w:rFonts w:eastAsiaTheme="minorEastAsia"/>
          <w:i/>
          <w:color w:val="0070C0"/>
          <w:lang w:eastAsia="zh-CN"/>
        </w:rPr>
      </w:pPr>
      <w:r w:rsidRPr="005434F9">
        <w:rPr>
          <w:rFonts w:eastAsiaTheme="minorEastAsia"/>
          <w:i/>
          <w:color w:val="0070C0"/>
          <w:lang w:eastAsia="zh-CN"/>
        </w:rPr>
        <w:t>Candidate options:</w:t>
      </w:r>
    </w:p>
    <w:p w14:paraId="146AB234" w14:textId="77777777" w:rsidR="00E87339" w:rsidRPr="005434F9" w:rsidRDefault="00E87339" w:rsidP="00E87339">
      <w:pPr>
        <w:rPr>
          <w:rFonts w:eastAsiaTheme="minorEastAsia"/>
          <w:i/>
          <w:color w:val="0070C0"/>
          <w:lang w:eastAsia="zh-CN"/>
        </w:rPr>
      </w:pPr>
      <w:r w:rsidRPr="005434F9">
        <w:rPr>
          <w:rFonts w:eastAsiaTheme="minorEastAsia"/>
          <w:i/>
          <w:color w:val="0070C0"/>
          <w:lang w:eastAsia="zh-CN"/>
        </w:rPr>
        <w:lastRenderedPageBreak/>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5C433062" w14:textId="77777777" w:rsidR="00E87339" w:rsidRPr="005434F9" w:rsidRDefault="00E87339" w:rsidP="00A449ED">
      <w:pPr>
        <w:ind w:left="284"/>
        <w:rPr>
          <w:lang w:eastAsia="zh-CN"/>
        </w:rPr>
      </w:pPr>
      <w:r w:rsidRPr="00E87339">
        <w:rPr>
          <w:lang w:eastAsia="zh-CN"/>
        </w:rPr>
        <w:t>Agree the tentative agreement from the 1</w:t>
      </w:r>
      <w:r w:rsidRPr="00A449ED">
        <w:rPr>
          <w:vertAlign w:val="superscript"/>
          <w:lang w:eastAsia="zh-CN"/>
        </w:rPr>
        <w:t>st</w:t>
      </w:r>
      <w:r w:rsidRPr="00E87339">
        <w:rPr>
          <w:lang w:eastAsia="zh-CN"/>
        </w:rPr>
        <w:t xml:space="preserve"> round.</w:t>
      </w:r>
    </w:p>
    <w:p w14:paraId="18A401FC" w14:textId="77777777" w:rsidR="00E87339" w:rsidRPr="005434F9" w:rsidRDefault="00E87339" w:rsidP="00E87339">
      <w:pPr>
        <w:rPr>
          <w:rFonts w:eastAsiaTheme="minorEastAsia"/>
          <w:i/>
          <w:color w:val="0070C0"/>
          <w:lang w:eastAsia="zh-CN"/>
        </w:rPr>
      </w:pPr>
      <w:r w:rsidRPr="005434F9">
        <w:rPr>
          <w:rFonts w:eastAsiaTheme="minorEastAsia"/>
          <w:i/>
          <w:color w:val="0070C0"/>
          <w:lang w:eastAsia="zh-CN"/>
        </w:rPr>
        <w:t>Contributor Comments:</w:t>
      </w:r>
    </w:p>
    <w:tbl>
      <w:tblPr>
        <w:tblStyle w:val="TableGrid"/>
        <w:tblW w:w="0" w:type="auto"/>
        <w:tblLook w:val="04A0" w:firstRow="1" w:lastRow="0" w:firstColumn="1" w:lastColumn="0" w:noHBand="0" w:noVBand="1"/>
      </w:tblPr>
      <w:tblGrid>
        <w:gridCol w:w="1236"/>
        <w:gridCol w:w="8395"/>
      </w:tblGrid>
      <w:tr w:rsidR="00E87339" w:rsidRPr="005434F9" w14:paraId="486019EC" w14:textId="77777777" w:rsidTr="00600E31">
        <w:tc>
          <w:tcPr>
            <w:tcW w:w="1236" w:type="dxa"/>
          </w:tcPr>
          <w:p w14:paraId="66ECE6FA" w14:textId="77777777" w:rsidR="00E87339" w:rsidRPr="005434F9" w:rsidRDefault="00E87339" w:rsidP="00600E31">
            <w:pPr>
              <w:spacing w:after="120"/>
              <w:rPr>
                <w:rFonts w:eastAsiaTheme="minorEastAsia"/>
                <w:b/>
                <w:lang w:eastAsia="zh-CN"/>
              </w:rPr>
            </w:pPr>
            <w:r w:rsidRPr="005434F9">
              <w:rPr>
                <w:rFonts w:eastAsiaTheme="minorEastAsia"/>
                <w:b/>
                <w:lang w:eastAsia="zh-CN"/>
              </w:rPr>
              <w:t>Company</w:t>
            </w:r>
          </w:p>
        </w:tc>
        <w:tc>
          <w:tcPr>
            <w:tcW w:w="8395" w:type="dxa"/>
          </w:tcPr>
          <w:p w14:paraId="2965FB22" w14:textId="77777777" w:rsidR="00E87339" w:rsidRPr="005434F9" w:rsidRDefault="00E87339" w:rsidP="00600E31">
            <w:pPr>
              <w:spacing w:after="120"/>
              <w:rPr>
                <w:rFonts w:eastAsiaTheme="minorEastAsia"/>
                <w:b/>
                <w:lang w:eastAsia="zh-CN"/>
              </w:rPr>
            </w:pPr>
            <w:r w:rsidRPr="005434F9">
              <w:rPr>
                <w:rFonts w:eastAsiaTheme="minorEastAsia"/>
                <w:b/>
                <w:lang w:eastAsia="zh-CN"/>
              </w:rPr>
              <w:t>Comments</w:t>
            </w:r>
          </w:p>
        </w:tc>
      </w:tr>
      <w:tr w:rsidR="00E87339" w:rsidRPr="005434F9" w14:paraId="4174C5E4" w14:textId="77777777" w:rsidTr="00600E31">
        <w:tc>
          <w:tcPr>
            <w:tcW w:w="1236" w:type="dxa"/>
          </w:tcPr>
          <w:p w14:paraId="29CF5305" w14:textId="14B2C6DF" w:rsidR="00E87339" w:rsidRPr="005434F9" w:rsidRDefault="001733E6" w:rsidP="00600E31">
            <w:pPr>
              <w:spacing w:after="120"/>
              <w:rPr>
                <w:rFonts w:eastAsiaTheme="minorEastAsia"/>
                <w:lang w:eastAsia="zh-CN"/>
              </w:rPr>
            </w:pPr>
            <w:r>
              <w:rPr>
                <w:rFonts w:eastAsiaTheme="minorEastAsia"/>
                <w:lang w:eastAsia="zh-CN"/>
              </w:rPr>
              <w:t>QC</w:t>
            </w:r>
          </w:p>
        </w:tc>
        <w:tc>
          <w:tcPr>
            <w:tcW w:w="8395" w:type="dxa"/>
          </w:tcPr>
          <w:p w14:paraId="11B0A9F5" w14:textId="29842285" w:rsidR="001A1188" w:rsidRPr="005434F9" w:rsidRDefault="001733E6" w:rsidP="00600E31">
            <w:pPr>
              <w:spacing w:after="120"/>
              <w:rPr>
                <w:rFonts w:eastAsiaTheme="minorEastAsia"/>
                <w:lang w:eastAsia="zh-CN"/>
              </w:rPr>
            </w:pPr>
            <w:r>
              <w:rPr>
                <w:rFonts w:eastAsiaTheme="minorEastAsia"/>
                <w:lang w:eastAsia="zh-CN"/>
              </w:rPr>
              <w:t xml:space="preserve">Should we finalize other </w:t>
            </w:r>
            <w:r w:rsidR="00B51D16">
              <w:rPr>
                <w:rFonts w:eastAsiaTheme="minorEastAsia"/>
                <w:lang w:eastAsia="zh-CN"/>
              </w:rPr>
              <w:pgNum/>
            </w:r>
            <w:r w:rsidR="00B51D16">
              <w:rPr>
                <w:rFonts w:eastAsiaTheme="minorEastAsia"/>
                <w:lang w:eastAsia="zh-CN"/>
              </w:rPr>
              <w:t>ignalling</w:t>
            </w:r>
            <w:r>
              <w:rPr>
                <w:rFonts w:eastAsiaTheme="minorEastAsia"/>
                <w:lang w:eastAsia="zh-CN"/>
              </w:rPr>
              <w:t xml:space="preserve"> </w:t>
            </w:r>
            <w:r w:rsidR="001A1188">
              <w:rPr>
                <w:rFonts w:eastAsiaTheme="minorEastAsia"/>
                <w:lang w:eastAsia="zh-CN"/>
              </w:rPr>
              <w:t>design before sending LS?</w:t>
            </w:r>
          </w:p>
        </w:tc>
      </w:tr>
      <w:tr w:rsidR="00F01542" w:rsidRPr="005434F9" w14:paraId="7FC6470B" w14:textId="77777777" w:rsidTr="00600E31">
        <w:tc>
          <w:tcPr>
            <w:tcW w:w="1236" w:type="dxa"/>
          </w:tcPr>
          <w:p w14:paraId="37D883E9" w14:textId="4D2D030F" w:rsidR="00F01542" w:rsidRPr="005434F9" w:rsidRDefault="00F01542" w:rsidP="00F01542">
            <w:pPr>
              <w:spacing w:after="120"/>
              <w:rPr>
                <w:rFonts w:eastAsiaTheme="minorEastAsia"/>
                <w:lang w:eastAsia="zh-CN"/>
              </w:rPr>
            </w:pPr>
            <w:r>
              <w:rPr>
                <w:rFonts w:eastAsiaTheme="minorEastAsia"/>
                <w:lang w:eastAsia="zh-CN"/>
              </w:rPr>
              <w:t>Ericsson</w:t>
            </w:r>
          </w:p>
        </w:tc>
        <w:tc>
          <w:tcPr>
            <w:tcW w:w="8395" w:type="dxa"/>
          </w:tcPr>
          <w:p w14:paraId="08495172" w14:textId="136EA844" w:rsidR="00F01542" w:rsidRPr="005434F9" w:rsidRDefault="00F01542" w:rsidP="00F01542">
            <w:pPr>
              <w:spacing w:after="120"/>
              <w:rPr>
                <w:rFonts w:eastAsiaTheme="minorEastAsia"/>
                <w:lang w:eastAsia="zh-CN"/>
              </w:rPr>
            </w:pPr>
            <w:r>
              <w:rPr>
                <w:rFonts w:eastAsiaTheme="minorEastAsia"/>
                <w:lang w:eastAsia="zh-CN"/>
              </w:rPr>
              <w:t xml:space="preserve">Support tentative agreement if the meaning is to wait for ready of all flags before LS sent out. </w:t>
            </w:r>
          </w:p>
        </w:tc>
      </w:tr>
      <w:tr w:rsidR="00E87339" w:rsidRPr="005434F9" w14:paraId="3D59076F" w14:textId="77777777" w:rsidTr="00600E31">
        <w:tc>
          <w:tcPr>
            <w:tcW w:w="1236" w:type="dxa"/>
          </w:tcPr>
          <w:p w14:paraId="74A07FE2" w14:textId="52DB3FDF" w:rsidR="00E87339" w:rsidRPr="005434F9" w:rsidRDefault="00142973" w:rsidP="00600E31">
            <w:pPr>
              <w:spacing w:after="120"/>
              <w:rPr>
                <w:rFonts w:eastAsiaTheme="minorEastAsia"/>
                <w:lang w:eastAsia="zh-CN"/>
              </w:rPr>
            </w:pPr>
            <w:r>
              <w:rPr>
                <w:rFonts w:eastAsiaTheme="minorEastAsia"/>
                <w:lang w:eastAsia="zh-CN"/>
              </w:rPr>
              <w:t>Nokia</w:t>
            </w:r>
          </w:p>
        </w:tc>
        <w:tc>
          <w:tcPr>
            <w:tcW w:w="8395" w:type="dxa"/>
          </w:tcPr>
          <w:p w14:paraId="4C56E9ED" w14:textId="08DA5241" w:rsidR="00E87339" w:rsidRPr="005434F9" w:rsidRDefault="00AE35CC" w:rsidP="00600E31">
            <w:pPr>
              <w:spacing w:after="120"/>
              <w:rPr>
                <w:rFonts w:eastAsiaTheme="minorEastAsia"/>
                <w:lang w:eastAsia="zh-CN"/>
              </w:rPr>
            </w:pPr>
            <w:r>
              <w:rPr>
                <w:rFonts w:eastAsiaTheme="minorEastAsia"/>
                <w:lang w:eastAsia="zh-CN"/>
              </w:rPr>
              <w:t xml:space="preserve">Tentative agreement is Ok </w:t>
            </w:r>
            <w:r w:rsidR="009D2E1D">
              <w:rPr>
                <w:rFonts w:eastAsiaTheme="minorEastAsia"/>
                <w:lang w:eastAsia="zh-CN"/>
              </w:rPr>
              <w:t xml:space="preserve">if previous issue </w:t>
            </w:r>
            <w:r w:rsidR="00F36B24">
              <w:rPr>
                <w:rFonts w:eastAsiaTheme="minorEastAsia"/>
                <w:lang w:eastAsia="zh-CN"/>
              </w:rPr>
              <w:t>i</w:t>
            </w:r>
            <w:r w:rsidR="009D2E1D">
              <w:rPr>
                <w:rFonts w:eastAsiaTheme="minorEastAsia"/>
                <w:lang w:eastAsia="zh-CN"/>
              </w:rPr>
              <w:t>s agreed</w:t>
            </w:r>
            <w:r w:rsidR="00C20DDF">
              <w:rPr>
                <w:rFonts w:eastAsiaTheme="minorEastAsia"/>
                <w:lang w:eastAsia="zh-CN"/>
              </w:rPr>
              <w:t xml:space="preserve">. </w:t>
            </w:r>
          </w:p>
        </w:tc>
      </w:tr>
      <w:tr w:rsidR="008657FE" w:rsidRPr="005434F9" w14:paraId="5E2C61A6" w14:textId="77777777" w:rsidTr="00600E31">
        <w:tc>
          <w:tcPr>
            <w:tcW w:w="1236" w:type="dxa"/>
          </w:tcPr>
          <w:p w14:paraId="46B74658" w14:textId="2323D33F" w:rsidR="008657FE" w:rsidRPr="005434F9" w:rsidDel="00142973" w:rsidRDefault="008657FE" w:rsidP="00600E31">
            <w:pPr>
              <w:spacing w:after="120"/>
              <w:rPr>
                <w:rFonts w:eastAsiaTheme="minorEastAsia"/>
                <w:lang w:eastAsia="zh-CN"/>
              </w:rPr>
            </w:pPr>
            <w:r>
              <w:rPr>
                <w:rFonts w:eastAsiaTheme="minorEastAsia"/>
                <w:lang w:eastAsia="zh-CN"/>
              </w:rPr>
              <w:t>Samsung</w:t>
            </w:r>
          </w:p>
        </w:tc>
        <w:tc>
          <w:tcPr>
            <w:tcW w:w="8395" w:type="dxa"/>
          </w:tcPr>
          <w:p w14:paraId="00126EAC" w14:textId="7E4160CA" w:rsidR="008657FE" w:rsidRDefault="008657FE" w:rsidP="008657FE">
            <w:pPr>
              <w:spacing w:after="120"/>
              <w:rPr>
                <w:rFonts w:eastAsiaTheme="minorEastAsia"/>
                <w:lang w:eastAsia="zh-CN"/>
              </w:rPr>
            </w:pPr>
            <w:r>
              <w:rPr>
                <w:rFonts w:eastAsiaTheme="minorEastAsia"/>
                <w:lang w:eastAsia="zh-CN"/>
              </w:rPr>
              <w:t>Similar comment as Ericsson.</w:t>
            </w:r>
          </w:p>
        </w:tc>
      </w:tr>
      <w:tr w:rsidR="00092DDB" w:rsidRPr="005434F9" w14:paraId="61BD6E96" w14:textId="77777777" w:rsidTr="00600E31">
        <w:tc>
          <w:tcPr>
            <w:tcW w:w="1236" w:type="dxa"/>
          </w:tcPr>
          <w:p w14:paraId="32BE753A" w14:textId="757EAAFC" w:rsidR="00092DDB" w:rsidRDefault="00092DDB" w:rsidP="00600E31">
            <w:pPr>
              <w:spacing w:after="120"/>
              <w:rPr>
                <w:rFonts w:eastAsiaTheme="minorEastAsia"/>
                <w:lang w:eastAsia="zh-CN"/>
              </w:rPr>
            </w:pPr>
            <w:r>
              <w:rPr>
                <w:rFonts w:eastAsiaTheme="minorEastAsia"/>
                <w:lang w:eastAsia="zh-CN"/>
              </w:rPr>
              <w:t>Intel</w:t>
            </w:r>
          </w:p>
        </w:tc>
        <w:tc>
          <w:tcPr>
            <w:tcW w:w="8395" w:type="dxa"/>
          </w:tcPr>
          <w:p w14:paraId="4FA400BF" w14:textId="6B8CDCFC" w:rsidR="00092DDB" w:rsidRDefault="00092DDB" w:rsidP="008657FE">
            <w:pPr>
              <w:spacing w:after="120"/>
              <w:rPr>
                <w:rFonts w:eastAsiaTheme="minorEastAsia"/>
                <w:lang w:eastAsia="zh-CN"/>
              </w:rPr>
            </w:pPr>
            <w:r>
              <w:rPr>
                <w:rFonts w:eastAsiaTheme="minorEastAsia"/>
                <w:lang w:eastAsia="zh-CN"/>
              </w:rPr>
              <w:t>Support tentative agreement</w:t>
            </w:r>
          </w:p>
        </w:tc>
      </w:tr>
      <w:tr w:rsidR="00B51D16" w:rsidRPr="005434F9" w14:paraId="353B624D" w14:textId="77777777" w:rsidTr="00600E31">
        <w:tc>
          <w:tcPr>
            <w:tcW w:w="1236" w:type="dxa"/>
          </w:tcPr>
          <w:p w14:paraId="4D59BC75" w14:textId="113388FB" w:rsidR="00B51D16" w:rsidRDefault="00B51D16" w:rsidP="00600E31">
            <w:pPr>
              <w:spacing w:after="120"/>
              <w:rPr>
                <w:rFonts w:eastAsiaTheme="minorEastAsia"/>
                <w:lang w:eastAsia="zh-CN"/>
              </w:rPr>
            </w:pPr>
            <w:r>
              <w:rPr>
                <w:rFonts w:eastAsiaTheme="minorEastAsia"/>
                <w:lang w:eastAsia="zh-CN"/>
              </w:rPr>
              <w:t>CATT</w:t>
            </w:r>
          </w:p>
        </w:tc>
        <w:tc>
          <w:tcPr>
            <w:tcW w:w="8395" w:type="dxa"/>
          </w:tcPr>
          <w:p w14:paraId="069FA2F6" w14:textId="495600B1" w:rsidR="00B51D16" w:rsidRDefault="00B51D16" w:rsidP="008657FE">
            <w:pPr>
              <w:spacing w:after="120"/>
              <w:rPr>
                <w:rFonts w:eastAsiaTheme="minorEastAsia"/>
                <w:lang w:eastAsia="zh-CN"/>
              </w:rPr>
            </w:pPr>
            <w:r>
              <w:rPr>
                <w:rFonts w:eastAsiaTheme="minorEastAsia"/>
                <w:lang w:eastAsia="zh-CN"/>
              </w:rPr>
              <w:t xml:space="preserve">Suport tentative agreement. The LS is not sent this meeting, right? </w:t>
            </w:r>
          </w:p>
        </w:tc>
      </w:tr>
      <w:tr w:rsidR="002455F1" w:rsidRPr="005434F9" w14:paraId="525A75FA" w14:textId="77777777" w:rsidTr="00600E31">
        <w:tc>
          <w:tcPr>
            <w:tcW w:w="1236" w:type="dxa"/>
          </w:tcPr>
          <w:p w14:paraId="728B802E" w14:textId="68CABB33" w:rsidR="002455F1" w:rsidRDefault="002455F1" w:rsidP="00600E31">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6CC1655C" w14:textId="1A78865D" w:rsidR="002455F1" w:rsidRDefault="002455F1" w:rsidP="008657FE">
            <w:pPr>
              <w:spacing w:after="120"/>
              <w:rPr>
                <w:rFonts w:eastAsiaTheme="minorEastAsia"/>
                <w:lang w:eastAsia="zh-CN"/>
              </w:rPr>
            </w:pPr>
            <w:r>
              <w:rPr>
                <w:rFonts w:eastAsiaTheme="minorEastAsia"/>
                <w:lang w:eastAsia="zh-CN"/>
              </w:rPr>
              <w:t>Agree the LS need to send to RAN2 after all signalling are decided.</w:t>
            </w:r>
          </w:p>
        </w:tc>
      </w:tr>
    </w:tbl>
    <w:p w14:paraId="55BBA64D" w14:textId="77777777" w:rsidR="00481D1A" w:rsidRPr="005434F9" w:rsidRDefault="00481D1A" w:rsidP="00035C50">
      <w:pPr>
        <w:rPr>
          <w:lang w:eastAsia="zh-CN"/>
        </w:rPr>
      </w:pPr>
    </w:p>
    <w:p w14:paraId="4E0F9637" w14:textId="454D58A9" w:rsidR="00481D1A" w:rsidRPr="00A449ED" w:rsidRDefault="00481D1A" w:rsidP="00481D1A">
      <w:pPr>
        <w:pStyle w:val="Heading4"/>
        <w:rPr>
          <w:lang w:val="en-US"/>
        </w:rPr>
      </w:pPr>
      <w:r w:rsidRPr="00A449ED">
        <w:rPr>
          <w:lang w:val="en-US"/>
        </w:rPr>
        <w:t>Issue 1-2-5: CPE indication of support for bi-directional operation</w:t>
      </w:r>
    </w:p>
    <w:p w14:paraId="470295AB" w14:textId="77777777" w:rsidR="00481D1A" w:rsidRPr="005434F9" w:rsidRDefault="00481D1A" w:rsidP="00481D1A">
      <w:pPr>
        <w:rPr>
          <w:rFonts w:eastAsiaTheme="minorEastAsia"/>
          <w:i/>
          <w:color w:val="0070C0"/>
          <w:lang w:eastAsia="zh-CN"/>
        </w:rPr>
      </w:pPr>
      <w:r w:rsidRPr="005434F9">
        <w:rPr>
          <w:rFonts w:eastAsiaTheme="minorEastAsia"/>
          <w:i/>
          <w:color w:val="0070C0"/>
          <w:lang w:eastAsia="zh-CN"/>
        </w:rPr>
        <w:t>Agreements from round 1:</w:t>
      </w:r>
    </w:p>
    <w:p w14:paraId="4934AB38" w14:textId="66DB991C" w:rsidR="00481D1A" w:rsidRPr="005434F9" w:rsidRDefault="0069186C" w:rsidP="00A449ED">
      <w:pPr>
        <w:ind w:left="284"/>
        <w:rPr>
          <w:lang w:eastAsia="zh-CN"/>
        </w:rPr>
      </w:pPr>
      <w:r>
        <w:rPr>
          <w:lang w:eastAsia="zh-CN"/>
        </w:rPr>
        <w:t xml:space="preserve">No </w:t>
      </w:r>
      <w:r w:rsidR="00680967">
        <w:rPr>
          <w:lang w:eastAsia="zh-CN"/>
        </w:rPr>
        <w:t>agreement was achieved in the first round</w:t>
      </w:r>
      <w:r w:rsidR="00481D1A" w:rsidRPr="0055569F">
        <w:rPr>
          <w:lang w:eastAsia="zh-CN"/>
        </w:rPr>
        <w:t>.</w:t>
      </w:r>
      <w:r w:rsidR="00834ECE">
        <w:rPr>
          <w:lang w:eastAsia="zh-CN"/>
        </w:rPr>
        <w:t xml:space="preserve"> However, m</w:t>
      </w:r>
      <w:r w:rsidR="00834ECE" w:rsidRPr="00834ECE">
        <w:rPr>
          <w:lang w:eastAsia="zh-CN"/>
        </w:rPr>
        <w:t>ost of the companies seems to have an opinion that both uni-directional and bi-directional deployments (if both found to be feasible) should be mandatorily supported by the CPE. However, it is still open if such a capability filed is needed to differentiate between potentially different requirements in these deployments</w:t>
      </w:r>
    </w:p>
    <w:p w14:paraId="049964FB" w14:textId="41BEBC10" w:rsidR="00481D1A" w:rsidRDefault="00481D1A" w:rsidP="00481D1A">
      <w:pPr>
        <w:rPr>
          <w:rFonts w:eastAsiaTheme="minorEastAsia"/>
          <w:i/>
          <w:color w:val="0070C0"/>
          <w:lang w:eastAsia="zh-CN"/>
        </w:rPr>
      </w:pPr>
      <w:r w:rsidRPr="005434F9">
        <w:rPr>
          <w:rFonts w:eastAsiaTheme="minorEastAsia"/>
          <w:i/>
          <w:color w:val="0070C0"/>
          <w:lang w:eastAsia="zh-CN"/>
        </w:rPr>
        <w:t>Candidate options:</w:t>
      </w:r>
    </w:p>
    <w:p w14:paraId="739188CD" w14:textId="5151B4B2" w:rsidR="00C269A7" w:rsidRPr="00C269A7" w:rsidRDefault="00C269A7" w:rsidP="00C269A7">
      <w:pPr>
        <w:pStyle w:val="ListParagraph"/>
        <w:numPr>
          <w:ilvl w:val="0"/>
          <w:numId w:val="55"/>
        </w:numPr>
        <w:ind w:firstLineChars="0"/>
        <w:rPr>
          <w:rFonts w:eastAsiaTheme="minorEastAsia"/>
          <w:color w:val="000000" w:themeColor="text1"/>
          <w:lang w:eastAsia="zh-CN"/>
        </w:rPr>
      </w:pPr>
      <w:r w:rsidRPr="00C269A7">
        <w:rPr>
          <w:rFonts w:eastAsiaTheme="minorEastAsia"/>
          <w:color w:val="000000" w:themeColor="text1"/>
          <w:lang w:eastAsia="zh-CN"/>
        </w:rPr>
        <w:t>Option 1(Apple, Nokia, Samsung): CPE indication of support of different deployment types is not needed.</w:t>
      </w:r>
    </w:p>
    <w:p w14:paraId="4D41964A" w14:textId="5CF45110" w:rsidR="008F61C0" w:rsidRPr="00A449ED" w:rsidRDefault="00C269A7" w:rsidP="00A449ED">
      <w:pPr>
        <w:pStyle w:val="ListParagraph"/>
        <w:numPr>
          <w:ilvl w:val="0"/>
          <w:numId w:val="55"/>
        </w:numPr>
        <w:ind w:firstLineChars="0"/>
        <w:rPr>
          <w:rFonts w:eastAsiaTheme="minorEastAsia"/>
          <w:color w:val="000000" w:themeColor="text1"/>
          <w:lang w:eastAsia="zh-CN"/>
        </w:rPr>
      </w:pPr>
      <w:r w:rsidRPr="00C269A7">
        <w:rPr>
          <w:rFonts w:eastAsiaTheme="minorEastAsia"/>
          <w:color w:val="000000" w:themeColor="text1"/>
          <w:lang w:eastAsia="zh-CN"/>
        </w:rPr>
        <w:t>Option 2(Qualcomm): Different capabilities are needed if different requirements are agreed.</w:t>
      </w:r>
    </w:p>
    <w:p w14:paraId="0BC3984D" w14:textId="77777777" w:rsidR="00481D1A" w:rsidRPr="005434F9" w:rsidRDefault="00481D1A" w:rsidP="00481D1A">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69B66E67" w14:textId="0F4D603B" w:rsidR="00481D1A" w:rsidRPr="005434F9" w:rsidRDefault="00FC3955" w:rsidP="00A449ED">
      <w:pPr>
        <w:ind w:left="284"/>
        <w:rPr>
          <w:lang w:eastAsia="zh-CN"/>
        </w:rPr>
      </w:pPr>
      <w:r>
        <w:rPr>
          <w:lang w:eastAsia="zh-CN"/>
        </w:rPr>
        <w:t>Continue the discu</w:t>
      </w:r>
      <w:r w:rsidR="001551DA">
        <w:rPr>
          <w:lang w:eastAsia="zh-CN"/>
        </w:rPr>
        <w:t>ssion in the 2nd round</w:t>
      </w:r>
      <w:r w:rsidR="00481D1A" w:rsidRPr="00E87339">
        <w:rPr>
          <w:lang w:eastAsia="zh-CN"/>
        </w:rPr>
        <w:t>.</w:t>
      </w:r>
    </w:p>
    <w:p w14:paraId="16B65A9C" w14:textId="77777777" w:rsidR="00481D1A" w:rsidRPr="005434F9" w:rsidRDefault="00481D1A" w:rsidP="00481D1A">
      <w:pPr>
        <w:rPr>
          <w:rFonts w:eastAsiaTheme="minorEastAsia"/>
          <w:i/>
          <w:color w:val="0070C0"/>
          <w:lang w:eastAsia="zh-CN"/>
        </w:rPr>
      </w:pPr>
      <w:r w:rsidRPr="005434F9">
        <w:rPr>
          <w:rFonts w:eastAsiaTheme="minorEastAsia"/>
          <w:i/>
          <w:color w:val="0070C0"/>
          <w:lang w:eastAsia="zh-CN"/>
        </w:rPr>
        <w:t>Contributor Comments:</w:t>
      </w:r>
    </w:p>
    <w:tbl>
      <w:tblPr>
        <w:tblStyle w:val="TableGrid"/>
        <w:tblW w:w="0" w:type="auto"/>
        <w:tblLook w:val="04A0" w:firstRow="1" w:lastRow="0" w:firstColumn="1" w:lastColumn="0" w:noHBand="0" w:noVBand="1"/>
      </w:tblPr>
      <w:tblGrid>
        <w:gridCol w:w="1236"/>
        <w:gridCol w:w="8395"/>
      </w:tblGrid>
      <w:tr w:rsidR="00481D1A" w:rsidRPr="005434F9" w14:paraId="185C620D" w14:textId="77777777" w:rsidTr="00600E31">
        <w:tc>
          <w:tcPr>
            <w:tcW w:w="1236" w:type="dxa"/>
          </w:tcPr>
          <w:p w14:paraId="6CBEC971" w14:textId="77777777" w:rsidR="00481D1A" w:rsidRPr="005434F9" w:rsidRDefault="00481D1A" w:rsidP="00600E31">
            <w:pPr>
              <w:spacing w:after="120"/>
              <w:rPr>
                <w:rFonts w:eastAsiaTheme="minorEastAsia"/>
                <w:b/>
                <w:lang w:eastAsia="zh-CN"/>
              </w:rPr>
            </w:pPr>
            <w:r w:rsidRPr="005434F9">
              <w:rPr>
                <w:rFonts w:eastAsiaTheme="minorEastAsia"/>
                <w:b/>
                <w:lang w:eastAsia="zh-CN"/>
              </w:rPr>
              <w:t>Company</w:t>
            </w:r>
          </w:p>
        </w:tc>
        <w:tc>
          <w:tcPr>
            <w:tcW w:w="8395" w:type="dxa"/>
          </w:tcPr>
          <w:p w14:paraId="6E42EBC9" w14:textId="77777777" w:rsidR="00481D1A" w:rsidRPr="005434F9" w:rsidRDefault="00481D1A" w:rsidP="00600E31">
            <w:pPr>
              <w:spacing w:after="120"/>
              <w:rPr>
                <w:rFonts w:eastAsiaTheme="minorEastAsia"/>
                <w:b/>
                <w:lang w:eastAsia="zh-CN"/>
              </w:rPr>
            </w:pPr>
            <w:r w:rsidRPr="005434F9">
              <w:rPr>
                <w:rFonts w:eastAsiaTheme="minorEastAsia"/>
                <w:b/>
                <w:lang w:eastAsia="zh-CN"/>
              </w:rPr>
              <w:t>Comments</w:t>
            </w:r>
          </w:p>
        </w:tc>
      </w:tr>
      <w:tr w:rsidR="00481D1A" w:rsidRPr="005434F9" w14:paraId="5DC3D85D" w14:textId="77777777" w:rsidTr="00600E31">
        <w:tc>
          <w:tcPr>
            <w:tcW w:w="1236" w:type="dxa"/>
          </w:tcPr>
          <w:p w14:paraId="2B2A5315" w14:textId="402E3DA8" w:rsidR="00481D1A" w:rsidRPr="005434F9" w:rsidRDefault="001A1188" w:rsidP="00600E31">
            <w:pPr>
              <w:spacing w:after="120"/>
              <w:rPr>
                <w:rFonts w:eastAsiaTheme="minorEastAsia"/>
                <w:lang w:eastAsia="zh-CN"/>
              </w:rPr>
            </w:pPr>
            <w:r>
              <w:rPr>
                <w:rFonts w:eastAsiaTheme="minorEastAsia"/>
                <w:lang w:eastAsia="zh-CN"/>
              </w:rPr>
              <w:t xml:space="preserve"> QC</w:t>
            </w:r>
          </w:p>
        </w:tc>
        <w:tc>
          <w:tcPr>
            <w:tcW w:w="8395" w:type="dxa"/>
          </w:tcPr>
          <w:p w14:paraId="11C2159D" w14:textId="38FDB2A4" w:rsidR="00481D1A" w:rsidRPr="005434F9" w:rsidRDefault="001A1188" w:rsidP="00600E31">
            <w:pPr>
              <w:spacing w:after="120"/>
              <w:rPr>
                <w:rFonts w:eastAsiaTheme="minorEastAsia"/>
                <w:lang w:eastAsia="zh-CN"/>
              </w:rPr>
            </w:pPr>
            <w:r>
              <w:rPr>
                <w:rFonts w:eastAsiaTheme="minorEastAsia"/>
                <w:lang w:eastAsia="zh-CN"/>
              </w:rPr>
              <w:t xml:space="preserve">If </w:t>
            </w:r>
            <w:r w:rsidR="00B53E76">
              <w:rPr>
                <w:rFonts w:eastAsiaTheme="minorEastAsia"/>
                <w:lang w:eastAsia="zh-CN"/>
              </w:rPr>
              <w:t>same requirements are agreed, option 1 and 2 are the same. Suggest to come back after requirements are finalized</w:t>
            </w:r>
          </w:p>
        </w:tc>
      </w:tr>
      <w:tr w:rsidR="000439BA" w:rsidRPr="005434F9" w14:paraId="34F2B4A5" w14:textId="77777777" w:rsidTr="00600E31">
        <w:tc>
          <w:tcPr>
            <w:tcW w:w="1236" w:type="dxa"/>
          </w:tcPr>
          <w:p w14:paraId="3D5047B2" w14:textId="4900223C" w:rsidR="000439BA" w:rsidRPr="005434F9" w:rsidRDefault="000439BA" w:rsidP="000439BA">
            <w:pPr>
              <w:spacing w:after="120"/>
              <w:rPr>
                <w:rFonts w:eastAsiaTheme="minorEastAsia"/>
                <w:lang w:eastAsia="zh-CN"/>
              </w:rPr>
            </w:pPr>
            <w:r>
              <w:rPr>
                <w:rFonts w:eastAsiaTheme="minorEastAsia"/>
                <w:lang w:eastAsia="zh-CN"/>
              </w:rPr>
              <w:t>Ericsson</w:t>
            </w:r>
          </w:p>
        </w:tc>
        <w:tc>
          <w:tcPr>
            <w:tcW w:w="8395" w:type="dxa"/>
          </w:tcPr>
          <w:p w14:paraId="27C24B20" w14:textId="77777777" w:rsidR="000439BA" w:rsidRDefault="000439BA" w:rsidP="000439BA">
            <w:pPr>
              <w:spacing w:after="120"/>
              <w:rPr>
                <w:rFonts w:eastAsiaTheme="minorEastAsia"/>
                <w:lang w:eastAsia="zh-CN"/>
              </w:rPr>
            </w:pPr>
            <w:r>
              <w:rPr>
                <w:rFonts w:eastAsiaTheme="minorEastAsia"/>
                <w:lang w:eastAsia="zh-CN"/>
              </w:rPr>
              <w:t>We believe it’s a bit early to make choice from candidate options.</w:t>
            </w:r>
          </w:p>
          <w:p w14:paraId="63C8D135" w14:textId="77777777" w:rsidR="000439BA" w:rsidRDefault="000439BA" w:rsidP="000439BA">
            <w:pPr>
              <w:spacing w:after="120"/>
              <w:rPr>
                <w:rFonts w:eastAsiaTheme="minorEastAsia"/>
                <w:lang w:eastAsia="zh-CN"/>
              </w:rPr>
            </w:pPr>
            <w:r>
              <w:rPr>
                <w:rFonts w:eastAsiaTheme="minorEastAsia"/>
                <w:lang w:eastAsia="zh-CN"/>
              </w:rPr>
              <w:t>The purpose of indication can be utilized to differentiate CPE</w:t>
            </w:r>
            <w:r w:rsidRPr="00A50BFF">
              <w:rPr>
                <w:rFonts w:eastAsiaTheme="minorEastAsia"/>
                <w:lang w:val="en-US" w:eastAsia="zh-CN"/>
              </w:rPr>
              <w:t>’s</w:t>
            </w:r>
            <w:r>
              <w:rPr>
                <w:rFonts w:eastAsiaTheme="minorEastAsia"/>
                <w:lang w:eastAsia="zh-CN"/>
              </w:rPr>
              <w:t xml:space="preserve"> behaviour and performance in uni-directional operation and bi-directional deployment.</w:t>
            </w:r>
          </w:p>
          <w:p w14:paraId="2A0EBC24" w14:textId="77777777" w:rsidR="000439BA" w:rsidRPr="00567F9D" w:rsidRDefault="000439BA" w:rsidP="000439BA">
            <w:pPr>
              <w:spacing w:after="120"/>
              <w:rPr>
                <w:rFonts w:eastAsiaTheme="minorEastAsia"/>
                <w:lang w:val="en-US" w:eastAsia="zh-CN"/>
              </w:rPr>
            </w:pPr>
            <w:r>
              <w:rPr>
                <w:rFonts w:eastAsiaTheme="minorEastAsia"/>
                <w:lang w:eastAsia="zh-CN"/>
              </w:rPr>
              <w:t xml:space="preserve">We have concern about how to treat occasionally direction changes in uni-directional deployment. We ask </w:t>
            </w:r>
            <w:r>
              <w:rPr>
                <w:rFonts w:eastAsiaTheme="minorEastAsia" w:hint="eastAsia"/>
                <w:lang w:eastAsia="zh-CN"/>
              </w:rPr>
              <w:t>f</w:t>
            </w:r>
            <w:r>
              <w:rPr>
                <w:rFonts w:eastAsiaTheme="minorEastAsia"/>
                <w:lang w:eastAsia="zh-CN"/>
              </w:rPr>
              <w:t>or discussion and agreement for clarification. If it</w:t>
            </w:r>
            <w:r w:rsidRPr="00567F9D">
              <w:rPr>
                <w:rFonts w:eastAsiaTheme="minorEastAsia"/>
                <w:lang w:val="en-US" w:eastAsia="zh-CN"/>
              </w:rPr>
              <w:t>’</w:t>
            </w:r>
            <w:r>
              <w:rPr>
                <w:rFonts w:eastAsiaTheme="minorEastAsia"/>
                <w:lang w:val="en-US" w:eastAsia="zh-CN"/>
              </w:rPr>
              <w:t xml:space="preserve">s not RRM topic, we can ask for support  </w:t>
            </w:r>
            <w:r>
              <w:rPr>
                <w:rFonts w:eastAsiaTheme="minorEastAsia" w:hint="eastAsia"/>
                <w:lang w:val="en-US" w:eastAsia="zh-CN"/>
              </w:rPr>
              <w:t>from</w:t>
            </w:r>
            <w:r>
              <w:rPr>
                <w:rFonts w:eastAsiaTheme="minorEastAsia"/>
                <w:lang w:val="en-US" w:eastAsia="zh-CN"/>
              </w:rPr>
              <w:t xml:space="preserve"> scenario session. </w:t>
            </w:r>
          </w:p>
          <w:p w14:paraId="4BDB3E52" w14:textId="12547B69" w:rsidR="000439BA" w:rsidRPr="005434F9" w:rsidRDefault="000439BA" w:rsidP="000439BA">
            <w:pPr>
              <w:spacing w:after="120"/>
              <w:rPr>
                <w:rFonts w:eastAsiaTheme="minorEastAsia"/>
                <w:lang w:eastAsia="zh-CN"/>
              </w:rPr>
            </w:pPr>
            <w:r>
              <w:rPr>
                <w:rFonts w:eastAsiaTheme="minorEastAsia"/>
                <w:lang w:eastAsia="zh-CN"/>
              </w:rPr>
              <w:t>The issue about different or same RRM requirements for uni-directional operation and bi-directional deployment should be raised  for further discussion if we cannot get agreement in 2</w:t>
            </w:r>
            <w:r w:rsidRPr="006B38F5">
              <w:rPr>
                <w:rFonts w:eastAsiaTheme="minorEastAsia"/>
                <w:vertAlign w:val="superscript"/>
                <w:lang w:eastAsia="zh-CN"/>
              </w:rPr>
              <w:t>nd</w:t>
            </w:r>
            <w:r>
              <w:rPr>
                <w:rFonts w:eastAsiaTheme="minorEastAsia"/>
                <w:lang w:eastAsia="zh-CN"/>
              </w:rPr>
              <w:t xml:space="preserve"> round. </w:t>
            </w:r>
          </w:p>
        </w:tc>
      </w:tr>
      <w:tr w:rsidR="00481D1A" w:rsidRPr="005434F9" w14:paraId="33F5618D" w14:textId="77777777" w:rsidTr="00600E31">
        <w:tc>
          <w:tcPr>
            <w:tcW w:w="1236" w:type="dxa"/>
          </w:tcPr>
          <w:p w14:paraId="5E08E426" w14:textId="252E2739" w:rsidR="00481D1A" w:rsidRPr="005434F9" w:rsidRDefault="006903CC" w:rsidP="00600E31">
            <w:pPr>
              <w:spacing w:after="120"/>
              <w:rPr>
                <w:rFonts w:eastAsiaTheme="minorEastAsia"/>
                <w:lang w:eastAsia="zh-CN"/>
              </w:rPr>
            </w:pPr>
            <w:r>
              <w:rPr>
                <w:rFonts w:eastAsiaTheme="minorEastAsia"/>
                <w:lang w:eastAsia="zh-CN"/>
              </w:rPr>
              <w:t>Nokia</w:t>
            </w:r>
          </w:p>
        </w:tc>
        <w:tc>
          <w:tcPr>
            <w:tcW w:w="8395" w:type="dxa"/>
          </w:tcPr>
          <w:p w14:paraId="6F134019" w14:textId="77777777" w:rsidR="006903CC" w:rsidRDefault="006903CC" w:rsidP="00600E31">
            <w:pPr>
              <w:spacing w:after="120"/>
              <w:rPr>
                <w:rFonts w:eastAsiaTheme="minorEastAsia"/>
                <w:lang w:eastAsia="zh-CN"/>
              </w:rPr>
            </w:pPr>
            <w:r>
              <w:rPr>
                <w:rFonts w:eastAsiaTheme="minorEastAsia"/>
                <w:lang w:eastAsia="zh-CN"/>
              </w:rPr>
              <w:t xml:space="preserve">Option 1 can be used as a starting point. </w:t>
            </w:r>
          </w:p>
          <w:p w14:paraId="16256737" w14:textId="3D187A29" w:rsidR="00481D1A" w:rsidRPr="005434F9" w:rsidRDefault="006903CC" w:rsidP="00600E31">
            <w:pPr>
              <w:spacing w:after="120"/>
              <w:rPr>
                <w:rFonts w:eastAsiaTheme="minorEastAsia"/>
                <w:lang w:eastAsia="zh-CN"/>
              </w:rPr>
            </w:pPr>
            <w:r>
              <w:rPr>
                <w:rFonts w:eastAsiaTheme="minorEastAsia"/>
                <w:lang w:eastAsia="zh-CN"/>
              </w:rPr>
              <w:t>Specifying separate requirements for different deployment types would make RRM enhancement work unnecessarily complicated and increase implementation complexity.</w:t>
            </w:r>
          </w:p>
        </w:tc>
      </w:tr>
      <w:tr w:rsidR="008657FE" w:rsidRPr="005434F9" w14:paraId="74A7562F" w14:textId="77777777" w:rsidTr="00600E31">
        <w:tc>
          <w:tcPr>
            <w:tcW w:w="1236" w:type="dxa"/>
          </w:tcPr>
          <w:p w14:paraId="6F9E44D9" w14:textId="4123A688" w:rsidR="008657FE" w:rsidRPr="005434F9" w:rsidDel="006903CC" w:rsidRDefault="008657FE" w:rsidP="00600E31">
            <w:pPr>
              <w:spacing w:after="120"/>
              <w:rPr>
                <w:rFonts w:eastAsiaTheme="minorEastAsia"/>
                <w:lang w:eastAsia="zh-CN"/>
              </w:rPr>
            </w:pPr>
            <w:r>
              <w:rPr>
                <w:rFonts w:eastAsiaTheme="minorEastAsia"/>
                <w:lang w:eastAsia="zh-CN"/>
              </w:rPr>
              <w:t>Samsung</w:t>
            </w:r>
          </w:p>
        </w:tc>
        <w:tc>
          <w:tcPr>
            <w:tcW w:w="8395" w:type="dxa"/>
          </w:tcPr>
          <w:p w14:paraId="0DFCE934" w14:textId="77777777" w:rsidR="008657FE" w:rsidRDefault="008657FE" w:rsidP="00600E31">
            <w:pPr>
              <w:spacing w:after="120"/>
              <w:rPr>
                <w:rFonts w:eastAsiaTheme="minorEastAsia"/>
                <w:lang w:eastAsia="zh-CN"/>
              </w:rPr>
            </w:pPr>
            <w:r>
              <w:rPr>
                <w:rFonts w:eastAsiaTheme="minorEastAsia"/>
                <w:lang w:eastAsia="zh-CN"/>
              </w:rPr>
              <w:t xml:space="preserve">The current discussion need more clarification. </w:t>
            </w:r>
          </w:p>
          <w:p w14:paraId="07AEC68B" w14:textId="1E6B3927" w:rsidR="008657FE" w:rsidRPr="00A449ED" w:rsidRDefault="008657FE" w:rsidP="00A449ED">
            <w:pPr>
              <w:pStyle w:val="ListParagraph"/>
              <w:numPr>
                <w:ilvl w:val="0"/>
                <w:numId w:val="59"/>
              </w:numPr>
              <w:spacing w:after="120"/>
              <w:ind w:firstLineChars="0"/>
              <w:rPr>
                <w:rFonts w:eastAsiaTheme="minorEastAsia"/>
                <w:lang w:eastAsia="zh-CN"/>
              </w:rPr>
            </w:pPr>
            <w:r w:rsidRPr="00A449ED">
              <w:rPr>
                <w:rFonts w:eastAsiaTheme="minorEastAsia"/>
                <w:lang w:eastAsia="zh-CN"/>
              </w:rPr>
              <w:t xml:space="preserve">Question-1: whether or not UE need to indicate its capability of supporting one deployment scenario, i.e., UE is allowed to only support bi-directional or uni-direcitonal deployment? My best guess is most company believe UE need to support both (if both scenarios are </w:t>
            </w:r>
            <w:r w:rsidRPr="00A449ED">
              <w:rPr>
                <w:rFonts w:eastAsiaTheme="minorEastAsia"/>
                <w:lang w:eastAsia="zh-CN"/>
              </w:rPr>
              <w:lastRenderedPageBreak/>
              <w:t>regarded as “feasible” from deployment scenario session).</w:t>
            </w:r>
          </w:p>
          <w:p w14:paraId="25C43EBB" w14:textId="388F7AA9" w:rsidR="008657FE" w:rsidRPr="00A449ED" w:rsidRDefault="008657FE" w:rsidP="00A449ED">
            <w:pPr>
              <w:pStyle w:val="ListParagraph"/>
              <w:numPr>
                <w:ilvl w:val="0"/>
                <w:numId w:val="59"/>
              </w:numPr>
              <w:spacing w:after="120"/>
              <w:ind w:firstLineChars="0"/>
              <w:rPr>
                <w:rFonts w:eastAsiaTheme="minorEastAsia"/>
                <w:lang w:eastAsia="zh-CN"/>
              </w:rPr>
            </w:pPr>
            <w:r>
              <w:rPr>
                <w:rFonts w:eastAsiaTheme="minorEastAsia"/>
                <w:lang w:eastAsia="zh-CN"/>
              </w:rPr>
              <w:t>Question-2: if NW flag signalling is given, e.g., uni-directional flag is indicated to CPE, whether or not different/enhanced requirement is required?</w:t>
            </w:r>
          </w:p>
        </w:tc>
      </w:tr>
      <w:tr w:rsidR="002455F1" w:rsidRPr="005434F9" w14:paraId="221A5F51" w14:textId="77777777" w:rsidTr="00600E31">
        <w:tc>
          <w:tcPr>
            <w:tcW w:w="1236" w:type="dxa"/>
          </w:tcPr>
          <w:p w14:paraId="265EA535" w14:textId="7FD567AD" w:rsidR="002455F1" w:rsidRDefault="002455F1" w:rsidP="00600E31">
            <w:pPr>
              <w:spacing w:after="120"/>
              <w:rPr>
                <w:rFonts w:eastAsiaTheme="minorEastAsia"/>
                <w:lang w:eastAsia="zh-CN"/>
              </w:rPr>
            </w:pPr>
            <w:r>
              <w:rPr>
                <w:rFonts w:eastAsiaTheme="minorEastAsia" w:hint="eastAsia"/>
                <w:lang w:eastAsia="zh-CN"/>
              </w:rPr>
              <w:lastRenderedPageBreak/>
              <w:t>H</w:t>
            </w:r>
            <w:r>
              <w:rPr>
                <w:rFonts w:eastAsiaTheme="minorEastAsia"/>
                <w:lang w:eastAsia="zh-CN"/>
              </w:rPr>
              <w:t>uawei</w:t>
            </w:r>
          </w:p>
        </w:tc>
        <w:tc>
          <w:tcPr>
            <w:tcW w:w="8395" w:type="dxa"/>
          </w:tcPr>
          <w:p w14:paraId="15433D5E" w14:textId="77777777" w:rsidR="002455F1" w:rsidRDefault="002455F1" w:rsidP="00600E31">
            <w:pPr>
              <w:spacing w:after="120"/>
              <w:rPr>
                <w:rFonts w:eastAsiaTheme="minorEastAsia"/>
                <w:lang w:eastAsia="zh-CN"/>
              </w:rPr>
            </w:pPr>
            <w:r>
              <w:rPr>
                <w:rFonts w:eastAsiaTheme="minorEastAsia"/>
                <w:lang w:eastAsia="zh-CN"/>
              </w:rPr>
              <w:t xml:space="preserve">The name of the issue is not accurate, it is not for bi-directional deployment. The issue is </w:t>
            </w:r>
            <w:r w:rsidRPr="004F0106">
              <w:rPr>
                <w:rFonts w:eastAsiaTheme="minorEastAsia"/>
                <w:lang w:eastAsia="zh-CN"/>
              </w:rPr>
              <w:t>for both uni-/bidirectional. Both</w:t>
            </w:r>
            <w:r>
              <w:rPr>
                <w:rFonts w:eastAsiaTheme="minorEastAsia"/>
                <w:lang w:eastAsia="zh-CN"/>
              </w:rPr>
              <w:t xml:space="preserve"> option 1 and option 2 are discussing two deployments.</w:t>
            </w:r>
          </w:p>
          <w:p w14:paraId="17F4B6ED" w14:textId="572F75C1" w:rsidR="002455F1" w:rsidRDefault="002455F1" w:rsidP="002455F1">
            <w:pPr>
              <w:spacing w:after="120"/>
              <w:rPr>
                <w:rFonts w:eastAsiaTheme="minorEastAsia"/>
                <w:lang w:eastAsia="zh-CN"/>
              </w:rPr>
            </w:pPr>
            <w:r w:rsidRPr="005434F9">
              <w:rPr>
                <w:rFonts w:eastAsiaTheme="minorEastAsia" w:hint="eastAsia"/>
                <w:lang w:eastAsia="zh-CN"/>
              </w:rPr>
              <w:t>S</w:t>
            </w:r>
            <w:r w:rsidRPr="005434F9">
              <w:rPr>
                <w:rFonts w:eastAsiaTheme="minorEastAsia"/>
                <w:lang w:eastAsia="zh-CN"/>
              </w:rPr>
              <w:t>upport option 1.</w:t>
            </w:r>
          </w:p>
        </w:tc>
      </w:tr>
      <w:tr w:rsidR="00AF4618" w:rsidRPr="005434F9" w14:paraId="193E93B0" w14:textId="77777777" w:rsidTr="00600E31">
        <w:tc>
          <w:tcPr>
            <w:tcW w:w="1236" w:type="dxa"/>
          </w:tcPr>
          <w:p w14:paraId="7E05A8EB" w14:textId="47B40AA4" w:rsidR="00AF4618" w:rsidRDefault="00AF4618" w:rsidP="00600E31">
            <w:pPr>
              <w:spacing w:after="120"/>
              <w:rPr>
                <w:rFonts w:eastAsiaTheme="minorEastAsia"/>
                <w:lang w:eastAsia="zh-CN"/>
              </w:rPr>
            </w:pPr>
            <w:r>
              <w:rPr>
                <w:rFonts w:eastAsiaTheme="minorEastAsia" w:hint="eastAsia"/>
                <w:lang w:eastAsia="zh-CN"/>
              </w:rPr>
              <w:t>C</w:t>
            </w:r>
            <w:r>
              <w:rPr>
                <w:rFonts w:eastAsiaTheme="minorEastAsia"/>
                <w:lang w:eastAsia="zh-CN"/>
              </w:rPr>
              <w:t>MCC</w:t>
            </w:r>
          </w:p>
        </w:tc>
        <w:tc>
          <w:tcPr>
            <w:tcW w:w="8395" w:type="dxa"/>
          </w:tcPr>
          <w:p w14:paraId="3A2E31F0" w14:textId="0F5E9EDF" w:rsidR="00AF4618" w:rsidRDefault="00AF4618" w:rsidP="00600E31">
            <w:pPr>
              <w:spacing w:after="120"/>
              <w:rPr>
                <w:rFonts w:eastAsiaTheme="minorEastAsia"/>
                <w:lang w:eastAsia="zh-CN"/>
              </w:rPr>
            </w:pPr>
            <w:r>
              <w:rPr>
                <w:rFonts w:eastAsiaTheme="minorEastAsia"/>
                <w:lang w:eastAsia="zh-CN"/>
              </w:rPr>
              <w:t xml:space="preserve">Option 1. Our understanding is that </w:t>
            </w:r>
            <w:r w:rsidRPr="00AF4618">
              <w:rPr>
                <w:rFonts w:eastAsiaTheme="minorEastAsia"/>
                <w:lang w:eastAsia="zh-CN"/>
              </w:rPr>
              <w:t xml:space="preserve">both uni-directional and bi-directional deployments (if both found to be feasible) </w:t>
            </w:r>
            <w:r>
              <w:rPr>
                <w:rFonts w:eastAsiaTheme="minorEastAsia"/>
                <w:lang w:eastAsia="zh-CN"/>
              </w:rPr>
              <w:t>are</w:t>
            </w:r>
            <w:r w:rsidRPr="00AF4618">
              <w:rPr>
                <w:rFonts w:eastAsiaTheme="minorEastAsia"/>
                <w:lang w:eastAsia="zh-CN"/>
              </w:rPr>
              <w:t xml:space="preserve"> mandatorily</w:t>
            </w:r>
            <w:r>
              <w:rPr>
                <w:rFonts w:eastAsiaTheme="minorEastAsia"/>
                <w:lang w:eastAsia="zh-CN"/>
              </w:rPr>
              <w:t xml:space="preserve"> supported by UE. If the requirements are different, network indication may be needed to inform UE which requirements to be applied, but UE capability is not needed.</w:t>
            </w:r>
          </w:p>
        </w:tc>
      </w:tr>
    </w:tbl>
    <w:p w14:paraId="1C2E644A" w14:textId="0197348D" w:rsidR="00F72EBF" w:rsidRDefault="00F72EBF" w:rsidP="00035C50">
      <w:pPr>
        <w:rPr>
          <w:lang w:eastAsia="zh-CN"/>
        </w:rPr>
      </w:pPr>
    </w:p>
    <w:p w14:paraId="20C7A778" w14:textId="77777777" w:rsidR="0055569F" w:rsidRPr="005434F9" w:rsidRDefault="0055569F" w:rsidP="00035C50">
      <w:pPr>
        <w:rPr>
          <w:lang w:eastAsia="zh-CN"/>
        </w:rPr>
      </w:pPr>
    </w:p>
    <w:p w14:paraId="55F49C48" w14:textId="77777777" w:rsidR="00B933E1" w:rsidRPr="00A449ED" w:rsidRDefault="00B933E1" w:rsidP="00B933E1">
      <w:pPr>
        <w:pStyle w:val="Heading2"/>
        <w:rPr>
          <w:lang w:val="en-US"/>
        </w:rPr>
      </w:pPr>
      <w:r w:rsidRPr="00A449ED">
        <w:rPr>
          <w:lang w:val="en-US"/>
        </w:rPr>
        <w:t>Summary on 2</w:t>
      </w:r>
      <w:r w:rsidRPr="00A449ED">
        <w:rPr>
          <w:vertAlign w:val="superscript"/>
          <w:lang w:val="en-US"/>
        </w:rPr>
        <w:t>nd</w:t>
      </w:r>
      <w:r w:rsidRPr="00A449ED">
        <w:rPr>
          <w:lang w:val="en-US"/>
        </w:rPr>
        <w:t xml:space="preserve"> round (if applicable)</w:t>
      </w:r>
    </w:p>
    <w:p w14:paraId="241C4F8C" w14:textId="77777777" w:rsidR="00B933E1" w:rsidRPr="005434F9" w:rsidRDefault="00B933E1" w:rsidP="00B933E1">
      <w:pPr>
        <w:rPr>
          <w:i/>
          <w:color w:val="0070C0"/>
          <w:lang w:eastAsia="zh-CN"/>
        </w:rPr>
      </w:pPr>
      <w:r w:rsidRPr="005434F9">
        <w:rPr>
          <w:i/>
          <w:color w:val="0070C0"/>
          <w:lang w:eastAsia="zh-CN"/>
        </w:rPr>
        <w:t>Moderator tries to summarize discussion status for 2</w:t>
      </w:r>
      <w:r w:rsidRPr="005434F9">
        <w:rPr>
          <w:i/>
          <w:color w:val="0070C0"/>
          <w:vertAlign w:val="superscript"/>
          <w:lang w:eastAsia="zh-CN"/>
        </w:rPr>
        <w:t>nd</w:t>
      </w:r>
      <w:r w:rsidRPr="005434F9">
        <w:rPr>
          <w:i/>
          <w:color w:val="0070C0"/>
          <w:lang w:eastAsia="zh-CN"/>
        </w:rPr>
        <w:t xml:space="preserve"> round and provided recommendation on CRs/TPs/WFs/LSs Status update suggestion </w:t>
      </w:r>
    </w:p>
    <w:tbl>
      <w:tblPr>
        <w:tblStyle w:val="TableGrid"/>
        <w:tblW w:w="0" w:type="auto"/>
        <w:tblLook w:val="04A0" w:firstRow="1" w:lastRow="0" w:firstColumn="1" w:lastColumn="0" w:noHBand="0" w:noVBand="1"/>
      </w:tblPr>
      <w:tblGrid>
        <w:gridCol w:w="1494"/>
        <w:gridCol w:w="8363"/>
      </w:tblGrid>
      <w:tr w:rsidR="00B933E1" w:rsidRPr="005434F9" w14:paraId="789D2270" w14:textId="77777777" w:rsidTr="00E81094">
        <w:tc>
          <w:tcPr>
            <w:tcW w:w="1494" w:type="dxa"/>
          </w:tcPr>
          <w:p w14:paraId="6D247C15" w14:textId="77777777" w:rsidR="00B933E1" w:rsidRPr="005434F9" w:rsidRDefault="00B933E1" w:rsidP="00E81094">
            <w:pPr>
              <w:rPr>
                <w:rFonts w:eastAsiaTheme="minorEastAsia"/>
                <w:b/>
                <w:color w:val="0070C0"/>
                <w:lang w:eastAsia="zh-CN"/>
              </w:rPr>
            </w:pPr>
            <w:r w:rsidRPr="005434F9">
              <w:rPr>
                <w:rFonts w:eastAsiaTheme="minorEastAsia"/>
                <w:b/>
                <w:color w:val="0070C0"/>
                <w:lang w:eastAsia="zh-CN"/>
              </w:rPr>
              <w:t>CR/TP/LS/WF number</w:t>
            </w:r>
          </w:p>
        </w:tc>
        <w:tc>
          <w:tcPr>
            <w:tcW w:w="8363" w:type="dxa"/>
          </w:tcPr>
          <w:p w14:paraId="2BB923BF" w14:textId="77777777" w:rsidR="00B933E1" w:rsidRPr="005434F9" w:rsidRDefault="00B933E1" w:rsidP="00E81094">
            <w:pPr>
              <w:rPr>
                <w:rFonts w:eastAsia="MS Mincho"/>
                <w:b/>
                <w:color w:val="0070C0"/>
                <w:lang w:eastAsia="zh-CN"/>
              </w:rPr>
            </w:pPr>
            <w:r w:rsidRPr="005434F9">
              <w:rPr>
                <w:rFonts w:eastAsiaTheme="minorEastAsia"/>
                <w:b/>
                <w:color w:val="0070C0"/>
                <w:lang w:eastAsia="zh-CN"/>
              </w:rPr>
              <w:t>T-doc</w:t>
            </w:r>
            <w:r w:rsidRPr="005434F9">
              <w:rPr>
                <w:b/>
                <w:color w:val="0070C0"/>
                <w:lang w:eastAsia="zh-CN"/>
              </w:rPr>
              <w:t xml:space="preserve"> </w:t>
            </w:r>
            <w:r w:rsidRPr="005434F9">
              <w:rPr>
                <w:rFonts w:eastAsiaTheme="minorEastAsia"/>
                <w:b/>
                <w:color w:val="0070C0"/>
                <w:lang w:eastAsia="zh-CN"/>
              </w:rPr>
              <w:t xml:space="preserve">Status update recommendation  </w:t>
            </w:r>
          </w:p>
        </w:tc>
      </w:tr>
      <w:tr w:rsidR="00B933E1" w:rsidRPr="005434F9" w14:paraId="17E6972B" w14:textId="77777777" w:rsidTr="00E81094">
        <w:tc>
          <w:tcPr>
            <w:tcW w:w="1494" w:type="dxa"/>
          </w:tcPr>
          <w:p w14:paraId="3F3F0A8A" w14:textId="77777777" w:rsidR="00B933E1" w:rsidRPr="005434F9" w:rsidRDefault="00B933E1" w:rsidP="00E81094">
            <w:pPr>
              <w:rPr>
                <w:rFonts w:eastAsiaTheme="minorEastAsia"/>
                <w:color w:val="0070C0"/>
                <w:lang w:eastAsia="zh-CN"/>
              </w:rPr>
            </w:pPr>
            <w:r w:rsidRPr="005434F9">
              <w:rPr>
                <w:rFonts w:eastAsiaTheme="minorEastAsia"/>
                <w:color w:val="0070C0"/>
                <w:lang w:eastAsia="zh-CN"/>
              </w:rPr>
              <w:t>XXX</w:t>
            </w:r>
          </w:p>
        </w:tc>
        <w:tc>
          <w:tcPr>
            <w:tcW w:w="8363" w:type="dxa"/>
          </w:tcPr>
          <w:p w14:paraId="708420AE" w14:textId="77777777" w:rsidR="00B933E1" w:rsidRPr="005434F9" w:rsidRDefault="00B933E1" w:rsidP="00E81094">
            <w:pPr>
              <w:rPr>
                <w:rFonts w:eastAsiaTheme="minorEastAsia"/>
                <w:color w:val="0070C0"/>
                <w:lang w:eastAsia="zh-CN"/>
              </w:rPr>
            </w:pPr>
            <w:r w:rsidRPr="005434F9">
              <w:rPr>
                <w:rFonts w:eastAsiaTheme="minorEastAsia"/>
                <w:i/>
                <w:color w:val="0070C0"/>
                <w:lang w:eastAsia="zh-CN"/>
              </w:rPr>
              <w:t>Based on 2</w:t>
            </w:r>
            <w:r w:rsidRPr="00A449ED">
              <w:rPr>
                <w:rFonts w:eastAsiaTheme="minorEastAsia"/>
                <w:i/>
                <w:color w:val="0070C0"/>
                <w:vertAlign w:val="superscript"/>
                <w:lang w:eastAsia="zh-CN"/>
              </w:rPr>
              <w:t>nd</w:t>
            </w:r>
            <w:r w:rsidRPr="005434F9">
              <w:rPr>
                <w:rFonts w:eastAsiaTheme="minorEastAsia"/>
                <w:i/>
                <w:color w:val="0070C0"/>
                <w:lang w:eastAsia="zh-CN"/>
              </w:rPr>
              <w:t xml:space="preserve"> round of comments collection, moderator can recommend the next steps such as “agreeable”, “to be revised”</w:t>
            </w:r>
          </w:p>
        </w:tc>
      </w:tr>
      <w:tr w:rsidR="001B2C3B" w:rsidRPr="005434F9" w14:paraId="450E3EC6" w14:textId="77777777" w:rsidTr="00E81094">
        <w:tc>
          <w:tcPr>
            <w:tcW w:w="1494" w:type="dxa"/>
          </w:tcPr>
          <w:p w14:paraId="6027CBCC" w14:textId="18484B26" w:rsidR="001B2C3B" w:rsidRPr="00A449ED" w:rsidRDefault="001B2C3B" w:rsidP="00E81094">
            <w:pPr>
              <w:rPr>
                <w:rFonts w:eastAsiaTheme="minorEastAsia"/>
                <w:color w:val="000000" w:themeColor="text1"/>
                <w:lang w:eastAsia="zh-CN"/>
              </w:rPr>
            </w:pPr>
            <w:r w:rsidRPr="00A449ED">
              <w:rPr>
                <w:rFonts w:eastAsiaTheme="minorEastAsia"/>
                <w:color w:val="000000" w:themeColor="text1"/>
                <w:lang w:eastAsia="zh-CN"/>
              </w:rPr>
              <w:t>R4-2108342</w:t>
            </w:r>
          </w:p>
        </w:tc>
        <w:tc>
          <w:tcPr>
            <w:tcW w:w="8363" w:type="dxa"/>
          </w:tcPr>
          <w:p w14:paraId="3C618077" w14:textId="77777777" w:rsidR="001B2C3B" w:rsidRDefault="001B2C3B" w:rsidP="00E81094">
            <w:pPr>
              <w:rPr>
                <w:rFonts w:eastAsiaTheme="minorEastAsia"/>
                <w:b/>
                <w:bCs/>
                <w:iCs/>
                <w:color w:val="000000" w:themeColor="text1"/>
                <w:lang w:eastAsia="zh-CN"/>
              </w:rPr>
            </w:pPr>
            <w:r w:rsidRPr="00A449ED">
              <w:rPr>
                <w:rFonts w:eastAsiaTheme="minorEastAsia"/>
                <w:b/>
                <w:bCs/>
                <w:iCs/>
                <w:color w:val="000000" w:themeColor="text1"/>
                <w:lang w:eastAsia="zh-CN"/>
              </w:rPr>
              <w:t>WF on FR2 HST RRM requirements</w:t>
            </w:r>
          </w:p>
          <w:p w14:paraId="4A7A8CF4" w14:textId="77777777" w:rsidR="004B5584" w:rsidRDefault="001B2C3B" w:rsidP="00E81094">
            <w:pPr>
              <w:rPr>
                <w:rFonts w:eastAsiaTheme="minorEastAsia"/>
                <w:b/>
                <w:bCs/>
                <w:iCs/>
                <w:color w:val="000000" w:themeColor="text1"/>
                <w:lang w:eastAsia="zh-CN"/>
              </w:rPr>
            </w:pPr>
            <w:r w:rsidRPr="001B2C3B">
              <w:rPr>
                <w:rFonts w:eastAsiaTheme="minorEastAsia"/>
                <w:b/>
                <w:bCs/>
                <w:iCs/>
                <w:color w:val="000000" w:themeColor="text1"/>
                <w:lang w:eastAsia="zh-CN"/>
              </w:rPr>
              <w:t>Sub-topic 1-1: Maximum supported speed from RRM perspective</w:t>
            </w:r>
          </w:p>
          <w:p w14:paraId="3C764AEC" w14:textId="77777777" w:rsidR="001B2C3B" w:rsidRPr="00A449ED" w:rsidRDefault="004B5584" w:rsidP="00A449ED">
            <w:pPr>
              <w:pStyle w:val="ListParagraph"/>
              <w:numPr>
                <w:ilvl w:val="0"/>
                <w:numId w:val="62"/>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Use 350kmph as a reference maximum train speed and define RRM requirements to guarantee that.</w:t>
            </w:r>
          </w:p>
          <w:p w14:paraId="17550A92" w14:textId="77777777" w:rsidR="004B5584" w:rsidRDefault="004B5584" w:rsidP="004B5584">
            <w:pPr>
              <w:rPr>
                <w:rFonts w:eastAsiaTheme="minorEastAsia"/>
                <w:b/>
                <w:bCs/>
                <w:iCs/>
                <w:color w:val="000000" w:themeColor="text1"/>
                <w:lang w:val="en-150" w:eastAsia="zh-CN"/>
              </w:rPr>
            </w:pPr>
            <w:r w:rsidRPr="004B5584">
              <w:rPr>
                <w:rFonts w:eastAsiaTheme="minorEastAsia"/>
                <w:b/>
                <w:bCs/>
                <w:iCs/>
                <w:color w:val="000000" w:themeColor="text1"/>
                <w:lang w:val="en-150" w:eastAsia="zh-CN"/>
              </w:rPr>
              <w:t>Issue 1-2-1: HST FR2 network deployment flag</w:t>
            </w:r>
          </w:p>
          <w:p w14:paraId="3C091344" w14:textId="0DFF7E7D" w:rsidR="004B5584" w:rsidRDefault="00D71BF7" w:rsidP="00D71BF7">
            <w:pPr>
              <w:pStyle w:val="ListParagraph"/>
              <w:numPr>
                <w:ilvl w:val="0"/>
                <w:numId w:val="62"/>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Add a flag to enable the UE to identify different/enhanced RRM requirements in HST FR2 deployment.</w:t>
            </w:r>
          </w:p>
          <w:p w14:paraId="1DA4448C" w14:textId="6825DEE0" w:rsidR="00D71BF7" w:rsidRPr="00A449ED" w:rsidRDefault="00D71BF7" w:rsidP="00A449ED">
            <w:pPr>
              <w:pStyle w:val="ListParagraph"/>
              <w:numPr>
                <w:ilvl w:val="0"/>
                <w:numId w:val="62"/>
              </w:numPr>
              <w:ind w:firstLineChars="0"/>
              <w:rPr>
                <w:rFonts w:eastAsiaTheme="minorEastAsia"/>
                <w:iCs/>
                <w:color w:val="000000" w:themeColor="text1"/>
                <w:lang w:val="en-150" w:eastAsia="zh-CN"/>
              </w:rPr>
            </w:pPr>
            <w:r w:rsidRPr="00D71BF7">
              <w:rPr>
                <w:rFonts w:eastAsiaTheme="minorEastAsia"/>
                <w:iCs/>
                <w:color w:val="000000" w:themeColor="text1"/>
                <w:lang w:val="en-150" w:eastAsia="zh-CN"/>
              </w:rPr>
              <w:t>Add HST FR2 network deployment flag to the combined LS to RAN2 on all HST FR2 signalling flags.</w:t>
            </w:r>
          </w:p>
          <w:p w14:paraId="26FF6743" w14:textId="77777777" w:rsidR="00D71BF7" w:rsidRPr="00A449ED" w:rsidRDefault="002F2F71" w:rsidP="004B5584">
            <w:pPr>
              <w:rPr>
                <w:rFonts w:eastAsiaTheme="minorEastAsia"/>
                <w:b/>
                <w:bCs/>
                <w:iCs/>
                <w:color w:val="000000" w:themeColor="text1"/>
                <w:lang w:val="en-150" w:eastAsia="zh-CN"/>
              </w:rPr>
            </w:pPr>
            <w:r w:rsidRPr="00A449ED">
              <w:rPr>
                <w:rFonts w:eastAsiaTheme="minorEastAsia"/>
                <w:b/>
                <w:bCs/>
                <w:iCs/>
                <w:color w:val="000000" w:themeColor="text1"/>
                <w:lang w:val="en-150" w:eastAsia="zh-CN"/>
              </w:rPr>
              <w:t xml:space="preserve">NW signalling and CPE capabilities for HST FR2 deployments (Issues </w:t>
            </w:r>
            <w:r w:rsidR="008762B7" w:rsidRPr="00A449ED">
              <w:rPr>
                <w:rFonts w:eastAsiaTheme="minorEastAsia"/>
                <w:b/>
                <w:bCs/>
                <w:iCs/>
                <w:color w:val="000000" w:themeColor="text1"/>
                <w:lang w:val="en-150" w:eastAsia="zh-CN"/>
              </w:rPr>
              <w:t>1-2-3 - 1-2-5</w:t>
            </w:r>
            <w:r w:rsidRPr="00A449ED">
              <w:rPr>
                <w:rFonts w:eastAsiaTheme="minorEastAsia"/>
                <w:b/>
                <w:bCs/>
                <w:iCs/>
                <w:color w:val="000000" w:themeColor="text1"/>
                <w:lang w:val="en-150" w:eastAsia="zh-CN"/>
              </w:rPr>
              <w:t>)</w:t>
            </w:r>
          </w:p>
          <w:p w14:paraId="14AE5FC4" w14:textId="77777777" w:rsidR="00EF4BEB" w:rsidRPr="00EF4BEB" w:rsidRDefault="00EF4BEB" w:rsidP="00EF4BEB">
            <w:pPr>
              <w:pStyle w:val="ListParagraph"/>
              <w:numPr>
                <w:ilvl w:val="0"/>
                <w:numId w:val="63"/>
              </w:numPr>
              <w:ind w:firstLineChars="0"/>
              <w:rPr>
                <w:rFonts w:eastAsiaTheme="minorEastAsia"/>
                <w:iCs/>
                <w:color w:val="000000" w:themeColor="text1"/>
                <w:lang w:val="en-150" w:eastAsia="zh-CN"/>
              </w:rPr>
            </w:pPr>
            <w:r w:rsidRPr="00EF4BEB">
              <w:rPr>
                <w:rFonts w:eastAsiaTheme="minorEastAsia"/>
                <w:iCs/>
                <w:color w:val="000000" w:themeColor="text1"/>
                <w:lang w:val="en-150" w:eastAsia="zh-CN"/>
              </w:rPr>
              <w:t>Continue the discussion after the deployment options and presence of non-CPE UEs is clarified:</w:t>
            </w:r>
          </w:p>
          <w:p w14:paraId="009CA485" w14:textId="77777777" w:rsidR="00EF4BEB" w:rsidRPr="00EF4BEB" w:rsidRDefault="00EF4BEB" w:rsidP="00A449ED">
            <w:pPr>
              <w:pStyle w:val="ListParagraph"/>
              <w:numPr>
                <w:ilvl w:val="1"/>
                <w:numId w:val="63"/>
              </w:numPr>
              <w:ind w:firstLineChars="0"/>
              <w:rPr>
                <w:rFonts w:eastAsiaTheme="minorEastAsia"/>
                <w:iCs/>
                <w:color w:val="000000" w:themeColor="text1"/>
                <w:lang w:val="en-150" w:eastAsia="zh-CN"/>
              </w:rPr>
            </w:pPr>
            <w:r w:rsidRPr="00EF4BEB">
              <w:rPr>
                <w:rFonts w:eastAsiaTheme="minorEastAsia"/>
                <w:iCs/>
                <w:color w:val="000000" w:themeColor="text1"/>
                <w:lang w:val="en-150" w:eastAsia="zh-CN"/>
              </w:rPr>
              <w:t>UE identification of support for HST FR2 deployment:</w:t>
            </w:r>
          </w:p>
          <w:p w14:paraId="14602C47" w14:textId="77777777" w:rsidR="00EF4BEB" w:rsidRPr="00EF4BEB" w:rsidRDefault="00EF4BEB" w:rsidP="00A449ED">
            <w:pPr>
              <w:pStyle w:val="ListParagraph"/>
              <w:numPr>
                <w:ilvl w:val="2"/>
                <w:numId w:val="63"/>
              </w:numPr>
              <w:ind w:firstLineChars="0"/>
              <w:rPr>
                <w:rFonts w:eastAsiaTheme="minorEastAsia"/>
                <w:iCs/>
                <w:color w:val="000000" w:themeColor="text1"/>
                <w:lang w:val="en-150" w:eastAsia="zh-CN"/>
              </w:rPr>
            </w:pPr>
            <w:r w:rsidRPr="00EF4BEB">
              <w:rPr>
                <w:rFonts w:eastAsiaTheme="minorEastAsia"/>
                <w:iCs/>
                <w:color w:val="000000" w:themeColor="text1"/>
                <w:lang w:val="en-150" w:eastAsia="zh-CN"/>
              </w:rPr>
              <w:t>Option 1: Flag is not needed.</w:t>
            </w:r>
          </w:p>
          <w:p w14:paraId="488F6ED8" w14:textId="77777777" w:rsidR="00EF4BEB" w:rsidRPr="00EF4BEB" w:rsidRDefault="00EF4BEB" w:rsidP="00A449ED">
            <w:pPr>
              <w:pStyle w:val="ListParagraph"/>
              <w:numPr>
                <w:ilvl w:val="2"/>
                <w:numId w:val="63"/>
              </w:numPr>
              <w:ind w:firstLineChars="0"/>
              <w:rPr>
                <w:rFonts w:eastAsiaTheme="minorEastAsia"/>
                <w:iCs/>
                <w:color w:val="000000" w:themeColor="text1"/>
                <w:lang w:val="en-150" w:eastAsia="zh-CN"/>
              </w:rPr>
            </w:pPr>
            <w:r w:rsidRPr="00EF4BEB">
              <w:rPr>
                <w:rFonts w:eastAsiaTheme="minorEastAsia"/>
                <w:iCs/>
                <w:color w:val="000000" w:themeColor="text1"/>
                <w:lang w:val="en-150" w:eastAsia="zh-CN"/>
              </w:rPr>
              <w:t>Option 1a: Only roof-mounted CPE is considered that should always have a capability to work in HST FR2 scenario in this WI.</w:t>
            </w:r>
          </w:p>
          <w:p w14:paraId="419C2BA6" w14:textId="77777777" w:rsidR="00EF4BEB" w:rsidRPr="00EF4BEB" w:rsidRDefault="00EF4BEB" w:rsidP="00A449ED">
            <w:pPr>
              <w:pStyle w:val="ListParagraph"/>
              <w:numPr>
                <w:ilvl w:val="2"/>
                <w:numId w:val="63"/>
              </w:numPr>
              <w:ind w:firstLineChars="0"/>
              <w:rPr>
                <w:rFonts w:eastAsiaTheme="minorEastAsia"/>
                <w:iCs/>
                <w:color w:val="000000" w:themeColor="text1"/>
                <w:lang w:val="en-150" w:eastAsia="zh-CN"/>
              </w:rPr>
            </w:pPr>
            <w:r w:rsidRPr="00EF4BEB">
              <w:rPr>
                <w:rFonts w:eastAsiaTheme="minorEastAsia"/>
                <w:iCs/>
                <w:color w:val="000000" w:themeColor="text1"/>
                <w:lang w:val="en-150" w:eastAsia="zh-CN"/>
              </w:rPr>
              <w:t>Option 2: UE capability is needed</w:t>
            </w:r>
          </w:p>
          <w:p w14:paraId="1F4352ED" w14:textId="77777777" w:rsidR="00EF4BEB" w:rsidRPr="00EF4BEB" w:rsidRDefault="00EF4BEB" w:rsidP="00A449ED">
            <w:pPr>
              <w:pStyle w:val="ListParagraph"/>
              <w:numPr>
                <w:ilvl w:val="1"/>
                <w:numId w:val="63"/>
              </w:numPr>
              <w:ind w:firstLineChars="0"/>
              <w:rPr>
                <w:rFonts w:eastAsiaTheme="minorEastAsia"/>
                <w:iCs/>
                <w:color w:val="000000" w:themeColor="text1"/>
                <w:lang w:val="en-150" w:eastAsia="zh-CN"/>
              </w:rPr>
            </w:pPr>
            <w:r w:rsidRPr="00EF4BEB">
              <w:rPr>
                <w:rFonts w:eastAsiaTheme="minorEastAsia"/>
                <w:iCs/>
                <w:color w:val="000000" w:themeColor="text1"/>
                <w:lang w:val="en-150" w:eastAsia="zh-CN"/>
              </w:rPr>
              <w:t>NW signalling of Uni- and/or Bi-directional deployment:</w:t>
            </w:r>
          </w:p>
          <w:p w14:paraId="74D11CD8" w14:textId="77777777" w:rsidR="00EF4BEB" w:rsidRPr="00EF4BEB" w:rsidRDefault="00EF4BEB" w:rsidP="00A449ED">
            <w:pPr>
              <w:pStyle w:val="ListParagraph"/>
              <w:numPr>
                <w:ilvl w:val="2"/>
                <w:numId w:val="63"/>
              </w:numPr>
              <w:ind w:firstLineChars="0"/>
              <w:rPr>
                <w:rFonts w:eastAsiaTheme="minorEastAsia"/>
                <w:iCs/>
                <w:color w:val="000000" w:themeColor="text1"/>
                <w:lang w:val="en-150" w:eastAsia="zh-CN"/>
              </w:rPr>
            </w:pPr>
            <w:r w:rsidRPr="00EF4BEB">
              <w:rPr>
                <w:rFonts w:eastAsiaTheme="minorEastAsia"/>
                <w:iCs/>
                <w:color w:val="000000" w:themeColor="text1"/>
                <w:lang w:val="en-150" w:eastAsia="zh-CN"/>
              </w:rPr>
              <w:t>Option 1: Network can indicate which high-speed scenario it is.</w:t>
            </w:r>
          </w:p>
          <w:p w14:paraId="154C8701" w14:textId="77777777" w:rsidR="00EF4BEB" w:rsidRPr="00EF4BEB" w:rsidRDefault="00EF4BEB" w:rsidP="00A449ED">
            <w:pPr>
              <w:pStyle w:val="ListParagraph"/>
              <w:numPr>
                <w:ilvl w:val="2"/>
                <w:numId w:val="63"/>
              </w:numPr>
              <w:ind w:firstLineChars="0"/>
              <w:rPr>
                <w:rFonts w:eastAsiaTheme="minorEastAsia"/>
                <w:iCs/>
                <w:color w:val="000000" w:themeColor="text1"/>
                <w:lang w:val="en-150" w:eastAsia="zh-CN"/>
              </w:rPr>
            </w:pPr>
            <w:r w:rsidRPr="00EF4BEB">
              <w:rPr>
                <w:rFonts w:eastAsiaTheme="minorEastAsia"/>
                <w:iCs/>
                <w:color w:val="000000" w:themeColor="text1"/>
                <w:lang w:val="en-150" w:eastAsia="zh-CN"/>
              </w:rPr>
              <w:t>Option 2: Such a flag is not needed.</w:t>
            </w:r>
          </w:p>
          <w:p w14:paraId="33E3E0A5" w14:textId="77777777" w:rsidR="00EF4BEB" w:rsidRPr="00EF4BEB" w:rsidRDefault="00EF4BEB" w:rsidP="00A449ED">
            <w:pPr>
              <w:pStyle w:val="ListParagraph"/>
              <w:numPr>
                <w:ilvl w:val="1"/>
                <w:numId w:val="63"/>
              </w:numPr>
              <w:ind w:firstLineChars="0"/>
              <w:rPr>
                <w:rFonts w:eastAsiaTheme="minorEastAsia"/>
                <w:iCs/>
                <w:color w:val="000000" w:themeColor="text1"/>
                <w:lang w:val="en-150" w:eastAsia="zh-CN"/>
              </w:rPr>
            </w:pPr>
            <w:r w:rsidRPr="00EF4BEB">
              <w:rPr>
                <w:rFonts w:eastAsiaTheme="minorEastAsia"/>
                <w:iCs/>
                <w:color w:val="000000" w:themeColor="text1"/>
                <w:lang w:val="en-150" w:eastAsia="zh-CN"/>
              </w:rPr>
              <w:t>CPE indication of support of uni-/bi-directional operation</w:t>
            </w:r>
          </w:p>
          <w:p w14:paraId="482DE505" w14:textId="77777777" w:rsidR="00EF4BEB" w:rsidRPr="00EF4BEB" w:rsidRDefault="00EF4BEB" w:rsidP="00A449ED">
            <w:pPr>
              <w:pStyle w:val="ListParagraph"/>
              <w:numPr>
                <w:ilvl w:val="2"/>
                <w:numId w:val="63"/>
              </w:numPr>
              <w:ind w:firstLineChars="0"/>
              <w:rPr>
                <w:rFonts w:eastAsiaTheme="minorEastAsia"/>
                <w:iCs/>
                <w:color w:val="000000" w:themeColor="text1"/>
                <w:lang w:val="en-150" w:eastAsia="zh-CN"/>
              </w:rPr>
            </w:pPr>
            <w:r w:rsidRPr="00EF4BEB">
              <w:rPr>
                <w:rFonts w:eastAsiaTheme="minorEastAsia"/>
                <w:iCs/>
                <w:color w:val="000000" w:themeColor="text1"/>
                <w:lang w:val="en-150" w:eastAsia="zh-CN"/>
              </w:rPr>
              <w:t xml:space="preserve">Option 1: CPE indication of support of different deployment types is not </w:t>
            </w:r>
            <w:r w:rsidRPr="00EF4BEB">
              <w:rPr>
                <w:rFonts w:eastAsiaTheme="minorEastAsia"/>
                <w:iCs/>
                <w:color w:val="000000" w:themeColor="text1"/>
                <w:lang w:val="en-150" w:eastAsia="zh-CN"/>
              </w:rPr>
              <w:lastRenderedPageBreak/>
              <w:t>needed.</w:t>
            </w:r>
          </w:p>
          <w:p w14:paraId="71C24642" w14:textId="2639A157" w:rsidR="00694EB6" w:rsidRPr="00A449ED" w:rsidRDefault="00EF4BEB" w:rsidP="00A449ED">
            <w:pPr>
              <w:pStyle w:val="ListParagraph"/>
              <w:numPr>
                <w:ilvl w:val="2"/>
                <w:numId w:val="63"/>
              </w:numPr>
              <w:ind w:firstLineChars="0"/>
              <w:rPr>
                <w:rFonts w:eastAsiaTheme="minorEastAsia"/>
                <w:iCs/>
                <w:color w:val="000000" w:themeColor="text1"/>
                <w:lang w:val="en-150" w:eastAsia="zh-CN"/>
              </w:rPr>
            </w:pPr>
            <w:r w:rsidRPr="00EF4BEB">
              <w:rPr>
                <w:rFonts w:eastAsiaTheme="minorEastAsia"/>
                <w:iCs/>
                <w:color w:val="000000" w:themeColor="text1"/>
                <w:lang w:val="en-150" w:eastAsia="zh-CN"/>
              </w:rPr>
              <w:t>Option 2: Different capabilities are needed if different requirements are agreed.</w:t>
            </w:r>
          </w:p>
        </w:tc>
      </w:tr>
    </w:tbl>
    <w:p w14:paraId="1DF33F1D" w14:textId="17C8EF50" w:rsidR="001F7047" w:rsidRPr="005434F9" w:rsidRDefault="001F7047" w:rsidP="00035C50">
      <w:pPr>
        <w:rPr>
          <w:lang w:eastAsia="zh-CN"/>
        </w:rPr>
      </w:pPr>
    </w:p>
    <w:p w14:paraId="71FE1DFC" w14:textId="1F0C700E" w:rsidR="00307E51" w:rsidRPr="005434F9" w:rsidRDefault="00307E51" w:rsidP="00307E51">
      <w:pPr>
        <w:rPr>
          <w:lang w:eastAsia="zh-CN"/>
        </w:rPr>
      </w:pPr>
    </w:p>
    <w:p w14:paraId="4AA83C38" w14:textId="08EBDD69" w:rsidR="00B933E1" w:rsidRPr="005434F9" w:rsidRDefault="00B933E1" w:rsidP="00B933E1">
      <w:pPr>
        <w:pStyle w:val="Heading1"/>
        <w:rPr>
          <w:lang w:eastAsia="ja-JP"/>
        </w:rPr>
      </w:pPr>
      <w:r w:rsidRPr="005434F9">
        <w:rPr>
          <w:lang w:eastAsia="ja-JP"/>
        </w:rPr>
        <w:t xml:space="preserve">Topic #2: </w:t>
      </w:r>
      <w:r w:rsidR="003067E9" w:rsidRPr="005434F9">
        <w:rPr>
          <w:lang w:eastAsia="ja-JP"/>
        </w:rPr>
        <w:t>Number of RX beams</w:t>
      </w:r>
    </w:p>
    <w:p w14:paraId="331AFAAC" w14:textId="77777777" w:rsidR="00B933E1" w:rsidRPr="005434F9" w:rsidRDefault="00B933E1" w:rsidP="00B933E1">
      <w:pPr>
        <w:rPr>
          <w:i/>
          <w:color w:val="0070C0"/>
          <w:lang w:eastAsia="zh-CN"/>
        </w:rPr>
      </w:pPr>
      <w:r w:rsidRPr="005434F9">
        <w:rPr>
          <w:i/>
          <w:color w:val="0070C0"/>
          <w:lang w:eastAsia="zh-CN"/>
        </w:rPr>
        <w:t xml:space="preserve">Main technical topic overview. The structure can be done based on sub-agenda basis. </w:t>
      </w:r>
    </w:p>
    <w:p w14:paraId="2D0F7985" w14:textId="77777777" w:rsidR="00B933E1" w:rsidRPr="005434F9" w:rsidRDefault="00B933E1" w:rsidP="00B933E1">
      <w:pPr>
        <w:pStyle w:val="Heading2"/>
      </w:pPr>
      <w:r w:rsidRPr="005434F9">
        <w:t>Companies’ contributions summary</w:t>
      </w:r>
    </w:p>
    <w:tbl>
      <w:tblPr>
        <w:tblStyle w:val="TableGrid"/>
        <w:tblW w:w="0" w:type="auto"/>
        <w:tblLook w:val="04A0" w:firstRow="1" w:lastRow="0" w:firstColumn="1" w:lastColumn="0" w:noHBand="0" w:noVBand="1"/>
      </w:tblPr>
      <w:tblGrid>
        <w:gridCol w:w="1622"/>
        <w:gridCol w:w="1424"/>
        <w:gridCol w:w="6585"/>
      </w:tblGrid>
      <w:tr w:rsidR="00B933E1" w:rsidRPr="005434F9" w14:paraId="5920CCE2" w14:textId="77777777" w:rsidTr="003067E9">
        <w:trPr>
          <w:trHeight w:val="468"/>
        </w:trPr>
        <w:tc>
          <w:tcPr>
            <w:tcW w:w="1622" w:type="dxa"/>
            <w:vAlign w:val="center"/>
          </w:tcPr>
          <w:p w14:paraId="45B59F69" w14:textId="77777777" w:rsidR="00B933E1" w:rsidRPr="005434F9" w:rsidRDefault="00B933E1" w:rsidP="00E81094">
            <w:pPr>
              <w:spacing w:before="120" w:after="120"/>
              <w:rPr>
                <w:b/>
              </w:rPr>
            </w:pPr>
            <w:r w:rsidRPr="005434F9">
              <w:rPr>
                <w:b/>
              </w:rPr>
              <w:t>T-doc number</w:t>
            </w:r>
          </w:p>
        </w:tc>
        <w:tc>
          <w:tcPr>
            <w:tcW w:w="1424" w:type="dxa"/>
            <w:vAlign w:val="center"/>
          </w:tcPr>
          <w:p w14:paraId="63B14C8B" w14:textId="77777777" w:rsidR="00B933E1" w:rsidRPr="005434F9" w:rsidRDefault="00B933E1" w:rsidP="00E81094">
            <w:pPr>
              <w:spacing w:before="120" w:after="120"/>
              <w:rPr>
                <w:b/>
              </w:rPr>
            </w:pPr>
            <w:r w:rsidRPr="005434F9">
              <w:rPr>
                <w:b/>
              </w:rPr>
              <w:t>Company</w:t>
            </w:r>
          </w:p>
        </w:tc>
        <w:tc>
          <w:tcPr>
            <w:tcW w:w="6585" w:type="dxa"/>
            <w:vAlign w:val="center"/>
          </w:tcPr>
          <w:p w14:paraId="23D262B0" w14:textId="77777777" w:rsidR="00B933E1" w:rsidRPr="005434F9" w:rsidRDefault="00B933E1" w:rsidP="00E81094">
            <w:pPr>
              <w:spacing w:before="120" w:after="120"/>
              <w:rPr>
                <w:b/>
              </w:rPr>
            </w:pPr>
            <w:r w:rsidRPr="005434F9">
              <w:rPr>
                <w:b/>
              </w:rPr>
              <w:t>Proposals / Observations</w:t>
            </w:r>
          </w:p>
        </w:tc>
      </w:tr>
      <w:tr w:rsidR="003067E9" w:rsidRPr="005434F9" w14:paraId="6FC81CEA" w14:textId="77777777" w:rsidTr="003067E9">
        <w:trPr>
          <w:trHeight w:val="468"/>
        </w:trPr>
        <w:tc>
          <w:tcPr>
            <w:tcW w:w="1622" w:type="dxa"/>
          </w:tcPr>
          <w:p w14:paraId="5A60D6DD" w14:textId="57143C33" w:rsidR="003067E9" w:rsidRPr="005434F9" w:rsidRDefault="003067E9" w:rsidP="003067E9">
            <w:pPr>
              <w:spacing w:before="120" w:after="120"/>
            </w:pPr>
            <w:r w:rsidRPr="005434F9">
              <w:t>R4-2109065</w:t>
            </w:r>
          </w:p>
        </w:tc>
        <w:tc>
          <w:tcPr>
            <w:tcW w:w="1424" w:type="dxa"/>
          </w:tcPr>
          <w:p w14:paraId="501FB12E" w14:textId="27EAFAEA" w:rsidR="003067E9" w:rsidRPr="005434F9" w:rsidRDefault="003067E9" w:rsidP="003067E9">
            <w:pPr>
              <w:spacing w:before="120" w:after="120"/>
            </w:pPr>
            <w:r w:rsidRPr="005434F9">
              <w:t>CATT</w:t>
            </w:r>
          </w:p>
        </w:tc>
        <w:tc>
          <w:tcPr>
            <w:tcW w:w="6585" w:type="dxa"/>
          </w:tcPr>
          <w:p w14:paraId="1CC52F1A" w14:textId="77777777" w:rsidR="003067E9" w:rsidRPr="005434F9" w:rsidRDefault="003067E9" w:rsidP="003067E9">
            <w:pPr>
              <w:spacing w:before="120" w:after="120"/>
              <w:rPr>
                <w:b/>
              </w:rPr>
            </w:pPr>
            <w:r w:rsidRPr="005434F9">
              <w:rPr>
                <w:b/>
              </w:rPr>
              <w:t>Title: Discussion on number of RX beams for NR FR2 HST</w:t>
            </w:r>
          </w:p>
          <w:p w14:paraId="042425A9" w14:textId="77777777" w:rsidR="003067E9" w:rsidRPr="005434F9" w:rsidRDefault="003067E9" w:rsidP="003067E9">
            <w:pPr>
              <w:spacing w:before="120" w:after="120"/>
            </w:pPr>
            <w:r w:rsidRPr="005434F9">
              <w:rPr>
                <w:b/>
              </w:rPr>
              <w:t>Proposal 1</w:t>
            </w:r>
            <w:r w:rsidRPr="005434F9">
              <w:t xml:space="preserve">: The RX beam number can be decreased in HST scenario. </w:t>
            </w:r>
          </w:p>
          <w:p w14:paraId="3BE8DF37" w14:textId="79C56B5B" w:rsidR="003067E9" w:rsidRPr="005434F9" w:rsidRDefault="003067E9" w:rsidP="003067E9">
            <w:pPr>
              <w:spacing w:before="120" w:after="120"/>
            </w:pPr>
            <w:r w:rsidRPr="005434F9">
              <w:rPr>
                <w:b/>
              </w:rPr>
              <w:t>Proposal 2</w:t>
            </w:r>
            <w:r w:rsidRPr="005434F9">
              <w:t>: For uni-directional, the RX beam number can be 1. For bi-directional, the number of RX beam need further studied.</w:t>
            </w:r>
          </w:p>
        </w:tc>
      </w:tr>
      <w:tr w:rsidR="003067E9" w:rsidRPr="005434F9" w14:paraId="7587E911" w14:textId="77777777" w:rsidTr="003067E9">
        <w:trPr>
          <w:trHeight w:val="468"/>
        </w:trPr>
        <w:tc>
          <w:tcPr>
            <w:tcW w:w="1622" w:type="dxa"/>
          </w:tcPr>
          <w:p w14:paraId="72A500E5" w14:textId="3E56596D" w:rsidR="003067E9" w:rsidRPr="005434F9" w:rsidRDefault="003067E9" w:rsidP="003067E9">
            <w:pPr>
              <w:spacing w:before="120" w:after="120"/>
            </w:pPr>
            <w:r w:rsidRPr="005434F9">
              <w:t>R4-2109366</w:t>
            </w:r>
          </w:p>
        </w:tc>
        <w:tc>
          <w:tcPr>
            <w:tcW w:w="1424" w:type="dxa"/>
          </w:tcPr>
          <w:p w14:paraId="3F205644" w14:textId="7CA8B8A6" w:rsidR="003067E9" w:rsidRPr="005434F9" w:rsidRDefault="003067E9" w:rsidP="003067E9">
            <w:pPr>
              <w:spacing w:before="120" w:after="120"/>
            </w:pPr>
            <w:r w:rsidRPr="005434F9">
              <w:t>Apple</w:t>
            </w:r>
          </w:p>
        </w:tc>
        <w:tc>
          <w:tcPr>
            <w:tcW w:w="6585" w:type="dxa"/>
          </w:tcPr>
          <w:p w14:paraId="25238DB0" w14:textId="77777777" w:rsidR="003067E9" w:rsidRPr="005434F9" w:rsidRDefault="003067E9" w:rsidP="003067E9">
            <w:pPr>
              <w:spacing w:before="120" w:after="120"/>
              <w:rPr>
                <w:b/>
              </w:rPr>
            </w:pPr>
            <w:r w:rsidRPr="005434F9">
              <w:rPr>
                <w:b/>
              </w:rPr>
              <w:t>Title: Discussion on number of Rx beam for FR2 HST</w:t>
            </w:r>
          </w:p>
          <w:p w14:paraId="2C607EF3" w14:textId="748281E1" w:rsidR="00B2194A" w:rsidRPr="005434F9" w:rsidRDefault="00B2194A" w:rsidP="00B2194A">
            <w:pPr>
              <w:spacing w:before="120" w:after="120"/>
            </w:pPr>
            <w:r w:rsidRPr="005434F9">
              <w:rPr>
                <w:b/>
              </w:rPr>
              <w:t>Proposal 1</w:t>
            </w:r>
            <w:r w:rsidRPr="005434F9">
              <w:t>: In Scenario A, the number of Rx beam is 1 in unidirectional deployment, and 2 in bi-directional deployment.</w:t>
            </w:r>
          </w:p>
          <w:p w14:paraId="4DBD7A31" w14:textId="7905818A" w:rsidR="00B2194A" w:rsidRPr="005434F9" w:rsidRDefault="00B2194A" w:rsidP="00B2194A">
            <w:pPr>
              <w:spacing w:before="120" w:after="120"/>
            </w:pPr>
            <w:r w:rsidRPr="005434F9">
              <w:rPr>
                <w:b/>
              </w:rPr>
              <w:t>Observation 1</w:t>
            </w:r>
            <w:r w:rsidRPr="005434F9">
              <w:t>: In Scenario B, the number of Rx beam can be &gt; 1 in unidirectional deployment, and &gt;2 in bi-directional deployment.</w:t>
            </w:r>
          </w:p>
          <w:p w14:paraId="569A38F5" w14:textId="79205E0D" w:rsidR="00BA61B6" w:rsidRPr="005434F9" w:rsidRDefault="00B2194A" w:rsidP="00B2194A">
            <w:pPr>
              <w:spacing w:before="120" w:after="120"/>
            </w:pPr>
            <w:r w:rsidRPr="005434F9">
              <w:rPr>
                <w:b/>
              </w:rPr>
              <w:t>Proposal 2</w:t>
            </w:r>
            <w:r w:rsidRPr="005434F9">
              <w:t xml:space="preserve">: Enable network </w:t>
            </w:r>
            <w:r w:rsidR="00302A12" w:rsidRPr="005434F9">
              <w:pgNum/>
            </w:r>
            <w:r w:rsidR="00302A12" w:rsidRPr="005434F9">
              <w:t>nalyse</w:t>
            </w:r>
            <w:r w:rsidR="00302A12" w:rsidRPr="005434F9">
              <w:pgNum/>
            </w:r>
            <w:r w:rsidR="00302A12" w:rsidRPr="005434F9">
              <w:t>ng</w:t>
            </w:r>
            <w:r w:rsidRPr="005434F9">
              <w:t xml:space="preserve"> of SSB index per RRH and whether this is uni-directional or bi-directional deployment. The </w:t>
            </w:r>
            <w:r w:rsidR="00302A12" w:rsidRPr="005434F9">
              <w:pgNum/>
            </w:r>
            <w:r w:rsidR="00302A12" w:rsidRPr="005434F9">
              <w:t>nalyse</w:t>
            </w:r>
            <w:r w:rsidR="00302A12" w:rsidRPr="005434F9">
              <w:pgNum/>
            </w:r>
            <w:r w:rsidR="00302A12" w:rsidRPr="005434F9">
              <w:t>ng</w:t>
            </w:r>
            <w:r w:rsidRPr="005434F9">
              <w:t xml:space="preserve"> can be used to indicate number of Rx beam to be used in RRM requirement, and whether one-time large TA adjustment is allowed.</w:t>
            </w:r>
            <w:r w:rsidR="00BA61B6" w:rsidRPr="005434F9">
              <w:br/>
            </w:r>
          </w:p>
        </w:tc>
      </w:tr>
      <w:tr w:rsidR="003067E9" w:rsidRPr="005434F9" w14:paraId="2327102C" w14:textId="77777777" w:rsidTr="003067E9">
        <w:trPr>
          <w:trHeight w:val="468"/>
        </w:trPr>
        <w:tc>
          <w:tcPr>
            <w:tcW w:w="1622" w:type="dxa"/>
          </w:tcPr>
          <w:p w14:paraId="0C241EEA" w14:textId="11B18FD4" w:rsidR="003067E9" w:rsidRPr="005434F9" w:rsidRDefault="003067E9" w:rsidP="003067E9">
            <w:pPr>
              <w:spacing w:before="120" w:after="120"/>
            </w:pPr>
            <w:r w:rsidRPr="005434F9">
              <w:t>R4-2110222</w:t>
            </w:r>
          </w:p>
        </w:tc>
        <w:tc>
          <w:tcPr>
            <w:tcW w:w="1424" w:type="dxa"/>
          </w:tcPr>
          <w:p w14:paraId="60C2A7C9" w14:textId="6FC0A9BE" w:rsidR="003067E9" w:rsidRPr="005434F9" w:rsidRDefault="003067E9" w:rsidP="003067E9">
            <w:pPr>
              <w:spacing w:before="120" w:after="120"/>
            </w:pPr>
            <w:r w:rsidRPr="005434F9">
              <w:t>Ericsson</w:t>
            </w:r>
          </w:p>
        </w:tc>
        <w:tc>
          <w:tcPr>
            <w:tcW w:w="6585" w:type="dxa"/>
          </w:tcPr>
          <w:p w14:paraId="64CC3A82" w14:textId="77777777" w:rsidR="003067E9" w:rsidRPr="005434F9" w:rsidRDefault="003067E9" w:rsidP="003067E9">
            <w:pPr>
              <w:spacing w:before="120" w:after="120"/>
              <w:rPr>
                <w:b/>
              </w:rPr>
            </w:pPr>
            <w:r w:rsidRPr="005434F9">
              <w:rPr>
                <w:b/>
              </w:rPr>
              <w:t>Title: RX beam number for HST FR2</w:t>
            </w:r>
          </w:p>
          <w:p w14:paraId="6928614A" w14:textId="15022E82" w:rsidR="00B2194A" w:rsidRPr="005434F9" w:rsidRDefault="00B2194A" w:rsidP="00B2194A">
            <w:pPr>
              <w:spacing w:before="120" w:after="120"/>
            </w:pPr>
            <w:r w:rsidRPr="005434F9">
              <w:rPr>
                <w:b/>
              </w:rPr>
              <w:t>Observation 1</w:t>
            </w:r>
            <w:r w:rsidRPr="005434F9">
              <w:t>:  For uni-directional deployment, N=[1], but need to consider case of uni-directional deployment occasionally switching directions also.</w:t>
            </w:r>
          </w:p>
          <w:p w14:paraId="42E4039A" w14:textId="0B795F57" w:rsidR="00B2194A" w:rsidRPr="005434F9" w:rsidRDefault="00B2194A" w:rsidP="00B2194A">
            <w:pPr>
              <w:spacing w:before="120" w:after="120"/>
            </w:pPr>
            <w:r w:rsidRPr="005434F9">
              <w:rPr>
                <w:b/>
              </w:rPr>
              <w:t>Proposal 1</w:t>
            </w:r>
            <w:r w:rsidRPr="005434F9">
              <w:t>:  The case of uni-directional occasionally switching directions can be treated as bi-directional deployment and N= [2].  It implies even if RRM requirements can be divided for uni-directional and bi-directional cases, N in uni-directional deployment has to be same as N in bi-directional deployment.</w:t>
            </w:r>
          </w:p>
          <w:p w14:paraId="4A4B4E3E" w14:textId="26E5C3A2" w:rsidR="00B2194A" w:rsidRPr="005434F9" w:rsidRDefault="00B2194A" w:rsidP="00B2194A">
            <w:pPr>
              <w:spacing w:before="120" w:after="120"/>
            </w:pPr>
            <w:r w:rsidRPr="005434F9">
              <w:rPr>
                <w:b/>
              </w:rPr>
              <w:t>Observation 2</w:t>
            </w:r>
            <w:r w:rsidRPr="005434F9">
              <w:t>:  It needs to be clarified that if positions of RRH may be at same side of rail track, ’Z’ shape at two sides of rail track or randomly at two sides of rail track. Position of RRH impacts N also if UE beam isn’t always along with rail track.</w:t>
            </w:r>
          </w:p>
          <w:p w14:paraId="578EEB8D" w14:textId="40B1777E" w:rsidR="00B2194A" w:rsidRPr="005434F9" w:rsidRDefault="00B2194A" w:rsidP="00B2194A">
            <w:pPr>
              <w:spacing w:before="120" w:after="120"/>
            </w:pPr>
            <w:r w:rsidRPr="005434F9">
              <w:rPr>
                <w:b/>
              </w:rPr>
              <w:t>Observation 3</w:t>
            </w:r>
            <w:r w:rsidRPr="005434F9">
              <w:t>: Only when UE moves from source RRH to target RRH, beam direction may change/sweep to find RRH at opposite side of rail track; when UE is beneath one RRH, beam side direction is fixed.</w:t>
            </w:r>
          </w:p>
          <w:p w14:paraId="406AFCFE" w14:textId="77777777" w:rsidR="00B2194A" w:rsidRPr="005434F9" w:rsidRDefault="00B2194A" w:rsidP="00B2194A">
            <w:pPr>
              <w:spacing w:before="120" w:after="120"/>
            </w:pPr>
            <w:r w:rsidRPr="005434F9">
              <w:rPr>
                <w:b/>
              </w:rPr>
              <w:t>Proposal 2-1</w:t>
            </w:r>
            <w:r w:rsidRPr="005434F9">
              <w:t>:  Cell stores list of RRHs’ right/left side information, UE beam directs correct azimuth direction based on the explicit information sent by RRHs in bi-directional deployment to keep 1beam/panel.</w:t>
            </w:r>
          </w:p>
          <w:p w14:paraId="63787224" w14:textId="77777777" w:rsidR="00B2194A" w:rsidRPr="005434F9" w:rsidRDefault="00B2194A" w:rsidP="00B2194A">
            <w:pPr>
              <w:spacing w:before="120" w:after="120"/>
            </w:pPr>
            <w:r w:rsidRPr="005434F9">
              <w:rPr>
                <w:b/>
              </w:rPr>
              <w:t>Proposal 2-2</w:t>
            </w:r>
            <w:r w:rsidRPr="005434F9">
              <w:t>:  UE utilizes implicit network assisted information (trajectory, relative position between RRH and UE, beam indexes) decides beam azimuth direction in bi-directional deployment to keep 1beam/panel.</w:t>
            </w:r>
          </w:p>
          <w:p w14:paraId="1EBFAF10" w14:textId="77777777" w:rsidR="00B2194A" w:rsidRPr="005434F9" w:rsidRDefault="00B2194A" w:rsidP="00B2194A">
            <w:pPr>
              <w:spacing w:before="120" w:after="120"/>
            </w:pPr>
            <w:r w:rsidRPr="005434F9">
              <w:rPr>
                <w:b/>
              </w:rPr>
              <w:t>Proposal 2-3</w:t>
            </w:r>
            <w:r w:rsidRPr="005434F9">
              <w:t xml:space="preserve">: RX beam can be adjusted adaptively, 1beam/panel when UE is </w:t>
            </w:r>
            <w:r w:rsidRPr="005434F9">
              <w:lastRenderedPageBreak/>
              <w:t>beneath RRH; 2beam on panel towards target RRH when UE prepare move from source RRH to target RRH based on network assisted information.</w:t>
            </w:r>
          </w:p>
          <w:p w14:paraId="3AABC670" w14:textId="77777777" w:rsidR="00B2194A" w:rsidRPr="005434F9" w:rsidRDefault="00B2194A" w:rsidP="00B2194A">
            <w:pPr>
              <w:spacing w:before="120" w:after="120"/>
            </w:pPr>
            <w:r w:rsidRPr="005434F9">
              <w:rPr>
                <w:b/>
              </w:rPr>
              <w:t>Proposal 2-4</w:t>
            </w:r>
            <w:r w:rsidRPr="005434F9">
              <w:t>:  Without any support, UE needs 2beams/panel to detect RRHs at both sides of rail track.</w:t>
            </w:r>
          </w:p>
          <w:p w14:paraId="6AE8976B" w14:textId="2B61EB3B" w:rsidR="00B2194A" w:rsidRPr="005434F9" w:rsidRDefault="00B2194A" w:rsidP="00B2194A">
            <w:pPr>
              <w:spacing w:before="120" w:after="120"/>
            </w:pPr>
            <w:r w:rsidRPr="005434F9">
              <w:rPr>
                <w:b/>
              </w:rPr>
              <w:t>Proposal 2-5</w:t>
            </w:r>
            <w:r w:rsidRPr="005434F9">
              <w:t>: Above three proposals are not controversial. Relying on condition, they can be used combined, i.e. UE can work with proposal 2-1, proposal 2-2 and proposal 2-3 based on received/identified information. If nothing gotten, UE falls back to proposal 2-4.</w:t>
            </w:r>
          </w:p>
          <w:p w14:paraId="6689FCF0" w14:textId="2A86B5F7" w:rsidR="00B2194A" w:rsidRPr="005434F9" w:rsidRDefault="00B2194A" w:rsidP="00B2194A">
            <w:pPr>
              <w:spacing w:before="120" w:after="120"/>
            </w:pPr>
            <w:r w:rsidRPr="005434F9">
              <w:rPr>
                <w:b/>
              </w:rPr>
              <w:t>Observation 4</w:t>
            </w:r>
            <w:r w:rsidRPr="005434F9">
              <w:t>: For Scenario B + uni-directional deployment, L1-RSRP measurement delay may cause slight SNR drop.</w:t>
            </w:r>
          </w:p>
          <w:p w14:paraId="0CFF8B9E" w14:textId="6508A097" w:rsidR="00B2194A" w:rsidRPr="005434F9" w:rsidRDefault="00B2194A" w:rsidP="00B2194A">
            <w:pPr>
              <w:spacing w:before="120" w:after="120"/>
            </w:pPr>
            <w:r w:rsidRPr="005434F9">
              <w:rPr>
                <w:b/>
              </w:rPr>
              <w:t>Observation 5</w:t>
            </w:r>
            <w:r w:rsidRPr="005434F9">
              <w:t xml:space="preserve">: For Scenario B + bi-directional deployment, L1-RSRP measurement delay may cause deep SNR to drop when UE is moving into target RRH’s beam after passing source RRH. Drop of SNR is generally severer with longer TSSB/DRX periodicity, but SNR can keep higher than 5dB in most cases. </w:t>
            </w:r>
          </w:p>
          <w:p w14:paraId="1705B453" w14:textId="50E3841B" w:rsidR="00B2194A" w:rsidRPr="005434F9" w:rsidRDefault="00B2194A" w:rsidP="00B2194A">
            <w:pPr>
              <w:spacing w:before="120" w:after="120"/>
            </w:pPr>
            <w:r w:rsidRPr="005434F9">
              <w:rPr>
                <w:b/>
              </w:rPr>
              <w:t>Observation 6</w:t>
            </w:r>
            <w:r w:rsidRPr="005434F9">
              <w:t>: For Scenario A + bi-directional deployment, L1-RSRP measurement delay may cause slight SNR drop.</w:t>
            </w:r>
          </w:p>
          <w:p w14:paraId="7805D0D0" w14:textId="77777777" w:rsidR="00B2194A" w:rsidRPr="005434F9" w:rsidRDefault="00B2194A" w:rsidP="00B2194A">
            <w:pPr>
              <w:spacing w:before="120" w:after="120"/>
            </w:pPr>
            <w:r w:rsidRPr="005434F9">
              <w:rPr>
                <w:b/>
              </w:rPr>
              <w:t>Proposal 3</w:t>
            </w:r>
            <w:r w:rsidRPr="005434F9">
              <w:t>: Beam management avoids source beam SNR sharp drop based on conditions if it’s necessary to keep high SNR.</w:t>
            </w:r>
          </w:p>
          <w:p w14:paraId="08608D6F" w14:textId="77777777" w:rsidR="00B2194A" w:rsidRPr="005434F9" w:rsidRDefault="00B2194A" w:rsidP="00B2194A">
            <w:pPr>
              <w:spacing w:before="120" w:after="120"/>
            </w:pPr>
            <w:r w:rsidRPr="005434F9">
              <w:rPr>
                <w:b/>
              </w:rPr>
              <w:t>Proposal 4</w:t>
            </w:r>
            <w:r w:rsidRPr="005434F9">
              <w:t>: For FR2 HST, the FR2 scaling factor can be reduced as:</w:t>
            </w:r>
          </w:p>
          <w:p w14:paraId="75ED6F25" w14:textId="77777777" w:rsidR="00B2194A" w:rsidRPr="005434F9" w:rsidRDefault="00B2194A" w:rsidP="00B2194A">
            <w:pPr>
              <w:pStyle w:val="ListParagraph"/>
              <w:numPr>
                <w:ilvl w:val="0"/>
                <w:numId w:val="24"/>
              </w:numPr>
              <w:spacing w:before="120" w:after="120"/>
              <w:ind w:firstLineChars="0"/>
              <w:rPr>
                <w:rFonts w:eastAsia="Yu Mincho"/>
              </w:rPr>
            </w:pPr>
            <w:r w:rsidRPr="005434F9">
              <w:rPr>
                <w:rFonts w:eastAsia="Yu Mincho"/>
              </w:rPr>
              <w:t>For uni-directional deployment, N=1</w:t>
            </w:r>
          </w:p>
          <w:p w14:paraId="26ABAD60" w14:textId="1AF87CB5" w:rsidR="003067E9" w:rsidRPr="005434F9" w:rsidRDefault="00B2194A" w:rsidP="00B2194A">
            <w:pPr>
              <w:pStyle w:val="ListParagraph"/>
              <w:numPr>
                <w:ilvl w:val="0"/>
                <w:numId w:val="24"/>
              </w:numPr>
              <w:spacing w:before="120" w:after="120"/>
              <w:ind w:firstLineChars="0"/>
              <w:rPr>
                <w:rFonts w:eastAsia="Yu Mincho"/>
              </w:rPr>
            </w:pPr>
            <w:r w:rsidRPr="005434F9">
              <w:rPr>
                <w:rFonts w:eastAsia="Yu Mincho"/>
              </w:rPr>
              <w:t>For bi-directional deployment, N=2,3 up to 4 depends on capacities of RRH and UE. But target to worse case, for bi-directional deployment, N= 4 is suggested.</w:t>
            </w:r>
          </w:p>
        </w:tc>
      </w:tr>
      <w:tr w:rsidR="003067E9" w:rsidRPr="005434F9" w14:paraId="43D0721C" w14:textId="77777777" w:rsidTr="003067E9">
        <w:trPr>
          <w:trHeight w:val="468"/>
        </w:trPr>
        <w:tc>
          <w:tcPr>
            <w:tcW w:w="1622" w:type="dxa"/>
          </w:tcPr>
          <w:p w14:paraId="5CDB68CB" w14:textId="63E77AB3" w:rsidR="003067E9" w:rsidRPr="005434F9" w:rsidRDefault="003067E9" w:rsidP="003067E9">
            <w:pPr>
              <w:spacing w:before="120" w:after="120"/>
            </w:pPr>
            <w:r w:rsidRPr="005434F9">
              <w:lastRenderedPageBreak/>
              <w:t>R4-2110954</w:t>
            </w:r>
          </w:p>
        </w:tc>
        <w:tc>
          <w:tcPr>
            <w:tcW w:w="1424" w:type="dxa"/>
          </w:tcPr>
          <w:p w14:paraId="68501C58" w14:textId="4D3CDE86" w:rsidR="003067E9" w:rsidRPr="005434F9" w:rsidRDefault="003067E9" w:rsidP="003067E9">
            <w:pPr>
              <w:spacing w:before="120" w:after="120"/>
            </w:pPr>
            <w:r w:rsidRPr="005434F9">
              <w:t>Intel Corporation</w:t>
            </w:r>
          </w:p>
        </w:tc>
        <w:tc>
          <w:tcPr>
            <w:tcW w:w="6585" w:type="dxa"/>
          </w:tcPr>
          <w:p w14:paraId="75F08DD1" w14:textId="77777777" w:rsidR="003067E9" w:rsidRPr="005434F9" w:rsidRDefault="003067E9" w:rsidP="003067E9">
            <w:pPr>
              <w:spacing w:before="120" w:after="120"/>
              <w:rPr>
                <w:b/>
              </w:rPr>
            </w:pPr>
            <w:r w:rsidRPr="005434F9">
              <w:rPr>
                <w:b/>
              </w:rPr>
              <w:t>Title: Discussion on the number of RX beams for FR2 HST</w:t>
            </w:r>
          </w:p>
          <w:p w14:paraId="34601755" w14:textId="062E89D8" w:rsidR="00B2194A" w:rsidRPr="005434F9" w:rsidRDefault="00B2194A" w:rsidP="00B2194A">
            <w:pPr>
              <w:spacing w:before="120" w:after="120"/>
              <w:rPr>
                <w:u w:val="single"/>
              </w:rPr>
            </w:pPr>
            <w:r w:rsidRPr="005434F9">
              <w:rPr>
                <w:u w:val="single"/>
              </w:rPr>
              <w:t>Uni-directional Scenario A</w:t>
            </w:r>
          </w:p>
          <w:p w14:paraId="55395D2B" w14:textId="26EB75E0" w:rsidR="00B2194A" w:rsidRPr="005434F9" w:rsidRDefault="00B2194A" w:rsidP="00B2194A">
            <w:pPr>
              <w:spacing w:before="120" w:after="120"/>
            </w:pPr>
            <w:r w:rsidRPr="005434F9">
              <w:rPr>
                <w:b/>
              </w:rPr>
              <w:t>Observation 1</w:t>
            </w:r>
            <w:r w:rsidRPr="005434F9">
              <w:t>: In uni-directional Scenario-A multiple UE Rx beams do not provide benefit comparing to single Rx beam.</w:t>
            </w:r>
          </w:p>
          <w:p w14:paraId="3215CAFC" w14:textId="3EAE5772" w:rsidR="00BD0FB4" w:rsidRPr="005434F9" w:rsidRDefault="00BD0FB4" w:rsidP="00B2194A">
            <w:pPr>
              <w:spacing w:before="120" w:after="120"/>
              <w:rPr>
                <w:u w:val="single"/>
              </w:rPr>
            </w:pPr>
            <w:r w:rsidRPr="005434F9">
              <w:rPr>
                <w:u w:val="single"/>
              </w:rPr>
              <w:t>Uni-directional Scenario-B</w:t>
            </w:r>
          </w:p>
          <w:p w14:paraId="602B35DD" w14:textId="74A26849" w:rsidR="00B2194A" w:rsidRPr="005434F9" w:rsidRDefault="00B2194A" w:rsidP="00B2194A">
            <w:pPr>
              <w:spacing w:before="120" w:after="120"/>
            </w:pPr>
            <w:r w:rsidRPr="005434F9">
              <w:rPr>
                <w:b/>
              </w:rPr>
              <w:t>Observation 2</w:t>
            </w:r>
            <w:r w:rsidRPr="005434F9">
              <w:t>: In uni-directional Scenario-B multiple UE Rx beams may provide better link budget on a short distance. But single Rx beam can still provide sufficient performance along the whole track.</w:t>
            </w:r>
          </w:p>
          <w:p w14:paraId="3B4D380F" w14:textId="5A288961" w:rsidR="00B2194A" w:rsidRPr="005434F9" w:rsidRDefault="00B2194A" w:rsidP="00B2194A">
            <w:pPr>
              <w:spacing w:before="120" w:after="120"/>
            </w:pPr>
            <w:r w:rsidRPr="005434F9">
              <w:rPr>
                <w:b/>
              </w:rPr>
              <w:t>Proposal 1</w:t>
            </w:r>
            <w:r w:rsidRPr="005434F9">
              <w:t xml:space="preserve">:  RAN4 to consider RX beam search scaling factor equal to 1 for RRM requirements in case of FR2 HST uni-directional deployment </w:t>
            </w:r>
          </w:p>
          <w:p w14:paraId="1C6C7496" w14:textId="77777777" w:rsidR="00B2194A" w:rsidRPr="005434F9" w:rsidRDefault="00B2194A" w:rsidP="00B2194A">
            <w:pPr>
              <w:spacing w:before="120" w:after="120"/>
            </w:pPr>
            <w:r w:rsidRPr="005434F9">
              <w:rPr>
                <w:b/>
              </w:rPr>
              <w:t>Proposal 2</w:t>
            </w:r>
            <w:r w:rsidRPr="005434F9">
              <w:t>: Network should inform UE about the deployment change so that UE may switch on the second panel for beam search. UE to consider RX beam search scaling factor equal to 2 after this Network signalling.</w:t>
            </w:r>
          </w:p>
          <w:p w14:paraId="07C16FDE" w14:textId="46943ED9" w:rsidR="00B2194A" w:rsidRPr="005434F9" w:rsidRDefault="00B2194A" w:rsidP="00B2194A">
            <w:pPr>
              <w:spacing w:before="120" w:after="120"/>
            </w:pPr>
            <w:r w:rsidRPr="005434F9">
              <w:rPr>
                <w:b/>
              </w:rPr>
              <w:t>Proposal 3</w:t>
            </w:r>
            <w:r w:rsidRPr="005434F9">
              <w:t>: UE to consider RX beam search scaling factor equal to 2 for RRC Re-establishment requirements and for IDLE/INACTIVE mode operation.</w:t>
            </w:r>
            <w:r w:rsidR="00ED4C95" w:rsidRPr="005434F9">
              <w:br/>
              <w:t>[Moderator]: Treated in Topic#3.</w:t>
            </w:r>
          </w:p>
          <w:p w14:paraId="3E25DEEC" w14:textId="215D99AA" w:rsidR="00BD0FB4" w:rsidRPr="005434F9" w:rsidRDefault="00BD0FB4" w:rsidP="00B2194A">
            <w:pPr>
              <w:spacing w:before="120" w:after="120"/>
              <w:rPr>
                <w:u w:val="single"/>
              </w:rPr>
            </w:pPr>
            <w:r w:rsidRPr="005434F9">
              <w:rPr>
                <w:u w:val="single"/>
              </w:rPr>
              <w:t>Bi-directional deployment</w:t>
            </w:r>
          </w:p>
          <w:p w14:paraId="645C4BAF" w14:textId="6E29F1A7" w:rsidR="003067E9" w:rsidRPr="005434F9" w:rsidRDefault="00B2194A" w:rsidP="00B2194A">
            <w:pPr>
              <w:spacing w:before="120" w:after="120"/>
            </w:pPr>
            <w:r w:rsidRPr="005434F9">
              <w:rPr>
                <w:b/>
              </w:rPr>
              <w:t>Proposal 4</w:t>
            </w:r>
            <w:r w:rsidRPr="005434F9">
              <w:t>: UE to consider RX beam search scaling factor equal to 2 for RRM requirements in case of bi-directional deployment.</w:t>
            </w:r>
          </w:p>
        </w:tc>
      </w:tr>
    </w:tbl>
    <w:p w14:paraId="6B0A3856" w14:textId="77777777" w:rsidR="00B933E1" w:rsidRPr="005434F9" w:rsidRDefault="00B933E1" w:rsidP="00B933E1"/>
    <w:p w14:paraId="02203AD9" w14:textId="77777777" w:rsidR="00B933E1" w:rsidRPr="005434F9" w:rsidRDefault="00B933E1" w:rsidP="00B933E1">
      <w:pPr>
        <w:pStyle w:val="Heading2"/>
      </w:pPr>
      <w:r w:rsidRPr="005434F9">
        <w:t>Open issues summary</w:t>
      </w:r>
    </w:p>
    <w:p w14:paraId="297E5732" w14:textId="43DE2774" w:rsidR="00B933E1" w:rsidRPr="005434F9" w:rsidRDefault="00B933E1" w:rsidP="00B933E1">
      <w:pPr>
        <w:rPr>
          <w:i/>
          <w:color w:val="0070C0"/>
        </w:rPr>
      </w:pPr>
      <w:r w:rsidRPr="005434F9">
        <w:rPr>
          <w:i/>
          <w:color w:val="0070C0"/>
        </w:rPr>
        <w:t>Before e-Meeting, moderators shall summarize list of open issues, candidate options and possible WF (if applicable) based on companies’ contributions.</w:t>
      </w:r>
    </w:p>
    <w:p w14:paraId="7A20AC65" w14:textId="55C4A72F" w:rsidR="0032511C" w:rsidRPr="005434F9" w:rsidRDefault="0032511C" w:rsidP="0032511C">
      <w:bookmarkStart w:id="1" w:name="_Hlk72318409"/>
      <w:r w:rsidRPr="00A449ED">
        <w:t>To avoid</w:t>
      </w:r>
      <w:r w:rsidRPr="005434F9">
        <w:t xml:space="preserve"> the overlapping of similar discussions in different HST FR2 email threads, it is recommended that:</w:t>
      </w:r>
    </w:p>
    <w:bookmarkEnd w:id="1"/>
    <w:p w14:paraId="0A87BEA0" w14:textId="74CF3E23" w:rsidR="0032511C" w:rsidRPr="005434F9" w:rsidRDefault="0032511C" w:rsidP="0032511C">
      <w:pPr>
        <w:pStyle w:val="ListParagraph"/>
        <w:numPr>
          <w:ilvl w:val="0"/>
          <w:numId w:val="44"/>
        </w:numPr>
        <w:ind w:firstLineChars="0"/>
      </w:pPr>
      <w:r w:rsidRPr="00A449ED">
        <w:lastRenderedPageBreak/>
        <w:t>System-level analysis for beam number/coverage from signal strength perspective are in Email thread</w:t>
      </w:r>
      <w:r w:rsidRPr="005434F9">
        <w:br/>
        <w:t>[99-e][</w:t>
      </w:r>
      <w:r w:rsidRPr="00A449ED">
        <w:t>328</w:t>
      </w:r>
      <w:r w:rsidRPr="005434F9">
        <w:t>] NR_HST_FR2_Scenario</w:t>
      </w:r>
    </w:p>
    <w:p w14:paraId="30ECFCAE" w14:textId="719595DC" w:rsidR="0032511C" w:rsidRPr="005434F9" w:rsidRDefault="0032511C" w:rsidP="0032511C">
      <w:pPr>
        <w:pStyle w:val="ListParagraph"/>
        <w:numPr>
          <w:ilvl w:val="0"/>
          <w:numId w:val="44"/>
        </w:numPr>
        <w:ind w:firstLineChars="0"/>
      </w:pPr>
      <w:r w:rsidRPr="00A449ED">
        <w:t xml:space="preserve">The analysis for how beam number will impact RRM requirement should be discussed in </w:t>
      </w:r>
      <w:r w:rsidRPr="005434F9">
        <w:t xml:space="preserve">this </w:t>
      </w:r>
      <w:r w:rsidRPr="00A449ED">
        <w:t xml:space="preserve">Email thread </w:t>
      </w:r>
      <w:r w:rsidRPr="005434F9">
        <w:t>[99-e][</w:t>
      </w:r>
      <w:r w:rsidRPr="00A449ED">
        <w:t>223</w:t>
      </w:r>
      <w:r w:rsidRPr="005434F9">
        <w:t>] NR_HST_FR2_RRM</w:t>
      </w:r>
      <w:r w:rsidRPr="00A449ED">
        <w:t>, including</w:t>
      </w:r>
    </w:p>
    <w:p w14:paraId="4D6586C5" w14:textId="77777777" w:rsidR="0032511C" w:rsidRPr="005434F9" w:rsidRDefault="0032511C" w:rsidP="0032511C">
      <w:pPr>
        <w:pStyle w:val="ListParagraph"/>
        <w:numPr>
          <w:ilvl w:val="1"/>
          <w:numId w:val="44"/>
        </w:numPr>
        <w:ind w:firstLineChars="0"/>
      </w:pPr>
      <w:r w:rsidRPr="00A449ED">
        <w:t>Scaling factor’s impact on RRM procedure delay and feasibility of 350kmph speed</w:t>
      </w:r>
    </w:p>
    <w:p w14:paraId="1B7B39BE" w14:textId="77777777" w:rsidR="0032511C" w:rsidRPr="005434F9" w:rsidRDefault="0032511C" w:rsidP="0032511C">
      <w:pPr>
        <w:pStyle w:val="ListParagraph"/>
        <w:numPr>
          <w:ilvl w:val="1"/>
          <w:numId w:val="44"/>
        </w:numPr>
        <w:ind w:firstLineChars="0"/>
      </w:pPr>
      <w:r w:rsidRPr="00A449ED">
        <w:t>Network assistance for reducing RX beam number</w:t>
      </w:r>
    </w:p>
    <w:p w14:paraId="0C5B1424" w14:textId="77777777" w:rsidR="0032511C" w:rsidRPr="005434F9" w:rsidRDefault="0032511C" w:rsidP="0032511C">
      <w:pPr>
        <w:pStyle w:val="ListParagraph"/>
        <w:numPr>
          <w:ilvl w:val="1"/>
          <w:numId w:val="44"/>
        </w:numPr>
        <w:ind w:firstLineChars="0"/>
      </w:pPr>
      <w:r w:rsidRPr="00A449ED">
        <w:t>Scaling factor to be defined for each scenario</w:t>
      </w:r>
    </w:p>
    <w:p w14:paraId="6F1097A4" w14:textId="12A2FF5A" w:rsidR="0032511C" w:rsidRPr="00A449ED" w:rsidRDefault="0032511C" w:rsidP="00A449ED">
      <w:pPr>
        <w:pStyle w:val="ListParagraph"/>
        <w:numPr>
          <w:ilvl w:val="1"/>
          <w:numId w:val="44"/>
        </w:numPr>
        <w:ind w:firstLineChars="0"/>
      </w:pPr>
      <w:r w:rsidRPr="00A449ED">
        <w:t>Other RRM related issues</w:t>
      </w:r>
    </w:p>
    <w:p w14:paraId="29B6A270" w14:textId="5EB30C7E" w:rsidR="00E42C06" w:rsidRPr="005434F9" w:rsidRDefault="00E42C06" w:rsidP="00E42C06">
      <w:pPr>
        <w:pStyle w:val="Heading3"/>
        <w:rPr>
          <w:sz w:val="24"/>
          <w:szCs w:val="16"/>
        </w:rPr>
      </w:pPr>
      <w:r w:rsidRPr="005434F9">
        <w:rPr>
          <w:sz w:val="24"/>
          <w:szCs w:val="16"/>
        </w:rPr>
        <w:t>Sub-topic 2-1: General</w:t>
      </w:r>
    </w:p>
    <w:p w14:paraId="5E8262E7" w14:textId="77777777" w:rsidR="00E42C06" w:rsidRPr="005434F9" w:rsidRDefault="00E42C06" w:rsidP="00E42C06">
      <w:pPr>
        <w:rPr>
          <w:i/>
          <w:color w:val="0070C0"/>
          <w:lang w:eastAsia="zh-CN"/>
        </w:rPr>
      </w:pPr>
      <w:r w:rsidRPr="005434F9">
        <w:rPr>
          <w:i/>
          <w:color w:val="0070C0"/>
          <w:lang w:eastAsia="zh-CN"/>
        </w:rPr>
        <w:t>Sub-topic description:</w:t>
      </w:r>
    </w:p>
    <w:p w14:paraId="3FAD7731" w14:textId="1506E2CC" w:rsidR="00E42C06" w:rsidRPr="005434F9" w:rsidRDefault="00E42C06" w:rsidP="00822773">
      <w:pPr>
        <w:rPr>
          <w:i/>
          <w:color w:val="0070C0"/>
          <w:lang w:eastAsia="zh-CN"/>
        </w:rPr>
      </w:pPr>
      <w:r w:rsidRPr="005434F9">
        <w:rPr>
          <w:i/>
          <w:color w:val="0070C0"/>
          <w:lang w:eastAsia="zh-CN"/>
        </w:rPr>
        <w:t>Open issues and candidate options before e-meeting:</w:t>
      </w:r>
    </w:p>
    <w:p w14:paraId="1F407CBC" w14:textId="77777777" w:rsidR="00793571" w:rsidRPr="005434F9" w:rsidRDefault="00793571" w:rsidP="00793571">
      <w:pPr>
        <w:pStyle w:val="Heading4"/>
      </w:pPr>
      <w:r w:rsidRPr="005434F9">
        <w:t>Issue 2-1-1: Decreasing RX beam number</w:t>
      </w:r>
    </w:p>
    <w:p w14:paraId="37D15F7D" w14:textId="77777777" w:rsidR="00793571" w:rsidRPr="005434F9" w:rsidRDefault="00793571" w:rsidP="0079357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76490391" w14:textId="2CAF1690" w:rsidR="00793571" w:rsidRPr="005434F9" w:rsidRDefault="00793571" w:rsidP="0079357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Option 1(CATT): </w:t>
      </w:r>
      <w:r w:rsidRPr="005434F9">
        <w:t>The RX beam number can be decreased</w:t>
      </w:r>
    </w:p>
    <w:p w14:paraId="540157EC" w14:textId="7DE98D18" w:rsidR="007106DA" w:rsidRPr="005434F9" w:rsidRDefault="007106DA" w:rsidP="007106D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2(</w:t>
      </w:r>
      <w:r w:rsidRPr="005434F9">
        <w:t>Huawei</w:t>
      </w:r>
      <w:r w:rsidRPr="005434F9">
        <w:rPr>
          <w:rFonts w:eastAsia="SimSun"/>
          <w:szCs w:val="24"/>
          <w:lang w:eastAsia="zh-CN"/>
        </w:rPr>
        <w:t>): Some aspects need to be further discussed and clarified on the number of RX beams which is made in the “FR2 HST Deployment” agenda.</w:t>
      </w:r>
    </w:p>
    <w:p w14:paraId="1FF5AD74" w14:textId="77777777" w:rsidR="00793571" w:rsidRPr="005434F9" w:rsidRDefault="00793571" w:rsidP="0079357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Recommended WF</w:t>
      </w:r>
    </w:p>
    <w:p w14:paraId="2F0BFCA1" w14:textId="0A26C1FA" w:rsidR="00793571" w:rsidRPr="005434F9" w:rsidRDefault="009C08C6" w:rsidP="0079357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If companies do not have RRM-specific comments, it is recommended to continue the discussion only in the HST FR2 Deployments email thread.</w:t>
      </w:r>
    </w:p>
    <w:p w14:paraId="79E77CE2" w14:textId="77777777" w:rsidR="00793571" w:rsidRPr="005434F9" w:rsidRDefault="00793571" w:rsidP="00793571">
      <w:pPr>
        <w:spacing w:after="120"/>
        <w:rPr>
          <w:szCs w:val="24"/>
          <w:lang w:eastAsia="zh-CN"/>
        </w:rPr>
      </w:pPr>
    </w:p>
    <w:p w14:paraId="40AEE67C" w14:textId="77777777" w:rsidR="00793571" w:rsidRPr="005434F9" w:rsidRDefault="00793571" w:rsidP="00793571">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236"/>
        <w:gridCol w:w="8395"/>
      </w:tblGrid>
      <w:tr w:rsidR="00793571" w:rsidRPr="005434F9" w14:paraId="5EBAC4C8" w14:textId="77777777" w:rsidTr="00B1186F">
        <w:tc>
          <w:tcPr>
            <w:tcW w:w="1236" w:type="dxa"/>
          </w:tcPr>
          <w:p w14:paraId="10CCEA9B" w14:textId="77777777" w:rsidR="00793571" w:rsidRPr="005434F9" w:rsidRDefault="00793571" w:rsidP="00B1186F">
            <w:pPr>
              <w:spacing w:after="120"/>
              <w:rPr>
                <w:rFonts w:eastAsiaTheme="minorEastAsia"/>
                <w:b/>
                <w:lang w:eastAsia="zh-CN"/>
              </w:rPr>
            </w:pPr>
            <w:r w:rsidRPr="005434F9">
              <w:rPr>
                <w:rFonts w:eastAsiaTheme="minorEastAsia"/>
                <w:b/>
                <w:lang w:eastAsia="zh-CN"/>
              </w:rPr>
              <w:t>Company</w:t>
            </w:r>
          </w:p>
        </w:tc>
        <w:tc>
          <w:tcPr>
            <w:tcW w:w="8395" w:type="dxa"/>
          </w:tcPr>
          <w:p w14:paraId="205101B2" w14:textId="77777777" w:rsidR="00793571" w:rsidRPr="005434F9" w:rsidRDefault="00793571" w:rsidP="00B1186F">
            <w:pPr>
              <w:spacing w:after="120"/>
              <w:rPr>
                <w:rFonts w:eastAsiaTheme="minorEastAsia"/>
                <w:b/>
                <w:lang w:eastAsia="zh-CN"/>
              </w:rPr>
            </w:pPr>
            <w:r w:rsidRPr="005434F9">
              <w:rPr>
                <w:rFonts w:eastAsiaTheme="minorEastAsia"/>
                <w:b/>
                <w:lang w:eastAsia="zh-CN"/>
              </w:rPr>
              <w:t>Comments</w:t>
            </w:r>
          </w:p>
        </w:tc>
      </w:tr>
      <w:tr w:rsidR="00793571" w:rsidRPr="005434F9" w14:paraId="78AB01FB" w14:textId="77777777" w:rsidTr="00B1186F">
        <w:tc>
          <w:tcPr>
            <w:tcW w:w="1236" w:type="dxa"/>
          </w:tcPr>
          <w:p w14:paraId="3E1C128F" w14:textId="6266FC90" w:rsidR="00793571" w:rsidRPr="005434F9" w:rsidRDefault="001F4F9D" w:rsidP="00B1186F">
            <w:pPr>
              <w:spacing w:after="120"/>
              <w:rPr>
                <w:rFonts w:eastAsiaTheme="minorEastAsia"/>
                <w:lang w:eastAsia="zh-CN"/>
              </w:rPr>
            </w:pPr>
            <w:r w:rsidRPr="005434F9">
              <w:rPr>
                <w:rFonts w:eastAsiaTheme="minorEastAsia"/>
                <w:lang w:eastAsia="zh-CN"/>
              </w:rPr>
              <w:t>Huawei</w:t>
            </w:r>
          </w:p>
        </w:tc>
        <w:tc>
          <w:tcPr>
            <w:tcW w:w="8395" w:type="dxa"/>
          </w:tcPr>
          <w:p w14:paraId="2FE1D318" w14:textId="77777777" w:rsidR="00793571" w:rsidRPr="005434F9" w:rsidRDefault="0061137D" w:rsidP="00B1186F">
            <w:pPr>
              <w:spacing w:after="120"/>
              <w:rPr>
                <w:rFonts w:eastAsiaTheme="minorEastAsia"/>
                <w:lang w:eastAsia="zh-CN"/>
              </w:rPr>
            </w:pPr>
            <w:r w:rsidRPr="005434F9">
              <w:rPr>
                <w:rFonts w:eastAsiaTheme="minorEastAsia"/>
                <w:lang w:eastAsia="zh-CN"/>
              </w:rPr>
              <w:t>Some clarification on option 2.</w:t>
            </w:r>
          </w:p>
          <w:p w14:paraId="08259E4C" w14:textId="66921703" w:rsidR="0061137D" w:rsidRPr="005434F9" w:rsidRDefault="0061137D" w:rsidP="0061137D">
            <w:pPr>
              <w:rPr>
                <w:rFonts w:eastAsia="SimSun"/>
                <w:lang w:eastAsia="zh-CN"/>
              </w:rPr>
            </w:pPr>
            <w:r w:rsidRPr="005434F9">
              <w:rPr>
                <w:rFonts w:eastAsia="SimSun"/>
                <w:lang w:eastAsia="zh-CN"/>
              </w:rPr>
              <w:t>In deployment session, it is agreed that uni-directional and bi-directional scenario A, it is agreed that 1 beam per RRH panel and 1 beam per UE panel. From RRM measurement point of view, RRM more cares about detecting and tracking candidate beam in time. Before we conclude on whether the conclusion from deployment session can apply to RRM</w:t>
            </w:r>
            <w:r w:rsidRPr="004F0106">
              <w:rPr>
                <w:lang w:eastAsia="zh-CN"/>
              </w:rPr>
              <w:t xml:space="preserve">, </w:t>
            </w:r>
            <w:r w:rsidRPr="00A449ED">
              <w:rPr>
                <w:lang w:eastAsia="zh-CN"/>
              </w:rPr>
              <w:t>We’d like to hear the views from companies</w:t>
            </w:r>
            <w:r w:rsidRPr="004F0106">
              <w:rPr>
                <w:lang w:eastAsia="zh-CN"/>
              </w:rPr>
              <w:t xml:space="preserve"> about the below unclear point</w:t>
            </w:r>
            <w:r w:rsidR="00DE4B09" w:rsidRPr="004F0106">
              <w:rPr>
                <w:lang w:eastAsia="zh-CN"/>
              </w:rPr>
              <w:t>s</w:t>
            </w:r>
            <w:r w:rsidRPr="004F0106">
              <w:rPr>
                <w:lang w:eastAsia="zh-CN"/>
              </w:rPr>
              <w:t xml:space="preserve"> from our side:</w:t>
            </w:r>
          </w:p>
          <w:p w14:paraId="1FAFEE07" w14:textId="23F405FE" w:rsidR="0061137D" w:rsidRPr="00A449ED" w:rsidRDefault="004F0106" w:rsidP="00A449ED">
            <w:pPr>
              <w:pStyle w:val="3GPPNormalText"/>
              <w:rPr>
                <w:rFonts w:eastAsia="SimSun"/>
                <w:b/>
                <w:bCs/>
                <w:sz w:val="24"/>
              </w:rPr>
            </w:pPr>
            <w:r w:rsidRPr="00A449ED">
              <w:rPr>
                <w:b/>
                <w:bCs/>
                <w:lang w:val="en-150"/>
              </w:rPr>
              <w:t>2</w:t>
            </w:r>
            <w:r w:rsidRPr="00A449ED">
              <w:rPr>
                <w:b/>
                <w:bCs/>
              </w:rPr>
              <w:t xml:space="preserve">.3   </w:t>
            </w:r>
            <w:r w:rsidR="0061137D" w:rsidRPr="00A449ED">
              <w:rPr>
                <w:b/>
                <w:bCs/>
              </w:rPr>
              <w:t>The 1</w:t>
            </w:r>
            <w:r w:rsidR="007E7380" w:rsidRPr="00A449ED">
              <w:rPr>
                <w:b/>
                <w:bCs/>
              </w:rPr>
              <w:t xml:space="preserve"> RX</w:t>
            </w:r>
            <w:r w:rsidR="0061137D" w:rsidRPr="00A449ED">
              <w:rPr>
                <w:b/>
                <w:bCs/>
              </w:rPr>
              <w:t xml:space="preserve"> beam</w:t>
            </w:r>
            <w:r w:rsidR="007E7380" w:rsidRPr="00A449ED">
              <w:rPr>
                <w:b/>
                <w:bCs/>
              </w:rPr>
              <w:t xml:space="preserve"> agreed</w:t>
            </w:r>
            <w:r w:rsidR="0061137D" w:rsidRPr="00A449ED">
              <w:rPr>
                <w:b/>
                <w:bCs/>
              </w:rPr>
              <w:t xml:space="preserve"> in deployment session is coarse beam or fine beam</w:t>
            </w:r>
            <w:r w:rsidR="007E7380" w:rsidRPr="00A449ED">
              <w:rPr>
                <w:b/>
                <w:bCs/>
              </w:rPr>
              <w:t>?</w:t>
            </w:r>
            <w:r w:rsidR="0061137D" w:rsidRPr="00A449ED">
              <w:rPr>
                <w:b/>
                <w:bCs/>
              </w:rPr>
              <w:t xml:space="preserve"> If this is coarse beam it can cover wider angles. However the beam reception gain is low.</w:t>
            </w:r>
          </w:p>
          <w:p w14:paraId="3B4B4993" w14:textId="14475ED2" w:rsidR="0061137D" w:rsidRPr="005434F9" w:rsidRDefault="0061137D" w:rsidP="0061137D">
            <w:pPr>
              <w:rPr>
                <w:rFonts w:eastAsia="SimSun"/>
                <w:lang w:eastAsia="zh-CN"/>
              </w:rPr>
            </w:pPr>
            <w:r w:rsidRPr="005434F9">
              <w:rPr>
                <w:rFonts w:eastAsia="SimSun"/>
                <w:lang w:eastAsia="zh-CN"/>
              </w:rPr>
              <w:t>If this is fine beam, the beam gain is relatively larger. However the accompany question is whether the fine beam can cover the candidate beam.</w:t>
            </w:r>
          </w:p>
          <w:p w14:paraId="3E304502" w14:textId="25A11B39" w:rsidR="0061137D" w:rsidRPr="005434F9" w:rsidRDefault="004F0106" w:rsidP="007E7380">
            <w:pPr>
              <w:ind w:leftChars="100" w:left="200"/>
              <w:rPr>
                <w:rFonts w:eastAsiaTheme="minorEastAsia"/>
                <w:lang w:eastAsia="zh-CN"/>
              </w:rPr>
            </w:pPr>
            <w:r>
              <w:rPr>
                <w:rFonts w:eastAsiaTheme="minorEastAsia"/>
                <w:lang w:val="en-150" w:eastAsia="zh-CN"/>
              </w:rPr>
              <w:t xml:space="preserve">2.1 </w:t>
            </w:r>
            <w:r w:rsidR="0061137D" w:rsidRPr="005434F9">
              <w:rPr>
                <w:rFonts w:eastAsiaTheme="minorEastAsia"/>
                <w:lang w:eastAsia="zh-CN"/>
              </w:rPr>
              <w:t>How to handle various realistic deployment:</w:t>
            </w:r>
          </w:p>
          <w:p w14:paraId="52FE67BD" w14:textId="54956526" w:rsidR="0061137D" w:rsidRPr="005434F9" w:rsidRDefault="0061137D" w:rsidP="0061137D">
            <w:pPr>
              <w:rPr>
                <w:rFonts w:eastAsiaTheme="minorEastAsia"/>
                <w:lang w:eastAsia="zh-CN"/>
              </w:rPr>
            </w:pPr>
            <w:r w:rsidRPr="005434F9">
              <w:rPr>
                <w:rFonts w:eastAsiaTheme="minorEastAsia"/>
                <w:lang w:eastAsia="zh-CN"/>
              </w:rPr>
              <w:t>Scenario A focus on Dmin=10m. In reality network deployment, Dmin can NOT be absolutely equal to 10m. If the Dmin is large or small than 10m, the direction of arrival beam will be various. We are not sure whether one RX beam can work and whether the performance can be guaranteed.</w:t>
            </w:r>
          </w:p>
          <w:p w14:paraId="025642DE" w14:textId="309E1666" w:rsidR="0061137D" w:rsidRPr="00A449ED" w:rsidRDefault="004F0106" w:rsidP="00A449ED">
            <w:pPr>
              <w:pStyle w:val="3GPPNormalText"/>
              <w:rPr>
                <w:rFonts w:eastAsia="Yu Mincho"/>
                <w:b/>
                <w:bCs/>
                <w:sz w:val="24"/>
              </w:rPr>
            </w:pPr>
            <w:r w:rsidRPr="00A449ED">
              <w:rPr>
                <w:b/>
                <w:bCs/>
                <w:lang w:val="en-150"/>
              </w:rPr>
              <w:t xml:space="preserve">2.4 </w:t>
            </w:r>
            <w:r w:rsidR="0061137D" w:rsidRPr="00A449ED">
              <w:rPr>
                <w:b/>
                <w:bCs/>
              </w:rPr>
              <w:t>How to handle non-straight track scenario</w:t>
            </w:r>
          </w:p>
          <w:p w14:paraId="1F048803" w14:textId="77777777" w:rsidR="0061137D" w:rsidRPr="005434F9" w:rsidRDefault="0061137D" w:rsidP="00A449ED">
            <w:pPr>
              <w:rPr>
                <w:rFonts w:eastAsiaTheme="minorEastAsia"/>
                <w:b/>
                <w:sz w:val="24"/>
                <w:lang w:eastAsia="zh-CN"/>
              </w:rPr>
            </w:pPr>
            <w:r w:rsidRPr="005434F9">
              <w:rPr>
                <w:rFonts w:eastAsiaTheme="minorEastAsia"/>
                <w:lang w:eastAsia="zh-CN"/>
              </w:rPr>
              <w:t>Scenario A assumes the railway track is completely straight. However in practical network, the train needs to swerve in the track. In the curve, if UE only has one beam, is the candidate target TRP in the UE reception range? Especially the Dmin is very small in scenario A. The small curve in railway track may result in large beam direction change.</w:t>
            </w:r>
          </w:p>
          <w:p w14:paraId="5600D2FC" w14:textId="20A6F006" w:rsidR="0061137D" w:rsidRPr="005434F9" w:rsidRDefault="0061137D" w:rsidP="00A449ED">
            <w:pPr>
              <w:rPr>
                <w:rFonts w:eastAsiaTheme="minorEastAsia"/>
                <w:b/>
                <w:sz w:val="24"/>
                <w:lang w:eastAsia="zh-CN"/>
              </w:rPr>
            </w:pPr>
            <w:r w:rsidRPr="005434F9">
              <w:rPr>
                <w:rFonts w:eastAsiaTheme="minorEastAsia"/>
                <w:lang w:eastAsia="zh-CN"/>
              </w:rPr>
              <w:lastRenderedPageBreak/>
              <w:t xml:space="preserve">Thanks for your feedback on </w:t>
            </w:r>
            <w:r w:rsidR="007E7380" w:rsidRPr="005434F9">
              <w:rPr>
                <w:rFonts w:eastAsiaTheme="minorEastAsia"/>
                <w:lang w:eastAsia="zh-CN"/>
              </w:rPr>
              <w:t>above question in advance.</w:t>
            </w:r>
          </w:p>
        </w:tc>
      </w:tr>
      <w:tr w:rsidR="00793571" w:rsidRPr="005434F9" w14:paraId="23B83063" w14:textId="77777777" w:rsidTr="00B1186F">
        <w:tc>
          <w:tcPr>
            <w:tcW w:w="1236" w:type="dxa"/>
          </w:tcPr>
          <w:p w14:paraId="537804BA" w14:textId="77777777" w:rsidR="00793571" w:rsidRPr="005434F9" w:rsidRDefault="00793571" w:rsidP="00B1186F">
            <w:pPr>
              <w:spacing w:after="120"/>
              <w:rPr>
                <w:rFonts w:eastAsiaTheme="minorEastAsia"/>
                <w:lang w:eastAsia="zh-CN"/>
              </w:rPr>
            </w:pPr>
            <w:r w:rsidRPr="005434F9">
              <w:rPr>
                <w:rFonts w:eastAsiaTheme="minorEastAsia"/>
                <w:lang w:eastAsia="zh-CN"/>
              </w:rPr>
              <w:lastRenderedPageBreak/>
              <w:t>YYY</w:t>
            </w:r>
          </w:p>
        </w:tc>
        <w:tc>
          <w:tcPr>
            <w:tcW w:w="8395" w:type="dxa"/>
          </w:tcPr>
          <w:p w14:paraId="14BDFB4E" w14:textId="34326EF4" w:rsidR="00015E69" w:rsidRPr="005434F9" w:rsidRDefault="0050346C" w:rsidP="00B1186F">
            <w:pPr>
              <w:spacing w:after="120"/>
              <w:rPr>
                <w:rFonts w:eastAsiaTheme="minorEastAsia"/>
                <w:lang w:eastAsia="zh-CN"/>
              </w:rPr>
            </w:pPr>
            <w:r w:rsidRPr="005434F9">
              <w:rPr>
                <w:rFonts w:eastAsiaTheme="minorEastAsia"/>
                <w:lang w:eastAsia="zh-CN"/>
              </w:rPr>
              <w:t xml:space="preserve">Answer to </w:t>
            </w:r>
            <w:r w:rsidR="00B239EF" w:rsidRPr="005434F9">
              <w:rPr>
                <w:rFonts w:eastAsiaTheme="minorEastAsia"/>
                <w:lang w:eastAsia="zh-CN"/>
              </w:rPr>
              <w:t>question 1</w:t>
            </w:r>
            <w:r w:rsidR="00A370C4" w:rsidRPr="005434F9">
              <w:rPr>
                <w:rFonts w:eastAsiaTheme="minorEastAsia"/>
                <w:lang w:eastAsia="zh-CN"/>
              </w:rPr>
              <w:t xml:space="preserve"> by Huawei</w:t>
            </w:r>
            <w:r w:rsidRPr="00A449ED">
              <w:rPr>
                <w:rFonts w:eastAsiaTheme="minorEastAsia"/>
                <w:lang w:eastAsia="zh-CN"/>
              </w:rPr>
              <w:t>:</w:t>
            </w:r>
            <w:r w:rsidR="00A370C4" w:rsidRPr="005434F9">
              <w:rPr>
                <w:rFonts w:eastAsiaTheme="minorEastAsia"/>
                <w:lang w:eastAsia="zh-CN"/>
              </w:rPr>
              <w:t xml:space="preserve"> the beam width is based on assumption of UE antenna array size in deployment thread</w:t>
            </w:r>
            <w:r w:rsidR="00215CE1" w:rsidRPr="005434F9">
              <w:rPr>
                <w:rFonts w:eastAsiaTheme="minorEastAsia"/>
                <w:lang w:eastAsia="zh-CN"/>
              </w:rPr>
              <w:t xml:space="preserve"> </w:t>
            </w:r>
            <w:r w:rsidR="00215CE1" w:rsidRPr="005434F9">
              <w:rPr>
                <w:rFonts w:eastAsiaTheme="minorEastAsia" w:hint="eastAsia"/>
                <w:lang w:eastAsia="zh-CN"/>
              </w:rPr>
              <w:t>with</w:t>
            </w:r>
            <w:r w:rsidR="00215CE1" w:rsidRPr="005434F9">
              <w:rPr>
                <w:rFonts w:eastAsiaTheme="minorEastAsia"/>
                <w:lang w:eastAsia="zh-CN"/>
              </w:rPr>
              <w:t xml:space="preserve"> equivalent phase offset antenna array factor</w:t>
            </w:r>
            <w:r w:rsidR="00015E69" w:rsidRPr="005434F9">
              <w:rPr>
                <w:rFonts w:eastAsiaTheme="minorEastAsia"/>
                <w:lang w:eastAsia="zh-CN"/>
              </w:rPr>
              <w:t>.</w:t>
            </w:r>
          </w:p>
          <w:p w14:paraId="3A9BB6E7" w14:textId="77777777" w:rsidR="00793571" w:rsidRPr="005434F9" w:rsidRDefault="0050346C" w:rsidP="00B1186F">
            <w:pPr>
              <w:spacing w:after="120"/>
              <w:rPr>
                <w:rFonts w:eastAsiaTheme="minorEastAsia"/>
                <w:lang w:eastAsia="zh-CN"/>
              </w:rPr>
            </w:pPr>
            <w:r w:rsidRPr="005434F9">
              <w:rPr>
                <w:rFonts w:eastAsiaTheme="minorEastAsia"/>
                <w:lang w:eastAsia="zh-CN"/>
              </w:rPr>
              <w:t>Answer to question 2:</w:t>
            </w:r>
            <w:r w:rsidR="00C5237C" w:rsidRPr="005434F9">
              <w:rPr>
                <w:rFonts w:eastAsiaTheme="minorEastAsia"/>
                <w:lang w:eastAsia="zh-CN"/>
              </w:rPr>
              <w:t xml:space="preserve"> </w:t>
            </w:r>
            <w:r w:rsidR="00F45F26" w:rsidRPr="005434F9">
              <w:rPr>
                <w:rFonts w:eastAsiaTheme="minorEastAsia"/>
                <w:lang w:eastAsia="zh-CN"/>
              </w:rPr>
              <w:t xml:space="preserve">for our understanding, </w:t>
            </w:r>
            <w:r w:rsidR="005448C9" w:rsidRPr="005434F9">
              <w:rPr>
                <w:rFonts w:eastAsiaTheme="minorEastAsia"/>
                <w:lang w:eastAsia="zh-CN"/>
              </w:rPr>
              <w:t>1 beam per UE panel</w:t>
            </w:r>
            <w:r w:rsidR="00EA0E80" w:rsidRPr="005434F9">
              <w:rPr>
                <w:rFonts w:eastAsiaTheme="minorEastAsia"/>
                <w:lang w:eastAsia="zh-CN"/>
              </w:rPr>
              <w:t xml:space="preserve"> can meet Dmin=10m and 150m. </w:t>
            </w:r>
          </w:p>
          <w:p w14:paraId="3E5A27DD" w14:textId="4563A51C" w:rsidR="000F5866" w:rsidRPr="005434F9" w:rsidRDefault="000F5866" w:rsidP="00B1186F">
            <w:pPr>
              <w:overflowPunct/>
              <w:autoSpaceDE/>
              <w:autoSpaceDN/>
              <w:adjustRightInd/>
              <w:spacing w:after="120"/>
              <w:textAlignment w:val="auto"/>
              <w:rPr>
                <w:rFonts w:eastAsiaTheme="minorEastAsia"/>
                <w:lang w:eastAsia="zh-CN"/>
              </w:rPr>
            </w:pPr>
            <w:r w:rsidRPr="005434F9">
              <w:rPr>
                <w:rFonts w:eastAsiaTheme="minorEastAsia"/>
                <w:lang w:eastAsia="zh-CN"/>
              </w:rPr>
              <w:t xml:space="preserve">Answer to question 3: </w:t>
            </w:r>
            <w:r w:rsidR="00DA14D1" w:rsidRPr="005434F9">
              <w:rPr>
                <w:rFonts w:eastAsiaTheme="minorEastAsia"/>
                <w:lang w:eastAsia="zh-CN"/>
              </w:rPr>
              <w:t xml:space="preserve">there are some studies </w:t>
            </w:r>
            <w:r w:rsidR="00EA64CB" w:rsidRPr="005434F9">
              <w:rPr>
                <w:rFonts w:eastAsiaTheme="minorEastAsia"/>
                <w:lang w:eastAsia="zh-CN"/>
              </w:rPr>
              <w:t xml:space="preserve">on curvature in the track in </w:t>
            </w:r>
            <w:r w:rsidR="00C72D38" w:rsidRPr="005434F9">
              <w:rPr>
                <w:rFonts w:eastAsiaTheme="minorEastAsia"/>
                <w:lang w:eastAsia="zh-CN"/>
              </w:rPr>
              <w:t xml:space="preserve">R4-2104679 and </w:t>
            </w:r>
            <w:r w:rsidR="002405A4" w:rsidRPr="005434F9">
              <w:rPr>
                <w:rFonts w:eastAsiaTheme="minorEastAsia"/>
                <w:lang w:eastAsia="zh-CN"/>
              </w:rPr>
              <w:t>R4-2104680.</w:t>
            </w:r>
          </w:p>
        </w:tc>
      </w:tr>
      <w:tr w:rsidR="00793571" w:rsidRPr="005434F9" w14:paraId="1F5A5F44" w14:textId="77777777" w:rsidTr="00B1186F">
        <w:tc>
          <w:tcPr>
            <w:tcW w:w="1236" w:type="dxa"/>
          </w:tcPr>
          <w:p w14:paraId="6C251D67" w14:textId="3BCE25D7" w:rsidR="00793571" w:rsidRPr="005434F9" w:rsidRDefault="006576E7" w:rsidP="00B1186F">
            <w:pPr>
              <w:spacing w:after="120"/>
              <w:rPr>
                <w:rFonts w:eastAsiaTheme="minorEastAsia"/>
                <w:lang w:eastAsia="zh-CN"/>
              </w:rPr>
            </w:pPr>
            <w:r w:rsidRPr="005434F9">
              <w:rPr>
                <w:rFonts w:eastAsiaTheme="minorEastAsia"/>
                <w:lang w:eastAsia="zh-CN"/>
              </w:rPr>
              <w:t xml:space="preserve"> QC</w:t>
            </w:r>
          </w:p>
        </w:tc>
        <w:tc>
          <w:tcPr>
            <w:tcW w:w="8395" w:type="dxa"/>
          </w:tcPr>
          <w:p w14:paraId="66E5F7A5" w14:textId="719C9A14" w:rsidR="00793571" w:rsidRPr="005434F9" w:rsidRDefault="001B2272" w:rsidP="00B1186F">
            <w:pPr>
              <w:spacing w:after="120"/>
              <w:rPr>
                <w:rFonts w:eastAsiaTheme="minorEastAsia"/>
                <w:lang w:eastAsia="zh-CN"/>
              </w:rPr>
            </w:pPr>
            <w:r w:rsidRPr="005434F9">
              <w:rPr>
                <w:rFonts w:eastAsiaTheme="minorEastAsia"/>
                <w:lang w:eastAsia="zh-CN"/>
              </w:rPr>
              <w:t xml:space="preserve">As we mentioned in our contribution, question 2.1 raised by Huawei is our main concern for </w:t>
            </w:r>
            <w:r w:rsidR="00795F91" w:rsidRPr="005434F9">
              <w:rPr>
                <w:rFonts w:eastAsiaTheme="minorEastAsia"/>
                <w:lang w:eastAsia="zh-CN"/>
              </w:rPr>
              <w:t>reducing number of Rx sweep.</w:t>
            </w:r>
            <w:r w:rsidR="00616772" w:rsidRPr="005434F9">
              <w:rPr>
                <w:rFonts w:eastAsiaTheme="minorEastAsia"/>
                <w:lang w:eastAsia="zh-CN"/>
              </w:rPr>
              <w:t xml:space="preserve"> Based on our contribution in RAN4#98bis-e, </w:t>
            </w:r>
            <w:r w:rsidR="0060782F" w:rsidRPr="005434F9">
              <w:rPr>
                <w:rFonts w:eastAsiaTheme="minorEastAsia"/>
                <w:lang w:eastAsia="zh-CN"/>
              </w:rPr>
              <w:t>more Rx beams are beneficial to scenario B.</w:t>
            </w:r>
          </w:p>
        </w:tc>
      </w:tr>
      <w:tr w:rsidR="00CE1D10" w:rsidRPr="005434F9" w14:paraId="0B163C54" w14:textId="77777777" w:rsidTr="00B1186F">
        <w:tc>
          <w:tcPr>
            <w:tcW w:w="1236" w:type="dxa"/>
          </w:tcPr>
          <w:p w14:paraId="42054C38" w14:textId="557E2082" w:rsidR="00CE1D10" w:rsidRPr="005434F9" w:rsidDel="006576E7" w:rsidRDefault="00CE1D10" w:rsidP="00B1186F">
            <w:pPr>
              <w:spacing w:after="120"/>
              <w:rPr>
                <w:rFonts w:eastAsiaTheme="minorEastAsia"/>
                <w:lang w:eastAsia="zh-CN"/>
              </w:rPr>
            </w:pPr>
            <w:r w:rsidRPr="005434F9">
              <w:rPr>
                <w:rFonts w:eastAsiaTheme="minorEastAsia"/>
                <w:lang w:eastAsia="zh-CN"/>
              </w:rPr>
              <w:t>Intel</w:t>
            </w:r>
          </w:p>
        </w:tc>
        <w:tc>
          <w:tcPr>
            <w:tcW w:w="8395" w:type="dxa"/>
          </w:tcPr>
          <w:p w14:paraId="08A1423A" w14:textId="0A536E2D" w:rsidR="00003B00" w:rsidRPr="005434F9" w:rsidRDefault="00003B00" w:rsidP="00B1186F">
            <w:pPr>
              <w:spacing w:after="120"/>
              <w:rPr>
                <w:rFonts w:eastAsiaTheme="minorEastAsia"/>
                <w:lang w:eastAsia="zh-CN"/>
              </w:rPr>
            </w:pPr>
            <w:r w:rsidRPr="005434F9">
              <w:rPr>
                <w:rFonts w:eastAsiaTheme="minorEastAsia"/>
                <w:lang w:eastAsia="zh-CN"/>
              </w:rPr>
              <w:t>Answers for questions from Huawei:</w:t>
            </w:r>
          </w:p>
          <w:p w14:paraId="190982CA" w14:textId="77777777" w:rsidR="00CE1D10" w:rsidRPr="005434F9" w:rsidRDefault="00CE1D10" w:rsidP="00003B00">
            <w:pPr>
              <w:pStyle w:val="ListParagraph"/>
              <w:numPr>
                <w:ilvl w:val="0"/>
                <w:numId w:val="50"/>
              </w:numPr>
              <w:spacing w:after="120"/>
              <w:ind w:firstLineChars="0"/>
              <w:rPr>
                <w:rFonts w:eastAsiaTheme="minorEastAsia"/>
                <w:lang w:eastAsia="zh-CN"/>
              </w:rPr>
            </w:pPr>
            <w:r w:rsidRPr="005434F9">
              <w:rPr>
                <w:rFonts w:eastAsiaTheme="minorEastAsia"/>
                <w:lang w:eastAsia="zh-CN"/>
              </w:rPr>
              <w:t xml:space="preserve">For </w:t>
            </w:r>
            <w:r w:rsidR="003B4E2F" w:rsidRPr="005434F9">
              <w:rPr>
                <w:rFonts w:eastAsiaTheme="minorEastAsia"/>
                <w:lang w:eastAsia="zh-CN"/>
              </w:rPr>
              <w:t xml:space="preserve">the UE beam assumption in our </w:t>
            </w:r>
            <w:r w:rsidRPr="005434F9">
              <w:rPr>
                <w:rFonts w:eastAsiaTheme="minorEastAsia"/>
                <w:lang w:eastAsia="zh-CN"/>
              </w:rPr>
              <w:t xml:space="preserve">analysis we </w:t>
            </w:r>
            <w:r w:rsidR="003B4E2F" w:rsidRPr="005434F9">
              <w:rPr>
                <w:rFonts w:eastAsiaTheme="minorEastAsia"/>
                <w:lang w:eastAsia="zh-CN"/>
              </w:rPr>
              <w:t>have</w:t>
            </w:r>
            <w:r w:rsidRPr="005434F9">
              <w:rPr>
                <w:rFonts w:eastAsiaTheme="minorEastAsia"/>
                <w:lang w:eastAsia="zh-CN"/>
              </w:rPr>
              <w:t xml:space="preserve"> </w:t>
            </w:r>
            <w:r w:rsidR="003B4E2F" w:rsidRPr="005434F9">
              <w:rPr>
                <w:rFonts w:eastAsiaTheme="minorEastAsia"/>
                <w:lang w:eastAsia="zh-CN"/>
              </w:rPr>
              <w:t>4x4 antenna array f</w:t>
            </w:r>
            <w:r w:rsidRPr="005434F9">
              <w:rPr>
                <w:rFonts w:eastAsiaTheme="minorEastAsia"/>
                <w:lang w:eastAsia="zh-CN"/>
              </w:rPr>
              <w:t xml:space="preserve">ocused in boresight direction (same phase offsets at each </w:t>
            </w:r>
            <w:r w:rsidR="003B4E2F" w:rsidRPr="005434F9">
              <w:rPr>
                <w:rFonts w:eastAsiaTheme="minorEastAsia"/>
                <w:lang w:eastAsia="zh-CN"/>
              </w:rPr>
              <w:t>antenna element</w:t>
            </w:r>
            <w:r w:rsidRPr="005434F9">
              <w:rPr>
                <w:rFonts w:eastAsiaTheme="minorEastAsia"/>
                <w:lang w:eastAsia="zh-CN"/>
              </w:rPr>
              <w:t>) with applied parabolic antenna element radiation pattern with agreed parameters</w:t>
            </w:r>
            <w:r w:rsidR="003B4E2F" w:rsidRPr="005434F9">
              <w:rPr>
                <w:rFonts w:eastAsiaTheme="minorEastAsia"/>
                <w:lang w:eastAsia="zh-CN"/>
              </w:rPr>
              <w:t>. This provides the maximum gain and the smallest beamwidth (</w:t>
            </w:r>
            <w:r w:rsidR="00003B00" w:rsidRPr="005434F9">
              <w:rPr>
                <w:rFonts w:eastAsiaTheme="minorEastAsia"/>
                <w:lang w:eastAsia="zh-CN"/>
              </w:rPr>
              <w:t>so it is “</w:t>
            </w:r>
            <w:r w:rsidR="003B4E2F" w:rsidRPr="005434F9">
              <w:rPr>
                <w:rFonts w:eastAsiaTheme="minorEastAsia"/>
                <w:lang w:eastAsia="zh-CN"/>
              </w:rPr>
              <w:t>fine beam</w:t>
            </w:r>
            <w:r w:rsidR="00003B00" w:rsidRPr="005434F9">
              <w:rPr>
                <w:rFonts w:eastAsiaTheme="minorEastAsia"/>
                <w:lang w:eastAsia="zh-CN"/>
              </w:rPr>
              <w:t>”</w:t>
            </w:r>
            <w:r w:rsidR="003B4E2F" w:rsidRPr="005434F9">
              <w:rPr>
                <w:rFonts w:eastAsiaTheme="minorEastAsia"/>
                <w:lang w:eastAsia="zh-CN"/>
              </w:rPr>
              <w:t xml:space="preserve">). You can find the illustration of the beam in </w:t>
            </w:r>
            <w:r w:rsidRPr="005434F9">
              <w:rPr>
                <w:rFonts w:eastAsiaTheme="minorEastAsia"/>
                <w:lang w:eastAsia="zh-CN"/>
              </w:rPr>
              <w:t xml:space="preserve">R4-2110953 </w:t>
            </w:r>
            <w:r w:rsidR="003B4E2F" w:rsidRPr="005434F9">
              <w:rPr>
                <w:rFonts w:eastAsiaTheme="minorEastAsia"/>
                <w:lang w:eastAsia="zh-CN"/>
              </w:rPr>
              <w:t>(Section 2.2). Even under such assumptions the beamwidth is enough for good link budget over whole track.</w:t>
            </w:r>
          </w:p>
          <w:p w14:paraId="1525E3DA" w14:textId="77777777" w:rsidR="00003B00" w:rsidRPr="005434F9" w:rsidRDefault="00003B00" w:rsidP="00003B00">
            <w:pPr>
              <w:pStyle w:val="ListParagraph"/>
              <w:numPr>
                <w:ilvl w:val="0"/>
                <w:numId w:val="50"/>
              </w:numPr>
              <w:spacing w:after="120"/>
              <w:ind w:firstLineChars="0"/>
              <w:rPr>
                <w:rFonts w:eastAsiaTheme="minorEastAsia"/>
                <w:lang w:eastAsia="zh-CN"/>
              </w:rPr>
            </w:pPr>
            <w:r w:rsidRPr="005434F9">
              <w:rPr>
                <w:rFonts w:eastAsiaTheme="minorEastAsia"/>
                <w:lang w:eastAsia="zh-CN"/>
              </w:rPr>
              <w:t>Based on our analysis (R4-2110953) the UE RX beam is wide enough to cover not only deviation of 10m in scenario A, but also UE movement in Scenario B</w:t>
            </w:r>
            <w:r w:rsidR="00147469" w:rsidRPr="005434F9">
              <w:rPr>
                <w:rFonts w:eastAsiaTheme="minorEastAsia"/>
                <w:lang w:eastAsia="zh-CN"/>
              </w:rPr>
              <w:t xml:space="preserve"> where we have  azimuthal angle range 9°&lt;α&lt;33° to the serving RRH</w:t>
            </w:r>
          </w:p>
          <w:p w14:paraId="6049D250" w14:textId="2E63EAF8" w:rsidR="00147469" w:rsidRPr="005434F9" w:rsidRDefault="00147469" w:rsidP="001D1A9A">
            <w:pPr>
              <w:pStyle w:val="ListParagraph"/>
              <w:numPr>
                <w:ilvl w:val="0"/>
                <w:numId w:val="50"/>
              </w:numPr>
              <w:spacing w:after="120"/>
              <w:ind w:firstLineChars="0"/>
              <w:rPr>
                <w:rFonts w:eastAsiaTheme="minorEastAsia"/>
                <w:lang w:eastAsia="zh-CN"/>
              </w:rPr>
            </w:pPr>
            <w:r w:rsidRPr="005434F9">
              <w:rPr>
                <w:rFonts w:eastAsiaTheme="minorEastAsia"/>
                <w:lang w:eastAsia="zh-CN"/>
              </w:rPr>
              <w:t xml:space="preserve">Contributions from Ericsson </w:t>
            </w:r>
            <w:r w:rsidR="001D1A9A" w:rsidRPr="005434F9">
              <w:rPr>
                <w:rFonts w:eastAsiaTheme="minorEastAsia"/>
                <w:lang w:eastAsia="zh-CN"/>
              </w:rPr>
              <w:t xml:space="preserve">(R4-2104679 and R4-2104680) </w:t>
            </w:r>
            <w:r w:rsidRPr="005434F9">
              <w:rPr>
                <w:rFonts w:eastAsiaTheme="minorEastAsia"/>
                <w:lang w:eastAsia="zh-CN"/>
              </w:rPr>
              <w:t xml:space="preserve">submitted for </w:t>
            </w:r>
            <w:r w:rsidR="001D1A9A" w:rsidRPr="005434F9">
              <w:rPr>
                <w:rFonts w:eastAsiaTheme="minorEastAsia"/>
                <w:lang w:eastAsia="zh-CN"/>
              </w:rPr>
              <w:t>RAN4#98-bis-e have analysis where it is shown that for 350kmph the track curve radius is quite large so that there is very small azimuth deviation from the boresight – the azimuth to the RRH is always within the beamwidth.</w:t>
            </w:r>
          </w:p>
        </w:tc>
      </w:tr>
      <w:tr w:rsidR="001D1A9A" w:rsidRPr="005434F9" w14:paraId="518B42F1" w14:textId="77777777" w:rsidTr="00B1186F">
        <w:tc>
          <w:tcPr>
            <w:tcW w:w="1236" w:type="dxa"/>
          </w:tcPr>
          <w:p w14:paraId="6A6C7866" w14:textId="2162FD90" w:rsidR="001D1A9A" w:rsidRPr="005434F9" w:rsidRDefault="00C46C1F" w:rsidP="00B1186F">
            <w:pPr>
              <w:spacing w:after="120"/>
              <w:rPr>
                <w:rFonts w:eastAsiaTheme="minorEastAsia"/>
                <w:lang w:eastAsia="zh-CN"/>
              </w:rPr>
            </w:pPr>
            <w:r w:rsidRPr="005434F9">
              <w:rPr>
                <w:rFonts w:eastAsiaTheme="minorEastAsia"/>
                <w:lang w:eastAsia="zh-CN"/>
              </w:rPr>
              <w:t>Nokia</w:t>
            </w:r>
          </w:p>
        </w:tc>
        <w:tc>
          <w:tcPr>
            <w:tcW w:w="8395" w:type="dxa"/>
          </w:tcPr>
          <w:p w14:paraId="351342CF" w14:textId="77777777" w:rsidR="001D1A9A" w:rsidRPr="005434F9" w:rsidRDefault="00C46C1F" w:rsidP="00B1186F">
            <w:pPr>
              <w:spacing w:after="120"/>
              <w:rPr>
                <w:rFonts w:eastAsiaTheme="minorEastAsia"/>
                <w:lang w:eastAsia="zh-CN"/>
              </w:rPr>
            </w:pPr>
            <w:r w:rsidRPr="005434F9">
              <w:rPr>
                <w:rFonts w:eastAsiaTheme="minorEastAsia"/>
                <w:lang w:eastAsia="zh-CN"/>
              </w:rPr>
              <w:t>In response to Huawei’s questions:</w:t>
            </w:r>
          </w:p>
          <w:p w14:paraId="47B7A2F9" w14:textId="77777777" w:rsidR="00C46C1F" w:rsidRPr="004F0106" w:rsidRDefault="00C46C1F" w:rsidP="00C46C1F">
            <w:pPr>
              <w:spacing w:after="120"/>
              <w:rPr>
                <w:rFonts w:eastAsiaTheme="minorEastAsia"/>
                <w:lang w:eastAsia="zh-CN"/>
              </w:rPr>
            </w:pPr>
            <w:r w:rsidRPr="005434F9">
              <w:rPr>
                <w:rFonts w:eastAsiaTheme="minorEastAsia"/>
                <w:lang w:eastAsia="zh-CN"/>
              </w:rPr>
              <w:t xml:space="preserve">Based on our system-level simulation results in R4-2111168, 1 RX beam per CPE panel gives satisfactory performance, where the beam with the narrowest width was used. The CPE antenna </w:t>
            </w:r>
            <w:r w:rsidRPr="004F0106">
              <w:rPr>
                <w:rFonts w:eastAsiaTheme="minorEastAsia"/>
                <w:lang w:eastAsia="zh-CN"/>
              </w:rPr>
              <w:t xml:space="preserve">configuration is based on the agreement in </w:t>
            </w:r>
          </w:p>
          <w:p w14:paraId="6AF3FE73" w14:textId="77777777" w:rsidR="00C46C1F" w:rsidRPr="004F0106" w:rsidRDefault="00C46C1F" w:rsidP="00C46C1F">
            <w:pPr>
              <w:spacing w:after="120"/>
              <w:rPr>
                <w:rFonts w:eastAsiaTheme="minorEastAsia"/>
                <w:lang w:eastAsia="zh-CN"/>
              </w:rPr>
            </w:pPr>
            <w:r w:rsidRPr="004F0106">
              <w:rPr>
                <w:rFonts w:eastAsiaTheme="minorEastAsia"/>
                <w:lang w:eastAsia="zh-CN"/>
              </w:rPr>
              <w:t xml:space="preserve">R4-2106100: </w:t>
            </w:r>
          </w:p>
          <w:p w14:paraId="2D75735F" w14:textId="77777777" w:rsidR="00C46C1F" w:rsidRPr="00A449ED" w:rsidRDefault="00C46C1F" w:rsidP="00C46C1F">
            <w:pPr>
              <w:spacing w:after="120"/>
              <w:rPr>
                <w:rFonts w:eastAsiaTheme="minorEastAsia"/>
                <w:lang w:eastAsia="zh-CN"/>
              </w:rPr>
            </w:pPr>
            <w:r w:rsidRPr="00A449ED">
              <w:rPr>
                <w:rFonts w:eastAsiaTheme="minorEastAsia"/>
                <w:lang w:eastAsia="zh-CN"/>
              </w:rPr>
              <w:t>UE side:</w:t>
            </w:r>
          </w:p>
          <w:p w14:paraId="0DD7C514" w14:textId="77777777" w:rsidR="00C46C1F" w:rsidRPr="005434F9" w:rsidRDefault="00C46C1F" w:rsidP="00C46C1F">
            <w:pPr>
              <w:spacing w:after="120"/>
              <w:rPr>
                <w:rFonts w:eastAsiaTheme="minorEastAsia"/>
                <w:lang w:eastAsia="zh-CN"/>
              </w:rPr>
            </w:pPr>
            <w:r w:rsidRPr="00A449ED">
              <w:rPr>
                <w:rFonts w:eastAsiaTheme="minorEastAsia"/>
                <w:lang w:eastAsia="zh-CN"/>
              </w:rPr>
              <w:t>Option 1: N=4, M=4 with 2 polarizations as starting point, and other options not precluded pending on further discussion</w:t>
            </w:r>
            <w:r w:rsidRPr="004F0106">
              <w:rPr>
                <w:rFonts w:eastAsiaTheme="minorEastAsia"/>
                <w:lang w:eastAsia="zh-CN"/>
              </w:rPr>
              <w:t>.</w:t>
            </w:r>
          </w:p>
          <w:p w14:paraId="5E53D7D1" w14:textId="2C4EA79F" w:rsidR="00C46C1F" w:rsidRPr="005434F9" w:rsidRDefault="00C46C1F" w:rsidP="00B1186F">
            <w:pPr>
              <w:spacing w:after="120"/>
              <w:rPr>
                <w:rFonts w:eastAsiaTheme="minorEastAsia"/>
                <w:lang w:eastAsia="zh-CN"/>
              </w:rPr>
            </w:pPr>
            <w:r w:rsidRPr="005434F9">
              <w:rPr>
                <w:rFonts w:eastAsiaTheme="minorEastAsia"/>
                <w:lang w:eastAsia="zh-CN"/>
              </w:rPr>
              <w:t xml:space="preserve">To allow flexibility, CPE may use more than 1 RX beams. However, a large number of RX beams have unwanted consequences on RRM requirements, e.g., longer measurement time for cell detection, etc.), which could be impractical for the agreed deployment scenarios for ISD = 700 m. In addition, the range of spatial angles covered by RX beam sweeping is limited for HST scenarios as compared with non-HST. </w:t>
            </w:r>
          </w:p>
        </w:tc>
      </w:tr>
      <w:tr w:rsidR="005F2CC0" w:rsidRPr="005434F9" w14:paraId="532F5FFD" w14:textId="77777777" w:rsidTr="00B1186F">
        <w:tc>
          <w:tcPr>
            <w:tcW w:w="1236" w:type="dxa"/>
          </w:tcPr>
          <w:p w14:paraId="286FDA86" w14:textId="544B7011" w:rsidR="005F2CC0" w:rsidRPr="005434F9" w:rsidRDefault="005F2CC0" w:rsidP="00B1186F">
            <w:pPr>
              <w:spacing w:after="120"/>
              <w:rPr>
                <w:rFonts w:eastAsiaTheme="minorEastAsia"/>
                <w:lang w:eastAsia="zh-CN"/>
              </w:rPr>
            </w:pPr>
            <w:r w:rsidRPr="005434F9">
              <w:rPr>
                <w:rFonts w:eastAsiaTheme="minorEastAsia"/>
                <w:lang w:eastAsia="zh-CN"/>
              </w:rPr>
              <w:t>Samsung</w:t>
            </w:r>
          </w:p>
        </w:tc>
        <w:tc>
          <w:tcPr>
            <w:tcW w:w="8395" w:type="dxa"/>
          </w:tcPr>
          <w:p w14:paraId="63BEEA70" w14:textId="77777777" w:rsidR="005F2CC0" w:rsidRPr="005434F9" w:rsidRDefault="005F2CC0" w:rsidP="005F2CC0">
            <w:pPr>
              <w:spacing w:after="120"/>
              <w:rPr>
                <w:rFonts w:eastAsiaTheme="minorEastAsia"/>
                <w:lang w:eastAsia="zh-CN"/>
              </w:rPr>
            </w:pPr>
            <w:r w:rsidRPr="005434F9">
              <w:rPr>
                <w:rFonts w:eastAsiaTheme="minorEastAsia"/>
                <w:lang w:eastAsia="zh-CN"/>
              </w:rPr>
              <w:t xml:space="preserve">Response to Huawei’s question: </w:t>
            </w:r>
          </w:p>
          <w:p w14:paraId="2E34B6A9" w14:textId="77777777" w:rsidR="005F2CC0" w:rsidRPr="005434F9" w:rsidRDefault="005F2CC0" w:rsidP="005F2CC0">
            <w:pPr>
              <w:spacing w:after="120"/>
              <w:rPr>
                <w:rFonts w:eastAsiaTheme="minorEastAsia"/>
                <w:lang w:eastAsia="zh-CN"/>
              </w:rPr>
            </w:pPr>
            <w:r w:rsidRPr="005434F9">
              <w:rPr>
                <w:rFonts w:eastAsiaTheme="minorEastAsia"/>
                <w:lang w:eastAsia="zh-CN"/>
              </w:rPr>
              <w:t xml:space="preserve">1. The link analysis is to use the derived signal strength to compare with RX Refsens (without RX beamforming) and also check SINR (after RX beamforming), so it should be regarded as PDSCH reception, i.e., “fine beam”.  But, as we highlight in last meeting GTW session, if the very limited number of fine RX beam can guarantee performance, why we need to consider rough beam for larger angular coverage? </w:t>
            </w:r>
          </w:p>
          <w:p w14:paraId="3750416B" w14:textId="77777777" w:rsidR="005F2CC0" w:rsidRPr="005434F9" w:rsidRDefault="005F2CC0" w:rsidP="005F2CC0">
            <w:pPr>
              <w:spacing w:after="120"/>
              <w:rPr>
                <w:rFonts w:eastAsiaTheme="minorEastAsia"/>
                <w:lang w:eastAsia="zh-CN"/>
              </w:rPr>
            </w:pPr>
            <w:r w:rsidRPr="005434F9">
              <w:rPr>
                <w:rFonts w:eastAsiaTheme="minorEastAsia"/>
                <w:lang w:eastAsia="zh-CN"/>
              </w:rPr>
              <w:t xml:space="preserve">2. it is a good question for whether or not Dmin = 10m or Dmin = 150m is enough to cover all possible practical deployment scenario, and if the evidence show that the scenario parameter (partially based on operator’s input, i.e., Scenario-A, and partially based on group discussion) is not proper, company could provide evidence in deployment scenario session. Till now, we need to consider this reference deployment scenario to define requirement. Btw, if the detailed analysis from companies’ papers on deployment scenario are reviewed in details, the implementation margin shows the feasibility. </w:t>
            </w:r>
          </w:p>
          <w:p w14:paraId="661F2084" w14:textId="1CEA7F6A" w:rsidR="005F2CC0" w:rsidRPr="005434F9" w:rsidRDefault="005F2CC0" w:rsidP="005F2CC0">
            <w:pPr>
              <w:spacing w:after="120"/>
              <w:rPr>
                <w:rFonts w:eastAsiaTheme="minorEastAsia"/>
                <w:lang w:eastAsia="zh-CN"/>
              </w:rPr>
            </w:pPr>
            <w:r w:rsidRPr="005434F9">
              <w:rPr>
                <w:rFonts w:eastAsiaTheme="minorEastAsia"/>
                <w:lang w:eastAsia="zh-CN"/>
              </w:rPr>
              <w:t>3. Similar response as Intel. For that high speed, the curve radius is in several km.</w:t>
            </w:r>
          </w:p>
        </w:tc>
      </w:tr>
    </w:tbl>
    <w:p w14:paraId="03A6D04D" w14:textId="44376654" w:rsidR="00793571" w:rsidRPr="005434F9" w:rsidRDefault="00793571" w:rsidP="00E42C06">
      <w:pPr>
        <w:spacing w:after="120"/>
        <w:rPr>
          <w:szCs w:val="24"/>
          <w:lang w:eastAsia="zh-CN"/>
        </w:rPr>
      </w:pPr>
    </w:p>
    <w:p w14:paraId="3B4A695E" w14:textId="6F5B1FB4" w:rsidR="00822773" w:rsidRPr="00A449ED" w:rsidRDefault="00822773" w:rsidP="005D5E26">
      <w:pPr>
        <w:pStyle w:val="Heading4"/>
        <w:rPr>
          <w:lang w:val="en-US"/>
        </w:rPr>
      </w:pPr>
      <w:r w:rsidRPr="00A449ED">
        <w:rPr>
          <w:lang w:val="en-US"/>
        </w:rPr>
        <w:lastRenderedPageBreak/>
        <w:t>Issue 2-1-</w:t>
      </w:r>
      <w:r w:rsidR="00C35535" w:rsidRPr="00A449ED">
        <w:rPr>
          <w:lang w:val="en-US"/>
        </w:rPr>
        <w:t>2</w:t>
      </w:r>
      <w:r w:rsidRPr="00A449ED">
        <w:rPr>
          <w:lang w:val="en-US"/>
        </w:rPr>
        <w:t xml:space="preserve">: </w:t>
      </w:r>
      <w:r w:rsidR="002A7293" w:rsidRPr="00A449ED">
        <w:rPr>
          <w:lang w:val="en-US"/>
        </w:rPr>
        <w:t>Non-overlapping SSB locations in time domain among adjacent RRHs</w:t>
      </w:r>
    </w:p>
    <w:p w14:paraId="30B92074" w14:textId="676D0DDD" w:rsidR="00822773" w:rsidRPr="005434F9" w:rsidRDefault="00822773" w:rsidP="0082277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[Moderator]:</w:t>
      </w:r>
      <w:r w:rsidR="00FE4F91" w:rsidRPr="005434F9">
        <w:rPr>
          <w:rFonts w:eastAsia="SimSun"/>
          <w:szCs w:val="24"/>
          <w:lang w:eastAsia="zh-CN"/>
        </w:rPr>
        <w:br/>
        <w:t xml:space="preserve">It is </w:t>
      </w:r>
      <w:r w:rsidR="00375F0D" w:rsidRPr="005434F9">
        <w:rPr>
          <w:rFonts w:eastAsia="SimSun"/>
          <w:szCs w:val="24"/>
          <w:lang w:eastAsia="zh-CN"/>
        </w:rPr>
        <w:t xml:space="preserve">discussed by Qualcomm that </w:t>
      </w:r>
      <w:r w:rsidR="00375F0D" w:rsidRPr="005434F9">
        <w:rPr>
          <w:rStyle w:val="normaltextrun"/>
          <w:color w:val="000000"/>
          <w:shd w:val="clear" w:color="auto" w:fill="FFFFFF"/>
        </w:rPr>
        <w:t>before reducing Rx sweeping factor, RAN4 should first discuss whether non-overlapping SSB locations in time domain among adjacent RRHs within the same BBUs and in the neighboring cells (across different BBUs) are feasible.</w:t>
      </w:r>
    </w:p>
    <w:p w14:paraId="491ECBCB" w14:textId="77777777" w:rsidR="00822773" w:rsidRPr="005434F9" w:rsidRDefault="00822773" w:rsidP="0082277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3D7D19CA" w14:textId="43C294CD" w:rsidR="00822773" w:rsidRPr="005434F9" w:rsidRDefault="00822773" w:rsidP="0082277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1(</w:t>
      </w:r>
      <w:r w:rsidR="00375F0D" w:rsidRPr="005434F9">
        <w:rPr>
          <w:rFonts w:eastAsia="SimSun"/>
          <w:szCs w:val="24"/>
          <w:lang w:eastAsia="zh-CN"/>
        </w:rPr>
        <w:t>Qualcomm</w:t>
      </w:r>
      <w:r w:rsidRPr="005434F9">
        <w:rPr>
          <w:rFonts w:eastAsia="SimSun"/>
          <w:szCs w:val="24"/>
          <w:lang w:eastAsia="zh-CN"/>
        </w:rPr>
        <w:t xml:space="preserve">): </w:t>
      </w:r>
      <w:r w:rsidR="00C8166B" w:rsidRPr="005434F9">
        <w:t>Consider non-overlapping SSB locations in time domain among adjacent RRHs within the same BBUs and in the neighboring cells (across different BBUs) in FR2 HST.</w:t>
      </w:r>
    </w:p>
    <w:p w14:paraId="03533B92" w14:textId="77777777" w:rsidR="00822773" w:rsidRPr="005434F9" w:rsidRDefault="00822773" w:rsidP="0082277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Recommended WF</w:t>
      </w:r>
    </w:p>
    <w:p w14:paraId="2B20F3B5" w14:textId="4AF11F2F" w:rsidR="00822773" w:rsidRPr="005434F9" w:rsidRDefault="00C35535" w:rsidP="0082277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Continue the discussion in the 1</w:t>
      </w:r>
      <w:r w:rsidRPr="00A449ED">
        <w:rPr>
          <w:rFonts w:eastAsia="SimSun"/>
          <w:szCs w:val="24"/>
          <w:vertAlign w:val="superscript"/>
          <w:lang w:eastAsia="zh-CN"/>
        </w:rPr>
        <w:t>st</w:t>
      </w:r>
      <w:r w:rsidRPr="005434F9">
        <w:rPr>
          <w:rFonts w:eastAsia="SimSun"/>
          <w:szCs w:val="24"/>
          <w:lang w:eastAsia="zh-CN"/>
        </w:rPr>
        <w:t xml:space="preserve"> round</w:t>
      </w:r>
    </w:p>
    <w:p w14:paraId="2A322BEB" w14:textId="77777777" w:rsidR="00822773" w:rsidRPr="005434F9" w:rsidRDefault="00822773" w:rsidP="00822773">
      <w:pPr>
        <w:spacing w:after="120"/>
        <w:rPr>
          <w:szCs w:val="24"/>
          <w:lang w:eastAsia="zh-CN"/>
        </w:rPr>
      </w:pPr>
    </w:p>
    <w:p w14:paraId="61CB9396" w14:textId="77777777" w:rsidR="00822773" w:rsidRPr="005434F9" w:rsidRDefault="00822773" w:rsidP="00822773">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822773" w:rsidRPr="005434F9" w14:paraId="39742F33" w14:textId="77777777" w:rsidTr="0045731A">
        <w:tc>
          <w:tcPr>
            <w:tcW w:w="1339" w:type="dxa"/>
          </w:tcPr>
          <w:p w14:paraId="59E9CAB1" w14:textId="77777777" w:rsidR="00822773" w:rsidRPr="005434F9" w:rsidRDefault="00822773" w:rsidP="00B1186F">
            <w:pPr>
              <w:spacing w:after="120"/>
              <w:rPr>
                <w:rFonts w:eastAsiaTheme="minorEastAsia"/>
                <w:b/>
                <w:lang w:eastAsia="zh-CN"/>
              </w:rPr>
            </w:pPr>
            <w:r w:rsidRPr="005434F9">
              <w:rPr>
                <w:rFonts w:eastAsiaTheme="minorEastAsia"/>
                <w:b/>
                <w:lang w:eastAsia="zh-CN"/>
              </w:rPr>
              <w:t>Company</w:t>
            </w:r>
          </w:p>
        </w:tc>
        <w:tc>
          <w:tcPr>
            <w:tcW w:w="8292" w:type="dxa"/>
          </w:tcPr>
          <w:p w14:paraId="7911C309" w14:textId="77777777" w:rsidR="00822773" w:rsidRPr="005434F9" w:rsidRDefault="00822773" w:rsidP="00B1186F">
            <w:pPr>
              <w:spacing w:after="120"/>
              <w:rPr>
                <w:rFonts w:eastAsiaTheme="minorEastAsia"/>
                <w:b/>
                <w:lang w:eastAsia="zh-CN"/>
              </w:rPr>
            </w:pPr>
            <w:r w:rsidRPr="005434F9">
              <w:rPr>
                <w:rFonts w:eastAsiaTheme="minorEastAsia"/>
                <w:b/>
                <w:lang w:eastAsia="zh-CN"/>
              </w:rPr>
              <w:t>Comments</w:t>
            </w:r>
          </w:p>
        </w:tc>
      </w:tr>
      <w:tr w:rsidR="00822773" w:rsidRPr="005434F9" w14:paraId="7F87364B" w14:textId="77777777" w:rsidTr="0045731A">
        <w:tc>
          <w:tcPr>
            <w:tcW w:w="1339" w:type="dxa"/>
          </w:tcPr>
          <w:p w14:paraId="394385FA" w14:textId="6E8E7A53" w:rsidR="00822773" w:rsidRPr="005434F9" w:rsidRDefault="001B3A9C" w:rsidP="00B1186F">
            <w:pPr>
              <w:spacing w:after="120"/>
              <w:rPr>
                <w:rFonts w:eastAsiaTheme="minorEastAsia"/>
                <w:lang w:eastAsia="zh-CN"/>
              </w:rPr>
            </w:pPr>
            <w:r w:rsidRPr="005434F9">
              <w:rPr>
                <w:rFonts w:eastAsiaTheme="minorEastAsia"/>
                <w:lang w:eastAsia="zh-CN"/>
              </w:rPr>
              <w:t>Huawei</w:t>
            </w:r>
          </w:p>
        </w:tc>
        <w:tc>
          <w:tcPr>
            <w:tcW w:w="8292" w:type="dxa"/>
          </w:tcPr>
          <w:p w14:paraId="1CF77FEF" w14:textId="77777777" w:rsidR="00822773" w:rsidRPr="005434F9" w:rsidRDefault="001B3A9C" w:rsidP="002D6DCF">
            <w:pPr>
              <w:spacing w:after="120"/>
              <w:rPr>
                <w:rFonts w:eastAsiaTheme="minorEastAsia"/>
                <w:lang w:eastAsia="zh-CN"/>
              </w:rPr>
            </w:pPr>
            <w:r w:rsidRPr="005434F9">
              <w:rPr>
                <w:rFonts w:eastAsiaTheme="minorEastAsia"/>
                <w:lang w:eastAsia="zh-CN"/>
              </w:rPr>
              <w:t xml:space="preserve">We don’t fully understand the idea. </w:t>
            </w:r>
            <w:r w:rsidR="003A24E5" w:rsidRPr="005434F9">
              <w:rPr>
                <w:rFonts w:eastAsiaTheme="minorEastAsia"/>
                <w:lang w:eastAsia="zh-CN"/>
              </w:rPr>
              <w:t xml:space="preserve">Even with </w:t>
            </w:r>
            <w:r w:rsidR="002D6DCF" w:rsidRPr="005434F9">
              <w:rPr>
                <w:rFonts w:eastAsiaTheme="minorEastAsia"/>
                <w:lang w:eastAsia="zh-CN"/>
              </w:rPr>
              <w:t xml:space="preserve">different SSB index between </w:t>
            </w:r>
            <w:r w:rsidR="003A24E5" w:rsidRPr="005434F9">
              <w:rPr>
                <w:rFonts w:eastAsiaTheme="minorEastAsia"/>
                <w:lang w:eastAsia="zh-CN"/>
              </w:rPr>
              <w:t xml:space="preserve">RRH, </w:t>
            </w:r>
            <w:r w:rsidR="002D6DCF" w:rsidRPr="005434F9">
              <w:rPr>
                <w:rFonts w:eastAsiaTheme="minorEastAsia"/>
                <w:lang w:eastAsia="zh-CN"/>
              </w:rPr>
              <w:t xml:space="preserve">to reduce the RX beam sweeping range, </w:t>
            </w:r>
            <w:r w:rsidR="003A24E5" w:rsidRPr="005434F9">
              <w:rPr>
                <w:rFonts w:eastAsiaTheme="minorEastAsia"/>
                <w:lang w:eastAsia="zh-CN"/>
              </w:rPr>
              <w:t xml:space="preserve">UE needs to know the </w:t>
            </w:r>
            <w:r w:rsidR="002D6DCF" w:rsidRPr="005434F9">
              <w:rPr>
                <w:rFonts w:eastAsiaTheme="minorEastAsia"/>
                <w:lang w:eastAsia="zh-CN"/>
              </w:rPr>
              <w:t>beam direction of each SSB. The SSB index has no direct relation with the transmit beam direction.</w:t>
            </w:r>
          </w:p>
          <w:p w14:paraId="43CF0A49" w14:textId="4A7F60E3" w:rsidR="002D6DCF" w:rsidRPr="005434F9" w:rsidRDefault="002D6DCF" w:rsidP="002D6DCF">
            <w:pPr>
              <w:spacing w:after="120"/>
              <w:rPr>
                <w:rFonts w:eastAsiaTheme="minorEastAsia"/>
                <w:lang w:eastAsia="zh-CN"/>
              </w:rPr>
            </w:pPr>
            <w:r w:rsidRPr="005434F9">
              <w:rPr>
                <w:rFonts w:eastAsiaTheme="minorEastAsia"/>
                <w:lang w:eastAsia="zh-CN"/>
              </w:rPr>
              <w:t>If the idea is to</w:t>
            </w:r>
            <w:r w:rsidR="00BA55D3" w:rsidRPr="005434F9">
              <w:rPr>
                <w:rFonts w:eastAsiaTheme="minorEastAsia"/>
                <w:lang w:eastAsia="zh-CN"/>
              </w:rPr>
              <w:t xml:space="preserve"> discuss the deployment that it is feasible to have different SSB index between RRH, in our understanding, it is already agreed in [R4-2103240] (see below)</w:t>
            </w:r>
          </w:p>
          <w:p w14:paraId="6E77A87A" w14:textId="4897ADBA" w:rsidR="00BA55D3" w:rsidRPr="005434F9" w:rsidRDefault="00BA55D3" w:rsidP="002D6DCF">
            <w:pPr>
              <w:spacing w:after="120"/>
              <w:rPr>
                <w:rFonts w:eastAsiaTheme="minorEastAsia"/>
                <w:lang w:eastAsia="zh-CN"/>
              </w:rPr>
            </w:pPr>
            <w:r w:rsidRPr="005434F9">
              <w:rPr>
                <w:rFonts w:eastAsiaTheme="minorEastAsia"/>
                <w:lang w:eastAsia="zh-CN"/>
              </w:rPr>
              <w:t>-RRHs under the same cell use the different sets of SSB indexes, e.g., RRH-1 uses SSB-0 to SSB-3, RRH-2 uses SSB-4 to SSB-7, etc.</w:t>
            </w:r>
          </w:p>
        </w:tc>
      </w:tr>
      <w:tr w:rsidR="00A71C46" w:rsidRPr="005434F9" w14:paraId="1D202104" w14:textId="77777777" w:rsidTr="0045731A">
        <w:tc>
          <w:tcPr>
            <w:tcW w:w="1339" w:type="dxa"/>
          </w:tcPr>
          <w:p w14:paraId="013AE3B2" w14:textId="6AF7BE75" w:rsidR="00A71C46" w:rsidRPr="005434F9" w:rsidRDefault="00A71C46" w:rsidP="00A71C46">
            <w:pPr>
              <w:spacing w:after="120"/>
              <w:rPr>
                <w:rFonts w:eastAsiaTheme="minorEastAsia"/>
                <w:lang w:eastAsia="zh-CN"/>
              </w:rPr>
            </w:pPr>
            <w:r w:rsidRPr="005434F9">
              <w:rPr>
                <w:rFonts w:eastAsiaTheme="minorEastAsia"/>
                <w:lang w:eastAsia="zh-CN"/>
              </w:rPr>
              <w:t>Ericsson</w:t>
            </w:r>
          </w:p>
        </w:tc>
        <w:tc>
          <w:tcPr>
            <w:tcW w:w="8292" w:type="dxa"/>
          </w:tcPr>
          <w:p w14:paraId="4B3DCE4C" w14:textId="32DC750E" w:rsidR="00A71C46" w:rsidRPr="005434F9" w:rsidRDefault="00A71C46" w:rsidP="00A71C46">
            <w:pPr>
              <w:spacing w:after="120"/>
              <w:rPr>
                <w:rFonts w:eastAsiaTheme="minorEastAsia"/>
                <w:lang w:eastAsia="zh-CN"/>
              </w:rPr>
            </w:pPr>
            <w:r w:rsidRPr="005434F9">
              <w:rPr>
                <w:rFonts w:eastAsiaTheme="minorEastAsia"/>
                <w:lang w:eastAsia="zh-CN"/>
              </w:rPr>
              <w:t xml:space="preserve">Right now, different SSB indexes are assumed already. We think different SSB indexes can fulfil </w:t>
            </w:r>
            <w:r w:rsidRPr="005434F9">
              <w:t>non-overlapping SSB locations in time domain if we understand correctly.</w:t>
            </w:r>
            <w:r w:rsidR="00267894" w:rsidRPr="005434F9">
              <w:t xml:space="preserve"> For </w:t>
            </w:r>
            <w:r w:rsidR="00F92765" w:rsidRPr="005434F9">
              <w:t>neighbour</w:t>
            </w:r>
            <w:r w:rsidR="00267894" w:rsidRPr="005434F9">
              <w:t xml:space="preserve"> cells, it’s feasible to </w:t>
            </w:r>
            <w:r w:rsidR="00F92765" w:rsidRPr="005434F9">
              <w:t xml:space="preserve">use different </w:t>
            </w:r>
            <w:r w:rsidR="00F92765" w:rsidRPr="005434F9">
              <w:rPr>
                <w:rFonts w:eastAsiaTheme="minorEastAsia"/>
                <w:lang w:eastAsia="zh-CN"/>
              </w:rPr>
              <w:t>SSB indexes</w:t>
            </w:r>
            <w:r w:rsidR="008E4906" w:rsidRPr="005434F9">
              <w:rPr>
                <w:rFonts w:eastAsiaTheme="minorEastAsia"/>
                <w:lang w:eastAsia="zh-CN"/>
              </w:rPr>
              <w:t xml:space="preserve"> also. </w:t>
            </w:r>
          </w:p>
        </w:tc>
      </w:tr>
      <w:tr w:rsidR="00822773" w:rsidRPr="005434F9" w14:paraId="1FD272E5" w14:textId="77777777" w:rsidTr="0045731A">
        <w:tc>
          <w:tcPr>
            <w:tcW w:w="1339" w:type="dxa"/>
          </w:tcPr>
          <w:p w14:paraId="749F4881" w14:textId="3D527588" w:rsidR="00822773" w:rsidRPr="005434F9" w:rsidRDefault="0093760C" w:rsidP="00B1186F">
            <w:pPr>
              <w:spacing w:after="120"/>
              <w:rPr>
                <w:rFonts w:eastAsiaTheme="minorEastAsia"/>
                <w:lang w:eastAsia="zh-CN"/>
              </w:rPr>
            </w:pPr>
            <w:r w:rsidRPr="005434F9">
              <w:rPr>
                <w:rFonts w:eastAsiaTheme="minorEastAsia"/>
                <w:lang w:eastAsia="zh-CN"/>
              </w:rPr>
              <w:t xml:space="preserve"> QC</w:t>
            </w:r>
          </w:p>
        </w:tc>
        <w:tc>
          <w:tcPr>
            <w:tcW w:w="8292" w:type="dxa"/>
          </w:tcPr>
          <w:p w14:paraId="7F65A15F" w14:textId="77777777" w:rsidR="00822773" w:rsidRPr="005434F9" w:rsidRDefault="00E16C3D" w:rsidP="00B1186F">
            <w:pPr>
              <w:spacing w:after="120"/>
              <w:rPr>
                <w:rFonts w:eastAsiaTheme="minorEastAsia"/>
                <w:lang w:eastAsia="zh-CN"/>
              </w:rPr>
            </w:pPr>
            <w:r w:rsidRPr="005434F9">
              <w:rPr>
                <w:rFonts w:eastAsiaTheme="minorEastAsia"/>
                <w:lang w:eastAsia="zh-CN"/>
              </w:rPr>
              <w:t>This proposal is mai</w:t>
            </w:r>
            <w:r w:rsidR="00965BA2" w:rsidRPr="005434F9">
              <w:rPr>
                <w:rFonts w:eastAsiaTheme="minorEastAsia"/>
                <w:lang w:eastAsia="zh-CN"/>
              </w:rPr>
              <w:t>nly on</w:t>
            </w:r>
            <w:r w:rsidRPr="005434F9">
              <w:rPr>
                <w:rFonts w:eastAsiaTheme="minorEastAsia"/>
                <w:lang w:eastAsia="zh-CN"/>
              </w:rPr>
              <w:t xml:space="preserve"> non-overlapping SSB </w:t>
            </w:r>
            <w:r w:rsidR="00965BA2" w:rsidRPr="005434F9">
              <w:rPr>
                <w:rFonts w:eastAsiaTheme="minorEastAsia"/>
                <w:lang w:eastAsia="zh-CN"/>
              </w:rPr>
              <w:t xml:space="preserve">for adjacent RRHs belonging to </w:t>
            </w:r>
            <w:r w:rsidR="00C410BF" w:rsidRPr="005434F9">
              <w:rPr>
                <w:rFonts w:eastAsiaTheme="minorEastAsia"/>
                <w:lang w:eastAsia="zh-CN"/>
              </w:rPr>
              <w:t>serving and neighboring cells. The agreement Huawei quoted is for adjacent RRH</w:t>
            </w:r>
            <w:r w:rsidR="008A4646" w:rsidRPr="005434F9">
              <w:rPr>
                <w:rFonts w:eastAsiaTheme="minorEastAsia"/>
                <w:lang w:eastAsia="zh-CN"/>
              </w:rPr>
              <w:t xml:space="preserve">s in the same cell. </w:t>
            </w:r>
          </w:p>
          <w:p w14:paraId="1DAD6398" w14:textId="22630D5D" w:rsidR="008A4646" w:rsidRPr="005434F9" w:rsidRDefault="008A4646" w:rsidP="00B1186F">
            <w:pPr>
              <w:spacing w:after="120"/>
              <w:rPr>
                <w:rFonts w:eastAsiaTheme="minorEastAsia"/>
                <w:lang w:eastAsia="zh-CN"/>
              </w:rPr>
            </w:pPr>
            <w:r w:rsidRPr="005434F9">
              <w:rPr>
                <w:rFonts w:eastAsiaTheme="minorEastAsia"/>
                <w:lang w:eastAsia="zh-CN"/>
              </w:rPr>
              <w:t xml:space="preserve">We agree with Huawei that this proposal may not reduce </w:t>
            </w:r>
            <w:r w:rsidR="00B672AA" w:rsidRPr="005434F9">
              <w:rPr>
                <w:rFonts w:eastAsiaTheme="minorEastAsia"/>
                <w:lang w:eastAsia="zh-CN"/>
              </w:rPr>
              <w:t>the Rx sweeping. Our concern is that if SSB indexes are overlapping across serving and neighboring cells</w:t>
            </w:r>
            <w:r w:rsidR="00F66B6C" w:rsidRPr="005434F9">
              <w:rPr>
                <w:rFonts w:eastAsiaTheme="minorEastAsia"/>
                <w:lang w:eastAsia="zh-CN"/>
              </w:rPr>
              <w:t xml:space="preserve"> in adjacent RRHs, UE can either choose to search</w:t>
            </w:r>
            <w:r w:rsidR="00154F8B" w:rsidRPr="005434F9">
              <w:rPr>
                <w:rFonts w:eastAsiaTheme="minorEastAsia"/>
                <w:lang w:eastAsia="zh-CN"/>
              </w:rPr>
              <w:t xml:space="preserve"> neighboring cell or refine serving cell beam</w:t>
            </w:r>
            <w:r w:rsidR="00C437FA" w:rsidRPr="005434F9">
              <w:rPr>
                <w:rFonts w:eastAsiaTheme="minorEastAsia"/>
                <w:lang w:eastAsia="zh-CN"/>
              </w:rPr>
              <w:t xml:space="preserve">, but can not do both. Current RRM requirement assumes </w:t>
            </w:r>
            <w:r w:rsidR="005201D2" w:rsidRPr="005434F9">
              <w:rPr>
                <w:rFonts w:eastAsiaTheme="minorEastAsia"/>
                <w:lang w:eastAsia="zh-CN"/>
              </w:rPr>
              <w:t xml:space="preserve">that UE needs to search neighboring cell on all SMTCs. </w:t>
            </w:r>
            <w:r w:rsidR="00A7412E" w:rsidRPr="005434F9">
              <w:rPr>
                <w:rFonts w:eastAsiaTheme="minorEastAsia"/>
                <w:lang w:eastAsia="zh-CN"/>
              </w:rPr>
              <w:t xml:space="preserve">However, frequent serving beam refinement is needed for HST as train runs very fast. </w:t>
            </w:r>
            <w:r w:rsidR="005E28D0" w:rsidRPr="005434F9">
              <w:rPr>
                <w:rFonts w:eastAsiaTheme="minorEastAsia"/>
                <w:lang w:eastAsia="zh-CN"/>
              </w:rPr>
              <w:t xml:space="preserve">Without non-overlapping SSBs, UE has to give up serving beam refinement to fulfil </w:t>
            </w:r>
            <w:r w:rsidR="00E115AB" w:rsidRPr="005434F9">
              <w:rPr>
                <w:rFonts w:eastAsiaTheme="minorEastAsia"/>
                <w:lang w:eastAsia="zh-CN"/>
              </w:rPr>
              <w:t>neighboring cell search requirement, which could be very harmful to demod performance. Therefore, we propose to have non-overlapping SSB locations across serving and neighboring cells in adjacent RRHs.</w:t>
            </w:r>
          </w:p>
        </w:tc>
      </w:tr>
      <w:tr w:rsidR="001D1A9A" w:rsidRPr="005434F9" w14:paraId="1448D625" w14:textId="77777777" w:rsidTr="0045731A">
        <w:tc>
          <w:tcPr>
            <w:tcW w:w="1339" w:type="dxa"/>
          </w:tcPr>
          <w:p w14:paraId="2604F662" w14:textId="18A03F9F" w:rsidR="001D1A9A" w:rsidRPr="005434F9" w:rsidDel="0093760C" w:rsidRDefault="001D1A9A" w:rsidP="00B1186F">
            <w:pPr>
              <w:spacing w:after="120"/>
              <w:rPr>
                <w:rFonts w:eastAsiaTheme="minorEastAsia"/>
                <w:lang w:eastAsia="zh-CN"/>
              </w:rPr>
            </w:pPr>
            <w:r w:rsidRPr="005434F9">
              <w:rPr>
                <w:rFonts w:eastAsiaTheme="minorEastAsia"/>
                <w:lang w:eastAsia="zh-CN"/>
              </w:rPr>
              <w:t>Intel</w:t>
            </w:r>
          </w:p>
        </w:tc>
        <w:tc>
          <w:tcPr>
            <w:tcW w:w="8292" w:type="dxa"/>
          </w:tcPr>
          <w:p w14:paraId="276CCEDE" w14:textId="5FD3DDBB" w:rsidR="001D1A9A" w:rsidRPr="005434F9" w:rsidRDefault="00347BEB" w:rsidP="00B1186F">
            <w:pPr>
              <w:spacing w:after="120"/>
              <w:rPr>
                <w:rFonts w:eastAsiaTheme="minorEastAsia"/>
                <w:lang w:eastAsia="zh-CN"/>
              </w:rPr>
            </w:pPr>
            <w:r w:rsidRPr="005434F9">
              <w:rPr>
                <w:rFonts w:eastAsiaTheme="minorEastAsia"/>
                <w:lang w:eastAsia="zh-CN"/>
              </w:rPr>
              <w:t>Agree with comment from Ericsson. Different SSB indexes can be used in adjacent RRHs of different cells.</w:t>
            </w:r>
          </w:p>
        </w:tc>
      </w:tr>
      <w:tr w:rsidR="008E67AD" w:rsidRPr="005434F9" w14:paraId="17CA0D5E" w14:textId="77777777" w:rsidTr="0045731A">
        <w:tc>
          <w:tcPr>
            <w:tcW w:w="1339" w:type="dxa"/>
          </w:tcPr>
          <w:p w14:paraId="7358E561" w14:textId="03AD966B" w:rsidR="008E67AD" w:rsidRPr="005434F9" w:rsidRDefault="008E67AD" w:rsidP="00B1186F">
            <w:pPr>
              <w:spacing w:after="120"/>
              <w:rPr>
                <w:rFonts w:eastAsiaTheme="minorEastAsia"/>
                <w:lang w:eastAsia="zh-CN"/>
              </w:rPr>
            </w:pPr>
            <w:r w:rsidRPr="005434F9">
              <w:rPr>
                <w:rFonts w:eastAsiaTheme="minorEastAsia"/>
                <w:lang w:eastAsia="zh-CN"/>
              </w:rPr>
              <w:t>Nokia</w:t>
            </w:r>
          </w:p>
        </w:tc>
        <w:tc>
          <w:tcPr>
            <w:tcW w:w="8292" w:type="dxa"/>
          </w:tcPr>
          <w:p w14:paraId="3464BD97" w14:textId="7F888B18" w:rsidR="008E67AD" w:rsidRPr="005434F9" w:rsidRDefault="008E67AD" w:rsidP="00B1186F">
            <w:pPr>
              <w:spacing w:after="120"/>
              <w:rPr>
                <w:rFonts w:eastAsiaTheme="minorEastAsia"/>
                <w:lang w:eastAsia="zh-CN"/>
              </w:rPr>
            </w:pPr>
            <w:r w:rsidRPr="005434F9">
              <w:rPr>
                <w:rFonts w:eastAsiaTheme="minorEastAsia"/>
                <w:lang w:eastAsia="zh-CN"/>
              </w:rPr>
              <w:t>The proposal in Option 1 is considered to be network deployment dependent, where intra- and inter-cell SSBs do not overlapped in time domain. As such, network operator’s feedback is appreciated for further discussion.</w:t>
            </w:r>
          </w:p>
        </w:tc>
      </w:tr>
      <w:tr w:rsidR="0045731A" w:rsidRPr="005434F9" w14:paraId="1274A41F" w14:textId="77777777" w:rsidTr="0045731A">
        <w:tc>
          <w:tcPr>
            <w:tcW w:w="1339" w:type="dxa"/>
          </w:tcPr>
          <w:p w14:paraId="4C63C47F" w14:textId="58853A5F" w:rsidR="0045731A" w:rsidRPr="005434F9" w:rsidRDefault="0045731A" w:rsidP="0045731A">
            <w:pPr>
              <w:spacing w:after="120"/>
              <w:rPr>
                <w:rFonts w:eastAsiaTheme="minorEastAsia"/>
                <w:lang w:eastAsia="zh-CN"/>
              </w:rPr>
            </w:pPr>
            <w:r w:rsidRPr="005434F9">
              <w:rPr>
                <w:rFonts w:eastAsiaTheme="minorEastAsia"/>
                <w:lang w:eastAsia="zh-CN"/>
              </w:rPr>
              <w:t>Apple</w:t>
            </w:r>
          </w:p>
        </w:tc>
        <w:tc>
          <w:tcPr>
            <w:tcW w:w="8292" w:type="dxa"/>
          </w:tcPr>
          <w:p w14:paraId="2A762BA2" w14:textId="0A1D3791" w:rsidR="0045731A" w:rsidRPr="005434F9" w:rsidRDefault="0045731A" w:rsidP="0045731A">
            <w:pPr>
              <w:spacing w:after="120"/>
              <w:rPr>
                <w:rFonts w:eastAsiaTheme="minorEastAsia"/>
                <w:lang w:eastAsia="zh-CN"/>
              </w:rPr>
            </w:pPr>
            <w:r w:rsidRPr="005434F9">
              <w:rPr>
                <w:rFonts w:eastAsiaTheme="minorEastAsia"/>
                <w:lang w:eastAsia="zh-CN"/>
              </w:rPr>
              <w:t xml:space="preserve">Agree with comment from Ericsson. </w:t>
            </w:r>
          </w:p>
        </w:tc>
      </w:tr>
      <w:tr w:rsidR="005F2CC0" w:rsidRPr="005434F9" w14:paraId="289F36C3" w14:textId="77777777" w:rsidTr="0045731A">
        <w:tc>
          <w:tcPr>
            <w:tcW w:w="1339" w:type="dxa"/>
          </w:tcPr>
          <w:p w14:paraId="5858A96B" w14:textId="641410A7" w:rsidR="005F2CC0" w:rsidRPr="005434F9" w:rsidRDefault="005F2CC0" w:rsidP="0045731A">
            <w:pPr>
              <w:spacing w:after="120"/>
              <w:rPr>
                <w:rFonts w:eastAsiaTheme="minorEastAsia"/>
                <w:lang w:eastAsia="zh-CN"/>
              </w:rPr>
            </w:pPr>
            <w:r w:rsidRPr="005434F9">
              <w:rPr>
                <w:rFonts w:eastAsiaTheme="minorEastAsia"/>
                <w:lang w:eastAsia="zh-CN"/>
              </w:rPr>
              <w:t>Samsung</w:t>
            </w:r>
          </w:p>
        </w:tc>
        <w:tc>
          <w:tcPr>
            <w:tcW w:w="8292" w:type="dxa"/>
          </w:tcPr>
          <w:p w14:paraId="6ECE25FE" w14:textId="77777777" w:rsidR="005F2CC0" w:rsidRPr="005434F9" w:rsidRDefault="005F2CC0" w:rsidP="005F2CC0">
            <w:pPr>
              <w:spacing w:after="120"/>
              <w:rPr>
                <w:rFonts w:eastAsiaTheme="minorEastAsia"/>
                <w:lang w:eastAsia="zh-CN"/>
              </w:rPr>
            </w:pPr>
            <w:r w:rsidRPr="005434F9">
              <w:rPr>
                <w:rFonts w:eastAsiaTheme="minorEastAsia"/>
                <w:lang w:eastAsia="zh-CN"/>
              </w:rPr>
              <w:t xml:space="preserve">Option 1 is reasonable proposal for HST scenario, especially to alleviate inter-cell interference. </w:t>
            </w:r>
          </w:p>
          <w:p w14:paraId="5C684EAD" w14:textId="75946766" w:rsidR="005F2CC0" w:rsidRPr="005434F9" w:rsidRDefault="005F2CC0" w:rsidP="005F2CC0">
            <w:pPr>
              <w:spacing w:after="120"/>
              <w:rPr>
                <w:rFonts w:eastAsiaTheme="minorEastAsia"/>
                <w:lang w:eastAsia="zh-CN"/>
              </w:rPr>
            </w:pPr>
            <w:r w:rsidRPr="005434F9">
              <w:rPr>
                <w:rFonts w:eastAsiaTheme="minorEastAsia"/>
                <w:lang w:eastAsia="zh-CN"/>
              </w:rPr>
              <w:t xml:space="preserve">RAN4 needs to discuss how this option will impact core requirement and test cases.  </w:t>
            </w:r>
          </w:p>
        </w:tc>
      </w:tr>
    </w:tbl>
    <w:p w14:paraId="1C5D8387" w14:textId="4A8B91CE" w:rsidR="00822773" w:rsidRPr="005434F9" w:rsidRDefault="00822773" w:rsidP="00E42C06">
      <w:pPr>
        <w:spacing w:after="120"/>
        <w:rPr>
          <w:szCs w:val="24"/>
          <w:lang w:eastAsia="zh-CN"/>
        </w:rPr>
      </w:pPr>
    </w:p>
    <w:p w14:paraId="67657BC7" w14:textId="77777777" w:rsidR="00822773" w:rsidRPr="005434F9" w:rsidRDefault="00822773" w:rsidP="00E42C06">
      <w:pPr>
        <w:spacing w:after="120"/>
        <w:rPr>
          <w:szCs w:val="24"/>
          <w:lang w:eastAsia="zh-CN"/>
        </w:rPr>
      </w:pPr>
    </w:p>
    <w:p w14:paraId="7CC27BD9" w14:textId="3CC86812" w:rsidR="00E42C06" w:rsidRPr="00A449ED" w:rsidRDefault="00E42C06" w:rsidP="00E42C06">
      <w:pPr>
        <w:pStyle w:val="Heading4"/>
        <w:rPr>
          <w:lang w:val="en-US"/>
        </w:rPr>
      </w:pPr>
      <w:r w:rsidRPr="00A449ED">
        <w:rPr>
          <w:lang w:val="en-US"/>
        </w:rPr>
        <w:t>Issue 2-1-</w:t>
      </w:r>
      <w:r w:rsidR="00C35535" w:rsidRPr="00A449ED">
        <w:rPr>
          <w:lang w:val="en-US"/>
        </w:rPr>
        <w:t>3</w:t>
      </w:r>
      <w:r w:rsidRPr="00A449ED">
        <w:rPr>
          <w:lang w:val="en-US"/>
        </w:rPr>
        <w:t xml:space="preserve">: </w:t>
      </w:r>
      <w:r w:rsidR="00B97C8B" w:rsidRPr="00A449ED">
        <w:rPr>
          <w:lang w:val="en-US"/>
        </w:rPr>
        <w:t>Network assistance</w:t>
      </w:r>
      <w:r w:rsidR="002E49B7" w:rsidRPr="00A449ED">
        <w:rPr>
          <w:lang w:val="en-US"/>
        </w:rPr>
        <w:t xml:space="preserve"> for reducing RX beam number</w:t>
      </w:r>
    </w:p>
    <w:p w14:paraId="08E2E586" w14:textId="77777777" w:rsidR="00E42C06" w:rsidRPr="005434F9" w:rsidRDefault="00E42C06" w:rsidP="00E42C0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46B71831" w14:textId="77777777" w:rsidR="00BA4905" w:rsidRPr="005434F9" w:rsidRDefault="00E42C06" w:rsidP="00B1186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1(</w:t>
      </w:r>
      <w:r w:rsidR="000B0401" w:rsidRPr="005434F9">
        <w:rPr>
          <w:rFonts w:eastAsia="SimSun"/>
          <w:szCs w:val="24"/>
          <w:lang w:eastAsia="zh-CN"/>
        </w:rPr>
        <w:t>Ericsson</w:t>
      </w:r>
      <w:r w:rsidRPr="005434F9">
        <w:rPr>
          <w:rFonts w:eastAsia="SimSun"/>
          <w:szCs w:val="24"/>
          <w:lang w:eastAsia="zh-CN"/>
        </w:rPr>
        <w:t xml:space="preserve">): </w:t>
      </w:r>
      <w:r w:rsidR="00BA4905" w:rsidRPr="005434F9">
        <w:rPr>
          <w:rFonts w:eastAsia="SimSun"/>
          <w:szCs w:val="24"/>
          <w:lang w:eastAsia="zh-CN"/>
        </w:rPr>
        <w:t>Cell stores list of RRHs’ right/left side information, UE beam directs correct azimuth direction based on the explicit information sent by RRHs in bi-directional deployment to keep 1beam/panel.</w:t>
      </w:r>
    </w:p>
    <w:p w14:paraId="2B162E63" w14:textId="075799E2" w:rsidR="00E42C06" w:rsidRPr="005434F9" w:rsidRDefault="00E42C06" w:rsidP="00B1186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lastRenderedPageBreak/>
        <w:t>Option 2</w:t>
      </w:r>
      <w:r w:rsidR="004102D5" w:rsidRPr="005434F9">
        <w:rPr>
          <w:rFonts w:eastAsia="SimSun"/>
          <w:szCs w:val="24"/>
          <w:lang w:eastAsia="zh-CN"/>
        </w:rPr>
        <w:t>(Ericsson)</w:t>
      </w:r>
      <w:r w:rsidRPr="005434F9">
        <w:rPr>
          <w:rFonts w:eastAsia="SimSun"/>
          <w:szCs w:val="24"/>
          <w:lang w:eastAsia="zh-CN"/>
        </w:rPr>
        <w:t xml:space="preserve">: </w:t>
      </w:r>
      <w:r w:rsidR="00BA4905" w:rsidRPr="005434F9">
        <w:t>UE utilizes implicit network assisted information (trajectory, relative position between RRH and UE, beam indexes) decides beam azimuth direction in bi-directional deployment to keep 1beam/panel.</w:t>
      </w:r>
    </w:p>
    <w:p w14:paraId="5719D7F3" w14:textId="64F0CC8D" w:rsidR="00685B4D" w:rsidRPr="005434F9" w:rsidRDefault="00685B4D" w:rsidP="00E42C0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t xml:space="preserve">Option 3(Ericsson): </w:t>
      </w:r>
      <w:r w:rsidR="00BA4905" w:rsidRPr="005434F9">
        <w:t>RX beam can be adjusted adaptively, 1beam/panel when UE is beneath RRH; 2beam on panel towards target RRH when UE prepare move from source RRH to target RRH based on network assisted information.</w:t>
      </w:r>
    </w:p>
    <w:p w14:paraId="04E41857" w14:textId="450EBA72" w:rsidR="008F06F8" w:rsidRPr="005434F9" w:rsidRDefault="008F06F8" w:rsidP="00E42C0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t>Option 4 (Intel): Network should inform UE about the deployment change so that UE may switch on the second panel for beam search. UE to consider RX beam search scaling factor equal to 2 after this Network signalling.</w:t>
      </w:r>
    </w:p>
    <w:p w14:paraId="61136DFF" w14:textId="619029A9" w:rsidR="008027AD" w:rsidRPr="005434F9" w:rsidRDefault="0017360B" w:rsidP="00E42C0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t>Option 5(Huawei): To facilitate UE Rx beam sweeping, it is suggested that network can indicate which high speed scenario is (uni-directional/ bi-directional scenario A/ scenario B)</w:t>
      </w:r>
    </w:p>
    <w:p w14:paraId="729B22B7" w14:textId="34A51E99" w:rsidR="0073460B" w:rsidRPr="005434F9" w:rsidRDefault="00955FEB" w:rsidP="00E42C0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t xml:space="preserve">Option 6(Apple): Enable network </w:t>
      </w:r>
      <w:r w:rsidR="00302A12" w:rsidRPr="005434F9">
        <w:pgNum/>
      </w:r>
      <w:r w:rsidR="00302A12" w:rsidRPr="005434F9">
        <w:t>nalyse</w:t>
      </w:r>
      <w:r w:rsidR="00302A12" w:rsidRPr="005434F9">
        <w:pgNum/>
      </w:r>
      <w:r w:rsidR="00302A12" w:rsidRPr="005434F9">
        <w:t>ng</w:t>
      </w:r>
      <w:r w:rsidRPr="005434F9">
        <w:t xml:space="preserve"> of SSB index per RRH and whether this is uni-directional or bi-directional deployment. The </w:t>
      </w:r>
      <w:r w:rsidR="00302A12" w:rsidRPr="005434F9">
        <w:pgNum/>
      </w:r>
      <w:r w:rsidR="00302A12" w:rsidRPr="005434F9">
        <w:t>nalyse</w:t>
      </w:r>
      <w:r w:rsidR="00302A12" w:rsidRPr="005434F9">
        <w:pgNum/>
      </w:r>
      <w:r w:rsidR="00302A12" w:rsidRPr="005434F9">
        <w:t>ng</w:t>
      </w:r>
      <w:r w:rsidRPr="005434F9">
        <w:t xml:space="preserve"> can be used to indicate number of Rx beam to be used in RRM requirement, and whether one-time large TA adjustment is allowed.</w:t>
      </w:r>
    </w:p>
    <w:p w14:paraId="0CFE570C" w14:textId="77777777" w:rsidR="00E42C06" w:rsidRPr="005434F9" w:rsidRDefault="00E42C06" w:rsidP="00E42C0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Recommended WF</w:t>
      </w:r>
    </w:p>
    <w:p w14:paraId="440B7E10" w14:textId="77777777" w:rsidR="00C35535" w:rsidRPr="005434F9" w:rsidRDefault="00C35535" w:rsidP="00C3553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Continue the discussion in the 1</w:t>
      </w:r>
      <w:r w:rsidRPr="00A449ED">
        <w:rPr>
          <w:rFonts w:eastAsia="SimSun"/>
          <w:szCs w:val="24"/>
          <w:vertAlign w:val="superscript"/>
          <w:lang w:eastAsia="zh-CN"/>
        </w:rPr>
        <w:t>st</w:t>
      </w:r>
      <w:r w:rsidRPr="005434F9">
        <w:rPr>
          <w:rFonts w:eastAsia="SimSun"/>
          <w:szCs w:val="24"/>
          <w:lang w:eastAsia="zh-CN"/>
        </w:rPr>
        <w:t xml:space="preserve"> round</w:t>
      </w:r>
    </w:p>
    <w:p w14:paraId="793E1527" w14:textId="77777777" w:rsidR="00E42C06" w:rsidRPr="005434F9" w:rsidRDefault="00E42C06" w:rsidP="00E42C06">
      <w:pPr>
        <w:spacing w:after="120"/>
        <w:rPr>
          <w:szCs w:val="24"/>
          <w:lang w:eastAsia="zh-CN"/>
        </w:rPr>
      </w:pPr>
    </w:p>
    <w:p w14:paraId="5DBE70AD" w14:textId="77777777" w:rsidR="00E42C06" w:rsidRPr="005434F9" w:rsidRDefault="00E42C06" w:rsidP="00E42C06">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E42C06" w:rsidRPr="005434F9" w14:paraId="66B6E4F9" w14:textId="77777777" w:rsidTr="0045731A">
        <w:tc>
          <w:tcPr>
            <w:tcW w:w="1339" w:type="dxa"/>
          </w:tcPr>
          <w:p w14:paraId="6DF59242" w14:textId="77777777" w:rsidR="00E42C06" w:rsidRPr="005434F9" w:rsidRDefault="00E42C06" w:rsidP="00B1186F">
            <w:pPr>
              <w:spacing w:after="120"/>
              <w:rPr>
                <w:rFonts w:eastAsiaTheme="minorEastAsia"/>
                <w:b/>
                <w:lang w:eastAsia="zh-CN"/>
              </w:rPr>
            </w:pPr>
            <w:r w:rsidRPr="005434F9">
              <w:rPr>
                <w:rFonts w:eastAsiaTheme="minorEastAsia"/>
                <w:b/>
                <w:lang w:eastAsia="zh-CN"/>
              </w:rPr>
              <w:t>Company</w:t>
            </w:r>
          </w:p>
        </w:tc>
        <w:tc>
          <w:tcPr>
            <w:tcW w:w="8292" w:type="dxa"/>
          </w:tcPr>
          <w:p w14:paraId="00F8E006" w14:textId="77777777" w:rsidR="00E42C06" w:rsidRPr="005434F9" w:rsidRDefault="00E42C06" w:rsidP="00B1186F">
            <w:pPr>
              <w:spacing w:after="120"/>
              <w:rPr>
                <w:rFonts w:eastAsiaTheme="minorEastAsia"/>
                <w:b/>
                <w:lang w:eastAsia="zh-CN"/>
              </w:rPr>
            </w:pPr>
            <w:r w:rsidRPr="005434F9">
              <w:rPr>
                <w:rFonts w:eastAsiaTheme="minorEastAsia"/>
                <w:b/>
                <w:lang w:eastAsia="zh-CN"/>
              </w:rPr>
              <w:t>Comments</w:t>
            </w:r>
          </w:p>
        </w:tc>
      </w:tr>
      <w:tr w:rsidR="00E42C06" w:rsidRPr="005434F9" w14:paraId="63B4B021" w14:textId="77777777" w:rsidTr="0045731A">
        <w:tc>
          <w:tcPr>
            <w:tcW w:w="1339" w:type="dxa"/>
          </w:tcPr>
          <w:p w14:paraId="117B1767" w14:textId="3D9392E6" w:rsidR="00E42C06" w:rsidRPr="005434F9" w:rsidRDefault="002D6DCF" w:rsidP="00B1186F">
            <w:pPr>
              <w:spacing w:after="120"/>
              <w:rPr>
                <w:rFonts w:eastAsiaTheme="minorEastAsia"/>
                <w:lang w:eastAsia="zh-CN"/>
              </w:rPr>
            </w:pPr>
            <w:r w:rsidRPr="005434F9">
              <w:rPr>
                <w:rFonts w:eastAsiaTheme="minorEastAsia"/>
                <w:lang w:eastAsia="zh-CN"/>
              </w:rPr>
              <w:t>Huawei</w:t>
            </w:r>
          </w:p>
        </w:tc>
        <w:tc>
          <w:tcPr>
            <w:tcW w:w="8292" w:type="dxa"/>
          </w:tcPr>
          <w:p w14:paraId="3A3D7B6C" w14:textId="465193C7" w:rsidR="00E42C06" w:rsidRPr="005434F9" w:rsidRDefault="002D6DCF" w:rsidP="00BA55D3">
            <w:pPr>
              <w:spacing w:after="120"/>
              <w:rPr>
                <w:rFonts w:eastAsiaTheme="minorEastAsia"/>
                <w:lang w:eastAsia="zh-CN"/>
              </w:rPr>
            </w:pPr>
            <w:r w:rsidRPr="005434F9">
              <w:rPr>
                <w:rFonts w:eastAsiaTheme="minorEastAsia"/>
                <w:lang w:eastAsia="zh-CN"/>
              </w:rPr>
              <w:t>Scenario b deployment has large Dmin</w:t>
            </w:r>
            <w:r w:rsidR="00BA55D3" w:rsidRPr="005434F9">
              <w:rPr>
                <w:rFonts w:eastAsiaTheme="minorEastAsia"/>
                <w:lang w:eastAsia="zh-CN"/>
              </w:rPr>
              <w:t xml:space="preserve">, then the transmit beam and Rx beam may be different with scenario a. Thus at least </w:t>
            </w:r>
            <w:r w:rsidR="00BA55D3" w:rsidRPr="005434F9">
              <w:t>uni-directional/ bi-directional scenario A/ scenario B can be indicated to UE.</w:t>
            </w:r>
          </w:p>
        </w:tc>
      </w:tr>
      <w:tr w:rsidR="004213C4" w:rsidRPr="005434F9" w14:paraId="3693767B" w14:textId="77777777" w:rsidTr="0045731A">
        <w:tc>
          <w:tcPr>
            <w:tcW w:w="1339" w:type="dxa"/>
          </w:tcPr>
          <w:p w14:paraId="25D5D049" w14:textId="617747B0" w:rsidR="004213C4" w:rsidRPr="005434F9" w:rsidRDefault="004213C4" w:rsidP="004213C4">
            <w:pPr>
              <w:spacing w:after="120"/>
              <w:rPr>
                <w:rFonts w:eastAsiaTheme="minorEastAsia"/>
                <w:lang w:eastAsia="zh-CN"/>
              </w:rPr>
            </w:pPr>
            <w:r w:rsidRPr="005434F9">
              <w:rPr>
                <w:rFonts w:eastAsiaTheme="minorEastAsia"/>
                <w:lang w:eastAsia="zh-CN"/>
              </w:rPr>
              <w:t>Ericsson</w:t>
            </w:r>
          </w:p>
        </w:tc>
        <w:tc>
          <w:tcPr>
            <w:tcW w:w="8292" w:type="dxa"/>
          </w:tcPr>
          <w:p w14:paraId="4845277E" w14:textId="76EA31DB" w:rsidR="004213C4" w:rsidRPr="005434F9" w:rsidRDefault="004213C4" w:rsidP="004213C4">
            <w:pPr>
              <w:spacing w:after="120"/>
              <w:rPr>
                <w:rFonts w:eastAsiaTheme="minorEastAsia"/>
                <w:lang w:eastAsia="zh-CN"/>
              </w:rPr>
            </w:pPr>
            <w:r w:rsidRPr="005434F9">
              <w:rPr>
                <w:rFonts w:eastAsiaTheme="minorEastAsia"/>
                <w:lang w:eastAsia="zh-CN"/>
              </w:rPr>
              <w:t xml:space="preserve">We try to list all possible network assistance methods either network driven or UE driven. Option 4 and option 6 are similar with some of our proposals. Maybe we don’t need to choose one from them. </w:t>
            </w:r>
          </w:p>
          <w:p w14:paraId="16A44262" w14:textId="74BA53B6" w:rsidR="004213C4" w:rsidRPr="005434F9" w:rsidRDefault="004213C4" w:rsidP="004213C4">
            <w:pPr>
              <w:spacing w:after="120"/>
              <w:rPr>
                <w:rFonts w:eastAsiaTheme="minorEastAsia"/>
                <w:lang w:eastAsia="zh-CN"/>
              </w:rPr>
            </w:pPr>
            <w:r w:rsidRPr="005434F9">
              <w:rPr>
                <w:rFonts w:eastAsiaTheme="minorEastAsia"/>
                <w:lang w:eastAsia="zh-CN"/>
              </w:rPr>
              <w:t xml:space="preserve">Considering deployment thread isn’t completed, we cannot get agreement on the issue this time. Therefore, we suggest maintaining </w:t>
            </w:r>
            <w:r w:rsidR="002E5EB0" w:rsidRPr="005434F9">
              <w:rPr>
                <w:rFonts w:eastAsiaTheme="minorEastAsia"/>
                <w:lang w:eastAsia="zh-CN"/>
              </w:rPr>
              <w:t>a</w:t>
            </w:r>
            <w:r w:rsidRPr="005434F9">
              <w:rPr>
                <w:rFonts w:eastAsiaTheme="minorEastAsia"/>
                <w:lang w:eastAsia="zh-CN"/>
              </w:rPr>
              <w:t xml:space="preserve"> proper categorized list for further discussion. </w:t>
            </w:r>
          </w:p>
        </w:tc>
      </w:tr>
      <w:tr w:rsidR="00E42C06" w:rsidRPr="005434F9" w14:paraId="0D4FE1BB" w14:textId="77777777" w:rsidTr="0045731A">
        <w:tc>
          <w:tcPr>
            <w:tcW w:w="1339" w:type="dxa"/>
          </w:tcPr>
          <w:p w14:paraId="52350E18" w14:textId="38060560" w:rsidR="00E42C06" w:rsidRPr="005434F9" w:rsidRDefault="00E115AB" w:rsidP="00B1186F">
            <w:pPr>
              <w:spacing w:after="120"/>
              <w:rPr>
                <w:rFonts w:eastAsiaTheme="minorEastAsia"/>
                <w:lang w:eastAsia="zh-CN"/>
              </w:rPr>
            </w:pPr>
            <w:r w:rsidRPr="005434F9">
              <w:rPr>
                <w:rFonts w:eastAsiaTheme="minorEastAsia"/>
                <w:lang w:eastAsia="zh-CN"/>
              </w:rPr>
              <w:t xml:space="preserve"> QC</w:t>
            </w:r>
          </w:p>
        </w:tc>
        <w:tc>
          <w:tcPr>
            <w:tcW w:w="8292" w:type="dxa"/>
          </w:tcPr>
          <w:p w14:paraId="48C8D5B5" w14:textId="5A0916EE" w:rsidR="00E42C06" w:rsidRPr="005434F9" w:rsidRDefault="005F177D" w:rsidP="00B1186F">
            <w:pPr>
              <w:spacing w:after="120"/>
              <w:rPr>
                <w:rFonts w:eastAsiaTheme="minorEastAsia"/>
                <w:lang w:eastAsia="zh-CN"/>
              </w:rPr>
            </w:pPr>
            <w:r w:rsidRPr="005434F9">
              <w:rPr>
                <w:rFonts w:eastAsiaTheme="minorEastAsia"/>
                <w:lang w:eastAsia="zh-CN"/>
              </w:rPr>
              <w:t xml:space="preserve">Uni-direction/bi-direction deployment </w:t>
            </w:r>
            <w:r w:rsidR="00302A12" w:rsidRPr="005434F9">
              <w:rPr>
                <w:rFonts w:eastAsiaTheme="minorEastAsia"/>
                <w:lang w:eastAsia="zh-CN"/>
              </w:rPr>
              <w:pgNum/>
            </w:r>
            <w:r w:rsidR="00302A12" w:rsidRPr="005434F9">
              <w:rPr>
                <w:rFonts w:eastAsiaTheme="minorEastAsia"/>
                <w:lang w:eastAsia="zh-CN"/>
              </w:rPr>
              <w:t>nalyse</w:t>
            </w:r>
            <w:r w:rsidR="00302A12" w:rsidRPr="005434F9">
              <w:rPr>
                <w:rFonts w:eastAsiaTheme="minorEastAsia"/>
                <w:lang w:eastAsia="zh-CN"/>
              </w:rPr>
              <w:pgNum/>
            </w:r>
            <w:r w:rsidR="00302A12" w:rsidRPr="005434F9">
              <w:rPr>
                <w:rFonts w:eastAsiaTheme="minorEastAsia"/>
                <w:lang w:eastAsia="zh-CN"/>
              </w:rPr>
              <w:t>ng</w:t>
            </w:r>
            <w:r w:rsidRPr="005434F9">
              <w:rPr>
                <w:rFonts w:eastAsiaTheme="minorEastAsia"/>
                <w:lang w:eastAsia="zh-CN"/>
              </w:rPr>
              <w:t xml:space="preserve"> might be beneficial. </w:t>
            </w:r>
          </w:p>
          <w:p w14:paraId="586A9E83" w14:textId="2B0674EF" w:rsidR="005F177D" w:rsidRPr="005434F9" w:rsidRDefault="005F177D" w:rsidP="00B1186F">
            <w:pPr>
              <w:spacing w:after="120"/>
              <w:rPr>
                <w:rFonts w:eastAsiaTheme="minorEastAsia"/>
                <w:lang w:eastAsia="zh-CN"/>
              </w:rPr>
            </w:pPr>
            <w:r w:rsidRPr="005434F9">
              <w:rPr>
                <w:rFonts w:eastAsiaTheme="minorEastAsia"/>
                <w:lang w:eastAsia="zh-CN"/>
              </w:rPr>
              <w:t xml:space="preserve">However, we don’t think inferring Rx beam based on </w:t>
            </w:r>
            <w:r w:rsidRPr="005434F9">
              <w:t xml:space="preserve">implicit network assisted information (trajectory, relative position between RRH and UE, beam indexes) </w:t>
            </w:r>
            <w:r w:rsidRPr="005434F9">
              <w:rPr>
                <w:rFonts w:eastAsiaTheme="minorEastAsia"/>
                <w:lang w:eastAsia="zh-CN"/>
              </w:rPr>
              <w:t xml:space="preserve">is possible. In practice, UE don’t know the exact distance to RRH, and reflectors exist on both sides of the track </w:t>
            </w:r>
            <w:r w:rsidR="009575EC" w:rsidRPr="005434F9">
              <w:rPr>
                <w:rFonts w:eastAsiaTheme="minorEastAsia"/>
                <w:lang w:eastAsia="zh-CN"/>
              </w:rPr>
              <w:t>can</w:t>
            </w:r>
            <w:r w:rsidRPr="005434F9">
              <w:rPr>
                <w:rFonts w:eastAsiaTheme="minorEastAsia"/>
                <w:lang w:eastAsia="zh-CN"/>
              </w:rPr>
              <w:t xml:space="preserve"> change the signal direction.</w:t>
            </w:r>
          </w:p>
        </w:tc>
      </w:tr>
      <w:tr w:rsidR="00347BEB" w:rsidRPr="005434F9" w14:paraId="60245786" w14:textId="77777777" w:rsidTr="0045731A">
        <w:tc>
          <w:tcPr>
            <w:tcW w:w="1339" w:type="dxa"/>
          </w:tcPr>
          <w:p w14:paraId="7829BE47" w14:textId="12B13119" w:rsidR="00347BEB" w:rsidRPr="005434F9" w:rsidDel="00E115AB" w:rsidRDefault="00347BEB" w:rsidP="00B1186F">
            <w:pPr>
              <w:spacing w:after="120"/>
              <w:rPr>
                <w:rFonts w:eastAsiaTheme="minorEastAsia"/>
                <w:lang w:eastAsia="zh-CN"/>
              </w:rPr>
            </w:pPr>
            <w:r w:rsidRPr="005434F9">
              <w:rPr>
                <w:rFonts w:eastAsiaTheme="minorEastAsia"/>
                <w:lang w:eastAsia="zh-CN"/>
              </w:rPr>
              <w:t>Intel</w:t>
            </w:r>
          </w:p>
        </w:tc>
        <w:tc>
          <w:tcPr>
            <w:tcW w:w="8292" w:type="dxa"/>
          </w:tcPr>
          <w:p w14:paraId="7475A413" w14:textId="1C8FDE68" w:rsidR="00347BEB" w:rsidRPr="005434F9" w:rsidRDefault="00347BEB" w:rsidP="00B1186F">
            <w:pPr>
              <w:spacing w:after="120"/>
              <w:rPr>
                <w:rFonts w:eastAsiaTheme="minorEastAsia"/>
                <w:lang w:eastAsia="zh-CN"/>
              </w:rPr>
            </w:pPr>
            <w:r w:rsidRPr="005434F9">
              <w:rPr>
                <w:rFonts w:eastAsiaTheme="minorEastAsia"/>
                <w:lang w:eastAsia="zh-CN"/>
              </w:rPr>
              <w:t>Need to wait for final agreements in deployment discussion – there are proposals to consider only uni-directional deployment.</w:t>
            </w:r>
          </w:p>
        </w:tc>
      </w:tr>
      <w:tr w:rsidR="00936454" w:rsidRPr="005434F9" w14:paraId="214DFE69" w14:textId="77777777" w:rsidTr="0045731A">
        <w:tc>
          <w:tcPr>
            <w:tcW w:w="1339" w:type="dxa"/>
          </w:tcPr>
          <w:p w14:paraId="64DE8A0E" w14:textId="27DBEA07" w:rsidR="00936454" w:rsidRPr="005434F9" w:rsidRDefault="00936454" w:rsidP="00B1186F">
            <w:pPr>
              <w:spacing w:after="120"/>
              <w:rPr>
                <w:rFonts w:eastAsiaTheme="minorEastAsia"/>
                <w:lang w:eastAsia="zh-CN"/>
              </w:rPr>
            </w:pPr>
            <w:r w:rsidRPr="005434F9">
              <w:rPr>
                <w:rFonts w:eastAsiaTheme="minorEastAsia"/>
                <w:lang w:eastAsia="zh-CN"/>
              </w:rPr>
              <w:t>Nokia</w:t>
            </w:r>
          </w:p>
        </w:tc>
        <w:tc>
          <w:tcPr>
            <w:tcW w:w="8292" w:type="dxa"/>
          </w:tcPr>
          <w:p w14:paraId="48633751" w14:textId="29C1873F" w:rsidR="00936454" w:rsidRPr="005434F9" w:rsidRDefault="00936454" w:rsidP="00B1186F">
            <w:pPr>
              <w:spacing w:after="120"/>
              <w:rPr>
                <w:rFonts w:eastAsiaTheme="minorEastAsia"/>
                <w:lang w:eastAsia="zh-CN"/>
              </w:rPr>
            </w:pPr>
            <w:r w:rsidRPr="005434F9">
              <w:rPr>
                <w:rFonts w:eastAsiaTheme="minorEastAsia"/>
                <w:lang w:eastAsia="zh-CN"/>
              </w:rPr>
              <w:t xml:space="preserve">More details/discussions are needed to understand and </w:t>
            </w:r>
            <w:r w:rsidR="00302A12" w:rsidRPr="005434F9">
              <w:rPr>
                <w:rFonts w:eastAsiaTheme="minorEastAsia"/>
                <w:lang w:eastAsia="zh-CN"/>
              </w:rPr>
              <w:pgNum/>
            </w:r>
            <w:r w:rsidR="00302A12" w:rsidRPr="005434F9">
              <w:rPr>
                <w:rFonts w:eastAsiaTheme="minorEastAsia"/>
                <w:lang w:eastAsia="zh-CN"/>
              </w:rPr>
              <w:t>nalyse</w:t>
            </w:r>
            <w:r w:rsidRPr="005434F9">
              <w:rPr>
                <w:rFonts w:eastAsiaTheme="minorEastAsia"/>
                <w:lang w:eastAsia="zh-CN"/>
              </w:rPr>
              <w:t xml:space="preserve"> the various proposals.</w:t>
            </w:r>
          </w:p>
        </w:tc>
      </w:tr>
      <w:tr w:rsidR="00302A12" w:rsidRPr="005434F9" w14:paraId="2686AD82" w14:textId="77777777" w:rsidTr="0045731A">
        <w:tc>
          <w:tcPr>
            <w:tcW w:w="1339" w:type="dxa"/>
          </w:tcPr>
          <w:p w14:paraId="4A2C4A4A" w14:textId="5B165A79" w:rsidR="00302A12" w:rsidRPr="005434F9" w:rsidRDefault="00302A12" w:rsidP="00B1186F">
            <w:pPr>
              <w:spacing w:after="120"/>
              <w:rPr>
                <w:rFonts w:eastAsiaTheme="minorEastAsia"/>
                <w:lang w:eastAsia="zh-CN"/>
              </w:rPr>
            </w:pPr>
            <w:r w:rsidRPr="005434F9">
              <w:rPr>
                <w:rFonts w:eastAsiaTheme="minorEastAsia"/>
                <w:lang w:eastAsia="zh-CN"/>
              </w:rPr>
              <w:t>CATT</w:t>
            </w:r>
          </w:p>
        </w:tc>
        <w:tc>
          <w:tcPr>
            <w:tcW w:w="8292" w:type="dxa"/>
          </w:tcPr>
          <w:p w14:paraId="202AD6FF" w14:textId="391C4F34" w:rsidR="00302A12" w:rsidRPr="005434F9" w:rsidRDefault="00302A12" w:rsidP="00B1186F">
            <w:pPr>
              <w:spacing w:after="120"/>
              <w:rPr>
                <w:rFonts w:eastAsiaTheme="minorEastAsia"/>
                <w:lang w:eastAsia="zh-CN"/>
              </w:rPr>
            </w:pPr>
            <w:r w:rsidRPr="005434F9">
              <w:rPr>
                <w:rFonts w:eastAsiaTheme="minorEastAsia"/>
                <w:lang w:eastAsia="zh-CN"/>
              </w:rPr>
              <w:t xml:space="preserve">FFS. </w:t>
            </w:r>
          </w:p>
        </w:tc>
      </w:tr>
      <w:tr w:rsidR="0045731A" w:rsidRPr="005434F9" w14:paraId="66F99D21" w14:textId="77777777" w:rsidTr="0045731A">
        <w:tc>
          <w:tcPr>
            <w:tcW w:w="1339" w:type="dxa"/>
          </w:tcPr>
          <w:p w14:paraId="4A36622E" w14:textId="4B1A683C" w:rsidR="0045731A" w:rsidRPr="005434F9" w:rsidRDefault="0045731A" w:rsidP="0045731A">
            <w:pPr>
              <w:spacing w:after="120"/>
              <w:rPr>
                <w:rFonts w:eastAsiaTheme="minorEastAsia"/>
                <w:lang w:eastAsia="zh-CN"/>
              </w:rPr>
            </w:pPr>
            <w:r w:rsidRPr="005434F9">
              <w:rPr>
                <w:rFonts w:eastAsiaTheme="minorEastAsia"/>
                <w:lang w:eastAsia="zh-CN"/>
              </w:rPr>
              <w:t>Apple</w:t>
            </w:r>
          </w:p>
        </w:tc>
        <w:tc>
          <w:tcPr>
            <w:tcW w:w="8292" w:type="dxa"/>
          </w:tcPr>
          <w:p w14:paraId="23614DFD" w14:textId="4F1DB5D0" w:rsidR="0045731A" w:rsidRPr="005434F9" w:rsidRDefault="0045731A" w:rsidP="0045731A">
            <w:pPr>
              <w:spacing w:after="120"/>
              <w:rPr>
                <w:rFonts w:eastAsiaTheme="minorEastAsia"/>
                <w:lang w:eastAsia="zh-CN"/>
              </w:rPr>
            </w:pPr>
            <w:r w:rsidRPr="005434F9">
              <w:rPr>
                <w:rFonts w:eastAsiaTheme="minorEastAsia"/>
                <w:lang w:eastAsia="zh-CN"/>
              </w:rPr>
              <w:t xml:space="preserve">Agree with Ericsson’s observation that the options are not mutually exclusive.  </w:t>
            </w:r>
          </w:p>
        </w:tc>
      </w:tr>
      <w:tr w:rsidR="005F2CC0" w:rsidRPr="005434F9" w14:paraId="60C39F14" w14:textId="77777777" w:rsidTr="0045731A">
        <w:tc>
          <w:tcPr>
            <w:tcW w:w="1339" w:type="dxa"/>
          </w:tcPr>
          <w:p w14:paraId="0955562F" w14:textId="4541635E" w:rsidR="005F2CC0" w:rsidRPr="005434F9" w:rsidRDefault="005F2CC0" w:rsidP="0045731A">
            <w:pPr>
              <w:spacing w:after="120"/>
              <w:rPr>
                <w:rFonts w:eastAsiaTheme="minorEastAsia"/>
                <w:lang w:eastAsia="zh-CN"/>
              </w:rPr>
            </w:pPr>
            <w:r w:rsidRPr="005434F9">
              <w:rPr>
                <w:rFonts w:eastAsiaTheme="minorEastAsia"/>
                <w:lang w:eastAsia="zh-CN"/>
              </w:rPr>
              <w:t>Samsung</w:t>
            </w:r>
          </w:p>
        </w:tc>
        <w:tc>
          <w:tcPr>
            <w:tcW w:w="8292" w:type="dxa"/>
          </w:tcPr>
          <w:p w14:paraId="29D80EFC" w14:textId="06E208AC" w:rsidR="005F2CC0" w:rsidRPr="005434F9" w:rsidRDefault="005F2CC0" w:rsidP="0045731A">
            <w:pPr>
              <w:spacing w:after="120"/>
              <w:rPr>
                <w:rFonts w:eastAsiaTheme="minorEastAsia"/>
                <w:lang w:eastAsia="zh-CN"/>
              </w:rPr>
            </w:pPr>
            <w:r w:rsidRPr="005434F9">
              <w:rPr>
                <w:rFonts w:eastAsiaTheme="minorEastAsia"/>
                <w:lang w:eastAsia="zh-CN"/>
              </w:rPr>
              <w:t>Needs to know more about the needed RX beam numbers for different scenarios are different or not. Then we can discuss the possibility of implementation based method for optimization. In the end, RAN4 only define minimum requirement.</w:t>
            </w:r>
          </w:p>
        </w:tc>
      </w:tr>
    </w:tbl>
    <w:p w14:paraId="7C1B734C" w14:textId="442335AD" w:rsidR="00F034CA" w:rsidRPr="005434F9" w:rsidRDefault="00F034CA" w:rsidP="00B933E1">
      <w:pPr>
        <w:rPr>
          <w:i/>
          <w:color w:val="0070C0"/>
          <w:lang w:eastAsia="zh-CN"/>
        </w:rPr>
      </w:pPr>
    </w:p>
    <w:p w14:paraId="15CF0C7C" w14:textId="77777777" w:rsidR="00F034CA" w:rsidRPr="005434F9" w:rsidRDefault="00F034CA" w:rsidP="00B933E1">
      <w:pPr>
        <w:rPr>
          <w:i/>
          <w:color w:val="0070C0"/>
          <w:lang w:eastAsia="zh-CN"/>
        </w:rPr>
      </w:pPr>
    </w:p>
    <w:p w14:paraId="6EE3F420" w14:textId="4D65BC60" w:rsidR="00B933E1" w:rsidRPr="00A449ED" w:rsidRDefault="00B933E1" w:rsidP="005D5E26">
      <w:pPr>
        <w:pStyle w:val="Heading3"/>
        <w:rPr>
          <w:lang w:val="en-US"/>
        </w:rPr>
      </w:pPr>
      <w:r w:rsidRPr="00A449ED">
        <w:rPr>
          <w:lang w:val="en-US"/>
        </w:rPr>
        <w:t>Sub-topic 2-</w:t>
      </w:r>
      <w:r w:rsidR="007106DA" w:rsidRPr="00A449ED">
        <w:rPr>
          <w:lang w:val="en-US"/>
        </w:rPr>
        <w:t>2</w:t>
      </w:r>
      <w:r w:rsidR="005C7736" w:rsidRPr="00A449ED">
        <w:rPr>
          <w:lang w:val="en-US"/>
        </w:rPr>
        <w:t xml:space="preserve">: </w:t>
      </w:r>
      <w:r w:rsidR="00C35535" w:rsidRPr="00A449ED">
        <w:rPr>
          <w:lang w:val="en-US"/>
        </w:rPr>
        <w:t xml:space="preserve">Number of RX beams in </w:t>
      </w:r>
      <w:r w:rsidR="005C7736" w:rsidRPr="00A449ED">
        <w:rPr>
          <w:lang w:val="en-US"/>
        </w:rPr>
        <w:t>Scenario</w:t>
      </w:r>
      <w:r w:rsidR="00C35535" w:rsidRPr="00A449ED">
        <w:rPr>
          <w:lang w:val="en-US"/>
        </w:rPr>
        <w:t>-</w:t>
      </w:r>
      <w:r w:rsidR="005C7736" w:rsidRPr="00A449ED">
        <w:rPr>
          <w:lang w:val="en-US"/>
        </w:rPr>
        <w:t>A</w:t>
      </w:r>
    </w:p>
    <w:p w14:paraId="3A197419" w14:textId="77777777" w:rsidR="00B933E1" w:rsidRPr="005434F9" w:rsidRDefault="00B933E1" w:rsidP="00B933E1">
      <w:pPr>
        <w:rPr>
          <w:i/>
          <w:color w:val="0070C0"/>
          <w:lang w:eastAsia="zh-CN"/>
        </w:rPr>
      </w:pPr>
      <w:r w:rsidRPr="005434F9">
        <w:rPr>
          <w:i/>
          <w:color w:val="0070C0"/>
          <w:lang w:eastAsia="zh-CN"/>
        </w:rPr>
        <w:t>Sub-topic description:</w:t>
      </w:r>
    </w:p>
    <w:p w14:paraId="7D87C250" w14:textId="77777777" w:rsidR="00B933E1" w:rsidRPr="005434F9" w:rsidRDefault="00B933E1" w:rsidP="00B933E1">
      <w:pPr>
        <w:rPr>
          <w:i/>
          <w:color w:val="0070C0"/>
          <w:lang w:eastAsia="zh-CN"/>
        </w:rPr>
      </w:pPr>
      <w:r w:rsidRPr="005434F9">
        <w:rPr>
          <w:i/>
          <w:color w:val="0070C0"/>
          <w:lang w:eastAsia="zh-CN"/>
        </w:rPr>
        <w:t>Open issues and candidate options before e-meeting:</w:t>
      </w:r>
    </w:p>
    <w:p w14:paraId="5C367218" w14:textId="264DC760" w:rsidR="00B933E1" w:rsidRPr="005434F9" w:rsidRDefault="00B933E1" w:rsidP="00B933E1">
      <w:pPr>
        <w:pStyle w:val="Heading4"/>
      </w:pPr>
      <w:r w:rsidRPr="005434F9">
        <w:lastRenderedPageBreak/>
        <w:t>Issue 2-</w:t>
      </w:r>
      <w:r w:rsidR="007106DA" w:rsidRPr="005434F9">
        <w:t>2</w:t>
      </w:r>
      <w:r w:rsidRPr="005434F9">
        <w:t xml:space="preserve">-1: </w:t>
      </w:r>
      <w:r w:rsidR="00D43B71" w:rsidRPr="005434F9">
        <w:t>Uni-directional deployment</w:t>
      </w:r>
    </w:p>
    <w:p w14:paraId="096C9A8E" w14:textId="77777777" w:rsidR="00B933E1" w:rsidRPr="005434F9" w:rsidRDefault="00B933E1" w:rsidP="00B933E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2671E5B8" w14:textId="086D9748" w:rsidR="00B933E1" w:rsidRPr="005434F9" w:rsidRDefault="00B933E1" w:rsidP="00B933E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1</w:t>
      </w:r>
      <w:r w:rsidR="000D613D" w:rsidRPr="005434F9">
        <w:rPr>
          <w:rFonts w:eastAsia="SimSun"/>
          <w:szCs w:val="24"/>
          <w:lang w:eastAsia="zh-CN"/>
        </w:rPr>
        <w:t>(</w:t>
      </w:r>
      <w:r w:rsidR="00B958B4" w:rsidRPr="005434F9">
        <w:rPr>
          <w:rFonts w:eastAsia="SimSun"/>
          <w:szCs w:val="24"/>
          <w:lang w:eastAsia="zh-CN"/>
        </w:rPr>
        <w:t>CATT, Apple</w:t>
      </w:r>
      <w:r w:rsidR="000D613D" w:rsidRPr="005434F9">
        <w:rPr>
          <w:rFonts w:eastAsia="SimSun"/>
          <w:szCs w:val="24"/>
          <w:lang w:eastAsia="zh-CN"/>
        </w:rPr>
        <w:t>)</w:t>
      </w:r>
      <w:r w:rsidRPr="005434F9">
        <w:rPr>
          <w:rFonts w:eastAsia="SimSun"/>
          <w:szCs w:val="24"/>
          <w:lang w:eastAsia="zh-CN"/>
        </w:rPr>
        <w:t xml:space="preserve">: </w:t>
      </w:r>
      <w:r w:rsidR="00727644" w:rsidRPr="005434F9">
        <w:rPr>
          <w:rFonts w:eastAsia="SimSun"/>
          <w:szCs w:val="24"/>
          <w:lang w:eastAsia="zh-CN"/>
        </w:rPr>
        <w:t>1</w:t>
      </w:r>
      <w:r w:rsidR="00F4760E" w:rsidRPr="005434F9">
        <w:rPr>
          <w:rFonts w:eastAsia="SimSun"/>
          <w:szCs w:val="24"/>
          <w:lang w:eastAsia="zh-CN"/>
        </w:rPr>
        <w:t xml:space="preserve"> RX</w:t>
      </w:r>
      <w:r w:rsidR="000D613D" w:rsidRPr="005434F9">
        <w:rPr>
          <w:rFonts w:eastAsia="SimSun"/>
          <w:szCs w:val="24"/>
          <w:lang w:eastAsia="zh-CN"/>
        </w:rPr>
        <w:t xml:space="preserve"> beam</w:t>
      </w:r>
      <w:r w:rsidR="0078363B" w:rsidRPr="005434F9">
        <w:rPr>
          <w:rFonts w:eastAsia="SimSun"/>
          <w:szCs w:val="24"/>
          <w:lang w:eastAsia="zh-CN"/>
        </w:rPr>
        <w:t xml:space="preserve"> per panel</w:t>
      </w:r>
    </w:p>
    <w:p w14:paraId="3EF38F62" w14:textId="4B476199" w:rsidR="00793571" w:rsidRPr="005434F9" w:rsidRDefault="00793571" w:rsidP="00B933E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Option 2(Ericsson): </w:t>
      </w:r>
      <w:r w:rsidR="00727644" w:rsidRPr="005434F9">
        <w:rPr>
          <w:rFonts w:eastAsia="SimSun"/>
          <w:szCs w:val="24"/>
          <w:lang w:eastAsia="zh-CN"/>
        </w:rPr>
        <w:t>2</w:t>
      </w:r>
      <w:r w:rsidRPr="005434F9">
        <w:rPr>
          <w:rFonts w:eastAsia="SimSun"/>
          <w:szCs w:val="24"/>
          <w:lang w:eastAsia="zh-CN"/>
        </w:rPr>
        <w:t xml:space="preserve"> RX beam</w:t>
      </w:r>
      <w:r w:rsidR="00C35535" w:rsidRPr="005434F9">
        <w:rPr>
          <w:rFonts w:eastAsia="SimSun"/>
          <w:szCs w:val="24"/>
          <w:lang w:eastAsia="zh-CN"/>
        </w:rPr>
        <w:t>s</w:t>
      </w:r>
      <w:r w:rsidRPr="005434F9">
        <w:rPr>
          <w:rFonts w:eastAsia="SimSun"/>
          <w:szCs w:val="24"/>
          <w:lang w:eastAsia="zh-CN"/>
        </w:rPr>
        <w:t xml:space="preserve"> per panel</w:t>
      </w:r>
    </w:p>
    <w:p w14:paraId="1947F527" w14:textId="77777777" w:rsidR="00B933E1" w:rsidRPr="005434F9" w:rsidRDefault="00B933E1" w:rsidP="00B933E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Recommended WF</w:t>
      </w:r>
    </w:p>
    <w:p w14:paraId="481B74A3" w14:textId="0BEC4CD8" w:rsidR="00C35535" w:rsidRPr="005434F9" w:rsidRDefault="009C08C6" w:rsidP="00C3553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If companies do not have RRM-specific comments, it is recommended to continue the discussion only in the deployments thread.</w:t>
      </w:r>
    </w:p>
    <w:p w14:paraId="7A28B677" w14:textId="77777777" w:rsidR="00B933E1" w:rsidRPr="005434F9" w:rsidRDefault="00B933E1" w:rsidP="00B933E1">
      <w:pPr>
        <w:spacing w:after="120"/>
        <w:rPr>
          <w:szCs w:val="24"/>
          <w:lang w:eastAsia="zh-CN"/>
        </w:rPr>
      </w:pPr>
    </w:p>
    <w:p w14:paraId="06ECFA08" w14:textId="77777777" w:rsidR="00B933E1" w:rsidRPr="005434F9" w:rsidRDefault="00B933E1" w:rsidP="00B933E1">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B933E1" w:rsidRPr="005434F9" w14:paraId="7FFBB080" w14:textId="77777777" w:rsidTr="0045731A">
        <w:tc>
          <w:tcPr>
            <w:tcW w:w="1339" w:type="dxa"/>
          </w:tcPr>
          <w:p w14:paraId="4C40AFB1" w14:textId="77777777" w:rsidR="00B933E1" w:rsidRPr="005434F9" w:rsidRDefault="00B933E1" w:rsidP="00E81094">
            <w:pPr>
              <w:spacing w:after="120"/>
              <w:rPr>
                <w:rFonts w:eastAsiaTheme="minorEastAsia"/>
                <w:b/>
                <w:lang w:eastAsia="zh-CN"/>
              </w:rPr>
            </w:pPr>
            <w:r w:rsidRPr="005434F9">
              <w:rPr>
                <w:rFonts w:eastAsiaTheme="minorEastAsia"/>
                <w:b/>
                <w:lang w:eastAsia="zh-CN"/>
              </w:rPr>
              <w:t>Company</w:t>
            </w:r>
          </w:p>
        </w:tc>
        <w:tc>
          <w:tcPr>
            <w:tcW w:w="8292" w:type="dxa"/>
          </w:tcPr>
          <w:p w14:paraId="68A0E846" w14:textId="77777777" w:rsidR="00B933E1" w:rsidRPr="005434F9" w:rsidRDefault="00B933E1" w:rsidP="00E81094">
            <w:pPr>
              <w:spacing w:after="120"/>
              <w:rPr>
                <w:rFonts w:eastAsiaTheme="minorEastAsia"/>
                <w:b/>
                <w:lang w:eastAsia="zh-CN"/>
              </w:rPr>
            </w:pPr>
            <w:r w:rsidRPr="005434F9">
              <w:rPr>
                <w:rFonts w:eastAsiaTheme="minorEastAsia"/>
                <w:b/>
                <w:lang w:eastAsia="zh-CN"/>
              </w:rPr>
              <w:t>Comments</w:t>
            </w:r>
          </w:p>
        </w:tc>
      </w:tr>
      <w:tr w:rsidR="00B933E1" w:rsidRPr="005434F9" w14:paraId="62F44EA8" w14:textId="77777777" w:rsidTr="0045731A">
        <w:tc>
          <w:tcPr>
            <w:tcW w:w="1339" w:type="dxa"/>
          </w:tcPr>
          <w:p w14:paraId="75AF0DFE" w14:textId="006E4D1D" w:rsidR="00B933E1" w:rsidRPr="005434F9" w:rsidRDefault="00BA55D3" w:rsidP="00E81094">
            <w:pPr>
              <w:spacing w:after="120"/>
              <w:rPr>
                <w:rFonts w:eastAsiaTheme="minorEastAsia"/>
                <w:lang w:eastAsia="zh-CN"/>
              </w:rPr>
            </w:pPr>
            <w:r w:rsidRPr="005434F9">
              <w:rPr>
                <w:rFonts w:eastAsiaTheme="minorEastAsia"/>
                <w:lang w:eastAsia="zh-CN"/>
              </w:rPr>
              <w:t>Huawei</w:t>
            </w:r>
          </w:p>
        </w:tc>
        <w:tc>
          <w:tcPr>
            <w:tcW w:w="8292" w:type="dxa"/>
          </w:tcPr>
          <w:p w14:paraId="57B8ADE7" w14:textId="245605C8" w:rsidR="00B933E1" w:rsidRPr="005434F9" w:rsidRDefault="00BA55D3" w:rsidP="00BA55D3">
            <w:pPr>
              <w:spacing w:after="120"/>
              <w:rPr>
                <w:rFonts w:eastAsiaTheme="minorEastAsia"/>
                <w:lang w:eastAsia="zh-CN"/>
              </w:rPr>
            </w:pPr>
            <w:r w:rsidRPr="005434F9">
              <w:rPr>
                <w:rFonts w:eastAsiaTheme="minorEastAsia"/>
                <w:lang w:eastAsia="zh-CN"/>
              </w:rPr>
              <w:t xml:space="preserve">We have a general question on RX beam number (Issue 2-1-1). </w:t>
            </w:r>
          </w:p>
        </w:tc>
      </w:tr>
      <w:tr w:rsidR="001119EB" w:rsidRPr="005434F9" w14:paraId="6F9799B6" w14:textId="77777777" w:rsidTr="0045731A">
        <w:tc>
          <w:tcPr>
            <w:tcW w:w="1339" w:type="dxa"/>
          </w:tcPr>
          <w:p w14:paraId="517A77C5" w14:textId="2291011E" w:rsidR="001119EB" w:rsidRPr="005434F9" w:rsidRDefault="001119EB" w:rsidP="001119EB">
            <w:pPr>
              <w:spacing w:after="120"/>
              <w:rPr>
                <w:rFonts w:eastAsiaTheme="minorEastAsia"/>
                <w:lang w:eastAsia="zh-CN"/>
              </w:rPr>
            </w:pPr>
            <w:r w:rsidRPr="005434F9">
              <w:rPr>
                <w:rFonts w:eastAsiaTheme="minorEastAsia"/>
                <w:lang w:eastAsia="zh-CN"/>
              </w:rPr>
              <w:t>Ericsson</w:t>
            </w:r>
          </w:p>
        </w:tc>
        <w:tc>
          <w:tcPr>
            <w:tcW w:w="8292" w:type="dxa"/>
          </w:tcPr>
          <w:p w14:paraId="781AB5FE" w14:textId="77777777" w:rsidR="001119EB" w:rsidRPr="005434F9" w:rsidRDefault="001119EB" w:rsidP="001119EB">
            <w:pPr>
              <w:rPr>
                <w:rFonts w:eastAsia="SimSun"/>
                <w:szCs w:val="24"/>
                <w:lang w:eastAsia="zh-CN"/>
              </w:rPr>
            </w:pPr>
            <w:r w:rsidRPr="005434F9">
              <w:rPr>
                <w:rFonts w:eastAsiaTheme="minorEastAsia"/>
                <w:lang w:eastAsia="zh-CN"/>
              </w:rPr>
              <w:t xml:space="preserve">We support </w:t>
            </w:r>
            <w:r w:rsidRPr="005434F9">
              <w:rPr>
                <w:rFonts w:eastAsia="SimSun"/>
                <w:szCs w:val="24"/>
                <w:lang w:eastAsia="zh-CN"/>
              </w:rPr>
              <w:t>1 RX beam per panel.</w:t>
            </w:r>
          </w:p>
          <w:p w14:paraId="62519A41" w14:textId="7577025E" w:rsidR="001119EB" w:rsidRPr="005434F9" w:rsidRDefault="001119EB" w:rsidP="001119EB">
            <w:pPr>
              <w:spacing w:after="120"/>
              <w:rPr>
                <w:rFonts w:eastAsiaTheme="minorEastAsia"/>
                <w:lang w:eastAsia="zh-CN"/>
              </w:rPr>
            </w:pPr>
            <w:r w:rsidRPr="005434F9">
              <w:rPr>
                <w:rFonts w:eastAsiaTheme="minorEastAsia"/>
                <w:szCs w:val="24"/>
                <w:lang w:eastAsia="zh-CN"/>
              </w:rPr>
              <w:t xml:space="preserve">Option 2 doesn’t interpret our proposal correctly. </w:t>
            </w:r>
            <w:r w:rsidRPr="005434F9">
              <w:rPr>
                <w:rFonts w:eastAsiaTheme="minorEastAsia"/>
                <w:lang w:eastAsia="zh-CN"/>
              </w:rPr>
              <w:t>For uni-directional deployment, N=1, but it is needed to consider situation of uni-directional deployment occasionally switching directions also which is discussed in issue 1-2-5, total beam number is doubled but 1</w:t>
            </w:r>
            <w:r w:rsidRPr="005434F9">
              <w:rPr>
                <w:rFonts w:eastAsia="SimSun"/>
                <w:szCs w:val="24"/>
                <w:lang w:eastAsia="zh-CN"/>
              </w:rPr>
              <w:t xml:space="preserve"> RX beam per panel still is kept.</w:t>
            </w:r>
          </w:p>
        </w:tc>
      </w:tr>
      <w:tr w:rsidR="00B933E1" w:rsidRPr="005434F9" w14:paraId="6DD466BC" w14:textId="77777777" w:rsidTr="0045731A">
        <w:tc>
          <w:tcPr>
            <w:tcW w:w="1339" w:type="dxa"/>
          </w:tcPr>
          <w:p w14:paraId="25F0BCC0" w14:textId="2FE49C7D" w:rsidR="00B933E1" w:rsidRPr="005434F9" w:rsidRDefault="009575EC" w:rsidP="00E81094">
            <w:pPr>
              <w:spacing w:after="120"/>
              <w:rPr>
                <w:rFonts w:eastAsiaTheme="minorEastAsia"/>
                <w:lang w:eastAsia="zh-CN"/>
              </w:rPr>
            </w:pPr>
            <w:r w:rsidRPr="005434F9">
              <w:rPr>
                <w:rFonts w:eastAsiaTheme="minorEastAsia"/>
                <w:lang w:eastAsia="zh-CN"/>
              </w:rPr>
              <w:t xml:space="preserve"> QC</w:t>
            </w:r>
          </w:p>
        </w:tc>
        <w:tc>
          <w:tcPr>
            <w:tcW w:w="8292" w:type="dxa"/>
          </w:tcPr>
          <w:p w14:paraId="1F85DF4E" w14:textId="6B2B6705" w:rsidR="00B933E1" w:rsidRPr="00A449ED" w:rsidRDefault="009575EC" w:rsidP="00E81094">
            <w:pPr>
              <w:keepLines/>
              <w:tabs>
                <w:tab w:val="left" w:pos="794"/>
                <w:tab w:val="left" w:pos="1191"/>
                <w:tab w:val="left" w:pos="1588"/>
                <w:tab w:val="left" w:pos="1985"/>
              </w:tabs>
              <w:overflowPunct/>
              <w:autoSpaceDE/>
              <w:autoSpaceDN/>
              <w:adjustRightInd/>
              <w:spacing w:before="120" w:after="120"/>
              <w:jc w:val="center"/>
              <w:textAlignment w:val="auto"/>
              <w:rPr>
                <w:rFonts w:eastAsia="PMingLiU"/>
                <w:lang w:eastAsia="zh-TW"/>
              </w:rPr>
            </w:pPr>
            <w:r w:rsidRPr="005434F9">
              <w:rPr>
                <w:rFonts w:eastAsiaTheme="minorEastAsia"/>
                <w:lang w:eastAsia="zh-CN"/>
              </w:rPr>
              <w:t>We don’t know how useful the information is for requirement</w:t>
            </w:r>
            <w:r w:rsidR="00A131C2" w:rsidRPr="005434F9">
              <w:rPr>
                <w:rFonts w:eastAsiaTheme="minorEastAsia"/>
                <w:lang w:eastAsia="zh-CN"/>
              </w:rPr>
              <w:t xml:space="preserve"> discussion. We understand that RAN4 agrees to study Dmin = 10m and </w:t>
            </w:r>
            <w:r w:rsidR="00A131C2" w:rsidRPr="005434F9">
              <w:rPr>
                <w:rFonts w:eastAsia="PMingLiU" w:hint="eastAsia"/>
                <w:lang w:eastAsia="zh-TW"/>
              </w:rPr>
              <w:t>1</w:t>
            </w:r>
            <w:r w:rsidR="00A131C2" w:rsidRPr="005434F9">
              <w:rPr>
                <w:rFonts w:eastAsia="PMingLiU"/>
                <w:lang w:eastAsia="zh-TW"/>
              </w:rPr>
              <w:t>50m scenario</w:t>
            </w:r>
            <w:r w:rsidR="002B0192" w:rsidRPr="005434F9">
              <w:rPr>
                <w:rFonts w:eastAsia="PMingLiU"/>
                <w:lang w:eastAsia="zh-TW"/>
              </w:rPr>
              <w:t xml:space="preserve">s, however, in practice, </w:t>
            </w:r>
            <w:r w:rsidR="004F5AFD" w:rsidRPr="005434F9">
              <w:rPr>
                <w:rFonts w:eastAsia="PMingLiU"/>
                <w:lang w:eastAsia="zh-TW"/>
              </w:rPr>
              <w:t xml:space="preserve">Dmin can’t be precisely 10m and 150m. Therefore, UE beam management and search algorithm can not assume </w:t>
            </w:r>
            <w:r w:rsidR="00A072B2" w:rsidRPr="005434F9">
              <w:rPr>
                <w:rFonts w:eastAsia="PMingLiU"/>
                <w:lang w:eastAsia="zh-TW"/>
              </w:rPr>
              <w:t xml:space="preserve">that </w:t>
            </w:r>
            <w:r w:rsidR="004F5AFD" w:rsidRPr="005434F9">
              <w:rPr>
                <w:rFonts w:eastAsia="PMingLiU"/>
                <w:lang w:eastAsia="zh-TW"/>
              </w:rPr>
              <w:t xml:space="preserve">only these two options </w:t>
            </w:r>
            <w:r w:rsidR="00A072B2" w:rsidRPr="005434F9">
              <w:rPr>
                <w:rFonts w:eastAsia="PMingLiU"/>
                <w:lang w:eastAsia="zh-TW"/>
              </w:rPr>
              <w:t xml:space="preserve">should be considered. Instead, UE need to consider </w:t>
            </w:r>
            <w:r w:rsidR="006D2FCF" w:rsidRPr="005434F9">
              <w:rPr>
                <w:rFonts w:eastAsia="PMingLiU"/>
                <w:lang w:eastAsia="zh-TW"/>
              </w:rPr>
              <w:t>the entire Dmin range between 10m and 150m. Therefore, when discussing number of Rx beams, the entire range has to be taken into consideration.</w:t>
            </w:r>
          </w:p>
        </w:tc>
      </w:tr>
      <w:tr w:rsidR="00347BEB" w:rsidRPr="005434F9" w14:paraId="4B9A26A1" w14:textId="77777777" w:rsidTr="0045731A">
        <w:tc>
          <w:tcPr>
            <w:tcW w:w="1339" w:type="dxa"/>
          </w:tcPr>
          <w:p w14:paraId="262021A4" w14:textId="3F07844D" w:rsidR="00347BEB" w:rsidRPr="005434F9" w:rsidDel="009575EC" w:rsidRDefault="00347BEB" w:rsidP="00E81094">
            <w:pPr>
              <w:spacing w:after="120"/>
              <w:rPr>
                <w:rFonts w:eastAsiaTheme="minorEastAsia"/>
                <w:lang w:eastAsia="zh-CN"/>
              </w:rPr>
            </w:pPr>
            <w:r w:rsidRPr="005434F9">
              <w:rPr>
                <w:rFonts w:eastAsiaTheme="minorEastAsia"/>
                <w:lang w:eastAsia="zh-CN"/>
              </w:rPr>
              <w:t>Intel</w:t>
            </w:r>
          </w:p>
        </w:tc>
        <w:tc>
          <w:tcPr>
            <w:tcW w:w="8292" w:type="dxa"/>
          </w:tcPr>
          <w:p w14:paraId="39B76493" w14:textId="396845D2" w:rsidR="00347BEB" w:rsidRPr="005434F9" w:rsidRDefault="00347BEB" w:rsidP="00E81094">
            <w:pPr>
              <w:spacing w:after="120"/>
              <w:rPr>
                <w:rFonts w:eastAsiaTheme="minorEastAsia"/>
                <w:lang w:eastAsia="zh-CN"/>
              </w:rPr>
            </w:pPr>
            <w:r w:rsidRPr="005434F9">
              <w:rPr>
                <w:rFonts w:eastAsiaTheme="minorEastAsia"/>
                <w:lang w:eastAsia="zh-CN"/>
              </w:rPr>
              <w:t xml:space="preserve">Support Option 1 based on our analysis </w:t>
            </w:r>
            <w:r w:rsidR="00851118" w:rsidRPr="005434F9">
              <w:rPr>
                <w:rFonts w:eastAsiaTheme="minorEastAsia"/>
                <w:lang w:eastAsia="zh-CN"/>
              </w:rPr>
              <w:t>in contributions R4-2106505 for Scenario-A and R4-2110953 for Scenario-B</w:t>
            </w:r>
          </w:p>
        </w:tc>
      </w:tr>
      <w:tr w:rsidR="00353B2D" w:rsidRPr="005434F9" w14:paraId="5D42CF18" w14:textId="77777777" w:rsidTr="0045731A">
        <w:tc>
          <w:tcPr>
            <w:tcW w:w="1339" w:type="dxa"/>
          </w:tcPr>
          <w:p w14:paraId="1E4952C6" w14:textId="77DBCDD4" w:rsidR="00353B2D" w:rsidRPr="005434F9" w:rsidRDefault="00353B2D" w:rsidP="00E81094">
            <w:pPr>
              <w:spacing w:after="120"/>
              <w:rPr>
                <w:rFonts w:eastAsiaTheme="minorEastAsia"/>
                <w:lang w:eastAsia="zh-CN"/>
              </w:rPr>
            </w:pPr>
            <w:r w:rsidRPr="005434F9">
              <w:rPr>
                <w:rFonts w:eastAsiaTheme="minorEastAsia"/>
                <w:lang w:eastAsia="zh-CN"/>
              </w:rPr>
              <w:t>Nokia</w:t>
            </w:r>
          </w:p>
        </w:tc>
        <w:tc>
          <w:tcPr>
            <w:tcW w:w="8292" w:type="dxa"/>
          </w:tcPr>
          <w:p w14:paraId="7DF93A69" w14:textId="35CB494D" w:rsidR="00353B2D" w:rsidRPr="005434F9" w:rsidRDefault="00353B2D" w:rsidP="00E81094">
            <w:pPr>
              <w:spacing w:after="120"/>
              <w:rPr>
                <w:rFonts w:eastAsiaTheme="minorEastAsia"/>
                <w:lang w:eastAsia="zh-CN"/>
              </w:rPr>
            </w:pPr>
            <w:r w:rsidRPr="005434F9">
              <w:rPr>
                <w:rFonts w:eastAsiaTheme="minorEastAsia"/>
                <w:lang w:eastAsia="zh-CN"/>
              </w:rPr>
              <w:t>This issue is related to Issue 2-1-1, which can be discussed along with RRM requirements.</w:t>
            </w:r>
          </w:p>
        </w:tc>
      </w:tr>
      <w:tr w:rsidR="00302A12" w:rsidRPr="005434F9" w14:paraId="5B0CBD31" w14:textId="77777777" w:rsidTr="0045731A">
        <w:tc>
          <w:tcPr>
            <w:tcW w:w="1339" w:type="dxa"/>
          </w:tcPr>
          <w:p w14:paraId="5744187D" w14:textId="5B0DB76F" w:rsidR="00302A12" w:rsidRPr="005434F9" w:rsidRDefault="00302A12" w:rsidP="00E81094">
            <w:pPr>
              <w:spacing w:after="120"/>
              <w:rPr>
                <w:rFonts w:eastAsiaTheme="minorEastAsia"/>
                <w:lang w:eastAsia="zh-CN"/>
              </w:rPr>
            </w:pPr>
            <w:r w:rsidRPr="005434F9">
              <w:rPr>
                <w:rFonts w:eastAsiaTheme="minorEastAsia"/>
                <w:lang w:eastAsia="zh-CN"/>
              </w:rPr>
              <w:t>CATT</w:t>
            </w:r>
          </w:p>
        </w:tc>
        <w:tc>
          <w:tcPr>
            <w:tcW w:w="8292" w:type="dxa"/>
          </w:tcPr>
          <w:p w14:paraId="6A6C6287" w14:textId="38430CBE" w:rsidR="00302A12" w:rsidRPr="005434F9" w:rsidRDefault="00302A12" w:rsidP="00E81094">
            <w:pPr>
              <w:spacing w:after="120"/>
              <w:rPr>
                <w:rFonts w:eastAsiaTheme="minorEastAsia"/>
                <w:lang w:eastAsia="zh-CN"/>
              </w:rPr>
            </w:pPr>
            <w:r w:rsidRPr="005434F9">
              <w:rPr>
                <w:rFonts w:eastAsiaTheme="minorEastAsia"/>
                <w:lang w:eastAsia="zh-CN"/>
              </w:rPr>
              <w:t xml:space="preserve">Support option 1. </w:t>
            </w:r>
          </w:p>
        </w:tc>
      </w:tr>
      <w:tr w:rsidR="0045731A" w:rsidRPr="005434F9" w14:paraId="2C09E5E1" w14:textId="77777777" w:rsidTr="0045731A">
        <w:tc>
          <w:tcPr>
            <w:tcW w:w="1339" w:type="dxa"/>
          </w:tcPr>
          <w:p w14:paraId="32418417" w14:textId="58A6B918" w:rsidR="0045731A" w:rsidRPr="005434F9" w:rsidRDefault="0045731A" w:rsidP="0045731A">
            <w:pPr>
              <w:spacing w:after="120"/>
              <w:rPr>
                <w:rFonts w:eastAsiaTheme="minorEastAsia"/>
                <w:lang w:eastAsia="zh-CN"/>
              </w:rPr>
            </w:pPr>
            <w:r w:rsidRPr="005434F9">
              <w:rPr>
                <w:rFonts w:eastAsiaTheme="minorEastAsia"/>
                <w:lang w:eastAsia="zh-CN"/>
              </w:rPr>
              <w:t>Apple</w:t>
            </w:r>
          </w:p>
        </w:tc>
        <w:tc>
          <w:tcPr>
            <w:tcW w:w="8292" w:type="dxa"/>
          </w:tcPr>
          <w:p w14:paraId="167545F8" w14:textId="0F17C276" w:rsidR="0045731A" w:rsidRPr="005434F9" w:rsidRDefault="0045731A" w:rsidP="0045731A">
            <w:pPr>
              <w:spacing w:after="120"/>
              <w:rPr>
                <w:rFonts w:eastAsiaTheme="minorEastAsia"/>
                <w:lang w:eastAsia="zh-CN"/>
              </w:rPr>
            </w:pPr>
            <w:r w:rsidRPr="005434F9">
              <w:rPr>
                <w:rFonts w:eastAsiaTheme="minorEastAsia"/>
                <w:lang w:eastAsia="zh-CN"/>
              </w:rPr>
              <w:t xml:space="preserve">Support option 1. </w:t>
            </w:r>
          </w:p>
        </w:tc>
      </w:tr>
      <w:tr w:rsidR="005F2CC0" w:rsidRPr="005434F9" w14:paraId="65D5C92A" w14:textId="77777777" w:rsidTr="0045731A">
        <w:tc>
          <w:tcPr>
            <w:tcW w:w="1339" w:type="dxa"/>
          </w:tcPr>
          <w:p w14:paraId="6749A0A6" w14:textId="69188FE7" w:rsidR="005F2CC0" w:rsidRPr="005434F9" w:rsidRDefault="005F2CC0" w:rsidP="0045731A">
            <w:pPr>
              <w:spacing w:after="120"/>
              <w:rPr>
                <w:rFonts w:eastAsiaTheme="minorEastAsia"/>
                <w:lang w:eastAsia="zh-CN"/>
              </w:rPr>
            </w:pPr>
            <w:r w:rsidRPr="005434F9">
              <w:rPr>
                <w:rFonts w:eastAsiaTheme="minorEastAsia"/>
                <w:lang w:eastAsia="zh-CN"/>
              </w:rPr>
              <w:t>Samsung</w:t>
            </w:r>
          </w:p>
        </w:tc>
        <w:tc>
          <w:tcPr>
            <w:tcW w:w="8292" w:type="dxa"/>
          </w:tcPr>
          <w:p w14:paraId="0EA4DD98" w14:textId="068DF2F2" w:rsidR="005F2CC0" w:rsidRPr="005434F9" w:rsidRDefault="005F2CC0" w:rsidP="0045731A">
            <w:pPr>
              <w:spacing w:after="120"/>
              <w:rPr>
                <w:rFonts w:eastAsiaTheme="minorEastAsia"/>
                <w:lang w:eastAsia="zh-CN"/>
              </w:rPr>
            </w:pPr>
            <w:r w:rsidRPr="005434F9">
              <w:rPr>
                <w:rFonts w:eastAsiaTheme="minorEastAsia"/>
                <w:lang w:eastAsia="zh-CN"/>
              </w:rPr>
              <w:t>No need to repeat the beam number discussion in deployment scenario unless different RRM issues are identified.</w:t>
            </w:r>
          </w:p>
        </w:tc>
      </w:tr>
    </w:tbl>
    <w:p w14:paraId="08762B5E" w14:textId="77777777" w:rsidR="00B933E1" w:rsidRPr="005434F9" w:rsidRDefault="00B933E1" w:rsidP="00B933E1">
      <w:pPr>
        <w:spacing w:after="120"/>
        <w:rPr>
          <w:szCs w:val="24"/>
          <w:lang w:eastAsia="zh-CN"/>
        </w:rPr>
      </w:pPr>
    </w:p>
    <w:p w14:paraId="67E0850D" w14:textId="739E6F6E" w:rsidR="003A7F0C" w:rsidRPr="005434F9" w:rsidRDefault="003A7F0C" w:rsidP="003A7F0C">
      <w:pPr>
        <w:pStyle w:val="Heading4"/>
      </w:pPr>
      <w:r w:rsidRPr="005434F9">
        <w:t>Issue 2-</w:t>
      </w:r>
      <w:r w:rsidR="007106DA" w:rsidRPr="005434F9">
        <w:t>2</w:t>
      </w:r>
      <w:r w:rsidRPr="005434F9">
        <w:t xml:space="preserve">-2: </w:t>
      </w:r>
      <w:r w:rsidR="00462C0B" w:rsidRPr="005434F9">
        <w:t>Bi-directional deployment</w:t>
      </w:r>
    </w:p>
    <w:p w14:paraId="65CC4D54" w14:textId="77777777" w:rsidR="00B933E1" w:rsidRPr="005434F9" w:rsidRDefault="00B933E1" w:rsidP="00B933E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 xml:space="preserve">[Moderator]: </w:t>
      </w:r>
    </w:p>
    <w:p w14:paraId="69BF8108" w14:textId="77777777" w:rsidR="00B933E1" w:rsidRPr="005434F9" w:rsidRDefault="00B933E1" w:rsidP="00B933E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72C5F0DC" w14:textId="00F11489" w:rsidR="00B933E1" w:rsidRPr="005434F9" w:rsidRDefault="00B933E1" w:rsidP="00B933E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1</w:t>
      </w:r>
      <w:r w:rsidR="00B958B4" w:rsidRPr="005434F9">
        <w:rPr>
          <w:rFonts w:eastAsia="SimSun"/>
          <w:szCs w:val="24"/>
          <w:lang w:eastAsia="zh-CN"/>
        </w:rPr>
        <w:t>(Apple</w:t>
      </w:r>
      <w:r w:rsidR="00727644" w:rsidRPr="005434F9">
        <w:rPr>
          <w:rFonts w:eastAsia="SimSun"/>
          <w:szCs w:val="24"/>
          <w:lang w:eastAsia="zh-CN"/>
        </w:rPr>
        <w:t>, E</w:t>
      </w:r>
      <w:r w:rsidR="00793571" w:rsidRPr="005434F9">
        <w:rPr>
          <w:rFonts w:eastAsia="SimSun"/>
          <w:szCs w:val="24"/>
          <w:lang w:eastAsia="zh-CN"/>
        </w:rPr>
        <w:t>ricsson</w:t>
      </w:r>
      <w:r w:rsidR="00B958B4" w:rsidRPr="005434F9">
        <w:rPr>
          <w:rFonts w:eastAsia="SimSun"/>
          <w:szCs w:val="24"/>
          <w:lang w:eastAsia="zh-CN"/>
        </w:rPr>
        <w:t>)</w:t>
      </w:r>
      <w:r w:rsidRPr="005434F9">
        <w:rPr>
          <w:rFonts w:eastAsia="SimSun"/>
          <w:szCs w:val="24"/>
          <w:lang w:eastAsia="zh-CN"/>
        </w:rPr>
        <w:t xml:space="preserve">: </w:t>
      </w:r>
      <w:r w:rsidR="00727644" w:rsidRPr="005434F9">
        <w:rPr>
          <w:rFonts w:eastAsia="SimSun"/>
          <w:szCs w:val="24"/>
          <w:lang w:eastAsia="zh-CN"/>
        </w:rPr>
        <w:t>2</w:t>
      </w:r>
      <w:r w:rsidR="000D613D" w:rsidRPr="005434F9">
        <w:rPr>
          <w:rFonts w:eastAsia="SimSun"/>
          <w:szCs w:val="24"/>
          <w:lang w:eastAsia="zh-CN"/>
        </w:rPr>
        <w:t xml:space="preserve"> </w:t>
      </w:r>
      <w:r w:rsidR="00F4760E" w:rsidRPr="005434F9">
        <w:rPr>
          <w:rFonts w:eastAsia="SimSun"/>
          <w:szCs w:val="24"/>
          <w:lang w:eastAsia="zh-CN"/>
        </w:rPr>
        <w:t>RX beams</w:t>
      </w:r>
      <w:r w:rsidR="0078363B" w:rsidRPr="005434F9">
        <w:rPr>
          <w:rFonts w:eastAsia="SimSun"/>
          <w:szCs w:val="24"/>
          <w:lang w:eastAsia="zh-CN"/>
        </w:rPr>
        <w:t xml:space="preserve"> per panel</w:t>
      </w:r>
    </w:p>
    <w:p w14:paraId="2EB629C6" w14:textId="52AEFF89" w:rsidR="00B933E1" w:rsidRPr="005434F9" w:rsidRDefault="00B933E1" w:rsidP="00B933E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2</w:t>
      </w:r>
      <w:r w:rsidR="0084335C" w:rsidRPr="005434F9">
        <w:rPr>
          <w:rFonts w:eastAsia="SimSun"/>
          <w:szCs w:val="24"/>
          <w:lang w:eastAsia="zh-CN"/>
        </w:rPr>
        <w:t>(CATT)</w:t>
      </w:r>
      <w:r w:rsidRPr="005434F9">
        <w:rPr>
          <w:rFonts w:eastAsia="SimSun"/>
          <w:szCs w:val="24"/>
          <w:lang w:eastAsia="zh-CN"/>
        </w:rPr>
        <w:t xml:space="preserve">: </w:t>
      </w:r>
      <w:r w:rsidR="0084335C" w:rsidRPr="005434F9">
        <w:rPr>
          <w:rFonts w:eastAsia="SimSun"/>
          <w:szCs w:val="24"/>
          <w:lang w:eastAsia="zh-CN"/>
        </w:rPr>
        <w:t>FFS</w:t>
      </w:r>
    </w:p>
    <w:p w14:paraId="1D6D6287" w14:textId="77777777" w:rsidR="00B933E1" w:rsidRPr="005434F9" w:rsidRDefault="00B933E1" w:rsidP="00B933E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Recommended WF</w:t>
      </w:r>
    </w:p>
    <w:p w14:paraId="17234256" w14:textId="71312F17" w:rsidR="00C35535" w:rsidRPr="005434F9" w:rsidRDefault="009C08C6" w:rsidP="00C3553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If companies do not have RRM-specific comments, it is recommended to continue the discussion only in the HST FR2 Deployments email thread.</w:t>
      </w:r>
    </w:p>
    <w:p w14:paraId="584A5293" w14:textId="77777777" w:rsidR="00B933E1" w:rsidRPr="005434F9" w:rsidRDefault="00B933E1" w:rsidP="00B933E1">
      <w:pPr>
        <w:spacing w:after="120"/>
        <w:rPr>
          <w:szCs w:val="24"/>
          <w:lang w:eastAsia="zh-CN"/>
        </w:rPr>
      </w:pPr>
    </w:p>
    <w:p w14:paraId="364EC325" w14:textId="77777777" w:rsidR="00B933E1" w:rsidRPr="005434F9" w:rsidRDefault="00B933E1" w:rsidP="00B933E1">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B933E1" w:rsidRPr="005434F9" w14:paraId="03B0F47F" w14:textId="77777777" w:rsidTr="0045731A">
        <w:tc>
          <w:tcPr>
            <w:tcW w:w="1339" w:type="dxa"/>
          </w:tcPr>
          <w:p w14:paraId="06A131F2" w14:textId="77777777" w:rsidR="00B933E1" w:rsidRPr="005434F9" w:rsidRDefault="00B933E1" w:rsidP="00E81094">
            <w:pPr>
              <w:spacing w:after="120"/>
              <w:rPr>
                <w:rFonts w:eastAsiaTheme="minorEastAsia"/>
                <w:b/>
                <w:lang w:eastAsia="zh-CN"/>
              </w:rPr>
            </w:pPr>
            <w:r w:rsidRPr="005434F9">
              <w:rPr>
                <w:rFonts w:eastAsiaTheme="minorEastAsia"/>
                <w:b/>
                <w:lang w:eastAsia="zh-CN"/>
              </w:rPr>
              <w:t>Company</w:t>
            </w:r>
          </w:p>
        </w:tc>
        <w:tc>
          <w:tcPr>
            <w:tcW w:w="8292" w:type="dxa"/>
          </w:tcPr>
          <w:p w14:paraId="7105B9AC" w14:textId="77777777" w:rsidR="00B933E1" w:rsidRPr="005434F9" w:rsidRDefault="00B933E1" w:rsidP="00E81094">
            <w:pPr>
              <w:spacing w:after="120"/>
              <w:rPr>
                <w:rFonts w:eastAsiaTheme="minorEastAsia"/>
                <w:b/>
                <w:lang w:eastAsia="zh-CN"/>
              </w:rPr>
            </w:pPr>
            <w:r w:rsidRPr="005434F9">
              <w:rPr>
                <w:rFonts w:eastAsiaTheme="minorEastAsia"/>
                <w:b/>
                <w:lang w:eastAsia="zh-CN"/>
              </w:rPr>
              <w:t>Comments</w:t>
            </w:r>
          </w:p>
        </w:tc>
      </w:tr>
      <w:tr w:rsidR="00B933E1" w:rsidRPr="005434F9" w14:paraId="10FBFC77" w14:textId="77777777" w:rsidTr="0045731A">
        <w:tc>
          <w:tcPr>
            <w:tcW w:w="1339" w:type="dxa"/>
          </w:tcPr>
          <w:p w14:paraId="36A06D1A" w14:textId="70543C6A" w:rsidR="00B933E1" w:rsidRPr="005434F9" w:rsidRDefault="00BA55D3" w:rsidP="00E81094">
            <w:pPr>
              <w:spacing w:after="120"/>
              <w:rPr>
                <w:rFonts w:eastAsiaTheme="minorEastAsia"/>
                <w:lang w:eastAsia="zh-CN"/>
              </w:rPr>
            </w:pPr>
            <w:r w:rsidRPr="005434F9">
              <w:rPr>
                <w:rFonts w:eastAsiaTheme="minorEastAsia"/>
                <w:lang w:eastAsia="zh-CN"/>
              </w:rPr>
              <w:t>Huawei</w:t>
            </w:r>
          </w:p>
        </w:tc>
        <w:tc>
          <w:tcPr>
            <w:tcW w:w="8292" w:type="dxa"/>
          </w:tcPr>
          <w:p w14:paraId="4386446E" w14:textId="11B1C5ED" w:rsidR="00B933E1" w:rsidRPr="005434F9" w:rsidRDefault="00BA55D3" w:rsidP="00E81094">
            <w:pPr>
              <w:spacing w:after="120"/>
              <w:rPr>
                <w:rFonts w:eastAsiaTheme="minorEastAsia"/>
                <w:lang w:eastAsia="zh-CN"/>
              </w:rPr>
            </w:pPr>
            <w:r w:rsidRPr="005434F9">
              <w:rPr>
                <w:rFonts w:eastAsiaTheme="minorEastAsia"/>
                <w:lang w:eastAsia="zh-CN"/>
              </w:rPr>
              <w:t>We have a general question on RX beam number (Issue 2-1-1).</w:t>
            </w:r>
          </w:p>
        </w:tc>
      </w:tr>
      <w:tr w:rsidR="0076252F" w:rsidRPr="005434F9" w14:paraId="77A8D082" w14:textId="77777777" w:rsidTr="0045731A">
        <w:tc>
          <w:tcPr>
            <w:tcW w:w="1339" w:type="dxa"/>
          </w:tcPr>
          <w:p w14:paraId="2E11262A" w14:textId="6A9E9E43" w:rsidR="0076252F" w:rsidRPr="005434F9" w:rsidRDefault="0076252F" w:rsidP="0076252F">
            <w:pPr>
              <w:spacing w:after="120"/>
              <w:rPr>
                <w:rFonts w:eastAsiaTheme="minorEastAsia"/>
                <w:lang w:eastAsia="zh-CN"/>
              </w:rPr>
            </w:pPr>
            <w:r w:rsidRPr="005434F9">
              <w:rPr>
                <w:rFonts w:eastAsiaTheme="minorEastAsia"/>
                <w:lang w:eastAsia="zh-CN"/>
              </w:rPr>
              <w:t>Ericsson</w:t>
            </w:r>
          </w:p>
        </w:tc>
        <w:tc>
          <w:tcPr>
            <w:tcW w:w="8292" w:type="dxa"/>
          </w:tcPr>
          <w:p w14:paraId="62F1F74A" w14:textId="7E2BE61E" w:rsidR="0076252F" w:rsidRPr="005434F9" w:rsidRDefault="0076252F" w:rsidP="0076252F">
            <w:pPr>
              <w:spacing w:after="120"/>
              <w:rPr>
                <w:rFonts w:eastAsiaTheme="minorEastAsia"/>
                <w:lang w:eastAsia="zh-CN"/>
              </w:rPr>
            </w:pPr>
            <w:r w:rsidRPr="005434F9">
              <w:rPr>
                <w:rFonts w:eastAsiaTheme="minorEastAsia"/>
                <w:lang w:eastAsia="zh-CN"/>
              </w:rPr>
              <w:t xml:space="preserve">Our view on RRM in Bi-directional deployment can refer to issue-2-4-3. </w:t>
            </w:r>
          </w:p>
        </w:tc>
      </w:tr>
      <w:tr w:rsidR="00B933E1" w:rsidRPr="005434F9" w14:paraId="7B7CD1A4" w14:textId="77777777" w:rsidTr="0045731A">
        <w:tc>
          <w:tcPr>
            <w:tcW w:w="1339" w:type="dxa"/>
          </w:tcPr>
          <w:p w14:paraId="22540A62" w14:textId="622A5A36" w:rsidR="00B933E1" w:rsidRPr="005434F9" w:rsidRDefault="006D2FCF" w:rsidP="00E81094">
            <w:pPr>
              <w:spacing w:after="120"/>
              <w:rPr>
                <w:rFonts w:eastAsiaTheme="minorEastAsia"/>
                <w:lang w:eastAsia="zh-CN"/>
              </w:rPr>
            </w:pPr>
            <w:r w:rsidRPr="005434F9">
              <w:rPr>
                <w:rFonts w:eastAsiaTheme="minorEastAsia"/>
                <w:lang w:eastAsia="zh-CN"/>
              </w:rPr>
              <w:lastRenderedPageBreak/>
              <w:t xml:space="preserve"> QC</w:t>
            </w:r>
          </w:p>
        </w:tc>
        <w:tc>
          <w:tcPr>
            <w:tcW w:w="8292" w:type="dxa"/>
          </w:tcPr>
          <w:p w14:paraId="0D1F0E86" w14:textId="484C20DE" w:rsidR="00B933E1" w:rsidRPr="005434F9" w:rsidRDefault="006D2FCF" w:rsidP="00E81094">
            <w:pPr>
              <w:spacing w:after="120"/>
              <w:rPr>
                <w:rFonts w:eastAsiaTheme="minorEastAsia"/>
                <w:lang w:eastAsia="zh-CN"/>
              </w:rPr>
            </w:pPr>
            <w:r w:rsidRPr="005434F9">
              <w:rPr>
                <w:rFonts w:eastAsiaTheme="minorEastAsia"/>
                <w:lang w:eastAsia="zh-CN"/>
              </w:rPr>
              <w:t>Same comment as issue 2-2-1</w:t>
            </w:r>
          </w:p>
        </w:tc>
      </w:tr>
      <w:tr w:rsidR="00851118" w:rsidRPr="005434F9" w14:paraId="1986C831" w14:textId="77777777" w:rsidTr="0045731A">
        <w:tc>
          <w:tcPr>
            <w:tcW w:w="1339" w:type="dxa"/>
          </w:tcPr>
          <w:p w14:paraId="6CD2763E" w14:textId="519AAA6A" w:rsidR="00851118" w:rsidRPr="005434F9" w:rsidDel="006D2FCF" w:rsidRDefault="00851118" w:rsidP="00E81094">
            <w:pPr>
              <w:spacing w:after="120"/>
              <w:rPr>
                <w:rFonts w:eastAsiaTheme="minorEastAsia"/>
                <w:lang w:eastAsia="zh-CN"/>
              </w:rPr>
            </w:pPr>
            <w:r w:rsidRPr="005434F9">
              <w:rPr>
                <w:rFonts w:eastAsiaTheme="minorEastAsia"/>
                <w:lang w:eastAsia="zh-CN"/>
              </w:rPr>
              <w:t>Intel</w:t>
            </w:r>
          </w:p>
        </w:tc>
        <w:tc>
          <w:tcPr>
            <w:tcW w:w="8292" w:type="dxa"/>
          </w:tcPr>
          <w:p w14:paraId="610F0D86" w14:textId="7EFB8B92" w:rsidR="00851118" w:rsidRPr="005434F9" w:rsidRDefault="00851118" w:rsidP="00E81094">
            <w:pPr>
              <w:spacing w:after="120"/>
              <w:rPr>
                <w:rFonts w:eastAsiaTheme="minorEastAsia"/>
                <w:lang w:eastAsia="zh-CN"/>
              </w:rPr>
            </w:pPr>
            <w:r w:rsidRPr="005434F9">
              <w:rPr>
                <w:rFonts w:eastAsiaTheme="minorEastAsia"/>
                <w:lang w:eastAsia="zh-CN"/>
              </w:rPr>
              <w:t>Support 1 RX beam per panel (2 beams in total) based on our analysis in contributions R4-2106505 for Scenario-A and R4-2110953 for Scenario-B</w:t>
            </w:r>
          </w:p>
        </w:tc>
      </w:tr>
      <w:tr w:rsidR="002F3D04" w:rsidRPr="005434F9" w14:paraId="76B692A3" w14:textId="77777777" w:rsidTr="0045731A">
        <w:tc>
          <w:tcPr>
            <w:tcW w:w="1339" w:type="dxa"/>
          </w:tcPr>
          <w:p w14:paraId="3B1BCF64" w14:textId="72DE214A" w:rsidR="002F3D04" w:rsidRPr="005434F9" w:rsidRDefault="002F3D04" w:rsidP="00E81094">
            <w:pPr>
              <w:spacing w:after="120"/>
              <w:rPr>
                <w:rFonts w:eastAsiaTheme="minorEastAsia"/>
                <w:lang w:eastAsia="zh-CN"/>
              </w:rPr>
            </w:pPr>
            <w:r w:rsidRPr="005434F9">
              <w:rPr>
                <w:rFonts w:eastAsiaTheme="minorEastAsia"/>
                <w:lang w:eastAsia="zh-CN"/>
              </w:rPr>
              <w:t>Nokia</w:t>
            </w:r>
          </w:p>
        </w:tc>
        <w:tc>
          <w:tcPr>
            <w:tcW w:w="8292" w:type="dxa"/>
          </w:tcPr>
          <w:p w14:paraId="34F0032D" w14:textId="2B4510AA" w:rsidR="002F3D04" w:rsidRPr="005434F9" w:rsidRDefault="002F3D04" w:rsidP="00E81094">
            <w:pPr>
              <w:spacing w:after="120"/>
              <w:rPr>
                <w:rFonts w:eastAsiaTheme="minorEastAsia"/>
                <w:lang w:eastAsia="zh-CN"/>
              </w:rPr>
            </w:pPr>
            <w:r w:rsidRPr="005434F9">
              <w:rPr>
                <w:rFonts w:eastAsiaTheme="minorEastAsia"/>
                <w:lang w:eastAsia="zh-CN"/>
              </w:rPr>
              <w:t>This issue is related to Issue 2-1-1, which can be discussed along with RRM requirements.</w:t>
            </w:r>
          </w:p>
        </w:tc>
      </w:tr>
      <w:tr w:rsidR="00302A12" w:rsidRPr="005434F9" w14:paraId="2ABB4DD6" w14:textId="77777777" w:rsidTr="0045731A">
        <w:tc>
          <w:tcPr>
            <w:tcW w:w="1339" w:type="dxa"/>
          </w:tcPr>
          <w:p w14:paraId="260D19E5" w14:textId="68F7CB12" w:rsidR="00302A12" w:rsidRPr="005434F9" w:rsidRDefault="00302A12" w:rsidP="00E81094">
            <w:pPr>
              <w:spacing w:after="120"/>
              <w:rPr>
                <w:rFonts w:eastAsiaTheme="minorEastAsia"/>
                <w:lang w:eastAsia="zh-CN"/>
              </w:rPr>
            </w:pPr>
            <w:r w:rsidRPr="005434F9">
              <w:rPr>
                <w:rFonts w:eastAsiaTheme="minorEastAsia"/>
                <w:lang w:eastAsia="zh-CN"/>
              </w:rPr>
              <w:t>CATT</w:t>
            </w:r>
          </w:p>
        </w:tc>
        <w:tc>
          <w:tcPr>
            <w:tcW w:w="8292" w:type="dxa"/>
          </w:tcPr>
          <w:p w14:paraId="5FA72820" w14:textId="19E74752" w:rsidR="00302A12" w:rsidRPr="005434F9" w:rsidRDefault="00302A12" w:rsidP="00E81094">
            <w:pPr>
              <w:spacing w:after="120"/>
              <w:rPr>
                <w:rFonts w:eastAsiaTheme="minorEastAsia"/>
                <w:lang w:eastAsia="zh-CN"/>
              </w:rPr>
            </w:pPr>
            <w:r w:rsidRPr="005434F9">
              <w:rPr>
                <w:rFonts w:eastAsiaTheme="minorEastAsia"/>
                <w:lang w:eastAsia="zh-CN"/>
              </w:rPr>
              <w:t>We think it cannot be finalized right now due to many details are still open. We prefer to do further study.</w:t>
            </w:r>
          </w:p>
        </w:tc>
      </w:tr>
      <w:tr w:rsidR="0045731A" w:rsidRPr="005434F9" w14:paraId="16CBAC0C" w14:textId="77777777" w:rsidTr="0045731A">
        <w:tc>
          <w:tcPr>
            <w:tcW w:w="1339" w:type="dxa"/>
          </w:tcPr>
          <w:p w14:paraId="55118C88" w14:textId="59806C3F" w:rsidR="0045731A" w:rsidRPr="005434F9" w:rsidRDefault="0045731A" w:rsidP="0045731A">
            <w:pPr>
              <w:spacing w:after="120"/>
              <w:rPr>
                <w:rFonts w:eastAsiaTheme="minorEastAsia"/>
                <w:lang w:eastAsia="zh-CN"/>
              </w:rPr>
            </w:pPr>
            <w:r w:rsidRPr="005434F9">
              <w:rPr>
                <w:rFonts w:eastAsiaTheme="minorEastAsia"/>
                <w:lang w:eastAsia="zh-CN"/>
              </w:rPr>
              <w:t>Apple</w:t>
            </w:r>
          </w:p>
        </w:tc>
        <w:tc>
          <w:tcPr>
            <w:tcW w:w="8292" w:type="dxa"/>
          </w:tcPr>
          <w:p w14:paraId="1D490EDB" w14:textId="2EC59EEE" w:rsidR="0045731A" w:rsidRPr="005434F9" w:rsidRDefault="0045731A" w:rsidP="0045731A">
            <w:pPr>
              <w:spacing w:after="120"/>
              <w:rPr>
                <w:rFonts w:eastAsiaTheme="minorEastAsia"/>
                <w:lang w:eastAsia="zh-CN"/>
              </w:rPr>
            </w:pPr>
            <w:r w:rsidRPr="005434F9">
              <w:rPr>
                <w:rFonts w:eastAsiaTheme="minorEastAsia"/>
                <w:lang w:eastAsia="zh-CN"/>
              </w:rPr>
              <w:t xml:space="preserve">Option 1 does not capture our proposal correctly. We proposed 1 beam per panel, total of 2 beams for RRM scaling requirement. </w:t>
            </w:r>
          </w:p>
        </w:tc>
      </w:tr>
      <w:tr w:rsidR="005F2CC0" w:rsidRPr="005434F9" w14:paraId="38C2D5A3" w14:textId="77777777" w:rsidTr="0045731A">
        <w:tc>
          <w:tcPr>
            <w:tcW w:w="1339" w:type="dxa"/>
          </w:tcPr>
          <w:p w14:paraId="4DF40001" w14:textId="5CD5F646" w:rsidR="005F2CC0" w:rsidRPr="005434F9" w:rsidRDefault="005F2CC0" w:rsidP="0045731A">
            <w:pPr>
              <w:spacing w:after="120"/>
              <w:rPr>
                <w:rFonts w:eastAsiaTheme="minorEastAsia"/>
                <w:lang w:eastAsia="zh-CN"/>
              </w:rPr>
            </w:pPr>
            <w:r w:rsidRPr="005434F9">
              <w:rPr>
                <w:rFonts w:eastAsiaTheme="minorEastAsia"/>
                <w:lang w:eastAsia="zh-CN"/>
              </w:rPr>
              <w:t>Samsung</w:t>
            </w:r>
          </w:p>
        </w:tc>
        <w:tc>
          <w:tcPr>
            <w:tcW w:w="8292" w:type="dxa"/>
          </w:tcPr>
          <w:p w14:paraId="24B116C2" w14:textId="25977712" w:rsidR="005F2CC0" w:rsidRPr="005434F9" w:rsidRDefault="005F2CC0" w:rsidP="0045731A">
            <w:pPr>
              <w:spacing w:after="120"/>
              <w:rPr>
                <w:rFonts w:eastAsiaTheme="minorEastAsia"/>
                <w:lang w:eastAsia="zh-CN"/>
              </w:rPr>
            </w:pPr>
            <w:r w:rsidRPr="005434F9">
              <w:rPr>
                <w:rFonts w:eastAsiaTheme="minorEastAsia"/>
                <w:lang w:eastAsia="zh-CN"/>
              </w:rPr>
              <w:t>No need to repeat the beam number discussion in deployment scenario unless different RRM issues are identified.</w:t>
            </w:r>
          </w:p>
        </w:tc>
      </w:tr>
    </w:tbl>
    <w:p w14:paraId="7E836BCC" w14:textId="77777777" w:rsidR="00B933E1" w:rsidRPr="005434F9" w:rsidRDefault="00B933E1" w:rsidP="00B933E1">
      <w:pPr>
        <w:spacing w:after="120"/>
        <w:rPr>
          <w:szCs w:val="24"/>
          <w:lang w:eastAsia="zh-CN"/>
        </w:rPr>
      </w:pPr>
    </w:p>
    <w:p w14:paraId="12CB6E9E" w14:textId="77777777" w:rsidR="00B933E1" w:rsidRPr="005434F9" w:rsidRDefault="00B933E1" w:rsidP="00B933E1">
      <w:pPr>
        <w:spacing w:after="120"/>
        <w:rPr>
          <w:szCs w:val="24"/>
          <w:lang w:eastAsia="zh-CN"/>
        </w:rPr>
      </w:pPr>
    </w:p>
    <w:p w14:paraId="215F6078" w14:textId="644D1E3B" w:rsidR="00B933E1" w:rsidRPr="00A449ED" w:rsidRDefault="00B933E1" w:rsidP="00B933E1">
      <w:pPr>
        <w:pStyle w:val="Heading3"/>
        <w:rPr>
          <w:sz w:val="24"/>
          <w:szCs w:val="16"/>
          <w:lang w:val="en-US"/>
        </w:rPr>
      </w:pPr>
      <w:r w:rsidRPr="00A449ED">
        <w:rPr>
          <w:sz w:val="24"/>
          <w:szCs w:val="16"/>
          <w:lang w:val="en-US"/>
        </w:rPr>
        <w:t xml:space="preserve">Sub-topic </w:t>
      </w:r>
      <w:r w:rsidR="003A7F0C" w:rsidRPr="00A449ED">
        <w:rPr>
          <w:sz w:val="24"/>
          <w:szCs w:val="16"/>
          <w:lang w:val="en-US"/>
        </w:rPr>
        <w:t>2</w:t>
      </w:r>
      <w:r w:rsidRPr="00A449ED">
        <w:rPr>
          <w:sz w:val="24"/>
          <w:szCs w:val="16"/>
          <w:lang w:val="en-US"/>
        </w:rPr>
        <w:t>-</w:t>
      </w:r>
      <w:r w:rsidR="007106DA" w:rsidRPr="00A449ED">
        <w:rPr>
          <w:sz w:val="24"/>
          <w:szCs w:val="16"/>
          <w:lang w:val="en-US"/>
        </w:rPr>
        <w:t>3</w:t>
      </w:r>
      <w:r w:rsidR="003A7F0C" w:rsidRPr="00A449ED">
        <w:rPr>
          <w:sz w:val="24"/>
          <w:szCs w:val="16"/>
          <w:lang w:val="en-US"/>
        </w:rPr>
        <w:t xml:space="preserve">: </w:t>
      </w:r>
      <w:r w:rsidR="00C35535" w:rsidRPr="00A449ED">
        <w:rPr>
          <w:sz w:val="24"/>
          <w:szCs w:val="16"/>
          <w:lang w:val="en-US"/>
        </w:rPr>
        <w:t xml:space="preserve">Number of RX beams in </w:t>
      </w:r>
      <w:r w:rsidR="002615CF" w:rsidRPr="00A449ED">
        <w:rPr>
          <w:sz w:val="24"/>
          <w:szCs w:val="16"/>
          <w:lang w:val="en-US"/>
        </w:rPr>
        <w:t>Scenario</w:t>
      </w:r>
      <w:r w:rsidR="00C35535" w:rsidRPr="00A449ED">
        <w:rPr>
          <w:sz w:val="24"/>
          <w:szCs w:val="16"/>
          <w:lang w:val="en-US"/>
        </w:rPr>
        <w:t>-</w:t>
      </w:r>
      <w:r w:rsidR="002615CF" w:rsidRPr="00A449ED">
        <w:rPr>
          <w:sz w:val="24"/>
          <w:szCs w:val="16"/>
          <w:lang w:val="en-US"/>
        </w:rPr>
        <w:t>B</w:t>
      </w:r>
    </w:p>
    <w:p w14:paraId="6304907E" w14:textId="77777777" w:rsidR="00B933E1" w:rsidRPr="005434F9" w:rsidRDefault="00B933E1" w:rsidP="00B933E1">
      <w:pPr>
        <w:rPr>
          <w:i/>
          <w:color w:val="0070C0"/>
          <w:lang w:eastAsia="zh-CN"/>
        </w:rPr>
      </w:pPr>
      <w:r w:rsidRPr="005434F9">
        <w:rPr>
          <w:i/>
          <w:color w:val="0070C0"/>
          <w:lang w:eastAsia="zh-CN"/>
        </w:rPr>
        <w:t xml:space="preserve">Sub-topic description </w:t>
      </w:r>
    </w:p>
    <w:p w14:paraId="412814C1" w14:textId="77777777" w:rsidR="00B933E1" w:rsidRPr="005434F9" w:rsidRDefault="00B933E1" w:rsidP="00B933E1">
      <w:pPr>
        <w:rPr>
          <w:i/>
          <w:color w:val="0070C0"/>
          <w:lang w:eastAsia="zh-CN"/>
        </w:rPr>
      </w:pPr>
      <w:r w:rsidRPr="005434F9">
        <w:rPr>
          <w:i/>
          <w:color w:val="0070C0"/>
          <w:lang w:eastAsia="zh-CN"/>
        </w:rPr>
        <w:t>Open issues and candidate options before e-meeting:</w:t>
      </w:r>
    </w:p>
    <w:p w14:paraId="39B107EE" w14:textId="349CE4AB" w:rsidR="00B933E1" w:rsidRPr="005434F9" w:rsidRDefault="00B933E1" w:rsidP="00B933E1">
      <w:pPr>
        <w:pStyle w:val="Heading4"/>
      </w:pPr>
      <w:r w:rsidRPr="005434F9">
        <w:t xml:space="preserve">Issue </w:t>
      </w:r>
      <w:r w:rsidR="003A7F0C" w:rsidRPr="005434F9">
        <w:t>2</w:t>
      </w:r>
      <w:r w:rsidRPr="005434F9">
        <w:t>-</w:t>
      </w:r>
      <w:r w:rsidR="007106DA" w:rsidRPr="005434F9">
        <w:t>3</w:t>
      </w:r>
      <w:r w:rsidRPr="005434F9">
        <w:t>-</w:t>
      </w:r>
      <w:r w:rsidR="007106DA" w:rsidRPr="005434F9">
        <w:t>1</w:t>
      </w:r>
      <w:r w:rsidRPr="005434F9">
        <w:t xml:space="preserve">: </w:t>
      </w:r>
      <w:r w:rsidR="002615CF" w:rsidRPr="005434F9">
        <w:t>Uni-directional deployment</w:t>
      </w:r>
    </w:p>
    <w:p w14:paraId="65CD5667" w14:textId="77777777" w:rsidR="00B933E1" w:rsidRPr="005434F9" w:rsidRDefault="00B933E1" w:rsidP="00B933E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117897E5" w14:textId="1A6C640F" w:rsidR="00B933E1" w:rsidRPr="005434F9" w:rsidRDefault="00B933E1" w:rsidP="00B933E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1</w:t>
      </w:r>
      <w:r w:rsidR="002615CF" w:rsidRPr="005434F9">
        <w:rPr>
          <w:rFonts w:eastAsia="SimSun"/>
          <w:szCs w:val="24"/>
          <w:lang w:eastAsia="zh-CN"/>
        </w:rPr>
        <w:t>(Apple)</w:t>
      </w:r>
      <w:r w:rsidRPr="005434F9">
        <w:rPr>
          <w:rFonts w:eastAsia="SimSun"/>
          <w:szCs w:val="24"/>
          <w:lang w:eastAsia="zh-CN"/>
        </w:rPr>
        <w:t xml:space="preserve">: </w:t>
      </w:r>
      <w:r w:rsidR="002615CF" w:rsidRPr="005434F9">
        <w:rPr>
          <w:rFonts w:eastAsia="SimSun"/>
          <w:szCs w:val="24"/>
          <w:lang w:eastAsia="zh-CN"/>
        </w:rPr>
        <w:t>Can be &gt;1</w:t>
      </w:r>
      <w:r w:rsidR="0078363B" w:rsidRPr="005434F9">
        <w:rPr>
          <w:rFonts w:eastAsia="SimSun"/>
          <w:szCs w:val="24"/>
          <w:lang w:eastAsia="zh-CN"/>
        </w:rPr>
        <w:t xml:space="preserve"> RX beam</w:t>
      </w:r>
      <w:r w:rsidR="00C35535" w:rsidRPr="005434F9">
        <w:rPr>
          <w:rFonts w:eastAsia="SimSun"/>
          <w:szCs w:val="24"/>
          <w:lang w:eastAsia="zh-CN"/>
        </w:rPr>
        <w:t>s</w:t>
      </w:r>
      <w:r w:rsidR="0078363B" w:rsidRPr="005434F9">
        <w:rPr>
          <w:rFonts w:eastAsia="SimSun"/>
          <w:szCs w:val="24"/>
          <w:lang w:eastAsia="zh-CN"/>
        </w:rPr>
        <w:t xml:space="preserve"> per panel</w:t>
      </w:r>
    </w:p>
    <w:p w14:paraId="5A67E3F0" w14:textId="4F4006B0" w:rsidR="00B933E1" w:rsidRPr="005434F9" w:rsidRDefault="00B933E1" w:rsidP="00B933E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2</w:t>
      </w:r>
      <w:r w:rsidR="00144E4E" w:rsidRPr="005434F9">
        <w:rPr>
          <w:rFonts w:eastAsia="SimSun"/>
          <w:szCs w:val="24"/>
          <w:lang w:eastAsia="zh-CN"/>
        </w:rPr>
        <w:t>(CATT)</w:t>
      </w:r>
      <w:r w:rsidRPr="005434F9">
        <w:rPr>
          <w:rFonts w:eastAsia="SimSun"/>
          <w:szCs w:val="24"/>
          <w:lang w:eastAsia="zh-CN"/>
        </w:rPr>
        <w:t xml:space="preserve">: </w:t>
      </w:r>
      <w:r w:rsidR="00144E4E" w:rsidRPr="005434F9">
        <w:rPr>
          <w:rFonts w:eastAsia="SimSun"/>
          <w:szCs w:val="24"/>
          <w:lang w:eastAsia="zh-CN"/>
        </w:rPr>
        <w:t>1 RX beam</w:t>
      </w:r>
      <w:r w:rsidR="00F576A2" w:rsidRPr="005434F9">
        <w:rPr>
          <w:rFonts w:eastAsia="SimSun"/>
          <w:szCs w:val="24"/>
          <w:lang w:eastAsia="zh-CN"/>
        </w:rPr>
        <w:t xml:space="preserve"> per panel</w:t>
      </w:r>
    </w:p>
    <w:p w14:paraId="43E8A0AA" w14:textId="0F4663B9" w:rsidR="00F576A2" w:rsidRPr="005434F9" w:rsidRDefault="00F576A2" w:rsidP="00F576A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3(Ericsson): 2 RX beam</w:t>
      </w:r>
      <w:r w:rsidR="00C35535" w:rsidRPr="005434F9">
        <w:rPr>
          <w:rFonts w:eastAsia="SimSun"/>
          <w:szCs w:val="24"/>
          <w:lang w:eastAsia="zh-CN"/>
        </w:rPr>
        <w:t>s</w:t>
      </w:r>
      <w:r w:rsidRPr="005434F9">
        <w:rPr>
          <w:rFonts w:eastAsia="SimSun"/>
          <w:szCs w:val="24"/>
          <w:lang w:eastAsia="zh-CN"/>
        </w:rPr>
        <w:t xml:space="preserve"> per panel</w:t>
      </w:r>
    </w:p>
    <w:p w14:paraId="5EA04D6B" w14:textId="77777777" w:rsidR="00B933E1" w:rsidRPr="005434F9" w:rsidRDefault="00B933E1" w:rsidP="00B933E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Recommended WF</w:t>
      </w:r>
    </w:p>
    <w:p w14:paraId="249BDE47" w14:textId="06E8700F" w:rsidR="00C35535" w:rsidRPr="005434F9" w:rsidRDefault="009C08C6" w:rsidP="00C3553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If companies do not have RRM-specific comments, it is recommended to continue the discussion only in the HST FR2 Deployments email thread.</w:t>
      </w:r>
    </w:p>
    <w:p w14:paraId="5AE10D7F" w14:textId="77777777" w:rsidR="00B933E1" w:rsidRPr="005434F9" w:rsidRDefault="00B933E1" w:rsidP="00B933E1">
      <w:pPr>
        <w:spacing w:after="120"/>
        <w:rPr>
          <w:szCs w:val="24"/>
          <w:lang w:eastAsia="zh-CN"/>
        </w:rPr>
      </w:pPr>
    </w:p>
    <w:p w14:paraId="06CFAA57" w14:textId="77777777" w:rsidR="00B933E1" w:rsidRPr="005434F9" w:rsidRDefault="00B933E1" w:rsidP="00B933E1">
      <w:pPr>
        <w:spacing w:after="120"/>
      </w:pPr>
      <w:r w:rsidRPr="005434F9">
        <w:t>Companies views’ collection for 1st round:</w:t>
      </w:r>
    </w:p>
    <w:tbl>
      <w:tblPr>
        <w:tblStyle w:val="TableGrid"/>
        <w:tblW w:w="0" w:type="auto"/>
        <w:tblLook w:val="04A0" w:firstRow="1" w:lastRow="0" w:firstColumn="1" w:lastColumn="0" w:noHBand="0" w:noVBand="1"/>
      </w:tblPr>
      <w:tblGrid>
        <w:gridCol w:w="1339"/>
        <w:gridCol w:w="8292"/>
      </w:tblGrid>
      <w:tr w:rsidR="00B933E1" w:rsidRPr="005434F9" w14:paraId="4178CC0D" w14:textId="77777777" w:rsidTr="005F2CC0">
        <w:tc>
          <w:tcPr>
            <w:tcW w:w="1339" w:type="dxa"/>
          </w:tcPr>
          <w:p w14:paraId="67C67FFA" w14:textId="77777777" w:rsidR="00B933E1" w:rsidRPr="005434F9" w:rsidRDefault="00B933E1" w:rsidP="00E81094">
            <w:pPr>
              <w:spacing w:after="120"/>
              <w:rPr>
                <w:rFonts w:eastAsiaTheme="minorEastAsia"/>
                <w:b/>
                <w:lang w:eastAsia="zh-CN"/>
              </w:rPr>
            </w:pPr>
            <w:r w:rsidRPr="005434F9">
              <w:rPr>
                <w:rFonts w:eastAsiaTheme="minorEastAsia"/>
                <w:b/>
                <w:lang w:eastAsia="zh-CN"/>
              </w:rPr>
              <w:t>Company</w:t>
            </w:r>
          </w:p>
        </w:tc>
        <w:tc>
          <w:tcPr>
            <w:tcW w:w="8292" w:type="dxa"/>
          </w:tcPr>
          <w:p w14:paraId="452898C0" w14:textId="77777777" w:rsidR="00B933E1" w:rsidRPr="005434F9" w:rsidRDefault="00B933E1" w:rsidP="00E81094">
            <w:pPr>
              <w:spacing w:after="120"/>
              <w:rPr>
                <w:rFonts w:eastAsiaTheme="minorEastAsia"/>
                <w:b/>
                <w:lang w:eastAsia="zh-CN"/>
              </w:rPr>
            </w:pPr>
            <w:r w:rsidRPr="005434F9">
              <w:rPr>
                <w:rFonts w:eastAsiaTheme="minorEastAsia"/>
                <w:b/>
                <w:lang w:eastAsia="zh-CN"/>
              </w:rPr>
              <w:t>Comments</w:t>
            </w:r>
          </w:p>
        </w:tc>
      </w:tr>
      <w:tr w:rsidR="00B933E1" w:rsidRPr="005434F9" w14:paraId="4F842A53" w14:textId="77777777" w:rsidTr="005F2CC0">
        <w:tc>
          <w:tcPr>
            <w:tcW w:w="1339" w:type="dxa"/>
          </w:tcPr>
          <w:p w14:paraId="5238E171" w14:textId="0DD3BCB6" w:rsidR="00B933E1" w:rsidRPr="005434F9" w:rsidRDefault="00BA55D3" w:rsidP="00E81094">
            <w:pPr>
              <w:spacing w:after="120"/>
              <w:rPr>
                <w:rFonts w:eastAsiaTheme="minorEastAsia"/>
                <w:lang w:eastAsia="zh-CN"/>
              </w:rPr>
            </w:pPr>
            <w:r w:rsidRPr="005434F9">
              <w:rPr>
                <w:rFonts w:eastAsiaTheme="minorEastAsia"/>
                <w:lang w:eastAsia="zh-CN"/>
              </w:rPr>
              <w:t>Huawei</w:t>
            </w:r>
          </w:p>
        </w:tc>
        <w:tc>
          <w:tcPr>
            <w:tcW w:w="8292" w:type="dxa"/>
          </w:tcPr>
          <w:p w14:paraId="6B2D9A45" w14:textId="7E62B8B9" w:rsidR="00B933E1" w:rsidRPr="005434F9" w:rsidRDefault="00BA55D3" w:rsidP="00E81094">
            <w:pPr>
              <w:spacing w:after="120"/>
              <w:rPr>
                <w:rFonts w:eastAsiaTheme="minorEastAsia"/>
                <w:lang w:eastAsia="zh-CN"/>
              </w:rPr>
            </w:pPr>
            <w:r w:rsidRPr="005434F9">
              <w:rPr>
                <w:rFonts w:eastAsiaTheme="minorEastAsia"/>
                <w:lang w:eastAsia="zh-CN"/>
              </w:rPr>
              <w:t>We have a general question on RX beam number (Issue 2-1-1).</w:t>
            </w:r>
          </w:p>
        </w:tc>
      </w:tr>
      <w:tr w:rsidR="005B770B" w:rsidRPr="005434F9" w14:paraId="674F01FC" w14:textId="77777777" w:rsidTr="005F2CC0">
        <w:tc>
          <w:tcPr>
            <w:tcW w:w="1339" w:type="dxa"/>
          </w:tcPr>
          <w:p w14:paraId="1C58834D" w14:textId="0EFB4599" w:rsidR="005B770B" w:rsidRPr="005434F9" w:rsidRDefault="005B770B" w:rsidP="005B770B">
            <w:pPr>
              <w:spacing w:after="120"/>
              <w:rPr>
                <w:rFonts w:eastAsiaTheme="minorEastAsia"/>
                <w:lang w:eastAsia="zh-CN"/>
              </w:rPr>
            </w:pPr>
            <w:r w:rsidRPr="005434F9">
              <w:rPr>
                <w:rFonts w:eastAsiaTheme="minorEastAsia"/>
                <w:lang w:eastAsia="zh-CN"/>
              </w:rPr>
              <w:t>Ericsson</w:t>
            </w:r>
          </w:p>
        </w:tc>
        <w:tc>
          <w:tcPr>
            <w:tcW w:w="8292" w:type="dxa"/>
          </w:tcPr>
          <w:p w14:paraId="0AB1EFF3" w14:textId="0F55567C" w:rsidR="005B770B" w:rsidRPr="005434F9" w:rsidRDefault="005B770B" w:rsidP="005B770B">
            <w:pPr>
              <w:spacing w:after="120"/>
              <w:rPr>
                <w:rFonts w:eastAsiaTheme="minorEastAsia"/>
                <w:lang w:eastAsia="zh-CN"/>
              </w:rPr>
            </w:pPr>
            <w:r w:rsidRPr="005434F9">
              <w:rPr>
                <w:rFonts w:eastAsiaTheme="minorEastAsia"/>
                <w:lang w:eastAsia="zh-CN"/>
              </w:rPr>
              <w:t xml:space="preserve">Same as issue </w:t>
            </w:r>
            <w:r w:rsidRPr="005434F9">
              <w:t>2-2-1. We support 1 RX beam per panel indeed.</w:t>
            </w:r>
          </w:p>
        </w:tc>
      </w:tr>
      <w:tr w:rsidR="00B933E1" w:rsidRPr="005434F9" w14:paraId="7871C601" w14:textId="77777777" w:rsidTr="005F2CC0">
        <w:tc>
          <w:tcPr>
            <w:tcW w:w="1339" w:type="dxa"/>
          </w:tcPr>
          <w:p w14:paraId="5D0C100A" w14:textId="58A9A9E4" w:rsidR="00B933E1" w:rsidRPr="005434F9" w:rsidRDefault="006D2FCF" w:rsidP="00E81094">
            <w:pPr>
              <w:spacing w:after="120"/>
              <w:rPr>
                <w:rFonts w:eastAsiaTheme="minorEastAsia"/>
                <w:lang w:eastAsia="zh-CN"/>
              </w:rPr>
            </w:pPr>
            <w:r w:rsidRPr="005434F9">
              <w:rPr>
                <w:rFonts w:eastAsiaTheme="minorEastAsia"/>
                <w:lang w:eastAsia="zh-CN"/>
              </w:rPr>
              <w:t xml:space="preserve"> QC</w:t>
            </w:r>
          </w:p>
        </w:tc>
        <w:tc>
          <w:tcPr>
            <w:tcW w:w="8292" w:type="dxa"/>
          </w:tcPr>
          <w:p w14:paraId="32D03443" w14:textId="22ED6896" w:rsidR="00B933E1" w:rsidRPr="005434F9" w:rsidRDefault="006D2FCF" w:rsidP="00E81094">
            <w:pPr>
              <w:spacing w:after="120"/>
              <w:rPr>
                <w:rFonts w:eastAsiaTheme="minorEastAsia"/>
                <w:lang w:eastAsia="zh-CN"/>
              </w:rPr>
            </w:pPr>
            <w:r w:rsidRPr="005434F9">
              <w:rPr>
                <w:rFonts w:eastAsiaTheme="minorEastAsia"/>
                <w:lang w:eastAsia="zh-CN"/>
              </w:rPr>
              <w:t>Same comment as issue 2-2-1</w:t>
            </w:r>
          </w:p>
        </w:tc>
      </w:tr>
      <w:tr w:rsidR="002A0D2C" w:rsidRPr="005434F9" w14:paraId="6F73D3DE" w14:textId="77777777" w:rsidTr="005F2CC0">
        <w:tc>
          <w:tcPr>
            <w:tcW w:w="1339" w:type="dxa"/>
          </w:tcPr>
          <w:p w14:paraId="10BE52A8" w14:textId="287F0277" w:rsidR="002A0D2C" w:rsidRPr="005434F9" w:rsidDel="006D2FCF" w:rsidRDefault="002A0D2C" w:rsidP="00E81094">
            <w:pPr>
              <w:spacing w:after="120"/>
              <w:rPr>
                <w:rFonts w:eastAsiaTheme="minorEastAsia"/>
                <w:lang w:eastAsia="zh-CN"/>
              </w:rPr>
            </w:pPr>
            <w:r w:rsidRPr="005434F9">
              <w:rPr>
                <w:rFonts w:eastAsiaTheme="minorEastAsia"/>
                <w:lang w:eastAsia="zh-CN"/>
              </w:rPr>
              <w:t>Intel</w:t>
            </w:r>
          </w:p>
        </w:tc>
        <w:tc>
          <w:tcPr>
            <w:tcW w:w="8292" w:type="dxa"/>
          </w:tcPr>
          <w:p w14:paraId="7075BA2A" w14:textId="60D7EEB6" w:rsidR="002A0D2C" w:rsidRPr="005434F9" w:rsidRDefault="002A0D2C" w:rsidP="00E81094">
            <w:pPr>
              <w:spacing w:after="120"/>
              <w:rPr>
                <w:rFonts w:eastAsiaTheme="minorEastAsia"/>
                <w:lang w:eastAsia="zh-CN"/>
              </w:rPr>
            </w:pPr>
            <w:r w:rsidRPr="005434F9">
              <w:rPr>
                <w:rFonts w:eastAsiaTheme="minorEastAsia"/>
                <w:lang w:eastAsia="zh-CN"/>
              </w:rPr>
              <w:t>Support Option 2 based on our analysis in contributions R4-2106505 for Scenario-A and R4-2110953 for Scenario-B</w:t>
            </w:r>
          </w:p>
        </w:tc>
      </w:tr>
      <w:tr w:rsidR="0076136E" w:rsidRPr="005434F9" w14:paraId="53769FA6" w14:textId="77777777" w:rsidTr="005F2CC0">
        <w:tc>
          <w:tcPr>
            <w:tcW w:w="1339" w:type="dxa"/>
          </w:tcPr>
          <w:p w14:paraId="3D213CBB" w14:textId="0CC644CD" w:rsidR="0076136E" w:rsidRPr="005434F9" w:rsidRDefault="0076136E" w:rsidP="00E81094">
            <w:pPr>
              <w:spacing w:after="120"/>
              <w:rPr>
                <w:rFonts w:eastAsiaTheme="minorEastAsia"/>
                <w:lang w:eastAsia="zh-CN"/>
              </w:rPr>
            </w:pPr>
            <w:r w:rsidRPr="005434F9">
              <w:rPr>
                <w:rFonts w:eastAsiaTheme="minorEastAsia"/>
                <w:lang w:eastAsia="zh-CN"/>
              </w:rPr>
              <w:t>Nokia</w:t>
            </w:r>
          </w:p>
        </w:tc>
        <w:tc>
          <w:tcPr>
            <w:tcW w:w="8292" w:type="dxa"/>
          </w:tcPr>
          <w:p w14:paraId="3F239778" w14:textId="0A279FBA" w:rsidR="0076136E" w:rsidRPr="005434F9" w:rsidRDefault="0076136E" w:rsidP="00E81094">
            <w:pPr>
              <w:spacing w:after="120"/>
              <w:rPr>
                <w:rFonts w:eastAsiaTheme="minorEastAsia"/>
                <w:lang w:eastAsia="zh-CN"/>
              </w:rPr>
            </w:pPr>
            <w:r w:rsidRPr="005434F9">
              <w:rPr>
                <w:rFonts w:eastAsiaTheme="minorEastAsia"/>
                <w:lang w:eastAsia="zh-CN"/>
              </w:rPr>
              <w:t>This issue is related to Issue 2-1-1, which can be discussed along with RRM requirements.</w:t>
            </w:r>
          </w:p>
        </w:tc>
      </w:tr>
      <w:tr w:rsidR="00302A12" w:rsidRPr="005434F9" w14:paraId="2AD7227C" w14:textId="77777777" w:rsidTr="005F2CC0">
        <w:tc>
          <w:tcPr>
            <w:tcW w:w="1339" w:type="dxa"/>
          </w:tcPr>
          <w:p w14:paraId="10EEC53A" w14:textId="1A52B183" w:rsidR="00302A12" w:rsidRPr="005434F9" w:rsidRDefault="00302A12" w:rsidP="00E81094">
            <w:pPr>
              <w:spacing w:after="120"/>
              <w:rPr>
                <w:rFonts w:eastAsiaTheme="minorEastAsia"/>
                <w:lang w:eastAsia="zh-CN"/>
              </w:rPr>
            </w:pPr>
            <w:r w:rsidRPr="005434F9">
              <w:rPr>
                <w:rFonts w:eastAsiaTheme="minorEastAsia"/>
                <w:lang w:eastAsia="zh-CN"/>
              </w:rPr>
              <w:t>CATT</w:t>
            </w:r>
          </w:p>
        </w:tc>
        <w:tc>
          <w:tcPr>
            <w:tcW w:w="8292" w:type="dxa"/>
          </w:tcPr>
          <w:p w14:paraId="3310E969" w14:textId="2E9A09C4" w:rsidR="00302A12" w:rsidRPr="005434F9" w:rsidRDefault="00302A12" w:rsidP="00E81094">
            <w:pPr>
              <w:spacing w:after="120"/>
              <w:rPr>
                <w:rFonts w:eastAsiaTheme="minorEastAsia"/>
                <w:lang w:eastAsia="zh-CN"/>
              </w:rPr>
            </w:pPr>
            <w:r w:rsidRPr="005434F9">
              <w:rPr>
                <w:rFonts w:eastAsiaTheme="minorEastAsia"/>
                <w:lang w:eastAsia="zh-CN"/>
              </w:rPr>
              <w:t>We support 1 RX beam per panel.</w:t>
            </w:r>
          </w:p>
        </w:tc>
      </w:tr>
      <w:tr w:rsidR="005F2CC0" w:rsidRPr="005434F9" w14:paraId="09ED5E95" w14:textId="77777777" w:rsidTr="005F2CC0">
        <w:tc>
          <w:tcPr>
            <w:tcW w:w="1339" w:type="dxa"/>
          </w:tcPr>
          <w:p w14:paraId="23F06133" w14:textId="4E1FAB4F" w:rsidR="005F2CC0" w:rsidRPr="005434F9" w:rsidRDefault="005F2CC0" w:rsidP="005F2CC0">
            <w:pPr>
              <w:spacing w:after="120"/>
              <w:rPr>
                <w:rFonts w:eastAsiaTheme="minorEastAsia"/>
                <w:lang w:eastAsia="zh-CN"/>
              </w:rPr>
            </w:pPr>
            <w:r w:rsidRPr="005434F9">
              <w:rPr>
                <w:rFonts w:eastAsiaTheme="minorEastAsia"/>
                <w:lang w:eastAsia="zh-CN"/>
              </w:rPr>
              <w:t>Samsung</w:t>
            </w:r>
          </w:p>
        </w:tc>
        <w:tc>
          <w:tcPr>
            <w:tcW w:w="8292" w:type="dxa"/>
          </w:tcPr>
          <w:p w14:paraId="57CDB6DF" w14:textId="2FFBC68C" w:rsidR="005F2CC0" w:rsidRPr="005434F9" w:rsidRDefault="005F2CC0" w:rsidP="005F2CC0">
            <w:pPr>
              <w:spacing w:after="120"/>
              <w:rPr>
                <w:rFonts w:eastAsiaTheme="minorEastAsia"/>
                <w:lang w:eastAsia="zh-CN"/>
              </w:rPr>
            </w:pPr>
            <w:r w:rsidRPr="005434F9">
              <w:rPr>
                <w:rFonts w:eastAsiaTheme="minorEastAsia"/>
                <w:lang w:eastAsia="zh-CN"/>
              </w:rPr>
              <w:t xml:space="preserve">No need to repeat the beam number discussion in deployment scenario unless different RRM issues are identified. </w:t>
            </w:r>
          </w:p>
        </w:tc>
      </w:tr>
    </w:tbl>
    <w:p w14:paraId="3FC60222" w14:textId="77777777" w:rsidR="00B933E1" w:rsidRPr="005434F9" w:rsidRDefault="00B933E1" w:rsidP="00B933E1">
      <w:pPr>
        <w:spacing w:after="120"/>
        <w:rPr>
          <w:szCs w:val="24"/>
          <w:lang w:eastAsia="zh-CN"/>
        </w:rPr>
      </w:pPr>
    </w:p>
    <w:p w14:paraId="2A4CB03D" w14:textId="6C34B897" w:rsidR="00B933E1" w:rsidRPr="005434F9" w:rsidRDefault="00B933E1" w:rsidP="00B933E1">
      <w:pPr>
        <w:pStyle w:val="Heading4"/>
      </w:pPr>
      <w:r w:rsidRPr="005434F9">
        <w:t xml:space="preserve">Issue </w:t>
      </w:r>
      <w:r w:rsidR="003A7F0C" w:rsidRPr="005434F9">
        <w:t>2</w:t>
      </w:r>
      <w:r w:rsidRPr="005434F9">
        <w:t>-</w:t>
      </w:r>
      <w:r w:rsidR="007106DA" w:rsidRPr="005434F9">
        <w:t>3</w:t>
      </w:r>
      <w:r w:rsidRPr="005434F9">
        <w:t xml:space="preserve">-2: </w:t>
      </w:r>
      <w:r w:rsidR="002615CF" w:rsidRPr="005434F9">
        <w:t>Bi-directional deployment</w:t>
      </w:r>
    </w:p>
    <w:p w14:paraId="57914271" w14:textId="77777777" w:rsidR="00B933E1" w:rsidRPr="005434F9" w:rsidRDefault="00B933E1" w:rsidP="00B933E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7AAECB81" w14:textId="31867BC1" w:rsidR="00B933E1" w:rsidRPr="005434F9" w:rsidRDefault="00B933E1" w:rsidP="00B933E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1</w:t>
      </w:r>
      <w:r w:rsidR="000D3753" w:rsidRPr="005434F9">
        <w:rPr>
          <w:rFonts w:eastAsia="SimSun"/>
          <w:szCs w:val="24"/>
          <w:lang w:eastAsia="zh-CN"/>
        </w:rPr>
        <w:t>(Apple)</w:t>
      </w:r>
      <w:r w:rsidRPr="005434F9">
        <w:rPr>
          <w:rFonts w:eastAsia="SimSun"/>
          <w:szCs w:val="24"/>
          <w:lang w:eastAsia="zh-CN"/>
        </w:rPr>
        <w:t xml:space="preserve">: </w:t>
      </w:r>
      <w:r w:rsidR="000D3753" w:rsidRPr="005434F9">
        <w:rPr>
          <w:rFonts w:eastAsia="SimSun"/>
          <w:szCs w:val="24"/>
          <w:lang w:eastAsia="zh-CN"/>
        </w:rPr>
        <w:t>Can be &gt;2</w:t>
      </w:r>
      <w:r w:rsidR="0078363B" w:rsidRPr="005434F9">
        <w:rPr>
          <w:rFonts w:eastAsia="SimSun"/>
          <w:szCs w:val="24"/>
          <w:lang w:eastAsia="zh-CN"/>
        </w:rPr>
        <w:t xml:space="preserve"> RX be</w:t>
      </w:r>
      <w:r w:rsidR="00C35535" w:rsidRPr="005434F9">
        <w:rPr>
          <w:rFonts w:eastAsia="SimSun"/>
          <w:szCs w:val="24"/>
          <w:lang w:eastAsia="zh-CN"/>
        </w:rPr>
        <w:t>a</w:t>
      </w:r>
      <w:r w:rsidR="0078363B" w:rsidRPr="005434F9">
        <w:rPr>
          <w:rFonts w:eastAsia="SimSun"/>
          <w:szCs w:val="24"/>
          <w:lang w:eastAsia="zh-CN"/>
        </w:rPr>
        <w:t>m</w:t>
      </w:r>
      <w:r w:rsidR="00C35535" w:rsidRPr="005434F9">
        <w:rPr>
          <w:rFonts w:eastAsia="SimSun"/>
          <w:szCs w:val="24"/>
          <w:lang w:eastAsia="zh-CN"/>
        </w:rPr>
        <w:t>s</w:t>
      </w:r>
      <w:r w:rsidR="0078363B" w:rsidRPr="005434F9">
        <w:rPr>
          <w:rFonts w:eastAsia="SimSun"/>
          <w:szCs w:val="24"/>
          <w:lang w:eastAsia="zh-CN"/>
        </w:rPr>
        <w:t xml:space="preserve"> per panel</w:t>
      </w:r>
    </w:p>
    <w:p w14:paraId="5E5A929A" w14:textId="6742CA1B" w:rsidR="00F576A2" w:rsidRPr="005434F9" w:rsidRDefault="00F576A2" w:rsidP="00F576A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2(Ericsson): 2 RX beam per panel</w:t>
      </w:r>
    </w:p>
    <w:p w14:paraId="1EC207A1" w14:textId="0CD6518E" w:rsidR="00B933E1" w:rsidRPr="005434F9" w:rsidRDefault="00B933E1" w:rsidP="00B933E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Option </w:t>
      </w:r>
      <w:r w:rsidR="00F576A2" w:rsidRPr="005434F9">
        <w:rPr>
          <w:rFonts w:eastAsia="SimSun"/>
          <w:szCs w:val="24"/>
          <w:lang w:eastAsia="zh-CN"/>
        </w:rPr>
        <w:t>3</w:t>
      </w:r>
      <w:r w:rsidR="002C2480" w:rsidRPr="005434F9">
        <w:rPr>
          <w:rFonts w:eastAsia="SimSun"/>
          <w:szCs w:val="24"/>
          <w:lang w:eastAsia="zh-CN"/>
        </w:rPr>
        <w:t>(CATT)</w:t>
      </w:r>
      <w:r w:rsidRPr="005434F9">
        <w:rPr>
          <w:rFonts w:eastAsia="SimSun"/>
          <w:szCs w:val="24"/>
          <w:lang w:eastAsia="zh-CN"/>
        </w:rPr>
        <w:t xml:space="preserve">: </w:t>
      </w:r>
      <w:r w:rsidR="002C2480" w:rsidRPr="005434F9">
        <w:rPr>
          <w:rFonts w:eastAsia="SimSun"/>
          <w:szCs w:val="24"/>
          <w:lang w:eastAsia="zh-CN"/>
        </w:rPr>
        <w:t>FFS</w:t>
      </w:r>
    </w:p>
    <w:p w14:paraId="14AB7765" w14:textId="77777777" w:rsidR="00B933E1" w:rsidRPr="005434F9" w:rsidRDefault="00B933E1" w:rsidP="00B933E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lastRenderedPageBreak/>
        <w:t>Recommended WF</w:t>
      </w:r>
    </w:p>
    <w:p w14:paraId="4333333C" w14:textId="3CC04688" w:rsidR="00C35535" w:rsidRPr="005434F9" w:rsidRDefault="009C08C6" w:rsidP="00C3553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If companies do not have RRM-specific comments, it is recommended to continue the discussion only in the HST FR2 Deployments email thread.</w:t>
      </w:r>
    </w:p>
    <w:p w14:paraId="3072502A" w14:textId="77777777" w:rsidR="00B933E1" w:rsidRPr="005434F9" w:rsidRDefault="00B933E1" w:rsidP="00B933E1">
      <w:pPr>
        <w:spacing w:after="120"/>
        <w:rPr>
          <w:szCs w:val="24"/>
          <w:lang w:eastAsia="zh-CN"/>
        </w:rPr>
      </w:pPr>
    </w:p>
    <w:p w14:paraId="2C7A3087" w14:textId="77777777" w:rsidR="00B933E1" w:rsidRPr="005434F9" w:rsidRDefault="00B933E1" w:rsidP="00B933E1">
      <w:pPr>
        <w:spacing w:after="120"/>
      </w:pPr>
      <w:r w:rsidRPr="005434F9">
        <w:t>Companies views’ collection for 1st round:</w:t>
      </w:r>
    </w:p>
    <w:tbl>
      <w:tblPr>
        <w:tblStyle w:val="TableGrid"/>
        <w:tblW w:w="0" w:type="auto"/>
        <w:tblLook w:val="04A0" w:firstRow="1" w:lastRow="0" w:firstColumn="1" w:lastColumn="0" w:noHBand="0" w:noVBand="1"/>
      </w:tblPr>
      <w:tblGrid>
        <w:gridCol w:w="1272"/>
        <w:gridCol w:w="8359"/>
      </w:tblGrid>
      <w:tr w:rsidR="00B933E1" w:rsidRPr="005434F9" w14:paraId="5477B0B8" w14:textId="77777777" w:rsidTr="005F2CC0">
        <w:tc>
          <w:tcPr>
            <w:tcW w:w="1272" w:type="dxa"/>
          </w:tcPr>
          <w:p w14:paraId="66A479A4" w14:textId="77777777" w:rsidR="00B933E1" w:rsidRPr="005434F9" w:rsidRDefault="00B933E1" w:rsidP="00E81094">
            <w:pPr>
              <w:spacing w:after="120"/>
              <w:rPr>
                <w:rFonts w:eastAsiaTheme="minorEastAsia"/>
                <w:b/>
                <w:lang w:eastAsia="zh-CN"/>
              </w:rPr>
            </w:pPr>
            <w:r w:rsidRPr="005434F9">
              <w:rPr>
                <w:rFonts w:eastAsiaTheme="minorEastAsia"/>
                <w:b/>
                <w:lang w:eastAsia="zh-CN"/>
              </w:rPr>
              <w:t>Company</w:t>
            </w:r>
          </w:p>
        </w:tc>
        <w:tc>
          <w:tcPr>
            <w:tcW w:w="8359" w:type="dxa"/>
          </w:tcPr>
          <w:p w14:paraId="4EDB772C" w14:textId="77777777" w:rsidR="00B933E1" w:rsidRPr="005434F9" w:rsidRDefault="00B933E1" w:rsidP="00E81094">
            <w:pPr>
              <w:spacing w:after="120"/>
              <w:rPr>
                <w:rFonts w:eastAsiaTheme="minorEastAsia"/>
                <w:b/>
                <w:lang w:eastAsia="zh-CN"/>
              </w:rPr>
            </w:pPr>
            <w:r w:rsidRPr="005434F9">
              <w:rPr>
                <w:rFonts w:eastAsiaTheme="minorEastAsia"/>
                <w:b/>
                <w:lang w:eastAsia="zh-CN"/>
              </w:rPr>
              <w:t>Comments</w:t>
            </w:r>
          </w:p>
        </w:tc>
      </w:tr>
      <w:tr w:rsidR="00B933E1" w:rsidRPr="005434F9" w14:paraId="7CF1BE43" w14:textId="77777777" w:rsidTr="005F2CC0">
        <w:tc>
          <w:tcPr>
            <w:tcW w:w="1272" w:type="dxa"/>
          </w:tcPr>
          <w:p w14:paraId="0EC3659A" w14:textId="7FE76937" w:rsidR="00B933E1" w:rsidRPr="005434F9" w:rsidRDefault="00BA55D3" w:rsidP="00E81094">
            <w:pPr>
              <w:spacing w:after="120"/>
              <w:rPr>
                <w:rFonts w:eastAsiaTheme="minorEastAsia"/>
                <w:lang w:eastAsia="zh-CN"/>
              </w:rPr>
            </w:pPr>
            <w:r w:rsidRPr="005434F9">
              <w:rPr>
                <w:rFonts w:eastAsiaTheme="minorEastAsia"/>
                <w:lang w:eastAsia="zh-CN"/>
              </w:rPr>
              <w:t>Huawei</w:t>
            </w:r>
          </w:p>
        </w:tc>
        <w:tc>
          <w:tcPr>
            <w:tcW w:w="8359" w:type="dxa"/>
          </w:tcPr>
          <w:p w14:paraId="791D87DA" w14:textId="5AA60AAA" w:rsidR="00B933E1" w:rsidRPr="005434F9" w:rsidRDefault="00BA55D3" w:rsidP="00E81094">
            <w:pPr>
              <w:spacing w:after="120"/>
              <w:rPr>
                <w:rFonts w:eastAsiaTheme="minorEastAsia"/>
                <w:lang w:eastAsia="zh-CN"/>
              </w:rPr>
            </w:pPr>
            <w:r w:rsidRPr="005434F9">
              <w:rPr>
                <w:rFonts w:eastAsiaTheme="minorEastAsia"/>
                <w:lang w:eastAsia="zh-CN"/>
              </w:rPr>
              <w:t>We have a general question on RX beam number (Issue 2-1-1).</w:t>
            </w:r>
          </w:p>
        </w:tc>
      </w:tr>
      <w:tr w:rsidR="00B933E1" w:rsidRPr="005434F9" w14:paraId="15C740C2" w14:textId="77777777" w:rsidTr="005F2CC0">
        <w:tc>
          <w:tcPr>
            <w:tcW w:w="1272" w:type="dxa"/>
          </w:tcPr>
          <w:p w14:paraId="611D0B25" w14:textId="337847CB" w:rsidR="00B933E1" w:rsidRPr="005434F9" w:rsidRDefault="006D2FCF" w:rsidP="00E81094">
            <w:pPr>
              <w:spacing w:after="120"/>
              <w:rPr>
                <w:rFonts w:eastAsiaTheme="minorEastAsia"/>
                <w:lang w:eastAsia="zh-CN"/>
              </w:rPr>
            </w:pPr>
            <w:r w:rsidRPr="005434F9">
              <w:rPr>
                <w:rFonts w:eastAsiaTheme="minorEastAsia"/>
                <w:lang w:eastAsia="zh-CN"/>
              </w:rPr>
              <w:t>QC</w:t>
            </w:r>
          </w:p>
        </w:tc>
        <w:tc>
          <w:tcPr>
            <w:tcW w:w="8359" w:type="dxa"/>
          </w:tcPr>
          <w:p w14:paraId="32417F8E" w14:textId="5BD2DBCA" w:rsidR="00B933E1" w:rsidRPr="005434F9" w:rsidRDefault="006D2FCF" w:rsidP="00E81094">
            <w:pPr>
              <w:spacing w:after="120"/>
              <w:rPr>
                <w:rFonts w:eastAsiaTheme="minorEastAsia"/>
                <w:lang w:eastAsia="zh-CN"/>
              </w:rPr>
            </w:pPr>
            <w:r w:rsidRPr="005434F9">
              <w:rPr>
                <w:rFonts w:eastAsiaTheme="minorEastAsia"/>
                <w:lang w:eastAsia="zh-CN"/>
              </w:rPr>
              <w:t>Same comment as issue 2-2-1</w:t>
            </w:r>
          </w:p>
        </w:tc>
      </w:tr>
      <w:tr w:rsidR="00B933E1" w:rsidRPr="005434F9" w14:paraId="50C25FCB" w14:textId="77777777" w:rsidTr="005F2CC0">
        <w:tc>
          <w:tcPr>
            <w:tcW w:w="1272" w:type="dxa"/>
          </w:tcPr>
          <w:p w14:paraId="180C019C" w14:textId="286702CD" w:rsidR="00B933E1" w:rsidRPr="005434F9" w:rsidRDefault="002A0D2C" w:rsidP="00E81094">
            <w:pPr>
              <w:spacing w:after="120"/>
              <w:rPr>
                <w:rFonts w:eastAsiaTheme="minorEastAsia"/>
                <w:lang w:eastAsia="zh-CN"/>
              </w:rPr>
            </w:pPr>
            <w:r w:rsidRPr="005434F9">
              <w:rPr>
                <w:rFonts w:eastAsiaTheme="minorEastAsia"/>
                <w:lang w:eastAsia="zh-CN"/>
              </w:rPr>
              <w:t>Intel</w:t>
            </w:r>
          </w:p>
        </w:tc>
        <w:tc>
          <w:tcPr>
            <w:tcW w:w="8359" w:type="dxa"/>
          </w:tcPr>
          <w:p w14:paraId="1FA67AD1" w14:textId="7D55C6C5" w:rsidR="00B933E1" w:rsidRPr="005434F9" w:rsidRDefault="002A0D2C" w:rsidP="00E81094">
            <w:pPr>
              <w:spacing w:after="120"/>
              <w:rPr>
                <w:rFonts w:eastAsiaTheme="minorEastAsia"/>
                <w:lang w:eastAsia="zh-CN"/>
              </w:rPr>
            </w:pPr>
            <w:r w:rsidRPr="005434F9">
              <w:rPr>
                <w:rFonts w:eastAsiaTheme="minorEastAsia"/>
                <w:lang w:eastAsia="zh-CN"/>
              </w:rPr>
              <w:t>Support 1 RX beam per panel (2 beams in total) based on our analysis in contributions R4-2106505 for Scenario-A and R4-2110953 for Scenario-B</w:t>
            </w:r>
          </w:p>
        </w:tc>
      </w:tr>
      <w:tr w:rsidR="00352B3C" w:rsidRPr="005434F9" w14:paraId="548B7AA2" w14:textId="77777777" w:rsidTr="005F2CC0">
        <w:tc>
          <w:tcPr>
            <w:tcW w:w="1272" w:type="dxa"/>
          </w:tcPr>
          <w:p w14:paraId="411F4F93" w14:textId="43E22904" w:rsidR="00352B3C" w:rsidRPr="005434F9" w:rsidDel="002A0D2C" w:rsidRDefault="00352B3C" w:rsidP="00E81094">
            <w:pPr>
              <w:spacing w:after="120"/>
              <w:rPr>
                <w:rFonts w:eastAsiaTheme="minorEastAsia"/>
                <w:lang w:eastAsia="zh-CN"/>
              </w:rPr>
            </w:pPr>
            <w:r w:rsidRPr="005434F9">
              <w:rPr>
                <w:rFonts w:eastAsiaTheme="minorEastAsia"/>
                <w:lang w:eastAsia="zh-CN"/>
              </w:rPr>
              <w:t>Nokia</w:t>
            </w:r>
          </w:p>
        </w:tc>
        <w:tc>
          <w:tcPr>
            <w:tcW w:w="8359" w:type="dxa"/>
          </w:tcPr>
          <w:p w14:paraId="693C9776" w14:textId="5B5F997C" w:rsidR="00352B3C" w:rsidRPr="005434F9" w:rsidRDefault="00352B3C" w:rsidP="00E81094">
            <w:pPr>
              <w:spacing w:after="120"/>
              <w:rPr>
                <w:rFonts w:eastAsiaTheme="minorEastAsia"/>
                <w:lang w:eastAsia="zh-CN"/>
              </w:rPr>
            </w:pPr>
            <w:r w:rsidRPr="005434F9">
              <w:rPr>
                <w:rFonts w:eastAsiaTheme="minorEastAsia"/>
                <w:lang w:eastAsia="zh-CN"/>
              </w:rPr>
              <w:t>This issue is related to Issue 2-1-1, which can be discussed along with RRM requirements.</w:t>
            </w:r>
          </w:p>
        </w:tc>
      </w:tr>
      <w:tr w:rsidR="00302A12" w:rsidRPr="005434F9" w14:paraId="4E05BF57" w14:textId="77777777" w:rsidTr="005F2CC0">
        <w:tc>
          <w:tcPr>
            <w:tcW w:w="1272" w:type="dxa"/>
          </w:tcPr>
          <w:p w14:paraId="66BECC63" w14:textId="4D8A5BF3" w:rsidR="00302A12" w:rsidRPr="005434F9" w:rsidRDefault="00302A12" w:rsidP="00E81094">
            <w:pPr>
              <w:spacing w:after="120"/>
              <w:rPr>
                <w:rFonts w:eastAsiaTheme="minorEastAsia"/>
                <w:lang w:eastAsia="zh-CN"/>
              </w:rPr>
            </w:pPr>
            <w:r w:rsidRPr="005434F9">
              <w:rPr>
                <w:rFonts w:eastAsiaTheme="minorEastAsia"/>
                <w:lang w:eastAsia="zh-CN"/>
              </w:rPr>
              <w:t>CATT</w:t>
            </w:r>
          </w:p>
        </w:tc>
        <w:tc>
          <w:tcPr>
            <w:tcW w:w="8359" w:type="dxa"/>
          </w:tcPr>
          <w:p w14:paraId="40B3D52C" w14:textId="7B6D9604" w:rsidR="00302A12" w:rsidRPr="005434F9" w:rsidRDefault="00302A12" w:rsidP="00E81094">
            <w:pPr>
              <w:spacing w:after="120"/>
              <w:rPr>
                <w:rFonts w:eastAsiaTheme="minorEastAsia"/>
                <w:lang w:eastAsia="zh-CN"/>
              </w:rPr>
            </w:pPr>
            <w:r w:rsidRPr="005434F9">
              <w:rPr>
                <w:rFonts w:eastAsiaTheme="minorEastAsia"/>
                <w:lang w:eastAsia="zh-CN"/>
              </w:rPr>
              <w:t>Same as Issue 2-2-2</w:t>
            </w:r>
          </w:p>
        </w:tc>
      </w:tr>
      <w:tr w:rsidR="005F2CC0" w:rsidRPr="005434F9" w14:paraId="5FC11310" w14:textId="77777777" w:rsidTr="005F2CC0">
        <w:tc>
          <w:tcPr>
            <w:tcW w:w="1272" w:type="dxa"/>
          </w:tcPr>
          <w:p w14:paraId="7B3480F6" w14:textId="592FF29B" w:rsidR="005F2CC0" w:rsidRPr="005434F9" w:rsidRDefault="005F2CC0" w:rsidP="005F2CC0">
            <w:pPr>
              <w:spacing w:after="120"/>
              <w:rPr>
                <w:rFonts w:eastAsiaTheme="minorEastAsia"/>
                <w:lang w:eastAsia="zh-CN"/>
              </w:rPr>
            </w:pPr>
            <w:r w:rsidRPr="005434F9">
              <w:rPr>
                <w:rFonts w:eastAsiaTheme="minorEastAsia"/>
                <w:lang w:eastAsia="zh-CN"/>
              </w:rPr>
              <w:t>Samsung</w:t>
            </w:r>
          </w:p>
        </w:tc>
        <w:tc>
          <w:tcPr>
            <w:tcW w:w="8359" w:type="dxa"/>
          </w:tcPr>
          <w:p w14:paraId="28445016" w14:textId="1F7B1261" w:rsidR="005F2CC0" w:rsidRPr="005434F9" w:rsidRDefault="005F2CC0" w:rsidP="005F2CC0">
            <w:pPr>
              <w:spacing w:after="120"/>
              <w:rPr>
                <w:rFonts w:eastAsiaTheme="minorEastAsia"/>
                <w:lang w:eastAsia="zh-CN"/>
              </w:rPr>
            </w:pPr>
            <w:r w:rsidRPr="005434F9">
              <w:rPr>
                <w:rFonts w:eastAsiaTheme="minorEastAsia"/>
                <w:lang w:eastAsia="zh-CN"/>
              </w:rPr>
              <w:t xml:space="preserve">No need to repeat the beam number discussion in deployment scenario unless different RRM issues are identified. </w:t>
            </w:r>
          </w:p>
        </w:tc>
      </w:tr>
    </w:tbl>
    <w:p w14:paraId="4BE1CD9B" w14:textId="6E9F70F0" w:rsidR="00B933E1" w:rsidRPr="005434F9" w:rsidRDefault="00B933E1" w:rsidP="00B933E1">
      <w:pPr>
        <w:rPr>
          <w:color w:val="0070C0"/>
          <w:lang w:eastAsia="zh-CN"/>
        </w:rPr>
      </w:pPr>
    </w:p>
    <w:p w14:paraId="24F77F10" w14:textId="77777777" w:rsidR="000B28DF" w:rsidRPr="005434F9" w:rsidRDefault="000B28DF" w:rsidP="000B28DF">
      <w:pPr>
        <w:spacing w:after="120"/>
        <w:rPr>
          <w:szCs w:val="24"/>
          <w:lang w:eastAsia="zh-CN"/>
        </w:rPr>
      </w:pPr>
    </w:p>
    <w:p w14:paraId="45D25CCF" w14:textId="5C2C78FE" w:rsidR="000B28DF" w:rsidRPr="00A449ED" w:rsidRDefault="000B28DF" w:rsidP="000B28DF">
      <w:pPr>
        <w:pStyle w:val="Heading3"/>
        <w:rPr>
          <w:sz w:val="24"/>
          <w:szCs w:val="16"/>
          <w:lang w:val="en-US"/>
        </w:rPr>
      </w:pPr>
      <w:r w:rsidRPr="00A449ED">
        <w:rPr>
          <w:sz w:val="24"/>
          <w:szCs w:val="16"/>
          <w:lang w:val="en-US"/>
        </w:rPr>
        <w:t>Sub-topic 2</w:t>
      </w:r>
      <w:r w:rsidR="007B157D" w:rsidRPr="00A449ED">
        <w:rPr>
          <w:sz w:val="24"/>
          <w:szCs w:val="16"/>
          <w:lang w:val="en-US"/>
        </w:rPr>
        <w:t>-4</w:t>
      </w:r>
      <w:r w:rsidRPr="00A449ED">
        <w:rPr>
          <w:sz w:val="24"/>
          <w:szCs w:val="16"/>
          <w:lang w:val="en-US"/>
        </w:rPr>
        <w:t xml:space="preserve">: </w:t>
      </w:r>
      <w:r w:rsidR="00A60F16" w:rsidRPr="00A449ED">
        <w:rPr>
          <w:sz w:val="24"/>
          <w:szCs w:val="16"/>
          <w:lang w:val="en-US"/>
        </w:rPr>
        <w:t>RX beam search scaling factor (N)</w:t>
      </w:r>
    </w:p>
    <w:p w14:paraId="323F536E" w14:textId="77777777" w:rsidR="000B28DF" w:rsidRPr="005434F9" w:rsidRDefault="000B28DF" w:rsidP="000B28DF">
      <w:pPr>
        <w:rPr>
          <w:i/>
          <w:color w:val="0070C0"/>
          <w:lang w:eastAsia="zh-CN"/>
        </w:rPr>
      </w:pPr>
      <w:r w:rsidRPr="005434F9">
        <w:rPr>
          <w:i/>
          <w:color w:val="0070C0"/>
          <w:lang w:eastAsia="zh-CN"/>
        </w:rPr>
        <w:t xml:space="preserve">Sub-topic description </w:t>
      </w:r>
    </w:p>
    <w:p w14:paraId="2E179227" w14:textId="1FC31145" w:rsidR="00F7701F" w:rsidRPr="005434F9" w:rsidRDefault="000B28DF" w:rsidP="000B28DF">
      <w:pPr>
        <w:rPr>
          <w:i/>
          <w:color w:val="0070C0"/>
          <w:lang w:eastAsia="zh-CN"/>
        </w:rPr>
      </w:pPr>
      <w:r w:rsidRPr="005434F9">
        <w:rPr>
          <w:i/>
          <w:color w:val="0070C0"/>
          <w:lang w:eastAsia="zh-CN"/>
        </w:rPr>
        <w:t>Open issues and candidate options before e-meeting:</w:t>
      </w:r>
    </w:p>
    <w:p w14:paraId="56E3EDB9" w14:textId="4AED54BE" w:rsidR="00820BF0" w:rsidRPr="00A449ED" w:rsidRDefault="00820BF0" w:rsidP="00820BF0">
      <w:pPr>
        <w:pStyle w:val="Heading4"/>
        <w:rPr>
          <w:lang w:val="en-US"/>
        </w:rPr>
      </w:pPr>
      <w:r w:rsidRPr="00A449ED">
        <w:rPr>
          <w:lang w:val="en-US"/>
        </w:rPr>
        <w:t>Issue 2-</w:t>
      </w:r>
      <w:r w:rsidR="007B157D" w:rsidRPr="00A449ED">
        <w:rPr>
          <w:lang w:val="en-US"/>
        </w:rPr>
        <w:t>4</w:t>
      </w:r>
      <w:r w:rsidRPr="00A449ED">
        <w:rPr>
          <w:lang w:val="en-US"/>
        </w:rPr>
        <w:t xml:space="preserve">-1: </w:t>
      </w:r>
      <w:r w:rsidR="008063BC" w:rsidRPr="00A449ED">
        <w:rPr>
          <w:lang w:val="en-US"/>
        </w:rPr>
        <w:t>Difference in requirements</w:t>
      </w:r>
      <w:r w:rsidR="00035434" w:rsidRPr="00A449ED">
        <w:rPr>
          <w:lang w:val="en-US"/>
        </w:rPr>
        <w:t xml:space="preserve"> for deployment scenarios</w:t>
      </w:r>
    </w:p>
    <w:p w14:paraId="4F6F86D5" w14:textId="77777777" w:rsidR="00820BF0" w:rsidRPr="005434F9" w:rsidRDefault="00820BF0" w:rsidP="00820BF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244AD721" w14:textId="65E6A682" w:rsidR="000939AF" w:rsidRPr="005434F9" w:rsidRDefault="00820BF0" w:rsidP="0003543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1(</w:t>
      </w:r>
      <w:r w:rsidR="00275E5A" w:rsidRPr="005434F9">
        <w:rPr>
          <w:rFonts w:eastAsia="SimSun"/>
          <w:szCs w:val="24"/>
          <w:lang w:eastAsia="zh-CN"/>
        </w:rPr>
        <w:t>Ericsson</w:t>
      </w:r>
      <w:r w:rsidRPr="005434F9">
        <w:rPr>
          <w:rFonts w:eastAsia="SimSun"/>
          <w:szCs w:val="24"/>
          <w:lang w:eastAsia="zh-CN"/>
        </w:rPr>
        <w:t xml:space="preserve">): </w:t>
      </w:r>
      <w:r w:rsidR="00275E5A" w:rsidRPr="005434F9">
        <w:rPr>
          <w:rFonts w:eastAsia="SimSun"/>
          <w:szCs w:val="24"/>
          <w:lang w:eastAsia="zh-CN"/>
        </w:rPr>
        <w:t>N in uni-directional deployment has to be same as N in bi-directional deployment</w:t>
      </w:r>
    </w:p>
    <w:p w14:paraId="5C8EB9D8" w14:textId="4BD69DD9" w:rsidR="00035434" w:rsidRPr="005434F9" w:rsidRDefault="00035434" w:rsidP="0003543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Option 2(Qualcomm): </w:t>
      </w:r>
      <w:r w:rsidR="00AC2900" w:rsidRPr="005434F9">
        <w:rPr>
          <w:rFonts w:eastAsia="SimSun"/>
          <w:szCs w:val="24"/>
          <w:lang w:eastAsia="zh-CN"/>
        </w:rPr>
        <w:t>Deciding Rx sweeping factor for neighboring cell search and measurement requirement based on all the possible scenarios.</w:t>
      </w:r>
    </w:p>
    <w:p w14:paraId="01B11B2E" w14:textId="77777777" w:rsidR="00820BF0" w:rsidRPr="005434F9" w:rsidRDefault="00820BF0" w:rsidP="00820BF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Recommended WF</w:t>
      </w:r>
    </w:p>
    <w:p w14:paraId="44074EFC" w14:textId="77777777" w:rsidR="007B157D" w:rsidRPr="005434F9" w:rsidRDefault="007B157D" w:rsidP="007B157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Continue the discussion in the 1st round</w:t>
      </w:r>
    </w:p>
    <w:p w14:paraId="15EA3528" w14:textId="77777777" w:rsidR="00820BF0" w:rsidRPr="005434F9" w:rsidRDefault="00820BF0" w:rsidP="00820BF0">
      <w:pPr>
        <w:spacing w:after="120"/>
        <w:rPr>
          <w:szCs w:val="24"/>
          <w:lang w:eastAsia="zh-CN"/>
        </w:rPr>
      </w:pPr>
    </w:p>
    <w:p w14:paraId="5505ED75" w14:textId="77777777" w:rsidR="00820BF0" w:rsidRPr="005434F9" w:rsidRDefault="00820BF0" w:rsidP="00820BF0">
      <w:pPr>
        <w:spacing w:after="120"/>
      </w:pPr>
      <w:r w:rsidRPr="005434F9">
        <w:t>Companies views’ collection for 1st round:</w:t>
      </w:r>
    </w:p>
    <w:tbl>
      <w:tblPr>
        <w:tblStyle w:val="TableGrid"/>
        <w:tblW w:w="0" w:type="auto"/>
        <w:tblLook w:val="04A0" w:firstRow="1" w:lastRow="0" w:firstColumn="1" w:lastColumn="0" w:noHBand="0" w:noVBand="1"/>
      </w:tblPr>
      <w:tblGrid>
        <w:gridCol w:w="1339"/>
        <w:gridCol w:w="8292"/>
      </w:tblGrid>
      <w:tr w:rsidR="00820BF0" w:rsidRPr="005434F9" w14:paraId="326A4546" w14:textId="77777777" w:rsidTr="003B74AE">
        <w:tc>
          <w:tcPr>
            <w:tcW w:w="1339" w:type="dxa"/>
          </w:tcPr>
          <w:p w14:paraId="5F7380FB" w14:textId="77777777" w:rsidR="00820BF0" w:rsidRPr="005434F9" w:rsidRDefault="00820BF0" w:rsidP="00B1186F">
            <w:pPr>
              <w:spacing w:after="120"/>
              <w:rPr>
                <w:rFonts w:eastAsiaTheme="minorEastAsia"/>
                <w:b/>
                <w:lang w:eastAsia="zh-CN"/>
              </w:rPr>
            </w:pPr>
            <w:r w:rsidRPr="005434F9">
              <w:rPr>
                <w:rFonts w:eastAsiaTheme="minorEastAsia"/>
                <w:b/>
                <w:lang w:eastAsia="zh-CN"/>
              </w:rPr>
              <w:t>Company</w:t>
            </w:r>
          </w:p>
        </w:tc>
        <w:tc>
          <w:tcPr>
            <w:tcW w:w="8292" w:type="dxa"/>
          </w:tcPr>
          <w:p w14:paraId="6D27FEE3" w14:textId="77777777" w:rsidR="00820BF0" w:rsidRPr="005434F9" w:rsidRDefault="00820BF0" w:rsidP="00B1186F">
            <w:pPr>
              <w:spacing w:after="120"/>
              <w:rPr>
                <w:rFonts w:eastAsiaTheme="minorEastAsia"/>
                <w:b/>
                <w:lang w:eastAsia="zh-CN"/>
              </w:rPr>
            </w:pPr>
            <w:r w:rsidRPr="005434F9">
              <w:rPr>
                <w:rFonts w:eastAsiaTheme="minorEastAsia"/>
                <w:b/>
                <w:lang w:eastAsia="zh-CN"/>
              </w:rPr>
              <w:t>Comments</w:t>
            </w:r>
          </w:p>
        </w:tc>
      </w:tr>
      <w:tr w:rsidR="00820BF0" w:rsidRPr="005434F9" w14:paraId="6C57243B" w14:textId="77777777" w:rsidTr="003B74AE">
        <w:tc>
          <w:tcPr>
            <w:tcW w:w="1339" w:type="dxa"/>
          </w:tcPr>
          <w:p w14:paraId="31F05D2E" w14:textId="12E333F7" w:rsidR="00820BF0" w:rsidRPr="005434F9" w:rsidRDefault="00BA55D3" w:rsidP="00B1186F">
            <w:pPr>
              <w:spacing w:after="120"/>
              <w:rPr>
                <w:rFonts w:eastAsiaTheme="minorEastAsia"/>
                <w:lang w:eastAsia="zh-CN"/>
              </w:rPr>
            </w:pPr>
            <w:r w:rsidRPr="005434F9">
              <w:rPr>
                <w:rFonts w:eastAsiaTheme="minorEastAsia"/>
                <w:lang w:eastAsia="zh-CN"/>
              </w:rPr>
              <w:t>Huawei</w:t>
            </w:r>
          </w:p>
        </w:tc>
        <w:tc>
          <w:tcPr>
            <w:tcW w:w="8292" w:type="dxa"/>
          </w:tcPr>
          <w:p w14:paraId="6D3383E0" w14:textId="20F88E0B" w:rsidR="00820BF0" w:rsidRPr="005434F9" w:rsidRDefault="00BA55D3" w:rsidP="00B1186F">
            <w:pPr>
              <w:spacing w:after="120"/>
              <w:rPr>
                <w:rFonts w:eastAsiaTheme="minorEastAsia"/>
                <w:lang w:eastAsia="zh-CN"/>
              </w:rPr>
            </w:pPr>
            <w:r w:rsidRPr="005434F9">
              <w:rPr>
                <w:rFonts w:eastAsiaTheme="minorEastAsia"/>
                <w:lang w:eastAsia="zh-CN"/>
              </w:rPr>
              <w:t>We have a general question on RX beam number (Issue 2-1-1). Also agree with option2.</w:t>
            </w:r>
          </w:p>
        </w:tc>
      </w:tr>
      <w:tr w:rsidR="00317362" w:rsidRPr="005434F9" w14:paraId="1C8FC47E" w14:textId="77777777" w:rsidTr="003B74AE">
        <w:tc>
          <w:tcPr>
            <w:tcW w:w="1339" w:type="dxa"/>
          </w:tcPr>
          <w:p w14:paraId="6615CF03" w14:textId="314D34C4" w:rsidR="00317362" w:rsidRPr="005434F9" w:rsidRDefault="00317362" w:rsidP="00317362">
            <w:pPr>
              <w:spacing w:after="120"/>
              <w:rPr>
                <w:rFonts w:eastAsiaTheme="minorEastAsia"/>
                <w:lang w:eastAsia="zh-CN"/>
              </w:rPr>
            </w:pPr>
            <w:r w:rsidRPr="005434F9">
              <w:rPr>
                <w:rFonts w:eastAsiaTheme="minorEastAsia"/>
                <w:lang w:eastAsia="zh-CN"/>
              </w:rPr>
              <w:t>Ericsson</w:t>
            </w:r>
          </w:p>
        </w:tc>
        <w:tc>
          <w:tcPr>
            <w:tcW w:w="8292" w:type="dxa"/>
          </w:tcPr>
          <w:p w14:paraId="0C8D4D0C" w14:textId="77777777" w:rsidR="00317362" w:rsidRPr="005434F9" w:rsidRDefault="00317362" w:rsidP="00317362">
            <w:pPr>
              <w:spacing w:after="120"/>
              <w:rPr>
                <w:rFonts w:eastAsiaTheme="minorEastAsia"/>
                <w:lang w:eastAsia="zh-CN"/>
              </w:rPr>
            </w:pPr>
            <w:r w:rsidRPr="005434F9">
              <w:rPr>
                <w:rFonts w:eastAsiaTheme="minorEastAsia"/>
                <w:lang w:eastAsia="zh-CN"/>
              </w:rPr>
              <w:t>For our understanding, option 1 and option 2 are not controversial.</w:t>
            </w:r>
          </w:p>
          <w:p w14:paraId="23D16D73" w14:textId="77777777" w:rsidR="00317362" w:rsidRPr="005434F9" w:rsidRDefault="00317362" w:rsidP="00317362">
            <w:pPr>
              <w:spacing w:after="120"/>
              <w:rPr>
                <w:rFonts w:eastAsiaTheme="minorEastAsia"/>
                <w:lang w:eastAsia="zh-CN"/>
              </w:rPr>
            </w:pPr>
            <w:r w:rsidRPr="005434F9">
              <w:rPr>
                <w:rFonts w:eastAsiaTheme="minorEastAsia"/>
                <w:lang w:eastAsia="zh-CN"/>
              </w:rPr>
              <w:t>Our views are explained in issue 1-2-5 already, but we can list them here:</w:t>
            </w:r>
          </w:p>
          <w:p w14:paraId="34608F13" w14:textId="77777777" w:rsidR="00317362" w:rsidRPr="005434F9" w:rsidRDefault="00317362" w:rsidP="00317362">
            <w:pPr>
              <w:spacing w:after="120"/>
              <w:rPr>
                <w:rFonts w:eastAsiaTheme="minorEastAsia"/>
                <w:lang w:eastAsia="zh-CN"/>
              </w:rPr>
            </w:pPr>
            <w:r w:rsidRPr="005434F9">
              <w:rPr>
                <w:rFonts w:eastAsiaTheme="minorEastAsia"/>
                <w:lang w:eastAsia="zh-CN"/>
              </w:rPr>
              <w:t xml:space="preserve">For uni-directional deployment, the direction of RRHs’ panel can change in different regions. UE should sweep over both panels or receive network assistance information to correct the direction of uni-directional operation.  We need agreement on this kind of case: </w:t>
            </w:r>
          </w:p>
          <w:p w14:paraId="775D8B83" w14:textId="77777777" w:rsidR="00317362" w:rsidRPr="005434F9" w:rsidRDefault="00317362" w:rsidP="00317362">
            <w:pPr>
              <w:pStyle w:val="ListParagraph"/>
              <w:numPr>
                <w:ilvl w:val="0"/>
                <w:numId w:val="47"/>
              </w:numPr>
              <w:spacing w:after="120"/>
              <w:ind w:firstLineChars="0"/>
              <w:rPr>
                <w:rFonts w:eastAsiaTheme="minorEastAsia"/>
                <w:lang w:eastAsia="zh-CN"/>
              </w:rPr>
            </w:pPr>
            <w:r w:rsidRPr="005434F9">
              <w:rPr>
                <w:rFonts w:eastAsiaTheme="minorEastAsia"/>
                <w:lang w:eastAsia="zh-CN"/>
              </w:rPr>
              <w:t xml:space="preserve">It should be treated as bi-directional deployment. </w:t>
            </w:r>
          </w:p>
          <w:p w14:paraId="5ABE28F5" w14:textId="77777777" w:rsidR="00317362" w:rsidRPr="005434F9" w:rsidRDefault="00317362" w:rsidP="00317362">
            <w:pPr>
              <w:pStyle w:val="ListParagraph"/>
              <w:numPr>
                <w:ilvl w:val="0"/>
                <w:numId w:val="47"/>
              </w:numPr>
              <w:spacing w:after="120"/>
              <w:ind w:firstLineChars="0"/>
              <w:rPr>
                <w:rFonts w:eastAsiaTheme="minorEastAsia"/>
                <w:lang w:eastAsia="zh-CN"/>
              </w:rPr>
            </w:pPr>
            <w:r w:rsidRPr="005434F9">
              <w:rPr>
                <w:rFonts w:eastAsiaTheme="minorEastAsia"/>
                <w:lang w:eastAsia="zh-CN"/>
              </w:rPr>
              <w:t>It is an extra operation in uni-directional deployment which RRM doesn’t cover.</w:t>
            </w:r>
          </w:p>
          <w:p w14:paraId="4C362F52" w14:textId="77777777" w:rsidR="00317362" w:rsidRPr="005434F9" w:rsidRDefault="00317362" w:rsidP="00317362">
            <w:pPr>
              <w:spacing w:after="120"/>
              <w:rPr>
                <w:rFonts w:eastAsia="SimSun"/>
                <w:szCs w:val="24"/>
                <w:lang w:eastAsia="zh-CN"/>
              </w:rPr>
            </w:pPr>
            <w:r w:rsidRPr="005434F9">
              <w:rPr>
                <w:rFonts w:eastAsiaTheme="minorEastAsia"/>
                <w:lang w:eastAsia="zh-CN"/>
              </w:rPr>
              <w:t xml:space="preserve">There have been studies possible different configurations in </w:t>
            </w:r>
            <w:r w:rsidRPr="005434F9">
              <w:rPr>
                <w:rFonts w:eastAsia="SimSun"/>
                <w:szCs w:val="24"/>
                <w:lang w:eastAsia="zh-CN"/>
              </w:rPr>
              <w:t>uni-directional case and bi-directional case which may impact RRM requirement, e.g. DRX and scaling factor, but we need agreement on how to defin RRM requirement in specification:</w:t>
            </w:r>
          </w:p>
          <w:p w14:paraId="55C24158" w14:textId="77777777" w:rsidR="00317362" w:rsidRPr="005434F9" w:rsidRDefault="00317362" w:rsidP="00317362">
            <w:pPr>
              <w:pStyle w:val="ListParagraph"/>
              <w:numPr>
                <w:ilvl w:val="0"/>
                <w:numId w:val="48"/>
              </w:numPr>
              <w:spacing w:after="120"/>
              <w:ind w:firstLineChars="0"/>
              <w:rPr>
                <w:szCs w:val="24"/>
                <w:lang w:eastAsia="zh-CN"/>
              </w:rPr>
            </w:pPr>
            <w:r w:rsidRPr="005434F9">
              <w:rPr>
                <w:szCs w:val="24"/>
                <w:lang w:eastAsia="zh-CN"/>
              </w:rPr>
              <w:t xml:space="preserve">RRM requirements are divided to uni-directional case and bi-directional case separately. </w:t>
            </w:r>
          </w:p>
          <w:p w14:paraId="6DB38F5D" w14:textId="18519DAB" w:rsidR="00317362" w:rsidRPr="005434F9" w:rsidRDefault="00317362" w:rsidP="00A449ED">
            <w:pPr>
              <w:pStyle w:val="ListParagraph"/>
              <w:numPr>
                <w:ilvl w:val="0"/>
                <w:numId w:val="48"/>
              </w:numPr>
              <w:spacing w:after="120"/>
              <w:ind w:firstLineChars="0"/>
              <w:rPr>
                <w:rFonts w:eastAsiaTheme="minorEastAsia"/>
                <w:b/>
                <w:sz w:val="24"/>
                <w:lang w:eastAsia="zh-CN"/>
              </w:rPr>
            </w:pPr>
            <w:r w:rsidRPr="00A449ED">
              <w:rPr>
                <w:rFonts w:eastAsia="Yu Mincho"/>
                <w:szCs w:val="24"/>
                <w:lang w:eastAsia="zh-CN"/>
              </w:rPr>
              <w:lastRenderedPageBreak/>
              <w:t>RRM requirements are only defined for worst case.</w:t>
            </w:r>
          </w:p>
        </w:tc>
      </w:tr>
      <w:tr w:rsidR="00820BF0" w:rsidRPr="005434F9" w14:paraId="0285D005" w14:textId="77777777" w:rsidTr="003B74AE">
        <w:tc>
          <w:tcPr>
            <w:tcW w:w="1339" w:type="dxa"/>
          </w:tcPr>
          <w:p w14:paraId="5271EA38" w14:textId="79EE1938" w:rsidR="00820BF0" w:rsidRPr="005434F9" w:rsidRDefault="000466A0" w:rsidP="00B1186F">
            <w:pPr>
              <w:spacing w:after="120"/>
              <w:rPr>
                <w:rFonts w:eastAsiaTheme="minorEastAsia"/>
                <w:lang w:eastAsia="zh-CN"/>
              </w:rPr>
            </w:pPr>
            <w:r w:rsidRPr="005434F9">
              <w:rPr>
                <w:rFonts w:eastAsiaTheme="minorEastAsia"/>
                <w:lang w:eastAsia="zh-CN"/>
              </w:rPr>
              <w:lastRenderedPageBreak/>
              <w:t xml:space="preserve"> QC</w:t>
            </w:r>
          </w:p>
        </w:tc>
        <w:tc>
          <w:tcPr>
            <w:tcW w:w="8292" w:type="dxa"/>
          </w:tcPr>
          <w:p w14:paraId="77333504" w14:textId="14E82A8E" w:rsidR="00820BF0" w:rsidRPr="005434F9" w:rsidRDefault="000466A0" w:rsidP="00B1186F">
            <w:pPr>
              <w:spacing w:after="120"/>
              <w:rPr>
                <w:rFonts w:eastAsiaTheme="minorEastAsia"/>
                <w:lang w:eastAsia="zh-CN"/>
              </w:rPr>
            </w:pPr>
            <w:r w:rsidRPr="005434F9">
              <w:rPr>
                <w:rFonts w:eastAsiaTheme="minorEastAsia"/>
                <w:lang w:eastAsia="zh-CN"/>
              </w:rPr>
              <w:t>The “all possible scenarios” refer</w:t>
            </w:r>
            <w:r w:rsidR="00796EE9" w:rsidRPr="005434F9">
              <w:rPr>
                <w:rFonts w:eastAsiaTheme="minorEastAsia"/>
                <w:lang w:eastAsia="zh-CN"/>
              </w:rPr>
              <w:t xml:space="preserve">s mainly to the Dmin range can be deployed in practice, instead of uni-/bi-directional deployment. </w:t>
            </w:r>
            <w:r w:rsidR="00D04D23" w:rsidRPr="005434F9">
              <w:rPr>
                <w:rFonts w:eastAsiaTheme="minorEastAsia"/>
                <w:lang w:eastAsia="zh-CN"/>
              </w:rPr>
              <w:t xml:space="preserve">We demonstrated in our previous contribution in RAN4#98bis-e meeting that more Rx beams are beneficial </w:t>
            </w:r>
            <w:r w:rsidR="00A14DF2" w:rsidRPr="005434F9">
              <w:rPr>
                <w:rFonts w:eastAsiaTheme="minorEastAsia"/>
                <w:lang w:eastAsia="zh-CN"/>
              </w:rPr>
              <w:t xml:space="preserve">when Dmin is large, while 1 Rx beam is enough for Dmin=10m case. </w:t>
            </w:r>
          </w:p>
        </w:tc>
      </w:tr>
      <w:tr w:rsidR="002A0D2C" w:rsidRPr="005434F9" w14:paraId="5CE66C67" w14:textId="77777777" w:rsidTr="003B74AE">
        <w:tc>
          <w:tcPr>
            <w:tcW w:w="1339" w:type="dxa"/>
          </w:tcPr>
          <w:p w14:paraId="58F18B8C" w14:textId="23444A1B" w:rsidR="002A0D2C" w:rsidRPr="005434F9" w:rsidDel="000466A0" w:rsidRDefault="002A0D2C" w:rsidP="00B1186F">
            <w:pPr>
              <w:spacing w:after="120"/>
              <w:rPr>
                <w:rFonts w:eastAsiaTheme="minorEastAsia"/>
                <w:lang w:eastAsia="zh-CN"/>
              </w:rPr>
            </w:pPr>
            <w:r w:rsidRPr="005434F9">
              <w:rPr>
                <w:rFonts w:eastAsiaTheme="minorEastAsia"/>
                <w:lang w:eastAsia="zh-CN"/>
              </w:rPr>
              <w:t>Intel</w:t>
            </w:r>
          </w:p>
        </w:tc>
        <w:tc>
          <w:tcPr>
            <w:tcW w:w="8292" w:type="dxa"/>
          </w:tcPr>
          <w:p w14:paraId="458365D5" w14:textId="5EA8F228" w:rsidR="002A0D2C" w:rsidRPr="005434F9" w:rsidRDefault="002A0D2C" w:rsidP="00B1186F">
            <w:pPr>
              <w:spacing w:after="120"/>
              <w:rPr>
                <w:rFonts w:eastAsiaTheme="minorEastAsia"/>
                <w:lang w:eastAsia="zh-CN"/>
              </w:rPr>
            </w:pPr>
            <w:r w:rsidRPr="005434F9">
              <w:rPr>
                <w:rFonts w:eastAsiaTheme="minorEastAsia"/>
                <w:lang w:eastAsia="zh-CN"/>
              </w:rPr>
              <w:t>Prefer to wait for deployment thread agreement on whether to consider bi-directional deployment or not.</w:t>
            </w:r>
          </w:p>
        </w:tc>
      </w:tr>
      <w:tr w:rsidR="004D349A" w:rsidRPr="005434F9" w14:paraId="3CC063B8" w14:textId="77777777" w:rsidTr="003B74AE">
        <w:tc>
          <w:tcPr>
            <w:tcW w:w="1339" w:type="dxa"/>
          </w:tcPr>
          <w:p w14:paraId="50305394" w14:textId="3E7F2987" w:rsidR="004D349A" w:rsidRPr="005434F9" w:rsidRDefault="004D349A" w:rsidP="004D349A">
            <w:pPr>
              <w:spacing w:after="120"/>
              <w:rPr>
                <w:rFonts w:eastAsiaTheme="minorEastAsia"/>
                <w:lang w:eastAsia="zh-CN"/>
              </w:rPr>
            </w:pPr>
            <w:r w:rsidRPr="005434F9">
              <w:rPr>
                <w:rFonts w:eastAsiaTheme="minorEastAsia"/>
                <w:lang w:eastAsia="zh-CN"/>
              </w:rPr>
              <w:t>Nokia</w:t>
            </w:r>
          </w:p>
        </w:tc>
        <w:tc>
          <w:tcPr>
            <w:tcW w:w="8292" w:type="dxa"/>
          </w:tcPr>
          <w:p w14:paraId="69034023" w14:textId="385D7CCD" w:rsidR="004D349A" w:rsidRPr="005434F9" w:rsidRDefault="004D349A" w:rsidP="004D349A">
            <w:pPr>
              <w:spacing w:after="120"/>
              <w:rPr>
                <w:rFonts w:eastAsiaTheme="minorEastAsia"/>
                <w:lang w:eastAsia="zh-CN"/>
              </w:rPr>
            </w:pPr>
            <w:r w:rsidRPr="005434F9">
              <w:rPr>
                <w:rFonts w:eastAsiaTheme="minorEastAsia"/>
                <w:lang w:eastAsia="zh-CN"/>
              </w:rPr>
              <w:t xml:space="preserve">Options 1 and 2 are not contradicting with one another. Both are valid for further discussions. </w:t>
            </w:r>
          </w:p>
        </w:tc>
      </w:tr>
      <w:tr w:rsidR="00302A12" w:rsidRPr="005434F9" w14:paraId="7938E218" w14:textId="77777777" w:rsidTr="003B74AE">
        <w:tc>
          <w:tcPr>
            <w:tcW w:w="1339" w:type="dxa"/>
          </w:tcPr>
          <w:p w14:paraId="050DF5B6" w14:textId="1646A6C9" w:rsidR="00302A12" w:rsidRPr="005434F9" w:rsidRDefault="00302A12" w:rsidP="004D349A">
            <w:pPr>
              <w:spacing w:after="120"/>
              <w:rPr>
                <w:rFonts w:eastAsiaTheme="minorEastAsia"/>
                <w:lang w:eastAsia="zh-CN"/>
              </w:rPr>
            </w:pPr>
            <w:r w:rsidRPr="005434F9">
              <w:rPr>
                <w:rFonts w:eastAsiaTheme="minorEastAsia"/>
                <w:lang w:eastAsia="zh-CN"/>
              </w:rPr>
              <w:t>CATT</w:t>
            </w:r>
          </w:p>
        </w:tc>
        <w:tc>
          <w:tcPr>
            <w:tcW w:w="8292" w:type="dxa"/>
          </w:tcPr>
          <w:p w14:paraId="0397FFB1" w14:textId="26876A04" w:rsidR="00302A12" w:rsidRPr="005434F9" w:rsidRDefault="00302A12" w:rsidP="004D349A">
            <w:pPr>
              <w:spacing w:after="120"/>
              <w:rPr>
                <w:rFonts w:eastAsiaTheme="minorEastAsia"/>
                <w:lang w:eastAsia="zh-CN"/>
              </w:rPr>
            </w:pPr>
            <w:r w:rsidRPr="005434F9">
              <w:rPr>
                <w:rFonts w:eastAsiaTheme="minorEastAsia"/>
                <w:lang w:eastAsia="zh-CN"/>
              </w:rPr>
              <w:t xml:space="preserve">Wait for conclusion of other issues. </w:t>
            </w:r>
          </w:p>
        </w:tc>
      </w:tr>
      <w:tr w:rsidR="0045731A" w:rsidRPr="005434F9" w14:paraId="57A239CA" w14:textId="77777777" w:rsidTr="003B74AE">
        <w:tc>
          <w:tcPr>
            <w:tcW w:w="1339" w:type="dxa"/>
          </w:tcPr>
          <w:p w14:paraId="5D0BA29B" w14:textId="126BE5C2" w:rsidR="0045731A" w:rsidRPr="005434F9" w:rsidRDefault="0045731A" w:rsidP="0045731A">
            <w:pPr>
              <w:spacing w:after="120"/>
              <w:rPr>
                <w:rFonts w:eastAsiaTheme="minorEastAsia"/>
                <w:lang w:eastAsia="zh-CN"/>
              </w:rPr>
            </w:pPr>
            <w:r w:rsidRPr="005434F9">
              <w:rPr>
                <w:rFonts w:eastAsiaTheme="minorEastAsia"/>
                <w:lang w:eastAsia="zh-CN"/>
              </w:rPr>
              <w:t>Apple</w:t>
            </w:r>
          </w:p>
        </w:tc>
        <w:tc>
          <w:tcPr>
            <w:tcW w:w="8292" w:type="dxa"/>
          </w:tcPr>
          <w:p w14:paraId="226A0082" w14:textId="5059EF4F" w:rsidR="0045731A" w:rsidRPr="005434F9" w:rsidRDefault="0045731A" w:rsidP="0045731A">
            <w:pPr>
              <w:spacing w:after="120"/>
              <w:rPr>
                <w:rFonts w:eastAsiaTheme="minorEastAsia"/>
                <w:lang w:eastAsia="zh-CN"/>
              </w:rPr>
            </w:pPr>
            <w:r w:rsidRPr="005434F9">
              <w:rPr>
                <w:rFonts w:eastAsiaTheme="minorEastAsia"/>
                <w:lang w:eastAsia="zh-CN"/>
              </w:rPr>
              <w:t xml:space="preserve">We see N can be doubled for bi-directional deployment comparing to unidirectional deployment. </w:t>
            </w:r>
          </w:p>
        </w:tc>
      </w:tr>
      <w:tr w:rsidR="005F2CC0" w:rsidRPr="005434F9" w14:paraId="148BB6ED" w14:textId="77777777" w:rsidTr="003B74AE">
        <w:tc>
          <w:tcPr>
            <w:tcW w:w="1339" w:type="dxa"/>
          </w:tcPr>
          <w:p w14:paraId="45F07917" w14:textId="646A33A5" w:rsidR="005F2CC0" w:rsidRPr="005434F9" w:rsidRDefault="005F2CC0" w:rsidP="005F2CC0">
            <w:pPr>
              <w:spacing w:after="120"/>
              <w:rPr>
                <w:rFonts w:eastAsiaTheme="minorEastAsia"/>
                <w:lang w:eastAsia="zh-CN"/>
              </w:rPr>
            </w:pPr>
            <w:r w:rsidRPr="005434F9">
              <w:rPr>
                <w:rFonts w:eastAsiaTheme="minorEastAsia"/>
                <w:lang w:eastAsia="zh-CN"/>
              </w:rPr>
              <w:t>Samsung</w:t>
            </w:r>
          </w:p>
        </w:tc>
        <w:tc>
          <w:tcPr>
            <w:tcW w:w="8292" w:type="dxa"/>
          </w:tcPr>
          <w:p w14:paraId="35623B5A" w14:textId="594C2F4F" w:rsidR="005F2CC0" w:rsidRPr="005434F9" w:rsidRDefault="005F2CC0" w:rsidP="005F2CC0">
            <w:pPr>
              <w:spacing w:after="120"/>
              <w:rPr>
                <w:rFonts w:eastAsiaTheme="minorEastAsia"/>
                <w:lang w:eastAsia="zh-CN"/>
              </w:rPr>
            </w:pPr>
            <w:r w:rsidRPr="005434F9">
              <w:rPr>
                <w:rFonts w:eastAsiaTheme="minorEastAsia"/>
                <w:lang w:eastAsia="zh-CN"/>
              </w:rPr>
              <w:t xml:space="preserve">If both uni- and bi-directional deployment scenarios are identified as “feasible”, agree the unified requirement for both scenarios. </w:t>
            </w:r>
          </w:p>
        </w:tc>
      </w:tr>
    </w:tbl>
    <w:p w14:paraId="10458AA1" w14:textId="77777777" w:rsidR="00820BF0" w:rsidRPr="005434F9" w:rsidRDefault="00820BF0" w:rsidP="000B28DF">
      <w:pPr>
        <w:rPr>
          <w:i/>
          <w:color w:val="0070C0"/>
          <w:lang w:eastAsia="zh-CN"/>
        </w:rPr>
      </w:pPr>
    </w:p>
    <w:p w14:paraId="71312D7A" w14:textId="3668E4D2" w:rsidR="000B28DF" w:rsidRPr="005434F9" w:rsidRDefault="000B28DF" w:rsidP="000B28DF">
      <w:pPr>
        <w:pStyle w:val="Heading4"/>
      </w:pPr>
      <w:r w:rsidRPr="005434F9">
        <w:t>Issue 2-</w:t>
      </w:r>
      <w:r w:rsidR="007B157D" w:rsidRPr="005434F9">
        <w:t>4</w:t>
      </w:r>
      <w:r w:rsidRPr="005434F9">
        <w:t>-</w:t>
      </w:r>
      <w:r w:rsidR="007B157D" w:rsidRPr="005434F9">
        <w:t>2</w:t>
      </w:r>
      <w:r w:rsidRPr="005434F9">
        <w:t>: Uni-directional deployment</w:t>
      </w:r>
    </w:p>
    <w:p w14:paraId="59CFD130" w14:textId="77777777" w:rsidR="000B28DF" w:rsidRPr="005434F9" w:rsidRDefault="000B28DF" w:rsidP="000B28D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14990AC9" w14:textId="5B3F758C" w:rsidR="000B28DF" w:rsidRPr="005434F9" w:rsidRDefault="000B28DF" w:rsidP="000B28D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1(</w:t>
      </w:r>
      <w:r w:rsidR="00D855B4" w:rsidRPr="005434F9">
        <w:rPr>
          <w:rFonts w:eastAsia="SimSun"/>
          <w:szCs w:val="24"/>
          <w:lang w:eastAsia="zh-CN"/>
        </w:rPr>
        <w:t>Ericsson</w:t>
      </w:r>
      <w:r w:rsidR="00BF5AC1" w:rsidRPr="005434F9">
        <w:rPr>
          <w:rFonts w:eastAsia="SimSun"/>
          <w:szCs w:val="24"/>
          <w:lang w:eastAsia="zh-CN"/>
        </w:rPr>
        <w:t>, Intel</w:t>
      </w:r>
      <w:r w:rsidRPr="005434F9">
        <w:rPr>
          <w:rFonts w:eastAsia="SimSun"/>
          <w:szCs w:val="24"/>
          <w:lang w:eastAsia="zh-CN"/>
        </w:rPr>
        <w:t xml:space="preserve">): </w:t>
      </w:r>
      <w:r w:rsidR="00D855B4" w:rsidRPr="005434F9">
        <w:rPr>
          <w:rFonts w:eastAsia="SimSun"/>
          <w:szCs w:val="24"/>
          <w:lang w:eastAsia="zh-CN"/>
        </w:rPr>
        <w:t>N=1</w:t>
      </w:r>
    </w:p>
    <w:p w14:paraId="7725129C" w14:textId="77777777" w:rsidR="000B28DF" w:rsidRPr="005434F9" w:rsidRDefault="000B28DF" w:rsidP="000B28D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Recommended WF</w:t>
      </w:r>
    </w:p>
    <w:p w14:paraId="28B78705" w14:textId="77777777" w:rsidR="007B157D" w:rsidRPr="005434F9" w:rsidRDefault="007B157D" w:rsidP="007B157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Continue the discussion in the 1</w:t>
      </w:r>
      <w:r w:rsidRPr="00A449ED">
        <w:rPr>
          <w:rFonts w:eastAsia="SimSun"/>
          <w:szCs w:val="24"/>
          <w:vertAlign w:val="superscript"/>
          <w:lang w:eastAsia="zh-CN"/>
        </w:rPr>
        <w:t>st</w:t>
      </w:r>
      <w:r w:rsidRPr="005434F9">
        <w:rPr>
          <w:rFonts w:eastAsia="SimSun"/>
          <w:szCs w:val="24"/>
          <w:lang w:eastAsia="zh-CN"/>
        </w:rPr>
        <w:t xml:space="preserve"> round</w:t>
      </w:r>
    </w:p>
    <w:p w14:paraId="36AB5DE1" w14:textId="77777777" w:rsidR="000B28DF" w:rsidRPr="005434F9" w:rsidRDefault="000B28DF" w:rsidP="000B28DF">
      <w:pPr>
        <w:spacing w:after="120"/>
        <w:rPr>
          <w:szCs w:val="24"/>
          <w:lang w:eastAsia="zh-CN"/>
        </w:rPr>
      </w:pPr>
    </w:p>
    <w:p w14:paraId="673D607F" w14:textId="77777777" w:rsidR="000B28DF" w:rsidRPr="005434F9" w:rsidRDefault="000B28DF" w:rsidP="000B28DF">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0B28DF" w:rsidRPr="005434F9" w14:paraId="65AC6082" w14:textId="77777777" w:rsidTr="0045731A">
        <w:tc>
          <w:tcPr>
            <w:tcW w:w="1339" w:type="dxa"/>
          </w:tcPr>
          <w:p w14:paraId="38ABC739" w14:textId="77777777" w:rsidR="000B28DF" w:rsidRPr="005434F9" w:rsidRDefault="000B28DF" w:rsidP="00B1186F">
            <w:pPr>
              <w:spacing w:after="120"/>
              <w:rPr>
                <w:rFonts w:eastAsiaTheme="minorEastAsia"/>
                <w:b/>
                <w:lang w:eastAsia="zh-CN"/>
              </w:rPr>
            </w:pPr>
            <w:r w:rsidRPr="005434F9">
              <w:rPr>
                <w:rFonts w:eastAsiaTheme="minorEastAsia"/>
                <w:b/>
                <w:lang w:eastAsia="zh-CN"/>
              </w:rPr>
              <w:t>Company</w:t>
            </w:r>
          </w:p>
        </w:tc>
        <w:tc>
          <w:tcPr>
            <w:tcW w:w="8292" w:type="dxa"/>
          </w:tcPr>
          <w:p w14:paraId="31069C71" w14:textId="77777777" w:rsidR="000B28DF" w:rsidRPr="005434F9" w:rsidRDefault="000B28DF" w:rsidP="00B1186F">
            <w:pPr>
              <w:spacing w:after="120"/>
              <w:rPr>
                <w:rFonts w:eastAsiaTheme="minorEastAsia"/>
                <w:b/>
                <w:lang w:eastAsia="zh-CN"/>
              </w:rPr>
            </w:pPr>
            <w:r w:rsidRPr="005434F9">
              <w:rPr>
                <w:rFonts w:eastAsiaTheme="minorEastAsia"/>
                <w:b/>
                <w:lang w:eastAsia="zh-CN"/>
              </w:rPr>
              <w:t>Comments</w:t>
            </w:r>
          </w:p>
        </w:tc>
      </w:tr>
      <w:tr w:rsidR="000B28DF" w:rsidRPr="005434F9" w14:paraId="14B46CE7" w14:textId="77777777" w:rsidTr="0045731A">
        <w:tc>
          <w:tcPr>
            <w:tcW w:w="1339" w:type="dxa"/>
          </w:tcPr>
          <w:p w14:paraId="20FF43AE" w14:textId="3E4A6744" w:rsidR="000B28DF" w:rsidRPr="005434F9" w:rsidRDefault="00BA3056" w:rsidP="00B1186F">
            <w:pPr>
              <w:spacing w:after="120"/>
              <w:rPr>
                <w:rFonts w:eastAsiaTheme="minorEastAsia"/>
                <w:lang w:eastAsia="zh-CN"/>
              </w:rPr>
            </w:pPr>
            <w:r w:rsidRPr="005434F9">
              <w:rPr>
                <w:rFonts w:eastAsiaTheme="minorEastAsia"/>
                <w:lang w:eastAsia="zh-CN"/>
              </w:rPr>
              <w:t>Huawei</w:t>
            </w:r>
          </w:p>
        </w:tc>
        <w:tc>
          <w:tcPr>
            <w:tcW w:w="8292" w:type="dxa"/>
          </w:tcPr>
          <w:p w14:paraId="7BD425A0" w14:textId="68E2A174" w:rsidR="000B28DF" w:rsidRPr="005434F9" w:rsidRDefault="00BA3056" w:rsidP="00B1186F">
            <w:pPr>
              <w:spacing w:after="120"/>
              <w:rPr>
                <w:rFonts w:eastAsiaTheme="minorEastAsia"/>
                <w:lang w:eastAsia="zh-CN"/>
              </w:rPr>
            </w:pPr>
            <w:r w:rsidRPr="005434F9">
              <w:rPr>
                <w:rFonts w:eastAsiaTheme="minorEastAsia"/>
                <w:lang w:eastAsia="zh-CN"/>
              </w:rPr>
              <w:t>We have a general question on RX beam number (Issue 2-1-1).</w:t>
            </w:r>
          </w:p>
        </w:tc>
      </w:tr>
      <w:tr w:rsidR="00D9070D" w:rsidRPr="005434F9" w14:paraId="5D0B887F" w14:textId="77777777" w:rsidTr="0045731A">
        <w:tc>
          <w:tcPr>
            <w:tcW w:w="1339" w:type="dxa"/>
          </w:tcPr>
          <w:p w14:paraId="68C2A478" w14:textId="47686129" w:rsidR="00D9070D" w:rsidRPr="005434F9" w:rsidRDefault="00D9070D" w:rsidP="00D9070D">
            <w:pPr>
              <w:spacing w:after="120"/>
              <w:rPr>
                <w:rFonts w:eastAsiaTheme="minorEastAsia"/>
                <w:lang w:eastAsia="zh-CN"/>
              </w:rPr>
            </w:pPr>
            <w:r w:rsidRPr="005434F9">
              <w:rPr>
                <w:rFonts w:eastAsiaTheme="minorEastAsia"/>
                <w:lang w:eastAsia="zh-CN"/>
              </w:rPr>
              <w:t>Ericsson</w:t>
            </w:r>
          </w:p>
        </w:tc>
        <w:tc>
          <w:tcPr>
            <w:tcW w:w="8292" w:type="dxa"/>
          </w:tcPr>
          <w:p w14:paraId="0E2C8589" w14:textId="494AF601" w:rsidR="00D9070D" w:rsidRPr="005434F9" w:rsidRDefault="00D9070D" w:rsidP="00D9070D">
            <w:pPr>
              <w:spacing w:after="120"/>
              <w:rPr>
                <w:rFonts w:eastAsiaTheme="minorEastAsia"/>
                <w:lang w:eastAsia="zh-CN"/>
              </w:rPr>
            </w:pPr>
            <w:r w:rsidRPr="005434F9">
              <w:rPr>
                <w:rFonts w:eastAsiaTheme="minorEastAsia"/>
                <w:lang w:eastAsia="zh-CN"/>
              </w:rPr>
              <w:t>Our views are in issue 2-4-1</w:t>
            </w:r>
          </w:p>
        </w:tc>
      </w:tr>
      <w:tr w:rsidR="000B28DF" w:rsidRPr="005434F9" w14:paraId="13FD86B2" w14:textId="77777777" w:rsidTr="0045731A">
        <w:tc>
          <w:tcPr>
            <w:tcW w:w="1339" w:type="dxa"/>
          </w:tcPr>
          <w:p w14:paraId="1E806507" w14:textId="0A644A59" w:rsidR="000B28DF" w:rsidRPr="005434F9" w:rsidRDefault="00C4234C" w:rsidP="00B1186F">
            <w:pPr>
              <w:spacing w:after="120"/>
              <w:rPr>
                <w:rFonts w:eastAsiaTheme="minorEastAsia"/>
                <w:lang w:eastAsia="zh-CN"/>
              </w:rPr>
            </w:pPr>
            <w:r w:rsidRPr="005434F9">
              <w:rPr>
                <w:rFonts w:eastAsiaTheme="minorEastAsia"/>
                <w:lang w:eastAsia="zh-CN"/>
              </w:rPr>
              <w:t>QC</w:t>
            </w:r>
          </w:p>
        </w:tc>
        <w:tc>
          <w:tcPr>
            <w:tcW w:w="8292" w:type="dxa"/>
          </w:tcPr>
          <w:p w14:paraId="3EB07ECE" w14:textId="76F96F30" w:rsidR="000B28DF" w:rsidRPr="005434F9" w:rsidRDefault="00EE6547" w:rsidP="00B1186F">
            <w:pPr>
              <w:spacing w:after="120"/>
              <w:rPr>
                <w:rFonts w:eastAsiaTheme="minorEastAsia"/>
                <w:lang w:eastAsia="zh-CN"/>
              </w:rPr>
            </w:pPr>
            <w:r w:rsidRPr="005434F9">
              <w:rPr>
                <w:rFonts w:eastAsiaTheme="minorEastAsia"/>
                <w:lang w:eastAsia="zh-CN"/>
              </w:rPr>
              <w:t>N=1 is not applicable to large Dmin</w:t>
            </w:r>
          </w:p>
        </w:tc>
      </w:tr>
      <w:tr w:rsidR="002A0D2C" w:rsidRPr="005434F9" w14:paraId="1F49244D" w14:textId="77777777" w:rsidTr="0045731A">
        <w:tc>
          <w:tcPr>
            <w:tcW w:w="1339" w:type="dxa"/>
          </w:tcPr>
          <w:p w14:paraId="110DD487" w14:textId="4D11ADE6" w:rsidR="002A0D2C" w:rsidRPr="005434F9" w:rsidDel="00A14DF2" w:rsidRDefault="002A0D2C" w:rsidP="00B1186F">
            <w:pPr>
              <w:spacing w:after="120"/>
              <w:rPr>
                <w:rFonts w:eastAsiaTheme="minorEastAsia"/>
                <w:lang w:eastAsia="zh-CN"/>
              </w:rPr>
            </w:pPr>
            <w:r w:rsidRPr="005434F9">
              <w:rPr>
                <w:rFonts w:eastAsiaTheme="minorEastAsia"/>
                <w:lang w:eastAsia="zh-CN"/>
              </w:rPr>
              <w:t>Intel</w:t>
            </w:r>
          </w:p>
        </w:tc>
        <w:tc>
          <w:tcPr>
            <w:tcW w:w="8292" w:type="dxa"/>
          </w:tcPr>
          <w:p w14:paraId="0C994F09" w14:textId="77777777" w:rsidR="002A0D2C" w:rsidRPr="005434F9" w:rsidRDefault="002A0D2C" w:rsidP="00B1186F">
            <w:pPr>
              <w:spacing w:after="120"/>
              <w:rPr>
                <w:rFonts w:eastAsiaTheme="minorEastAsia"/>
                <w:lang w:eastAsia="zh-CN"/>
              </w:rPr>
            </w:pPr>
            <w:r w:rsidRPr="005434F9">
              <w:rPr>
                <w:rFonts w:eastAsiaTheme="minorEastAsia"/>
                <w:lang w:eastAsia="zh-CN"/>
              </w:rPr>
              <w:t xml:space="preserve">Support Option 1. </w:t>
            </w:r>
          </w:p>
          <w:p w14:paraId="5A9EF5D0" w14:textId="42A344F5" w:rsidR="002A0D2C" w:rsidRPr="005434F9" w:rsidRDefault="002A0D2C" w:rsidP="00B1186F">
            <w:pPr>
              <w:spacing w:after="120"/>
              <w:rPr>
                <w:rFonts w:eastAsiaTheme="minorEastAsia"/>
                <w:lang w:eastAsia="zh-CN"/>
              </w:rPr>
            </w:pPr>
            <w:r w:rsidRPr="005434F9">
              <w:rPr>
                <w:rFonts w:eastAsiaTheme="minorEastAsia"/>
                <w:lang w:eastAsia="zh-CN"/>
              </w:rPr>
              <w:t>For scenario B it can be increased to N=2 if the RRHs are deployed on both sides of the track</w:t>
            </w:r>
          </w:p>
        </w:tc>
      </w:tr>
      <w:tr w:rsidR="00B03F7C" w:rsidRPr="005434F9" w14:paraId="0FD67ED6" w14:textId="77777777" w:rsidTr="0045731A">
        <w:tc>
          <w:tcPr>
            <w:tcW w:w="1339" w:type="dxa"/>
          </w:tcPr>
          <w:p w14:paraId="1AD9E2A4" w14:textId="4BADAD45" w:rsidR="00B03F7C" w:rsidRPr="005434F9" w:rsidRDefault="00B03F7C" w:rsidP="00B1186F">
            <w:pPr>
              <w:spacing w:after="120"/>
              <w:rPr>
                <w:rFonts w:eastAsiaTheme="minorEastAsia"/>
                <w:lang w:eastAsia="zh-CN"/>
              </w:rPr>
            </w:pPr>
            <w:r w:rsidRPr="005434F9">
              <w:rPr>
                <w:rFonts w:eastAsiaTheme="minorEastAsia"/>
                <w:lang w:eastAsia="zh-CN"/>
              </w:rPr>
              <w:t>Nokia</w:t>
            </w:r>
          </w:p>
        </w:tc>
        <w:tc>
          <w:tcPr>
            <w:tcW w:w="8292" w:type="dxa"/>
          </w:tcPr>
          <w:p w14:paraId="33D8663A" w14:textId="1BEB8E48" w:rsidR="00B03F7C" w:rsidRPr="005434F9" w:rsidRDefault="00B03F7C" w:rsidP="00B1186F">
            <w:pPr>
              <w:spacing w:after="120"/>
              <w:rPr>
                <w:rFonts w:eastAsiaTheme="minorEastAsia"/>
                <w:lang w:eastAsia="zh-CN"/>
              </w:rPr>
            </w:pPr>
            <w:r w:rsidRPr="005434F9">
              <w:rPr>
                <w:rFonts w:eastAsiaTheme="minorEastAsia"/>
                <w:lang w:eastAsia="zh-CN"/>
              </w:rPr>
              <w:t>As this issue is related to the number of RX beams in Issue 2-1-1, it can be discussed along with RRM requirements.</w:t>
            </w:r>
          </w:p>
        </w:tc>
      </w:tr>
      <w:tr w:rsidR="00302A12" w:rsidRPr="005434F9" w14:paraId="60F62B1D" w14:textId="77777777" w:rsidTr="0045731A">
        <w:tc>
          <w:tcPr>
            <w:tcW w:w="1339" w:type="dxa"/>
          </w:tcPr>
          <w:p w14:paraId="3FCAAC85" w14:textId="72A797B7" w:rsidR="00302A12" w:rsidRPr="005434F9" w:rsidRDefault="00302A12" w:rsidP="00B1186F">
            <w:pPr>
              <w:spacing w:after="120"/>
              <w:rPr>
                <w:rFonts w:eastAsiaTheme="minorEastAsia"/>
                <w:lang w:eastAsia="zh-CN"/>
              </w:rPr>
            </w:pPr>
            <w:r w:rsidRPr="005434F9">
              <w:rPr>
                <w:rFonts w:eastAsiaTheme="minorEastAsia"/>
                <w:lang w:eastAsia="zh-CN"/>
              </w:rPr>
              <w:t>CATT</w:t>
            </w:r>
          </w:p>
        </w:tc>
        <w:tc>
          <w:tcPr>
            <w:tcW w:w="8292" w:type="dxa"/>
          </w:tcPr>
          <w:p w14:paraId="5D4952B1" w14:textId="227440F1" w:rsidR="00302A12" w:rsidRPr="005434F9" w:rsidRDefault="00302A12" w:rsidP="00B1186F">
            <w:pPr>
              <w:spacing w:after="120"/>
              <w:rPr>
                <w:rFonts w:eastAsiaTheme="minorEastAsia"/>
                <w:lang w:eastAsia="zh-CN"/>
              </w:rPr>
            </w:pPr>
            <w:r w:rsidRPr="005434F9">
              <w:rPr>
                <w:rFonts w:eastAsiaTheme="minorEastAsia"/>
                <w:lang w:eastAsia="zh-CN"/>
              </w:rPr>
              <w:t xml:space="preserve">Support Option 1. </w:t>
            </w:r>
          </w:p>
        </w:tc>
      </w:tr>
      <w:tr w:rsidR="0045731A" w:rsidRPr="005434F9" w14:paraId="2B772069" w14:textId="77777777" w:rsidTr="0045731A">
        <w:tc>
          <w:tcPr>
            <w:tcW w:w="1339" w:type="dxa"/>
          </w:tcPr>
          <w:p w14:paraId="60E08122" w14:textId="53A0F58C" w:rsidR="0045731A" w:rsidRPr="005434F9" w:rsidRDefault="0045731A" w:rsidP="0045731A">
            <w:pPr>
              <w:spacing w:after="120"/>
              <w:rPr>
                <w:rFonts w:eastAsiaTheme="minorEastAsia"/>
                <w:lang w:eastAsia="zh-CN"/>
              </w:rPr>
            </w:pPr>
            <w:r w:rsidRPr="005434F9">
              <w:rPr>
                <w:rFonts w:eastAsiaTheme="minorEastAsia"/>
                <w:lang w:eastAsia="zh-CN"/>
              </w:rPr>
              <w:t>Apple</w:t>
            </w:r>
          </w:p>
        </w:tc>
        <w:tc>
          <w:tcPr>
            <w:tcW w:w="8292" w:type="dxa"/>
          </w:tcPr>
          <w:p w14:paraId="1FC6DF74" w14:textId="60F8DFE3" w:rsidR="0045731A" w:rsidRPr="005434F9" w:rsidRDefault="0045731A" w:rsidP="0045731A">
            <w:pPr>
              <w:spacing w:after="120"/>
              <w:rPr>
                <w:rFonts w:eastAsiaTheme="minorEastAsia"/>
                <w:lang w:eastAsia="zh-CN"/>
              </w:rPr>
            </w:pPr>
            <w:r w:rsidRPr="005434F9">
              <w:rPr>
                <w:rFonts w:eastAsiaTheme="minorEastAsia"/>
                <w:lang w:eastAsia="zh-CN"/>
              </w:rPr>
              <w:t>Similar to 2-1-1</w:t>
            </w:r>
          </w:p>
        </w:tc>
      </w:tr>
      <w:tr w:rsidR="005F2CC0" w:rsidRPr="005434F9" w14:paraId="65DF3C86" w14:textId="77777777" w:rsidTr="0045731A">
        <w:tc>
          <w:tcPr>
            <w:tcW w:w="1339" w:type="dxa"/>
          </w:tcPr>
          <w:p w14:paraId="041BD912" w14:textId="5CCCD27D" w:rsidR="005F2CC0" w:rsidRPr="005434F9" w:rsidRDefault="005F2CC0" w:rsidP="005F2CC0">
            <w:pPr>
              <w:spacing w:after="120"/>
              <w:rPr>
                <w:rFonts w:eastAsiaTheme="minorEastAsia"/>
                <w:lang w:eastAsia="zh-CN"/>
              </w:rPr>
            </w:pPr>
            <w:r w:rsidRPr="005434F9">
              <w:rPr>
                <w:rFonts w:eastAsiaTheme="minorEastAsia"/>
                <w:lang w:eastAsia="zh-CN"/>
              </w:rPr>
              <w:t>Samsung</w:t>
            </w:r>
          </w:p>
        </w:tc>
        <w:tc>
          <w:tcPr>
            <w:tcW w:w="8292" w:type="dxa"/>
          </w:tcPr>
          <w:p w14:paraId="3B632716" w14:textId="38B3FC79" w:rsidR="005F2CC0" w:rsidRPr="005434F9" w:rsidRDefault="005F2CC0" w:rsidP="005F2CC0">
            <w:pPr>
              <w:spacing w:after="120"/>
              <w:rPr>
                <w:rFonts w:eastAsiaTheme="minorEastAsia"/>
                <w:lang w:eastAsia="zh-CN"/>
              </w:rPr>
            </w:pPr>
            <w:r w:rsidRPr="005434F9">
              <w:rPr>
                <w:rFonts w:eastAsiaTheme="minorEastAsia"/>
                <w:lang w:eastAsia="zh-CN"/>
              </w:rPr>
              <w:t xml:space="preserve">We are also okay the group to decide this after Scenario-B is concluded in deployment scenario session. </w:t>
            </w:r>
          </w:p>
        </w:tc>
      </w:tr>
    </w:tbl>
    <w:p w14:paraId="3E38DB84" w14:textId="264A38E3" w:rsidR="00C00572" w:rsidRPr="005434F9" w:rsidRDefault="00C00572" w:rsidP="000B28DF">
      <w:pPr>
        <w:spacing w:after="120"/>
        <w:rPr>
          <w:szCs w:val="24"/>
          <w:lang w:eastAsia="zh-CN"/>
        </w:rPr>
      </w:pPr>
    </w:p>
    <w:p w14:paraId="10446775" w14:textId="49ADB910" w:rsidR="00C00572" w:rsidRPr="005434F9" w:rsidRDefault="00C00572" w:rsidP="00C00572">
      <w:pPr>
        <w:pStyle w:val="Heading4"/>
      </w:pPr>
      <w:r w:rsidRPr="005434F9">
        <w:t>Issue 2-</w:t>
      </w:r>
      <w:r w:rsidR="007B157D" w:rsidRPr="005434F9">
        <w:t>4</w:t>
      </w:r>
      <w:r w:rsidRPr="005434F9">
        <w:t>-</w:t>
      </w:r>
      <w:r w:rsidR="007B157D" w:rsidRPr="005434F9">
        <w:t>3</w:t>
      </w:r>
      <w:r w:rsidRPr="005434F9">
        <w:t>: Bi-directional deployment</w:t>
      </w:r>
    </w:p>
    <w:p w14:paraId="0F42AD48" w14:textId="77777777" w:rsidR="00C00572" w:rsidRPr="005434F9" w:rsidRDefault="00C00572" w:rsidP="00C005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3AEECCC0" w14:textId="671D5EE9" w:rsidR="00C00572" w:rsidRPr="005434F9" w:rsidRDefault="00C00572" w:rsidP="007767F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1(</w:t>
      </w:r>
      <w:r w:rsidR="00D25F9E" w:rsidRPr="005434F9">
        <w:rPr>
          <w:rFonts w:eastAsia="SimSun"/>
          <w:szCs w:val="24"/>
          <w:lang w:eastAsia="zh-CN"/>
        </w:rPr>
        <w:t>Ericsson</w:t>
      </w:r>
      <w:r w:rsidRPr="005434F9">
        <w:rPr>
          <w:rFonts w:eastAsia="SimSun"/>
          <w:szCs w:val="24"/>
          <w:lang w:eastAsia="zh-CN"/>
        </w:rPr>
        <w:t>):</w:t>
      </w:r>
      <w:r w:rsidR="00D25F9E" w:rsidRPr="005434F9">
        <w:rPr>
          <w:rFonts w:eastAsia="SimSun"/>
          <w:szCs w:val="24"/>
          <w:lang w:eastAsia="zh-CN"/>
        </w:rPr>
        <w:t xml:space="preserve"> N =4</w:t>
      </w:r>
    </w:p>
    <w:p w14:paraId="6CCEF80B" w14:textId="33968900" w:rsidR="00F84AA0" w:rsidRPr="005434F9" w:rsidRDefault="00F84AA0" w:rsidP="007767F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2(Intel): N =2</w:t>
      </w:r>
    </w:p>
    <w:p w14:paraId="7631C6C0" w14:textId="77777777" w:rsidR="00C00572" w:rsidRPr="005434F9" w:rsidRDefault="00C00572" w:rsidP="00C005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Recommended WF</w:t>
      </w:r>
    </w:p>
    <w:p w14:paraId="25A05F02" w14:textId="77777777" w:rsidR="007B157D" w:rsidRPr="005434F9" w:rsidRDefault="007B157D" w:rsidP="007B157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Continue the discussion in the 1</w:t>
      </w:r>
      <w:r w:rsidRPr="00A449ED">
        <w:rPr>
          <w:rFonts w:eastAsia="SimSun"/>
          <w:szCs w:val="24"/>
          <w:vertAlign w:val="superscript"/>
          <w:lang w:eastAsia="zh-CN"/>
        </w:rPr>
        <w:t>st</w:t>
      </w:r>
      <w:r w:rsidRPr="005434F9">
        <w:rPr>
          <w:rFonts w:eastAsia="SimSun"/>
          <w:szCs w:val="24"/>
          <w:lang w:eastAsia="zh-CN"/>
        </w:rPr>
        <w:t xml:space="preserve"> round</w:t>
      </w:r>
    </w:p>
    <w:p w14:paraId="7203F337" w14:textId="77777777" w:rsidR="00C00572" w:rsidRPr="005434F9" w:rsidRDefault="00C00572" w:rsidP="00C00572">
      <w:pPr>
        <w:spacing w:after="120"/>
        <w:rPr>
          <w:szCs w:val="24"/>
          <w:lang w:eastAsia="zh-CN"/>
        </w:rPr>
      </w:pPr>
    </w:p>
    <w:p w14:paraId="1C966BB6" w14:textId="77777777" w:rsidR="00C00572" w:rsidRPr="005434F9" w:rsidRDefault="00C00572" w:rsidP="00C00572">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C00572" w:rsidRPr="005434F9" w14:paraId="03D37279" w14:textId="77777777" w:rsidTr="0045731A">
        <w:tc>
          <w:tcPr>
            <w:tcW w:w="1339" w:type="dxa"/>
          </w:tcPr>
          <w:p w14:paraId="51AED9CB" w14:textId="77777777" w:rsidR="00C00572" w:rsidRPr="005434F9" w:rsidRDefault="00C00572" w:rsidP="00B1186F">
            <w:pPr>
              <w:spacing w:after="120"/>
              <w:rPr>
                <w:rFonts w:eastAsiaTheme="minorEastAsia"/>
                <w:b/>
                <w:lang w:eastAsia="zh-CN"/>
              </w:rPr>
            </w:pPr>
            <w:r w:rsidRPr="005434F9">
              <w:rPr>
                <w:rFonts w:eastAsiaTheme="minorEastAsia"/>
                <w:b/>
                <w:lang w:eastAsia="zh-CN"/>
              </w:rPr>
              <w:lastRenderedPageBreak/>
              <w:t>Company</w:t>
            </w:r>
          </w:p>
        </w:tc>
        <w:tc>
          <w:tcPr>
            <w:tcW w:w="8292" w:type="dxa"/>
          </w:tcPr>
          <w:p w14:paraId="3BE60ED2" w14:textId="77777777" w:rsidR="00C00572" w:rsidRPr="005434F9" w:rsidRDefault="00C00572" w:rsidP="00B1186F">
            <w:pPr>
              <w:spacing w:after="120"/>
              <w:rPr>
                <w:rFonts w:eastAsiaTheme="minorEastAsia"/>
                <w:b/>
                <w:lang w:eastAsia="zh-CN"/>
              </w:rPr>
            </w:pPr>
            <w:r w:rsidRPr="005434F9">
              <w:rPr>
                <w:rFonts w:eastAsiaTheme="minorEastAsia"/>
                <w:b/>
                <w:lang w:eastAsia="zh-CN"/>
              </w:rPr>
              <w:t>Comments</w:t>
            </w:r>
          </w:p>
        </w:tc>
      </w:tr>
      <w:tr w:rsidR="00C00572" w:rsidRPr="005434F9" w14:paraId="38FE483A" w14:textId="77777777" w:rsidTr="0045731A">
        <w:tc>
          <w:tcPr>
            <w:tcW w:w="1339" w:type="dxa"/>
          </w:tcPr>
          <w:p w14:paraId="61DB39D0" w14:textId="4484F3C0" w:rsidR="00C00572" w:rsidRPr="005434F9" w:rsidRDefault="00BA3056" w:rsidP="00B1186F">
            <w:pPr>
              <w:spacing w:after="120"/>
              <w:rPr>
                <w:rFonts w:eastAsiaTheme="minorEastAsia"/>
                <w:lang w:eastAsia="zh-CN"/>
              </w:rPr>
            </w:pPr>
            <w:r w:rsidRPr="005434F9">
              <w:rPr>
                <w:rFonts w:eastAsiaTheme="minorEastAsia"/>
                <w:lang w:eastAsia="zh-CN"/>
              </w:rPr>
              <w:t>Huawei</w:t>
            </w:r>
          </w:p>
        </w:tc>
        <w:tc>
          <w:tcPr>
            <w:tcW w:w="8292" w:type="dxa"/>
          </w:tcPr>
          <w:p w14:paraId="3245C0B2" w14:textId="665FABED" w:rsidR="00C00572" w:rsidRPr="005434F9" w:rsidRDefault="00BA3056" w:rsidP="00B1186F">
            <w:pPr>
              <w:spacing w:after="120"/>
              <w:rPr>
                <w:rFonts w:eastAsiaTheme="minorEastAsia"/>
                <w:lang w:eastAsia="zh-CN"/>
              </w:rPr>
            </w:pPr>
            <w:r w:rsidRPr="005434F9">
              <w:rPr>
                <w:rFonts w:eastAsiaTheme="minorEastAsia"/>
                <w:lang w:eastAsia="zh-CN"/>
              </w:rPr>
              <w:t>We have a general question on RX beam number (Issue 2-1-1).</w:t>
            </w:r>
          </w:p>
        </w:tc>
      </w:tr>
      <w:tr w:rsidR="002A5D9B" w:rsidRPr="005434F9" w14:paraId="0E6798C9" w14:textId="77777777" w:rsidTr="0045731A">
        <w:tc>
          <w:tcPr>
            <w:tcW w:w="1339" w:type="dxa"/>
          </w:tcPr>
          <w:p w14:paraId="0E25B190" w14:textId="3B87E82A" w:rsidR="002A5D9B" w:rsidRPr="005434F9" w:rsidRDefault="002A5D9B" w:rsidP="002A5D9B">
            <w:pPr>
              <w:spacing w:after="120"/>
              <w:rPr>
                <w:rFonts w:eastAsiaTheme="minorEastAsia"/>
                <w:lang w:eastAsia="zh-CN"/>
              </w:rPr>
            </w:pPr>
            <w:r w:rsidRPr="005434F9">
              <w:rPr>
                <w:rFonts w:eastAsiaTheme="minorEastAsia"/>
                <w:lang w:eastAsia="zh-CN"/>
              </w:rPr>
              <w:t>Ericsson</w:t>
            </w:r>
          </w:p>
        </w:tc>
        <w:tc>
          <w:tcPr>
            <w:tcW w:w="8292" w:type="dxa"/>
          </w:tcPr>
          <w:p w14:paraId="1F209859" w14:textId="77777777" w:rsidR="002A5D9B" w:rsidRPr="005434F9" w:rsidRDefault="002A5D9B" w:rsidP="002A5D9B">
            <w:pPr>
              <w:spacing w:after="120"/>
            </w:pPr>
            <w:r w:rsidRPr="005434F9">
              <w:rPr>
                <w:rFonts w:eastAsiaTheme="minorEastAsia"/>
                <w:lang w:eastAsia="zh-CN"/>
              </w:rPr>
              <w:t xml:space="preserve">Essentially, we agree that N=2 in </w:t>
            </w:r>
            <w:r w:rsidRPr="005434F9">
              <w:t xml:space="preserve">Bi-directional deployment matches deployment analysis. </w:t>
            </w:r>
          </w:p>
          <w:p w14:paraId="40814F4C" w14:textId="77777777" w:rsidR="002A5D9B" w:rsidRPr="005434F9" w:rsidRDefault="002A5D9B" w:rsidP="002A5D9B">
            <w:pPr>
              <w:spacing w:after="120"/>
            </w:pPr>
            <w:r w:rsidRPr="005434F9">
              <w:t xml:space="preserve">The reason of ‘N=4’ is that RRH may be deployed at same side of rail track, ’ zigzag’ shape deployed at two sides of rail track or randomly deployed at two sides of rail track. </w:t>
            </w:r>
          </w:p>
          <w:p w14:paraId="3BCBDC98" w14:textId="77777777" w:rsidR="002A5D9B" w:rsidRPr="005434F9" w:rsidRDefault="002A5D9B" w:rsidP="002A5D9B">
            <w:pPr>
              <w:spacing w:after="120"/>
            </w:pPr>
            <w:r w:rsidRPr="005434F9">
              <w:t>Positions of RRHs impact the choice of N because UE beam isn’t always along with rail track,  especially in Scenario-B + ni-directional deployment.</w:t>
            </w:r>
          </w:p>
          <w:p w14:paraId="16DA7FB9" w14:textId="77777777" w:rsidR="002A5D9B" w:rsidRPr="005434F9" w:rsidRDefault="002A5D9B" w:rsidP="002A5D9B">
            <w:pPr>
              <w:spacing w:after="120"/>
            </w:pPr>
            <w:r w:rsidRPr="005434F9">
              <w:t>In worst case, N needs be doubled based on ’2’ which is from simulation results of deployment thread.</w:t>
            </w:r>
          </w:p>
          <w:p w14:paraId="5719A8A5" w14:textId="5762A124" w:rsidR="002A5D9B" w:rsidRPr="005434F9" w:rsidRDefault="002A5D9B" w:rsidP="002A5D9B">
            <w:pPr>
              <w:spacing w:after="120"/>
              <w:rPr>
                <w:rFonts w:eastAsiaTheme="minorEastAsia"/>
                <w:lang w:eastAsia="zh-CN"/>
              </w:rPr>
            </w:pPr>
            <w:r w:rsidRPr="005434F9">
              <w:t xml:space="preserve">Meanwhile, some network assistance methods can abbreviate it down to ‘2’ or ‘3’ refer to proposals in issue 2-1-3. </w:t>
            </w:r>
          </w:p>
        </w:tc>
      </w:tr>
      <w:tr w:rsidR="00C00572" w:rsidRPr="005434F9" w14:paraId="51D2FE65" w14:textId="77777777" w:rsidTr="0045731A">
        <w:tc>
          <w:tcPr>
            <w:tcW w:w="1339" w:type="dxa"/>
          </w:tcPr>
          <w:p w14:paraId="375D1E81" w14:textId="67E25DCF" w:rsidR="00C00572" w:rsidRPr="005434F9" w:rsidRDefault="00EE6547" w:rsidP="00B1186F">
            <w:pPr>
              <w:spacing w:after="120"/>
              <w:rPr>
                <w:rFonts w:eastAsiaTheme="minorEastAsia"/>
                <w:lang w:eastAsia="zh-CN"/>
              </w:rPr>
            </w:pPr>
            <w:r w:rsidRPr="005434F9">
              <w:rPr>
                <w:rFonts w:eastAsiaTheme="minorEastAsia"/>
                <w:lang w:eastAsia="zh-CN"/>
              </w:rPr>
              <w:t>QC</w:t>
            </w:r>
          </w:p>
        </w:tc>
        <w:tc>
          <w:tcPr>
            <w:tcW w:w="8292" w:type="dxa"/>
          </w:tcPr>
          <w:p w14:paraId="0A67F948" w14:textId="36E897A1" w:rsidR="00C00572" w:rsidRPr="005434F9" w:rsidRDefault="00EE6547" w:rsidP="00B1186F">
            <w:pPr>
              <w:spacing w:after="120"/>
              <w:rPr>
                <w:rFonts w:eastAsiaTheme="minorEastAsia"/>
                <w:lang w:eastAsia="zh-CN"/>
              </w:rPr>
            </w:pPr>
            <w:r w:rsidRPr="005434F9">
              <w:rPr>
                <w:rFonts w:eastAsiaTheme="minorEastAsia"/>
                <w:lang w:eastAsia="zh-CN"/>
              </w:rPr>
              <w:t>Both options are not applicable when Dmin is large.</w:t>
            </w:r>
          </w:p>
        </w:tc>
      </w:tr>
      <w:tr w:rsidR="002A0D2C" w:rsidRPr="005434F9" w14:paraId="325891A8" w14:textId="77777777" w:rsidTr="0045731A">
        <w:tc>
          <w:tcPr>
            <w:tcW w:w="1339" w:type="dxa"/>
          </w:tcPr>
          <w:p w14:paraId="2A9F3FED" w14:textId="1F8D5555" w:rsidR="002A0D2C" w:rsidRPr="005434F9" w:rsidDel="00EE6547" w:rsidRDefault="002A0D2C" w:rsidP="00B1186F">
            <w:pPr>
              <w:spacing w:after="120"/>
              <w:rPr>
                <w:rFonts w:eastAsiaTheme="minorEastAsia"/>
                <w:lang w:eastAsia="zh-CN"/>
              </w:rPr>
            </w:pPr>
            <w:r w:rsidRPr="005434F9">
              <w:rPr>
                <w:rFonts w:eastAsiaTheme="minorEastAsia"/>
                <w:lang w:eastAsia="zh-CN"/>
              </w:rPr>
              <w:t>Intel</w:t>
            </w:r>
          </w:p>
        </w:tc>
        <w:tc>
          <w:tcPr>
            <w:tcW w:w="8292" w:type="dxa"/>
          </w:tcPr>
          <w:p w14:paraId="19B6300A" w14:textId="77777777" w:rsidR="002A0D2C" w:rsidRPr="005434F9" w:rsidRDefault="002A0D2C" w:rsidP="00B1186F">
            <w:pPr>
              <w:spacing w:after="120"/>
              <w:rPr>
                <w:rFonts w:eastAsiaTheme="minorEastAsia"/>
                <w:lang w:eastAsia="zh-CN"/>
              </w:rPr>
            </w:pPr>
            <w:r w:rsidRPr="005434F9">
              <w:rPr>
                <w:rFonts w:eastAsiaTheme="minorEastAsia"/>
                <w:lang w:eastAsia="zh-CN"/>
              </w:rPr>
              <w:t xml:space="preserve">Option 2. </w:t>
            </w:r>
          </w:p>
          <w:p w14:paraId="3A643BD8" w14:textId="7D5DA7AD" w:rsidR="002A0D2C" w:rsidRPr="005434F9" w:rsidRDefault="002A0D2C" w:rsidP="00B1186F">
            <w:pPr>
              <w:spacing w:after="120"/>
              <w:rPr>
                <w:rFonts w:eastAsiaTheme="minorEastAsia"/>
                <w:lang w:eastAsia="zh-CN"/>
              </w:rPr>
            </w:pPr>
            <w:r w:rsidRPr="005434F9">
              <w:rPr>
                <w:rFonts w:eastAsiaTheme="minorEastAsia"/>
                <w:lang w:eastAsia="zh-CN"/>
              </w:rPr>
              <w:t>For scenario B it can be increased to N=4 if the RRHs are deployed on both sides of the track.</w:t>
            </w:r>
          </w:p>
        </w:tc>
      </w:tr>
      <w:tr w:rsidR="002005D0" w:rsidRPr="005434F9" w14:paraId="60598EE1" w14:textId="77777777" w:rsidTr="0045731A">
        <w:tc>
          <w:tcPr>
            <w:tcW w:w="1339" w:type="dxa"/>
          </w:tcPr>
          <w:p w14:paraId="1933F0C2" w14:textId="1AA2E57B" w:rsidR="002005D0" w:rsidRPr="005434F9" w:rsidRDefault="002005D0" w:rsidP="00B1186F">
            <w:pPr>
              <w:spacing w:after="120"/>
              <w:rPr>
                <w:rFonts w:eastAsiaTheme="minorEastAsia"/>
                <w:lang w:eastAsia="zh-CN"/>
              </w:rPr>
            </w:pPr>
            <w:r w:rsidRPr="005434F9">
              <w:rPr>
                <w:rFonts w:eastAsiaTheme="minorEastAsia"/>
                <w:lang w:eastAsia="zh-CN"/>
              </w:rPr>
              <w:t>Nokia</w:t>
            </w:r>
          </w:p>
        </w:tc>
        <w:tc>
          <w:tcPr>
            <w:tcW w:w="8292" w:type="dxa"/>
          </w:tcPr>
          <w:p w14:paraId="78A801CA" w14:textId="504E8001" w:rsidR="002005D0" w:rsidRPr="005434F9" w:rsidRDefault="002005D0" w:rsidP="00B1186F">
            <w:pPr>
              <w:spacing w:after="120"/>
              <w:rPr>
                <w:rFonts w:eastAsiaTheme="minorEastAsia"/>
                <w:lang w:eastAsia="zh-CN"/>
              </w:rPr>
            </w:pPr>
            <w:r w:rsidRPr="005434F9">
              <w:rPr>
                <w:rFonts w:eastAsiaTheme="minorEastAsia"/>
                <w:lang w:eastAsia="zh-CN"/>
              </w:rPr>
              <w:t>As this issue is related to the number of RX beams in Issue 2-1-1, it can be discussed along with RRM requirements.</w:t>
            </w:r>
          </w:p>
        </w:tc>
      </w:tr>
      <w:tr w:rsidR="00302A12" w:rsidRPr="005434F9" w14:paraId="624627CE" w14:textId="77777777" w:rsidTr="0045731A">
        <w:tc>
          <w:tcPr>
            <w:tcW w:w="1339" w:type="dxa"/>
          </w:tcPr>
          <w:p w14:paraId="692291A8" w14:textId="05ADE4B6" w:rsidR="00302A12" w:rsidRPr="005434F9" w:rsidRDefault="00302A12" w:rsidP="00B1186F">
            <w:pPr>
              <w:spacing w:after="120"/>
              <w:rPr>
                <w:rFonts w:eastAsiaTheme="minorEastAsia"/>
                <w:lang w:eastAsia="zh-CN"/>
              </w:rPr>
            </w:pPr>
            <w:r w:rsidRPr="005434F9">
              <w:rPr>
                <w:rFonts w:eastAsiaTheme="minorEastAsia"/>
                <w:lang w:eastAsia="zh-CN"/>
              </w:rPr>
              <w:t>CATT</w:t>
            </w:r>
          </w:p>
        </w:tc>
        <w:tc>
          <w:tcPr>
            <w:tcW w:w="8292" w:type="dxa"/>
          </w:tcPr>
          <w:p w14:paraId="6E3AD68F" w14:textId="5D596838" w:rsidR="00302A12" w:rsidRPr="005434F9" w:rsidRDefault="00302A12" w:rsidP="00302A12">
            <w:pPr>
              <w:spacing w:after="120"/>
              <w:rPr>
                <w:rFonts w:eastAsiaTheme="minorEastAsia"/>
                <w:lang w:eastAsia="zh-CN"/>
              </w:rPr>
            </w:pPr>
            <w:r w:rsidRPr="005434F9">
              <w:rPr>
                <w:rFonts w:eastAsiaTheme="minorEastAsia"/>
                <w:lang w:eastAsia="zh-CN"/>
              </w:rPr>
              <w:t xml:space="preserve">Wait for the conclusion of other issues. </w:t>
            </w:r>
          </w:p>
        </w:tc>
      </w:tr>
      <w:tr w:rsidR="0045731A" w:rsidRPr="005434F9" w14:paraId="233695D0" w14:textId="77777777" w:rsidTr="0045731A">
        <w:tc>
          <w:tcPr>
            <w:tcW w:w="1339" w:type="dxa"/>
          </w:tcPr>
          <w:p w14:paraId="7D1FCFA1" w14:textId="45BE5B74" w:rsidR="0045731A" w:rsidRPr="005434F9" w:rsidRDefault="0045731A" w:rsidP="0045731A">
            <w:pPr>
              <w:spacing w:after="120"/>
              <w:rPr>
                <w:rFonts w:eastAsiaTheme="minorEastAsia"/>
                <w:lang w:eastAsia="zh-CN"/>
              </w:rPr>
            </w:pPr>
            <w:r w:rsidRPr="005434F9">
              <w:rPr>
                <w:rFonts w:eastAsiaTheme="minorEastAsia"/>
                <w:lang w:eastAsia="zh-CN"/>
              </w:rPr>
              <w:t xml:space="preserve">Apple </w:t>
            </w:r>
          </w:p>
        </w:tc>
        <w:tc>
          <w:tcPr>
            <w:tcW w:w="8292" w:type="dxa"/>
          </w:tcPr>
          <w:p w14:paraId="486D4681" w14:textId="32C7582B" w:rsidR="0045731A" w:rsidRPr="005434F9" w:rsidRDefault="0045731A" w:rsidP="0045731A">
            <w:pPr>
              <w:spacing w:after="120"/>
              <w:rPr>
                <w:rFonts w:eastAsiaTheme="minorEastAsia"/>
                <w:lang w:eastAsia="zh-CN"/>
              </w:rPr>
            </w:pPr>
            <w:r w:rsidRPr="005434F9">
              <w:rPr>
                <w:rFonts w:eastAsiaTheme="minorEastAsia"/>
                <w:lang w:eastAsia="zh-CN"/>
              </w:rPr>
              <w:t xml:space="preserve">Further discussion after deployment discussion is concluded for scenario B. </w:t>
            </w:r>
          </w:p>
        </w:tc>
      </w:tr>
      <w:tr w:rsidR="005F2CC0" w:rsidRPr="005434F9" w14:paraId="2B67DA88" w14:textId="77777777" w:rsidTr="0045731A">
        <w:tc>
          <w:tcPr>
            <w:tcW w:w="1339" w:type="dxa"/>
          </w:tcPr>
          <w:p w14:paraId="001CC702" w14:textId="4ECEA065" w:rsidR="005F2CC0" w:rsidRPr="005434F9" w:rsidRDefault="005F2CC0" w:rsidP="005F2CC0">
            <w:pPr>
              <w:spacing w:after="120"/>
              <w:rPr>
                <w:rFonts w:eastAsiaTheme="minorEastAsia"/>
                <w:lang w:eastAsia="zh-CN"/>
              </w:rPr>
            </w:pPr>
            <w:r w:rsidRPr="005434F9">
              <w:rPr>
                <w:rFonts w:eastAsiaTheme="minorEastAsia"/>
                <w:lang w:eastAsia="zh-CN"/>
              </w:rPr>
              <w:t>Samsung</w:t>
            </w:r>
          </w:p>
        </w:tc>
        <w:tc>
          <w:tcPr>
            <w:tcW w:w="8292" w:type="dxa"/>
          </w:tcPr>
          <w:p w14:paraId="6B0B4BCD" w14:textId="67EC33AE" w:rsidR="005F2CC0" w:rsidRPr="005434F9" w:rsidRDefault="005F2CC0" w:rsidP="005F2CC0">
            <w:pPr>
              <w:spacing w:after="120"/>
              <w:rPr>
                <w:rFonts w:eastAsiaTheme="minorEastAsia"/>
                <w:lang w:eastAsia="zh-CN"/>
              </w:rPr>
            </w:pPr>
            <w:r w:rsidRPr="005434F9">
              <w:rPr>
                <w:rFonts w:eastAsiaTheme="minorEastAsia"/>
                <w:lang w:eastAsia="zh-CN"/>
              </w:rPr>
              <w:t>We are also okay the group to decide this after Scenario-B is concluded in deployment scenario session.</w:t>
            </w:r>
          </w:p>
        </w:tc>
      </w:tr>
    </w:tbl>
    <w:p w14:paraId="75BC8DD6" w14:textId="5D9A4540" w:rsidR="000B28DF" w:rsidRPr="005434F9" w:rsidRDefault="000B28DF" w:rsidP="00B933E1">
      <w:pPr>
        <w:rPr>
          <w:color w:val="0070C0"/>
          <w:lang w:eastAsia="zh-CN"/>
        </w:rPr>
      </w:pPr>
    </w:p>
    <w:p w14:paraId="025F817E" w14:textId="77777777" w:rsidR="000B28DF" w:rsidRPr="005434F9" w:rsidRDefault="000B28DF" w:rsidP="00B933E1">
      <w:pPr>
        <w:rPr>
          <w:color w:val="0070C0"/>
          <w:lang w:eastAsia="zh-CN"/>
        </w:rPr>
      </w:pPr>
    </w:p>
    <w:p w14:paraId="30998B80" w14:textId="77777777" w:rsidR="00B933E1" w:rsidRPr="005434F9" w:rsidRDefault="00B933E1" w:rsidP="00B933E1">
      <w:pPr>
        <w:pStyle w:val="Heading3"/>
        <w:rPr>
          <w:sz w:val="24"/>
          <w:szCs w:val="16"/>
        </w:rPr>
      </w:pPr>
      <w:r w:rsidRPr="005434F9">
        <w:rPr>
          <w:sz w:val="24"/>
          <w:szCs w:val="16"/>
        </w:rPr>
        <w:t>CRs/TPs comments collection</w:t>
      </w:r>
    </w:p>
    <w:p w14:paraId="0D897F53" w14:textId="77777777" w:rsidR="00B933E1" w:rsidRPr="005434F9" w:rsidRDefault="00B933E1" w:rsidP="00B933E1">
      <w:pPr>
        <w:rPr>
          <w:i/>
          <w:color w:val="0070C0"/>
          <w:lang w:eastAsia="zh-CN"/>
        </w:rPr>
      </w:pPr>
      <w:r w:rsidRPr="005434F9">
        <w:rPr>
          <w:i/>
          <w:color w:val="0070C0"/>
          <w:lang w:eastAsia="zh-CN"/>
        </w:rPr>
        <w:t>For close-to-finalize WIs and maintenance work, comments collections can be arranged for TPs and CRs. For ongoing WIs, suggest to focus on open issues discussion on 1</w:t>
      </w:r>
      <w:r w:rsidRPr="005434F9">
        <w:rPr>
          <w:i/>
          <w:color w:val="0070C0"/>
          <w:vertAlign w:val="superscript"/>
          <w:lang w:eastAsia="zh-CN"/>
        </w:rPr>
        <w:t>st</w:t>
      </w:r>
      <w:r w:rsidRPr="005434F9">
        <w:rPr>
          <w:i/>
          <w:color w:val="0070C0"/>
          <w:lang w:eastAsia="zh-CN"/>
        </w:rPr>
        <w:t xml:space="preserve"> round.</w:t>
      </w:r>
    </w:p>
    <w:tbl>
      <w:tblPr>
        <w:tblStyle w:val="TableGrid"/>
        <w:tblW w:w="0" w:type="auto"/>
        <w:tblLook w:val="04A0" w:firstRow="1" w:lastRow="0" w:firstColumn="1" w:lastColumn="0" w:noHBand="0" w:noVBand="1"/>
      </w:tblPr>
      <w:tblGrid>
        <w:gridCol w:w="1232"/>
        <w:gridCol w:w="8399"/>
      </w:tblGrid>
      <w:tr w:rsidR="00B933E1" w:rsidRPr="005434F9" w14:paraId="4B6852C1" w14:textId="77777777" w:rsidTr="00C35535">
        <w:tc>
          <w:tcPr>
            <w:tcW w:w="1232" w:type="dxa"/>
          </w:tcPr>
          <w:p w14:paraId="6EE6541D" w14:textId="77777777" w:rsidR="00B933E1" w:rsidRPr="005434F9" w:rsidRDefault="00B933E1" w:rsidP="00E81094">
            <w:pPr>
              <w:spacing w:after="120"/>
              <w:rPr>
                <w:rFonts w:eastAsiaTheme="minorEastAsia"/>
                <w:b/>
                <w:color w:val="0070C0"/>
                <w:lang w:eastAsia="zh-CN"/>
              </w:rPr>
            </w:pPr>
            <w:r w:rsidRPr="005434F9">
              <w:rPr>
                <w:rFonts w:eastAsiaTheme="minorEastAsia"/>
                <w:b/>
                <w:color w:val="0070C0"/>
                <w:lang w:eastAsia="zh-CN"/>
              </w:rPr>
              <w:t>CR/TP number</w:t>
            </w:r>
          </w:p>
        </w:tc>
        <w:tc>
          <w:tcPr>
            <w:tcW w:w="8399" w:type="dxa"/>
          </w:tcPr>
          <w:p w14:paraId="1535C8E2" w14:textId="77777777" w:rsidR="00B933E1" w:rsidRPr="005434F9" w:rsidRDefault="00B933E1" w:rsidP="00E81094">
            <w:pPr>
              <w:spacing w:after="120"/>
              <w:rPr>
                <w:rFonts w:eastAsiaTheme="minorEastAsia"/>
                <w:b/>
                <w:color w:val="0070C0"/>
                <w:lang w:eastAsia="zh-CN"/>
              </w:rPr>
            </w:pPr>
            <w:r w:rsidRPr="005434F9">
              <w:rPr>
                <w:rFonts w:eastAsiaTheme="minorEastAsia"/>
                <w:b/>
                <w:color w:val="0070C0"/>
                <w:lang w:eastAsia="zh-CN"/>
              </w:rPr>
              <w:t>Comments collection</w:t>
            </w:r>
          </w:p>
        </w:tc>
      </w:tr>
      <w:tr w:rsidR="00B933E1" w:rsidRPr="005434F9" w14:paraId="75573FB1" w14:textId="77777777" w:rsidTr="00C35535">
        <w:tc>
          <w:tcPr>
            <w:tcW w:w="1232" w:type="dxa"/>
            <w:vMerge w:val="restart"/>
          </w:tcPr>
          <w:p w14:paraId="7C3B88FB" w14:textId="77777777" w:rsidR="00B933E1" w:rsidRPr="005434F9" w:rsidRDefault="00B933E1" w:rsidP="00E81094">
            <w:pPr>
              <w:spacing w:after="120"/>
              <w:rPr>
                <w:rFonts w:eastAsiaTheme="minorEastAsia"/>
                <w:color w:val="0070C0"/>
                <w:lang w:eastAsia="zh-CN"/>
              </w:rPr>
            </w:pPr>
            <w:r w:rsidRPr="005434F9">
              <w:rPr>
                <w:rFonts w:eastAsiaTheme="minorEastAsia"/>
                <w:color w:val="0070C0"/>
                <w:lang w:eastAsia="zh-CN"/>
              </w:rPr>
              <w:t>XXX</w:t>
            </w:r>
          </w:p>
        </w:tc>
        <w:tc>
          <w:tcPr>
            <w:tcW w:w="8399" w:type="dxa"/>
          </w:tcPr>
          <w:p w14:paraId="13030158" w14:textId="77777777" w:rsidR="00B933E1" w:rsidRPr="005434F9" w:rsidRDefault="00B933E1" w:rsidP="00E81094">
            <w:pPr>
              <w:spacing w:after="120"/>
              <w:rPr>
                <w:rFonts w:eastAsiaTheme="minorEastAsia"/>
                <w:color w:val="0070C0"/>
                <w:lang w:eastAsia="zh-CN"/>
              </w:rPr>
            </w:pPr>
            <w:r w:rsidRPr="005434F9">
              <w:rPr>
                <w:rFonts w:eastAsiaTheme="minorEastAsia"/>
                <w:color w:val="0070C0"/>
                <w:lang w:eastAsia="zh-CN"/>
              </w:rPr>
              <w:t>Company A</w:t>
            </w:r>
          </w:p>
        </w:tc>
      </w:tr>
      <w:tr w:rsidR="00B933E1" w:rsidRPr="005434F9" w14:paraId="20356BCD" w14:textId="77777777" w:rsidTr="00C35535">
        <w:tc>
          <w:tcPr>
            <w:tcW w:w="1232" w:type="dxa"/>
            <w:vMerge/>
          </w:tcPr>
          <w:p w14:paraId="2F336861" w14:textId="77777777" w:rsidR="00B933E1" w:rsidRPr="005434F9" w:rsidRDefault="00B933E1" w:rsidP="00E81094">
            <w:pPr>
              <w:spacing w:after="120"/>
              <w:rPr>
                <w:rFonts w:eastAsiaTheme="minorEastAsia"/>
                <w:color w:val="0070C0"/>
                <w:lang w:eastAsia="zh-CN"/>
              </w:rPr>
            </w:pPr>
          </w:p>
        </w:tc>
        <w:tc>
          <w:tcPr>
            <w:tcW w:w="8399" w:type="dxa"/>
          </w:tcPr>
          <w:p w14:paraId="62382D79" w14:textId="77777777" w:rsidR="00B933E1" w:rsidRPr="005434F9" w:rsidRDefault="00B933E1" w:rsidP="00E81094">
            <w:pPr>
              <w:spacing w:after="120"/>
              <w:rPr>
                <w:rFonts w:eastAsiaTheme="minorEastAsia"/>
                <w:color w:val="0070C0"/>
                <w:lang w:eastAsia="zh-CN"/>
              </w:rPr>
            </w:pPr>
            <w:r w:rsidRPr="005434F9">
              <w:rPr>
                <w:rFonts w:eastAsiaTheme="minorEastAsia"/>
                <w:color w:val="0070C0"/>
                <w:lang w:eastAsia="zh-CN"/>
              </w:rPr>
              <w:t>Company B</w:t>
            </w:r>
          </w:p>
        </w:tc>
      </w:tr>
      <w:tr w:rsidR="00B933E1" w:rsidRPr="005434F9" w14:paraId="0A1F71D6" w14:textId="77777777" w:rsidTr="00C35535">
        <w:tc>
          <w:tcPr>
            <w:tcW w:w="1232" w:type="dxa"/>
            <w:vMerge/>
          </w:tcPr>
          <w:p w14:paraId="3C756014" w14:textId="77777777" w:rsidR="00B933E1" w:rsidRPr="005434F9" w:rsidRDefault="00B933E1" w:rsidP="00E81094">
            <w:pPr>
              <w:spacing w:after="120"/>
              <w:rPr>
                <w:rFonts w:eastAsiaTheme="minorEastAsia"/>
                <w:color w:val="0070C0"/>
                <w:lang w:eastAsia="zh-CN"/>
              </w:rPr>
            </w:pPr>
          </w:p>
        </w:tc>
        <w:tc>
          <w:tcPr>
            <w:tcW w:w="8399" w:type="dxa"/>
          </w:tcPr>
          <w:p w14:paraId="7DF3B97A" w14:textId="77777777" w:rsidR="00B933E1" w:rsidRPr="005434F9" w:rsidRDefault="00B933E1" w:rsidP="00E81094">
            <w:pPr>
              <w:spacing w:after="120"/>
              <w:rPr>
                <w:rFonts w:eastAsiaTheme="minorEastAsia"/>
                <w:color w:val="0070C0"/>
                <w:lang w:eastAsia="zh-CN"/>
              </w:rPr>
            </w:pPr>
          </w:p>
        </w:tc>
      </w:tr>
      <w:tr w:rsidR="00C35535" w:rsidRPr="005434F9" w14:paraId="0254DFBA" w14:textId="77777777" w:rsidTr="00335C8C">
        <w:tc>
          <w:tcPr>
            <w:tcW w:w="9631" w:type="dxa"/>
            <w:gridSpan w:val="2"/>
          </w:tcPr>
          <w:p w14:paraId="4ACBAA66" w14:textId="168B4915" w:rsidR="00C35535" w:rsidRPr="005434F9" w:rsidRDefault="00C35535" w:rsidP="00E81094">
            <w:pPr>
              <w:spacing w:after="120"/>
              <w:rPr>
                <w:rFonts w:eastAsiaTheme="minorEastAsia"/>
                <w:color w:val="0070C0"/>
                <w:lang w:eastAsia="zh-CN"/>
              </w:rPr>
            </w:pPr>
            <w:r w:rsidRPr="005434F9">
              <w:rPr>
                <w:rFonts w:eastAsiaTheme="minorEastAsia"/>
                <w:lang w:eastAsia="zh-CN"/>
              </w:rPr>
              <w:t>[Moderator]: No CRs/TPs submitted.</w:t>
            </w:r>
          </w:p>
        </w:tc>
      </w:tr>
    </w:tbl>
    <w:p w14:paraId="0FF4E22A" w14:textId="5D2C71FF" w:rsidR="00B933E1" w:rsidRPr="005434F9" w:rsidRDefault="00B933E1" w:rsidP="00B933E1">
      <w:pPr>
        <w:rPr>
          <w:color w:val="0070C0"/>
          <w:lang w:eastAsia="zh-CN"/>
        </w:rPr>
      </w:pPr>
    </w:p>
    <w:p w14:paraId="0D1E3010" w14:textId="77777777" w:rsidR="00C35535" w:rsidRPr="005434F9" w:rsidRDefault="00C35535" w:rsidP="00B933E1">
      <w:pPr>
        <w:rPr>
          <w:color w:val="0070C0"/>
          <w:lang w:eastAsia="zh-CN"/>
        </w:rPr>
      </w:pPr>
    </w:p>
    <w:p w14:paraId="409520D3" w14:textId="77777777" w:rsidR="00B933E1" w:rsidRPr="005434F9" w:rsidRDefault="00B933E1" w:rsidP="00B933E1">
      <w:pPr>
        <w:pStyle w:val="Heading2"/>
      </w:pPr>
      <w:r w:rsidRPr="005434F9">
        <w:t xml:space="preserve">Summary for 1st round </w:t>
      </w:r>
    </w:p>
    <w:p w14:paraId="34192801" w14:textId="77777777" w:rsidR="00B933E1" w:rsidRPr="005434F9" w:rsidRDefault="00B933E1" w:rsidP="00B933E1">
      <w:pPr>
        <w:pStyle w:val="Heading3"/>
        <w:rPr>
          <w:sz w:val="24"/>
          <w:szCs w:val="16"/>
        </w:rPr>
      </w:pPr>
      <w:r w:rsidRPr="005434F9">
        <w:rPr>
          <w:sz w:val="24"/>
          <w:szCs w:val="16"/>
        </w:rPr>
        <w:t xml:space="preserve">Open issues </w:t>
      </w:r>
    </w:p>
    <w:p w14:paraId="442070AD" w14:textId="77777777" w:rsidR="00B933E1" w:rsidRPr="005434F9" w:rsidRDefault="00B933E1" w:rsidP="00B933E1">
      <w:pPr>
        <w:rPr>
          <w:i/>
          <w:color w:val="0070C0"/>
          <w:lang w:eastAsia="zh-CN"/>
        </w:rPr>
      </w:pPr>
      <w:r w:rsidRPr="005434F9">
        <w:rPr>
          <w:i/>
          <w:color w:val="0070C0"/>
          <w:lang w:eastAsia="zh-CN"/>
        </w:rPr>
        <w:t>Moderator tries to summarize discussion status for 1</w:t>
      </w:r>
      <w:r w:rsidRPr="005434F9">
        <w:rPr>
          <w:i/>
          <w:color w:val="0070C0"/>
          <w:vertAlign w:val="superscript"/>
          <w:lang w:eastAsia="zh-CN"/>
        </w:rPr>
        <w:t>st</w:t>
      </w:r>
      <w:r w:rsidRPr="005434F9">
        <w:rPr>
          <w:i/>
          <w:color w:val="0070C0"/>
          <w:lang w:eastAsia="zh-CN"/>
        </w:rPr>
        <w:t xml:space="preserve"> round, list all the identified open issues and tentative agreements or candidate options and suggestion for 2</w:t>
      </w:r>
      <w:r w:rsidRPr="005434F9">
        <w:rPr>
          <w:i/>
          <w:color w:val="0070C0"/>
          <w:vertAlign w:val="superscript"/>
          <w:lang w:eastAsia="zh-CN"/>
        </w:rPr>
        <w:t>nd</w:t>
      </w:r>
      <w:r w:rsidRPr="005434F9">
        <w:rPr>
          <w:i/>
          <w:color w:val="0070C0"/>
          <w:lang w:eastAsia="zh-CN"/>
        </w:rPr>
        <w:t xml:space="preserve"> round i.e. WF assignment.</w:t>
      </w:r>
    </w:p>
    <w:tbl>
      <w:tblPr>
        <w:tblStyle w:val="TableGrid"/>
        <w:tblW w:w="0" w:type="auto"/>
        <w:tblLook w:val="04A0" w:firstRow="1" w:lastRow="0" w:firstColumn="1" w:lastColumn="0" w:noHBand="0" w:noVBand="1"/>
      </w:tblPr>
      <w:tblGrid>
        <w:gridCol w:w="1237"/>
        <w:gridCol w:w="8113"/>
      </w:tblGrid>
      <w:tr w:rsidR="00AC55A8" w:rsidRPr="005434F9" w14:paraId="64EB60BC" w14:textId="77777777" w:rsidTr="00AC55A8">
        <w:tc>
          <w:tcPr>
            <w:tcW w:w="1237" w:type="dxa"/>
          </w:tcPr>
          <w:p w14:paraId="14EF6CEC" w14:textId="77777777" w:rsidR="00AC55A8" w:rsidRPr="005434F9" w:rsidRDefault="00AC55A8" w:rsidP="00B27A40">
            <w:pPr>
              <w:rPr>
                <w:rFonts w:eastAsiaTheme="minorEastAsia"/>
                <w:b/>
                <w:color w:val="0070C0"/>
                <w:lang w:eastAsia="zh-CN"/>
              </w:rPr>
            </w:pPr>
            <w:r w:rsidRPr="005434F9">
              <w:rPr>
                <w:rFonts w:eastAsiaTheme="minorEastAsia"/>
                <w:b/>
                <w:color w:val="0070C0"/>
                <w:lang w:eastAsia="zh-CN"/>
              </w:rPr>
              <w:t>Sub-topic</w:t>
            </w:r>
          </w:p>
        </w:tc>
        <w:tc>
          <w:tcPr>
            <w:tcW w:w="8113" w:type="dxa"/>
          </w:tcPr>
          <w:p w14:paraId="40324E1C" w14:textId="77777777" w:rsidR="00AC55A8" w:rsidRPr="005434F9" w:rsidRDefault="00AC55A8" w:rsidP="00B27A40">
            <w:pPr>
              <w:rPr>
                <w:rFonts w:eastAsiaTheme="minorEastAsia"/>
                <w:b/>
                <w:color w:val="0070C0"/>
                <w:lang w:eastAsia="zh-CN"/>
              </w:rPr>
            </w:pPr>
            <w:r w:rsidRPr="005434F9">
              <w:rPr>
                <w:rFonts w:eastAsiaTheme="minorEastAsia"/>
                <w:b/>
                <w:color w:val="0070C0"/>
                <w:lang w:eastAsia="zh-CN"/>
              </w:rPr>
              <w:t xml:space="preserve">Status summary </w:t>
            </w:r>
          </w:p>
        </w:tc>
      </w:tr>
      <w:tr w:rsidR="00AC55A8" w:rsidRPr="005434F9" w14:paraId="52BC9CC7" w14:textId="77777777" w:rsidTr="00AC55A8">
        <w:tc>
          <w:tcPr>
            <w:tcW w:w="1237" w:type="dxa"/>
          </w:tcPr>
          <w:p w14:paraId="34EB00F6" w14:textId="77777777" w:rsidR="00AC55A8" w:rsidRPr="005434F9" w:rsidRDefault="00AC55A8" w:rsidP="00B27A40">
            <w:pPr>
              <w:rPr>
                <w:rFonts w:eastAsiaTheme="minorEastAsia"/>
                <w:color w:val="0070C0"/>
                <w:lang w:eastAsia="zh-CN"/>
              </w:rPr>
            </w:pPr>
            <w:r w:rsidRPr="005434F9">
              <w:rPr>
                <w:rFonts w:eastAsiaTheme="minorEastAsia"/>
                <w:b/>
                <w:lang w:eastAsia="zh-CN"/>
              </w:rPr>
              <w:t xml:space="preserve">Sub-topic #2-1: </w:t>
            </w:r>
            <w:r w:rsidRPr="005434F9">
              <w:rPr>
                <w:rFonts w:eastAsiaTheme="minorEastAsia"/>
                <w:lang w:eastAsia="zh-CN"/>
              </w:rPr>
              <w:t>General</w:t>
            </w:r>
          </w:p>
        </w:tc>
        <w:tc>
          <w:tcPr>
            <w:tcW w:w="8113" w:type="dxa"/>
          </w:tcPr>
          <w:p w14:paraId="3690B017"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2-1-1: Decreasing RX beam number</w:t>
            </w:r>
          </w:p>
          <w:p w14:paraId="67C02A36"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52203AE0" w14:textId="77777777" w:rsidR="00AC55A8" w:rsidRPr="005434F9" w:rsidRDefault="00AC55A8" w:rsidP="00B27A40">
            <w:pPr>
              <w:ind w:left="284"/>
              <w:rPr>
                <w:rFonts w:eastAsiaTheme="minorEastAsia"/>
                <w:lang w:eastAsia="zh-CN"/>
              </w:rPr>
            </w:pPr>
            <w:r w:rsidRPr="005434F9">
              <w:rPr>
                <w:rFonts w:eastAsiaTheme="minorEastAsia"/>
                <w:lang w:eastAsia="zh-CN"/>
              </w:rPr>
              <w:t xml:space="preserve">A number of new questions was raised by one of the companies on the possible shortcomings </w:t>
            </w:r>
            <w:r w:rsidRPr="005434F9">
              <w:rPr>
                <w:rFonts w:eastAsiaTheme="minorEastAsia"/>
                <w:lang w:eastAsia="zh-CN"/>
              </w:rPr>
              <w:lastRenderedPageBreak/>
              <w:t>because of the reduction of the number of RX beams:</w:t>
            </w:r>
          </w:p>
          <w:p w14:paraId="397F7460" w14:textId="77777777" w:rsidR="00AC55A8" w:rsidRPr="005434F9" w:rsidRDefault="00AC55A8" w:rsidP="00AC55A8">
            <w:pPr>
              <w:pStyle w:val="ListParagraph"/>
              <w:numPr>
                <w:ilvl w:val="0"/>
                <w:numId w:val="51"/>
              </w:numPr>
              <w:ind w:firstLineChars="0"/>
              <w:rPr>
                <w:rFonts w:eastAsiaTheme="minorEastAsia"/>
                <w:lang w:eastAsia="zh-CN"/>
              </w:rPr>
            </w:pPr>
            <w:r w:rsidRPr="005434F9">
              <w:rPr>
                <w:rFonts w:eastAsiaTheme="minorEastAsia"/>
                <w:lang w:eastAsia="zh-CN"/>
              </w:rPr>
              <w:t>The 1 RX beam agreed in deployment session is coarse beam or fine beam?</w:t>
            </w:r>
          </w:p>
          <w:p w14:paraId="69A047E9" w14:textId="77777777" w:rsidR="00AC55A8" w:rsidRPr="005434F9" w:rsidRDefault="00AC55A8" w:rsidP="00AC55A8">
            <w:pPr>
              <w:pStyle w:val="ListParagraph"/>
              <w:numPr>
                <w:ilvl w:val="0"/>
                <w:numId w:val="51"/>
              </w:numPr>
              <w:ind w:firstLineChars="0"/>
              <w:rPr>
                <w:rFonts w:eastAsiaTheme="minorEastAsia"/>
                <w:lang w:eastAsia="zh-CN"/>
              </w:rPr>
            </w:pPr>
            <w:r w:rsidRPr="005434F9">
              <w:rPr>
                <w:rFonts w:eastAsiaTheme="minorEastAsia"/>
                <w:lang w:eastAsia="zh-CN"/>
              </w:rPr>
              <w:t>How to handle various realistic deployment with Dmin different from 10m?</w:t>
            </w:r>
          </w:p>
          <w:p w14:paraId="44F3A8F6" w14:textId="77777777" w:rsidR="00AC55A8" w:rsidRPr="005434F9" w:rsidRDefault="00AC55A8" w:rsidP="00AC55A8">
            <w:pPr>
              <w:pStyle w:val="ListParagraph"/>
              <w:numPr>
                <w:ilvl w:val="0"/>
                <w:numId w:val="51"/>
              </w:numPr>
              <w:ind w:firstLineChars="0"/>
              <w:rPr>
                <w:rFonts w:eastAsiaTheme="minorEastAsia"/>
                <w:lang w:eastAsia="zh-CN"/>
              </w:rPr>
            </w:pPr>
            <w:r w:rsidRPr="005434F9">
              <w:rPr>
                <w:rFonts w:eastAsiaTheme="minorEastAsia"/>
                <w:lang w:eastAsia="zh-CN"/>
              </w:rPr>
              <w:t>How to handle non-straight track scenario?</w:t>
            </w:r>
          </w:p>
          <w:p w14:paraId="52A5ADBF" w14:textId="77777777" w:rsidR="00AC55A8" w:rsidRPr="005434F9" w:rsidRDefault="00AC55A8" w:rsidP="00B27A40">
            <w:pPr>
              <w:ind w:left="284"/>
              <w:rPr>
                <w:rFonts w:eastAsiaTheme="minorEastAsia"/>
                <w:lang w:eastAsia="zh-CN"/>
              </w:rPr>
            </w:pPr>
            <w:r w:rsidRPr="005434F9">
              <w:rPr>
                <w:rFonts w:eastAsiaTheme="minorEastAsia"/>
                <w:lang w:eastAsia="zh-CN"/>
              </w:rPr>
              <w:t>Other companies have provided their answers to these questions and comments.</w:t>
            </w:r>
            <w:r w:rsidRPr="005434F9">
              <w:rPr>
                <w:rFonts w:eastAsiaTheme="minorEastAsia"/>
                <w:lang w:eastAsia="zh-CN"/>
              </w:rPr>
              <w:br/>
              <w:t>However, the questions above are more relevant to HST FR2 deployments.</w:t>
            </w:r>
          </w:p>
          <w:p w14:paraId="3907640F"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6B966DF6"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05056065"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3A4FB711" w14:textId="77777777" w:rsidR="00AC55A8" w:rsidRPr="005434F9" w:rsidRDefault="00AC55A8" w:rsidP="00AC55A8">
            <w:pPr>
              <w:pStyle w:val="ListParagraph"/>
              <w:numPr>
                <w:ilvl w:val="0"/>
                <w:numId w:val="52"/>
              </w:numPr>
              <w:ind w:firstLineChars="0"/>
              <w:rPr>
                <w:rFonts w:eastAsiaTheme="minorEastAsia"/>
                <w:color w:val="000000" w:themeColor="text1"/>
                <w:lang w:eastAsia="zh-CN"/>
              </w:rPr>
            </w:pPr>
            <w:r w:rsidRPr="005434F9">
              <w:rPr>
                <w:rFonts w:eastAsiaTheme="minorEastAsia"/>
                <w:color w:val="000000" w:themeColor="text1"/>
                <w:lang w:eastAsia="zh-CN"/>
              </w:rPr>
              <w:t>Option 1: The RX beam number can be decreased</w:t>
            </w:r>
          </w:p>
          <w:p w14:paraId="1F2EDFBE" w14:textId="77777777" w:rsidR="00AC55A8" w:rsidRPr="005434F9" w:rsidRDefault="00AC55A8" w:rsidP="00AC55A8">
            <w:pPr>
              <w:pStyle w:val="ListParagraph"/>
              <w:numPr>
                <w:ilvl w:val="0"/>
                <w:numId w:val="52"/>
              </w:numPr>
              <w:ind w:firstLineChars="0"/>
              <w:rPr>
                <w:rFonts w:eastAsiaTheme="minorEastAsia"/>
                <w:color w:val="000000" w:themeColor="text1"/>
                <w:lang w:eastAsia="zh-CN"/>
              </w:rPr>
            </w:pPr>
            <w:r w:rsidRPr="005434F9">
              <w:rPr>
                <w:rFonts w:eastAsiaTheme="minorEastAsia"/>
                <w:color w:val="000000" w:themeColor="text1"/>
                <w:lang w:eastAsia="zh-CN"/>
              </w:rPr>
              <w:t>Other options are not precluded.</w:t>
            </w:r>
          </w:p>
          <w:p w14:paraId="644A4A52"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111224E0" w14:textId="77777777" w:rsidR="00AC55A8" w:rsidRPr="005434F9" w:rsidRDefault="00AC55A8" w:rsidP="00AC55A8">
            <w:pPr>
              <w:pStyle w:val="ListParagraph"/>
              <w:numPr>
                <w:ilvl w:val="0"/>
                <w:numId w:val="53"/>
              </w:numPr>
              <w:ind w:firstLineChars="0"/>
              <w:rPr>
                <w:rFonts w:eastAsiaTheme="minorEastAsia"/>
                <w:lang w:eastAsia="zh-CN"/>
              </w:rPr>
            </w:pPr>
            <w:r w:rsidRPr="005434F9">
              <w:rPr>
                <w:rFonts w:eastAsiaTheme="minorEastAsia"/>
                <w:lang w:eastAsia="zh-CN"/>
              </w:rPr>
              <w:t>It is recommended to continue the discussion of deployment-related aspects in the HST FR2 Deployments email thread.</w:t>
            </w:r>
          </w:p>
          <w:p w14:paraId="001D6D3C" w14:textId="77777777" w:rsidR="00AC55A8" w:rsidRPr="005434F9" w:rsidRDefault="00AC55A8" w:rsidP="00AC55A8">
            <w:pPr>
              <w:pStyle w:val="ListParagraph"/>
              <w:numPr>
                <w:ilvl w:val="0"/>
                <w:numId w:val="53"/>
              </w:numPr>
              <w:ind w:firstLineChars="0"/>
              <w:rPr>
                <w:rFonts w:eastAsiaTheme="minorEastAsia"/>
                <w:lang w:eastAsia="zh-CN"/>
              </w:rPr>
            </w:pPr>
            <w:r w:rsidRPr="005434F9">
              <w:rPr>
                <w:rFonts w:eastAsiaTheme="minorEastAsia"/>
                <w:lang w:eastAsia="zh-CN"/>
              </w:rPr>
              <w:t>The companies are invited to discuss if there any obstacles in decreasing the number of RX beams from the RRM point of view.</w:t>
            </w:r>
          </w:p>
          <w:p w14:paraId="03F451B2" w14:textId="77777777" w:rsidR="00AC55A8" w:rsidRPr="005434F9" w:rsidRDefault="00AC55A8" w:rsidP="00B27A40">
            <w:pPr>
              <w:ind w:left="284"/>
              <w:rPr>
                <w:rFonts w:eastAsiaTheme="minorEastAsia"/>
                <w:lang w:eastAsia="zh-CN"/>
              </w:rPr>
            </w:pPr>
          </w:p>
          <w:p w14:paraId="4EEEC44D"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2-1-2: Non-overlapping SSB locations in time domain among adjacent RRHs</w:t>
            </w:r>
          </w:p>
          <w:p w14:paraId="38ED8D62"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0C55C045" w14:textId="77777777" w:rsidR="00AC55A8" w:rsidRPr="005434F9" w:rsidRDefault="00AC55A8" w:rsidP="00B27A40">
            <w:pPr>
              <w:ind w:left="284"/>
              <w:rPr>
                <w:rFonts w:eastAsiaTheme="minorEastAsia"/>
                <w:lang w:eastAsia="zh-CN"/>
              </w:rPr>
            </w:pPr>
            <w:r w:rsidRPr="005434F9">
              <w:rPr>
                <w:rFonts w:eastAsiaTheme="minorEastAsia"/>
                <w:lang w:eastAsia="zh-CN"/>
              </w:rPr>
              <w:t>The issue under discussion does not look to be directly related to the number of RX beams. The proposal:</w:t>
            </w:r>
          </w:p>
          <w:p w14:paraId="50BDDE79" w14:textId="77777777" w:rsidR="00AC55A8" w:rsidRPr="005434F9" w:rsidRDefault="00AC55A8" w:rsidP="00B27A40">
            <w:pPr>
              <w:ind w:left="284"/>
              <w:rPr>
                <w:rFonts w:eastAsiaTheme="minorEastAsia"/>
                <w:i/>
                <w:lang w:eastAsia="zh-CN"/>
              </w:rPr>
            </w:pPr>
            <w:r w:rsidRPr="005434F9">
              <w:rPr>
                <w:rFonts w:eastAsiaTheme="minorEastAsia"/>
                <w:i/>
                <w:lang w:eastAsia="zh-CN"/>
              </w:rPr>
              <w:t>Consider non-overlapping SSB locations in time domain among adjacent RRHs within the same BBUs and in the neighboring cells (across different BBUs) in FR2 HST.</w:t>
            </w:r>
          </w:p>
          <w:p w14:paraId="1F0CA5C5" w14:textId="77777777" w:rsidR="00AC55A8" w:rsidRPr="005434F9" w:rsidRDefault="00AC55A8" w:rsidP="00B27A40">
            <w:pPr>
              <w:ind w:left="284"/>
              <w:rPr>
                <w:rFonts w:eastAsiaTheme="minorEastAsia"/>
                <w:lang w:eastAsia="zh-CN"/>
              </w:rPr>
            </w:pPr>
            <w:r w:rsidRPr="005434F9">
              <w:rPr>
                <w:rFonts w:eastAsiaTheme="minorEastAsia"/>
                <w:lang w:eastAsia="zh-CN"/>
              </w:rPr>
              <w:t>is more relevant to network deployment discussion.</w:t>
            </w:r>
            <w:r w:rsidRPr="005434F9">
              <w:rPr>
                <w:rFonts w:eastAsiaTheme="minorEastAsia"/>
                <w:lang w:eastAsia="zh-CN"/>
              </w:rPr>
              <w:br/>
              <w:t>Some of the companies commented that it was already agreed that RRHs under the same cell use the different sets of SSB indexes, and it is feasible to used different SSB indexes for neighbour cells.</w:t>
            </w:r>
          </w:p>
          <w:p w14:paraId="434039ED"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11FB1E41"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69C45F54"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2D8A10CE" w14:textId="2EE08BE8" w:rsidR="00AC55A8" w:rsidRPr="005434F9" w:rsidRDefault="00AC55A8" w:rsidP="00AC55A8">
            <w:pPr>
              <w:pStyle w:val="ListParagraph"/>
              <w:numPr>
                <w:ilvl w:val="0"/>
                <w:numId w:val="52"/>
              </w:numPr>
              <w:ind w:firstLineChars="0"/>
              <w:rPr>
                <w:rFonts w:eastAsiaTheme="minorEastAsia"/>
                <w:color w:val="000000" w:themeColor="text1"/>
                <w:lang w:eastAsia="zh-CN"/>
              </w:rPr>
            </w:pPr>
            <w:r w:rsidRPr="005434F9">
              <w:rPr>
                <w:rFonts w:eastAsiaTheme="minorEastAsia"/>
                <w:color w:val="000000" w:themeColor="text1"/>
                <w:lang w:eastAsia="zh-CN"/>
              </w:rPr>
              <w:t>Option 1(Samsung): RAN4 needs to discuss how non-overlapping SSB locations in time domain among adjacent RRHs</w:t>
            </w:r>
            <w:r w:rsidR="00C575AD" w:rsidRPr="005434F9">
              <w:rPr>
                <w:rFonts w:eastAsiaTheme="minorEastAsia"/>
                <w:color w:val="000000" w:themeColor="text1"/>
                <w:lang w:eastAsia="zh-CN"/>
              </w:rPr>
              <w:t xml:space="preserve">, </w:t>
            </w:r>
            <w:r w:rsidR="00C575AD" w:rsidRPr="00A449ED">
              <w:rPr>
                <w:lang w:eastAsia="zh-TW"/>
              </w:rPr>
              <w:t>one belongs to serving and one belongs to the neighboring cell</w:t>
            </w:r>
            <w:r w:rsidR="00C575AD" w:rsidRPr="004F0106">
              <w:rPr>
                <w:rFonts w:asciiTheme="minorHAnsi" w:hAnsiTheme="minorHAnsi" w:cstheme="minorBidi"/>
                <w:lang w:eastAsia="zh-TW"/>
              </w:rPr>
              <w:t xml:space="preserve"> </w:t>
            </w:r>
            <w:r w:rsidRPr="004F0106">
              <w:rPr>
                <w:rFonts w:eastAsiaTheme="minorEastAsia"/>
                <w:color w:val="000000" w:themeColor="text1"/>
                <w:lang w:eastAsia="zh-CN"/>
              </w:rPr>
              <w:t>in</w:t>
            </w:r>
            <w:r w:rsidRPr="005434F9">
              <w:rPr>
                <w:rFonts w:eastAsiaTheme="minorEastAsia"/>
                <w:color w:val="000000" w:themeColor="text1"/>
                <w:lang w:eastAsia="zh-CN"/>
              </w:rPr>
              <w:t xml:space="preserve"> FR2 HST will impact core requirement and test cases.</w:t>
            </w:r>
          </w:p>
          <w:p w14:paraId="24B368E8" w14:textId="77777777" w:rsidR="00AC55A8" w:rsidRPr="005434F9" w:rsidRDefault="00AC55A8" w:rsidP="00AC55A8">
            <w:pPr>
              <w:pStyle w:val="ListParagraph"/>
              <w:numPr>
                <w:ilvl w:val="0"/>
                <w:numId w:val="52"/>
              </w:numPr>
              <w:ind w:firstLineChars="0"/>
              <w:rPr>
                <w:rFonts w:eastAsiaTheme="minorEastAsia"/>
                <w:color w:val="000000" w:themeColor="text1"/>
                <w:lang w:eastAsia="zh-CN"/>
              </w:rPr>
            </w:pPr>
            <w:r w:rsidRPr="005434F9">
              <w:rPr>
                <w:rFonts w:eastAsiaTheme="minorEastAsia"/>
                <w:color w:val="000000" w:themeColor="text1"/>
                <w:lang w:eastAsia="zh-CN"/>
              </w:rPr>
              <w:t>Other options are not precluded.</w:t>
            </w:r>
          </w:p>
          <w:p w14:paraId="11CC5D5B"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68263410" w14:textId="77777777" w:rsidR="00AC55A8" w:rsidRPr="005434F9" w:rsidRDefault="00AC55A8" w:rsidP="00B27A40">
            <w:pPr>
              <w:ind w:left="284"/>
              <w:rPr>
                <w:rFonts w:eastAsiaTheme="minorEastAsia"/>
                <w:lang w:eastAsia="zh-CN"/>
              </w:rPr>
            </w:pPr>
            <w:r w:rsidRPr="005434F9">
              <w:rPr>
                <w:rFonts w:eastAsiaTheme="minorEastAsia"/>
                <w:lang w:eastAsia="zh-CN"/>
              </w:rPr>
              <w:t>Companies are invited to clarify whether they see a need to study further the possible impacts of SSB configurations on RRM requirements.</w:t>
            </w:r>
          </w:p>
          <w:p w14:paraId="1CA83902" w14:textId="77777777" w:rsidR="00AC55A8" w:rsidRPr="005434F9" w:rsidRDefault="00AC55A8" w:rsidP="00B27A40">
            <w:pPr>
              <w:rPr>
                <w:rFonts w:eastAsiaTheme="minorEastAsia"/>
                <w:lang w:eastAsia="zh-CN"/>
              </w:rPr>
            </w:pPr>
          </w:p>
          <w:p w14:paraId="7C9FCA7B"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2-1-3: Network assistance for reducing RX beam number</w:t>
            </w:r>
          </w:p>
          <w:p w14:paraId="1927B8D6"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lastRenderedPageBreak/>
              <w:t>Background:</w:t>
            </w:r>
          </w:p>
          <w:p w14:paraId="23EAAFCD" w14:textId="77777777" w:rsidR="00AC55A8" w:rsidRPr="005434F9" w:rsidRDefault="00AC55A8" w:rsidP="00B27A40">
            <w:pPr>
              <w:ind w:left="284"/>
              <w:rPr>
                <w:rFonts w:eastAsiaTheme="minorEastAsia"/>
                <w:lang w:eastAsia="zh-CN"/>
              </w:rPr>
            </w:pPr>
            <w:r w:rsidRPr="005434F9">
              <w:rPr>
                <w:rFonts w:eastAsiaTheme="minorEastAsia"/>
                <w:lang w:eastAsia="zh-CN"/>
              </w:rPr>
              <w:t>A number of proposals were made about the use of network assisted information for reducing the number of RX beams. Some companies also remarked the dependency of the discussion  on the deployment agreements.</w:t>
            </w:r>
          </w:p>
          <w:p w14:paraId="7D671EF0" w14:textId="77777777" w:rsidR="00AC55A8" w:rsidRPr="005434F9" w:rsidRDefault="00AC55A8" w:rsidP="00B27A40">
            <w:pPr>
              <w:ind w:left="284"/>
              <w:rPr>
                <w:rFonts w:eastAsiaTheme="minorEastAsia"/>
                <w:lang w:eastAsia="zh-CN"/>
              </w:rPr>
            </w:pPr>
            <w:r w:rsidRPr="005434F9">
              <w:rPr>
                <w:rFonts w:eastAsiaTheme="minorEastAsia"/>
                <w:lang w:eastAsia="zh-CN"/>
              </w:rPr>
              <w:t>It looks to be too early to draw any agreements on this issue.</w:t>
            </w:r>
          </w:p>
          <w:p w14:paraId="781AEAB9"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3BABC00E"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46F3B4DF"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0E6EBC69"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FFS: Network assistance for reducing RX beam number</w:t>
            </w:r>
          </w:p>
          <w:p w14:paraId="493EC31D"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07D00781" w14:textId="77777777" w:rsidR="00AC55A8" w:rsidRPr="005434F9" w:rsidRDefault="00AC55A8" w:rsidP="00B27A40">
            <w:pPr>
              <w:ind w:left="284"/>
              <w:rPr>
                <w:rFonts w:eastAsiaTheme="minorEastAsia"/>
                <w:lang w:eastAsia="zh-CN"/>
              </w:rPr>
            </w:pPr>
            <w:r w:rsidRPr="005434F9">
              <w:rPr>
                <w:rFonts w:eastAsiaTheme="minorEastAsia"/>
                <w:lang w:eastAsia="zh-CN"/>
              </w:rPr>
              <w:t>Add FFS to the WF.</w:t>
            </w:r>
          </w:p>
        </w:tc>
      </w:tr>
      <w:tr w:rsidR="00AC55A8" w:rsidRPr="005434F9" w:rsidDel="00942DA9" w14:paraId="6E11B94D" w14:textId="77777777" w:rsidTr="00AC55A8">
        <w:tc>
          <w:tcPr>
            <w:tcW w:w="1237" w:type="dxa"/>
          </w:tcPr>
          <w:p w14:paraId="28D771FC" w14:textId="77777777" w:rsidR="00AC55A8" w:rsidRPr="005434F9" w:rsidRDefault="00AC55A8" w:rsidP="00B27A40">
            <w:pPr>
              <w:rPr>
                <w:rFonts w:eastAsiaTheme="minorEastAsia"/>
                <w:b/>
                <w:lang w:eastAsia="zh-CN"/>
              </w:rPr>
            </w:pPr>
            <w:r w:rsidRPr="005434F9">
              <w:rPr>
                <w:rFonts w:eastAsiaTheme="minorEastAsia"/>
                <w:b/>
                <w:lang w:eastAsia="zh-CN"/>
              </w:rPr>
              <w:lastRenderedPageBreak/>
              <w:t xml:space="preserve">Sub-topic #2-2: </w:t>
            </w:r>
            <w:r w:rsidRPr="005434F9">
              <w:rPr>
                <w:rFonts w:eastAsiaTheme="minorEastAsia"/>
                <w:lang w:eastAsia="zh-CN"/>
              </w:rPr>
              <w:t>Number of RX beams in Scenario-A</w:t>
            </w:r>
          </w:p>
        </w:tc>
        <w:tc>
          <w:tcPr>
            <w:tcW w:w="8113" w:type="dxa"/>
          </w:tcPr>
          <w:p w14:paraId="6C3C9567"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2-2-1: Uni-directional deployment</w:t>
            </w:r>
          </w:p>
          <w:p w14:paraId="6B3C8DD8"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0D1A9A5F" w14:textId="77777777" w:rsidR="00AC55A8" w:rsidRPr="005434F9" w:rsidRDefault="00AC55A8" w:rsidP="00B27A40">
            <w:pPr>
              <w:ind w:left="284"/>
              <w:rPr>
                <w:rFonts w:eastAsiaTheme="minorEastAsia"/>
                <w:lang w:eastAsia="zh-CN"/>
              </w:rPr>
            </w:pPr>
            <w:r w:rsidRPr="005434F9">
              <w:rPr>
                <w:rFonts w:eastAsiaTheme="minorEastAsia"/>
                <w:lang w:eastAsia="zh-CN"/>
              </w:rPr>
              <w:t>The discussion is strongly related to the deployment aspects. It was recommended to continue the discussion in the Deployment thread.</w:t>
            </w:r>
          </w:p>
          <w:p w14:paraId="50A0EE93"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48ED62DB"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55F64326"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637AEF9B"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7E46EF3D" w14:textId="77777777" w:rsidR="00AC55A8" w:rsidRPr="005434F9" w:rsidRDefault="00AC55A8" w:rsidP="00B27A40">
            <w:pPr>
              <w:ind w:left="284"/>
              <w:rPr>
                <w:rFonts w:eastAsiaTheme="minorEastAsia"/>
                <w:lang w:eastAsia="zh-CN"/>
              </w:rPr>
            </w:pPr>
            <w:r w:rsidRPr="005434F9">
              <w:rPr>
                <w:rFonts w:eastAsiaTheme="minorEastAsia"/>
                <w:lang w:eastAsia="zh-CN"/>
              </w:rPr>
              <w:t>As this issue is related to Issue 2-1-1, moderator suggests to continue the discussion under Issue 2-1-1. If any additional RRM-related issues are raised, they can be discussed in Issue 2-1-1.</w:t>
            </w:r>
          </w:p>
          <w:p w14:paraId="0254E083" w14:textId="77777777" w:rsidR="00AC55A8" w:rsidRPr="005434F9" w:rsidRDefault="00AC55A8" w:rsidP="00B27A40">
            <w:pPr>
              <w:ind w:left="284"/>
              <w:rPr>
                <w:rFonts w:eastAsiaTheme="minorEastAsia"/>
                <w:i/>
                <w:color w:val="0070C0"/>
                <w:lang w:eastAsia="zh-CN"/>
              </w:rPr>
            </w:pPr>
          </w:p>
          <w:p w14:paraId="0D35C40E"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2-2-2: Bi-directional deployment</w:t>
            </w:r>
          </w:p>
          <w:p w14:paraId="62AF04FC"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6F5F1558" w14:textId="77777777" w:rsidR="00AC55A8" w:rsidRPr="005434F9" w:rsidRDefault="00AC55A8" w:rsidP="00B27A40">
            <w:pPr>
              <w:ind w:left="284"/>
              <w:rPr>
                <w:rFonts w:eastAsiaTheme="minorEastAsia"/>
                <w:lang w:eastAsia="zh-CN"/>
              </w:rPr>
            </w:pPr>
            <w:r w:rsidRPr="005434F9">
              <w:rPr>
                <w:rFonts w:eastAsiaTheme="minorEastAsia"/>
                <w:lang w:eastAsia="zh-CN"/>
              </w:rPr>
              <w:t>The discussion is strongly related to the deployment aspects. It was recommended to continue the discussion in the Deployment thread.</w:t>
            </w:r>
          </w:p>
          <w:p w14:paraId="2DC2D1C6"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25F655B3"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7642736A"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6E529CF8"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725CD2D9" w14:textId="77777777" w:rsidR="00AC55A8" w:rsidRPr="005434F9" w:rsidDel="00942DA9" w:rsidRDefault="00AC55A8" w:rsidP="00B27A40">
            <w:pPr>
              <w:ind w:left="284"/>
              <w:rPr>
                <w:rFonts w:eastAsiaTheme="minorEastAsia"/>
                <w:lang w:eastAsia="zh-CN"/>
              </w:rPr>
            </w:pPr>
            <w:r w:rsidRPr="005434F9">
              <w:rPr>
                <w:rFonts w:eastAsiaTheme="minorEastAsia"/>
                <w:lang w:eastAsia="zh-CN"/>
              </w:rPr>
              <w:t>As this issue is related to Issue 2-1-1, moderator suggests to continue the discussion under Issue 2-1-1. If any additional RRM-related issues are raised, they can be discussed in Issue 2-1-1.</w:t>
            </w:r>
          </w:p>
        </w:tc>
      </w:tr>
      <w:tr w:rsidR="00AC55A8" w:rsidRPr="005434F9" w14:paraId="40D9FBCD" w14:textId="77777777" w:rsidTr="00AC55A8">
        <w:tc>
          <w:tcPr>
            <w:tcW w:w="1237" w:type="dxa"/>
          </w:tcPr>
          <w:p w14:paraId="38FEC386" w14:textId="77777777" w:rsidR="00AC55A8" w:rsidRPr="005434F9" w:rsidRDefault="00AC55A8" w:rsidP="00B27A40">
            <w:pPr>
              <w:rPr>
                <w:rFonts w:eastAsiaTheme="minorEastAsia"/>
                <w:b/>
                <w:lang w:eastAsia="zh-CN"/>
              </w:rPr>
            </w:pPr>
            <w:r w:rsidRPr="005434F9">
              <w:rPr>
                <w:rFonts w:eastAsiaTheme="minorEastAsia"/>
                <w:b/>
                <w:lang w:eastAsia="zh-CN"/>
              </w:rPr>
              <w:t xml:space="preserve">Sub-topic #2-3: </w:t>
            </w:r>
            <w:r w:rsidRPr="005434F9">
              <w:rPr>
                <w:rFonts w:eastAsiaTheme="minorEastAsia"/>
                <w:lang w:eastAsia="zh-CN"/>
              </w:rPr>
              <w:t>Number of RX beams in Scenario-B</w:t>
            </w:r>
          </w:p>
        </w:tc>
        <w:tc>
          <w:tcPr>
            <w:tcW w:w="8113" w:type="dxa"/>
          </w:tcPr>
          <w:p w14:paraId="209FAB99"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2-3-1: Uni-directional deployment</w:t>
            </w:r>
          </w:p>
          <w:p w14:paraId="2886BDBD"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5429B521" w14:textId="77777777" w:rsidR="00AC55A8" w:rsidRPr="005434F9" w:rsidRDefault="00AC55A8" w:rsidP="00B27A40">
            <w:pPr>
              <w:ind w:left="284"/>
              <w:rPr>
                <w:rFonts w:eastAsiaTheme="minorEastAsia"/>
                <w:lang w:eastAsia="zh-CN"/>
              </w:rPr>
            </w:pPr>
            <w:r w:rsidRPr="005434F9">
              <w:rPr>
                <w:rFonts w:eastAsiaTheme="minorEastAsia"/>
                <w:lang w:eastAsia="zh-CN"/>
              </w:rPr>
              <w:t>The discussion is strongly related to the deployment aspects. It was recommended to continue the discussion in the Deployment thread.</w:t>
            </w:r>
          </w:p>
          <w:p w14:paraId="5F16990A"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lastRenderedPageBreak/>
              <w:t>Tentative agreements:</w:t>
            </w:r>
          </w:p>
          <w:p w14:paraId="00F9FD9D"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11830F82"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6BF6ACCA"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714FC06C" w14:textId="77777777" w:rsidR="00AC55A8" w:rsidRPr="005434F9" w:rsidRDefault="00AC55A8" w:rsidP="00B27A40">
            <w:pPr>
              <w:ind w:left="284"/>
              <w:rPr>
                <w:rFonts w:eastAsiaTheme="minorEastAsia"/>
                <w:lang w:eastAsia="zh-CN"/>
              </w:rPr>
            </w:pPr>
            <w:r w:rsidRPr="005434F9">
              <w:rPr>
                <w:rFonts w:eastAsiaTheme="minorEastAsia"/>
                <w:lang w:eastAsia="zh-CN"/>
              </w:rPr>
              <w:t>As this issue is related to Issue 2-1-1, moderator suggests to continue the discussion under Issue 2-1-1. If any additional RRM-related issues are raised, they can be discussed in Issue 2-1-1.</w:t>
            </w:r>
          </w:p>
          <w:p w14:paraId="1B95DB35" w14:textId="77777777" w:rsidR="00AC55A8" w:rsidRPr="005434F9" w:rsidRDefault="00AC55A8" w:rsidP="00B27A40">
            <w:pPr>
              <w:ind w:left="284"/>
              <w:rPr>
                <w:rFonts w:eastAsiaTheme="minorEastAsia"/>
                <w:i/>
                <w:color w:val="0070C0"/>
                <w:lang w:eastAsia="zh-CN"/>
              </w:rPr>
            </w:pPr>
          </w:p>
          <w:p w14:paraId="5F07505A"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2-3-2: Bi-directional deployment</w:t>
            </w:r>
          </w:p>
          <w:p w14:paraId="36A26D34"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10443BEF" w14:textId="77777777" w:rsidR="00AC55A8" w:rsidRPr="005434F9" w:rsidRDefault="00AC55A8" w:rsidP="00B27A40">
            <w:pPr>
              <w:ind w:left="284"/>
              <w:rPr>
                <w:rFonts w:eastAsiaTheme="minorEastAsia"/>
                <w:lang w:eastAsia="zh-CN"/>
              </w:rPr>
            </w:pPr>
            <w:r w:rsidRPr="005434F9">
              <w:rPr>
                <w:rFonts w:eastAsiaTheme="minorEastAsia"/>
                <w:lang w:eastAsia="zh-CN"/>
              </w:rPr>
              <w:t>The discussion is strongly related to the deployment aspects. It was recommended to continue the discussion in the Deployment thread.</w:t>
            </w:r>
          </w:p>
          <w:p w14:paraId="24BC03B6"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5BE72652"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4DB60363"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5AACC082"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3062295F" w14:textId="77777777" w:rsidR="00AC55A8" w:rsidRPr="005434F9" w:rsidRDefault="00AC55A8" w:rsidP="00B27A40">
            <w:pPr>
              <w:ind w:left="284"/>
              <w:rPr>
                <w:rFonts w:eastAsiaTheme="minorEastAsia"/>
                <w:b/>
                <w:u w:val="single"/>
                <w:lang w:eastAsia="zh-CN"/>
              </w:rPr>
            </w:pPr>
            <w:r w:rsidRPr="005434F9">
              <w:rPr>
                <w:rFonts w:eastAsiaTheme="minorEastAsia"/>
                <w:lang w:eastAsia="zh-CN"/>
              </w:rPr>
              <w:t>As this issue is related to Issue 2-1-1, moderator suggests to continue the discussion under Issue 2-1-1. If any additional RRM-related issues are raised, they can be discussed in Issue 2-1-1.</w:t>
            </w:r>
          </w:p>
        </w:tc>
      </w:tr>
      <w:tr w:rsidR="00AC55A8" w:rsidRPr="005434F9" w14:paraId="6BB0F77E" w14:textId="77777777" w:rsidTr="00AC55A8">
        <w:tc>
          <w:tcPr>
            <w:tcW w:w="1237" w:type="dxa"/>
          </w:tcPr>
          <w:p w14:paraId="059DBC98" w14:textId="77777777" w:rsidR="00AC55A8" w:rsidRPr="005434F9" w:rsidRDefault="00AC55A8" w:rsidP="00B27A40">
            <w:pPr>
              <w:rPr>
                <w:rFonts w:eastAsiaTheme="minorEastAsia"/>
                <w:b/>
                <w:color w:val="0070C0"/>
                <w:lang w:eastAsia="zh-CN"/>
              </w:rPr>
            </w:pPr>
            <w:r w:rsidRPr="005434F9">
              <w:rPr>
                <w:rFonts w:eastAsiaTheme="minorEastAsia"/>
                <w:b/>
                <w:lang w:eastAsia="zh-CN"/>
              </w:rPr>
              <w:lastRenderedPageBreak/>
              <w:t xml:space="preserve">Sub-topic #2-4: </w:t>
            </w:r>
            <w:r w:rsidRPr="005434F9">
              <w:rPr>
                <w:rFonts w:eastAsiaTheme="minorEastAsia"/>
                <w:lang w:eastAsia="zh-CN"/>
              </w:rPr>
              <w:t>RX beam search scaling factor (N)</w:t>
            </w:r>
          </w:p>
        </w:tc>
        <w:tc>
          <w:tcPr>
            <w:tcW w:w="8113" w:type="dxa"/>
          </w:tcPr>
          <w:p w14:paraId="0F58D3E3"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2-4-1: Difference in requirements for deployment scenarios</w:t>
            </w:r>
          </w:p>
          <w:p w14:paraId="5DC55593"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7670C563" w14:textId="77777777" w:rsidR="00AC55A8" w:rsidRPr="005434F9" w:rsidRDefault="00AC55A8" w:rsidP="00B27A40">
            <w:pPr>
              <w:ind w:left="284"/>
              <w:rPr>
                <w:rFonts w:eastAsiaTheme="minorEastAsia"/>
                <w:lang w:eastAsia="zh-CN"/>
              </w:rPr>
            </w:pPr>
            <w:r w:rsidRPr="005434F9">
              <w:rPr>
                <w:rFonts w:eastAsiaTheme="minorEastAsia"/>
                <w:lang w:eastAsia="zh-CN"/>
              </w:rPr>
              <w:t>The companies indicated that this discussion depends a lot on the outcomes of deployments discussion.</w:t>
            </w:r>
          </w:p>
          <w:p w14:paraId="5F5150C3"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4D9434F6"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49C09F54"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7DAD2ACF"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 xml:space="preserve">Option 1: </w:t>
            </w:r>
            <w:r w:rsidRPr="005434F9">
              <w:rPr>
                <w:rFonts w:eastAsia="SimSun"/>
                <w:szCs w:val="24"/>
                <w:lang w:eastAsia="zh-CN"/>
              </w:rPr>
              <w:t>N in uni-directional deployment has to be same as N in bi-directional deployment</w:t>
            </w:r>
            <w:r w:rsidRPr="005434F9">
              <w:rPr>
                <w:rFonts w:eastAsiaTheme="minorEastAsia"/>
                <w:lang w:eastAsia="zh-CN"/>
              </w:rPr>
              <w:t xml:space="preserve"> </w:t>
            </w:r>
          </w:p>
          <w:p w14:paraId="77504A78"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Other options are not precluded.</w:t>
            </w:r>
          </w:p>
          <w:p w14:paraId="5E45E6C9"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3AB39D56" w14:textId="77777777" w:rsidR="00AC55A8" w:rsidRPr="005434F9" w:rsidRDefault="00AC55A8" w:rsidP="00B27A40">
            <w:pPr>
              <w:ind w:left="284"/>
              <w:rPr>
                <w:rFonts w:eastAsiaTheme="minorEastAsia"/>
                <w:lang w:eastAsia="zh-CN"/>
              </w:rPr>
            </w:pPr>
            <w:r w:rsidRPr="005434F9">
              <w:rPr>
                <w:rFonts w:eastAsiaTheme="minorEastAsia"/>
                <w:lang w:eastAsia="zh-CN"/>
              </w:rPr>
              <w:t>Add the open issues to the WF to continue the discussion after the deployment aspects are clarified.</w:t>
            </w:r>
            <w:r w:rsidRPr="005434F9">
              <w:rPr>
                <w:rFonts w:eastAsiaTheme="minorEastAsia"/>
                <w:lang w:eastAsia="zh-CN"/>
              </w:rPr>
              <w:br/>
              <w:t>Additional comments can be added to the general Issues 2-1-1.</w:t>
            </w:r>
          </w:p>
          <w:p w14:paraId="17A7D0CC" w14:textId="77777777" w:rsidR="00AC55A8" w:rsidRPr="005434F9" w:rsidRDefault="00AC55A8" w:rsidP="00B27A40">
            <w:pPr>
              <w:ind w:left="284"/>
              <w:rPr>
                <w:rFonts w:eastAsiaTheme="minorEastAsia"/>
                <w:i/>
                <w:color w:val="0070C0"/>
                <w:lang w:eastAsia="zh-CN"/>
              </w:rPr>
            </w:pPr>
          </w:p>
          <w:p w14:paraId="1C01F2CF"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2-4-2: Uni-directional deployment</w:t>
            </w:r>
          </w:p>
          <w:p w14:paraId="11CCBABB"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76244F01" w14:textId="77777777" w:rsidR="00AC55A8" w:rsidRPr="005434F9" w:rsidRDefault="00AC55A8" w:rsidP="00B27A40">
            <w:pPr>
              <w:ind w:left="284"/>
              <w:rPr>
                <w:rFonts w:eastAsiaTheme="minorEastAsia"/>
                <w:lang w:eastAsia="zh-CN"/>
              </w:rPr>
            </w:pPr>
            <w:r w:rsidRPr="005434F9">
              <w:rPr>
                <w:rFonts w:eastAsiaTheme="minorEastAsia"/>
                <w:lang w:eastAsia="zh-CN"/>
              </w:rPr>
              <w:t>The companies have identified few possible options for the scaling factor N. However, the conclusion on these issues are strongly dependent on the ongoing discussion of the number of Rx beams in the deployments thread and also in the Issue 2-1-1.</w:t>
            </w:r>
          </w:p>
          <w:p w14:paraId="69F7C69B"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lastRenderedPageBreak/>
              <w:t>Tentative agreements:</w:t>
            </w:r>
          </w:p>
          <w:p w14:paraId="618B2237"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31AC8620"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42A253EA"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Option 1: N = 1</w:t>
            </w:r>
          </w:p>
          <w:p w14:paraId="687A0D20"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Option 2: N = 2 for scenario-B if the RRHs are deployed on both sides of the track</w:t>
            </w:r>
          </w:p>
          <w:p w14:paraId="2D566BA7"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Other options are not precluded.</w:t>
            </w:r>
          </w:p>
          <w:p w14:paraId="676CB624"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50946010" w14:textId="77777777" w:rsidR="00AC55A8" w:rsidRPr="005434F9" w:rsidRDefault="00AC55A8" w:rsidP="00B27A40">
            <w:pPr>
              <w:ind w:left="284"/>
              <w:rPr>
                <w:rFonts w:eastAsiaTheme="minorEastAsia"/>
                <w:lang w:eastAsia="zh-CN"/>
              </w:rPr>
            </w:pPr>
            <w:r w:rsidRPr="005434F9">
              <w:rPr>
                <w:rFonts w:eastAsiaTheme="minorEastAsia"/>
                <w:lang w:eastAsia="zh-CN"/>
              </w:rPr>
              <w:t>Add issues to the WF to continue the discussion after the deployment aspects are clarified.</w:t>
            </w:r>
            <w:r w:rsidRPr="005434F9">
              <w:rPr>
                <w:rFonts w:eastAsiaTheme="minorEastAsia"/>
                <w:lang w:eastAsia="zh-CN"/>
              </w:rPr>
              <w:br/>
              <w:t>As this issue is related to Issue 2-1-1, moderator suggests to continue the discussion under Issue 2-1-1..</w:t>
            </w:r>
          </w:p>
          <w:p w14:paraId="67362F9C" w14:textId="77777777" w:rsidR="00AC55A8" w:rsidRPr="005434F9" w:rsidRDefault="00AC55A8" w:rsidP="00B27A40">
            <w:pPr>
              <w:rPr>
                <w:rFonts w:eastAsiaTheme="minorEastAsia"/>
                <w:lang w:eastAsia="zh-CN"/>
              </w:rPr>
            </w:pPr>
          </w:p>
          <w:p w14:paraId="24CD5FCC"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2-4-3: Bi-directional deployment</w:t>
            </w:r>
          </w:p>
          <w:p w14:paraId="75E0CCB4"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4C1A0D0D" w14:textId="77777777" w:rsidR="00AC55A8" w:rsidRPr="005434F9" w:rsidRDefault="00AC55A8" w:rsidP="00B27A40">
            <w:pPr>
              <w:ind w:left="284"/>
              <w:rPr>
                <w:rFonts w:eastAsiaTheme="minorEastAsia"/>
                <w:lang w:eastAsia="zh-CN"/>
              </w:rPr>
            </w:pPr>
            <w:r w:rsidRPr="005434F9">
              <w:rPr>
                <w:rFonts w:eastAsiaTheme="minorEastAsia"/>
                <w:lang w:eastAsia="zh-CN"/>
              </w:rPr>
              <w:t>The companies have identified few possible options for the scaling factor N. However, the conclusion on these issues are strongly dependent on the ongoing discussion of the number of Rx beams in the deployments thread and also in the Issue 2-1-1.</w:t>
            </w:r>
          </w:p>
          <w:p w14:paraId="1E7388B6"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5150718D"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16211A59"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0EFC7FEF"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Option 1: N = 2</w:t>
            </w:r>
          </w:p>
          <w:p w14:paraId="07C49EC3"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Option 2: N = 4 if RRHs are deployed not only on one side of the track</w:t>
            </w:r>
          </w:p>
          <w:p w14:paraId="1D0B5564"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Other options are not precluded.</w:t>
            </w:r>
          </w:p>
          <w:p w14:paraId="56D799CB"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2833F0FE" w14:textId="77777777" w:rsidR="00AC55A8" w:rsidRPr="005434F9" w:rsidRDefault="00AC55A8" w:rsidP="00B27A40">
            <w:pPr>
              <w:ind w:left="284"/>
              <w:rPr>
                <w:rFonts w:eastAsiaTheme="minorEastAsia"/>
                <w:i/>
                <w:color w:val="0070C0"/>
                <w:lang w:eastAsia="zh-CN"/>
              </w:rPr>
            </w:pPr>
            <w:r w:rsidRPr="005434F9">
              <w:rPr>
                <w:rFonts w:eastAsiaTheme="minorEastAsia"/>
                <w:lang w:eastAsia="zh-CN"/>
              </w:rPr>
              <w:t>Add issues to the WF to continue the discussion after the deployment aspects are clarified.</w:t>
            </w:r>
            <w:r w:rsidRPr="005434F9">
              <w:rPr>
                <w:rFonts w:eastAsiaTheme="minorEastAsia"/>
                <w:lang w:eastAsia="zh-CN"/>
              </w:rPr>
              <w:br/>
              <w:t xml:space="preserve">As this issue is related to Issue 2-1-1, moderator suggests to continue the discussion under Issue 2-1-1. </w:t>
            </w:r>
          </w:p>
        </w:tc>
      </w:tr>
    </w:tbl>
    <w:p w14:paraId="234D97AE" w14:textId="77777777" w:rsidR="00B933E1" w:rsidRPr="005434F9" w:rsidRDefault="00B933E1" w:rsidP="00B933E1">
      <w:pPr>
        <w:rPr>
          <w:i/>
          <w:color w:val="0070C0"/>
          <w:lang w:eastAsia="zh-CN"/>
        </w:rPr>
      </w:pPr>
    </w:p>
    <w:p w14:paraId="72C0A5BB" w14:textId="77777777" w:rsidR="00B933E1" w:rsidRPr="005434F9" w:rsidRDefault="00B933E1" w:rsidP="00B933E1">
      <w:pPr>
        <w:rPr>
          <w:i/>
          <w:color w:val="0070C0"/>
          <w:lang w:eastAsia="zh-CN"/>
        </w:rPr>
      </w:pPr>
    </w:p>
    <w:p w14:paraId="63A2E7A0" w14:textId="77777777" w:rsidR="00B933E1" w:rsidRPr="005434F9" w:rsidRDefault="00B933E1" w:rsidP="00B933E1">
      <w:pPr>
        <w:pStyle w:val="Heading3"/>
        <w:rPr>
          <w:sz w:val="24"/>
          <w:szCs w:val="16"/>
        </w:rPr>
      </w:pPr>
      <w:r w:rsidRPr="005434F9">
        <w:rPr>
          <w:sz w:val="24"/>
          <w:szCs w:val="16"/>
        </w:rPr>
        <w:t>CRs/TPs</w:t>
      </w:r>
    </w:p>
    <w:p w14:paraId="7B9CC627" w14:textId="77777777" w:rsidR="00B933E1" w:rsidRPr="005434F9" w:rsidRDefault="00B933E1" w:rsidP="00B933E1">
      <w:pPr>
        <w:rPr>
          <w:i/>
          <w:color w:val="0070C0"/>
          <w:lang w:eastAsia="zh-CN"/>
        </w:rPr>
      </w:pPr>
      <w:r w:rsidRPr="005434F9">
        <w:rPr>
          <w:i/>
          <w:color w:val="0070C0"/>
          <w:lang w:eastAsia="zh-CN"/>
        </w:rPr>
        <w:t>Moderator tries to summarize discussion status for 1</w:t>
      </w:r>
      <w:r w:rsidRPr="005434F9">
        <w:rPr>
          <w:i/>
          <w:color w:val="0070C0"/>
          <w:vertAlign w:val="superscript"/>
          <w:lang w:eastAsia="zh-CN"/>
        </w:rPr>
        <w:t>st</w:t>
      </w:r>
      <w:r w:rsidRPr="005434F9">
        <w:rPr>
          <w:i/>
          <w:color w:val="0070C0"/>
          <w:lang w:eastAsia="zh-CN"/>
        </w:rPr>
        <w:t xml:space="preserve"> round and provides recommendation on CRs/TPs Status update</w:t>
      </w:r>
    </w:p>
    <w:p w14:paraId="486ACEFD" w14:textId="77777777" w:rsidR="00B933E1" w:rsidRPr="005434F9" w:rsidRDefault="00B933E1" w:rsidP="00B933E1">
      <w:pPr>
        <w:rPr>
          <w:i/>
          <w:color w:val="0070C0"/>
        </w:rPr>
      </w:pPr>
      <w:r w:rsidRPr="005434F9">
        <w:rPr>
          <w:i/>
          <w:color w:val="0070C0"/>
          <w:lang w:eastAsia="zh-CN"/>
        </w:rPr>
        <w:t xml:space="preserve">Note: The tdoc decisions shall be provided in Section 3 and this table is optional in case moderators would like to provide additional information. </w:t>
      </w:r>
    </w:p>
    <w:tbl>
      <w:tblPr>
        <w:tblStyle w:val="TableGrid"/>
        <w:tblW w:w="0" w:type="auto"/>
        <w:tblLook w:val="04A0" w:firstRow="1" w:lastRow="0" w:firstColumn="1" w:lastColumn="0" w:noHBand="0" w:noVBand="1"/>
      </w:tblPr>
      <w:tblGrid>
        <w:gridCol w:w="1242"/>
        <w:gridCol w:w="8615"/>
      </w:tblGrid>
      <w:tr w:rsidR="00B933E1" w:rsidRPr="005434F9" w14:paraId="775F2E8D" w14:textId="77777777" w:rsidTr="00E81094">
        <w:tc>
          <w:tcPr>
            <w:tcW w:w="1242" w:type="dxa"/>
          </w:tcPr>
          <w:p w14:paraId="44938D76" w14:textId="77777777" w:rsidR="00B933E1" w:rsidRPr="005434F9" w:rsidRDefault="00B933E1" w:rsidP="00E81094">
            <w:pPr>
              <w:rPr>
                <w:rFonts w:eastAsiaTheme="minorEastAsia"/>
                <w:b/>
                <w:color w:val="0070C0"/>
                <w:lang w:eastAsia="zh-CN"/>
              </w:rPr>
            </w:pPr>
            <w:r w:rsidRPr="005434F9">
              <w:rPr>
                <w:rFonts w:eastAsiaTheme="minorEastAsia"/>
                <w:b/>
                <w:color w:val="0070C0"/>
                <w:lang w:eastAsia="zh-CN"/>
              </w:rPr>
              <w:t>CR/TP number</w:t>
            </w:r>
          </w:p>
        </w:tc>
        <w:tc>
          <w:tcPr>
            <w:tcW w:w="8615" w:type="dxa"/>
          </w:tcPr>
          <w:p w14:paraId="6BA6C1A1" w14:textId="77777777" w:rsidR="00B933E1" w:rsidRPr="005434F9" w:rsidRDefault="00B933E1" w:rsidP="00E81094">
            <w:pPr>
              <w:rPr>
                <w:rFonts w:eastAsia="MS Mincho"/>
                <w:b/>
                <w:color w:val="0070C0"/>
                <w:lang w:eastAsia="zh-CN"/>
              </w:rPr>
            </w:pPr>
            <w:r w:rsidRPr="005434F9">
              <w:rPr>
                <w:b/>
                <w:color w:val="0070C0"/>
                <w:lang w:eastAsia="zh-CN"/>
              </w:rPr>
              <w:t xml:space="preserve">CRs/TPs </w:t>
            </w:r>
            <w:r w:rsidRPr="005434F9">
              <w:rPr>
                <w:rFonts w:eastAsiaTheme="minorEastAsia"/>
                <w:b/>
                <w:color w:val="0070C0"/>
                <w:lang w:eastAsia="zh-CN"/>
              </w:rPr>
              <w:t xml:space="preserve">Status update recommendation  </w:t>
            </w:r>
          </w:p>
        </w:tc>
      </w:tr>
      <w:tr w:rsidR="00B933E1" w:rsidRPr="005434F9" w14:paraId="0C30B8DD" w14:textId="77777777" w:rsidTr="00E81094">
        <w:tc>
          <w:tcPr>
            <w:tcW w:w="1242" w:type="dxa"/>
          </w:tcPr>
          <w:p w14:paraId="1989DB2D" w14:textId="77777777" w:rsidR="00B933E1" w:rsidRPr="005434F9" w:rsidRDefault="00B933E1" w:rsidP="00E81094">
            <w:pPr>
              <w:rPr>
                <w:rFonts w:eastAsiaTheme="minorEastAsia"/>
                <w:color w:val="0070C0"/>
                <w:lang w:eastAsia="zh-CN"/>
              </w:rPr>
            </w:pPr>
            <w:r w:rsidRPr="005434F9">
              <w:rPr>
                <w:rFonts w:eastAsiaTheme="minorEastAsia"/>
                <w:color w:val="0070C0"/>
                <w:lang w:eastAsia="zh-CN"/>
              </w:rPr>
              <w:t>XXX</w:t>
            </w:r>
          </w:p>
        </w:tc>
        <w:tc>
          <w:tcPr>
            <w:tcW w:w="8615" w:type="dxa"/>
          </w:tcPr>
          <w:p w14:paraId="58A9FBE0" w14:textId="77777777" w:rsidR="00B933E1" w:rsidRPr="005434F9" w:rsidRDefault="00B933E1" w:rsidP="00E81094">
            <w:pPr>
              <w:rPr>
                <w:rFonts w:eastAsiaTheme="minorEastAsia"/>
                <w:color w:val="0070C0"/>
                <w:lang w:eastAsia="zh-CN"/>
              </w:rPr>
            </w:pPr>
            <w:r w:rsidRPr="005434F9">
              <w:rPr>
                <w:rFonts w:eastAsiaTheme="minorEastAsia"/>
                <w:i/>
                <w:color w:val="0070C0"/>
                <w:lang w:eastAsia="zh-CN"/>
              </w:rPr>
              <w:t>Based on 1</w:t>
            </w:r>
            <w:r w:rsidRPr="005434F9">
              <w:rPr>
                <w:rFonts w:eastAsiaTheme="minorEastAsia"/>
                <w:i/>
                <w:color w:val="0070C0"/>
                <w:vertAlign w:val="superscript"/>
                <w:lang w:eastAsia="zh-CN"/>
              </w:rPr>
              <w:t>st</w:t>
            </w:r>
            <w:r w:rsidRPr="005434F9">
              <w:rPr>
                <w:rFonts w:eastAsiaTheme="minorEastAsia"/>
                <w:i/>
                <w:color w:val="0070C0"/>
                <w:lang w:eastAsia="zh-CN"/>
              </w:rPr>
              <w:t xml:space="preserve"> round of comments collection, moderator can recommend the next steps such as “agreeable”, “to be revised”</w:t>
            </w:r>
          </w:p>
        </w:tc>
      </w:tr>
    </w:tbl>
    <w:p w14:paraId="4430ACC2" w14:textId="201D87A1" w:rsidR="00B933E1" w:rsidRDefault="00B933E1" w:rsidP="00B933E1">
      <w:pPr>
        <w:rPr>
          <w:color w:val="0070C0"/>
          <w:lang w:eastAsia="zh-CN"/>
        </w:rPr>
      </w:pPr>
    </w:p>
    <w:p w14:paraId="27E8ED80" w14:textId="77777777" w:rsidR="00DE4649" w:rsidRPr="005434F9" w:rsidRDefault="00DE4649" w:rsidP="00B933E1">
      <w:pPr>
        <w:rPr>
          <w:color w:val="0070C0"/>
          <w:lang w:eastAsia="zh-CN"/>
        </w:rPr>
      </w:pPr>
    </w:p>
    <w:p w14:paraId="1A606A57" w14:textId="77777777" w:rsidR="00B933E1" w:rsidRPr="00A449ED" w:rsidRDefault="00B933E1" w:rsidP="00B933E1">
      <w:pPr>
        <w:pStyle w:val="Heading2"/>
        <w:rPr>
          <w:lang w:val="en-US"/>
        </w:rPr>
      </w:pPr>
      <w:r w:rsidRPr="00A449ED">
        <w:rPr>
          <w:lang w:val="en-US"/>
        </w:rPr>
        <w:lastRenderedPageBreak/>
        <w:t>Discussion on 2nd round (if applicable)</w:t>
      </w:r>
    </w:p>
    <w:p w14:paraId="0F1F1C1A" w14:textId="4B97D3F2" w:rsidR="00585216" w:rsidRPr="00585216" w:rsidRDefault="00585216" w:rsidP="00585216">
      <w:pPr>
        <w:rPr>
          <w:lang w:eastAsia="zh-CN"/>
        </w:rPr>
      </w:pPr>
      <w:r w:rsidRPr="00585216">
        <w:rPr>
          <w:lang w:eastAsia="zh-CN"/>
        </w:rPr>
        <w:t>Concerning open issues in this section, please capture your company views directly under the respective issues and treat the summary as a dialogue just as the chairperson would during a f2f, i.e., do not edit earlier responses but continue the discussion.</w:t>
      </w:r>
    </w:p>
    <w:p w14:paraId="7FDC599A" w14:textId="6AB93BAF" w:rsidR="00B933E1" w:rsidRDefault="00585216" w:rsidP="00585216">
      <w:pPr>
        <w:rPr>
          <w:lang w:eastAsia="zh-CN"/>
        </w:rPr>
      </w:pPr>
      <w:r w:rsidRPr="00585216">
        <w:rPr>
          <w:lang w:eastAsia="zh-CN"/>
        </w:rPr>
        <w:t>Please furthermore declare your company’s support for certain options, by capturing the company abbreviation directly after the option number.</w:t>
      </w:r>
    </w:p>
    <w:p w14:paraId="5F3391FF" w14:textId="77777777" w:rsidR="00DC03ED" w:rsidRPr="005434F9" w:rsidRDefault="00DC03ED" w:rsidP="00585216">
      <w:pPr>
        <w:rPr>
          <w:lang w:eastAsia="zh-CN"/>
        </w:rPr>
      </w:pPr>
    </w:p>
    <w:p w14:paraId="43666C85" w14:textId="23CF5759" w:rsidR="00B933E1" w:rsidRPr="005434F9" w:rsidRDefault="00B933E1" w:rsidP="00B933E1">
      <w:pPr>
        <w:pStyle w:val="Heading3"/>
        <w:rPr>
          <w:sz w:val="24"/>
        </w:rPr>
      </w:pPr>
      <w:r w:rsidRPr="005434F9">
        <w:rPr>
          <w:sz w:val="24"/>
        </w:rPr>
        <w:t xml:space="preserve">Sub-topic </w:t>
      </w:r>
      <w:r w:rsidR="003A7F0C" w:rsidRPr="005434F9">
        <w:rPr>
          <w:sz w:val="24"/>
        </w:rPr>
        <w:t>2</w:t>
      </w:r>
      <w:r w:rsidRPr="005434F9">
        <w:rPr>
          <w:sz w:val="24"/>
        </w:rPr>
        <w:t>-</w:t>
      </w:r>
      <w:r w:rsidR="00DC3846">
        <w:rPr>
          <w:sz w:val="24"/>
          <w:lang w:val="ru-RU"/>
        </w:rPr>
        <w:t>1</w:t>
      </w:r>
      <w:r w:rsidRPr="005434F9">
        <w:rPr>
          <w:sz w:val="24"/>
        </w:rPr>
        <w:t xml:space="preserve">: </w:t>
      </w:r>
      <w:r w:rsidR="00DC3846">
        <w:rPr>
          <w:sz w:val="24"/>
        </w:rPr>
        <w:t>General</w:t>
      </w:r>
    </w:p>
    <w:p w14:paraId="4B5E02A8" w14:textId="0E846A67" w:rsidR="00B933E1" w:rsidRPr="005434F9" w:rsidRDefault="00B933E1" w:rsidP="00B933E1">
      <w:pPr>
        <w:pStyle w:val="Heading4"/>
      </w:pPr>
      <w:r w:rsidRPr="005434F9">
        <w:t xml:space="preserve">Issue </w:t>
      </w:r>
      <w:r w:rsidR="003A7F0C" w:rsidRPr="005434F9">
        <w:t>2</w:t>
      </w:r>
      <w:r w:rsidRPr="005434F9">
        <w:t>-</w:t>
      </w:r>
      <w:r w:rsidR="00EF07BB">
        <w:t>1</w:t>
      </w:r>
      <w:r w:rsidRPr="005434F9">
        <w:t>-</w:t>
      </w:r>
      <w:r w:rsidR="00EF07BB">
        <w:t>1</w:t>
      </w:r>
      <w:r w:rsidRPr="005434F9">
        <w:t xml:space="preserve">: </w:t>
      </w:r>
      <w:r w:rsidR="00EF07BB">
        <w:t>Decreasing RX beam number</w:t>
      </w:r>
    </w:p>
    <w:p w14:paraId="7098C6C9" w14:textId="77777777" w:rsidR="00B933E1" w:rsidRPr="005434F9" w:rsidRDefault="00B933E1" w:rsidP="00B933E1">
      <w:pPr>
        <w:rPr>
          <w:rFonts w:eastAsiaTheme="minorEastAsia"/>
          <w:i/>
          <w:color w:val="0070C0"/>
          <w:lang w:eastAsia="zh-CN"/>
        </w:rPr>
      </w:pPr>
      <w:r w:rsidRPr="005434F9">
        <w:rPr>
          <w:rFonts w:eastAsiaTheme="minorEastAsia"/>
          <w:i/>
          <w:color w:val="0070C0"/>
          <w:lang w:eastAsia="zh-CN"/>
        </w:rPr>
        <w:t>Agreements from round 1:</w:t>
      </w:r>
    </w:p>
    <w:p w14:paraId="300F1278" w14:textId="08F29AB5" w:rsidR="00B933E1" w:rsidRPr="005434F9" w:rsidRDefault="00EF07BB" w:rsidP="00A449ED">
      <w:pPr>
        <w:ind w:left="284"/>
        <w:rPr>
          <w:lang w:eastAsia="zh-CN"/>
        </w:rPr>
      </w:pPr>
      <w:r>
        <w:rPr>
          <w:lang w:eastAsia="zh-CN"/>
        </w:rPr>
        <w:t xml:space="preserve">No </w:t>
      </w:r>
      <w:r w:rsidR="00C86EB8">
        <w:rPr>
          <w:lang w:eastAsia="zh-CN"/>
        </w:rPr>
        <w:t xml:space="preserve">agreements were achieved in the first round. </w:t>
      </w:r>
      <w:r w:rsidR="000640C1">
        <w:rPr>
          <w:lang w:eastAsia="zh-CN"/>
        </w:rPr>
        <w:t>However, several</w:t>
      </w:r>
      <w:r w:rsidR="00C86EB8">
        <w:rPr>
          <w:lang w:eastAsia="zh-CN"/>
        </w:rPr>
        <w:t xml:space="preserve"> questions</w:t>
      </w:r>
      <w:r w:rsidR="000640C1">
        <w:rPr>
          <w:lang w:eastAsia="zh-CN"/>
        </w:rPr>
        <w:t xml:space="preserve"> were clarified</w:t>
      </w:r>
      <w:r w:rsidR="002F5A73">
        <w:rPr>
          <w:lang w:eastAsia="zh-CN"/>
        </w:rPr>
        <w:t xml:space="preserve"> that should help to make the decision about the issues.</w:t>
      </w:r>
    </w:p>
    <w:p w14:paraId="4D444C67" w14:textId="77777777" w:rsidR="00B933E1" w:rsidRPr="005434F9" w:rsidRDefault="00B933E1" w:rsidP="00B933E1">
      <w:pPr>
        <w:rPr>
          <w:rFonts w:eastAsiaTheme="minorEastAsia"/>
          <w:i/>
          <w:color w:val="0070C0"/>
          <w:lang w:eastAsia="zh-CN"/>
        </w:rPr>
      </w:pPr>
      <w:r w:rsidRPr="005434F9">
        <w:rPr>
          <w:rFonts w:eastAsiaTheme="minorEastAsia"/>
          <w:i/>
          <w:color w:val="0070C0"/>
          <w:lang w:eastAsia="zh-CN"/>
        </w:rPr>
        <w:t>Candidate options:</w:t>
      </w:r>
    </w:p>
    <w:p w14:paraId="5033D7D8" w14:textId="55F890E6" w:rsidR="00B933E1" w:rsidRPr="005434F9" w:rsidRDefault="00B933E1" w:rsidP="00B933E1">
      <w:pPr>
        <w:pStyle w:val="ListParagraph"/>
        <w:numPr>
          <w:ilvl w:val="0"/>
          <w:numId w:val="23"/>
        </w:numPr>
        <w:ind w:firstLineChars="0"/>
        <w:rPr>
          <w:lang w:eastAsia="zh-CN"/>
        </w:rPr>
      </w:pPr>
      <w:r w:rsidRPr="005434F9">
        <w:rPr>
          <w:lang w:eastAsia="zh-CN"/>
        </w:rPr>
        <w:t>Option 1:</w:t>
      </w:r>
      <w:r w:rsidR="00E54EDA">
        <w:rPr>
          <w:lang w:eastAsia="zh-CN"/>
        </w:rPr>
        <w:t xml:space="preserve"> </w:t>
      </w:r>
      <w:r w:rsidR="00E54EDA" w:rsidRPr="00E54EDA">
        <w:rPr>
          <w:lang w:eastAsia="zh-CN"/>
        </w:rPr>
        <w:t>The RX beam number can be decreased</w:t>
      </w:r>
    </w:p>
    <w:p w14:paraId="6FEC5DCC" w14:textId="5E25C873" w:rsidR="00B933E1" w:rsidRPr="005434F9" w:rsidRDefault="00B933E1" w:rsidP="00B933E1">
      <w:pPr>
        <w:pStyle w:val="ListParagraph"/>
        <w:numPr>
          <w:ilvl w:val="0"/>
          <w:numId w:val="23"/>
        </w:numPr>
        <w:ind w:firstLineChars="0"/>
        <w:rPr>
          <w:lang w:eastAsia="zh-CN"/>
        </w:rPr>
      </w:pPr>
      <w:r w:rsidRPr="005434F9">
        <w:rPr>
          <w:lang w:eastAsia="zh-CN"/>
        </w:rPr>
        <w:t>O</w:t>
      </w:r>
      <w:r w:rsidR="000640C1">
        <w:rPr>
          <w:lang w:eastAsia="zh-CN"/>
        </w:rPr>
        <w:t>ther options are not precluded</w:t>
      </w:r>
    </w:p>
    <w:p w14:paraId="59D73D44" w14:textId="77777777" w:rsidR="00B933E1" w:rsidRPr="005434F9" w:rsidRDefault="00B933E1" w:rsidP="00B933E1">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315631BF" w14:textId="6A87D48B" w:rsidR="00B933E1" w:rsidRPr="005434F9" w:rsidRDefault="00854877" w:rsidP="00A449ED">
      <w:pPr>
        <w:ind w:left="284"/>
        <w:rPr>
          <w:lang w:eastAsia="zh-CN"/>
        </w:rPr>
      </w:pPr>
      <w:r w:rsidRPr="00854877">
        <w:rPr>
          <w:lang w:eastAsia="zh-CN"/>
        </w:rPr>
        <w:t>The companies are invited to discuss if there</w:t>
      </w:r>
      <w:r w:rsidR="00E54EDA">
        <w:rPr>
          <w:lang w:eastAsia="zh-CN"/>
        </w:rPr>
        <w:t xml:space="preserve"> are</w:t>
      </w:r>
      <w:r w:rsidRPr="00854877">
        <w:rPr>
          <w:lang w:eastAsia="zh-CN"/>
        </w:rPr>
        <w:t xml:space="preserve"> any</w:t>
      </w:r>
      <w:r w:rsidR="00E54EDA">
        <w:rPr>
          <w:lang w:eastAsia="zh-CN"/>
        </w:rPr>
        <w:t xml:space="preserve"> further</w:t>
      </w:r>
      <w:r w:rsidRPr="00854877">
        <w:rPr>
          <w:lang w:eastAsia="zh-CN"/>
        </w:rPr>
        <w:t xml:space="preserve"> obstacles in decreasing the number of RX beams from the RRM point of view</w:t>
      </w:r>
      <w:r w:rsidR="00E54EDA">
        <w:rPr>
          <w:lang w:eastAsia="zh-CN"/>
        </w:rPr>
        <w:t>.</w:t>
      </w:r>
    </w:p>
    <w:p w14:paraId="52BF3045" w14:textId="77777777" w:rsidR="00B933E1" w:rsidRPr="005434F9" w:rsidRDefault="00B933E1" w:rsidP="00B933E1">
      <w:pPr>
        <w:rPr>
          <w:rFonts w:eastAsiaTheme="minorEastAsia"/>
          <w:i/>
          <w:color w:val="0070C0"/>
          <w:lang w:eastAsia="zh-CN"/>
        </w:rPr>
      </w:pPr>
      <w:r w:rsidRPr="005434F9">
        <w:rPr>
          <w:rFonts w:eastAsiaTheme="minorEastAsia"/>
          <w:i/>
          <w:color w:val="0070C0"/>
          <w:lang w:eastAsia="zh-CN"/>
        </w:rPr>
        <w:t>Contributor Comments:</w:t>
      </w:r>
    </w:p>
    <w:tbl>
      <w:tblPr>
        <w:tblStyle w:val="TableGrid"/>
        <w:tblW w:w="0" w:type="auto"/>
        <w:tblLook w:val="04A0" w:firstRow="1" w:lastRow="0" w:firstColumn="1" w:lastColumn="0" w:noHBand="0" w:noVBand="1"/>
      </w:tblPr>
      <w:tblGrid>
        <w:gridCol w:w="1236"/>
        <w:gridCol w:w="8395"/>
      </w:tblGrid>
      <w:tr w:rsidR="00B933E1" w:rsidRPr="005434F9" w14:paraId="363D1F53" w14:textId="77777777" w:rsidTr="00E81094">
        <w:tc>
          <w:tcPr>
            <w:tcW w:w="1236" w:type="dxa"/>
          </w:tcPr>
          <w:p w14:paraId="0BABB6A3" w14:textId="77777777" w:rsidR="00B933E1" w:rsidRPr="005434F9" w:rsidRDefault="00B933E1" w:rsidP="00E81094">
            <w:pPr>
              <w:spacing w:after="120"/>
              <w:rPr>
                <w:rFonts w:eastAsiaTheme="minorEastAsia"/>
                <w:b/>
                <w:lang w:eastAsia="zh-CN"/>
              </w:rPr>
            </w:pPr>
            <w:r w:rsidRPr="005434F9">
              <w:rPr>
                <w:rFonts w:eastAsiaTheme="minorEastAsia"/>
                <w:b/>
                <w:lang w:eastAsia="zh-CN"/>
              </w:rPr>
              <w:t>Company</w:t>
            </w:r>
          </w:p>
        </w:tc>
        <w:tc>
          <w:tcPr>
            <w:tcW w:w="8395" w:type="dxa"/>
          </w:tcPr>
          <w:p w14:paraId="558A5073" w14:textId="77777777" w:rsidR="00B933E1" w:rsidRPr="005434F9" w:rsidRDefault="00B933E1" w:rsidP="00E81094">
            <w:pPr>
              <w:spacing w:after="120"/>
              <w:rPr>
                <w:rFonts w:eastAsiaTheme="minorEastAsia"/>
                <w:b/>
                <w:lang w:eastAsia="zh-CN"/>
              </w:rPr>
            </w:pPr>
            <w:r w:rsidRPr="005434F9">
              <w:rPr>
                <w:rFonts w:eastAsiaTheme="minorEastAsia"/>
                <w:b/>
                <w:lang w:eastAsia="zh-CN"/>
              </w:rPr>
              <w:t>Comments</w:t>
            </w:r>
          </w:p>
        </w:tc>
      </w:tr>
      <w:tr w:rsidR="00B933E1" w:rsidRPr="005434F9" w14:paraId="7EF216A6" w14:textId="77777777" w:rsidTr="00E81094">
        <w:tc>
          <w:tcPr>
            <w:tcW w:w="1236" w:type="dxa"/>
          </w:tcPr>
          <w:p w14:paraId="61E77AEF" w14:textId="77F1C07E" w:rsidR="00B933E1" w:rsidRPr="005434F9" w:rsidRDefault="00B53E76" w:rsidP="00E81094">
            <w:pPr>
              <w:spacing w:after="120"/>
              <w:rPr>
                <w:rFonts w:eastAsiaTheme="minorEastAsia"/>
                <w:lang w:eastAsia="zh-CN"/>
              </w:rPr>
            </w:pPr>
            <w:r>
              <w:rPr>
                <w:rFonts w:eastAsiaTheme="minorEastAsia"/>
                <w:lang w:eastAsia="zh-CN"/>
              </w:rPr>
              <w:t>QC</w:t>
            </w:r>
          </w:p>
        </w:tc>
        <w:tc>
          <w:tcPr>
            <w:tcW w:w="8395" w:type="dxa"/>
          </w:tcPr>
          <w:p w14:paraId="00974A50" w14:textId="77777777" w:rsidR="00B933E1" w:rsidRDefault="00F70672" w:rsidP="00E81094">
            <w:pPr>
              <w:spacing w:after="120"/>
              <w:rPr>
                <w:rFonts w:eastAsiaTheme="minorEastAsia"/>
                <w:lang w:eastAsia="zh-CN"/>
              </w:rPr>
            </w:pPr>
            <w:r>
              <w:rPr>
                <w:rFonts w:eastAsiaTheme="minorEastAsia"/>
                <w:lang w:eastAsia="zh-CN"/>
              </w:rPr>
              <w:t xml:space="preserve">As we commented in the first round, a unified requirement set is needed for different Dmin. </w:t>
            </w:r>
            <w:r w:rsidR="00D12374">
              <w:rPr>
                <w:rFonts w:eastAsiaTheme="minorEastAsia"/>
                <w:lang w:eastAsia="zh-CN"/>
              </w:rPr>
              <w:t xml:space="preserve">For large Dmin cases, the conclusion of 1 or 2 UE Rx beam is based on </w:t>
            </w:r>
            <w:r w:rsidR="00F9370B">
              <w:rPr>
                <w:rFonts w:eastAsiaTheme="minorEastAsia"/>
                <w:lang w:eastAsia="zh-CN"/>
              </w:rPr>
              <w:t xml:space="preserve">either </w:t>
            </w:r>
            <w:r w:rsidR="006C1C1C">
              <w:rPr>
                <w:rFonts w:eastAsiaTheme="minorEastAsia"/>
                <w:lang w:eastAsia="zh-CN"/>
              </w:rPr>
              <w:t xml:space="preserve">large switching point distance to RRH (Samsung </w:t>
            </w:r>
            <w:r w:rsidR="00FF61C8">
              <w:rPr>
                <w:rFonts w:eastAsiaTheme="minorEastAsia"/>
                <w:lang w:eastAsia="zh-CN"/>
              </w:rPr>
              <w:t>R4-211023</w:t>
            </w:r>
            <w:r w:rsidR="00BC17CB">
              <w:rPr>
                <w:rFonts w:eastAsiaTheme="minorEastAsia"/>
                <w:lang w:eastAsia="zh-CN"/>
              </w:rPr>
              <w:t>5, HW R4-2110535) or without comparison with more UE beams (Ericsson R4-211</w:t>
            </w:r>
            <w:r w:rsidR="00315B07">
              <w:rPr>
                <w:rFonts w:eastAsiaTheme="minorEastAsia"/>
                <w:lang w:eastAsia="zh-CN"/>
              </w:rPr>
              <w:t>0729). Our analysis shows that when the switching point is closer to RRH</w:t>
            </w:r>
            <w:r w:rsidR="00E96925">
              <w:rPr>
                <w:rFonts w:eastAsiaTheme="minorEastAsia"/>
                <w:lang w:eastAsia="zh-CN"/>
              </w:rPr>
              <w:t xml:space="preserve">, more UE beams provides better SNR and enhancement in estimated throughput. </w:t>
            </w:r>
          </w:p>
          <w:p w14:paraId="0863FD1E" w14:textId="440D35FE" w:rsidR="00E96925" w:rsidRPr="005434F9" w:rsidRDefault="00E96925" w:rsidP="00E81094">
            <w:pPr>
              <w:spacing w:after="120"/>
              <w:rPr>
                <w:rFonts w:eastAsiaTheme="minorEastAsia"/>
                <w:lang w:eastAsia="zh-CN"/>
              </w:rPr>
            </w:pPr>
            <w:r>
              <w:rPr>
                <w:rFonts w:eastAsiaTheme="minorEastAsia"/>
                <w:lang w:eastAsia="zh-CN"/>
              </w:rPr>
              <w:t xml:space="preserve">Moreover, in practice, reflectors can exist around </w:t>
            </w:r>
            <w:r w:rsidR="005D4BB4">
              <w:rPr>
                <w:rFonts w:eastAsiaTheme="minorEastAsia"/>
                <w:lang w:eastAsia="zh-CN"/>
              </w:rPr>
              <w:t xml:space="preserve">high speed rails, especially the electric poles for power supply to the train. None of the analysis presented so far takes the reflectors into consideration when deriving number of beams. </w:t>
            </w:r>
            <w:r w:rsidR="00DE67FA">
              <w:rPr>
                <w:rFonts w:eastAsiaTheme="minorEastAsia"/>
                <w:lang w:eastAsia="zh-CN"/>
              </w:rPr>
              <w:t xml:space="preserve">Therefore, we don’t see convincing results that Rx beam can be decreased without sacrificing performance. </w:t>
            </w:r>
          </w:p>
        </w:tc>
      </w:tr>
      <w:tr w:rsidR="001C7991" w:rsidRPr="005434F9" w14:paraId="36A5E793" w14:textId="77777777" w:rsidTr="00E81094">
        <w:tc>
          <w:tcPr>
            <w:tcW w:w="1236" w:type="dxa"/>
          </w:tcPr>
          <w:p w14:paraId="285BEBB2" w14:textId="1072A67A" w:rsidR="001C7991" w:rsidRPr="005434F9" w:rsidRDefault="001C7991" w:rsidP="001C7991">
            <w:pPr>
              <w:spacing w:after="120"/>
              <w:rPr>
                <w:rFonts w:eastAsiaTheme="minorEastAsia"/>
                <w:lang w:eastAsia="zh-CN"/>
              </w:rPr>
            </w:pPr>
            <w:r>
              <w:rPr>
                <w:rFonts w:eastAsiaTheme="minorEastAsia"/>
                <w:lang w:eastAsia="zh-CN"/>
              </w:rPr>
              <w:t>Ericsson</w:t>
            </w:r>
          </w:p>
        </w:tc>
        <w:tc>
          <w:tcPr>
            <w:tcW w:w="8395" w:type="dxa"/>
          </w:tcPr>
          <w:p w14:paraId="1AD7A6E8" w14:textId="77777777" w:rsidR="001C7991" w:rsidRPr="000E08B5" w:rsidRDefault="001C7991" w:rsidP="001C7991">
            <w:pPr>
              <w:spacing w:after="120"/>
              <w:rPr>
                <w:rFonts w:eastAsiaTheme="minorEastAsia"/>
                <w:lang w:val="en-US" w:eastAsia="zh-CN"/>
              </w:rPr>
            </w:pPr>
            <w:r w:rsidRPr="000E08B5">
              <w:rPr>
                <w:rFonts w:eastAsiaTheme="minorEastAsia"/>
                <w:lang w:val="en-US" w:eastAsia="zh-CN"/>
              </w:rPr>
              <w:t xml:space="preserve">Support option1. </w:t>
            </w:r>
          </w:p>
          <w:p w14:paraId="5E2AC801" w14:textId="77777777" w:rsidR="001C7991" w:rsidRDefault="001C7991" w:rsidP="001C7991">
            <w:pPr>
              <w:spacing w:after="120"/>
              <w:rPr>
                <w:rFonts w:eastAsiaTheme="minorEastAsia"/>
                <w:lang w:val="en-US" w:eastAsia="zh-CN"/>
              </w:rPr>
            </w:pPr>
            <w:r w:rsidRPr="000777A1">
              <w:rPr>
                <w:rFonts w:eastAsiaTheme="minorEastAsia"/>
                <w:lang w:val="en-US" w:eastAsia="zh-CN"/>
              </w:rPr>
              <w:t xml:space="preserve">Even with decreased </w:t>
            </w:r>
            <w:r>
              <w:rPr>
                <w:rFonts w:eastAsiaTheme="minorEastAsia"/>
                <w:lang w:val="en-US" w:eastAsia="zh-CN"/>
              </w:rPr>
              <w:t xml:space="preserve">RX beam number, fair SNR can be kept according to simulation. </w:t>
            </w:r>
          </w:p>
          <w:p w14:paraId="2A47B145" w14:textId="77777777" w:rsidR="001C7991" w:rsidRDefault="001C7991" w:rsidP="001C7991">
            <w:pPr>
              <w:spacing w:after="120"/>
              <w:rPr>
                <w:rFonts w:eastAsiaTheme="minorEastAsia"/>
                <w:lang w:val="en-US" w:eastAsia="zh-CN"/>
              </w:rPr>
            </w:pPr>
            <w:r>
              <w:rPr>
                <w:rFonts w:eastAsiaTheme="minorEastAsia"/>
                <w:lang w:val="en-US" w:eastAsia="zh-CN"/>
              </w:rPr>
              <w:t>We ask for clarification of RRH positions which can be either side of rail track.  If yes, RX beam number may be impacted and we need a fair estimation of RX</w:t>
            </w:r>
            <w:r w:rsidRPr="005C1337">
              <w:rPr>
                <w:rFonts w:eastAsiaTheme="minorEastAsia"/>
                <w:lang w:val="en-US" w:eastAsia="zh-CN"/>
              </w:rPr>
              <w:t xml:space="preserve"> beam number</w:t>
            </w:r>
            <w:r>
              <w:rPr>
                <w:rFonts w:eastAsiaTheme="minorEastAsia"/>
                <w:lang w:val="en-US" w:eastAsia="zh-CN"/>
              </w:rPr>
              <w:t xml:space="preserve"> from RRM perspective.</w:t>
            </w:r>
          </w:p>
          <w:p w14:paraId="696DDC36" w14:textId="1B6874EB" w:rsidR="001C7991" w:rsidRPr="005434F9" w:rsidRDefault="001C7991" w:rsidP="001C7991">
            <w:pPr>
              <w:spacing w:after="120"/>
              <w:rPr>
                <w:rFonts w:eastAsiaTheme="minorEastAsia"/>
                <w:lang w:eastAsia="zh-CN"/>
              </w:rPr>
            </w:pPr>
            <w:r>
              <w:rPr>
                <w:rFonts w:eastAsiaTheme="minorEastAsia"/>
                <w:lang w:val="en-US" w:eastAsia="zh-CN"/>
              </w:rPr>
              <w:t xml:space="preserve">Meanwhile, possible network assistance and signaling can reduce the necessity of keeping original RX beam number. </w:t>
            </w:r>
          </w:p>
        </w:tc>
      </w:tr>
      <w:tr w:rsidR="00B933E1" w:rsidRPr="005434F9" w14:paraId="3D1B4242" w14:textId="77777777" w:rsidTr="00E81094">
        <w:tc>
          <w:tcPr>
            <w:tcW w:w="1236" w:type="dxa"/>
          </w:tcPr>
          <w:p w14:paraId="15B1B1B8" w14:textId="19693DCF" w:rsidR="00B933E1" w:rsidRPr="005434F9" w:rsidRDefault="006842A5" w:rsidP="00E81094">
            <w:pPr>
              <w:spacing w:after="120"/>
              <w:rPr>
                <w:rFonts w:eastAsiaTheme="minorEastAsia"/>
                <w:lang w:eastAsia="zh-CN"/>
              </w:rPr>
            </w:pPr>
            <w:r>
              <w:rPr>
                <w:rFonts w:eastAsiaTheme="minorEastAsia"/>
                <w:lang w:eastAsia="zh-CN"/>
              </w:rPr>
              <w:t>Nokia</w:t>
            </w:r>
          </w:p>
        </w:tc>
        <w:tc>
          <w:tcPr>
            <w:tcW w:w="8395" w:type="dxa"/>
          </w:tcPr>
          <w:p w14:paraId="0F05B656" w14:textId="3C233E34" w:rsidR="006842A5" w:rsidRDefault="006842A5" w:rsidP="006842A5">
            <w:pPr>
              <w:spacing w:after="120"/>
              <w:rPr>
                <w:rFonts w:eastAsiaTheme="minorEastAsia"/>
                <w:lang w:eastAsia="zh-CN"/>
              </w:rPr>
            </w:pPr>
            <w:r>
              <w:rPr>
                <w:rFonts w:eastAsiaTheme="minorEastAsia"/>
                <w:lang w:eastAsia="zh-CN"/>
              </w:rPr>
              <w:t xml:space="preserve">Support Option 1 because the range of spatial angles that needs to be covered during RX beam sweeping for HST is smaller than non-HST as RRH TX signals are coming from specific directions only. For HST operation in the FR2 domain, signal propagation is predominantly through line of sight paths. Non-line of sight communication is more challenging in a high-mobility outdoor environment as compared with indoor. High path loss is also an issue.   </w:t>
            </w:r>
          </w:p>
          <w:p w14:paraId="5CFBA5FA" w14:textId="6930C7E6" w:rsidR="00B933E1" w:rsidRPr="005434F9" w:rsidRDefault="006842A5" w:rsidP="006842A5">
            <w:pPr>
              <w:spacing w:after="120"/>
              <w:rPr>
                <w:rFonts w:eastAsiaTheme="minorEastAsia"/>
                <w:lang w:eastAsia="zh-CN"/>
              </w:rPr>
            </w:pPr>
            <w:r>
              <w:rPr>
                <w:rFonts w:eastAsiaTheme="minorEastAsia"/>
                <w:lang w:eastAsia="zh-CN"/>
              </w:rPr>
              <w:t xml:space="preserve">In addition, </w:t>
            </w:r>
            <w:r w:rsidRPr="005434F9">
              <w:rPr>
                <w:rFonts w:eastAsiaTheme="minorEastAsia"/>
                <w:lang w:eastAsia="zh-CN"/>
              </w:rPr>
              <w:t xml:space="preserve">a large number of RX beams have unwanted consequences on RRM requirements, e.g., longer measurement time for cell detection, etc.), which could be impractical for </w:t>
            </w:r>
            <w:r>
              <w:rPr>
                <w:rFonts w:eastAsiaTheme="minorEastAsia"/>
                <w:lang w:eastAsia="zh-CN"/>
              </w:rPr>
              <w:t>the</w:t>
            </w:r>
            <w:r w:rsidRPr="005434F9">
              <w:rPr>
                <w:rFonts w:eastAsiaTheme="minorEastAsia"/>
                <w:lang w:eastAsia="zh-CN"/>
              </w:rPr>
              <w:t xml:space="preserve"> deployment scenarios </w:t>
            </w:r>
            <w:r>
              <w:rPr>
                <w:rFonts w:eastAsiaTheme="minorEastAsia"/>
                <w:lang w:eastAsia="zh-CN"/>
              </w:rPr>
              <w:t>with</w:t>
            </w:r>
            <w:r w:rsidRPr="005434F9">
              <w:rPr>
                <w:rFonts w:eastAsiaTheme="minorEastAsia"/>
                <w:lang w:eastAsia="zh-CN"/>
              </w:rPr>
              <w:t xml:space="preserve"> ISD = 700 m.</w:t>
            </w:r>
            <w:r>
              <w:rPr>
                <w:rFonts w:eastAsiaTheme="minorEastAsia"/>
                <w:lang w:eastAsia="zh-CN"/>
              </w:rPr>
              <w:t xml:space="preserve"> We are open to discuss what assumptions to consider in the reduction of RX beams.</w:t>
            </w:r>
          </w:p>
        </w:tc>
      </w:tr>
      <w:tr w:rsidR="00BD6B7D" w:rsidRPr="005434F9" w14:paraId="43532A8F" w14:textId="77777777" w:rsidTr="00E81094">
        <w:tc>
          <w:tcPr>
            <w:tcW w:w="1236" w:type="dxa"/>
          </w:tcPr>
          <w:p w14:paraId="7C6012F0" w14:textId="2E72C86E" w:rsidR="00BD6B7D" w:rsidRPr="005434F9" w:rsidDel="006842A5" w:rsidRDefault="00BD6B7D" w:rsidP="00E81094">
            <w:pPr>
              <w:spacing w:after="120"/>
              <w:rPr>
                <w:rFonts w:eastAsiaTheme="minorEastAsia"/>
                <w:lang w:eastAsia="zh-CN"/>
              </w:rPr>
            </w:pPr>
            <w:r>
              <w:rPr>
                <w:rFonts w:eastAsiaTheme="minorEastAsia"/>
                <w:lang w:eastAsia="zh-CN"/>
              </w:rPr>
              <w:lastRenderedPageBreak/>
              <w:t>Samsung</w:t>
            </w:r>
          </w:p>
        </w:tc>
        <w:tc>
          <w:tcPr>
            <w:tcW w:w="8395" w:type="dxa"/>
          </w:tcPr>
          <w:p w14:paraId="0CC381B1" w14:textId="3AEC91EC" w:rsidR="00BD6B7D" w:rsidRDefault="00BD6B7D" w:rsidP="00BD6B7D">
            <w:pPr>
              <w:spacing w:after="120"/>
              <w:rPr>
                <w:rFonts w:eastAsiaTheme="minorEastAsia"/>
                <w:lang w:eastAsia="zh-CN"/>
              </w:rPr>
            </w:pPr>
            <w:r>
              <w:rPr>
                <w:rFonts w:eastAsiaTheme="minorEastAsia"/>
                <w:lang w:eastAsia="zh-CN"/>
              </w:rPr>
              <w:t xml:space="preserve">Option-1 is preferred. </w:t>
            </w:r>
          </w:p>
        </w:tc>
      </w:tr>
      <w:tr w:rsidR="00092DDB" w:rsidRPr="005434F9" w14:paraId="6B9007FB" w14:textId="77777777" w:rsidTr="00E81094">
        <w:tc>
          <w:tcPr>
            <w:tcW w:w="1236" w:type="dxa"/>
          </w:tcPr>
          <w:p w14:paraId="79ACA39A" w14:textId="44D83152" w:rsidR="00092DDB" w:rsidRDefault="00092DDB" w:rsidP="00E81094">
            <w:pPr>
              <w:spacing w:after="120"/>
              <w:rPr>
                <w:rFonts w:eastAsiaTheme="minorEastAsia"/>
                <w:lang w:eastAsia="zh-CN"/>
              </w:rPr>
            </w:pPr>
            <w:r>
              <w:rPr>
                <w:rFonts w:eastAsiaTheme="minorEastAsia"/>
                <w:lang w:eastAsia="zh-CN"/>
              </w:rPr>
              <w:t>Intel</w:t>
            </w:r>
          </w:p>
        </w:tc>
        <w:tc>
          <w:tcPr>
            <w:tcW w:w="8395" w:type="dxa"/>
          </w:tcPr>
          <w:p w14:paraId="16558717" w14:textId="12CA7B9F" w:rsidR="00092DDB" w:rsidRDefault="00092DDB" w:rsidP="00BD6B7D">
            <w:pPr>
              <w:spacing w:after="120"/>
              <w:rPr>
                <w:rFonts w:eastAsiaTheme="minorEastAsia"/>
                <w:lang w:eastAsia="zh-CN"/>
              </w:rPr>
            </w:pPr>
            <w:r>
              <w:rPr>
                <w:rFonts w:eastAsiaTheme="minorEastAsia"/>
                <w:lang w:eastAsia="zh-CN"/>
              </w:rPr>
              <w:t>Support Option 1</w:t>
            </w:r>
          </w:p>
          <w:p w14:paraId="7CF532CA" w14:textId="7F5C1D9D" w:rsidR="00B46C35" w:rsidRDefault="00B46C35" w:rsidP="00BD6B7D">
            <w:pPr>
              <w:spacing w:after="120"/>
              <w:rPr>
                <w:rFonts w:eastAsiaTheme="minorEastAsia"/>
                <w:lang w:eastAsia="zh-CN"/>
              </w:rPr>
            </w:pPr>
            <w:r>
              <w:rPr>
                <w:rFonts w:eastAsiaTheme="minorEastAsia"/>
                <w:lang w:eastAsia="zh-CN"/>
              </w:rPr>
              <w:t xml:space="preserve">@QC: The question is valid only for Scenario B, since for Scenario A </w:t>
            </w:r>
            <w:r w:rsidR="00985344">
              <w:rPr>
                <w:rFonts w:eastAsiaTheme="minorEastAsia"/>
                <w:lang w:eastAsia="zh-CN"/>
              </w:rPr>
              <w:t xml:space="preserve">there are no benefits in moving </w:t>
            </w:r>
            <w:r>
              <w:rPr>
                <w:rFonts w:eastAsiaTheme="minorEastAsia"/>
                <w:lang w:eastAsia="zh-CN"/>
              </w:rPr>
              <w:t>switching point closer to RRH. Based on the analysis below we can agree that considering more RRH TX and UE RX beams may provide better SNR in Scenario B</w:t>
            </w:r>
            <w:r w:rsidR="00985344">
              <w:rPr>
                <w:rFonts w:eastAsiaTheme="minorEastAsia"/>
                <w:lang w:eastAsia="zh-CN"/>
              </w:rPr>
              <w:t xml:space="preserve"> (red curve vs. blue curve in the Figure)</w:t>
            </w:r>
            <w:r>
              <w:rPr>
                <w:rFonts w:eastAsiaTheme="minorEastAsia"/>
                <w:lang w:eastAsia="zh-CN"/>
              </w:rPr>
              <w:t>.</w:t>
            </w:r>
            <w:r w:rsidR="00985344">
              <w:rPr>
                <w:rFonts w:eastAsiaTheme="minorEastAsia"/>
                <w:lang w:eastAsia="zh-CN"/>
              </w:rPr>
              <w:t xml:space="preserve"> The question is whether we need that high SNR at the expense of delayed measurements. Our understanding is that the SNR provided by 2 RRH beams+1UE beam is sufficient.</w:t>
            </w:r>
          </w:p>
          <w:p w14:paraId="7849F1C7" w14:textId="7961E681" w:rsidR="00B46C35" w:rsidRDefault="00B46C35" w:rsidP="00BD6B7D">
            <w:pPr>
              <w:spacing w:after="120"/>
              <w:rPr>
                <w:rFonts w:eastAsiaTheme="minorEastAsia"/>
                <w:lang w:eastAsia="zh-CN"/>
              </w:rPr>
            </w:pPr>
            <w:r w:rsidRPr="00A449ED">
              <w:rPr>
                <w:rFonts w:eastAsiaTheme="minorEastAsia"/>
                <w:noProof/>
                <w:lang w:val="en-US" w:eastAsia="zh-CN"/>
              </w:rPr>
              <w:drawing>
                <wp:inline distT="0" distB="0" distL="0" distR="0" wp14:anchorId="4592405B" wp14:editId="4D304B3C">
                  <wp:extent cx="5047488" cy="1894795"/>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l="10869" r="5799"/>
                          <a:stretch/>
                        </pic:blipFill>
                        <pic:spPr bwMode="auto">
                          <a:xfrm>
                            <a:off x="0" y="0"/>
                            <a:ext cx="5047607" cy="1894840"/>
                          </a:xfrm>
                          <a:prstGeom prst="rect">
                            <a:avLst/>
                          </a:prstGeom>
                          <a:noFill/>
                          <a:ln>
                            <a:noFill/>
                          </a:ln>
                          <a:extLst>
                            <a:ext uri="{53640926-AAD7-44D8-BBD7-CCE9431645EC}">
                              <a14:shadowObscured xmlns:a14="http://schemas.microsoft.com/office/drawing/2010/main"/>
                            </a:ext>
                          </a:extLst>
                        </pic:spPr>
                      </pic:pic>
                    </a:graphicData>
                  </a:graphic>
                </wp:inline>
              </w:drawing>
            </w:r>
          </w:p>
          <w:p w14:paraId="3A299AFE" w14:textId="2442F363" w:rsidR="00092DDB" w:rsidRDefault="00092DDB" w:rsidP="00BD6B7D">
            <w:pPr>
              <w:spacing w:after="120"/>
              <w:rPr>
                <w:rFonts w:eastAsiaTheme="minorEastAsia"/>
                <w:lang w:eastAsia="zh-CN"/>
              </w:rPr>
            </w:pPr>
            <w:r>
              <w:rPr>
                <w:rFonts w:eastAsiaTheme="minorEastAsia"/>
                <w:lang w:eastAsia="zh-CN"/>
              </w:rPr>
              <w:t>@Ericsson</w:t>
            </w:r>
            <w:r w:rsidR="00985344">
              <w:rPr>
                <w:rFonts w:eastAsiaTheme="minorEastAsia"/>
                <w:lang w:eastAsia="zh-CN"/>
              </w:rPr>
              <w:t xml:space="preserve">: </w:t>
            </w:r>
            <w:r w:rsidR="00F45E22">
              <w:rPr>
                <w:rFonts w:eastAsiaTheme="minorEastAsia"/>
                <w:lang w:eastAsia="zh-CN"/>
              </w:rPr>
              <w:t>In general, we agree that, f</w:t>
            </w:r>
            <w:r w:rsidR="00F45E22" w:rsidRPr="005434F9">
              <w:rPr>
                <w:rFonts w:eastAsiaTheme="minorEastAsia"/>
                <w:lang w:eastAsia="zh-CN"/>
              </w:rPr>
              <w:t xml:space="preserve">or scenario B </w:t>
            </w:r>
            <w:r w:rsidR="00F45E22">
              <w:rPr>
                <w:rFonts w:eastAsiaTheme="minorEastAsia"/>
                <w:lang w:eastAsia="zh-CN"/>
              </w:rPr>
              <w:t xml:space="preserve">the number of RX beams can be doubled </w:t>
            </w:r>
            <w:r w:rsidR="00F45E22" w:rsidRPr="005434F9">
              <w:rPr>
                <w:rFonts w:eastAsiaTheme="minorEastAsia"/>
                <w:lang w:eastAsia="zh-CN"/>
              </w:rPr>
              <w:t>if the RRHs are deployed on both sides of the track</w:t>
            </w:r>
            <w:r w:rsidR="00F45E22">
              <w:rPr>
                <w:rFonts w:eastAsiaTheme="minorEastAsia"/>
                <w:lang w:eastAsia="zh-CN"/>
              </w:rPr>
              <w:t xml:space="preserve">. However, we want to mention that </w:t>
            </w:r>
            <w:r w:rsidR="00985344">
              <w:rPr>
                <w:rFonts w:eastAsiaTheme="minorEastAsia"/>
                <w:lang w:eastAsia="zh-CN"/>
              </w:rPr>
              <w:t>in RAN4#98-e we had the following agreement:</w:t>
            </w:r>
            <w:r>
              <w:rPr>
                <w:rFonts w:eastAsiaTheme="minorEastAsia"/>
                <w:lang w:eastAsia="zh-CN"/>
              </w:rPr>
              <w:t xml:space="preserve"> </w:t>
            </w:r>
          </w:p>
          <w:p w14:paraId="4016D851" w14:textId="77777777" w:rsidR="00985344" w:rsidRPr="00985344" w:rsidRDefault="00985344" w:rsidP="00985344">
            <w:pPr>
              <w:numPr>
                <w:ilvl w:val="0"/>
                <w:numId w:val="61"/>
              </w:numPr>
              <w:spacing w:after="120"/>
              <w:rPr>
                <w:rFonts w:eastAsiaTheme="minorEastAsia"/>
                <w:lang w:val="en-US" w:eastAsia="zh-CN"/>
              </w:rPr>
            </w:pPr>
            <w:r w:rsidRPr="00985344">
              <w:rPr>
                <w:rFonts w:eastAsiaTheme="minorEastAsia"/>
                <w:lang w:val="en-US" w:eastAsia="zh-CN"/>
              </w:rPr>
              <w:t>RAN4 primarily consider HST FR2 deployment with</w:t>
            </w:r>
          </w:p>
          <w:p w14:paraId="47757F15" w14:textId="77777777" w:rsidR="00985344" w:rsidRPr="00985344" w:rsidRDefault="00985344" w:rsidP="00985344">
            <w:pPr>
              <w:numPr>
                <w:ilvl w:val="1"/>
                <w:numId w:val="61"/>
              </w:numPr>
              <w:spacing w:after="120"/>
              <w:rPr>
                <w:rFonts w:eastAsiaTheme="minorEastAsia"/>
                <w:lang w:val="en-US" w:eastAsia="zh-CN"/>
              </w:rPr>
            </w:pPr>
            <w:r w:rsidRPr="00985344">
              <w:rPr>
                <w:rFonts w:eastAsiaTheme="minorEastAsia"/>
                <w:lang w:val="en-US" w:eastAsia="zh-CN"/>
              </w:rPr>
              <w:t>One train moving over one railway track in one direction;</w:t>
            </w:r>
          </w:p>
          <w:p w14:paraId="01991270" w14:textId="77777777" w:rsidR="00985344" w:rsidRPr="00A449ED" w:rsidRDefault="00985344" w:rsidP="00985344">
            <w:pPr>
              <w:numPr>
                <w:ilvl w:val="1"/>
                <w:numId w:val="61"/>
              </w:numPr>
              <w:spacing w:after="120"/>
              <w:rPr>
                <w:rFonts w:eastAsiaTheme="minorEastAsia"/>
                <w:lang w:val="en-US" w:eastAsia="zh-CN"/>
              </w:rPr>
            </w:pPr>
            <w:r w:rsidRPr="00A449ED">
              <w:rPr>
                <w:rFonts w:eastAsiaTheme="minorEastAsia"/>
                <w:lang w:val="en-US" w:eastAsia="zh-CN"/>
              </w:rPr>
              <w:t>RRHs are located on one side of the track;</w:t>
            </w:r>
          </w:p>
          <w:p w14:paraId="6F0D4800" w14:textId="52FC7537" w:rsidR="00985344" w:rsidRPr="00BA7EBC" w:rsidRDefault="00985344" w:rsidP="00BD6B7D">
            <w:pPr>
              <w:spacing w:after="120"/>
              <w:rPr>
                <w:rFonts w:eastAsiaTheme="minorEastAsia"/>
                <w:lang w:val="en-US" w:eastAsia="zh-CN"/>
              </w:rPr>
            </w:pPr>
          </w:p>
        </w:tc>
      </w:tr>
      <w:tr w:rsidR="00B51D16" w:rsidRPr="005434F9" w14:paraId="0650806F" w14:textId="77777777" w:rsidTr="00E81094">
        <w:tc>
          <w:tcPr>
            <w:tcW w:w="1236" w:type="dxa"/>
          </w:tcPr>
          <w:p w14:paraId="78C1B472" w14:textId="595BCF6E" w:rsidR="00B51D16" w:rsidRDefault="00B51D16" w:rsidP="00E81094">
            <w:pPr>
              <w:spacing w:after="120"/>
              <w:rPr>
                <w:rFonts w:eastAsiaTheme="minorEastAsia"/>
                <w:lang w:eastAsia="zh-CN"/>
              </w:rPr>
            </w:pPr>
            <w:r>
              <w:rPr>
                <w:rFonts w:eastAsiaTheme="minorEastAsia"/>
                <w:lang w:eastAsia="zh-CN"/>
              </w:rPr>
              <w:t>CATT</w:t>
            </w:r>
          </w:p>
        </w:tc>
        <w:tc>
          <w:tcPr>
            <w:tcW w:w="8395" w:type="dxa"/>
          </w:tcPr>
          <w:p w14:paraId="3A345FEB" w14:textId="54BE8FC2" w:rsidR="00B51D16" w:rsidRDefault="00B51D16" w:rsidP="00BD6B7D">
            <w:pPr>
              <w:spacing w:after="120"/>
              <w:rPr>
                <w:rFonts w:eastAsiaTheme="minorEastAsia"/>
                <w:lang w:eastAsia="zh-CN"/>
              </w:rPr>
            </w:pPr>
            <w:r>
              <w:rPr>
                <w:rFonts w:eastAsiaTheme="minorEastAsia"/>
                <w:lang w:eastAsia="zh-CN"/>
              </w:rPr>
              <w:t xml:space="preserve">Support option 1. </w:t>
            </w:r>
          </w:p>
        </w:tc>
      </w:tr>
      <w:tr w:rsidR="001D622B" w:rsidRPr="005434F9" w14:paraId="1A4B07F1" w14:textId="77777777" w:rsidTr="00E81094">
        <w:tc>
          <w:tcPr>
            <w:tcW w:w="1236" w:type="dxa"/>
          </w:tcPr>
          <w:p w14:paraId="08BC35F2" w14:textId="3BA14ECE" w:rsidR="001D622B" w:rsidRDefault="001D622B" w:rsidP="00E81094">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376E3744" w14:textId="1BDEC5F7" w:rsidR="001D622B" w:rsidRDefault="001D622B" w:rsidP="00BD6B7D">
            <w:pPr>
              <w:spacing w:after="120"/>
              <w:rPr>
                <w:rFonts w:eastAsiaTheme="minorEastAsia"/>
                <w:lang w:eastAsia="zh-CN"/>
              </w:rPr>
            </w:pPr>
            <w:r>
              <w:rPr>
                <w:rFonts w:eastAsiaTheme="minorEastAsia"/>
                <w:lang w:eastAsia="zh-CN"/>
              </w:rPr>
              <w:t>We had comments in the 1</w:t>
            </w:r>
            <w:r w:rsidRPr="00A449ED">
              <w:rPr>
                <w:rFonts w:eastAsiaTheme="minorEastAsia"/>
                <w:vertAlign w:val="superscript"/>
                <w:lang w:eastAsia="zh-CN"/>
              </w:rPr>
              <w:t>st</w:t>
            </w:r>
            <w:r>
              <w:rPr>
                <w:rFonts w:eastAsiaTheme="minorEastAsia"/>
                <w:lang w:eastAsia="zh-CN"/>
              </w:rPr>
              <w:t xml:space="preserve"> round. Some aspects need to be further discussed before making conclusion.</w:t>
            </w:r>
          </w:p>
        </w:tc>
      </w:tr>
    </w:tbl>
    <w:p w14:paraId="59C9C108" w14:textId="34CCF71D" w:rsidR="00B933E1" w:rsidRDefault="00B933E1" w:rsidP="00B933E1">
      <w:pPr>
        <w:rPr>
          <w:lang w:eastAsia="zh-CN"/>
        </w:rPr>
      </w:pPr>
    </w:p>
    <w:p w14:paraId="2D1A8B0C" w14:textId="744251AD" w:rsidR="00B20EFE" w:rsidRPr="00A449ED" w:rsidRDefault="00B20EFE" w:rsidP="00B20EFE">
      <w:pPr>
        <w:pStyle w:val="Heading4"/>
        <w:rPr>
          <w:lang w:val="en-US"/>
        </w:rPr>
      </w:pPr>
      <w:r w:rsidRPr="00A449ED">
        <w:rPr>
          <w:lang w:val="en-US"/>
        </w:rPr>
        <w:t>Issue 2-1-2: Non-overlapping SSB locations in time domain among adjacent RRHs</w:t>
      </w:r>
    </w:p>
    <w:p w14:paraId="6E550C78" w14:textId="77777777" w:rsidR="00B20EFE" w:rsidRPr="005434F9" w:rsidRDefault="00B20EFE" w:rsidP="00B20EFE">
      <w:pPr>
        <w:rPr>
          <w:rFonts w:eastAsiaTheme="minorEastAsia"/>
          <w:i/>
          <w:color w:val="0070C0"/>
          <w:lang w:eastAsia="zh-CN"/>
        </w:rPr>
      </w:pPr>
      <w:r w:rsidRPr="005434F9">
        <w:rPr>
          <w:rFonts w:eastAsiaTheme="minorEastAsia"/>
          <w:i/>
          <w:color w:val="0070C0"/>
          <w:lang w:eastAsia="zh-CN"/>
        </w:rPr>
        <w:t>Agreements from round 1:</w:t>
      </w:r>
    </w:p>
    <w:p w14:paraId="4FCC51E0" w14:textId="5255877E" w:rsidR="00B20EFE" w:rsidRPr="005434F9" w:rsidRDefault="00B20EFE" w:rsidP="00B20EFE">
      <w:pPr>
        <w:ind w:left="284"/>
        <w:rPr>
          <w:lang w:eastAsia="zh-CN"/>
        </w:rPr>
      </w:pPr>
      <w:r>
        <w:rPr>
          <w:lang w:eastAsia="zh-CN"/>
        </w:rPr>
        <w:t xml:space="preserve">No agreements were achieved in the first round. </w:t>
      </w:r>
      <w:r w:rsidR="00E2384C">
        <w:rPr>
          <w:lang w:eastAsia="zh-CN"/>
        </w:rPr>
        <w:t>However,</w:t>
      </w:r>
      <w:r w:rsidR="00866C77">
        <w:rPr>
          <w:lang w:eastAsia="zh-CN"/>
        </w:rPr>
        <w:t xml:space="preserve"> looks like the issue is c</w:t>
      </w:r>
      <w:r w:rsidR="00861322">
        <w:rPr>
          <w:lang w:eastAsia="zh-CN"/>
        </w:rPr>
        <w:t>larified if RRHs belong to the same cell.</w:t>
      </w:r>
    </w:p>
    <w:p w14:paraId="6C6DE8FF" w14:textId="77777777" w:rsidR="00B20EFE" w:rsidRPr="005434F9" w:rsidRDefault="00B20EFE" w:rsidP="00B20EFE">
      <w:pPr>
        <w:rPr>
          <w:rFonts w:eastAsiaTheme="minorEastAsia"/>
          <w:i/>
          <w:color w:val="0070C0"/>
          <w:lang w:eastAsia="zh-CN"/>
        </w:rPr>
      </w:pPr>
      <w:r w:rsidRPr="005434F9">
        <w:rPr>
          <w:rFonts w:eastAsiaTheme="minorEastAsia"/>
          <w:i/>
          <w:color w:val="0070C0"/>
          <w:lang w:eastAsia="zh-CN"/>
        </w:rPr>
        <w:t>Candidate options:</w:t>
      </w:r>
    </w:p>
    <w:p w14:paraId="4F906AAF" w14:textId="38FFAD34" w:rsidR="00B20EFE" w:rsidRPr="005434F9" w:rsidRDefault="00B20EFE" w:rsidP="00B20EFE">
      <w:pPr>
        <w:pStyle w:val="ListParagraph"/>
        <w:numPr>
          <w:ilvl w:val="0"/>
          <w:numId w:val="23"/>
        </w:numPr>
        <w:ind w:firstLineChars="0"/>
        <w:rPr>
          <w:lang w:eastAsia="zh-CN"/>
        </w:rPr>
      </w:pPr>
      <w:r w:rsidRPr="005434F9">
        <w:rPr>
          <w:lang w:eastAsia="zh-CN"/>
        </w:rPr>
        <w:t>Option 1:</w:t>
      </w:r>
      <w:r>
        <w:rPr>
          <w:lang w:eastAsia="zh-CN"/>
        </w:rPr>
        <w:t xml:space="preserve"> </w:t>
      </w:r>
      <w:r w:rsidR="00C94757" w:rsidRPr="00C94757">
        <w:rPr>
          <w:lang w:eastAsia="zh-CN"/>
        </w:rPr>
        <w:t>RAN4 needs to discuss how non-overlapping SSB locations in time domain among adjacent RRHs, one belongs to serving and one belongs to the neighboring cell in FR2 HST will impact core requirement and test cases.</w:t>
      </w:r>
    </w:p>
    <w:p w14:paraId="725992B7" w14:textId="77777777" w:rsidR="00B20EFE" w:rsidRPr="005434F9" w:rsidRDefault="00B20EFE" w:rsidP="00B20EFE">
      <w:pPr>
        <w:pStyle w:val="ListParagraph"/>
        <w:numPr>
          <w:ilvl w:val="0"/>
          <w:numId w:val="23"/>
        </w:numPr>
        <w:ind w:firstLineChars="0"/>
        <w:rPr>
          <w:lang w:eastAsia="zh-CN"/>
        </w:rPr>
      </w:pPr>
      <w:r w:rsidRPr="005434F9">
        <w:rPr>
          <w:lang w:eastAsia="zh-CN"/>
        </w:rPr>
        <w:t>O</w:t>
      </w:r>
      <w:r>
        <w:rPr>
          <w:lang w:eastAsia="zh-CN"/>
        </w:rPr>
        <w:t>ther options are not precluded</w:t>
      </w:r>
    </w:p>
    <w:p w14:paraId="715E59D5" w14:textId="77777777" w:rsidR="00B20EFE" w:rsidRPr="005434F9" w:rsidRDefault="00B20EFE" w:rsidP="00B20EFE">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4BA93B30" w14:textId="0229E4FB" w:rsidR="00B20EFE" w:rsidRPr="005434F9" w:rsidRDefault="00F42AAB" w:rsidP="00B20EFE">
      <w:pPr>
        <w:ind w:left="284"/>
        <w:rPr>
          <w:lang w:eastAsia="zh-CN"/>
        </w:rPr>
      </w:pPr>
      <w:r>
        <w:rPr>
          <w:lang w:eastAsia="zh-CN"/>
        </w:rPr>
        <w:t>Continue the discussion in the 2</w:t>
      </w:r>
      <w:r w:rsidRPr="00A449ED">
        <w:rPr>
          <w:vertAlign w:val="superscript"/>
          <w:lang w:eastAsia="zh-CN"/>
        </w:rPr>
        <w:t>nd</w:t>
      </w:r>
      <w:r>
        <w:rPr>
          <w:lang w:eastAsia="zh-CN"/>
        </w:rPr>
        <w:t xml:space="preserve"> round.</w:t>
      </w:r>
    </w:p>
    <w:p w14:paraId="36506F30" w14:textId="77777777" w:rsidR="00B20EFE" w:rsidRPr="005434F9" w:rsidRDefault="00B20EFE" w:rsidP="00B20EFE">
      <w:pPr>
        <w:rPr>
          <w:rFonts w:eastAsiaTheme="minorEastAsia"/>
          <w:i/>
          <w:color w:val="0070C0"/>
          <w:lang w:eastAsia="zh-CN"/>
        </w:rPr>
      </w:pPr>
      <w:r w:rsidRPr="005434F9">
        <w:rPr>
          <w:rFonts w:eastAsiaTheme="minorEastAsia"/>
          <w:i/>
          <w:color w:val="0070C0"/>
          <w:lang w:eastAsia="zh-CN"/>
        </w:rPr>
        <w:t>Contributor Comments:</w:t>
      </w:r>
    </w:p>
    <w:tbl>
      <w:tblPr>
        <w:tblStyle w:val="TableGrid"/>
        <w:tblW w:w="0" w:type="auto"/>
        <w:tblLook w:val="04A0" w:firstRow="1" w:lastRow="0" w:firstColumn="1" w:lastColumn="0" w:noHBand="0" w:noVBand="1"/>
      </w:tblPr>
      <w:tblGrid>
        <w:gridCol w:w="1236"/>
        <w:gridCol w:w="8395"/>
      </w:tblGrid>
      <w:tr w:rsidR="00B20EFE" w:rsidRPr="005434F9" w14:paraId="79ADB8F9" w14:textId="77777777" w:rsidTr="00600E31">
        <w:tc>
          <w:tcPr>
            <w:tcW w:w="1236" w:type="dxa"/>
          </w:tcPr>
          <w:p w14:paraId="46C65A9B" w14:textId="77777777" w:rsidR="00B20EFE" w:rsidRPr="005434F9" w:rsidRDefault="00B20EFE" w:rsidP="00600E31">
            <w:pPr>
              <w:spacing w:after="120"/>
              <w:rPr>
                <w:rFonts w:eastAsiaTheme="minorEastAsia"/>
                <w:b/>
                <w:lang w:eastAsia="zh-CN"/>
              </w:rPr>
            </w:pPr>
            <w:r w:rsidRPr="005434F9">
              <w:rPr>
                <w:rFonts w:eastAsiaTheme="minorEastAsia"/>
                <w:b/>
                <w:lang w:eastAsia="zh-CN"/>
              </w:rPr>
              <w:t>Company</w:t>
            </w:r>
          </w:p>
        </w:tc>
        <w:tc>
          <w:tcPr>
            <w:tcW w:w="8395" w:type="dxa"/>
          </w:tcPr>
          <w:p w14:paraId="428EC1CD" w14:textId="77777777" w:rsidR="00B20EFE" w:rsidRPr="005434F9" w:rsidRDefault="00B20EFE" w:rsidP="00600E31">
            <w:pPr>
              <w:spacing w:after="120"/>
              <w:rPr>
                <w:rFonts w:eastAsiaTheme="minorEastAsia"/>
                <w:b/>
                <w:lang w:eastAsia="zh-CN"/>
              </w:rPr>
            </w:pPr>
            <w:r w:rsidRPr="005434F9">
              <w:rPr>
                <w:rFonts w:eastAsiaTheme="minorEastAsia"/>
                <w:b/>
                <w:lang w:eastAsia="zh-CN"/>
              </w:rPr>
              <w:t>Comments</w:t>
            </w:r>
          </w:p>
        </w:tc>
      </w:tr>
      <w:tr w:rsidR="00B20EFE" w:rsidRPr="005434F9" w14:paraId="4FEF7231" w14:textId="77777777" w:rsidTr="00600E31">
        <w:tc>
          <w:tcPr>
            <w:tcW w:w="1236" w:type="dxa"/>
          </w:tcPr>
          <w:p w14:paraId="189E310E" w14:textId="590BAFB9" w:rsidR="00B20EFE" w:rsidRPr="005434F9" w:rsidRDefault="007D50E9" w:rsidP="00600E31">
            <w:pPr>
              <w:spacing w:after="120"/>
              <w:rPr>
                <w:rFonts w:eastAsiaTheme="minorEastAsia"/>
                <w:lang w:eastAsia="zh-CN"/>
              </w:rPr>
            </w:pPr>
            <w:r>
              <w:rPr>
                <w:rFonts w:eastAsiaTheme="minorEastAsia"/>
                <w:lang w:eastAsia="zh-CN"/>
              </w:rPr>
              <w:t>QC</w:t>
            </w:r>
          </w:p>
        </w:tc>
        <w:tc>
          <w:tcPr>
            <w:tcW w:w="8395" w:type="dxa"/>
          </w:tcPr>
          <w:p w14:paraId="07CC9EA9" w14:textId="69C7CD13" w:rsidR="00B20EFE" w:rsidRPr="005434F9" w:rsidRDefault="007D50E9" w:rsidP="00600E31">
            <w:pPr>
              <w:spacing w:after="120"/>
              <w:rPr>
                <w:rFonts w:eastAsiaTheme="minorEastAsia"/>
                <w:lang w:eastAsia="zh-CN"/>
              </w:rPr>
            </w:pPr>
            <w:r>
              <w:rPr>
                <w:rFonts w:eastAsiaTheme="minorEastAsia"/>
                <w:lang w:eastAsia="zh-CN"/>
              </w:rPr>
              <w:t xml:space="preserve">To Samsung’s question in the first round: the intention of this design is to eliminate the impact of neighboring cell search on UE beam refinement. When UE is performing neighboring cell search with SSB overlapped to serving SSBs, UE can’t preform </w:t>
            </w:r>
            <w:r w:rsidR="003533BB">
              <w:rPr>
                <w:rFonts w:eastAsiaTheme="minorEastAsia"/>
                <w:lang w:eastAsia="zh-CN"/>
              </w:rPr>
              <w:t xml:space="preserve">serving beam refining simultaneously. </w:t>
            </w:r>
            <w:r w:rsidR="003533BB">
              <w:rPr>
                <w:rFonts w:eastAsiaTheme="minorEastAsia"/>
                <w:lang w:eastAsia="zh-CN"/>
              </w:rPr>
              <w:lastRenderedPageBreak/>
              <w:t xml:space="preserve">While in low speed scenarios, this might not have significant impact to the systems, in high speed scenario, slow UE beam refinement may lead to </w:t>
            </w:r>
            <w:r w:rsidR="00103DBE">
              <w:rPr>
                <w:rFonts w:eastAsiaTheme="minorEastAsia"/>
                <w:lang w:eastAsia="zh-CN"/>
              </w:rPr>
              <w:t>large performance degradation.</w:t>
            </w:r>
          </w:p>
        </w:tc>
      </w:tr>
      <w:tr w:rsidR="001225AD" w:rsidRPr="005434F9" w14:paraId="0CDFD25B" w14:textId="77777777" w:rsidTr="00600E31">
        <w:tc>
          <w:tcPr>
            <w:tcW w:w="1236" w:type="dxa"/>
          </w:tcPr>
          <w:p w14:paraId="2FFC8F81" w14:textId="306134A9" w:rsidR="001225AD" w:rsidRPr="005434F9" w:rsidRDefault="001225AD" w:rsidP="001225AD">
            <w:pPr>
              <w:spacing w:after="120"/>
              <w:rPr>
                <w:rFonts w:eastAsiaTheme="minorEastAsia"/>
                <w:lang w:eastAsia="zh-CN"/>
              </w:rPr>
            </w:pPr>
            <w:r>
              <w:rPr>
                <w:rFonts w:eastAsiaTheme="minorEastAsia"/>
                <w:lang w:eastAsia="zh-CN"/>
              </w:rPr>
              <w:lastRenderedPageBreak/>
              <w:t>Ericsson</w:t>
            </w:r>
          </w:p>
        </w:tc>
        <w:tc>
          <w:tcPr>
            <w:tcW w:w="8395" w:type="dxa"/>
          </w:tcPr>
          <w:p w14:paraId="071A0934" w14:textId="358AB112" w:rsidR="001225AD" w:rsidRPr="005434F9" w:rsidRDefault="001225AD" w:rsidP="001225AD">
            <w:pPr>
              <w:spacing w:after="120"/>
              <w:rPr>
                <w:rFonts w:eastAsiaTheme="minorEastAsia"/>
                <w:lang w:eastAsia="zh-CN"/>
              </w:rPr>
            </w:pPr>
            <w:r>
              <w:rPr>
                <w:rFonts w:eastAsiaTheme="minorEastAsia"/>
                <w:lang w:eastAsia="zh-CN"/>
              </w:rPr>
              <w:t>I</w:t>
            </w:r>
            <w:r w:rsidRPr="00574DE1">
              <w:rPr>
                <w:rFonts w:eastAsiaTheme="minorEastAsia"/>
                <w:lang w:eastAsia="zh-CN"/>
              </w:rPr>
              <w:t>t’s feasible to use different SSB indexes</w:t>
            </w:r>
            <w:r>
              <w:rPr>
                <w:rFonts w:eastAsiaTheme="minorEastAsia"/>
                <w:lang w:eastAsia="zh-CN"/>
              </w:rPr>
              <w:t xml:space="preserve"> in different cells to avoid overlapping. </w:t>
            </w:r>
          </w:p>
        </w:tc>
      </w:tr>
      <w:tr w:rsidR="00B20EFE" w:rsidRPr="005434F9" w14:paraId="694624FD" w14:textId="77777777" w:rsidTr="00600E31">
        <w:tc>
          <w:tcPr>
            <w:tcW w:w="1236" w:type="dxa"/>
          </w:tcPr>
          <w:p w14:paraId="0195A4F6" w14:textId="1C2DF2D1" w:rsidR="00B20EFE" w:rsidRPr="005434F9" w:rsidRDefault="00464BEE" w:rsidP="00600E31">
            <w:pPr>
              <w:spacing w:after="120"/>
              <w:rPr>
                <w:rFonts w:eastAsiaTheme="minorEastAsia"/>
                <w:lang w:eastAsia="zh-CN"/>
              </w:rPr>
            </w:pPr>
            <w:r>
              <w:rPr>
                <w:rFonts w:eastAsiaTheme="minorEastAsia"/>
                <w:lang w:eastAsia="zh-CN"/>
              </w:rPr>
              <w:t>Nokia</w:t>
            </w:r>
          </w:p>
        </w:tc>
        <w:tc>
          <w:tcPr>
            <w:tcW w:w="8395" w:type="dxa"/>
          </w:tcPr>
          <w:p w14:paraId="64E611CF" w14:textId="79B632B7" w:rsidR="00B20EFE" w:rsidRPr="005434F9" w:rsidRDefault="00464BEE" w:rsidP="00600E31">
            <w:pPr>
              <w:spacing w:after="120"/>
              <w:rPr>
                <w:rFonts w:eastAsiaTheme="minorEastAsia"/>
                <w:lang w:eastAsia="zh-CN"/>
              </w:rPr>
            </w:pPr>
            <w:r>
              <w:rPr>
                <w:rFonts w:eastAsiaTheme="minorEastAsia"/>
                <w:lang w:eastAsia="zh-CN"/>
              </w:rPr>
              <w:t>This is an optimization (implementation) issue which mandates specific network operation. Further discussions are needed to understand what the implications will be for RRM requirements.</w:t>
            </w:r>
          </w:p>
        </w:tc>
      </w:tr>
      <w:tr w:rsidR="00BD6B7D" w:rsidRPr="005434F9" w14:paraId="7E898999" w14:textId="77777777" w:rsidTr="00600E31">
        <w:tc>
          <w:tcPr>
            <w:tcW w:w="1236" w:type="dxa"/>
          </w:tcPr>
          <w:p w14:paraId="4D784D9F" w14:textId="4178CFB4" w:rsidR="00BD6B7D" w:rsidRPr="005434F9" w:rsidDel="00464BEE" w:rsidRDefault="00BD6B7D" w:rsidP="00600E31">
            <w:pPr>
              <w:spacing w:after="120"/>
              <w:rPr>
                <w:rFonts w:eastAsiaTheme="minorEastAsia"/>
                <w:lang w:eastAsia="zh-CN"/>
              </w:rPr>
            </w:pPr>
            <w:r>
              <w:rPr>
                <w:rFonts w:eastAsiaTheme="minorEastAsia"/>
                <w:lang w:eastAsia="zh-CN"/>
              </w:rPr>
              <w:t>Samsung</w:t>
            </w:r>
          </w:p>
        </w:tc>
        <w:tc>
          <w:tcPr>
            <w:tcW w:w="8395" w:type="dxa"/>
          </w:tcPr>
          <w:p w14:paraId="1B4699DE" w14:textId="4B618862" w:rsidR="00BD6B7D" w:rsidRDefault="00BD6B7D" w:rsidP="00600E31">
            <w:pPr>
              <w:spacing w:after="120"/>
              <w:rPr>
                <w:rFonts w:eastAsiaTheme="minorEastAsia"/>
                <w:lang w:eastAsia="zh-CN"/>
              </w:rPr>
            </w:pPr>
            <w:r>
              <w:rPr>
                <w:rFonts w:eastAsiaTheme="minorEastAsia"/>
                <w:lang w:eastAsia="zh-CN"/>
              </w:rPr>
              <w:t xml:space="preserve">As we proposed in our paper, similar proposal as Option 1, and we can FFS its RRM impact. </w:t>
            </w:r>
          </w:p>
        </w:tc>
      </w:tr>
      <w:tr w:rsidR="00092DDB" w:rsidRPr="005434F9" w14:paraId="0A75D00B" w14:textId="77777777" w:rsidTr="00600E31">
        <w:tc>
          <w:tcPr>
            <w:tcW w:w="1236" w:type="dxa"/>
          </w:tcPr>
          <w:p w14:paraId="108330A0" w14:textId="1525CAAA" w:rsidR="00092DDB" w:rsidRDefault="00092DDB" w:rsidP="00600E31">
            <w:pPr>
              <w:spacing w:after="120"/>
              <w:rPr>
                <w:rFonts w:eastAsiaTheme="minorEastAsia"/>
                <w:lang w:eastAsia="zh-CN"/>
              </w:rPr>
            </w:pPr>
            <w:r>
              <w:rPr>
                <w:rFonts w:eastAsiaTheme="minorEastAsia"/>
                <w:lang w:eastAsia="zh-CN"/>
              </w:rPr>
              <w:t>Intel</w:t>
            </w:r>
          </w:p>
        </w:tc>
        <w:tc>
          <w:tcPr>
            <w:tcW w:w="8395" w:type="dxa"/>
          </w:tcPr>
          <w:p w14:paraId="13ED1CC8" w14:textId="4DAFD972" w:rsidR="00092DDB" w:rsidRDefault="00092DDB" w:rsidP="00600E31">
            <w:pPr>
              <w:spacing w:after="120"/>
              <w:rPr>
                <w:rFonts w:eastAsiaTheme="minorEastAsia"/>
                <w:lang w:eastAsia="zh-CN"/>
              </w:rPr>
            </w:pPr>
            <w:r>
              <w:rPr>
                <w:rFonts w:eastAsiaTheme="minorEastAsia"/>
                <w:lang w:eastAsia="zh-CN"/>
              </w:rPr>
              <w:t>Support Option 1</w:t>
            </w:r>
          </w:p>
        </w:tc>
      </w:tr>
      <w:tr w:rsidR="001D622B" w:rsidRPr="005434F9" w14:paraId="1EAB33C0" w14:textId="77777777" w:rsidTr="00600E31">
        <w:tc>
          <w:tcPr>
            <w:tcW w:w="1236" w:type="dxa"/>
          </w:tcPr>
          <w:p w14:paraId="2B60A2F6" w14:textId="6E8D560D" w:rsidR="001D622B" w:rsidRDefault="001D622B" w:rsidP="00600E31">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35587C74" w14:textId="41683BCD" w:rsidR="001D622B" w:rsidRDefault="003912D5" w:rsidP="003912D5">
            <w:pPr>
              <w:spacing w:after="120"/>
              <w:rPr>
                <w:rFonts w:eastAsiaTheme="minorEastAsia"/>
                <w:lang w:eastAsia="zh-CN"/>
              </w:rPr>
            </w:pPr>
            <w:r>
              <w:rPr>
                <w:rFonts w:eastAsiaTheme="minorEastAsia"/>
                <w:lang w:eastAsia="zh-CN"/>
              </w:rPr>
              <w:t>This is like a kind of network deployment. We are not sure what’s RRM impact.</w:t>
            </w:r>
          </w:p>
        </w:tc>
      </w:tr>
      <w:tr w:rsidR="00FA17BC" w:rsidRPr="005434F9" w14:paraId="533D7040" w14:textId="77777777" w:rsidTr="00600E31">
        <w:tc>
          <w:tcPr>
            <w:tcW w:w="1236" w:type="dxa"/>
          </w:tcPr>
          <w:p w14:paraId="1527799B" w14:textId="5EDD27FB" w:rsidR="00FA17BC" w:rsidRDefault="00FA17BC" w:rsidP="00600E31">
            <w:pPr>
              <w:spacing w:after="120"/>
              <w:rPr>
                <w:rFonts w:eastAsiaTheme="minorEastAsia"/>
                <w:lang w:eastAsia="zh-CN"/>
              </w:rPr>
            </w:pPr>
            <w:r>
              <w:rPr>
                <w:rFonts w:eastAsiaTheme="minorEastAsia" w:hint="eastAsia"/>
                <w:lang w:eastAsia="zh-CN"/>
              </w:rPr>
              <w:t>C</w:t>
            </w:r>
            <w:r>
              <w:rPr>
                <w:rFonts w:eastAsiaTheme="minorEastAsia"/>
                <w:lang w:eastAsia="zh-CN"/>
              </w:rPr>
              <w:t>MCC</w:t>
            </w:r>
          </w:p>
        </w:tc>
        <w:tc>
          <w:tcPr>
            <w:tcW w:w="8395" w:type="dxa"/>
          </w:tcPr>
          <w:p w14:paraId="2670DF90" w14:textId="2C2EACD0" w:rsidR="00FA17BC" w:rsidRDefault="00FA17BC" w:rsidP="003912D5">
            <w:pPr>
              <w:spacing w:after="120"/>
              <w:rPr>
                <w:rFonts w:eastAsiaTheme="minorEastAsia"/>
                <w:lang w:eastAsia="zh-CN"/>
              </w:rPr>
            </w:pPr>
            <w:r>
              <w:rPr>
                <w:rFonts w:eastAsiaTheme="minorEastAsia" w:hint="eastAsia"/>
                <w:lang w:eastAsia="zh-CN"/>
              </w:rPr>
              <w:t>We</w:t>
            </w:r>
            <w:r>
              <w:rPr>
                <w:rFonts w:eastAsiaTheme="minorEastAsia"/>
                <w:lang w:eastAsia="zh-CN"/>
              </w:rPr>
              <w:t xml:space="preserve"> share the similar view with Nokia. Option 1 may </w:t>
            </w:r>
            <w:r w:rsidRPr="00FA17BC">
              <w:rPr>
                <w:rFonts w:eastAsiaTheme="minorEastAsia"/>
                <w:lang w:eastAsia="zh-CN"/>
              </w:rPr>
              <w:t>mandate specific network operation</w:t>
            </w:r>
            <w:r>
              <w:rPr>
                <w:rFonts w:eastAsiaTheme="minorEastAsia"/>
                <w:lang w:eastAsia="zh-CN"/>
              </w:rPr>
              <w:t>. More discussion is needed.</w:t>
            </w:r>
          </w:p>
        </w:tc>
      </w:tr>
    </w:tbl>
    <w:p w14:paraId="64916DD7" w14:textId="77777777" w:rsidR="007D1EA1" w:rsidRDefault="007D1EA1" w:rsidP="00B933E1">
      <w:pPr>
        <w:rPr>
          <w:lang w:eastAsia="zh-CN"/>
        </w:rPr>
      </w:pPr>
    </w:p>
    <w:p w14:paraId="6C3A522F" w14:textId="77777777" w:rsidR="00C13239" w:rsidRPr="005434F9" w:rsidRDefault="00C13239" w:rsidP="00B933E1">
      <w:pPr>
        <w:rPr>
          <w:lang w:eastAsia="zh-CN"/>
        </w:rPr>
      </w:pPr>
    </w:p>
    <w:p w14:paraId="2BFF2EB1" w14:textId="77777777" w:rsidR="00B933E1" w:rsidRPr="00A449ED" w:rsidRDefault="00B933E1" w:rsidP="00B933E1">
      <w:pPr>
        <w:pStyle w:val="Heading2"/>
        <w:rPr>
          <w:lang w:val="en-US"/>
        </w:rPr>
      </w:pPr>
      <w:r w:rsidRPr="00A449ED">
        <w:rPr>
          <w:lang w:val="en-US"/>
        </w:rPr>
        <w:t>Summary on 2</w:t>
      </w:r>
      <w:r w:rsidRPr="00A449ED">
        <w:rPr>
          <w:vertAlign w:val="superscript"/>
          <w:lang w:val="en-US"/>
        </w:rPr>
        <w:t>nd</w:t>
      </w:r>
      <w:r w:rsidRPr="00A449ED">
        <w:rPr>
          <w:lang w:val="en-US"/>
        </w:rPr>
        <w:t xml:space="preserve"> round (if applicable)</w:t>
      </w:r>
    </w:p>
    <w:p w14:paraId="77AF0D85" w14:textId="77777777" w:rsidR="00B933E1" w:rsidRPr="005434F9" w:rsidRDefault="00B933E1" w:rsidP="00B933E1">
      <w:pPr>
        <w:rPr>
          <w:i/>
          <w:color w:val="0070C0"/>
          <w:lang w:eastAsia="zh-CN"/>
        </w:rPr>
      </w:pPr>
      <w:r w:rsidRPr="005434F9">
        <w:rPr>
          <w:i/>
          <w:color w:val="0070C0"/>
          <w:lang w:eastAsia="zh-CN"/>
        </w:rPr>
        <w:t>Moderator tries to summarize discussion status for 2</w:t>
      </w:r>
      <w:r w:rsidRPr="005434F9">
        <w:rPr>
          <w:i/>
          <w:color w:val="0070C0"/>
          <w:vertAlign w:val="superscript"/>
          <w:lang w:eastAsia="zh-CN"/>
        </w:rPr>
        <w:t>nd</w:t>
      </w:r>
      <w:r w:rsidRPr="005434F9">
        <w:rPr>
          <w:i/>
          <w:color w:val="0070C0"/>
          <w:lang w:eastAsia="zh-CN"/>
        </w:rPr>
        <w:t xml:space="preserve"> round and provided recommendation on CRs/TPs/WFs/LSs Status update suggestion </w:t>
      </w:r>
    </w:p>
    <w:tbl>
      <w:tblPr>
        <w:tblStyle w:val="TableGrid"/>
        <w:tblW w:w="0" w:type="auto"/>
        <w:tblLook w:val="04A0" w:firstRow="1" w:lastRow="0" w:firstColumn="1" w:lastColumn="0" w:noHBand="0" w:noVBand="1"/>
      </w:tblPr>
      <w:tblGrid>
        <w:gridCol w:w="1494"/>
        <w:gridCol w:w="8363"/>
      </w:tblGrid>
      <w:tr w:rsidR="00B933E1" w:rsidRPr="005434F9" w14:paraId="6A4BA2DB" w14:textId="77777777" w:rsidTr="00E81094">
        <w:tc>
          <w:tcPr>
            <w:tcW w:w="1494" w:type="dxa"/>
          </w:tcPr>
          <w:p w14:paraId="11A6A3A0" w14:textId="77777777" w:rsidR="00B933E1" w:rsidRPr="005434F9" w:rsidRDefault="00B933E1" w:rsidP="00E81094">
            <w:pPr>
              <w:rPr>
                <w:rFonts w:eastAsiaTheme="minorEastAsia"/>
                <w:b/>
                <w:color w:val="0070C0"/>
                <w:lang w:eastAsia="zh-CN"/>
              </w:rPr>
            </w:pPr>
            <w:r w:rsidRPr="005434F9">
              <w:rPr>
                <w:rFonts w:eastAsiaTheme="minorEastAsia"/>
                <w:b/>
                <w:color w:val="0070C0"/>
                <w:lang w:eastAsia="zh-CN"/>
              </w:rPr>
              <w:t>CR/TP/LS/WF number</w:t>
            </w:r>
          </w:p>
        </w:tc>
        <w:tc>
          <w:tcPr>
            <w:tcW w:w="8363" w:type="dxa"/>
          </w:tcPr>
          <w:p w14:paraId="40DFF1CA" w14:textId="77777777" w:rsidR="00B933E1" w:rsidRPr="005434F9" w:rsidRDefault="00B933E1" w:rsidP="00E81094">
            <w:pPr>
              <w:rPr>
                <w:rFonts w:eastAsia="MS Mincho"/>
                <w:b/>
                <w:color w:val="0070C0"/>
                <w:lang w:eastAsia="zh-CN"/>
              </w:rPr>
            </w:pPr>
            <w:r w:rsidRPr="005434F9">
              <w:rPr>
                <w:rFonts w:eastAsiaTheme="minorEastAsia"/>
                <w:b/>
                <w:color w:val="0070C0"/>
                <w:lang w:eastAsia="zh-CN"/>
              </w:rPr>
              <w:t>T-doc</w:t>
            </w:r>
            <w:r w:rsidRPr="005434F9">
              <w:rPr>
                <w:b/>
                <w:color w:val="0070C0"/>
                <w:lang w:eastAsia="zh-CN"/>
              </w:rPr>
              <w:t xml:space="preserve"> </w:t>
            </w:r>
            <w:r w:rsidRPr="005434F9">
              <w:rPr>
                <w:rFonts w:eastAsiaTheme="minorEastAsia"/>
                <w:b/>
                <w:color w:val="0070C0"/>
                <w:lang w:eastAsia="zh-CN"/>
              </w:rPr>
              <w:t xml:space="preserve">Status update recommendation  </w:t>
            </w:r>
          </w:p>
        </w:tc>
      </w:tr>
      <w:tr w:rsidR="00B933E1" w:rsidRPr="005434F9" w14:paraId="0AEBF75F" w14:textId="77777777" w:rsidTr="00E81094">
        <w:tc>
          <w:tcPr>
            <w:tcW w:w="1494" w:type="dxa"/>
          </w:tcPr>
          <w:p w14:paraId="72B3888B" w14:textId="77777777" w:rsidR="00B933E1" w:rsidRPr="005434F9" w:rsidRDefault="00B933E1" w:rsidP="00E81094">
            <w:pPr>
              <w:rPr>
                <w:rFonts w:eastAsiaTheme="minorEastAsia"/>
                <w:color w:val="0070C0"/>
                <w:lang w:eastAsia="zh-CN"/>
              </w:rPr>
            </w:pPr>
            <w:r w:rsidRPr="005434F9">
              <w:rPr>
                <w:rFonts w:eastAsiaTheme="minorEastAsia"/>
                <w:color w:val="0070C0"/>
                <w:lang w:eastAsia="zh-CN"/>
              </w:rPr>
              <w:t>XXX</w:t>
            </w:r>
          </w:p>
        </w:tc>
        <w:tc>
          <w:tcPr>
            <w:tcW w:w="8363" w:type="dxa"/>
          </w:tcPr>
          <w:p w14:paraId="6C8A264B" w14:textId="77777777" w:rsidR="00B933E1" w:rsidRPr="005434F9" w:rsidRDefault="00B933E1" w:rsidP="00E81094">
            <w:pPr>
              <w:rPr>
                <w:rFonts w:eastAsiaTheme="minorEastAsia"/>
                <w:color w:val="0070C0"/>
                <w:lang w:eastAsia="zh-CN"/>
              </w:rPr>
            </w:pPr>
            <w:r w:rsidRPr="005434F9">
              <w:rPr>
                <w:rFonts w:eastAsiaTheme="minorEastAsia"/>
                <w:i/>
                <w:color w:val="0070C0"/>
                <w:lang w:eastAsia="zh-CN"/>
              </w:rPr>
              <w:t>Based on 2</w:t>
            </w:r>
            <w:r w:rsidRPr="00A449ED">
              <w:rPr>
                <w:rFonts w:eastAsiaTheme="minorEastAsia"/>
                <w:i/>
                <w:color w:val="0070C0"/>
                <w:vertAlign w:val="superscript"/>
                <w:lang w:eastAsia="zh-CN"/>
              </w:rPr>
              <w:t>nd</w:t>
            </w:r>
            <w:r w:rsidRPr="005434F9">
              <w:rPr>
                <w:rFonts w:eastAsiaTheme="minorEastAsia"/>
                <w:i/>
                <w:color w:val="0070C0"/>
                <w:lang w:eastAsia="zh-CN"/>
              </w:rPr>
              <w:t xml:space="preserve"> round of comments collection, moderator can recommend the next steps such as “agreeable”, “to be revised”</w:t>
            </w:r>
          </w:p>
        </w:tc>
      </w:tr>
      <w:tr w:rsidR="00855BBD" w:rsidRPr="005434F9" w14:paraId="0D29B46F" w14:textId="77777777" w:rsidTr="00E81094">
        <w:tc>
          <w:tcPr>
            <w:tcW w:w="1494" w:type="dxa"/>
          </w:tcPr>
          <w:p w14:paraId="45228C6E" w14:textId="13FBAF8A" w:rsidR="00855BBD" w:rsidRPr="00A449ED" w:rsidRDefault="00855BBD" w:rsidP="00E81094">
            <w:pPr>
              <w:rPr>
                <w:rFonts w:eastAsiaTheme="minorEastAsia"/>
                <w:color w:val="000000" w:themeColor="text1"/>
                <w:lang w:val="en-150" w:eastAsia="zh-CN"/>
              </w:rPr>
            </w:pPr>
            <w:r>
              <w:rPr>
                <w:rFonts w:eastAsiaTheme="minorEastAsia"/>
                <w:color w:val="000000" w:themeColor="text1"/>
                <w:lang w:val="en-150" w:eastAsia="zh-CN"/>
              </w:rPr>
              <w:t>-</w:t>
            </w:r>
          </w:p>
        </w:tc>
        <w:tc>
          <w:tcPr>
            <w:tcW w:w="8363" w:type="dxa"/>
          </w:tcPr>
          <w:p w14:paraId="5B296FE7" w14:textId="4C09CF3F" w:rsidR="00855BBD" w:rsidRPr="00BA6669" w:rsidRDefault="008D302E" w:rsidP="00E81094">
            <w:pPr>
              <w:rPr>
                <w:rFonts w:eastAsiaTheme="minorEastAsia"/>
                <w:b/>
                <w:bCs/>
                <w:iCs/>
                <w:color w:val="000000" w:themeColor="text1"/>
                <w:lang w:val="en-150" w:eastAsia="zh-CN"/>
              </w:rPr>
            </w:pPr>
            <w:r w:rsidRPr="00BA6669">
              <w:rPr>
                <w:rFonts w:eastAsiaTheme="minorEastAsia"/>
                <w:b/>
                <w:bCs/>
                <w:iCs/>
                <w:color w:val="000000" w:themeColor="text1"/>
                <w:lang w:val="en-150" w:eastAsia="zh-CN"/>
              </w:rPr>
              <w:t xml:space="preserve">[99-e][223] NR_HST_FR2_RRM </w:t>
            </w:r>
            <w:r w:rsidRPr="00A449ED">
              <w:rPr>
                <w:rFonts w:eastAsiaTheme="minorEastAsia"/>
                <w:b/>
                <w:bCs/>
                <w:iCs/>
                <w:color w:val="000000" w:themeColor="text1"/>
                <w:lang w:val="en-150" w:eastAsia="zh-CN"/>
              </w:rPr>
              <w:t>email</w:t>
            </w:r>
            <w:r w:rsidRPr="00BA6669">
              <w:rPr>
                <w:rFonts w:eastAsiaTheme="minorEastAsia"/>
                <w:b/>
                <w:bCs/>
                <w:iCs/>
                <w:color w:val="000000" w:themeColor="text1"/>
                <w:lang w:val="en-150" w:eastAsia="zh-CN"/>
              </w:rPr>
              <w:t xml:space="preserve"> thread discussions</w:t>
            </w:r>
          </w:p>
          <w:p w14:paraId="2F6078DB" w14:textId="5B91D940" w:rsidR="004E396B" w:rsidRPr="00A449ED" w:rsidRDefault="004E396B" w:rsidP="00E81094">
            <w:pPr>
              <w:rPr>
                <w:rFonts w:eastAsiaTheme="minorEastAsia"/>
                <w:iCs/>
                <w:color w:val="000000" w:themeColor="text1"/>
                <w:lang w:val="en-150" w:eastAsia="zh-CN"/>
              </w:rPr>
            </w:pPr>
            <w:r w:rsidRPr="00BA6669">
              <w:rPr>
                <w:rFonts w:eastAsiaTheme="minorEastAsia"/>
                <w:iCs/>
                <w:color w:val="000000" w:themeColor="text1"/>
                <w:lang w:val="en-150" w:eastAsia="zh-CN"/>
              </w:rPr>
              <w:t xml:space="preserve">The emails are </w:t>
            </w:r>
            <w:r w:rsidR="00DD5E75" w:rsidRPr="00BA6669">
              <w:rPr>
                <w:rFonts w:eastAsiaTheme="minorEastAsia"/>
                <w:iCs/>
                <w:color w:val="000000" w:themeColor="text1"/>
                <w:lang w:val="en-150" w:eastAsia="zh-CN"/>
              </w:rPr>
              <w:t>listed</w:t>
            </w:r>
            <w:r w:rsidRPr="00BA6669">
              <w:rPr>
                <w:rFonts w:eastAsiaTheme="minorEastAsia"/>
                <w:iCs/>
                <w:color w:val="000000" w:themeColor="text1"/>
                <w:lang w:val="en-150" w:eastAsia="zh-CN"/>
              </w:rPr>
              <w:t xml:space="preserve"> in the historical order from </w:t>
            </w:r>
            <w:r w:rsidR="00DD5E75" w:rsidRPr="00BA6669">
              <w:rPr>
                <w:rFonts w:eastAsiaTheme="minorEastAsia"/>
                <w:iCs/>
                <w:color w:val="000000" w:themeColor="text1"/>
                <w:lang w:val="en-150" w:eastAsia="zh-CN"/>
              </w:rPr>
              <w:t>starting</w:t>
            </w:r>
            <w:r w:rsidRPr="00BA6669">
              <w:rPr>
                <w:rFonts w:eastAsiaTheme="minorEastAsia"/>
                <w:iCs/>
                <w:color w:val="000000" w:themeColor="text1"/>
                <w:lang w:val="en-150" w:eastAsia="zh-CN"/>
              </w:rPr>
              <w:t xml:space="preserve"> from the</w:t>
            </w:r>
            <w:r w:rsidR="00DD5E75" w:rsidRPr="00BA6669">
              <w:rPr>
                <w:rFonts w:eastAsiaTheme="minorEastAsia"/>
                <w:iCs/>
                <w:color w:val="000000" w:themeColor="text1"/>
                <w:lang w:val="en-150" w:eastAsia="zh-CN"/>
              </w:rPr>
              <w:t xml:space="preserve"> latest ones (on the top).</w:t>
            </w:r>
          </w:p>
          <w:p w14:paraId="354EB305" w14:textId="77777777" w:rsidR="004E396B" w:rsidRPr="00BA6669" w:rsidRDefault="004E396B" w:rsidP="00E81094">
            <w:pPr>
              <w:rPr>
                <w:rFonts w:eastAsiaTheme="minorEastAsia"/>
                <w:b/>
                <w:bCs/>
                <w:iCs/>
                <w:color w:val="000000" w:themeColor="text1"/>
                <w:lang w:val="en-150" w:eastAsia="zh-CN"/>
              </w:rPr>
            </w:pPr>
          </w:p>
          <w:p w14:paraId="0256229F" w14:textId="77777777" w:rsidR="004E396B" w:rsidRPr="00A449ED" w:rsidRDefault="004E396B" w:rsidP="004E396B">
            <w:pPr>
              <w:outlineLvl w:val="0"/>
              <w:rPr>
                <w:color w:val="000000" w:themeColor="text1"/>
                <w:lang w:val="en-US" w:eastAsia="en-150"/>
              </w:rPr>
            </w:pPr>
            <w:r w:rsidRPr="00A449ED">
              <w:rPr>
                <w:b/>
                <w:bCs/>
                <w:color w:val="000000" w:themeColor="text1"/>
                <w:lang w:val="en-US"/>
              </w:rPr>
              <w:t>From:</w:t>
            </w:r>
            <w:r w:rsidRPr="00A449ED">
              <w:rPr>
                <w:color w:val="000000" w:themeColor="text1"/>
                <w:lang w:val="en-US"/>
              </w:rPr>
              <w:t xml:space="preserve"> 3gpp_tsg_ran_wg4: tsg ran working group 4 &lt;</w:t>
            </w:r>
            <w:hyperlink r:id="rId16" w:history="1">
              <w:r w:rsidRPr="00A449ED">
                <w:rPr>
                  <w:rStyle w:val="Hyperlink"/>
                  <w:color w:val="000000" w:themeColor="text1"/>
                  <w:lang w:val="en-US"/>
                </w:rPr>
                <w:t>3GPP_TSG_RAN_WG4@LIST.ETSI.ORG</w:t>
              </w:r>
            </w:hyperlink>
            <w:r w:rsidRPr="00A449ED">
              <w:rPr>
                <w:color w:val="000000" w:themeColor="text1"/>
                <w:lang w:val="en-US"/>
              </w:rPr>
              <w:t xml:space="preserve">&gt; </w:t>
            </w:r>
            <w:r w:rsidRPr="00A449ED">
              <w:rPr>
                <w:b/>
                <w:bCs/>
                <w:color w:val="000000" w:themeColor="text1"/>
                <w:lang w:val="en-US"/>
              </w:rPr>
              <w:t xml:space="preserve">On Behalf Of </w:t>
            </w:r>
            <w:r w:rsidRPr="00A449ED">
              <w:rPr>
                <w:color w:val="000000" w:themeColor="text1"/>
                <w:lang w:val="en-US"/>
              </w:rPr>
              <w:t>Petrov, Dmitry (Nokia - FI/Espoo)</w:t>
            </w:r>
            <w:r w:rsidRPr="00A449ED">
              <w:rPr>
                <w:color w:val="000000" w:themeColor="text1"/>
                <w:lang w:val="en-US"/>
              </w:rPr>
              <w:br/>
            </w:r>
            <w:r w:rsidRPr="00A449ED">
              <w:rPr>
                <w:b/>
                <w:bCs/>
                <w:color w:val="000000" w:themeColor="text1"/>
                <w:lang w:val="en-US"/>
              </w:rPr>
              <w:t>Sent:</w:t>
            </w:r>
            <w:r w:rsidRPr="00A449ED">
              <w:rPr>
                <w:color w:val="000000" w:themeColor="text1"/>
                <w:lang w:val="en-US"/>
              </w:rPr>
              <w:t xml:space="preserve"> Wednesday, May 26, 2021 6:32 PM</w:t>
            </w:r>
            <w:r w:rsidRPr="00A449ED">
              <w:rPr>
                <w:color w:val="000000" w:themeColor="text1"/>
                <w:lang w:val="en-US"/>
              </w:rPr>
              <w:br/>
            </w:r>
            <w:r w:rsidRPr="00A449ED">
              <w:rPr>
                <w:b/>
                <w:bCs/>
                <w:color w:val="000000" w:themeColor="text1"/>
                <w:lang w:val="en-US"/>
              </w:rPr>
              <w:t>To:</w:t>
            </w:r>
            <w:r w:rsidRPr="00A449ED">
              <w:rPr>
                <w:color w:val="000000" w:themeColor="text1"/>
                <w:lang w:val="en-US"/>
              </w:rPr>
              <w:t xml:space="preserve"> </w:t>
            </w:r>
            <w:hyperlink r:id="rId17" w:history="1">
              <w:r w:rsidRPr="00A449ED">
                <w:rPr>
                  <w:rStyle w:val="Hyperlink"/>
                  <w:color w:val="000000" w:themeColor="text1"/>
                  <w:lang w:val="en-US"/>
                </w:rPr>
                <w:t>3GPP_TSG_RAN_WG4@LIST.ETSI.ORG</w:t>
              </w:r>
            </w:hyperlink>
            <w:r w:rsidRPr="00A449ED">
              <w:rPr>
                <w:color w:val="000000" w:themeColor="text1"/>
                <w:lang w:val="en-US"/>
              </w:rPr>
              <w:br/>
            </w:r>
            <w:r w:rsidRPr="00A449ED">
              <w:rPr>
                <w:b/>
                <w:bCs/>
                <w:color w:val="000000" w:themeColor="text1"/>
                <w:lang w:val="en-US"/>
              </w:rPr>
              <w:t>Subject:</w:t>
            </w:r>
            <w:r w:rsidRPr="00A449ED">
              <w:rPr>
                <w:color w:val="000000" w:themeColor="text1"/>
                <w:lang w:val="en-US"/>
              </w:rPr>
              <w:t xml:space="preserve"> Re: [99-e][223] NR_HST_FR2_RRM</w:t>
            </w:r>
          </w:p>
          <w:p w14:paraId="3D7AE1C3" w14:textId="77777777" w:rsidR="004E396B" w:rsidRPr="00A449ED" w:rsidRDefault="004E396B" w:rsidP="004E396B">
            <w:pPr>
              <w:rPr>
                <w:color w:val="000000" w:themeColor="text1"/>
                <w:lang w:val="en-150"/>
              </w:rPr>
            </w:pPr>
          </w:p>
          <w:p w14:paraId="2E33D1EE" w14:textId="77777777" w:rsidR="004E396B" w:rsidRPr="00A449ED" w:rsidRDefault="004E396B" w:rsidP="004E396B">
            <w:pPr>
              <w:rPr>
                <w:color w:val="000000" w:themeColor="text1"/>
                <w:lang w:val="en-150"/>
              </w:rPr>
            </w:pPr>
            <w:r w:rsidRPr="00A449ED">
              <w:rPr>
                <w:color w:val="000000" w:themeColor="text1"/>
                <w:lang w:val="en-150"/>
              </w:rPr>
              <w:t>Thank you for clarification, Sean!</w:t>
            </w:r>
          </w:p>
          <w:p w14:paraId="15096B02" w14:textId="77777777" w:rsidR="004E396B" w:rsidRPr="00A449ED" w:rsidRDefault="004E396B" w:rsidP="004E396B">
            <w:pPr>
              <w:rPr>
                <w:color w:val="000000" w:themeColor="text1"/>
                <w:lang w:val="en-150"/>
              </w:rPr>
            </w:pPr>
          </w:p>
          <w:p w14:paraId="255AF383" w14:textId="77777777" w:rsidR="004E396B" w:rsidRPr="00A449ED" w:rsidRDefault="004E396B" w:rsidP="004E396B">
            <w:pPr>
              <w:rPr>
                <w:color w:val="000000" w:themeColor="text1"/>
                <w:lang w:val="en-150" w:eastAsia="en-150"/>
              </w:rPr>
            </w:pPr>
            <w:r w:rsidRPr="00A449ED">
              <w:rPr>
                <w:color w:val="000000" w:themeColor="text1"/>
                <w:lang w:val="en-150"/>
              </w:rPr>
              <w:t>Taking into account the time constraints and that this is only clarifying option, and other options are not precluded, I have updated the WF directly (Page 9).</w:t>
            </w:r>
            <w:r w:rsidRPr="00A449ED">
              <w:rPr>
                <w:color w:val="000000" w:themeColor="text1"/>
                <w:lang w:val="en-150"/>
              </w:rPr>
              <w:br/>
            </w:r>
            <w:hyperlink r:id="rId18" w:history="1">
              <w:r w:rsidRPr="00A449ED">
                <w:rPr>
                  <w:rStyle w:val="Hyperlink"/>
                  <w:color w:val="000000" w:themeColor="text1"/>
                  <w:sz w:val="19"/>
                  <w:szCs w:val="19"/>
                  <w:lang w:val="en-150"/>
                </w:rPr>
                <w:t>draftR4-2108342_WF_HST_FR2_RRM_99-e_v11_Intel_Moderator2.pptx</w:t>
              </w:r>
            </w:hyperlink>
          </w:p>
          <w:p w14:paraId="2D3C9C84" w14:textId="77777777" w:rsidR="004E396B" w:rsidRPr="00A449ED" w:rsidRDefault="004E396B" w:rsidP="004E396B">
            <w:pPr>
              <w:rPr>
                <w:color w:val="000000" w:themeColor="text1"/>
                <w:lang w:val="en-150"/>
              </w:rPr>
            </w:pPr>
            <w:r w:rsidRPr="00A449ED">
              <w:rPr>
                <w:color w:val="000000" w:themeColor="text1"/>
                <w:lang w:val="en-150"/>
              </w:rPr>
              <w:br/>
              <w:t>I am going to upload the final version to the Inbox in around 15 minutes.</w:t>
            </w:r>
            <w:r w:rsidRPr="00A449ED">
              <w:rPr>
                <w:color w:val="000000" w:themeColor="text1"/>
                <w:lang w:val="en-150"/>
              </w:rPr>
              <w:br/>
              <w:t>Please, use this last possibility to announce if any final modifications are needed.</w:t>
            </w:r>
          </w:p>
          <w:p w14:paraId="094D4913" w14:textId="77777777" w:rsidR="004E396B" w:rsidRPr="00A449ED" w:rsidRDefault="004E396B" w:rsidP="004E396B">
            <w:pPr>
              <w:rPr>
                <w:color w:val="000000" w:themeColor="text1"/>
                <w:lang w:val="en-150"/>
              </w:rPr>
            </w:pPr>
          </w:p>
          <w:p w14:paraId="74F91E90" w14:textId="77777777" w:rsidR="004E396B" w:rsidRPr="00A449ED" w:rsidRDefault="004E396B" w:rsidP="004E396B">
            <w:pPr>
              <w:rPr>
                <w:rFonts w:ascii="Nokia Pure Text" w:hAnsi="Nokia Pure Text" w:cs="Nokia Pure Text"/>
                <w:color w:val="000000" w:themeColor="text1"/>
                <w:lang w:val="fi-FI" w:eastAsia="en-150"/>
              </w:rPr>
            </w:pPr>
            <w:r w:rsidRPr="00A449ED">
              <w:rPr>
                <w:rFonts w:ascii="Nokia Pure Text" w:hAnsi="Nokia Pure Text" w:cs="Nokia Pure Text"/>
                <w:color w:val="000000" w:themeColor="text1"/>
                <w:lang w:val="fi-FI"/>
              </w:rPr>
              <w:t>Kind regards,</w:t>
            </w:r>
          </w:p>
          <w:p w14:paraId="14167127" w14:textId="77777777" w:rsidR="004E396B" w:rsidRPr="00A449ED" w:rsidRDefault="004E396B" w:rsidP="004E396B">
            <w:pPr>
              <w:rPr>
                <w:rFonts w:ascii="Nokia Pure Text" w:hAnsi="Nokia Pure Text" w:cs="Nokia Pure Text"/>
                <w:color w:val="000000" w:themeColor="text1"/>
                <w:lang w:val="fi-FI"/>
              </w:rPr>
            </w:pPr>
            <w:r w:rsidRPr="00A449ED">
              <w:rPr>
                <w:rFonts w:ascii="Nokia Pure Text" w:hAnsi="Nokia Pure Text" w:cs="Nokia Pure Text"/>
                <w:color w:val="000000" w:themeColor="text1"/>
                <w:lang w:val="fi-FI"/>
              </w:rPr>
              <w:t>Dmitry</w:t>
            </w:r>
          </w:p>
          <w:p w14:paraId="3BFF9BF1" w14:textId="77777777" w:rsidR="004E396B" w:rsidRPr="00A449ED" w:rsidRDefault="004E396B" w:rsidP="004E396B">
            <w:pPr>
              <w:rPr>
                <w:rFonts w:ascii="Calibri" w:hAnsi="Calibri" w:cs="Calibri"/>
                <w:color w:val="000000" w:themeColor="text1"/>
                <w:lang w:val="en-150"/>
              </w:rPr>
            </w:pPr>
          </w:p>
          <w:p w14:paraId="580E3DEC" w14:textId="77777777" w:rsidR="004E396B" w:rsidRPr="00A449ED" w:rsidRDefault="004E396B" w:rsidP="004E396B">
            <w:pPr>
              <w:outlineLvl w:val="0"/>
              <w:rPr>
                <w:color w:val="000000" w:themeColor="text1"/>
                <w:lang w:val="en-US" w:eastAsia="en-150"/>
              </w:rPr>
            </w:pPr>
            <w:r w:rsidRPr="00A449ED">
              <w:rPr>
                <w:b/>
                <w:bCs/>
                <w:color w:val="000000" w:themeColor="text1"/>
                <w:lang w:val="en-US"/>
              </w:rPr>
              <w:t>From:</w:t>
            </w:r>
            <w:r w:rsidRPr="00A449ED">
              <w:rPr>
                <w:color w:val="000000" w:themeColor="text1"/>
                <w:lang w:val="en-US"/>
              </w:rPr>
              <w:t xml:space="preserve"> Chu-Hsiang Huang &lt;</w:t>
            </w:r>
            <w:hyperlink r:id="rId19" w:history="1">
              <w:r w:rsidRPr="00A449ED">
                <w:rPr>
                  <w:rStyle w:val="Hyperlink"/>
                  <w:color w:val="000000" w:themeColor="text1"/>
                  <w:lang w:val="en-US"/>
                </w:rPr>
                <w:t>chuhsian@qti.qualcomm.com</w:t>
              </w:r>
            </w:hyperlink>
            <w:r w:rsidRPr="00A449ED">
              <w:rPr>
                <w:color w:val="000000" w:themeColor="text1"/>
                <w:lang w:val="en-US"/>
              </w:rPr>
              <w:t xml:space="preserve">&gt; </w:t>
            </w:r>
            <w:r w:rsidRPr="00A449ED">
              <w:rPr>
                <w:color w:val="000000" w:themeColor="text1"/>
                <w:lang w:val="en-US"/>
              </w:rPr>
              <w:br/>
            </w:r>
            <w:r w:rsidRPr="00A449ED">
              <w:rPr>
                <w:b/>
                <w:bCs/>
                <w:color w:val="000000" w:themeColor="text1"/>
                <w:lang w:val="en-US"/>
              </w:rPr>
              <w:t>Sent:</w:t>
            </w:r>
            <w:r w:rsidRPr="00A449ED">
              <w:rPr>
                <w:color w:val="000000" w:themeColor="text1"/>
                <w:lang w:val="en-US"/>
              </w:rPr>
              <w:t xml:space="preserve"> Wednesday, May 26, 2021 6:15 PM</w:t>
            </w:r>
            <w:r w:rsidRPr="00A449ED">
              <w:rPr>
                <w:color w:val="000000" w:themeColor="text1"/>
                <w:lang w:val="en-US"/>
              </w:rPr>
              <w:br/>
            </w:r>
            <w:r w:rsidRPr="00A449ED">
              <w:rPr>
                <w:b/>
                <w:bCs/>
                <w:color w:val="000000" w:themeColor="text1"/>
                <w:lang w:val="en-US"/>
              </w:rPr>
              <w:lastRenderedPageBreak/>
              <w:t>To:</w:t>
            </w:r>
            <w:r w:rsidRPr="00A449ED">
              <w:rPr>
                <w:color w:val="000000" w:themeColor="text1"/>
                <w:lang w:val="en-US"/>
              </w:rPr>
              <w:t xml:space="preserve"> Petrov, Dmitry (Nokia - FI/Espoo) &lt;</w:t>
            </w:r>
            <w:hyperlink r:id="rId20" w:history="1">
              <w:r w:rsidRPr="00A449ED">
                <w:rPr>
                  <w:rStyle w:val="Hyperlink"/>
                  <w:color w:val="000000" w:themeColor="text1"/>
                  <w:lang w:val="en-US"/>
                </w:rPr>
                <w:t>dmitry.a.petrov@nokia-bell-labs.com</w:t>
              </w:r>
            </w:hyperlink>
            <w:r w:rsidRPr="00A449ED">
              <w:rPr>
                <w:color w:val="000000" w:themeColor="text1"/>
                <w:lang w:val="en-US"/>
              </w:rPr>
              <w:t xml:space="preserve">&gt;; </w:t>
            </w:r>
            <w:hyperlink r:id="rId21" w:history="1">
              <w:r w:rsidRPr="00A449ED">
                <w:rPr>
                  <w:rStyle w:val="Hyperlink"/>
                  <w:color w:val="000000" w:themeColor="text1"/>
                  <w:lang w:val="en-US"/>
                </w:rPr>
                <w:t>3GPP_TSG_RAN_WG4@LIST.ETSI.ORG</w:t>
              </w:r>
            </w:hyperlink>
            <w:r w:rsidRPr="00A449ED">
              <w:rPr>
                <w:color w:val="000000" w:themeColor="text1"/>
                <w:lang w:val="en-US"/>
              </w:rPr>
              <w:br/>
            </w:r>
            <w:r w:rsidRPr="00A449ED">
              <w:rPr>
                <w:b/>
                <w:bCs/>
                <w:color w:val="000000" w:themeColor="text1"/>
                <w:lang w:val="en-US"/>
              </w:rPr>
              <w:t>Subject:</w:t>
            </w:r>
            <w:r w:rsidRPr="00A449ED">
              <w:rPr>
                <w:color w:val="000000" w:themeColor="text1"/>
                <w:lang w:val="en-US"/>
              </w:rPr>
              <w:t xml:space="preserve"> RE: [99-e][223] NR_HST_FR2_RRM</w:t>
            </w:r>
          </w:p>
          <w:p w14:paraId="356A6A9D" w14:textId="77777777" w:rsidR="004E396B" w:rsidRPr="00A449ED" w:rsidRDefault="004E396B" w:rsidP="004E396B">
            <w:pPr>
              <w:rPr>
                <w:color w:val="000000" w:themeColor="text1"/>
                <w:lang w:val="en-150"/>
              </w:rPr>
            </w:pPr>
          </w:p>
          <w:p w14:paraId="4E88E7BE" w14:textId="77777777" w:rsidR="004E396B" w:rsidRPr="00A449ED" w:rsidRDefault="004E396B" w:rsidP="004E396B">
            <w:pPr>
              <w:rPr>
                <w:color w:val="000000" w:themeColor="text1"/>
                <w:lang w:val="en-US"/>
              </w:rPr>
            </w:pPr>
            <w:r w:rsidRPr="00A449ED">
              <w:rPr>
                <w:color w:val="000000" w:themeColor="text1"/>
                <w:lang w:val="en-US"/>
              </w:rPr>
              <w:t>Hi Dmitry,</w:t>
            </w:r>
          </w:p>
          <w:p w14:paraId="752F54A3" w14:textId="77777777" w:rsidR="004E396B" w:rsidRPr="00A449ED" w:rsidRDefault="004E396B" w:rsidP="004E396B">
            <w:pPr>
              <w:rPr>
                <w:color w:val="000000" w:themeColor="text1"/>
                <w:lang w:val="en-US"/>
              </w:rPr>
            </w:pPr>
            <w:r w:rsidRPr="00A449ED">
              <w:rPr>
                <w:color w:val="000000" w:themeColor="text1"/>
                <w:lang w:val="en-US"/>
              </w:rPr>
              <w:t>Let me revise the option in the following:</w:t>
            </w:r>
          </w:p>
          <w:p w14:paraId="33CEF1A5" w14:textId="77777777" w:rsidR="004E396B" w:rsidRPr="00A449ED" w:rsidRDefault="004E396B" w:rsidP="004E396B">
            <w:pPr>
              <w:pStyle w:val="ListParagraph"/>
              <w:numPr>
                <w:ilvl w:val="0"/>
                <w:numId w:val="69"/>
              </w:numPr>
              <w:overflowPunct/>
              <w:autoSpaceDE/>
              <w:autoSpaceDN/>
              <w:adjustRightInd/>
              <w:spacing w:after="0"/>
              <w:ind w:firstLineChars="0"/>
              <w:textAlignment w:val="auto"/>
              <w:rPr>
                <w:rFonts w:eastAsia="Times New Roman"/>
                <w:color w:val="000000" w:themeColor="text1"/>
                <w:lang w:val="en-US"/>
              </w:rPr>
            </w:pPr>
            <w:r w:rsidRPr="00A449ED">
              <w:rPr>
                <w:rFonts w:eastAsia="Times New Roman"/>
                <w:color w:val="000000" w:themeColor="text1"/>
                <w:lang w:val="en-US"/>
              </w:rPr>
              <w:t>Option 1: The FR2 HST neighboring cell search/measurement requirement is applicable when SSB locations in time domain among adjacent RRHs, one belongs to serving and one belongs to the neighboring cell, are not overlapping.</w:t>
            </w:r>
          </w:p>
          <w:p w14:paraId="2519074F" w14:textId="77777777" w:rsidR="004E396B" w:rsidRPr="00A449ED" w:rsidRDefault="004E396B" w:rsidP="004E396B">
            <w:pPr>
              <w:rPr>
                <w:rFonts w:eastAsiaTheme="minorHAnsi"/>
                <w:color w:val="000000" w:themeColor="text1"/>
                <w:lang w:val="en-US" w:eastAsia="en-150"/>
              </w:rPr>
            </w:pPr>
          </w:p>
          <w:p w14:paraId="4C3A164C" w14:textId="77777777" w:rsidR="004E396B" w:rsidRPr="00A449ED" w:rsidRDefault="004E396B" w:rsidP="004E396B">
            <w:pPr>
              <w:rPr>
                <w:color w:val="000000" w:themeColor="text1"/>
                <w:lang w:val="en-US"/>
              </w:rPr>
            </w:pPr>
            <w:r w:rsidRPr="00A449ED">
              <w:rPr>
                <w:color w:val="000000" w:themeColor="text1"/>
                <w:lang w:val="en-US"/>
              </w:rPr>
              <w:t>Hope this clarifies the option. Please let me know if further clarification is needed. Thank you.</w:t>
            </w:r>
          </w:p>
          <w:p w14:paraId="6B764F14" w14:textId="77777777" w:rsidR="004E396B" w:rsidRPr="00A449ED" w:rsidRDefault="004E396B" w:rsidP="004E396B">
            <w:pPr>
              <w:rPr>
                <w:color w:val="000000" w:themeColor="text1"/>
                <w:lang w:val="en-US"/>
              </w:rPr>
            </w:pPr>
          </w:p>
          <w:p w14:paraId="34C49A91" w14:textId="77777777" w:rsidR="004E396B" w:rsidRPr="00A449ED" w:rsidRDefault="004E396B" w:rsidP="004E396B">
            <w:pPr>
              <w:rPr>
                <w:color w:val="000000" w:themeColor="text1"/>
                <w:lang w:val="en-US"/>
              </w:rPr>
            </w:pPr>
            <w:r w:rsidRPr="00A449ED">
              <w:rPr>
                <w:color w:val="000000" w:themeColor="text1"/>
                <w:lang w:val="en-US"/>
              </w:rPr>
              <w:t>Best regards,</w:t>
            </w:r>
          </w:p>
          <w:p w14:paraId="756A8085" w14:textId="77777777" w:rsidR="004E396B" w:rsidRPr="00A449ED" w:rsidRDefault="004E396B" w:rsidP="004E396B">
            <w:pPr>
              <w:rPr>
                <w:color w:val="000000" w:themeColor="text1"/>
                <w:lang w:val="en-US"/>
              </w:rPr>
            </w:pPr>
            <w:r w:rsidRPr="00A449ED">
              <w:rPr>
                <w:color w:val="000000" w:themeColor="text1"/>
                <w:lang w:val="en-US"/>
              </w:rPr>
              <w:t>Sean</w:t>
            </w:r>
          </w:p>
          <w:p w14:paraId="11D151F9" w14:textId="77777777" w:rsidR="004E396B" w:rsidRPr="00A449ED" w:rsidRDefault="004E396B" w:rsidP="004E396B">
            <w:pPr>
              <w:rPr>
                <w:color w:val="000000" w:themeColor="text1"/>
                <w:lang w:val="en-US"/>
              </w:rPr>
            </w:pPr>
          </w:p>
          <w:p w14:paraId="2642876A" w14:textId="77777777" w:rsidR="004E396B" w:rsidRPr="00A449ED" w:rsidRDefault="004E396B" w:rsidP="004E396B">
            <w:pPr>
              <w:outlineLvl w:val="0"/>
              <w:rPr>
                <w:color w:val="000000" w:themeColor="text1"/>
                <w:lang w:val="en-US"/>
              </w:rPr>
            </w:pPr>
            <w:r w:rsidRPr="00A449ED">
              <w:rPr>
                <w:b/>
                <w:bCs/>
                <w:color w:val="000000" w:themeColor="text1"/>
                <w:lang w:val="en-US"/>
              </w:rPr>
              <w:t>From:</w:t>
            </w:r>
            <w:r w:rsidRPr="00A449ED">
              <w:rPr>
                <w:color w:val="000000" w:themeColor="text1"/>
                <w:lang w:val="en-US"/>
              </w:rPr>
              <w:t xml:space="preserve"> Petrov, Dmitry (Nokia - FI/Espoo) &lt;</w:t>
            </w:r>
            <w:hyperlink r:id="rId22" w:history="1">
              <w:r w:rsidRPr="00A449ED">
                <w:rPr>
                  <w:rStyle w:val="Hyperlink"/>
                  <w:color w:val="000000" w:themeColor="text1"/>
                  <w:lang w:val="en-US"/>
                </w:rPr>
                <w:t>dmitry.a.petrov@nokia-bell-labs.com</w:t>
              </w:r>
            </w:hyperlink>
            <w:r w:rsidRPr="00A449ED">
              <w:rPr>
                <w:color w:val="000000" w:themeColor="text1"/>
                <w:lang w:val="en-US"/>
              </w:rPr>
              <w:t xml:space="preserve">&gt; </w:t>
            </w:r>
            <w:r w:rsidRPr="00A449ED">
              <w:rPr>
                <w:color w:val="000000" w:themeColor="text1"/>
                <w:lang w:val="en-US"/>
              </w:rPr>
              <w:br/>
            </w:r>
            <w:r w:rsidRPr="00A449ED">
              <w:rPr>
                <w:b/>
                <w:bCs/>
                <w:color w:val="000000" w:themeColor="text1"/>
                <w:lang w:val="en-US"/>
              </w:rPr>
              <w:t>Sent:</w:t>
            </w:r>
            <w:r w:rsidRPr="00A449ED">
              <w:rPr>
                <w:color w:val="000000" w:themeColor="text1"/>
                <w:lang w:val="en-US"/>
              </w:rPr>
              <w:t xml:space="preserve"> Wednesday, May 26, 2021 7:58 AM</w:t>
            </w:r>
            <w:r w:rsidRPr="00A449ED">
              <w:rPr>
                <w:color w:val="000000" w:themeColor="text1"/>
                <w:lang w:val="en-US"/>
              </w:rPr>
              <w:br/>
            </w:r>
            <w:r w:rsidRPr="00A449ED">
              <w:rPr>
                <w:b/>
                <w:bCs/>
                <w:color w:val="000000" w:themeColor="text1"/>
                <w:lang w:val="en-US"/>
              </w:rPr>
              <w:t>To:</w:t>
            </w:r>
            <w:r w:rsidRPr="00A449ED">
              <w:rPr>
                <w:color w:val="000000" w:themeColor="text1"/>
                <w:lang w:val="en-US"/>
              </w:rPr>
              <w:t xml:space="preserve"> Chu-Hsiang Huang &lt;</w:t>
            </w:r>
            <w:hyperlink r:id="rId23" w:history="1">
              <w:r w:rsidRPr="00A449ED">
                <w:rPr>
                  <w:rStyle w:val="Hyperlink"/>
                  <w:color w:val="000000" w:themeColor="text1"/>
                  <w:lang w:val="en-US"/>
                </w:rPr>
                <w:t>chuhsian@qti.qualcomm.com</w:t>
              </w:r>
            </w:hyperlink>
            <w:r w:rsidRPr="00A449ED">
              <w:rPr>
                <w:color w:val="000000" w:themeColor="text1"/>
                <w:lang w:val="en-US"/>
              </w:rPr>
              <w:t xml:space="preserve">&gt;; </w:t>
            </w:r>
            <w:hyperlink r:id="rId24" w:history="1">
              <w:r w:rsidRPr="00A449ED">
                <w:rPr>
                  <w:rStyle w:val="Hyperlink"/>
                  <w:color w:val="000000" w:themeColor="text1"/>
                  <w:lang w:val="en-US"/>
                </w:rPr>
                <w:t>3GPP_TSG_RAN_WG4@LIST.ETSI.ORG</w:t>
              </w:r>
            </w:hyperlink>
            <w:r w:rsidRPr="00A449ED">
              <w:rPr>
                <w:color w:val="000000" w:themeColor="text1"/>
                <w:lang w:val="en-US"/>
              </w:rPr>
              <w:br/>
            </w:r>
            <w:r w:rsidRPr="00A449ED">
              <w:rPr>
                <w:b/>
                <w:bCs/>
                <w:color w:val="000000" w:themeColor="text1"/>
                <w:lang w:val="en-US"/>
              </w:rPr>
              <w:t>Subject:</w:t>
            </w:r>
            <w:r w:rsidRPr="00A449ED">
              <w:rPr>
                <w:color w:val="000000" w:themeColor="text1"/>
                <w:lang w:val="en-US"/>
              </w:rPr>
              <w:t xml:space="preserve"> [EXT] RE: [99-e][223] NR_HST_FR2_RRM</w:t>
            </w:r>
          </w:p>
          <w:p w14:paraId="6151ABB2" w14:textId="77777777" w:rsidR="004E396B" w:rsidRPr="00A449ED" w:rsidRDefault="004E396B" w:rsidP="004E396B">
            <w:pPr>
              <w:rPr>
                <w:color w:val="000000" w:themeColor="text1"/>
                <w:lang w:val="en-US"/>
              </w:rPr>
            </w:pPr>
          </w:p>
          <w:p w14:paraId="1534C2BA" w14:textId="77777777" w:rsidR="004E396B" w:rsidRPr="00A449ED" w:rsidRDefault="004E396B" w:rsidP="004E396B">
            <w:pPr>
              <w:rPr>
                <w:color w:val="000000" w:themeColor="text1"/>
                <w:lang w:val="en-US"/>
              </w:rPr>
            </w:pPr>
            <w:r w:rsidRPr="00A449ED">
              <w:rPr>
                <w:color w:val="000000" w:themeColor="text1"/>
                <w:lang w:val="en-US"/>
              </w:rPr>
              <w:t>Hi Sean, All,</w:t>
            </w:r>
          </w:p>
          <w:p w14:paraId="241F251A" w14:textId="77777777" w:rsidR="004E396B" w:rsidRPr="00A449ED" w:rsidRDefault="004E396B" w:rsidP="004E396B">
            <w:pPr>
              <w:rPr>
                <w:color w:val="000000" w:themeColor="text1"/>
                <w:lang w:val="en-US"/>
              </w:rPr>
            </w:pPr>
          </w:p>
          <w:p w14:paraId="59DF0D84" w14:textId="77777777" w:rsidR="004E396B" w:rsidRPr="00A449ED" w:rsidRDefault="004E396B" w:rsidP="004E396B">
            <w:pPr>
              <w:rPr>
                <w:color w:val="000000" w:themeColor="text1"/>
                <w:lang w:val="en-US"/>
              </w:rPr>
            </w:pPr>
            <w:r w:rsidRPr="00A449ED">
              <w:rPr>
                <w:color w:val="000000" w:themeColor="text1"/>
                <w:lang w:val="en-US"/>
              </w:rPr>
              <w:t>I guess you are referring to the WF, Page 9.</w:t>
            </w:r>
          </w:p>
          <w:p w14:paraId="5D166E32" w14:textId="77777777" w:rsidR="004E396B" w:rsidRPr="00A449ED" w:rsidRDefault="004E396B" w:rsidP="004E396B">
            <w:pPr>
              <w:rPr>
                <w:color w:val="000000" w:themeColor="text1"/>
                <w:lang w:val="en-US"/>
              </w:rPr>
            </w:pPr>
            <w:r w:rsidRPr="00A449ED">
              <w:rPr>
                <w:color w:val="000000" w:themeColor="text1"/>
                <w:lang w:val="en-US"/>
              </w:rPr>
              <w:t>However, it is not very clear to me what is the “condition above” to be satisfied?</w:t>
            </w:r>
          </w:p>
          <w:p w14:paraId="408E6DEC" w14:textId="77777777" w:rsidR="004E396B" w:rsidRPr="00A449ED" w:rsidRDefault="004E396B" w:rsidP="004E396B">
            <w:pPr>
              <w:spacing w:after="240"/>
              <w:rPr>
                <w:color w:val="000000" w:themeColor="text1"/>
                <w:lang w:val="en-US"/>
              </w:rPr>
            </w:pPr>
            <w:r w:rsidRPr="00A449ED">
              <w:rPr>
                <w:color w:val="000000" w:themeColor="text1"/>
                <w:lang w:val="en-US"/>
              </w:rPr>
              <w:t>If we add the proposed option after the FFS, then Page 9 will look like this:</w:t>
            </w:r>
          </w:p>
          <w:p w14:paraId="331BD6F2" w14:textId="77777777" w:rsidR="004E396B" w:rsidRPr="00A449ED" w:rsidRDefault="004E396B" w:rsidP="004E396B">
            <w:pPr>
              <w:rPr>
                <w:color w:val="000000" w:themeColor="text1"/>
                <w:lang w:val="en-US"/>
              </w:rPr>
            </w:pPr>
            <w:r w:rsidRPr="00A449ED">
              <w:rPr>
                <w:color w:val="000000" w:themeColor="text1"/>
                <w:lang w:val="en-US"/>
              </w:rPr>
              <w:t>Non-overlapping SSB locations in time domain among adjacent RRHs</w:t>
            </w:r>
          </w:p>
          <w:p w14:paraId="4E11BE15" w14:textId="77777777" w:rsidR="004E396B" w:rsidRPr="00A449ED" w:rsidRDefault="004E396B" w:rsidP="004E396B">
            <w:pPr>
              <w:pStyle w:val="ListParagraph"/>
              <w:numPr>
                <w:ilvl w:val="0"/>
                <w:numId w:val="69"/>
              </w:numPr>
              <w:overflowPunct/>
              <w:autoSpaceDE/>
              <w:autoSpaceDN/>
              <w:adjustRightInd/>
              <w:spacing w:after="0"/>
              <w:ind w:firstLineChars="0"/>
              <w:textAlignment w:val="auto"/>
              <w:rPr>
                <w:rFonts w:eastAsia="Times New Roman"/>
                <w:color w:val="000000" w:themeColor="text1"/>
                <w:lang w:val="en-US"/>
              </w:rPr>
            </w:pPr>
            <w:r w:rsidRPr="00A449ED">
              <w:rPr>
                <w:rFonts w:eastAsia="Times New Roman"/>
                <w:color w:val="000000" w:themeColor="text1"/>
                <w:lang w:val="en-US"/>
              </w:rPr>
              <w:t>FFS: how non-overlapping SSB locations in time domain among adjacent RRHs, one belongs to serving and one belongs to the neighboring cell in FR2 HST will impact core requirement and test cases.</w:t>
            </w:r>
          </w:p>
          <w:p w14:paraId="19B60000" w14:textId="77777777" w:rsidR="004E396B" w:rsidRPr="00A449ED" w:rsidRDefault="004E396B" w:rsidP="004E396B">
            <w:pPr>
              <w:pStyle w:val="ListParagraph"/>
              <w:numPr>
                <w:ilvl w:val="0"/>
                <w:numId w:val="69"/>
              </w:numPr>
              <w:overflowPunct/>
              <w:autoSpaceDE/>
              <w:autoSpaceDN/>
              <w:adjustRightInd/>
              <w:spacing w:after="0"/>
              <w:ind w:firstLineChars="0"/>
              <w:textAlignment w:val="auto"/>
              <w:rPr>
                <w:rFonts w:eastAsia="Times New Roman"/>
                <w:color w:val="000000" w:themeColor="text1"/>
                <w:lang w:val="en-US"/>
              </w:rPr>
            </w:pPr>
            <w:r w:rsidRPr="00A449ED">
              <w:rPr>
                <w:rFonts w:eastAsia="Times New Roman"/>
                <w:color w:val="000000" w:themeColor="text1"/>
                <w:lang w:val="en-US"/>
              </w:rPr>
              <w:t xml:space="preserve">Option 1: The FR2 HST neighboring cell search/measurement requirement is applicable </w:t>
            </w:r>
            <w:r w:rsidRPr="00A449ED">
              <w:rPr>
                <w:rFonts w:eastAsia="Times New Roman"/>
                <w:b/>
                <w:bCs/>
                <w:color w:val="000000" w:themeColor="text1"/>
                <w:lang w:val="en-US"/>
              </w:rPr>
              <w:t>when the above condition satisfied</w:t>
            </w:r>
          </w:p>
          <w:p w14:paraId="762AC7B4" w14:textId="77777777" w:rsidR="004E396B" w:rsidRPr="00A449ED" w:rsidRDefault="004E396B" w:rsidP="004E396B">
            <w:pPr>
              <w:pStyle w:val="ListParagraph"/>
              <w:numPr>
                <w:ilvl w:val="0"/>
                <w:numId w:val="69"/>
              </w:numPr>
              <w:overflowPunct/>
              <w:autoSpaceDE/>
              <w:autoSpaceDN/>
              <w:adjustRightInd/>
              <w:spacing w:after="0"/>
              <w:ind w:firstLineChars="0"/>
              <w:textAlignment w:val="auto"/>
              <w:rPr>
                <w:rFonts w:eastAsia="Times New Roman"/>
                <w:color w:val="000000" w:themeColor="text1"/>
                <w:lang w:val="en-US"/>
              </w:rPr>
            </w:pPr>
            <w:r w:rsidRPr="00A449ED">
              <w:rPr>
                <w:rFonts w:eastAsia="Times New Roman"/>
                <w:color w:val="000000" w:themeColor="text1"/>
                <w:lang w:val="en-US"/>
              </w:rPr>
              <w:t>Other options are not precluded</w:t>
            </w:r>
          </w:p>
          <w:p w14:paraId="623C3E13" w14:textId="77777777" w:rsidR="004E396B" w:rsidRPr="00A449ED" w:rsidRDefault="004E396B" w:rsidP="004E396B">
            <w:pPr>
              <w:rPr>
                <w:rFonts w:eastAsiaTheme="minorHAnsi"/>
                <w:color w:val="000000" w:themeColor="text1"/>
                <w:lang w:val="en-US"/>
              </w:rPr>
            </w:pPr>
          </w:p>
          <w:p w14:paraId="3C263824" w14:textId="77777777" w:rsidR="004E396B" w:rsidRPr="00A449ED" w:rsidRDefault="004E396B" w:rsidP="004E396B">
            <w:pPr>
              <w:rPr>
                <w:color w:val="000000" w:themeColor="text1"/>
                <w:lang w:val="en-US"/>
              </w:rPr>
            </w:pPr>
            <w:r w:rsidRPr="00A449ED">
              <w:rPr>
                <w:color w:val="000000" w:themeColor="text1"/>
                <w:lang w:val="en-US"/>
              </w:rPr>
              <w:t xml:space="preserve">Could you clarify, please? </w:t>
            </w:r>
          </w:p>
          <w:p w14:paraId="2144A3BB" w14:textId="77777777" w:rsidR="004E396B" w:rsidRPr="00A449ED" w:rsidRDefault="004E396B" w:rsidP="004E396B">
            <w:pPr>
              <w:rPr>
                <w:color w:val="000000" w:themeColor="text1"/>
                <w:lang w:val="en-US"/>
              </w:rPr>
            </w:pPr>
          </w:p>
          <w:p w14:paraId="614A10ED" w14:textId="77777777" w:rsidR="004E396B" w:rsidRPr="00A449ED" w:rsidRDefault="004E396B" w:rsidP="004E396B">
            <w:pPr>
              <w:rPr>
                <w:color w:val="000000" w:themeColor="text1"/>
                <w:lang w:val="en-US"/>
              </w:rPr>
            </w:pPr>
            <w:r w:rsidRPr="00A449ED">
              <w:rPr>
                <w:i/>
                <w:iCs/>
                <w:color w:val="000000" w:themeColor="text1"/>
                <w:lang w:val="en-US"/>
              </w:rPr>
              <w:t>An additional comment on the Issue 1-2-2: LS to RAN2 on a need to define HST FR2 flag(s) in the second round summary:</w:t>
            </w:r>
            <w:r w:rsidRPr="00A449ED">
              <w:rPr>
                <w:color w:val="000000" w:themeColor="text1"/>
                <w:lang w:val="en-US"/>
              </w:rPr>
              <w:br/>
              <w:t>The Moderator’s understanding is that the LS is not sent at this meeting and will potentially aggregate multiple flags/signaling-related requests.</w:t>
            </w:r>
          </w:p>
          <w:p w14:paraId="717845B0" w14:textId="77777777" w:rsidR="004E396B" w:rsidRPr="00A449ED" w:rsidRDefault="004E396B" w:rsidP="004E396B">
            <w:pPr>
              <w:rPr>
                <w:color w:val="000000" w:themeColor="text1"/>
                <w:lang w:val="en-US"/>
              </w:rPr>
            </w:pPr>
          </w:p>
          <w:p w14:paraId="2E1658DD" w14:textId="77777777" w:rsidR="004E396B" w:rsidRPr="00A449ED" w:rsidRDefault="004E396B" w:rsidP="004E396B">
            <w:pPr>
              <w:rPr>
                <w:rFonts w:ascii="Nokia Pure Text" w:hAnsi="Nokia Pure Text" w:cs="Nokia Pure Text"/>
                <w:color w:val="000000" w:themeColor="text1"/>
                <w:lang w:val="fi-FI" w:eastAsia="en-150"/>
              </w:rPr>
            </w:pPr>
            <w:r w:rsidRPr="00A449ED">
              <w:rPr>
                <w:rFonts w:ascii="Nokia Pure Text" w:hAnsi="Nokia Pure Text" w:cs="Nokia Pure Text"/>
                <w:color w:val="000000" w:themeColor="text1"/>
                <w:lang w:val="fi-FI"/>
              </w:rPr>
              <w:t>Kind regards,</w:t>
            </w:r>
          </w:p>
          <w:p w14:paraId="2A5BEDBA" w14:textId="77777777" w:rsidR="004E396B" w:rsidRPr="00A449ED" w:rsidRDefault="004E396B" w:rsidP="004E396B">
            <w:pPr>
              <w:rPr>
                <w:rFonts w:ascii="Nokia Pure Text" w:hAnsi="Nokia Pure Text" w:cs="Nokia Pure Text"/>
                <w:color w:val="000000" w:themeColor="text1"/>
                <w:lang w:val="fi-FI"/>
              </w:rPr>
            </w:pPr>
            <w:r w:rsidRPr="00A449ED">
              <w:rPr>
                <w:rFonts w:ascii="Nokia Pure Text" w:hAnsi="Nokia Pure Text" w:cs="Nokia Pure Text"/>
                <w:color w:val="000000" w:themeColor="text1"/>
                <w:lang w:val="fi-FI"/>
              </w:rPr>
              <w:lastRenderedPageBreak/>
              <w:t>Dmitry</w:t>
            </w:r>
          </w:p>
          <w:p w14:paraId="23BBD170" w14:textId="77777777" w:rsidR="004E396B" w:rsidRPr="00A449ED" w:rsidRDefault="004E396B" w:rsidP="004E396B">
            <w:pPr>
              <w:rPr>
                <w:rFonts w:ascii="Calibri" w:hAnsi="Calibri" w:cs="Calibri"/>
                <w:color w:val="000000" w:themeColor="text1"/>
                <w:lang w:val="en-US"/>
              </w:rPr>
            </w:pPr>
          </w:p>
          <w:p w14:paraId="775E797F" w14:textId="77777777" w:rsidR="004E396B" w:rsidRPr="00A449ED" w:rsidRDefault="004E396B" w:rsidP="004E396B">
            <w:pPr>
              <w:outlineLvl w:val="0"/>
              <w:rPr>
                <w:color w:val="000000" w:themeColor="text1"/>
                <w:lang w:val="en-US" w:eastAsia="en-150"/>
              </w:rPr>
            </w:pPr>
            <w:r w:rsidRPr="00A449ED">
              <w:rPr>
                <w:b/>
                <w:bCs/>
                <w:color w:val="000000" w:themeColor="text1"/>
                <w:lang w:val="en-US"/>
              </w:rPr>
              <w:t>From:</w:t>
            </w:r>
            <w:r w:rsidRPr="00A449ED">
              <w:rPr>
                <w:color w:val="000000" w:themeColor="text1"/>
                <w:lang w:val="en-US"/>
              </w:rPr>
              <w:t xml:space="preserve"> Chu-Hsiang Huang &lt;</w:t>
            </w:r>
            <w:hyperlink r:id="rId25" w:history="1">
              <w:r w:rsidRPr="00A449ED">
                <w:rPr>
                  <w:rStyle w:val="Hyperlink"/>
                  <w:color w:val="000000" w:themeColor="text1"/>
                  <w:lang w:val="en-US"/>
                </w:rPr>
                <w:t>chuhsian@qti.qualcomm.com</w:t>
              </w:r>
            </w:hyperlink>
            <w:r w:rsidRPr="00A449ED">
              <w:rPr>
                <w:color w:val="000000" w:themeColor="text1"/>
                <w:lang w:val="en-US"/>
              </w:rPr>
              <w:t xml:space="preserve">&gt; </w:t>
            </w:r>
            <w:r w:rsidRPr="00A449ED">
              <w:rPr>
                <w:color w:val="000000" w:themeColor="text1"/>
                <w:lang w:val="en-US"/>
              </w:rPr>
              <w:br/>
            </w:r>
            <w:r w:rsidRPr="00A449ED">
              <w:rPr>
                <w:b/>
                <w:bCs/>
                <w:color w:val="000000" w:themeColor="text1"/>
                <w:lang w:val="en-US"/>
              </w:rPr>
              <w:t>Sent:</w:t>
            </w:r>
            <w:r w:rsidRPr="00A449ED">
              <w:rPr>
                <w:color w:val="000000" w:themeColor="text1"/>
                <w:lang w:val="en-US"/>
              </w:rPr>
              <w:t xml:space="preserve"> Wednesday, May 26, 2021 3:42 PM</w:t>
            </w:r>
            <w:r w:rsidRPr="00A449ED">
              <w:rPr>
                <w:color w:val="000000" w:themeColor="text1"/>
                <w:lang w:val="en-US"/>
              </w:rPr>
              <w:br/>
            </w:r>
            <w:r w:rsidRPr="00A449ED">
              <w:rPr>
                <w:b/>
                <w:bCs/>
                <w:color w:val="000000" w:themeColor="text1"/>
                <w:lang w:val="en-US"/>
              </w:rPr>
              <w:t>To:</w:t>
            </w:r>
            <w:r w:rsidRPr="00A449ED">
              <w:rPr>
                <w:color w:val="000000" w:themeColor="text1"/>
                <w:lang w:val="en-US"/>
              </w:rPr>
              <w:t xml:space="preserve"> Petrov, Dmitry (Nokia - FI/Espoo) &lt;</w:t>
            </w:r>
            <w:hyperlink r:id="rId26" w:history="1">
              <w:r w:rsidRPr="00A449ED">
                <w:rPr>
                  <w:rStyle w:val="Hyperlink"/>
                  <w:color w:val="000000" w:themeColor="text1"/>
                  <w:lang w:val="en-US"/>
                </w:rPr>
                <w:t>dmitry.a.petrov@nokia-bell-labs.com</w:t>
              </w:r>
            </w:hyperlink>
            <w:r w:rsidRPr="00A449ED">
              <w:rPr>
                <w:color w:val="000000" w:themeColor="text1"/>
                <w:lang w:val="en-US"/>
              </w:rPr>
              <w:t xml:space="preserve">&gt;; </w:t>
            </w:r>
            <w:hyperlink r:id="rId27" w:history="1">
              <w:r w:rsidRPr="00A449ED">
                <w:rPr>
                  <w:rStyle w:val="Hyperlink"/>
                  <w:color w:val="000000" w:themeColor="text1"/>
                  <w:lang w:val="en-US"/>
                </w:rPr>
                <w:t>3GPP_TSG_RAN_WG4@LIST.ETSI.ORG</w:t>
              </w:r>
            </w:hyperlink>
            <w:r w:rsidRPr="00A449ED">
              <w:rPr>
                <w:color w:val="000000" w:themeColor="text1"/>
                <w:lang w:val="en-US"/>
              </w:rPr>
              <w:br/>
            </w:r>
            <w:r w:rsidRPr="00A449ED">
              <w:rPr>
                <w:b/>
                <w:bCs/>
                <w:color w:val="000000" w:themeColor="text1"/>
                <w:lang w:val="en-US"/>
              </w:rPr>
              <w:t>Subject:</w:t>
            </w:r>
            <w:r w:rsidRPr="00A449ED">
              <w:rPr>
                <w:color w:val="000000" w:themeColor="text1"/>
                <w:lang w:val="en-US"/>
              </w:rPr>
              <w:t xml:space="preserve"> Re: [99-e][223] NR_HST_FR2_RRM</w:t>
            </w:r>
          </w:p>
          <w:p w14:paraId="7E67E5BC" w14:textId="77777777" w:rsidR="004E396B" w:rsidRPr="00A449ED" w:rsidRDefault="004E396B" w:rsidP="004E396B">
            <w:pPr>
              <w:rPr>
                <w:color w:val="000000" w:themeColor="text1"/>
                <w:lang w:val="en-US"/>
              </w:rPr>
            </w:pPr>
          </w:p>
          <w:p w14:paraId="72E54D03" w14:textId="77777777" w:rsidR="004E396B" w:rsidRPr="00A449ED" w:rsidRDefault="004E396B" w:rsidP="004E396B">
            <w:pPr>
              <w:rPr>
                <w:color w:val="000000" w:themeColor="text1"/>
                <w:lang w:val="en-US"/>
              </w:rPr>
            </w:pPr>
            <w:r w:rsidRPr="00A449ED">
              <w:rPr>
                <w:color w:val="000000" w:themeColor="text1"/>
                <w:lang w:val="en-US"/>
              </w:rPr>
              <w:t>Hi Dmitry,</w:t>
            </w:r>
          </w:p>
          <w:p w14:paraId="61C865B2" w14:textId="77777777" w:rsidR="004E396B" w:rsidRPr="00A449ED" w:rsidRDefault="004E396B" w:rsidP="004E396B">
            <w:pPr>
              <w:rPr>
                <w:color w:val="000000" w:themeColor="text1"/>
                <w:lang w:val="en-US"/>
              </w:rPr>
            </w:pPr>
            <w:r w:rsidRPr="00A449ED">
              <w:rPr>
                <w:color w:val="000000" w:themeColor="text1"/>
                <w:lang w:val="en-US"/>
              </w:rPr>
              <w:t>Sorry for the late comment. After reviewing the second round comments from other companies made after our comment, we have the following suggestion:</w:t>
            </w:r>
          </w:p>
          <w:p w14:paraId="5FF2565F" w14:textId="77777777" w:rsidR="004E396B" w:rsidRPr="00A449ED" w:rsidRDefault="004E396B" w:rsidP="004E396B">
            <w:pPr>
              <w:rPr>
                <w:color w:val="000000" w:themeColor="text1"/>
                <w:lang w:val="en-US"/>
              </w:rPr>
            </w:pPr>
            <w:r w:rsidRPr="00A449ED">
              <w:rPr>
                <w:color w:val="000000" w:themeColor="text1"/>
                <w:lang w:val="en-US"/>
              </w:rPr>
              <w:t>For this issue: Non-overlapping SSB locations in time domain among adjacent RRHs</w:t>
            </w:r>
          </w:p>
          <w:p w14:paraId="6EE86C40" w14:textId="77777777" w:rsidR="004E396B" w:rsidRPr="00A449ED" w:rsidRDefault="004E396B" w:rsidP="004E396B">
            <w:pPr>
              <w:rPr>
                <w:color w:val="000000" w:themeColor="text1"/>
                <w:lang w:val="en-US"/>
              </w:rPr>
            </w:pPr>
            <w:r w:rsidRPr="00A449ED">
              <w:rPr>
                <w:color w:val="000000" w:themeColor="text1"/>
                <w:lang w:val="en-US"/>
              </w:rPr>
              <w:t>After the FFS, could we add the following option:</w:t>
            </w:r>
          </w:p>
          <w:p w14:paraId="658DC91C" w14:textId="77777777" w:rsidR="004E396B" w:rsidRPr="00A449ED" w:rsidRDefault="004E396B" w:rsidP="004E396B">
            <w:pPr>
              <w:numPr>
                <w:ilvl w:val="1"/>
                <w:numId w:val="70"/>
              </w:numPr>
              <w:spacing w:after="0"/>
              <w:rPr>
                <w:rFonts w:eastAsia="Times New Roman"/>
                <w:color w:val="000000" w:themeColor="text1"/>
                <w:lang w:val="en-US"/>
              </w:rPr>
            </w:pPr>
            <w:r w:rsidRPr="00A449ED">
              <w:rPr>
                <w:rFonts w:eastAsia="Times New Roman"/>
                <w:color w:val="000000" w:themeColor="text1"/>
                <w:lang w:val="en-US"/>
              </w:rPr>
              <w:t>Option 1: The FR2 HST neighboring cell search/measurement requirement is applicable when the above condition satisfied</w:t>
            </w:r>
          </w:p>
          <w:p w14:paraId="0B692CBD" w14:textId="77777777" w:rsidR="004E396B" w:rsidRPr="00A449ED" w:rsidRDefault="004E396B" w:rsidP="004E396B">
            <w:pPr>
              <w:numPr>
                <w:ilvl w:val="1"/>
                <w:numId w:val="70"/>
              </w:numPr>
              <w:spacing w:after="0"/>
              <w:rPr>
                <w:rFonts w:eastAsia="Times New Roman"/>
                <w:color w:val="000000" w:themeColor="text1"/>
                <w:lang w:val="en-US"/>
              </w:rPr>
            </w:pPr>
            <w:r w:rsidRPr="00A449ED">
              <w:rPr>
                <w:rFonts w:eastAsia="Times New Roman"/>
                <w:color w:val="000000" w:themeColor="text1"/>
                <w:lang w:val="en-US"/>
              </w:rPr>
              <w:t xml:space="preserve">Other options are not precluded </w:t>
            </w:r>
          </w:p>
          <w:p w14:paraId="5CE601E9" w14:textId="77777777" w:rsidR="004E396B" w:rsidRPr="00A449ED" w:rsidRDefault="004E396B" w:rsidP="004E396B">
            <w:pPr>
              <w:rPr>
                <w:rFonts w:eastAsiaTheme="minorHAnsi"/>
                <w:color w:val="000000" w:themeColor="text1"/>
                <w:lang w:val="en-US"/>
              </w:rPr>
            </w:pPr>
          </w:p>
          <w:p w14:paraId="7EE42AC5" w14:textId="77777777" w:rsidR="004E396B" w:rsidRPr="00A449ED" w:rsidRDefault="004E396B" w:rsidP="004E396B">
            <w:pPr>
              <w:rPr>
                <w:color w:val="000000" w:themeColor="text1"/>
                <w:lang w:val="en-US"/>
              </w:rPr>
            </w:pPr>
            <w:r w:rsidRPr="00A449ED">
              <w:rPr>
                <w:color w:val="000000" w:themeColor="text1"/>
                <w:lang w:val="en-US"/>
              </w:rPr>
              <w:t>Since after reading our second round comment, companies still asked for clarification on RRM specification impact, we believe adding this option can help to clarify the impact we envision. Thank you.</w:t>
            </w:r>
          </w:p>
          <w:p w14:paraId="1249D3AF" w14:textId="77777777" w:rsidR="004E396B" w:rsidRPr="00A449ED" w:rsidRDefault="004E396B" w:rsidP="004E396B">
            <w:pPr>
              <w:rPr>
                <w:color w:val="000000" w:themeColor="text1"/>
                <w:lang w:val="en-US"/>
              </w:rPr>
            </w:pPr>
          </w:p>
          <w:p w14:paraId="354AADD4" w14:textId="77777777" w:rsidR="004E396B" w:rsidRPr="00A449ED" w:rsidRDefault="004E396B" w:rsidP="004E396B">
            <w:pPr>
              <w:rPr>
                <w:color w:val="000000" w:themeColor="text1"/>
                <w:lang w:val="en-US"/>
              </w:rPr>
            </w:pPr>
            <w:r w:rsidRPr="00A449ED">
              <w:rPr>
                <w:color w:val="000000" w:themeColor="text1"/>
                <w:lang w:val="en-US"/>
              </w:rPr>
              <w:t>Best regards,</w:t>
            </w:r>
          </w:p>
          <w:p w14:paraId="4301C09C" w14:textId="0CFB5BE9" w:rsidR="0043244E" w:rsidRPr="00A449ED" w:rsidRDefault="004E396B" w:rsidP="004E396B">
            <w:pPr>
              <w:outlineLvl w:val="0"/>
              <w:rPr>
                <w:b/>
                <w:bCs/>
                <w:color w:val="000000" w:themeColor="text1"/>
                <w:lang w:val="en-US"/>
              </w:rPr>
            </w:pPr>
            <w:r w:rsidRPr="00A449ED">
              <w:rPr>
                <w:color w:val="000000" w:themeColor="text1"/>
                <w:lang w:val="en-US"/>
              </w:rPr>
              <w:t>Sean</w:t>
            </w:r>
          </w:p>
          <w:p w14:paraId="00BA319C" w14:textId="77777777" w:rsidR="0043244E" w:rsidRPr="00A449ED" w:rsidRDefault="0043244E" w:rsidP="0043244E">
            <w:pPr>
              <w:outlineLvl w:val="0"/>
              <w:rPr>
                <w:b/>
                <w:bCs/>
                <w:color w:val="000000" w:themeColor="text1"/>
                <w:lang w:val="en-US"/>
              </w:rPr>
            </w:pPr>
          </w:p>
          <w:p w14:paraId="4A76CDBA" w14:textId="354705E7" w:rsidR="0043244E" w:rsidRPr="00A449ED" w:rsidRDefault="0043244E" w:rsidP="0043244E">
            <w:pPr>
              <w:outlineLvl w:val="0"/>
              <w:rPr>
                <w:color w:val="000000" w:themeColor="text1"/>
                <w:lang w:val="en-US" w:eastAsia="en-150"/>
              </w:rPr>
            </w:pPr>
            <w:r w:rsidRPr="00A449ED">
              <w:rPr>
                <w:b/>
                <w:bCs/>
                <w:color w:val="000000" w:themeColor="text1"/>
                <w:lang w:val="en-US"/>
              </w:rPr>
              <w:t>From:</w:t>
            </w:r>
            <w:r w:rsidRPr="00A449ED">
              <w:rPr>
                <w:color w:val="000000" w:themeColor="text1"/>
                <w:lang w:val="en-US"/>
              </w:rPr>
              <w:t xml:space="preserve"> 3gpp_tsg_ran_wg4: tsg ran working group 4 &lt;</w:t>
            </w:r>
            <w:hyperlink r:id="rId28" w:history="1">
              <w:r w:rsidRPr="00A449ED">
                <w:rPr>
                  <w:rStyle w:val="Hyperlink"/>
                  <w:color w:val="000000" w:themeColor="text1"/>
                  <w:lang w:val="en-US"/>
                </w:rPr>
                <w:t>3GPP_TSG_RAN_WG4@LIST.ETSI.ORG</w:t>
              </w:r>
            </w:hyperlink>
            <w:r w:rsidRPr="00A449ED">
              <w:rPr>
                <w:color w:val="000000" w:themeColor="text1"/>
                <w:lang w:val="en-US"/>
              </w:rPr>
              <w:t xml:space="preserve">&gt; </w:t>
            </w:r>
            <w:r w:rsidRPr="00A449ED">
              <w:rPr>
                <w:b/>
                <w:bCs/>
                <w:color w:val="000000" w:themeColor="text1"/>
                <w:lang w:val="en-US"/>
              </w:rPr>
              <w:t xml:space="preserve">On Behalf Of </w:t>
            </w:r>
            <w:r w:rsidRPr="00A449ED">
              <w:rPr>
                <w:color w:val="000000" w:themeColor="text1"/>
                <w:lang w:val="en-US"/>
              </w:rPr>
              <w:t>He Wang (Jackson)</w:t>
            </w:r>
            <w:r w:rsidRPr="00A449ED">
              <w:rPr>
                <w:color w:val="000000" w:themeColor="text1"/>
                <w:lang w:val="en-US"/>
              </w:rPr>
              <w:br/>
            </w:r>
            <w:r w:rsidRPr="00A449ED">
              <w:rPr>
                <w:b/>
                <w:bCs/>
                <w:color w:val="000000" w:themeColor="text1"/>
                <w:lang w:val="en-US"/>
              </w:rPr>
              <w:t>Sent:</w:t>
            </w:r>
            <w:r w:rsidRPr="00A449ED">
              <w:rPr>
                <w:color w:val="000000" w:themeColor="text1"/>
                <w:lang w:val="en-US"/>
              </w:rPr>
              <w:t xml:space="preserve"> Wednesday, May 26, 2021 12:47 PM</w:t>
            </w:r>
            <w:r w:rsidRPr="00A449ED">
              <w:rPr>
                <w:color w:val="000000" w:themeColor="text1"/>
                <w:lang w:val="en-US"/>
              </w:rPr>
              <w:br/>
            </w:r>
            <w:r w:rsidRPr="00A449ED">
              <w:rPr>
                <w:b/>
                <w:bCs/>
                <w:color w:val="000000" w:themeColor="text1"/>
                <w:lang w:val="en-US"/>
              </w:rPr>
              <w:t>To:</w:t>
            </w:r>
            <w:r w:rsidRPr="00A449ED">
              <w:rPr>
                <w:color w:val="000000" w:themeColor="text1"/>
                <w:lang w:val="en-US"/>
              </w:rPr>
              <w:t xml:space="preserve"> </w:t>
            </w:r>
            <w:hyperlink r:id="rId29" w:history="1">
              <w:r w:rsidRPr="00A449ED">
                <w:rPr>
                  <w:rStyle w:val="Hyperlink"/>
                  <w:color w:val="000000" w:themeColor="text1"/>
                  <w:lang w:val="en-US"/>
                </w:rPr>
                <w:t>3GPP_TSG_RAN_WG4@LIST.ETSI.ORG</w:t>
              </w:r>
            </w:hyperlink>
            <w:r w:rsidRPr="00A449ED">
              <w:rPr>
                <w:color w:val="000000" w:themeColor="text1"/>
                <w:lang w:val="en-US"/>
              </w:rPr>
              <w:br/>
            </w:r>
            <w:r w:rsidRPr="00A449ED">
              <w:rPr>
                <w:b/>
                <w:bCs/>
                <w:color w:val="000000" w:themeColor="text1"/>
                <w:lang w:val="en-US"/>
              </w:rPr>
              <w:t>Subject:</w:t>
            </w:r>
            <w:r w:rsidRPr="00A449ED">
              <w:rPr>
                <w:color w:val="000000" w:themeColor="text1"/>
                <w:lang w:val="en-US"/>
              </w:rPr>
              <w:t xml:space="preserve"> Re: [99-e][223] NR_HST_FR2_RRM</w:t>
            </w:r>
          </w:p>
          <w:p w14:paraId="4ABF3D20" w14:textId="77777777" w:rsidR="0043244E" w:rsidRPr="00A449ED" w:rsidRDefault="0043244E" w:rsidP="0043244E">
            <w:pPr>
              <w:rPr>
                <w:color w:val="000000" w:themeColor="text1"/>
                <w:lang w:val="en-150"/>
              </w:rPr>
            </w:pPr>
          </w:p>
          <w:p w14:paraId="2598C553" w14:textId="77777777" w:rsidR="0043244E" w:rsidRPr="00A449ED" w:rsidRDefault="0043244E" w:rsidP="0043244E">
            <w:pPr>
              <w:rPr>
                <w:color w:val="000000" w:themeColor="text1"/>
                <w:lang w:val="en-US"/>
              </w:rPr>
            </w:pPr>
            <w:r w:rsidRPr="00A449ED">
              <w:rPr>
                <w:color w:val="000000" w:themeColor="text1"/>
                <w:lang w:val="en-US"/>
              </w:rPr>
              <w:t>Dear Ilya,</w:t>
            </w:r>
          </w:p>
          <w:p w14:paraId="70D6CCAD" w14:textId="77777777" w:rsidR="0043244E" w:rsidRPr="00A449ED" w:rsidRDefault="0043244E" w:rsidP="0043244E">
            <w:pPr>
              <w:rPr>
                <w:color w:val="000000" w:themeColor="text1"/>
                <w:lang w:val="en-US"/>
              </w:rPr>
            </w:pPr>
          </w:p>
          <w:p w14:paraId="7B770CA5" w14:textId="77777777" w:rsidR="0043244E" w:rsidRPr="00A449ED" w:rsidRDefault="0043244E" w:rsidP="0043244E">
            <w:pPr>
              <w:rPr>
                <w:color w:val="000000" w:themeColor="text1"/>
                <w:lang w:val="en-US"/>
              </w:rPr>
            </w:pPr>
            <w:r w:rsidRPr="00A449ED">
              <w:rPr>
                <w:color w:val="000000" w:themeColor="text1"/>
                <w:lang w:val="en-US"/>
              </w:rPr>
              <w:t xml:space="preserve">Your explanation of RRC release with redirection (being comparable with inter-freq) is reasonable to me. </w:t>
            </w:r>
          </w:p>
          <w:p w14:paraId="212D0344" w14:textId="77777777" w:rsidR="0043244E" w:rsidRPr="00A449ED" w:rsidRDefault="0043244E" w:rsidP="0043244E">
            <w:pPr>
              <w:rPr>
                <w:color w:val="000000" w:themeColor="text1"/>
                <w:lang w:val="en-US"/>
              </w:rPr>
            </w:pPr>
            <w:r w:rsidRPr="00A449ED">
              <w:rPr>
                <w:color w:val="000000" w:themeColor="text1"/>
                <w:lang w:val="en-US"/>
              </w:rPr>
              <w:t xml:space="preserve">Thank you for your explanation, and we are okay with the revision. </w:t>
            </w:r>
          </w:p>
          <w:p w14:paraId="56E2FBC7" w14:textId="77777777" w:rsidR="0043244E" w:rsidRPr="00A449ED" w:rsidRDefault="0043244E" w:rsidP="0043244E">
            <w:pPr>
              <w:rPr>
                <w:color w:val="000000" w:themeColor="text1"/>
                <w:lang w:val="en-US"/>
              </w:rPr>
            </w:pPr>
          </w:p>
          <w:p w14:paraId="5CE1E459" w14:textId="77777777" w:rsidR="0043244E" w:rsidRPr="00A449ED" w:rsidRDefault="0043244E" w:rsidP="0043244E">
            <w:pPr>
              <w:rPr>
                <w:color w:val="000000" w:themeColor="text1"/>
                <w:lang w:val="en-US"/>
              </w:rPr>
            </w:pPr>
            <w:r w:rsidRPr="00A449ED">
              <w:rPr>
                <w:color w:val="000000" w:themeColor="text1"/>
                <w:lang w:val="en-US"/>
              </w:rPr>
              <w:t>Regards,</w:t>
            </w:r>
          </w:p>
          <w:p w14:paraId="6102091D" w14:textId="77777777" w:rsidR="0043244E" w:rsidRPr="00A449ED" w:rsidRDefault="0043244E" w:rsidP="0043244E">
            <w:pPr>
              <w:rPr>
                <w:color w:val="000000" w:themeColor="text1"/>
                <w:lang w:val="en-US"/>
              </w:rPr>
            </w:pPr>
            <w:r w:rsidRPr="00A449ED">
              <w:rPr>
                <w:color w:val="000000" w:themeColor="text1"/>
                <w:lang w:val="en-US"/>
              </w:rPr>
              <w:t>Jackson (He Wang)</w:t>
            </w:r>
          </w:p>
          <w:p w14:paraId="2624951F" w14:textId="77777777" w:rsidR="0043244E" w:rsidRPr="00A449ED" w:rsidRDefault="0043244E" w:rsidP="0043244E">
            <w:pPr>
              <w:rPr>
                <w:color w:val="000000" w:themeColor="text1"/>
                <w:lang w:val="en-US"/>
              </w:rPr>
            </w:pPr>
          </w:p>
          <w:p w14:paraId="64799C34" w14:textId="77777777" w:rsidR="0043244E" w:rsidRPr="00A449ED" w:rsidRDefault="0043244E" w:rsidP="0043244E">
            <w:pPr>
              <w:outlineLvl w:val="0"/>
              <w:rPr>
                <w:color w:val="000000" w:themeColor="text1"/>
                <w:lang w:val="en-US"/>
              </w:rPr>
            </w:pPr>
            <w:r w:rsidRPr="00A449ED">
              <w:rPr>
                <w:b/>
                <w:bCs/>
                <w:color w:val="000000" w:themeColor="text1"/>
                <w:lang w:val="en-US"/>
              </w:rPr>
              <w:t>From:</w:t>
            </w:r>
            <w:r w:rsidRPr="00A449ED">
              <w:rPr>
                <w:color w:val="000000" w:themeColor="text1"/>
                <w:lang w:val="en-US"/>
              </w:rPr>
              <w:t xml:space="preserve"> 3gpp_tsg_ran_wg4: tsg ran working group 4 [</w:t>
            </w:r>
            <w:hyperlink r:id="rId30" w:history="1">
              <w:r w:rsidRPr="00A449ED">
                <w:rPr>
                  <w:rStyle w:val="Hyperlink"/>
                  <w:color w:val="000000" w:themeColor="text1"/>
                  <w:lang w:val="en-US"/>
                </w:rPr>
                <w:t>mailto:3GPP_TSG_RAN_WG4@LIST.ETSI.ORG</w:t>
              </w:r>
            </w:hyperlink>
            <w:r w:rsidRPr="00A449ED">
              <w:rPr>
                <w:color w:val="000000" w:themeColor="text1"/>
                <w:lang w:val="en-US"/>
              </w:rPr>
              <w:t xml:space="preserve">] </w:t>
            </w:r>
            <w:r w:rsidRPr="00A449ED">
              <w:rPr>
                <w:b/>
                <w:bCs/>
                <w:color w:val="000000" w:themeColor="text1"/>
                <w:lang w:val="en-US"/>
              </w:rPr>
              <w:t xml:space="preserve">On Behalf Of </w:t>
            </w:r>
            <w:r w:rsidRPr="00A449ED">
              <w:rPr>
                <w:color w:val="000000" w:themeColor="text1"/>
                <w:lang w:val="en-US"/>
              </w:rPr>
              <w:t>Bolotin, Ilya</w:t>
            </w:r>
            <w:r w:rsidRPr="00A449ED">
              <w:rPr>
                <w:color w:val="000000" w:themeColor="text1"/>
                <w:lang w:val="en-US"/>
              </w:rPr>
              <w:br/>
            </w:r>
            <w:r w:rsidRPr="00A449ED">
              <w:rPr>
                <w:b/>
                <w:bCs/>
                <w:color w:val="000000" w:themeColor="text1"/>
                <w:lang w:val="en-US"/>
              </w:rPr>
              <w:t>Sent:</w:t>
            </w:r>
            <w:r w:rsidRPr="00A449ED">
              <w:rPr>
                <w:color w:val="000000" w:themeColor="text1"/>
                <w:lang w:val="en-US"/>
              </w:rPr>
              <w:t xml:space="preserve"> 2021</w:t>
            </w:r>
            <w:r w:rsidRPr="00A449ED">
              <w:rPr>
                <w:rFonts w:ascii="SimSun" w:hAnsi="SimSun" w:hint="eastAsia"/>
                <w:color w:val="000000" w:themeColor="text1"/>
                <w:lang w:val="en-150" w:eastAsia="zh-CN"/>
              </w:rPr>
              <w:t>年</w:t>
            </w:r>
            <w:r w:rsidRPr="00A449ED">
              <w:rPr>
                <w:color w:val="000000" w:themeColor="text1"/>
                <w:lang w:val="en-US"/>
              </w:rPr>
              <w:t>5</w:t>
            </w:r>
            <w:r w:rsidRPr="00A449ED">
              <w:rPr>
                <w:rFonts w:ascii="SimSun" w:hAnsi="SimSun" w:hint="eastAsia"/>
                <w:color w:val="000000" w:themeColor="text1"/>
                <w:lang w:val="en-150" w:eastAsia="zh-CN"/>
              </w:rPr>
              <w:t>月</w:t>
            </w:r>
            <w:r w:rsidRPr="00A449ED">
              <w:rPr>
                <w:color w:val="000000" w:themeColor="text1"/>
                <w:lang w:val="en-US"/>
              </w:rPr>
              <w:t>26</w:t>
            </w:r>
            <w:r w:rsidRPr="00A449ED">
              <w:rPr>
                <w:rFonts w:ascii="SimSun" w:hAnsi="SimSun" w:hint="eastAsia"/>
                <w:color w:val="000000" w:themeColor="text1"/>
                <w:lang w:val="en-150" w:eastAsia="zh-CN"/>
              </w:rPr>
              <w:t>日</w:t>
            </w:r>
            <w:r w:rsidRPr="00A449ED">
              <w:rPr>
                <w:color w:val="000000" w:themeColor="text1"/>
                <w:lang w:val="en-US"/>
              </w:rPr>
              <w:t xml:space="preserve"> 16:31</w:t>
            </w:r>
            <w:r w:rsidRPr="00A449ED">
              <w:rPr>
                <w:color w:val="000000" w:themeColor="text1"/>
                <w:lang w:val="en-US"/>
              </w:rPr>
              <w:br/>
            </w:r>
            <w:r w:rsidRPr="00A449ED">
              <w:rPr>
                <w:b/>
                <w:bCs/>
                <w:color w:val="000000" w:themeColor="text1"/>
                <w:lang w:val="en-US"/>
              </w:rPr>
              <w:lastRenderedPageBreak/>
              <w:t>To:</w:t>
            </w:r>
            <w:r w:rsidRPr="00A449ED">
              <w:rPr>
                <w:color w:val="000000" w:themeColor="text1"/>
                <w:lang w:val="en-US"/>
              </w:rPr>
              <w:t xml:space="preserve"> </w:t>
            </w:r>
            <w:hyperlink r:id="rId31" w:history="1">
              <w:r w:rsidRPr="00A449ED">
                <w:rPr>
                  <w:rStyle w:val="Hyperlink"/>
                  <w:color w:val="000000" w:themeColor="text1"/>
                  <w:lang w:val="en-US"/>
                </w:rPr>
                <w:t>3GPP_TSG_RAN_WG4@LIST.ETSI.ORG</w:t>
              </w:r>
            </w:hyperlink>
            <w:r w:rsidRPr="00A449ED">
              <w:rPr>
                <w:color w:val="000000" w:themeColor="text1"/>
                <w:lang w:val="en-US"/>
              </w:rPr>
              <w:br/>
            </w:r>
            <w:r w:rsidRPr="00A449ED">
              <w:rPr>
                <w:b/>
                <w:bCs/>
                <w:color w:val="000000" w:themeColor="text1"/>
                <w:lang w:val="en-US"/>
              </w:rPr>
              <w:t>Subject:</w:t>
            </w:r>
            <w:r w:rsidRPr="00A449ED">
              <w:rPr>
                <w:color w:val="000000" w:themeColor="text1"/>
                <w:lang w:val="en-US"/>
              </w:rPr>
              <w:t xml:space="preserve"> Re: [99-e][223] NR_HST_FR2_RRM</w:t>
            </w:r>
          </w:p>
          <w:p w14:paraId="286A5DD8" w14:textId="77777777" w:rsidR="0043244E" w:rsidRPr="00A449ED" w:rsidRDefault="0043244E" w:rsidP="0043244E">
            <w:pPr>
              <w:rPr>
                <w:color w:val="000000" w:themeColor="text1"/>
                <w:lang w:val="en-US"/>
              </w:rPr>
            </w:pPr>
          </w:p>
          <w:p w14:paraId="139EF0FA" w14:textId="77777777" w:rsidR="0043244E" w:rsidRPr="00A449ED" w:rsidRDefault="0043244E" w:rsidP="0043244E">
            <w:pPr>
              <w:rPr>
                <w:color w:val="000000" w:themeColor="text1"/>
                <w:lang w:val="en-US"/>
              </w:rPr>
            </w:pPr>
            <w:r w:rsidRPr="00A449ED">
              <w:rPr>
                <w:color w:val="000000" w:themeColor="text1"/>
                <w:lang w:val="en-US"/>
              </w:rPr>
              <w:t>Dear Jackson and Dmitry,</w:t>
            </w:r>
          </w:p>
          <w:p w14:paraId="538F6190" w14:textId="77777777" w:rsidR="0043244E" w:rsidRPr="00A449ED" w:rsidRDefault="0043244E" w:rsidP="0043244E">
            <w:pPr>
              <w:rPr>
                <w:color w:val="000000" w:themeColor="text1"/>
                <w:lang w:val="en-US"/>
              </w:rPr>
            </w:pPr>
          </w:p>
          <w:p w14:paraId="3E9EBABD" w14:textId="77777777" w:rsidR="0043244E" w:rsidRPr="00A449ED" w:rsidRDefault="0043244E" w:rsidP="0043244E">
            <w:pPr>
              <w:rPr>
                <w:color w:val="000000" w:themeColor="text1"/>
                <w:lang w:val="en-US"/>
              </w:rPr>
            </w:pPr>
            <w:r w:rsidRPr="00A449ED">
              <w:rPr>
                <w:color w:val="000000" w:themeColor="text1"/>
                <w:lang w:val="en-US"/>
              </w:rPr>
              <w:t xml:space="preserve">We think that </w:t>
            </w:r>
            <w:r w:rsidRPr="00A449ED">
              <w:rPr>
                <w:i/>
                <w:iCs/>
                <w:color w:val="000000" w:themeColor="text1"/>
                <w:lang w:val="en-US"/>
              </w:rPr>
              <w:t>RRC Release with Redirection</w:t>
            </w:r>
            <w:r w:rsidRPr="00A449ED">
              <w:rPr>
                <w:color w:val="000000" w:themeColor="text1"/>
                <w:lang w:val="en-US"/>
              </w:rPr>
              <w:t xml:space="preserve"> should be treated in the same way as </w:t>
            </w:r>
            <w:r w:rsidRPr="00A449ED">
              <w:rPr>
                <w:i/>
                <w:iCs/>
                <w:color w:val="000000" w:themeColor="text1"/>
                <w:lang w:val="sv-SE"/>
              </w:rPr>
              <w:t>NR inter-frequency measurements</w:t>
            </w:r>
            <w:r w:rsidRPr="00A449ED">
              <w:rPr>
                <w:color w:val="000000" w:themeColor="text1"/>
                <w:lang w:val="sv-SE"/>
              </w:rPr>
              <w:t xml:space="preserve">, so it should be ”Not applicable to FR2 HST”. The question is how to capture this ”Not applicable to FR2 HST” in the specification. We propose to further discuss it in the next meeting. The corresponding changes for Slide 11 and Slide 21 were made in </w:t>
            </w:r>
            <w:hyperlink r:id="rId32" w:history="1">
              <w:r w:rsidRPr="00A449ED">
                <w:rPr>
                  <w:rStyle w:val="Hyperlink"/>
                  <w:color w:val="000000" w:themeColor="text1"/>
                  <w:lang w:val="sv-SE"/>
                </w:rPr>
                <w:t>draftR4-2108342_WF_HST_FR2_RRM_99-e_v09_Moderator_Intel.pptx</w:t>
              </w:r>
            </w:hyperlink>
          </w:p>
          <w:p w14:paraId="6A6EADF0" w14:textId="77777777" w:rsidR="0043244E" w:rsidRPr="00A449ED" w:rsidRDefault="0043244E" w:rsidP="0043244E">
            <w:pPr>
              <w:rPr>
                <w:color w:val="000000" w:themeColor="text1"/>
                <w:lang w:val="en-US"/>
              </w:rPr>
            </w:pPr>
          </w:p>
          <w:p w14:paraId="3313C2C1" w14:textId="77777777" w:rsidR="0043244E" w:rsidRPr="00A449ED" w:rsidRDefault="0043244E" w:rsidP="0043244E">
            <w:pPr>
              <w:rPr>
                <w:color w:val="000000" w:themeColor="text1"/>
                <w:lang w:val="en-US"/>
              </w:rPr>
            </w:pPr>
            <w:r w:rsidRPr="00A449ED">
              <w:rPr>
                <w:color w:val="000000" w:themeColor="text1"/>
                <w:lang w:val="en-US"/>
              </w:rPr>
              <w:t>Best regards,</w:t>
            </w:r>
          </w:p>
          <w:p w14:paraId="1823358A" w14:textId="77777777" w:rsidR="0043244E" w:rsidRPr="00A449ED" w:rsidRDefault="0043244E" w:rsidP="0043244E">
            <w:pPr>
              <w:rPr>
                <w:color w:val="000000" w:themeColor="text1"/>
                <w:lang w:val="en-US"/>
              </w:rPr>
            </w:pPr>
            <w:r w:rsidRPr="00A449ED">
              <w:rPr>
                <w:color w:val="000000" w:themeColor="text1"/>
                <w:lang w:val="en-US"/>
              </w:rPr>
              <w:t>Ilya</w:t>
            </w:r>
          </w:p>
          <w:p w14:paraId="45D08E92" w14:textId="77777777" w:rsidR="004407CE" w:rsidRPr="00A449ED" w:rsidRDefault="004407CE" w:rsidP="00E6068E">
            <w:pPr>
              <w:rPr>
                <w:rFonts w:eastAsia="Times New Roman"/>
                <w:b/>
                <w:bCs/>
                <w:color w:val="000000" w:themeColor="text1"/>
                <w:lang w:val="en-US" w:eastAsia="en-150"/>
              </w:rPr>
            </w:pPr>
          </w:p>
          <w:p w14:paraId="33234DFC" w14:textId="77777777" w:rsidR="004407CE" w:rsidRPr="00A449ED" w:rsidRDefault="004407CE" w:rsidP="004407CE">
            <w:pPr>
              <w:outlineLvl w:val="0"/>
              <w:rPr>
                <w:color w:val="000000" w:themeColor="text1"/>
                <w:lang w:val="en-US" w:eastAsia="en-150"/>
              </w:rPr>
            </w:pPr>
            <w:r w:rsidRPr="00A449ED">
              <w:rPr>
                <w:b/>
                <w:bCs/>
                <w:color w:val="000000" w:themeColor="text1"/>
                <w:lang w:val="en-US"/>
              </w:rPr>
              <w:t>From:</w:t>
            </w:r>
            <w:r w:rsidRPr="00A449ED">
              <w:rPr>
                <w:color w:val="000000" w:themeColor="text1"/>
                <w:lang w:val="en-US"/>
              </w:rPr>
              <w:t xml:space="preserve"> Lo, Anthony (Nokia - GB/Bristol) &lt;</w:t>
            </w:r>
            <w:hyperlink r:id="rId33" w:history="1">
              <w:r w:rsidRPr="00A449ED">
                <w:rPr>
                  <w:rStyle w:val="Hyperlink"/>
                  <w:color w:val="000000" w:themeColor="text1"/>
                  <w:lang w:val="en-US"/>
                </w:rPr>
                <w:t>anthony.lo@nokia.com</w:t>
              </w:r>
            </w:hyperlink>
            <w:r w:rsidRPr="00A449ED">
              <w:rPr>
                <w:color w:val="000000" w:themeColor="text1"/>
                <w:lang w:val="en-US"/>
              </w:rPr>
              <w:t xml:space="preserve">&gt; </w:t>
            </w:r>
            <w:r w:rsidRPr="00A449ED">
              <w:rPr>
                <w:color w:val="000000" w:themeColor="text1"/>
                <w:lang w:val="en-US"/>
              </w:rPr>
              <w:br/>
            </w:r>
            <w:r w:rsidRPr="00A449ED">
              <w:rPr>
                <w:b/>
                <w:bCs/>
                <w:color w:val="000000" w:themeColor="text1"/>
                <w:lang w:val="en-US"/>
              </w:rPr>
              <w:t>Sent:</w:t>
            </w:r>
            <w:r w:rsidRPr="00A449ED">
              <w:rPr>
                <w:color w:val="000000" w:themeColor="text1"/>
                <w:lang w:val="en-US"/>
              </w:rPr>
              <w:t xml:space="preserve"> Wednesday, May 26, 2021 10:40 AM</w:t>
            </w:r>
            <w:r w:rsidRPr="00A449ED">
              <w:rPr>
                <w:color w:val="000000" w:themeColor="text1"/>
                <w:lang w:val="en-US"/>
              </w:rPr>
              <w:br/>
            </w:r>
            <w:r w:rsidRPr="00A449ED">
              <w:rPr>
                <w:b/>
                <w:bCs/>
                <w:color w:val="000000" w:themeColor="text1"/>
                <w:lang w:val="en-US"/>
              </w:rPr>
              <w:t>To:</w:t>
            </w:r>
            <w:r w:rsidRPr="00A449ED">
              <w:rPr>
                <w:color w:val="000000" w:themeColor="text1"/>
                <w:lang w:val="en-US"/>
              </w:rPr>
              <w:t xml:space="preserve"> He Wang (Jackson) &lt;</w:t>
            </w:r>
            <w:hyperlink r:id="rId34" w:history="1">
              <w:r w:rsidRPr="00A449ED">
                <w:rPr>
                  <w:rStyle w:val="Hyperlink"/>
                  <w:color w:val="000000" w:themeColor="text1"/>
                  <w:lang w:val="en-US"/>
                </w:rPr>
                <w:t>h0809.wang@samsung.com</w:t>
              </w:r>
            </w:hyperlink>
            <w:r w:rsidRPr="00A449ED">
              <w:rPr>
                <w:color w:val="000000" w:themeColor="text1"/>
                <w:lang w:val="en-US"/>
              </w:rPr>
              <w:t>&gt;; 'Bolotin, Ilya' &lt;</w:t>
            </w:r>
            <w:hyperlink r:id="rId35" w:history="1">
              <w:r w:rsidRPr="00A449ED">
                <w:rPr>
                  <w:rStyle w:val="Hyperlink"/>
                  <w:color w:val="000000" w:themeColor="text1"/>
                  <w:lang w:val="en-US"/>
                </w:rPr>
                <w:t>ilya.bolotin@INTEL.COM</w:t>
              </w:r>
            </w:hyperlink>
            <w:r w:rsidRPr="00A449ED">
              <w:rPr>
                <w:color w:val="000000" w:themeColor="text1"/>
                <w:lang w:val="en-US"/>
              </w:rPr>
              <w:t xml:space="preserve">&gt;; </w:t>
            </w:r>
            <w:hyperlink r:id="rId36" w:history="1">
              <w:r w:rsidRPr="00A449ED">
                <w:rPr>
                  <w:rStyle w:val="Hyperlink"/>
                  <w:color w:val="000000" w:themeColor="text1"/>
                  <w:lang w:val="en-US"/>
                </w:rPr>
                <w:t>3GPP_TSG_RAN_WG4@LIST.ETSI.ORG</w:t>
              </w:r>
            </w:hyperlink>
            <w:r w:rsidRPr="00A449ED">
              <w:rPr>
                <w:color w:val="000000" w:themeColor="text1"/>
                <w:lang w:val="en-US"/>
              </w:rPr>
              <w:t>; Petrov, Dmitry (Nokia - FI/Espoo) &lt;</w:t>
            </w:r>
            <w:hyperlink r:id="rId37" w:history="1">
              <w:r w:rsidRPr="00A449ED">
                <w:rPr>
                  <w:rStyle w:val="Hyperlink"/>
                  <w:color w:val="000000" w:themeColor="text1"/>
                  <w:lang w:val="en-US"/>
                </w:rPr>
                <w:t>dmitry.a.petrov@nokia-bell-labs.com</w:t>
              </w:r>
            </w:hyperlink>
            <w:r w:rsidRPr="00A449ED">
              <w:rPr>
                <w:color w:val="000000" w:themeColor="text1"/>
                <w:lang w:val="en-US"/>
              </w:rPr>
              <w:t>&gt;</w:t>
            </w:r>
            <w:r w:rsidRPr="00A449ED">
              <w:rPr>
                <w:color w:val="000000" w:themeColor="text1"/>
                <w:lang w:val="en-US"/>
              </w:rPr>
              <w:br/>
            </w:r>
            <w:r w:rsidRPr="00A449ED">
              <w:rPr>
                <w:b/>
                <w:bCs/>
                <w:color w:val="000000" w:themeColor="text1"/>
                <w:lang w:val="en-US"/>
              </w:rPr>
              <w:t>Subject:</w:t>
            </w:r>
            <w:r w:rsidRPr="00A449ED">
              <w:rPr>
                <w:color w:val="000000" w:themeColor="text1"/>
                <w:lang w:val="en-US"/>
              </w:rPr>
              <w:t xml:space="preserve"> RE: [99-e][223] NR_HST_FR2_RRM</w:t>
            </w:r>
          </w:p>
          <w:p w14:paraId="6C7394A9" w14:textId="77777777" w:rsidR="004407CE" w:rsidRPr="00A449ED" w:rsidRDefault="004407CE" w:rsidP="004407CE">
            <w:pPr>
              <w:rPr>
                <w:color w:val="000000" w:themeColor="text1"/>
                <w:lang w:val="en-US"/>
              </w:rPr>
            </w:pPr>
          </w:p>
          <w:p w14:paraId="291B089D" w14:textId="77777777" w:rsidR="004407CE" w:rsidRPr="00A449ED" w:rsidRDefault="004407CE" w:rsidP="004407CE">
            <w:pPr>
              <w:rPr>
                <w:color w:val="000000" w:themeColor="text1"/>
              </w:rPr>
            </w:pPr>
            <w:r w:rsidRPr="00A449ED">
              <w:rPr>
                <w:color w:val="000000" w:themeColor="text1"/>
              </w:rPr>
              <w:t>Dear Jackson,</w:t>
            </w:r>
          </w:p>
          <w:p w14:paraId="0D263433" w14:textId="77777777" w:rsidR="004407CE" w:rsidRPr="00A449ED" w:rsidRDefault="004407CE" w:rsidP="004407CE">
            <w:pPr>
              <w:rPr>
                <w:color w:val="000000" w:themeColor="text1"/>
              </w:rPr>
            </w:pPr>
          </w:p>
          <w:p w14:paraId="0DAD2EBF" w14:textId="77777777" w:rsidR="004407CE" w:rsidRPr="00A449ED" w:rsidRDefault="004407CE" w:rsidP="004407CE">
            <w:pPr>
              <w:rPr>
                <w:color w:val="000000" w:themeColor="text1"/>
              </w:rPr>
            </w:pPr>
            <w:r w:rsidRPr="00A449ED">
              <w:rPr>
                <w:color w:val="000000" w:themeColor="text1"/>
              </w:rPr>
              <w:t>Thanks for your feedback.</w:t>
            </w:r>
          </w:p>
          <w:p w14:paraId="47E6FAED" w14:textId="77777777" w:rsidR="004407CE" w:rsidRPr="00A449ED" w:rsidRDefault="004407CE" w:rsidP="004407CE">
            <w:pPr>
              <w:rPr>
                <w:color w:val="000000" w:themeColor="text1"/>
              </w:rPr>
            </w:pPr>
          </w:p>
          <w:p w14:paraId="03353004" w14:textId="77777777" w:rsidR="004407CE" w:rsidRPr="00A449ED" w:rsidRDefault="004407CE" w:rsidP="004407CE">
            <w:pPr>
              <w:rPr>
                <w:color w:val="000000" w:themeColor="text1"/>
              </w:rPr>
            </w:pPr>
            <w:r w:rsidRPr="00A449ED">
              <w:rPr>
                <w:color w:val="000000" w:themeColor="text1"/>
              </w:rPr>
              <w:t xml:space="preserve">As a minor suggestion, the wording of the last bullet is revised as follows: </w:t>
            </w:r>
          </w:p>
          <w:p w14:paraId="2A7FBBBB" w14:textId="77777777" w:rsidR="004407CE" w:rsidRPr="00A449ED" w:rsidRDefault="004407CE" w:rsidP="004407CE">
            <w:pPr>
              <w:rPr>
                <w:color w:val="000000" w:themeColor="text1"/>
              </w:rPr>
            </w:pPr>
          </w:p>
          <w:p w14:paraId="0151CA35" w14:textId="77777777" w:rsidR="004407CE" w:rsidRPr="00A449ED" w:rsidRDefault="004407CE" w:rsidP="004407CE">
            <w:pPr>
              <w:numPr>
                <w:ilvl w:val="0"/>
                <w:numId w:val="64"/>
              </w:numPr>
              <w:spacing w:after="0"/>
              <w:rPr>
                <w:rFonts w:eastAsia="Times New Roman"/>
                <w:color w:val="000000" w:themeColor="text1"/>
                <w:sz w:val="28"/>
                <w:szCs w:val="28"/>
              </w:rPr>
            </w:pPr>
            <w:r w:rsidRPr="00A449ED">
              <w:rPr>
                <w:rFonts w:eastAsia="Times New Roman"/>
                <w:strike/>
                <w:color w:val="000000" w:themeColor="text1"/>
                <w:sz w:val="28"/>
                <w:szCs w:val="28"/>
                <w:lang w:val="en-US"/>
              </w:rPr>
              <w:t xml:space="preserve">Take into account outcome from </w:t>
            </w:r>
            <w:r w:rsidRPr="00A449ED">
              <w:rPr>
                <w:rFonts w:eastAsia="Times New Roman"/>
                <w:color w:val="000000" w:themeColor="text1"/>
                <w:sz w:val="28"/>
                <w:szCs w:val="28"/>
                <w:lang w:val="en-US"/>
              </w:rPr>
              <w:t>deployment scenario study is used as reference</w:t>
            </w:r>
          </w:p>
          <w:p w14:paraId="39C7127E" w14:textId="77777777" w:rsidR="004407CE" w:rsidRPr="00A449ED" w:rsidRDefault="004407CE" w:rsidP="004407CE">
            <w:pPr>
              <w:rPr>
                <w:rFonts w:eastAsiaTheme="minorHAnsi"/>
                <w:color w:val="000000" w:themeColor="text1"/>
                <w:sz w:val="22"/>
                <w:szCs w:val="22"/>
              </w:rPr>
            </w:pPr>
          </w:p>
          <w:p w14:paraId="251D514E" w14:textId="77777777" w:rsidR="004407CE" w:rsidRPr="00A449ED" w:rsidRDefault="004407CE" w:rsidP="004407CE">
            <w:pPr>
              <w:rPr>
                <w:color w:val="000000" w:themeColor="text1"/>
              </w:rPr>
            </w:pPr>
            <w:r w:rsidRPr="00A449ED">
              <w:rPr>
                <w:color w:val="000000" w:themeColor="text1"/>
              </w:rPr>
              <w:t>The revised version of the WF is uploaded:</w:t>
            </w:r>
          </w:p>
          <w:p w14:paraId="70C4E0FE" w14:textId="77777777" w:rsidR="004407CE" w:rsidRPr="00A449ED" w:rsidRDefault="004407CE" w:rsidP="004407CE">
            <w:pPr>
              <w:rPr>
                <w:color w:val="000000" w:themeColor="text1"/>
              </w:rPr>
            </w:pPr>
          </w:p>
          <w:p w14:paraId="4BF8714D" w14:textId="77777777" w:rsidR="004407CE" w:rsidRPr="00A449ED" w:rsidRDefault="004407CE" w:rsidP="004407CE">
            <w:pPr>
              <w:ind w:firstLine="720"/>
              <w:rPr>
                <w:color w:val="000000" w:themeColor="text1"/>
              </w:rPr>
            </w:pPr>
            <w:hyperlink r:id="rId38" w:history="1">
              <w:r w:rsidRPr="00A449ED">
                <w:rPr>
                  <w:rStyle w:val="Hyperlink"/>
                  <w:color w:val="000000" w:themeColor="text1"/>
                  <w:sz w:val="19"/>
                  <w:szCs w:val="19"/>
                </w:rPr>
                <w:t>draftR4-2108342_WF_HST_FR2_RRM_99-e_v07_Samsung_NOK.pptx</w:t>
              </w:r>
            </w:hyperlink>
          </w:p>
          <w:p w14:paraId="151F68B9" w14:textId="77777777" w:rsidR="004407CE" w:rsidRPr="00A449ED" w:rsidRDefault="004407CE" w:rsidP="004407CE">
            <w:pPr>
              <w:rPr>
                <w:color w:val="000000" w:themeColor="text1"/>
              </w:rPr>
            </w:pPr>
          </w:p>
          <w:p w14:paraId="71013B33" w14:textId="77777777" w:rsidR="004407CE" w:rsidRPr="00A449ED" w:rsidRDefault="004407CE" w:rsidP="004407CE">
            <w:pPr>
              <w:rPr>
                <w:color w:val="000000" w:themeColor="text1"/>
              </w:rPr>
            </w:pPr>
            <w:r w:rsidRPr="00A449ED">
              <w:rPr>
                <w:color w:val="000000" w:themeColor="text1"/>
              </w:rPr>
              <w:t>Further comments are welcome.</w:t>
            </w:r>
          </w:p>
          <w:p w14:paraId="574903FE" w14:textId="77777777" w:rsidR="004407CE" w:rsidRPr="00A449ED" w:rsidRDefault="004407CE" w:rsidP="004407CE">
            <w:pPr>
              <w:rPr>
                <w:color w:val="000000" w:themeColor="text1"/>
              </w:rPr>
            </w:pPr>
          </w:p>
          <w:p w14:paraId="272B19D7" w14:textId="77777777" w:rsidR="004407CE" w:rsidRPr="00A449ED" w:rsidRDefault="004407CE" w:rsidP="004407CE">
            <w:pPr>
              <w:rPr>
                <w:color w:val="000000" w:themeColor="text1"/>
              </w:rPr>
            </w:pPr>
            <w:r w:rsidRPr="00A449ED">
              <w:rPr>
                <w:color w:val="000000" w:themeColor="text1"/>
              </w:rPr>
              <w:t>Best Regards,</w:t>
            </w:r>
          </w:p>
          <w:p w14:paraId="3B8B1C88" w14:textId="77777777" w:rsidR="004407CE" w:rsidRPr="00A449ED" w:rsidRDefault="004407CE" w:rsidP="004407CE">
            <w:pPr>
              <w:rPr>
                <w:color w:val="000000" w:themeColor="text1"/>
              </w:rPr>
            </w:pPr>
            <w:r w:rsidRPr="00A449ED">
              <w:rPr>
                <w:color w:val="000000" w:themeColor="text1"/>
              </w:rPr>
              <w:t>Anthony</w:t>
            </w:r>
          </w:p>
          <w:p w14:paraId="62D2558F" w14:textId="77777777" w:rsidR="004407CE" w:rsidRPr="00A449ED" w:rsidRDefault="004407CE" w:rsidP="004407CE">
            <w:pPr>
              <w:rPr>
                <w:color w:val="000000" w:themeColor="text1"/>
              </w:rPr>
            </w:pPr>
          </w:p>
          <w:p w14:paraId="3A294C15" w14:textId="77777777" w:rsidR="004407CE" w:rsidRPr="00A449ED" w:rsidRDefault="004407CE" w:rsidP="004407CE">
            <w:pPr>
              <w:outlineLvl w:val="0"/>
              <w:rPr>
                <w:color w:val="000000" w:themeColor="text1"/>
                <w:lang w:val="en-US"/>
              </w:rPr>
            </w:pPr>
            <w:r w:rsidRPr="00A449ED">
              <w:rPr>
                <w:b/>
                <w:bCs/>
                <w:color w:val="000000" w:themeColor="text1"/>
                <w:lang w:val="en-US"/>
              </w:rPr>
              <w:t>From:</w:t>
            </w:r>
            <w:r w:rsidRPr="00A449ED">
              <w:rPr>
                <w:color w:val="000000" w:themeColor="text1"/>
                <w:lang w:val="en-US"/>
              </w:rPr>
              <w:t xml:space="preserve"> He Wang (Jackson) &lt;</w:t>
            </w:r>
            <w:hyperlink r:id="rId39" w:history="1">
              <w:r w:rsidRPr="00A449ED">
                <w:rPr>
                  <w:rStyle w:val="Hyperlink"/>
                  <w:color w:val="000000" w:themeColor="text1"/>
                  <w:lang w:val="en-US"/>
                </w:rPr>
                <w:t>h0809.wang@samsung.com</w:t>
              </w:r>
            </w:hyperlink>
            <w:r w:rsidRPr="00A449ED">
              <w:rPr>
                <w:color w:val="000000" w:themeColor="text1"/>
                <w:lang w:val="en-US"/>
              </w:rPr>
              <w:t xml:space="preserve">&gt; </w:t>
            </w:r>
            <w:r w:rsidRPr="00A449ED">
              <w:rPr>
                <w:color w:val="000000" w:themeColor="text1"/>
                <w:lang w:val="en-US"/>
              </w:rPr>
              <w:br/>
            </w:r>
            <w:r w:rsidRPr="00A449ED">
              <w:rPr>
                <w:b/>
                <w:bCs/>
                <w:color w:val="000000" w:themeColor="text1"/>
                <w:lang w:val="en-US"/>
              </w:rPr>
              <w:lastRenderedPageBreak/>
              <w:t>Sent:</w:t>
            </w:r>
            <w:r w:rsidRPr="00A449ED">
              <w:rPr>
                <w:color w:val="000000" w:themeColor="text1"/>
                <w:lang w:val="en-US"/>
              </w:rPr>
              <w:t xml:space="preserve"> Wednesday, May 26, 2021 4:14 AM</w:t>
            </w:r>
            <w:r w:rsidRPr="00A449ED">
              <w:rPr>
                <w:color w:val="000000" w:themeColor="text1"/>
                <w:lang w:val="en-US"/>
              </w:rPr>
              <w:br/>
            </w:r>
            <w:r w:rsidRPr="00A449ED">
              <w:rPr>
                <w:b/>
                <w:bCs/>
                <w:color w:val="000000" w:themeColor="text1"/>
                <w:lang w:val="en-US"/>
              </w:rPr>
              <w:t>To:</w:t>
            </w:r>
            <w:r w:rsidRPr="00A449ED">
              <w:rPr>
                <w:color w:val="000000" w:themeColor="text1"/>
                <w:lang w:val="en-US"/>
              </w:rPr>
              <w:t xml:space="preserve"> 'Bolotin, Ilya' &lt;</w:t>
            </w:r>
            <w:hyperlink r:id="rId40" w:history="1">
              <w:r w:rsidRPr="00A449ED">
                <w:rPr>
                  <w:rStyle w:val="Hyperlink"/>
                  <w:color w:val="000000" w:themeColor="text1"/>
                  <w:lang w:val="en-US"/>
                </w:rPr>
                <w:t>ilya.bolotin@INTEL.COM</w:t>
              </w:r>
            </w:hyperlink>
            <w:r w:rsidRPr="00A449ED">
              <w:rPr>
                <w:color w:val="000000" w:themeColor="text1"/>
                <w:lang w:val="en-US"/>
              </w:rPr>
              <w:t xml:space="preserve">&gt;; </w:t>
            </w:r>
            <w:hyperlink r:id="rId41" w:history="1">
              <w:r w:rsidRPr="00A449ED">
                <w:rPr>
                  <w:rStyle w:val="Hyperlink"/>
                  <w:color w:val="000000" w:themeColor="text1"/>
                  <w:lang w:val="en-US"/>
                </w:rPr>
                <w:t>3GPP_TSG_RAN_WG4@LIST.ETSI.ORG</w:t>
              </w:r>
            </w:hyperlink>
            <w:r w:rsidRPr="00A449ED">
              <w:rPr>
                <w:color w:val="000000" w:themeColor="text1"/>
                <w:lang w:val="en-US"/>
              </w:rPr>
              <w:t>; Petrov, Dmitry (Nokia - FI/Espoo) &lt;</w:t>
            </w:r>
            <w:hyperlink r:id="rId42" w:history="1">
              <w:r w:rsidRPr="00A449ED">
                <w:rPr>
                  <w:rStyle w:val="Hyperlink"/>
                  <w:color w:val="000000" w:themeColor="text1"/>
                  <w:lang w:val="en-US"/>
                </w:rPr>
                <w:t>dmitry.a.petrov@nokia-bell-labs.com</w:t>
              </w:r>
            </w:hyperlink>
            <w:r w:rsidRPr="00A449ED">
              <w:rPr>
                <w:color w:val="000000" w:themeColor="text1"/>
                <w:lang w:val="en-US"/>
              </w:rPr>
              <w:t>&gt;; Lo, Anthony (Nokia - GB/Bristol) &lt;</w:t>
            </w:r>
            <w:hyperlink r:id="rId43" w:history="1">
              <w:r w:rsidRPr="00A449ED">
                <w:rPr>
                  <w:rStyle w:val="Hyperlink"/>
                  <w:color w:val="000000" w:themeColor="text1"/>
                  <w:lang w:val="en-US"/>
                </w:rPr>
                <w:t>anthony.lo@nokia.com</w:t>
              </w:r>
            </w:hyperlink>
            <w:r w:rsidRPr="00A449ED">
              <w:rPr>
                <w:color w:val="000000" w:themeColor="text1"/>
                <w:lang w:val="en-US"/>
              </w:rPr>
              <w:t>&gt;</w:t>
            </w:r>
            <w:r w:rsidRPr="00A449ED">
              <w:rPr>
                <w:color w:val="000000" w:themeColor="text1"/>
                <w:lang w:val="en-US"/>
              </w:rPr>
              <w:br/>
            </w:r>
            <w:r w:rsidRPr="00A449ED">
              <w:rPr>
                <w:b/>
                <w:bCs/>
                <w:color w:val="000000" w:themeColor="text1"/>
                <w:lang w:val="en-US"/>
              </w:rPr>
              <w:t>Subject:</w:t>
            </w:r>
            <w:r w:rsidRPr="00A449ED">
              <w:rPr>
                <w:color w:val="000000" w:themeColor="text1"/>
                <w:lang w:val="en-US"/>
              </w:rPr>
              <w:t xml:space="preserve"> RE: [99-e][223] NR_HST_FR2_RRM</w:t>
            </w:r>
          </w:p>
          <w:p w14:paraId="5D588224" w14:textId="77777777" w:rsidR="004407CE" w:rsidRPr="00A449ED" w:rsidRDefault="004407CE" w:rsidP="004407CE">
            <w:pPr>
              <w:rPr>
                <w:color w:val="000000" w:themeColor="text1"/>
              </w:rPr>
            </w:pPr>
          </w:p>
          <w:p w14:paraId="278587FB" w14:textId="77777777" w:rsidR="004407CE" w:rsidRPr="00A449ED" w:rsidRDefault="004407CE" w:rsidP="004407CE">
            <w:pPr>
              <w:rPr>
                <w:color w:val="000000" w:themeColor="text1"/>
                <w:lang w:val="en-US"/>
              </w:rPr>
            </w:pPr>
            <w:r w:rsidRPr="00A449ED">
              <w:rPr>
                <w:color w:val="000000" w:themeColor="text1"/>
                <w:lang w:val="en-US"/>
              </w:rPr>
              <w:t>Dear Ilya, Dmitry and Anthony,</w:t>
            </w:r>
          </w:p>
          <w:p w14:paraId="48BE670C" w14:textId="77777777" w:rsidR="004407CE" w:rsidRPr="00A449ED" w:rsidRDefault="004407CE" w:rsidP="004407CE">
            <w:pPr>
              <w:rPr>
                <w:color w:val="000000" w:themeColor="text1"/>
                <w:lang w:val="en-US"/>
              </w:rPr>
            </w:pPr>
          </w:p>
          <w:p w14:paraId="4B842069" w14:textId="77777777" w:rsidR="004407CE" w:rsidRPr="00A449ED" w:rsidRDefault="004407CE" w:rsidP="004407CE">
            <w:pPr>
              <w:rPr>
                <w:color w:val="000000" w:themeColor="text1"/>
                <w:lang w:val="en-US"/>
              </w:rPr>
            </w:pPr>
            <w:r w:rsidRPr="00A449ED">
              <w:rPr>
                <w:color w:val="000000" w:themeColor="text1"/>
                <w:lang w:val="en-US"/>
              </w:rPr>
              <w:t>- For Slide-11 (and Slide-21)</w:t>
            </w:r>
          </w:p>
          <w:p w14:paraId="26DC28F3" w14:textId="77777777" w:rsidR="004407CE" w:rsidRPr="00A449ED" w:rsidRDefault="004407CE" w:rsidP="004407CE">
            <w:pPr>
              <w:ind w:left="720"/>
              <w:rPr>
                <w:color w:val="000000" w:themeColor="text1"/>
                <w:lang w:val="en-US"/>
              </w:rPr>
            </w:pPr>
            <w:r w:rsidRPr="00A449ED">
              <w:rPr>
                <w:color w:val="000000" w:themeColor="text1"/>
                <w:lang w:val="en-US"/>
              </w:rPr>
              <w:t xml:space="preserve">For your reply, I don’t believe so. </w:t>
            </w:r>
          </w:p>
          <w:p w14:paraId="671BACB8" w14:textId="77777777" w:rsidR="004407CE" w:rsidRPr="00A449ED" w:rsidRDefault="004407CE" w:rsidP="004407CE">
            <w:pPr>
              <w:ind w:left="720"/>
              <w:rPr>
                <w:color w:val="000000" w:themeColor="text1"/>
                <w:lang w:val="en-US"/>
              </w:rPr>
            </w:pPr>
            <w:r w:rsidRPr="00A449ED">
              <w:rPr>
                <w:color w:val="000000" w:themeColor="text1"/>
                <w:lang w:val="en-US"/>
              </w:rPr>
              <w:t>If Rel-15/16 RRC Release with Redirection requirements for HST FR2 is not applicable to FR2 HST, we need in the applicability section to indicate that explicitly, right?</w:t>
            </w:r>
          </w:p>
          <w:p w14:paraId="2BBE02C2" w14:textId="77777777" w:rsidR="004407CE" w:rsidRPr="00A449ED" w:rsidRDefault="004407CE" w:rsidP="004407CE">
            <w:pPr>
              <w:ind w:left="720"/>
              <w:rPr>
                <w:color w:val="000000" w:themeColor="text1"/>
                <w:lang w:val="en-US"/>
              </w:rPr>
            </w:pPr>
            <w:r w:rsidRPr="00A449ED">
              <w:rPr>
                <w:color w:val="000000" w:themeColor="text1"/>
                <w:lang w:val="en-US"/>
              </w:rPr>
              <w:t xml:space="preserve">If so, that will be changes to the spec. </w:t>
            </w:r>
          </w:p>
          <w:p w14:paraId="337CA63E" w14:textId="77777777" w:rsidR="004407CE" w:rsidRPr="00A449ED" w:rsidRDefault="004407CE" w:rsidP="004407CE">
            <w:pPr>
              <w:ind w:left="720"/>
              <w:rPr>
                <w:color w:val="000000" w:themeColor="text1"/>
                <w:lang w:val="en-US"/>
              </w:rPr>
            </w:pPr>
            <w:r w:rsidRPr="00A449ED">
              <w:rPr>
                <w:color w:val="000000" w:themeColor="text1"/>
                <w:lang w:val="en-US"/>
              </w:rPr>
              <w:t xml:space="preserve">By following your comment, we need to use “No impact identified” instead. </w:t>
            </w:r>
          </w:p>
          <w:p w14:paraId="5002633A" w14:textId="77777777" w:rsidR="004407CE" w:rsidRPr="00A449ED" w:rsidRDefault="004407CE" w:rsidP="004407CE">
            <w:pPr>
              <w:rPr>
                <w:color w:val="000000" w:themeColor="text1"/>
                <w:lang w:val="en-US"/>
              </w:rPr>
            </w:pPr>
          </w:p>
          <w:p w14:paraId="06A58596" w14:textId="77777777" w:rsidR="004407CE" w:rsidRPr="00A449ED" w:rsidRDefault="004407CE" w:rsidP="004407CE">
            <w:pPr>
              <w:rPr>
                <w:color w:val="000000" w:themeColor="text1"/>
                <w:lang w:val="en-US"/>
              </w:rPr>
            </w:pPr>
            <w:r w:rsidRPr="00A449ED">
              <w:rPr>
                <w:color w:val="000000" w:themeColor="text1"/>
                <w:lang w:val="en-US"/>
              </w:rPr>
              <w:t>- For slide 6, I don’t believe the current version reflect our comment and even Anthony’s reply.</w:t>
            </w:r>
          </w:p>
          <w:p w14:paraId="170272FB" w14:textId="77777777" w:rsidR="004407CE" w:rsidRPr="00A449ED" w:rsidRDefault="004407CE" w:rsidP="004407CE">
            <w:pPr>
              <w:rPr>
                <w:color w:val="000000" w:themeColor="text1"/>
                <w:lang w:val="en-US"/>
              </w:rPr>
            </w:pPr>
            <w:r w:rsidRPr="00A449ED">
              <w:rPr>
                <w:color w:val="000000" w:themeColor="text1"/>
                <w:lang w:val="en-US"/>
              </w:rPr>
              <w:t xml:space="preserve">I suggest the revision as: </w:t>
            </w:r>
            <w:hyperlink r:id="rId44" w:history="1">
              <w:r w:rsidRPr="00A449ED">
                <w:rPr>
                  <w:rStyle w:val="Hyperlink"/>
                  <w:rFonts w:ascii="Microsoft YaHei" w:eastAsia="Microsoft YaHei" w:hAnsi="Microsoft YaHei"/>
                  <w:color w:val="000000" w:themeColor="text1"/>
                  <w:sz w:val="19"/>
                  <w:szCs w:val="19"/>
                  <w:lang w:val="en-US"/>
                </w:rPr>
                <w:t>draftR4-2108342_WF_HST_FR2_RRM_99-e_v06_Moderator_Samsung.pptx</w:t>
              </w:r>
            </w:hyperlink>
          </w:p>
          <w:p w14:paraId="5401D675" w14:textId="77777777" w:rsidR="004407CE" w:rsidRPr="00A449ED" w:rsidRDefault="004407CE" w:rsidP="004407CE">
            <w:pPr>
              <w:rPr>
                <w:color w:val="000000" w:themeColor="text1"/>
                <w:lang w:val="en-US"/>
              </w:rPr>
            </w:pPr>
            <w:r w:rsidRPr="00A449ED">
              <w:rPr>
                <w:color w:val="000000" w:themeColor="text1"/>
                <w:lang w:val="en-US"/>
              </w:rPr>
              <w:t xml:space="preserve">Otherwise, we don’t believe it is needed to keep this slide-6. </w:t>
            </w:r>
          </w:p>
          <w:p w14:paraId="658D2716" w14:textId="77777777" w:rsidR="004407CE" w:rsidRPr="00A449ED" w:rsidRDefault="004407CE" w:rsidP="004407CE">
            <w:pPr>
              <w:rPr>
                <w:color w:val="000000" w:themeColor="text1"/>
                <w:lang w:val="en-US"/>
              </w:rPr>
            </w:pPr>
          </w:p>
          <w:p w14:paraId="73215600" w14:textId="77777777" w:rsidR="004407CE" w:rsidRPr="00A449ED" w:rsidRDefault="004407CE" w:rsidP="004407CE">
            <w:pPr>
              <w:rPr>
                <w:color w:val="000000" w:themeColor="text1"/>
                <w:lang w:val="en-US"/>
              </w:rPr>
            </w:pPr>
            <w:r w:rsidRPr="00A449ED">
              <w:rPr>
                <w:color w:val="000000" w:themeColor="text1"/>
                <w:lang w:val="en-US"/>
              </w:rPr>
              <w:t>Regards,</w:t>
            </w:r>
          </w:p>
          <w:p w14:paraId="60ED2420" w14:textId="77777777" w:rsidR="004407CE" w:rsidRPr="00A449ED" w:rsidRDefault="004407CE" w:rsidP="004407CE">
            <w:pPr>
              <w:rPr>
                <w:color w:val="000000" w:themeColor="text1"/>
                <w:lang w:val="en-US"/>
              </w:rPr>
            </w:pPr>
            <w:r w:rsidRPr="00A449ED">
              <w:rPr>
                <w:color w:val="000000" w:themeColor="text1"/>
                <w:lang w:val="en-US"/>
              </w:rPr>
              <w:t>Jackson</w:t>
            </w:r>
          </w:p>
          <w:p w14:paraId="048FCFA6" w14:textId="77777777" w:rsidR="004407CE" w:rsidRPr="00A449ED" w:rsidRDefault="004407CE" w:rsidP="004407CE">
            <w:pPr>
              <w:rPr>
                <w:color w:val="000000" w:themeColor="text1"/>
                <w:lang w:val="en-US"/>
              </w:rPr>
            </w:pPr>
          </w:p>
          <w:p w14:paraId="1C1DB5A0" w14:textId="77777777" w:rsidR="004407CE" w:rsidRPr="00A449ED" w:rsidRDefault="004407CE" w:rsidP="004407CE">
            <w:pPr>
              <w:rPr>
                <w:color w:val="000000" w:themeColor="text1"/>
                <w:lang w:val="en-US"/>
              </w:rPr>
            </w:pPr>
          </w:p>
          <w:p w14:paraId="3ACD75F2" w14:textId="77777777" w:rsidR="004407CE" w:rsidRPr="00A449ED" w:rsidRDefault="004407CE" w:rsidP="004407CE">
            <w:pPr>
              <w:outlineLvl w:val="0"/>
              <w:rPr>
                <w:color w:val="000000" w:themeColor="text1"/>
                <w:lang w:val="en-US"/>
              </w:rPr>
            </w:pPr>
            <w:r w:rsidRPr="00A449ED">
              <w:rPr>
                <w:b/>
                <w:bCs/>
                <w:color w:val="000000" w:themeColor="text1"/>
                <w:lang w:val="en-US"/>
              </w:rPr>
              <w:t>From:</w:t>
            </w:r>
            <w:r w:rsidRPr="00A449ED">
              <w:rPr>
                <w:color w:val="000000" w:themeColor="text1"/>
                <w:lang w:val="en-US"/>
              </w:rPr>
              <w:t xml:space="preserve"> 3gpp_tsg_ran_wg4: tsg ran working group 4 [</w:t>
            </w:r>
            <w:hyperlink r:id="rId45" w:history="1">
              <w:r w:rsidRPr="00A449ED">
                <w:rPr>
                  <w:rStyle w:val="Hyperlink"/>
                  <w:color w:val="000000" w:themeColor="text1"/>
                  <w:lang w:val="en-US"/>
                </w:rPr>
                <w:t>mailto:3GPP_TSG_RAN_WG4@LIST.ETSI.ORG</w:t>
              </w:r>
            </w:hyperlink>
            <w:r w:rsidRPr="00A449ED">
              <w:rPr>
                <w:color w:val="000000" w:themeColor="text1"/>
                <w:lang w:val="en-US"/>
              </w:rPr>
              <w:t xml:space="preserve">] </w:t>
            </w:r>
            <w:r w:rsidRPr="00A449ED">
              <w:rPr>
                <w:b/>
                <w:bCs/>
                <w:color w:val="000000" w:themeColor="text1"/>
                <w:lang w:val="en-US"/>
              </w:rPr>
              <w:t xml:space="preserve">On Behalf Of </w:t>
            </w:r>
            <w:r w:rsidRPr="00A449ED">
              <w:rPr>
                <w:color w:val="000000" w:themeColor="text1"/>
                <w:lang w:val="en-US"/>
              </w:rPr>
              <w:t>Bolotin, Ilya</w:t>
            </w:r>
            <w:r w:rsidRPr="00A449ED">
              <w:rPr>
                <w:color w:val="000000" w:themeColor="text1"/>
                <w:lang w:val="en-US"/>
              </w:rPr>
              <w:br/>
            </w:r>
            <w:r w:rsidRPr="00A449ED">
              <w:rPr>
                <w:b/>
                <w:bCs/>
                <w:color w:val="000000" w:themeColor="text1"/>
                <w:lang w:val="en-US"/>
              </w:rPr>
              <w:t>Sent:</w:t>
            </w:r>
            <w:r w:rsidRPr="00A449ED">
              <w:rPr>
                <w:color w:val="000000" w:themeColor="text1"/>
                <w:lang w:val="en-US"/>
              </w:rPr>
              <w:t xml:space="preserve"> 2021</w:t>
            </w:r>
            <w:r w:rsidRPr="00A449ED">
              <w:rPr>
                <w:rFonts w:ascii="SimSun" w:hAnsi="SimSun" w:hint="eastAsia"/>
                <w:color w:val="000000" w:themeColor="text1"/>
                <w:lang w:val="en-150" w:eastAsia="zh-CN"/>
              </w:rPr>
              <w:t>年</w:t>
            </w:r>
            <w:r w:rsidRPr="00A449ED">
              <w:rPr>
                <w:color w:val="000000" w:themeColor="text1"/>
                <w:lang w:val="en-US"/>
              </w:rPr>
              <w:t>5</w:t>
            </w:r>
            <w:r w:rsidRPr="00A449ED">
              <w:rPr>
                <w:rFonts w:ascii="SimSun" w:hAnsi="SimSun" w:hint="eastAsia"/>
                <w:color w:val="000000" w:themeColor="text1"/>
                <w:lang w:val="en-150" w:eastAsia="zh-CN"/>
              </w:rPr>
              <w:t>月</w:t>
            </w:r>
            <w:r w:rsidRPr="00A449ED">
              <w:rPr>
                <w:color w:val="000000" w:themeColor="text1"/>
                <w:lang w:val="en-US"/>
              </w:rPr>
              <w:t>26</w:t>
            </w:r>
            <w:r w:rsidRPr="00A449ED">
              <w:rPr>
                <w:rFonts w:ascii="SimSun" w:hAnsi="SimSun" w:hint="eastAsia"/>
                <w:color w:val="000000" w:themeColor="text1"/>
                <w:lang w:val="en-150" w:eastAsia="zh-CN"/>
              </w:rPr>
              <w:t>日</w:t>
            </w:r>
            <w:r w:rsidRPr="00A449ED">
              <w:rPr>
                <w:color w:val="000000" w:themeColor="text1"/>
                <w:lang w:val="en-US"/>
              </w:rPr>
              <w:t xml:space="preserve"> 5:30</w:t>
            </w:r>
            <w:r w:rsidRPr="00A449ED">
              <w:rPr>
                <w:color w:val="000000" w:themeColor="text1"/>
                <w:lang w:val="en-US"/>
              </w:rPr>
              <w:br/>
            </w:r>
            <w:r w:rsidRPr="00A449ED">
              <w:rPr>
                <w:b/>
                <w:bCs/>
                <w:color w:val="000000" w:themeColor="text1"/>
                <w:lang w:val="en-US"/>
              </w:rPr>
              <w:t>To:</w:t>
            </w:r>
            <w:r w:rsidRPr="00A449ED">
              <w:rPr>
                <w:color w:val="000000" w:themeColor="text1"/>
                <w:lang w:val="en-US"/>
              </w:rPr>
              <w:t xml:space="preserve"> </w:t>
            </w:r>
            <w:hyperlink r:id="rId46" w:history="1">
              <w:r w:rsidRPr="00A449ED">
                <w:rPr>
                  <w:rStyle w:val="Hyperlink"/>
                  <w:color w:val="000000" w:themeColor="text1"/>
                  <w:lang w:val="en-US"/>
                </w:rPr>
                <w:t>3GPP_TSG_RAN_WG4@LIST.ETSI.ORG</w:t>
              </w:r>
            </w:hyperlink>
            <w:r w:rsidRPr="00A449ED">
              <w:rPr>
                <w:color w:val="000000" w:themeColor="text1"/>
                <w:lang w:val="en-US"/>
              </w:rPr>
              <w:br/>
            </w:r>
            <w:r w:rsidRPr="00A449ED">
              <w:rPr>
                <w:b/>
                <w:bCs/>
                <w:color w:val="000000" w:themeColor="text1"/>
                <w:lang w:val="en-US"/>
              </w:rPr>
              <w:t>Subject:</w:t>
            </w:r>
            <w:r w:rsidRPr="00A449ED">
              <w:rPr>
                <w:color w:val="000000" w:themeColor="text1"/>
                <w:lang w:val="en-US"/>
              </w:rPr>
              <w:t xml:space="preserve"> Re: [99-e][223] NR_HST_FR2_RRM</w:t>
            </w:r>
          </w:p>
          <w:p w14:paraId="77328EF1" w14:textId="77777777" w:rsidR="004407CE" w:rsidRPr="00A449ED" w:rsidRDefault="004407CE" w:rsidP="004407CE">
            <w:pPr>
              <w:rPr>
                <w:color w:val="000000" w:themeColor="text1"/>
                <w:lang w:val="en-US"/>
              </w:rPr>
            </w:pPr>
          </w:p>
          <w:p w14:paraId="69A29F12" w14:textId="77777777" w:rsidR="004407CE" w:rsidRPr="00A449ED" w:rsidRDefault="004407CE" w:rsidP="004407CE">
            <w:pPr>
              <w:rPr>
                <w:color w:val="000000" w:themeColor="text1"/>
                <w:lang w:val="en-US"/>
              </w:rPr>
            </w:pPr>
            <w:r w:rsidRPr="00A449ED">
              <w:rPr>
                <w:color w:val="000000" w:themeColor="text1"/>
                <w:lang w:val="en-US"/>
              </w:rPr>
              <w:t>Dear Dmitry and Jackson,</w:t>
            </w:r>
          </w:p>
          <w:p w14:paraId="1EBD688E" w14:textId="77777777" w:rsidR="004407CE" w:rsidRPr="00A449ED" w:rsidRDefault="004407CE" w:rsidP="004407CE">
            <w:pPr>
              <w:rPr>
                <w:color w:val="000000" w:themeColor="text1"/>
                <w:lang w:val="en-US"/>
              </w:rPr>
            </w:pPr>
          </w:p>
          <w:p w14:paraId="6360E274" w14:textId="77777777" w:rsidR="004407CE" w:rsidRPr="00A449ED" w:rsidRDefault="004407CE" w:rsidP="004407CE">
            <w:pPr>
              <w:rPr>
                <w:color w:val="000000" w:themeColor="text1"/>
                <w:lang w:val="en-US"/>
              </w:rPr>
            </w:pPr>
            <w:r w:rsidRPr="00A449ED">
              <w:rPr>
                <w:color w:val="000000" w:themeColor="text1"/>
                <w:lang w:val="en-US"/>
              </w:rPr>
              <w:t>Regarding Slide 11 (and slide 21) our opinion is that both “</w:t>
            </w:r>
            <w:r w:rsidRPr="00A449ED">
              <w:rPr>
                <w:b/>
                <w:bCs/>
                <w:color w:val="000000" w:themeColor="text1"/>
                <w:lang w:val="en-US"/>
              </w:rPr>
              <w:t>Not applicable to FR2 HST</w:t>
            </w:r>
            <w:r w:rsidRPr="00A449ED">
              <w:rPr>
                <w:color w:val="000000" w:themeColor="text1"/>
                <w:lang w:val="en-US"/>
              </w:rPr>
              <w:t>” and “</w:t>
            </w:r>
            <w:r w:rsidRPr="00A449ED">
              <w:rPr>
                <w:b/>
                <w:bCs/>
                <w:color w:val="000000" w:themeColor="text1"/>
                <w:lang w:val="en-US"/>
              </w:rPr>
              <w:t>No impact identified</w:t>
            </w:r>
            <w:r w:rsidRPr="00A449ED">
              <w:rPr>
                <w:color w:val="000000" w:themeColor="text1"/>
                <w:lang w:val="en-US"/>
              </w:rPr>
              <w:t xml:space="preserve">” lead to the same </w:t>
            </w:r>
            <w:r w:rsidRPr="00A449ED">
              <w:rPr>
                <w:color w:val="000000" w:themeColor="text1"/>
                <w:u w:val="single"/>
                <w:lang w:val="en-US"/>
              </w:rPr>
              <w:t>spec impact</w:t>
            </w:r>
            <w:r w:rsidRPr="00A449ED">
              <w:rPr>
                <w:color w:val="000000" w:themeColor="text1"/>
                <w:lang w:val="en-US"/>
              </w:rPr>
              <w:t xml:space="preserve"> – no impact. It effectively means “no change on Rel-15/16 requirement is needed, and the same requirement applies to Rel-17 FR2 HST UE”.</w:t>
            </w:r>
          </w:p>
          <w:p w14:paraId="16DC784D" w14:textId="77777777" w:rsidR="004407CE" w:rsidRPr="00A449ED" w:rsidRDefault="004407CE" w:rsidP="004407CE">
            <w:pPr>
              <w:rPr>
                <w:color w:val="000000" w:themeColor="text1"/>
                <w:lang w:val="en-US"/>
              </w:rPr>
            </w:pPr>
          </w:p>
          <w:p w14:paraId="22FFD4A0" w14:textId="77777777" w:rsidR="004407CE" w:rsidRPr="00A449ED" w:rsidRDefault="004407CE" w:rsidP="004407CE">
            <w:pPr>
              <w:rPr>
                <w:color w:val="000000" w:themeColor="text1"/>
                <w:lang w:val="en-US"/>
              </w:rPr>
            </w:pPr>
            <w:r w:rsidRPr="00A449ED">
              <w:rPr>
                <w:color w:val="000000" w:themeColor="text1"/>
                <w:lang w:val="en-US"/>
              </w:rPr>
              <w:t>Best regards,</w:t>
            </w:r>
          </w:p>
          <w:p w14:paraId="4B8CCFDF" w14:textId="77777777" w:rsidR="004407CE" w:rsidRPr="00A449ED" w:rsidRDefault="004407CE" w:rsidP="004407CE">
            <w:pPr>
              <w:rPr>
                <w:color w:val="000000" w:themeColor="text1"/>
                <w:lang w:val="en-US"/>
              </w:rPr>
            </w:pPr>
            <w:r w:rsidRPr="00A449ED">
              <w:rPr>
                <w:color w:val="000000" w:themeColor="text1"/>
                <w:lang w:val="en-US"/>
              </w:rPr>
              <w:t>Ilya</w:t>
            </w:r>
          </w:p>
          <w:p w14:paraId="740F7E5E" w14:textId="77777777" w:rsidR="004407CE" w:rsidRPr="00A449ED" w:rsidRDefault="004407CE" w:rsidP="004407CE">
            <w:pPr>
              <w:rPr>
                <w:color w:val="000000" w:themeColor="text1"/>
                <w:lang w:val="en-US"/>
              </w:rPr>
            </w:pPr>
          </w:p>
          <w:p w14:paraId="116FCC9E" w14:textId="77777777" w:rsidR="004407CE" w:rsidRPr="00A449ED" w:rsidRDefault="004407CE" w:rsidP="004407CE">
            <w:pPr>
              <w:outlineLvl w:val="0"/>
              <w:rPr>
                <w:color w:val="000000" w:themeColor="text1"/>
                <w:lang w:val="en-US"/>
              </w:rPr>
            </w:pPr>
            <w:r w:rsidRPr="00A449ED">
              <w:rPr>
                <w:b/>
                <w:bCs/>
                <w:color w:val="000000" w:themeColor="text1"/>
                <w:lang w:val="en-US"/>
              </w:rPr>
              <w:lastRenderedPageBreak/>
              <w:t>From:</w:t>
            </w:r>
            <w:r w:rsidRPr="00A449ED">
              <w:rPr>
                <w:color w:val="000000" w:themeColor="text1"/>
                <w:lang w:val="en-US"/>
              </w:rPr>
              <w:t xml:space="preserve"> 3gpp_tsg_ran_wg4: tsg ran working group 4 &lt;</w:t>
            </w:r>
            <w:hyperlink r:id="rId47" w:history="1">
              <w:r w:rsidRPr="00A449ED">
                <w:rPr>
                  <w:rStyle w:val="Hyperlink"/>
                  <w:color w:val="000000" w:themeColor="text1"/>
                  <w:lang w:val="en-US"/>
                </w:rPr>
                <w:t>3GPP_TSG_RAN_WG4@LIST.ETSI.ORG</w:t>
              </w:r>
            </w:hyperlink>
            <w:r w:rsidRPr="00A449ED">
              <w:rPr>
                <w:color w:val="000000" w:themeColor="text1"/>
                <w:lang w:val="en-US"/>
              </w:rPr>
              <w:t xml:space="preserve">&gt; </w:t>
            </w:r>
            <w:r w:rsidRPr="00A449ED">
              <w:rPr>
                <w:b/>
                <w:bCs/>
                <w:color w:val="000000" w:themeColor="text1"/>
                <w:lang w:val="en-US"/>
              </w:rPr>
              <w:t xml:space="preserve">On Behalf Of </w:t>
            </w:r>
            <w:r w:rsidRPr="00A449ED">
              <w:rPr>
                <w:color w:val="000000" w:themeColor="text1"/>
                <w:lang w:val="en-US"/>
              </w:rPr>
              <w:t>Petrov, Dmitry (Nokia - FI/Espoo)</w:t>
            </w:r>
            <w:r w:rsidRPr="00A449ED">
              <w:rPr>
                <w:color w:val="000000" w:themeColor="text1"/>
                <w:lang w:val="en-US"/>
              </w:rPr>
              <w:br/>
            </w:r>
            <w:r w:rsidRPr="00A449ED">
              <w:rPr>
                <w:b/>
                <w:bCs/>
                <w:color w:val="000000" w:themeColor="text1"/>
                <w:lang w:val="en-US"/>
              </w:rPr>
              <w:t>Sent:</w:t>
            </w:r>
            <w:r w:rsidRPr="00A449ED">
              <w:rPr>
                <w:color w:val="000000" w:themeColor="text1"/>
                <w:lang w:val="en-US"/>
              </w:rPr>
              <w:t xml:space="preserve"> Tuesday, May 25, 2021 23:47</w:t>
            </w:r>
            <w:r w:rsidRPr="00A449ED">
              <w:rPr>
                <w:color w:val="000000" w:themeColor="text1"/>
                <w:lang w:val="en-US"/>
              </w:rPr>
              <w:br/>
            </w:r>
            <w:r w:rsidRPr="00A449ED">
              <w:rPr>
                <w:b/>
                <w:bCs/>
                <w:color w:val="000000" w:themeColor="text1"/>
                <w:lang w:val="en-US"/>
              </w:rPr>
              <w:t>To:</w:t>
            </w:r>
            <w:r w:rsidRPr="00A449ED">
              <w:rPr>
                <w:color w:val="000000" w:themeColor="text1"/>
                <w:lang w:val="en-US"/>
              </w:rPr>
              <w:t xml:space="preserve"> </w:t>
            </w:r>
            <w:hyperlink r:id="rId48" w:history="1">
              <w:r w:rsidRPr="00A449ED">
                <w:rPr>
                  <w:rStyle w:val="Hyperlink"/>
                  <w:color w:val="000000" w:themeColor="text1"/>
                  <w:lang w:val="en-US"/>
                </w:rPr>
                <w:t>3GPP_TSG_RAN_WG4@LIST.ETSI.ORG</w:t>
              </w:r>
            </w:hyperlink>
            <w:r w:rsidRPr="00A449ED">
              <w:rPr>
                <w:color w:val="000000" w:themeColor="text1"/>
                <w:lang w:val="en-US"/>
              </w:rPr>
              <w:br/>
            </w:r>
            <w:r w:rsidRPr="00A449ED">
              <w:rPr>
                <w:b/>
                <w:bCs/>
                <w:color w:val="000000" w:themeColor="text1"/>
                <w:lang w:val="en-US"/>
              </w:rPr>
              <w:t>Subject:</w:t>
            </w:r>
            <w:r w:rsidRPr="00A449ED">
              <w:rPr>
                <w:color w:val="000000" w:themeColor="text1"/>
                <w:lang w:val="en-US"/>
              </w:rPr>
              <w:t xml:space="preserve"> Re: [99-e][223] NR_HST_FR2_RRM</w:t>
            </w:r>
          </w:p>
          <w:p w14:paraId="0909959B" w14:textId="77777777" w:rsidR="004407CE" w:rsidRPr="00A449ED" w:rsidRDefault="004407CE" w:rsidP="004407CE">
            <w:pPr>
              <w:rPr>
                <w:color w:val="000000" w:themeColor="text1"/>
                <w:lang w:val="en-US"/>
              </w:rPr>
            </w:pPr>
          </w:p>
          <w:p w14:paraId="4FBD045E" w14:textId="77777777" w:rsidR="004407CE" w:rsidRPr="00A449ED" w:rsidRDefault="004407CE" w:rsidP="004407CE">
            <w:pPr>
              <w:rPr>
                <w:color w:val="000000" w:themeColor="text1"/>
                <w:lang w:val="en-US"/>
              </w:rPr>
            </w:pPr>
            <w:r w:rsidRPr="00A449ED">
              <w:rPr>
                <w:color w:val="000000" w:themeColor="text1"/>
                <w:lang w:val="en-US"/>
              </w:rPr>
              <w:t>Dear All,</w:t>
            </w:r>
          </w:p>
          <w:p w14:paraId="215D78AB" w14:textId="77777777" w:rsidR="004407CE" w:rsidRPr="00A449ED" w:rsidRDefault="004407CE" w:rsidP="004407CE">
            <w:pPr>
              <w:rPr>
                <w:color w:val="000000" w:themeColor="text1"/>
                <w:lang w:val="en-US"/>
              </w:rPr>
            </w:pPr>
          </w:p>
          <w:p w14:paraId="19EB0EE4" w14:textId="77777777" w:rsidR="004407CE" w:rsidRPr="00A449ED" w:rsidRDefault="004407CE" w:rsidP="004407CE">
            <w:pPr>
              <w:rPr>
                <w:color w:val="000000" w:themeColor="text1"/>
                <w:lang w:val="en-US"/>
              </w:rPr>
            </w:pPr>
            <w:r w:rsidRPr="00A449ED">
              <w:rPr>
                <w:color w:val="000000" w:themeColor="text1"/>
                <w:lang w:val="en-US"/>
              </w:rPr>
              <w:t>We tried to consider the comments received so far to prepare a more-or-less stable version of the WF.</w:t>
            </w:r>
          </w:p>
          <w:p w14:paraId="69A70157" w14:textId="77777777" w:rsidR="004407CE" w:rsidRPr="00A449ED" w:rsidRDefault="004407CE" w:rsidP="004407CE">
            <w:pPr>
              <w:rPr>
                <w:color w:val="000000" w:themeColor="text1"/>
                <w:lang w:val="en-US"/>
              </w:rPr>
            </w:pPr>
            <w:r w:rsidRPr="00A449ED">
              <w:rPr>
                <w:color w:val="000000" w:themeColor="text1"/>
                <w:lang w:val="en-US"/>
              </w:rPr>
              <w:t>Please, find below the updated Moderator’s version of the WF:</w:t>
            </w:r>
          </w:p>
          <w:p w14:paraId="46EB4F81" w14:textId="77777777" w:rsidR="004407CE" w:rsidRPr="00A449ED" w:rsidRDefault="004407CE" w:rsidP="004407CE">
            <w:pPr>
              <w:rPr>
                <w:color w:val="000000" w:themeColor="text1"/>
                <w:lang w:val="en-US"/>
              </w:rPr>
            </w:pPr>
            <w:hyperlink r:id="rId49" w:history="1">
              <w:r w:rsidRPr="00A449ED">
                <w:rPr>
                  <w:rStyle w:val="Hyperlink"/>
                  <w:color w:val="000000" w:themeColor="text1"/>
                  <w:sz w:val="19"/>
                  <w:szCs w:val="19"/>
                  <w:lang w:val="en-US"/>
                </w:rPr>
                <w:t>draftR4-2108342_WF_HST_FR2_RRM_99-e_v05_Ericsson_Moderator.pptx</w:t>
              </w:r>
            </w:hyperlink>
          </w:p>
          <w:p w14:paraId="4C55ED17" w14:textId="77777777" w:rsidR="004407CE" w:rsidRPr="00A449ED" w:rsidRDefault="004407CE" w:rsidP="004407CE">
            <w:pPr>
              <w:rPr>
                <w:color w:val="000000" w:themeColor="text1"/>
                <w:lang w:val="en-US"/>
              </w:rPr>
            </w:pPr>
          </w:p>
          <w:p w14:paraId="17757468" w14:textId="77777777" w:rsidR="004407CE" w:rsidRPr="00A449ED" w:rsidRDefault="004407CE" w:rsidP="004407CE">
            <w:pPr>
              <w:rPr>
                <w:color w:val="000000" w:themeColor="text1"/>
                <w:lang w:val="en-US"/>
              </w:rPr>
            </w:pPr>
            <w:r w:rsidRPr="00A449ED">
              <w:rPr>
                <w:color w:val="000000" w:themeColor="text1"/>
                <w:lang w:val="en-US"/>
              </w:rPr>
              <w:t>Most of the proposed changes were marked in black in this version.</w:t>
            </w:r>
          </w:p>
          <w:p w14:paraId="0FFF8696" w14:textId="77777777" w:rsidR="004407CE" w:rsidRPr="00A449ED" w:rsidRDefault="004407CE" w:rsidP="004407CE">
            <w:pPr>
              <w:spacing w:after="240"/>
              <w:rPr>
                <w:color w:val="000000" w:themeColor="text1"/>
                <w:lang w:val="en-US"/>
              </w:rPr>
            </w:pPr>
            <w:r w:rsidRPr="00A449ED">
              <w:rPr>
                <w:color w:val="000000" w:themeColor="text1"/>
                <w:lang w:val="en-US"/>
              </w:rPr>
              <w:t>The modifications introduced by the Moderator on top of the comments and open issues are highlighted in yellow.</w:t>
            </w:r>
          </w:p>
          <w:p w14:paraId="58DAE2EF" w14:textId="77777777" w:rsidR="004407CE" w:rsidRPr="00A449ED" w:rsidRDefault="004407CE" w:rsidP="004407CE">
            <w:pPr>
              <w:rPr>
                <w:color w:val="000000" w:themeColor="text1"/>
                <w:lang w:val="en-US"/>
              </w:rPr>
            </w:pPr>
            <w:r w:rsidRPr="00A449ED">
              <w:rPr>
                <w:color w:val="000000" w:themeColor="text1"/>
                <w:lang w:val="en-US"/>
              </w:rPr>
              <w:t>In particular, more comments are requested from companies on the following issue:</w:t>
            </w:r>
          </w:p>
          <w:p w14:paraId="6040DEBD" w14:textId="77777777" w:rsidR="004407CE" w:rsidRPr="00A449ED" w:rsidRDefault="004407CE" w:rsidP="004407CE">
            <w:pPr>
              <w:numPr>
                <w:ilvl w:val="0"/>
                <w:numId w:val="65"/>
              </w:numPr>
              <w:spacing w:after="0"/>
              <w:rPr>
                <w:rFonts w:eastAsia="Times New Roman"/>
                <w:color w:val="000000" w:themeColor="text1"/>
                <w:lang w:val="en-US"/>
              </w:rPr>
            </w:pPr>
            <w:r w:rsidRPr="00A449ED">
              <w:rPr>
                <w:rFonts w:eastAsia="Times New Roman"/>
                <w:b/>
                <w:bCs/>
                <w:color w:val="000000" w:themeColor="text1"/>
                <w:lang w:val="en-US"/>
              </w:rPr>
              <w:t>Page 6:</w:t>
            </w:r>
            <w:r w:rsidRPr="00A449ED">
              <w:rPr>
                <w:rFonts w:eastAsia="Times New Roman"/>
                <w:color w:val="000000" w:themeColor="text1"/>
                <w:lang w:val="en-US"/>
              </w:rPr>
              <w:t xml:space="preserve">  Based on the comment from Nokia, there are some RRM aspects that may impact the definition of the upper bound of the number of RX beams. This issue will be either modified or deleted based on more replies recieved.</w:t>
            </w:r>
          </w:p>
          <w:p w14:paraId="33ADD26D" w14:textId="77777777" w:rsidR="004407CE" w:rsidRPr="00A449ED" w:rsidRDefault="004407CE" w:rsidP="004407CE">
            <w:pPr>
              <w:rPr>
                <w:rFonts w:eastAsiaTheme="minorHAnsi"/>
                <w:color w:val="000000" w:themeColor="text1"/>
                <w:lang w:val="en-US"/>
              </w:rPr>
            </w:pPr>
          </w:p>
          <w:p w14:paraId="2E6E6A4D" w14:textId="77777777" w:rsidR="004407CE" w:rsidRPr="00A449ED" w:rsidRDefault="004407CE" w:rsidP="004407CE">
            <w:pPr>
              <w:rPr>
                <w:color w:val="000000" w:themeColor="text1"/>
                <w:lang w:val="en-US"/>
              </w:rPr>
            </w:pPr>
            <w:r w:rsidRPr="00A449ED">
              <w:rPr>
                <w:color w:val="000000" w:themeColor="text1"/>
                <w:lang w:val="en-US"/>
              </w:rPr>
              <w:t>Other modifications include:</w:t>
            </w:r>
          </w:p>
          <w:p w14:paraId="5CF0E97B" w14:textId="77777777" w:rsidR="004407CE" w:rsidRPr="00A449ED" w:rsidRDefault="004407CE" w:rsidP="004407CE">
            <w:pPr>
              <w:numPr>
                <w:ilvl w:val="0"/>
                <w:numId w:val="65"/>
              </w:numPr>
              <w:spacing w:after="0"/>
              <w:rPr>
                <w:rFonts w:eastAsia="Times New Roman"/>
                <w:color w:val="000000" w:themeColor="text1"/>
                <w:lang w:val="en-US"/>
              </w:rPr>
            </w:pPr>
            <w:r w:rsidRPr="00A449ED">
              <w:rPr>
                <w:rFonts w:eastAsia="Times New Roman"/>
                <w:b/>
                <w:bCs/>
                <w:color w:val="000000" w:themeColor="text1"/>
                <w:lang w:val="en-US"/>
              </w:rPr>
              <w:t>Page 11</w:t>
            </w:r>
            <w:r w:rsidRPr="00A449ED">
              <w:rPr>
                <w:rFonts w:eastAsia="Times New Roman"/>
                <w:color w:val="000000" w:themeColor="text1"/>
                <w:lang w:val="en-US"/>
              </w:rPr>
              <w:t>: Based on the options discussed in the first round, the tentative agreement was: “Do not define RRC Release with Redirection requirements for HST FR2.” Taking into account the comments received in the first round and that Inter-frequency and inter-RAT are not applicable to HST FR2, it is proposed to reformulate the agreement:</w:t>
            </w:r>
            <w:r w:rsidRPr="00A449ED">
              <w:rPr>
                <w:rFonts w:eastAsia="Times New Roman"/>
                <w:color w:val="000000" w:themeColor="text1"/>
                <w:lang w:val="en-US"/>
              </w:rPr>
              <w:br/>
              <w:t>“RRC Release with Redirection requirements are not applicable for HST FR2”.</w:t>
            </w:r>
            <w:r w:rsidRPr="00A449ED">
              <w:rPr>
                <w:rFonts w:eastAsia="Times New Roman"/>
                <w:color w:val="000000" w:themeColor="text1"/>
                <w:lang w:val="en-US"/>
              </w:rPr>
              <w:br/>
              <w:t>Companies are invited to confirm if it is a correct understanding.</w:t>
            </w:r>
          </w:p>
          <w:p w14:paraId="213A07E6" w14:textId="77777777" w:rsidR="004407CE" w:rsidRPr="00A449ED" w:rsidRDefault="004407CE" w:rsidP="004407CE">
            <w:pPr>
              <w:numPr>
                <w:ilvl w:val="0"/>
                <w:numId w:val="65"/>
              </w:numPr>
              <w:spacing w:after="0"/>
              <w:rPr>
                <w:rFonts w:eastAsia="Times New Roman"/>
                <w:color w:val="000000" w:themeColor="text1"/>
                <w:lang w:val="en-US"/>
              </w:rPr>
            </w:pPr>
            <w:r w:rsidRPr="00A449ED">
              <w:rPr>
                <w:rFonts w:eastAsia="Times New Roman"/>
                <w:b/>
                <w:bCs/>
                <w:color w:val="000000" w:themeColor="text1"/>
                <w:lang w:val="en-US"/>
              </w:rPr>
              <w:t>Page 15</w:t>
            </w:r>
            <w:r w:rsidRPr="00A449ED">
              <w:rPr>
                <w:rFonts w:eastAsia="Times New Roman"/>
                <w:color w:val="000000" w:themeColor="text1"/>
                <w:lang w:val="en-US"/>
              </w:rPr>
              <w:t>: Taking into account that there is no common agreement among the companies on a need to introduce this particular enhancement, the issue was reformulated:</w:t>
            </w:r>
            <w:r w:rsidRPr="00A449ED">
              <w:rPr>
                <w:rFonts w:eastAsia="Times New Roman"/>
                <w:color w:val="000000" w:themeColor="text1"/>
                <w:lang w:val="en-US"/>
              </w:rPr>
              <w:br/>
              <w:t xml:space="preserve">“FFS </w:t>
            </w:r>
            <w:r w:rsidRPr="00A449ED">
              <w:rPr>
                <w:rFonts w:eastAsia="Times New Roman"/>
                <w:color w:val="000000" w:themeColor="text1"/>
                <w:highlight w:val="yellow"/>
                <w:lang w:val="en-US"/>
              </w:rPr>
              <w:t>whether</w:t>
            </w:r>
            <w:r w:rsidRPr="00A449ED">
              <w:rPr>
                <w:rFonts w:eastAsia="Times New Roman"/>
                <w:color w:val="000000" w:themeColor="text1"/>
                <w:lang w:val="en-US"/>
              </w:rPr>
              <w:t xml:space="preserve"> the following enhancement for TCI state switching </w:t>
            </w:r>
            <w:r w:rsidRPr="00A449ED">
              <w:rPr>
                <w:rFonts w:eastAsia="Times New Roman"/>
                <w:color w:val="000000" w:themeColor="text1"/>
                <w:highlight w:val="yellow"/>
                <w:lang w:val="en-US"/>
              </w:rPr>
              <w:t>are needed</w:t>
            </w:r>
            <w:r w:rsidRPr="00A449ED">
              <w:rPr>
                <w:rFonts w:eastAsia="Times New Roman"/>
                <w:color w:val="000000" w:themeColor="text1"/>
                <w:lang w:val="en-US"/>
              </w:rPr>
              <w:t>:”</w:t>
            </w:r>
          </w:p>
          <w:p w14:paraId="4A4DD1D4" w14:textId="77777777" w:rsidR="004407CE" w:rsidRPr="00A449ED" w:rsidRDefault="004407CE" w:rsidP="004407CE">
            <w:pPr>
              <w:rPr>
                <w:rFonts w:eastAsiaTheme="minorHAnsi"/>
                <w:color w:val="000000" w:themeColor="text1"/>
                <w:lang w:val="en-US"/>
              </w:rPr>
            </w:pPr>
          </w:p>
          <w:p w14:paraId="2677929A" w14:textId="77777777" w:rsidR="004407CE" w:rsidRPr="00A449ED" w:rsidRDefault="004407CE" w:rsidP="004407CE">
            <w:pPr>
              <w:rPr>
                <w:color w:val="000000" w:themeColor="text1"/>
                <w:lang w:val="en-US"/>
              </w:rPr>
            </w:pPr>
          </w:p>
          <w:p w14:paraId="543FD697" w14:textId="77777777" w:rsidR="004407CE" w:rsidRPr="00A449ED" w:rsidRDefault="004407CE" w:rsidP="004407CE">
            <w:pPr>
              <w:rPr>
                <w:rFonts w:ascii="Nokia Pure Text" w:hAnsi="Nokia Pure Text" w:cs="Nokia Pure Text"/>
                <w:color w:val="000000" w:themeColor="text1"/>
                <w:lang w:val="fi-FI"/>
              </w:rPr>
            </w:pPr>
            <w:r w:rsidRPr="00A449ED">
              <w:rPr>
                <w:rFonts w:ascii="Nokia Pure Text" w:hAnsi="Nokia Pure Text" w:cs="Nokia Pure Text"/>
                <w:color w:val="000000" w:themeColor="text1"/>
                <w:lang w:val="fi-FI"/>
              </w:rPr>
              <w:t>Kind regards,</w:t>
            </w:r>
          </w:p>
          <w:p w14:paraId="301844FC" w14:textId="77777777" w:rsidR="004407CE" w:rsidRPr="00A449ED" w:rsidRDefault="004407CE" w:rsidP="004407CE">
            <w:pPr>
              <w:rPr>
                <w:rFonts w:ascii="Nokia Pure Text" w:hAnsi="Nokia Pure Text" w:cs="Nokia Pure Text"/>
                <w:color w:val="000000" w:themeColor="text1"/>
                <w:lang w:val="fi-FI"/>
              </w:rPr>
            </w:pPr>
            <w:r w:rsidRPr="00A449ED">
              <w:rPr>
                <w:rFonts w:ascii="Nokia Pure Text" w:hAnsi="Nokia Pure Text" w:cs="Nokia Pure Text"/>
                <w:color w:val="000000" w:themeColor="text1"/>
                <w:lang w:val="fi-FI"/>
              </w:rPr>
              <w:t>Dmitry</w:t>
            </w:r>
          </w:p>
          <w:p w14:paraId="2E1B4121" w14:textId="77777777" w:rsidR="004407CE" w:rsidRPr="00A449ED" w:rsidRDefault="004407CE" w:rsidP="004407CE">
            <w:pPr>
              <w:rPr>
                <w:rFonts w:ascii="Calibri" w:hAnsi="Calibri" w:cs="Calibri"/>
                <w:color w:val="000000" w:themeColor="text1"/>
                <w:lang w:val="en-US"/>
              </w:rPr>
            </w:pPr>
          </w:p>
          <w:p w14:paraId="669E50B3" w14:textId="77777777" w:rsidR="004407CE" w:rsidRPr="00A449ED" w:rsidRDefault="004407CE" w:rsidP="004407CE">
            <w:pPr>
              <w:outlineLvl w:val="0"/>
              <w:rPr>
                <w:color w:val="000000" w:themeColor="text1"/>
                <w:lang w:val="en-US"/>
              </w:rPr>
            </w:pPr>
            <w:r w:rsidRPr="00A449ED">
              <w:rPr>
                <w:b/>
                <w:bCs/>
                <w:color w:val="000000" w:themeColor="text1"/>
                <w:lang w:val="en-US"/>
              </w:rPr>
              <w:t>From:</w:t>
            </w:r>
            <w:r w:rsidRPr="00A449ED">
              <w:rPr>
                <w:color w:val="000000" w:themeColor="text1"/>
                <w:lang w:val="en-US"/>
              </w:rPr>
              <w:t xml:space="preserve"> 3gpp_tsg_ran_wg4: tsg ran working group 4 &lt;</w:t>
            </w:r>
            <w:hyperlink r:id="rId50" w:history="1">
              <w:r w:rsidRPr="00A449ED">
                <w:rPr>
                  <w:rStyle w:val="Hyperlink"/>
                  <w:color w:val="000000" w:themeColor="text1"/>
                  <w:lang w:val="en-US"/>
                </w:rPr>
                <w:t>3GPP_TSG_RAN_WG4@LIST.ETSI.ORG</w:t>
              </w:r>
            </w:hyperlink>
            <w:r w:rsidRPr="00A449ED">
              <w:rPr>
                <w:color w:val="000000" w:themeColor="text1"/>
                <w:lang w:val="en-US"/>
              </w:rPr>
              <w:t xml:space="preserve">&gt; </w:t>
            </w:r>
            <w:r w:rsidRPr="00A449ED">
              <w:rPr>
                <w:b/>
                <w:bCs/>
                <w:color w:val="000000" w:themeColor="text1"/>
                <w:lang w:val="en-US"/>
              </w:rPr>
              <w:t xml:space="preserve">On Behalf Of </w:t>
            </w:r>
            <w:r w:rsidRPr="00A449ED">
              <w:rPr>
                <w:color w:val="000000" w:themeColor="text1"/>
                <w:lang w:val="en-US"/>
              </w:rPr>
              <w:t>Lo, Anthony (Nokia - GB/Bristol)</w:t>
            </w:r>
            <w:r w:rsidRPr="00A449ED">
              <w:rPr>
                <w:color w:val="000000" w:themeColor="text1"/>
                <w:lang w:val="en-US"/>
              </w:rPr>
              <w:br/>
            </w:r>
            <w:r w:rsidRPr="00A449ED">
              <w:rPr>
                <w:b/>
                <w:bCs/>
                <w:color w:val="000000" w:themeColor="text1"/>
                <w:lang w:val="en-US"/>
              </w:rPr>
              <w:t>Sent:</w:t>
            </w:r>
            <w:r w:rsidRPr="00A449ED">
              <w:rPr>
                <w:color w:val="000000" w:themeColor="text1"/>
                <w:lang w:val="en-US"/>
              </w:rPr>
              <w:t xml:space="preserve"> Tuesday, May 25, 2021 10:55 PM</w:t>
            </w:r>
            <w:r w:rsidRPr="00A449ED">
              <w:rPr>
                <w:color w:val="000000" w:themeColor="text1"/>
                <w:lang w:val="en-US"/>
              </w:rPr>
              <w:br/>
            </w:r>
            <w:r w:rsidRPr="00A449ED">
              <w:rPr>
                <w:b/>
                <w:bCs/>
                <w:color w:val="000000" w:themeColor="text1"/>
                <w:lang w:val="en-US"/>
              </w:rPr>
              <w:t>To:</w:t>
            </w:r>
            <w:r w:rsidRPr="00A449ED">
              <w:rPr>
                <w:color w:val="000000" w:themeColor="text1"/>
                <w:lang w:val="en-US"/>
              </w:rPr>
              <w:t xml:space="preserve"> </w:t>
            </w:r>
            <w:hyperlink r:id="rId51" w:history="1">
              <w:r w:rsidRPr="00A449ED">
                <w:rPr>
                  <w:rStyle w:val="Hyperlink"/>
                  <w:color w:val="000000" w:themeColor="text1"/>
                  <w:lang w:val="en-US"/>
                </w:rPr>
                <w:t>3GPP_TSG_RAN_WG4@LIST.ETSI.ORG</w:t>
              </w:r>
            </w:hyperlink>
            <w:r w:rsidRPr="00A449ED">
              <w:rPr>
                <w:color w:val="000000" w:themeColor="text1"/>
                <w:lang w:val="en-US"/>
              </w:rPr>
              <w:br/>
            </w:r>
            <w:r w:rsidRPr="00A449ED">
              <w:rPr>
                <w:b/>
                <w:bCs/>
                <w:color w:val="000000" w:themeColor="text1"/>
                <w:lang w:val="en-US"/>
              </w:rPr>
              <w:t>Subject:</w:t>
            </w:r>
            <w:r w:rsidRPr="00A449ED">
              <w:rPr>
                <w:color w:val="000000" w:themeColor="text1"/>
                <w:lang w:val="en-US"/>
              </w:rPr>
              <w:t xml:space="preserve"> Re: [99-e][223] NR_HST_FR2_RRM</w:t>
            </w:r>
          </w:p>
          <w:p w14:paraId="628AC854" w14:textId="77777777" w:rsidR="004407CE" w:rsidRPr="00A449ED" w:rsidRDefault="004407CE" w:rsidP="004407CE">
            <w:pPr>
              <w:rPr>
                <w:color w:val="000000" w:themeColor="text1"/>
                <w:lang w:val="en-US"/>
              </w:rPr>
            </w:pPr>
          </w:p>
          <w:p w14:paraId="01342E8A" w14:textId="77777777" w:rsidR="004407CE" w:rsidRPr="00A449ED" w:rsidRDefault="004407CE" w:rsidP="004407CE">
            <w:pPr>
              <w:rPr>
                <w:color w:val="000000" w:themeColor="text1"/>
              </w:rPr>
            </w:pPr>
            <w:r w:rsidRPr="00A449ED">
              <w:rPr>
                <w:color w:val="000000" w:themeColor="text1"/>
              </w:rPr>
              <w:t>Dear Jackson,</w:t>
            </w:r>
          </w:p>
          <w:p w14:paraId="49EA0673" w14:textId="77777777" w:rsidR="004407CE" w:rsidRPr="00A449ED" w:rsidRDefault="004407CE" w:rsidP="004407CE">
            <w:pPr>
              <w:rPr>
                <w:color w:val="000000" w:themeColor="text1"/>
              </w:rPr>
            </w:pPr>
          </w:p>
          <w:p w14:paraId="32064AF6" w14:textId="77777777" w:rsidR="004407CE" w:rsidRPr="00A449ED" w:rsidRDefault="004407CE" w:rsidP="004407CE">
            <w:pPr>
              <w:rPr>
                <w:color w:val="000000" w:themeColor="text1"/>
              </w:rPr>
            </w:pPr>
            <w:r w:rsidRPr="00A449ED">
              <w:rPr>
                <w:color w:val="000000" w:themeColor="text1"/>
              </w:rPr>
              <w:lastRenderedPageBreak/>
              <w:t>Thank you for your e-mail.</w:t>
            </w:r>
          </w:p>
          <w:p w14:paraId="367694DC" w14:textId="77777777" w:rsidR="004407CE" w:rsidRPr="00A449ED" w:rsidRDefault="004407CE" w:rsidP="004407CE">
            <w:pPr>
              <w:rPr>
                <w:color w:val="000000" w:themeColor="text1"/>
              </w:rPr>
            </w:pPr>
          </w:p>
          <w:p w14:paraId="7E399F6C" w14:textId="77777777" w:rsidR="004407CE" w:rsidRPr="00A449ED" w:rsidRDefault="004407CE" w:rsidP="004407CE">
            <w:pPr>
              <w:rPr>
                <w:color w:val="000000" w:themeColor="text1"/>
              </w:rPr>
            </w:pPr>
            <w:r w:rsidRPr="00A449ED">
              <w:rPr>
                <w:color w:val="000000" w:themeColor="text1"/>
              </w:rPr>
              <w:t xml:space="preserve">Regarding Page-6 of the “WF on FR2 HST RRM requirement”, the intention is to complement the work of deployment scenario. The number of RX beams is studied from RRM perspectives, which is not taken into account in the deployment scenario. RRM requirements are about the time required to measure and detect beams/cells, which may put a limit on the number of RX beams. For ease of comparison, the outcome of deployment scenarios should be used as a reference. </w:t>
            </w:r>
          </w:p>
          <w:p w14:paraId="03A5FAD5" w14:textId="77777777" w:rsidR="004407CE" w:rsidRPr="00A449ED" w:rsidRDefault="004407CE" w:rsidP="004407CE">
            <w:pPr>
              <w:rPr>
                <w:color w:val="000000" w:themeColor="text1"/>
              </w:rPr>
            </w:pPr>
          </w:p>
          <w:p w14:paraId="119475F4" w14:textId="77777777" w:rsidR="004407CE" w:rsidRPr="00A449ED" w:rsidRDefault="004407CE" w:rsidP="004407CE">
            <w:pPr>
              <w:rPr>
                <w:color w:val="000000" w:themeColor="text1"/>
              </w:rPr>
            </w:pPr>
            <w:r w:rsidRPr="00A449ED">
              <w:rPr>
                <w:color w:val="000000" w:themeColor="text1"/>
              </w:rPr>
              <w:t xml:space="preserve">Slides 6, 7 and 8 are closely related, which should be made clearer. </w:t>
            </w:r>
          </w:p>
          <w:p w14:paraId="077DCA71" w14:textId="77777777" w:rsidR="004407CE" w:rsidRPr="00A449ED" w:rsidRDefault="004407CE" w:rsidP="004407CE">
            <w:pPr>
              <w:rPr>
                <w:color w:val="000000" w:themeColor="text1"/>
              </w:rPr>
            </w:pPr>
          </w:p>
          <w:p w14:paraId="7FCBF862" w14:textId="77777777" w:rsidR="004407CE" w:rsidRPr="00A449ED" w:rsidRDefault="004407CE" w:rsidP="004407CE">
            <w:pPr>
              <w:rPr>
                <w:color w:val="000000" w:themeColor="text1"/>
              </w:rPr>
            </w:pPr>
            <w:r w:rsidRPr="00A449ED">
              <w:rPr>
                <w:color w:val="000000" w:themeColor="text1"/>
              </w:rPr>
              <w:t>Comments and suggestions are welcome.</w:t>
            </w:r>
          </w:p>
          <w:p w14:paraId="4F04D5AA" w14:textId="77777777" w:rsidR="004407CE" w:rsidRPr="00A449ED" w:rsidRDefault="004407CE" w:rsidP="004407CE">
            <w:pPr>
              <w:rPr>
                <w:color w:val="000000" w:themeColor="text1"/>
              </w:rPr>
            </w:pPr>
          </w:p>
          <w:p w14:paraId="0785C396" w14:textId="77777777" w:rsidR="004407CE" w:rsidRPr="00A449ED" w:rsidRDefault="004407CE" w:rsidP="004407CE">
            <w:pPr>
              <w:rPr>
                <w:color w:val="000000" w:themeColor="text1"/>
              </w:rPr>
            </w:pPr>
            <w:r w:rsidRPr="00A449ED">
              <w:rPr>
                <w:color w:val="000000" w:themeColor="text1"/>
              </w:rPr>
              <w:t>Best Regards,</w:t>
            </w:r>
          </w:p>
          <w:p w14:paraId="31AD0964" w14:textId="77777777" w:rsidR="004407CE" w:rsidRPr="00A449ED" w:rsidRDefault="004407CE" w:rsidP="004407CE">
            <w:pPr>
              <w:rPr>
                <w:color w:val="000000" w:themeColor="text1"/>
              </w:rPr>
            </w:pPr>
            <w:r w:rsidRPr="00A449ED">
              <w:rPr>
                <w:color w:val="000000" w:themeColor="text1"/>
              </w:rPr>
              <w:t>Anthony</w:t>
            </w:r>
          </w:p>
          <w:p w14:paraId="564E0822" w14:textId="77777777" w:rsidR="004407CE" w:rsidRPr="00A449ED" w:rsidRDefault="004407CE" w:rsidP="004407CE">
            <w:pPr>
              <w:rPr>
                <w:color w:val="000000" w:themeColor="text1"/>
              </w:rPr>
            </w:pPr>
          </w:p>
          <w:p w14:paraId="0A9AF325" w14:textId="77777777" w:rsidR="004407CE" w:rsidRPr="00A449ED" w:rsidRDefault="004407CE" w:rsidP="004407CE">
            <w:pPr>
              <w:rPr>
                <w:color w:val="000000" w:themeColor="text1"/>
              </w:rPr>
            </w:pPr>
          </w:p>
          <w:p w14:paraId="756E9067" w14:textId="77777777" w:rsidR="004407CE" w:rsidRPr="00A449ED" w:rsidRDefault="004407CE" w:rsidP="004407CE">
            <w:pPr>
              <w:outlineLvl w:val="0"/>
              <w:rPr>
                <w:color w:val="000000" w:themeColor="text1"/>
                <w:lang w:val="en-US"/>
              </w:rPr>
            </w:pPr>
            <w:r w:rsidRPr="00A449ED">
              <w:rPr>
                <w:b/>
                <w:bCs/>
                <w:color w:val="000000" w:themeColor="text1"/>
                <w:lang w:val="en-US"/>
              </w:rPr>
              <w:t>From:</w:t>
            </w:r>
            <w:r w:rsidRPr="00A449ED">
              <w:rPr>
                <w:color w:val="000000" w:themeColor="text1"/>
                <w:lang w:val="en-US"/>
              </w:rPr>
              <w:t xml:space="preserve"> 3gpp_tsg_ran_wg4: tsg ran working group 4 &lt;</w:t>
            </w:r>
            <w:hyperlink r:id="rId52" w:history="1">
              <w:r w:rsidRPr="00A449ED">
                <w:rPr>
                  <w:rStyle w:val="Hyperlink"/>
                  <w:color w:val="000000" w:themeColor="text1"/>
                  <w:lang w:val="en-US"/>
                </w:rPr>
                <w:t>3GPP_TSG_RAN_WG4@LIST.ETSI.ORG</w:t>
              </w:r>
            </w:hyperlink>
            <w:r w:rsidRPr="00A449ED">
              <w:rPr>
                <w:color w:val="000000" w:themeColor="text1"/>
                <w:lang w:val="en-US"/>
              </w:rPr>
              <w:t xml:space="preserve">&gt; </w:t>
            </w:r>
            <w:r w:rsidRPr="00A449ED">
              <w:rPr>
                <w:b/>
                <w:bCs/>
                <w:color w:val="000000" w:themeColor="text1"/>
                <w:lang w:val="en-US"/>
              </w:rPr>
              <w:t xml:space="preserve">On Behalf Of </w:t>
            </w:r>
            <w:r w:rsidRPr="00A449ED">
              <w:rPr>
                <w:color w:val="000000" w:themeColor="text1"/>
                <w:lang w:val="en-US"/>
              </w:rPr>
              <w:t>He Wang (Jackson)</w:t>
            </w:r>
            <w:r w:rsidRPr="00A449ED">
              <w:rPr>
                <w:color w:val="000000" w:themeColor="text1"/>
                <w:lang w:val="en-US"/>
              </w:rPr>
              <w:br/>
            </w:r>
            <w:r w:rsidRPr="00A449ED">
              <w:rPr>
                <w:b/>
                <w:bCs/>
                <w:color w:val="000000" w:themeColor="text1"/>
                <w:lang w:val="en-US"/>
              </w:rPr>
              <w:t>Sent:</w:t>
            </w:r>
            <w:r w:rsidRPr="00A449ED">
              <w:rPr>
                <w:color w:val="000000" w:themeColor="text1"/>
                <w:lang w:val="en-US"/>
              </w:rPr>
              <w:t xml:space="preserve"> Tuesday, May 25, 2021 7:09 PM</w:t>
            </w:r>
            <w:r w:rsidRPr="00A449ED">
              <w:rPr>
                <w:color w:val="000000" w:themeColor="text1"/>
                <w:lang w:val="en-US"/>
              </w:rPr>
              <w:br/>
            </w:r>
            <w:r w:rsidRPr="00A449ED">
              <w:rPr>
                <w:b/>
                <w:bCs/>
                <w:color w:val="000000" w:themeColor="text1"/>
                <w:lang w:val="en-US"/>
              </w:rPr>
              <w:t>To:</w:t>
            </w:r>
            <w:r w:rsidRPr="00A449ED">
              <w:rPr>
                <w:color w:val="000000" w:themeColor="text1"/>
                <w:lang w:val="en-US"/>
              </w:rPr>
              <w:t xml:space="preserve"> </w:t>
            </w:r>
            <w:hyperlink r:id="rId53" w:history="1">
              <w:r w:rsidRPr="00A449ED">
                <w:rPr>
                  <w:rStyle w:val="Hyperlink"/>
                  <w:color w:val="000000" w:themeColor="text1"/>
                  <w:lang w:val="en-US"/>
                </w:rPr>
                <w:t>3GPP_TSG_RAN_WG4@LIST.ETSI.ORG</w:t>
              </w:r>
            </w:hyperlink>
            <w:r w:rsidRPr="00A449ED">
              <w:rPr>
                <w:color w:val="000000" w:themeColor="text1"/>
                <w:lang w:val="en-US"/>
              </w:rPr>
              <w:br/>
            </w:r>
            <w:r w:rsidRPr="00A449ED">
              <w:rPr>
                <w:b/>
                <w:bCs/>
                <w:color w:val="000000" w:themeColor="text1"/>
                <w:lang w:val="en-US"/>
              </w:rPr>
              <w:t>Subject:</w:t>
            </w:r>
            <w:r w:rsidRPr="00A449ED">
              <w:rPr>
                <w:color w:val="000000" w:themeColor="text1"/>
                <w:lang w:val="en-US"/>
              </w:rPr>
              <w:t xml:space="preserve"> Re: [99-e][223] NR_HST_FR2_RRM</w:t>
            </w:r>
          </w:p>
          <w:p w14:paraId="2DA6C7F0" w14:textId="77777777" w:rsidR="004407CE" w:rsidRPr="00A449ED" w:rsidRDefault="004407CE" w:rsidP="004407CE">
            <w:pPr>
              <w:rPr>
                <w:color w:val="000000" w:themeColor="text1"/>
              </w:rPr>
            </w:pPr>
          </w:p>
          <w:p w14:paraId="72511A3A" w14:textId="77777777" w:rsidR="004407CE" w:rsidRPr="00A449ED" w:rsidRDefault="004407CE" w:rsidP="004407CE">
            <w:pPr>
              <w:rPr>
                <w:color w:val="000000" w:themeColor="text1"/>
                <w:lang w:val="en-US"/>
              </w:rPr>
            </w:pPr>
            <w:r w:rsidRPr="00A449ED">
              <w:rPr>
                <w:color w:val="000000" w:themeColor="text1"/>
                <w:lang w:val="en-US"/>
              </w:rPr>
              <w:t>Dear Dmitry a.o,</w:t>
            </w:r>
          </w:p>
          <w:p w14:paraId="2C680D52" w14:textId="77777777" w:rsidR="004407CE" w:rsidRPr="00A449ED" w:rsidRDefault="004407CE" w:rsidP="004407CE">
            <w:pPr>
              <w:rPr>
                <w:color w:val="000000" w:themeColor="text1"/>
                <w:lang w:val="en-US"/>
              </w:rPr>
            </w:pPr>
          </w:p>
          <w:p w14:paraId="2ED3CC25" w14:textId="77777777" w:rsidR="004407CE" w:rsidRPr="00A449ED" w:rsidRDefault="004407CE" w:rsidP="004407CE">
            <w:pPr>
              <w:rPr>
                <w:color w:val="000000" w:themeColor="text1"/>
                <w:lang w:val="en-US"/>
              </w:rPr>
            </w:pPr>
            <w:r w:rsidRPr="00A449ED">
              <w:rPr>
                <w:color w:val="000000" w:themeColor="text1"/>
                <w:lang w:val="en-US"/>
              </w:rPr>
              <w:t xml:space="preserve">Thanks for the drafting, and pls. find our comments from: </w:t>
            </w:r>
          </w:p>
          <w:p w14:paraId="0E4B7A9D" w14:textId="77777777" w:rsidR="004407CE" w:rsidRPr="00A449ED" w:rsidRDefault="004407CE" w:rsidP="004407CE">
            <w:pPr>
              <w:rPr>
                <w:color w:val="000000" w:themeColor="text1"/>
                <w:lang w:val="en-US"/>
              </w:rPr>
            </w:pPr>
            <w:hyperlink r:id="rId54" w:history="1">
              <w:r w:rsidRPr="00A449ED">
                <w:rPr>
                  <w:rStyle w:val="Hyperlink"/>
                  <w:rFonts w:ascii="Microsoft YaHei" w:eastAsia="Microsoft YaHei" w:hAnsi="Microsoft YaHei"/>
                  <w:color w:val="000000" w:themeColor="text1"/>
                  <w:sz w:val="19"/>
                  <w:szCs w:val="19"/>
                  <w:lang w:val="en-US"/>
                </w:rPr>
                <w:t>Summary_223_HST_FR2_RRM_2nd_round_v05_NOK_Samsung.docx</w:t>
              </w:r>
            </w:hyperlink>
          </w:p>
          <w:p w14:paraId="00ABA458" w14:textId="77777777" w:rsidR="004407CE" w:rsidRPr="00A449ED" w:rsidRDefault="004407CE" w:rsidP="004407CE">
            <w:pPr>
              <w:rPr>
                <w:color w:val="000000" w:themeColor="text1"/>
                <w:lang w:val="en-US"/>
              </w:rPr>
            </w:pPr>
          </w:p>
          <w:p w14:paraId="53CC6623" w14:textId="77777777" w:rsidR="004407CE" w:rsidRPr="00A449ED" w:rsidRDefault="004407CE" w:rsidP="004407CE">
            <w:pPr>
              <w:rPr>
                <w:color w:val="000000" w:themeColor="text1"/>
                <w:lang w:val="en-US"/>
              </w:rPr>
            </w:pPr>
            <w:r w:rsidRPr="00A449ED">
              <w:rPr>
                <w:color w:val="000000" w:themeColor="text1"/>
                <w:lang w:val="en-US"/>
              </w:rPr>
              <w:t>For Page-6, I don’t see how this page can lead to a new discussion different from deployment scenario discussion?</w:t>
            </w:r>
          </w:p>
          <w:p w14:paraId="63771FF6" w14:textId="77777777" w:rsidR="004407CE" w:rsidRPr="00A449ED" w:rsidRDefault="004407CE" w:rsidP="004407CE">
            <w:pPr>
              <w:rPr>
                <w:color w:val="000000" w:themeColor="text1"/>
                <w:lang w:val="en-US"/>
              </w:rPr>
            </w:pPr>
            <w:r w:rsidRPr="00A449ED">
              <w:rPr>
                <w:color w:val="000000" w:themeColor="text1"/>
                <w:lang w:val="en-US"/>
              </w:rPr>
              <w:t xml:space="preserve">If the same thing as deployment scenario session, why we repeat things here? </w:t>
            </w:r>
          </w:p>
          <w:p w14:paraId="6C11FE1A" w14:textId="77777777" w:rsidR="004407CE" w:rsidRPr="00A449ED" w:rsidRDefault="004407CE" w:rsidP="004407CE">
            <w:pPr>
              <w:rPr>
                <w:color w:val="000000" w:themeColor="text1"/>
                <w:lang w:val="en-US"/>
              </w:rPr>
            </w:pPr>
            <w:r w:rsidRPr="00A449ED">
              <w:rPr>
                <w:color w:val="000000" w:themeColor="text1"/>
                <w:lang w:val="en-US"/>
              </w:rPr>
              <w:t>If the conclusions from two sessions are contradict to each other, which one we should follow.</w:t>
            </w:r>
          </w:p>
          <w:p w14:paraId="094E0E34" w14:textId="77777777" w:rsidR="004407CE" w:rsidRPr="00A449ED" w:rsidRDefault="004407CE" w:rsidP="004407CE">
            <w:pPr>
              <w:rPr>
                <w:color w:val="000000" w:themeColor="text1"/>
                <w:lang w:val="en-US"/>
              </w:rPr>
            </w:pPr>
            <w:r w:rsidRPr="00A449ED">
              <w:rPr>
                <w:color w:val="000000" w:themeColor="text1"/>
                <w:highlight w:val="yellow"/>
                <w:lang w:val="en-US"/>
              </w:rPr>
              <w:t>I suggest to delete this Page-6, unless people can should identify the different analysis RRM experts can do for deployment scenario.</w:t>
            </w:r>
            <w:r w:rsidRPr="00A449ED">
              <w:rPr>
                <w:color w:val="000000" w:themeColor="text1"/>
                <w:lang w:val="en-US"/>
              </w:rPr>
              <w:t xml:space="preserve"> </w:t>
            </w:r>
          </w:p>
          <w:p w14:paraId="1283A3F4" w14:textId="77777777" w:rsidR="004407CE" w:rsidRPr="00A449ED" w:rsidRDefault="004407CE" w:rsidP="004407CE">
            <w:pPr>
              <w:rPr>
                <w:color w:val="000000" w:themeColor="text1"/>
                <w:lang w:val="en-US"/>
              </w:rPr>
            </w:pPr>
          </w:p>
          <w:p w14:paraId="5F3590EB" w14:textId="77777777" w:rsidR="004407CE" w:rsidRPr="00A449ED" w:rsidRDefault="004407CE" w:rsidP="004407CE">
            <w:pPr>
              <w:rPr>
                <w:color w:val="000000" w:themeColor="text1"/>
                <w:lang w:val="en-US"/>
              </w:rPr>
            </w:pPr>
            <w:r w:rsidRPr="00A449ED">
              <w:rPr>
                <w:color w:val="000000" w:themeColor="text1"/>
                <w:lang w:val="en-US"/>
              </w:rPr>
              <w:t>For page-11, as I comment in 2</w:t>
            </w:r>
            <w:r w:rsidRPr="00A449ED">
              <w:rPr>
                <w:color w:val="000000" w:themeColor="text1"/>
                <w:vertAlign w:val="superscript"/>
                <w:lang w:val="en-US"/>
              </w:rPr>
              <w:t>nd</w:t>
            </w:r>
            <w:r w:rsidRPr="00A449ED">
              <w:rPr>
                <w:color w:val="000000" w:themeColor="text1"/>
                <w:lang w:val="en-US"/>
              </w:rPr>
              <w:t xml:space="preserve"> round email summary, it is not clear to me, “Do not define RRC Release with Redirection requirements for HST FR2.” Means (1) no requirement to FR2 CPE UE or (2) just reuse Rel-15 requirement to FR2 CPE UE? </w:t>
            </w:r>
          </w:p>
          <w:p w14:paraId="250579F0" w14:textId="77777777" w:rsidR="004407CE" w:rsidRPr="00A449ED" w:rsidRDefault="004407CE" w:rsidP="004407CE">
            <w:pPr>
              <w:rPr>
                <w:color w:val="000000" w:themeColor="text1"/>
                <w:lang w:val="en-US"/>
              </w:rPr>
            </w:pPr>
            <w:r w:rsidRPr="00A449ED">
              <w:rPr>
                <w:color w:val="000000" w:themeColor="text1"/>
                <w:lang w:val="en-US"/>
              </w:rPr>
              <w:t xml:space="preserve">Why we don't use the terms agreed in previous meeting for RRM impact table: </w:t>
            </w:r>
          </w:p>
          <w:p w14:paraId="5E23BB9C" w14:textId="77777777" w:rsidR="004407CE" w:rsidRPr="00A449ED" w:rsidRDefault="004407CE" w:rsidP="004407CE">
            <w:pPr>
              <w:rPr>
                <w:color w:val="000000" w:themeColor="text1"/>
                <w:lang w:val="en-US"/>
              </w:rPr>
            </w:pPr>
            <w:r w:rsidRPr="00A449ED">
              <w:rPr>
                <w:rFonts w:ascii="SimSun" w:hAnsi="SimSun" w:hint="eastAsia"/>
                <w:color w:val="000000" w:themeColor="text1"/>
                <w:lang w:val="en-150" w:eastAsia="zh-CN"/>
              </w:rPr>
              <w:t>–</w:t>
            </w:r>
            <w:r w:rsidRPr="00A449ED">
              <w:rPr>
                <w:color w:val="000000" w:themeColor="text1"/>
                <w:lang w:val="en-US"/>
              </w:rPr>
              <w:t xml:space="preserve">           </w:t>
            </w:r>
            <w:r w:rsidRPr="00A449ED">
              <w:rPr>
                <w:b/>
                <w:bCs/>
                <w:color w:val="000000" w:themeColor="text1"/>
                <w:lang w:val="en-US"/>
              </w:rPr>
              <w:t>Not applicable to FR2 HST</w:t>
            </w:r>
            <w:r w:rsidRPr="00A449ED">
              <w:rPr>
                <w:color w:val="000000" w:themeColor="text1"/>
                <w:lang w:val="en-US"/>
              </w:rPr>
              <w:t>:  the requirement is not applicable to Rel-17 FR2 HST UE</w:t>
            </w:r>
          </w:p>
          <w:p w14:paraId="1BE13E32" w14:textId="77777777" w:rsidR="004407CE" w:rsidRPr="00A449ED" w:rsidRDefault="004407CE" w:rsidP="004407CE">
            <w:pPr>
              <w:rPr>
                <w:color w:val="000000" w:themeColor="text1"/>
                <w:lang w:val="en-US"/>
              </w:rPr>
            </w:pPr>
            <w:r w:rsidRPr="00A449ED">
              <w:rPr>
                <w:rFonts w:ascii="SimSun" w:hAnsi="SimSun" w:hint="eastAsia"/>
                <w:color w:val="000000" w:themeColor="text1"/>
                <w:lang w:val="en-150" w:eastAsia="zh-CN"/>
              </w:rPr>
              <w:lastRenderedPageBreak/>
              <w:t>–</w:t>
            </w:r>
            <w:r w:rsidRPr="00A449ED">
              <w:rPr>
                <w:color w:val="000000" w:themeColor="text1"/>
                <w:lang w:val="en-US"/>
              </w:rPr>
              <w:t xml:space="preserve">           </w:t>
            </w:r>
            <w:r w:rsidRPr="00A449ED">
              <w:rPr>
                <w:b/>
                <w:bCs/>
                <w:color w:val="000000" w:themeColor="text1"/>
                <w:lang w:val="en-US"/>
              </w:rPr>
              <w:t>No impact identified</w:t>
            </w:r>
            <w:r w:rsidRPr="00A449ED">
              <w:rPr>
                <w:color w:val="000000" w:themeColor="text1"/>
                <w:lang w:val="en-US"/>
              </w:rPr>
              <w:t>: no change on Rel-15/16 requirement is needed, and the same requirement applies to Rel-17 FR2 HST UE.</w:t>
            </w:r>
          </w:p>
          <w:p w14:paraId="2B1BB492" w14:textId="77777777" w:rsidR="004407CE" w:rsidRPr="00A449ED" w:rsidRDefault="004407CE" w:rsidP="004407CE">
            <w:pPr>
              <w:rPr>
                <w:color w:val="000000" w:themeColor="text1"/>
                <w:lang w:val="en-US"/>
              </w:rPr>
            </w:pPr>
            <w:r w:rsidRPr="00A449ED">
              <w:rPr>
                <w:color w:val="000000" w:themeColor="text1"/>
                <w:lang w:val="en-US"/>
              </w:rPr>
              <w:t>If the agreement is clear, I think page-21 also need update, right?</w:t>
            </w:r>
          </w:p>
          <w:p w14:paraId="60EB058D" w14:textId="77777777" w:rsidR="004407CE" w:rsidRPr="00A449ED" w:rsidRDefault="004407CE" w:rsidP="004407CE">
            <w:pPr>
              <w:rPr>
                <w:color w:val="000000" w:themeColor="text1"/>
                <w:lang w:val="en-US"/>
              </w:rPr>
            </w:pPr>
          </w:p>
          <w:p w14:paraId="3340DB20" w14:textId="77777777" w:rsidR="004407CE" w:rsidRPr="00A449ED" w:rsidRDefault="004407CE" w:rsidP="004407CE">
            <w:pPr>
              <w:rPr>
                <w:color w:val="000000" w:themeColor="text1"/>
                <w:lang w:val="en-US"/>
              </w:rPr>
            </w:pPr>
            <w:r w:rsidRPr="00A449ED">
              <w:rPr>
                <w:color w:val="000000" w:themeColor="text1"/>
                <w:lang w:val="en-US"/>
              </w:rPr>
              <w:t>Regards,</w:t>
            </w:r>
          </w:p>
          <w:p w14:paraId="5A23197D" w14:textId="77777777" w:rsidR="004407CE" w:rsidRPr="00A449ED" w:rsidRDefault="004407CE" w:rsidP="004407CE">
            <w:pPr>
              <w:rPr>
                <w:color w:val="000000" w:themeColor="text1"/>
                <w:lang w:val="en-US"/>
              </w:rPr>
            </w:pPr>
            <w:r w:rsidRPr="00A449ED">
              <w:rPr>
                <w:color w:val="000000" w:themeColor="text1"/>
                <w:lang w:val="en-US"/>
              </w:rPr>
              <w:t>Jackson (He Wang)</w:t>
            </w:r>
          </w:p>
          <w:p w14:paraId="0F95B977" w14:textId="77777777" w:rsidR="004407CE" w:rsidRPr="00A449ED" w:rsidRDefault="004407CE" w:rsidP="004407CE">
            <w:pPr>
              <w:rPr>
                <w:color w:val="000000" w:themeColor="text1"/>
                <w:lang w:val="en-US"/>
              </w:rPr>
            </w:pPr>
          </w:p>
          <w:p w14:paraId="7DF8B0AA" w14:textId="77777777" w:rsidR="004407CE" w:rsidRPr="00A449ED" w:rsidRDefault="004407CE" w:rsidP="004407CE">
            <w:pPr>
              <w:rPr>
                <w:color w:val="000000" w:themeColor="text1"/>
                <w:lang w:val="en-US"/>
              </w:rPr>
            </w:pPr>
          </w:p>
          <w:p w14:paraId="489E70EE" w14:textId="77777777" w:rsidR="004407CE" w:rsidRPr="00A449ED" w:rsidRDefault="004407CE" w:rsidP="004407CE">
            <w:pPr>
              <w:outlineLvl w:val="0"/>
              <w:rPr>
                <w:color w:val="000000" w:themeColor="text1"/>
                <w:lang w:val="en-US"/>
              </w:rPr>
            </w:pPr>
            <w:r w:rsidRPr="00A449ED">
              <w:rPr>
                <w:b/>
                <w:bCs/>
                <w:color w:val="000000" w:themeColor="text1"/>
                <w:lang w:val="en-US"/>
              </w:rPr>
              <w:t>From:</w:t>
            </w:r>
            <w:r w:rsidRPr="00A449ED">
              <w:rPr>
                <w:color w:val="000000" w:themeColor="text1"/>
                <w:lang w:val="en-US"/>
              </w:rPr>
              <w:t xml:space="preserve"> 3gpp_tsg_ran_wg4: tsg ran working group 4 [</w:t>
            </w:r>
            <w:hyperlink r:id="rId55" w:history="1">
              <w:r w:rsidRPr="00A449ED">
                <w:rPr>
                  <w:rStyle w:val="Hyperlink"/>
                  <w:color w:val="000000" w:themeColor="text1"/>
                  <w:lang w:val="en-US"/>
                </w:rPr>
                <w:t>mailto:3GPP_TSG_RAN_WG4@LIST.ETSI.ORG</w:t>
              </w:r>
            </w:hyperlink>
            <w:r w:rsidRPr="00A449ED">
              <w:rPr>
                <w:color w:val="000000" w:themeColor="text1"/>
                <w:lang w:val="en-US"/>
              </w:rPr>
              <w:t xml:space="preserve">] </w:t>
            </w:r>
            <w:r w:rsidRPr="00A449ED">
              <w:rPr>
                <w:b/>
                <w:bCs/>
                <w:color w:val="000000" w:themeColor="text1"/>
                <w:lang w:val="en-US"/>
              </w:rPr>
              <w:t xml:space="preserve">On Behalf Of </w:t>
            </w:r>
            <w:r w:rsidRPr="00A449ED">
              <w:rPr>
                <w:color w:val="000000" w:themeColor="text1"/>
                <w:lang w:val="en-US"/>
              </w:rPr>
              <w:t>Ming Li L</w:t>
            </w:r>
            <w:r w:rsidRPr="00A449ED">
              <w:rPr>
                <w:color w:val="000000" w:themeColor="text1"/>
                <w:lang w:val="en-US"/>
              </w:rPr>
              <w:br/>
            </w:r>
            <w:r w:rsidRPr="00A449ED">
              <w:rPr>
                <w:b/>
                <w:bCs/>
                <w:color w:val="000000" w:themeColor="text1"/>
                <w:lang w:val="en-US"/>
              </w:rPr>
              <w:t>Sent:</w:t>
            </w:r>
            <w:r w:rsidRPr="00A449ED">
              <w:rPr>
                <w:color w:val="000000" w:themeColor="text1"/>
                <w:lang w:val="en-US"/>
              </w:rPr>
              <w:t xml:space="preserve"> 2021</w:t>
            </w:r>
            <w:r w:rsidRPr="00A449ED">
              <w:rPr>
                <w:rFonts w:ascii="SimSun" w:hAnsi="SimSun" w:hint="eastAsia"/>
                <w:color w:val="000000" w:themeColor="text1"/>
                <w:lang w:val="en-150" w:eastAsia="zh-CN"/>
              </w:rPr>
              <w:t>年</w:t>
            </w:r>
            <w:r w:rsidRPr="00A449ED">
              <w:rPr>
                <w:color w:val="000000" w:themeColor="text1"/>
                <w:lang w:val="en-US"/>
              </w:rPr>
              <w:t>5</w:t>
            </w:r>
            <w:r w:rsidRPr="00A449ED">
              <w:rPr>
                <w:rFonts w:ascii="SimSun" w:hAnsi="SimSun" w:hint="eastAsia"/>
                <w:color w:val="000000" w:themeColor="text1"/>
                <w:lang w:val="en-150" w:eastAsia="zh-CN"/>
              </w:rPr>
              <w:t>月</w:t>
            </w:r>
            <w:r w:rsidRPr="00A449ED">
              <w:rPr>
                <w:color w:val="000000" w:themeColor="text1"/>
                <w:lang w:val="en-US"/>
              </w:rPr>
              <w:t>25</w:t>
            </w:r>
            <w:r w:rsidRPr="00A449ED">
              <w:rPr>
                <w:rFonts w:ascii="SimSun" w:hAnsi="SimSun" w:hint="eastAsia"/>
                <w:color w:val="000000" w:themeColor="text1"/>
                <w:lang w:val="en-150" w:eastAsia="zh-CN"/>
              </w:rPr>
              <w:t>日</w:t>
            </w:r>
            <w:r w:rsidRPr="00A449ED">
              <w:rPr>
                <w:color w:val="000000" w:themeColor="text1"/>
                <w:lang w:val="en-US"/>
              </w:rPr>
              <w:t xml:space="preserve"> 17:57</w:t>
            </w:r>
            <w:r w:rsidRPr="00A449ED">
              <w:rPr>
                <w:color w:val="000000" w:themeColor="text1"/>
                <w:lang w:val="en-US"/>
              </w:rPr>
              <w:br/>
            </w:r>
            <w:r w:rsidRPr="00A449ED">
              <w:rPr>
                <w:b/>
                <w:bCs/>
                <w:color w:val="000000" w:themeColor="text1"/>
                <w:lang w:val="en-US"/>
              </w:rPr>
              <w:t>To:</w:t>
            </w:r>
            <w:r w:rsidRPr="00A449ED">
              <w:rPr>
                <w:color w:val="000000" w:themeColor="text1"/>
                <w:lang w:val="en-US"/>
              </w:rPr>
              <w:t xml:space="preserve"> </w:t>
            </w:r>
            <w:hyperlink r:id="rId56" w:history="1">
              <w:r w:rsidRPr="00A449ED">
                <w:rPr>
                  <w:rStyle w:val="Hyperlink"/>
                  <w:color w:val="000000" w:themeColor="text1"/>
                  <w:lang w:val="en-US"/>
                </w:rPr>
                <w:t>3GPP_TSG_RAN_WG4@LIST.ETSI.ORG</w:t>
              </w:r>
            </w:hyperlink>
            <w:r w:rsidRPr="00A449ED">
              <w:rPr>
                <w:color w:val="000000" w:themeColor="text1"/>
                <w:lang w:val="en-US"/>
              </w:rPr>
              <w:br/>
            </w:r>
            <w:r w:rsidRPr="00A449ED">
              <w:rPr>
                <w:b/>
                <w:bCs/>
                <w:color w:val="000000" w:themeColor="text1"/>
                <w:lang w:val="en-US"/>
              </w:rPr>
              <w:t>Subject:</w:t>
            </w:r>
            <w:r w:rsidRPr="00A449ED">
              <w:rPr>
                <w:color w:val="000000" w:themeColor="text1"/>
                <w:lang w:val="en-US"/>
              </w:rPr>
              <w:t xml:space="preserve"> Re: [99-e][223] NR_HST_FR2_RRM</w:t>
            </w:r>
          </w:p>
          <w:p w14:paraId="015F2804" w14:textId="77777777" w:rsidR="004407CE" w:rsidRPr="00A449ED" w:rsidRDefault="004407CE" w:rsidP="004407CE">
            <w:pPr>
              <w:rPr>
                <w:color w:val="000000" w:themeColor="text1"/>
                <w:lang w:val="en-US"/>
              </w:rPr>
            </w:pPr>
          </w:p>
          <w:p w14:paraId="3A8ED4DB" w14:textId="77777777" w:rsidR="004407CE" w:rsidRPr="00A449ED" w:rsidRDefault="004407CE" w:rsidP="004407CE">
            <w:pPr>
              <w:rPr>
                <w:color w:val="000000" w:themeColor="text1"/>
                <w:lang w:val="en-US"/>
              </w:rPr>
            </w:pPr>
            <w:r w:rsidRPr="00A449ED">
              <w:rPr>
                <w:color w:val="000000" w:themeColor="text1"/>
                <w:lang w:val="en-US"/>
              </w:rPr>
              <w:t>Dear Dmitry and all,</w:t>
            </w:r>
          </w:p>
          <w:p w14:paraId="1488A044" w14:textId="77777777" w:rsidR="004407CE" w:rsidRPr="00A449ED" w:rsidRDefault="004407CE" w:rsidP="004407CE">
            <w:pPr>
              <w:rPr>
                <w:color w:val="000000" w:themeColor="text1"/>
                <w:lang w:val="en-US"/>
              </w:rPr>
            </w:pPr>
            <w:r w:rsidRPr="00A449ED">
              <w:rPr>
                <w:color w:val="000000" w:themeColor="text1"/>
                <w:lang w:val="en-US"/>
              </w:rPr>
              <w:t>Ericsson’s comments are available.</w:t>
            </w:r>
          </w:p>
          <w:p w14:paraId="58791350" w14:textId="77777777" w:rsidR="004407CE" w:rsidRPr="00A449ED" w:rsidRDefault="004407CE" w:rsidP="004407CE">
            <w:pPr>
              <w:rPr>
                <w:color w:val="000000" w:themeColor="text1"/>
                <w:lang w:val="sv-SE"/>
              </w:rPr>
            </w:pPr>
            <w:hyperlink r:id="rId57" w:history="1">
              <w:r w:rsidRPr="00A449ED">
                <w:rPr>
                  <w:rStyle w:val="Hyperlink"/>
                  <w:color w:val="000000" w:themeColor="text1"/>
                  <w:sz w:val="19"/>
                  <w:szCs w:val="19"/>
                  <w:lang w:val="en-US"/>
                </w:rPr>
                <w:t>draftR4-2108342_WF_HST_FR2_RRM_99-e_v04_NOK_Ericsson.pptx</w:t>
              </w:r>
            </w:hyperlink>
          </w:p>
          <w:p w14:paraId="37E6D043" w14:textId="77777777" w:rsidR="004407CE" w:rsidRPr="00A449ED" w:rsidRDefault="004407CE" w:rsidP="004407CE">
            <w:pPr>
              <w:rPr>
                <w:color w:val="000000" w:themeColor="text1"/>
                <w:lang w:val="en-US"/>
              </w:rPr>
            </w:pPr>
          </w:p>
          <w:p w14:paraId="2CD058E8" w14:textId="77777777" w:rsidR="004407CE" w:rsidRPr="00A449ED" w:rsidRDefault="004407CE" w:rsidP="004407CE">
            <w:pPr>
              <w:rPr>
                <w:color w:val="000000" w:themeColor="text1"/>
                <w:lang w:val="en-US"/>
              </w:rPr>
            </w:pPr>
            <w:r w:rsidRPr="00A449ED">
              <w:rPr>
                <w:color w:val="000000" w:themeColor="text1"/>
              </w:rPr>
              <w:t>A sub-bullet is added into  ‘FFS the feasible number of RX beams’ on page 6.</w:t>
            </w:r>
          </w:p>
          <w:p w14:paraId="4FEF8975" w14:textId="77777777" w:rsidR="004407CE" w:rsidRPr="00A449ED" w:rsidRDefault="004407CE" w:rsidP="004407CE">
            <w:pPr>
              <w:numPr>
                <w:ilvl w:val="0"/>
                <w:numId w:val="66"/>
              </w:numPr>
              <w:spacing w:after="0"/>
              <w:rPr>
                <w:rFonts w:eastAsia="Times New Roman"/>
                <w:color w:val="000000" w:themeColor="text1"/>
                <w:lang w:val="en-US"/>
              </w:rPr>
            </w:pPr>
            <w:r w:rsidRPr="00A449ED">
              <w:rPr>
                <w:rFonts w:eastAsia="Times New Roman"/>
                <w:color w:val="000000" w:themeColor="text1"/>
                <w:lang w:val="en-US"/>
              </w:rPr>
              <w:t>RRH positions at sides of rail track</w:t>
            </w:r>
          </w:p>
          <w:p w14:paraId="33792ACA" w14:textId="77777777" w:rsidR="004407CE" w:rsidRPr="00A449ED" w:rsidRDefault="004407CE" w:rsidP="004407CE">
            <w:pPr>
              <w:rPr>
                <w:rFonts w:eastAsiaTheme="minorHAnsi"/>
                <w:color w:val="000000" w:themeColor="text1"/>
                <w:lang w:val="en-US"/>
              </w:rPr>
            </w:pPr>
          </w:p>
          <w:p w14:paraId="4A6B66B1" w14:textId="77777777" w:rsidR="004407CE" w:rsidRPr="00A449ED" w:rsidRDefault="004407CE" w:rsidP="004407CE">
            <w:pPr>
              <w:rPr>
                <w:color w:val="000000" w:themeColor="text1"/>
                <w:lang w:val="en-US"/>
              </w:rPr>
            </w:pPr>
            <w:r w:rsidRPr="00A449ED">
              <w:rPr>
                <w:color w:val="000000" w:themeColor="text1"/>
                <w:lang w:val="en-US"/>
              </w:rPr>
              <w:t>Another comment is about page15. We agree QC’s view, this part should be separated from page14 which is about known state criteria and impacts.</w:t>
            </w:r>
          </w:p>
          <w:p w14:paraId="154F6FF1" w14:textId="77777777" w:rsidR="004407CE" w:rsidRPr="00A449ED" w:rsidRDefault="004407CE" w:rsidP="004407CE">
            <w:pPr>
              <w:rPr>
                <w:color w:val="000000" w:themeColor="text1"/>
                <w:lang w:val="en-US"/>
              </w:rPr>
            </w:pPr>
            <w:r w:rsidRPr="00A449ED">
              <w:rPr>
                <w:color w:val="000000" w:themeColor="text1"/>
                <w:lang w:val="en-US"/>
              </w:rPr>
              <w:t>But,  can ‘</w:t>
            </w:r>
            <w:r w:rsidRPr="00A449ED">
              <w:rPr>
                <w:color w:val="000000" w:themeColor="text1"/>
                <w:lang w:val="sv-SE"/>
              </w:rPr>
              <w:t>Other solutions are not precluded</w:t>
            </w:r>
            <w:r w:rsidRPr="00A449ED">
              <w:rPr>
                <w:color w:val="000000" w:themeColor="text1"/>
                <w:lang w:val="en-US"/>
              </w:rPr>
              <w:t>’ be added on page 15 also to avoid possibilities nailed down now?</w:t>
            </w:r>
          </w:p>
          <w:p w14:paraId="238629A6" w14:textId="77777777" w:rsidR="004407CE" w:rsidRPr="00A449ED" w:rsidRDefault="004407CE" w:rsidP="004407CE">
            <w:pPr>
              <w:rPr>
                <w:color w:val="000000" w:themeColor="text1"/>
                <w:lang w:val="en-US"/>
              </w:rPr>
            </w:pPr>
          </w:p>
          <w:p w14:paraId="6CF88883" w14:textId="77777777" w:rsidR="004407CE" w:rsidRPr="00A449ED" w:rsidRDefault="004407CE" w:rsidP="004407CE">
            <w:pPr>
              <w:rPr>
                <w:color w:val="000000" w:themeColor="text1"/>
                <w:lang w:val="en-US"/>
              </w:rPr>
            </w:pPr>
          </w:p>
          <w:p w14:paraId="159A072C" w14:textId="77777777" w:rsidR="004407CE" w:rsidRPr="00A449ED" w:rsidRDefault="004407CE" w:rsidP="004407CE">
            <w:pPr>
              <w:rPr>
                <w:color w:val="000000" w:themeColor="text1"/>
                <w:lang w:val="en-US"/>
              </w:rPr>
            </w:pPr>
            <w:r w:rsidRPr="00A449ED">
              <w:rPr>
                <w:color w:val="000000" w:themeColor="text1"/>
                <w:lang w:val="en-US"/>
              </w:rPr>
              <w:t>Best Regards</w:t>
            </w:r>
          </w:p>
          <w:p w14:paraId="5111E6F2" w14:textId="77777777" w:rsidR="004407CE" w:rsidRPr="00A449ED" w:rsidRDefault="004407CE" w:rsidP="004407CE">
            <w:pPr>
              <w:rPr>
                <w:color w:val="000000" w:themeColor="text1"/>
                <w:lang w:val="en-US"/>
              </w:rPr>
            </w:pPr>
          </w:p>
          <w:p w14:paraId="36D5A217" w14:textId="77777777" w:rsidR="004407CE" w:rsidRPr="00A449ED" w:rsidRDefault="004407CE" w:rsidP="004407CE">
            <w:pPr>
              <w:rPr>
                <w:color w:val="000000" w:themeColor="text1"/>
                <w:lang w:val="en-US"/>
              </w:rPr>
            </w:pPr>
            <w:r w:rsidRPr="00A449ED">
              <w:rPr>
                <w:color w:val="000000" w:themeColor="text1"/>
                <w:lang w:val="en-US"/>
              </w:rPr>
              <w:t>Ming Li</w:t>
            </w:r>
          </w:p>
          <w:p w14:paraId="3CB80D78" w14:textId="77777777" w:rsidR="004407CE" w:rsidRPr="00A449ED" w:rsidRDefault="004407CE" w:rsidP="004407CE">
            <w:pPr>
              <w:rPr>
                <w:color w:val="000000" w:themeColor="text1"/>
                <w:lang w:val="en-US"/>
              </w:rPr>
            </w:pPr>
          </w:p>
          <w:p w14:paraId="7BE98883" w14:textId="77777777" w:rsidR="004407CE" w:rsidRPr="00A449ED" w:rsidRDefault="004407CE" w:rsidP="004407CE">
            <w:pPr>
              <w:outlineLvl w:val="0"/>
              <w:rPr>
                <w:color w:val="000000" w:themeColor="text1"/>
                <w:lang w:val="en-US"/>
              </w:rPr>
            </w:pPr>
            <w:r w:rsidRPr="00A449ED">
              <w:rPr>
                <w:b/>
                <w:bCs/>
                <w:color w:val="000000" w:themeColor="text1"/>
                <w:lang w:val="en-US"/>
              </w:rPr>
              <w:t>From:</w:t>
            </w:r>
            <w:r w:rsidRPr="00A449ED">
              <w:rPr>
                <w:color w:val="000000" w:themeColor="text1"/>
                <w:lang w:val="en-US"/>
              </w:rPr>
              <w:t xml:space="preserve"> 3gpp_tsg_ran_wg4: tsg ran working group 4 &lt;</w:t>
            </w:r>
            <w:hyperlink r:id="rId58" w:history="1">
              <w:r w:rsidRPr="00A449ED">
                <w:rPr>
                  <w:rStyle w:val="Hyperlink"/>
                  <w:color w:val="000000" w:themeColor="text1"/>
                  <w:lang w:val="en-US"/>
                </w:rPr>
                <w:t>3GPP_TSG_RAN_WG4@LIST.ETSI.ORG</w:t>
              </w:r>
            </w:hyperlink>
            <w:r w:rsidRPr="00A449ED">
              <w:rPr>
                <w:color w:val="000000" w:themeColor="text1"/>
                <w:lang w:val="en-US"/>
              </w:rPr>
              <w:t xml:space="preserve">&gt; </w:t>
            </w:r>
            <w:r w:rsidRPr="00A449ED">
              <w:rPr>
                <w:b/>
                <w:bCs/>
                <w:color w:val="000000" w:themeColor="text1"/>
                <w:lang w:val="en-US"/>
              </w:rPr>
              <w:t xml:space="preserve">On Behalf Of </w:t>
            </w:r>
            <w:r w:rsidRPr="00A449ED">
              <w:rPr>
                <w:color w:val="000000" w:themeColor="text1"/>
                <w:lang w:val="en-US"/>
              </w:rPr>
              <w:t>Lo, Anthony (Nokia - GB/Bristol)</w:t>
            </w:r>
            <w:r w:rsidRPr="00A449ED">
              <w:rPr>
                <w:color w:val="000000" w:themeColor="text1"/>
                <w:lang w:val="en-US"/>
              </w:rPr>
              <w:br/>
            </w:r>
            <w:r w:rsidRPr="00A449ED">
              <w:rPr>
                <w:b/>
                <w:bCs/>
                <w:color w:val="000000" w:themeColor="text1"/>
                <w:lang w:val="en-US"/>
              </w:rPr>
              <w:t>Sent:</w:t>
            </w:r>
            <w:r w:rsidRPr="00A449ED">
              <w:rPr>
                <w:color w:val="000000" w:themeColor="text1"/>
                <w:lang w:val="en-US"/>
              </w:rPr>
              <w:t xml:space="preserve"> den 25 maj 2021 11:02</w:t>
            </w:r>
            <w:r w:rsidRPr="00A449ED">
              <w:rPr>
                <w:color w:val="000000" w:themeColor="text1"/>
                <w:lang w:val="en-US"/>
              </w:rPr>
              <w:br/>
            </w:r>
            <w:r w:rsidRPr="00A449ED">
              <w:rPr>
                <w:b/>
                <w:bCs/>
                <w:color w:val="000000" w:themeColor="text1"/>
                <w:lang w:val="en-US"/>
              </w:rPr>
              <w:t>To:</w:t>
            </w:r>
            <w:r w:rsidRPr="00A449ED">
              <w:rPr>
                <w:color w:val="000000" w:themeColor="text1"/>
                <w:lang w:val="en-US"/>
              </w:rPr>
              <w:t xml:space="preserve"> </w:t>
            </w:r>
            <w:hyperlink r:id="rId59" w:history="1">
              <w:r w:rsidRPr="00A449ED">
                <w:rPr>
                  <w:rStyle w:val="Hyperlink"/>
                  <w:color w:val="000000" w:themeColor="text1"/>
                  <w:lang w:val="en-US"/>
                </w:rPr>
                <w:t>3GPP_TSG_RAN_WG4@LIST.ETSI.ORG</w:t>
              </w:r>
            </w:hyperlink>
            <w:r w:rsidRPr="00A449ED">
              <w:rPr>
                <w:color w:val="000000" w:themeColor="text1"/>
                <w:lang w:val="en-US"/>
              </w:rPr>
              <w:br/>
            </w:r>
            <w:r w:rsidRPr="00A449ED">
              <w:rPr>
                <w:b/>
                <w:bCs/>
                <w:color w:val="000000" w:themeColor="text1"/>
                <w:lang w:val="en-US"/>
              </w:rPr>
              <w:t>Subject:</w:t>
            </w:r>
            <w:r w:rsidRPr="00A449ED">
              <w:rPr>
                <w:color w:val="000000" w:themeColor="text1"/>
                <w:lang w:val="en-US"/>
              </w:rPr>
              <w:t xml:space="preserve"> Re: [99-e][223] NR_HST_FR2_RRM</w:t>
            </w:r>
          </w:p>
          <w:p w14:paraId="4926F436" w14:textId="77777777" w:rsidR="004407CE" w:rsidRPr="00A449ED" w:rsidRDefault="004407CE" w:rsidP="004407CE">
            <w:pPr>
              <w:rPr>
                <w:color w:val="000000" w:themeColor="text1"/>
                <w:lang w:val="sv-SE"/>
              </w:rPr>
            </w:pPr>
          </w:p>
          <w:p w14:paraId="7673A7BC" w14:textId="77777777" w:rsidR="004407CE" w:rsidRPr="00A449ED" w:rsidRDefault="004407CE" w:rsidP="004407CE">
            <w:pPr>
              <w:rPr>
                <w:color w:val="000000" w:themeColor="text1"/>
              </w:rPr>
            </w:pPr>
            <w:r w:rsidRPr="00A449ED">
              <w:rPr>
                <w:color w:val="000000" w:themeColor="text1"/>
              </w:rPr>
              <w:t>Dear Dmitry, and others,</w:t>
            </w:r>
          </w:p>
          <w:p w14:paraId="4DF6DB9F" w14:textId="77777777" w:rsidR="004407CE" w:rsidRPr="00A449ED" w:rsidRDefault="004407CE" w:rsidP="004407CE">
            <w:pPr>
              <w:rPr>
                <w:color w:val="000000" w:themeColor="text1"/>
              </w:rPr>
            </w:pPr>
          </w:p>
          <w:p w14:paraId="12543436" w14:textId="77777777" w:rsidR="004407CE" w:rsidRPr="00A449ED" w:rsidRDefault="004407CE" w:rsidP="004407CE">
            <w:pPr>
              <w:rPr>
                <w:color w:val="000000" w:themeColor="text1"/>
              </w:rPr>
            </w:pPr>
            <w:r w:rsidRPr="00A449ED">
              <w:rPr>
                <w:color w:val="000000" w:themeColor="text1"/>
              </w:rPr>
              <w:lastRenderedPageBreak/>
              <w:t>Please be informed that Nokia’s comments on the WF is uploaded:</w:t>
            </w:r>
          </w:p>
          <w:p w14:paraId="4363C01A" w14:textId="77777777" w:rsidR="004407CE" w:rsidRPr="00A449ED" w:rsidRDefault="004407CE" w:rsidP="004407CE">
            <w:pPr>
              <w:rPr>
                <w:color w:val="000000" w:themeColor="text1"/>
              </w:rPr>
            </w:pPr>
          </w:p>
          <w:p w14:paraId="64CD8008" w14:textId="77777777" w:rsidR="004407CE" w:rsidRPr="00A449ED" w:rsidRDefault="004407CE" w:rsidP="004407CE">
            <w:pPr>
              <w:rPr>
                <w:color w:val="000000" w:themeColor="text1"/>
              </w:rPr>
            </w:pPr>
            <w:r w:rsidRPr="00A449ED">
              <w:rPr>
                <w:color w:val="000000" w:themeColor="text1"/>
              </w:rPr>
              <w:t xml:space="preserve">                </w:t>
            </w:r>
            <w:hyperlink r:id="rId60" w:history="1">
              <w:r w:rsidRPr="00A449ED">
                <w:rPr>
                  <w:rStyle w:val="Hyperlink"/>
                  <w:color w:val="000000" w:themeColor="text1"/>
                </w:rPr>
                <w:t>draftR4-2108342_WF_HST_FR2_RRM_99-e_v03_Huawei_NOK.pptx</w:t>
              </w:r>
            </w:hyperlink>
          </w:p>
          <w:p w14:paraId="3AB5A3E6" w14:textId="77777777" w:rsidR="004407CE" w:rsidRPr="00A449ED" w:rsidRDefault="004407CE" w:rsidP="004407CE">
            <w:pPr>
              <w:rPr>
                <w:color w:val="000000" w:themeColor="text1"/>
              </w:rPr>
            </w:pPr>
          </w:p>
          <w:p w14:paraId="655D8518" w14:textId="77777777" w:rsidR="004407CE" w:rsidRPr="00A449ED" w:rsidRDefault="004407CE" w:rsidP="004407CE">
            <w:pPr>
              <w:rPr>
                <w:color w:val="000000" w:themeColor="text1"/>
              </w:rPr>
            </w:pPr>
            <w:r w:rsidRPr="00A449ED">
              <w:rPr>
                <w:color w:val="000000" w:themeColor="text1"/>
              </w:rPr>
              <w:t>A sub-bullet is added at the end of Slide 6:</w:t>
            </w:r>
          </w:p>
          <w:p w14:paraId="4FC7E20E" w14:textId="77777777" w:rsidR="004407CE" w:rsidRPr="00A449ED" w:rsidRDefault="004407CE" w:rsidP="004407CE">
            <w:pPr>
              <w:rPr>
                <w:color w:val="000000" w:themeColor="text1"/>
              </w:rPr>
            </w:pPr>
          </w:p>
          <w:p w14:paraId="423801FC" w14:textId="77777777" w:rsidR="004407CE" w:rsidRPr="00A449ED" w:rsidRDefault="004407CE" w:rsidP="004407CE">
            <w:pPr>
              <w:numPr>
                <w:ilvl w:val="0"/>
                <w:numId w:val="67"/>
              </w:numPr>
              <w:spacing w:after="0"/>
              <w:rPr>
                <w:rFonts w:eastAsia="Times New Roman"/>
                <w:color w:val="000000" w:themeColor="text1"/>
                <w:sz w:val="24"/>
                <w:szCs w:val="24"/>
              </w:rPr>
            </w:pPr>
            <w:r w:rsidRPr="00A449ED">
              <w:rPr>
                <w:rFonts w:eastAsia="Times New Roman"/>
                <w:color w:val="000000" w:themeColor="text1"/>
                <w:sz w:val="24"/>
                <w:szCs w:val="24"/>
                <w:lang w:val="en-US"/>
              </w:rPr>
              <w:t>beam (cell) detection time</w:t>
            </w:r>
          </w:p>
          <w:p w14:paraId="79B104A6" w14:textId="77777777" w:rsidR="004407CE" w:rsidRPr="00A449ED" w:rsidRDefault="004407CE" w:rsidP="004407CE">
            <w:pPr>
              <w:rPr>
                <w:rFonts w:eastAsiaTheme="minorHAnsi"/>
                <w:color w:val="000000" w:themeColor="text1"/>
                <w:sz w:val="22"/>
                <w:szCs w:val="22"/>
              </w:rPr>
            </w:pPr>
          </w:p>
          <w:p w14:paraId="170C47EC" w14:textId="77777777" w:rsidR="004407CE" w:rsidRPr="00A449ED" w:rsidRDefault="004407CE" w:rsidP="004407CE">
            <w:pPr>
              <w:rPr>
                <w:color w:val="000000" w:themeColor="text1"/>
              </w:rPr>
            </w:pPr>
            <w:r w:rsidRPr="00A449ED">
              <w:rPr>
                <w:color w:val="000000" w:themeColor="text1"/>
              </w:rPr>
              <w:t>Best Regards,</w:t>
            </w:r>
          </w:p>
          <w:p w14:paraId="4D2FE6B3" w14:textId="77777777" w:rsidR="004407CE" w:rsidRPr="00A449ED" w:rsidRDefault="004407CE" w:rsidP="004407CE">
            <w:pPr>
              <w:rPr>
                <w:color w:val="000000" w:themeColor="text1"/>
              </w:rPr>
            </w:pPr>
            <w:r w:rsidRPr="00A449ED">
              <w:rPr>
                <w:color w:val="000000" w:themeColor="text1"/>
              </w:rPr>
              <w:t>Anthony</w:t>
            </w:r>
          </w:p>
          <w:p w14:paraId="41B2432F" w14:textId="77777777" w:rsidR="004407CE" w:rsidRPr="00A449ED" w:rsidRDefault="004407CE" w:rsidP="004407CE">
            <w:pPr>
              <w:rPr>
                <w:color w:val="000000" w:themeColor="text1"/>
              </w:rPr>
            </w:pPr>
            <w:r w:rsidRPr="00A449ED">
              <w:rPr>
                <w:color w:val="000000" w:themeColor="text1"/>
              </w:rPr>
              <w:t>Nokia</w:t>
            </w:r>
          </w:p>
          <w:p w14:paraId="6EC839F6" w14:textId="77777777" w:rsidR="004407CE" w:rsidRPr="00A449ED" w:rsidRDefault="004407CE" w:rsidP="004407CE">
            <w:pPr>
              <w:rPr>
                <w:color w:val="000000" w:themeColor="text1"/>
              </w:rPr>
            </w:pPr>
          </w:p>
          <w:p w14:paraId="1264950C" w14:textId="77777777" w:rsidR="004407CE" w:rsidRPr="00A449ED" w:rsidRDefault="004407CE" w:rsidP="004407CE">
            <w:pPr>
              <w:rPr>
                <w:color w:val="000000" w:themeColor="text1"/>
              </w:rPr>
            </w:pPr>
          </w:p>
          <w:p w14:paraId="37B69872" w14:textId="77777777" w:rsidR="004407CE" w:rsidRPr="00A449ED" w:rsidRDefault="004407CE" w:rsidP="004407CE">
            <w:pPr>
              <w:outlineLvl w:val="0"/>
              <w:rPr>
                <w:color w:val="000000" w:themeColor="text1"/>
                <w:lang w:val="en-US"/>
              </w:rPr>
            </w:pPr>
            <w:r w:rsidRPr="00A449ED">
              <w:rPr>
                <w:b/>
                <w:bCs/>
                <w:color w:val="000000" w:themeColor="text1"/>
                <w:lang w:val="en-US"/>
              </w:rPr>
              <w:t>From:</w:t>
            </w:r>
            <w:r w:rsidRPr="00A449ED">
              <w:rPr>
                <w:color w:val="000000" w:themeColor="text1"/>
                <w:lang w:val="en-US"/>
              </w:rPr>
              <w:t xml:space="preserve"> 3gpp_tsg_ran_wg4: tsg ran working group 4 &lt;</w:t>
            </w:r>
            <w:hyperlink r:id="rId61" w:history="1">
              <w:r w:rsidRPr="00A449ED">
                <w:rPr>
                  <w:rStyle w:val="Hyperlink"/>
                  <w:color w:val="000000" w:themeColor="text1"/>
                  <w:lang w:val="en-US"/>
                </w:rPr>
                <w:t>3GPP_TSG_RAN_WG4@LIST.ETSI.ORG</w:t>
              </w:r>
            </w:hyperlink>
            <w:r w:rsidRPr="00A449ED">
              <w:rPr>
                <w:color w:val="000000" w:themeColor="text1"/>
                <w:lang w:val="en-US"/>
              </w:rPr>
              <w:t xml:space="preserve">&gt; </w:t>
            </w:r>
            <w:r w:rsidRPr="00A449ED">
              <w:rPr>
                <w:b/>
                <w:bCs/>
                <w:color w:val="000000" w:themeColor="text1"/>
                <w:lang w:val="en-US"/>
              </w:rPr>
              <w:t xml:space="preserve">On Behalf Of </w:t>
            </w:r>
            <w:r w:rsidRPr="00A449ED">
              <w:rPr>
                <w:color w:val="000000" w:themeColor="text1"/>
                <w:lang w:val="en-US"/>
              </w:rPr>
              <w:t>Hanjing (Hw)</w:t>
            </w:r>
            <w:r w:rsidRPr="00A449ED">
              <w:rPr>
                <w:color w:val="000000" w:themeColor="text1"/>
                <w:lang w:val="en-US"/>
              </w:rPr>
              <w:br/>
            </w:r>
            <w:r w:rsidRPr="00A449ED">
              <w:rPr>
                <w:b/>
                <w:bCs/>
                <w:color w:val="000000" w:themeColor="text1"/>
                <w:lang w:val="en-US"/>
              </w:rPr>
              <w:t>Sent:</w:t>
            </w:r>
            <w:r w:rsidRPr="00A449ED">
              <w:rPr>
                <w:color w:val="000000" w:themeColor="text1"/>
                <w:lang w:val="en-US"/>
              </w:rPr>
              <w:t xml:space="preserve"> Tuesday, May 25, 2021 5:05 AM</w:t>
            </w:r>
            <w:r w:rsidRPr="00A449ED">
              <w:rPr>
                <w:color w:val="000000" w:themeColor="text1"/>
                <w:lang w:val="en-US"/>
              </w:rPr>
              <w:br/>
            </w:r>
            <w:r w:rsidRPr="00A449ED">
              <w:rPr>
                <w:b/>
                <w:bCs/>
                <w:color w:val="000000" w:themeColor="text1"/>
                <w:lang w:val="en-US"/>
              </w:rPr>
              <w:t>To:</w:t>
            </w:r>
            <w:r w:rsidRPr="00A449ED">
              <w:rPr>
                <w:color w:val="000000" w:themeColor="text1"/>
                <w:lang w:val="en-US"/>
              </w:rPr>
              <w:t xml:space="preserve"> </w:t>
            </w:r>
            <w:hyperlink r:id="rId62" w:history="1">
              <w:r w:rsidRPr="00A449ED">
                <w:rPr>
                  <w:rStyle w:val="Hyperlink"/>
                  <w:color w:val="000000" w:themeColor="text1"/>
                  <w:lang w:val="en-US"/>
                </w:rPr>
                <w:t>3GPP_TSG_RAN_WG4@LIST.ETSI.ORG</w:t>
              </w:r>
            </w:hyperlink>
            <w:r w:rsidRPr="00A449ED">
              <w:rPr>
                <w:color w:val="000000" w:themeColor="text1"/>
                <w:lang w:val="en-US"/>
              </w:rPr>
              <w:br/>
            </w:r>
            <w:r w:rsidRPr="00A449ED">
              <w:rPr>
                <w:b/>
                <w:bCs/>
                <w:color w:val="000000" w:themeColor="text1"/>
                <w:lang w:val="en-US"/>
              </w:rPr>
              <w:t>Subject:</w:t>
            </w:r>
            <w:r w:rsidRPr="00A449ED">
              <w:rPr>
                <w:color w:val="000000" w:themeColor="text1"/>
                <w:lang w:val="en-US"/>
              </w:rPr>
              <w:t xml:space="preserve"> Re: [99-e][223] NR_HST_FR2_RRM</w:t>
            </w:r>
          </w:p>
          <w:p w14:paraId="730311E5" w14:textId="77777777" w:rsidR="004407CE" w:rsidRPr="00A449ED" w:rsidRDefault="004407CE" w:rsidP="004407CE">
            <w:pPr>
              <w:rPr>
                <w:color w:val="000000" w:themeColor="text1"/>
              </w:rPr>
            </w:pPr>
          </w:p>
          <w:p w14:paraId="57D27F24" w14:textId="77777777" w:rsidR="004407CE" w:rsidRPr="00A449ED" w:rsidRDefault="004407CE" w:rsidP="004407CE">
            <w:pPr>
              <w:rPr>
                <w:color w:val="000000" w:themeColor="text1"/>
                <w:sz w:val="21"/>
                <w:szCs w:val="21"/>
                <w:lang w:val="en-US"/>
              </w:rPr>
            </w:pPr>
            <w:r w:rsidRPr="00A449ED">
              <w:rPr>
                <w:color w:val="000000" w:themeColor="text1"/>
                <w:sz w:val="21"/>
                <w:szCs w:val="21"/>
                <w:lang w:val="en-US"/>
              </w:rPr>
              <w:t xml:space="preserve">Dear all, </w:t>
            </w:r>
          </w:p>
          <w:p w14:paraId="41647925" w14:textId="77777777" w:rsidR="004407CE" w:rsidRPr="00A449ED" w:rsidRDefault="004407CE" w:rsidP="004407CE">
            <w:pPr>
              <w:rPr>
                <w:color w:val="000000" w:themeColor="text1"/>
                <w:sz w:val="21"/>
                <w:szCs w:val="21"/>
                <w:lang w:val="en-US"/>
              </w:rPr>
            </w:pPr>
          </w:p>
          <w:p w14:paraId="46885DF4" w14:textId="77777777" w:rsidR="004407CE" w:rsidRPr="00A449ED" w:rsidRDefault="004407CE" w:rsidP="004407CE">
            <w:pPr>
              <w:rPr>
                <w:color w:val="000000" w:themeColor="text1"/>
                <w:sz w:val="21"/>
                <w:szCs w:val="21"/>
                <w:lang w:val="en-US"/>
              </w:rPr>
            </w:pPr>
            <w:r w:rsidRPr="00A449ED">
              <w:rPr>
                <w:color w:val="000000" w:themeColor="text1"/>
                <w:sz w:val="21"/>
                <w:szCs w:val="21"/>
                <w:lang w:val="en-US"/>
              </w:rPr>
              <w:t>Thanks Dmitry for the good summary.</w:t>
            </w:r>
          </w:p>
          <w:p w14:paraId="7889277D" w14:textId="77777777" w:rsidR="004407CE" w:rsidRPr="00A449ED" w:rsidRDefault="004407CE" w:rsidP="004407CE">
            <w:pPr>
              <w:rPr>
                <w:color w:val="000000" w:themeColor="text1"/>
                <w:sz w:val="21"/>
                <w:szCs w:val="21"/>
                <w:lang w:val="en-US"/>
              </w:rPr>
            </w:pPr>
          </w:p>
          <w:p w14:paraId="40BCDC0C" w14:textId="77777777" w:rsidR="004407CE" w:rsidRPr="00A449ED" w:rsidRDefault="004407CE" w:rsidP="004407CE">
            <w:pPr>
              <w:rPr>
                <w:b/>
                <w:bCs/>
                <w:color w:val="000000" w:themeColor="text1"/>
                <w:sz w:val="21"/>
                <w:szCs w:val="21"/>
                <w:lang w:val="en-US"/>
              </w:rPr>
            </w:pPr>
            <w:r w:rsidRPr="00A449ED">
              <w:rPr>
                <w:color w:val="000000" w:themeColor="text1"/>
                <w:sz w:val="21"/>
                <w:szCs w:val="21"/>
                <w:lang w:val="en-US"/>
              </w:rPr>
              <w:t xml:space="preserve">Based on Qualcomm’s reversion, we made a small change on P5 at </w:t>
            </w:r>
            <w:hyperlink r:id="rId63" w:history="1">
              <w:r w:rsidRPr="00A449ED">
                <w:rPr>
                  <w:rStyle w:val="Hyperlink"/>
                  <w:rFonts w:ascii="Microsoft YaHei" w:eastAsia="Microsoft YaHei" w:hAnsi="Microsoft YaHei"/>
                  <w:color w:val="000000" w:themeColor="text1"/>
                  <w:sz w:val="19"/>
                  <w:szCs w:val="19"/>
                  <w:lang w:val="en-US"/>
                </w:rPr>
                <w:t>draftR4-2108342_WF_HST_FR2_RRM_99-e_v02_QC_Huawei.pptx</w:t>
              </w:r>
            </w:hyperlink>
          </w:p>
          <w:p w14:paraId="28529918" w14:textId="77777777" w:rsidR="004407CE" w:rsidRPr="00A449ED" w:rsidRDefault="004407CE" w:rsidP="004407CE">
            <w:pPr>
              <w:rPr>
                <w:color w:val="000000" w:themeColor="text1"/>
                <w:sz w:val="21"/>
                <w:szCs w:val="21"/>
                <w:lang w:val="en-US"/>
              </w:rPr>
            </w:pPr>
          </w:p>
          <w:p w14:paraId="03C7F44E" w14:textId="77777777" w:rsidR="004407CE" w:rsidRPr="00A449ED" w:rsidRDefault="004407CE" w:rsidP="004407CE">
            <w:pPr>
              <w:numPr>
                <w:ilvl w:val="1"/>
                <w:numId w:val="68"/>
              </w:numPr>
              <w:spacing w:after="0"/>
              <w:rPr>
                <w:rFonts w:eastAsia="Times New Roman"/>
                <w:color w:val="000000" w:themeColor="text1"/>
                <w:sz w:val="21"/>
                <w:szCs w:val="21"/>
                <w:lang w:val="en-US"/>
              </w:rPr>
            </w:pPr>
            <w:r w:rsidRPr="00A449ED">
              <w:rPr>
                <w:rFonts w:eastAsia="Times New Roman"/>
                <w:color w:val="000000" w:themeColor="text1"/>
                <w:sz w:val="21"/>
                <w:szCs w:val="21"/>
                <w:lang w:val="en-US"/>
              </w:rPr>
              <w:t xml:space="preserve">CPE indication of support </w:t>
            </w:r>
            <w:r w:rsidRPr="00A449ED">
              <w:rPr>
                <w:rFonts w:eastAsia="Times New Roman"/>
                <w:color w:val="000000" w:themeColor="text1"/>
                <w:sz w:val="21"/>
                <w:szCs w:val="21"/>
              </w:rPr>
              <w:t xml:space="preserve">of </w:t>
            </w:r>
            <w:r w:rsidRPr="00A449ED">
              <w:rPr>
                <w:rFonts w:eastAsia="Times New Roman"/>
                <w:color w:val="000000" w:themeColor="text1"/>
                <w:sz w:val="21"/>
                <w:szCs w:val="21"/>
                <w:lang w:val="en-US"/>
              </w:rPr>
              <w:t>uni-/bi-directional operation</w:t>
            </w:r>
          </w:p>
          <w:p w14:paraId="28F40BDC" w14:textId="77777777" w:rsidR="004407CE" w:rsidRPr="00A449ED" w:rsidRDefault="004407CE" w:rsidP="004407CE">
            <w:pPr>
              <w:numPr>
                <w:ilvl w:val="2"/>
                <w:numId w:val="68"/>
              </w:numPr>
              <w:spacing w:after="0"/>
              <w:rPr>
                <w:rFonts w:eastAsia="Times New Roman"/>
                <w:color w:val="000000" w:themeColor="text1"/>
                <w:sz w:val="21"/>
                <w:szCs w:val="21"/>
                <w:lang w:val="en-US"/>
              </w:rPr>
            </w:pPr>
            <w:r w:rsidRPr="00A449ED">
              <w:rPr>
                <w:rFonts w:eastAsia="Times New Roman"/>
                <w:color w:val="000000" w:themeColor="text1"/>
                <w:sz w:val="21"/>
                <w:szCs w:val="21"/>
                <w:lang w:val="en-US"/>
              </w:rPr>
              <w:t>Option 1: CPE indication of support of different deployment types is not needed.</w:t>
            </w:r>
          </w:p>
          <w:p w14:paraId="3577C140" w14:textId="77777777" w:rsidR="004407CE" w:rsidRPr="00A449ED" w:rsidRDefault="004407CE" w:rsidP="004407CE">
            <w:pPr>
              <w:numPr>
                <w:ilvl w:val="2"/>
                <w:numId w:val="68"/>
              </w:numPr>
              <w:spacing w:after="0"/>
              <w:rPr>
                <w:rFonts w:eastAsia="Times New Roman"/>
                <w:color w:val="000000" w:themeColor="text1"/>
                <w:sz w:val="21"/>
                <w:szCs w:val="21"/>
                <w:lang w:val="en-US"/>
              </w:rPr>
            </w:pPr>
            <w:r w:rsidRPr="00A449ED">
              <w:rPr>
                <w:rFonts w:eastAsia="Times New Roman"/>
                <w:color w:val="000000" w:themeColor="text1"/>
                <w:sz w:val="21"/>
                <w:szCs w:val="21"/>
                <w:lang w:val="en-US"/>
              </w:rPr>
              <w:t>Option 2: Different capabilities are needed if different requirements are agreed.</w:t>
            </w:r>
          </w:p>
          <w:p w14:paraId="4E3D9548" w14:textId="77777777" w:rsidR="004407CE" w:rsidRPr="00A449ED" w:rsidRDefault="004407CE" w:rsidP="004407CE">
            <w:pPr>
              <w:rPr>
                <w:rFonts w:eastAsiaTheme="minorHAnsi"/>
                <w:color w:val="000000" w:themeColor="text1"/>
                <w:sz w:val="21"/>
                <w:szCs w:val="21"/>
                <w:lang w:val="en-US"/>
              </w:rPr>
            </w:pPr>
          </w:p>
          <w:p w14:paraId="2B94CD9D" w14:textId="77777777" w:rsidR="004407CE" w:rsidRPr="00A449ED" w:rsidRDefault="004407CE" w:rsidP="004407CE">
            <w:pPr>
              <w:rPr>
                <w:color w:val="000000" w:themeColor="text1"/>
                <w:sz w:val="21"/>
                <w:szCs w:val="21"/>
                <w:lang w:val="en-US"/>
              </w:rPr>
            </w:pPr>
            <w:r w:rsidRPr="00A449ED">
              <w:rPr>
                <w:color w:val="000000" w:themeColor="text1"/>
                <w:sz w:val="21"/>
                <w:szCs w:val="21"/>
                <w:lang w:val="en-US"/>
              </w:rPr>
              <w:t>BR,</w:t>
            </w:r>
          </w:p>
          <w:p w14:paraId="06A0CD71" w14:textId="77777777" w:rsidR="004407CE" w:rsidRPr="00A449ED" w:rsidRDefault="004407CE" w:rsidP="004407CE">
            <w:pPr>
              <w:rPr>
                <w:color w:val="000000" w:themeColor="text1"/>
                <w:sz w:val="21"/>
                <w:szCs w:val="21"/>
                <w:lang w:val="en-US"/>
              </w:rPr>
            </w:pPr>
            <w:r w:rsidRPr="00A449ED">
              <w:rPr>
                <w:color w:val="000000" w:themeColor="text1"/>
                <w:sz w:val="21"/>
                <w:szCs w:val="21"/>
                <w:lang w:val="en-US"/>
              </w:rPr>
              <w:t>Han Jing</w:t>
            </w:r>
          </w:p>
          <w:p w14:paraId="61F60D83" w14:textId="77777777" w:rsidR="004407CE" w:rsidRPr="00A449ED" w:rsidRDefault="004407CE" w:rsidP="004407CE">
            <w:pPr>
              <w:outlineLvl w:val="0"/>
              <w:rPr>
                <w:color w:val="000000" w:themeColor="text1"/>
                <w:sz w:val="22"/>
                <w:szCs w:val="22"/>
                <w:lang w:val="en-US"/>
              </w:rPr>
            </w:pPr>
            <w:r w:rsidRPr="00A449ED">
              <w:rPr>
                <w:b/>
                <w:bCs/>
                <w:color w:val="000000" w:themeColor="text1"/>
                <w:lang w:val="en-US"/>
              </w:rPr>
              <w:t>From:</w:t>
            </w:r>
            <w:r w:rsidRPr="00A449ED">
              <w:rPr>
                <w:color w:val="000000" w:themeColor="text1"/>
                <w:lang w:val="en-US"/>
              </w:rPr>
              <w:t xml:space="preserve"> 3gpp_tsg_ran_wg4: tsg ran working group 4 [</w:t>
            </w:r>
            <w:hyperlink r:id="rId64" w:history="1">
              <w:r w:rsidRPr="00A449ED">
                <w:rPr>
                  <w:rStyle w:val="Hyperlink"/>
                  <w:color w:val="000000" w:themeColor="text1"/>
                  <w:lang w:val="en-US"/>
                </w:rPr>
                <w:t>mailto:3GPP_TSG_RAN_WG4@LIST.ETSI.ORG</w:t>
              </w:r>
            </w:hyperlink>
            <w:r w:rsidRPr="00A449ED">
              <w:rPr>
                <w:color w:val="000000" w:themeColor="text1"/>
                <w:lang w:val="en-US"/>
              </w:rPr>
              <w:t xml:space="preserve">] </w:t>
            </w:r>
            <w:r w:rsidRPr="00A449ED">
              <w:rPr>
                <w:b/>
                <w:bCs/>
                <w:color w:val="000000" w:themeColor="text1"/>
                <w:lang w:val="en-US"/>
              </w:rPr>
              <w:t xml:space="preserve">On Behalf Of </w:t>
            </w:r>
            <w:r w:rsidRPr="00A449ED">
              <w:rPr>
                <w:color w:val="000000" w:themeColor="text1"/>
                <w:lang w:val="en-US"/>
              </w:rPr>
              <w:t>Chu-Hsiang Huang</w:t>
            </w:r>
            <w:r w:rsidRPr="00A449ED">
              <w:rPr>
                <w:color w:val="000000" w:themeColor="text1"/>
                <w:lang w:val="en-US"/>
              </w:rPr>
              <w:br/>
            </w:r>
            <w:r w:rsidRPr="00A449ED">
              <w:rPr>
                <w:b/>
                <w:bCs/>
                <w:color w:val="000000" w:themeColor="text1"/>
                <w:lang w:val="en-US"/>
              </w:rPr>
              <w:t>Sent:</w:t>
            </w:r>
            <w:r w:rsidRPr="00A449ED">
              <w:rPr>
                <w:color w:val="000000" w:themeColor="text1"/>
                <w:lang w:val="en-US"/>
              </w:rPr>
              <w:t xml:space="preserve"> Tuesday, May 25, 2021 5:03 AM</w:t>
            </w:r>
            <w:r w:rsidRPr="00A449ED">
              <w:rPr>
                <w:color w:val="000000" w:themeColor="text1"/>
                <w:lang w:val="en-US"/>
              </w:rPr>
              <w:br/>
            </w:r>
            <w:r w:rsidRPr="00A449ED">
              <w:rPr>
                <w:b/>
                <w:bCs/>
                <w:color w:val="000000" w:themeColor="text1"/>
                <w:lang w:val="en-US"/>
              </w:rPr>
              <w:t>To:</w:t>
            </w:r>
            <w:r w:rsidRPr="00A449ED">
              <w:rPr>
                <w:color w:val="000000" w:themeColor="text1"/>
                <w:lang w:val="en-US"/>
              </w:rPr>
              <w:t xml:space="preserve"> </w:t>
            </w:r>
            <w:hyperlink r:id="rId65" w:history="1">
              <w:r w:rsidRPr="00A449ED">
                <w:rPr>
                  <w:rStyle w:val="Hyperlink"/>
                  <w:color w:val="000000" w:themeColor="text1"/>
                  <w:lang w:val="en-US"/>
                </w:rPr>
                <w:t>3GPP_TSG_RAN_WG4@LIST.ETSI.ORG</w:t>
              </w:r>
            </w:hyperlink>
            <w:r w:rsidRPr="00A449ED">
              <w:rPr>
                <w:color w:val="000000" w:themeColor="text1"/>
                <w:lang w:val="en-US"/>
              </w:rPr>
              <w:br/>
            </w:r>
            <w:r w:rsidRPr="00A449ED">
              <w:rPr>
                <w:b/>
                <w:bCs/>
                <w:color w:val="000000" w:themeColor="text1"/>
                <w:lang w:val="en-US"/>
              </w:rPr>
              <w:t>Subject:</w:t>
            </w:r>
            <w:r w:rsidRPr="00A449ED">
              <w:rPr>
                <w:color w:val="000000" w:themeColor="text1"/>
                <w:lang w:val="en-US"/>
              </w:rPr>
              <w:t xml:space="preserve"> Re: [99-e][223] NR_HST_FR2_RRM</w:t>
            </w:r>
          </w:p>
          <w:p w14:paraId="377153E6" w14:textId="77777777" w:rsidR="004407CE" w:rsidRPr="00A449ED" w:rsidRDefault="004407CE" w:rsidP="004407CE">
            <w:pPr>
              <w:rPr>
                <w:color w:val="000000" w:themeColor="text1"/>
                <w:lang w:val="en-US"/>
              </w:rPr>
            </w:pPr>
          </w:p>
          <w:p w14:paraId="11AC7B52" w14:textId="77777777" w:rsidR="004407CE" w:rsidRPr="00A449ED" w:rsidRDefault="004407CE" w:rsidP="004407CE">
            <w:pPr>
              <w:rPr>
                <w:color w:val="000000" w:themeColor="text1"/>
                <w:lang w:val="en-US"/>
              </w:rPr>
            </w:pPr>
            <w:r w:rsidRPr="00A449ED">
              <w:rPr>
                <w:color w:val="000000" w:themeColor="text1"/>
                <w:lang w:val="en-US"/>
              </w:rPr>
              <w:lastRenderedPageBreak/>
              <w:t>Hi Dmitry,</w:t>
            </w:r>
          </w:p>
          <w:p w14:paraId="2103A752" w14:textId="77777777" w:rsidR="004407CE" w:rsidRPr="00A449ED" w:rsidRDefault="004407CE" w:rsidP="004407CE">
            <w:pPr>
              <w:rPr>
                <w:color w:val="000000" w:themeColor="text1"/>
                <w:lang w:val="en-US"/>
              </w:rPr>
            </w:pPr>
            <w:r w:rsidRPr="00A449ED">
              <w:rPr>
                <w:color w:val="000000" w:themeColor="text1"/>
                <w:lang w:val="en-US"/>
              </w:rPr>
              <w:t>Thank you for the WF. We made the following changes (marked in red), uploaded as draftR4-2108342_WF_HST_FR2_RRM_99-e_v01_QC.pptx. Changes are explained below:</w:t>
            </w:r>
          </w:p>
          <w:p w14:paraId="2436C6EA" w14:textId="77777777" w:rsidR="004407CE" w:rsidRPr="00A449ED" w:rsidRDefault="004407CE" w:rsidP="004407CE">
            <w:pPr>
              <w:rPr>
                <w:color w:val="000000" w:themeColor="text1"/>
                <w:lang w:val="en-US"/>
              </w:rPr>
            </w:pPr>
            <w:r w:rsidRPr="00A449ED">
              <w:rPr>
                <w:color w:val="000000" w:themeColor="text1"/>
                <w:lang w:val="en-US"/>
              </w:rPr>
              <w:t>P6: We don’t agree that number of Rx beams can be decreased based on current discussion. Hence we proposed to remove the first bullet. The justification is provided in the second round comment, paste below for reference:</w:t>
            </w:r>
          </w:p>
          <w:tbl>
            <w:tblPr>
              <w:tblW w:w="0" w:type="auto"/>
              <w:tblCellMar>
                <w:left w:w="0" w:type="dxa"/>
                <w:right w:w="0" w:type="dxa"/>
              </w:tblCellMar>
              <w:tblLook w:val="04A0" w:firstRow="1" w:lastRow="0" w:firstColumn="1" w:lastColumn="0" w:noHBand="0" w:noVBand="1"/>
            </w:tblPr>
            <w:tblGrid>
              <w:gridCol w:w="8127"/>
            </w:tblGrid>
            <w:tr w:rsidR="00BA6669" w:rsidRPr="00BA6669" w14:paraId="63ABC7DC" w14:textId="77777777" w:rsidTr="004407CE">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79B57B" w14:textId="77777777" w:rsidR="004407CE" w:rsidRPr="00A449ED" w:rsidRDefault="004407CE" w:rsidP="004407CE">
                  <w:pPr>
                    <w:spacing w:after="120"/>
                    <w:rPr>
                      <w:color w:val="000000" w:themeColor="text1"/>
                      <w:lang w:val="en-150"/>
                    </w:rPr>
                  </w:pPr>
                  <w:r w:rsidRPr="00A449ED">
                    <w:rPr>
                      <w:color w:val="000000" w:themeColor="text1"/>
                    </w:rPr>
                    <w:t xml:space="preserve">As we commented in the first round, a unified requirement set is needed for different Dmin. For large Dmin cases, the conclusion of 1 or 2 UE Rx beam is based on either large switching point distance to RRH (Samsung R4-2110235, HW R4-2110535) or without comparison with more UE beams (Ericsson R4-2110729). Our analysis shows that when the switching point is closer to RRH, more UE beams provides better SNR and enhancement in estimated throughput. </w:t>
                  </w:r>
                </w:p>
                <w:p w14:paraId="2C340B8C" w14:textId="77777777" w:rsidR="004407CE" w:rsidRPr="00A449ED" w:rsidRDefault="004407CE" w:rsidP="004407CE">
                  <w:pPr>
                    <w:rPr>
                      <w:rFonts w:ascii="Calibri" w:hAnsi="Calibri" w:cs="Calibri"/>
                      <w:color w:val="000000" w:themeColor="text1"/>
                      <w:sz w:val="22"/>
                      <w:szCs w:val="22"/>
                    </w:rPr>
                  </w:pPr>
                  <w:r w:rsidRPr="00A449ED">
                    <w:rPr>
                      <w:color w:val="000000" w:themeColor="text1"/>
                    </w:rPr>
                    <w:t>Moreover, in practice, reflectors can exist around high speed rails, especially the electric poles for power supply to the train. None of the analysis presented so far takes the reflectors into consideration when deriving number of beams. Therefore, we don’t see convincing results that Rx beam can be decreased without sacrificing performance.</w:t>
                  </w:r>
                </w:p>
              </w:tc>
            </w:tr>
          </w:tbl>
          <w:p w14:paraId="501F2022" w14:textId="77777777" w:rsidR="004407CE" w:rsidRPr="00A449ED" w:rsidRDefault="004407CE" w:rsidP="004407CE">
            <w:pPr>
              <w:rPr>
                <w:rFonts w:ascii="Calibri" w:eastAsiaTheme="minorHAnsi" w:hAnsi="Calibri" w:cs="Calibri"/>
                <w:color w:val="000000" w:themeColor="text1"/>
                <w:sz w:val="22"/>
                <w:szCs w:val="22"/>
                <w:lang w:val="en-US"/>
              </w:rPr>
            </w:pPr>
          </w:p>
          <w:p w14:paraId="552090B1" w14:textId="77777777" w:rsidR="004407CE" w:rsidRPr="00A449ED" w:rsidRDefault="004407CE" w:rsidP="004407CE">
            <w:pPr>
              <w:rPr>
                <w:color w:val="000000" w:themeColor="text1"/>
                <w:lang w:val="en-US"/>
              </w:rPr>
            </w:pPr>
            <w:r w:rsidRPr="00A449ED">
              <w:rPr>
                <w:color w:val="000000" w:themeColor="text1"/>
                <w:lang w:val="en-US"/>
              </w:rPr>
              <w:t>P14: We agree to list our proposal for UE initiate TCI state switch within TCI state switching delay topic for convenience of second round discussion. However, this proposal is not for enhancing the TCI state switching delay requirement as listed on the page. It is the procedure enhancement to reduce *</w:t>
            </w:r>
            <w:r w:rsidRPr="00A449ED">
              <w:rPr>
                <w:b/>
                <w:bCs/>
                <w:color w:val="000000" w:themeColor="text1"/>
                <w:lang w:val="en-US"/>
              </w:rPr>
              <w:t>overall</w:t>
            </w:r>
            <w:r w:rsidRPr="00A449ED">
              <w:rPr>
                <w:color w:val="000000" w:themeColor="text1"/>
                <w:lang w:val="en-US"/>
              </w:rPr>
              <w:t>* delay from UE L1-RSRP measurement, reporting, network processing and issuing command. Therefore, we add one page for this proposal and separate it from P14 delay requirement enhancement. Note that we also address the questions from other companies raised in first round in our second round comment.</w:t>
            </w:r>
          </w:p>
          <w:p w14:paraId="5D5BB60F" w14:textId="77777777" w:rsidR="004407CE" w:rsidRPr="00A449ED" w:rsidRDefault="004407CE" w:rsidP="004407CE">
            <w:pPr>
              <w:rPr>
                <w:color w:val="000000" w:themeColor="text1"/>
                <w:lang w:val="en-US"/>
              </w:rPr>
            </w:pPr>
          </w:p>
          <w:p w14:paraId="22643C89" w14:textId="77777777" w:rsidR="004407CE" w:rsidRPr="00A449ED" w:rsidRDefault="004407CE" w:rsidP="004407CE">
            <w:pPr>
              <w:rPr>
                <w:color w:val="000000" w:themeColor="text1"/>
                <w:lang w:val="en-US"/>
              </w:rPr>
            </w:pPr>
            <w:r w:rsidRPr="00A449ED">
              <w:rPr>
                <w:color w:val="000000" w:themeColor="text1"/>
                <w:lang w:val="en-US"/>
              </w:rPr>
              <w:t xml:space="preserve">P20: Based on Intel’s proposal and comments from the first round, we don’t think the methodology of using a unified metric to decide RRM requirement in FR2 HST is feasible. For example, the SNR degradation may depend on UE beam and RRH beam assumption and directions, which we don’t have agreement so far and we don’t see the possibility of having such agreement in deployment scenario. Other metrics may have the same issue. Therefore, we don’t agree with this methodology. Hence we revise the WF as “RAN4 </w:t>
            </w:r>
            <w:r w:rsidRPr="00A449ED">
              <w:rPr>
                <w:color w:val="000000" w:themeColor="text1"/>
                <w:highlight w:val="yellow"/>
                <w:lang w:val="en-US"/>
              </w:rPr>
              <w:t>to study whether</w:t>
            </w:r>
            <w:r w:rsidRPr="00A449ED">
              <w:rPr>
                <w:color w:val="000000" w:themeColor="text1"/>
                <w:lang w:val="en-US"/>
              </w:rPr>
              <w:t xml:space="preserve"> to define metric of applicability of the RRM requirements in FR2 HST. This metric can be defined as:”</w:t>
            </w:r>
          </w:p>
          <w:p w14:paraId="7A731A80" w14:textId="77777777" w:rsidR="004407CE" w:rsidRPr="00A449ED" w:rsidRDefault="004407CE" w:rsidP="004407CE">
            <w:pPr>
              <w:rPr>
                <w:color w:val="000000" w:themeColor="text1"/>
                <w:lang w:val="en-US"/>
              </w:rPr>
            </w:pPr>
          </w:p>
          <w:p w14:paraId="2CCC8C53" w14:textId="77777777" w:rsidR="004407CE" w:rsidRPr="00A449ED" w:rsidRDefault="004407CE" w:rsidP="004407CE">
            <w:pPr>
              <w:rPr>
                <w:color w:val="000000" w:themeColor="text1"/>
                <w:lang w:val="en-US"/>
              </w:rPr>
            </w:pPr>
            <w:r w:rsidRPr="00A449ED">
              <w:rPr>
                <w:color w:val="000000" w:themeColor="text1"/>
                <w:lang w:val="en-US"/>
              </w:rPr>
              <w:t>Best regards,</w:t>
            </w:r>
          </w:p>
          <w:p w14:paraId="3E300E51" w14:textId="77777777" w:rsidR="004407CE" w:rsidRPr="00A449ED" w:rsidRDefault="004407CE" w:rsidP="004407CE">
            <w:pPr>
              <w:rPr>
                <w:color w:val="000000" w:themeColor="text1"/>
                <w:lang w:val="en-US"/>
              </w:rPr>
            </w:pPr>
            <w:r w:rsidRPr="00A449ED">
              <w:rPr>
                <w:color w:val="000000" w:themeColor="text1"/>
                <w:lang w:val="en-US"/>
              </w:rPr>
              <w:t>Sean</w:t>
            </w:r>
          </w:p>
          <w:p w14:paraId="59CF9B7A" w14:textId="77777777" w:rsidR="004407CE" w:rsidRPr="00A449ED" w:rsidRDefault="004407CE" w:rsidP="00E6068E">
            <w:pPr>
              <w:rPr>
                <w:rFonts w:eastAsia="Times New Roman"/>
                <w:b/>
                <w:bCs/>
                <w:color w:val="000000" w:themeColor="text1"/>
                <w:lang w:val="en-US" w:eastAsia="en-150"/>
              </w:rPr>
            </w:pPr>
          </w:p>
          <w:p w14:paraId="06F4547F" w14:textId="77777777" w:rsidR="004407CE" w:rsidRPr="00A449ED" w:rsidRDefault="004407CE" w:rsidP="00E6068E">
            <w:pPr>
              <w:rPr>
                <w:rFonts w:eastAsia="Times New Roman"/>
                <w:b/>
                <w:bCs/>
                <w:color w:val="000000" w:themeColor="text1"/>
                <w:lang w:val="en-US" w:eastAsia="en-150"/>
              </w:rPr>
            </w:pPr>
          </w:p>
          <w:p w14:paraId="60B91FB2" w14:textId="0C8C8C70" w:rsidR="00E6068E" w:rsidRPr="00A449ED" w:rsidRDefault="00E6068E" w:rsidP="00E6068E">
            <w:pPr>
              <w:rPr>
                <w:rFonts w:eastAsia="Times New Roman"/>
                <w:color w:val="000000" w:themeColor="text1"/>
                <w:lang w:val="en-US" w:eastAsia="en-150"/>
              </w:rPr>
            </w:pPr>
            <w:r w:rsidRPr="00A449ED">
              <w:rPr>
                <w:rFonts w:eastAsia="Times New Roman"/>
                <w:b/>
                <w:bCs/>
                <w:color w:val="000000" w:themeColor="text1"/>
                <w:lang w:val="en-US" w:eastAsia="en-150"/>
              </w:rPr>
              <w:t>From:</w:t>
            </w:r>
            <w:r w:rsidRPr="00A449ED">
              <w:rPr>
                <w:rFonts w:eastAsia="Times New Roman"/>
                <w:color w:val="000000" w:themeColor="text1"/>
                <w:lang w:val="en-US" w:eastAsia="en-150"/>
              </w:rPr>
              <w:t xml:space="preserve"> Chu-Hsiang Huang &lt;chuhsian@qti.qualcomm.com&gt; </w:t>
            </w:r>
            <w:r w:rsidRPr="00A449ED">
              <w:rPr>
                <w:rFonts w:eastAsia="Times New Roman"/>
                <w:color w:val="000000" w:themeColor="text1"/>
                <w:lang w:val="en-US" w:eastAsia="en-150"/>
              </w:rPr>
              <w:br/>
            </w:r>
            <w:r w:rsidRPr="00A449ED">
              <w:rPr>
                <w:rFonts w:eastAsia="Times New Roman"/>
                <w:b/>
                <w:bCs/>
                <w:color w:val="000000" w:themeColor="text1"/>
                <w:lang w:val="en-US" w:eastAsia="en-150"/>
              </w:rPr>
              <w:t>Sent:</w:t>
            </w:r>
            <w:r w:rsidRPr="00A449ED">
              <w:rPr>
                <w:rFonts w:eastAsia="Times New Roman"/>
                <w:color w:val="000000" w:themeColor="text1"/>
                <w:lang w:val="en-US" w:eastAsia="en-150"/>
              </w:rPr>
              <w:t xml:space="preserve"> Saturday, May 22, 2021 1:19 AM</w:t>
            </w:r>
            <w:r w:rsidRPr="00A449ED">
              <w:rPr>
                <w:rFonts w:eastAsia="Times New Roman"/>
                <w:color w:val="000000" w:themeColor="text1"/>
                <w:lang w:val="en-US" w:eastAsia="en-150"/>
              </w:rPr>
              <w:br/>
            </w:r>
            <w:r w:rsidRPr="00A449ED">
              <w:rPr>
                <w:rFonts w:eastAsia="Times New Roman"/>
                <w:b/>
                <w:bCs/>
                <w:color w:val="000000" w:themeColor="text1"/>
                <w:lang w:val="en-US" w:eastAsia="en-150"/>
              </w:rPr>
              <w:t>To:</w:t>
            </w:r>
            <w:r w:rsidRPr="00A449ED">
              <w:rPr>
                <w:rFonts w:eastAsia="Times New Roman"/>
                <w:color w:val="000000" w:themeColor="text1"/>
                <w:lang w:val="en-US" w:eastAsia="en-150"/>
              </w:rPr>
              <w:t xml:space="preserve"> Petrov, Dmitry (Nokia - FI/Espoo) &lt;dmitry.a.petrov@nokia-bell-labs.com&gt;; 3GPP_TSG_RAN_WG4@LIST.ETSI.ORG</w:t>
            </w:r>
            <w:r w:rsidRPr="00A449ED">
              <w:rPr>
                <w:rFonts w:eastAsia="Times New Roman"/>
                <w:color w:val="000000" w:themeColor="text1"/>
                <w:lang w:val="en-US" w:eastAsia="en-150"/>
              </w:rPr>
              <w:br/>
            </w:r>
            <w:r w:rsidRPr="00A449ED">
              <w:rPr>
                <w:rFonts w:eastAsia="Times New Roman"/>
                <w:b/>
                <w:bCs/>
                <w:color w:val="000000" w:themeColor="text1"/>
                <w:lang w:val="en-US" w:eastAsia="en-150"/>
              </w:rPr>
              <w:t>Subject:</w:t>
            </w:r>
            <w:r w:rsidRPr="00A449ED">
              <w:rPr>
                <w:rFonts w:eastAsia="Times New Roman"/>
                <w:color w:val="000000" w:themeColor="text1"/>
                <w:lang w:val="en-US" w:eastAsia="en-150"/>
              </w:rPr>
              <w:t xml:space="preserve"> Re: [99-e][223] NR_HST_FR2_RRM</w:t>
            </w:r>
          </w:p>
          <w:p w14:paraId="3901E23B" w14:textId="77777777" w:rsidR="00E6068E" w:rsidRPr="00A449ED" w:rsidRDefault="00E6068E" w:rsidP="00E6068E">
            <w:pPr>
              <w:rPr>
                <w:rFonts w:eastAsiaTheme="minorHAnsi"/>
                <w:color w:val="000000" w:themeColor="text1"/>
                <w:lang w:val="en-150"/>
              </w:rPr>
            </w:pPr>
          </w:p>
          <w:p w14:paraId="1850C0DC" w14:textId="77777777" w:rsidR="00E6068E" w:rsidRPr="00A449ED" w:rsidRDefault="00E6068E" w:rsidP="00E6068E">
            <w:pPr>
              <w:rPr>
                <w:color w:val="000000" w:themeColor="text1"/>
                <w:lang w:val="en-US" w:eastAsia="zh-TW"/>
              </w:rPr>
            </w:pPr>
            <w:r w:rsidRPr="00A449ED">
              <w:rPr>
                <w:color w:val="000000" w:themeColor="text1"/>
                <w:lang w:val="en-US" w:eastAsia="zh-TW"/>
              </w:rPr>
              <w:t>Hi Dmitry,</w:t>
            </w:r>
          </w:p>
          <w:p w14:paraId="6D038013" w14:textId="77777777" w:rsidR="00E6068E" w:rsidRPr="00A449ED" w:rsidRDefault="00E6068E" w:rsidP="00E6068E">
            <w:pPr>
              <w:rPr>
                <w:color w:val="000000" w:themeColor="text1"/>
                <w:lang w:val="en-US" w:eastAsia="zh-TW"/>
              </w:rPr>
            </w:pPr>
            <w:r w:rsidRPr="00A449ED">
              <w:rPr>
                <w:color w:val="000000" w:themeColor="text1"/>
                <w:lang w:val="en-US" w:eastAsia="zh-TW"/>
              </w:rPr>
              <w:t>We are fine with uploading the current version to inbox, but have a few suggestions to second round discussion, revised version uploaded to 1</w:t>
            </w:r>
            <w:r w:rsidRPr="00A449ED">
              <w:rPr>
                <w:color w:val="000000" w:themeColor="text1"/>
                <w:vertAlign w:val="superscript"/>
                <w:lang w:val="en-US" w:eastAsia="zh-TW"/>
              </w:rPr>
              <w:t>st</w:t>
            </w:r>
            <w:r w:rsidRPr="00A449ED">
              <w:rPr>
                <w:color w:val="000000" w:themeColor="text1"/>
                <w:lang w:val="en-US" w:eastAsia="zh-TW"/>
              </w:rPr>
              <w:t xml:space="preserve"> round folder: R4-2108147_Summary_223_HST_FR2_RRM_1st_round_v15_QC2.docx</w:t>
            </w:r>
          </w:p>
          <w:p w14:paraId="3A555609" w14:textId="77777777" w:rsidR="00E6068E" w:rsidRPr="00A449ED" w:rsidRDefault="00E6068E" w:rsidP="00E6068E">
            <w:pPr>
              <w:rPr>
                <w:color w:val="000000" w:themeColor="text1"/>
                <w:lang w:val="en-US" w:eastAsia="zh-TW"/>
              </w:rPr>
            </w:pPr>
            <w:r w:rsidRPr="00A449ED">
              <w:rPr>
                <w:color w:val="000000" w:themeColor="text1"/>
                <w:lang w:val="en-US" w:eastAsia="zh-TW"/>
              </w:rPr>
              <w:t>Changes are summarized below:</w:t>
            </w:r>
          </w:p>
          <w:p w14:paraId="76D257EE" w14:textId="77777777" w:rsidR="00E6068E" w:rsidRPr="00A449ED" w:rsidRDefault="00E6068E" w:rsidP="00E6068E">
            <w:pPr>
              <w:rPr>
                <w:color w:val="000000" w:themeColor="text1"/>
                <w:lang w:val="en-US" w:eastAsia="zh-TW"/>
              </w:rPr>
            </w:pPr>
            <w:r w:rsidRPr="00A449ED">
              <w:rPr>
                <w:color w:val="000000" w:themeColor="text1"/>
                <w:lang w:val="en-US" w:eastAsia="zh-TW"/>
              </w:rPr>
              <w:lastRenderedPageBreak/>
              <w:t>Issue 2-1-2:</w:t>
            </w:r>
          </w:p>
          <w:p w14:paraId="7E843C4B" w14:textId="77777777" w:rsidR="00E6068E" w:rsidRPr="00A449ED" w:rsidRDefault="00E6068E" w:rsidP="00E6068E">
            <w:pPr>
              <w:rPr>
                <w:color w:val="000000" w:themeColor="text1"/>
                <w:lang w:val="en-US" w:eastAsia="zh-TW"/>
              </w:rPr>
            </w:pPr>
            <w:r w:rsidRPr="00A449ED">
              <w:rPr>
                <w:color w:val="000000" w:themeColor="text1"/>
                <w:lang w:val="en-US" w:eastAsia="zh-TW"/>
              </w:rPr>
              <w:t>As companies clarified in the first round, deployment scenario agreement already ensures that SSB locations to be TDMed across adjacent RRHs connected to the same BBU. We can focus on neighboring cell part discussion</w:t>
            </w:r>
          </w:p>
          <w:p w14:paraId="320A0CBF" w14:textId="77777777" w:rsidR="00E6068E" w:rsidRPr="00A449ED" w:rsidRDefault="00E6068E" w:rsidP="00E6068E">
            <w:pPr>
              <w:rPr>
                <w:color w:val="000000" w:themeColor="text1"/>
                <w:lang w:val="en-US" w:eastAsia="zh-TW"/>
              </w:rPr>
            </w:pPr>
            <w:r w:rsidRPr="00A449ED">
              <w:rPr>
                <w:color w:val="000000" w:themeColor="text1"/>
                <w:lang w:val="en-US" w:eastAsia="zh-TW"/>
              </w:rPr>
              <w:t xml:space="preserve">•             Option 1(Samsung): RAN4 needs to discuss how non-overlapping SSB locations in time domain among adjacent RRHs </w:t>
            </w:r>
            <w:r w:rsidRPr="00A449ED">
              <w:rPr>
                <w:strike/>
                <w:color w:val="000000" w:themeColor="text1"/>
                <w:highlight w:val="yellow"/>
                <w:lang w:val="en-US" w:eastAsia="zh-TW"/>
              </w:rPr>
              <w:t>within the same BBUs and</w:t>
            </w:r>
            <w:r w:rsidRPr="00A449ED">
              <w:rPr>
                <w:strike/>
                <w:color w:val="000000" w:themeColor="text1"/>
                <w:lang w:val="en-US" w:eastAsia="zh-TW"/>
              </w:rPr>
              <w:t xml:space="preserve"> </w:t>
            </w:r>
            <w:r w:rsidRPr="00A449ED">
              <w:rPr>
                <w:strike/>
                <w:color w:val="000000" w:themeColor="text1"/>
                <w:highlight w:val="yellow"/>
                <w:lang w:val="en-US" w:eastAsia="zh-CN"/>
              </w:rPr>
              <w:t>in the neighboring cells (across different BBUs)</w:t>
            </w:r>
            <w:r w:rsidRPr="00A449ED">
              <w:rPr>
                <w:color w:val="000000" w:themeColor="text1"/>
                <w:lang w:val="en-US" w:eastAsia="zh-TW"/>
              </w:rPr>
              <w:t xml:space="preserve">, </w:t>
            </w:r>
            <w:r w:rsidRPr="00A449ED">
              <w:rPr>
                <w:color w:val="000000" w:themeColor="text1"/>
                <w:highlight w:val="yellow"/>
                <w:lang w:val="en-US" w:eastAsia="zh-TW"/>
              </w:rPr>
              <w:t>one belongs to serving and one belongs to the neighboring cell</w:t>
            </w:r>
            <w:r w:rsidRPr="00A449ED">
              <w:rPr>
                <w:color w:val="000000" w:themeColor="text1"/>
                <w:lang w:val="en-US" w:eastAsia="zh-TW"/>
              </w:rPr>
              <w:t xml:space="preserve"> in FR2 HST will impact core requirement and test cases.</w:t>
            </w:r>
          </w:p>
          <w:p w14:paraId="4697CCD5" w14:textId="77777777" w:rsidR="00E6068E" w:rsidRPr="00A449ED" w:rsidRDefault="00E6068E" w:rsidP="00E6068E">
            <w:pPr>
              <w:rPr>
                <w:color w:val="000000" w:themeColor="text1"/>
                <w:lang w:val="en-US" w:eastAsia="zh-TW"/>
              </w:rPr>
            </w:pPr>
          </w:p>
          <w:p w14:paraId="4899F23A" w14:textId="77777777" w:rsidR="00E6068E" w:rsidRPr="00A449ED" w:rsidRDefault="00E6068E" w:rsidP="00E6068E">
            <w:pPr>
              <w:rPr>
                <w:color w:val="000000" w:themeColor="text1"/>
                <w:lang w:val="en-US" w:eastAsia="zh-TW"/>
              </w:rPr>
            </w:pPr>
          </w:p>
          <w:p w14:paraId="54EE75A8" w14:textId="77777777" w:rsidR="00E6068E" w:rsidRPr="00A449ED" w:rsidRDefault="00E6068E" w:rsidP="00E6068E">
            <w:pPr>
              <w:rPr>
                <w:color w:val="000000" w:themeColor="text1"/>
                <w:lang w:val="en-US" w:eastAsia="zh-TW"/>
              </w:rPr>
            </w:pPr>
            <w:r w:rsidRPr="00A449ED">
              <w:rPr>
                <w:color w:val="000000" w:themeColor="text1"/>
                <w:lang w:val="en-US" w:eastAsia="zh-TW"/>
              </w:rPr>
              <w:t>Issue 3-3-5:</w:t>
            </w:r>
          </w:p>
          <w:p w14:paraId="5B249F06" w14:textId="77777777" w:rsidR="00E6068E" w:rsidRPr="00A449ED" w:rsidRDefault="00E6068E" w:rsidP="00E6068E">
            <w:pPr>
              <w:rPr>
                <w:color w:val="000000" w:themeColor="text1"/>
                <w:lang w:val="en-US" w:eastAsia="zh-TW"/>
              </w:rPr>
            </w:pPr>
            <w:r w:rsidRPr="00A449ED">
              <w:rPr>
                <w:color w:val="000000" w:themeColor="text1"/>
                <w:lang w:val="en-US" w:eastAsia="zh-TW"/>
              </w:rPr>
              <w:t>We would like to first clarify that no agreement targeted means no need for further discussion or continue discussion? If it is continue discussion, we are fine with it. Otherwise, since we would like to keep discussing this issue in the second round, we suggest revising it as:</w:t>
            </w:r>
          </w:p>
          <w:p w14:paraId="26F57FB9" w14:textId="77777777" w:rsidR="00E6068E" w:rsidRPr="00A449ED" w:rsidRDefault="00E6068E" w:rsidP="00E6068E">
            <w:pPr>
              <w:rPr>
                <w:color w:val="000000" w:themeColor="text1"/>
                <w:lang w:val="en-US" w:eastAsia="zh-TW"/>
              </w:rPr>
            </w:pPr>
            <w:r w:rsidRPr="00A449ED">
              <w:rPr>
                <w:strike/>
                <w:color w:val="000000" w:themeColor="text1"/>
                <w:highlight w:val="yellow"/>
                <w:lang w:val="en-US" w:eastAsia="zh-TW"/>
              </w:rPr>
              <w:t>No agreement can be targeted.</w:t>
            </w:r>
            <w:r w:rsidRPr="00A449ED">
              <w:rPr>
                <w:color w:val="000000" w:themeColor="text1"/>
                <w:highlight w:val="yellow"/>
                <w:lang w:val="en-US" w:eastAsia="zh-TW"/>
              </w:rPr>
              <w:t xml:space="preserve"> Discuss/clarify the necessity of UE initiated TCI state switch proposal in FR2 HST.</w:t>
            </w:r>
          </w:p>
          <w:p w14:paraId="3331AE2E" w14:textId="77777777" w:rsidR="00E6068E" w:rsidRPr="00A449ED" w:rsidRDefault="00E6068E" w:rsidP="00E6068E">
            <w:pPr>
              <w:rPr>
                <w:color w:val="000000" w:themeColor="text1"/>
                <w:lang w:val="en-US" w:eastAsia="zh-TW"/>
              </w:rPr>
            </w:pPr>
          </w:p>
          <w:p w14:paraId="13F3E99D" w14:textId="77777777" w:rsidR="00E6068E" w:rsidRPr="00A449ED" w:rsidRDefault="00E6068E" w:rsidP="00E6068E">
            <w:pPr>
              <w:rPr>
                <w:color w:val="000000" w:themeColor="text1"/>
                <w:lang w:val="en-US" w:eastAsia="zh-TW"/>
              </w:rPr>
            </w:pPr>
            <w:r w:rsidRPr="00A449ED">
              <w:rPr>
                <w:color w:val="000000" w:themeColor="text1"/>
                <w:lang w:val="en-US" w:eastAsia="zh-TW"/>
              </w:rPr>
              <w:t>Best regards,</w:t>
            </w:r>
          </w:p>
          <w:p w14:paraId="5972335F" w14:textId="0EA58D57" w:rsidR="00E6068E" w:rsidRPr="00A449ED" w:rsidRDefault="00E6068E" w:rsidP="00E81094">
            <w:pPr>
              <w:rPr>
                <w:color w:val="000000" w:themeColor="text1"/>
                <w:lang w:val="en-US" w:eastAsia="zh-TW"/>
              </w:rPr>
            </w:pPr>
            <w:r w:rsidRPr="00A449ED">
              <w:rPr>
                <w:color w:val="000000" w:themeColor="text1"/>
                <w:lang w:val="en-US" w:eastAsia="zh-TW"/>
              </w:rPr>
              <w:t>Sean</w:t>
            </w:r>
          </w:p>
        </w:tc>
      </w:tr>
      <w:tr w:rsidR="00A34E9A" w:rsidRPr="005434F9" w14:paraId="18D1FAC0" w14:textId="77777777" w:rsidTr="00E81094">
        <w:tc>
          <w:tcPr>
            <w:tcW w:w="1494" w:type="dxa"/>
          </w:tcPr>
          <w:p w14:paraId="1DF0A7DE" w14:textId="05E1FAE6" w:rsidR="00A34E9A" w:rsidRPr="00A449ED" w:rsidRDefault="00366004" w:rsidP="00E81094">
            <w:pPr>
              <w:rPr>
                <w:rFonts w:eastAsiaTheme="minorEastAsia"/>
                <w:color w:val="000000" w:themeColor="text1"/>
                <w:lang w:eastAsia="zh-CN"/>
              </w:rPr>
            </w:pPr>
            <w:r w:rsidRPr="00A449ED">
              <w:rPr>
                <w:rFonts w:eastAsiaTheme="minorEastAsia"/>
                <w:color w:val="000000" w:themeColor="text1"/>
                <w:lang w:eastAsia="zh-CN"/>
              </w:rPr>
              <w:lastRenderedPageBreak/>
              <w:t>R4-2108342</w:t>
            </w:r>
          </w:p>
        </w:tc>
        <w:tc>
          <w:tcPr>
            <w:tcW w:w="8363" w:type="dxa"/>
          </w:tcPr>
          <w:p w14:paraId="2AB7B788" w14:textId="77777777" w:rsidR="003B497F" w:rsidRDefault="00366004" w:rsidP="00E81094">
            <w:pPr>
              <w:rPr>
                <w:rFonts w:eastAsiaTheme="minorEastAsia"/>
                <w:b/>
                <w:bCs/>
                <w:iCs/>
                <w:color w:val="000000" w:themeColor="text1"/>
                <w:lang w:val="en-150" w:eastAsia="zh-CN"/>
              </w:rPr>
            </w:pPr>
            <w:r w:rsidRPr="00A449ED">
              <w:rPr>
                <w:rFonts w:eastAsiaTheme="minorEastAsia"/>
                <w:b/>
                <w:bCs/>
                <w:iCs/>
                <w:color w:val="000000" w:themeColor="text1"/>
                <w:lang w:val="en-150" w:eastAsia="zh-CN"/>
              </w:rPr>
              <w:t>WF on FR2 HST RRM requirements</w:t>
            </w:r>
          </w:p>
          <w:p w14:paraId="198988F8" w14:textId="77777777" w:rsidR="00366004" w:rsidRDefault="003B497F" w:rsidP="00E81094">
            <w:pPr>
              <w:rPr>
                <w:rFonts w:eastAsiaTheme="minorEastAsia"/>
                <w:iCs/>
                <w:color w:val="000000" w:themeColor="text1"/>
                <w:lang w:val="en-150" w:eastAsia="zh-CN"/>
              </w:rPr>
            </w:pPr>
            <w:r w:rsidRPr="003B497F">
              <w:rPr>
                <w:rFonts w:eastAsiaTheme="minorEastAsia"/>
                <w:iCs/>
                <w:color w:val="000000" w:themeColor="text1"/>
                <w:lang w:val="en-150" w:eastAsia="zh-CN"/>
              </w:rPr>
              <w:t>Issue 2-1-1: Decreasing RX beam number</w:t>
            </w:r>
          </w:p>
          <w:p w14:paraId="0EF0BB00" w14:textId="77777777" w:rsidR="00B4319D" w:rsidRPr="00A449ED" w:rsidRDefault="00B4319D" w:rsidP="00B4319D">
            <w:pPr>
              <w:pStyle w:val="ListParagraph"/>
              <w:numPr>
                <w:ilvl w:val="0"/>
                <w:numId w:val="71"/>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FFS the feasible number of RX beams from RRM perspective</w:t>
            </w:r>
          </w:p>
          <w:p w14:paraId="55A6657E" w14:textId="77777777" w:rsidR="003B497F" w:rsidRPr="00A449ED" w:rsidRDefault="00B4319D" w:rsidP="00B4319D">
            <w:pPr>
              <w:pStyle w:val="ListParagraph"/>
              <w:numPr>
                <w:ilvl w:val="1"/>
                <w:numId w:val="71"/>
              </w:numPr>
              <w:ind w:firstLineChars="0"/>
              <w:rPr>
                <w:rFonts w:eastAsiaTheme="minorEastAsia"/>
                <w:b/>
                <w:bCs/>
                <w:iCs/>
                <w:color w:val="000000" w:themeColor="text1"/>
                <w:lang w:val="en-150" w:eastAsia="zh-CN"/>
              </w:rPr>
            </w:pPr>
            <w:r w:rsidRPr="00A449ED">
              <w:rPr>
                <w:rFonts w:eastAsiaTheme="minorEastAsia"/>
                <w:iCs/>
                <w:color w:val="000000" w:themeColor="text1"/>
                <w:lang w:val="en-150" w:eastAsia="zh-CN"/>
              </w:rPr>
              <w:t>deployment scenario study is used as reference</w:t>
            </w:r>
          </w:p>
          <w:p w14:paraId="41BCAC61" w14:textId="77777777" w:rsidR="00B4319D" w:rsidRDefault="00B4319D" w:rsidP="00B4319D">
            <w:pPr>
              <w:rPr>
                <w:rFonts w:eastAsiaTheme="minorEastAsia"/>
                <w:b/>
                <w:bCs/>
                <w:iCs/>
                <w:color w:val="000000" w:themeColor="text1"/>
                <w:lang w:val="en-150" w:eastAsia="zh-CN"/>
              </w:rPr>
            </w:pPr>
            <w:r w:rsidRPr="00B4319D">
              <w:rPr>
                <w:rFonts w:eastAsiaTheme="minorEastAsia"/>
                <w:b/>
                <w:bCs/>
                <w:iCs/>
                <w:color w:val="000000" w:themeColor="text1"/>
                <w:lang w:val="en-150" w:eastAsia="zh-CN"/>
              </w:rPr>
              <w:t>Issue 2-1-2: Non-overlapping SSB locations in time domain among adjacent RRHs</w:t>
            </w:r>
          </w:p>
          <w:p w14:paraId="0255246A" w14:textId="77777777" w:rsidR="00D241EF" w:rsidRPr="00A449ED" w:rsidRDefault="00D241EF" w:rsidP="00D241EF">
            <w:pPr>
              <w:pStyle w:val="ListParagraph"/>
              <w:numPr>
                <w:ilvl w:val="0"/>
                <w:numId w:val="71"/>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FFS: how non-overlapping SSB locations in time domain among adjacent RRHs, one belongs to serving and one belongs to the neighboring cell in FR2 HST will impact core requirement and test cases.</w:t>
            </w:r>
          </w:p>
          <w:p w14:paraId="1762B4A0" w14:textId="77777777" w:rsidR="00D241EF" w:rsidRPr="00A449ED" w:rsidRDefault="00D241EF" w:rsidP="00A449ED">
            <w:pPr>
              <w:pStyle w:val="ListParagraph"/>
              <w:numPr>
                <w:ilvl w:val="1"/>
                <w:numId w:val="71"/>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Option 1: The FR2 HST neighboring cell search/measurement requirement is applicable when SSB locations in time domain among adjacent RRHs, one belongs to serving and one belongs to the neighboring cell, are not overlapping.</w:t>
            </w:r>
          </w:p>
          <w:p w14:paraId="78623A7D" w14:textId="77777777" w:rsidR="00B4319D" w:rsidRPr="00A449ED" w:rsidRDefault="00D241EF" w:rsidP="00D241EF">
            <w:pPr>
              <w:pStyle w:val="ListParagraph"/>
              <w:numPr>
                <w:ilvl w:val="1"/>
                <w:numId w:val="71"/>
              </w:numPr>
              <w:ind w:firstLineChars="0"/>
              <w:rPr>
                <w:rFonts w:eastAsiaTheme="minorEastAsia"/>
                <w:b/>
                <w:bCs/>
                <w:iCs/>
                <w:color w:val="000000" w:themeColor="text1"/>
                <w:lang w:val="en-150" w:eastAsia="zh-CN"/>
              </w:rPr>
            </w:pPr>
            <w:r w:rsidRPr="00A449ED">
              <w:rPr>
                <w:rFonts w:eastAsiaTheme="minorEastAsia"/>
                <w:iCs/>
                <w:color w:val="000000" w:themeColor="text1"/>
                <w:lang w:val="en-150" w:eastAsia="zh-CN"/>
              </w:rPr>
              <w:t>Other options are not precuded</w:t>
            </w:r>
          </w:p>
          <w:p w14:paraId="5D05F131" w14:textId="77777777" w:rsidR="00D241EF" w:rsidRDefault="00B06EBC" w:rsidP="00B06EBC">
            <w:pPr>
              <w:rPr>
                <w:rFonts w:eastAsiaTheme="minorEastAsia"/>
                <w:b/>
                <w:bCs/>
                <w:iCs/>
                <w:color w:val="000000" w:themeColor="text1"/>
                <w:lang w:val="en-150" w:eastAsia="zh-CN"/>
              </w:rPr>
            </w:pPr>
            <w:r w:rsidRPr="00B06EBC">
              <w:rPr>
                <w:rFonts w:eastAsiaTheme="minorEastAsia"/>
                <w:b/>
                <w:bCs/>
                <w:iCs/>
                <w:color w:val="000000" w:themeColor="text1"/>
                <w:lang w:val="en-150" w:eastAsia="zh-CN"/>
              </w:rPr>
              <w:t>Issue 2-1-3: Network assistance for reducing RX beam number</w:t>
            </w:r>
          </w:p>
          <w:p w14:paraId="62824FB4" w14:textId="77777777" w:rsidR="00B06EBC" w:rsidRDefault="00133AA3" w:rsidP="00B06EBC">
            <w:pPr>
              <w:pStyle w:val="ListParagraph"/>
              <w:numPr>
                <w:ilvl w:val="0"/>
                <w:numId w:val="71"/>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FFS: to be discussed depending on the outcomes of the deployment scenarios</w:t>
            </w:r>
          </w:p>
          <w:p w14:paraId="551ED097" w14:textId="77777777" w:rsidR="00133AA3" w:rsidRPr="00A449ED" w:rsidRDefault="00AF2666" w:rsidP="00133AA3">
            <w:pPr>
              <w:rPr>
                <w:rFonts w:eastAsiaTheme="minorEastAsia"/>
                <w:b/>
                <w:bCs/>
                <w:iCs/>
                <w:color w:val="000000" w:themeColor="text1"/>
                <w:lang w:val="en-150" w:eastAsia="zh-CN"/>
              </w:rPr>
            </w:pPr>
            <w:r w:rsidRPr="00A449ED">
              <w:rPr>
                <w:rFonts w:eastAsiaTheme="minorEastAsia"/>
                <w:b/>
                <w:bCs/>
                <w:iCs/>
                <w:color w:val="000000" w:themeColor="text1"/>
                <w:lang w:val="en-150" w:eastAsia="zh-CN"/>
              </w:rPr>
              <w:t>Beam search scaling factor N (Sub-topic 2-4)</w:t>
            </w:r>
          </w:p>
          <w:p w14:paraId="3464C478" w14:textId="7C78B2E1" w:rsidR="007044A7" w:rsidRPr="00A449ED" w:rsidRDefault="007044A7" w:rsidP="00A449ED">
            <w:pPr>
              <w:pStyle w:val="ListParagraph"/>
              <w:numPr>
                <w:ilvl w:val="0"/>
                <w:numId w:val="71"/>
              </w:numPr>
              <w:ind w:firstLineChars="0"/>
              <w:rPr>
                <w:rFonts w:eastAsiaTheme="minorEastAsia"/>
                <w:iCs/>
                <w:color w:val="000000" w:themeColor="text1"/>
                <w:lang w:val="en-150" w:eastAsia="zh-CN"/>
              </w:rPr>
            </w:pPr>
            <w:r w:rsidRPr="007044A7">
              <w:rPr>
                <w:rFonts w:eastAsiaTheme="minorEastAsia"/>
                <w:iCs/>
                <w:color w:val="000000" w:themeColor="text1"/>
                <w:lang w:val="en-150" w:eastAsia="zh-CN"/>
              </w:rPr>
              <w:t>FFS: to be discussed depending on the outcomes of the deployment scenarios</w:t>
            </w:r>
          </w:p>
        </w:tc>
      </w:tr>
    </w:tbl>
    <w:p w14:paraId="197DAF30" w14:textId="77777777" w:rsidR="00B933E1" w:rsidRPr="005434F9" w:rsidRDefault="00B933E1" w:rsidP="00B933E1">
      <w:pPr>
        <w:rPr>
          <w:lang w:eastAsia="zh-CN"/>
        </w:rPr>
      </w:pPr>
    </w:p>
    <w:p w14:paraId="0BE70ACB" w14:textId="77777777" w:rsidR="003067E9" w:rsidRPr="005434F9" w:rsidRDefault="003067E9" w:rsidP="003067E9">
      <w:pPr>
        <w:rPr>
          <w:lang w:eastAsia="zh-CN"/>
        </w:rPr>
      </w:pPr>
    </w:p>
    <w:p w14:paraId="3995BF6D" w14:textId="0A3FF039" w:rsidR="003067E9" w:rsidRPr="005434F9" w:rsidRDefault="003067E9" w:rsidP="003067E9">
      <w:pPr>
        <w:pStyle w:val="Heading1"/>
        <w:rPr>
          <w:lang w:eastAsia="ja-JP"/>
        </w:rPr>
      </w:pPr>
      <w:r w:rsidRPr="005434F9">
        <w:rPr>
          <w:lang w:eastAsia="ja-JP"/>
        </w:rPr>
        <w:t>Topic #</w:t>
      </w:r>
      <w:r w:rsidR="00C502D5" w:rsidRPr="005434F9">
        <w:rPr>
          <w:lang w:eastAsia="ja-JP"/>
        </w:rPr>
        <w:t>3</w:t>
      </w:r>
      <w:r w:rsidRPr="005434F9">
        <w:rPr>
          <w:lang w:eastAsia="ja-JP"/>
        </w:rPr>
        <w:t xml:space="preserve">: </w:t>
      </w:r>
      <w:r w:rsidR="007F5099" w:rsidRPr="005434F9">
        <w:rPr>
          <w:lang w:eastAsia="ja-JP"/>
        </w:rPr>
        <w:t>RRM requirements</w:t>
      </w:r>
    </w:p>
    <w:p w14:paraId="40DD7C7C" w14:textId="77777777" w:rsidR="003067E9" w:rsidRPr="005434F9" w:rsidRDefault="003067E9" w:rsidP="003067E9">
      <w:pPr>
        <w:rPr>
          <w:i/>
          <w:color w:val="0070C0"/>
          <w:lang w:eastAsia="zh-CN"/>
        </w:rPr>
      </w:pPr>
      <w:r w:rsidRPr="005434F9">
        <w:rPr>
          <w:i/>
          <w:color w:val="0070C0"/>
          <w:lang w:eastAsia="zh-CN"/>
        </w:rPr>
        <w:t xml:space="preserve">Main technical topic overview. The structure can be done based on sub-agenda basis. </w:t>
      </w:r>
    </w:p>
    <w:p w14:paraId="0BFD6A41" w14:textId="77777777" w:rsidR="003067E9" w:rsidRPr="005434F9" w:rsidRDefault="003067E9" w:rsidP="003067E9">
      <w:pPr>
        <w:pStyle w:val="Heading2"/>
      </w:pPr>
      <w:r w:rsidRPr="005434F9">
        <w:lastRenderedPageBreak/>
        <w:t>Companies’ contributions summary</w:t>
      </w:r>
    </w:p>
    <w:tbl>
      <w:tblPr>
        <w:tblStyle w:val="TableGrid"/>
        <w:tblW w:w="0" w:type="auto"/>
        <w:tblLook w:val="04A0" w:firstRow="1" w:lastRow="0" w:firstColumn="1" w:lastColumn="0" w:noHBand="0" w:noVBand="1"/>
      </w:tblPr>
      <w:tblGrid>
        <w:gridCol w:w="786"/>
        <w:gridCol w:w="1003"/>
        <w:gridCol w:w="8068"/>
      </w:tblGrid>
      <w:tr w:rsidR="003067E9" w:rsidRPr="005434F9" w14:paraId="3D1C331B" w14:textId="77777777" w:rsidTr="003224F4">
        <w:trPr>
          <w:trHeight w:val="468"/>
        </w:trPr>
        <w:tc>
          <w:tcPr>
            <w:tcW w:w="1622" w:type="dxa"/>
            <w:vAlign w:val="center"/>
          </w:tcPr>
          <w:p w14:paraId="13E204DA" w14:textId="77777777" w:rsidR="003067E9" w:rsidRPr="005434F9" w:rsidRDefault="003067E9" w:rsidP="00B1186F">
            <w:pPr>
              <w:spacing w:before="120" w:after="120"/>
              <w:rPr>
                <w:b/>
              </w:rPr>
            </w:pPr>
            <w:r w:rsidRPr="005434F9">
              <w:rPr>
                <w:b/>
              </w:rPr>
              <w:t>T-doc number</w:t>
            </w:r>
          </w:p>
        </w:tc>
        <w:tc>
          <w:tcPr>
            <w:tcW w:w="1424" w:type="dxa"/>
            <w:vAlign w:val="center"/>
          </w:tcPr>
          <w:p w14:paraId="60E0CC60" w14:textId="77777777" w:rsidR="003067E9" w:rsidRPr="005434F9" w:rsidRDefault="003067E9" w:rsidP="00B1186F">
            <w:pPr>
              <w:spacing w:before="120" w:after="120"/>
              <w:rPr>
                <w:b/>
              </w:rPr>
            </w:pPr>
            <w:r w:rsidRPr="005434F9">
              <w:rPr>
                <w:b/>
              </w:rPr>
              <w:t>Company</w:t>
            </w:r>
          </w:p>
        </w:tc>
        <w:tc>
          <w:tcPr>
            <w:tcW w:w="6585" w:type="dxa"/>
            <w:vAlign w:val="center"/>
          </w:tcPr>
          <w:p w14:paraId="2B0D6D05" w14:textId="77777777" w:rsidR="003067E9" w:rsidRPr="005434F9" w:rsidRDefault="003067E9" w:rsidP="00B1186F">
            <w:pPr>
              <w:spacing w:before="120" w:after="120"/>
              <w:rPr>
                <w:b/>
              </w:rPr>
            </w:pPr>
            <w:r w:rsidRPr="005434F9">
              <w:rPr>
                <w:b/>
              </w:rPr>
              <w:t>Proposals / Observations</w:t>
            </w:r>
          </w:p>
        </w:tc>
      </w:tr>
      <w:tr w:rsidR="006B6916" w:rsidRPr="005434F9" w14:paraId="5C8635DD" w14:textId="77777777" w:rsidTr="003224F4">
        <w:trPr>
          <w:trHeight w:val="468"/>
        </w:trPr>
        <w:tc>
          <w:tcPr>
            <w:tcW w:w="1622" w:type="dxa"/>
          </w:tcPr>
          <w:p w14:paraId="7DE167EC" w14:textId="5B151E67" w:rsidR="006B6916" w:rsidRPr="005434F9" w:rsidRDefault="006B6916" w:rsidP="006B6916">
            <w:pPr>
              <w:spacing w:before="120" w:after="120"/>
            </w:pPr>
            <w:r w:rsidRPr="005434F9">
              <w:t>R4-2109066</w:t>
            </w:r>
          </w:p>
        </w:tc>
        <w:tc>
          <w:tcPr>
            <w:tcW w:w="1424" w:type="dxa"/>
          </w:tcPr>
          <w:p w14:paraId="4B5CD620" w14:textId="6CB85BBB" w:rsidR="006B6916" w:rsidRPr="005434F9" w:rsidRDefault="006B6916" w:rsidP="006B6916">
            <w:pPr>
              <w:spacing w:before="120" w:after="120"/>
            </w:pPr>
            <w:r w:rsidRPr="005434F9">
              <w:t>CATT</w:t>
            </w:r>
          </w:p>
        </w:tc>
        <w:tc>
          <w:tcPr>
            <w:tcW w:w="6585" w:type="dxa"/>
          </w:tcPr>
          <w:p w14:paraId="7AB84213" w14:textId="77777777" w:rsidR="006B6916" w:rsidRPr="005434F9" w:rsidRDefault="006B6916" w:rsidP="006B6916">
            <w:pPr>
              <w:spacing w:before="120" w:after="120"/>
              <w:rPr>
                <w:b/>
              </w:rPr>
            </w:pPr>
            <w:r w:rsidRPr="005434F9">
              <w:rPr>
                <w:b/>
              </w:rPr>
              <w:t>Title: Discussion on RRM requirements impacts for NR FR2 HST</w:t>
            </w:r>
          </w:p>
          <w:p w14:paraId="1226A077" w14:textId="595F9297" w:rsidR="00C213F8" w:rsidRPr="005434F9" w:rsidRDefault="00C213F8" w:rsidP="00206149">
            <w:pPr>
              <w:spacing w:before="120" w:after="120"/>
              <w:rPr>
                <w:u w:val="single"/>
              </w:rPr>
            </w:pPr>
            <w:r w:rsidRPr="005434F9">
              <w:rPr>
                <w:u w:val="single"/>
              </w:rPr>
              <w:t>CONNECTED State Mobility</w:t>
            </w:r>
          </w:p>
          <w:p w14:paraId="7F74AA99" w14:textId="4CC73AC6" w:rsidR="00206149" w:rsidRPr="005434F9" w:rsidRDefault="00206149" w:rsidP="00206149">
            <w:pPr>
              <w:spacing w:before="120" w:after="120"/>
            </w:pPr>
            <w:r w:rsidRPr="005434F9">
              <w:rPr>
                <w:b/>
              </w:rPr>
              <w:t>Proposal 1</w:t>
            </w:r>
            <w:r w:rsidRPr="005434F9">
              <w:t xml:space="preserve">: Define requirements for the short DRX configurations. Do not enhance for long DRX configuration. </w:t>
            </w:r>
          </w:p>
          <w:p w14:paraId="39C1A093" w14:textId="77777777" w:rsidR="00206149" w:rsidRPr="005434F9" w:rsidRDefault="00206149" w:rsidP="00206149">
            <w:pPr>
              <w:spacing w:before="120" w:after="120"/>
            </w:pPr>
            <w:r w:rsidRPr="005434F9">
              <w:rPr>
                <w:b/>
              </w:rPr>
              <w:t>Proposal 2</w:t>
            </w:r>
            <w:r w:rsidRPr="005434F9">
              <w:t>: The scaling factor can be decreased in HST. For uni-directional, the value can be 1. For bi-directional, the value need further studied.</w:t>
            </w:r>
          </w:p>
          <w:p w14:paraId="543A097C" w14:textId="77777777" w:rsidR="00206149" w:rsidRPr="005434F9" w:rsidRDefault="00206149" w:rsidP="00206149">
            <w:pPr>
              <w:spacing w:before="120" w:after="120"/>
              <w:rPr>
                <w:u w:val="single"/>
              </w:rPr>
            </w:pPr>
            <w:r w:rsidRPr="005434F9">
              <w:rPr>
                <w:u w:val="single"/>
              </w:rPr>
              <w:t>Timing</w:t>
            </w:r>
          </w:p>
          <w:p w14:paraId="518AAAF8" w14:textId="77777777" w:rsidR="00206149" w:rsidRPr="005434F9" w:rsidRDefault="00206149" w:rsidP="00206149">
            <w:pPr>
              <w:spacing w:before="120" w:after="120"/>
            </w:pPr>
            <w:r w:rsidRPr="005434F9">
              <w:rPr>
                <w:b/>
              </w:rPr>
              <w:t>Proposal 3</w:t>
            </w:r>
            <w:r w:rsidRPr="005434F9">
              <w:t>: Autonomous timing adjust step Tq for FR2 in high speed scenario is 4.5Ts is fine for this WI.</w:t>
            </w:r>
          </w:p>
          <w:p w14:paraId="4FCDCC87" w14:textId="77777777" w:rsidR="00206149" w:rsidRPr="005434F9" w:rsidRDefault="00206149" w:rsidP="00206149">
            <w:pPr>
              <w:spacing w:before="120" w:after="120"/>
              <w:rPr>
                <w:u w:val="single"/>
              </w:rPr>
            </w:pPr>
            <w:r w:rsidRPr="005434F9">
              <w:rPr>
                <w:u w:val="single"/>
              </w:rPr>
              <w:t>Measurement Procedures</w:t>
            </w:r>
          </w:p>
          <w:p w14:paraId="252C281E" w14:textId="77777777" w:rsidR="00206149" w:rsidRPr="005434F9" w:rsidRDefault="00206149" w:rsidP="00206149">
            <w:pPr>
              <w:spacing w:before="120" w:after="120"/>
            </w:pPr>
            <w:r w:rsidRPr="005434F9">
              <w:rPr>
                <w:b/>
              </w:rPr>
              <w:t>Proposal 4</w:t>
            </w:r>
            <w:r w:rsidRPr="005434F9">
              <w:t>: For PSS/SSS detection and measurement period for FR2, it is necessary to enhance the current cell identification requirements.</w:t>
            </w:r>
          </w:p>
          <w:p w14:paraId="2A0BCEE8" w14:textId="77777777" w:rsidR="00206149" w:rsidRPr="005434F9" w:rsidRDefault="00206149" w:rsidP="00206149">
            <w:pPr>
              <w:spacing w:before="120" w:after="120"/>
            </w:pPr>
            <w:r w:rsidRPr="005434F9">
              <w:rPr>
                <w:b/>
              </w:rPr>
              <w:t>Proposal 5</w:t>
            </w:r>
            <w:r w:rsidRPr="005434F9">
              <w:t>: For no DRX, Mpss/sss_sync_w/o_gaps  and Mmeas_period_w/o_gaps can be enhanced by reducing RX beams from 8 in PSS/SSS detection and Measurement period.</w:t>
            </w:r>
          </w:p>
          <w:p w14:paraId="220D631D" w14:textId="77777777" w:rsidR="00206149" w:rsidRPr="005434F9" w:rsidRDefault="00206149" w:rsidP="00206149">
            <w:pPr>
              <w:spacing w:before="120" w:after="120"/>
            </w:pPr>
            <w:r w:rsidRPr="005434F9">
              <w:rPr>
                <w:b/>
              </w:rPr>
              <w:t>Proposal 6</w:t>
            </w:r>
            <w:r w:rsidRPr="005434F9">
              <w:t>: No need to add SMTC restriction in the spec.</w:t>
            </w:r>
          </w:p>
          <w:p w14:paraId="76A0184A" w14:textId="77777777" w:rsidR="00206149" w:rsidRPr="005434F9" w:rsidRDefault="00206149" w:rsidP="00206149">
            <w:pPr>
              <w:spacing w:before="120" w:after="120"/>
              <w:rPr>
                <w:u w:val="single"/>
              </w:rPr>
            </w:pPr>
            <w:r w:rsidRPr="005434F9">
              <w:rPr>
                <w:u w:val="single"/>
              </w:rPr>
              <w:t>RLM/BFD</w:t>
            </w:r>
          </w:p>
          <w:p w14:paraId="6D832DF0" w14:textId="76D0B708" w:rsidR="006B6916" w:rsidRPr="005434F9" w:rsidRDefault="00206149" w:rsidP="00206149">
            <w:pPr>
              <w:spacing w:before="120" w:after="120"/>
            </w:pPr>
            <w:r w:rsidRPr="005434F9">
              <w:rPr>
                <w:b/>
              </w:rPr>
              <w:t>Proposal 7</w:t>
            </w:r>
            <w:r w:rsidRPr="005434F9">
              <w:t>: For RLM/BFD, scaling factor can be decreased from current value 8.</w:t>
            </w:r>
          </w:p>
        </w:tc>
      </w:tr>
      <w:tr w:rsidR="006B6916" w:rsidRPr="005434F9" w14:paraId="13737260" w14:textId="77777777" w:rsidTr="003224F4">
        <w:trPr>
          <w:trHeight w:val="468"/>
        </w:trPr>
        <w:tc>
          <w:tcPr>
            <w:tcW w:w="1622" w:type="dxa"/>
          </w:tcPr>
          <w:p w14:paraId="4430119D" w14:textId="543C3507" w:rsidR="006B6916" w:rsidRPr="005434F9" w:rsidRDefault="006B6916" w:rsidP="006B6916">
            <w:pPr>
              <w:spacing w:before="120" w:after="120"/>
            </w:pPr>
            <w:r w:rsidRPr="005434F9">
              <w:t>R4-2109367</w:t>
            </w:r>
          </w:p>
        </w:tc>
        <w:tc>
          <w:tcPr>
            <w:tcW w:w="1424" w:type="dxa"/>
          </w:tcPr>
          <w:p w14:paraId="0320827D" w14:textId="77A4185B" w:rsidR="006B6916" w:rsidRPr="005434F9" w:rsidRDefault="006B6916" w:rsidP="006B6916">
            <w:pPr>
              <w:spacing w:before="120" w:after="120"/>
            </w:pPr>
            <w:r w:rsidRPr="005434F9">
              <w:t>Apple</w:t>
            </w:r>
          </w:p>
        </w:tc>
        <w:tc>
          <w:tcPr>
            <w:tcW w:w="6585" w:type="dxa"/>
          </w:tcPr>
          <w:p w14:paraId="68CB02DF" w14:textId="77777777" w:rsidR="006B6916" w:rsidRPr="005434F9" w:rsidRDefault="006B6916" w:rsidP="006B6916">
            <w:pPr>
              <w:spacing w:before="120" w:after="120"/>
              <w:rPr>
                <w:b/>
              </w:rPr>
            </w:pPr>
            <w:r w:rsidRPr="005434F9">
              <w:rPr>
                <w:b/>
              </w:rPr>
              <w:t>Title: Discussion on RRM requirement for FR2 HST</w:t>
            </w:r>
          </w:p>
          <w:p w14:paraId="42110368" w14:textId="5B699A4F" w:rsidR="000B44E4" w:rsidRPr="005434F9" w:rsidRDefault="000B44E4" w:rsidP="000B44E4">
            <w:pPr>
              <w:spacing w:before="120" w:after="120"/>
              <w:rPr>
                <w:u w:val="single"/>
              </w:rPr>
            </w:pPr>
            <w:r w:rsidRPr="005434F9">
              <w:rPr>
                <w:u w:val="single"/>
              </w:rPr>
              <w:t>Connected state mobility</w:t>
            </w:r>
          </w:p>
          <w:p w14:paraId="2CD047B1" w14:textId="708BE65A" w:rsidR="000B44E4" w:rsidRPr="005434F9" w:rsidRDefault="000B44E4" w:rsidP="000B44E4">
            <w:pPr>
              <w:spacing w:before="120" w:after="120"/>
            </w:pPr>
            <w:r w:rsidRPr="005434F9">
              <w:rPr>
                <w:b/>
              </w:rPr>
              <w:t>Proposal 1</w:t>
            </w:r>
            <w:r w:rsidRPr="005434F9">
              <w:t xml:space="preserve">: For long DRX cycle, reuse existing R16 requirement.  </w:t>
            </w:r>
          </w:p>
          <w:p w14:paraId="4D5B2EE3" w14:textId="0E323293" w:rsidR="000B44E4" w:rsidRPr="005434F9" w:rsidRDefault="000B44E4" w:rsidP="000B44E4">
            <w:pPr>
              <w:spacing w:before="120" w:after="120"/>
            </w:pPr>
            <w:r w:rsidRPr="005434F9">
              <w:rPr>
                <w:b/>
              </w:rPr>
              <w:t>Proposal 2</w:t>
            </w:r>
            <w:r w:rsidRPr="005434F9">
              <w:t>: RRC release with re-direction can be considered as low priority unless there is an operator request for support of inter-RAT mobility.</w:t>
            </w:r>
          </w:p>
          <w:p w14:paraId="36CADAEA" w14:textId="22B75DAD" w:rsidR="000B44E4" w:rsidRPr="005434F9" w:rsidRDefault="000B44E4" w:rsidP="000B44E4">
            <w:pPr>
              <w:spacing w:before="120" w:after="120"/>
              <w:rPr>
                <w:u w:val="single"/>
              </w:rPr>
            </w:pPr>
            <w:r w:rsidRPr="005434F9">
              <w:rPr>
                <w:u w:val="single"/>
              </w:rPr>
              <w:t>Timing</w:t>
            </w:r>
          </w:p>
          <w:p w14:paraId="3E228F49" w14:textId="77777777" w:rsidR="000B44E4" w:rsidRPr="005434F9" w:rsidRDefault="000B44E4" w:rsidP="000B44E4">
            <w:pPr>
              <w:spacing w:before="120" w:after="120"/>
            </w:pPr>
            <w:r w:rsidRPr="005434F9">
              <w:rPr>
                <w:b/>
              </w:rPr>
              <w:t>Proposal 3</w:t>
            </w:r>
            <w:r w:rsidRPr="005434F9">
              <w:t xml:space="preserve">: Autonomous timing adjust step Tq for FR2 in high speed scenario is 4.5Ts. </w:t>
            </w:r>
          </w:p>
          <w:p w14:paraId="4EDFAEAC" w14:textId="77777777" w:rsidR="000B44E4" w:rsidRPr="005434F9" w:rsidRDefault="000B44E4" w:rsidP="000B44E4">
            <w:pPr>
              <w:spacing w:before="120" w:after="120"/>
            </w:pPr>
            <w:r w:rsidRPr="005434F9">
              <w:rPr>
                <w:b/>
              </w:rPr>
              <w:t>Proposal 4</w:t>
            </w:r>
            <w:r w:rsidRPr="005434F9">
              <w:t xml:space="preserve">: One-time large TA adjustment can be enabled when switching between RRH for uni-directional deployment. </w:t>
            </w:r>
          </w:p>
          <w:p w14:paraId="763CDD70" w14:textId="29C8F0FA" w:rsidR="000B44E4" w:rsidRPr="005434F9" w:rsidRDefault="000B44E4" w:rsidP="000B44E4">
            <w:pPr>
              <w:spacing w:before="120" w:after="120"/>
            </w:pPr>
            <w:r w:rsidRPr="005434F9">
              <w:rPr>
                <w:b/>
              </w:rPr>
              <w:t>Proposal 5</w:t>
            </w:r>
            <w:r w:rsidRPr="005434F9">
              <w:t xml:space="preserve">: Network </w:t>
            </w:r>
            <w:r w:rsidR="00B51D16">
              <w:pgNum/>
            </w:r>
            <w:r w:rsidR="00B51D16">
              <w:t>ignalling</w:t>
            </w:r>
            <w:r w:rsidRPr="005434F9">
              <w:t xml:space="preserve"> of the SSB index per RRH and whether this is uni-directional or bi-directional deployment, to assist UE one time TA adjustment.</w:t>
            </w:r>
          </w:p>
          <w:p w14:paraId="4057C470" w14:textId="3DE38630" w:rsidR="00EE26B2" w:rsidRPr="005434F9" w:rsidRDefault="00EE26B2" w:rsidP="000B44E4">
            <w:pPr>
              <w:spacing w:before="120" w:after="120"/>
              <w:rPr>
                <w:u w:val="single"/>
              </w:rPr>
            </w:pPr>
            <w:r w:rsidRPr="005434F9">
              <w:rPr>
                <w:u w:val="single"/>
              </w:rPr>
              <w:t>Measurement procedure</w:t>
            </w:r>
          </w:p>
          <w:p w14:paraId="1808138A" w14:textId="29F73F73" w:rsidR="000B44E4" w:rsidRPr="005434F9" w:rsidRDefault="000B44E4" w:rsidP="001D074A">
            <w:pPr>
              <w:spacing w:before="120" w:after="120"/>
            </w:pPr>
            <w:r w:rsidRPr="005434F9">
              <w:rPr>
                <w:b/>
              </w:rPr>
              <w:t>Proposal 6</w:t>
            </w:r>
            <w:r w:rsidRPr="005434F9">
              <w:t xml:space="preserve">: </w:t>
            </w:r>
            <w:r w:rsidR="001D074A" w:rsidRPr="005434F9">
              <w:br/>
              <w:t>M</w:t>
            </w:r>
            <w:r w:rsidR="001D074A" w:rsidRPr="005434F9">
              <w:rPr>
                <w:vertAlign w:val="subscript"/>
              </w:rPr>
              <w:t xml:space="preserve">meas_preriod_w/o_gaps </w:t>
            </w:r>
            <w:r w:rsidR="001D074A" w:rsidRPr="005434F9">
              <w:t xml:space="preserve">= 3N, where N is number of Rx beam depends on network </w:t>
            </w:r>
            <w:r w:rsidR="00B51D16">
              <w:pgNum/>
            </w:r>
            <w:r w:rsidR="00B51D16">
              <w:t>ignalling</w:t>
            </w:r>
            <w:r w:rsidR="001D074A" w:rsidRPr="005434F9">
              <w:t>.</w:t>
            </w:r>
            <w:r w:rsidR="00A1726F" w:rsidRPr="005434F9">
              <w:br/>
            </w:r>
            <w:r w:rsidR="001D074A" w:rsidRPr="005434F9">
              <w:t>M</w:t>
            </w:r>
            <w:r w:rsidR="001D074A" w:rsidRPr="005434F9">
              <w:rPr>
                <w:vertAlign w:val="subscript"/>
              </w:rPr>
              <w:t>pss/sss_sync_w/o_gaps</w:t>
            </w:r>
            <w:r w:rsidR="001D074A" w:rsidRPr="005434F9">
              <w:t xml:space="preserve"> = 3N, where N is the number of Rx beam depends on network </w:t>
            </w:r>
            <w:r w:rsidR="00B51D16">
              <w:pgNum/>
            </w:r>
            <w:r w:rsidR="00B51D16">
              <w:t>ignalling</w:t>
            </w:r>
            <w:r w:rsidR="001D074A" w:rsidRPr="005434F9">
              <w:t>.</w:t>
            </w:r>
          </w:p>
          <w:p w14:paraId="2EC5B776" w14:textId="002860F7" w:rsidR="00A1726F" w:rsidRPr="005434F9" w:rsidRDefault="00A1726F" w:rsidP="001D074A">
            <w:pPr>
              <w:spacing w:before="120" w:after="120"/>
              <w:rPr>
                <w:u w:val="single"/>
              </w:rPr>
            </w:pPr>
            <w:r w:rsidRPr="005434F9">
              <w:rPr>
                <w:u w:val="single"/>
              </w:rPr>
              <w:t>Signaling</w:t>
            </w:r>
          </w:p>
          <w:p w14:paraId="113AAFB5" w14:textId="6A535094" w:rsidR="006B6916" w:rsidRPr="005434F9" w:rsidRDefault="000B44E4" w:rsidP="000B44E4">
            <w:pPr>
              <w:spacing w:before="120" w:after="120"/>
            </w:pPr>
            <w:r w:rsidRPr="005434F9">
              <w:rPr>
                <w:b/>
              </w:rPr>
              <w:t>Proposal 7</w:t>
            </w:r>
            <w:r w:rsidRPr="005434F9">
              <w:t>: UE perform parallel CBD procedure and BFD procedure.</w:t>
            </w:r>
          </w:p>
        </w:tc>
      </w:tr>
      <w:tr w:rsidR="006B6916" w:rsidRPr="005434F9" w14:paraId="3941B936" w14:textId="77777777" w:rsidTr="003224F4">
        <w:trPr>
          <w:trHeight w:val="468"/>
        </w:trPr>
        <w:tc>
          <w:tcPr>
            <w:tcW w:w="1622" w:type="dxa"/>
          </w:tcPr>
          <w:p w14:paraId="02D8F9E5" w14:textId="24CB1EB1" w:rsidR="006B6916" w:rsidRPr="005434F9" w:rsidRDefault="006B6916" w:rsidP="006B6916">
            <w:pPr>
              <w:spacing w:before="120" w:after="120"/>
            </w:pPr>
            <w:r w:rsidRPr="005434F9">
              <w:t>R4-2109509</w:t>
            </w:r>
          </w:p>
        </w:tc>
        <w:tc>
          <w:tcPr>
            <w:tcW w:w="1424" w:type="dxa"/>
          </w:tcPr>
          <w:p w14:paraId="58F78AC0" w14:textId="6D4762E7" w:rsidR="006B6916" w:rsidRPr="005434F9" w:rsidRDefault="006B6916" w:rsidP="006B6916">
            <w:pPr>
              <w:spacing w:before="120" w:after="120"/>
            </w:pPr>
            <w:r w:rsidRPr="005434F9">
              <w:t>CMCC</w:t>
            </w:r>
          </w:p>
        </w:tc>
        <w:tc>
          <w:tcPr>
            <w:tcW w:w="6585" w:type="dxa"/>
          </w:tcPr>
          <w:p w14:paraId="0048D37B" w14:textId="77777777" w:rsidR="006B6916" w:rsidRPr="005434F9" w:rsidRDefault="006B6916" w:rsidP="006B6916">
            <w:pPr>
              <w:spacing w:before="120" w:after="120"/>
              <w:rPr>
                <w:b/>
              </w:rPr>
            </w:pPr>
            <w:r w:rsidRPr="005434F9">
              <w:rPr>
                <w:b/>
              </w:rPr>
              <w:t>Title: Discussion on RRM requirements for FR2 HST</w:t>
            </w:r>
          </w:p>
          <w:p w14:paraId="6E0A85B7" w14:textId="77777777" w:rsidR="006B6916" w:rsidRPr="005434F9" w:rsidRDefault="00423AC8" w:rsidP="006B6916">
            <w:pPr>
              <w:spacing w:before="120" w:after="120"/>
              <w:rPr>
                <w:u w:val="single"/>
              </w:rPr>
            </w:pPr>
            <w:r w:rsidRPr="005434F9">
              <w:rPr>
                <w:u w:val="single"/>
              </w:rPr>
              <w:t>CONNECTED State Mobility</w:t>
            </w:r>
          </w:p>
          <w:p w14:paraId="65291D38" w14:textId="33B1C15F" w:rsidR="003C16B1" w:rsidRPr="005434F9" w:rsidRDefault="003C16B1" w:rsidP="003C16B1">
            <w:pPr>
              <w:spacing w:before="120" w:after="120"/>
            </w:pPr>
            <w:r w:rsidRPr="005434F9">
              <w:rPr>
                <w:b/>
              </w:rPr>
              <w:t>Observation 1</w:t>
            </w:r>
            <w:r w:rsidRPr="005434F9">
              <w:t>: how to perform the enhancement and the upper bound of DRX cycle is related with the target maximum velocity, which is under discussion in demodulation session.</w:t>
            </w:r>
          </w:p>
          <w:p w14:paraId="5C7AE802" w14:textId="77777777" w:rsidR="00423AC8" w:rsidRPr="005434F9" w:rsidRDefault="003C16B1" w:rsidP="003C16B1">
            <w:pPr>
              <w:spacing w:before="120" w:after="120"/>
            </w:pPr>
            <w:r w:rsidRPr="005434F9">
              <w:rPr>
                <w:b/>
              </w:rPr>
              <w:t>Proposal 1</w:t>
            </w:r>
            <w:r w:rsidRPr="005434F9">
              <w:t xml:space="preserve">: When the target maximum velocity is determined, the upper bound of DRX cycle to </w:t>
            </w:r>
            <w:r w:rsidRPr="005434F9">
              <w:lastRenderedPageBreak/>
              <w:t>define the enhanced requirements can be further discussed.</w:t>
            </w:r>
          </w:p>
          <w:p w14:paraId="5536B839" w14:textId="0DCA4BC2" w:rsidR="00DB6B16" w:rsidRPr="005434F9" w:rsidRDefault="00DB6B16" w:rsidP="00DB6B16">
            <w:pPr>
              <w:spacing w:before="120" w:after="120"/>
            </w:pPr>
            <w:r w:rsidRPr="005434F9">
              <w:rPr>
                <w:b/>
              </w:rPr>
              <w:t>Proposal 2</w:t>
            </w:r>
            <w:r w:rsidRPr="005434F9">
              <w:t>: the scaling factor M2 introduced for the enhancement of scaling factor 1.5 specified in Rel-16 NR HST can be reused for FR2 HST: M2 = 1.5 if SMTC periodicity &gt; [40 ]ms, otherwise M2=1. And the upper bound of SMTC periodicity to apply M2=1 can be further discussed.</w:t>
            </w:r>
          </w:p>
          <w:p w14:paraId="6181F480" w14:textId="77777777" w:rsidR="00DB6B16" w:rsidRPr="005434F9" w:rsidRDefault="00DB6B16" w:rsidP="00E9025F">
            <w:pPr>
              <w:spacing w:before="120" w:after="120"/>
            </w:pPr>
            <w:r w:rsidRPr="005434F9">
              <w:rPr>
                <w:b/>
              </w:rPr>
              <w:t>Proposal 3</w:t>
            </w:r>
            <w:r w:rsidRPr="005434F9">
              <w:t>: except the enhancement of scaling factor 1.5, other enhancement, e.g. the number of samples and the scaling factor N can be further discussed.</w:t>
            </w:r>
          </w:p>
          <w:p w14:paraId="1B0B2007" w14:textId="77777777" w:rsidR="00C42AF5" w:rsidRPr="005434F9" w:rsidRDefault="00C42AF5" w:rsidP="00DB6B16">
            <w:pPr>
              <w:spacing w:before="120" w:after="120"/>
              <w:rPr>
                <w:rStyle w:val="normaltextrun"/>
                <w:color w:val="000000"/>
                <w:u w:val="single"/>
                <w:shd w:val="clear" w:color="auto" w:fill="FFFFFF"/>
              </w:rPr>
            </w:pPr>
            <w:r w:rsidRPr="005434F9">
              <w:rPr>
                <w:rStyle w:val="normaltextrun"/>
                <w:color w:val="000000"/>
                <w:u w:val="single"/>
                <w:shd w:val="clear" w:color="auto" w:fill="FFFFFF"/>
              </w:rPr>
              <w:t>Idle/inactive mode requirements</w:t>
            </w:r>
          </w:p>
          <w:p w14:paraId="4741FA16" w14:textId="40EA4483" w:rsidR="00C42AF5" w:rsidRPr="005434F9" w:rsidRDefault="00C42AF5" w:rsidP="00C42AF5">
            <w:pPr>
              <w:spacing w:before="120" w:after="120"/>
            </w:pPr>
            <w:r w:rsidRPr="005434F9">
              <w:rPr>
                <w:b/>
              </w:rPr>
              <w:t>Observation 2</w:t>
            </w:r>
            <w:r w:rsidRPr="005434F9">
              <w:t xml:space="preserve">: current cell-re-selection requirements for FR2 are not suitable for the high speed train scenario. </w:t>
            </w:r>
          </w:p>
          <w:p w14:paraId="702A0250" w14:textId="77777777" w:rsidR="00C42AF5" w:rsidRPr="005434F9" w:rsidRDefault="00C42AF5" w:rsidP="00C42AF5">
            <w:pPr>
              <w:spacing w:before="120" w:after="120"/>
            </w:pPr>
            <w:r w:rsidRPr="005434F9">
              <w:rPr>
                <w:b/>
              </w:rPr>
              <w:t>Proposal 4</w:t>
            </w:r>
            <w:r w:rsidRPr="005434F9">
              <w:t>: in order to guarantee the system performance, it is preferred to perform enhancement on the cell-reselection requirements to support FR2 HST.</w:t>
            </w:r>
          </w:p>
          <w:p w14:paraId="1707FB8A" w14:textId="77777777" w:rsidR="00C42AF5" w:rsidRPr="005434F9" w:rsidRDefault="00C42AF5" w:rsidP="00C42AF5">
            <w:pPr>
              <w:spacing w:before="120" w:after="120"/>
            </w:pPr>
            <w:r w:rsidRPr="005434F9">
              <w:rPr>
                <w:b/>
              </w:rPr>
              <w:t>Proposal 5</w:t>
            </w:r>
            <w:r w:rsidRPr="005434F9">
              <w:t>: as for the enhanced solution for cell-reselection requirements, the enhancement introduced in Rel-16 HST WI, e.g. the number of samples, the enhancement of scaling factor 1.5, can be used as baseline to specify cell re-selection requirements for FR2 HST. Furthermore, we can consider to set an upper bound of DRX cycle to apply the enhancement. For the DRX cycle smaller than or equal to the upper bound, enhancement is applied. For the DRX cycle larger than the upper bound, enhancement is not considered and existing R16 requirements are applied.</w:t>
            </w:r>
          </w:p>
          <w:p w14:paraId="78D00486" w14:textId="77777777" w:rsidR="00C42AF5" w:rsidRPr="005434F9" w:rsidRDefault="00C42AF5" w:rsidP="00C42AF5">
            <w:pPr>
              <w:spacing w:before="120" w:after="120"/>
              <w:rPr>
                <w:u w:val="single"/>
              </w:rPr>
            </w:pPr>
            <w:r w:rsidRPr="005434F9">
              <w:rPr>
                <w:u w:val="single"/>
              </w:rPr>
              <w:t>Tq</w:t>
            </w:r>
          </w:p>
          <w:p w14:paraId="0C7841D3" w14:textId="069396C9" w:rsidR="00C42AF5" w:rsidRPr="005434F9" w:rsidRDefault="00FD7C08" w:rsidP="00C42AF5">
            <w:pPr>
              <w:spacing w:before="120" w:after="120"/>
            </w:pPr>
            <w:r w:rsidRPr="005434F9">
              <w:rPr>
                <w:b/>
              </w:rPr>
              <w:t>Observation 3</w:t>
            </w:r>
            <w:r w:rsidRPr="005434F9">
              <w:t>: if Tq is kept as 2.5Ts unchanged, the maximum supported velocity is 60km/h.</w:t>
            </w:r>
          </w:p>
          <w:p w14:paraId="670C6074" w14:textId="316D34A0" w:rsidR="00FD7C08" w:rsidRPr="005434F9" w:rsidRDefault="00FD7C08" w:rsidP="00C42AF5">
            <w:pPr>
              <w:spacing w:before="120" w:after="120"/>
            </w:pPr>
            <w:r w:rsidRPr="005434F9">
              <w:rPr>
                <w:b/>
              </w:rPr>
              <w:t>Observation 4</w:t>
            </w:r>
            <w:r w:rsidRPr="005434F9">
              <w:t>: if Tq is updated to 4.5Ts for FR2 in high speed train scenario, the maximum supported velocity is 400km/h.</w:t>
            </w:r>
          </w:p>
          <w:p w14:paraId="2B92C950" w14:textId="26A0EC3D" w:rsidR="00FD7C08" w:rsidRPr="005434F9" w:rsidRDefault="00FD7C08" w:rsidP="00C42AF5">
            <w:pPr>
              <w:spacing w:before="120" w:after="120"/>
            </w:pPr>
            <w:r w:rsidRPr="005434F9">
              <w:rPr>
                <w:b/>
              </w:rPr>
              <w:t>Proposal 6</w:t>
            </w:r>
            <w:r w:rsidRPr="005434F9">
              <w:t>: If the target velocity is smaller than 400km/h, Tq of 4.5Ts is OK.</w:t>
            </w:r>
          </w:p>
        </w:tc>
      </w:tr>
      <w:tr w:rsidR="006B6916" w:rsidRPr="005434F9" w14:paraId="105CA0D5" w14:textId="77777777" w:rsidTr="003224F4">
        <w:trPr>
          <w:trHeight w:val="468"/>
        </w:trPr>
        <w:tc>
          <w:tcPr>
            <w:tcW w:w="1622" w:type="dxa"/>
          </w:tcPr>
          <w:p w14:paraId="7A0D4370" w14:textId="1F653B47" w:rsidR="006B6916" w:rsidRPr="005434F9" w:rsidRDefault="006B6916" w:rsidP="006B6916">
            <w:pPr>
              <w:spacing w:before="120" w:after="120"/>
            </w:pPr>
            <w:r w:rsidRPr="005434F9">
              <w:lastRenderedPageBreak/>
              <w:t>R4-2110223</w:t>
            </w:r>
          </w:p>
        </w:tc>
        <w:tc>
          <w:tcPr>
            <w:tcW w:w="1424" w:type="dxa"/>
          </w:tcPr>
          <w:p w14:paraId="69E12C2D" w14:textId="66AA1DE5" w:rsidR="006B6916" w:rsidRPr="005434F9" w:rsidRDefault="006B6916" w:rsidP="006B6916">
            <w:pPr>
              <w:spacing w:before="120" w:after="120"/>
            </w:pPr>
            <w:r w:rsidRPr="005434F9">
              <w:t>Ericsson</w:t>
            </w:r>
          </w:p>
        </w:tc>
        <w:tc>
          <w:tcPr>
            <w:tcW w:w="6585" w:type="dxa"/>
          </w:tcPr>
          <w:p w14:paraId="7F90CDFC" w14:textId="77777777" w:rsidR="006B6916" w:rsidRPr="005434F9" w:rsidRDefault="006B6916" w:rsidP="006B6916">
            <w:pPr>
              <w:spacing w:before="120" w:after="120"/>
              <w:rPr>
                <w:b/>
              </w:rPr>
            </w:pPr>
            <w:r w:rsidRPr="005434F9">
              <w:rPr>
                <w:b/>
              </w:rPr>
              <w:t>Title: RRM requirements impacted for HST FR2</w:t>
            </w:r>
          </w:p>
          <w:p w14:paraId="53B4B95B" w14:textId="77777777" w:rsidR="001E3E80" w:rsidRPr="005434F9" w:rsidRDefault="001E3E80" w:rsidP="001E3E80">
            <w:pPr>
              <w:spacing w:before="120" w:after="120"/>
            </w:pPr>
            <w:r w:rsidRPr="005434F9">
              <w:rPr>
                <w:b/>
              </w:rPr>
              <w:t>Proposal 1</w:t>
            </w:r>
            <w:r w:rsidRPr="005434F9">
              <w:t xml:space="preserve">:  support option 3, apply requirements for short DRX configurations on long DRX configurations </w:t>
            </w:r>
          </w:p>
          <w:p w14:paraId="5737C30E" w14:textId="77777777" w:rsidR="001E3E80" w:rsidRPr="005434F9" w:rsidRDefault="001E3E80" w:rsidP="001E3E80">
            <w:pPr>
              <w:spacing w:before="120" w:after="120"/>
            </w:pPr>
            <w:r w:rsidRPr="005434F9">
              <w:rPr>
                <w:b/>
              </w:rPr>
              <w:t>Proposal 2</w:t>
            </w:r>
            <w:r w:rsidRPr="005434F9">
              <w:t xml:space="preserve">:  For handover, existing Intra-frequency cell identification is OK, meanwhile RX beam sweep number reduction can bring more flexibility. </w:t>
            </w:r>
          </w:p>
          <w:p w14:paraId="1142D89D" w14:textId="77777777" w:rsidR="001E3E80" w:rsidRPr="005434F9" w:rsidRDefault="001E3E80" w:rsidP="001E3E80">
            <w:pPr>
              <w:spacing w:before="120" w:after="120"/>
            </w:pPr>
            <w:r w:rsidRPr="005434F9">
              <w:rPr>
                <w:b/>
              </w:rPr>
              <w:t>Proposal 3-1</w:t>
            </w:r>
            <w:r w:rsidRPr="005434F9">
              <w:t xml:space="preserve">:  Define criteria of known cell for FR2, at least for HST FR2 considering deterministic trajectory. </w:t>
            </w:r>
          </w:p>
          <w:p w14:paraId="4C7CC16C" w14:textId="77777777" w:rsidR="001E3E80" w:rsidRPr="005434F9" w:rsidRDefault="001E3E80" w:rsidP="001E3E80">
            <w:pPr>
              <w:spacing w:before="120" w:after="120"/>
            </w:pPr>
            <w:r w:rsidRPr="005434F9">
              <w:rPr>
                <w:b/>
              </w:rPr>
              <w:t>Proposal 3-2</w:t>
            </w:r>
            <w:r w:rsidRPr="005434F9">
              <w:t xml:space="preserve">:  RRC connection re-establishment needs enhancement with RX beam sweep number reduction. </w:t>
            </w:r>
          </w:p>
          <w:p w14:paraId="69152386" w14:textId="77777777" w:rsidR="001E3E80" w:rsidRPr="005434F9" w:rsidRDefault="001E3E80" w:rsidP="001E3E80">
            <w:pPr>
              <w:spacing w:before="120" w:after="120"/>
            </w:pPr>
            <w:r w:rsidRPr="005434F9">
              <w:rPr>
                <w:b/>
              </w:rPr>
              <w:t>Proposal 4</w:t>
            </w:r>
            <w:r w:rsidRPr="005434F9">
              <w:t>:  In NR there is RRC release with redirection from NR to another NR carrier. It is an alternative or complementary to inter-frequency handover in NR. We suggest continuing discussion on this issue.</w:t>
            </w:r>
          </w:p>
          <w:p w14:paraId="6B00BCF8" w14:textId="77777777" w:rsidR="001E3E80" w:rsidRPr="005434F9" w:rsidRDefault="001E3E80" w:rsidP="001E3E80">
            <w:pPr>
              <w:spacing w:before="120" w:after="120"/>
            </w:pPr>
            <w:r w:rsidRPr="005434F9">
              <w:rPr>
                <w:b/>
              </w:rPr>
              <w:t>Proposal 5</w:t>
            </w:r>
            <w:r w:rsidRPr="005434F9">
              <w:t>:  Agreement on scope of TA step size by one-time TA adjustment before enabling it in HST FR2.</w:t>
            </w:r>
          </w:p>
          <w:p w14:paraId="165E6883" w14:textId="77777777" w:rsidR="001E3E80" w:rsidRPr="005434F9" w:rsidRDefault="001E3E80" w:rsidP="001E3E80">
            <w:pPr>
              <w:spacing w:before="120" w:after="120"/>
            </w:pPr>
            <w:r w:rsidRPr="005434F9">
              <w:rPr>
                <w:b/>
              </w:rPr>
              <w:t>Proposal 6</w:t>
            </w:r>
            <w:r w:rsidRPr="005434F9">
              <w:t>: Agree with option 1a but relies on final conclusion of scaling factor for FR2.</w:t>
            </w:r>
          </w:p>
          <w:p w14:paraId="3EDC2B27" w14:textId="77777777" w:rsidR="001E3E80" w:rsidRPr="005434F9" w:rsidRDefault="001E3E80" w:rsidP="001E3E80">
            <w:pPr>
              <w:spacing w:before="120" w:after="120"/>
            </w:pPr>
            <w:r w:rsidRPr="005434F9">
              <w:rPr>
                <w:b/>
              </w:rPr>
              <w:t>Proposal 7</w:t>
            </w:r>
            <w:r w:rsidRPr="005434F9">
              <w:t>: Agree with option 1a but relies on final conclusion of scaling factor for FR2.</w:t>
            </w:r>
          </w:p>
          <w:p w14:paraId="1F704E89" w14:textId="77777777" w:rsidR="001E3E80" w:rsidRPr="005434F9" w:rsidRDefault="001E3E80" w:rsidP="001E3E80">
            <w:pPr>
              <w:spacing w:before="120" w:after="120"/>
            </w:pPr>
            <w:r w:rsidRPr="005434F9">
              <w:rPr>
                <w:b/>
              </w:rPr>
              <w:t>Proposal 8:</w:t>
            </w:r>
            <w:r w:rsidRPr="005434F9">
              <w:t xml:space="preserve"> SMTS periodicity =40ms can be the base of restrictions for FR2 HST, following FR1 HST and no more restriction.</w:t>
            </w:r>
          </w:p>
          <w:p w14:paraId="102AD595" w14:textId="77777777" w:rsidR="006B6916" w:rsidRPr="005434F9" w:rsidRDefault="001E3E80" w:rsidP="001E3E80">
            <w:pPr>
              <w:spacing w:before="120" w:after="120"/>
            </w:pPr>
            <w:r w:rsidRPr="005434F9">
              <w:rPr>
                <w:b/>
              </w:rPr>
              <w:t>Proposal 9</w:t>
            </w:r>
            <w:r w:rsidRPr="005434F9">
              <w:t>: L1-RSRP can be enhanced considering 1.5 replacement with 1 and RX beam sweep number reduction, meanwhile, requirements rely on SSB beam index number and configuration.</w:t>
            </w:r>
          </w:p>
          <w:p w14:paraId="37FA43D4" w14:textId="29B54891" w:rsidR="00107E87" w:rsidRPr="005434F9" w:rsidRDefault="00107E87" w:rsidP="00107E87">
            <w:pPr>
              <w:spacing w:before="120" w:after="120"/>
            </w:pPr>
            <w:r w:rsidRPr="005434F9">
              <w:rPr>
                <w:b/>
              </w:rPr>
              <w:t>Proposal 10</w:t>
            </w:r>
            <w:r w:rsidRPr="005434F9">
              <w:t xml:space="preserve">: Agree with option 2a, but relies on conclusion of N1, a.k.a. scaling factor for FR2. </w:t>
            </w:r>
          </w:p>
          <w:p w14:paraId="7E68AA5D" w14:textId="1708F2C9" w:rsidR="00107E87" w:rsidRPr="005434F9" w:rsidRDefault="00107E87" w:rsidP="00107E87">
            <w:pPr>
              <w:spacing w:before="120" w:after="120"/>
            </w:pPr>
            <w:r w:rsidRPr="005434F9">
              <w:rPr>
                <w:b/>
              </w:rPr>
              <w:t>Proposal 11</w:t>
            </w:r>
            <w:r w:rsidRPr="005434F9">
              <w:t>:  For case of interruptions or network change, IDLE/INACTIVE state needs enhancement; for the case of few passengers, existing R16 is not enough, IDLE/INACTIVE state needs enhancement.</w:t>
            </w:r>
          </w:p>
        </w:tc>
      </w:tr>
      <w:tr w:rsidR="006B6916" w:rsidRPr="005434F9" w14:paraId="211BAB15" w14:textId="77777777" w:rsidTr="003224F4">
        <w:trPr>
          <w:trHeight w:val="468"/>
        </w:trPr>
        <w:tc>
          <w:tcPr>
            <w:tcW w:w="1622" w:type="dxa"/>
          </w:tcPr>
          <w:p w14:paraId="56766227" w14:textId="099FD782" w:rsidR="006B6916" w:rsidRPr="005434F9" w:rsidRDefault="006B6916" w:rsidP="006B6916">
            <w:pPr>
              <w:spacing w:before="120" w:after="120"/>
            </w:pPr>
            <w:r w:rsidRPr="005434F9">
              <w:lastRenderedPageBreak/>
              <w:t>R4-2110238</w:t>
            </w:r>
          </w:p>
        </w:tc>
        <w:tc>
          <w:tcPr>
            <w:tcW w:w="1424" w:type="dxa"/>
          </w:tcPr>
          <w:p w14:paraId="16A05D65" w14:textId="2749BC46" w:rsidR="006B6916" w:rsidRPr="005434F9" w:rsidRDefault="006B6916" w:rsidP="006B6916">
            <w:pPr>
              <w:spacing w:before="120" w:after="120"/>
            </w:pPr>
            <w:r w:rsidRPr="005434F9">
              <w:t>Samsung</w:t>
            </w:r>
          </w:p>
        </w:tc>
        <w:tc>
          <w:tcPr>
            <w:tcW w:w="6585" w:type="dxa"/>
          </w:tcPr>
          <w:p w14:paraId="091173FF" w14:textId="77777777" w:rsidR="006B6916" w:rsidRPr="005434F9" w:rsidRDefault="006B6916" w:rsidP="006B6916">
            <w:pPr>
              <w:spacing w:before="120" w:after="120"/>
              <w:rPr>
                <w:b/>
              </w:rPr>
            </w:pPr>
            <w:r w:rsidRPr="005434F9">
              <w:rPr>
                <w:b/>
              </w:rPr>
              <w:t>Title: Further discussion on RRM requirements for FR2 HST</w:t>
            </w:r>
          </w:p>
          <w:p w14:paraId="5ED550B4" w14:textId="77777777" w:rsidR="006B6916" w:rsidRPr="005434F9" w:rsidRDefault="00854537" w:rsidP="006B6916">
            <w:pPr>
              <w:spacing w:before="120" w:after="120"/>
              <w:rPr>
                <w:u w:val="single"/>
              </w:rPr>
            </w:pPr>
            <w:r w:rsidRPr="005434F9">
              <w:rPr>
                <w:u w:val="single"/>
              </w:rPr>
              <w:t>Handover</w:t>
            </w:r>
          </w:p>
          <w:p w14:paraId="20C085CC" w14:textId="60F4D190" w:rsidR="00854537" w:rsidRPr="005434F9" w:rsidRDefault="00854537" w:rsidP="00854537">
            <w:pPr>
              <w:spacing w:before="120" w:after="120"/>
            </w:pPr>
            <w:r w:rsidRPr="005434F9">
              <w:rPr>
                <w:b/>
              </w:rPr>
              <w:t>Observation-1</w:t>
            </w:r>
            <w:r w:rsidRPr="005434F9">
              <w:t xml:space="preserve">: The scaling factor for handover to unknown cell needs to be aligned with the conclusion from RX beam number discussion.  </w:t>
            </w:r>
          </w:p>
          <w:p w14:paraId="4A06F428" w14:textId="77777777" w:rsidR="00854537" w:rsidRPr="005434F9" w:rsidRDefault="00854537" w:rsidP="00854537">
            <w:pPr>
              <w:spacing w:before="120" w:after="120"/>
            </w:pPr>
            <w:r w:rsidRPr="005434F9">
              <w:rPr>
                <w:b/>
              </w:rPr>
              <w:t>Observation 2</w:t>
            </w:r>
            <w:r w:rsidRPr="005434F9">
              <w:t>: SSB index among neighboring cells needs to be carefully allocated to avoid the inter-cell interference.</w:t>
            </w:r>
          </w:p>
          <w:p w14:paraId="7C2218C4" w14:textId="77777777" w:rsidR="00854537" w:rsidRPr="005434F9" w:rsidRDefault="0022685B" w:rsidP="00854537">
            <w:pPr>
              <w:spacing w:before="120" w:after="120"/>
              <w:rPr>
                <w:u w:val="single"/>
              </w:rPr>
            </w:pPr>
            <w:r w:rsidRPr="005434F9">
              <w:rPr>
                <w:u w:val="single"/>
              </w:rPr>
              <w:t>Autonomous Timing Adjustment</w:t>
            </w:r>
          </w:p>
          <w:p w14:paraId="36362B35" w14:textId="0D49F4E0" w:rsidR="0022685B" w:rsidRPr="005434F9" w:rsidRDefault="0022685B" w:rsidP="00854537">
            <w:pPr>
              <w:spacing w:before="120" w:after="120"/>
            </w:pPr>
            <w:r w:rsidRPr="005434F9">
              <w:rPr>
                <w:b/>
              </w:rPr>
              <w:t>Observation-3</w:t>
            </w:r>
            <w:r w:rsidRPr="005434F9">
              <w:t xml:space="preserve">: To support higher mobility for FR2 HST, the autonomous timing adjust step Tq needs to be increased, as </w:t>
            </w:r>
            <w:r w:rsidR="00B51D16">
              <w:pgNum/>
            </w:r>
            <w:r w:rsidR="00B51D16">
              <w:t>ignalli</w:t>
            </w:r>
            <w:r w:rsidRPr="005434F9">
              <w:t xml:space="preserve"> by companies in last meeting.  </w:t>
            </w:r>
          </w:p>
          <w:p w14:paraId="5659FC3A" w14:textId="6943DD89" w:rsidR="0022685B" w:rsidRPr="005434F9" w:rsidRDefault="0022685B" w:rsidP="00A449ED">
            <w:pPr>
              <w:spacing w:before="120" w:after="120"/>
            </w:pPr>
            <w:r w:rsidRPr="004F0106">
              <w:rPr>
                <w:b/>
              </w:rPr>
              <w:t>Observation-4</w:t>
            </w:r>
            <w:r w:rsidRPr="004F0106">
              <w:t xml:space="preserve">: The requirement of the enlarged autonomous timing adjust step Tq is applicable to FR2 HST UE, which is not related to network </w:t>
            </w:r>
            <w:r w:rsidR="00B51D16" w:rsidRPr="004F0106">
              <w:pgNum/>
            </w:r>
            <w:r w:rsidR="00B51D16" w:rsidRPr="004F0106">
              <w:t>ignalling</w:t>
            </w:r>
            <w:r w:rsidRPr="004F0106">
              <w:t xml:space="preserve"> flag (if introduced).</w:t>
            </w:r>
          </w:p>
          <w:p w14:paraId="6F47EF39" w14:textId="77777777" w:rsidR="0022685B" w:rsidRPr="005434F9" w:rsidRDefault="0022685B" w:rsidP="00854537">
            <w:pPr>
              <w:spacing w:before="120" w:after="120"/>
              <w:rPr>
                <w:u w:val="single"/>
              </w:rPr>
            </w:pPr>
            <w:r w:rsidRPr="005434F9">
              <w:rPr>
                <w:u w:val="single"/>
              </w:rPr>
              <w:t>Propagation Delay Problem</w:t>
            </w:r>
          </w:p>
          <w:p w14:paraId="287A9076" w14:textId="77777777" w:rsidR="0022685B" w:rsidRPr="005434F9" w:rsidRDefault="0022685B" w:rsidP="00854537">
            <w:pPr>
              <w:spacing w:before="120" w:after="120"/>
            </w:pPr>
            <w:r w:rsidRPr="005434F9">
              <w:rPr>
                <w:b/>
              </w:rPr>
              <w:t>Observation-5</w:t>
            </w:r>
            <w:r w:rsidRPr="005434F9">
              <w:t>: The problem of the large propagation delay difference from two neighboring RRHs can be observed for both (1) uni-directional RRH deployment and (2) bi-directional RRH deployment.</w:t>
            </w:r>
          </w:p>
          <w:p w14:paraId="2244B1E4" w14:textId="77777777" w:rsidR="0022685B" w:rsidRPr="005434F9" w:rsidRDefault="00587F5E" w:rsidP="00854537">
            <w:pPr>
              <w:spacing w:before="120" w:after="120"/>
            </w:pPr>
            <w:r w:rsidRPr="005434F9">
              <w:rPr>
                <w:b/>
              </w:rPr>
              <w:t>Observation-6</w:t>
            </w:r>
            <w:r w:rsidRPr="005434F9">
              <w:t>: The problem of the large propagation delay difference from two neighboring RRHs can impair the intra-cell measurement of non-serving beam measurement/report.</w:t>
            </w:r>
          </w:p>
          <w:p w14:paraId="6F401538" w14:textId="77777777" w:rsidR="00FB00BC" w:rsidRPr="005434F9" w:rsidRDefault="00FB00BC" w:rsidP="00FB00BC">
            <w:pPr>
              <w:spacing w:before="120" w:after="120"/>
            </w:pPr>
            <w:r w:rsidRPr="005434F9">
              <w:rPr>
                <w:b/>
              </w:rPr>
              <w:t>Observation-7</w:t>
            </w:r>
            <w:r w:rsidRPr="005434F9">
              <w:t>: Possible solutions to the problem of large propagation delay difference from two neighboring RRHs are identified as below Table with pros and cons listed:  </w:t>
            </w:r>
          </w:p>
          <w:p w14:paraId="087B0999" w14:textId="77777777" w:rsidR="00FB00BC" w:rsidRPr="005434F9" w:rsidRDefault="00FB00BC" w:rsidP="00FB00BC">
            <w:pPr>
              <w:spacing w:after="0"/>
              <w:jc w:val="center"/>
              <w:rPr>
                <w:rFonts w:ascii="Segoe UI" w:eastAsia="Times New Roman" w:hAnsi="Segoe UI" w:cs="Segoe UI"/>
                <w:sz w:val="18"/>
                <w:szCs w:val="18"/>
              </w:rPr>
            </w:pPr>
            <w:r w:rsidRPr="005434F9">
              <w:rPr>
                <w:rFonts w:ascii="Calibri" w:eastAsia="Times New Roman" w:hAnsi="Calibri" w:cs="Calibri"/>
              </w:rPr>
              <w:t>Table 1. Possible solutions to the problem of large propagation delay difference from two neighboring RRHs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04"/>
              <w:gridCol w:w="2430"/>
              <w:gridCol w:w="2602"/>
            </w:tblGrid>
            <w:tr w:rsidR="00FB00BC" w:rsidRPr="005434F9" w14:paraId="0CB8E834" w14:textId="77777777" w:rsidTr="00FB00BC">
              <w:tc>
                <w:tcPr>
                  <w:tcW w:w="3390" w:type="dxa"/>
                  <w:tcBorders>
                    <w:top w:val="single" w:sz="6" w:space="0" w:color="auto"/>
                    <w:left w:val="single" w:sz="6" w:space="0" w:color="auto"/>
                    <w:bottom w:val="single" w:sz="6" w:space="0" w:color="auto"/>
                    <w:right w:val="single" w:sz="6" w:space="0" w:color="auto"/>
                  </w:tcBorders>
                  <w:shd w:val="clear" w:color="auto" w:fill="auto"/>
                  <w:hideMark/>
                </w:tcPr>
                <w:p w14:paraId="732BD69F"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Solution Description </w:t>
                  </w:r>
                </w:p>
              </w:tc>
              <w:tc>
                <w:tcPr>
                  <w:tcW w:w="3015" w:type="dxa"/>
                  <w:tcBorders>
                    <w:top w:val="single" w:sz="6" w:space="0" w:color="auto"/>
                    <w:left w:val="nil"/>
                    <w:bottom w:val="single" w:sz="6" w:space="0" w:color="auto"/>
                    <w:right w:val="single" w:sz="6" w:space="0" w:color="auto"/>
                  </w:tcBorders>
                  <w:shd w:val="clear" w:color="auto" w:fill="auto"/>
                  <w:hideMark/>
                </w:tcPr>
                <w:p w14:paraId="73D579C2"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Pros </w:t>
                  </w:r>
                </w:p>
              </w:tc>
              <w:tc>
                <w:tcPr>
                  <w:tcW w:w="3210" w:type="dxa"/>
                  <w:tcBorders>
                    <w:top w:val="single" w:sz="6" w:space="0" w:color="auto"/>
                    <w:left w:val="nil"/>
                    <w:bottom w:val="single" w:sz="6" w:space="0" w:color="auto"/>
                    <w:right w:val="single" w:sz="6" w:space="0" w:color="auto"/>
                  </w:tcBorders>
                  <w:shd w:val="clear" w:color="auto" w:fill="auto"/>
                  <w:hideMark/>
                </w:tcPr>
                <w:p w14:paraId="5FAD0C2C"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Cons </w:t>
                  </w:r>
                </w:p>
              </w:tc>
            </w:tr>
            <w:tr w:rsidR="00FB00BC" w:rsidRPr="005434F9" w14:paraId="6041C838" w14:textId="77777777" w:rsidTr="00FB00BC">
              <w:tc>
                <w:tcPr>
                  <w:tcW w:w="3390" w:type="dxa"/>
                  <w:tcBorders>
                    <w:top w:val="nil"/>
                    <w:left w:val="single" w:sz="6" w:space="0" w:color="auto"/>
                    <w:bottom w:val="single" w:sz="6" w:space="0" w:color="auto"/>
                    <w:right w:val="single" w:sz="6" w:space="0" w:color="auto"/>
                  </w:tcBorders>
                  <w:shd w:val="clear" w:color="auto" w:fill="auto"/>
                  <w:hideMark/>
                </w:tcPr>
                <w:p w14:paraId="2CB0BBCE"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Solution-1: One-time large TA adjustment </w:t>
                  </w:r>
                </w:p>
              </w:tc>
              <w:tc>
                <w:tcPr>
                  <w:tcW w:w="3015" w:type="dxa"/>
                  <w:tcBorders>
                    <w:top w:val="nil"/>
                    <w:left w:val="nil"/>
                    <w:bottom w:val="single" w:sz="6" w:space="0" w:color="auto"/>
                    <w:right w:val="single" w:sz="6" w:space="0" w:color="auto"/>
                  </w:tcBorders>
                  <w:shd w:val="clear" w:color="auto" w:fill="auto"/>
                  <w:hideMark/>
                </w:tcPr>
                <w:p w14:paraId="1321880F"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(1) Still follow existing framework of TA adjustment </w:t>
                  </w:r>
                </w:p>
                <w:p w14:paraId="086D6019"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(2) Partially solve propagation delay difference problem.  </w:t>
                  </w:r>
                </w:p>
              </w:tc>
              <w:tc>
                <w:tcPr>
                  <w:tcW w:w="3210" w:type="dxa"/>
                  <w:tcBorders>
                    <w:top w:val="nil"/>
                    <w:left w:val="nil"/>
                    <w:bottom w:val="single" w:sz="6" w:space="0" w:color="auto"/>
                    <w:right w:val="single" w:sz="6" w:space="0" w:color="auto"/>
                  </w:tcBorders>
                  <w:shd w:val="clear" w:color="auto" w:fill="auto"/>
                  <w:hideMark/>
                </w:tcPr>
                <w:p w14:paraId="670C5ED8"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(1) RAN1 impact to define one-time large TA;  </w:t>
                  </w:r>
                </w:p>
                <w:p w14:paraId="609F7469"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(2) Time difference between different beams from RRHs still exist, and problem exists for Intra-cell measurement on non-serving beam  </w:t>
                  </w:r>
                </w:p>
              </w:tc>
            </w:tr>
            <w:tr w:rsidR="00FB00BC" w:rsidRPr="005434F9" w14:paraId="5FFD9B44" w14:textId="77777777" w:rsidTr="00FB00BC">
              <w:tc>
                <w:tcPr>
                  <w:tcW w:w="3390" w:type="dxa"/>
                  <w:tcBorders>
                    <w:top w:val="nil"/>
                    <w:left w:val="single" w:sz="6" w:space="0" w:color="auto"/>
                    <w:bottom w:val="single" w:sz="6" w:space="0" w:color="auto"/>
                    <w:right w:val="single" w:sz="6" w:space="0" w:color="auto"/>
                  </w:tcBorders>
                  <w:shd w:val="clear" w:color="auto" w:fill="auto"/>
                  <w:hideMark/>
                </w:tcPr>
                <w:p w14:paraId="56AAF1A5"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Solution-2: NW-based pre-compensation of different propagation delays </w:t>
                  </w:r>
                </w:p>
              </w:tc>
              <w:tc>
                <w:tcPr>
                  <w:tcW w:w="3015" w:type="dxa"/>
                  <w:tcBorders>
                    <w:top w:val="nil"/>
                    <w:left w:val="nil"/>
                    <w:bottom w:val="single" w:sz="6" w:space="0" w:color="auto"/>
                    <w:right w:val="single" w:sz="6" w:space="0" w:color="auto"/>
                  </w:tcBorders>
                  <w:shd w:val="clear" w:color="auto" w:fill="auto"/>
                  <w:hideMark/>
                </w:tcPr>
                <w:p w14:paraId="770536F5"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(1) NW implementation scheme totally transparent to UE.  </w:t>
                  </w:r>
                </w:p>
              </w:tc>
              <w:tc>
                <w:tcPr>
                  <w:tcW w:w="3210" w:type="dxa"/>
                  <w:tcBorders>
                    <w:top w:val="nil"/>
                    <w:left w:val="nil"/>
                    <w:bottom w:val="single" w:sz="6" w:space="0" w:color="auto"/>
                    <w:right w:val="single" w:sz="6" w:space="0" w:color="auto"/>
                  </w:tcBorders>
                  <w:shd w:val="clear" w:color="auto" w:fill="auto"/>
                  <w:hideMark/>
                </w:tcPr>
                <w:p w14:paraId="1E1A440D" w14:textId="6712F459"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(1) It is hard to support multiple U</w:t>
                  </w:r>
                  <w:r w:rsidR="00B51D16" w:rsidRPr="005434F9">
                    <w:rPr>
                      <w:rFonts w:ascii="Calibri" w:eastAsia="Times New Roman" w:hAnsi="Calibri" w:cs="Calibri"/>
                      <w:sz w:val="18"/>
                      <w:szCs w:val="18"/>
                    </w:rPr>
                    <w:t>e</w:t>
                  </w:r>
                  <w:r w:rsidRPr="005434F9">
                    <w:rPr>
                      <w:rFonts w:ascii="Calibri" w:eastAsia="Times New Roman" w:hAnsi="Calibri" w:cs="Calibri"/>
                      <w:sz w:val="18"/>
                      <w:szCs w:val="18"/>
                    </w:rPr>
                    <w:t>s because different compensation may be needed for different U</w:t>
                  </w:r>
                  <w:r w:rsidR="00B51D16" w:rsidRPr="005434F9">
                    <w:rPr>
                      <w:rFonts w:ascii="Calibri" w:eastAsia="Times New Roman" w:hAnsi="Calibri" w:cs="Calibri"/>
                      <w:sz w:val="18"/>
                      <w:szCs w:val="18"/>
                    </w:rPr>
                    <w:t>e</w:t>
                  </w:r>
                  <w:r w:rsidRPr="005434F9">
                    <w:rPr>
                      <w:rFonts w:ascii="Calibri" w:eastAsia="Times New Roman" w:hAnsi="Calibri" w:cs="Calibri"/>
                      <w:sz w:val="18"/>
                      <w:szCs w:val="18"/>
                    </w:rPr>
                    <w:t>s at varied locations.  </w:t>
                  </w:r>
                </w:p>
                <w:p w14:paraId="70B161B0"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(2) New TA adjustment mechanism for NW implementation.  </w:t>
                  </w:r>
                </w:p>
              </w:tc>
            </w:tr>
            <w:tr w:rsidR="00FB00BC" w:rsidRPr="005434F9" w14:paraId="74E0AA75" w14:textId="77777777" w:rsidTr="00FB00BC">
              <w:tc>
                <w:tcPr>
                  <w:tcW w:w="3390" w:type="dxa"/>
                  <w:tcBorders>
                    <w:top w:val="nil"/>
                    <w:left w:val="single" w:sz="6" w:space="0" w:color="auto"/>
                    <w:bottom w:val="single" w:sz="6" w:space="0" w:color="auto"/>
                    <w:right w:val="single" w:sz="6" w:space="0" w:color="auto"/>
                  </w:tcBorders>
                  <w:shd w:val="clear" w:color="auto" w:fill="auto"/>
                  <w:hideMark/>
                </w:tcPr>
                <w:p w14:paraId="1F3A6323"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Solution-3(a): Avoid deployment scenarios with large propagation delay difference:  </w:t>
                  </w:r>
                </w:p>
                <w:p w14:paraId="1DF9EA9E"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 Only use bi-directional with Scheme-1  </w:t>
                  </w:r>
                  <w:r w:rsidRPr="005434F9">
                    <w:rPr>
                      <w:rFonts w:ascii="Calibri" w:eastAsia="Times New Roman" w:hAnsi="Calibri" w:cs="Calibri"/>
                      <w:sz w:val="18"/>
                      <w:szCs w:val="18"/>
                    </w:rPr>
                    <w:br/>
                    <w:t>(i.e., Don’t use uni-directional; and don’t use bi-directional with Scheme-2/3) </w:t>
                  </w:r>
                </w:p>
              </w:tc>
              <w:tc>
                <w:tcPr>
                  <w:tcW w:w="3015" w:type="dxa"/>
                  <w:tcBorders>
                    <w:top w:val="nil"/>
                    <w:left w:val="nil"/>
                    <w:bottom w:val="single" w:sz="6" w:space="0" w:color="auto"/>
                    <w:right w:val="single" w:sz="6" w:space="0" w:color="auto"/>
                  </w:tcBorders>
                  <w:shd w:val="clear" w:color="auto" w:fill="auto"/>
                  <w:hideMark/>
                </w:tcPr>
                <w:p w14:paraId="17AA6C05"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(1) Bi-directional scheme-1 can avoid propagation delay problem.  </w:t>
                  </w:r>
                </w:p>
                <w:p w14:paraId="7FFEAD44"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 </w:t>
                  </w:r>
                </w:p>
              </w:tc>
              <w:tc>
                <w:tcPr>
                  <w:tcW w:w="3210" w:type="dxa"/>
                  <w:tcBorders>
                    <w:top w:val="nil"/>
                    <w:left w:val="nil"/>
                    <w:bottom w:val="single" w:sz="6" w:space="0" w:color="auto"/>
                    <w:right w:val="single" w:sz="6" w:space="0" w:color="auto"/>
                  </w:tcBorders>
                  <w:shd w:val="clear" w:color="auto" w:fill="auto"/>
                  <w:hideMark/>
                </w:tcPr>
                <w:p w14:paraId="684A0568"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(1) Link performance may not be optimized because the 2</w:t>
                  </w:r>
                  <w:r w:rsidRPr="005434F9">
                    <w:rPr>
                      <w:rFonts w:ascii="Calibri" w:eastAsia="Times New Roman" w:hAnsi="Calibri" w:cs="Calibri"/>
                      <w:sz w:val="14"/>
                      <w:szCs w:val="14"/>
                      <w:vertAlign w:val="superscript"/>
                    </w:rPr>
                    <w:t>nd</w:t>
                  </w:r>
                  <w:r w:rsidRPr="005434F9">
                    <w:rPr>
                      <w:rFonts w:ascii="Calibri" w:eastAsia="Times New Roman" w:hAnsi="Calibri" w:cs="Calibri"/>
                      <w:sz w:val="18"/>
                      <w:szCs w:val="18"/>
                    </w:rPr>
                    <w:t> nearest RRH (rather the nearest RRH) used;  </w:t>
                  </w:r>
                </w:p>
                <w:p w14:paraId="7ABE62C9"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(2) For cell boundary, additional one handover is needed due to the interleaved cell indexes.  </w:t>
                  </w:r>
                </w:p>
              </w:tc>
            </w:tr>
            <w:tr w:rsidR="00FB00BC" w:rsidRPr="005434F9" w14:paraId="0FE2C180" w14:textId="77777777" w:rsidTr="00FB00BC">
              <w:tc>
                <w:tcPr>
                  <w:tcW w:w="3390" w:type="dxa"/>
                  <w:tcBorders>
                    <w:top w:val="nil"/>
                    <w:left w:val="single" w:sz="6" w:space="0" w:color="auto"/>
                    <w:bottom w:val="single" w:sz="6" w:space="0" w:color="auto"/>
                    <w:right w:val="single" w:sz="6" w:space="0" w:color="auto"/>
                  </w:tcBorders>
                  <w:shd w:val="clear" w:color="auto" w:fill="auto"/>
                  <w:hideMark/>
                </w:tcPr>
                <w:p w14:paraId="69F84B01"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Solution-3(b): Avoid deployment scenarios with large propagation delay difference: </w:t>
                  </w:r>
                </w:p>
                <w:p w14:paraId="756252FB"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 Bi-directional deployment with interruption allowed by following Scheme-2 but no dedicated beam for coverage hole from neighboring RRH </w:t>
                  </w:r>
                </w:p>
              </w:tc>
              <w:tc>
                <w:tcPr>
                  <w:tcW w:w="3015" w:type="dxa"/>
                  <w:tcBorders>
                    <w:top w:val="nil"/>
                    <w:left w:val="nil"/>
                    <w:bottom w:val="single" w:sz="6" w:space="0" w:color="auto"/>
                    <w:right w:val="single" w:sz="6" w:space="0" w:color="auto"/>
                  </w:tcBorders>
                  <w:shd w:val="clear" w:color="auto" w:fill="auto"/>
                  <w:hideMark/>
                </w:tcPr>
                <w:p w14:paraId="58165D6B"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(1) No propagation delay difference problem </w:t>
                  </w:r>
                </w:p>
                <w:p w14:paraId="6D0AC3FC"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(2) Cell coverage hole can be alleviated by adding one more RRH panel.  </w:t>
                  </w:r>
                </w:p>
              </w:tc>
              <w:tc>
                <w:tcPr>
                  <w:tcW w:w="3210" w:type="dxa"/>
                  <w:tcBorders>
                    <w:top w:val="nil"/>
                    <w:left w:val="nil"/>
                    <w:bottom w:val="single" w:sz="6" w:space="0" w:color="auto"/>
                    <w:right w:val="single" w:sz="6" w:space="0" w:color="auto"/>
                  </w:tcBorders>
                  <w:shd w:val="clear" w:color="auto" w:fill="auto"/>
                  <w:hideMark/>
                </w:tcPr>
                <w:p w14:paraId="510D8CE3"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(1) Cell coverage hole for the region around RRH site, and service interruption may be experienced.  </w:t>
                  </w:r>
                </w:p>
              </w:tc>
            </w:tr>
            <w:tr w:rsidR="00FB00BC" w:rsidRPr="005434F9" w14:paraId="2870CE3C" w14:textId="77777777" w:rsidTr="00FB00BC">
              <w:tc>
                <w:tcPr>
                  <w:tcW w:w="3390" w:type="dxa"/>
                  <w:tcBorders>
                    <w:top w:val="nil"/>
                    <w:left w:val="single" w:sz="6" w:space="0" w:color="auto"/>
                    <w:bottom w:val="single" w:sz="6" w:space="0" w:color="auto"/>
                    <w:right w:val="single" w:sz="6" w:space="0" w:color="auto"/>
                  </w:tcBorders>
                  <w:shd w:val="clear" w:color="auto" w:fill="auto"/>
                  <w:hideMark/>
                </w:tcPr>
                <w:p w14:paraId="09260799"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Solution-4: Uni-directional deployment with interruption allowed </w:t>
                  </w:r>
                </w:p>
              </w:tc>
              <w:tc>
                <w:tcPr>
                  <w:tcW w:w="3015" w:type="dxa"/>
                  <w:tcBorders>
                    <w:top w:val="nil"/>
                    <w:left w:val="nil"/>
                    <w:bottom w:val="single" w:sz="6" w:space="0" w:color="auto"/>
                    <w:right w:val="single" w:sz="6" w:space="0" w:color="auto"/>
                  </w:tcBorders>
                  <w:shd w:val="clear" w:color="auto" w:fill="auto"/>
                  <w:hideMark/>
                </w:tcPr>
                <w:p w14:paraId="12FE1F9F"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(1) UE autonomous timing adjustment to the target RRH </w:t>
                  </w:r>
                </w:p>
              </w:tc>
              <w:tc>
                <w:tcPr>
                  <w:tcW w:w="3210" w:type="dxa"/>
                  <w:tcBorders>
                    <w:top w:val="nil"/>
                    <w:left w:val="nil"/>
                    <w:bottom w:val="single" w:sz="6" w:space="0" w:color="auto"/>
                    <w:right w:val="single" w:sz="6" w:space="0" w:color="auto"/>
                  </w:tcBorders>
                  <w:shd w:val="clear" w:color="auto" w:fill="auto"/>
                  <w:hideMark/>
                </w:tcPr>
                <w:p w14:paraId="3A0FE297"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(1) No L1-RSRP measurement performance on the target RRH’s beam, so TCI switching to unknown TCI state. </w:t>
                  </w:r>
                </w:p>
                <w:p w14:paraId="0E748DCE" w14:textId="77777777" w:rsidR="00FB00BC" w:rsidRPr="005434F9" w:rsidRDefault="00FB00BC" w:rsidP="00FB00BC">
                  <w:pPr>
                    <w:spacing w:after="0"/>
                    <w:textAlignment w:val="baseline"/>
                    <w:rPr>
                      <w:rFonts w:eastAsia="Times New Roman"/>
                      <w:sz w:val="24"/>
                      <w:szCs w:val="24"/>
                    </w:rPr>
                  </w:pPr>
                  <w:r w:rsidRPr="005434F9">
                    <w:rPr>
                      <w:rFonts w:ascii="Calibri" w:eastAsia="Times New Roman" w:hAnsi="Calibri" w:cs="Calibri"/>
                      <w:sz w:val="18"/>
                      <w:szCs w:val="18"/>
                    </w:rPr>
                    <w:t xml:space="preserve">(2) RAN4 needs to allow interruption to accommodate UE </w:t>
                  </w:r>
                  <w:r w:rsidRPr="005434F9">
                    <w:rPr>
                      <w:rFonts w:ascii="Calibri" w:eastAsia="Times New Roman" w:hAnsi="Calibri" w:cs="Calibri"/>
                      <w:sz w:val="18"/>
                      <w:szCs w:val="18"/>
                    </w:rPr>
                    <w:lastRenderedPageBreak/>
                    <w:t>autonomous timing adjustment and TCI state switching. </w:t>
                  </w:r>
                </w:p>
              </w:tc>
            </w:tr>
          </w:tbl>
          <w:p w14:paraId="7EC3832F" w14:textId="4DDCC5DE" w:rsidR="00446D4B" w:rsidRPr="005434F9" w:rsidRDefault="00576950" w:rsidP="00446D4B">
            <w:pPr>
              <w:pStyle w:val="paragraph"/>
              <w:spacing w:before="0" w:beforeAutospacing="0" w:after="0" w:afterAutospacing="0"/>
              <w:rPr>
                <w:sz w:val="18"/>
                <w:szCs w:val="18"/>
              </w:rPr>
            </w:pPr>
            <w:r w:rsidRPr="005434F9">
              <w:rPr>
                <w:rStyle w:val="normaltextrun"/>
                <w:b/>
                <w:sz w:val="20"/>
                <w:szCs w:val="20"/>
              </w:rPr>
              <w:lastRenderedPageBreak/>
              <w:br/>
            </w:r>
            <w:r w:rsidR="00446D4B" w:rsidRPr="005434F9">
              <w:rPr>
                <w:rStyle w:val="normaltextrun"/>
                <w:b/>
                <w:sz w:val="20"/>
                <w:szCs w:val="20"/>
              </w:rPr>
              <w:t>Proposal-1</w:t>
            </w:r>
            <w:r w:rsidR="00446D4B" w:rsidRPr="005434F9">
              <w:rPr>
                <w:rStyle w:val="normaltextrun"/>
                <w:sz w:val="20"/>
                <w:szCs w:val="20"/>
              </w:rPr>
              <w:t>: RAN4 to discuss and down-select one solution from below solutions for large propagation delay difference problem: </w:t>
            </w:r>
            <w:r w:rsidR="00446D4B" w:rsidRPr="005434F9">
              <w:rPr>
                <w:rStyle w:val="eop"/>
                <w:sz w:val="20"/>
                <w:szCs w:val="20"/>
              </w:rPr>
              <w:t> </w:t>
            </w:r>
          </w:p>
          <w:p w14:paraId="2D8C9444" w14:textId="77777777" w:rsidR="00446D4B" w:rsidRPr="005434F9" w:rsidRDefault="00446D4B" w:rsidP="00446D4B">
            <w:pPr>
              <w:pStyle w:val="paragraph"/>
              <w:numPr>
                <w:ilvl w:val="0"/>
                <w:numId w:val="25"/>
              </w:numPr>
              <w:spacing w:before="0" w:beforeAutospacing="0" w:after="0" w:afterAutospacing="0"/>
              <w:ind w:left="360" w:firstLine="0"/>
              <w:rPr>
                <w:sz w:val="22"/>
                <w:szCs w:val="22"/>
              </w:rPr>
            </w:pPr>
            <w:r w:rsidRPr="005434F9">
              <w:rPr>
                <w:rStyle w:val="normaltextrun"/>
                <w:sz w:val="20"/>
                <w:szCs w:val="20"/>
              </w:rPr>
              <w:t>Solution-1: One-time large TA adjustment</w:t>
            </w:r>
            <w:r w:rsidRPr="005434F9">
              <w:rPr>
                <w:rStyle w:val="eop"/>
                <w:sz w:val="20"/>
                <w:szCs w:val="20"/>
              </w:rPr>
              <w:t> </w:t>
            </w:r>
          </w:p>
          <w:p w14:paraId="0520C7A7" w14:textId="77777777" w:rsidR="00446D4B" w:rsidRPr="005434F9" w:rsidRDefault="00446D4B" w:rsidP="00446D4B">
            <w:pPr>
              <w:pStyle w:val="paragraph"/>
              <w:numPr>
                <w:ilvl w:val="0"/>
                <w:numId w:val="25"/>
              </w:numPr>
              <w:spacing w:before="0" w:beforeAutospacing="0" w:after="0" w:afterAutospacing="0"/>
              <w:ind w:left="360" w:firstLine="0"/>
              <w:rPr>
                <w:sz w:val="22"/>
                <w:szCs w:val="22"/>
              </w:rPr>
            </w:pPr>
            <w:r w:rsidRPr="005434F9">
              <w:rPr>
                <w:rStyle w:val="normaltextrun"/>
                <w:sz w:val="20"/>
                <w:szCs w:val="20"/>
              </w:rPr>
              <w:t>Solution-2: NW-based pre-compensation of different propagation delays</w:t>
            </w:r>
            <w:r w:rsidRPr="005434F9">
              <w:rPr>
                <w:rStyle w:val="eop"/>
                <w:sz w:val="20"/>
                <w:szCs w:val="20"/>
              </w:rPr>
              <w:t> </w:t>
            </w:r>
          </w:p>
          <w:p w14:paraId="55980811" w14:textId="77777777" w:rsidR="00446D4B" w:rsidRPr="005434F9" w:rsidRDefault="00446D4B" w:rsidP="00446D4B">
            <w:pPr>
              <w:pStyle w:val="paragraph"/>
              <w:numPr>
                <w:ilvl w:val="0"/>
                <w:numId w:val="25"/>
              </w:numPr>
              <w:spacing w:before="0" w:beforeAutospacing="0" w:after="0" w:afterAutospacing="0"/>
              <w:ind w:left="360" w:firstLine="0"/>
              <w:rPr>
                <w:sz w:val="22"/>
                <w:szCs w:val="22"/>
              </w:rPr>
            </w:pPr>
            <w:r w:rsidRPr="005434F9">
              <w:rPr>
                <w:rStyle w:val="normaltextrun"/>
                <w:sz w:val="20"/>
                <w:szCs w:val="20"/>
              </w:rPr>
              <w:t>Solution-3: Avoid deployment scenarios with large propagation delay difference: </w:t>
            </w:r>
            <w:r w:rsidRPr="005434F9">
              <w:rPr>
                <w:rStyle w:val="eop"/>
                <w:sz w:val="20"/>
                <w:szCs w:val="20"/>
              </w:rPr>
              <w:t> </w:t>
            </w:r>
          </w:p>
          <w:p w14:paraId="447A4912" w14:textId="77777777" w:rsidR="00446D4B" w:rsidRPr="005434F9" w:rsidRDefault="00446D4B" w:rsidP="00446D4B">
            <w:pPr>
              <w:pStyle w:val="paragraph"/>
              <w:numPr>
                <w:ilvl w:val="0"/>
                <w:numId w:val="26"/>
              </w:numPr>
              <w:spacing w:before="0" w:beforeAutospacing="0" w:after="0" w:afterAutospacing="0"/>
              <w:ind w:left="1080" w:firstLine="0"/>
              <w:rPr>
                <w:sz w:val="22"/>
                <w:szCs w:val="22"/>
              </w:rPr>
            </w:pPr>
            <w:r w:rsidRPr="005434F9">
              <w:rPr>
                <w:rStyle w:val="normaltextrun"/>
                <w:sz w:val="20"/>
                <w:szCs w:val="20"/>
              </w:rPr>
              <w:t>Solution-3(a): Only use bi-directional with Scheme-1, i.e., don’t use uni-directional; and don’t use bi-directional with Scheme-2/3. </w:t>
            </w:r>
            <w:r w:rsidRPr="005434F9">
              <w:rPr>
                <w:rStyle w:val="eop"/>
                <w:sz w:val="20"/>
                <w:szCs w:val="20"/>
              </w:rPr>
              <w:t> </w:t>
            </w:r>
          </w:p>
          <w:p w14:paraId="225209AA" w14:textId="77777777" w:rsidR="00446D4B" w:rsidRPr="005434F9" w:rsidRDefault="00446D4B" w:rsidP="00446D4B">
            <w:pPr>
              <w:pStyle w:val="paragraph"/>
              <w:numPr>
                <w:ilvl w:val="0"/>
                <w:numId w:val="26"/>
              </w:numPr>
              <w:spacing w:before="0" w:beforeAutospacing="0" w:after="0" w:afterAutospacing="0"/>
              <w:ind w:left="1080" w:firstLine="0"/>
              <w:rPr>
                <w:sz w:val="22"/>
                <w:szCs w:val="22"/>
              </w:rPr>
            </w:pPr>
            <w:r w:rsidRPr="005434F9">
              <w:rPr>
                <w:rStyle w:val="normaltextrun"/>
                <w:sz w:val="20"/>
                <w:szCs w:val="20"/>
              </w:rPr>
              <w:t>Solution-3(b): Bi-directional deployment with interruption allowed by following Scheme-2 but no dedicated beam for coverage hole from neighboring RRH. </w:t>
            </w:r>
            <w:r w:rsidRPr="005434F9">
              <w:rPr>
                <w:rStyle w:val="eop"/>
                <w:sz w:val="20"/>
                <w:szCs w:val="20"/>
              </w:rPr>
              <w:t> </w:t>
            </w:r>
          </w:p>
          <w:p w14:paraId="631BA5E7" w14:textId="347BFA3E" w:rsidR="007709CC" w:rsidRPr="005434F9" w:rsidRDefault="00446D4B" w:rsidP="007709CC">
            <w:pPr>
              <w:pStyle w:val="paragraph"/>
              <w:numPr>
                <w:ilvl w:val="0"/>
                <w:numId w:val="27"/>
              </w:numPr>
              <w:spacing w:before="0" w:beforeAutospacing="0" w:after="0" w:afterAutospacing="0"/>
              <w:ind w:left="360" w:firstLine="0"/>
              <w:rPr>
                <w:sz w:val="22"/>
                <w:szCs w:val="22"/>
              </w:rPr>
            </w:pPr>
            <w:r w:rsidRPr="005434F9">
              <w:rPr>
                <w:rStyle w:val="normaltextrun"/>
                <w:sz w:val="20"/>
                <w:szCs w:val="20"/>
              </w:rPr>
              <w:t>Solution-4: Uni-directional deployment with interruption allowed.</w:t>
            </w:r>
          </w:p>
          <w:p w14:paraId="0EC43CBB" w14:textId="77777777" w:rsidR="00FB00BC" w:rsidRPr="005434F9" w:rsidRDefault="007709CC" w:rsidP="00854537">
            <w:pPr>
              <w:spacing w:before="120" w:after="120"/>
              <w:rPr>
                <w:u w:val="single"/>
              </w:rPr>
            </w:pPr>
            <w:r w:rsidRPr="005434F9">
              <w:rPr>
                <w:u w:val="single"/>
              </w:rPr>
              <w:t>Active TCI State Switching Delay</w:t>
            </w:r>
          </w:p>
          <w:p w14:paraId="0B447225" w14:textId="77777777" w:rsidR="007709CC" w:rsidRPr="005434F9" w:rsidRDefault="007709CC" w:rsidP="00854537">
            <w:pPr>
              <w:spacing w:before="120" w:after="120"/>
            </w:pPr>
            <w:r w:rsidRPr="005434F9">
              <w:rPr>
                <w:b/>
              </w:rPr>
              <w:t>Observation-8</w:t>
            </w:r>
            <w:r w:rsidRPr="005434F9">
              <w:t>: Given the current known TCI state condition specified in TS38.133, the known TCI state condition may not be applied when UE is passing the cell coverage hole around RRH site, for bi-directional RRH deployment.</w:t>
            </w:r>
          </w:p>
          <w:p w14:paraId="4B26A599" w14:textId="77777777" w:rsidR="00737E6F" w:rsidRPr="005434F9" w:rsidRDefault="00737E6F" w:rsidP="00737E6F">
            <w:pPr>
              <w:pStyle w:val="paragraph"/>
              <w:spacing w:before="0" w:beforeAutospacing="0" w:after="0" w:afterAutospacing="0"/>
              <w:rPr>
                <w:sz w:val="18"/>
                <w:szCs w:val="18"/>
              </w:rPr>
            </w:pPr>
            <w:r w:rsidRPr="005434F9">
              <w:rPr>
                <w:rStyle w:val="normaltextrun"/>
                <w:b/>
                <w:sz w:val="20"/>
                <w:szCs w:val="20"/>
              </w:rPr>
              <w:t>Proposal-2</w:t>
            </w:r>
            <w:r w:rsidRPr="005434F9">
              <w:rPr>
                <w:rStyle w:val="normaltextrun"/>
                <w:sz w:val="20"/>
                <w:szCs w:val="20"/>
              </w:rPr>
              <w:t>: Because of short-range beam coverage of HST bi-directional scenario, it is required to</w:t>
            </w:r>
            <w:r w:rsidRPr="005434F9">
              <w:rPr>
                <w:rStyle w:val="eop"/>
                <w:sz w:val="20"/>
                <w:szCs w:val="20"/>
              </w:rPr>
              <w:t> </w:t>
            </w:r>
          </w:p>
          <w:p w14:paraId="24ABC4F0" w14:textId="77777777" w:rsidR="00737E6F" w:rsidRPr="005434F9" w:rsidRDefault="00737E6F" w:rsidP="00737E6F">
            <w:pPr>
              <w:pStyle w:val="paragraph"/>
              <w:spacing w:before="0" w:beforeAutospacing="0" w:after="0" w:afterAutospacing="0"/>
              <w:ind w:left="270"/>
              <w:rPr>
                <w:sz w:val="18"/>
                <w:szCs w:val="18"/>
              </w:rPr>
            </w:pPr>
            <w:r w:rsidRPr="005434F9">
              <w:rPr>
                <w:rStyle w:val="normaltextrun"/>
                <w:sz w:val="20"/>
                <w:szCs w:val="20"/>
              </w:rPr>
              <w:t>Option-1: Revising the TCI known condition for HST scenario, or</w:t>
            </w:r>
            <w:r w:rsidRPr="005434F9">
              <w:rPr>
                <w:rStyle w:val="eop"/>
                <w:sz w:val="20"/>
                <w:szCs w:val="20"/>
              </w:rPr>
              <w:t> </w:t>
            </w:r>
          </w:p>
          <w:p w14:paraId="6CAEE34E" w14:textId="77777777" w:rsidR="00737E6F" w:rsidRPr="005434F9" w:rsidRDefault="00737E6F" w:rsidP="00737E6F">
            <w:pPr>
              <w:pStyle w:val="paragraph"/>
              <w:spacing w:before="0" w:beforeAutospacing="0" w:after="0" w:afterAutospacing="0"/>
              <w:ind w:left="270"/>
              <w:rPr>
                <w:sz w:val="18"/>
                <w:szCs w:val="18"/>
              </w:rPr>
            </w:pPr>
            <w:r w:rsidRPr="005434F9">
              <w:rPr>
                <w:rStyle w:val="normaltextrun"/>
                <w:sz w:val="20"/>
                <w:szCs w:val="20"/>
              </w:rPr>
              <w:t>Option-2: Defining delay requirement for unknown TCI state condition, or </w:t>
            </w:r>
            <w:r w:rsidRPr="005434F9">
              <w:rPr>
                <w:rStyle w:val="eop"/>
                <w:sz w:val="20"/>
                <w:szCs w:val="20"/>
              </w:rPr>
              <w:t> </w:t>
            </w:r>
          </w:p>
          <w:p w14:paraId="63D23DAD" w14:textId="526BA377" w:rsidR="00737E6F" w:rsidRPr="005434F9" w:rsidRDefault="00737E6F" w:rsidP="00737E6F">
            <w:pPr>
              <w:pStyle w:val="paragraph"/>
              <w:spacing w:before="0" w:beforeAutospacing="0" w:after="0" w:afterAutospacing="0"/>
              <w:ind w:left="270"/>
              <w:rPr>
                <w:rStyle w:val="normaltextrun"/>
                <w:sz w:val="20"/>
                <w:szCs w:val="20"/>
              </w:rPr>
            </w:pPr>
            <w:r w:rsidRPr="005434F9">
              <w:rPr>
                <w:rStyle w:val="normaltextrun"/>
                <w:sz w:val="20"/>
                <w:szCs w:val="20"/>
              </w:rPr>
              <w:t>Option-3: Deferring the decision until RAN4 decide the solution for propagation delay problem.</w:t>
            </w:r>
          </w:p>
          <w:p w14:paraId="066ADB6F" w14:textId="77777777" w:rsidR="00737E6F" w:rsidRPr="005434F9" w:rsidRDefault="00737E6F" w:rsidP="00737E6F">
            <w:pPr>
              <w:pStyle w:val="paragraph"/>
              <w:spacing w:before="0" w:beforeAutospacing="0" w:after="0" w:afterAutospacing="0"/>
              <w:rPr>
                <w:sz w:val="20"/>
                <w:szCs w:val="20"/>
              </w:rPr>
            </w:pPr>
          </w:p>
          <w:p w14:paraId="1C7A50C8" w14:textId="77777777" w:rsidR="00737E6F" w:rsidRPr="005434F9" w:rsidRDefault="00737E6F" w:rsidP="00737E6F">
            <w:pPr>
              <w:pStyle w:val="paragraph"/>
              <w:spacing w:before="0" w:beforeAutospacing="0" w:after="0" w:afterAutospacing="0"/>
              <w:rPr>
                <w:sz w:val="18"/>
                <w:szCs w:val="18"/>
              </w:rPr>
            </w:pPr>
            <w:r w:rsidRPr="005434F9">
              <w:rPr>
                <w:rStyle w:val="normaltextrun"/>
                <w:b/>
                <w:sz w:val="20"/>
                <w:szCs w:val="20"/>
              </w:rPr>
              <w:t>Proposal-3</w:t>
            </w:r>
            <w:r w:rsidRPr="005434F9">
              <w:rPr>
                <w:rStyle w:val="normaltextrun"/>
                <w:sz w:val="20"/>
                <w:szCs w:val="20"/>
              </w:rPr>
              <w:t>: If option-2 (defining the delay requirement for unknown TCI state condition) is followed, RAN4 needs to further evaluate the impact of one additional L1-RSRP measurement period due to unknown TCI state condition, by considering: </w:t>
            </w:r>
            <w:r w:rsidRPr="005434F9">
              <w:rPr>
                <w:rStyle w:val="eop"/>
                <w:sz w:val="20"/>
                <w:szCs w:val="20"/>
              </w:rPr>
              <w:t> </w:t>
            </w:r>
          </w:p>
          <w:p w14:paraId="1B79D8C2" w14:textId="77777777" w:rsidR="00737E6F" w:rsidRPr="005434F9" w:rsidRDefault="00737E6F" w:rsidP="00737E6F">
            <w:pPr>
              <w:pStyle w:val="paragraph"/>
              <w:numPr>
                <w:ilvl w:val="0"/>
                <w:numId w:val="28"/>
              </w:numPr>
              <w:spacing w:before="0" w:beforeAutospacing="0" w:after="0" w:afterAutospacing="0"/>
              <w:ind w:left="360" w:firstLine="0"/>
              <w:rPr>
                <w:sz w:val="22"/>
                <w:szCs w:val="22"/>
              </w:rPr>
            </w:pPr>
            <w:r w:rsidRPr="005434F9">
              <w:rPr>
                <w:rStyle w:val="normaltextrun"/>
                <w:sz w:val="20"/>
                <w:szCs w:val="20"/>
              </w:rPr>
              <w:t>Signal strength level concluded from deployment scenarios;</w:t>
            </w:r>
            <w:r w:rsidRPr="005434F9">
              <w:rPr>
                <w:rStyle w:val="eop"/>
                <w:sz w:val="20"/>
                <w:szCs w:val="20"/>
              </w:rPr>
              <w:t> </w:t>
            </w:r>
          </w:p>
          <w:p w14:paraId="2C7D449F" w14:textId="77777777" w:rsidR="00737E6F" w:rsidRPr="005434F9" w:rsidRDefault="00737E6F" w:rsidP="00737E6F">
            <w:pPr>
              <w:pStyle w:val="paragraph"/>
              <w:numPr>
                <w:ilvl w:val="0"/>
                <w:numId w:val="29"/>
              </w:numPr>
              <w:spacing w:before="0" w:beforeAutospacing="0" w:after="0" w:afterAutospacing="0"/>
              <w:ind w:left="360" w:firstLine="0"/>
              <w:rPr>
                <w:sz w:val="22"/>
                <w:szCs w:val="22"/>
              </w:rPr>
            </w:pPr>
            <w:r w:rsidRPr="005434F9">
              <w:rPr>
                <w:rStyle w:val="normaltextrun"/>
                <w:sz w:val="20"/>
                <w:szCs w:val="20"/>
              </w:rPr>
              <w:t>L1-RSRP measurement period for FR2 HST UE; </w:t>
            </w:r>
            <w:r w:rsidRPr="005434F9">
              <w:rPr>
                <w:rStyle w:val="eop"/>
                <w:sz w:val="20"/>
                <w:szCs w:val="20"/>
              </w:rPr>
              <w:t> </w:t>
            </w:r>
          </w:p>
          <w:p w14:paraId="212B9C66" w14:textId="65F1563D" w:rsidR="007709CC" w:rsidRPr="005434F9" w:rsidRDefault="00737E6F" w:rsidP="00737E6F">
            <w:pPr>
              <w:pStyle w:val="paragraph"/>
              <w:numPr>
                <w:ilvl w:val="0"/>
                <w:numId w:val="30"/>
              </w:numPr>
              <w:spacing w:before="0" w:beforeAutospacing="0" w:after="0" w:afterAutospacing="0"/>
              <w:ind w:left="360" w:firstLine="0"/>
              <w:rPr>
                <w:rFonts w:ascii="Calibri" w:hAnsi="Calibri" w:cs="Calibri"/>
                <w:sz w:val="22"/>
                <w:szCs w:val="22"/>
              </w:rPr>
            </w:pPr>
            <w:r w:rsidRPr="005434F9">
              <w:rPr>
                <w:rStyle w:val="normaltextrun"/>
                <w:sz w:val="20"/>
                <w:szCs w:val="20"/>
              </w:rPr>
              <w:t>UE mobility speed.</w:t>
            </w:r>
            <w:r w:rsidRPr="005434F9">
              <w:rPr>
                <w:rStyle w:val="normaltextrun"/>
                <w:rFonts w:ascii="Calibri" w:hAnsi="Calibri" w:cs="Calibri"/>
                <w:b/>
                <w:sz w:val="20"/>
                <w:szCs w:val="20"/>
              </w:rPr>
              <w:t> </w:t>
            </w:r>
            <w:r w:rsidRPr="005434F9">
              <w:rPr>
                <w:rStyle w:val="eop"/>
                <w:rFonts w:ascii="Calibri" w:hAnsi="Calibri" w:cs="Calibri"/>
                <w:sz w:val="20"/>
                <w:szCs w:val="20"/>
              </w:rPr>
              <w:t> </w:t>
            </w:r>
          </w:p>
        </w:tc>
      </w:tr>
      <w:tr w:rsidR="006B6916" w:rsidRPr="005434F9" w14:paraId="1E4BEFF3" w14:textId="77777777" w:rsidTr="003224F4">
        <w:trPr>
          <w:trHeight w:val="468"/>
        </w:trPr>
        <w:tc>
          <w:tcPr>
            <w:tcW w:w="1622" w:type="dxa"/>
          </w:tcPr>
          <w:p w14:paraId="3F143846" w14:textId="541B38FE" w:rsidR="006B6916" w:rsidRPr="005434F9" w:rsidRDefault="006B6916" w:rsidP="006B6916">
            <w:pPr>
              <w:spacing w:before="120" w:after="120"/>
            </w:pPr>
            <w:r w:rsidRPr="005434F9">
              <w:lastRenderedPageBreak/>
              <w:t>R4-2110379</w:t>
            </w:r>
          </w:p>
        </w:tc>
        <w:tc>
          <w:tcPr>
            <w:tcW w:w="1424" w:type="dxa"/>
          </w:tcPr>
          <w:p w14:paraId="05BFBDBC" w14:textId="52C89A5A" w:rsidR="006B6916" w:rsidRPr="005434F9" w:rsidRDefault="006B6916" w:rsidP="006B6916">
            <w:pPr>
              <w:spacing w:before="120" w:after="120"/>
            </w:pPr>
            <w:r w:rsidRPr="005434F9">
              <w:t>Huawei, HiSilicon</w:t>
            </w:r>
          </w:p>
        </w:tc>
        <w:tc>
          <w:tcPr>
            <w:tcW w:w="6585" w:type="dxa"/>
          </w:tcPr>
          <w:p w14:paraId="59C6AD1E" w14:textId="77777777" w:rsidR="006B6916" w:rsidRPr="005434F9" w:rsidRDefault="006B6916" w:rsidP="006B6916">
            <w:pPr>
              <w:spacing w:before="120" w:after="120"/>
            </w:pPr>
            <w:r w:rsidRPr="005434F9">
              <w:rPr>
                <w:b/>
              </w:rPr>
              <w:t>Title: Discussion on RRM requirements for high speed train scenario in FR2</w:t>
            </w:r>
          </w:p>
          <w:p w14:paraId="35BB0A04" w14:textId="780243BB" w:rsidR="006B6916" w:rsidRPr="005434F9" w:rsidRDefault="00131473" w:rsidP="006B6916">
            <w:pPr>
              <w:spacing w:before="120" w:after="120"/>
              <w:rPr>
                <w:u w:val="single"/>
              </w:rPr>
            </w:pPr>
            <w:r w:rsidRPr="005434F9">
              <w:rPr>
                <w:u w:val="single"/>
              </w:rPr>
              <w:t>Rx Scaling factor N</w:t>
            </w:r>
          </w:p>
          <w:p w14:paraId="09ED4E74" w14:textId="45CF21CC" w:rsidR="00CA5818" w:rsidRPr="005434F9" w:rsidRDefault="00CA5818" w:rsidP="006B6916">
            <w:pPr>
              <w:spacing w:before="120" w:after="120"/>
            </w:pPr>
            <w:r w:rsidRPr="005434F9">
              <w:rPr>
                <w:b/>
              </w:rPr>
              <w:t>Proposal 1</w:t>
            </w:r>
            <w:r w:rsidRPr="005434F9">
              <w:t>: Some aspects need to be further discussed and clarified on the number of RX beams which is made in the “FR2 HST Deployment” agenda.</w:t>
            </w:r>
          </w:p>
          <w:p w14:paraId="569335D3" w14:textId="36506FB1" w:rsidR="00131473" w:rsidRPr="005434F9" w:rsidRDefault="00131473" w:rsidP="006B6916">
            <w:pPr>
              <w:spacing w:before="120" w:after="120"/>
              <w:rPr>
                <w:u w:val="single"/>
              </w:rPr>
            </w:pPr>
            <w:r w:rsidRPr="005434F9">
              <w:rPr>
                <w:u w:val="single"/>
              </w:rPr>
              <w:t>L3 measurement</w:t>
            </w:r>
          </w:p>
          <w:p w14:paraId="46D9B84F" w14:textId="60A8BE1D" w:rsidR="00CA5818" w:rsidRPr="005434F9" w:rsidRDefault="00CA5818" w:rsidP="006B6916">
            <w:pPr>
              <w:spacing w:before="120" w:after="120"/>
            </w:pPr>
            <w:r w:rsidRPr="005434F9">
              <w:rPr>
                <w:b/>
              </w:rPr>
              <w:t>Proposal 2</w:t>
            </w:r>
            <w:r w:rsidRPr="005434F9">
              <w:t>: L1/L3 measurement requirements enhancement can wait for the conclusion of deployment scenario discussion.</w:t>
            </w:r>
          </w:p>
          <w:p w14:paraId="19441CF0" w14:textId="61EB816D" w:rsidR="00CA5818" w:rsidRPr="005434F9" w:rsidRDefault="00CA5818" w:rsidP="006B6916">
            <w:pPr>
              <w:spacing w:before="120" w:after="120"/>
              <w:rPr>
                <w:u w:val="single"/>
              </w:rPr>
            </w:pPr>
            <w:r w:rsidRPr="005434F9">
              <w:rPr>
                <w:u w:val="single"/>
              </w:rPr>
              <w:t>Tq Timing adjustment</w:t>
            </w:r>
          </w:p>
          <w:p w14:paraId="22D115BB" w14:textId="693DB5FE" w:rsidR="001B77C4" w:rsidRPr="005434F9" w:rsidRDefault="001B77C4" w:rsidP="006B6916">
            <w:pPr>
              <w:spacing w:before="120" w:after="120"/>
            </w:pPr>
            <w:r w:rsidRPr="005434F9">
              <w:rPr>
                <w:b/>
              </w:rPr>
              <w:t>Proposal 3</w:t>
            </w:r>
            <w:r w:rsidRPr="005434F9">
              <w:t>: Autonomous timing adjust step Tq for FR2 in high speed scenario is 4.5Ts.</w:t>
            </w:r>
          </w:p>
          <w:p w14:paraId="38CD6E27" w14:textId="7F7BC9AE" w:rsidR="00CA5818" w:rsidRPr="005434F9" w:rsidRDefault="00CA5818" w:rsidP="006B6916">
            <w:pPr>
              <w:spacing w:before="120" w:after="120"/>
              <w:rPr>
                <w:u w:val="single"/>
              </w:rPr>
            </w:pPr>
            <w:r w:rsidRPr="005434F9">
              <w:rPr>
                <w:u w:val="single"/>
              </w:rPr>
              <w:t>TCI state switching</w:t>
            </w:r>
          </w:p>
          <w:p w14:paraId="4AF51471" w14:textId="3C8655A6" w:rsidR="001B77C4" w:rsidRPr="005434F9" w:rsidRDefault="001B77C4" w:rsidP="006B6916">
            <w:pPr>
              <w:spacing w:before="120" w:after="120"/>
            </w:pPr>
            <w:r w:rsidRPr="005434F9">
              <w:rPr>
                <w:b/>
              </w:rPr>
              <w:t>Proposal 4</w:t>
            </w:r>
            <w:r w:rsidRPr="005434F9">
              <w:t>: If the overlapping area between serving beam and target beam is appropriate, the L1-RSRP measurement can be reported in time. The existing TCI switching delay in known case can be reused in FR2 HST.</w:t>
            </w:r>
          </w:p>
          <w:p w14:paraId="305D17F1" w14:textId="2B5AC00A" w:rsidR="00CA5818" w:rsidRPr="005434F9" w:rsidRDefault="00CA5818" w:rsidP="006B6916">
            <w:pPr>
              <w:spacing w:before="120" w:after="120"/>
              <w:rPr>
                <w:u w:val="single"/>
              </w:rPr>
            </w:pPr>
            <w:r w:rsidRPr="005434F9">
              <w:rPr>
                <w:u w:val="single"/>
              </w:rPr>
              <w:t>HST FR2 signalling</w:t>
            </w:r>
          </w:p>
          <w:p w14:paraId="5385FA73" w14:textId="42965147" w:rsidR="00245121" w:rsidRPr="005434F9" w:rsidRDefault="00245121" w:rsidP="006B6916">
            <w:pPr>
              <w:spacing w:before="120" w:after="120"/>
            </w:pPr>
            <w:r w:rsidRPr="005434F9">
              <w:t xml:space="preserve">[Moderator]: </w:t>
            </w:r>
            <w:r w:rsidR="00363C5C" w:rsidRPr="005434F9">
              <w:t>Proposal</w:t>
            </w:r>
            <w:r w:rsidR="00C35535" w:rsidRPr="005434F9">
              <w:t>s</w:t>
            </w:r>
            <w:r w:rsidR="00363C5C" w:rsidRPr="005434F9">
              <w:t xml:space="preserve"> below are tr</w:t>
            </w:r>
            <w:r w:rsidRPr="005434F9">
              <w:t xml:space="preserve">eated in </w:t>
            </w:r>
            <w:r w:rsidR="00197328" w:rsidRPr="005434F9">
              <w:t>Topic#1</w:t>
            </w:r>
            <w:r w:rsidR="00363C5C" w:rsidRPr="005434F9">
              <w:t>.</w:t>
            </w:r>
          </w:p>
          <w:p w14:paraId="29921390" w14:textId="77777777" w:rsidR="001B77C4" w:rsidRPr="005434F9" w:rsidRDefault="001B77C4" w:rsidP="006B6916">
            <w:pPr>
              <w:spacing w:before="120" w:after="120"/>
            </w:pPr>
            <w:r w:rsidRPr="005434F9">
              <w:rPr>
                <w:b/>
              </w:rPr>
              <w:t>Proposal 5</w:t>
            </w:r>
            <w:r w:rsidRPr="005434F9">
              <w:t>: The network indicated signalling can be decided after the requirements are clear.</w:t>
            </w:r>
          </w:p>
          <w:p w14:paraId="27DE82C8" w14:textId="65FB00F5" w:rsidR="001B77C4" w:rsidRPr="005434F9" w:rsidRDefault="001B77C4" w:rsidP="006B6916">
            <w:pPr>
              <w:spacing w:before="120" w:after="120"/>
            </w:pPr>
            <w:r w:rsidRPr="005434F9">
              <w:rPr>
                <w:b/>
              </w:rPr>
              <w:t>Proposal 6</w:t>
            </w:r>
            <w:r w:rsidRPr="005434F9">
              <w:t>: CPE shall always support to work in FR2 HST and no UE capability is needed.</w:t>
            </w:r>
          </w:p>
        </w:tc>
      </w:tr>
      <w:tr w:rsidR="006B6916" w:rsidRPr="005434F9" w14:paraId="31805953" w14:textId="77777777" w:rsidTr="003224F4">
        <w:trPr>
          <w:trHeight w:val="468"/>
        </w:trPr>
        <w:tc>
          <w:tcPr>
            <w:tcW w:w="1622" w:type="dxa"/>
          </w:tcPr>
          <w:p w14:paraId="4F7113DE" w14:textId="33664CE7" w:rsidR="006B6916" w:rsidRPr="005434F9" w:rsidRDefault="006B6916" w:rsidP="006B6916">
            <w:pPr>
              <w:spacing w:before="120" w:after="120"/>
            </w:pPr>
            <w:r w:rsidRPr="005434F9">
              <w:t>R4-2110955</w:t>
            </w:r>
          </w:p>
        </w:tc>
        <w:tc>
          <w:tcPr>
            <w:tcW w:w="1424" w:type="dxa"/>
          </w:tcPr>
          <w:p w14:paraId="40141719" w14:textId="74D64F20" w:rsidR="006B6916" w:rsidRPr="005434F9" w:rsidRDefault="006B6916" w:rsidP="006B6916">
            <w:pPr>
              <w:spacing w:before="120" w:after="120"/>
            </w:pPr>
            <w:r w:rsidRPr="005434F9">
              <w:t>Intel Corporation</w:t>
            </w:r>
          </w:p>
        </w:tc>
        <w:tc>
          <w:tcPr>
            <w:tcW w:w="6585" w:type="dxa"/>
          </w:tcPr>
          <w:p w14:paraId="44BDC8FB" w14:textId="77777777" w:rsidR="006B6916" w:rsidRPr="005434F9" w:rsidRDefault="006B6916" w:rsidP="006B6916">
            <w:pPr>
              <w:spacing w:before="120" w:after="120"/>
              <w:rPr>
                <w:b/>
              </w:rPr>
            </w:pPr>
            <w:r w:rsidRPr="005434F9">
              <w:rPr>
                <w:b/>
              </w:rPr>
              <w:t>Title: Discussion on the RRM requirements impact of FR2 HST</w:t>
            </w:r>
          </w:p>
          <w:p w14:paraId="05ACC631" w14:textId="77777777" w:rsidR="006B6916" w:rsidRPr="005434F9" w:rsidRDefault="0097066D" w:rsidP="006B6916">
            <w:pPr>
              <w:spacing w:before="120" w:after="120"/>
              <w:rPr>
                <w:u w:val="single"/>
              </w:rPr>
            </w:pPr>
            <w:r w:rsidRPr="005434F9">
              <w:rPr>
                <w:u w:val="single"/>
              </w:rPr>
              <w:t>RRC Release with Redirection</w:t>
            </w:r>
          </w:p>
          <w:p w14:paraId="5856DC01" w14:textId="01747B20" w:rsidR="0097066D" w:rsidRPr="005434F9" w:rsidRDefault="0097066D" w:rsidP="006B6916">
            <w:pPr>
              <w:spacing w:before="120" w:after="120"/>
            </w:pPr>
            <w:r w:rsidRPr="005434F9">
              <w:rPr>
                <w:b/>
              </w:rPr>
              <w:lastRenderedPageBreak/>
              <w:t>Proposal 1</w:t>
            </w:r>
            <w:r w:rsidRPr="005434F9">
              <w:t>: Do not define requirements for RRC Release with Redirection procedure</w:t>
            </w:r>
          </w:p>
          <w:p w14:paraId="6CA4221C" w14:textId="0E0DEDE5" w:rsidR="004A6B2A" w:rsidRPr="005434F9" w:rsidRDefault="004A6B2A" w:rsidP="006B6916">
            <w:pPr>
              <w:spacing w:before="120" w:after="120"/>
              <w:rPr>
                <w:u w:val="single"/>
              </w:rPr>
            </w:pPr>
            <w:r w:rsidRPr="005434F9">
              <w:rPr>
                <w:u w:val="single"/>
              </w:rPr>
              <w:t>Criterion for the RRM requirements definition</w:t>
            </w:r>
          </w:p>
          <w:p w14:paraId="44FDCAED" w14:textId="77777777" w:rsidR="00C30FD4" w:rsidRPr="005434F9" w:rsidRDefault="00C30FD4" w:rsidP="00C30FD4">
            <w:pPr>
              <w:spacing w:before="120" w:after="120"/>
            </w:pPr>
            <w:r w:rsidRPr="005434F9">
              <w:rPr>
                <w:b/>
              </w:rPr>
              <w:t>Observation 1</w:t>
            </w:r>
            <w:r w:rsidRPr="005434F9">
              <w:t xml:space="preserve">: Usage of Beam dwelling time as a metric for RRM requirements definition may not be applicable </w:t>
            </w:r>
          </w:p>
          <w:p w14:paraId="0DED450A" w14:textId="77777777" w:rsidR="00C30FD4" w:rsidRPr="005434F9" w:rsidRDefault="00C30FD4" w:rsidP="00C30FD4">
            <w:pPr>
              <w:spacing w:before="120" w:after="120"/>
            </w:pPr>
            <w:r w:rsidRPr="005434F9">
              <w:rPr>
                <w:b/>
              </w:rPr>
              <w:t>Proposal 2</w:t>
            </w:r>
            <w:r w:rsidRPr="005434F9">
              <w:t xml:space="preserve">: RAN4 to define metric of applicability of the RRM requirements in FR2 HST. This metric can be defined as: </w:t>
            </w:r>
          </w:p>
          <w:p w14:paraId="673A99A1" w14:textId="77777777" w:rsidR="00E46530" w:rsidRPr="005434F9" w:rsidRDefault="00C30FD4" w:rsidP="00E46530">
            <w:pPr>
              <w:spacing w:before="120" w:after="120"/>
              <w:ind w:left="284"/>
            </w:pPr>
            <w:r w:rsidRPr="005434F9">
              <w:t>Option 1: Maximum performance degradation allowed (Max serving DL SNR degradation below threshold)</w:t>
            </w:r>
          </w:p>
          <w:p w14:paraId="4049C2A4" w14:textId="0C63AEEE" w:rsidR="00C30FD4" w:rsidRPr="005434F9" w:rsidRDefault="00C30FD4" w:rsidP="00E46530">
            <w:pPr>
              <w:spacing w:before="120" w:after="120"/>
              <w:ind w:left="568"/>
            </w:pPr>
            <w:r w:rsidRPr="005434F9">
              <w:t xml:space="preserve">Can be used at least for L1 measurements, intra-frequency cell identification, handover. </w:t>
            </w:r>
          </w:p>
          <w:p w14:paraId="2C3985A8" w14:textId="77777777" w:rsidR="00C30FD4" w:rsidRPr="005434F9" w:rsidRDefault="00C30FD4" w:rsidP="002124DB">
            <w:pPr>
              <w:spacing w:before="120" w:after="120"/>
              <w:ind w:left="284"/>
            </w:pPr>
            <w:r w:rsidRPr="005434F9">
              <w:t>Option 2: other options are not precluded</w:t>
            </w:r>
          </w:p>
          <w:p w14:paraId="4BA86E9A" w14:textId="77777777" w:rsidR="002124DB" w:rsidRPr="005434F9" w:rsidRDefault="002124DB" w:rsidP="002124DB">
            <w:pPr>
              <w:spacing w:before="120" w:after="120"/>
              <w:rPr>
                <w:u w:val="single"/>
              </w:rPr>
            </w:pPr>
            <w:r w:rsidRPr="005434F9">
              <w:rPr>
                <w:u w:val="single"/>
              </w:rPr>
              <w:t>RRM requirements estimation</w:t>
            </w:r>
          </w:p>
          <w:p w14:paraId="774AE1C1" w14:textId="77777777" w:rsidR="00DA0392" w:rsidRPr="005434F9" w:rsidRDefault="00DA0392" w:rsidP="002124DB">
            <w:pPr>
              <w:spacing w:before="120" w:after="120"/>
              <w:rPr>
                <w:u w:val="single"/>
              </w:rPr>
            </w:pPr>
            <w:r w:rsidRPr="005434F9">
              <w:rPr>
                <w:u w:val="single"/>
              </w:rPr>
              <w:t>L1 measurements</w:t>
            </w:r>
          </w:p>
          <w:p w14:paraId="34B851BE" w14:textId="77777777" w:rsidR="00DA0392" w:rsidRPr="005434F9" w:rsidRDefault="00DA0392" w:rsidP="002124DB">
            <w:pPr>
              <w:spacing w:before="120" w:after="120"/>
            </w:pPr>
            <w:r w:rsidRPr="005434F9">
              <w:rPr>
                <w:b/>
              </w:rPr>
              <w:t>Observation 2</w:t>
            </w:r>
            <w:r w:rsidRPr="005434F9">
              <w:t>: Limits for DRX cycle duration need to be defined based on the maximum L1 measurements delay allowed for HST FR2 by the corresponding metric.</w:t>
            </w:r>
          </w:p>
          <w:p w14:paraId="3A2465B7" w14:textId="77777777" w:rsidR="001D5185" w:rsidRPr="005434F9" w:rsidRDefault="001D5185" w:rsidP="002124DB">
            <w:pPr>
              <w:spacing w:before="120" w:after="120"/>
              <w:rPr>
                <w:u w:val="single"/>
              </w:rPr>
            </w:pPr>
            <w:r w:rsidRPr="005434F9">
              <w:rPr>
                <w:u w:val="single"/>
              </w:rPr>
              <w:t>Intra-frequency measurements</w:t>
            </w:r>
          </w:p>
          <w:p w14:paraId="5B9A588E" w14:textId="77777777" w:rsidR="001D5185" w:rsidRPr="005434F9" w:rsidRDefault="001D5185" w:rsidP="002124DB">
            <w:pPr>
              <w:spacing w:before="120" w:after="120"/>
            </w:pPr>
            <w:r w:rsidRPr="005434F9">
              <w:rPr>
                <w:b/>
              </w:rPr>
              <w:t>Observation 3</w:t>
            </w:r>
            <w:r w:rsidRPr="005434F9">
              <w:t>: Limits for DRX cycle duration and SMTC periodicity need to be defined based on the max intra-frequency cell identification time period allowed by the corresponding metric</w:t>
            </w:r>
          </w:p>
          <w:p w14:paraId="6D03DF6C" w14:textId="77777777" w:rsidR="001D5185" w:rsidRPr="005434F9" w:rsidRDefault="001D5185" w:rsidP="002124DB">
            <w:pPr>
              <w:spacing w:before="120" w:after="120"/>
              <w:rPr>
                <w:u w:val="single"/>
              </w:rPr>
            </w:pPr>
            <w:r w:rsidRPr="005434F9">
              <w:rPr>
                <w:u w:val="single"/>
              </w:rPr>
              <w:t>Handover:</w:t>
            </w:r>
          </w:p>
          <w:p w14:paraId="60AD9211" w14:textId="77777777" w:rsidR="001D5185" w:rsidRPr="005434F9" w:rsidRDefault="001D5185" w:rsidP="002124DB">
            <w:pPr>
              <w:spacing w:before="120" w:after="120"/>
            </w:pPr>
            <w:r w:rsidRPr="005434F9">
              <w:rPr>
                <w:b/>
              </w:rPr>
              <w:t>Observation 4</w:t>
            </w:r>
            <w:r w:rsidRPr="005434F9">
              <w:t>: Limits for SMTC periodicity need to be defined based on maximum handover delay allowed by the corresponding metric.</w:t>
            </w:r>
          </w:p>
          <w:p w14:paraId="132DF588" w14:textId="6B96B865" w:rsidR="001D5185" w:rsidRPr="005434F9" w:rsidRDefault="001D5185" w:rsidP="002124DB">
            <w:pPr>
              <w:spacing w:before="120" w:after="120"/>
              <w:rPr>
                <w:u w:val="single"/>
              </w:rPr>
            </w:pPr>
            <w:r w:rsidRPr="005434F9">
              <w:rPr>
                <w:u w:val="single"/>
              </w:rPr>
              <w:t xml:space="preserve">Connection mobility control </w:t>
            </w:r>
            <w:r w:rsidR="00B51D16">
              <w:rPr>
                <w:u w:val="single"/>
              </w:rPr>
              <w:t>–</w:t>
            </w:r>
            <w:r w:rsidRPr="005434F9">
              <w:rPr>
                <w:u w:val="single"/>
              </w:rPr>
              <w:t xml:space="preserve"> RRC re-establishment:</w:t>
            </w:r>
          </w:p>
          <w:p w14:paraId="5DC6DFB0" w14:textId="5A6D83D1" w:rsidR="0092055B" w:rsidRPr="005434F9" w:rsidRDefault="0092055B" w:rsidP="002124DB">
            <w:pPr>
              <w:spacing w:before="120" w:after="120"/>
            </w:pPr>
            <w:r w:rsidRPr="005434F9">
              <w:rPr>
                <w:b/>
              </w:rPr>
              <w:t>Observation 5</w:t>
            </w:r>
            <w:r w:rsidRPr="005434F9">
              <w:t xml:space="preserve">: Restrictions on SMTC periodicity need to be defined based on maximum UE Re-establishment delay allowed by corresponding criterion  </w:t>
            </w:r>
          </w:p>
        </w:tc>
      </w:tr>
      <w:tr w:rsidR="006B6916" w:rsidRPr="005434F9" w14:paraId="750AEE94" w14:textId="77777777" w:rsidTr="003224F4">
        <w:trPr>
          <w:trHeight w:val="468"/>
        </w:trPr>
        <w:tc>
          <w:tcPr>
            <w:tcW w:w="1622" w:type="dxa"/>
          </w:tcPr>
          <w:p w14:paraId="243A85C1" w14:textId="76A11195" w:rsidR="006B6916" w:rsidRPr="005434F9" w:rsidRDefault="006B6916" w:rsidP="006B6916">
            <w:pPr>
              <w:spacing w:before="120" w:after="120"/>
            </w:pPr>
            <w:r w:rsidRPr="005434F9">
              <w:lastRenderedPageBreak/>
              <w:t>R4-2111171</w:t>
            </w:r>
          </w:p>
        </w:tc>
        <w:tc>
          <w:tcPr>
            <w:tcW w:w="1424" w:type="dxa"/>
          </w:tcPr>
          <w:p w14:paraId="7429F096" w14:textId="5CA6760F" w:rsidR="006B6916" w:rsidRPr="005434F9" w:rsidRDefault="006B6916" w:rsidP="006B6916">
            <w:pPr>
              <w:spacing w:before="120" w:after="120"/>
            </w:pPr>
            <w:r w:rsidRPr="005434F9">
              <w:t>Nokia, Nokia Shanghai Bell</w:t>
            </w:r>
          </w:p>
        </w:tc>
        <w:tc>
          <w:tcPr>
            <w:tcW w:w="6585" w:type="dxa"/>
          </w:tcPr>
          <w:p w14:paraId="4A6E9B8E" w14:textId="77777777" w:rsidR="006B6916" w:rsidRPr="005434F9" w:rsidRDefault="006B6916" w:rsidP="006B6916">
            <w:pPr>
              <w:spacing w:before="120" w:after="120"/>
              <w:rPr>
                <w:b/>
              </w:rPr>
            </w:pPr>
            <w:r w:rsidRPr="005434F9">
              <w:rPr>
                <w:b/>
              </w:rPr>
              <w:t>Title: Discussion on RRM requirements for FR2 HST</w:t>
            </w:r>
          </w:p>
          <w:p w14:paraId="01BAC2D7" w14:textId="5277B9DB" w:rsidR="001A09B4" w:rsidRPr="005434F9" w:rsidRDefault="001A09B4" w:rsidP="006B6916">
            <w:pPr>
              <w:spacing w:before="120" w:after="120"/>
              <w:rPr>
                <w:u w:val="single"/>
              </w:rPr>
            </w:pPr>
            <w:r w:rsidRPr="005434F9">
              <w:rPr>
                <w:u w:val="single"/>
              </w:rPr>
              <w:t>Measurement procedures</w:t>
            </w:r>
          </w:p>
          <w:p w14:paraId="6C48BF1F" w14:textId="5B47991F" w:rsidR="006B6916" w:rsidRPr="005434F9" w:rsidRDefault="00D953D9" w:rsidP="006B6916">
            <w:pPr>
              <w:spacing w:before="120" w:after="120"/>
              <w:rPr>
                <w:u w:val="single"/>
              </w:rPr>
            </w:pPr>
            <w:r w:rsidRPr="005434F9">
              <w:rPr>
                <w:u w:val="single"/>
              </w:rPr>
              <w:t>SA intra-frequency measurement enhancements in connected mode</w:t>
            </w:r>
          </w:p>
          <w:p w14:paraId="314E649E" w14:textId="6FF5C9DE" w:rsidR="005E0571" w:rsidRPr="005434F9" w:rsidRDefault="005E0571" w:rsidP="006B6916">
            <w:pPr>
              <w:spacing w:before="120" w:after="120"/>
            </w:pPr>
            <w:r w:rsidRPr="005434F9">
              <w:rPr>
                <w:b/>
              </w:rPr>
              <w:t>Observation 1</w:t>
            </w:r>
            <w:r w:rsidRPr="005434F9">
              <w:t>: Cell ISD for Scenarios A and B is similar to FR1 HST.</w:t>
            </w:r>
          </w:p>
          <w:p w14:paraId="64CA1573" w14:textId="5E2AF6E4" w:rsidR="006F3FF6" w:rsidRPr="005434F9" w:rsidRDefault="006F3FF6" w:rsidP="006B6916">
            <w:pPr>
              <w:spacing w:before="120" w:after="120"/>
            </w:pPr>
            <w:r w:rsidRPr="005434F9">
              <w:rPr>
                <w:b/>
              </w:rPr>
              <w:t>Observation 2</w:t>
            </w:r>
            <w:r w:rsidRPr="005434F9">
              <w:t>: UE power class 1 is not suitable to serve as CPE because it has the longest intra-frequency measurement time compared with the other UE power classes.</w:t>
            </w:r>
          </w:p>
          <w:p w14:paraId="698F779D" w14:textId="77777777" w:rsidR="001A09B4" w:rsidRPr="005434F9" w:rsidRDefault="001A09B4" w:rsidP="006B6916">
            <w:pPr>
              <w:spacing w:before="120" w:after="120"/>
              <w:rPr>
                <w:rStyle w:val="normaltextrun"/>
                <w:color w:val="000000"/>
                <w:shd w:val="clear" w:color="auto" w:fill="FFFFFF"/>
              </w:rPr>
            </w:pPr>
            <w:r w:rsidRPr="005434F9">
              <w:rPr>
                <w:rStyle w:val="normaltextrun"/>
                <w:b/>
                <w:color w:val="000000"/>
                <w:shd w:val="clear" w:color="auto" w:fill="FFFFFF"/>
              </w:rPr>
              <w:t>Proposal 1</w:t>
            </w:r>
            <w:r w:rsidRPr="005434F9">
              <w:rPr>
                <w:rStyle w:val="normaltextrun"/>
                <w:color w:val="000000"/>
                <w:shd w:val="clear" w:color="auto" w:fill="FFFFFF"/>
              </w:rPr>
              <w:t>: For FR2 HST, M</w:t>
            </w:r>
            <w:r w:rsidRPr="005434F9">
              <w:rPr>
                <w:rStyle w:val="normaltextrun"/>
                <w:color w:val="000000"/>
                <w:shd w:val="clear" w:color="auto" w:fill="FFFFFF"/>
                <w:vertAlign w:val="subscript"/>
              </w:rPr>
              <w:t>pss/sss_sync_w/o_gaps</w:t>
            </w:r>
            <w:r w:rsidRPr="005434F9">
              <w:rPr>
                <w:rStyle w:val="normaltextrun"/>
                <w:color w:val="000000"/>
                <w:shd w:val="clear" w:color="auto" w:fill="FFFFFF"/>
              </w:rPr>
              <w:t> = M</w:t>
            </w:r>
            <w:r w:rsidRPr="005434F9">
              <w:rPr>
                <w:rStyle w:val="normaltextrun"/>
                <w:color w:val="000000"/>
                <w:shd w:val="clear" w:color="auto" w:fill="FFFFFF"/>
                <w:vertAlign w:val="subscript"/>
              </w:rPr>
              <w:t>meas_period_w/o_gap</w:t>
            </w:r>
            <w:r w:rsidRPr="005434F9">
              <w:rPr>
                <w:rStyle w:val="normaltextrun"/>
                <w:color w:val="000000"/>
                <w:sz w:val="16"/>
                <w:szCs w:val="16"/>
                <w:shd w:val="clear" w:color="auto" w:fill="FFFFFF"/>
                <w:vertAlign w:val="subscript"/>
              </w:rPr>
              <w:t>s</w:t>
            </w:r>
            <w:r w:rsidRPr="005434F9">
              <w:rPr>
                <w:rStyle w:val="normaltextrun"/>
                <w:color w:val="000000"/>
                <w:shd w:val="clear" w:color="auto" w:fill="FFFFFF"/>
              </w:rPr>
              <w:t>  = [6] for the time period for PSS/SSS detection and the measurement period for intrafrequency measurement requirements, respectively.</w:t>
            </w:r>
          </w:p>
          <w:p w14:paraId="5D6AF823" w14:textId="77777777" w:rsidR="008E7EE5" w:rsidRPr="005434F9" w:rsidRDefault="008E7EE5" w:rsidP="008E7EE5">
            <w:pPr>
              <w:spacing w:after="0"/>
              <w:jc w:val="center"/>
              <w:rPr>
                <w:rFonts w:ascii="Segoe UI" w:eastAsia="Times New Roman" w:hAnsi="Segoe UI" w:cs="Segoe UI"/>
                <w:sz w:val="18"/>
                <w:szCs w:val="18"/>
              </w:rPr>
            </w:pPr>
            <w:r w:rsidRPr="005434F9">
              <w:rPr>
                <w:rFonts w:ascii="Arial" w:eastAsia="Times New Roman" w:hAnsi="Arial" w:cs="Arial"/>
                <w:b/>
              </w:rPr>
              <w:t>Table 2: Time period for PSS/SSS detection for FR2 HST</w:t>
            </w:r>
            <w:r w:rsidRPr="005434F9">
              <w:rPr>
                <w:rFonts w:ascii="Arial" w:eastAsia="Times New Roman" w:hAnsi="Arial" w:cs="Arial"/>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74"/>
              <w:gridCol w:w="4962"/>
            </w:tblGrid>
            <w:tr w:rsidR="008E7EE5" w:rsidRPr="005434F9" w14:paraId="6F42A7B5" w14:textId="77777777" w:rsidTr="008E7EE5">
              <w:tc>
                <w:tcPr>
                  <w:tcW w:w="3675" w:type="dxa"/>
                  <w:tcBorders>
                    <w:top w:val="single" w:sz="6" w:space="0" w:color="auto"/>
                    <w:left w:val="single" w:sz="6" w:space="0" w:color="auto"/>
                    <w:bottom w:val="single" w:sz="6" w:space="0" w:color="auto"/>
                    <w:right w:val="single" w:sz="6" w:space="0" w:color="auto"/>
                  </w:tcBorders>
                  <w:shd w:val="clear" w:color="auto" w:fill="auto"/>
                  <w:hideMark/>
                </w:tcPr>
                <w:p w14:paraId="6BBE3D70" w14:textId="77777777" w:rsidR="008E7EE5" w:rsidRPr="005434F9" w:rsidRDefault="008E7EE5" w:rsidP="008E7EE5">
                  <w:pPr>
                    <w:spacing w:after="0"/>
                    <w:jc w:val="center"/>
                    <w:textAlignment w:val="baseline"/>
                    <w:rPr>
                      <w:rFonts w:eastAsia="Times New Roman"/>
                      <w:sz w:val="24"/>
                      <w:szCs w:val="24"/>
                    </w:rPr>
                  </w:pPr>
                  <w:r w:rsidRPr="005434F9">
                    <w:rPr>
                      <w:rFonts w:ascii="Arial" w:eastAsia="Times New Roman" w:hAnsi="Arial" w:cs="Arial"/>
                      <w:b/>
                      <w:sz w:val="18"/>
                      <w:szCs w:val="18"/>
                    </w:rPr>
                    <w:t>DRX cycle</w:t>
                  </w:r>
                  <w:r w:rsidRPr="005434F9">
                    <w:rPr>
                      <w:rFonts w:ascii="Arial" w:eastAsia="Times New Roman" w:hAnsi="Arial" w:cs="Arial"/>
                      <w:sz w:val="18"/>
                      <w:szCs w:val="18"/>
                    </w:rPr>
                    <w:t> </w:t>
                  </w:r>
                </w:p>
              </w:tc>
              <w:tc>
                <w:tcPr>
                  <w:tcW w:w="5550" w:type="dxa"/>
                  <w:tcBorders>
                    <w:top w:val="single" w:sz="6" w:space="0" w:color="auto"/>
                    <w:left w:val="single" w:sz="6" w:space="0" w:color="auto"/>
                    <w:bottom w:val="single" w:sz="6" w:space="0" w:color="auto"/>
                    <w:right w:val="single" w:sz="6" w:space="0" w:color="auto"/>
                  </w:tcBorders>
                  <w:shd w:val="clear" w:color="auto" w:fill="auto"/>
                  <w:hideMark/>
                </w:tcPr>
                <w:p w14:paraId="7C47F303" w14:textId="77777777" w:rsidR="008E7EE5" w:rsidRPr="005434F9" w:rsidRDefault="008E7EE5" w:rsidP="008E7EE5">
                  <w:pPr>
                    <w:spacing w:after="0"/>
                    <w:jc w:val="center"/>
                    <w:textAlignment w:val="baseline"/>
                    <w:rPr>
                      <w:rFonts w:eastAsia="Times New Roman"/>
                      <w:sz w:val="24"/>
                      <w:szCs w:val="24"/>
                    </w:rPr>
                  </w:pPr>
                  <w:r w:rsidRPr="005434F9">
                    <w:rPr>
                      <w:rFonts w:ascii="Arial" w:eastAsia="Times New Roman" w:hAnsi="Arial" w:cs="Arial"/>
                      <w:b/>
                      <w:sz w:val="18"/>
                      <w:szCs w:val="18"/>
                    </w:rPr>
                    <w:t>T</w:t>
                  </w:r>
                  <w:r w:rsidRPr="005434F9">
                    <w:rPr>
                      <w:rFonts w:ascii="Arial" w:eastAsia="Times New Roman" w:hAnsi="Arial" w:cs="Arial"/>
                      <w:b/>
                      <w:sz w:val="14"/>
                      <w:szCs w:val="14"/>
                      <w:vertAlign w:val="subscript"/>
                    </w:rPr>
                    <w:t>PSS/SSS_sync_intra</w:t>
                  </w:r>
                  <w:r w:rsidRPr="005434F9">
                    <w:rPr>
                      <w:rFonts w:ascii="Arial" w:eastAsia="Times New Roman" w:hAnsi="Arial" w:cs="Arial"/>
                      <w:sz w:val="14"/>
                      <w:szCs w:val="14"/>
                    </w:rPr>
                    <w:t> </w:t>
                  </w:r>
                </w:p>
              </w:tc>
            </w:tr>
            <w:tr w:rsidR="008E7EE5" w:rsidRPr="005434F9" w14:paraId="70320E9D" w14:textId="77777777" w:rsidTr="008E7EE5">
              <w:tc>
                <w:tcPr>
                  <w:tcW w:w="3675" w:type="dxa"/>
                  <w:tcBorders>
                    <w:top w:val="single" w:sz="6" w:space="0" w:color="auto"/>
                    <w:left w:val="single" w:sz="6" w:space="0" w:color="auto"/>
                    <w:bottom w:val="single" w:sz="6" w:space="0" w:color="auto"/>
                    <w:right w:val="single" w:sz="6" w:space="0" w:color="auto"/>
                  </w:tcBorders>
                  <w:shd w:val="clear" w:color="auto" w:fill="auto"/>
                  <w:hideMark/>
                </w:tcPr>
                <w:p w14:paraId="6B28C110" w14:textId="77777777" w:rsidR="008E7EE5" w:rsidRPr="005434F9" w:rsidRDefault="008E7EE5" w:rsidP="008E7EE5">
                  <w:pPr>
                    <w:spacing w:after="0"/>
                    <w:jc w:val="center"/>
                    <w:textAlignment w:val="baseline"/>
                    <w:rPr>
                      <w:rFonts w:eastAsia="Times New Roman"/>
                      <w:sz w:val="24"/>
                      <w:szCs w:val="24"/>
                    </w:rPr>
                  </w:pPr>
                  <w:r w:rsidRPr="005434F9">
                    <w:rPr>
                      <w:rFonts w:ascii="Arial" w:eastAsia="Times New Roman" w:hAnsi="Arial" w:cs="Arial"/>
                      <w:sz w:val="18"/>
                      <w:szCs w:val="18"/>
                    </w:rPr>
                    <w:t>No DRX </w:t>
                  </w:r>
                </w:p>
              </w:tc>
              <w:tc>
                <w:tcPr>
                  <w:tcW w:w="5550" w:type="dxa"/>
                  <w:tcBorders>
                    <w:top w:val="single" w:sz="6" w:space="0" w:color="auto"/>
                    <w:left w:val="single" w:sz="6" w:space="0" w:color="auto"/>
                    <w:bottom w:val="single" w:sz="6" w:space="0" w:color="auto"/>
                    <w:right w:val="single" w:sz="6" w:space="0" w:color="auto"/>
                  </w:tcBorders>
                  <w:shd w:val="clear" w:color="auto" w:fill="auto"/>
                  <w:hideMark/>
                </w:tcPr>
                <w:p w14:paraId="15837BD3" w14:textId="77777777" w:rsidR="008E7EE5" w:rsidRPr="005434F9" w:rsidRDefault="008E7EE5" w:rsidP="008E7EE5">
                  <w:pPr>
                    <w:spacing w:after="0"/>
                    <w:jc w:val="center"/>
                    <w:textAlignment w:val="baseline"/>
                    <w:rPr>
                      <w:rFonts w:eastAsia="Times New Roman"/>
                      <w:sz w:val="24"/>
                      <w:szCs w:val="24"/>
                    </w:rPr>
                  </w:pPr>
                  <w:r w:rsidRPr="005434F9">
                    <w:rPr>
                      <w:rFonts w:ascii="Arial" w:eastAsia="Times New Roman" w:hAnsi="Arial" w:cs="Arial"/>
                      <w:sz w:val="18"/>
                      <w:szCs w:val="18"/>
                    </w:rPr>
                    <w:t>max(600ms, ceil([</w:t>
                  </w:r>
                  <w:r w:rsidRPr="005434F9">
                    <w:rPr>
                      <w:rFonts w:ascii="Arial" w:eastAsia="Times New Roman" w:hAnsi="Arial" w:cs="Arial"/>
                      <w:sz w:val="18"/>
                      <w:szCs w:val="18"/>
                      <w:shd w:val="clear" w:color="auto" w:fill="FFFF00"/>
                    </w:rPr>
                    <w:t>6</w:t>
                  </w:r>
                  <w:r w:rsidRPr="005434F9">
                    <w:rPr>
                      <w:rFonts w:ascii="Arial" w:eastAsia="Times New Roman" w:hAnsi="Arial" w:cs="Arial"/>
                      <w:sz w:val="18"/>
                      <w:szCs w:val="18"/>
                    </w:rPr>
                    <w:t>]  x K</w:t>
                  </w:r>
                  <w:r w:rsidRPr="005434F9">
                    <w:rPr>
                      <w:rFonts w:ascii="Arial" w:eastAsia="Times New Roman" w:hAnsi="Arial" w:cs="Arial"/>
                      <w:sz w:val="14"/>
                      <w:szCs w:val="14"/>
                      <w:vertAlign w:val="subscript"/>
                    </w:rPr>
                    <w:t>p</w:t>
                  </w:r>
                  <w:r w:rsidRPr="005434F9">
                    <w:rPr>
                      <w:rFonts w:ascii="Arial" w:eastAsia="Times New Roman" w:hAnsi="Arial" w:cs="Arial"/>
                      <w:sz w:val="18"/>
                      <w:szCs w:val="18"/>
                    </w:rPr>
                    <w:t> x K</w:t>
                  </w:r>
                  <w:r w:rsidRPr="005434F9">
                    <w:rPr>
                      <w:rFonts w:ascii="Arial" w:eastAsia="Times New Roman" w:hAnsi="Arial" w:cs="Arial"/>
                      <w:sz w:val="14"/>
                      <w:szCs w:val="14"/>
                      <w:vertAlign w:val="subscript"/>
                    </w:rPr>
                    <w:t>layer1_measurement</w:t>
                  </w:r>
                  <w:r w:rsidRPr="005434F9">
                    <w:rPr>
                      <w:rFonts w:ascii="Arial" w:eastAsia="Times New Roman" w:hAnsi="Arial" w:cs="Arial"/>
                      <w:sz w:val="18"/>
                      <w:szCs w:val="18"/>
                    </w:rPr>
                    <w:t>)</w:t>
                  </w:r>
                  <w:r w:rsidRPr="005434F9">
                    <w:rPr>
                      <w:rFonts w:ascii="Arial" w:eastAsia="Times New Roman" w:hAnsi="Arial" w:cs="Arial"/>
                      <w:sz w:val="14"/>
                      <w:szCs w:val="14"/>
                      <w:vertAlign w:val="subscript"/>
                    </w:rPr>
                    <w:t>  </w:t>
                  </w:r>
                  <w:r w:rsidRPr="005434F9">
                    <w:rPr>
                      <w:rFonts w:ascii="Arial" w:eastAsia="Times New Roman" w:hAnsi="Arial" w:cs="Arial"/>
                      <w:sz w:val="18"/>
                      <w:szCs w:val="18"/>
                    </w:rPr>
                    <w:t>x SMTC period)</w:t>
                  </w:r>
                  <w:r w:rsidRPr="005434F9">
                    <w:rPr>
                      <w:rFonts w:ascii="Arial" w:eastAsia="Times New Roman" w:hAnsi="Arial" w:cs="Arial"/>
                      <w:sz w:val="14"/>
                      <w:szCs w:val="14"/>
                      <w:vertAlign w:val="superscript"/>
                    </w:rPr>
                    <w:t>Note 1</w:t>
                  </w:r>
                  <w:r w:rsidRPr="005434F9">
                    <w:rPr>
                      <w:rFonts w:ascii="Arial" w:eastAsia="Times New Roman" w:hAnsi="Arial" w:cs="Arial"/>
                      <w:sz w:val="18"/>
                      <w:szCs w:val="18"/>
                    </w:rPr>
                    <w:t> x CSSF</w:t>
                  </w:r>
                  <w:r w:rsidRPr="005434F9">
                    <w:rPr>
                      <w:rFonts w:ascii="Arial" w:eastAsia="Times New Roman" w:hAnsi="Arial" w:cs="Arial"/>
                      <w:sz w:val="14"/>
                      <w:szCs w:val="14"/>
                      <w:vertAlign w:val="subscript"/>
                    </w:rPr>
                    <w:t>intra</w:t>
                  </w:r>
                  <w:r w:rsidRPr="005434F9">
                    <w:rPr>
                      <w:rFonts w:ascii="Arial" w:eastAsia="Times New Roman" w:hAnsi="Arial" w:cs="Arial"/>
                      <w:sz w:val="14"/>
                      <w:szCs w:val="14"/>
                    </w:rPr>
                    <w:t> </w:t>
                  </w:r>
                </w:p>
              </w:tc>
            </w:tr>
            <w:tr w:rsidR="008E7EE5" w:rsidRPr="005434F9" w14:paraId="63EA2D7B" w14:textId="77777777" w:rsidTr="008E7EE5">
              <w:trPr>
                <w:trHeight w:val="300"/>
              </w:trPr>
              <w:tc>
                <w:tcPr>
                  <w:tcW w:w="3675" w:type="dxa"/>
                  <w:tcBorders>
                    <w:top w:val="single" w:sz="6" w:space="0" w:color="auto"/>
                    <w:left w:val="single" w:sz="6" w:space="0" w:color="auto"/>
                    <w:bottom w:val="single" w:sz="6" w:space="0" w:color="auto"/>
                    <w:right w:val="single" w:sz="6" w:space="0" w:color="auto"/>
                  </w:tcBorders>
                  <w:shd w:val="clear" w:color="auto" w:fill="auto"/>
                  <w:hideMark/>
                </w:tcPr>
                <w:p w14:paraId="4B678962" w14:textId="77777777" w:rsidR="008E7EE5" w:rsidRPr="005434F9" w:rsidRDefault="008E7EE5" w:rsidP="008E7EE5">
                  <w:pPr>
                    <w:spacing w:after="0"/>
                    <w:jc w:val="center"/>
                    <w:textAlignment w:val="baseline"/>
                    <w:rPr>
                      <w:rFonts w:eastAsia="Times New Roman"/>
                      <w:sz w:val="24"/>
                      <w:szCs w:val="24"/>
                    </w:rPr>
                  </w:pPr>
                  <w:r w:rsidRPr="005434F9">
                    <w:rPr>
                      <w:rFonts w:ascii="Arial" w:eastAsia="Times New Roman" w:hAnsi="Arial" w:cs="Arial"/>
                      <w:sz w:val="18"/>
                      <w:szCs w:val="18"/>
                    </w:rPr>
                    <w:t>DRX cycle≤ 320ms </w:t>
                  </w:r>
                </w:p>
              </w:tc>
              <w:tc>
                <w:tcPr>
                  <w:tcW w:w="5550" w:type="dxa"/>
                  <w:tcBorders>
                    <w:top w:val="single" w:sz="6" w:space="0" w:color="auto"/>
                    <w:left w:val="single" w:sz="6" w:space="0" w:color="auto"/>
                    <w:bottom w:val="single" w:sz="6" w:space="0" w:color="auto"/>
                    <w:right w:val="single" w:sz="6" w:space="0" w:color="auto"/>
                  </w:tcBorders>
                  <w:shd w:val="clear" w:color="auto" w:fill="auto"/>
                  <w:hideMark/>
                </w:tcPr>
                <w:p w14:paraId="5E0E4140" w14:textId="77777777" w:rsidR="008E7EE5" w:rsidRPr="005434F9" w:rsidRDefault="008E7EE5" w:rsidP="008E7EE5">
                  <w:pPr>
                    <w:spacing w:after="0"/>
                    <w:jc w:val="center"/>
                    <w:textAlignment w:val="baseline"/>
                    <w:rPr>
                      <w:rFonts w:eastAsia="Times New Roman"/>
                      <w:sz w:val="24"/>
                      <w:szCs w:val="24"/>
                    </w:rPr>
                  </w:pPr>
                  <w:r w:rsidRPr="005434F9">
                    <w:rPr>
                      <w:rFonts w:ascii="Arial" w:eastAsia="Times New Roman" w:hAnsi="Arial" w:cs="Arial"/>
                      <w:sz w:val="18"/>
                      <w:szCs w:val="18"/>
                    </w:rPr>
                    <w:t>max(600ms, ceil(</w:t>
                  </w:r>
                  <w:r w:rsidRPr="005434F9">
                    <w:rPr>
                      <w:rFonts w:ascii="Arial" w:eastAsia="Times New Roman" w:hAnsi="Arial" w:cs="Arial"/>
                      <w:sz w:val="18"/>
                      <w:szCs w:val="18"/>
                      <w:shd w:val="clear" w:color="auto" w:fill="FFFF00"/>
                    </w:rPr>
                    <w:t>M2</w:t>
                  </w:r>
                  <w:r w:rsidRPr="005434F9">
                    <w:rPr>
                      <w:rFonts w:ascii="Arial" w:eastAsia="Times New Roman" w:hAnsi="Arial" w:cs="Arial"/>
                      <w:sz w:val="14"/>
                      <w:szCs w:val="14"/>
                      <w:vertAlign w:val="superscript"/>
                    </w:rPr>
                    <w:t> Note 2</w:t>
                  </w:r>
                  <w:r w:rsidRPr="005434F9">
                    <w:rPr>
                      <w:rFonts w:ascii="Arial" w:eastAsia="Times New Roman" w:hAnsi="Arial" w:cs="Arial"/>
                      <w:sz w:val="18"/>
                      <w:szCs w:val="18"/>
                    </w:rPr>
                    <w:t> x [</w:t>
                  </w:r>
                  <w:r w:rsidRPr="005434F9">
                    <w:rPr>
                      <w:rFonts w:ascii="Arial" w:eastAsia="Times New Roman" w:hAnsi="Arial" w:cs="Arial"/>
                      <w:sz w:val="18"/>
                      <w:szCs w:val="18"/>
                      <w:shd w:val="clear" w:color="auto" w:fill="FFFF00"/>
                    </w:rPr>
                    <w:t>6</w:t>
                  </w:r>
                  <w:r w:rsidRPr="005434F9">
                    <w:rPr>
                      <w:rFonts w:ascii="Arial" w:eastAsia="Times New Roman" w:hAnsi="Arial" w:cs="Arial"/>
                      <w:sz w:val="18"/>
                      <w:szCs w:val="18"/>
                    </w:rPr>
                    <w:t>]  x K</w:t>
                  </w:r>
                  <w:r w:rsidRPr="005434F9">
                    <w:rPr>
                      <w:rFonts w:ascii="Arial" w:eastAsia="Times New Roman" w:hAnsi="Arial" w:cs="Arial"/>
                      <w:sz w:val="14"/>
                      <w:szCs w:val="14"/>
                      <w:vertAlign w:val="subscript"/>
                    </w:rPr>
                    <w:t>p</w:t>
                  </w:r>
                  <w:r w:rsidRPr="005434F9">
                    <w:rPr>
                      <w:rFonts w:ascii="Arial" w:eastAsia="Times New Roman" w:hAnsi="Arial" w:cs="Arial"/>
                      <w:sz w:val="18"/>
                      <w:szCs w:val="18"/>
                    </w:rPr>
                    <w:t> x K</w:t>
                  </w:r>
                  <w:r w:rsidRPr="005434F9">
                    <w:rPr>
                      <w:rFonts w:ascii="Arial" w:eastAsia="Times New Roman" w:hAnsi="Arial" w:cs="Arial"/>
                      <w:sz w:val="14"/>
                      <w:szCs w:val="14"/>
                      <w:vertAlign w:val="subscript"/>
                    </w:rPr>
                    <w:t>layer1_measurement</w:t>
                  </w:r>
                  <w:r w:rsidRPr="005434F9">
                    <w:rPr>
                      <w:rFonts w:ascii="Arial" w:eastAsia="Times New Roman" w:hAnsi="Arial" w:cs="Arial"/>
                      <w:sz w:val="18"/>
                      <w:szCs w:val="18"/>
                    </w:rPr>
                    <w:t>)</w:t>
                  </w:r>
                  <w:r w:rsidRPr="005434F9">
                    <w:rPr>
                      <w:rFonts w:ascii="Arial" w:eastAsia="Times New Roman" w:hAnsi="Arial" w:cs="Arial"/>
                      <w:sz w:val="14"/>
                      <w:szCs w:val="14"/>
                      <w:vertAlign w:val="subscript"/>
                    </w:rPr>
                    <w:t> </w:t>
                  </w:r>
                  <w:r w:rsidRPr="005434F9">
                    <w:rPr>
                      <w:rFonts w:ascii="Arial" w:eastAsia="Times New Roman" w:hAnsi="Arial" w:cs="Arial"/>
                      <w:sz w:val="18"/>
                      <w:szCs w:val="18"/>
                    </w:rPr>
                    <w:t>x max(SMTC period,DRX cycle)) x CSSF</w:t>
                  </w:r>
                  <w:r w:rsidRPr="005434F9">
                    <w:rPr>
                      <w:rFonts w:ascii="Arial" w:eastAsia="Times New Roman" w:hAnsi="Arial" w:cs="Arial"/>
                      <w:sz w:val="14"/>
                      <w:szCs w:val="14"/>
                      <w:vertAlign w:val="subscript"/>
                    </w:rPr>
                    <w:t>intra</w:t>
                  </w:r>
                  <w:r w:rsidRPr="005434F9">
                    <w:rPr>
                      <w:rFonts w:ascii="Arial" w:eastAsia="Times New Roman" w:hAnsi="Arial" w:cs="Arial"/>
                      <w:sz w:val="14"/>
                      <w:szCs w:val="14"/>
                    </w:rPr>
                    <w:t> </w:t>
                  </w:r>
                </w:p>
              </w:tc>
            </w:tr>
            <w:tr w:rsidR="008E7EE5" w:rsidRPr="005434F9" w14:paraId="3B9DBF02" w14:textId="77777777" w:rsidTr="008E7EE5">
              <w:tc>
                <w:tcPr>
                  <w:tcW w:w="3675" w:type="dxa"/>
                  <w:tcBorders>
                    <w:top w:val="single" w:sz="6" w:space="0" w:color="auto"/>
                    <w:left w:val="single" w:sz="6" w:space="0" w:color="auto"/>
                    <w:bottom w:val="single" w:sz="6" w:space="0" w:color="auto"/>
                    <w:right w:val="single" w:sz="6" w:space="0" w:color="auto"/>
                  </w:tcBorders>
                  <w:shd w:val="clear" w:color="auto" w:fill="auto"/>
                  <w:hideMark/>
                </w:tcPr>
                <w:p w14:paraId="29DFC3D7" w14:textId="77777777" w:rsidR="008E7EE5" w:rsidRPr="005434F9" w:rsidRDefault="008E7EE5" w:rsidP="008E7EE5">
                  <w:pPr>
                    <w:spacing w:after="0"/>
                    <w:jc w:val="center"/>
                    <w:textAlignment w:val="baseline"/>
                    <w:rPr>
                      <w:rFonts w:eastAsia="Times New Roman"/>
                      <w:sz w:val="24"/>
                      <w:szCs w:val="24"/>
                    </w:rPr>
                  </w:pPr>
                  <w:r w:rsidRPr="005434F9">
                    <w:rPr>
                      <w:rFonts w:ascii="Arial" w:eastAsia="Times New Roman" w:hAnsi="Arial" w:cs="Arial"/>
                      <w:sz w:val="18"/>
                      <w:szCs w:val="18"/>
                    </w:rPr>
                    <w:t>DRX cycle&gt;320ms </w:t>
                  </w:r>
                </w:p>
              </w:tc>
              <w:tc>
                <w:tcPr>
                  <w:tcW w:w="5550" w:type="dxa"/>
                  <w:tcBorders>
                    <w:top w:val="single" w:sz="6" w:space="0" w:color="auto"/>
                    <w:left w:val="single" w:sz="6" w:space="0" w:color="auto"/>
                    <w:bottom w:val="single" w:sz="6" w:space="0" w:color="auto"/>
                    <w:right w:val="single" w:sz="6" w:space="0" w:color="auto"/>
                  </w:tcBorders>
                  <w:shd w:val="clear" w:color="auto" w:fill="auto"/>
                  <w:hideMark/>
                </w:tcPr>
                <w:p w14:paraId="0868E820" w14:textId="77777777" w:rsidR="008E7EE5" w:rsidRPr="005434F9" w:rsidRDefault="008E7EE5" w:rsidP="008E7EE5">
                  <w:pPr>
                    <w:spacing w:after="0"/>
                    <w:jc w:val="center"/>
                    <w:textAlignment w:val="baseline"/>
                    <w:rPr>
                      <w:rFonts w:eastAsia="Times New Roman"/>
                      <w:sz w:val="24"/>
                      <w:szCs w:val="24"/>
                    </w:rPr>
                  </w:pPr>
                  <w:r w:rsidRPr="005434F9">
                    <w:rPr>
                      <w:rFonts w:ascii="Arial" w:eastAsia="Times New Roman" w:hAnsi="Arial" w:cs="Arial"/>
                      <w:sz w:val="18"/>
                      <w:szCs w:val="18"/>
                    </w:rPr>
                    <w:t>ceil([</w:t>
                  </w:r>
                  <w:r w:rsidRPr="005434F9">
                    <w:rPr>
                      <w:rFonts w:ascii="Arial" w:eastAsia="Times New Roman" w:hAnsi="Arial" w:cs="Arial"/>
                      <w:sz w:val="18"/>
                      <w:szCs w:val="18"/>
                      <w:shd w:val="clear" w:color="auto" w:fill="FFFF00"/>
                    </w:rPr>
                    <w:t>6</w:t>
                  </w:r>
                  <w:r w:rsidRPr="005434F9">
                    <w:rPr>
                      <w:rFonts w:ascii="Arial" w:eastAsia="Times New Roman" w:hAnsi="Arial" w:cs="Arial"/>
                      <w:sz w:val="18"/>
                      <w:szCs w:val="18"/>
                    </w:rPr>
                    <w:t>]  x K</w:t>
                  </w:r>
                  <w:r w:rsidRPr="005434F9">
                    <w:rPr>
                      <w:rFonts w:ascii="Arial" w:eastAsia="Times New Roman" w:hAnsi="Arial" w:cs="Arial"/>
                      <w:sz w:val="14"/>
                      <w:szCs w:val="14"/>
                      <w:vertAlign w:val="subscript"/>
                    </w:rPr>
                    <w:t>p</w:t>
                  </w:r>
                  <w:r w:rsidRPr="005434F9">
                    <w:rPr>
                      <w:rFonts w:ascii="Arial" w:eastAsia="Times New Roman" w:hAnsi="Arial" w:cs="Arial"/>
                      <w:sz w:val="18"/>
                      <w:szCs w:val="18"/>
                    </w:rPr>
                    <w:t> x K</w:t>
                  </w:r>
                  <w:r w:rsidRPr="005434F9">
                    <w:rPr>
                      <w:rFonts w:ascii="Arial" w:eastAsia="Times New Roman" w:hAnsi="Arial" w:cs="Arial"/>
                      <w:sz w:val="14"/>
                      <w:szCs w:val="14"/>
                      <w:vertAlign w:val="subscript"/>
                    </w:rPr>
                    <w:t>layer1_measurement</w:t>
                  </w:r>
                  <w:r w:rsidRPr="005434F9">
                    <w:rPr>
                      <w:rFonts w:ascii="Arial" w:eastAsia="Times New Roman" w:hAnsi="Arial" w:cs="Arial"/>
                      <w:sz w:val="18"/>
                      <w:szCs w:val="18"/>
                    </w:rPr>
                    <w:t>) </w:t>
                  </w:r>
                  <w:r w:rsidRPr="005434F9">
                    <w:rPr>
                      <w:rFonts w:ascii="Arial" w:eastAsia="Times New Roman" w:hAnsi="Arial" w:cs="Arial"/>
                      <w:sz w:val="14"/>
                      <w:szCs w:val="14"/>
                      <w:vertAlign w:val="subscript"/>
                    </w:rPr>
                    <w:t> </w:t>
                  </w:r>
                  <w:r w:rsidRPr="005434F9">
                    <w:rPr>
                      <w:rFonts w:ascii="Arial" w:eastAsia="Times New Roman" w:hAnsi="Arial" w:cs="Arial"/>
                      <w:sz w:val="18"/>
                      <w:szCs w:val="18"/>
                    </w:rPr>
                    <w:t>x DRX cycle x CSSF</w:t>
                  </w:r>
                  <w:r w:rsidRPr="005434F9">
                    <w:rPr>
                      <w:rFonts w:ascii="Arial" w:eastAsia="Times New Roman" w:hAnsi="Arial" w:cs="Arial"/>
                      <w:sz w:val="14"/>
                      <w:szCs w:val="14"/>
                      <w:vertAlign w:val="subscript"/>
                    </w:rPr>
                    <w:t>intra</w:t>
                  </w:r>
                  <w:r w:rsidRPr="005434F9">
                    <w:rPr>
                      <w:rFonts w:ascii="Arial" w:eastAsia="Times New Roman" w:hAnsi="Arial" w:cs="Arial"/>
                      <w:sz w:val="14"/>
                      <w:szCs w:val="14"/>
                    </w:rPr>
                    <w:t> </w:t>
                  </w:r>
                </w:p>
              </w:tc>
            </w:tr>
            <w:tr w:rsidR="008E7EE5" w:rsidRPr="005434F9" w14:paraId="5BA47512" w14:textId="77777777" w:rsidTr="008E7EE5">
              <w:tc>
                <w:tcPr>
                  <w:tcW w:w="9240" w:type="dxa"/>
                  <w:gridSpan w:val="2"/>
                  <w:tcBorders>
                    <w:top w:val="single" w:sz="6" w:space="0" w:color="auto"/>
                    <w:left w:val="single" w:sz="6" w:space="0" w:color="auto"/>
                    <w:bottom w:val="single" w:sz="6" w:space="0" w:color="auto"/>
                    <w:right w:val="single" w:sz="6" w:space="0" w:color="auto"/>
                  </w:tcBorders>
                  <w:shd w:val="clear" w:color="auto" w:fill="auto"/>
                  <w:hideMark/>
                </w:tcPr>
                <w:p w14:paraId="2DB59016" w14:textId="77777777" w:rsidR="008E7EE5" w:rsidRPr="005434F9" w:rsidRDefault="008E7EE5" w:rsidP="008E7EE5">
                  <w:pPr>
                    <w:spacing w:after="0"/>
                    <w:ind w:left="840" w:hanging="840"/>
                    <w:textAlignment w:val="baseline"/>
                    <w:rPr>
                      <w:rFonts w:eastAsia="Times New Roman"/>
                      <w:sz w:val="24"/>
                      <w:szCs w:val="24"/>
                    </w:rPr>
                  </w:pPr>
                  <w:r w:rsidRPr="005434F9">
                    <w:rPr>
                      <w:rFonts w:ascii="Arial" w:eastAsia="Times New Roman" w:hAnsi="Arial" w:cs="Arial"/>
                      <w:sz w:val="18"/>
                      <w:szCs w:val="18"/>
                    </w:rPr>
                    <w:t>NOTE 1:</w:t>
                  </w:r>
                  <w:r w:rsidRPr="005434F9">
                    <w:rPr>
                      <w:rFonts w:ascii="Calibri" w:eastAsia="Times New Roman" w:hAnsi="Calibri" w:cs="Calibri"/>
                      <w:sz w:val="18"/>
                      <w:szCs w:val="18"/>
                    </w:rPr>
                    <w:t xml:space="preserve"> </w:t>
                  </w:r>
                  <w:r w:rsidRPr="005434F9">
                    <w:rPr>
                      <w:rFonts w:ascii="Arial" w:eastAsia="Times New Roman" w:hAnsi="Arial" w:cs="Arial"/>
                      <w:sz w:val="18"/>
                      <w:szCs w:val="18"/>
                    </w:rPr>
                    <w:t>If different SMTC periodicities are configured for different cells, the SMTC period in the requirement is the one used by the cell being identified </w:t>
                  </w:r>
                </w:p>
                <w:p w14:paraId="29656619" w14:textId="77777777" w:rsidR="008E7EE5" w:rsidRPr="005434F9" w:rsidRDefault="008E7EE5" w:rsidP="008E7EE5">
                  <w:pPr>
                    <w:spacing w:after="0"/>
                    <w:ind w:left="840" w:hanging="840"/>
                    <w:textAlignment w:val="baseline"/>
                    <w:rPr>
                      <w:rFonts w:eastAsia="Times New Roman"/>
                      <w:sz w:val="24"/>
                      <w:szCs w:val="24"/>
                    </w:rPr>
                  </w:pPr>
                  <w:r w:rsidRPr="005434F9">
                    <w:rPr>
                      <w:rFonts w:ascii="Arial" w:eastAsia="Times New Roman" w:hAnsi="Arial" w:cs="Arial"/>
                      <w:sz w:val="18"/>
                      <w:szCs w:val="18"/>
                    </w:rPr>
                    <w:t>NOTE 2:</w:t>
                  </w:r>
                  <w:r w:rsidRPr="005434F9">
                    <w:rPr>
                      <w:rFonts w:ascii="Calibri" w:eastAsia="Times New Roman" w:hAnsi="Calibri" w:cs="Calibri"/>
                      <w:sz w:val="18"/>
                      <w:szCs w:val="18"/>
                    </w:rPr>
                    <w:t xml:space="preserve"> </w:t>
                  </w:r>
                  <w:r w:rsidRPr="005434F9">
                    <w:rPr>
                      <w:rFonts w:ascii="Arial" w:eastAsia="Times New Roman" w:hAnsi="Arial" w:cs="Arial"/>
                      <w:sz w:val="18"/>
                      <w:szCs w:val="18"/>
                      <w:shd w:val="clear" w:color="auto" w:fill="FFFF00"/>
                    </w:rPr>
                    <w:t>When RRM enhancement for high speed is not configured, M2 = 1.5; When RRM enhancement for high speed is configured, M2 = 1.5 if SMTC periodicity &gt; 40 ms;,otherwise M2=1</w:t>
                  </w:r>
                  <w:r w:rsidRPr="005434F9">
                    <w:rPr>
                      <w:rFonts w:ascii="Arial" w:eastAsia="Times New Roman" w:hAnsi="Arial" w:cs="Arial"/>
                      <w:sz w:val="18"/>
                      <w:szCs w:val="18"/>
                    </w:rPr>
                    <w:t>. </w:t>
                  </w:r>
                </w:p>
                <w:p w14:paraId="320A9936" w14:textId="77777777" w:rsidR="008E7EE5" w:rsidRPr="005434F9" w:rsidRDefault="008E7EE5" w:rsidP="008E7EE5">
                  <w:pPr>
                    <w:spacing w:after="0"/>
                    <w:ind w:left="840" w:hanging="840"/>
                    <w:textAlignment w:val="baseline"/>
                    <w:rPr>
                      <w:rFonts w:eastAsia="Times New Roman"/>
                      <w:sz w:val="24"/>
                      <w:szCs w:val="24"/>
                    </w:rPr>
                  </w:pPr>
                  <w:r w:rsidRPr="005434F9">
                    <w:rPr>
                      <w:rFonts w:ascii="Arial" w:eastAsia="Times New Roman" w:hAnsi="Arial" w:cs="Arial"/>
                      <w:sz w:val="18"/>
                      <w:szCs w:val="18"/>
                    </w:rPr>
                    <w:t> </w:t>
                  </w:r>
                </w:p>
              </w:tc>
            </w:tr>
          </w:tbl>
          <w:p w14:paraId="4F2C262E" w14:textId="77777777" w:rsidR="008E7EE5" w:rsidRPr="005434F9" w:rsidRDefault="008E7EE5" w:rsidP="008E7EE5">
            <w:pPr>
              <w:spacing w:after="0"/>
              <w:rPr>
                <w:rFonts w:ascii="Segoe UI" w:eastAsia="Times New Roman" w:hAnsi="Segoe UI" w:cs="Segoe UI"/>
                <w:sz w:val="18"/>
                <w:szCs w:val="18"/>
              </w:rPr>
            </w:pPr>
            <w:r w:rsidRPr="005434F9">
              <w:rPr>
                <w:rFonts w:eastAsia="Times New Roman"/>
              </w:rPr>
              <w:t> </w:t>
            </w:r>
          </w:p>
          <w:p w14:paraId="6BC1891A" w14:textId="77777777" w:rsidR="008E7EE5" w:rsidRPr="005434F9" w:rsidRDefault="008E7EE5" w:rsidP="008E7EE5">
            <w:pPr>
              <w:spacing w:after="0"/>
              <w:jc w:val="center"/>
              <w:rPr>
                <w:rFonts w:ascii="Segoe UI" w:eastAsia="Times New Roman" w:hAnsi="Segoe UI" w:cs="Segoe UI"/>
                <w:sz w:val="18"/>
                <w:szCs w:val="18"/>
              </w:rPr>
            </w:pPr>
            <w:r w:rsidRPr="005434F9">
              <w:rPr>
                <w:rFonts w:ascii="Arial" w:eastAsia="Times New Roman" w:hAnsi="Arial" w:cs="Arial"/>
                <w:b/>
              </w:rPr>
              <w:t>Table 3: Measurement period for intra-frequency measurements without gaps for FR2 HST</w:t>
            </w:r>
            <w:r w:rsidRPr="005434F9">
              <w:rPr>
                <w:rFonts w:ascii="Arial" w:eastAsia="Times New Roman" w:hAnsi="Arial" w:cs="Arial"/>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730"/>
              <w:gridCol w:w="4106"/>
            </w:tblGrid>
            <w:tr w:rsidR="008E7EE5" w:rsidRPr="005434F9" w14:paraId="0343B91B" w14:textId="77777777" w:rsidTr="008E7EE5">
              <w:tc>
                <w:tcPr>
                  <w:tcW w:w="4620" w:type="dxa"/>
                  <w:tcBorders>
                    <w:top w:val="single" w:sz="6" w:space="0" w:color="auto"/>
                    <w:left w:val="single" w:sz="6" w:space="0" w:color="auto"/>
                    <w:bottom w:val="single" w:sz="6" w:space="0" w:color="auto"/>
                    <w:right w:val="single" w:sz="6" w:space="0" w:color="auto"/>
                  </w:tcBorders>
                  <w:shd w:val="clear" w:color="auto" w:fill="auto"/>
                  <w:hideMark/>
                </w:tcPr>
                <w:p w14:paraId="7AB594D7" w14:textId="77777777" w:rsidR="008E7EE5" w:rsidRPr="005434F9" w:rsidRDefault="008E7EE5" w:rsidP="008E7EE5">
                  <w:pPr>
                    <w:spacing w:after="0"/>
                    <w:jc w:val="center"/>
                    <w:textAlignment w:val="baseline"/>
                    <w:rPr>
                      <w:rFonts w:eastAsia="Times New Roman"/>
                      <w:sz w:val="24"/>
                      <w:szCs w:val="24"/>
                    </w:rPr>
                  </w:pPr>
                  <w:r w:rsidRPr="005434F9">
                    <w:rPr>
                      <w:rFonts w:ascii="Arial" w:eastAsia="Times New Roman" w:hAnsi="Arial" w:cs="Arial"/>
                      <w:b/>
                      <w:sz w:val="18"/>
                      <w:szCs w:val="18"/>
                    </w:rPr>
                    <w:t>DRX cycle</w:t>
                  </w:r>
                  <w:r w:rsidRPr="005434F9">
                    <w:rPr>
                      <w:rFonts w:ascii="Arial" w:eastAsia="Times New Roman" w:hAnsi="Arial" w:cs="Arial"/>
                      <w:sz w:val="18"/>
                      <w:szCs w:val="18"/>
                    </w:rPr>
                    <w:t> </w:t>
                  </w:r>
                </w:p>
              </w:tc>
              <w:tc>
                <w:tcPr>
                  <w:tcW w:w="4620" w:type="dxa"/>
                  <w:tcBorders>
                    <w:top w:val="single" w:sz="6" w:space="0" w:color="auto"/>
                    <w:left w:val="single" w:sz="6" w:space="0" w:color="auto"/>
                    <w:bottom w:val="single" w:sz="6" w:space="0" w:color="auto"/>
                    <w:right w:val="single" w:sz="6" w:space="0" w:color="auto"/>
                  </w:tcBorders>
                  <w:shd w:val="clear" w:color="auto" w:fill="auto"/>
                  <w:hideMark/>
                </w:tcPr>
                <w:p w14:paraId="231BF99D" w14:textId="77777777" w:rsidR="008E7EE5" w:rsidRPr="005434F9" w:rsidRDefault="008E7EE5" w:rsidP="008E7EE5">
                  <w:pPr>
                    <w:spacing w:after="0"/>
                    <w:jc w:val="center"/>
                    <w:textAlignment w:val="baseline"/>
                    <w:rPr>
                      <w:rFonts w:eastAsia="Times New Roman"/>
                      <w:sz w:val="24"/>
                      <w:szCs w:val="24"/>
                    </w:rPr>
                  </w:pPr>
                  <w:r w:rsidRPr="005434F9">
                    <w:rPr>
                      <w:rFonts w:ascii="Arial" w:eastAsia="Times New Roman" w:hAnsi="Arial" w:cs="Arial"/>
                      <w:b/>
                      <w:sz w:val="18"/>
                      <w:szCs w:val="18"/>
                    </w:rPr>
                    <w:t>T</w:t>
                  </w:r>
                  <w:r w:rsidRPr="005434F9">
                    <w:rPr>
                      <w:rFonts w:ascii="Arial" w:eastAsia="Times New Roman" w:hAnsi="Arial" w:cs="Arial"/>
                      <w:b/>
                      <w:sz w:val="14"/>
                      <w:szCs w:val="14"/>
                      <w:vertAlign w:val="subscript"/>
                    </w:rPr>
                    <w:t> SSB_measurement_period_intra</w:t>
                  </w:r>
                  <w:r w:rsidRPr="005434F9">
                    <w:rPr>
                      <w:rFonts w:ascii="Arial" w:eastAsia="Times New Roman" w:hAnsi="Arial" w:cs="Arial"/>
                      <w:b/>
                      <w:sz w:val="18"/>
                      <w:szCs w:val="18"/>
                    </w:rPr>
                    <w:t>  </w:t>
                  </w:r>
                  <w:r w:rsidRPr="005434F9">
                    <w:rPr>
                      <w:rFonts w:ascii="Arial" w:eastAsia="Times New Roman" w:hAnsi="Arial" w:cs="Arial"/>
                      <w:sz w:val="18"/>
                      <w:szCs w:val="18"/>
                    </w:rPr>
                    <w:t> </w:t>
                  </w:r>
                </w:p>
              </w:tc>
            </w:tr>
            <w:tr w:rsidR="008E7EE5" w:rsidRPr="005434F9" w14:paraId="3ABF321E" w14:textId="77777777" w:rsidTr="008E7EE5">
              <w:tc>
                <w:tcPr>
                  <w:tcW w:w="4620" w:type="dxa"/>
                  <w:tcBorders>
                    <w:top w:val="single" w:sz="6" w:space="0" w:color="auto"/>
                    <w:left w:val="single" w:sz="6" w:space="0" w:color="auto"/>
                    <w:bottom w:val="single" w:sz="6" w:space="0" w:color="auto"/>
                    <w:right w:val="single" w:sz="6" w:space="0" w:color="auto"/>
                  </w:tcBorders>
                  <w:shd w:val="clear" w:color="auto" w:fill="auto"/>
                  <w:hideMark/>
                </w:tcPr>
                <w:p w14:paraId="5820F5B5" w14:textId="77777777" w:rsidR="008E7EE5" w:rsidRPr="005434F9" w:rsidRDefault="008E7EE5" w:rsidP="008E7EE5">
                  <w:pPr>
                    <w:spacing w:after="0"/>
                    <w:jc w:val="center"/>
                    <w:textAlignment w:val="baseline"/>
                    <w:rPr>
                      <w:rFonts w:eastAsia="Times New Roman"/>
                      <w:sz w:val="24"/>
                      <w:szCs w:val="24"/>
                    </w:rPr>
                  </w:pPr>
                  <w:r w:rsidRPr="005434F9">
                    <w:rPr>
                      <w:rFonts w:ascii="Arial" w:eastAsia="Times New Roman" w:hAnsi="Arial" w:cs="Arial"/>
                      <w:sz w:val="18"/>
                      <w:szCs w:val="18"/>
                    </w:rPr>
                    <w:t>No DRX </w:t>
                  </w:r>
                </w:p>
              </w:tc>
              <w:tc>
                <w:tcPr>
                  <w:tcW w:w="4620" w:type="dxa"/>
                  <w:tcBorders>
                    <w:top w:val="single" w:sz="6" w:space="0" w:color="auto"/>
                    <w:left w:val="single" w:sz="6" w:space="0" w:color="auto"/>
                    <w:bottom w:val="single" w:sz="6" w:space="0" w:color="auto"/>
                    <w:right w:val="single" w:sz="6" w:space="0" w:color="auto"/>
                  </w:tcBorders>
                  <w:shd w:val="clear" w:color="auto" w:fill="auto"/>
                  <w:hideMark/>
                </w:tcPr>
                <w:p w14:paraId="037F03BE" w14:textId="77777777" w:rsidR="008E7EE5" w:rsidRPr="005434F9" w:rsidRDefault="008E7EE5" w:rsidP="008E7EE5">
                  <w:pPr>
                    <w:spacing w:after="0"/>
                    <w:jc w:val="center"/>
                    <w:textAlignment w:val="baseline"/>
                    <w:rPr>
                      <w:rFonts w:eastAsia="Times New Roman"/>
                      <w:sz w:val="24"/>
                      <w:szCs w:val="24"/>
                    </w:rPr>
                  </w:pPr>
                  <w:r w:rsidRPr="005434F9">
                    <w:rPr>
                      <w:rFonts w:ascii="Arial" w:eastAsia="Times New Roman" w:hAnsi="Arial" w:cs="Arial"/>
                      <w:sz w:val="18"/>
                      <w:szCs w:val="18"/>
                    </w:rPr>
                    <w:t>max(400ms, ceil([</w:t>
                  </w:r>
                  <w:r w:rsidRPr="005434F9">
                    <w:rPr>
                      <w:rFonts w:ascii="Arial" w:eastAsia="Times New Roman" w:hAnsi="Arial" w:cs="Arial"/>
                      <w:sz w:val="18"/>
                      <w:szCs w:val="18"/>
                      <w:shd w:val="clear" w:color="auto" w:fill="FFFF00"/>
                    </w:rPr>
                    <w:t>6</w:t>
                  </w:r>
                  <w:r w:rsidRPr="005434F9">
                    <w:rPr>
                      <w:rFonts w:ascii="Arial" w:eastAsia="Times New Roman" w:hAnsi="Arial" w:cs="Arial"/>
                      <w:sz w:val="18"/>
                      <w:szCs w:val="18"/>
                    </w:rPr>
                    <w:t>] x K</w:t>
                  </w:r>
                  <w:r w:rsidRPr="005434F9">
                    <w:rPr>
                      <w:rFonts w:ascii="Arial" w:eastAsia="Times New Roman" w:hAnsi="Arial" w:cs="Arial"/>
                      <w:sz w:val="14"/>
                      <w:szCs w:val="14"/>
                      <w:vertAlign w:val="subscript"/>
                    </w:rPr>
                    <w:t>p</w:t>
                  </w:r>
                  <w:r w:rsidRPr="005434F9">
                    <w:rPr>
                      <w:rFonts w:ascii="Arial" w:eastAsia="Times New Roman" w:hAnsi="Arial" w:cs="Arial"/>
                      <w:sz w:val="18"/>
                      <w:szCs w:val="18"/>
                    </w:rPr>
                    <w:t> x K</w:t>
                  </w:r>
                  <w:r w:rsidRPr="005434F9">
                    <w:rPr>
                      <w:rFonts w:ascii="Arial" w:eastAsia="Times New Roman" w:hAnsi="Arial" w:cs="Arial"/>
                      <w:sz w:val="14"/>
                      <w:szCs w:val="14"/>
                      <w:vertAlign w:val="subscript"/>
                    </w:rPr>
                    <w:t>layer1_measurement</w:t>
                  </w:r>
                  <w:r w:rsidRPr="005434F9">
                    <w:rPr>
                      <w:rFonts w:ascii="Arial" w:eastAsia="Times New Roman" w:hAnsi="Arial" w:cs="Arial"/>
                      <w:sz w:val="18"/>
                      <w:szCs w:val="18"/>
                    </w:rPr>
                    <w:t xml:space="preserve">) x </w:t>
                  </w:r>
                  <w:r w:rsidRPr="005434F9">
                    <w:rPr>
                      <w:rFonts w:ascii="Arial" w:eastAsia="Times New Roman" w:hAnsi="Arial" w:cs="Arial"/>
                      <w:sz w:val="18"/>
                      <w:szCs w:val="18"/>
                    </w:rPr>
                    <w:lastRenderedPageBreak/>
                    <w:t>SMTC period)</w:t>
                  </w:r>
                  <w:r w:rsidRPr="005434F9">
                    <w:rPr>
                      <w:rFonts w:ascii="Arial" w:eastAsia="Times New Roman" w:hAnsi="Arial" w:cs="Arial"/>
                      <w:sz w:val="14"/>
                      <w:szCs w:val="14"/>
                      <w:vertAlign w:val="superscript"/>
                    </w:rPr>
                    <w:t>Note 1</w:t>
                  </w:r>
                  <w:r w:rsidRPr="005434F9">
                    <w:rPr>
                      <w:rFonts w:ascii="Arial" w:eastAsia="Times New Roman" w:hAnsi="Arial" w:cs="Arial"/>
                      <w:sz w:val="18"/>
                      <w:szCs w:val="18"/>
                    </w:rPr>
                    <w:t> x CSSF</w:t>
                  </w:r>
                  <w:r w:rsidRPr="005434F9">
                    <w:rPr>
                      <w:rFonts w:ascii="Arial" w:eastAsia="Times New Roman" w:hAnsi="Arial" w:cs="Arial"/>
                      <w:sz w:val="14"/>
                      <w:szCs w:val="14"/>
                      <w:vertAlign w:val="subscript"/>
                    </w:rPr>
                    <w:t>intra</w:t>
                  </w:r>
                  <w:r w:rsidRPr="005434F9">
                    <w:rPr>
                      <w:rFonts w:ascii="Arial" w:eastAsia="Times New Roman" w:hAnsi="Arial" w:cs="Arial"/>
                      <w:sz w:val="14"/>
                      <w:szCs w:val="14"/>
                    </w:rPr>
                    <w:t> </w:t>
                  </w:r>
                </w:p>
              </w:tc>
            </w:tr>
            <w:tr w:rsidR="008E7EE5" w:rsidRPr="005434F9" w14:paraId="0DFCDE10" w14:textId="77777777" w:rsidTr="008E7EE5">
              <w:tc>
                <w:tcPr>
                  <w:tcW w:w="4620" w:type="dxa"/>
                  <w:tcBorders>
                    <w:top w:val="single" w:sz="6" w:space="0" w:color="auto"/>
                    <w:left w:val="single" w:sz="6" w:space="0" w:color="auto"/>
                    <w:bottom w:val="single" w:sz="6" w:space="0" w:color="auto"/>
                    <w:right w:val="single" w:sz="6" w:space="0" w:color="auto"/>
                  </w:tcBorders>
                  <w:shd w:val="clear" w:color="auto" w:fill="auto"/>
                  <w:hideMark/>
                </w:tcPr>
                <w:p w14:paraId="53F2752D" w14:textId="77777777" w:rsidR="008E7EE5" w:rsidRPr="005434F9" w:rsidRDefault="008E7EE5" w:rsidP="008E7EE5">
                  <w:pPr>
                    <w:spacing w:after="0"/>
                    <w:jc w:val="center"/>
                    <w:textAlignment w:val="baseline"/>
                    <w:rPr>
                      <w:rFonts w:eastAsia="Times New Roman"/>
                      <w:sz w:val="24"/>
                      <w:szCs w:val="24"/>
                    </w:rPr>
                  </w:pPr>
                  <w:r w:rsidRPr="005434F9">
                    <w:rPr>
                      <w:rFonts w:ascii="Arial" w:eastAsia="Times New Roman" w:hAnsi="Arial" w:cs="Arial"/>
                      <w:sz w:val="18"/>
                      <w:szCs w:val="18"/>
                    </w:rPr>
                    <w:lastRenderedPageBreak/>
                    <w:t>DRX cycle≤ 320ms </w:t>
                  </w:r>
                </w:p>
              </w:tc>
              <w:tc>
                <w:tcPr>
                  <w:tcW w:w="4620" w:type="dxa"/>
                  <w:tcBorders>
                    <w:top w:val="single" w:sz="6" w:space="0" w:color="auto"/>
                    <w:left w:val="single" w:sz="6" w:space="0" w:color="auto"/>
                    <w:bottom w:val="single" w:sz="6" w:space="0" w:color="auto"/>
                    <w:right w:val="single" w:sz="6" w:space="0" w:color="auto"/>
                  </w:tcBorders>
                  <w:shd w:val="clear" w:color="auto" w:fill="auto"/>
                  <w:hideMark/>
                </w:tcPr>
                <w:p w14:paraId="178615BE" w14:textId="77777777" w:rsidR="008E7EE5" w:rsidRPr="005434F9" w:rsidRDefault="008E7EE5" w:rsidP="008E7EE5">
                  <w:pPr>
                    <w:spacing w:after="0"/>
                    <w:jc w:val="center"/>
                    <w:textAlignment w:val="baseline"/>
                    <w:rPr>
                      <w:rFonts w:eastAsia="Times New Roman"/>
                      <w:sz w:val="24"/>
                      <w:szCs w:val="24"/>
                    </w:rPr>
                  </w:pPr>
                  <w:r w:rsidRPr="005434F9">
                    <w:rPr>
                      <w:rFonts w:ascii="Arial" w:eastAsia="Times New Roman" w:hAnsi="Arial" w:cs="Arial"/>
                      <w:sz w:val="18"/>
                      <w:szCs w:val="18"/>
                    </w:rPr>
                    <w:t>max(400ms, ceil(</w:t>
                  </w:r>
                  <w:r w:rsidRPr="005434F9">
                    <w:rPr>
                      <w:rFonts w:ascii="Arial" w:eastAsia="Times New Roman" w:hAnsi="Arial" w:cs="Arial"/>
                      <w:sz w:val="18"/>
                      <w:szCs w:val="18"/>
                      <w:shd w:val="clear" w:color="auto" w:fill="FFFF00"/>
                    </w:rPr>
                    <w:t>M2</w:t>
                  </w:r>
                  <w:r w:rsidRPr="005434F9">
                    <w:rPr>
                      <w:rFonts w:ascii="Arial" w:eastAsia="Times New Roman" w:hAnsi="Arial" w:cs="Arial"/>
                      <w:sz w:val="14"/>
                      <w:szCs w:val="14"/>
                      <w:vertAlign w:val="superscript"/>
                    </w:rPr>
                    <w:t> Note 2</w:t>
                  </w:r>
                  <w:r w:rsidRPr="005434F9">
                    <w:rPr>
                      <w:rFonts w:ascii="Arial" w:eastAsia="Times New Roman" w:hAnsi="Arial" w:cs="Arial"/>
                      <w:sz w:val="18"/>
                      <w:szCs w:val="18"/>
                    </w:rPr>
                    <w:t> x [</w:t>
                  </w:r>
                  <w:r w:rsidRPr="005434F9">
                    <w:rPr>
                      <w:rFonts w:ascii="Arial" w:eastAsia="Times New Roman" w:hAnsi="Arial" w:cs="Arial"/>
                      <w:sz w:val="18"/>
                      <w:szCs w:val="18"/>
                      <w:shd w:val="clear" w:color="auto" w:fill="FFFF00"/>
                    </w:rPr>
                    <w:t>6</w:t>
                  </w:r>
                  <w:r w:rsidRPr="005434F9">
                    <w:rPr>
                      <w:rFonts w:ascii="Arial" w:eastAsia="Times New Roman" w:hAnsi="Arial" w:cs="Arial"/>
                      <w:sz w:val="18"/>
                      <w:szCs w:val="18"/>
                    </w:rPr>
                    <w:t>] x K</w:t>
                  </w:r>
                  <w:r w:rsidRPr="005434F9">
                    <w:rPr>
                      <w:rFonts w:ascii="Arial" w:eastAsia="Times New Roman" w:hAnsi="Arial" w:cs="Arial"/>
                      <w:sz w:val="14"/>
                      <w:szCs w:val="14"/>
                      <w:vertAlign w:val="subscript"/>
                    </w:rPr>
                    <w:t>p</w:t>
                  </w:r>
                  <w:r w:rsidRPr="005434F9">
                    <w:rPr>
                      <w:rFonts w:ascii="Arial" w:eastAsia="Times New Roman" w:hAnsi="Arial" w:cs="Arial"/>
                      <w:sz w:val="18"/>
                      <w:szCs w:val="18"/>
                    </w:rPr>
                    <w:t> x K</w:t>
                  </w:r>
                  <w:r w:rsidRPr="005434F9">
                    <w:rPr>
                      <w:rFonts w:ascii="Arial" w:eastAsia="Times New Roman" w:hAnsi="Arial" w:cs="Arial"/>
                      <w:sz w:val="14"/>
                      <w:szCs w:val="14"/>
                      <w:vertAlign w:val="subscript"/>
                    </w:rPr>
                    <w:t>layer1_measurement</w:t>
                  </w:r>
                  <w:r w:rsidRPr="005434F9">
                    <w:rPr>
                      <w:rFonts w:ascii="Arial" w:eastAsia="Times New Roman" w:hAnsi="Arial" w:cs="Arial"/>
                      <w:sz w:val="18"/>
                      <w:szCs w:val="18"/>
                    </w:rPr>
                    <w:t>) x max(SMTC period,DRX cycle)) x CSSF</w:t>
                  </w:r>
                  <w:r w:rsidRPr="005434F9">
                    <w:rPr>
                      <w:rFonts w:ascii="Arial" w:eastAsia="Times New Roman" w:hAnsi="Arial" w:cs="Arial"/>
                      <w:sz w:val="14"/>
                      <w:szCs w:val="14"/>
                      <w:vertAlign w:val="subscript"/>
                    </w:rPr>
                    <w:t>intra</w:t>
                  </w:r>
                  <w:r w:rsidRPr="005434F9">
                    <w:rPr>
                      <w:rFonts w:ascii="Arial" w:eastAsia="Times New Roman" w:hAnsi="Arial" w:cs="Arial"/>
                      <w:sz w:val="18"/>
                      <w:szCs w:val="18"/>
                    </w:rPr>
                    <w:t>  </w:t>
                  </w:r>
                </w:p>
              </w:tc>
            </w:tr>
            <w:tr w:rsidR="008E7EE5" w:rsidRPr="005434F9" w14:paraId="560A7BE9" w14:textId="77777777" w:rsidTr="008E7EE5">
              <w:tc>
                <w:tcPr>
                  <w:tcW w:w="4620" w:type="dxa"/>
                  <w:tcBorders>
                    <w:top w:val="single" w:sz="6" w:space="0" w:color="auto"/>
                    <w:left w:val="single" w:sz="6" w:space="0" w:color="auto"/>
                    <w:bottom w:val="single" w:sz="6" w:space="0" w:color="auto"/>
                    <w:right w:val="single" w:sz="6" w:space="0" w:color="auto"/>
                  </w:tcBorders>
                  <w:shd w:val="clear" w:color="auto" w:fill="auto"/>
                  <w:hideMark/>
                </w:tcPr>
                <w:p w14:paraId="38DFBC97" w14:textId="77777777" w:rsidR="008E7EE5" w:rsidRPr="005434F9" w:rsidRDefault="008E7EE5" w:rsidP="008E7EE5">
                  <w:pPr>
                    <w:spacing w:after="0"/>
                    <w:jc w:val="center"/>
                    <w:textAlignment w:val="baseline"/>
                    <w:rPr>
                      <w:rFonts w:eastAsia="Times New Roman"/>
                      <w:sz w:val="24"/>
                      <w:szCs w:val="24"/>
                    </w:rPr>
                  </w:pPr>
                  <w:r w:rsidRPr="005434F9">
                    <w:rPr>
                      <w:rFonts w:ascii="Arial" w:eastAsia="Times New Roman" w:hAnsi="Arial" w:cs="Arial"/>
                      <w:sz w:val="18"/>
                      <w:szCs w:val="18"/>
                    </w:rPr>
                    <w:t>DRX cycle&gt;320ms </w:t>
                  </w:r>
                </w:p>
              </w:tc>
              <w:tc>
                <w:tcPr>
                  <w:tcW w:w="4620" w:type="dxa"/>
                  <w:tcBorders>
                    <w:top w:val="single" w:sz="6" w:space="0" w:color="auto"/>
                    <w:left w:val="single" w:sz="6" w:space="0" w:color="auto"/>
                    <w:bottom w:val="single" w:sz="6" w:space="0" w:color="auto"/>
                    <w:right w:val="single" w:sz="6" w:space="0" w:color="auto"/>
                  </w:tcBorders>
                  <w:shd w:val="clear" w:color="auto" w:fill="auto"/>
                  <w:hideMark/>
                </w:tcPr>
                <w:p w14:paraId="7A52D035" w14:textId="77777777" w:rsidR="008E7EE5" w:rsidRPr="005434F9" w:rsidRDefault="008E7EE5" w:rsidP="008E7EE5">
                  <w:pPr>
                    <w:spacing w:after="0"/>
                    <w:jc w:val="center"/>
                    <w:textAlignment w:val="baseline"/>
                    <w:rPr>
                      <w:rFonts w:eastAsia="Times New Roman"/>
                      <w:sz w:val="24"/>
                      <w:szCs w:val="24"/>
                    </w:rPr>
                  </w:pPr>
                  <w:r w:rsidRPr="005434F9">
                    <w:rPr>
                      <w:rFonts w:ascii="Arial" w:eastAsia="Times New Roman" w:hAnsi="Arial" w:cs="Arial"/>
                      <w:sz w:val="18"/>
                      <w:szCs w:val="18"/>
                    </w:rPr>
                    <w:t>ceil([</w:t>
                  </w:r>
                  <w:r w:rsidRPr="005434F9">
                    <w:rPr>
                      <w:rFonts w:ascii="Arial" w:eastAsia="Times New Roman" w:hAnsi="Arial" w:cs="Arial"/>
                      <w:sz w:val="18"/>
                      <w:szCs w:val="18"/>
                      <w:shd w:val="clear" w:color="auto" w:fill="FFFF00"/>
                    </w:rPr>
                    <w:t>6</w:t>
                  </w:r>
                  <w:r w:rsidRPr="005434F9">
                    <w:rPr>
                      <w:rFonts w:ascii="Arial" w:eastAsia="Times New Roman" w:hAnsi="Arial" w:cs="Arial"/>
                      <w:sz w:val="18"/>
                      <w:szCs w:val="18"/>
                    </w:rPr>
                    <w:t>] xK</w:t>
                  </w:r>
                  <w:r w:rsidRPr="005434F9">
                    <w:rPr>
                      <w:rFonts w:ascii="Arial" w:eastAsia="Times New Roman" w:hAnsi="Arial" w:cs="Arial"/>
                      <w:sz w:val="14"/>
                      <w:szCs w:val="14"/>
                      <w:vertAlign w:val="subscript"/>
                    </w:rPr>
                    <w:t>p</w:t>
                  </w:r>
                  <w:r w:rsidRPr="005434F9">
                    <w:rPr>
                      <w:rFonts w:ascii="Arial" w:eastAsia="Times New Roman" w:hAnsi="Arial" w:cs="Arial"/>
                      <w:sz w:val="18"/>
                      <w:szCs w:val="18"/>
                    </w:rPr>
                    <w:t> x K</w:t>
                  </w:r>
                  <w:r w:rsidRPr="005434F9">
                    <w:rPr>
                      <w:rFonts w:ascii="Arial" w:eastAsia="Times New Roman" w:hAnsi="Arial" w:cs="Arial"/>
                      <w:sz w:val="14"/>
                      <w:szCs w:val="14"/>
                      <w:vertAlign w:val="subscript"/>
                    </w:rPr>
                    <w:t>layer1_measurement</w:t>
                  </w:r>
                  <w:r w:rsidRPr="005434F9">
                    <w:rPr>
                      <w:rFonts w:ascii="Arial" w:eastAsia="Times New Roman" w:hAnsi="Arial" w:cs="Arial"/>
                      <w:sz w:val="18"/>
                      <w:szCs w:val="18"/>
                    </w:rPr>
                    <w:t> ) x DRX cycle x CSSF</w:t>
                  </w:r>
                  <w:r w:rsidRPr="005434F9">
                    <w:rPr>
                      <w:rFonts w:ascii="Arial" w:eastAsia="Times New Roman" w:hAnsi="Arial" w:cs="Arial"/>
                      <w:sz w:val="14"/>
                      <w:szCs w:val="14"/>
                      <w:vertAlign w:val="subscript"/>
                    </w:rPr>
                    <w:t>intra</w:t>
                  </w:r>
                  <w:r w:rsidRPr="005434F9">
                    <w:rPr>
                      <w:rFonts w:ascii="Arial" w:eastAsia="Times New Roman" w:hAnsi="Arial" w:cs="Arial"/>
                      <w:sz w:val="14"/>
                      <w:szCs w:val="14"/>
                    </w:rPr>
                    <w:t> </w:t>
                  </w:r>
                </w:p>
              </w:tc>
            </w:tr>
            <w:tr w:rsidR="008E7EE5" w:rsidRPr="005434F9" w14:paraId="632B65C5" w14:textId="77777777" w:rsidTr="008E7EE5">
              <w:trPr>
                <w:trHeight w:val="300"/>
              </w:trPr>
              <w:tc>
                <w:tcPr>
                  <w:tcW w:w="9240" w:type="dxa"/>
                  <w:gridSpan w:val="2"/>
                  <w:tcBorders>
                    <w:top w:val="single" w:sz="6" w:space="0" w:color="auto"/>
                    <w:left w:val="single" w:sz="6" w:space="0" w:color="auto"/>
                    <w:bottom w:val="single" w:sz="6" w:space="0" w:color="auto"/>
                    <w:right w:val="single" w:sz="6" w:space="0" w:color="auto"/>
                  </w:tcBorders>
                  <w:shd w:val="clear" w:color="auto" w:fill="auto"/>
                  <w:hideMark/>
                </w:tcPr>
                <w:p w14:paraId="6B4080D2" w14:textId="77777777" w:rsidR="008E7EE5" w:rsidRPr="005434F9" w:rsidRDefault="008E7EE5" w:rsidP="008E7EE5">
                  <w:pPr>
                    <w:spacing w:after="0"/>
                    <w:ind w:left="840" w:hanging="840"/>
                    <w:textAlignment w:val="baseline"/>
                    <w:rPr>
                      <w:rFonts w:eastAsia="Times New Roman"/>
                      <w:sz w:val="24"/>
                      <w:szCs w:val="24"/>
                    </w:rPr>
                  </w:pPr>
                  <w:r w:rsidRPr="005434F9">
                    <w:rPr>
                      <w:rFonts w:ascii="Arial" w:eastAsia="Times New Roman" w:hAnsi="Arial" w:cs="Arial"/>
                      <w:sz w:val="18"/>
                      <w:szCs w:val="18"/>
                    </w:rPr>
                    <w:t>NOTE 1:</w:t>
                  </w:r>
                  <w:r w:rsidRPr="005434F9">
                    <w:rPr>
                      <w:rFonts w:ascii="Calibri" w:eastAsia="Times New Roman" w:hAnsi="Calibri" w:cs="Calibri"/>
                      <w:sz w:val="18"/>
                      <w:szCs w:val="18"/>
                    </w:rPr>
                    <w:t xml:space="preserve"> </w:t>
                  </w:r>
                  <w:r w:rsidRPr="005434F9">
                    <w:rPr>
                      <w:rFonts w:ascii="Arial" w:eastAsia="Times New Roman" w:hAnsi="Arial" w:cs="Arial"/>
                      <w:sz w:val="18"/>
                      <w:szCs w:val="18"/>
                    </w:rPr>
                    <w:t>If different SMTC periodicities are configured for different cells, the SMTC period in the requirement is the one used by the cell being identified </w:t>
                  </w:r>
                </w:p>
                <w:p w14:paraId="249AD6B3" w14:textId="77777777" w:rsidR="008E7EE5" w:rsidRPr="005434F9" w:rsidRDefault="008E7EE5" w:rsidP="008E7EE5">
                  <w:pPr>
                    <w:spacing w:after="0"/>
                    <w:ind w:left="840" w:hanging="840"/>
                    <w:textAlignment w:val="baseline"/>
                    <w:rPr>
                      <w:rFonts w:eastAsia="Times New Roman"/>
                      <w:sz w:val="24"/>
                      <w:szCs w:val="24"/>
                    </w:rPr>
                  </w:pPr>
                  <w:r w:rsidRPr="005434F9">
                    <w:rPr>
                      <w:rFonts w:ascii="Arial" w:eastAsia="Times New Roman" w:hAnsi="Arial" w:cs="Arial"/>
                      <w:sz w:val="18"/>
                      <w:szCs w:val="18"/>
                    </w:rPr>
                    <w:t>NOTE 2:</w:t>
                  </w:r>
                  <w:r w:rsidRPr="005434F9">
                    <w:rPr>
                      <w:rFonts w:ascii="Calibri" w:eastAsia="Times New Roman" w:hAnsi="Calibri" w:cs="Calibri"/>
                      <w:sz w:val="18"/>
                      <w:szCs w:val="18"/>
                    </w:rPr>
                    <w:t xml:space="preserve"> </w:t>
                  </w:r>
                  <w:r w:rsidRPr="005434F9">
                    <w:rPr>
                      <w:rFonts w:ascii="Arial" w:eastAsia="Times New Roman" w:hAnsi="Arial" w:cs="Arial"/>
                      <w:sz w:val="18"/>
                      <w:szCs w:val="18"/>
                      <w:shd w:val="clear" w:color="auto" w:fill="FFFF00"/>
                    </w:rPr>
                    <w:t>When RRM enhancement for high speed is not configured, M2 = 1.5; When RRM enhancement for high speed is configured, M2 = 1.5 if SMTC periodicity &gt; 40 ms;,otherwise M2=1</w:t>
                  </w:r>
                  <w:r w:rsidRPr="005434F9">
                    <w:rPr>
                      <w:rFonts w:ascii="Arial" w:eastAsia="Times New Roman" w:hAnsi="Arial" w:cs="Arial"/>
                      <w:sz w:val="18"/>
                      <w:szCs w:val="18"/>
                    </w:rPr>
                    <w:t>. </w:t>
                  </w:r>
                </w:p>
              </w:tc>
            </w:tr>
          </w:tbl>
          <w:p w14:paraId="12EC211E" w14:textId="77777777" w:rsidR="008E7EE5" w:rsidRPr="005434F9" w:rsidRDefault="008E7EE5" w:rsidP="008E7EE5">
            <w:pPr>
              <w:spacing w:after="0"/>
              <w:rPr>
                <w:rFonts w:ascii="Segoe UI" w:eastAsia="Times New Roman" w:hAnsi="Segoe UI" w:cs="Segoe UI"/>
                <w:sz w:val="18"/>
                <w:szCs w:val="18"/>
              </w:rPr>
            </w:pPr>
            <w:r w:rsidRPr="005434F9">
              <w:rPr>
                <w:rFonts w:eastAsia="Times New Roman"/>
              </w:rPr>
              <w:t> </w:t>
            </w:r>
          </w:p>
          <w:p w14:paraId="07BF3A9E" w14:textId="0C29C8AE" w:rsidR="008E7EE5" w:rsidRPr="005434F9" w:rsidRDefault="008E7EE5" w:rsidP="008E7EE5">
            <w:pPr>
              <w:spacing w:after="0"/>
              <w:rPr>
                <w:rFonts w:eastAsia="Times New Roman"/>
                <w:b/>
              </w:rPr>
            </w:pPr>
            <w:r w:rsidRPr="005434F9">
              <w:rPr>
                <w:rFonts w:eastAsia="Times New Roman"/>
                <w:b/>
              </w:rPr>
              <w:t xml:space="preserve">Proposal 2: </w:t>
            </w:r>
            <w:r w:rsidRPr="005434F9">
              <w:rPr>
                <w:rFonts w:eastAsia="Times New Roman"/>
              </w:rPr>
              <w:t>For FR2 HST, the intra-freqeuency measurement enhancements proposed in Tables 2 and 3 can be used as a baseline.</w:t>
            </w:r>
            <w:r w:rsidRPr="005434F9">
              <w:rPr>
                <w:rFonts w:eastAsia="Times New Roman"/>
                <w:b/>
              </w:rPr>
              <w:t> </w:t>
            </w:r>
          </w:p>
          <w:p w14:paraId="708DFE28" w14:textId="77777777" w:rsidR="001A09B4" w:rsidRPr="005434F9" w:rsidRDefault="008E7EE5" w:rsidP="006B6916">
            <w:pPr>
              <w:spacing w:before="120" w:after="120"/>
              <w:rPr>
                <w:u w:val="single"/>
              </w:rPr>
            </w:pPr>
            <w:r w:rsidRPr="005434F9">
              <w:rPr>
                <w:u w:val="single"/>
              </w:rPr>
              <w:t>L1-RSRP measurement enhancements</w:t>
            </w:r>
          </w:p>
          <w:p w14:paraId="42C0441B" w14:textId="77777777" w:rsidR="001458B1" w:rsidRPr="005434F9" w:rsidRDefault="001458B1" w:rsidP="001458B1">
            <w:pPr>
              <w:spacing w:after="0"/>
              <w:ind w:left="1440" w:firstLine="720"/>
              <w:rPr>
                <w:rFonts w:ascii="Segoe UI" w:eastAsia="Times New Roman" w:hAnsi="Segoe UI" w:cs="Segoe UI"/>
                <w:sz w:val="18"/>
                <w:szCs w:val="18"/>
              </w:rPr>
            </w:pPr>
            <w:r w:rsidRPr="005434F9">
              <w:rPr>
                <w:rFonts w:ascii="Arial" w:eastAsia="Times New Roman" w:hAnsi="Arial" w:cs="Arial"/>
                <w:b/>
              </w:rPr>
              <w:t>Table 4: </w:t>
            </w:r>
            <w:r w:rsidRPr="005434F9">
              <w:rPr>
                <w:rFonts w:eastAsia="Times New Roman"/>
                <w:b/>
              </w:rPr>
              <w:t>Measurement period T</w:t>
            </w:r>
            <w:r w:rsidRPr="005434F9">
              <w:rPr>
                <w:rFonts w:eastAsia="Times New Roman"/>
                <w:b/>
                <w:sz w:val="16"/>
                <w:szCs w:val="16"/>
                <w:vertAlign w:val="subscript"/>
              </w:rPr>
              <w:t>L1-RSRP_Measurement_Period_SSB</w:t>
            </w:r>
            <w:r w:rsidRPr="005434F9">
              <w:rPr>
                <w:rFonts w:eastAsia="Times New Roman"/>
                <w:b/>
              </w:rPr>
              <w:t> for FR2</w:t>
            </w:r>
            <w:r w:rsidRPr="005434F9">
              <w:rPr>
                <w:rFonts w:eastAsia="Times New Roman"/>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25"/>
              <w:gridCol w:w="4590"/>
            </w:tblGrid>
            <w:tr w:rsidR="001458B1" w:rsidRPr="005434F9" w14:paraId="7A07DC6E" w14:textId="77777777" w:rsidTr="001458B1">
              <w:trPr>
                <w:trHeight w:val="300"/>
              </w:trPr>
              <w:tc>
                <w:tcPr>
                  <w:tcW w:w="2025" w:type="dxa"/>
                  <w:tcBorders>
                    <w:top w:val="single" w:sz="6" w:space="0" w:color="auto"/>
                    <w:left w:val="single" w:sz="6" w:space="0" w:color="auto"/>
                    <w:bottom w:val="single" w:sz="6" w:space="0" w:color="auto"/>
                    <w:right w:val="single" w:sz="6" w:space="0" w:color="auto"/>
                  </w:tcBorders>
                  <w:shd w:val="clear" w:color="auto" w:fill="auto"/>
                  <w:hideMark/>
                </w:tcPr>
                <w:p w14:paraId="6501A316" w14:textId="77777777" w:rsidR="001458B1" w:rsidRPr="005434F9" w:rsidRDefault="001458B1" w:rsidP="001458B1">
                  <w:pPr>
                    <w:spacing w:after="0"/>
                    <w:jc w:val="center"/>
                    <w:textAlignment w:val="baseline"/>
                    <w:rPr>
                      <w:rFonts w:eastAsia="Times New Roman"/>
                      <w:sz w:val="24"/>
                      <w:szCs w:val="24"/>
                    </w:rPr>
                  </w:pPr>
                  <w:r w:rsidRPr="005434F9">
                    <w:rPr>
                      <w:rFonts w:ascii="Arial" w:eastAsia="Times New Roman" w:hAnsi="Arial" w:cs="Arial"/>
                      <w:b/>
                      <w:sz w:val="18"/>
                      <w:szCs w:val="18"/>
                    </w:rPr>
                    <w:t>Configuration</w:t>
                  </w:r>
                  <w:r w:rsidRPr="005434F9">
                    <w:rPr>
                      <w:rFonts w:ascii="Arial" w:eastAsia="Times New Roman" w:hAnsi="Arial" w:cs="Arial"/>
                      <w:sz w:val="18"/>
                      <w:szCs w:val="18"/>
                    </w:rPr>
                    <w:t> </w:t>
                  </w:r>
                </w:p>
              </w:tc>
              <w:tc>
                <w:tcPr>
                  <w:tcW w:w="4575" w:type="dxa"/>
                  <w:tcBorders>
                    <w:top w:val="single" w:sz="6" w:space="0" w:color="auto"/>
                    <w:left w:val="single" w:sz="6" w:space="0" w:color="auto"/>
                    <w:bottom w:val="single" w:sz="6" w:space="0" w:color="auto"/>
                    <w:right w:val="single" w:sz="6" w:space="0" w:color="auto"/>
                  </w:tcBorders>
                  <w:shd w:val="clear" w:color="auto" w:fill="auto"/>
                  <w:hideMark/>
                </w:tcPr>
                <w:p w14:paraId="0ADA76AF" w14:textId="77777777" w:rsidR="001458B1" w:rsidRPr="005434F9" w:rsidRDefault="001458B1" w:rsidP="001458B1">
                  <w:pPr>
                    <w:spacing w:after="0"/>
                    <w:jc w:val="center"/>
                    <w:textAlignment w:val="baseline"/>
                    <w:rPr>
                      <w:rFonts w:eastAsia="Times New Roman"/>
                      <w:sz w:val="24"/>
                      <w:szCs w:val="24"/>
                    </w:rPr>
                  </w:pPr>
                  <w:r w:rsidRPr="005434F9">
                    <w:rPr>
                      <w:rFonts w:ascii="Arial" w:eastAsia="Times New Roman" w:hAnsi="Arial" w:cs="Arial"/>
                      <w:b/>
                      <w:sz w:val="18"/>
                      <w:szCs w:val="18"/>
                    </w:rPr>
                    <w:t>T</w:t>
                  </w:r>
                  <w:r w:rsidRPr="005434F9">
                    <w:rPr>
                      <w:rFonts w:ascii="Arial" w:eastAsia="Times New Roman" w:hAnsi="Arial" w:cs="Arial"/>
                      <w:b/>
                      <w:sz w:val="14"/>
                      <w:szCs w:val="14"/>
                      <w:vertAlign w:val="subscript"/>
                    </w:rPr>
                    <w:t>L1-RSRP_Measurement_Period_SSB</w:t>
                  </w:r>
                  <w:r w:rsidRPr="005434F9">
                    <w:rPr>
                      <w:rFonts w:ascii="Arial" w:eastAsia="Times New Roman" w:hAnsi="Arial" w:cs="Arial"/>
                      <w:b/>
                      <w:sz w:val="18"/>
                      <w:szCs w:val="18"/>
                    </w:rPr>
                    <w:t> (ms) </w:t>
                  </w:r>
                  <w:r w:rsidRPr="005434F9">
                    <w:rPr>
                      <w:rFonts w:ascii="Arial" w:eastAsia="Times New Roman" w:hAnsi="Arial" w:cs="Arial"/>
                      <w:sz w:val="18"/>
                      <w:szCs w:val="18"/>
                    </w:rPr>
                    <w:t> </w:t>
                  </w:r>
                </w:p>
              </w:tc>
            </w:tr>
            <w:tr w:rsidR="001458B1" w:rsidRPr="005434F9" w14:paraId="43DBC9A3" w14:textId="77777777" w:rsidTr="001458B1">
              <w:trPr>
                <w:trHeight w:val="300"/>
              </w:trPr>
              <w:tc>
                <w:tcPr>
                  <w:tcW w:w="2025" w:type="dxa"/>
                  <w:tcBorders>
                    <w:top w:val="single" w:sz="6" w:space="0" w:color="auto"/>
                    <w:left w:val="single" w:sz="6" w:space="0" w:color="auto"/>
                    <w:bottom w:val="single" w:sz="6" w:space="0" w:color="auto"/>
                    <w:right w:val="single" w:sz="6" w:space="0" w:color="auto"/>
                  </w:tcBorders>
                  <w:shd w:val="clear" w:color="auto" w:fill="auto"/>
                  <w:hideMark/>
                </w:tcPr>
                <w:p w14:paraId="1AA06565" w14:textId="77777777" w:rsidR="001458B1" w:rsidRPr="005434F9" w:rsidRDefault="001458B1" w:rsidP="001458B1">
                  <w:pPr>
                    <w:spacing w:after="0"/>
                    <w:jc w:val="center"/>
                    <w:textAlignment w:val="baseline"/>
                    <w:rPr>
                      <w:rFonts w:eastAsia="Times New Roman"/>
                      <w:sz w:val="24"/>
                      <w:szCs w:val="24"/>
                    </w:rPr>
                  </w:pPr>
                  <w:r w:rsidRPr="005434F9">
                    <w:rPr>
                      <w:rFonts w:ascii="Arial" w:eastAsia="Times New Roman" w:hAnsi="Arial" w:cs="Arial"/>
                      <w:sz w:val="18"/>
                      <w:szCs w:val="18"/>
                    </w:rPr>
                    <w:t>non-DRX </w:t>
                  </w:r>
                </w:p>
              </w:tc>
              <w:tc>
                <w:tcPr>
                  <w:tcW w:w="4575" w:type="dxa"/>
                  <w:tcBorders>
                    <w:top w:val="single" w:sz="6" w:space="0" w:color="auto"/>
                    <w:left w:val="single" w:sz="6" w:space="0" w:color="auto"/>
                    <w:bottom w:val="single" w:sz="6" w:space="0" w:color="auto"/>
                    <w:right w:val="single" w:sz="6" w:space="0" w:color="auto"/>
                  </w:tcBorders>
                  <w:shd w:val="clear" w:color="auto" w:fill="auto"/>
                  <w:hideMark/>
                </w:tcPr>
                <w:p w14:paraId="165E89DE" w14:textId="77777777" w:rsidR="001458B1" w:rsidRPr="005434F9" w:rsidRDefault="001458B1" w:rsidP="001458B1">
                  <w:pPr>
                    <w:spacing w:after="0"/>
                    <w:jc w:val="center"/>
                    <w:textAlignment w:val="baseline"/>
                    <w:rPr>
                      <w:rFonts w:eastAsia="Times New Roman"/>
                      <w:sz w:val="24"/>
                      <w:szCs w:val="24"/>
                    </w:rPr>
                  </w:pPr>
                  <w:r w:rsidRPr="005434F9">
                    <w:rPr>
                      <w:rFonts w:ascii="Arial" w:eastAsia="Times New Roman" w:hAnsi="Arial" w:cs="Arial"/>
                      <w:sz w:val="18"/>
                      <w:szCs w:val="18"/>
                    </w:rPr>
                    <w:t>max(T</w:t>
                  </w:r>
                  <w:r w:rsidRPr="005434F9">
                    <w:rPr>
                      <w:rFonts w:ascii="Arial" w:eastAsia="Times New Roman" w:hAnsi="Arial" w:cs="Arial"/>
                      <w:sz w:val="14"/>
                      <w:szCs w:val="14"/>
                      <w:vertAlign w:val="subscript"/>
                    </w:rPr>
                    <w:t>Report</w:t>
                  </w:r>
                  <w:r w:rsidRPr="005434F9">
                    <w:rPr>
                      <w:rFonts w:ascii="Arial" w:eastAsia="Times New Roman" w:hAnsi="Arial" w:cs="Arial"/>
                      <w:sz w:val="18"/>
                      <w:szCs w:val="18"/>
                    </w:rPr>
                    <w:t>, ceil(M*P*N)*T</w:t>
                  </w:r>
                  <w:r w:rsidRPr="005434F9">
                    <w:rPr>
                      <w:rFonts w:ascii="Arial" w:eastAsia="Times New Roman" w:hAnsi="Arial" w:cs="Arial"/>
                      <w:sz w:val="14"/>
                      <w:szCs w:val="14"/>
                      <w:vertAlign w:val="subscript"/>
                    </w:rPr>
                    <w:t>SSB</w:t>
                  </w:r>
                  <w:r w:rsidRPr="005434F9">
                    <w:rPr>
                      <w:rFonts w:ascii="Arial" w:eastAsia="Times New Roman" w:hAnsi="Arial" w:cs="Arial"/>
                      <w:sz w:val="18"/>
                      <w:szCs w:val="18"/>
                    </w:rPr>
                    <w:t>) </w:t>
                  </w:r>
                </w:p>
              </w:tc>
            </w:tr>
            <w:tr w:rsidR="001458B1" w:rsidRPr="005434F9" w14:paraId="5D613F16" w14:textId="77777777" w:rsidTr="001458B1">
              <w:trPr>
                <w:trHeight w:val="300"/>
              </w:trPr>
              <w:tc>
                <w:tcPr>
                  <w:tcW w:w="2025" w:type="dxa"/>
                  <w:tcBorders>
                    <w:top w:val="single" w:sz="6" w:space="0" w:color="auto"/>
                    <w:left w:val="single" w:sz="6" w:space="0" w:color="auto"/>
                    <w:bottom w:val="single" w:sz="6" w:space="0" w:color="auto"/>
                    <w:right w:val="single" w:sz="6" w:space="0" w:color="auto"/>
                  </w:tcBorders>
                  <w:shd w:val="clear" w:color="auto" w:fill="auto"/>
                  <w:hideMark/>
                </w:tcPr>
                <w:p w14:paraId="61D350B3" w14:textId="77777777" w:rsidR="001458B1" w:rsidRPr="005434F9" w:rsidRDefault="001458B1" w:rsidP="001458B1">
                  <w:pPr>
                    <w:spacing w:after="0"/>
                    <w:jc w:val="center"/>
                    <w:textAlignment w:val="baseline"/>
                    <w:rPr>
                      <w:rFonts w:eastAsia="Times New Roman"/>
                      <w:sz w:val="24"/>
                      <w:szCs w:val="24"/>
                    </w:rPr>
                  </w:pPr>
                  <w:r w:rsidRPr="005434F9">
                    <w:rPr>
                      <w:rFonts w:ascii="Arial" w:eastAsia="Times New Roman" w:hAnsi="Arial" w:cs="Arial"/>
                      <w:sz w:val="18"/>
                      <w:szCs w:val="18"/>
                    </w:rPr>
                    <w:t>DRX cycle ≤ 320ms </w:t>
                  </w:r>
                </w:p>
              </w:tc>
              <w:tc>
                <w:tcPr>
                  <w:tcW w:w="4575" w:type="dxa"/>
                  <w:tcBorders>
                    <w:top w:val="single" w:sz="6" w:space="0" w:color="auto"/>
                    <w:left w:val="single" w:sz="6" w:space="0" w:color="auto"/>
                    <w:bottom w:val="single" w:sz="6" w:space="0" w:color="auto"/>
                    <w:right w:val="single" w:sz="6" w:space="0" w:color="auto"/>
                  </w:tcBorders>
                  <w:shd w:val="clear" w:color="auto" w:fill="auto"/>
                  <w:hideMark/>
                </w:tcPr>
                <w:p w14:paraId="02CBBEBE" w14:textId="77777777" w:rsidR="001458B1" w:rsidRPr="005434F9" w:rsidRDefault="001458B1" w:rsidP="001458B1">
                  <w:pPr>
                    <w:spacing w:after="0"/>
                    <w:jc w:val="center"/>
                    <w:textAlignment w:val="baseline"/>
                    <w:rPr>
                      <w:rFonts w:eastAsia="Times New Roman"/>
                      <w:sz w:val="24"/>
                      <w:szCs w:val="24"/>
                    </w:rPr>
                  </w:pPr>
                  <w:r w:rsidRPr="005434F9">
                    <w:rPr>
                      <w:rFonts w:ascii="Arial" w:eastAsia="Times New Roman" w:hAnsi="Arial" w:cs="Arial"/>
                      <w:sz w:val="18"/>
                      <w:szCs w:val="18"/>
                    </w:rPr>
                    <w:t>max(T</w:t>
                  </w:r>
                  <w:r w:rsidRPr="005434F9">
                    <w:rPr>
                      <w:rFonts w:ascii="Arial" w:eastAsia="Times New Roman" w:hAnsi="Arial" w:cs="Arial"/>
                      <w:sz w:val="14"/>
                      <w:szCs w:val="14"/>
                      <w:vertAlign w:val="subscript"/>
                    </w:rPr>
                    <w:t>Report</w:t>
                  </w:r>
                  <w:r w:rsidRPr="005434F9">
                    <w:rPr>
                      <w:rFonts w:ascii="Arial" w:eastAsia="Times New Roman" w:hAnsi="Arial" w:cs="Arial"/>
                      <w:sz w:val="18"/>
                      <w:szCs w:val="18"/>
                    </w:rPr>
                    <w:t>, ceil(K *M*P*N)*max(T</w:t>
                  </w:r>
                  <w:r w:rsidRPr="005434F9">
                    <w:rPr>
                      <w:rFonts w:ascii="Arial" w:eastAsia="Times New Roman" w:hAnsi="Arial" w:cs="Arial"/>
                      <w:sz w:val="14"/>
                      <w:szCs w:val="14"/>
                      <w:vertAlign w:val="subscript"/>
                    </w:rPr>
                    <w:t>DRX</w:t>
                  </w:r>
                  <w:r w:rsidRPr="005434F9">
                    <w:rPr>
                      <w:rFonts w:ascii="Arial" w:eastAsia="Times New Roman" w:hAnsi="Arial" w:cs="Arial"/>
                      <w:sz w:val="18"/>
                      <w:szCs w:val="18"/>
                    </w:rPr>
                    <w:t>,T</w:t>
                  </w:r>
                  <w:r w:rsidRPr="005434F9">
                    <w:rPr>
                      <w:rFonts w:ascii="Arial" w:eastAsia="Times New Roman" w:hAnsi="Arial" w:cs="Arial"/>
                      <w:sz w:val="14"/>
                      <w:szCs w:val="14"/>
                      <w:vertAlign w:val="subscript"/>
                    </w:rPr>
                    <w:t>SSB</w:t>
                  </w:r>
                  <w:r w:rsidRPr="005434F9">
                    <w:rPr>
                      <w:rFonts w:ascii="Arial" w:eastAsia="Times New Roman" w:hAnsi="Arial" w:cs="Arial"/>
                      <w:sz w:val="18"/>
                      <w:szCs w:val="18"/>
                    </w:rPr>
                    <w:t>)) </w:t>
                  </w:r>
                </w:p>
              </w:tc>
            </w:tr>
            <w:tr w:rsidR="001458B1" w:rsidRPr="005434F9" w14:paraId="658E5276" w14:textId="77777777" w:rsidTr="001458B1">
              <w:trPr>
                <w:trHeight w:val="300"/>
              </w:trPr>
              <w:tc>
                <w:tcPr>
                  <w:tcW w:w="2025" w:type="dxa"/>
                  <w:tcBorders>
                    <w:top w:val="single" w:sz="6" w:space="0" w:color="auto"/>
                    <w:left w:val="single" w:sz="6" w:space="0" w:color="auto"/>
                    <w:bottom w:val="single" w:sz="6" w:space="0" w:color="auto"/>
                    <w:right w:val="single" w:sz="6" w:space="0" w:color="auto"/>
                  </w:tcBorders>
                  <w:shd w:val="clear" w:color="auto" w:fill="auto"/>
                  <w:hideMark/>
                </w:tcPr>
                <w:p w14:paraId="76BE1472" w14:textId="77777777" w:rsidR="001458B1" w:rsidRPr="005434F9" w:rsidRDefault="001458B1" w:rsidP="001458B1">
                  <w:pPr>
                    <w:spacing w:after="0"/>
                    <w:jc w:val="center"/>
                    <w:textAlignment w:val="baseline"/>
                    <w:rPr>
                      <w:rFonts w:eastAsia="Times New Roman"/>
                      <w:sz w:val="24"/>
                      <w:szCs w:val="24"/>
                    </w:rPr>
                  </w:pPr>
                  <w:r w:rsidRPr="005434F9">
                    <w:rPr>
                      <w:rFonts w:ascii="Arial" w:eastAsia="Times New Roman" w:hAnsi="Arial" w:cs="Arial"/>
                      <w:sz w:val="18"/>
                      <w:szCs w:val="18"/>
                    </w:rPr>
                    <w:t>DRX cycle &gt; 320ms </w:t>
                  </w:r>
                </w:p>
              </w:tc>
              <w:tc>
                <w:tcPr>
                  <w:tcW w:w="4575" w:type="dxa"/>
                  <w:tcBorders>
                    <w:top w:val="single" w:sz="6" w:space="0" w:color="auto"/>
                    <w:left w:val="single" w:sz="6" w:space="0" w:color="auto"/>
                    <w:bottom w:val="single" w:sz="6" w:space="0" w:color="auto"/>
                    <w:right w:val="single" w:sz="6" w:space="0" w:color="auto"/>
                  </w:tcBorders>
                  <w:shd w:val="clear" w:color="auto" w:fill="auto"/>
                  <w:hideMark/>
                </w:tcPr>
                <w:p w14:paraId="75234801" w14:textId="77777777" w:rsidR="001458B1" w:rsidRPr="005434F9" w:rsidRDefault="001458B1" w:rsidP="001458B1">
                  <w:pPr>
                    <w:spacing w:after="0"/>
                    <w:jc w:val="center"/>
                    <w:textAlignment w:val="baseline"/>
                    <w:rPr>
                      <w:rFonts w:eastAsia="Times New Roman"/>
                      <w:sz w:val="24"/>
                      <w:szCs w:val="24"/>
                    </w:rPr>
                  </w:pPr>
                  <w:r w:rsidRPr="005434F9">
                    <w:rPr>
                      <w:rFonts w:ascii="Arial" w:eastAsia="Times New Roman" w:hAnsi="Arial" w:cs="Arial"/>
                      <w:sz w:val="18"/>
                      <w:szCs w:val="18"/>
                    </w:rPr>
                    <w:t>ceil(M*P*N)*T</w:t>
                  </w:r>
                  <w:r w:rsidRPr="005434F9">
                    <w:rPr>
                      <w:rFonts w:ascii="Arial" w:eastAsia="Times New Roman" w:hAnsi="Arial" w:cs="Arial"/>
                      <w:sz w:val="14"/>
                      <w:szCs w:val="14"/>
                      <w:vertAlign w:val="subscript"/>
                    </w:rPr>
                    <w:t>DRX</w:t>
                  </w:r>
                  <w:r w:rsidRPr="005434F9">
                    <w:rPr>
                      <w:rFonts w:ascii="Arial" w:eastAsia="Times New Roman" w:hAnsi="Arial" w:cs="Arial"/>
                      <w:sz w:val="14"/>
                      <w:szCs w:val="14"/>
                    </w:rPr>
                    <w:t> </w:t>
                  </w:r>
                </w:p>
              </w:tc>
            </w:tr>
            <w:tr w:rsidR="001458B1" w:rsidRPr="005434F9" w14:paraId="56C47B9E" w14:textId="77777777" w:rsidTr="001458B1">
              <w:trPr>
                <w:trHeight w:val="300"/>
              </w:trPr>
              <w:tc>
                <w:tcPr>
                  <w:tcW w:w="6615" w:type="dxa"/>
                  <w:gridSpan w:val="2"/>
                  <w:tcBorders>
                    <w:top w:val="single" w:sz="6" w:space="0" w:color="auto"/>
                    <w:left w:val="single" w:sz="6" w:space="0" w:color="auto"/>
                    <w:bottom w:val="single" w:sz="6" w:space="0" w:color="auto"/>
                    <w:right w:val="single" w:sz="6" w:space="0" w:color="auto"/>
                  </w:tcBorders>
                  <w:shd w:val="clear" w:color="auto" w:fill="auto"/>
                  <w:hideMark/>
                </w:tcPr>
                <w:p w14:paraId="1FFE5BB3" w14:textId="77777777" w:rsidR="001458B1" w:rsidRPr="005434F9" w:rsidRDefault="001458B1" w:rsidP="001458B1">
                  <w:pPr>
                    <w:spacing w:after="0"/>
                    <w:ind w:left="840" w:hanging="840"/>
                    <w:textAlignment w:val="baseline"/>
                    <w:rPr>
                      <w:rFonts w:eastAsia="Times New Roman"/>
                      <w:sz w:val="24"/>
                      <w:szCs w:val="24"/>
                    </w:rPr>
                  </w:pPr>
                  <w:r w:rsidRPr="005434F9">
                    <w:rPr>
                      <w:rFonts w:ascii="Arial" w:eastAsia="Times New Roman" w:hAnsi="Arial" w:cs="Arial"/>
                      <w:sz w:val="18"/>
                      <w:szCs w:val="18"/>
                    </w:rPr>
                    <w:t>Note 1:</w:t>
                  </w:r>
                  <w:r w:rsidRPr="005434F9">
                    <w:rPr>
                      <w:rFonts w:ascii="Calibri" w:eastAsia="Times New Roman" w:hAnsi="Calibri" w:cs="Calibri"/>
                      <w:sz w:val="18"/>
                      <w:szCs w:val="18"/>
                    </w:rPr>
                    <w:t xml:space="preserve"> </w:t>
                  </w:r>
                  <w:r w:rsidRPr="005434F9">
                    <w:rPr>
                      <w:rFonts w:ascii="Arial" w:eastAsia="Times New Roman" w:hAnsi="Arial" w:cs="Arial"/>
                      <w:sz w:val="18"/>
                      <w:szCs w:val="18"/>
                    </w:rPr>
                    <w:t>T</w:t>
                  </w:r>
                  <w:r w:rsidRPr="005434F9">
                    <w:rPr>
                      <w:rFonts w:ascii="Arial" w:eastAsia="Times New Roman" w:hAnsi="Arial" w:cs="Arial"/>
                      <w:sz w:val="14"/>
                      <w:szCs w:val="14"/>
                      <w:vertAlign w:val="subscript"/>
                    </w:rPr>
                    <w:t>SSB</w:t>
                  </w:r>
                  <w:r w:rsidRPr="005434F9">
                    <w:rPr>
                      <w:rFonts w:ascii="Arial" w:eastAsia="Times New Roman" w:hAnsi="Arial" w:cs="Arial"/>
                      <w:sz w:val="18"/>
                      <w:szCs w:val="18"/>
                    </w:rPr>
                    <w:t> = ssb-periodicityServingCell is the periodicity of the SSB-Index configured for L1-RSRP measurement. T</w:t>
                  </w:r>
                  <w:r w:rsidRPr="005434F9">
                    <w:rPr>
                      <w:rFonts w:ascii="Arial" w:eastAsia="Times New Roman" w:hAnsi="Arial" w:cs="Arial"/>
                      <w:sz w:val="14"/>
                      <w:szCs w:val="14"/>
                      <w:vertAlign w:val="subscript"/>
                    </w:rPr>
                    <w:t>DRX</w:t>
                  </w:r>
                  <w:r w:rsidRPr="005434F9">
                    <w:rPr>
                      <w:rFonts w:ascii="Arial" w:eastAsia="Times New Roman" w:hAnsi="Arial" w:cs="Arial"/>
                      <w:sz w:val="18"/>
                      <w:szCs w:val="18"/>
                    </w:rPr>
                    <w:t> is the DRX cycle length. T</w:t>
                  </w:r>
                  <w:r w:rsidRPr="005434F9">
                    <w:rPr>
                      <w:rFonts w:ascii="Arial" w:eastAsia="Times New Roman" w:hAnsi="Arial" w:cs="Arial"/>
                      <w:sz w:val="14"/>
                      <w:szCs w:val="14"/>
                      <w:vertAlign w:val="subscript"/>
                    </w:rPr>
                    <w:t>Report</w:t>
                  </w:r>
                  <w:r w:rsidRPr="005434F9">
                    <w:rPr>
                      <w:rFonts w:ascii="Arial" w:eastAsia="Times New Roman" w:hAnsi="Arial" w:cs="Arial"/>
                      <w:sz w:val="18"/>
                      <w:szCs w:val="18"/>
                    </w:rPr>
                    <w:t> is configured periodicity for reporting. </w:t>
                  </w:r>
                </w:p>
                <w:p w14:paraId="7C10ABE7" w14:textId="77777777" w:rsidR="001458B1" w:rsidRPr="005434F9" w:rsidRDefault="001458B1" w:rsidP="001458B1">
                  <w:pPr>
                    <w:spacing w:after="0"/>
                    <w:ind w:left="840" w:hanging="840"/>
                    <w:textAlignment w:val="baseline"/>
                    <w:rPr>
                      <w:rFonts w:eastAsia="Times New Roman"/>
                      <w:sz w:val="24"/>
                      <w:szCs w:val="24"/>
                    </w:rPr>
                  </w:pPr>
                  <w:r w:rsidRPr="005434F9">
                    <w:rPr>
                      <w:rFonts w:ascii="Arial" w:eastAsia="Times New Roman" w:hAnsi="Arial" w:cs="Arial"/>
                      <w:sz w:val="18"/>
                      <w:szCs w:val="18"/>
                    </w:rPr>
                    <w:t>Note 2:</w:t>
                  </w:r>
                  <w:r w:rsidRPr="005434F9">
                    <w:rPr>
                      <w:rFonts w:ascii="Calibri" w:eastAsia="Times New Roman" w:hAnsi="Calibri" w:cs="Calibri"/>
                      <w:sz w:val="18"/>
                      <w:szCs w:val="18"/>
                    </w:rPr>
                    <w:t xml:space="preserve"> </w:t>
                  </w:r>
                  <w:r w:rsidRPr="005434F9">
                    <w:rPr>
                      <w:rFonts w:ascii="Arial" w:eastAsia="Times New Roman" w:hAnsi="Arial" w:cs="Arial"/>
                      <w:sz w:val="18"/>
                      <w:szCs w:val="18"/>
                      <w:shd w:val="clear" w:color="auto" w:fill="FFFF00"/>
                    </w:rPr>
                    <w:t>K = 1 when T</w:t>
                  </w:r>
                  <w:r w:rsidRPr="005434F9">
                    <w:rPr>
                      <w:rFonts w:ascii="Arial" w:eastAsia="Times New Roman" w:hAnsi="Arial" w:cs="Arial"/>
                      <w:sz w:val="14"/>
                      <w:szCs w:val="14"/>
                      <w:shd w:val="clear" w:color="auto" w:fill="FFFF00"/>
                      <w:vertAlign w:val="subscript"/>
                    </w:rPr>
                    <w:t>SSB</w:t>
                  </w:r>
                  <w:r w:rsidRPr="005434F9">
                    <w:rPr>
                      <w:rFonts w:ascii="Arial" w:eastAsia="Times New Roman" w:hAnsi="Arial" w:cs="Arial"/>
                      <w:sz w:val="18"/>
                      <w:szCs w:val="18"/>
                      <w:shd w:val="clear" w:color="auto" w:fill="FFFF00"/>
                    </w:rPr>
                    <w:t> ≤ 40 ms and FFS are configured; otherwise K = 1.5.</w:t>
                  </w:r>
                  <w:r w:rsidRPr="005434F9">
                    <w:rPr>
                      <w:rFonts w:ascii="Arial" w:eastAsia="Times New Roman" w:hAnsi="Arial" w:cs="Arial"/>
                      <w:sz w:val="18"/>
                      <w:szCs w:val="18"/>
                    </w:rPr>
                    <w:t> </w:t>
                  </w:r>
                </w:p>
                <w:p w14:paraId="269FC0DE" w14:textId="77777777" w:rsidR="001458B1" w:rsidRPr="005434F9" w:rsidRDefault="001458B1" w:rsidP="001458B1">
                  <w:pPr>
                    <w:spacing w:after="0"/>
                    <w:ind w:left="840" w:hanging="840"/>
                    <w:textAlignment w:val="baseline"/>
                    <w:rPr>
                      <w:rFonts w:eastAsia="Times New Roman"/>
                      <w:sz w:val="24"/>
                      <w:szCs w:val="24"/>
                    </w:rPr>
                  </w:pPr>
                  <w:r w:rsidRPr="005434F9">
                    <w:rPr>
                      <w:rFonts w:ascii="Arial" w:eastAsia="Times New Roman" w:hAnsi="Arial" w:cs="Arial"/>
                      <w:sz w:val="18"/>
                      <w:szCs w:val="18"/>
                    </w:rPr>
                    <w:t>Note 3:</w:t>
                  </w:r>
                  <w:r w:rsidRPr="005434F9">
                    <w:rPr>
                      <w:rFonts w:ascii="Calibri" w:eastAsia="Times New Roman" w:hAnsi="Calibri" w:cs="Calibri"/>
                      <w:sz w:val="18"/>
                      <w:szCs w:val="18"/>
                    </w:rPr>
                    <w:t xml:space="preserve"> </w:t>
                  </w:r>
                  <w:r w:rsidRPr="005434F9">
                    <w:rPr>
                      <w:rFonts w:ascii="Arial" w:eastAsia="Times New Roman" w:hAnsi="Arial" w:cs="Arial"/>
                      <w:sz w:val="18"/>
                      <w:szCs w:val="18"/>
                      <w:shd w:val="clear" w:color="auto" w:fill="FFFF00"/>
                    </w:rPr>
                    <w:t>N = [2</w:t>
                  </w:r>
                  <w:r w:rsidRPr="005434F9">
                    <w:rPr>
                      <w:rFonts w:ascii="Arial" w:eastAsia="Times New Roman" w:hAnsi="Arial" w:cs="Arial"/>
                      <w:sz w:val="18"/>
                      <w:szCs w:val="18"/>
                    </w:rPr>
                    <w:t>] </w:t>
                  </w:r>
                  <w:r w:rsidRPr="005434F9">
                    <w:rPr>
                      <w:rFonts w:ascii="Arial" w:eastAsia="Times New Roman" w:hAnsi="Arial" w:cs="Arial"/>
                      <w:sz w:val="18"/>
                      <w:szCs w:val="18"/>
                      <w:shd w:val="clear" w:color="auto" w:fill="FFFF00"/>
                    </w:rPr>
                    <w:t>when RRM enhancement for high speed is configured.</w:t>
                  </w:r>
                  <w:r w:rsidRPr="005434F9">
                    <w:rPr>
                      <w:rFonts w:ascii="Arial" w:eastAsia="Times New Roman" w:hAnsi="Arial" w:cs="Arial"/>
                      <w:sz w:val="18"/>
                      <w:szCs w:val="18"/>
                    </w:rPr>
                    <w:t> </w:t>
                  </w:r>
                </w:p>
                <w:p w14:paraId="59B6D98A" w14:textId="77777777" w:rsidR="001458B1" w:rsidRPr="005434F9" w:rsidRDefault="001458B1" w:rsidP="001458B1">
                  <w:pPr>
                    <w:spacing w:after="0"/>
                    <w:ind w:left="840" w:hanging="840"/>
                    <w:textAlignment w:val="baseline"/>
                    <w:rPr>
                      <w:rFonts w:eastAsia="Times New Roman"/>
                      <w:sz w:val="24"/>
                      <w:szCs w:val="24"/>
                    </w:rPr>
                  </w:pPr>
                  <w:r w:rsidRPr="005434F9">
                    <w:rPr>
                      <w:rFonts w:ascii="Arial" w:eastAsia="Times New Roman" w:hAnsi="Arial" w:cs="Arial"/>
                      <w:sz w:val="18"/>
                      <w:szCs w:val="18"/>
                    </w:rPr>
                    <w:t> </w:t>
                  </w:r>
                </w:p>
              </w:tc>
            </w:tr>
          </w:tbl>
          <w:p w14:paraId="4AC7393C" w14:textId="77777777" w:rsidR="001458B1" w:rsidRPr="005434F9" w:rsidRDefault="001458B1" w:rsidP="001458B1">
            <w:pPr>
              <w:spacing w:after="0"/>
              <w:rPr>
                <w:rFonts w:ascii="Segoe UI" w:eastAsia="Times New Roman" w:hAnsi="Segoe UI" w:cs="Segoe UI"/>
                <w:sz w:val="18"/>
                <w:szCs w:val="18"/>
              </w:rPr>
            </w:pPr>
            <w:r w:rsidRPr="005434F9">
              <w:rPr>
                <w:rFonts w:eastAsia="Times New Roman"/>
              </w:rPr>
              <w:t> </w:t>
            </w:r>
          </w:p>
          <w:p w14:paraId="57EB8EA8" w14:textId="77777777" w:rsidR="001458B1" w:rsidRPr="005434F9" w:rsidRDefault="001458B1" w:rsidP="001458B1">
            <w:pPr>
              <w:spacing w:after="0"/>
              <w:jc w:val="center"/>
              <w:rPr>
                <w:rFonts w:ascii="Segoe UI" w:eastAsia="Times New Roman" w:hAnsi="Segoe UI" w:cs="Segoe UI"/>
                <w:b/>
                <w:sz w:val="18"/>
                <w:szCs w:val="18"/>
              </w:rPr>
            </w:pPr>
            <w:r w:rsidRPr="005434F9">
              <w:rPr>
                <w:rFonts w:ascii="Arial" w:eastAsia="Times New Roman" w:hAnsi="Arial" w:cs="Arial"/>
                <w:b/>
              </w:rPr>
              <w:t>Table 5:</w:t>
            </w:r>
            <w:r w:rsidRPr="005434F9">
              <w:rPr>
                <w:rFonts w:ascii="Arial" w:eastAsia="Times New Roman" w:hAnsi="Arial" w:cs="Arial"/>
              </w:rPr>
              <w:t> </w:t>
            </w:r>
            <w:r w:rsidRPr="005434F9">
              <w:rPr>
                <w:rFonts w:ascii="Arial" w:eastAsia="Times New Roman" w:hAnsi="Arial" w:cs="Arial"/>
                <w:b/>
              </w:rPr>
              <w:t>Measurement period T</w:t>
            </w:r>
            <w:r w:rsidRPr="005434F9">
              <w:rPr>
                <w:rFonts w:ascii="Arial" w:eastAsia="Times New Roman" w:hAnsi="Arial" w:cs="Arial"/>
                <w:b/>
                <w:sz w:val="16"/>
                <w:szCs w:val="16"/>
                <w:vertAlign w:val="subscript"/>
              </w:rPr>
              <w:t>L1-RSRP_Measurement_Period_CSI-RS</w:t>
            </w:r>
            <w:r w:rsidRPr="005434F9">
              <w:rPr>
                <w:rFonts w:ascii="Arial" w:eastAsia="Times New Roman" w:hAnsi="Arial" w:cs="Arial"/>
                <w:b/>
              </w:rPr>
              <w:t> for FR2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25"/>
              <w:gridCol w:w="4590"/>
            </w:tblGrid>
            <w:tr w:rsidR="001458B1" w:rsidRPr="005434F9" w14:paraId="7B0BC842" w14:textId="77777777" w:rsidTr="001458B1">
              <w:trPr>
                <w:trHeight w:val="300"/>
              </w:trPr>
              <w:tc>
                <w:tcPr>
                  <w:tcW w:w="2025" w:type="dxa"/>
                  <w:tcBorders>
                    <w:top w:val="single" w:sz="6" w:space="0" w:color="auto"/>
                    <w:left w:val="single" w:sz="6" w:space="0" w:color="auto"/>
                    <w:bottom w:val="single" w:sz="6" w:space="0" w:color="auto"/>
                    <w:right w:val="single" w:sz="6" w:space="0" w:color="auto"/>
                  </w:tcBorders>
                  <w:shd w:val="clear" w:color="auto" w:fill="auto"/>
                  <w:hideMark/>
                </w:tcPr>
                <w:p w14:paraId="02CCB766" w14:textId="77777777" w:rsidR="001458B1" w:rsidRPr="005434F9" w:rsidRDefault="001458B1" w:rsidP="001458B1">
                  <w:pPr>
                    <w:spacing w:after="0"/>
                    <w:jc w:val="center"/>
                    <w:textAlignment w:val="baseline"/>
                    <w:rPr>
                      <w:rFonts w:eastAsia="Times New Roman"/>
                      <w:sz w:val="24"/>
                      <w:szCs w:val="24"/>
                    </w:rPr>
                  </w:pPr>
                  <w:r w:rsidRPr="005434F9">
                    <w:rPr>
                      <w:rFonts w:ascii="Arial" w:eastAsia="Times New Roman" w:hAnsi="Arial" w:cs="Arial"/>
                      <w:b/>
                      <w:sz w:val="18"/>
                      <w:szCs w:val="18"/>
                    </w:rPr>
                    <w:t>Configuration</w:t>
                  </w:r>
                  <w:r w:rsidRPr="005434F9">
                    <w:rPr>
                      <w:rFonts w:ascii="Arial" w:eastAsia="Times New Roman" w:hAnsi="Arial" w:cs="Arial"/>
                      <w:sz w:val="18"/>
                      <w:szCs w:val="18"/>
                    </w:rPr>
                    <w:t> </w:t>
                  </w:r>
                </w:p>
              </w:tc>
              <w:tc>
                <w:tcPr>
                  <w:tcW w:w="4575" w:type="dxa"/>
                  <w:tcBorders>
                    <w:top w:val="single" w:sz="6" w:space="0" w:color="auto"/>
                    <w:left w:val="single" w:sz="6" w:space="0" w:color="auto"/>
                    <w:bottom w:val="single" w:sz="6" w:space="0" w:color="auto"/>
                    <w:right w:val="single" w:sz="6" w:space="0" w:color="auto"/>
                  </w:tcBorders>
                  <w:shd w:val="clear" w:color="auto" w:fill="auto"/>
                  <w:hideMark/>
                </w:tcPr>
                <w:p w14:paraId="02A47AE8" w14:textId="77777777" w:rsidR="001458B1" w:rsidRPr="005434F9" w:rsidRDefault="001458B1" w:rsidP="001458B1">
                  <w:pPr>
                    <w:spacing w:after="0"/>
                    <w:jc w:val="center"/>
                    <w:textAlignment w:val="baseline"/>
                    <w:rPr>
                      <w:rFonts w:eastAsia="Times New Roman"/>
                      <w:sz w:val="24"/>
                      <w:szCs w:val="24"/>
                    </w:rPr>
                  </w:pPr>
                  <w:r w:rsidRPr="005434F9">
                    <w:rPr>
                      <w:rFonts w:ascii="Arial" w:eastAsia="Times New Roman" w:hAnsi="Arial" w:cs="Arial"/>
                      <w:b/>
                      <w:sz w:val="18"/>
                      <w:szCs w:val="18"/>
                    </w:rPr>
                    <w:t>T</w:t>
                  </w:r>
                  <w:r w:rsidRPr="005434F9">
                    <w:rPr>
                      <w:rFonts w:ascii="Arial" w:eastAsia="Times New Roman" w:hAnsi="Arial" w:cs="Arial"/>
                      <w:b/>
                      <w:sz w:val="14"/>
                      <w:szCs w:val="14"/>
                      <w:vertAlign w:val="subscript"/>
                    </w:rPr>
                    <w:t>L1-RSRP_Measurement_Period_CSI-RS</w:t>
                  </w:r>
                  <w:r w:rsidRPr="005434F9">
                    <w:rPr>
                      <w:rFonts w:ascii="Arial" w:eastAsia="Times New Roman" w:hAnsi="Arial" w:cs="Arial"/>
                      <w:b/>
                      <w:sz w:val="18"/>
                      <w:szCs w:val="18"/>
                    </w:rPr>
                    <w:t> (ms) </w:t>
                  </w:r>
                  <w:r w:rsidRPr="005434F9">
                    <w:rPr>
                      <w:rFonts w:ascii="Arial" w:eastAsia="Times New Roman" w:hAnsi="Arial" w:cs="Arial"/>
                      <w:sz w:val="18"/>
                      <w:szCs w:val="18"/>
                    </w:rPr>
                    <w:t> </w:t>
                  </w:r>
                </w:p>
              </w:tc>
            </w:tr>
            <w:tr w:rsidR="001458B1" w:rsidRPr="005434F9" w14:paraId="4B86640B" w14:textId="77777777" w:rsidTr="001458B1">
              <w:trPr>
                <w:trHeight w:val="300"/>
              </w:trPr>
              <w:tc>
                <w:tcPr>
                  <w:tcW w:w="2025" w:type="dxa"/>
                  <w:tcBorders>
                    <w:top w:val="single" w:sz="6" w:space="0" w:color="auto"/>
                    <w:left w:val="single" w:sz="6" w:space="0" w:color="auto"/>
                    <w:bottom w:val="single" w:sz="6" w:space="0" w:color="auto"/>
                    <w:right w:val="single" w:sz="6" w:space="0" w:color="auto"/>
                  </w:tcBorders>
                  <w:shd w:val="clear" w:color="auto" w:fill="auto"/>
                  <w:hideMark/>
                </w:tcPr>
                <w:p w14:paraId="0E0E82BD" w14:textId="77777777" w:rsidR="001458B1" w:rsidRPr="005434F9" w:rsidRDefault="001458B1" w:rsidP="001458B1">
                  <w:pPr>
                    <w:spacing w:after="0"/>
                    <w:jc w:val="center"/>
                    <w:textAlignment w:val="baseline"/>
                    <w:rPr>
                      <w:rFonts w:eastAsia="Times New Roman"/>
                      <w:sz w:val="24"/>
                      <w:szCs w:val="24"/>
                    </w:rPr>
                  </w:pPr>
                  <w:r w:rsidRPr="005434F9">
                    <w:rPr>
                      <w:rFonts w:ascii="Arial" w:eastAsia="Times New Roman" w:hAnsi="Arial" w:cs="Arial"/>
                      <w:sz w:val="18"/>
                      <w:szCs w:val="18"/>
                    </w:rPr>
                    <w:t>non-DRX </w:t>
                  </w:r>
                </w:p>
              </w:tc>
              <w:tc>
                <w:tcPr>
                  <w:tcW w:w="4575" w:type="dxa"/>
                  <w:tcBorders>
                    <w:top w:val="single" w:sz="6" w:space="0" w:color="auto"/>
                    <w:left w:val="single" w:sz="6" w:space="0" w:color="auto"/>
                    <w:bottom w:val="single" w:sz="6" w:space="0" w:color="auto"/>
                    <w:right w:val="single" w:sz="6" w:space="0" w:color="auto"/>
                  </w:tcBorders>
                  <w:shd w:val="clear" w:color="auto" w:fill="auto"/>
                  <w:hideMark/>
                </w:tcPr>
                <w:p w14:paraId="5DBA34BF" w14:textId="77777777" w:rsidR="001458B1" w:rsidRPr="005434F9" w:rsidRDefault="001458B1" w:rsidP="001458B1">
                  <w:pPr>
                    <w:spacing w:after="0"/>
                    <w:jc w:val="center"/>
                    <w:textAlignment w:val="baseline"/>
                    <w:rPr>
                      <w:rFonts w:eastAsia="Times New Roman"/>
                      <w:sz w:val="24"/>
                      <w:szCs w:val="24"/>
                    </w:rPr>
                  </w:pPr>
                  <w:r w:rsidRPr="005434F9">
                    <w:rPr>
                      <w:rFonts w:ascii="Arial" w:eastAsia="Times New Roman" w:hAnsi="Arial" w:cs="Arial"/>
                      <w:sz w:val="18"/>
                      <w:szCs w:val="18"/>
                    </w:rPr>
                    <w:t>max(T</w:t>
                  </w:r>
                  <w:r w:rsidRPr="005434F9">
                    <w:rPr>
                      <w:rFonts w:ascii="Arial" w:eastAsia="Times New Roman" w:hAnsi="Arial" w:cs="Arial"/>
                      <w:sz w:val="14"/>
                      <w:szCs w:val="14"/>
                      <w:vertAlign w:val="subscript"/>
                    </w:rPr>
                    <w:t>Report</w:t>
                  </w:r>
                  <w:r w:rsidRPr="005434F9">
                    <w:rPr>
                      <w:rFonts w:ascii="Arial" w:eastAsia="Times New Roman" w:hAnsi="Arial" w:cs="Arial"/>
                      <w:sz w:val="18"/>
                      <w:szCs w:val="18"/>
                    </w:rPr>
                    <w:t>, ceil(M*P*N)*T</w:t>
                  </w:r>
                  <w:r w:rsidRPr="005434F9">
                    <w:rPr>
                      <w:rFonts w:ascii="Arial" w:eastAsia="Times New Roman" w:hAnsi="Arial" w:cs="Arial"/>
                      <w:sz w:val="14"/>
                      <w:szCs w:val="14"/>
                      <w:vertAlign w:val="subscript"/>
                    </w:rPr>
                    <w:t>CSI-RS</w:t>
                  </w:r>
                  <w:r w:rsidRPr="005434F9">
                    <w:rPr>
                      <w:rFonts w:ascii="Arial" w:eastAsia="Times New Roman" w:hAnsi="Arial" w:cs="Arial"/>
                      <w:sz w:val="18"/>
                      <w:szCs w:val="18"/>
                    </w:rPr>
                    <w:t>) </w:t>
                  </w:r>
                </w:p>
              </w:tc>
            </w:tr>
            <w:tr w:rsidR="001458B1" w:rsidRPr="005434F9" w14:paraId="0390E030" w14:textId="77777777" w:rsidTr="001458B1">
              <w:trPr>
                <w:trHeight w:val="300"/>
              </w:trPr>
              <w:tc>
                <w:tcPr>
                  <w:tcW w:w="2025" w:type="dxa"/>
                  <w:tcBorders>
                    <w:top w:val="single" w:sz="6" w:space="0" w:color="auto"/>
                    <w:left w:val="single" w:sz="6" w:space="0" w:color="auto"/>
                    <w:bottom w:val="single" w:sz="6" w:space="0" w:color="auto"/>
                    <w:right w:val="single" w:sz="6" w:space="0" w:color="auto"/>
                  </w:tcBorders>
                  <w:shd w:val="clear" w:color="auto" w:fill="auto"/>
                  <w:hideMark/>
                </w:tcPr>
                <w:p w14:paraId="7DB8DFF8" w14:textId="77777777" w:rsidR="001458B1" w:rsidRPr="005434F9" w:rsidRDefault="001458B1" w:rsidP="001458B1">
                  <w:pPr>
                    <w:spacing w:after="0"/>
                    <w:jc w:val="center"/>
                    <w:textAlignment w:val="baseline"/>
                    <w:rPr>
                      <w:rFonts w:eastAsia="Times New Roman"/>
                      <w:sz w:val="24"/>
                      <w:szCs w:val="24"/>
                    </w:rPr>
                  </w:pPr>
                  <w:r w:rsidRPr="005434F9">
                    <w:rPr>
                      <w:rFonts w:ascii="Arial" w:eastAsia="Times New Roman" w:hAnsi="Arial" w:cs="Arial"/>
                      <w:sz w:val="18"/>
                      <w:szCs w:val="18"/>
                    </w:rPr>
                    <w:t>DRX cycle ≤ 320ms </w:t>
                  </w:r>
                </w:p>
              </w:tc>
              <w:tc>
                <w:tcPr>
                  <w:tcW w:w="4575" w:type="dxa"/>
                  <w:tcBorders>
                    <w:top w:val="single" w:sz="6" w:space="0" w:color="auto"/>
                    <w:left w:val="single" w:sz="6" w:space="0" w:color="auto"/>
                    <w:bottom w:val="single" w:sz="6" w:space="0" w:color="auto"/>
                    <w:right w:val="single" w:sz="6" w:space="0" w:color="auto"/>
                  </w:tcBorders>
                  <w:shd w:val="clear" w:color="auto" w:fill="auto"/>
                  <w:hideMark/>
                </w:tcPr>
                <w:p w14:paraId="38753577" w14:textId="77777777" w:rsidR="001458B1" w:rsidRPr="005434F9" w:rsidRDefault="001458B1" w:rsidP="001458B1">
                  <w:pPr>
                    <w:spacing w:after="0"/>
                    <w:jc w:val="center"/>
                    <w:textAlignment w:val="baseline"/>
                    <w:rPr>
                      <w:rFonts w:eastAsia="Times New Roman"/>
                      <w:sz w:val="24"/>
                      <w:szCs w:val="24"/>
                    </w:rPr>
                  </w:pPr>
                  <w:r w:rsidRPr="005434F9">
                    <w:rPr>
                      <w:rFonts w:ascii="Arial" w:eastAsia="Times New Roman" w:hAnsi="Arial" w:cs="Arial"/>
                      <w:sz w:val="18"/>
                      <w:szCs w:val="18"/>
                    </w:rPr>
                    <w:t>max(T</w:t>
                  </w:r>
                  <w:r w:rsidRPr="005434F9">
                    <w:rPr>
                      <w:rFonts w:ascii="Arial" w:eastAsia="Times New Roman" w:hAnsi="Arial" w:cs="Arial"/>
                      <w:sz w:val="14"/>
                      <w:szCs w:val="14"/>
                      <w:vertAlign w:val="subscript"/>
                    </w:rPr>
                    <w:t>Report</w:t>
                  </w:r>
                  <w:r w:rsidRPr="005434F9">
                    <w:rPr>
                      <w:rFonts w:ascii="Arial" w:eastAsia="Times New Roman" w:hAnsi="Arial" w:cs="Arial"/>
                      <w:sz w:val="18"/>
                      <w:szCs w:val="18"/>
                    </w:rPr>
                    <w:t>, ceil(K *M*P*N)*max(T</w:t>
                  </w:r>
                  <w:r w:rsidRPr="005434F9">
                    <w:rPr>
                      <w:rFonts w:ascii="Arial" w:eastAsia="Times New Roman" w:hAnsi="Arial" w:cs="Arial"/>
                      <w:sz w:val="14"/>
                      <w:szCs w:val="14"/>
                      <w:vertAlign w:val="subscript"/>
                    </w:rPr>
                    <w:t>DRX</w:t>
                  </w:r>
                  <w:r w:rsidRPr="005434F9">
                    <w:rPr>
                      <w:rFonts w:ascii="Arial" w:eastAsia="Times New Roman" w:hAnsi="Arial" w:cs="Arial"/>
                      <w:sz w:val="18"/>
                      <w:szCs w:val="18"/>
                    </w:rPr>
                    <w:t>,T</w:t>
                  </w:r>
                  <w:r w:rsidRPr="005434F9">
                    <w:rPr>
                      <w:rFonts w:ascii="Arial" w:eastAsia="Times New Roman" w:hAnsi="Arial" w:cs="Arial"/>
                      <w:sz w:val="14"/>
                      <w:szCs w:val="14"/>
                      <w:vertAlign w:val="subscript"/>
                    </w:rPr>
                    <w:t>CSI-RS</w:t>
                  </w:r>
                  <w:r w:rsidRPr="005434F9">
                    <w:rPr>
                      <w:rFonts w:ascii="Arial" w:eastAsia="Times New Roman" w:hAnsi="Arial" w:cs="Arial"/>
                      <w:sz w:val="18"/>
                      <w:szCs w:val="18"/>
                    </w:rPr>
                    <w:t>)) </w:t>
                  </w:r>
                </w:p>
              </w:tc>
            </w:tr>
            <w:tr w:rsidR="001458B1" w:rsidRPr="005434F9" w14:paraId="1F3390F8" w14:textId="77777777" w:rsidTr="001458B1">
              <w:trPr>
                <w:trHeight w:val="300"/>
              </w:trPr>
              <w:tc>
                <w:tcPr>
                  <w:tcW w:w="2025" w:type="dxa"/>
                  <w:tcBorders>
                    <w:top w:val="single" w:sz="6" w:space="0" w:color="auto"/>
                    <w:left w:val="single" w:sz="6" w:space="0" w:color="auto"/>
                    <w:bottom w:val="single" w:sz="6" w:space="0" w:color="auto"/>
                    <w:right w:val="single" w:sz="6" w:space="0" w:color="auto"/>
                  </w:tcBorders>
                  <w:shd w:val="clear" w:color="auto" w:fill="auto"/>
                  <w:hideMark/>
                </w:tcPr>
                <w:p w14:paraId="67F54FA0" w14:textId="77777777" w:rsidR="001458B1" w:rsidRPr="005434F9" w:rsidRDefault="001458B1" w:rsidP="001458B1">
                  <w:pPr>
                    <w:spacing w:after="0"/>
                    <w:jc w:val="center"/>
                    <w:textAlignment w:val="baseline"/>
                    <w:rPr>
                      <w:rFonts w:eastAsia="Times New Roman"/>
                      <w:sz w:val="24"/>
                      <w:szCs w:val="24"/>
                    </w:rPr>
                  </w:pPr>
                  <w:r w:rsidRPr="005434F9">
                    <w:rPr>
                      <w:rFonts w:ascii="Arial" w:eastAsia="Times New Roman" w:hAnsi="Arial" w:cs="Arial"/>
                      <w:sz w:val="18"/>
                      <w:szCs w:val="18"/>
                    </w:rPr>
                    <w:t>DRX cycle &gt; 320ms </w:t>
                  </w:r>
                </w:p>
              </w:tc>
              <w:tc>
                <w:tcPr>
                  <w:tcW w:w="4575" w:type="dxa"/>
                  <w:tcBorders>
                    <w:top w:val="single" w:sz="6" w:space="0" w:color="auto"/>
                    <w:left w:val="single" w:sz="6" w:space="0" w:color="auto"/>
                    <w:bottom w:val="single" w:sz="6" w:space="0" w:color="auto"/>
                    <w:right w:val="single" w:sz="6" w:space="0" w:color="auto"/>
                  </w:tcBorders>
                  <w:shd w:val="clear" w:color="auto" w:fill="auto"/>
                  <w:hideMark/>
                </w:tcPr>
                <w:p w14:paraId="48FCA430" w14:textId="77777777" w:rsidR="001458B1" w:rsidRPr="005434F9" w:rsidRDefault="001458B1" w:rsidP="001458B1">
                  <w:pPr>
                    <w:spacing w:after="0"/>
                    <w:jc w:val="center"/>
                    <w:textAlignment w:val="baseline"/>
                    <w:rPr>
                      <w:rFonts w:eastAsia="Times New Roman"/>
                      <w:sz w:val="24"/>
                      <w:szCs w:val="24"/>
                    </w:rPr>
                  </w:pPr>
                  <w:r w:rsidRPr="005434F9">
                    <w:rPr>
                      <w:rFonts w:ascii="Arial" w:eastAsia="Times New Roman" w:hAnsi="Arial" w:cs="Arial"/>
                      <w:sz w:val="18"/>
                      <w:szCs w:val="18"/>
                    </w:rPr>
                    <w:t>ceil(M*P*N)*T</w:t>
                  </w:r>
                  <w:r w:rsidRPr="005434F9">
                    <w:rPr>
                      <w:rFonts w:ascii="Arial" w:eastAsia="Times New Roman" w:hAnsi="Arial" w:cs="Arial"/>
                      <w:sz w:val="14"/>
                      <w:szCs w:val="14"/>
                      <w:vertAlign w:val="subscript"/>
                    </w:rPr>
                    <w:t>DRX</w:t>
                  </w:r>
                  <w:r w:rsidRPr="005434F9">
                    <w:rPr>
                      <w:rFonts w:ascii="Arial" w:eastAsia="Times New Roman" w:hAnsi="Arial" w:cs="Arial"/>
                      <w:sz w:val="14"/>
                      <w:szCs w:val="14"/>
                    </w:rPr>
                    <w:t> </w:t>
                  </w:r>
                </w:p>
              </w:tc>
            </w:tr>
            <w:tr w:rsidR="001458B1" w:rsidRPr="005434F9" w14:paraId="28AEE8AE" w14:textId="77777777" w:rsidTr="001458B1">
              <w:trPr>
                <w:trHeight w:val="300"/>
              </w:trPr>
              <w:tc>
                <w:tcPr>
                  <w:tcW w:w="6615" w:type="dxa"/>
                  <w:gridSpan w:val="2"/>
                  <w:tcBorders>
                    <w:top w:val="single" w:sz="6" w:space="0" w:color="auto"/>
                    <w:left w:val="single" w:sz="6" w:space="0" w:color="auto"/>
                    <w:bottom w:val="single" w:sz="6" w:space="0" w:color="auto"/>
                    <w:right w:val="single" w:sz="6" w:space="0" w:color="auto"/>
                  </w:tcBorders>
                  <w:shd w:val="clear" w:color="auto" w:fill="auto"/>
                  <w:hideMark/>
                </w:tcPr>
                <w:p w14:paraId="184D312B" w14:textId="77777777" w:rsidR="001458B1" w:rsidRPr="005434F9" w:rsidRDefault="001458B1" w:rsidP="001458B1">
                  <w:pPr>
                    <w:spacing w:after="0"/>
                    <w:ind w:left="840" w:hanging="840"/>
                    <w:textAlignment w:val="baseline"/>
                    <w:rPr>
                      <w:rFonts w:eastAsia="Times New Roman"/>
                      <w:sz w:val="24"/>
                      <w:szCs w:val="24"/>
                    </w:rPr>
                  </w:pPr>
                  <w:r w:rsidRPr="005434F9">
                    <w:rPr>
                      <w:rFonts w:ascii="Arial" w:eastAsia="Times New Roman" w:hAnsi="Arial" w:cs="Arial"/>
                      <w:sz w:val="18"/>
                      <w:szCs w:val="18"/>
                    </w:rPr>
                    <w:t>Note 1:</w:t>
                  </w:r>
                  <w:r w:rsidRPr="005434F9">
                    <w:rPr>
                      <w:rFonts w:ascii="Calibri" w:eastAsia="Times New Roman" w:hAnsi="Calibri" w:cs="Calibri"/>
                      <w:sz w:val="18"/>
                      <w:szCs w:val="18"/>
                    </w:rPr>
                    <w:t xml:space="preserve"> </w:t>
                  </w:r>
                  <w:r w:rsidRPr="005434F9">
                    <w:rPr>
                      <w:rFonts w:ascii="Arial" w:eastAsia="Times New Roman" w:hAnsi="Arial" w:cs="Arial"/>
                      <w:sz w:val="18"/>
                      <w:szCs w:val="18"/>
                    </w:rPr>
                    <w:t>T</w:t>
                  </w:r>
                  <w:r w:rsidRPr="005434F9">
                    <w:rPr>
                      <w:rFonts w:ascii="Arial" w:eastAsia="Times New Roman" w:hAnsi="Arial" w:cs="Arial"/>
                      <w:sz w:val="14"/>
                      <w:szCs w:val="14"/>
                      <w:vertAlign w:val="subscript"/>
                    </w:rPr>
                    <w:t>CSI-RS</w:t>
                  </w:r>
                  <w:r w:rsidRPr="005434F9">
                    <w:rPr>
                      <w:rFonts w:ascii="Arial" w:eastAsia="Times New Roman" w:hAnsi="Arial" w:cs="Arial"/>
                      <w:sz w:val="18"/>
                      <w:szCs w:val="18"/>
                    </w:rPr>
                    <w:t> is the periodicity of CSI-RS configured for L1-RSRP measurement. T</w:t>
                  </w:r>
                  <w:r w:rsidRPr="005434F9">
                    <w:rPr>
                      <w:rFonts w:ascii="Arial" w:eastAsia="Times New Roman" w:hAnsi="Arial" w:cs="Arial"/>
                      <w:sz w:val="14"/>
                      <w:szCs w:val="14"/>
                      <w:vertAlign w:val="subscript"/>
                    </w:rPr>
                    <w:t>DRX</w:t>
                  </w:r>
                  <w:r w:rsidRPr="005434F9">
                    <w:rPr>
                      <w:rFonts w:ascii="Arial" w:eastAsia="Times New Roman" w:hAnsi="Arial" w:cs="Arial"/>
                      <w:sz w:val="18"/>
                      <w:szCs w:val="18"/>
                    </w:rPr>
                    <w:t> is the DRX cycle length. T</w:t>
                  </w:r>
                  <w:r w:rsidRPr="005434F9">
                    <w:rPr>
                      <w:rFonts w:ascii="Arial" w:eastAsia="Times New Roman" w:hAnsi="Arial" w:cs="Arial"/>
                      <w:sz w:val="14"/>
                      <w:szCs w:val="14"/>
                      <w:vertAlign w:val="subscript"/>
                    </w:rPr>
                    <w:t>Report</w:t>
                  </w:r>
                  <w:r w:rsidRPr="005434F9">
                    <w:rPr>
                      <w:rFonts w:ascii="Arial" w:eastAsia="Times New Roman" w:hAnsi="Arial" w:cs="Arial"/>
                      <w:sz w:val="18"/>
                      <w:szCs w:val="18"/>
                    </w:rPr>
                    <w:t> is configured periodicity for reporting. </w:t>
                  </w:r>
                </w:p>
                <w:p w14:paraId="64640580" w14:textId="77777777" w:rsidR="001458B1" w:rsidRPr="005434F9" w:rsidRDefault="001458B1" w:rsidP="001458B1">
                  <w:pPr>
                    <w:spacing w:after="0"/>
                    <w:ind w:left="840" w:hanging="840"/>
                    <w:textAlignment w:val="baseline"/>
                    <w:rPr>
                      <w:rFonts w:eastAsia="Times New Roman"/>
                      <w:sz w:val="24"/>
                      <w:szCs w:val="24"/>
                    </w:rPr>
                  </w:pPr>
                  <w:r w:rsidRPr="005434F9">
                    <w:rPr>
                      <w:rFonts w:ascii="Arial" w:eastAsia="Times New Roman" w:hAnsi="Arial" w:cs="Arial"/>
                      <w:sz w:val="18"/>
                      <w:szCs w:val="18"/>
                    </w:rPr>
                    <w:t>Note 2:</w:t>
                  </w:r>
                  <w:r w:rsidRPr="005434F9">
                    <w:rPr>
                      <w:rFonts w:ascii="Calibri" w:eastAsia="Times New Roman" w:hAnsi="Calibri" w:cs="Calibri"/>
                      <w:sz w:val="18"/>
                      <w:szCs w:val="18"/>
                    </w:rPr>
                    <w:t xml:space="preserve"> </w:t>
                  </w:r>
                  <w:r w:rsidRPr="005434F9">
                    <w:rPr>
                      <w:rFonts w:ascii="Arial" w:eastAsia="Times New Roman" w:hAnsi="Arial" w:cs="Arial"/>
                      <w:sz w:val="18"/>
                      <w:szCs w:val="18"/>
                    </w:rPr>
                    <w:t>the requirements are applicable provided that the CSI-RS resource configured for L1-RSRP measurement is transmitted with Density = 3. </w:t>
                  </w:r>
                </w:p>
                <w:p w14:paraId="6C33F942" w14:textId="77777777" w:rsidR="001458B1" w:rsidRPr="005434F9" w:rsidRDefault="001458B1" w:rsidP="001458B1">
                  <w:pPr>
                    <w:spacing w:after="0"/>
                    <w:ind w:left="840" w:hanging="840"/>
                    <w:textAlignment w:val="baseline"/>
                    <w:rPr>
                      <w:rFonts w:eastAsia="Times New Roman"/>
                      <w:sz w:val="24"/>
                      <w:szCs w:val="24"/>
                    </w:rPr>
                  </w:pPr>
                  <w:r w:rsidRPr="005434F9">
                    <w:rPr>
                      <w:rFonts w:ascii="Arial" w:eastAsia="Times New Roman" w:hAnsi="Arial" w:cs="Arial"/>
                      <w:sz w:val="18"/>
                      <w:szCs w:val="18"/>
                    </w:rPr>
                    <w:t>Note 3:</w:t>
                  </w:r>
                  <w:r w:rsidRPr="005434F9">
                    <w:rPr>
                      <w:rFonts w:ascii="Calibri" w:eastAsia="Times New Roman" w:hAnsi="Calibri" w:cs="Calibri"/>
                      <w:sz w:val="18"/>
                      <w:szCs w:val="18"/>
                    </w:rPr>
                    <w:t xml:space="preserve"> </w:t>
                  </w:r>
                  <w:r w:rsidRPr="005434F9">
                    <w:rPr>
                      <w:rFonts w:ascii="Arial" w:eastAsia="Times New Roman" w:hAnsi="Arial" w:cs="Arial"/>
                      <w:sz w:val="18"/>
                      <w:szCs w:val="18"/>
                      <w:shd w:val="clear" w:color="auto" w:fill="FFFF00"/>
                    </w:rPr>
                    <w:t>K = 1 when T</w:t>
                  </w:r>
                  <w:r w:rsidRPr="005434F9">
                    <w:rPr>
                      <w:rFonts w:ascii="Arial" w:eastAsia="Times New Roman" w:hAnsi="Arial" w:cs="Arial"/>
                      <w:sz w:val="14"/>
                      <w:szCs w:val="14"/>
                      <w:shd w:val="clear" w:color="auto" w:fill="FFFF00"/>
                      <w:vertAlign w:val="subscript"/>
                    </w:rPr>
                    <w:t>CSI-RS</w:t>
                  </w:r>
                  <w:r w:rsidRPr="005434F9">
                    <w:rPr>
                      <w:rFonts w:ascii="Arial" w:eastAsia="Times New Roman" w:hAnsi="Arial" w:cs="Arial"/>
                      <w:sz w:val="18"/>
                      <w:szCs w:val="18"/>
                      <w:shd w:val="clear" w:color="auto" w:fill="FFFF00"/>
                    </w:rPr>
                    <w:t> ≤ 40 ms and FFS are configured; otherwise K = 1.5.</w:t>
                  </w:r>
                  <w:r w:rsidRPr="005434F9">
                    <w:rPr>
                      <w:rFonts w:ascii="Arial" w:eastAsia="Times New Roman" w:hAnsi="Arial" w:cs="Arial"/>
                      <w:sz w:val="18"/>
                      <w:szCs w:val="18"/>
                    </w:rPr>
                    <w:t> </w:t>
                  </w:r>
                </w:p>
                <w:p w14:paraId="20EE3930" w14:textId="77777777" w:rsidR="001458B1" w:rsidRPr="005434F9" w:rsidRDefault="001458B1" w:rsidP="001458B1">
                  <w:pPr>
                    <w:spacing w:after="0"/>
                    <w:ind w:left="840" w:hanging="840"/>
                    <w:textAlignment w:val="baseline"/>
                    <w:rPr>
                      <w:rFonts w:eastAsia="Times New Roman"/>
                      <w:sz w:val="24"/>
                      <w:szCs w:val="24"/>
                    </w:rPr>
                  </w:pPr>
                  <w:r w:rsidRPr="005434F9">
                    <w:rPr>
                      <w:rFonts w:ascii="Arial" w:eastAsia="Times New Roman" w:hAnsi="Arial" w:cs="Arial"/>
                      <w:sz w:val="18"/>
                      <w:szCs w:val="18"/>
                    </w:rPr>
                    <w:t>Note 4:</w:t>
                  </w:r>
                  <w:r w:rsidRPr="005434F9">
                    <w:rPr>
                      <w:rFonts w:ascii="Calibri" w:eastAsia="Times New Roman" w:hAnsi="Calibri" w:cs="Calibri"/>
                      <w:sz w:val="18"/>
                      <w:szCs w:val="18"/>
                    </w:rPr>
                    <w:t xml:space="preserve"> </w:t>
                  </w:r>
                  <w:r w:rsidRPr="005434F9">
                    <w:rPr>
                      <w:rFonts w:ascii="Arial" w:eastAsia="Times New Roman" w:hAnsi="Arial" w:cs="Arial"/>
                      <w:sz w:val="18"/>
                      <w:szCs w:val="18"/>
                      <w:shd w:val="clear" w:color="auto" w:fill="FFFF00"/>
                    </w:rPr>
                    <w:t>N = [2] when RRM enhancement for high speed is configured.</w:t>
                  </w:r>
                  <w:r w:rsidRPr="005434F9">
                    <w:rPr>
                      <w:rFonts w:ascii="Arial" w:eastAsia="Times New Roman" w:hAnsi="Arial" w:cs="Arial"/>
                      <w:sz w:val="18"/>
                      <w:szCs w:val="18"/>
                    </w:rPr>
                    <w:t> </w:t>
                  </w:r>
                </w:p>
                <w:p w14:paraId="6E14A29A" w14:textId="77777777" w:rsidR="001458B1" w:rsidRPr="005434F9" w:rsidRDefault="001458B1" w:rsidP="001458B1">
                  <w:pPr>
                    <w:spacing w:after="0"/>
                    <w:ind w:left="840" w:hanging="840"/>
                    <w:textAlignment w:val="baseline"/>
                    <w:rPr>
                      <w:rFonts w:eastAsia="Times New Roman"/>
                      <w:sz w:val="24"/>
                      <w:szCs w:val="24"/>
                    </w:rPr>
                  </w:pPr>
                  <w:r w:rsidRPr="005434F9">
                    <w:rPr>
                      <w:rFonts w:ascii="Arial" w:eastAsia="Times New Roman" w:hAnsi="Arial" w:cs="Arial"/>
                      <w:sz w:val="18"/>
                      <w:szCs w:val="18"/>
                    </w:rPr>
                    <w:t> </w:t>
                  </w:r>
                </w:p>
              </w:tc>
            </w:tr>
          </w:tbl>
          <w:p w14:paraId="59212311" w14:textId="77777777" w:rsidR="001458B1" w:rsidRPr="005434F9" w:rsidRDefault="001458B1" w:rsidP="001458B1">
            <w:pPr>
              <w:spacing w:after="0"/>
              <w:rPr>
                <w:rFonts w:ascii="Segoe UI" w:eastAsia="Times New Roman" w:hAnsi="Segoe UI" w:cs="Segoe UI"/>
                <w:sz w:val="18"/>
                <w:szCs w:val="18"/>
              </w:rPr>
            </w:pPr>
            <w:r w:rsidRPr="005434F9">
              <w:rPr>
                <w:rFonts w:eastAsia="Times New Roman"/>
              </w:rPr>
              <w:t> </w:t>
            </w:r>
          </w:p>
          <w:p w14:paraId="674B246E" w14:textId="1C421E0F" w:rsidR="001458B1" w:rsidRPr="005434F9" w:rsidRDefault="001458B1" w:rsidP="001458B1">
            <w:pPr>
              <w:spacing w:after="0"/>
              <w:rPr>
                <w:rFonts w:eastAsia="Times New Roman"/>
              </w:rPr>
            </w:pPr>
            <w:r w:rsidRPr="005434F9">
              <w:rPr>
                <w:rFonts w:eastAsia="Times New Roman"/>
                <w:b/>
              </w:rPr>
              <w:t xml:space="preserve">Proposal 3: </w:t>
            </w:r>
            <w:r w:rsidRPr="005434F9">
              <w:rPr>
                <w:rFonts w:eastAsia="Times New Roman"/>
              </w:rPr>
              <w:t>For FR2 HST, the L1-RSRP measurement enhancements proposed in Tables 4 and 5 can be used as a baseline. </w:t>
            </w:r>
          </w:p>
          <w:p w14:paraId="08EAB14C" w14:textId="33704B7F" w:rsidR="008E7EE5" w:rsidRPr="005434F9" w:rsidRDefault="0040191A" w:rsidP="006B6916">
            <w:pPr>
              <w:spacing w:before="120" w:after="120"/>
              <w:rPr>
                <w:u w:val="single"/>
              </w:rPr>
            </w:pPr>
            <w:r w:rsidRPr="005434F9">
              <w:rPr>
                <w:u w:val="single"/>
              </w:rPr>
              <w:t>SA Cell reselection (in idle mode) measurement enhancements</w:t>
            </w:r>
          </w:p>
          <w:p w14:paraId="03D6C200" w14:textId="77777777" w:rsidR="00905953" w:rsidRPr="005434F9" w:rsidRDefault="00905953" w:rsidP="00905953">
            <w:pPr>
              <w:spacing w:after="0"/>
              <w:jc w:val="center"/>
              <w:rPr>
                <w:rFonts w:ascii="Segoe UI" w:eastAsia="Times New Roman" w:hAnsi="Segoe UI" w:cs="Segoe UI"/>
                <w:sz w:val="18"/>
                <w:szCs w:val="18"/>
              </w:rPr>
            </w:pPr>
            <w:r w:rsidRPr="005434F9">
              <w:rPr>
                <w:rFonts w:ascii="Arial" w:eastAsia="Times New Roman" w:hAnsi="Arial" w:cs="Arial"/>
                <w:b/>
                <w:sz w:val="18"/>
                <w:szCs w:val="18"/>
              </w:rPr>
              <w:t>Table 4: </w:t>
            </w:r>
            <w:r w:rsidRPr="005434F9">
              <w:rPr>
                <w:rFonts w:ascii="Arial" w:eastAsia="Times New Roman" w:hAnsi="Arial" w:cs="Arial"/>
                <w:b/>
                <w:color w:val="000000"/>
                <w:sz w:val="18"/>
                <w:szCs w:val="18"/>
                <w:shd w:val="clear" w:color="auto" w:fill="FFE5E5"/>
              </w:rPr>
              <w:t>T</w:t>
            </w:r>
            <w:r w:rsidRPr="005434F9">
              <w:rPr>
                <w:rFonts w:ascii="Arial" w:eastAsia="Times New Roman" w:hAnsi="Arial" w:cs="Arial"/>
                <w:b/>
                <w:color w:val="000000"/>
                <w:sz w:val="14"/>
                <w:szCs w:val="14"/>
                <w:shd w:val="clear" w:color="auto" w:fill="FFE5E5"/>
                <w:vertAlign w:val="subscript"/>
              </w:rPr>
              <w:t>detect,NR_Intra</w:t>
            </w:r>
            <w:r w:rsidRPr="005434F9">
              <w:rPr>
                <w:rFonts w:ascii="Arial" w:eastAsia="Times New Roman" w:hAnsi="Arial" w:cs="Arial"/>
                <w:b/>
                <w:sz w:val="14"/>
                <w:szCs w:val="14"/>
                <w:vertAlign w:val="subscript"/>
              </w:rPr>
              <w:t>,</w:t>
            </w:r>
            <w:r w:rsidRPr="005434F9">
              <w:rPr>
                <w:rFonts w:ascii="Arial" w:eastAsia="Times New Roman" w:hAnsi="Arial" w:cs="Arial"/>
                <w:b/>
                <w:sz w:val="18"/>
                <w:szCs w:val="18"/>
              </w:rPr>
              <w:t> T</w:t>
            </w:r>
            <w:r w:rsidRPr="005434F9">
              <w:rPr>
                <w:rFonts w:ascii="Arial" w:eastAsia="Times New Roman" w:hAnsi="Arial" w:cs="Arial"/>
                <w:b/>
                <w:sz w:val="14"/>
                <w:szCs w:val="14"/>
                <w:vertAlign w:val="subscript"/>
              </w:rPr>
              <w:t>measure,NR_Intra</w:t>
            </w:r>
            <w:r w:rsidRPr="005434F9">
              <w:rPr>
                <w:rFonts w:ascii="Arial" w:eastAsia="Times New Roman" w:hAnsi="Arial" w:cs="Arial"/>
                <w:b/>
                <w:sz w:val="18"/>
                <w:szCs w:val="18"/>
              </w:rPr>
              <w:t> and T</w:t>
            </w:r>
            <w:r w:rsidRPr="005434F9">
              <w:rPr>
                <w:rFonts w:ascii="Arial" w:eastAsia="Times New Roman" w:hAnsi="Arial" w:cs="Arial"/>
                <w:b/>
                <w:sz w:val="14"/>
                <w:szCs w:val="14"/>
                <w:vertAlign w:val="subscript"/>
              </w:rPr>
              <w:t>evaluate,NR_Intra </w:t>
            </w:r>
            <w:r w:rsidRPr="005434F9">
              <w:rPr>
                <w:rFonts w:ascii="Arial" w:eastAsia="Times New Roman" w:hAnsi="Arial" w:cs="Arial"/>
                <w:b/>
                <w:sz w:val="18"/>
                <w:szCs w:val="18"/>
              </w:rPr>
              <w:t>for FR2 HST</w:t>
            </w:r>
            <w:r w:rsidRPr="005434F9">
              <w:rPr>
                <w:rFonts w:ascii="Arial" w:eastAsia="Times New Roman" w:hAnsi="Arial" w:cs="Arial"/>
                <w:sz w:val="18"/>
                <w:szCs w:val="18"/>
              </w:rPr>
              <w:t> </w:t>
            </w:r>
          </w:p>
          <w:p w14:paraId="60DD369E" w14:textId="77777777" w:rsidR="00905953" w:rsidRPr="005434F9" w:rsidRDefault="00905953" w:rsidP="00905953">
            <w:pPr>
              <w:spacing w:after="0"/>
              <w:jc w:val="center"/>
              <w:rPr>
                <w:rFonts w:ascii="Segoe UI" w:eastAsia="Times New Roman" w:hAnsi="Segoe UI" w:cs="Segoe UI"/>
                <w:sz w:val="18"/>
                <w:szCs w:val="18"/>
              </w:rPr>
            </w:pPr>
            <w:r w:rsidRPr="005434F9">
              <w:rPr>
                <w:rFonts w:ascii="Arial" w:eastAsia="Times New Roman" w:hAnsi="Arial" w:cs="Arial"/>
                <w:sz w:val="18"/>
                <w:szCs w:val="18"/>
              </w:rPr>
              <w:t> </w:t>
            </w:r>
          </w:p>
          <w:tbl>
            <w:tblPr>
              <w:tblW w:w="517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81"/>
              <w:gridCol w:w="1466"/>
              <w:gridCol w:w="1531"/>
              <w:gridCol w:w="1393"/>
            </w:tblGrid>
            <w:tr w:rsidR="00905953" w:rsidRPr="005434F9" w14:paraId="56A52C01" w14:textId="77777777" w:rsidTr="00905953">
              <w:trPr>
                <w:trHeight w:val="405"/>
              </w:trPr>
              <w:tc>
                <w:tcPr>
                  <w:tcW w:w="781"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21852337" w14:textId="77777777" w:rsidR="00905953" w:rsidRPr="005434F9" w:rsidRDefault="00905953" w:rsidP="00905953">
                  <w:pPr>
                    <w:spacing w:after="0"/>
                    <w:jc w:val="center"/>
                    <w:textAlignment w:val="baseline"/>
                    <w:rPr>
                      <w:rFonts w:eastAsia="Times New Roman"/>
                      <w:sz w:val="24"/>
                      <w:szCs w:val="24"/>
                    </w:rPr>
                  </w:pPr>
                  <w:r w:rsidRPr="005434F9">
                    <w:rPr>
                      <w:rFonts w:ascii="Arial" w:eastAsia="Times New Roman" w:hAnsi="Arial" w:cs="Arial"/>
                      <w:b/>
                      <w:sz w:val="18"/>
                      <w:szCs w:val="18"/>
                    </w:rPr>
                    <w:t>DRX cycle length [s]</w:t>
                  </w:r>
                  <w:r w:rsidRPr="005434F9">
                    <w:rPr>
                      <w:rFonts w:ascii="Arial" w:eastAsia="Times New Roman" w:hAnsi="Arial" w:cs="Arial"/>
                      <w:sz w:val="18"/>
                      <w:szCs w:val="18"/>
                    </w:rPr>
                    <w:t> </w:t>
                  </w:r>
                </w:p>
              </w:tc>
              <w:tc>
                <w:tcPr>
                  <w:tcW w:w="1466"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0BA4CA54" w14:textId="77777777" w:rsidR="00905953" w:rsidRPr="005434F9" w:rsidRDefault="00905953" w:rsidP="00905953">
                  <w:pPr>
                    <w:spacing w:after="0"/>
                    <w:jc w:val="center"/>
                    <w:textAlignment w:val="baseline"/>
                    <w:rPr>
                      <w:rFonts w:eastAsia="Times New Roman"/>
                      <w:sz w:val="24"/>
                      <w:szCs w:val="24"/>
                    </w:rPr>
                  </w:pPr>
                  <w:r w:rsidRPr="005434F9">
                    <w:rPr>
                      <w:rFonts w:ascii="Arial" w:eastAsia="Times New Roman" w:hAnsi="Arial" w:cs="Arial"/>
                      <w:b/>
                      <w:sz w:val="18"/>
                      <w:szCs w:val="18"/>
                    </w:rPr>
                    <w:t>T</w:t>
                  </w:r>
                  <w:r w:rsidRPr="005434F9">
                    <w:rPr>
                      <w:rFonts w:ascii="Arial" w:eastAsia="Times New Roman" w:hAnsi="Arial" w:cs="Arial"/>
                      <w:b/>
                      <w:sz w:val="14"/>
                      <w:szCs w:val="14"/>
                      <w:vertAlign w:val="subscript"/>
                    </w:rPr>
                    <w:t>detect,NR_Intra</w:t>
                  </w:r>
                  <w:r w:rsidRPr="005434F9">
                    <w:rPr>
                      <w:rFonts w:ascii="Arial" w:eastAsia="Times New Roman" w:hAnsi="Arial" w:cs="Arial"/>
                      <w:b/>
                      <w:sz w:val="18"/>
                      <w:szCs w:val="18"/>
                    </w:rPr>
                    <w:t> [s] (number of DRX cycles)</w:t>
                  </w:r>
                  <w:r w:rsidRPr="005434F9">
                    <w:rPr>
                      <w:rFonts w:ascii="Arial" w:eastAsia="Times New Roman" w:hAnsi="Arial" w:cs="Arial"/>
                      <w:sz w:val="18"/>
                      <w:szCs w:val="18"/>
                    </w:rPr>
                    <w:t> </w:t>
                  </w:r>
                </w:p>
              </w:tc>
              <w:tc>
                <w:tcPr>
                  <w:tcW w:w="1531"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4BF2A7B8" w14:textId="77777777" w:rsidR="00905953" w:rsidRPr="005434F9" w:rsidRDefault="00905953" w:rsidP="00905953">
                  <w:pPr>
                    <w:spacing w:after="0"/>
                    <w:jc w:val="center"/>
                    <w:textAlignment w:val="baseline"/>
                    <w:rPr>
                      <w:rFonts w:eastAsia="Times New Roman"/>
                      <w:sz w:val="24"/>
                      <w:szCs w:val="24"/>
                    </w:rPr>
                  </w:pPr>
                  <w:r w:rsidRPr="005434F9">
                    <w:rPr>
                      <w:rFonts w:ascii="Arial" w:eastAsia="Times New Roman" w:hAnsi="Arial" w:cs="Arial"/>
                      <w:b/>
                      <w:sz w:val="18"/>
                      <w:szCs w:val="18"/>
                    </w:rPr>
                    <w:t>T</w:t>
                  </w:r>
                  <w:r w:rsidRPr="005434F9">
                    <w:rPr>
                      <w:rFonts w:ascii="Arial" w:eastAsia="Times New Roman" w:hAnsi="Arial" w:cs="Arial"/>
                      <w:b/>
                      <w:sz w:val="14"/>
                      <w:szCs w:val="14"/>
                      <w:vertAlign w:val="subscript"/>
                    </w:rPr>
                    <w:t>measure,NR_Intra</w:t>
                  </w:r>
                  <w:r w:rsidRPr="005434F9">
                    <w:rPr>
                      <w:rFonts w:ascii="Arial" w:eastAsia="Times New Roman" w:hAnsi="Arial" w:cs="Arial"/>
                      <w:b/>
                      <w:sz w:val="18"/>
                      <w:szCs w:val="18"/>
                    </w:rPr>
                    <w:t> [s] (number of DRX cycles)</w:t>
                  </w:r>
                  <w:r w:rsidRPr="005434F9">
                    <w:rPr>
                      <w:rFonts w:ascii="Arial" w:eastAsia="Times New Roman" w:hAnsi="Arial" w:cs="Arial"/>
                      <w:sz w:val="18"/>
                      <w:szCs w:val="18"/>
                    </w:rPr>
                    <w:t> </w:t>
                  </w:r>
                </w:p>
              </w:tc>
              <w:tc>
                <w:tcPr>
                  <w:tcW w:w="1393"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37192851" w14:textId="77777777" w:rsidR="00905953" w:rsidRPr="005434F9" w:rsidRDefault="00905953" w:rsidP="00905953">
                  <w:pPr>
                    <w:spacing w:after="0"/>
                    <w:jc w:val="center"/>
                    <w:textAlignment w:val="baseline"/>
                    <w:rPr>
                      <w:rFonts w:eastAsia="Times New Roman"/>
                      <w:sz w:val="24"/>
                      <w:szCs w:val="24"/>
                    </w:rPr>
                  </w:pPr>
                  <w:r w:rsidRPr="005434F9">
                    <w:rPr>
                      <w:rFonts w:ascii="Arial" w:eastAsia="Times New Roman" w:hAnsi="Arial" w:cs="Arial"/>
                      <w:b/>
                      <w:sz w:val="18"/>
                      <w:szCs w:val="18"/>
                    </w:rPr>
                    <w:t>T</w:t>
                  </w:r>
                  <w:r w:rsidRPr="005434F9">
                    <w:rPr>
                      <w:rFonts w:ascii="Arial" w:eastAsia="Times New Roman" w:hAnsi="Arial" w:cs="Arial"/>
                      <w:b/>
                      <w:sz w:val="14"/>
                      <w:szCs w:val="14"/>
                      <w:vertAlign w:val="subscript"/>
                    </w:rPr>
                    <w:t>evaluate,NR_Intra</w:t>
                  </w:r>
                  <w:r w:rsidRPr="005434F9">
                    <w:rPr>
                      <w:rFonts w:ascii="Arial" w:eastAsia="Times New Roman" w:hAnsi="Arial" w:cs="Arial"/>
                      <w:sz w:val="14"/>
                      <w:szCs w:val="14"/>
                    </w:rPr>
                    <w:t> </w:t>
                  </w:r>
                </w:p>
                <w:p w14:paraId="5B2C8989" w14:textId="77777777" w:rsidR="00905953" w:rsidRPr="005434F9" w:rsidRDefault="00905953" w:rsidP="00905953">
                  <w:pPr>
                    <w:spacing w:after="0"/>
                    <w:jc w:val="center"/>
                    <w:textAlignment w:val="baseline"/>
                    <w:rPr>
                      <w:rFonts w:eastAsia="Times New Roman"/>
                      <w:sz w:val="24"/>
                      <w:szCs w:val="24"/>
                    </w:rPr>
                  </w:pPr>
                  <w:r w:rsidRPr="005434F9">
                    <w:rPr>
                      <w:rFonts w:ascii="Arial" w:eastAsia="Times New Roman" w:hAnsi="Arial" w:cs="Arial"/>
                      <w:b/>
                      <w:sz w:val="18"/>
                      <w:szCs w:val="18"/>
                    </w:rPr>
                    <w:t>[s] (number of DRX cycles)</w:t>
                  </w:r>
                  <w:r w:rsidRPr="005434F9">
                    <w:rPr>
                      <w:rFonts w:ascii="Arial" w:eastAsia="Times New Roman" w:hAnsi="Arial" w:cs="Arial"/>
                      <w:sz w:val="18"/>
                      <w:szCs w:val="18"/>
                    </w:rPr>
                    <w:t> </w:t>
                  </w:r>
                </w:p>
              </w:tc>
            </w:tr>
            <w:tr w:rsidR="00905953" w:rsidRPr="005434F9" w14:paraId="01CCF17D" w14:textId="77777777" w:rsidTr="00905953">
              <w:trPr>
                <w:trHeight w:val="276"/>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995F709" w14:textId="77777777" w:rsidR="00905953" w:rsidRPr="005434F9" w:rsidRDefault="00905953" w:rsidP="00905953">
                  <w:pPr>
                    <w:spacing w:after="0"/>
                    <w:rPr>
                      <w:rFonts w:eastAsia="Times New Roman"/>
                      <w:sz w:val="24"/>
                      <w:szCs w:val="24"/>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932D17D" w14:textId="77777777" w:rsidR="00905953" w:rsidRPr="005434F9" w:rsidRDefault="00905953" w:rsidP="00905953">
                  <w:pPr>
                    <w:spacing w:after="0"/>
                    <w:rPr>
                      <w:rFonts w:eastAsia="Times New Roman"/>
                      <w:sz w:val="24"/>
                      <w:szCs w:val="24"/>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D9B6B40" w14:textId="77777777" w:rsidR="00905953" w:rsidRPr="005434F9" w:rsidRDefault="00905953" w:rsidP="00905953">
                  <w:pPr>
                    <w:spacing w:after="0"/>
                    <w:rPr>
                      <w:rFonts w:eastAsia="Times New Roman"/>
                      <w:sz w:val="24"/>
                      <w:szCs w:val="24"/>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E6E2A9F" w14:textId="77777777" w:rsidR="00905953" w:rsidRPr="005434F9" w:rsidRDefault="00905953" w:rsidP="00905953">
                  <w:pPr>
                    <w:spacing w:after="0"/>
                    <w:rPr>
                      <w:rFonts w:eastAsia="Times New Roman"/>
                      <w:sz w:val="24"/>
                      <w:szCs w:val="24"/>
                    </w:rPr>
                  </w:pPr>
                </w:p>
              </w:tc>
            </w:tr>
            <w:tr w:rsidR="00631299" w:rsidRPr="005434F9" w14:paraId="534A19F0" w14:textId="77777777" w:rsidTr="00905953">
              <w:tc>
                <w:tcPr>
                  <w:tcW w:w="781" w:type="dxa"/>
                  <w:tcBorders>
                    <w:top w:val="single" w:sz="6" w:space="0" w:color="auto"/>
                    <w:left w:val="single" w:sz="6" w:space="0" w:color="auto"/>
                    <w:bottom w:val="single" w:sz="6" w:space="0" w:color="auto"/>
                    <w:right w:val="single" w:sz="6" w:space="0" w:color="auto"/>
                  </w:tcBorders>
                  <w:shd w:val="clear" w:color="auto" w:fill="auto"/>
                </w:tcPr>
                <w:p w14:paraId="3A7CB6EA" w14:textId="00C7D5BA" w:rsidR="00631299" w:rsidRPr="005434F9" w:rsidRDefault="00631299" w:rsidP="00631299">
                  <w:pPr>
                    <w:spacing w:after="0"/>
                    <w:jc w:val="center"/>
                    <w:textAlignment w:val="baseline"/>
                    <w:rPr>
                      <w:rFonts w:ascii="Arial" w:eastAsia="Times New Roman" w:hAnsi="Arial" w:cs="Arial"/>
                      <w:sz w:val="18"/>
                      <w:szCs w:val="18"/>
                    </w:rPr>
                  </w:pPr>
                  <w:r w:rsidRPr="005434F9">
                    <w:rPr>
                      <w:rStyle w:val="normaltextrun"/>
                      <w:rFonts w:ascii="Arial" w:hAnsi="Arial" w:cs="Arial"/>
                      <w:sz w:val="18"/>
                      <w:szCs w:val="18"/>
                    </w:rPr>
                    <w:t>0.32</w:t>
                  </w:r>
                  <w:r w:rsidRPr="005434F9">
                    <w:rPr>
                      <w:rStyle w:val="eop"/>
                      <w:rFonts w:ascii="Arial" w:hAnsi="Arial" w:cs="Arial"/>
                      <w:sz w:val="18"/>
                      <w:szCs w:val="18"/>
                    </w:rPr>
                    <w:t> </w:t>
                  </w:r>
                </w:p>
              </w:tc>
              <w:tc>
                <w:tcPr>
                  <w:tcW w:w="1466" w:type="dxa"/>
                  <w:tcBorders>
                    <w:top w:val="single" w:sz="6" w:space="0" w:color="auto"/>
                    <w:left w:val="single" w:sz="6" w:space="0" w:color="auto"/>
                    <w:bottom w:val="single" w:sz="6" w:space="0" w:color="auto"/>
                    <w:right w:val="single" w:sz="6" w:space="0" w:color="auto"/>
                  </w:tcBorders>
                  <w:shd w:val="clear" w:color="auto" w:fill="auto"/>
                </w:tcPr>
                <w:p w14:paraId="5D8200C1" w14:textId="0D5EFCE4" w:rsidR="00631299" w:rsidRPr="005434F9" w:rsidRDefault="00631299" w:rsidP="00631299">
                  <w:pPr>
                    <w:spacing w:after="0"/>
                    <w:jc w:val="center"/>
                    <w:textAlignment w:val="baseline"/>
                    <w:rPr>
                      <w:rFonts w:ascii="Arial" w:eastAsia="Times New Roman" w:hAnsi="Arial" w:cs="Arial"/>
                      <w:sz w:val="18"/>
                      <w:szCs w:val="18"/>
                      <w:shd w:val="clear" w:color="auto" w:fill="FFFF00"/>
                    </w:rPr>
                  </w:pPr>
                  <w:r w:rsidRPr="005434F9">
                    <w:rPr>
                      <w:rStyle w:val="normaltextrun"/>
                      <w:rFonts w:ascii="Arial" w:hAnsi="Arial" w:cs="Arial"/>
                      <w:sz w:val="18"/>
                      <w:szCs w:val="18"/>
                      <w:shd w:val="clear" w:color="auto" w:fill="FFFF00"/>
                    </w:rPr>
                    <w:t>2.</w:t>
                  </w:r>
                  <w:r w:rsidRPr="005434F9">
                    <w:rPr>
                      <w:rStyle w:val="normaltextrun"/>
                      <w:rFonts w:ascii="Arial" w:hAnsi="Arial" w:cs="Arial"/>
                      <w:sz w:val="18"/>
                      <w:szCs w:val="18"/>
                    </w:rPr>
                    <w:t>56 x N1 x M2 (8 x N1 x M2)</w:t>
                  </w:r>
                  <w:r w:rsidRPr="005434F9">
                    <w:rPr>
                      <w:rStyle w:val="eop"/>
                      <w:rFonts w:ascii="Arial" w:hAnsi="Arial" w:cs="Arial"/>
                      <w:sz w:val="18"/>
                      <w:szCs w:val="18"/>
                    </w:rPr>
                    <w:t> </w:t>
                  </w:r>
                </w:p>
              </w:tc>
              <w:tc>
                <w:tcPr>
                  <w:tcW w:w="1531" w:type="dxa"/>
                  <w:tcBorders>
                    <w:top w:val="single" w:sz="6" w:space="0" w:color="auto"/>
                    <w:left w:val="single" w:sz="6" w:space="0" w:color="auto"/>
                    <w:bottom w:val="single" w:sz="6" w:space="0" w:color="auto"/>
                    <w:right w:val="single" w:sz="6" w:space="0" w:color="auto"/>
                  </w:tcBorders>
                  <w:shd w:val="clear" w:color="auto" w:fill="auto"/>
                </w:tcPr>
                <w:p w14:paraId="5F63CC78" w14:textId="101872C6" w:rsidR="00631299" w:rsidRPr="005434F9" w:rsidRDefault="00631299" w:rsidP="00631299">
                  <w:pPr>
                    <w:spacing w:after="0"/>
                    <w:jc w:val="center"/>
                    <w:textAlignment w:val="baseline"/>
                    <w:rPr>
                      <w:rFonts w:ascii="Arial" w:eastAsia="Times New Roman" w:hAnsi="Arial" w:cs="Arial"/>
                      <w:sz w:val="18"/>
                      <w:szCs w:val="18"/>
                    </w:rPr>
                  </w:pPr>
                  <w:r w:rsidRPr="005434F9">
                    <w:rPr>
                      <w:rStyle w:val="normaltextrun"/>
                      <w:rFonts w:ascii="Arial" w:hAnsi="Arial" w:cs="Arial"/>
                      <w:sz w:val="18"/>
                      <w:szCs w:val="18"/>
                    </w:rPr>
                    <w:t>0.32 x N1 x M3 (1 x N1 x M3)</w:t>
                  </w:r>
                  <w:r w:rsidRPr="005434F9">
                    <w:rPr>
                      <w:rStyle w:val="eop"/>
                      <w:rFonts w:ascii="Arial" w:hAnsi="Arial" w:cs="Arial"/>
                      <w:sz w:val="18"/>
                      <w:szCs w:val="18"/>
                    </w:rPr>
                    <w:t> </w:t>
                  </w:r>
                </w:p>
              </w:tc>
              <w:tc>
                <w:tcPr>
                  <w:tcW w:w="1393" w:type="dxa"/>
                  <w:tcBorders>
                    <w:top w:val="single" w:sz="6" w:space="0" w:color="auto"/>
                    <w:left w:val="single" w:sz="6" w:space="0" w:color="auto"/>
                    <w:bottom w:val="single" w:sz="6" w:space="0" w:color="auto"/>
                    <w:right w:val="single" w:sz="6" w:space="0" w:color="auto"/>
                  </w:tcBorders>
                  <w:shd w:val="clear" w:color="auto" w:fill="auto"/>
                </w:tcPr>
                <w:p w14:paraId="12A80810" w14:textId="14F7E0E6" w:rsidR="00631299" w:rsidRPr="005434F9" w:rsidRDefault="00631299" w:rsidP="00631299">
                  <w:pPr>
                    <w:spacing w:after="0"/>
                    <w:jc w:val="center"/>
                    <w:textAlignment w:val="baseline"/>
                    <w:rPr>
                      <w:rFonts w:ascii="Arial" w:eastAsia="Times New Roman" w:hAnsi="Arial" w:cs="Arial"/>
                      <w:sz w:val="18"/>
                      <w:szCs w:val="18"/>
                    </w:rPr>
                  </w:pPr>
                  <w:r w:rsidRPr="005434F9">
                    <w:rPr>
                      <w:rStyle w:val="normaltextrun"/>
                      <w:rFonts w:ascii="Arial" w:hAnsi="Arial" w:cs="Arial"/>
                      <w:sz w:val="18"/>
                      <w:szCs w:val="18"/>
                    </w:rPr>
                    <w:t>0.96 x N1 x M4 (3 x M4)</w:t>
                  </w:r>
                  <w:r w:rsidRPr="005434F9">
                    <w:rPr>
                      <w:rStyle w:val="eop"/>
                      <w:rFonts w:ascii="Arial" w:hAnsi="Arial" w:cs="Arial"/>
                      <w:sz w:val="18"/>
                      <w:szCs w:val="18"/>
                    </w:rPr>
                    <w:t> </w:t>
                  </w:r>
                </w:p>
              </w:tc>
            </w:tr>
            <w:tr w:rsidR="00905953" w:rsidRPr="005434F9" w14:paraId="2B0B8FB5" w14:textId="77777777" w:rsidTr="00905953">
              <w:tc>
                <w:tcPr>
                  <w:tcW w:w="781" w:type="dxa"/>
                  <w:tcBorders>
                    <w:top w:val="single" w:sz="6" w:space="0" w:color="auto"/>
                    <w:left w:val="single" w:sz="6" w:space="0" w:color="auto"/>
                    <w:bottom w:val="single" w:sz="6" w:space="0" w:color="auto"/>
                    <w:right w:val="single" w:sz="6" w:space="0" w:color="auto"/>
                  </w:tcBorders>
                  <w:shd w:val="clear" w:color="auto" w:fill="auto"/>
                  <w:hideMark/>
                </w:tcPr>
                <w:p w14:paraId="2E58EC01" w14:textId="77777777" w:rsidR="00905953" w:rsidRPr="005434F9" w:rsidRDefault="00905953" w:rsidP="00905953">
                  <w:pPr>
                    <w:spacing w:after="0"/>
                    <w:jc w:val="center"/>
                    <w:textAlignment w:val="baseline"/>
                    <w:rPr>
                      <w:rFonts w:eastAsia="Times New Roman"/>
                      <w:sz w:val="24"/>
                      <w:szCs w:val="24"/>
                    </w:rPr>
                  </w:pPr>
                  <w:r w:rsidRPr="005434F9">
                    <w:rPr>
                      <w:rFonts w:ascii="Arial" w:eastAsia="Times New Roman" w:hAnsi="Arial" w:cs="Arial"/>
                      <w:sz w:val="18"/>
                      <w:szCs w:val="18"/>
                    </w:rPr>
                    <w:t>0.64 </w:t>
                  </w:r>
                </w:p>
              </w:tc>
              <w:tc>
                <w:tcPr>
                  <w:tcW w:w="1466" w:type="dxa"/>
                  <w:tcBorders>
                    <w:top w:val="single" w:sz="6" w:space="0" w:color="auto"/>
                    <w:left w:val="single" w:sz="6" w:space="0" w:color="auto"/>
                    <w:bottom w:val="single" w:sz="6" w:space="0" w:color="auto"/>
                    <w:right w:val="single" w:sz="6" w:space="0" w:color="auto"/>
                  </w:tcBorders>
                  <w:shd w:val="clear" w:color="auto" w:fill="auto"/>
                  <w:hideMark/>
                </w:tcPr>
                <w:p w14:paraId="2462A08F" w14:textId="77777777" w:rsidR="00905953" w:rsidRPr="005434F9" w:rsidRDefault="00905953" w:rsidP="00905953">
                  <w:pPr>
                    <w:spacing w:after="0"/>
                    <w:jc w:val="center"/>
                    <w:textAlignment w:val="baseline"/>
                    <w:rPr>
                      <w:rFonts w:eastAsia="Times New Roman"/>
                      <w:sz w:val="24"/>
                      <w:szCs w:val="24"/>
                    </w:rPr>
                  </w:pPr>
                  <w:r w:rsidRPr="005434F9">
                    <w:rPr>
                      <w:rFonts w:ascii="Arial" w:eastAsia="Times New Roman" w:hAnsi="Arial" w:cs="Arial"/>
                      <w:sz w:val="18"/>
                      <w:szCs w:val="18"/>
                      <w:shd w:val="clear" w:color="auto" w:fill="FFFF00"/>
                    </w:rPr>
                    <w:t>5.</w:t>
                  </w:r>
                  <w:r w:rsidRPr="005434F9">
                    <w:rPr>
                      <w:rFonts w:ascii="Arial" w:eastAsia="Times New Roman" w:hAnsi="Arial" w:cs="Arial"/>
                      <w:sz w:val="18"/>
                      <w:szCs w:val="18"/>
                    </w:rPr>
                    <w:t>12 x N1 (8 x N1) </w:t>
                  </w:r>
                </w:p>
              </w:tc>
              <w:tc>
                <w:tcPr>
                  <w:tcW w:w="1531" w:type="dxa"/>
                  <w:tcBorders>
                    <w:top w:val="single" w:sz="6" w:space="0" w:color="auto"/>
                    <w:left w:val="single" w:sz="6" w:space="0" w:color="auto"/>
                    <w:bottom w:val="single" w:sz="6" w:space="0" w:color="auto"/>
                    <w:right w:val="single" w:sz="6" w:space="0" w:color="auto"/>
                  </w:tcBorders>
                  <w:shd w:val="clear" w:color="auto" w:fill="auto"/>
                  <w:hideMark/>
                </w:tcPr>
                <w:p w14:paraId="76B64F49" w14:textId="77777777" w:rsidR="00905953" w:rsidRPr="005434F9" w:rsidRDefault="00905953" w:rsidP="00905953">
                  <w:pPr>
                    <w:spacing w:after="0"/>
                    <w:jc w:val="center"/>
                    <w:textAlignment w:val="baseline"/>
                    <w:rPr>
                      <w:rFonts w:eastAsia="Times New Roman"/>
                      <w:sz w:val="24"/>
                      <w:szCs w:val="24"/>
                    </w:rPr>
                  </w:pPr>
                  <w:r w:rsidRPr="005434F9">
                    <w:rPr>
                      <w:rFonts w:ascii="Arial" w:eastAsia="Times New Roman" w:hAnsi="Arial" w:cs="Arial"/>
                      <w:sz w:val="18"/>
                      <w:szCs w:val="18"/>
                    </w:rPr>
                    <w:t>0.64 x N1 (1 x N1) </w:t>
                  </w:r>
                </w:p>
              </w:tc>
              <w:tc>
                <w:tcPr>
                  <w:tcW w:w="1393" w:type="dxa"/>
                  <w:tcBorders>
                    <w:top w:val="single" w:sz="6" w:space="0" w:color="auto"/>
                    <w:left w:val="single" w:sz="6" w:space="0" w:color="auto"/>
                    <w:bottom w:val="single" w:sz="6" w:space="0" w:color="auto"/>
                    <w:right w:val="single" w:sz="6" w:space="0" w:color="auto"/>
                  </w:tcBorders>
                  <w:shd w:val="clear" w:color="auto" w:fill="auto"/>
                  <w:hideMark/>
                </w:tcPr>
                <w:p w14:paraId="4B0C8C58" w14:textId="77777777" w:rsidR="00905953" w:rsidRPr="005434F9" w:rsidRDefault="00905953" w:rsidP="00905953">
                  <w:pPr>
                    <w:spacing w:after="0"/>
                    <w:jc w:val="center"/>
                    <w:textAlignment w:val="baseline"/>
                    <w:rPr>
                      <w:rFonts w:eastAsia="Times New Roman"/>
                      <w:sz w:val="24"/>
                      <w:szCs w:val="24"/>
                    </w:rPr>
                  </w:pPr>
                  <w:r w:rsidRPr="005434F9">
                    <w:rPr>
                      <w:rFonts w:ascii="Arial" w:eastAsia="Times New Roman" w:hAnsi="Arial" w:cs="Arial"/>
                      <w:sz w:val="18"/>
                      <w:szCs w:val="18"/>
                    </w:rPr>
                    <w:t>1.92 x N1 (3 x N1) </w:t>
                  </w:r>
                </w:p>
              </w:tc>
            </w:tr>
            <w:tr w:rsidR="00905953" w:rsidRPr="005434F9" w14:paraId="4625C04D" w14:textId="77777777" w:rsidTr="00905953">
              <w:tc>
                <w:tcPr>
                  <w:tcW w:w="781" w:type="dxa"/>
                  <w:tcBorders>
                    <w:top w:val="single" w:sz="6" w:space="0" w:color="auto"/>
                    <w:left w:val="single" w:sz="6" w:space="0" w:color="auto"/>
                    <w:bottom w:val="single" w:sz="6" w:space="0" w:color="auto"/>
                    <w:right w:val="single" w:sz="6" w:space="0" w:color="auto"/>
                  </w:tcBorders>
                  <w:shd w:val="clear" w:color="auto" w:fill="auto"/>
                  <w:hideMark/>
                </w:tcPr>
                <w:p w14:paraId="7594D1EA" w14:textId="77777777" w:rsidR="00905953" w:rsidRPr="005434F9" w:rsidRDefault="00905953" w:rsidP="00905953">
                  <w:pPr>
                    <w:spacing w:after="0"/>
                    <w:jc w:val="center"/>
                    <w:textAlignment w:val="baseline"/>
                    <w:rPr>
                      <w:rFonts w:eastAsia="Times New Roman"/>
                      <w:sz w:val="24"/>
                      <w:szCs w:val="24"/>
                    </w:rPr>
                  </w:pPr>
                  <w:r w:rsidRPr="005434F9">
                    <w:rPr>
                      <w:rFonts w:ascii="Arial" w:eastAsia="Times New Roman" w:hAnsi="Arial" w:cs="Arial"/>
                      <w:sz w:val="18"/>
                      <w:szCs w:val="18"/>
                    </w:rPr>
                    <w:t>1.28 </w:t>
                  </w:r>
                </w:p>
              </w:tc>
              <w:tc>
                <w:tcPr>
                  <w:tcW w:w="1466" w:type="dxa"/>
                  <w:tcBorders>
                    <w:top w:val="single" w:sz="6" w:space="0" w:color="auto"/>
                    <w:left w:val="single" w:sz="6" w:space="0" w:color="auto"/>
                    <w:bottom w:val="single" w:sz="6" w:space="0" w:color="auto"/>
                    <w:right w:val="single" w:sz="6" w:space="0" w:color="auto"/>
                  </w:tcBorders>
                  <w:shd w:val="clear" w:color="auto" w:fill="auto"/>
                  <w:hideMark/>
                </w:tcPr>
                <w:p w14:paraId="694602EE" w14:textId="77777777" w:rsidR="00905953" w:rsidRPr="005434F9" w:rsidRDefault="00905953" w:rsidP="00905953">
                  <w:pPr>
                    <w:spacing w:after="0"/>
                    <w:jc w:val="center"/>
                    <w:textAlignment w:val="baseline"/>
                    <w:rPr>
                      <w:rFonts w:eastAsia="Times New Roman"/>
                      <w:sz w:val="24"/>
                      <w:szCs w:val="24"/>
                    </w:rPr>
                  </w:pPr>
                  <w:r w:rsidRPr="005434F9">
                    <w:rPr>
                      <w:rFonts w:ascii="Arial" w:eastAsia="Times New Roman" w:hAnsi="Arial" w:cs="Arial"/>
                      <w:sz w:val="18"/>
                      <w:szCs w:val="18"/>
                    </w:rPr>
                    <w:t>8.96 x N1 (7 x N1) </w:t>
                  </w:r>
                </w:p>
              </w:tc>
              <w:tc>
                <w:tcPr>
                  <w:tcW w:w="1531" w:type="dxa"/>
                  <w:tcBorders>
                    <w:top w:val="single" w:sz="6" w:space="0" w:color="auto"/>
                    <w:left w:val="single" w:sz="6" w:space="0" w:color="auto"/>
                    <w:bottom w:val="single" w:sz="6" w:space="0" w:color="auto"/>
                    <w:right w:val="single" w:sz="6" w:space="0" w:color="auto"/>
                  </w:tcBorders>
                  <w:shd w:val="clear" w:color="auto" w:fill="auto"/>
                  <w:hideMark/>
                </w:tcPr>
                <w:p w14:paraId="3DEB474B" w14:textId="77777777" w:rsidR="00905953" w:rsidRPr="005434F9" w:rsidRDefault="00905953" w:rsidP="00905953">
                  <w:pPr>
                    <w:spacing w:after="0"/>
                    <w:jc w:val="center"/>
                    <w:textAlignment w:val="baseline"/>
                    <w:rPr>
                      <w:rFonts w:eastAsia="Times New Roman"/>
                      <w:sz w:val="24"/>
                      <w:szCs w:val="24"/>
                    </w:rPr>
                  </w:pPr>
                  <w:r w:rsidRPr="005434F9">
                    <w:rPr>
                      <w:rFonts w:ascii="Arial" w:eastAsia="Times New Roman" w:hAnsi="Arial" w:cs="Arial"/>
                      <w:sz w:val="18"/>
                      <w:szCs w:val="18"/>
                    </w:rPr>
                    <w:t>1.28 x N1 (1 x N1) </w:t>
                  </w:r>
                </w:p>
              </w:tc>
              <w:tc>
                <w:tcPr>
                  <w:tcW w:w="1393" w:type="dxa"/>
                  <w:tcBorders>
                    <w:top w:val="single" w:sz="6" w:space="0" w:color="auto"/>
                    <w:left w:val="single" w:sz="6" w:space="0" w:color="auto"/>
                    <w:bottom w:val="single" w:sz="6" w:space="0" w:color="auto"/>
                    <w:right w:val="single" w:sz="6" w:space="0" w:color="auto"/>
                  </w:tcBorders>
                  <w:shd w:val="clear" w:color="auto" w:fill="auto"/>
                  <w:hideMark/>
                </w:tcPr>
                <w:p w14:paraId="061AD221" w14:textId="77777777" w:rsidR="00905953" w:rsidRPr="005434F9" w:rsidRDefault="00905953" w:rsidP="00905953">
                  <w:pPr>
                    <w:spacing w:after="0"/>
                    <w:jc w:val="center"/>
                    <w:textAlignment w:val="baseline"/>
                    <w:rPr>
                      <w:rFonts w:eastAsia="Times New Roman"/>
                      <w:sz w:val="24"/>
                      <w:szCs w:val="24"/>
                    </w:rPr>
                  </w:pPr>
                  <w:r w:rsidRPr="005434F9">
                    <w:rPr>
                      <w:rFonts w:ascii="Arial" w:eastAsia="Times New Roman" w:hAnsi="Arial" w:cs="Arial"/>
                      <w:sz w:val="18"/>
                      <w:szCs w:val="18"/>
                    </w:rPr>
                    <w:t>3.84 x N1 (3 x N1) </w:t>
                  </w:r>
                </w:p>
              </w:tc>
            </w:tr>
            <w:tr w:rsidR="00905953" w:rsidRPr="005434F9" w14:paraId="53FD4E40" w14:textId="77777777" w:rsidTr="00905953">
              <w:tc>
                <w:tcPr>
                  <w:tcW w:w="781" w:type="dxa"/>
                  <w:tcBorders>
                    <w:top w:val="single" w:sz="6" w:space="0" w:color="auto"/>
                    <w:left w:val="single" w:sz="6" w:space="0" w:color="auto"/>
                    <w:bottom w:val="single" w:sz="6" w:space="0" w:color="auto"/>
                    <w:right w:val="single" w:sz="6" w:space="0" w:color="auto"/>
                  </w:tcBorders>
                  <w:shd w:val="clear" w:color="auto" w:fill="auto"/>
                  <w:hideMark/>
                </w:tcPr>
                <w:p w14:paraId="314F1B7F" w14:textId="77777777" w:rsidR="00905953" w:rsidRPr="005434F9" w:rsidRDefault="00905953" w:rsidP="00905953">
                  <w:pPr>
                    <w:spacing w:after="0"/>
                    <w:jc w:val="center"/>
                    <w:textAlignment w:val="baseline"/>
                    <w:rPr>
                      <w:rFonts w:eastAsia="Times New Roman"/>
                      <w:sz w:val="24"/>
                      <w:szCs w:val="24"/>
                    </w:rPr>
                  </w:pPr>
                  <w:r w:rsidRPr="005434F9">
                    <w:rPr>
                      <w:rFonts w:ascii="Arial" w:eastAsia="Times New Roman" w:hAnsi="Arial" w:cs="Arial"/>
                      <w:sz w:val="18"/>
                      <w:szCs w:val="18"/>
                    </w:rPr>
                    <w:t>2.56 </w:t>
                  </w:r>
                </w:p>
              </w:tc>
              <w:tc>
                <w:tcPr>
                  <w:tcW w:w="1466" w:type="dxa"/>
                  <w:tcBorders>
                    <w:top w:val="single" w:sz="6" w:space="0" w:color="auto"/>
                    <w:left w:val="single" w:sz="6" w:space="0" w:color="auto"/>
                    <w:bottom w:val="single" w:sz="6" w:space="0" w:color="auto"/>
                    <w:right w:val="single" w:sz="6" w:space="0" w:color="auto"/>
                  </w:tcBorders>
                  <w:shd w:val="clear" w:color="auto" w:fill="auto"/>
                  <w:hideMark/>
                </w:tcPr>
                <w:p w14:paraId="42DEA297" w14:textId="77777777" w:rsidR="00905953" w:rsidRPr="005434F9" w:rsidRDefault="00905953" w:rsidP="00905953">
                  <w:pPr>
                    <w:spacing w:after="0"/>
                    <w:jc w:val="center"/>
                    <w:textAlignment w:val="baseline"/>
                    <w:rPr>
                      <w:rFonts w:eastAsia="Times New Roman"/>
                      <w:sz w:val="24"/>
                      <w:szCs w:val="24"/>
                    </w:rPr>
                  </w:pPr>
                  <w:r w:rsidRPr="005434F9">
                    <w:rPr>
                      <w:rFonts w:ascii="Arial" w:eastAsia="Times New Roman" w:hAnsi="Arial" w:cs="Arial"/>
                      <w:sz w:val="18"/>
                      <w:szCs w:val="18"/>
                    </w:rPr>
                    <w:t>58.88 x N1 (23 x N1) </w:t>
                  </w:r>
                </w:p>
              </w:tc>
              <w:tc>
                <w:tcPr>
                  <w:tcW w:w="1531" w:type="dxa"/>
                  <w:tcBorders>
                    <w:top w:val="single" w:sz="6" w:space="0" w:color="auto"/>
                    <w:left w:val="single" w:sz="6" w:space="0" w:color="auto"/>
                    <w:bottom w:val="single" w:sz="6" w:space="0" w:color="auto"/>
                    <w:right w:val="single" w:sz="6" w:space="0" w:color="auto"/>
                  </w:tcBorders>
                  <w:shd w:val="clear" w:color="auto" w:fill="auto"/>
                  <w:hideMark/>
                </w:tcPr>
                <w:p w14:paraId="72105152" w14:textId="77777777" w:rsidR="00905953" w:rsidRPr="005434F9" w:rsidRDefault="00905953" w:rsidP="00905953">
                  <w:pPr>
                    <w:spacing w:after="0"/>
                    <w:jc w:val="center"/>
                    <w:textAlignment w:val="baseline"/>
                    <w:rPr>
                      <w:rFonts w:eastAsia="Times New Roman"/>
                      <w:sz w:val="24"/>
                      <w:szCs w:val="24"/>
                    </w:rPr>
                  </w:pPr>
                  <w:r w:rsidRPr="005434F9">
                    <w:rPr>
                      <w:rFonts w:ascii="Arial" w:eastAsia="Times New Roman" w:hAnsi="Arial" w:cs="Arial"/>
                      <w:sz w:val="18"/>
                      <w:szCs w:val="18"/>
                    </w:rPr>
                    <w:t>2.56 x N1 (1 x N1) </w:t>
                  </w:r>
                </w:p>
              </w:tc>
              <w:tc>
                <w:tcPr>
                  <w:tcW w:w="1393" w:type="dxa"/>
                  <w:tcBorders>
                    <w:top w:val="single" w:sz="6" w:space="0" w:color="auto"/>
                    <w:left w:val="single" w:sz="6" w:space="0" w:color="auto"/>
                    <w:bottom w:val="single" w:sz="6" w:space="0" w:color="auto"/>
                    <w:right w:val="single" w:sz="6" w:space="0" w:color="auto"/>
                  </w:tcBorders>
                  <w:shd w:val="clear" w:color="auto" w:fill="auto"/>
                  <w:hideMark/>
                </w:tcPr>
                <w:p w14:paraId="770CA827" w14:textId="77777777" w:rsidR="00905953" w:rsidRPr="005434F9" w:rsidRDefault="00905953" w:rsidP="00905953">
                  <w:pPr>
                    <w:spacing w:after="0"/>
                    <w:jc w:val="center"/>
                    <w:textAlignment w:val="baseline"/>
                    <w:rPr>
                      <w:rFonts w:eastAsia="Times New Roman"/>
                      <w:sz w:val="24"/>
                      <w:szCs w:val="24"/>
                    </w:rPr>
                  </w:pPr>
                  <w:r w:rsidRPr="005434F9">
                    <w:rPr>
                      <w:rFonts w:ascii="Arial" w:eastAsia="Times New Roman" w:hAnsi="Arial" w:cs="Arial"/>
                      <w:sz w:val="18"/>
                      <w:szCs w:val="18"/>
                    </w:rPr>
                    <w:t>7.68 x N1 (3 x N1) </w:t>
                  </w:r>
                </w:p>
              </w:tc>
            </w:tr>
            <w:tr w:rsidR="00905953" w:rsidRPr="005434F9" w14:paraId="41D5F06E" w14:textId="77777777" w:rsidTr="00905953">
              <w:tc>
                <w:tcPr>
                  <w:tcW w:w="5171" w:type="dxa"/>
                  <w:gridSpan w:val="4"/>
                  <w:tcBorders>
                    <w:top w:val="single" w:sz="6" w:space="0" w:color="auto"/>
                    <w:left w:val="single" w:sz="6" w:space="0" w:color="auto"/>
                    <w:bottom w:val="single" w:sz="6" w:space="0" w:color="auto"/>
                    <w:right w:val="single" w:sz="6" w:space="0" w:color="auto"/>
                  </w:tcBorders>
                  <w:shd w:val="clear" w:color="auto" w:fill="auto"/>
                  <w:hideMark/>
                </w:tcPr>
                <w:p w14:paraId="37AFC2E5" w14:textId="77777777" w:rsidR="00905953" w:rsidRPr="005434F9" w:rsidRDefault="00905953" w:rsidP="00905953">
                  <w:pPr>
                    <w:spacing w:after="0"/>
                    <w:ind w:left="840" w:hanging="840"/>
                    <w:textAlignment w:val="baseline"/>
                    <w:rPr>
                      <w:rFonts w:eastAsia="Times New Roman"/>
                      <w:sz w:val="24"/>
                      <w:szCs w:val="24"/>
                    </w:rPr>
                  </w:pPr>
                  <w:r w:rsidRPr="005434F9">
                    <w:rPr>
                      <w:rFonts w:ascii="Arial" w:eastAsia="Times New Roman" w:hAnsi="Arial" w:cs="Arial"/>
                      <w:sz w:val="18"/>
                      <w:szCs w:val="18"/>
                    </w:rPr>
                    <w:t>Note 1:</w:t>
                  </w:r>
                  <w:r w:rsidRPr="005434F9">
                    <w:rPr>
                      <w:rFonts w:ascii="Calibri" w:eastAsia="Times New Roman" w:hAnsi="Calibri" w:cs="Calibri"/>
                      <w:sz w:val="18"/>
                      <w:szCs w:val="18"/>
                    </w:rPr>
                    <w:t xml:space="preserve"> </w:t>
                  </w:r>
                  <w:r w:rsidRPr="005434F9">
                    <w:rPr>
                      <w:rFonts w:ascii="Arial" w:eastAsia="Times New Roman" w:hAnsi="Arial" w:cs="Arial"/>
                      <w:sz w:val="18"/>
                      <w:szCs w:val="18"/>
                    </w:rPr>
                    <w:t>when SMTC &lt; = 40 ms, M2 = M3 = M4 = 1; and when SMTC &gt; 40 ms, M2 = 1.5, M3 = M4 = 2 </w:t>
                  </w:r>
                </w:p>
              </w:tc>
            </w:tr>
          </w:tbl>
          <w:p w14:paraId="76AA108B" w14:textId="71FA5E9E" w:rsidR="00631299" w:rsidRPr="005434F9" w:rsidRDefault="00631299" w:rsidP="00631299">
            <w:pPr>
              <w:spacing w:before="120" w:after="120"/>
            </w:pPr>
            <w:r w:rsidRPr="005434F9">
              <w:rPr>
                <w:b/>
              </w:rPr>
              <w:t>Observation 3</w:t>
            </w:r>
            <w:r w:rsidRPr="005434F9">
              <w:t xml:space="preserve">: For cell re-selection with speed up to 350 km/h, it is feasible to apply the same </w:t>
            </w:r>
            <w:r w:rsidRPr="005434F9">
              <w:lastRenderedPageBreak/>
              <w:t xml:space="preserve">scaling factor for NR FR1 HST to FR2. </w:t>
            </w:r>
          </w:p>
          <w:p w14:paraId="760D21F2" w14:textId="6706DA3D" w:rsidR="00D14EEE" w:rsidRPr="005434F9" w:rsidRDefault="00631299" w:rsidP="00631299">
            <w:pPr>
              <w:spacing w:before="120" w:after="120"/>
            </w:pPr>
            <w:r w:rsidRPr="005434F9">
              <w:rPr>
                <w:b/>
              </w:rPr>
              <w:t>Observation 4</w:t>
            </w:r>
            <w:r w:rsidRPr="005434F9">
              <w:t>: Based on Observation 7, N1 is upper bounded by 4, where the network is not expected to configure DRX cycle larger than 0.32 s.</w:t>
            </w:r>
          </w:p>
          <w:p w14:paraId="2BD8F45D" w14:textId="77777777" w:rsidR="0040191A" w:rsidRPr="005434F9" w:rsidRDefault="0040191A" w:rsidP="006B6916">
            <w:pPr>
              <w:spacing w:before="120" w:after="120"/>
            </w:pPr>
            <w:r w:rsidRPr="005434F9">
              <w:rPr>
                <w:rFonts w:eastAsia="Times New Roman"/>
                <w:b/>
              </w:rPr>
              <w:t xml:space="preserve">Proposal 4: </w:t>
            </w:r>
            <w:r w:rsidRPr="005434F9">
              <w:t>For FR2 HST, the cell reselection requirements are enhanced according to Table 1, where N1 ≤ 4; further discussions are needed to determine an appropriate value of N1.</w:t>
            </w:r>
          </w:p>
          <w:p w14:paraId="31258E4A" w14:textId="77777777" w:rsidR="005E0571" w:rsidRPr="005434F9" w:rsidRDefault="005E0571" w:rsidP="006B6916">
            <w:pPr>
              <w:spacing w:before="120" w:after="120"/>
              <w:rPr>
                <w:u w:val="single"/>
              </w:rPr>
            </w:pPr>
            <w:r w:rsidRPr="005434F9">
              <w:rPr>
                <w:u w:val="single"/>
              </w:rPr>
              <w:t>Signalling</w:t>
            </w:r>
          </w:p>
          <w:p w14:paraId="126007AF" w14:textId="77777777" w:rsidR="005E0571" w:rsidRPr="005434F9" w:rsidRDefault="005E0571" w:rsidP="006B6916">
            <w:pPr>
              <w:spacing w:before="120" w:after="120"/>
              <w:rPr>
                <w:u w:val="single"/>
              </w:rPr>
            </w:pPr>
            <w:r w:rsidRPr="005434F9">
              <w:rPr>
                <w:u w:val="single"/>
              </w:rPr>
              <w:t>RLM</w:t>
            </w:r>
          </w:p>
          <w:p w14:paraId="4FF607B5" w14:textId="5E4FB477" w:rsidR="005E0571" w:rsidRPr="005434F9" w:rsidRDefault="00F46B8B" w:rsidP="006B6916">
            <w:pPr>
              <w:spacing w:before="120" w:after="120"/>
            </w:pPr>
            <w:r w:rsidRPr="005434F9">
              <w:rPr>
                <w:b/>
              </w:rPr>
              <w:t>Observation 5</w:t>
            </w:r>
            <w:r w:rsidRPr="005434F9">
              <w:t>: For HST in FR1, non-HST RLM requirements apply.</w:t>
            </w:r>
          </w:p>
          <w:p w14:paraId="7A2F75A7" w14:textId="71817483" w:rsidR="00F46B8B" w:rsidRPr="005434F9" w:rsidRDefault="00F46B8B" w:rsidP="006B6916">
            <w:pPr>
              <w:spacing w:before="120" w:after="120"/>
            </w:pPr>
            <w:r w:rsidRPr="005434F9">
              <w:rPr>
                <w:b/>
              </w:rPr>
              <w:t>Proposal 5</w:t>
            </w:r>
            <w:r w:rsidRPr="005434F9">
              <w:t>: RAN4 to discuss the RLM evaluation period for Qout and Qin especially regarding the scaling factor N=8 and the factor P for HST in FR2.</w:t>
            </w:r>
          </w:p>
          <w:p w14:paraId="5B867E16" w14:textId="77777777" w:rsidR="002D484B" w:rsidRPr="005434F9" w:rsidRDefault="002D484B" w:rsidP="002D484B">
            <w:pPr>
              <w:spacing w:before="120" w:after="120"/>
              <w:rPr>
                <w:u w:val="single"/>
              </w:rPr>
            </w:pPr>
            <w:r w:rsidRPr="005434F9">
              <w:rPr>
                <w:u w:val="single"/>
              </w:rPr>
              <w:t>Link recovery procedures</w:t>
            </w:r>
          </w:p>
          <w:p w14:paraId="469FF1CD" w14:textId="68C766F9" w:rsidR="002D484B" w:rsidRPr="005434F9" w:rsidRDefault="002657A6" w:rsidP="002D484B">
            <w:pPr>
              <w:spacing w:before="120" w:after="120"/>
            </w:pPr>
            <w:r w:rsidRPr="005434F9">
              <w:rPr>
                <w:b/>
              </w:rPr>
              <w:t>Proposal 6</w:t>
            </w:r>
            <w:r w:rsidRPr="005434F9">
              <w:t xml:space="preserve">: </w:t>
            </w:r>
            <w:r w:rsidR="006B315A" w:rsidRPr="005434F9">
              <w:t>RAN4 to analyse and evaluate beam failure and candidate beam detection evaluation period for Q</w:t>
            </w:r>
            <w:r w:rsidR="006B315A" w:rsidRPr="005434F9">
              <w:rPr>
                <w:vertAlign w:val="subscript"/>
              </w:rPr>
              <w:t>out</w:t>
            </w:r>
            <w:r w:rsidR="006B315A" w:rsidRPr="005434F9">
              <w:t xml:space="preserve"> especially regarding the scaling factor N=8 and the factor P for FR2 HST scenario.</w:t>
            </w:r>
          </w:p>
          <w:p w14:paraId="43288F84" w14:textId="77C9BEA9" w:rsidR="006B315A" w:rsidRPr="005434F9" w:rsidRDefault="006B315A" w:rsidP="002D484B">
            <w:pPr>
              <w:spacing w:before="120" w:after="120"/>
              <w:rPr>
                <w:u w:val="single"/>
              </w:rPr>
            </w:pPr>
            <w:r w:rsidRPr="005434F9">
              <w:rPr>
                <w:u w:val="single"/>
              </w:rPr>
              <w:t>Flags</w:t>
            </w:r>
          </w:p>
          <w:p w14:paraId="11A45DB9" w14:textId="55C3FA01" w:rsidR="00F85FA1" w:rsidRPr="005434F9" w:rsidRDefault="00F85FA1" w:rsidP="002D484B">
            <w:pPr>
              <w:spacing w:before="120" w:after="120"/>
            </w:pPr>
            <w:r w:rsidRPr="005434F9">
              <w:t xml:space="preserve">[Moderator]: </w:t>
            </w:r>
            <w:r w:rsidR="00363C5C" w:rsidRPr="005434F9">
              <w:t>All items below are t</w:t>
            </w:r>
            <w:r w:rsidRPr="005434F9">
              <w:t>reated in Topic #1</w:t>
            </w:r>
          </w:p>
          <w:p w14:paraId="7AB5AC29" w14:textId="77777777" w:rsidR="006B315A" w:rsidRPr="005434F9" w:rsidRDefault="006B315A" w:rsidP="002D484B">
            <w:pPr>
              <w:spacing w:before="120" w:after="120"/>
              <w:rPr>
                <w:u w:val="single"/>
              </w:rPr>
            </w:pPr>
            <w:r w:rsidRPr="005434F9">
              <w:rPr>
                <w:u w:val="single"/>
              </w:rPr>
              <w:t>HST FR2 network deployment flag</w:t>
            </w:r>
          </w:p>
          <w:p w14:paraId="4D1AD98F" w14:textId="35C69891" w:rsidR="002657A6" w:rsidRPr="005434F9" w:rsidRDefault="002657A6" w:rsidP="002657A6">
            <w:pPr>
              <w:spacing w:before="120" w:after="120"/>
            </w:pPr>
            <w:r w:rsidRPr="005434F9">
              <w:rPr>
                <w:b/>
              </w:rPr>
              <w:t>Observation 6</w:t>
            </w:r>
            <w:r w:rsidRPr="005434F9">
              <w:t xml:space="preserve">: Network deployment flag to configure parameters for Rel-16 FR1 HST was added in TS 38.331 to indicate the UE that it shall apply the enhanced RRM requirements to support high speed up to 500 km/h.  </w:t>
            </w:r>
          </w:p>
          <w:p w14:paraId="5357E1B0" w14:textId="3C113720" w:rsidR="002657A6" w:rsidRPr="005434F9" w:rsidRDefault="002657A6" w:rsidP="002657A6">
            <w:pPr>
              <w:spacing w:before="120" w:after="120"/>
            </w:pPr>
            <w:r w:rsidRPr="005434F9">
              <w:rPr>
                <w:b/>
              </w:rPr>
              <w:t>Observation 7</w:t>
            </w:r>
            <w:r w:rsidRPr="005434F9">
              <w:t xml:space="preserve">: The existing highSpeedMeasFlag-r16 cannot be directly reused for FR2 HST, because FR2 HST is only required to support UE speed up to 350 km/h. </w:t>
            </w:r>
          </w:p>
          <w:p w14:paraId="7C8F6FDB" w14:textId="6499624A" w:rsidR="002657A6" w:rsidRPr="005434F9" w:rsidRDefault="002657A6" w:rsidP="002657A6">
            <w:pPr>
              <w:spacing w:before="120" w:after="120"/>
            </w:pPr>
            <w:r w:rsidRPr="005434F9">
              <w:rPr>
                <w:b/>
              </w:rPr>
              <w:t>Proposal 7</w:t>
            </w:r>
            <w:r w:rsidRPr="005434F9">
              <w:t xml:space="preserve">: For FR2 network deployment flag, Option 1: add flag to differentiate between the HST and non-HST scenarios </w:t>
            </w:r>
          </w:p>
          <w:p w14:paraId="3FB35BDF" w14:textId="77777777" w:rsidR="002657A6" w:rsidRPr="005434F9" w:rsidRDefault="002657A6" w:rsidP="002657A6">
            <w:pPr>
              <w:spacing w:before="120" w:after="120"/>
            </w:pPr>
            <w:r w:rsidRPr="005434F9">
              <w:rPr>
                <w:b/>
              </w:rPr>
              <w:t>Proposal 8</w:t>
            </w:r>
            <w:r w:rsidRPr="005434F9">
              <w:t>: Based on the RAN4 agreements, RAN4 to send an LS to RAN2 to inform about the need of new flag(s) for FR2 HST.</w:t>
            </w:r>
          </w:p>
          <w:p w14:paraId="45C7B011" w14:textId="77777777" w:rsidR="002657A6" w:rsidRPr="005434F9" w:rsidRDefault="00C93184" w:rsidP="002657A6">
            <w:pPr>
              <w:spacing w:before="120" w:after="120"/>
              <w:rPr>
                <w:u w:val="single"/>
              </w:rPr>
            </w:pPr>
            <w:r w:rsidRPr="005434F9">
              <w:rPr>
                <w:u w:val="single"/>
              </w:rPr>
              <w:t>HST FR2 uni-/bi-directional mode flag</w:t>
            </w:r>
          </w:p>
          <w:p w14:paraId="66EB384C" w14:textId="77777777" w:rsidR="00C93184" w:rsidRPr="005434F9" w:rsidRDefault="00C93184" w:rsidP="002657A6">
            <w:pPr>
              <w:spacing w:before="120" w:after="120"/>
            </w:pPr>
            <w:r w:rsidRPr="005434F9">
              <w:rPr>
                <w:b/>
              </w:rPr>
              <w:t>Proposal 9:</w:t>
            </w:r>
            <w:r w:rsidRPr="005434F9">
              <w:t xml:space="preserve"> For FR2 HST uni-/bidirectional, Option 2: Such a flag is not needed.</w:t>
            </w:r>
          </w:p>
          <w:p w14:paraId="4D4A7075" w14:textId="77777777" w:rsidR="00BC16EE" w:rsidRPr="005434F9" w:rsidRDefault="00BC16EE" w:rsidP="002657A6">
            <w:pPr>
              <w:spacing w:before="120" w:after="120"/>
              <w:rPr>
                <w:rStyle w:val="eop"/>
                <w:rFonts w:ascii="Arial" w:hAnsi="Arial" w:cs="Arial"/>
                <w:color w:val="000000"/>
                <w:shd w:val="clear" w:color="auto" w:fill="FFFFFF"/>
              </w:rPr>
            </w:pPr>
            <w:r w:rsidRPr="005434F9">
              <w:rPr>
                <w:rStyle w:val="normaltextrun"/>
                <w:rFonts w:ascii="Arial" w:hAnsi="Arial" w:cs="Arial"/>
                <w:color w:val="000000"/>
                <w:u w:val="single"/>
                <w:shd w:val="clear" w:color="auto" w:fill="FFFFFF"/>
              </w:rPr>
              <w:t>UE indication to the network about the support of HST FR2</w:t>
            </w:r>
            <w:r w:rsidRPr="005434F9">
              <w:rPr>
                <w:rStyle w:val="eop"/>
                <w:rFonts w:ascii="Arial" w:hAnsi="Arial" w:cs="Arial"/>
                <w:color w:val="000000"/>
                <w:shd w:val="clear" w:color="auto" w:fill="FFFFFF"/>
              </w:rPr>
              <w:t> </w:t>
            </w:r>
          </w:p>
          <w:p w14:paraId="0BA75B00" w14:textId="4C274E4E" w:rsidR="00BC16EE" w:rsidRPr="005434F9" w:rsidRDefault="00BC16EE" w:rsidP="00BC16EE">
            <w:pPr>
              <w:pStyle w:val="paragraph"/>
              <w:spacing w:before="0" w:beforeAutospacing="0" w:after="0" w:afterAutospacing="0"/>
              <w:rPr>
                <w:sz w:val="20"/>
                <w:szCs w:val="20"/>
              </w:rPr>
            </w:pPr>
            <w:r w:rsidRPr="005434F9">
              <w:rPr>
                <w:rStyle w:val="normaltextrun"/>
                <w:b/>
                <w:sz w:val="20"/>
                <w:szCs w:val="20"/>
              </w:rPr>
              <w:t>Observation 8</w:t>
            </w:r>
            <w:r w:rsidRPr="005434F9">
              <w:rPr>
                <w:rStyle w:val="normaltextrun"/>
                <w:sz w:val="20"/>
                <w:szCs w:val="20"/>
              </w:rPr>
              <w:t>:</w:t>
            </w:r>
            <w:r w:rsidR="00F448CB" w:rsidRPr="005434F9">
              <w:rPr>
                <w:rStyle w:val="normaltextrun"/>
                <w:sz w:val="20"/>
                <w:szCs w:val="20"/>
              </w:rPr>
              <w:t xml:space="preserve"> </w:t>
            </w:r>
            <w:r w:rsidRPr="005434F9">
              <w:rPr>
                <w:rStyle w:val="normaltextrun"/>
                <w:sz w:val="20"/>
                <w:szCs w:val="20"/>
              </w:rPr>
              <w:t>It is not clear from the WI whether an HST FR2 network should be capable to serve only HST FR2 CPEs or also other types of U</w:t>
            </w:r>
            <w:r w:rsidR="00B51D16" w:rsidRPr="005434F9">
              <w:rPr>
                <w:rStyle w:val="normaltextrun"/>
                <w:sz w:val="20"/>
                <w:szCs w:val="20"/>
              </w:rPr>
              <w:t>e</w:t>
            </w:r>
            <w:r w:rsidRPr="005434F9">
              <w:rPr>
                <w:rStyle w:val="normaltextrun"/>
                <w:sz w:val="20"/>
                <w:szCs w:val="20"/>
              </w:rPr>
              <w:t>s.</w:t>
            </w:r>
          </w:p>
          <w:p w14:paraId="2E5AB60A" w14:textId="399FDCB5" w:rsidR="00BC16EE" w:rsidRPr="005434F9" w:rsidRDefault="00BC16EE" w:rsidP="00BC16EE">
            <w:pPr>
              <w:pStyle w:val="paragraph"/>
              <w:spacing w:before="0" w:beforeAutospacing="0" w:after="0" w:afterAutospacing="0"/>
              <w:rPr>
                <w:sz w:val="20"/>
                <w:szCs w:val="20"/>
              </w:rPr>
            </w:pPr>
            <w:r w:rsidRPr="005434F9">
              <w:rPr>
                <w:rStyle w:val="normaltextrun"/>
                <w:b/>
                <w:sz w:val="20"/>
                <w:szCs w:val="20"/>
              </w:rPr>
              <w:t xml:space="preserve">Observation </w:t>
            </w:r>
            <w:r w:rsidR="00F448CB" w:rsidRPr="005434F9">
              <w:rPr>
                <w:rStyle w:val="normaltextrun"/>
                <w:b/>
                <w:sz w:val="20"/>
                <w:szCs w:val="20"/>
              </w:rPr>
              <w:t>9</w:t>
            </w:r>
            <w:r w:rsidRPr="005434F9">
              <w:rPr>
                <w:rStyle w:val="normaltextrun"/>
                <w:sz w:val="20"/>
                <w:szCs w:val="20"/>
              </w:rPr>
              <w:t>:</w:t>
            </w:r>
            <w:r w:rsidR="00F448CB" w:rsidRPr="005434F9">
              <w:rPr>
                <w:rStyle w:val="normaltextrun"/>
                <w:sz w:val="20"/>
                <w:szCs w:val="20"/>
              </w:rPr>
              <w:t xml:space="preserve"> </w:t>
            </w:r>
            <w:r w:rsidRPr="005434F9">
              <w:rPr>
                <w:rStyle w:val="normaltextrun"/>
                <w:sz w:val="20"/>
                <w:szCs w:val="20"/>
              </w:rPr>
              <w:t>The benefit of introducing a UE capability field indicating about the support of FR2 HST needs to be clarified by RAN4.</w:t>
            </w:r>
            <w:r w:rsidRPr="005434F9">
              <w:rPr>
                <w:rStyle w:val="eop"/>
                <w:sz w:val="20"/>
                <w:szCs w:val="20"/>
              </w:rPr>
              <w:t> </w:t>
            </w:r>
          </w:p>
          <w:p w14:paraId="071144D4" w14:textId="77777777" w:rsidR="00BC16EE" w:rsidRPr="005434F9" w:rsidRDefault="00F448CB" w:rsidP="002657A6">
            <w:pPr>
              <w:spacing w:before="120" w:after="120"/>
              <w:rPr>
                <w:rStyle w:val="normaltextrun"/>
                <w:u w:val="single"/>
              </w:rPr>
            </w:pPr>
            <w:r w:rsidRPr="005434F9">
              <w:rPr>
                <w:rStyle w:val="normaltextrun"/>
                <w:rFonts w:ascii="Arial" w:hAnsi="Arial" w:cs="Arial"/>
                <w:color w:val="000000"/>
                <w:u w:val="single"/>
                <w:shd w:val="clear" w:color="auto" w:fill="FFFFFF"/>
              </w:rPr>
              <w:t>UE capability field on the support of bidirectional operation</w:t>
            </w:r>
          </w:p>
          <w:p w14:paraId="5AB15849" w14:textId="651D17CB" w:rsidR="00F448CB" w:rsidRPr="005434F9" w:rsidRDefault="00F448CB" w:rsidP="00F448CB">
            <w:pPr>
              <w:spacing w:before="120" w:after="120"/>
            </w:pPr>
            <w:r w:rsidRPr="005434F9">
              <w:rPr>
                <w:b/>
              </w:rPr>
              <w:t>Proposal 10</w:t>
            </w:r>
            <w:r w:rsidRPr="005434F9">
              <w:t>: UE supporting HST FR2 mode shall support both unidirectional and bidirectional deployments.</w:t>
            </w:r>
          </w:p>
          <w:p w14:paraId="07FFA288" w14:textId="0E120A2D" w:rsidR="00F448CB" w:rsidRPr="005434F9" w:rsidRDefault="00F448CB" w:rsidP="00F448CB">
            <w:pPr>
              <w:spacing w:before="120" w:after="120"/>
            </w:pPr>
            <w:r w:rsidRPr="005434F9">
              <w:rPr>
                <w:b/>
              </w:rPr>
              <w:t>Proposal 11</w:t>
            </w:r>
            <w:r w:rsidRPr="005434F9">
              <w:t>: No need for the UE to indicate the support of bidirectional deployment modes to the network.</w:t>
            </w:r>
          </w:p>
        </w:tc>
      </w:tr>
    </w:tbl>
    <w:p w14:paraId="23CD4BDC" w14:textId="77777777" w:rsidR="003067E9" w:rsidRPr="005434F9" w:rsidRDefault="003067E9" w:rsidP="003067E9"/>
    <w:p w14:paraId="15E3F1F8" w14:textId="77777777" w:rsidR="003067E9" w:rsidRPr="005434F9" w:rsidRDefault="003067E9" w:rsidP="003067E9">
      <w:pPr>
        <w:pStyle w:val="Heading2"/>
      </w:pPr>
      <w:r w:rsidRPr="005434F9">
        <w:t>Open issues summary</w:t>
      </w:r>
    </w:p>
    <w:p w14:paraId="3C98074D" w14:textId="62A0CE7A" w:rsidR="00732F8B" w:rsidRPr="005434F9" w:rsidRDefault="003067E9" w:rsidP="007B5B35">
      <w:pPr>
        <w:rPr>
          <w:i/>
          <w:color w:val="0070C0"/>
          <w:lang w:eastAsia="zh-CN"/>
        </w:rPr>
      </w:pPr>
      <w:r w:rsidRPr="005434F9">
        <w:rPr>
          <w:i/>
          <w:color w:val="0070C0"/>
        </w:rPr>
        <w:t>Before e-Meeting, moderators shall summarize list of open issues, candidate options and possible WF (if applicable) based on companies’ contributions.</w:t>
      </w:r>
    </w:p>
    <w:p w14:paraId="0A164087" w14:textId="26B032C8" w:rsidR="003067E9" w:rsidRPr="005434F9" w:rsidRDefault="003067E9" w:rsidP="003067E9">
      <w:pPr>
        <w:pStyle w:val="Heading3"/>
        <w:rPr>
          <w:sz w:val="24"/>
          <w:szCs w:val="16"/>
        </w:rPr>
      </w:pPr>
      <w:r w:rsidRPr="005434F9">
        <w:rPr>
          <w:sz w:val="24"/>
          <w:szCs w:val="16"/>
        </w:rPr>
        <w:t xml:space="preserve">Sub-topic </w:t>
      </w:r>
      <w:r w:rsidR="00B95F0A" w:rsidRPr="005434F9">
        <w:rPr>
          <w:sz w:val="24"/>
          <w:szCs w:val="16"/>
        </w:rPr>
        <w:t>3</w:t>
      </w:r>
      <w:r w:rsidRPr="005434F9">
        <w:rPr>
          <w:sz w:val="24"/>
          <w:szCs w:val="16"/>
        </w:rPr>
        <w:t>-</w:t>
      </w:r>
      <w:r w:rsidR="00B95F0A" w:rsidRPr="005434F9">
        <w:rPr>
          <w:sz w:val="24"/>
          <w:szCs w:val="16"/>
        </w:rPr>
        <w:t>1</w:t>
      </w:r>
      <w:r w:rsidRPr="005434F9">
        <w:rPr>
          <w:sz w:val="24"/>
          <w:szCs w:val="16"/>
        </w:rPr>
        <w:t xml:space="preserve">: </w:t>
      </w:r>
      <w:r w:rsidR="00E73915" w:rsidRPr="005434F9">
        <w:rPr>
          <w:sz w:val="24"/>
          <w:szCs w:val="16"/>
        </w:rPr>
        <w:t>Connected state mobility</w:t>
      </w:r>
    </w:p>
    <w:p w14:paraId="12B631E5" w14:textId="77777777" w:rsidR="003067E9" w:rsidRPr="005434F9" w:rsidRDefault="003067E9" w:rsidP="003067E9">
      <w:pPr>
        <w:rPr>
          <w:i/>
          <w:color w:val="0070C0"/>
          <w:lang w:eastAsia="zh-CN"/>
        </w:rPr>
      </w:pPr>
      <w:r w:rsidRPr="005434F9">
        <w:rPr>
          <w:i/>
          <w:color w:val="0070C0"/>
          <w:lang w:eastAsia="zh-CN"/>
        </w:rPr>
        <w:t xml:space="preserve">Sub-topic description </w:t>
      </w:r>
    </w:p>
    <w:p w14:paraId="72A4D02A" w14:textId="77777777" w:rsidR="003067E9" w:rsidRPr="005434F9" w:rsidRDefault="003067E9" w:rsidP="003067E9">
      <w:pPr>
        <w:rPr>
          <w:i/>
          <w:color w:val="0070C0"/>
          <w:lang w:eastAsia="zh-CN"/>
        </w:rPr>
      </w:pPr>
      <w:r w:rsidRPr="005434F9">
        <w:rPr>
          <w:i/>
          <w:color w:val="0070C0"/>
          <w:lang w:eastAsia="zh-CN"/>
        </w:rPr>
        <w:t>Open issues and candidate options before e-meeting:</w:t>
      </w:r>
    </w:p>
    <w:p w14:paraId="37D2E161" w14:textId="18A060D5" w:rsidR="003067E9" w:rsidRPr="00A449ED" w:rsidRDefault="003067E9" w:rsidP="003067E9">
      <w:pPr>
        <w:pStyle w:val="Heading4"/>
        <w:rPr>
          <w:lang w:val="en-US"/>
        </w:rPr>
      </w:pPr>
      <w:r w:rsidRPr="00A449ED">
        <w:rPr>
          <w:lang w:val="en-US"/>
        </w:rPr>
        <w:lastRenderedPageBreak/>
        <w:t xml:space="preserve">Issue </w:t>
      </w:r>
      <w:r w:rsidR="00B95F0A" w:rsidRPr="00A449ED">
        <w:rPr>
          <w:lang w:val="en-US"/>
        </w:rPr>
        <w:t>3</w:t>
      </w:r>
      <w:r w:rsidRPr="00A449ED">
        <w:rPr>
          <w:lang w:val="en-US"/>
        </w:rPr>
        <w:t>-</w:t>
      </w:r>
      <w:r w:rsidR="00B95F0A" w:rsidRPr="00A449ED">
        <w:rPr>
          <w:lang w:val="en-US"/>
        </w:rPr>
        <w:t>1</w:t>
      </w:r>
      <w:r w:rsidRPr="00A449ED">
        <w:rPr>
          <w:lang w:val="en-US"/>
        </w:rPr>
        <w:t xml:space="preserve">-1: </w:t>
      </w:r>
      <w:r w:rsidR="00387F78" w:rsidRPr="00A449ED">
        <w:rPr>
          <w:lang w:val="en-US"/>
        </w:rPr>
        <w:t xml:space="preserve">Requirements </w:t>
      </w:r>
      <w:r w:rsidR="00EC6EC5" w:rsidRPr="00A449ED">
        <w:rPr>
          <w:lang w:val="en-US"/>
        </w:rPr>
        <w:t>for</w:t>
      </w:r>
      <w:r w:rsidR="00387F78" w:rsidRPr="00A449ED">
        <w:rPr>
          <w:lang w:val="en-US"/>
        </w:rPr>
        <w:t xml:space="preserve"> lon</w:t>
      </w:r>
      <w:r w:rsidR="003A7178" w:rsidRPr="00A449ED">
        <w:rPr>
          <w:lang w:val="en-US"/>
        </w:rPr>
        <w:t>g</w:t>
      </w:r>
      <w:r w:rsidR="00387F78" w:rsidRPr="00A449ED">
        <w:rPr>
          <w:lang w:val="en-US"/>
        </w:rPr>
        <w:t xml:space="preserve"> DRX configurations</w:t>
      </w:r>
    </w:p>
    <w:p w14:paraId="457472B0" w14:textId="5749D60D" w:rsidR="003A7178" w:rsidRPr="005434F9" w:rsidRDefault="003067E9" w:rsidP="003A7178">
      <w:pPr>
        <w:pStyle w:val="ListParagraph"/>
        <w:numPr>
          <w:ilvl w:val="0"/>
          <w:numId w:val="4"/>
        </w:numPr>
        <w:ind w:firstLineChars="0"/>
        <w:rPr>
          <w:rFonts w:eastAsia="SimSun"/>
          <w:szCs w:val="24"/>
          <w:lang w:eastAsia="zh-CN"/>
        </w:rPr>
      </w:pPr>
      <w:r w:rsidRPr="005434F9">
        <w:rPr>
          <w:szCs w:val="24"/>
          <w:lang w:eastAsia="zh-CN"/>
        </w:rPr>
        <w:t>[Moderator]:</w:t>
      </w:r>
      <w:r w:rsidR="00387F78" w:rsidRPr="005434F9">
        <w:rPr>
          <w:szCs w:val="24"/>
          <w:lang w:eastAsia="zh-CN"/>
        </w:rPr>
        <w:br/>
        <w:t xml:space="preserve">At the previous meeting it was agreed to </w:t>
      </w:r>
      <w:r w:rsidR="00C155D5" w:rsidRPr="005434F9">
        <w:rPr>
          <w:szCs w:val="24"/>
          <w:lang w:eastAsia="zh-CN"/>
        </w:rPr>
        <w:t xml:space="preserve">“Define requirements for the short DRX configurations (≤ [80] ms)” and </w:t>
      </w:r>
      <w:r w:rsidR="000D4765" w:rsidRPr="005434F9">
        <w:rPr>
          <w:szCs w:val="24"/>
          <w:lang w:eastAsia="zh-CN"/>
        </w:rPr>
        <w:t>“</w:t>
      </w:r>
      <w:r w:rsidR="000D4765" w:rsidRPr="005434F9">
        <w:rPr>
          <w:rFonts w:eastAsia="SimSun"/>
          <w:szCs w:val="24"/>
          <w:lang w:eastAsia="zh-CN"/>
        </w:rPr>
        <w:t>FFS whether to define requirements for long DRX configurations (&gt; [80] ms)</w:t>
      </w:r>
      <w:r w:rsidR="000D4765" w:rsidRPr="005434F9">
        <w:rPr>
          <w:szCs w:val="24"/>
          <w:lang w:eastAsia="zh-CN"/>
        </w:rPr>
        <w:t>”</w:t>
      </w:r>
      <w:r w:rsidR="001A66D8" w:rsidRPr="005434F9">
        <w:rPr>
          <w:szCs w:val="24"/>
          <w:lang w:eastAsia="zh-CN"/>
        </w:rPr>
        <w:t>:</w:t>
      </w:r>
    </w:p>
    <w:p w14:paraId="447E63E5" w14:textId="71CD7812" w:rsidR="00A51A56" w:rsidRPr="005434F9" w:rsidRDefault="00A51A56" w:rsidP="00A51A56">
      <w:pPr>
        <w:pStyle w:val="ListParagraph"/>
        <w:numPr>
          <w:ilvl w:val="1"/>
          <w:numId w:val="4"/>
        </w:numPr>
        <w:ind w:firstLineChars="0"/>
        <w:rPr>
          <w:rFonts w:eastAsia="SimSun"/>
          <w:szCs w:val="24"/>
          <w:lang w:eastAsia="zh-CN"/>
        </w:rPr>
      </w:pPr>
      <w:r w:rsidRPr="005434F9">
        <w:rPr>
          <w:rFonts w:eastAsia="SimSun"/>
          <w:szCs w:val="24"/>
          <w:lang w:eastAsia="zh-CN"/>
        </w:rPr>
        <w:t xml:space="preserve">Option 1: Do not define any requirements </w:t>
      </w:r>
    </w:p>
    <w:p w14:paraId="6DA098A7" w14:textId="5D51FCC4" w:rsidR="00A51A56" w:rsidRPr="005434F9" w:rsidRDefault="00A51A56" w:rsidP="00A51A56">
      <w:pPr>
        <w:pStyle w:val="ListParagraph"/>
        <w:numPr>
          <w:ilvl w:val="1"/>
          <w:numId w:val="4"/>
        </w:numPr>
        <w:ind w:firstLineChars="0"/>
        <w:rPr>
          <w:rFonts w:eastAsia="SimSun"/>
          <w:szCs w:val="24"/>
          <w:lang w:eastAsia="zh-CN"/>
        </w:rPr>
      </w:pPr>
      <w:r w:rsidRPr="005434F9">
        <w:rPr>
          <w:rFonts w:eastAsia="SimSun"/>
          <w:szCs w:val="24"/>
          <w:lang w:eastAsia="zh-CN"/>
        </w:rPr>
        <w:t xml:space="preserve">Option 2: Apply existing R16 FR2 requirements </w:t>
      </w:r>
    </w:p>
    <w:p w14:paraId="27B90831" w14:textId="5B52120C" w:rsidR="00A51A56" w:rsidRPr="005434F9" w:rsidRDefault="00A51A56" w:rsidP="00A51A56">
      <w:pPr>
        <w:pStyle w:val="ListParagraph"/>
        <w:numPr>
          <w:ilvl w:val="1"/>
          <w:numId w:val="4"/>
        </w:numPr>
        <w:ind w:firstLineChars="0"/>
        <w:rPr>
          <w:rFonts w:eastAsia="SimSun"/>
          <w:szCs w:val="24"/>
          <w:lang w:eastAsia="zh-CN"/>
        </w:rPr>
      </w:pPr>
      <w:r w:rsidRPr="005434F9">
        <w:rPr>
          <w:rFonts w:eastAsia="SimSun"/>
          <w:szCs w:val="24"/>
          <w:lang w:eastAsia="zh-CN"/>
        </w:rPr>
        <w:t xml:space="preserve">Option 3: Apply requirements for short DRX configurations </w:t>
      </w:r>
    </w:p>
    <w:p w14:paraId="46A598A6" w14:textId="007C0D6E" w:rsidR="001A66D8" w:rsidRPr="005434F9" w:rsidRDefault="00A51A56" w:rsidP="00A51A56">
      <w:pPr>
        <w:pStyle w:val="ListParagraph"/>
        <w:numPr>
          <w:ilvl w:val="1"/>
          <w:numId w:val="4"/>
        </w:numPr>
        <w:ind w:firstLineChars="0"/>
        <w:rPr>
          <w:rFonts w:eastAsia="SimSun"/>
          <w:szCs w:val="24"/>
          <w:lang w:eastAsia="zh-CN"/>
        </w:rPr>
      </w:pPr>
      <w:r w:rsidRPr="005434F9">
        <w:rPr>
          <w:rFonts w:eastAsia="SimSun"/>
          <w:szCs w:val="24"/>
          <w:lang w:eastAsia="zh-CN"/>
        </w:rPr>
        <w:t>Option 4: Define enhanced requirements</w:t>
      </w:r>
    </w:p>
    <w:p w14:paraId="2E6DB409" w14:textId="77777777" w:rsidR="00AE41DC" w:rsidRPr="005434F9" w:rsidRDefault="003067E9" w:rsidP="00AE41DC">
      <w:pPr>
        <w:pStyle w:val="ListParagraph"/>
        <w:numPr>
          <w:ilvl w:val="0"/>
          <w:numId w:val="4"/>
        </w:numPr>
        <w:ind w:firstLineChars="0"/>
        <w:rPr>
          <w:rFonts w:eastAsia="SimSun"/>
          <w:szCs w:val="24"/>
          <w:lang w:eastAsia="zh-CN"/>
        </w:rPr>
      </w:pPr>
      <w:r w:rsidRPr="005434F9">
        <w:rPr>
          <w:szCs w:val="24"/>
          <w:lang w:eastAsia="zh-CN"/>
        </w:rPr>
        <w:t>Proposals and/or Observations</w:t>
      </w:r>
    </w:p>
    <w:p w14:paraId="1C6F0131" w14:textId="77777777" w:rsidR="00AE41DC" w:rsidRPr="005434F9" w:rsidRDefault="003067E9" w:rsidP="00AE41DC">
      <w:pPr>
        <w:pStyle w:val="ListParagraph"/>
        <w:numPr>
          <w:ilvl w:val="1"/>
          <w:numId w:val="4"/>
        </w:numPr>
        <w:ind w:firstLineChars="0"/>
        <w:rPr>
          <w:rFonts w:eastAsia="SimSun"/>
          <w:szCs w:val="24"/>
          <w:lang w:eastAsia="zh-CN"/>
        </w:rPr>
      </w:pPr>
      <w:r w:rsidRPr="005434F9">
        <w:rPr>
          <w:szCs w:val="24"/>
          <w:lang w:eastAsia="zh-CN"/>
        </w:rPr>
        <w:t>Option 1</w:t>
      </w:r>
      <w:r w:rsidR="000D4765" w:rsidRPr="005434F9">
        <w:rPr>
          <w:szCs w:val="24"/>
          <w:lang w:eastAsia="zh-CN"/>
        </w:rPr>
        <w:t>(</w:t>
      </w:r>
      <w:r w:rsidR="009F00E3" w:rsidRPr="005434F9">
        <w:rPr>
          <w:szCs w:val="24"/>
          <w:lang w:eastAsia="zh-CN"/>
        </w:rPr>
        <w:t xml:space="preserve">Apple, </w:t>
      </w:r>
      <w:r w:rsidR="000D4765" w:rsidRPr="005434F9">
        <w:rPr>
          <w:szCs w:val="24"/>
          <w:lang w:eastAsia="zh-CN"/>
        </w:rPr>
        <w:t>CATT</w:t>
      </w:r>
      <w:r w:rsidR="005C27F8" w:rsidRPr="005434F9">
        <w:rPr>
          <w:szCs w:val="24"/>
          <w:lang w:eastAsia="zh-CN"/>
        </w:rPr>
        <w:t>, Huawei</w:t>
      </w:r>
      <w:r w:rsidR="000D4765" w:rsidRPr="005434F9">
        <w:rPr>
          <w:szCs w:val="24"/>
          <w:lang w:eastAsia="zh-CN"/>
        </w:rPr>
        <w:t>)</w:t>
      </w:r>
      <w:r w:rsidRPr="005434F9">
        <w:rPr>
          <w:szCs w:val="24"/>
          <w:lang w:eastAsia="zh-CN"/>
        </w:rPr>
        <w:t xml:space="preserve">: </w:t>
      </w:r>
      <w:r w:rsidR="00A51A56" w:rsidRPr="005434F9">
        <w:t>Apply</w:t>
      </w:r>
      <w:r w:rsidR="009F00E3" w:rsidRPr="005434F9">
        <w:t xml:space="preserve"> existing R16 requirement</w:t>
      </w:r>
      <w:r w:rsidR="00A51A56" w:rsidRPr="005434F9">
        <w:t>s</w:t>
      </w:r>
    </w:p>
    <w:p w14:paraId="52B32E00" w14:textId="77777777" w:rsidR="00AE41DC" w:rsidRPr="005434F9" w:rsidRDefault="003067E9" w:rsidP="00AE41DC">
      <w:pPr>
        <w:pStyle w:val="ListParagraph"/>
        <w:numPr>
          <w:ilvl w:val="1"/>
          <w:numId w:val="4"/>
        </w:numPr>
        <w:ind w:firstLineChars="0"/>
        <w:rPr>
          <w:rFonts w:eastAsia="SimSun"/>
          <w:szCs w:val="24"/>
          <w:lang w:eastAsia="zh-CN"/>
        </w:rPr>
      </w:pPr>
      <w:r w:rsidRPr="005434F9">
        <w:rPr>
          <w:szCs w:val="24"/>
          <w:lang w:eastAsia="zh-CN"/>
        </w:rPr>
        <w:t>Option 2</w:t>
      </w:r>
      <w:r w:rsidR="00A51A56" w:rsidRPr="005434F9">
        <w:rPr>
          <w:szCs w:val="24"/>
          <w:lang w:eastAsia="zh-CN"/>
        </w:rPr>
        <w:t>(</w:t>
      </w:r>
      <w:r w:rsidR="00441683" w:rsidRPr="005434F9">
        <w:rPr>
          <w:szCs w:val="24"/>
          <w:lang w:eastAsia="zh-CN"/>
        </w:rPr>
        <w:t>Ericsson</w:t>
      </w:r>
      <w:r w:rsidR="00A51A56" w:rsidRPr="005434F9">
        <w:rPr>
          <w:szCs w:val="24"/>
          <w:lang w:eastAsia="zh-CN"/>
        </w:rPr>
        <w:t>)</w:t>
      </w:r>
      <w:r w:rsidRPr="005434F9">
        <w:rPr>
          <w:szCs w:val="24"/>
          <w:lang w:eastAsia="zh-CN"/>
        </w:rPr>
        <w:t xml:space="preserve">: </w:t>
      </w:r>
      <w:r w:rsidR="00441683" w:rsidRPr="005434F9">
        <w:rPr>
          <w:szCs w:val="24"/>
          <w:lang w:eastAsia="zh-CN"/>
        </w:rPr>
        <w:t>Apply requirements for short DRX configurations</w:t>
      </w:r>
    </w:p>
    <w:p w14:paraId="1B550423" w14:textId="41617430" w:rsidR="00EC6EC5" w:rsidRPr="005434F9" w:rsidRDefault="00EC6EC5" w:rsidP="00AE41DC">
      <w:pPr>
        <w:pStyle w:val="ListParagraph"/>
        <w:numPr>
          <w:ilvl w:val="1"/>
          <w:numId w:val="4"/>
        </w:numPr>
        <w:ind w:firstLineChars="0"/>
        <w:rPr>
          <w:rFonts w:eastAsia="SimSun"/>
          <w:szCs w:val="24"/>
          <w:lang w:eastAsia="zh-CN"/>
        </w:rPr>
      </w:pPr>
      <w:r w:rsidRPr="005434F9">
        <w:rPr>
          <w:rFonts w:eastAsia="SimSun"/>
          <w:szCs w:val="24"/>
          <w:lang w:eastAsia="zh-CN"/>
        </w:rPr>
        <w:t xml:space="preserve">Option 3(CMCC): </w:t>
      </w:r>
      <w:r w:rsidRPr="005434F9">
        <w:t>When the target maximum velocity is determined, the upper bound of DRX cycle to define the enhanced requirements can be further discussed.</w:t>
      </w:r>
    </w:p>
    <w:p w14:paraId="3DE46858" w14:textId="77777777" w:rsidR="00AE41DC" w:rsidRPr="005434F9" w:rsidRDefault="003067E9" w:rsidP="00AE41DC">
      <w:pPr>
        <w:pStyle w:val="ListParagraph"/>
        <w:numPr>
          <w:ilvl w:val="0"/>
          <w:numId w:val="4"/>
        </w:numPr>
        <w:overflowPunct/>
        <w:autoSpaceDE/>
        <w:autoSpaceDN/>
        <w:adjustRightInd/>
        <w:spacing w:after="120"/>
        <w:ind w:firstLineChars="0"/>
        <w:textAlignment w:val="auto"/>
        <w:rPr>
          <w:rFonts w:eastAsia="SimSun"/>
          <w:szCs w:val="24"/>
          <w:lang w:eastAsia="zh-CN"/>
        </w:rPr>
      </w:pPr>
      <w:r w:rsidRPr="005434F9">
        <w:rPr>
          <w:szCs w:val="24"/>
          <w:lang w:eastAsia="zh-CN"/>
        </w:rPr>
        <w:t>Recommended WF</w:t>
      </w:r>
    </w:p>
    <w:p w14:paraId="69DBFD3D" w14:textId="77777777" w:rsidR="00AE41DC" w:rsidRPr="005434F9" w:rsidRDefault="00B128AE" w:rsidP="00AE41DC">
      <w:pPr>
        <w:pStyle w:val="ListParagraph"/>
        <w:numPr>
          <w:ilvl w:val="1"/>
          <w:numId w:val="4"/>
        </w:numPr>
        <w:overflowPunct/>
        <w:autoSpaceDE/>
        <w:autoSpaceDN/>
        <w:adjustRightInd/>
        <w:spacing w:after="120"/>
        <w:ind w:firstLineChars="0"/>
        <w:textAlignment w:val="auto"/>
        <w:rPr>
          <w:rFonts w:eastAsia="SimSun"/>
          <w:szCs w:val="24"/>
          <w:lang w:eastAsia="zh-CN"/>
        </w:rPr>
      </w:pPr>
      <w:r w:rsidRPr="005434F9">
        <w:rPr>
          <w:szCs w:val="24"/>
          <w:lang w:eastAsia="zh-CN"/>
        </w:rPr>
        <w:t>Based on the above proposals/observations, t</w:t>
      </w:r>
      <w:r w:rsidR="000C022A" w:rsidRPr="005434F9">
        <w:rPr>
          <w:szCs w:val="24"/>
          <w:lang w:eastAsia="zh-CN"/>
        </w:rPr>
        <w:t xml:space="preserve">here is a general consensus to </w:t>
      </w:r>
      <w:r w:rsidR="004F35E9" w:rsidRPr="005434F9">
        <w:rPr>
          <w:szCs w:val="24"/>
          <w:lang w:eastAsia="zh-CN"/>
        </w:rPr>
        <w:t xml:space="preserve">define enhanced requirements for small DRX cycle </w:t>
      </w:r>
      <w:r w:rsidR="00A057B9" w:rsidRPr="005434F9">
        <w:rPr>
          <w:szCs w:val="24"/>
          <w:lang w:eastAsia="zh-CN"/>
        </w:rPr>
        <w:t>≤</w:t>
      </w:r>
      <w:r w:rsidR="004F35E9" w:rsidRPr="005434F9">
        <w:rPr>
          <w:szCs w:val="24"/>
          <w:lang w:eastAsia="zh-CN"/>
        </w:rPr>
        <w:t xml:space="preserve"> the upper bound. </w:t>
      </w:r>
      <w:r w:rsidR="00BB14D4" w:rsidRPr="005434F9">
        <w:rPr>
          <w:szCs w:val="24"/>
          <w:lang w:eastAsia="zh-CN"/>
        </w:rPr>
        <w:t>For</w:t>
      </w:r>
      <w:r w:rsidR="004F35E9" w:rsidRPr="005434F9">
        <w:rPr>
          <w:szCs w:val="24"/>
          <w:lang w:eastAsia="zh-CN"/>
        </w:rPr>
        <w:t xml:space="preserve"> DRX cycle </w:t>
      </w:r>
      <w:r w:rsidR="00A057B9" w:rsidRPr="005434F9">
        <w:rPr>
          <w:szCs w:val="24"/>
          <w:lang w:eastAsia="zh-CN"/>
        </w:rPr>
        <w:t>&gt;</w:t>
      </w:r>
      <w:r w:rsidR="004F35E9" w:rsidRPr="005434F9">
        <w:rPr>
          <w:szCs w:val="24"/>
          <w:lang w:eastAsia="zh-CN"/>
        </w:rPr>
        <w:t xml:space="preserve"> the upper bound</w:t>
      </w:r>
      <w:r w:rsidR="00BB14D4" w:rsidRPr="005434F9">
        <w:rPr>
          <w:szCs w:val="24"/>
          <w:lang w:eastAsia="zh-CN"/>
        </w:rPr>
        <w:t>, existing Rel-16 FR2 requirements are reused</w:t>
      </w:r>
      <w:r w:rsidR="004F35E9" w:rsidRPr="005434F9">
        <w:rPr>
          <w:szCs w:val="24"/>
          <w:lang w:eastAsia="zh-CN"/>
        </w:rPr>
        <w:t xml:space="preserve">. However, companies have different views on what the upper bound of DRX cycle </w:t>
      </w:r>
      <w:r w:rsidR="00BB14D4" w:rsidRPr="005434F9">
        <w:rPr>
          <w:szCs w:val="24"/>
          <w:lang w:eastAsia="zh-CN"/>
        </w:rPr>
        <w:t>should be</w:t>
      </w:r>
      <w:r w:rsidR="004F35E9" w:rsidRPr="005434F9">
        <w:rPr>
          <w:szCs w:val="24"/>
          <w:lang w:eastAsia="zh-CN"/>
        </w:rPr>
        <w:t xml:space="preserve">. </w:t>
      </w:r>
      <w:r w:rsidR="00BB14D4" w:rsidRPr="005434F9">
        <w:rPr>
          <w:szCs w:val="24"/>
          <w:lang w:eastAsia="zh-CN"/>
        </w:rPr>
        <w:t>One company suggested that the upper bound of DRX cycle can be discussed once the target maximum CPE speed is finalized. The target maximum speed is discussed in Issue 1-1-1.</w:t>
      </w:r>
    </w:p>
    <w:p w14:paraId="76FAF2CF" w14:textId="6FFC8099" w:rsidR="00BB14D4" w:rsidRPr="005434F9" w:rsidRDefault="00BB14D4" w:rsidP="00AE41DC">
      <w:pPr>
        <w:pStyle w:val="ListParagraph"/>
        <w:numPr>
          <w:ilvl w:val="1"/>
          <w:numId w:val="4"/>
        </w:numPr>
        <w:overflowPunct/>
        <w:autoSpaceDE/>
        <w:autoSpaceDN/>
        <w:adjustRightInd/>
        <w:spacing w:after="120"/>
        <w:ind w:firstLineChars="0"/>
        <w:textAlignment w:val="auto"/>
        <w:rPr>
          <w:rFonts w:eastAsia="SimSun"/>
          <w:szCs w:val="24"/>
          <w:lang w:eastAsia="zh-CN"/>
        </w:rPr>
      </w:pPr>
      <w:r w:rsidRPr="005434F9">
        <w:rPr>
          <w:szCs w:val="24"/>
          <w:lang w:eastAsia="zh-CN"/>
        </w:rPr>
        <w:t>The upper bound of DRX cycle is FFS</w:t>
      </w:r>
      <w:r w:rsidR="00245391" w:rsidRPr="005434F9">
        <w:rPr>
          <w:szCs w:val="24"/>
          <w:lang w:eastAsia="zh-CN"/>
        </w:rPr>
        <w:t xml:space="preserve"> pending on </w:t>
      </w:r>
      <w:r w:rsidR="0001430D" w:rsidRPr="005434F9">
        <w:rPr>
          <w:szCs w:val="24"/>
          <w:lang w:eastAsia="zh-CN"/>
        </w:rPr>
        <w:t xml:space="preserve">the outcome of </w:t>
      </w:r>
      <w:r w:rsidR="00245391" w:rsidRPr="005434F9">
        <w:rPr>
          <w:szCs w:val="24"/>
          <w:lang w:eastAsia="zh-CN"/>
        </w:rPr>
        <w:t>the maximum target CPE speed</w:t>
      </w:r>
      <w:r w:rsidR="006B585F" w:rsidRPr="005434F9">
        <w:rPr>
          <w:szCs w:val="24"/>
          <w:lang w:eastAsia="zh-CN"/>
        </w:rPr>
        <w:t xml:space="preserve"> discussion</w:t>
      </w:r>
      <w:r w:rsidR="00245391" w:rsidRPr="005434F9">
        <w:rPr>
          <w:szCs w:val="24"/>
          <w:lang w:eastAsia="zh-CN"/>
        </w:rPr>
        <w:t>.</w:t>
      </w:r>
    </w:p>
    <w:p w14:paraId="44DE5642" w14:textId="326923D2" w:rsidR="007B5B35" w:rsidRPr="005434F9" w:rsidRDefault="007B5B35" w:rsidP="00AE41DC">
      <w:pPr>
        <w:pStyle w:val="ListParagraph"/>
        <w:numPr>
          <w:ilvl w:val="1"/>
          <w:numId w:val="4"/>
        </w:numPr>
        <w:overflowPunct/>
        <w:autoSpaceDE/>
        <w:autoSpaceDN/>
        <w:adjustRightInd/>
        <w:spacing w:after="120"/>
        <w:ind w:firstLineChars="0"/>
        <w:textAlignment w:val="auto"/>
        <w:rPr>
          <w:rFonts w:eastAsia="SimSun"/>
          <w:szCs w:val="24"/>
          <w:lang w:eastAsia="zh-CN"/>
        </w:rPr>
      </w:pPr>
      <w:r w:rsidRPr="005434F9">
        <w:rPr>
          <w:szCs w:val="24"/>
          <w:lang w:eastAsia="zh-CN"/>
        </w:rPr>
        <w:t>Continue the discussion in the 1</w:t>
      </w:r>
      <w:r w:rsidRPr="00A449ED">
        <w:rPr>
          <w:szCs w:val="24"/>
          <w:vertAlign w:val="superscript"/>
          <w:lang w:eastAsia="zh-CN"/>
        </w:rPr>
        <w:t>st</w:t>
      </w:r>
      <w:r w:rsidRPr="005434F9">
        <w:rPr>
          <w:szCs w:val="24"/>
          <w:lang w:eastAsia="zh-CN"/>
        </w:rPr>
        <w:t xml:space="preserve"> round.</w:t>
      </w:r>
    </w:p>
    <w:p w14:paraId="40F57552" w14:textId="77777777" w:rsidR="003067E9" w:rsidRPr="005434F9" w:rsidRDefault="003067E9" w:rsidP="00160900">
      <w:pPr>
        <w:spacing w:after="120"/>
        <w:rPr>
          <w:szCs w:val="24"/>
          <w:lang w:eastAsia="zh-CN"/>
        </w:rPr>
      </w:pPr>
    </w:p>
    <w:p w14:paraId="23A29D83" w14:textId="77777777" w:rsidR="003067E9" w:rsidRPr="005434F9" w:rsidRDefault="003067E9" w:rsidP="003067E9">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3067E9" w:rsidRPr="005434F9" w14:paraId="1C59777C" w14:textId="77777777" w:rsidTr="005F2CC0">
        <w:tc>
          <w:tcPr>
            <w:tcW w:w="1339" w:type="dxa"/>
          </w:tcPr>
          <w:p w14:paraId="30817273" w14:textId="77777777" w:rsidR="003067E9" w:rsidRPr="005434F9" w:rsidRDefault="003067E9" w:rsidP="00B1186F">
            <w:pPr>
              <w:spacing w:after="120"/>
              <w:rPr>
                <w:rFonts w:eastAsiaTheme="minorEastAsia"/>
                <w:b/>
                <w:lang w:eastAsia="zh-CN"/>
              </w:rPr>
            </w:pPr>
            <w:r w:rsidRPr="005434F9">
              <w:rPr>
                <w:rFonts w:eastAsiaTheme="minorEastAsia"/>
                <w:b/>
                <w:lang w:eastAsia="zh-CN"/>
              </w:rPr>
              <w:t>Company</w:t>
            </w:r>
          </w:p>
        </w:tc>
        <w:tc>
          <w:tcPr>
            <w:tcW w:w="8292" w:type="dxa"/>
          </w:tcPr>
          <w:p w14:paraId="711060AB" w14:textId="77777777" w:rsidR="003067E9" w:rsidRPr="005434F9" w:rsidRDefault="003067E9" w:rsidP="00B1186F">
            <w:pPr>
              <w:spacing w:after="120"/>
              <w:rPr>
                <w:rFonts w:eastAsiaTheme="minorEastAsia"/>
                <w:b/>
                <w:lang w:eastAsia="zh-CN"/>
              </w:rPr>
            </w:pPr>
            <w:r w:rsidRPr="005434F9">
              <w:rPr>
                <w:rFonts w:eastAsiaTheme="minorEastAsia"/>
                <w:b/>
                <w:lang w:eastAsia="zh-CN"/>
              </w:rPr>
              <w:t>Comments</w:t>
            </w:r>
          </w:p>
        </w:tc>
      </w:tr>
      <w:tr w:rsidR="003067E9" w:rsidRPr="005434F9" w14:paraId="61B0072F" w14:textId="77777777" w:rsidTr="005F2CC0">
        <w:tc>
          <w:tcPr>
            <w:tcW w:w="1339" w:type="dxa"/>
          </w:tcPr>
          <w:p w14:paraId="2F499129" w14:textId="102CDC8D" w:rsidR="003067E9" w:rsidRPr="005434F9" w:rsidRDefault="00C21B5E" w:rsidP="00B1186F">
            <w:pPr>
              <w:spacing w:after="120"/>
              <w:rPr>
                <w:rFonts w:eastAsiaTheme="minorEastAsia"/>
                <w:lang w:eastAsia="zh-CN"/>
              </w:rPr>
            </w:pPr>
            <w:r w:rsidRPr="005434F9">
              <w:rPr>
                <w:rFonts w:eastAsiaTheme="minorEastAsia"/>
                <w:lang w:eastAsia="zh-CN"/>
              </w:rPr>
              <w:t>Huawei</w:t>
            </w:r>
          </w:p>
        </w:tc>
        <w:tc>
          <w:tcPr>
            <w:tcW w:w="8292" w:type="dxa"/>
          </w:tcPr>
          <w:p w14:paraId="60E1C257" w14:textId="77777777" w:rsidR="00C21B5E" w:rsidRPr="005434F9" w:rsidRDefault="00C21B5E" w:rsidP="00B1186F">
            <w:pPr>
              <w:spacing w:after="120"/>
              <w:rPr>
                <w:rFonts w:eastAsiaTheme="minorEastAsia"/>
                <w:lang w:eastAsia="zh-CN"/>
              </w:rPr>
            </w:pPr>
            <w:r w:rsidRPr="005434F9">
              <w:rPr>
                <w:rFonts w:eastAsiaTheme="minorEastAsia"/>
                <w:lang w:eastAsia="zh-CN"/>
              </w:rPr>
              <w:t>Support option 1.</w:t>
            </w:r>
          </w:p>
          <w:p w14:paraId="3452A5D1" w14:textId="4163739B" w:rsidR="00C21B5E" w:rsidRPr="005434F9" w:rsidRDefault="00C21B5E" w:rsidP="00B1186F">
            <w:pPr>
              <w:spacing w:after="120"/>
              <w:rPr>
                <w:rFonts w:eastAsiaTheme="minorEastAsia"/>
                <w:lang w:eastAsia="zh-CN"/>
              </w:rPr>
            </w:pPr>
            <w:r w:rsidRPr="005434F9">
              <w:rPr>
                <w:rFonts w:eastAsiaTheme="minorEastAsia"/>
                <w:lang w:eastAsia="zh-CN"/>
              </w:rPr>
              <w:t>Disagree with option2. If network configured long DRX, UE is required to satisfy the short DRX requirements. It further enhanced UE capability.</w:t>
            </w:r>
          </w:p>
        </w:tc>
      </w:tr>
      <w:tr w:rsidR="00E96832" w:rsidRPr="005434F9" w14:paraId="04C8B109" w14:textId="77777777" w:rsidTr="005F2CC0">
        <w:tc>
          <w:tcPr>
            <w:tcW w:w="1339" w:type="dxa"/>
          </w:tcPr>
          <w:p w14:paraId="3910821F" w14:textId="2415C964" w:rsidR="00E96832" w:rsidRPr="005434F9" w:rsidRDefault="00E96832" w:rsidP="00E96832">
            <w:pPr>
              <w:spacing w:after="120"/>
              <w:rPr>
                <w:rFonts w:eastAsiaTheme="minorEastAsia"/>
                <w:lang w:eastAsia="zh-CN"/>
              </w:rPr>
            </w:pPr>
            <w:r w:rsidRPr="005434F9">
              <w:rPr>
                <w:rFonts w:eastAsiaTheme="minorEastAsia"/>
                <w:lang w:eastAsia="zh-CN"/>
              </w:rPr>
              <w:t>Ericsson</w:t>
            </w:r>
          </w:p>
        </w:tc>
        <w:tc>
          <w:tcPr>
            <w:tcW w:w="8292" w:type="dxa"/>
          </w:tcPr>
          <w:p w14:paraId="18787DC9" w14:textId="3587F48A" w:rsidR="00E96832" w:rsidRPr="005434F9" w:rsidRDefault="00E96832" w:rsidP="00E96832">
            <w:pPr>
              <w:spacing w:after="120"/>
              <w:rPr>
                <w:rFonts w:eastAsiaTheme="minorEastAsia"/>
                <w:lang w:eastAsia="zh-CN"/>
              </w:rPr>
            </w:pPr>
            <w:r w:rsidRPr="005434F9">
              <w:rPr>
                <w:rFonts w:eastAsiaTheme="minorEastAsia"/>
                <w:lang w:eastAsia="zh-CN"/>
              </w:rPr>
              <w:t xml:space="preserve">Support </w:t>
            </w:r>
            <w:r w:rsidR="00A65B1A" w:rsidRPr="005434F9">
              <w:rPr>
                <w:rFonts w:eastAsiaTheme="minorEastAsia"/>
                <w:lang w:eastAsia="zh-CN"/>
              </w:rPr>
              <w:t>option 2.</w:t>
            </w:r>
          </w:p>
          <w:p w14:paraId="495CB641" w14:textId="2FECC15F" w:rsidR="00E96832" w:rsidRPr="005434F9" w:rsidRDefault="00E96832" w:rsidP="00E96832">
            <w:pPr>
              <w:spacing w:after="120"/>
              <w:rPr>
                <w:rFonts w:eastAsiaTheme="minorEastAsia"/>
                <w:lang w:eastAsia="zh-CN"/>
              </w:rPr>
            </w:pPr>
            <w:r w:rsidRPr="005434F9">
              <w:rPr>
                <w:rFonts w:eastAsiaTheme="minorEastAsia"/>
                <w:lang w:eastAsia="zh-CN"/>
              </w:rPr>
              <w:t>According to our observation, DRX cycle =80ms can meet most of RRM requirements when maximum speed=350km/h. For DRX cycle &gt;80ms, the requirements can be same as stuffs when DRX cycle =80ms.</w:t>
            </w:r>
            <w:r w:rsidR="00A65B1A" w:rsidRPr="005434F9">
              <w:rPr>
                <w:rFonts w:eastAsiaTheme="minorEastAsia"/>
                <w:lang w:eastAsia="zh-CN"/>
              </w:rPr>
              <w:t xml:space="preserve"> Meanwhile, we’re open to other enhanced </w:t>
            </w:r>
            <w:r w:rsidR="00EA6D46" w:rsidRPr="005434F9">
              <w:rPr>
                <w:rFonts w:eastAsiaTheme="minorEastAsia"/>
                <w:lang w:eastAsia="zh-CN"/>
              </w:rPr>
              <w:t xml:space="preserve">requirements definition. </w:t>
            </w:r>
          </w:p>
        </w:tc>
      </w:tr>
      <w:tr w:rsidR="003067E9" w:rsidRPr="005434F9" w14:paraId="77E0EAE6" w14:textId="77777777" w:rsidTr="005F2CC0">
        <w:tc>
          <w:tcPr>
            <w:tcW w:w="1339" w:type="dxa"/>
          </w:tcPr>
          <w:p w14:paraId="223C5C72" w14:textId="72DBD5B2" w:rsidR="003067E9" w:rsidRPr="005434F9" w:rsidRDefault="00483A67" w:rsidP="00B1186F">
            <w:pPr>
              <w:spacing w:after="120"/>
              <w:rPr>
                <w:rFonts w:eastAsiaTheme="minorEastAsia"/>
                <w:lang w:eastAsia="zh-CN"/>
              </w:rPr>
            </w:pPr>
            <w:r w:rsidRPr="005434F9">
              <w:rPr>
                <w:rFonts w:eastAsiaTheme="minorEastAsia"/>
                <w:lang w:eastAsia="zh-CN"/>
              </w:rPr>
              <w:t xml:space="preserve"> QC</w:t>
            </w:r>
          </w:p>
        </w:tc>
        <w:tc>
          <w:tcPr>
            <w:tcW w:w="8292" w:type="dxa"/>
          </w:tcPr>
          <w:p w14:paraId="22B91644" w14:textId="77777777" w:rsidR="003067E9" w:rsidRPr="005434F9" w:rsidRDefault="00F2021F" w:rsidP="00B1186F">
            <w:pPr>
              <w:spacing w:after="120"/>
              <w:rPr>
                <w:rFonts w:eastAsiaTheme="minorEastAsia"/>
                <w:lang w:eastAsia="zh-CN"/>
              </w:rPr>
            </w:pPr>
            <w:r w:rsidRPr="005434F9">
              <w:rPr>
                <w:rFonts w:eastAsiaTheme="minorEastAsia"/>
                <w:lang w:eastAsia="zh-CN"/>
              </w:rPr>
              <w:t>Support option 1.</w:t>
            </w:r>
          </w:p>
          <w:p w14:paraId="00B34168" w14:textId="0049A491" w:rsidR="00F2021F" w:rsidRPr="005434F9" w:rsidRDefault="00F2021F" w:rsidP="00B1186F">
            <w:pPr>
              <w:spacing w:after="120"/>
              <w:rPr>
                <w:rFonts w:eastAsiaTheme="minorEastAsia"/>
                <w:lang w:eastAsia="zh-CN"/>
              </w:rPr>
            </w:pPr>
            <w:r w:rsidRPr="005434F9">
              <w:rPr>
                <w:rFonts w:eastAsiaTheme="minorEastAsia"/>
                <w:lang w:eastAsia="zh-CN"/>
              </w:rPr>
              <w:t>For option 2, it makes the power consumption the same for short DRx as long DRx, then why NW configures long DRx in this case?</w:t>
            </w:r>
          </w:p>
        </w:tc>
      </w:tr>
      <w:tr w:rsidR="00397A50" w:rsidRPr="005434F9" w14:paraId="21450A79" w14:textId="77777777" w:rsidTr="005F2CC0">
        <w:tc>
          <w:tcPr>
            <w:tcW w:w="1339" w:type="dxa"/>
          </w:tcPr>
          <w:p w14:paraId="4F459F9D" w14:textId="6CB25A21" w:rsidR="00397A50" w:rsidRPr="005434F9" w:rsidDel="00483A67" w:rsidRDefault="00397A50" w:rsidP="00B1186F">
            <w:pPr>
              <w:spacing w:after="120"/>
              <w:rPr>
                <w:rFonts w:eastAsiaTheme="minorEastAsia"/>
                <w:lang w:eastAsia="zh-CN"/>
              </w:rPr>
            </w:pPr>
            <w:r w:rsidRPr="005434F9">
              <w:rPr>
                <w:rFonts w:eastAsiaTheme="minorEastAsia" w:hint="eastAsia"/>
                <w:lang w:eastAsia="zh-CN"/>
              </w:rPr>
              <w:t>C</w:t>
            </w:r>
            <w:r w:rsidRPr="005434F9">
              <w:rPr>
                <w:rFonts w:eastAsiaTheme="minorEastAsia"/>
                <w:lang w:eastAsia="zh-CN"/>
              </w:rPr>
              <w:t>MCC</w:t>
            </w:r>
          </w:p>
        </w:tc>
        <w:tc>
          <w:tcPr>
            <w:tcW w:w="8292" w:type="dxa"/>
          </w:tcPr>
          <w:p w14:paraId="09ED383F" w14:textId="6C3E7D4B" w:rsidR="00397A50" w:rsidRPr="005434F9" w:rsidRDefault="00397A50" w:rsidP="00B1186F">
            <w:pPr>
              <w:spacing w:after="120"/>
              <w:rPr>
                <w:rFonts w:eastAsiaTheme="minorEastAsia"/>
                <w:lang w:eastAsia="zh-CN"/>
              </w:rPr>
            </w:pPr>
            <w:r w:rsidRPr="005434F9">
              <w:rPr>
                <w:rFonts w:eastAsiaTheme="minorEastAsia"/>
                <w:lang w:eastAsia="zh-CN"/>
              </w:rPr>
              <w:t xml:space="preserve">Option 3 is about the upper bound. According to the agreements in last meeting, it is [80ms], but the exact value is not decided and can be further discussed based on the maximum speed. </w:t>
            </w:r>
            <w:r w:rsidR="001959F7" w:rsidRPr="005434F9">
              <w:rPr>
                <w:rFonts w:eastAsiaTheme="minorEastAsia"/>
                <w:lang w:eastAsia="zh-CN"/>
              </w:rPr>
              <w:t>W</w:t>
            </w:r>
            <w:r w:rsidRPr="005434F9">
              <w:rPr>
                <w:rFonts w:eastAsiaTheme="minorEastAsia"/>
                <w:lang w:eastAsia="zh-CN"/>
              </w:rPr>
              <w:t>e are OK with the recommended WF from moderator.</w:t>
            </w:r>
          </w:p>
          <w:p w14:paraId="3D091A5C" w14:textId="7BF7A7DB" w:rsidR="00397A50" w:rsidRPr="005434F9" w:rsidRDefault="00397A50" w:rsidP="00B1186F">
            <w:pPr>
              <w:spacing w:after="120"/>
              <w:rPr>
                <w:rFonts w:eastAsiaTheme="minorEastAsia"/>
                <w:lang w:eastAsia="zh-CN"/>
              </w:rPr>
            </w:pPr>
            <w:r w:rsidRPr="005434F9">
              <w:rPr>
                <w:rFonts w:eastAsiaTheme="minorEastAsia"/>
                <w:lang w:eastAsia="zh-CN"/>
              </w:rPr>
              <w:t>As for the requirements for long DRX configurations, we are open to discussion.</w:t>
            </w:r>
          </w:p>
        </w:tc>
      </w:tr>
      <w:tr w:rsidR="002A0D2C" w:rsidRPr="005434F9" w14:paraId="6D86C77F" w14:textId="77777777" w:rsidTr="005F2CC0">
        <w:tc>
          <w:tcPr>
            <w:tcW w:w="1339" w:type="dxa"/>
          </w:tcPr>
          <w:p w14:paraId="79B54762" w14:textId="3E7E2366" w:rsidR="002A0D2C" w:rsidRPr="005434F9" w:rsidRDefault="002A0D2C" w:rsidP="00B1186F">
            <w:pPr>
              <w:spacing w:after="120"/>
              <w:rPr>
                <w:rFonts w:eastAsiaTheme="minorEastAsia"/>
                <w:lang w:eastAsia="zh-CN"/>
              </w:rPr>
            </w:pPr>
            <w:r w:rsidRPr="005434F9">
              <w:rPr>
                <w:rFonts w:eastAsiaTheme="minorEastAsia"/>
                <w:lang w:eastAsia="zh-CN"/>
              </w:rPr>
              <w:t>Intel</w:t>
            </w:r>
          </w:p>
        </w:tc>
        <w:tc>
          <w:tcPr>
            <w:tcW w:w="8292" w:type="dxa"/>
          </w:tcPr>
          <w:p w14:paraId="1C92F385" w14:textId="77777777" w:rsidR="002A0D2C" w:rsidRPr="005434F9" w:rsidRDefault="002A0D2C" w:rsidP="00B1186F">
            <w:pPr>
              <w:spacing w:after="120"/>
              <w:rPr>
                <w:rFonts w:eastAsiaTheme="minorEastAsia"/>
                <w:lang w:eastAsia="zh-CN"/>
              </w:rPr>
            </w:pPr>
            <w:r w:rsidRPr="005434F9">
              <w:rPr>
                <w:rFonts w:eastAsiaTheme="minorEastAsia"/>
                <w:lang w:eastAsia="zh-CN"/>
              </w:rPr>
              <w:t>Support Option 1 as it is done for FR1 HST</w:t>
            </w:r>
          </w:p>
          <w:p w14:paraId="14AD032F" w14:textId="7CD544AA" w:rsidR="003213FB" w:rsidRPr="005434F9" w:rsidRDefault="002A0D2C" w:rsidP="003213FB">
            <w:pPr>
              <w:spacing w:after="120"/>
              <w:rPr>
                <w:rFonts w:eastAsiaTheme="minorEastAsia"/>
                <w:lang w:eastAsia="zh-CN"/>
              </w:rPr>
            </w:pPr>
            <w:r w:rsidRPr="005434F9">
              <w:rPr>
                <w:rFonts w:eastAsiaTheme="minorEastAsia"/>
                <w:lang w:eastAsia="zh-CN"/>
              </w:rPr>
              <w:t xml:space="preserve">Our question is about </w:t>
            </w:r>
            <w:r w:rsidR="005C433E" w:rsidRPr="005434F9">
              <w:rPr>
                <w:rFonts w:eastAsiaTheme="minorEastAsia"/>
                <w:lang w:eastAsia="zh-CN"/>
              </w:rPr>
              <w:t xml:space="preserve">the DRX cycle </w:t>
            </w:r>
            <w:r w:rsidRPr="005434F9">
              <w:rPr>
                <w:rFonts w:eastAsiaTheme="minorEastAsia"/>
                <w:lang w:eastAsia="zh-CN"/>
              </w:rPr>
              <w:t xml:space="preserve">upper bound. </w:t>
            </w:r>
            <w:r w:rsidR="005C433E" w:rsidRPr="005434F9">
              <w:rPr>
                <w:rFonts w:eastAsiaTheme="minorEastAsia"/>
                <w:lang w:eastAsia="zh-CN"/>
              </w:rPr>
              <w:t>Now it’s considered as [80ms]. Even when we agree on the max speed, how can we define the value of the DRX cycle upper bound. For example, for L1-RSRP measurements with T</w:t>
            </w:r>
            <w:r w:rsidR="005C433E" w:rsidRPr="005434F9">
              <w:rPr>
                <w:rFonts w:eastAsiaTheme="minorEastAsia"/>
                <w:vertAlign w:val="subscript"/>
                <w:lang w:eastAsia="zh-CN"/>
              </w:rPr>
              <w:t>DRX</w:t>
            </w:r>
            <w:r w:rsidR="005C433E" w:rsidRPr="005434F9">
              <w:rPr>
                <w:rFonts w:eastAsiaTheme="minorEastAsia"/>
                <w:lang w:eastAsia="zh-CN"/>
              </w:rPr>
              <w:t xml:space="preserve"> = 80ms we have </w:t>
            </w:r>
            <w:r w:rsidR="003213FB" w:rsidRPr="005434F9">
              <w:rPr>
                <w:rStyle w:val="fontstyle01"/>
                <w:b w:val="0"/>
              </w:rPr>
              <w:t>T</w:t>
            </w:r>
            <w:r w:rsidR="003213FB" w:rsidRPr="005434F9">
              <w:rPr>
                <w:rStyle w:val="fontstyle01"/>
                <w:b w:val="0"/>
                <w:sz w:val="14"/>
                <w:szCs w:val="14"/>
              </w:rPr>
              <w:t>L1-RSRP_Measurement_Period_SSB</w:t>
            </w:r>
            <w:r w:rsidR="003213FB" w:rsidRPr="005434F9">
              <w:t xml:space="preserve"> = </w:t>
            </w:r>
            <w:r w:rsidR="003213FB" w:rsidRPr="005434F9">
              <w:rPr>
                <w:rFonts w:eastAsiaTheme="minorEastAsia"/>
                <w:lang w:eastAsia="zh-CN"/>
              </w:rPr>
              <w:t>960ms which corresponds to 93.33m of travelled distance</w:t>
            </w:r>
            <w:r w:rsidR="000246C6" w:rsidRPr="005434F9">
              <w:rPr>
                <w:rFonts w:eastAsiaTheme="minorEastAsia"/>
                <w:lang w:eastAsia="zh-CN"/>
              </w:rPr>
              <w:t xml:space="preserve"> (assuming 350kmph)</w:t>
            </w:r>
            <w:r w:rsidR="003213FB" w:rsidRPr="005434F9">
              <w:rPr>
                <w:rFonts w:eastAsiaTheme="minorEastAsia"/>
                <w:lang w:eastAsia="zh-CN"/>
              </w:rPr>
              <w:t>. For T</w:t>
            </w:r>
            <w:r w:rsidR="003213FB" w:rsidRPr="005434F9">
              <w:rPr>
                <w:rFonts w:eastAsiaTheme="minorEastAsia"/>
                <w:vertAlign w:val="subscript"/>
                <w:lang w:eastAsia="zh-CN"/>
              </w:rPr>
              <w:t>DRX</w:t>
            </w:r>
            <w:r w:rsidR="003213FB" w:rsidRPr="005434F9">
              <w:rPr>
                <w:rFonts w:eastAsiaTheme="minorEastAsia"/>
                <w:lang w:eastAsia="zh-CN"/>
              </w:rPr>
              <w:t xml:space="preserve"> = 160ms we have </w:t>
            </w:r>
            <w:r w:rsidR="003213FB" w:rsidRPr="005434F9">
              <w:rPr>
                <w:rStyle w:val="fontstyle01"/>
                <w:b w:val="0"/>
              </w:rPr>
              <w:lastRenderedPageBreak/>
              <w:t>T</w:t>
            </w:r>
            <w:r w:rsidR="003213FB" w:rsidRPr="005434F9">
              <w:rPr>
                <w:rStyle w:val="fontstyle01"/>
                <w:b w:val="0"/>
                <w:sz w:val="14"/>
                <w:szCs w:val="14"/>
              </w:rPr>
              <w:t>L1-RSRP_Measurement_Period_SSB</w:t>
            </w:r>
            <w:r w:rsidR="003213FB" w:rsidRPr="005434F9">
              <w:t xml:space="preserve"> = </w:t>
            </w:r>
            <w:r w:rsidR="003213FB" w:rsidRPr="005434F9">
              <w:rPr>
                <w:rFonts w:eastAsiaTheme="minorEastAsia"/>
                <w:lang w:eastAsia="zh-CN"/>
              </w:rPr>
              <w:t>1920ms and 186.67m of travelled distance. Which of these values is acceptable for FR2 HST. Too long delay in measurement report may result in too late RRH switching – we will los</w:t>
            </w:r>
            <w:r w:rsidR="000246C6" w:rsidRPr="005434F9">
              <w:rPr>
                <w:rFonts w:eastAsiaTheme="minorEastAsia"/>
                <w:lang w:eastAsia="zh-CN"/>
              </w:rPr>
              <w:t>e</w:t>
            </w:r>
            <w:r w:rsidR="003213FB" w:rsidRPr="005434F9">
              <w:rPr>
                <w:rFonts w:eastAsiaTheme="minorEastAsia"/>
                <w:lang w:eastAsia="zh-CN"/>
              </w:rPr>
              <w:t xml:space="preserve"> in system performance. We need to agree on some metric which will allow us to say that the </w:t>
            </w:r>
            <w:r w:rsidR="000246C6" w:rsidRPr="005434F9">
              <w:rPr>
                <w:rFonts w:eastAsiaTheme="minorEastAsia"/>
                <w:lang w:eastAsia="zh-CN"/>
              </w:rPr>
              <w:t>requirements are acceptable, or more enhancements are needed.</w:t>
            </w:r>
          </w:p>
          <w:p w14:paraId="3A8077F5" w14:textId="60A86976" w:rsidR="00781C00" w:rsidRPr="005434F9" w:rsidRDefault="00781C00" w:rsidP="00B1186F">
            <w:pPr>
              <w:spacing w:after="120"/>
              <w:rPr>
                <w:rFonts w:eastAsiaTheme="minorEastAsia"/>
                <w:lang w:eastAsia="zh-CN"/>
              </w:rPr>
            </w:pPr>
            <w:r w:rsidRPr="005434F9">
              <w:rPr>
                <w:rFonts w:eastAsiaTheme="minorEastAsia"/>
                <w:lang w:eastAsia="zh-CN"/>
              </w:rPr>
              <w:t>That’s why we raise Issue 3-4-2</w:t>
            </w:r>
            <w:r w:rsidR="000246C6" w:rsidRPr="005434F9">
              <w:rPr>
                <w:rFonts w:eastAsiaTheme="minorEastAsia"/>
                <w:lang w:eastAsia="zh-CN"/>
              </w:rPr>
              <w:t>.</w:t>
            </w:r>
          </w:p>
        </w:tc>
      </w:tr>
      <w:tr w:rsidR="001C0811" w:rsidRPr="005434F9" w14:paraId="34CA8E99" w14:textId="77777777" w:rsidTr="005F2CC0">
        <w:tc>
          <w:tcPr>
            <w:tcW w:w="1339" w:type="dxa"/>
          </w:tcPr>
          <w:p w14:paraId="5FD189A5" w14:textId="575C718F" w:rsidR="001C0811" w:rsidRPr="005434F9" w:rsidRDefault="001C0811" w:rsidP="00B1186F">
            <w:pPr>
              <w:spacing w:after="120"/>
              <w:rPr>
                <w:rFonts w:eastAsiaTheme="minorEastAsia"/>
                <w:lang w:eastAsia="zh-CN"/>
              </w:rPr>
            </w:pPr>
            <w:r w:rsidRPr="005434F9">
              <w:rPr>
                <w:rFonts w:eastAsiaTheme="minorEastAsia"/>
                <w:lang w:eastAsia="zh-CN"/>
              </w:rPr>
              <w:lastRenderedPageBreak/>
              <w:t>Nokia</w:t>
            </w:r>
          </w:p>
        </w:tc>
        <w:tc>
          <w:tcPr>
            <w:tcW w:w="8292" w:type="dxa"/>
          </w:tcPr>
          <w:p w14:paraId="049A76C1" w14:textId="0839EC80" w:rsidR="001C0811" w:rsidRPr="005434F9" w:rsidRDefault="001C0811" w:rsidP="00B1186F">
            <w:pPr>
              <w:spacing w:after="120"/>
              <w:rPr>
                <w:rFonts w:eastAsiaTheme="minorEastAsia"/>
                <w:lang w:eastAsia="zh-CN"/>
              </w:rPr>
            </w:pPr>
            <w:r w:rsidRPr="005434F9">
              <w:rPr>
                <w:rFonts w:eastAsiaTheme="minorEastAsia"/>
                <w:lang w:eastAsia="zh-CN"/>
              </w:rPr>
              <w:t>The recommended WF is OK.</w:t>
            </w:r>
          </w:p>
        </w:tc>
      </w:tr>
      <w:tr w:rsidR="00302A12" w:rsidRPr="005434F9" w14:paraId="62698D99" w14:textId="77777777" w:rsidTr="005F2CC0">
        <w:tc>
          <w:tcPr>
            <w:tcW w:w="1339" w:type="dxa"/>
          </w:tcPr>
          <w:p w14:paraId="21B60DF4" w14:textId="066A1242" w:rsidR="00302A12" w:rsidRPr="005434F9" w:rsidRDefault="00302A12" w:rsidP="00B1186F">
            <w:pPr>
              <w:spacing w:after="120"/>
              <w:rPr>
                <w:rFonts w:eastAsiaTheme="minorEastAsia"/>
                <w:lang w:eastAsia="zh-CN"/>
              </w:rPr>
            </w:pPr>
            <w:r w:rsidRPr="005434F9">
              <w:rPr>
                <w:rFonts w:eastAsiaTheme="minorEastAsia"/>
                <w:lang w:eastAsia="zh-CN"/>
              </w:rPr>
              <w:t>CATT</w:t>
            </w:r>
          </w:p>
        </w:tc>
        <w:tc>
          <w:tcPr>
            <w:tcW w:w="8292" w:type="dxa"/>
          </w:tcPr>
          <w:p w14:paraId="60421697" w14:textId="158E43BC" w:rsidR="00302A12" w:rsidRPr="005434F9" w:rsidRDefault="00302A12" w:rsidP="00C22063">
            <w:pPr>
              <w:spacing w:after="120"/>
              <w:rPr>
                <w:rFonts w:eastAsiaTheme="minorEastAsia"/>
                <w:lang w:eastAsia="zh-CN"/>
              </w:rPr>
            </w:pPr>
            <w:r w:rsidRPr="005434F9">
              <w:rPr>
                <w:rFonts w:eastAsiaTheme="minorEastAsia"/>
                <w:lang w:eastAsia="zh-CN"/>
              </w:rPr>
              <w:t xml:space="preserve">We are fine with WF. </w:t>
            </w:r>
          </w:p>
        </w:tc>
      </w:tr>
      <w:tr w:rsidR="005F2CC0" w:rsidRPr="005434F9" w14:paraId="2451D4C9" w14:textId="77777777" w:rsidTr="005F2CC0">
        <w:tc>
          <w:tcPr>
            <w:tcW w:w="1339" w:type="dxa"/>
          </w:tcPr>
          <w:p w14:paraId="3348D910" w14:textId="141C953C" w:rsidR="005F2CC0" w:rsidRPr="005434F9" w:rsidRDefault="005F2CC0" w:rsidP="005F2CC0">
            <w:pPr>
              <w:spacing w:after="120"/>
              <w:rPr>
                <w:rFonts w:eastAsiaTheme="minorEastAsia"/>
                <w:lang w:eastAsia="zh-CN"/>
              </w:rPr>
            </w:pPr>
            <w:r w:rsidRPr="005434F9">
              <w:rPr>
                <w:rFonts w:eastAsiaTheme="minorEastAsia"/>
                <w:lang w:eastAsia="zh-CN"/>
              </w:rPr>
              <w:t>Samsung</w:t>
            </w:r>
          </w:p>
        </w:tc>
        <w:tc>
          <w:tcPr>
            <w:tcW w:w="8292" w:type="dxa"/>
          </w:tcPr>
          <w:p w14:paraId="0CBC067E" w14:textId="2795E8C1" w:rsidR="005F2CC0" w:rsidRPr="005434F9" w:rsidRDefault="005F2CC0" w:rsidP="005F2CC0">
            <w:pPr>
              <w:spacing w:after="120"/>
              <w:rPr>
                <w:rFonts w:eastAsiaTheme="minorEastAsia"/>
                <w:lang w:eastAsia="zh-CN"/>
              </w:rPr>
            </w:pPr>
            <w:r w:rsidRPr="005434F9">
              <w:rPr>
                <w:rFonts w:eastAsiaTheme="minorEastAsia"/>
                <w:lang w:eastAsia="zh-CN"/>
              </w:rPr>
              <w:t>We are fine with WF.</w:t>
            </w:r>
          </w:p>
        </w:tc>
      </w:tr>
    </w:tbl>
    <w:p w14:paraId="28C06BFB" w14:textId="77777777" w:rsidR="009015CC" w:rsidRPr="005434F9" w:rsidRDefault="009015CC" w:rsidP="003067E9">
      <w:pPr>
        <w:spacing w:after="120"/>
        <w:rPr>
          <w:szCs w:val="24"/>
          <w:lang w:eastAsia="zh-CN"/>
        </w:rPr>
      </w:pPr>
    </w:p>
    <w:p w14:paraId="49B3C174" w14:textId="76A1FBBB" w:rsidR="003067E9" w:rsidRPr="00A449ED" w:rsidRDefault="003067E9" w:rsidP="003067E9">
      <w:pPr>
        <w:pStyle w:val="Heading4"/>
        <w:rPr>
          <w:lang w:val="en-US"/>
        </w:rPr>
      </w:pPr>
      <w:r w:rsidRPr="00A449ED">
        <w:rPr>
          <w:lang w:val="en-US"/>
        </w:rPr>
        <w:t xml:space="preserve">Issue </w:t>
      </w:r>
      <w:r w:rsidR="00B95F0A" w:rsidRPr="00A449ED">
        <w:rPr>
          <w:lang w:val="en-US"/>
        </w:rPr>
        <w:t>3</w:t>
      </w:r>
      <w:r w:rsidRPr="00A449ED">
        <w:rPr>
          <w:lang w:val="en-US"/>
        </w:rPr>
        <w:t>-</w:t>
      </w:r>
      <w:r w:rsidR="00B95F0A" w:rsidRPr="00A449ED">
        <w:rPr>
          <w:lang w:val="en-US"/>
        </w:rPr>
        <w:t>1</w:t>
      </w:r>
      <w:r w:rsidRPr="00A449ED">
        <w:rPr>
          <w:lang w:val="en-US"/>
        </w:rPr>
        <w:t>-2:</w:t>
      </w:r>
      <w:r w:rsidR="002F01D8" w:rsidRPr="00A449ED">
        <w:rPr>
          <w:lang w:val="en-US"/>
        </w:rPr>
        <w:t xml:space="preserve"> Connection Mobility Control </w:t>
      </w:r>
      <w:r w:rsidR="00B51D16">
        <w:rPr>
          <w:lang w:val="en-US"/>
        </w:rPr>
        <w:t>–</w:t>
      </w:r>
      <w:r w:rsidR="002F01D8" w:rsidRPr="00A449ED">
        <w:rPr>
          <w:lang w:val="en-US"/>
        </w:rPr>
        <w:t xml:space="preserve"> RRC Release with Redirection</w:t>
      </w:r>
    </w:p>
    <w:p w14:paraId="1011638C" w14:textId="22BE1012" w:rsidR="003067E9" w:rsidRPr="005434F9" w:rsidRDefault="003067E9" w:rsidP="003067E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 xml:space="preserve">[Moderator]: </w:t>
      </w:r>
      <w:r w:rsidR="00E075D8" w:rsidRPr="005434F9">
        <w:rPr>
          <w:rFonts w:eastAsia="SimSun"/>
          <w:szCs w:val="24"/>
          <w:lang w:eastAsia="zh-CN"/>
        </w:rPr>
        <w:br/>
      </w:r>
      <w:r w:rsidR="005E6D6A" w:rsidRPr="005434F9">
        <w:rPr>
          <w:rFonts w:eastAsia="SimSun"/>
          <w:szCs w:val="24"/>
          <w:lang w:eastAsia="zh-CN"/>
        </w:rPr>
        <w:t>As a reminder, a</w:t>
      </w:r>
      <w:r w:rsidR="00F7211D" w:rsidRPr="005434F9">
        <w:rPr>
          <w:rFonts w:eastAsia="SimSun"/>
          <w:szCs w:val="24"/>
          <w:lang w:eastAsia="zh-CN"/>
        </w:rPr>
        <w:t>t the previous meeting it was agreed not</w:t>
      </w:r>
      <w:r w:rsidR="00E273EB" w:rsidRPr="005434F9">
        <w:rPr>
          <w:rFonts w:eastAsia="SimSun"/>
          <w:szCs w:val="24"/>
          <w:lang w:eastAsia="zh-CN"/>
        </w:rPr>
        <w:t xml:space="preserve"> to</w:t>
      </w:r>
      <w:r w:rsidR="00F7211D" w:rsidRPr="005434F9">
        <w:rPr>
          <w:rFonts w:eastAsia="SimSun"/>
          <w:szCs w:val="24"/>
          <w:lang w:eastAsia="zh-CN"/>
        </w:rPr>
        <w:t xml:space="preserve"> define inter-RAT</w:t>
      </w:r>
      <w:r w:rsidR="00E273EB" w:rsidRPr="005434F9">
        <w:rPr>
          <w:rFonts w:eastAsia="SimSun"/>
          <w:szCs w:val="24"/>
          <w:lang w:eastAsia="zh-CN"/>
        </w:rPr>
        <w:t xml:space="preserve"> and </w:t>
      </w:r>
      <w:r w:rsidR="00FA3863" w:rsidRPr="005434F9">
        <w:rPr>
          <w:rFonts w:eastAsia="SimSun"/>
          <w:szCs w:val="24"/>
          <w:lang w:eastAsia="zh-CN"/>
        </w:rPr>
        <w:t>inter-freq</w:t>
      </w:r>
      <w:r w:rsidR="00E273EB" w:rsidRPr="005434F9">
        <w:rPr>
          <w:rFonts w:eastAsia="SimSun"/>
          <w:szCs w:val="24"/>
          <w:lang w:eastAsia="zh-CN"/>
        </w:rPr>
        <w:t>uency</w:t>
      </w:r>
      <w:r w:rsidR="00F7211D" w:rsidRPr="005434F9">
        <w:rPr>
          <w:rFonts w:eastAsia="SimSun"/>
          <w:szCs w:val="24"/>
          <w:lang w:eastAsia="zh-CN"/>
        </w:rPr>
        <w:t xml:space="preserve"> measurements requirements for FR2 HST</w:t>
      </w:r>
      <w:r w:rsidR="00E273EB" w:rsidRPr="005434F9">
        <w:rPr>
          <w:rFonts w:eastAsia="SimSun"/>
          <w:szCs w:val="24"/>
          <w:lang w:eastAsia="zh-CN"/>
        </w:rPr>
        <w:t>.</w:t>
      </w:r>
    </w:p>
    <w:p w14:paraId="0624B4A0" w14:textId="77777777" w:rsidR="003067E9" w:rsidRPr="005434F9" w:rsidRDefault="003067E9" w:rsidP="003067E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49320B88" w14:textId="171A9B75" w:rsidR="003067E9" w:rsidRPr="005434F9" w:rsidRDefault="003067E9" w:rsidP="003067E9">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1</w:t>
      </w:r>
      <w:r w:rsidR="00E075D8" w:rsidRPr="005434F9">
        <w:rPr>
          <w:rFonts w:eastAsia="SimSun"/>
          <w:szCs w:val="24"/>
          <w:lang w:eastAsia="zh-CN"/>
        </w:rPr>
        <w:t>(Apple)</w:t>
      </w:r>
      <w:r w:rsidRPr="005434F9">
        <w:rPr>
          <w:rFonts w:eastAsia="SimSun"/>
          <w:szCs w:val="24"/>
          <w:lang w:eastAsia="zh-CN"/>
        </w:rPr>
        <w:t xml:space="preserve">: </w:t>
      </w:r>
      <w:r w:rsidR="00E075D8" w:rsidRPr="005434F9">
        <w:rPr>
          <w:rFonts w:eastAsia="SimSun"/>
          <w:szCs w:val="24"/>
          <w:lang w:eastAsia="zh-CN"/>
        </w:rPr>
        <w:t>Can be considered as low priority</w:t>
      </w:r>
      <w:r w:rsidR="00814388" w:rsidRPr="005434F9">
        <w:rPr>
          <w:rFonts w:eastAsia="SimSun"/>
          <w:szCs w:val="24"/>
          <w:lang w:eastAsia="zh-CN"/>
        </w:rPr>
        <w:t xml:space="preserve"> unless there is an operator request for support of inter-RAT mobility.</w:t>
      </w:r>
    </w:p>
    <w:p w14:paraId="1FF13D18" w14:textId="04CD9BA3" w:rsidR="003067E9" w:rsidRPr="005434F9" w:rsidRDefault="003067E9" w:rsidP="003067E9">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2</w:t>
      </w:r>
      <w:r w:rsidR="00AE6040" w:rsidRPr="005434F9">
        <w:rPr>
          <w:rFonts w:eastAsia="SimSun"/>
          <w:szCs w:val="24"/>
          <w:lang w:eastAsia="zh-CN"/>
        </w:rPr>
        <w:t>(Intel)</w:t>
      </w:r>
      <w:r w:rsidRPr="005434F9">
        <w:rPr>
          <w:rFonts w:eastAsia="SimSun"/>
          <w:szCs w:val="24"/>
          <w:lang w:eastAsia="zh-CN"/>
        </w:rPr>
        <w:t xml:space="preserve">: </w:t>
      </w:r>
      <w:r w:rsidR="00AE6040" w:rsidRPr="005434F9">
        <w:rPr>
          <w:rFonts w:eastAsia="SimSun"/>
          <w:szCs w:val="24"/>
          <w:lang w:eastAsia="zh-CN"/>
        </w:rPr>
        <w:t>Do not define requirements</w:t>
      </w:r>
    </w:p>
    <w:p w14:paraId="553EE8BC" w14:textId="77777777" w:rsidR="007B5B35" w:rsidRPr="005434F9" w:rsidRDefault="00595DA2" w:rsidP="007B5B3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3(Ericsson):</w:t>
      </w:r>
      <w:r w:rsidR="00C10A38" w:rsidRPr="005434F9">
        <w:rPr>
          <w:rFonts w:eastAsia="SimSun"/>
          <w:szCs w:val="24"/>
          <w:lang w:eastAsia="zh-CN"/>
        </w:rPr>
        <w:t xml:space="preserve"> In NR there is RRC release with redirection from NR to another NR carrier. It is an alternative or complementary to inter-frequency handover in NR. We suggest continuing discussion on this issue.</w:t>
      </w:r>
    </w:p>
    <w:p w14:paraId="274A28AE" w14:textId="5C80D381" w:rsidR="007B5B35" w:rsidRPr="005434F9" w:rsidRDefault="003067E9" w:rsidP="007B5B35">
      <w:pPr>
        <w:pStyle w:val="ListParagraph"/>
        <w:numPr>
          <w:ilvl w:val="0"/>
          <w:numId w:val="4"/>
        </w:numPr>
        <w:overflowPunct/>
        <w:autoSpaceDE/>
        <w:autoSpaceDN/>
        <w:adjustRightInd/>
        <w:spacing w:after="120"/>
        <w:ind w:firstLineChars="0"/>
        <w:textAlignment w:val="auto"/>
        <w:rPr>
          <w:rFonts w:eastAsia="SimSun"/>
          <w:szCs w:val="24"/>
          <w:lang w:eastAsia="zh-CN"/>
        </w:rPr>
      </w:pPr>
      <w:r w:rsidRPr="005434F9">
        <w:rPr>
          <w:szCs w:val="24"/>
          <w:lang w:eastAsia="zh-CN"/>
        </w:rPr>
        <w:t>Recommended WF</w:t>
      </w:r>
    </w:p>
    <w:p w14:paraId="10B08330" w14:textId="6E924A38" w:rsidR="003067E9" w:rsidRPr="005434F9" w:rsidRDefault="007B5B35" w:rsidP="007B5B3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Continue the discussion in the 1</w:t>
      </w:r>
      <w:r w:rsidRPr="00A449ED">
        <w:rPr>
          <w:rFonts w:eastAsia="SimSun"/>
          <w:szCs w:val="24"/>
          <w:vertAlign w:val="superscript"/>
          <w:lang w:eastAsia="zh-CN"/>
        </w:rPr>
        <w:t>st</w:t>
      </w:r>
      <w:r w:rsidRPr="005434F9">
        <w:rPr>
          <w:rFonts w:eastAsia="SimSun"/>
          <w:szCs w:val="24"/>
          <w:lang w:eastAsia="zh-CN"/>
        </w:rPr>
        <w:t xml:space="preserve"> round.</w:t>
      </w:r>
    </w:p>
    <w:p w14:paraId="5EA57E89" w14:textId="493E1AAD" w:rsidR="003067E9" w:rsidRPr="005434F9" w:rsidRDefault="003067E9" w:rsidP="003067E9">
      <w:pPr>
        <w:spacing w:after="120"/>
        <w:rPr>
          <w:szCs w:val="24"/>
          <w:lang w:eastAsia="zh-CN"/>
        </w:rPr>
      </w:pPr>
    </w:p>
    <w:p w14:paraId="0DF42D28" w14:textId="77777777" w:rsidR="003067E9" w:rsidRPr="005434F9" w:rsidRDefault="003067E9" w:rsidP="003067E9">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3067E9" w:rsidRPr="005434F9" w14:paraId="448710BA" w14:textId="77777777" w:rsidTr="0045731A">
        <w:tc>
          <w:tcPr>
            <w:tcW w:w="1339" w:type="dxa"/>
          </w:tcPr>
          <w:p w14:paraId="6B7513C5" w14:textId="77777777" w:rsidR="003067E9" w:rsidRPr="005434F9" w:rsidRDefault="003067E9" w:rsidP="00B1186F">
            <w:pPr>
              <w:spacing w:after="120"/>
              <w:rPr>
                <w:rFonts w:eastAsiaTheme="minorEastAsia"/>
                <w:b/>
                <w:lang w:eastAsia="zh-CN"/>
              </w:rPr>
            </w:pPr>
            <w:r w:rsidRPr="005434F9">
              <w:rPr>
                <w:rFonts w:eastAsiaTheme="minorEastAsia"/>
                <w:b/>
                <w:lang w:eastAsia="zh-CN"/>
              </w:rPr>
              <w:t>Company</w:t>
            </w:r>
          </w:p>
        </w:tc>
        <w:tc>
          <w:tcPr>
            <w:tcW w:w="8292" w:type="dxa"/>
          </w:tcPr>
          <w:p w14:paraId="05846E45" w14:textId="77777777" w:rsidR="003067E9" w:rsidRPr="005434F9" w:rsidRDefault="003067E9" w:rsidP="00B1186F">
            <w:pPr>
              <w:spacing w:after="120"/>
              <w:rPr>
                <w:rFonts w:eastAsiaTheme="minorEastAsia"/>
                <w:b/>
                <w:lang w:eastAsia="zh-CN"/>
              </w:rPr>
            </w:pPr>
            <w:r w:rsidRPr="005434F9">
              <w:rPr>
                <w:rFonts w:eastAsiaTheme="minorEastAsia"/>
                <w:b/>
                <w:lang w:eastAsia="zh-CN"/>
              </w:rPr>
              <w:t>Comments</w:t>
            </w:r>
          </w:p>
        </w:tc>
      </w:tr>
      <w:tr w:rsidR="003067E9" w:rsidRPr="005434F9" w14:paraId="6431821C" w14:textId="77777777" w:rsidTr="0045731A">
        <w:tc>
          <w:tcPr>
            <w:tcW w:w="1339" w:type="dxa"/>
          </w:tcPr>
          <w:p w14:paraId="0C998A3D" w14:textId="3F432EB1" w:rsidR="003067E9" w:rsidRPr="005434F9" w:rsidRDefault="00C21B5E" w:rsidP="00B1186F">
            <w:pPr>
              <w:spacing w:after="120"/>
              <w:rPr>
                <w:rFonts w:eastAsiaTheme="minorEastAsia"/>
                <w:lang w:eastAsia="zh-CN"/>
              </w:rPr>
            </w:pPr>
            <w:r w:rsidRPr="005434F9">
              <w:rPr>
                <w:rFonts w:eastAsiaTheme="minorEastAsia"/>
                <w:lang w:eastAsia="zh-CN"/>
              </w:rPr>
              <w:t>Huawei</w:t>
            </w:r>
          </w:p>
        </w:tc>
        <w:tc>
          <w:tcPr>
            <w:tcW w:w="8292" w:type="dxa"/>
          </w:tcPr>
          <w:p w14:paraId="5897B2DB" w14:textId="16FC0226" w:rsidR="003067E9" w:rsidRPr="005434F9" w:rsidRDefault="00C21B5E" w:rsidP="00B1186F">
            <w:pPr>
              <w:spacing w:after="120"/>
              <w:rPr>
                <w:rFonts w:eastAsiaTheme="minorEastAsia"/>
                <w:lang w:eastAsia="zh-CN"/>
              </w:rPr>
            </w:pPr>
            <w:r w:rsidRPr="005434F9">
              <w:rPr>
                <w:rFonts w:eastAsiaTheme="minorEastAsia"/>
                <w:lang w:eastAsia="zh-CN"/>
              </w:rPr>
              <w:t>Agree with option 2 or option 1.</w:t>
            </w:r>
          </w:p>
          <w:p w14:paraId="7958F164" w14:textId="7B8DC0FC" w:rsidR="00C21B5E" w:rsidRPr="005434F9" w:rsidRDefault="00C21B5E" w:rsidP="00C21B5E">
            <w:pPr>
              <w:spacing w:after="120"/>
              <w:rPr>
                <w:rFonts w:eastAsiaTheme="minorEastAsia"/>
                <w:lang w:eastAsia="zh-CN"/>
              </w:rPr>
            </w:pPr>
            <w:r w:rsidRPr="005434F9">
              <w:rPr>
                <w:rFonts w:eastAsiaTheme="minorEastAsia"/>
                <w:lang w:eastAsia="zh-CN"/>
              </w:rPr>
              <w:t xml:space="preserve">As mentioned by moderator, </w:t>
            </w:r>
            <w:r w:rsidRPr="005434F9">
              <w:rPr>
                <w:rFonts w:eastAsia="SimSun"/>
                <w:szCs w:val="24"/>
                <w:lang w:eastAsia="zh-CN"/>
              </w:rPr>
              <w:t>it was agreed not to define inter-RAT. Redirection is alike inter-RAT to some extent.</w:t>
            </w:r>
          </w:p>
        </w:tc>
      </w:tr>
      <w:tr w:rsidR="006537D6" w:rsidRPr="005434F9" w14:paraId="732C272E" w14:textId="77777777" w:rsidTr="0045731A">
        <w:tc>
          <w:tcPr>
            <w:tcW w:w="1339" w:type="dxa"/>
          </w:tcPr>
          <w:p w14:paraId="5A5964E1" w14:textId="0F631C96" w:rsidR="006537D6" w:rsidRPr="005434F9" w:rsidRDefault="006537D6" w:rsidP="006537D6">
            <w:pPr>
              <w:spacing w:after="120"/>
              <w:rPr>
                <w:rFonts w:eastAsiaTheme="minorEastAsia"/>
                <w:lang w:eastAsia="zh-CN"/>
              </w:rPr>
            </w:pPr>
            <w:r w:rsidRPr="005434F9">
              <w:rPr>
                <w:rFonts w:eastAsiaTheme="minorEastAsia"/>
                <w:lang w:eastAsia="zh-CN"/>
              </w:rPr>
              <w:t>Ericsson</w:t>
            </w:r>
          </w:p>
        </w:tc>
        <w:tc>
          <w:tcPr>
            <w:tcW w:w="8292" w:type="dxa"/>
          </w:tcPr>
          <w:p w14:paraId="327FFD7B" w14:textId="4B223F0E" w:rsidR="006537D6" w:rsidRPr="005434F9" w:rsidRDefault="006537D6" w:rsidP="006537D6">
            <w:pPr>
              <w:spacing w:after="120"/>
              <w:rPr>
                <w:rFonts w:eastAsiaTheme="minorEastAsia"/>
                <w:lang w:eastAsia="zh-CN"/>
              </w:rPr>
            </w:pPr>
            <w:r w:rsidRPr="005434F9">
              <w:rPr>
                <w:rFonts w:eastAsiaTheme="minorEastAsia"/>
                <w:lang w:eastAsia="zh-CN"/>
              </w:rPr>
              <w:t xml:space="preserve">According to agreement that no definition of inter-frequency measurements requirements for FR2 HST, we can compromise on it and support option 1 or option 2 to go ahead. </w:t>
            </w:r>
          </w:p>
        </w:tc>
      </w:tr>
      <w:tr w:rsidR="003067E9" w:rsidRPr="005434F9" w14:paraId="6F09A74F" w14:textId="77777777" w:rsidTr="0045731A">
        <w:tc>
          <w:tcPr>
            <w:tcW w:w="1339" w:type="dxa"/>
          </w:tcPr>
          <w:p w14:paraId="7FE80532" w14:textId="684C69A0" w:rsidR="003067E9" w:rsidRPr="005434F9" w:rsidRDefault="00781C00" w:rsidP="00B1186F">
            <w:pPr>
              <w:spacing w:after="120"/>
              <w:rPr>
                <w:rFonts w:eastAsiaTheme="minorEastAsia"/>
                <w:lang w:eastAsia="zh-CN"/>
              </w:rPr>
            </w:pPr>
            <w:r w:rsidRPr="005434F9">
              <w:rPr>
                <w:rFonts w:eastAsiaTheme="minorEastAsia"/>
                <w:lang w:eastAsia="zh-CN"/>
              </w:rPr>
              <w:t>Intel</w:t>
            </w:r>
          </w:p>
        </w:tc>
        <w:tc>
          <w:tcPr>
            <w:tcW w:w="8292" w:type="dxa"/>
          </w:tcPr>
          <w:p w14:paraId="031C482D" w14:textId="5FAB89D8" w:rsidR="003067E9" w:rsidRPr="005434F9" w:rsidRDefault="00781C00" w:rsidP="00B1186F">
            <w:pPr>
              <w:spacing w:after="120"/>
              <w:rPr>
                <w:rFonts w:eastAsiaTheme="minorEastAsia"/>
                <w:lang w:eastAsia="zh-CN"/>
              </w:rPr>
            </w:pPr>
            <w:r w:rsidRPr="005434F9">
              <w:rPr>
                <w:rFonts w:eastAsiaTheme="minorEastAsia"/>
                <w:lang w:eastAsia="zh-CN"/>
              </w:rPr>
              <w:t>Support Option 2</w:t>
            </w:r>
          </w:p>
        </w:tc>
      </w:tr>
      <w:tr w:rsidR="000649DD" w:rsidRPr="005434F9" w14:paraId="04AD1A1D" w14:textId="77777777" w:rsidTr="0045731A">
        <w:tc>
          <w:tcPr>
            <w:tcW w:w="1339" w:type="dxa"/>
          </w:tcPr>
          <w:p w14:paraId="3D9774DD" w14:textId="3BC60713" w:rsidR="000649DD" w:rsidRPr="005434F9" w:rsidDel="00781C00" w:rsidRDefault="000649DD" w:rsidP="00B1186F">
            <w:pPr>
              <w:spacing w:after="120"/>
              <w:rPr>
                <w:rFonts w:eastAsiaTheme="minorEastAsia"/>
                <w:lang w:eastAsia="zh-CN"/>
              </w:rPr>
            </w:pPr>
            <w:r w:rsidRPr="005434F9">
              <w:rPr>
                <w:rFonts w:eastAsiaTheme="minorEastAsia"/>
                <w:lang w:eastAsia="zh-CN"/>
              </w:rPr>
              <w:t>Nokia</w:t>
            </w:r>
          </w:p>
        </w:tc>
        <w:tc>
          <w:tcPr>
            <w:tcW w:w="8292" w:type="dxa"/>
          </w:tcPr>
          <w:p w14:paraId="766B1261" w14:textId="61ACC04F" w:rsidR="000649DD" w:rsidRPr="005434F9" w:rsidRDefault="000649DD" w:rsidP="00B1186F">
            <w:pPr>
              <w:spacing w:after="120"/>
              <w:rPr>
                <w:rFonts w:eastAsiaTheme="minorEastAsia"/>
                <w:lang w:eastAsia="zh-CN"/>
              </w:rPr>
            </w:pPr>
            <w:r w:rsidRPr="005434F9">
              <w:rPr>
                <w:rFonts w:eastAsiaTheme="minorEastAsia"/>
                <w:lang w:eastAsia="zh-CN"/>
              </w:rPr>
              <w:t>For Option 3, this issue can be further discussed pending the outcome of Rx beam scaling factor in Topic #2.</w:t>
            </w:r>
          </w:p>
        </w:tc>
      </w:tr>
      <w:tr w:rsidR="00C22063" w:rsidRPr="005434F9" w14:paraId="16C13A33" w14:textId="77777777" w:rsidTr="0045731A">
        <w:tc>
          <w:tcPr>
            <w:tcW w:w="1339" w:type="dxa"/>
          </w:tcPr>
          <w:p w14:paraId="6A400EF8" w14:textId="0DE26CB4" w:rsidR="00C22063" w:rsidRPr="005434F9" w:rsidRDefault="00C22063" w:rsidP="00B1186F">
            <w:pPr>
              <w:spacing w:after="120"/>
              <w:rPr>
                <w:rFonts w:eastAsiaTheme="minorEastAsia"/>
                <w:lang w:eastAsia="zh-CN"/>
              </w:rPr>
            </w:pPr>
            <w:r w:rsidRPr="005434F9">
              <w:rPr>
                <w:rFonts w:eastAsiaTheme="minorEastAsia"/>
                <w:lang w:eastAsia="zh-CN"/>
              </w:rPr>
              <w:t>CATT</w:t>
            </w:r>
          </w:p>
        </w:tc>
        <w:tc>
          <w:tcPr>
            <w:tcW w:w="8292" w:type="dxa"/>
          </w:tcPr>
          <w:p w14:paraId="368B3D73" w14:textId="561189CD" w:rsidR="00C22063" w:rsidRPr="005434F9" w:rsidRDefault="00C22063" w:rsidP="00B1186F">
            <w:pPr>
              <w:spacing w:after="120"/>
              <w:rPr>
                <w:rFonts w:eastAsiaTheme="minorEastAsia"/>
                <w:lang w:eastAsia="zh-CN"/>
              </w:rPr>
            </w:pPr>
            <w:r w:rsidRPr="005434F9">
              <w:rPr>
                <w:rFonts w:eastAsiaTheme="minorEastAsia"/>
                <w:lang w:eastAsia="zh-CN"/>
              </w:rPr>
              <w:t xml:space="preserve">Prefer option 2. </w:t>
            </w:r>
          </w:p>
        </w:tc>
      </w:tr>
      <w:tr w:rsidR="0045731A" w:rsidRPr="005434F9" w14:paraId="4D188CE8" w14:textId="77777777" w:rsidTr="0045731A">
        <w:tc>
          <w:tcPr>
            <w:tcW w:w="1339" w:type="dxa"/>
          </w:tcPr>
          <w:p w14:paraId="4FB3AB76" w14:textId="10268B76" w:rsidR="0045731A" w:rsidRPr="005434F9" w:rsidRDefault="0045731A" w:rsidP="0045731A">
            <w:pPr>
              <w:spacing w:after="120"/>
              <w:rPr>
                <w:rFonts w:eastAsiaTheme="minorEastAsia"/>
                <w:lang w:eastAsia="zh-CN"/>
              </w:rPr>
            </w:pPr>
            <w:r w:rsidRPr="005434F9">
              <w:rPr>
                <w:rFonts w:eastAsiaTheme="minorEastAsia"/>
                <w:lang w:eastAsia="zh-CN"/>
              </w:rPr>
              <w:t>Apple</w:t>
            </w:r>
          </w:p>
        </w:tc>
        <w:tc>
          <w:tcPr>
            <w:tcW w:w="8292" w:type="dxa"/>
          </w:tcPr>
          <w:p w14:paraId="3AC5B0B3" w14:textId="31C0D907" w:rsidR="0045731A" w:rsidRPr="005434F9" w:rsidRDefault="0045731A" w:rsidP="0045731A">
            <w:pPr>
              <w:spacing w:after="120"/>
              <w:rPr>
                <w:rFonts w:eastAsiaTheme="minorEastAsia"/>
                <w:lang w:eastAsia="zh-CN"/>
              </w:rPr>
            </w:pPr>
            <w:r w:rsidRPr="005434F9">
              <w:rPr>
                <w:rFonts w:eastAsiaTheme="minorEastAsia"/>
                <w:lang w:eastAsia="zh-CN"/>
              </w:rPr>
              <w:t xml:space="preserve">OK with option 1 or option 2. </w:t>
            </w:r>
          </w:p>
        </w:tc>
      </w:tr>
      <w:tr w:rsidR="005F2CC0" w:rsidRPr="005434F9" w14:paraId="12E57B3F" w14:textId="77777777" w:rsidTr="0045731A">
        <w:tc>
          <w:tcPr>
            <w:tcW w:w="1339" w:type="dxa"/>
          </w:tcPr>
          <w:p w14:paraId="1D8103CD" w14:textId="08FAE7AD" w:rsidR="005F2CC0" w:rsidRPr="005434F9" w:rsidRDefault="005F2CC0" w:rsidP="005F2CC0">
            <w:pPr>
              <w:spacing w:after="120"/>
              <w:rPr>
                <w:rFonts w:eastAsiaTheme="minorEastAsia"/>
                <w:lang w:eastAsia="zh-CN"/>
              </w:rPr>
            </w:pPr>
            <w:r w:rsidRPr="005434F9">
              <w:rPr>
                <w:rFonts w:eastAsiaTheme="minorEastAsia"/>
                <w:lang w:eastAsia="zh-CN"/>
              </w:rPr>
              <w:t>Samsung</w:t>
            </w:r>
          </w:p>
        </w:tc>
        <w:tc>
          <w:tcPr>
            <w:tcW w:w="8292" w:type="dxa"/>
          </w:tcPr>
          <w:p w14:paraId="797B868B" w14:textId="1C969D63" w:rsidR="005F2CC0" w:rsidRPr="005434F9" w:rsidRDefault="005F2CC0" w:rsidP="005F2CC0">
            <w:pPr>
              <w:spacing w:after="120"/>
              <w:rPr>
                <w:rFonts w:eastAsiaTheme="minorEastAsia"/>
                <w:lang w:eastAsia="zh-CN"/>
              </w:rPr>
            </w:pPr>
            <w:r w:rsidRPr="005434F9">
              <w:rPr>
                <w:rFonts w:eastAsiaTheme="minorEastAsia"/>
                <w:lang w:eastAsia="zh-CN"/>
              </w:rPr>
              <w:t xml:space="preserve">Option 2. </w:t>
            </w:r>
          </w:p>
        </w:tc>
      </w:tr>
    </w:tbl>
    <w:p w14:paraId="60646E0C" w14:textId="38BBC29D" w:rsidR="003067E9" w:rsidRPr="005434F9" w:rsidRDefault="003067E9" w:rsidP="003067E9">
      <w:pPr>
        <w:rPr>
          <w:color w:val="0070C0"/>
          <w:lang w:eastAsia="zh-CN"/>
        </w:rPr>
      </w:pPr>
    </w:p>
    <w:p w14:paraId="4160D2EF" w14:textId="567D15BC" w:rsidR="00A64143" w:rsidRPr="00A449ED" w:rsidRDefault="00A64143" w:rsidP="00A64143">
      <w:pPr>
        <w:pStyle w:val="Heading4"/>
        <w:rPr>
          <w:lang w:val="en-US"/>
        </w:rPr>
      </w:pPr>
      <w:r w:rsidRPr="00A449ED">
        <w:rPr>
          <w:lang w:val="en-US"/>
        </w:rPr>
        <w:t xml:space="preserve">Issue </w:t>
      </w:r>
      <w:r w:rsidR="00B95F0A" w:rsidRPr="00A449ED">
        <w:rPr>
          <w:lang w:val="en-US"/>
        </w:rPr>
        <w:t>3</w:t>
      </w:r>
      <w:r w:rsidRPr="00A449ED">
        <w:rPr>
          <w:lang w:val="en-US"/>
        </w:rPr>
        <w:t>-</w:t>
      </w:r>
      <w:r w:rsidR="00B95F0A" w:rsidRPr="00A449ED">
        <w:rPr>
          <w:lang w:val="en-US"/>
        </w:rPr>
        <w:t>1</w:t>
      </w:r>
      <w:r w:rsidRPr="00A449ED">
        <w:rPr>
          <w:lang w:val="en-US"/>
        </w:rPr>
        <w:t>-</w:t>
      </w:r>
      <w:r w:rsidR="00B95F0A" w:rsidRPr="00A449ED">
        <w:rPr>
          <w:lang w:val="en-US"/>
        </w:rPr>
        <w:t>3</w:t>
      </w:r>
      <w:r w:rsidRPr="00A449ED">
        <w:rPr>
          <w:lang w:val="en-US"/>
        </w:rPr>
        <w:t>:</w:t>
      </w:r>
      <w:r w:rsidR="00B76D52" w:rsidRPr="00A449ED">
        <w:rPr>
          <w:lang w:val="en-US"/>
        </w:rPr>
        <w:t xml:space="preserve"> Connection Mobility Control </w:t>
      </w:r>
      <w:r w:rsidR="00B51D16">
        <w:rPr>
          <w:lang w:val="en-US"/>
        </w:rPr>
        <w:t>–</w:t>
      </w:r>
      <w:r w:rsidR="00B76D52" w:rsidRPr="00A449ED">
        <w:rPr>
          <w:lang w:val="en-US"/>
        </w:rPr>
        <w:t xml:space="preserve"> RRC re-establishment</w:t>
      </w:r>
    </w:p>
    <w:p w14:paraId="32B77416" w14:textId="77777777" w:rsidR="00A64143" w:rsidRPr="005434F9" w:rsidRDefault="00A64143" w:rsidP="00A6414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16B9DCCF" w14:textId="21F59275" w:rsidR="005135A6" w:rsidRPr="005434F9" w:rsidRDefault="005135A6" w:rsidP="005135A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1(Ericsson): Define criteria of known cell for FR2, at least for HST FR2 considering deterministic trajectory.</w:t>
      </w:r>
    </w:p>
    <w:p w14:paraId="42ED4449" w14:textId="5BE1C24C" w:rsidR="00A64143" w:rsidRPr="005434F9" w:rsidRDefault="00A64143" w:rsidP="00A6414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Option </w:t>
      </w:r>
      <w:r w:rsidR="005135A6" w:rsidRPr="005434F9">
        <w:rPr>
          <w:rFonts w:eastAsia="SimSun"/>
          <w:szCs w:val="24"/>
          <w:lang w:eastAsia="zh-CN"/>
        </w:rPr>
        <w:t>2</w:t>
      </w:r>
      <w:r w:rsidRPr="005434F9">
        <w:rPr>
          <w:rFonts w:eastAsia="SimSun"/>
          <w:szCs w:val="24"/>
          <w:lang w:eastAsia="zh-CN"/>
        </w:rPr>
        <w:t xml:space="preserve">(Ericsson): </w:t>
      </w:r>
      <w:r w:rsidR="00B76D52" w:rsidRPr="005434F9">
        <w:t>RRC connection re-establishment needs enhancement with RX beam sweep number reduction</w:t>
      </w:r>
      <w:r w:rsidRPr="005434F9">
        <w:rPr>
          <w:rFonts w:eastAsia="SimSun"/>
          <w:szCs w:val="24"/>
          <w:lang w:eastAsia="zh-CN"/>
        </w:rPr>
        <w:t>.</w:t>
      </w:r>
    </w:p>
    <w:p w14:paraId="70362A33" w14:textId="77777777" w:rsidR="00A64143" w:rsidRPr="005434F9" w:rsidRDefault="00A64143" w:rsidP="00A6414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Recommended WF</w:t>
      </w:r>
    </w:p>
    <w:p w14:paraId="7814C2D2" w14:textId="6284BF07" w:rsidR="007B5B35" w:rsidRPr="005434F9" w:rsidRDefault="00F505AD" w:rsidP="007B5B3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lastRenderedPageBreak/>
        <w:t>Continue the discussion in the 1</w:t>
      </w:r>
      <w:r w:rsidRPr="00A449ED">
        <w:rPr>
          <w:rFonts w:eastAsia="SimSun"/>
          <w:szCs w:val="24"/>
          <w:vertAlign w:val="superscript"/>
          <w:lang w:eastAsia="zh-CN"/>
        </w:rPr>
        <w:t>st</w:t>
      </w:r>
      <w:r w:rsidRPr="005434F9">
        <w:rPr>
          <w:rFonts w:eastAsia="SimSun"/>
          <w:szCs w:val="24"/>
          <w:lang w:eastAsia="zh-CN"/>
        </w:rPr>
        <w:t xml:space="preserve"> round.</w:t>
      </w:r>
    </w:p>
    <w:p w14:paraId="6F64076F" w14:textId="77777777" w:rsidR="00A64143" w:rsidRPr="005434F9" w:rsidRDefault="00A64143" w:rsidP="00A64143">
      <w:pPr>
        <w:spacing w:after="120"/>
        <w:rPr>
          <w:szCs w:val="24"/>
          <w:lang w:eastAsia="zh-CN"/>
        </w:rPr>
      </w:pPr>
    </w:p>
    <w:p w14:paraId="6B7E23DC" w14:textId="77777777" w:rsidR="00A64143" w:rsidRPr="005434F9" w:rsidRDefault="00A64143" w:rsidP="00A64143">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A64143" w:rsidRPr="005434F9" w14:paraId="1095E0BC" w14:textId="77777777" w:rsidTr="0045731A">
        <w:tc>
          <w:tcPr>
            <w:tcW w:w="1339" w:type="dxa"/>
          </w:tcPr>
          <w:p w14:paraId="6132968C" w14:textId="77777777" w:rsidR="00A64143" w:rsidRPr="005434F9" w:rsidRDefault="00A64143" w:rsidP="00B1186F">
            <w:pPr>
              <w:spacing w:after="120"/>
              <w:rPr>
                <w:rFonts w:eastAsiaTheme="minorEastAsia"/>
                <w:b/>
                <w:lang w:eastAsia="zh-CN"/>
              </w:rPr>
            </w:pPr>
            <w:r w:rsidRPr="005434F9">
              <w:rPr>
                <w:rFonts w:eastAsiaTheme="minorEastAsia"/>
                <w:b/>
                <w:lang w:eastAsia="zh-CN"/>
              </w:rPr>
              <w:t>Company</w:t>
            </w:r>
          </w:p>
        </w:tc>
        <w:tc>
          <w:tcPr>
            <w:tcW w:w="8292" w:type="dxa"/>
          </w:tcPr>
          <w:p w14:paraId="6CC65ACA" w14:textId="77777777" w:rsidR="00A64143" w:rsidRPr="005434F9" w:rsidRDefault="00A64143" w:rsidP="00B1186F">
            <w:pPr>
              <w:spacing w:after="120"/>
              <w:rPr>
                <w:rFonts w:eastAsiaTheme="minorEastAsia"/>
                <w:b/>
                <w:lang w:eastAsia="zh-CN"/>
              </w:rPr>
            </w:pPr>
            <w:r w:rsidRPr="005434F9">
              <w:rPr>
                <w:rFonts w:eastAsiaTheme="minorEastAsia"/>
                <w:b/>
                <w:lang w:eastAsia="zh-CN"/>
              </w:rPr>
              <w:t>Comments</w:t>
            </w:r>
          </w:p>
        </w:tc>
      </w:tr>
      <w:tr w:rsidR="00A64143" w:rsidRPr="005434F9" w14:paraId="59CB8777" w14:textId="77777777" w:rsidTr="0045731A">
        <w:tc>
          <w:tcPr>
            <w:tcW w:w="1339" w:type="dxa"/>
          </w:tcPr>
          <w:p w14:paraId="60DB4EC2" w14:textId="17B7BBBE" w:rsidR="00A64143" w:rsidRPr="005434F9" w:rsidRDefault="0040613F" w:rsidP="00B1186F">
            <w:pPr>
              <w:spacing w:after="120"/>
              <w:rPr>
                <w:rFonts w:eastAsiaTheme="minorEastAsia"/>
                <w:lang w:eastAsia="zh-CN"/>
              </w:rPr>
            </w:pPr>
            <w:r w:rsidRPr="005434F9">
              <w:rPr>
                <w:rFonts w:eastAsiaTheme="minorEastAsia"/>
                <w:lang w:eastAsia="zh-CN"/>
              </w:rPr>
              <w:t>Huawei</w:t>
            </w:r>
          </w:p>
        </w:tc>
        <w:tc>
          <w:tcPr>
            <w:tcW w:w="8292" w:type="dxa"/>
          </w:tcPr>
          <w:p w14:paraId="586946BC" w14:textId="7EAA37D2" w:rsidR="00A64143" w:rsidRPr="005434F9" w:rsidRDefault="0040613F" w:rsidP="00B1186F">
            <w:pPr>
              <w:spacing w:after="120"/>
              <w:rPr>
                <w:rFonts w:eastAsiaTheme="minorEastAsia"/>
                <w:lang w:eastAsia="zh-CN"/>
              </w:rPr>
            </w:pPr>
            <w:r w:rsidRPr="005434F9">
              <w:rPr>
                <w:rFonts w:eastAsiaTheme="minorEastAsia"/>
                <w:lang w:eastAsia="zh-CN"/>
              </w:rPr>
              <w:t>We don</w:t>
            </w:r>
            <w:r w:rsidR="00B51D16">
              <w:rPr>
                <w:rFonts w:eastAsiaTheme="minorEastAsia"/>
                <w:lang w:eastAsia="zh-CN"/>
              </w:rPr>
              <w:t>’</w:t>
            </w:r>
            <w:r w:rsidRPr="005434F9">
              <w:rPr>
                <w:rFonts w:eastAsiaTheme="minorEastAsia"/>
                <w:lang w:eastAsia="zh-CN"/>
              </w:rPr>
              <w:t xml:space="preserve">t fully understand of option1. What is the </w:t>
            </w:r>
            <w:r w:rsidRPr="005434F9">
              <w:rPr>
                <w:rFonts w:eastAsia="SimSun"/>
                <w:szCs w:val="24"/>
                <w:lang w:eastAsia="zh-CN"/>
              </w:rPr>
              <w:t>criteria of known cell for FR2?</w:t>
            </w:r>
          </w:p>
        </w:tc>
      </w:tr>
      <w:tr w:rsidR="00B558AB" w:rsidRPr="005434F9" w14:paraId="39A3ACAC" w14:textId="77777777" w:rsidTr="0045731A">
        <w:tc>
          <w:tcPr>
            <w:tcW w:w="1339" w:type="dxa"/>
          </w:tcPr>
          <w:p w14:paraId="7018D305" w14:textId="632C5E49" w:rsidR="00B558AB" w:rsidRPr="005434F9" w:rsidRDefault="00B558AB" w:rsidP="00B558AB">
            <w:pPr>
              <w:spacing w:after="120"/>
              <w:rPr>
                <w:rFonts w:eastAsiaTheme="minorEastAsia"/>
                <w:lang w:eastAsia="zh-CN"/>
              </w:rPr>
            </w:pPr>
            <w:r w:rsidRPr="005434F9">
              <w:rPr>
                <w:rFonts w:eastAsiaTheme="minorEastAsia"/>
                <w:lang w:eastAsia="zh-CN"/>
              </w:rPr>
              <w:t>Ericsson</w:t>
            </w:r>
          </w:p>
        </w:tc>
        <w:tc>
          <w:tcPr>
            <w:tcW w:w="8292" w:type="dxa"/>
          </w:tcPr>
          <w:p w14:paraId="1C359847" w14:textId="44B44364" w:rsidR="00795ECC" w:rsidRPr="005434F9" w:rsidRDefault="00B558AB" w:rsidP="00B558AB">
            <w:pPr>
              <w:spacing w:after="120"/>
              <w:rPr>
                <w:rFonts w:eastAsiaTheme="minorEastAsia"/>
                <w:lang w:eastAsia="zh-CN"/>
              </w:rPr>
            </w:pPr>
            <w:r w:rsidRPr="005434F9">
              <w:rPr>
                <w:rFonts w:eastAsiaTheme="minorEastAsia"/>
                <w:lang w:eastAsia="zh-CN"/>
              </w:rPr>
              <w:t xml:space="preserve">For FR2, there is not criteria of known cell right now. </w:t>
            </w:r>
            <w:r w:rsidR="00795ECC" w:rsidRPr="005434F9">
              <w:rPr>
                <w:rFonts w:eastAsiaTheme="minorEastAsia"/>
                <w:lang w:eastAsia="zh-CN"/>
              </w:rPr>
              <w:t>For FR1, the definition</w:t>
            </w:r>
            <w:r w:rsidR="00B10869" w:rsidRPr="005434F9">
              <w:rPr>
                <w:rFonts w:eastAsiaTheme="minorEastAsia"/>
                <w:lang w:eastAsia="zh-CN"/>
              </w:rPr>
              <w:t xml:space="preserve"> of </w:t>
            </w:r>
            <w:r w:rsidR="00B10869" w:rsidRPr="005434F9">
              <w:rPr>
                <w:rFonts w:eastAsia="SimSun"/>
                <w:szCs w:val="24"/>
                <w:lang w:eastAsia="zh-CN"/>
              </w:rPr>
              <w:t>known cell</w:t>
            </w:r>
            <w:r w:rsidR="00B10869" w:rsidRPr="005434F9">
              <w:rPr>
                <w:rFonts w:eastAsiaTheme="minorEastAsia"/>
                <w:lang w:eastAsia="zh-CN"/>
              </w:rPr>
              <w:t xml:space="preserve"> in 38.133</w:t>
            </w:r>
            <w:r w:rsidR="00795ECC" w:rsidRPr="005434F9">
              <w:rPr>
                <w:rFonts w:eastAsiaTheme="minorEastAsia"/>
                <w:lang w:eastAsia="zh-CN"/>
              </w:rPr>
              <w:t xml:space="preserve"> is ‘In the requirement defined in the below tables, the target FR1 cell is known if it has been meeting the relevant cell identification requirement during the last 5 seconds otherwise it is unknown.’</w:t>
            </w:r>
            <w:r w:rsidRPr="005434F9">
              <w:rPr>
                <w:rFonts w:eastAsiaTheme="minorEastAsia"/>
                <w:lang w:eastAsia="zh-CN"/>
              </w:rPr>
              <w:t xml:space="preserve"> . </w:t>
            </w:r>
          </w:p>
          <w:p w14:paraId="03644B26" w14:textId="5FB41FD2" w:rsidR="00B558AB" w:rsidRPr="005434F9" w:rsidRDefault="00B558AB" w:rsidP="00B558AB">
            <w:pPr>
              <w:spacing w:after="120"/>
              <w:rPr>
                <w:rFonts w:eastAsiaTheme="minorEastAsia"/>
                <w:lang w:eastAsia="zh-CN"/>
              </w:rPr>
            </w:pPr>
            <w:r w:rsidRPr="005434F9">
              <w:rPr>
                <w:rFonts w:eastAsiaTheme="minorEastAsia"/>
                <w:lang w:eastAsia="zh-CN"/>
              </w:rPr>
              <w:t>The RRC connection re-establishment requirements need enhancement.</w:t>
            </w:r>
          </w:p>
        </w:tc>
      </w:tr>
      <w:tr w:rsidR="00A64143" w:rsidRPr="005434F9" w14:paraId="0772C7B8" w14:textId="77777777" w:rsidTr="0045731A">
        <w:tc>
          <w:tcPr>
            <w:tcW w:w="1339" w:type="dxa"/>
          </w:tcPr>
          <w:p w14:paraId="57242158" w14:textId="3829FF0C" w:rsidR="00A64143" w:rsidRPr="005434F9" w:rsidRDefault="00FA5DF5" w:rsidP="00B1186F">
            <w:pPr>
              <w:spacing w:after="120"/>
              <w:rPr>
                <w:rFonts w:eastAsiaTheme="minorEastAsia"/>
                <w:lang w:eastAsia="zh-CN"/>
              </w:rPr>
            </w:pPr>
            <w:r w:rsidRPr="005434F9">
              <w:rPr>
                <w:rFonts w:eastAsiaTheme="minorEastAsia"/>
                <w:lang w:eastAsia="zh-CN"/>
              </w:rPr>
              <w:t xml:space="preserve"> QC</w:t>
            </w:r>
          </w:p>
        </w:tc>
        <w:tc>
          <w:tcPr>
            <w:tcW w:w="8292" w:type="dxa"/>
          </w:tcPr>
          <w:p w14:paraId="20200529" w14:textId="27AE28FE" w:rsidR="00A64143" w:rsidRPr="005434F9" w:rsidRDefault="00FA5DF5" w:rsidP="00B1186F">
            <w:pPr>
              <w:spacing w:after="120"/>
              <w:rPr>
                <w:rFonts w:eastAsiaTheme="minorEastAsia"/>
                <w:lang w:eastAsia="zh-CN"/>
              </w:rPr>
            </w:pPr>
            <w:r w:rsidRPr="005434F9">
              <w:rPr>
                <w:rFonts w:eastAsiaTheme="minorEastAsia"/>
                <w:lang w:eastAsia="zh-CN"/>
              </w:rPr>
              <w:t>It’s not clear to us why the enhancement is needed.</w:t>
            </w:r>
          </w:p>
        </w:tc>
      </w:tr>
      <w:tr w:rsidR="00781C00" w:rsidRPr="005434F9" w14:paraId="55129BE9" w14:textId="77777777" w:rsidTr="0045731A">
        <w:tc>
          <w:tcPr>
            <w:tcW w:w="1339" w:type="dxa"/>
          </w:tcPr>
          <w:p w14:paraId="6753DED6" w14:textId="612001DC" w:rsidR="00781C00" w:rsidRPr="005434F9" w:rsidDel="00FA5DF5" w:rsidRDefault="00AA4410" w:rsidP="00B1186F">
            <w:pPr>
              <w:spacing w:after="120"/>
              <w:rPr>
                <w:rFonts w:eastAsiaTheme="minorEastAsia"/>
                <w:lang w:eastAsia="zh-CN"/>
              </w:rPr>
            </w:pPr>
            <w:r w:rsidRPr="005434F9">
              <w:rPr>
                <w:rFonts w:eastAsiaTheme="minorEastAsia"/>
                <w:lang w:eastAsia="zh-CN"/>
              </w:rPr>
              <w:t>Intel</w:t>
            </w:r>
          </w:p>
        </w:tc>
        <w:tc>
          <w:tcPr>
            <w:tcW w:w="8292" w:type="dxa"/>
          </w:tcPr>
          <w:p w14:paraId="509F38F8" w14:textId="7422E83D" w:rsidR="00781C00" w:rsidRPr="005434F9" w:rsidRDefault="00AA4410" w:rsidP="00B1186F">
            <w:pPr>
              <w:spacing w:after="120"/>
              <w:rPr>
                <w:rFonts w:eastAsiaTheme="minorEastAsia"/>
                <w:lang w:eastAsia="zh-CN"/>
              </w:rPr>
            </w:pPr>
            <w:r w:rsidRPr="005434F9">
              <w:rPr>
                <w:rFonts w:eastAsiaTheme="minorEastAsia"/>
                <w:lang w:eastAsia="zh-CN"/>
              </w:rPr>
              <w:t xml:space="preserve">Agree with Option 1. </w:t>
            </w:r>
          </w:p>
          <w:p w14:paraId="17989ED9" w14:textId="2EBBB919" w:rsidR="00781C00" w:rsidRPr="005434F9" w:rsidRDefault="00781C00" w:rsidP="00B1186F">
            <w:pPr>
              <w:spacing w:after="120"/>
              <w:rPr>
                <w:rFonts w:eastAsiaTheme="minorEastAsia"/>
                <w:lang w:eastAsia="zh-CN"/>
              </w:rPr>
            </w:pPr>
            <w:r w:rsidRPr="005434F9">
              <w:rPr>
                <w:rFonts w:eastAsiaTheme="minorEastAsia"/>
                <w:lang w:eastAsia="zh-CN"/>
              </w:rPr>
              <w:t xml:space="preserve">Agree with Option 2. Since the </w:t>
            </w:r>
            <w:r w:rsidR="00AA4410" w:rsidRPr="005434F9">
              <w:rPr>
                <w:rFonts w:eastAsiaTheme="minorEastAsia"/>
                <w:lang w:eastAsia="zh-CN"/>
              </w:rPr>
              <w:t xml:space="preserve">FR2 HST </w:t>
            </w:r>
            <w:r w:rsidRPr="005434F9">
              <w:rPr>
                <w:rFonts w:eastAsiaTheme="minorEastAsia"/>
                <w:lang w:eastAsia="zh-CN"/>
              </w:rPr>
              <w:t xml:space="preserve">use case is kind of backhaul link, the </w:t>
            </w:r>
            <w:r w:rsidR="00AA4410" w:rsidRPr="005434F9">
              <w:rPr>
                <w:rFonts w:eastAsiaTheme="minorEastAsia"/>
                <w:lang w:eastAsia="zh-CN"/>
              </w:rPr>
              <w:t>RRC connection re-establishment should happen ASAP.</w:t>
            </w:r>
          </w:p>
        </w:tc>
      </w:tr>
      <w:tr w:rsidR="00F87093" w:rsidRPr="005434F9" w14:paraId="55188A87" w14:textId="77777777" w:rsidTr="0045731A">
        <w:tc>
          <w:tcPr>
            <w:tcW w:w="1339" w:type="dxa"/>
          </w:tcPr>
          <w:p w14:paraId="47E54D67" w14:textId="39165452" w:rsidR="00F87093" w:rsidRPr="005434F9" w:rsidRDefault="00F87093" w:rsidP="00B1186F">
            <w:pPr>
              <w:spacing w:after="120"/>
              <w:rPr>
                <w:rFonts w:eastAsiaTheme="minorEastAsia"/>
                <w:lang w:eastAsia="zh-CN"/>
              </w:rPr>
            </w:pPr>
            <w:r w:rsidRPr="005434F9">
              <w:rPr>
                <w:rFonts w:eastAsiaTheme="minorEastAsia"/>
                <w:lang w:eastAsia="zh-CN"/>
              </w:rPr>
              <w:t>Nokia</w:t>
            </w:r>
          </w:p>
        </w:tc>
        <w:tc>
          <w:tcPr>
            <w:tcW w:w="8292" w:type="dxa"/>
          </w:tcPr>
          <w:p w14:paraId="42D734FC" w14:textId="379C7F3A" w:rsidR="00F87093" w:rsidRPr="005434F9" w:rsidRDefault="00F87093" w:rsidP="00B1186F">
            <w:pPr>
              <w:spacing w:after="120"/>
              <w:rPr>
                <w:rFonts w:eastAsiaTheme="minorEastAsia"/>
                <w:lang w:eastAsia="zh-CN"/>
              </w:rPr>
            </w:pPr>
            <w:r w:rsidRPr="005434F9">
              <w:rPr>
                <w:rFonts w:eastAsiaTheme="minorEastAsia"/>
                <w:lang w:eastAsia="zh-CN"/>
              </w:rPr>
              <w:t>For Option 2, this issue can be further discussed pending the outcome of Rx beam scaling factor in Topic #2.</w:t>
            </w:r>
          </w:p>
        </w:tc>
      </w:tr>
      <w:tr w:rsidR="00C22063" w:rsidRPr="005434F9" w14:paraId="2A32B690" w14:textId="77777777" w:rsidTr="0045731A">
        <w:tc>
          <w:tcPr>
            <w:tcW w:w="1339" w:type="dxa"/>
          </w:tcPr>
          <w:p w14:paraId="525E7C27" w14:textId="769278BE" w:rsidR="00C22063" w:rsidRPr="005434F9" w:rsidRDefault="00C22063" w:rsidP="00B1186F">
            <w:pPr>
              <w:spacing w:after="120"/>
              <w:rPr>
                <w:rFonts w:eastAsiaTheme="minorEastAsia"/>
                <w:lang w:eastAsia="zh-CN"/>
              </w:rPr>
            </w:pPr>
            <w:r w:rsidRPr="005434F9">
              <w:rPr>
                <w:rFonts w:eastAsiaTheme="minorEastAsia"/>
                <w:lang w:eastAsia="zh-CN"/>
              </w:rPr>
              <w:t>CATT</w:t>
            </w:r>
          </w:p>
        </w:tc>
        <w:tc>
          <w:tcPr>
            <w:tcW w:w="8292" w:type="dxa"/>
          </w:tcPr>
          <w:p w14:paraId="0DCDC607" w14:textId="5E4BD0BA" w:rsidR="00C22063" w:rsidRPr="005434F9" w:rsidRDefault="00C22063" w:rsidP="00B1186F">
            <w:pPr>
              <w:spacing w:after="120"/>
              <w:rPr>
                <w:rFonts w:eastAsiaTheme="minorEastAsia"/>
                <w:lang w:eastAsia="zh-CN"/>
              </w:rPr>
            </w:pPr>
            <w:r w:rsidRPr="005434F9">
              <w:rPr>
                <w:rFonts w:eastAsiaTheme="minorEastAsia"/>
                <w:lang w:eastAsia="zh-CN"/>
              </w:rPr>
              <w:t xml:space="preserve">Wait for conclusion of other issues. </w:t>
            </w:r>
          </w:p>
        </w:tc>
      </w:tr>
      <w:tr w:rsidR="0045731A" w:rsidRPr="005434F9" w14:paraId="3B92F3E0" w14:textId="77777777" w:rsidTr="0045731A">
        <w:tc>
          <w:tcPr>
            <w:tcW w:w="1339" w:type="dxa"/>
          </w:tcPr>
          <w:p w14:paraId="2C80D729" w14:textId="72AC0A99" w:rsidR="0045731A" w:rsidRPr="005434F9" w:rsidRDefault="0045731A" w:rsidP="0045731A">
            <w:pPr>
              <w:spacing w:after="120"/>
              <w:rPr>
                <w:rFonts w:eastAsiaTheme="minorEastAsia"/>
                <w:lang w:eastAsia="zh-CN"/>
              </w:rPr>
            </w:pPr>
            <w:r w:rsidRPr="005434F9">
              <w:rPr>
                <w:rFonts w:eastAsiaTheme="minorEastAsia"/>
                <w:lang w:eastAsia="zh-CN"/>
              </w:rPr>
              <w:t>Apple</w:t>
            </w:r>
          </w:p>
        </w:tc>
        <w:tc>
          <w:tcPr>
            <w:tcW w:w="8292" w:type="dxa"/>
          </w:tcPr>
          <w:p w14:paraId="65CB1935" w14:textId="4A94C35A" w:rsidR="0045731A" w:rsidRPr="005434F9" w:rsidRDefault="0045731A" w:rsidP="0045731A">
            <w:pPr>
              <w:spacing w:after="120"/>
              <w:rPr>
                <w:rFonts w:eastAsiaTheme="minorEastAsia"/>
                <w:lang w:eastAsia="zh-CN"/>
              </w:rPr>
            </w:pPr>
            <w:r w:rsidRPr="005434F9">
              <w:rPr>
                <w:rFonts w:eastAsiaTheme="minorEastAsia"/>
                <w:lang w:eastAsia="zh-CN"/>
              </w:rPr>
              <w:t xml:space="preserve">Pending number of Rx beam discussion </w:t>
            </w:r>
          </w:p>
        </w:tc>
      </w:tr>
      <w:tr w:rsidR="005F2CC0" w:rsidRPr="005434F9" w14:paraId="1308CF92" w14:textId="77777777" w:rsidTr="0045731A">
        <w:tc>
          <w:tcPr>
            <w:tcW w:w="1339" w:type="dxa"/>
          </w:tcPr>
          <w:p w14:paraId="756FCB44" w14:textId="665F76D1" w:rsidR="005F2CC0" w:rsidRPr="005434F9" w:rsidRDefault="005F2CC0" w:rsidP="005F2CC0">
            <w:pPr>
              <w:spacing w:after="120"/>
              <w:rPr>
                <w:rFonts w:eastAsiaTheme="minorEastAsia"/>
                <w:lang w:eastAsia="zh-CN"/>
              </w:rPr>
            </w:pPr>
            <w:r w:rsidRPr="005434F9">
              <w:rPr>
                <w:rFonts w:eastAsiaTheme="minorEastAsia"/>
                <w:lang w:eastAsia="zh-CN"/>
              </w:rPr>
              <w:t>Samsung</w:t>
            </w:r>
          </w:p>
        </w:tc>
        <w:tc>
          <w:tcPr>
            <w:tcW w:w="8292" w:type="dxa"/>
          </w:tcPr>
          <w:p w14:paraId="5CD5D993" w14:textId="775E2B8E" w:rsidR="005F2CC0" w:rsidRPr="005434F9" w:rsidRDefault="005F2CC0" w:rsidP="005F2CC0">
            <w:pPr>
              <w:spacing w:after="120"/>
              <w:rPr>
                <w:rFonts w:eastAsiaTheme="minorEastAsia"/>
                <w:lang w:eastAsia="zh-CN"/>
              </w:rPr>
            </w:pPr>
            <w:r w:rsidRPr="005434F9">
              <w:rPr>
                <w:rFonts w:eastAsiaTheme="minorEastAsia"/>
                <w:lang w:eastAsia="zh-CN"/>
              </w:rPr>
              <w:t xml:space="preserve">Agree with Option 1 and 2. </w:t>
            </w:r>
          </w:p>
        </w:tc>
      </w:tr>
    </w:tbl>
    <w:p w14:paraId="1625C97E" w14:textId="42AFB30D" w:rsidR="00A64143" w:rsidRPr="005434F9" w:rsidRDefault="00A64143" w:rsidP="003067E9">
      <w:pPr>
        <w:rPr>
          <w:color w:val="0070C0"/>
          <w:lang w:eastAsia="zh-CN"/>
        </w:rPr>
      </w:pPr>
    </w:p>
    <w:p w14:paraId="6974D01D" w14:textId="77777777" w:rsidR="00A64143" w:rsidRPr="005434F9" w:rsidRDefault="00A64143" w:rsidP="003067E9">
      <w:pPr>
        <w:rPr>
          <w:color w:val="0070C0"/>
          <w:lang w:eastAsia="zh-CN"/>
        </w:rPr>
      </w:pPr>
    </w:p>
    <w:p w14:paraId="7A7B313F" w14:textId="349AE946" w:rsidR="00BC3A8B" w:rsidRPr="005434F9" w:rsidRDefault="00BC3A8B" w:rsidP="00BC3A8B">
      <w:pPr>
        <w:pStyle w:val="Heading4"/>
      </w:pPr>
      <w:r w:rsidRPr="005434F9">
        <w:t xml:space="preserve">Issue </w:t>
      </w:r>
      <w:r w:rsidR="00B95F0A" w:rsidRPr="005434F9">
        <w:t>3</w:t>
      </w:r>
      <w:r w:rsidRPr="005434F9">
        <w:t>-</w:t>
      </w:r>
      <w:r w:rsidR="00B95F0A" w:rsidRPr="005434F9">
        <w:t>1</w:t>
      </w:r>
      <w:r w:rsidRPr="005434F9">
        <w:t>-</w:t>
      </w:r>
      <w:r w:rsidR="00B95F0A" w:rsidRPr="005434F9">
        <w:t>4</w:t>
      </w:r>
      <w:r w:rsidRPr="005434F9">
        <w:t>: Handover</w:t>
      </w:r>
    </w:p>
    <w:p w14:paraId="631D304D" w14:textId="37B313ED" w:rsidR="00BC3A8B" w:rsidRPr="005434F9" w:rsidRDefault="00BC3A8B" w:rsidP="00BD6020">
      <w:pPr>
        <w:pStyle w:val="ListParagraph"/>
        <w:numPr>
          <w:ilvl w:val="0"/>
          <w:numId w:val="41"/>
        </w:numPr>
        <w:ind w:firstLineChars="0"/>
        <w:rPr>
          <w:szCs w:val="24"/>
          <w:lang w:eastAsia="zh-CN"/>
        </w:rPr>
      </w:pPr>
      <w:r w:rsidRPr="005434F9">
        <w:rPr>
          <w:szCs w:val="24"/>
          <w:lang w:eastAsia="zh-CN"/>
        </w:rPr>
        <w:t xml:space="preserve">[Moderator]: </w:t>
      </w:r>
      <w:r w:rsidR="0012426A" w:rsidRPr="005434F9">
        <w:rPr>
          <w:szCs w:val="24"/>
          <w:lang w:eastAsia="zh-CN"/>
        </w:rPr>
        <w:br/>
        <w:t>In the previous meeting i</w:t>
      </w:r>
      <w:r w:rsidR="00BD6020" w:rsidRPr="005434F9">
        <w:rPr>
          <w:szCs w:val="24"/>
          <w:lang w:eastAsia="zh-CN"/>
        </w:rPr>
        <w:t>t was agree that Existing FR2 requirement should be applicable to the HST FR2 deployments when the target cell is known.</w:t>
      </w:r>
      <w:r w:rsidR="00925E35" w:rsidRPr="005434F9">
        <w:rPr>
          <w:szCs w:val="24"/>
          <w:lang w:eastAsia="zh-CN"/>
        </w:rPr>
        <w:t xml:space="preserve"> However, the requirements when the target cell in unknown and a</w:t>
      </w:r>
      <w:r w:rsidR="001365FD" w:rsidRPr="005434F9">
        <w:rPr>
          <w:szCs w:val="24"/>
          <w:lang w:eastAsia="zh-CN"/>
        </w:rPr>
        <w:t xml:space="preserve"> potential need to introduce changes due to update in the FR2 scaling factor 8 left open.</w:t>
      </w:r>
    </w:p>
    <w:p w14:paraId="71D2E1E5" w14:textId="77777777" w:rsidR="00BC3A8B" w:rsidRPr="005434F9" w:rsidRDefault="00BC3A8B" w:rsidP="00BC3A8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78462A77" w14:textId="77777777" w:rsidR="00C05B05" w:rsidRPr="005434F9" w:rsidRDefault="00BC3A8B" w:rsidP="00C05B0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1</w:t>
      </w:r>
      <w:r w:rsidR="000258AC" w:rsidRPr="005434F9">
        <w:rPr>
          <w:rFonts w:eastAsia="SimSun"/>
          <w:szCs w:val="24"/>
          <w:lang w:eastAsia="zh-CN"/>
        </w:rPr>
        <w:t>(Ericsson)</w:t>
      </w:r>
      <w:r w:rsidRPr="005434F9">
        <w:rPr>
          <w:rFonts w:eastAsia="SimSun"/>
          <w:szCs w:val="24"/>
          <w:lang w:eastAsia="zh-CN"/>
        </w:rPr>
        <w:t xml:space="preserve">: </w:t>
      </w:r>
      <w:r w:rsidR="000258AC" w:rsidRPr="005434F9">
        <w:rPr>
          <w:rFonts w:eastAsia="SimSun"/>
          <w:szCs w:val="24"/>
          <w:lang w:eastAsia="zh-CN"/>
        </w:rPr>
        <w:t>Existing Intra-frequency cell identification is OK, meanwhile RX beam sweep number reduction can bring more flexibility.</w:t>
      </w:r>
    </w:p>
    <w:p w14:paraId="14116129" w14:textId="77777777" w:rsidR="00C05B05" w:rsidRPr="005434F9" w:rsidRDefault="00C05B05" w:rsidP="00C05B0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szCs w:val="24"/>
          <w:lang w:eastAsia="zh-CN"/>
        </w:rPr>
        <w:t xml:space="preserve">Option 2(Samsung): Observation-1: The scaling factor for handover to unknown cell needs to be aligned with the conclusion from RX beam number discussion.  </w:t>
      </w:r>
    </w:p>
    <w:p w14:paraId="717ACE15" w14:textId="1B3CD209" w:rsidR="00C05B05" w:rsidRPr="005434F9" w:rsidRDefault="00C05B05" w:rsidP="00C05B0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szCs w:val="24"/>
          <w:lang w:eastAsia="zh-CN"/>
        </w:rPr>
        <w:t>Option 3(Samsung): SSB index among neighbouring cells needs to be carefully allocated to avoid the inter-cell interference.</w:t>
      </w:r>
    </w:p>
    <w:p w14:paraId="05468487" w14:textId="77777777" w:rsidR="00BC3A8B" w:rsidRPr="005434F9" w:rsidRDefault="00BC3A8B" w:rsidP="00BC3A8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Recommended WF</w:t>
      </w:r>
    </w:p>
    <w:p w14:paraId="7D56E8CF" w14:textId="1AA50C6C" w:rsidR="00BC3A8B" w:rsidRPr="005434F9" w:rsidRDefault="00C05B05" w:rsidP="00BC3A8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It looks to be </w:t>
      </w:r>
      <w:r w:rsidR="00DE3D3B" w:rsidRPr="005434F9">
        <w:rPr>
          <w:rFonts w:eastAsia="SimSun"/>
          <w:szCs w:val="24"/>
          <w:lang w:eastAsia="zh-CN"/>
        </w:rPr>
        <w:t xml:space="preserve">difficult to come to any agreement on this issue in the current meeting based on contributed proposals and observation. However, </w:t>
      </w:r>
      <w:r w:rsidR="00B8170D" w:rsidRPr="005434F9">
        <w:rPr>
          <w:rFonts w:eastAsia="SimSun"/>
          <w:szCs w:val="24"/>
          <w:lang w:eastAsia="zh-CN"/>
        </w:rPr>
        <w:t>the companies are invited to share their view on the issue.</w:t>
      </w:r>
    </w:p>
    <w:p w14:paraId="0A2E4F21" w14:textId="77777777" w:rsidR="00BC3A8B" w:rsidRPr="005434F9" w:rsidRDefault="00BC3A8B" w:rsidP="00BC3A8B">
      <w:pPr>
        <w:spacing w:after="120"/>
        <w:rPr>
          <w:szCs w:val="24"/>
          <w:lang w:eastAsia="zh-CN"/>
        </w:rPr>
      </w:pPr>
    </w:p>
    <w:p w14:paraId="2D9E5744" w14:textId="77777777" w:rsidR="00BC3A8B" w:rsidRPr="005434F9" w:rsidRDefault="00BC3A8B" w:rsidP="00BC3A8B">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BC3A8B" w:rsidRPr="005434F9" w14:paraId="38B1EAAE" w14:textId="77777777" w:rsidTr="00F01F1E">
        <w:tc>
          <w:tcPr>
            <w:tcW w:w="1339" w:type="dxa"/>
          </w:tcPr>
          <w:p w14:paraId="2E86A0F9" w14:textId="77777777" w:rsidR="00BC3A8B" w:rsidRPr="005434F9" w:rsidRDefault="00BC3A8B" w:rsidP="00B1186F">
            <w:pPr>
              <w:spacing w:after="120"/>
              <w:rPr>
                <w:rFonts w:eastAsiaTheme="minorEastAsia"/>
                <w:b/>
                <w:lang w:eastAsia="zh-CN"/>
              </w:rPr>
            </w:pPr>
            <w:r w:rsidRPr="005434F9">
              <w:rPr>
                <w:rFonts w:eastAsiaTheme="minorEastAsia"/>
                <w:b/>
                <w:lang w:eastAsia="zh-CN"/>
              </w:rPr>
              <w:t>Company</w:t>
            </w:r>
          </w:p>
        </w:tc>
        <w:tc>
          <w:tcPr>
            <w:tcW w:w="8292" w:type="dxa"/>
          </w:tcPr>
          <w:p w14:paraId="7DDA3F0E" w14:textId="77777777" w:rsidR="00BC3A8B" w:rsidRPr="005434F9" w:rsidRDefault="00BC3A8B" w:rsidP="00B1186F">
            <w:pPr>
              <w:spacing w:after="120"/>
              <w:rPr>
                <w:rFonts w:eastAsiaTheme="minorEastAsia"/>
                <w:b/>
                <w:lang w:eastAsia="zh-CN"/>
              </w:rPr>
            </w:pPr>
            <w:r w:rsidRPr="005434F9">
              <w:rPr>
                <w:rFonts w:eastAsiaTheme="minorEastAsia"/>
                <w:b/>
                <w:lang w:eastAsia="zh-CN"/>
              </w:rPr>
              <w:t>Comments</w:t>
            </w:r>
          </w:p>
        </w:tc>
      </w:tr>
      <w:tr w:rsidR="00BC3A8B" w:rsidRPr="005434F9" w14:paraId="60B15965" w14:textId="77777777" w:rsidTr="00F01F1E">
        <w:tc>
          <w:tcPr>
            <w:tcW w:w="1339" w:type="dxa"/>
          </w:tcPr>
          <w:p w14:paraId="1C84F2F3" w14:textId="3E2A31BF" w:rsidR="00BC3A8B" w:rsidRPr="005434F9" w:rsidRDefault="00455725" w:rsidP="00B1186F">
            <w:pPr>
              <w:spacing w:after="120"/>
              <w:rPr>
                <w:rFonts w:eastAsiaTheme="minorEastAsia"/>
                <w:lang w:eastAsia="zh-CN"/>
              </w:rPr>
            </w:pPr>
            <w:r w:rsidRPr="005434F9">
              <w:rPr>
                <w:rFonts w:eastAsiaTheme="minorEastAsia"/>
                <w:lang w:eastAsia="zh-CN"/>
              </w:rPr>
              <w:t>Huawei</w:t>
            </w:r>
          </w:p>
        </w:tc>
        <w:tc>
          <w:tcPr>
            <w:tcW w:w="8292" w:type="dxa"/>
          </w:tcPr>
          <w:p w14:paraId="336910AC" w14:textId="75CE0601" w:rsidR="00BC3A8B" w:rsidRPr="005434F9" w:rsidRDefault="00455725" w:rsidP="00B1186F">
            <w:pPr>
              <w:spacing w:after="120"/>
              <w:rPr>
                <w:rFonts w:eastAsiaTheme="minorEastAsia"/>
                <w:lang w:eastAsia="zh-CN"/>
              </w:rPr>
            </w:pPr>
            <w:r w:rsidRPr="005434F9">
              <w:rPr>
                <w:rFonts w:eastAsiaTheme="minorEastAsia"/>
                <w:lang w:eastAsia="zh-CN"/>
              </w:rPr>
              <w:t>Wait for the conclusion of RX beam number</w:t>
            </w:r>
          </w:p>
        </w:tc>
      </w:tr>
      <w:tr w:rsidR="0067756A" w:rsidRPr="005434F9" w14:paraId="6096672C" w14:textId="77777777" w:rsidTr="00F01F1E">
        <w:tc>
          <w:tcPr>
            <w:tcW w:w="1339" w:type="dxa"/>
          </w:tcPr>
          <w:p w14:paraId="0EBF5967" w14:textId="73C343AD" w:rsidR="0067756A" w:rsidRPr="005434F9" w:rsidRDefault="0067756A" w:rsidP="0067756A">
            <w:pPr>
              <w:spacing w:after="120"/>
              <w:rPr>
                <w:rFonts w:eastAsiaTheme="minorEastAsia"/>
                <w:lang w:eastAsia="zh-CN"/>
              </w:rPr>
            </w:pPr>
            <w:r w:rsidRPr="005434F9">
              <w:rPr>
                <w:rFonts w:eastAsiaTheme="minorEastAsia"/>
                <w:lang w:eastAsia="zh-CN"/>
              </w:rPr>
              <w:t>Ericsson</w:t>
            </w:r>
          </w:p>
        </w:tc>
        <w:tc>
          <w:tcPr>
            <w:tcW w:w="8292" w:type="dxa"/>
          </w:tcPr>
          <w:p w14:paraId="27B36A92" w14:textId="77777777" w:rsidR="0067756A" w:rsidRPr="005434F9" w:rsidRDefault="0067756A" w:rsidP="0067756A">
            <w:pPr>
              <w:spacing w:after="120"/>
              <w:rPr>
                <w:rFonts w:eastAsiaTheme="minorEastAsia"/>
                <w:lang w:eastAsia="zh-CN"/>
              </w:rPr>
            </w:pPr>
            <w:r w:rsidRPr="005434F9">
              <w:rPr>
                <w:rFonts w:eastAsiaTheme="minorEastAsia"/>
                <w:lang w:eastAsia="zh-CN"/>
              </w:rPr>
              <w:t xml:space="preserve">We support option 1, option 2 is ok also. For our understanding, they are not controversial. </w:t>
            </w:r>
          </w:p>
          <w:p w14:paraId="290C3C48" w14:textId="77777777" w:rsidR="0067756A" w:rsidRPr="005434F9" w:rsidRDefault="0067756A" w:rsidP="0067756A">
            <w:pPr>
              <w:spacing w:after="120"/>
              <w:rPr>
                <w:rFonts w:eastAsiaTheme="minorEastAsia"/>
                <w:lang w:eastAsia="zh-CN"/>
              </w:rPr>
            </w:pPr>
            <w:r w:rsidRPr="005434F9">
              <w:rPr>
                <w:rFonts w:eastAsiaTheme="minorEastAsia"/>
                <w:lang w:eastAsia="zh-CN"/>
              </w:rPr>
              <w:t xml:space="preserve">For our understanding, </w:t>
            </w:r>
            <w:r w:rsidRPr="005434F9">
              <w:rPr>
                <w:szCs w:val="24"/>
                <w:lang w:eastAsia="zh-CN"/>
              </w:rPr>
              <w:t xml:space="preserve">requirement of </w:t>
            </w:r>
            <w:r w:rsidRPr="005434F9">
              <w:rPr>
                <w:rFonts w:eastAsiaTheme="minorEastAsia"/>
                <w:lang w:eastAsia="zh-CN"/>
              </w:rPr>
              <w:t>unknown target cell is enough and can get benefit from decrement of RX beam sweep number.</w:t>
            </w:r>
          </w:p>
          <w:p w14:paraId="5DD5727F" w14:textId="0677C681" w:rsidR="0067756A" w:rsidRPr="005434F9" w:rsidRDefault="0067756A" w:rsidP="0067756A">
            <w:pPr>
              <w:spacing w:after="120"/>
              <w:rPr>
                <w:rFonts w:eastAsiaTheme="minorEastAsia"/>
                <w:lang w:eastAsia="zh-CN"/>
              </w:rPr>
            </w:pPr>
            <w:r w:rsidRPr="005434F9">
              <w:rPr>
                <w:rFonts w:eastAsiaTheme="minorEastAsia"/>
                <w:lang w:eastAsia="zh-CN"/>
              </w:rPr>
              <w:lastRenderedPageBreak/>
              <w:t xml:space="preserve">For option3, benefits can be gotten through different </w:t>
            </w:r>
            <w:r w:rsidRPr="005434F9">
              <w:rPr>
                <w:szCs w:val="24"/>
                <w:lang w:eastAsia="zh-CN"/>
              </w:rPr>
              <w:t>SSB indexes. It should be feasible, but what we can define from RRM perspective?</w:t>
            </w:r>
          </w:p>
        </w:tc>
      </w:tr>
      <w:tr w:rsidR="00F01F1E" w:rsidRPr="005434F9" w14:paraId="28BBC117" w14:textId="77777777" w:rsidTr="00F01F1E">
        <w:tc>
          <w:tcPr>
            <w:tcW w:w="1339" w:type="dxa"/>
          </w:tcPr>
          <w:p w14:paraId="0500F88D" w14:textId="25083524" w:rsidR="00F01F1E" w:rsidRPr="005434F9" w:rsidRDefault="00F01F1E" w:rsidP="00F01F1E">
            <w:pPr>
              <w:spacing w:after="120"/>
              <w:rPr>
                <w:rFonts w:eastAsiaTheme="minorEastAsia"/>
                <w:lang w:eastAsia="zh-CN"/>
              </w:rPr>
            </w:pPr>
            <w:r w:rsidRPr="005434F9">
              <w:rPr>
                <w:rFonts w:eastAsiaTheme="minorEastAsia"/>
                <w:lang w:eastAsia="zh-CN"/>
              </w:rPr>
              <w:lastRenderedPageBreak/>
              <w:t>QC</w:t>
            </w:r>
          </w:p>
        </w:tc>
        <w:tc>
          <w:tcPr>
            <w:tcW w:w="8292" w:type="dxa"/>
          </w:tcPr>
          <w:p w14:paraId="114BEC7A" w14:textId="3DBF427F" w:rsidR="00F01F1E" w:rsidRPr="005434F9" w:rsidRDefault="00F01F1E" w:rsidP="00F01F1E">
            <w:pPr>
              <w:spacing w:after="120"/>
              <w:rPr>
                <w:rFonts w:eastAsiaTheme="minorEastAsia"/>
                <w:lang w:eastAsia="zh-CN"/>
              </w:rPr>
            </w:pPr>
            <w:r w:rsidRPr="005434F9">
              <w:rPr>
                <w:rFonts w:eastAsiaTheme="minorEastAsia"/>
                <w:lang w:eastAsia="zh-CN"/>
              </w:rPr>
              <w:t>It’s not clear to us why the enhancement is needed.</w:t>
            </w:r>
          </w:p>
        </w:tc>
      </w:tr>
      <w:tr w:rsidR="00AA4410" w:rsidRPr="005434F9" w14:paraId="3A54F71F" w14:textId="77777777" w:rsidTr="00F01F1E">
        <w:tc>
          <w:tcPr>
            <w:tcW w:w="1339" w:type="dxa"/>
          </w:tcPr>
          <w:p w14:paraId="3CEE68F2" w14:textId="75F362B1" w:rsidR="00AA4410" w:rsidRPr="005434F9" w:rsidDel="00F01F1E" w:rsidRDefault="005C433E" w:rsidP="00F01F1E">
            <w:pPr>
              <w:spacing w:after="120"/>
              <w:rPr>
                <w:rFonts w:eastAsiaTheme="minorEastAsia"/>
                <w:lang w:eastAsia="zh-CN"/>
              </w:rPr>
            </w:pPr>
            <w:r w:rsidRPr="005434F9">
              <w:rPr>
                <w:rFonts w:eastAsiaTheme="minorEastAsia"/>
                <w:lang w:eastAsia="zh-CN"/>
              </w:rPr>
              <w:t>Intel</w:t>
            </w:r>
          </w:p>
        </w:tc>
        <w:tc>
          <w:tcPr>
            <w:tcW w:w="8292" w:type="dxa"/>
          </w:tcPr>
          <w:p w14:paraId="1738A239" w14:textId="4DCBE7FE" w:rsidR="000246C6" w:rsidRPr="005434F9" w:rsidRDefault="000246C6" w:rsidP="00F01F1E">
            <w:pPr>
              <w:spacing w:after="120"/>
              <w:rPr>
                <w:rFonts w:eastAsiaTheme="minorEastAsia"/>
                <w:lang w:eastAsia="zh-CN"/>
              </w:rPr>
            </w:pPr>
            <w:r w:rsidRPr="005434F9">
              <w:rPr>
                <w:rFonts w:eastAsiaTheme="minorEastAsia"/>
                <w:lang w:eastAsia="zh-CN"/>
              </w:rPr>
              <w:t>From the RLF point of view we have enough time budget for HO. However</w:t>
            </w:r>
            <w:r w:rsidR="00027B4A" w:rsidRPr="005434F9">
              <w:rPr>
                <w:rFonts w:eastAsiaTheme="minorEastAsia"/>
                <w:lang w:eastAsia="zh-CN"/>
              </w:rPr>
              <w:t>, late HO will result in system performance</w:t>
            </w:r>
            <w:r w:rsidRPr="005434F9">
              <w:rPr>
                <w:rFonts w:eastAsiaTheme="minorEastAsia"/>
                <w:lang w:eastAsia="zh-CN"/>
              </w:rPr>
              <w:t xml:space="preserve"> </w:t>
            </w:r>
            <w:r w:rsidR="00027B4A" w:rsidRPr="005434F9">
              <w:rPr>
                <w:rFonts w:eastAsiaTheme="minorEastAsia"/>
                <w:lang w:eastAsia="zh-CN"/>
              </w:rPr>
              <w:t xml:space="preserve">loss since the source cell SNR is decreasing. </w:t>
            </w:r>
            <w:r w:rsidRPr="005434F9">
              <w:rPr>
                <w:rFonts w:eastAsiaTheme="minorEastAsia"/>
                <w:lang w:eastAsia="zh-CN"/>
              </w:rPr>
              <w:t xml:space="preserve">FR2 HST use case is kind of backhaul link, we should provide maximum </w:t>
            </w:r>
            <w:r w:rsidR="00027B4A" w:rsidRPr="005434F9">
              <w:rPr>
                <w:rFonts w:eastAsiaTheme="minorEastAsia"/>
                <w:lang w:eastAsia="zh-CN"/>
              </w:rPr>
              <w:t xml:space="preserve">throughput so HO </w:t>
            </w:r>
            <w:r w:rsidRPr="005434F9">
              <w:rPr>
                <w:rFonts w:eastAsiaTheme="minorEastAsia"/>
                <w:lang w:eastAsia="zh-CN"/>
              </w:rPr>
              <w:t>should happen ASAP.</w:t>
            </w:r>
          </w:p>
          <w:p w14:paraId="213CF378" w14:textId="14B67D3F" w:rsidR="00AA4410" w:rsidRPr="005434F9" w:rsidRDefault="00027B4A" w:rsidP="00F01F1E">
            <w:pPr>
              <w:spacing w:after="120"/>
              <w:rPr>
                <w:rFonts w:eastAsiaTheme="minorEastAsia"/>
                <w:lang w:eastAsia="zh-CN"/>
              </w:rPr>
            </w:pPr>
            <w:r w:rsidRPr="005434F9">
              <w:rPr>
                <w:rFonts w:eastAsiaTheme="minorEastAsia"/>
                <w:lang w:eastAsia="zh-CN"/>
              </w:rPr>
              <w:t>So, we have the s</w:t>
            </w:r>
            <w:r w:rsidR="000246C6" w:rsidRPr="005434F9">
              <w:rPr>
                <w:rFonts w:eastAsiaTheme="minorEastAsia"/>
                <w:lang w:eastAsia="zh-CN"/>
              </w:rPr>
              <w:t>ame comment as for 3-1-1. We need to define the metric which will allow us to say that the requirement</w:t>
            </w:r>
            <w:r w:rsidRPr="005434F9">
              <w:rPr>
                <w:rFonts w:eastAsiaTheme="minorEastAsia"/>
                <w:lang w:eastAsia="zh-CN"/>
              </w:rPr>
              <w:t>s</w:t>
            </w:r>
            <w:r w:rsidR="000246C6" w:rsidRPr="005434F9">
              <w:rPr>
                <w:rFonts w:eastAsiaTheme="minorEastAsia"/>
                <w:lang w:eastAsia="zh-CN"/>
              </w:rPr>
              <w:t xml:space="preserve"> are OK</w:t>
            </w:r>
            <w:r w:rsidRPr="005434F9">
              <w:rPr>
                <w:rFonts w:eastAsiaTheme="minorEastAsia"/>
                <w:lang w:eastAsia="zh-CN"/>
              </w:rPr>
              <w:t xml:space="preserve"> for FR2 HST</w:t>
            </w:r>
            <w:r w:rsidR="000246C6" w:rsidRPr="005434F9">
              <w:rPr>
                <w:rFonts w:eastAsiaTheme="minorEastAsia"/>
                <w:lang w:eastAsia="zh-CN"/>
              </w:rPr>
              <w:t xml:space="preserve">, or enhancements are needed. </w:t>
            </w:r>
          </w:p>
        </w:tc>
      </w:tr>
      <w:tr w:rsidR="00F87093" w:rsidRPr="005434F9" w14:paraId="512D9D52" w14:textId="77777777" w:rsidTr="00F01F1E">
        <w:tc>
          <w:tcPr>
            <w:tcW w:w="1339" w:type="dxa"/>
          </w:tcPr>
          <w:p w14:paraId="222A384C" w14:textId="1E49BEB7" w:rsidR="00F87093" w:rsidRPr="005434F9" w:rsidRDefault="00F87093" w:rsidP="00F87093">
            <w:pPr>
              <w:spacing w:after="120"/>
              <w:rPr>
                <w:rFonts w:eastAsiaTheme="minorEastAsia"/>
                <w:lang w:eastAsia="zh-CN"/>
              </w:rPr>
            </w:pPr>
            <w:r w:rsidRPr="005434F9">
              <w:rPr>
                <w:rFonts w:eastAsiaTheme="minorEastAsia"/>
                <w:lang w:eastAsia="zh-CN"/>
              </w:rPr>
              <w:t>Nokia</w:t>
            </w:r>
          </w:p>
        </w:tc>
        <w:tc>
          <w:tcPr>
            <w:tcW w:w="8292" w:type="dxa"/>
          </w:tcPr>
          <w:p w14:paraId="48BE8CD5" w14:textId="421CA34B" w:rsidR="00F87093" w:rsidRPr="005434F9" w:rsidRDefault="00F87093" w:rsidP="00F87093">
            <w:pPr>
              <w:spacing w:after="120"/>
              <w:rPr>
                <w:rFonts w:eastAsiaTheme="minorEastAsia"/>
                <w:lang w:eastAsia="zh-CN"/>
              </w:rPr>
            </w:pPr>
            <w:r w:rsidRPr="005434F9">
              <w:rPr>
                <w:rFonts w:eastAsiaTheme="minorEastAsia"/>
                <w:lang w:eastAsia="zh-CN"/>
              </w:rPr>
              <w:t>This issue can be further discussed pending the outcome of Rx beam scaling factor in Topic #2.</w:t>
            </w:r>
          </w:p>
        </w:tc>
      </w:tr>
      <w:tr w:rsidR="00C22063" w:rsidRPr="005434F9" w14:paraId="2EA03669" w14:textId="77777777" w:rsidTr="00F01F1E">
        <w:tc>
          <w:tcPr>
            <w:tcW w:w="1339" w:type="dxa"/>
          </w:tcPr>
          <w:p w14:paraId="6C6951F6" w14:textId="535437CE" w:rsidR="00C22063" w:rsidRPr="005434F9" w:rsidRDefault="00C22063" w:rsidP="00F87093">
            <w:pPr>
              <w:spacing w:after="120"/>
              <w:rPr>
                <w:rFonts w:eastAsiaTheme="minorEastAsia"/>
                <w:lang w:eastAsia="zh-CN"/>
              </w:rPr>
            </w:pPr>
            <w:r w:rsidRPr="005434F9">
              <w:rPr>
                <w:rFonts w:eastAsiaTheme="minorEastAsia"/>
                <w:lang w:eastAsia="zh-CN"/>
              </w:rPr>
              <w:t>CATT</w:t>
            </w:r>
          </w:p>
        </w:tc>
        <w:tc>
          <w:tcPr>
            <w:tcW w:w="8292" w:type="dxa"/>
          </w:tcPr>
          <w:p w14:paraId="1F7A3717" w14:textId="60EDB59F" w:rsidR="00C22063" w:rsidRPr="005434F9" w:rsidRDefault="00C22063" w:rsidP="00F87093">
            <w:pPr>
              <w:spacing w:after="120"/>
              <w:rPr>
                <w:rFonts w:eastAsiaTheme="minorEastAsia"/>
                <w:lang w:eastAsia="zh-CN"/>
              </w:rPr>
            </w:pPr>
            <w:r w:rsidRPr="005434F9">
              <w:rPr>
                <w:rFonts w:eastAsiaTheme="minorEastAsia"/>
                <w:lang w:eastAsia="zh-CN"/>
              </w:rPr>
              <w:t>Wait for conclusion of other issues.</w:t>
            </w:r>
          </w:p>
        </w:tc>
      </w:tr>
      <w:tr w:rsidR="0045731A" w:rsidRPr="005434F9" w14:paraId="6249F051" w14:textId="77777777" w:rsidTr="00F01F1E">
        <w:tc>
          <w:tcPr>
            <w:tcW w:w="1339" w:type="dxa"/>
          </w:tcPr>
          <w:p w14:paraId="72863942" w14:textId="35C11DD6" w:rsidR="0045731A" w:rsidRPr="005434F9" w:rsidRDefault="0045731A" w:rsidP="0045731A">
            <w:pPr>
              <w:spacing w:after="120"/>
              <w:rPr>
                <w:rFonts w:eastAsiaTheme="minorEastAsia"/>
                <w:lang w:eastAsia="zh-CN"/>
              </w:rPr>
            </w:pPr>
            <w:r w:rsidRPr="005434F9">
              <w:rPr>
                <w:rFonts w:eastAsiaTheme="minorEastAsia"/>
                <w:lang w:eastAsia="zh-CN"/>
              </w:rPr>
              <w:t>Apple</w:t>
            </w:r>
          </w:p>
        </w:tc>
        <w:tc>
          <w:tcPr>
            <w:tcW w:w="8292" w:type="dxa"/>
          </w:tcPr>
          <w:p w14:paraId="224F9669" w14:textId="4CA2727C" w:rsidR="0045731A" w:rsidRPr="005434F9" w:rsidRDefault="0045731A" w:rsidP="0045731A">
            <w:pPr>
              <w:spacing w:after="120"/>
              <w:rPr>
                <w:rFonts w:eastAsiaTheme="minorEastAsia"/>
                <w:lang w:eastAsia="zh-CN"/>
              </w:rPr>
            </w:pPr>
            <w:r w:rsidRPr="005434F9">
              <w:rPr>
                <w:rFonts w:eastAsiaTheme="minorEastAsia"/>
                <w:lang w:eastAsia="zh-CN"/>
              </w:rPr>
              <w:t xml:space="preserve">Pending number of Rx beam discussion </w:t>
            </w:r>
          </w:p>
        </w:tc>
      </w:tr>
      <w:tr w:rsidR="005F2CC0" w:rsidRPr="005434F9" w14:paraId="5389885B" w14:textId="77777777" w:rsidTr="00F01F1E">
        <w:tc>
          <w:tcPr>
            <w:tcW w:w="1339" w:type="dxa"/>
          </w:tcPr>
          <w:p w14:paraId="2EA4B7D3" w14:textId="2E910793" w:rsidR="005F2CC0" w:rsidRPr="005434F9" w:rsidRDefault="005F2CC0" w:rsidP="005F2CC0">
            <w:pPr>
              <w:spacing w:after="120"/>
              <w:rPr>
                <w:rFonts w:eastAsiaTheme="minorEastAsia"/>
                <w:lang w:eastAsia="zh-CN"/>
              </w:rPr>
            </w:pPr>
            <w:r w:rsidRPr="005434F9">
              <w:rPr>
                <w:rFonts w:eastAsiaTheme="minorEastAsia"/>
                <w:lang w:eastAsia="zh-CN"/>
              </w:rPr>
              <w:t>Samsung</w:t>
            </w:r>
          </w:p>
        </w:tc>
        <w:tc>
          <w:tcPr>
            <w:tcW w:w="8292" w:type="dxa"/>
          </w:tcPr>
          <w:p w14:paraId="002CD8E5" w14:textId="0CDC541E" w:rsidR="005F2CC0" w:rsidRPr="005434F9" w:rsidRDefault="005F2CC0" w:rsidP="005F2CC0">
            <w:pPr>
              <w:spacing w:after="120"/>
              <w:rPr>
                <w:rFonts w:eastAsiaTheme="minorEastAsia"/>
                <w:lang w:eastAsia="zh-CN"/>
              </w:rPr>
            </w:pPr>
            <w:r w:rsidRPr="005434F9">
              <w:rPr>
                <w:rFonts w:eastAsiaTheme="minorEastAsia"/>
                <w:lang w:eastAsia="zh-CN"/>
              </w:rPr>
              <w:t xml:space="preserve">Option 3 is discussed by the triggered discussion on feasibility on Handover issue. </w:t>
            </w:r>
          </w:p>
        </w:tc>
      </w:tr>
    </w:tbl>
    <w:p w14:paraId="3CC9AA9B" w14:textId="6D967A18" w:rsidR="00584987" w:rsidRPr="005434F9" w:rsidRDefault="00584987" w:rsidP="003067E9">
      <w:pPr>
        <w:rPr>
          <w:color w:val="0070C0"/>
          <w:lang w:eastAsia="zh-CN"/>
        </w:rPr>
      </w:pPr>
    </w:p>
    <w:p w14:paraId="40D6E9DF" w14:textId="77777777" w:rsidR="0045731A" w:rsidRPr="005434F9" w:rsidRDefault="0045731A" w:rsidP="003067E9">
      <w:pPr>
        <w:rPr>
          <w:color w:val="0070C0"/>
          <w:lang w:eastAsia="zh-CN"/>
        </w:rPr>
      </w:pPr>
    </w:p>
    <w:p w14:paraId="7F52B43E" w14:textId="77777777" w:rsidR="00E93228" w:rsidRPr="005434F9" w:rsidRDefault="00E93228" w:rsidP="00E93228">
      <w:pPr>
        <w:spacing w:after="120"/>
        <w:rPr>
          <w:szCs w:val="24"/>
          <w:lang w:eastAsia="zh-CN"/>
        </w:rPr>
      </w:pPr>
    </w:p>
    <w:p w14:paraId="22D99A7F" w14:textId="1EB59CE0" w:rsidR="00E93228" w:rsidRPr="005434F9" w:rsidRDefault="00E93228" w:rsidP="00E93228">
      <w:pPr>
        <w:pStyle w:val="Heading3"/>
        <w:rPr>
          <w:sz w:val="24"/>
          <w:szCs w:val="16"/>
        </w:rPr>
      </w:pPr>
      <w:r w:rsidRPr="005434F9">
        <w:rPr>
          <w:sz w:val="24"/>
          <w:szCs w:val="16"/>
        </w:rPr>
        <w:t xml:space="preserve">Sub-topic </w:t>
      </w:r>
      <w:r w:rsidR="00A5702E" w:rsidRPr="005434F9">
        <w:rPr>
          <w:sz w:val="24"/>
          <w:szCs w:val="16"/>
        </w:rPr>
        <w:t>3</w:t>
      </w:r>
      <w:r w:rsidRPr="005434F9">
        <w:rPr>
          <w:sz w:val="24"/>
          <w:szCs w:val="16"/>
        </w:rPr>
        <w:t>-2: Timing</w:t>
      </w:r>
    </w:p>
    <w:p w14:paraId="1108CA3D" w14:textId="77777777" w:rsidR="00E93228" w:rsidRPr="005434F9" w:rsidRDefault="00E93228" w:rsidP="00E93228">
      <w:pPr>
        <w:rPr>
          <w:i/>
          <w:color w:val="0070C0"/>
          <w:lang w:eastAsia="zh-CN"/>
        </w:rPr>
      </w:pPr>
      <w:r w:rsidRPr="005434F9">
        <w:rPr>
          <w:i/>
          <w:color w:val="0070C0"/>
          <w:lang w:eastAsia="zh-CN"/>
        </w:rPr>
        <w:t xml:space="preserve">Sub-topic description </w:t>
      </w:r>
    </w:p>
    <w:p w14:paraId="1943404F" w14:textId="77777777" w:rsidR="00E93228" w:rsidRPr="005434F9" w:rsidRDefault="00E93228" w:rsidP="00E93228">
      <w:pPr>
        <w:rPr>
          <w:i/>
          <w:color w:val="0070C0"/>
          <w:lang w:eastAsia="zh-CN"/>
        </w:rPr>
      </w:pPr>
      <w:r w:rsidRPr="005434F9">
        <w:rPr>
          <w:i/>
          <w:color w:val="0070C0"/>
          <w:lang w:eastAsia="zh-CN"/>
        </w:rPr>
        <w:t>Open issues and candidate options before e-meeting:</w:t>
      </w:r>
    </w:p>
    <w:p w14:paraId="4406C860" w14:textId="2780C001" w:rsidR="00E93228" w:rsidRPr="005434F9" w:rsidRDefault="00E93228" w:rsidP="00E93228">
      <w:pPr>
        <w:pStyle w:val="Heading4"/>
      </w:pPr>
      <w:r w:rsidRPr="005434F9">
        <w:t xml:space="preserve">Issue </w:t>
      </w:r>
      <w:r w:rsidR="003D36EE" w:rsidRPr="005434F9">
        <w:t>3</w:t>
      </w:r>
      <w:r w:rsidRPr="005434F9">
        <w:t>-2-1: Autonomous timing adjustment step</w:t>
      </w:r>
    </w:p>
    <w:p w14:paraId="246595D5" w14:textId="4A3A0967" w:rsidR="00E93228" w:rsidRPr="005434F9" w:rsidRDefault="00E93228" w:rsidP="001606B1">
      <w:pPr>
        <w:pStyle w:val="ListParagraph"/>
        <w:numPr>
          <w:ilvl w:val="0"/>
          <w:numId w:val="4"/>
        </w:numPr>
        <w:ind w:firstLineChars="0"/>
        <w:rPr>
          <w:rFonts w:eastAsia="SimSun"/>
          <w:szCs w:val="24"/>
          <w:lang w:eastAsia="zh-CN"/>
        </w:rPr>
      </w:pPr>
      <w:r w:rsidRPr="005434F9">
        <w:rPr>
          <w:szCs w:val="24"/>
          <w:lang w:eastAsia="zh-CN"/>
        </w:rPr>
        <w:t>Proposals and/or Observations</w:t>
      </w:r>
    </w:p>
    <w:p w14:paraId="6831D19C" w14:textId="77C66D57" w:rsidR="00E93228" w:rsidRPr="005434F9" w:rsidRDefault="00E93228" w:rsidP="00E9322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1(CATT</w:t>
      </w:r>
      <w:r w:rsidR="007131E1" w:rsidRPr="005434F9">
        <w:rPr>
          <w:rFonts w:eastAsia="SimSun"/>
          <w:szCs w:val="24"/>
          <w:lang w:eastAsia="zh-CN"/>
        </w:rPr>
        <w:t>, Apple</w:t>
      </w:r>
      <w:r w:rsidR="00776DBC" w:rsidRPr="005434F9">
        <w:rPr>
          <w:rFonts w:eastAsia="SimSun"/>
          <w:szCs w:val="24"/>
          <w:lang w:eastAsia="zh-CN"/>
        </w:rPr>
        <w:t>, CMCC</w:t>
      </w:r>
      <w:r w:rsidR="00766031" w:rsidRPr="005434F9">
        <w:rPr>
          <w:rFonts w:eastAsia="SimSun"/>
          <w:szCs w:val="24"/>
          <w:lang w:eastAsia="zh-CN"/>
        </w:rPr>
        <w:t>, Huawei</w:t>
      </w:r>
      <w:r w:rsidR="00DC569B" w:rsidRPr="005434F9">
        <w:rPr>
          <w:rFonts w:eastAsia="SimSun"/>
          <w:szCs w:val="24"/>
          <w:lang w:eastAsia="zh-CN"/>
        </w:rPr>
        <w:t>, Samsung</w:t>
      </w:r>
      <w:r w:rsidRPr="005434F9">
        <w:rPr>
          <w:rFonts w:eastAsia="SimSun"/>
          <w:szCs w:val="24"/>
          <w:lang w:eastAsia="zh-CN"/>
        </w:rPr>
        <w:t xml:space="preserve">): </w:t>
      </w:r>
      <w:r w:rsidR="00F130E2" w:rsidRPr="005434F9">
        <w:t xml:space="preserve">Autonomous timing adjust step Tq for FR2 in high speed scenario is </w:t>
      </w:r>
      <w:r w:rsidR="00DC569B" w:rsidRPr="005434F9">
        <w:t>[</w:t>
      </w:r>
      <w:r w:rsidR="00F130E2" w:rsidRPr="005434F9">
        <w:t>4.5</w:t>
      </w:r>
      <w:r w:rsidR="00DC569B" w:rsidRPr="005434F9">
        <w:t>]</w:t>
      </w:r>
      <w:r w:rsidR="00F130E2" w:rsidRPr="005434F9">
        <w:t>Ts.</w:t>
      </w:r>
    </w:p>
    <w:p w14:paraId="621DE6E9" w14:textId="27AE22BB" w:rsidR="00E93228" w:rsidRPr="005434F9" w:rsidRDefault="00E93228" w:rsidP="001606B1">
      <w:pPr>
        <w:pStyle w:val="ListParagraph"/>
        <w:numPr>
          <w:ilvl w:val="0"/>
          <w:numId w:val="4"/>
        </w:numPr>
        <w:overflowPunct/>
        <w:autoSpaceDE/>
        <w:autoSpaceDN/>
        <w:adjustRightInd/>
        <w:spacing w:after="120"/>
        <w:ind w:firstLineChars="0"/>
        <w:textAlignment w:val="auto"/>
        <w:rPr>
          <w:rFonts w:eastAsia="SimSun"/>
          <w:szCs w:val="24"/>
          <w:lang w:eastAsia="zh-CN"/>
        </w:rPr>
      </w:pPr>
      <w:r w:rsidRPr="005434F9">
        <w:rPr>
          <w:szCs w:val="24"/>
          <w:lang w:eastAsia="zh-CN"/>
        </w:rPr>
        <w:t>Recommended WF</w:t>
      </w:r>
    </w:p>
    <w:p w14:paraId="303052EF" w14:textId="608BD256" w:rsidR="00E93228" w:rsidRPr="005434F9" w:rsidRDefault="007543E7" w:rsidP="00E9322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So far only one proposal is the </w:t>
      </w:r>
      <w:r w:rsidR="00962C50" w:rsidRPr="005434F9">
        <w:rPr>
          <w:rFonts w:eastAsia="SimSun"/>
          <w:szCs w:val="24"/>
          <w:lang w:eastAsia="zh-CN"/>
        </w:rPr>
        <w:t>supported</w:t>
      </w:r>
      <w:r w:rsidRPr="005434F9">
        <w:rPr>
          <w:rFonts w:eastAsia="SimSun"/>
          <w:szCs w:val="24"/>
          <w:lang w:eastAsia="zh-CN"/>
        </w:rPr>
        <w:t xml:space="preserve"> </w:t>
      </w:r>
      <w:r w:rsidR="00962C50" w:rsidRPr="005434F9">
        <w:rPr>
          <w:rFonts w:eastAsia="SimSun"/>
          <w:szCs w:val="24"/>
          <w:lang w:eastAsia="zh-CN"/>
        </w:rPr>
        <w:t>by</w:t>
      </w:r>
      <w:r w:rsidRPr="005434F9">
        <w:rPr>
          <w:rFonts w:eastAsia="SimSun"/>
          <w:szCs w:val="24"/>
          <w:lang w:eastAsia="zh-CN"/>
        </w:rPr>
        <w:t xml:space="preserve"> all contributed companies.</w:t>
      </w:r>
    </w:p>
    <w:p w14:paraId="6F1129BC" w14:textId="01DDAFE1" w:rsidR="00962C50" w:rsidRPr="005434F9" w:rsidRDefault="00962C50" w:rsidP="00E9322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Companies are invited to discuss if there are still any objections </w:t>
      </w:r>
      <w:r w:rsidR="0075662D" w:rsidRPr="005434F9">
        <w:rPr>
          <w:rFonts w:eastAsia="SimSun"/>
          <w:szCs w:val="24"/>
          <w:lang w:eastAsia="zh-CN"/>
        </w:rPr>
        <w:t>against the proposed enhancement.</w:t>
      </w:r>
    </w:p>
    <w:p w14:paraId="48EA6FF1" w14:textId="77777777" w:rsidR="00E93228" w:rsidRPr="005434F9" w:rsidRDefault="00E93228" w:rsidP="00E93228">
      <w:pPr>
        <w:spacing w:after="120"/>
        <w:rPr>
          <w:szCs w:val="24"/>
          <w:lang w:eastAsia="zh-CN"/>
        </w:rPr>
      </w:pPr>
    </w:p>
    <w:p w14:paraId="64D55793" w14:textId="77777777" w:rsidR="00E93228" w:rsidRPr="005434F9" w:rsidRDefault="00E93228" w:rsidP="00E93228">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E93228" w:rsidRPr="005434F9" w14:paraId="3558F33E" w14:textId="77777777" w:rsidTr="0045731A">
        <w:tc>
          <w:tcPr>
            <w:tcW w:w="1339" w:type="dxa"/>
          </w:tcPr>
          <w:p w14:paraId="678D993D" w14:textId="77777777" w:rsidR="00E93228" w:rsidRPr="005434F9" w:rsidRDefault="00E93228" w:rsidP="00B1186F">
            <w:pPr>
              <w:spacing w:after="120"/>
              <w:rPr>
                <w:rFonts w:eastAsiaTheme="minorEastAsia"/>
                <w:b/>
                <w:lang w:eastAsia="zh-CN"/>
              </w:rPr>
            </w:pPr>
            <w:r w:rsidRPr="005434F9">
              <w:rPr>
                <w:rFonts w:eastAsiaTheme="minorEastAsia"/>
                <w:b/>
                <w:lang w:eastAsia="zh-CN"/>
              </w:rPr>
              <w:t>Company</w:t>
            </w:r>
          </w:p>
        </w:tc>
        <w:tc>
          <w:tcPr>
            <w:tcW w:w="8292" w:type="dxa"/>
          </w:tcPr>
          <w:p w14:paraId="3E3C9626" w14:textId="77777777" w:rsidR="00E93228" w:rsidRPr="005434F9" w:rsidRDefault="00E93228" w:rsidP="00B1186F">
            <w:pPr>
              <w:spacing w:after="120"/>
              <w:rPr>
                <w:rFonts w:eastAsiaTheme="minorEastAsia"/>
                <w:b/>
                <w:lang w:eastAsia="zh-CN"/>
              </w:rPr>
            </w:pPr>
            <w:r w:rsidRPr="005434F9">
              <w:rPr>
                <w:rFonts w:eastAsiaTheme="minorEastAsia"/>
                <w:b/>
                <w:lang w:eastAsia="zh-CN"/>
              </w:rPr>
              <w:t>Comments</w:t>
            </w:r>
          </w:p>
        </w:tc>
      </w:tr>
      <w:tr w:rsidR="00E93228" w:rsidRPr="005434F9" w14:paraId="4550A732" w14:textId="77777777" w:rsidTr="0045731A">
        <w:tc>
          <w:tcPr>
            <w:tcW w:w="1339" w:type="dxa"/>
          </w:tcPr>
          <w:p w14:paraId="30785748" w14:textId="46EB7221" w:rsidR="00E93228" w:rsidRPr="005434F9" w:rsidRDefault="008C5C86" w:rsidP="00B1186F">
            <w:pPr>
              <w:spacing w:after="120"/>
              <w:rPr>
                <w:rFonts w:eastAsiaTheme="minorEastAsia"/>
                <w:lang w:eastAsia="zh-CN"/>
              </w:rPr>
            </w:pPr>
            <w:r w:rsidRPr="005434F9">
              <w:rPr>
                <w:rFonts w:eastAsiaTheme="minorEastAsia"/>
                <w:lang w:eastAsia="zh-CN"/>
              </w:rPr>
              <w:t>Huawei</w:t>
            </w:r>
          </w:p>
        </w:tc>
        <w:tc>
          <w:tcPr>
            <w:tcW w:w="8292" w:type="dxa"/>
          </w:tcPr>
          <w:p w14:paraId="13B9431F" w14:textId="076FF9C1" w:rsidR="00E93228" w:rsidRPr="005434F9" w:rsidRDefault="008C5C86" w:rsidP="00B1186F">
            <w:pPr>
              <w:spacing w:after="120"/>
              <w:rPr>
                <w:rFonts w:eastAsiaTheme="minorEastAsia"/>
                <w:lang w:eastAsia="zh-CN"/>
              </w:rPr>
            </w:pPr>
            <w:r w:rsidRPr="005434F9">
              <w:rPr>
                <w:rFonts w:eastAsiaTheme="minorEastAsia" w:hint="eastAsia"/>
                <w:lang w:eastAsia="zh-CN"/>
              </w:rPr>
              <w:t>S</w:t>
            </w:r>
            <w:r w:rsidRPr="005434F9">
              <w:rPr>
                <w:rFonts w:eastAsiaTheme="minorEastAsia"/>
                <w:lang w:eastAsia="zh-CN"/>
              </w:rPr>
              <w:t>upport option 1</w:t>
            </w:r>
          </w:p>
        </w:tc>
      </w:tr>
      <w:tr w:rsidR="0022759E" w:rsidRPr="005434F9" w14:paraId="76D79B2C" w14:textId="77777777" w:rsidTr="0045731A">
        <w:tc>
          <w:tcPr>
            <w:tcW w:w="1339" w:type="dxa"/>
          </w:tcPr>
          <w:p w14:paraId="422B0613" w14:textId="518643D7" w:rsidR="0022759E" w:rsidRPr="005434F9" w:rsidRDefault="0022759E" w:rsidP="0022759E">
            <w:pPr>
              <w:spacing w:after="120"/>
              <w:rPr>
                <w:rFonts w:eastAsiaTheme="minorEastAsia"/>
                <w:lang w:eastAsia="zh-CN"/>
              </w:rPr>
            </w:pPr>
            <w:r w:rsidRPr="005434F9">
              <w:rPr>
                <w:rFonts w:eastAsiaTheme="minorEastAsia"/>
                <w:lang w:eastAsia="zh-CN"/>
              </w:rPr>
              <w:t>Ericsson</w:t>
            </w:r>
          </w:p>
        </w:tc>
        <w:tc>
          <w:tcPr>
            <w:tcW w:w="8292" w:type="dxa"/>
          </w:tcPr>
          <w:p w14:paraId="0794E9BD" w14:textId="036A0869" w:rsidR="0022759E" w:rsidRPr="005434F9" w:rsidRDefault="0022759E" w:rsidP="0022759E">
            <w:pPr>
              <w:spacing w:after="120"/>
              <w:rPr>
                <w:rFonts w:eastAsiaTheme="minorEastAsia"/>
                <w:lang w:eastAsia="zh-CN"/>
              </w:rPr>
            </w:pPr>
            <w:r w:rsidRPr="005434F9">
              <w:rPr>
                <w:rFonts w:eastAsiaTheme="minorEastAsia"/>
                <w:lang w:eastAsia="zh-CN"/>
              </w:rPr>
              <w:t>Support option1.</w:t>
            </w:r>
          </w:p>
        </w:tc>
      </w:tr>
      <w:tr w:rsidR="00E93228" w:rsidRPr="005434F9" w14:paraId="19740FF8" w14:textId="77777777" w:rsidTr="0045731A">
        <w:tc>
          <w:tcPr>
            <w:tcW w:w="1339" w:type="dxa"/>
          </w:tcPr>
          <w:p w14:paraId="4868EAEF" w14:textId="26E55F81" w:rsidR="00E93228" w:rsidRPr="005434F9" w:rsidRDefault="001959F7" w:rsidP="00B1186F">
            <w:pPr>
              <w:spacing w:after="120"/>
              <w:rPr>
                <w:rFonts w:eastAsiaTheme="minorEastAsia"/>
                <w:lang w:eastAsia="zh-CN"/>
              </w:rPr>
            </w:pPr>
            <w:r w:rsidRPr="005434F9">
              <w:rPr>
                <w:rFonts w:eastAsiaTheme="minorEastAsia"/>
                <w:lang w:eastAsia="zh-CN"/>
              </w:rPr>
              <w:t>CMCC</w:t>
            </w:r>
          </w:p>
        </w:tc>
        <w:tc>
          <w:tcPr>
            <w:tcW w:w="8292" w:type="dxa"/>
          </w:tcPr>
          <w:p w14:paraId="7C09A7B7" w14:textId="20B5C56B" w:rsidR="00E93228" w:rsidRPr="005434F9" w:rsidRDefault="001959F7" w:rsidP="00B1186F">
            <w:pPr>
              <w:spacing w:after="120"/>
              <w:rPr>
                <w:rFonts w:eastAsiaTheme="minorEastAsia"/>
                <w:lang w:eastAsia="zh-CN"/>
              </w:rPr>
            </w:pPr>
            <w:r w:rsidRPr="005434F9">
              <w:rPr>
                <w:rFonts w:eastAsiaTheme="minorEastAsia"/>
                <w:lang w:eastAsia="zh-CN"/>
              </w:rPr>
              <w:t>Option 1. Based on our analysis, Tq of 4.5Ts can be applied to the scenario with velocity &lt;=400k</w:t>
            </w:r>
            <w:r w:rsidRPr="005434F9">
              <w:rPr>
                <w:rFonts w:eastAsiaTheme="minorEastAsia" w:hint="eastAsia"/>
                <w:lang w:eastAsia="zh-CN"/>
              </w:rPr>
              <w:t>m</w:t>
            </w:r>
            <w:r w:rsidRPr="005434F9">
              <w:rPr>
                <w:rFonts w:eastAsiaTheme="minorEastAsia"/>
                <w:lang w:eastAsia="zh-CN"/>
              </w:rPr>
              <w:t>/h. Currently, the velocity under discussion in demod thread is 350km</w:t>
            </w:r>
            <w:r w:rsidRPr="005434F9">
              <w:rPr>
                <w:rFonts w:eastAsiaTheme="minorEastAsia" w:hint="eastAsia"/>
                <w:lang w:eastAsia="zh-CN"/>
              </w:rPr>
              <w:t>/h</w:t>
            </w:r>
            <w:r w:rsidRPr="005434F9">
              <w:rPr>
                <w:rFonts w:eastAsiaTheme="minorEastAsia"/>
                <w:lang w:eastAsia="zh-CN"/>
              </w:rPr>
              <w:t>, which is OK to adopt 4.5Ts.</w:t>
            </w:r>
          </w:p>
        </w:tc>
      </w:tr>
      <w:tr w:rsidR="00CE1E2D" w:rsidRPr="005434F9" w14:paraId="73879F02" w14:textId="77777777" w:rsidTr="0045731A">
        <w:tc>
          <w:tcPr>
            <w:tcW w:w="1339" w:type="dxa"/>
          </w:tcPr>
          <w:p w14:paraId="026B4EED" w14:textId="32B58283" w:rsidR="00CE1E2D" w:rsidRPr="005434F9" w:rsidDel="001959F7" w:rsidRDefault="00CE1E2D" w:rsidP="00B1186F">
            <w:pPr>
              <w:spacing w:after="120"/>
              <w:rPr>
                <w:rFonts w:eastAsiaTheme="minorEastAsia"/>
                <w:lang w:eastAsia="zh-CN"/>
              </w:rPr>
            </w:pPr>
            <w:r w:rsidRPr="005434F9">
              <w:rPr>
                <w:rFonts w:eastAsiaTheme="minorEastAsia"/>
                <w:lang w:eastAsia="zh-CN"/>
              </w:rPr>
              <w:t>Nokia</w:t>
            </w:r>
          </w:p>
        </w:tc>
        <w:tc>
          <w:tcPr>
            <w:tcW w:w="8292" w:type="dxa"/>
          </w:tcPr>
          <w:p w14:paraId="69BF8614" w14:textId="17F0EB67" w:rsidR="00CE1E2D" w:rsidRPr="005434F9" w:rsidRDefault="00CE1E2D" w:rsidP="00B1186F">
            <w:pPr>
              <w:spacing w:after="120"/>
              <w:rPr>
                <w:rFonts w:eastAsiaTheme="minorEastAsia"/>
                <w:lang w:eastAsia="zh-CN"/>
              </w:rPr>
            </w:pPr>
            <w:r w:rsidRPr="005434F9">
              <w:rPr>
                <w:rFonts w:eastAsiaTheme="minorEastAsia"/>
                <w:lang w:eastAsia="zh-CN"/>
              </w:rPr>
              <w:t>This issue is pending on the outcome of sub-topic 1-1. Option 1 is Ok if the agreed maximum speed of trains is 350 km/h.</w:t>
            </w:r>
          </w:p>
        </w:tc>
      </w:tr>
      <w:tr w:rsidR="00C22063" w:rsidRPr="005434F9" w14:paraId="105723CF" w14:textId="77777777" w:rsidTr="0045731A">
        <w:tc>
          <w:tcPr>
            <w:tcW w:w="1339" w:type="dxa"/>
          </w:tcPr>
          <w:p w14:paraId="78880B3F" w14:textId="7A058806" w:rsidR="00C22063" w:rsidRPr="005434F9" w:rsidRDefault="00C22063" w:rsidP="00B1186F">
            <w:pPr>
              <w:spacing w:after="120"/>
              <w:rPr>
                <w:rFonts w:eastAsiaTheme="minorEastAsia"/>
                <w:lang w:eastAsia="zh-CN"/>
              </w:rPr>
            </w:pPr>
            <w:r w:rsidRPr="005434F9">
              <w:rPr>
                <w:rFonts w:eastAsiaTheme="minorEastAsia"/>
                <w:lang w:eastAsia="zh-CN"/>
              </w:rPr>
              <w:t>CATT</w:t>
            </w:r>
          </w:p>
        </w:tc>
        <w:tc>
          <w:tcPr>
            <w:tcW w:w="8292" w:type="dxa"/>
          </w:tcPr>
          <w:p w14:paraId="16247988" w14:textId="5A03633F" w:rsidR="00C22063" w:rsidRPr="005434F9" w:rsidRDefault="00C22063" w:rsidP="00B1186F">
            <w:pPr>
              <w:spacing w:after="120"/>
              <w:rPr>
                <w:rFonts w:eastAsiaTheme="minorEastAsia"/>
                <w:lang w:eastAsia="zh-CN"/>
              </w:rPr>
            </w:pPr>
            <w:r w:rsidRPr="005434F9">
              <w:rPr>
                <w:rFonts w:eastAsiaTheme="minorEastAsia"/>
                <w:lang w:eastAsia="zh-CN"/>
              </w:rPr>
              <w:t xml:space="preserve">Support option 1. </w:t>
            </w:r>
          </w:p>
        </w:tc>
      </w:tr>
      <w:tr w:rsidR="0045731A" w:rsidRPr="005434F9" w14:paraId="486A135C" w14:textId="77777777" w:rsidTr="0045731A">
        <w:tc>
          <w:tcPr>
            <w:tcW w:w="1339" w:type="dxa"/>
          </w:tcPr>
          <w:p w14:paraId="254D38AD" w14:textId="11A64014" w:rsidR="0045731A" w:rsidRPr="005434F9" w:rsidRDefault="0045731A" w:rsidP="0045731A">
            <w:pPr>
              <w:spacing w:after="120"/>
              <w:rPr>
                <w:rFonts w:eastAsiaTheme="minorEastAsia"/>
                <w:lang w:eastAsia="zh-CN"/>
              </w:rPr>
            </w:pPr>
            <w:r w:rsidRPr="005434F9">
              <w:rPr>
                <w:rFonts w:eastAsiaTheme="minorEastAsia"/>
                <w:lang w:eastAsia="zh-CN"/>
              </w:rPr>
              <w:t xml:space="preserve">Apple </w:t>
            </w:r>
          </w:p>
        </w:tc>
        <w:tc>
          <w:tcPr>
            <w:tcW w:w="8292" w:type="dxa"/>
          </w:tcPr>
          <w:p w14:paraId="1E83FC12" w14:textId="31F4EF5F" w:rsidR="0045731A" w:rsidRPr="005434F9" w:rsidRDefault="0045731A" w:rsidP="0045731A">
            <w:pPr>
              <w:spacing w:after="120"/>
              <w:rPr>
                <w:rFonts w:eastAsiaTheme="minorEastAsia"/>
                <w:lang w:eastAsia="zh-CN"/>
              </w:rPr>
            </w:pPr>
            <w:r w:rsidRPr="005434F9">
              <w:rPr>
                <w:rFonts w:eastAsiaTheme="minorEastAsia"/>
                <w:lang w:eastAsia="zh-CN"/>
              </w:rPr>
              <w:t>Support option 1</w:t>
            </w:r>
          </w:p>
        </w:tc>
      </w:tr>
      <w:tr w:rsidR="005F2CC0" w:rsidRPr="005434F9" w14:paraId="52B6D44A" w14:textId="77777777" w:rsidTr="0045731A">
        <w:tc>
          <w:tcPr>
            <w:tcW w:w="1339" w:type="dxa"/>
          </w:tcPr>
          <w:p w14:paraId="4428E798" w14:textId="10715A8C" w:rsidR="005F2CC0" w:rsidRPr="005434F9" w:rsidRDefault="005F2CC0" w:rsidP="005F2CC0">
            <w:pPr>
              <w:spacing w:after="120"/>
              <w:rPr>
                <w:rFonts w:eastAsiaTheme="minorEastAsia"/>
                <w:lang w:eastAsia="zh-CN"/>
              </w:rPr>
            </w:pPr>
            <w:r w:rsidRPr="005434F9">
              <w:rPr>
                <w:rFonts w:eastAsiaTheme="minorEastAsia"/>
                <w:lang w:eastAsia="zh-CN"/>
              </w:rPr>
              <w:t>Samsung</w:t>
            </w:r>
          </w:p>
        </w:tc>
        <w:tc>
          <w:tcPr>
            <w:tcW w:w="8292" w:type="dxa"/>
          </w:tcPr>
          <w:p w14:paraId="70499A71" w14:textId="67AB74CA" w:rsidR="005F2CC0" w:rsidRPr="005434F9" w:rsidRDefault="005F2CC0" w:rsidP="005F2CC0">
            <w:pPr>
              <w:spacing w:after="120"/>
              <w:rPr>
                <w:rFonts w:eastAsiaTheme="minorEastAsia"/>
                <w:lang w:eastAsia="zh-CN"/>
              </w:rPr>
            </w:pPr>
            <w:r w:rsidRPr="005434F9">
              <w:rPr>
                <w:rFonts w:eastAsiaTheme="minorEastAsia"/>
                <w:lang w:eastAsia="zh-CN"/>
              </w:rPr>
              <w:t xml:space="preserve">Option 1 </w:t>
            </w:r>
          </w:p>
        </w:tc>
      </w:tr>
    </w:tbl>
    <w:p w14:paraId="14955392" w14:textId="77777777" w:rsidR="00E93228" w:rsidRPr="005434F9" w:rsidRDefault="00E93228" w:rsidP="00E93228">
      <w:pPr>
        <w:spacing w:after="120"/>
        <w:rPr>
          <w:szCs w:val="24"/>
          <w:lang w:eastAsia="zh-CN"/>
        </w:rPr>
      </w:pPr>
    </w:p>
    <w:p w14:paraId="3AE5D1C2" w14:textId="2F1295B2" w:rsidR="00754F8E" w:rsidRPr="005434F9" w:rsidRDefault="003D36EE" w:rsidP="00E93228">
      <w:pPr>
        <w:pStyle w:val="Heading4"/>
      </w:pPr>
      <w:r w:rsidRPr="005434F9">
        <w:lastRenderedPageBreak/>
        <w:t>Issue 3-2-</w:t>
      </w:r>
      <w:r w:rsidR="009F678E" w:rsidRPr="005434F9">
        <w:t>2</w:t>
      </w:r>
      <w:r w:rsidRPr="005434F9">
        <w:t xml:space="preserve">: </w:t>
      </w:r>
      <w:r w:rsidR="005126EE" w:rsidRPr="005434F9">
        <w:t>Large</w:t>
      </w:r>
      <w:r w:rsidR="00754F8E" w:rsidRPr="005434F9">
        <w:t xml:space="preserve"> propagation delay difference</w:t>
      </w:r>
    </w:p>
    <w:p w14:paraId="2A82B6A1" w14:textId="35F59C7D" w:rsidR="002D4BBA" w:rsidRPr="00A449ED" w:rsidRDefault="00FB1F51" w:rsidP="002D4BBA">
      <w:pPr>
        <w:pStyle w:val="ListParagraph"/>
        <w:numPr>
          <w:ilvl w:val="0"/>
          <w:numId w:val="4"/>
        </w:numPr>
        <w:ind w:firstLineChars="0"/>
        <w:rPr>
          <w:rFonts w:eastAsia="SimSun"/>
          <w:szCs w:val="24"/>
          <w:lang w:eastAsia="zh-CN"/>
        </w:rPr>
      </w:pPr>
      <w:r w:rsidRPr="005434F9">
        <w:rPr>
          <w:szCs w:val="24"/>
          <w:lang w:eastAsia="zh-CN"/>
        </w:rPr>
        <w:t>[Moderator]:</w:t>
      </w:r>
      <w:r w:rsidR="0090703C" w:rsidRPr="005434F9">
        <w:rPr>
          <w:szCs w:val="24"/>
          <w:lang w:eastAsia="zh-CN"/>
        </w:rPr>
        <w:t xml:space="preserve"> AS it is observed by Samsung:</w:t>
      </w:r>
      <w:r w:rsidR="00E728AE" w:rsidRPr="005434F9">
        <w:rPr>
          <w:szCs w:val="24"/>
          <w:lang w:eastAsia="zh-CN"/>
        </w:rPr>
        <w:br/>
      </w:r>
      <w:r w:rsidR="00E728AE" w:rsidRPr="005434F9">
        <w:t>The problem of the large propagation delay difference from two neighboring RRHs can be observed for both (1) uni-directional RRH deployment and (2) bi-directional RRH deployment.</w:t>
      </w:r>
      <w:r w:rsidR="0090703C" w:rsidRPr="005434F9">
        <w:br/>
        <w:t>The problem of the large propagation delay difference from two neighboring RRHs can impair the intra-cell measurement of non-serving beam measurement/report.</w:t>
      </w:r>
    </w:p>
    <w:p w14:paraId="2A814572" w14:textId="619F39F9" w:rsidR="002D4BBA" w:rsidRPr="00A449ED" w:rsidRDefault="002D4BBA" w:rsidP="00A449ED">
      <w:pPr>
        <w:pStyle w:val="ListParagraph"/>
        <w:ind w:left="936" w:firstLineChars="0" w:firstLine="0"/>
        <w:rPr>
          <w:rFonts w:eastAsia="SimSun"/>
          <w:szCs w:val="24"/>
          <w:lang w:eastAsia="zh-CN"/>
        </w:rPr>
      </w:pPr>
      <w:r w:rsidRPr="005434F9">
        <w:rPr>
          <w:rFonts w:eastAsia="SimSun"/>
          <w:szCs w:val="24"/>
          <w:lang w:eastAsia="zh-CN"/>
        </w:rPr>
        <w:t>Even though there is a similar Issue also present in the Deployment email thread, RRM experts are encouraged to check all proposed solutions and discuss the impact of propagation delay issues on RRM procedures.</w:t>
      </w:r>
    </w:p>
    <w:p w14:paraId="21C535D0" w14:textId="77777777" w:rsidR="003878A9" w:rsidRPr="005434F9" w:rsidRDefault="00FB1F51" w:rsidP="003878A9">
      <w:pPr>
        <w:pStyle w:val="ListParagraph"/>
        <w:numPr>
          <w:ilvl w:val="0"/>
          <w:numId w:val="4"/>
        </w:numPr>
        <w:ind w:firstLineChars="0"/>
        <w:rPr>
          <w:rFonts w:eastAsia="SimSun"/>
          <w:szCs w:val="24"/>
          <w:lang w:eastAsia="zh-CN"/>
        </w:rPr>
      </w:pPr>
      <w:r w:rsidRPr="005434F9">
        <w:rPr>
          <w:szCs w:val="24"/>
          <w:lang w:eastAsia="zh-CN"/>
        </w:rPr>
        <w:t>Proposals and/or Observations</w:t>
      </w:r>
    </w:p>
    <w:p w14:paraId="5225A5BB" w14:textId="712B360B" w:rsidR="005126EE" w:rsidRPr="005434F9" w:rsidRDefault="00FB1F51" w:rsidP="003878A9">
      <w:pPr>
        <w:pStyle w:val="ListParagraph"/>
        <w:numPr>
          <w:ilvl w:val="1"/>
          <w:numId w:val="4"/>
        </w:numPr>
        <w:ind w:firstLineChars="0"/>
        <w:rPr>
          <w:rFonts w:eastAsia="SimSun"/>
          <w:szCs w:val="24"/>
          <w:lang w:eastAsia="zh-CN"/>
        </w:rPr>
      </w:pPr>
      <w:r w:rsidRPr="005434F9">
        <w:rPr>
          <w:szCs w:val="24"/>
          <w:lang w:eastAsia="zh-CN"/>
        </w:rPr>
        <w:t>Option 1</w:t>
      </w:r>
      <w:r w:rsidR="005126EE" w:rsidRPr="005434F9">
        <w:rPr>
          <w:szCs w:val="24"/>
          <w:lang w:eastAsia="zh-CN"/>
        </w:rPr>
        <w:t xml:space="preserve">(Samsung): RAN4 to discuss and down-select one solution from below solutions for large propagation delay difference problem:  </w:t>
      </w:r>
    </w:p>
    <w:p w14:paraId="0953E023" w14:textId="77777777" w:rsidR="005126EE" w:rsidRPr="005434F9" w:rsidRDefault="005126EE" w:rsidP="005126EE">
      <w:pPr>
        <w:pStyle w:val="ListParagraph"/>
        <w:numPr>
          <w:ilvl w:val="2"/>
          <w:numId w:val="4"/>
        </w:numPr>
        <w:spacing w:after="120"/>
        <w:ind w:firstLineChars="0"/>
        <w:rPr>
          <w:rFonts w:eastAsia="SimSun"/>
          <w:szCs w:val="24"/>
          <w:lang w:eastAsia="zh-CN"/>
        </w:rPr>
      </w:pPr>
      <w:r w:rsidRPr="005434F9">
        <w:rPr>
          <w:rFonts w:eastAsia="SimSun"/>
          <w:szCs w:val="24"/>
          <w:lang w:eastAsia="zh-CN"/>
        </w:rPr>
        <w:t xml:space="preserve">Solution-1: One-time large TA adjustment </w:t>
      </w:r>
    </w:p>
    <w:p w14:paraId="71CA5316" w14:textId="77777777" w:rsidR="005126EE" w:rsidRPr="005434F9" w:rsidRDefault="005126EE" w:rsidP="005126EE">
      <w:pPr>
        <w:pStyle w:val="ListParagraph"/>
        <w:numPr>
          <w:ilvl w:val="2"/>
          <w:numId w:val="4"/>
        </w:numPr>
        <w:spacing w:after="120"/>
        <w:ind w:firstLineChars="0"/>
        <w:rPr>
          <w:rFonts w:eastAsia="SimSun"/>
          <w:szCs w:val="24"/>
          <w:lang w:eastAsia="zh-CN"/>
        </w:rPr>
      </w:pPr>
      <w:r w:rsidRPr="005434F9">
        <w:rPr>
          <w:rFonts w:eastAsia="SimSun"/>
          <w:szCs w:val="24"/>
          <w:lang w:eastAsia="zh-CN"/>
        </w:rPr>
        <w:t xml:space="preserve">Solution-2: NW-based pre-compensation of different propagation delays </w:t>
      </w:r>
    </w:p>
    <w:p w14:paraId="79E271EB" w14:textId="77777777" w:rsidR="005126EE" w:rsidRPr="005434F9" w:rsidRDefault="005126EE" w:rsidP="005126EE">
      <w:pPr>
        <w:pStyle w:val="ListParagraph"/>
        <w:numPr>
          <w:ilvl w:val="2"/>
          <w:numId w:val="4"/>
        </w:numPr>
        <w:spacing w:after="120"/>
        <w:ind w:firstLineChars="0"/>
        <w:rPr>
          <w:rFonts w:eastAsia="SimSun"/>
          <w:szCs w:val="24"/>
          <w:lang w:eastAsia="zh-CN"/>
        </w:rPr>
      </w:pPr>
      <w:r w:rsidRPr="005434F9">
        <w:rPr>
          <w:rFonts w:eastAsia="SimSun"/>
          <w:szCs w:val="24"/>
          <w:lang w:eastAsia="zh-CN"/>
        </w:rPr>
        <w:t xml:space="preserve">Solution-3: Avoid deployment scenarios with large propagation delay difference:  </w:t>
      </w:r>
    </w:p>
    <w:p w14:paraId="7F39392E" w14:textId="6F00E2C0" w:rsidR="005126EE" w:rsidRPr="005434F9" w:rsidRDefault="005126EE" w:rsidP="005126EE">
      <w:pPr>
        <w:pStyle w:val="ListParagraph"/>
        <w:numPr>
          <w:ilvl w:val="2"/>
          <w:numId w:val="4"/>
        </w:numPr>
        <w:spacing w:after="120"/>
        <w:ind w:firstLineChars="0"/>
        <w:rPr>
          <w:rFonts w:eastAsia="SimSun"/>
          <w:szCs w:val="24"/>
          <w:lang w:eastAsia="zh-CN"/>
        </w:rPr>
      </w:pPr>
      <w:r w:rsidRPr="005434F9">
        <w:rPr>
          <w:rFonts w:eastAsia="SimSun"/>
          <w:szCs w:val="24"/>
          <w:lang w:eastAsia="zh-CN"/>
        </w:rPr>
        <w:t>Solution-3(a): Only use bi-directional with Scheme-1, i.e., don’t use uni-directional; and don’t use bi-directional with Scheme-2/3.</w:t>
      </w:r>
    </w:p>
    <w:p w14:paraId="5153A0CE" w14:textId="77777777" w:rsidR="005126EE" w:rsidRPr="005434F9" w:rsidRDefault="005126EE" w:rsidP="005126EE">
      <w:pPr>
        <w:pStyle w:val="ListParagraph"/>
        <w:numPr>
          <w:ilvl w:val="2"/>
          <w:numId w:val="4"/>
        </w:numPr>
        <w:spacing w:after="120"/>
        <w:ind w:firstLineChars="0"/>
        <w:rPr>
          <w:rFonts w:eastAsia="SimSun"/>
          <w:szCs w:val="24"/>
          <w:lang w:eastAsia="zh-CN"/>
        </w:rPr>
      </w:pPr>
      <w:r w:rsidRPr="005434F9">
        <w:rPr>
          <w:rFonts w:eastAsia="SimSun"/>
          <w:szCs w:val="24"/>
          <w:lang w:eastAsia="zh-CN"/>
        </w:rPr>
        <w:t xml:space="preserve">Solution-3(b): Bi-directional deployment with interruption allowed by following Scheme-2 but no dedicated beam for coverage hole from neighboring RRH.  </w:t>
      </w:r>
    </w:p>
    <w:p w14:paraId="104CEBDC" w14:textId="77777777" w:rsidR="005126EE" w:rsidRPr="005434F9" w:rsidRDefault="005126EE" w:rsidP="005126EE">
      <w:pPr>
        <w:pStyle w:val="ListParagraph"/>
        <w:numPr>
          <w:ilvl w:val="2"/>
          <w:numId w:val="4"/>
        </w:numPr>
        <w:spacing w:after="120"/>
        <w:ind w:firstLineChars="0"/>
        <w:rPr>
          <w:rFonts w:eastAsia="SimSun"/>
          <w:szCs w:val="24"/>
          <w:lang w:eastAsia="zh-CN"/>
        </w:rPr>
      </w:pPr>
      <w:r w:rsidRPr="005434F9">
        <w:rPr>
          <w:rFonts w:eastAsia="SimSun"/>
          <w:szCs w:val="24"/>
          <w:lang w:eastAsia="zh-CN"/>
        </w:rPr>
        <w:t>Solution-4: Uni-directional deployment with interruption allowed.</w:t>
      </w:r>
    </w:p>
    <w:p w14:paraId="2A3B19DE" w14:textId="72819950" w:rsidR="005126EE" w:rsidRPr="005434F9" w:rsidRDefault="005126EE" w:rsidP="00B344BD">
      <w:pPr>
        <w:pStyle w:val="ListParagraph"/>
        <w:numPr>
          <w:ilvl w:val="1"/>
          <w:numId w:val="4"/>
        </w:numPr>
        <w:overflowPunct/>
        <w:autoSpaceDE/>
        <w:autoSpaceDN/>
        <w:adjustRightInd/>
        <w:spacing w:after="120"/>
        <w:ind w:firstLineChars="0"/>
        <w:textAlignment w:val="auto"/>
        <w:rPr>
          <w:rFonts w:eastAsia="SimSun"/>
          <w:szCs w:val="24"/>
          <w:lang w:eastAsia="zh-CN"/>
        </w:rPr>
      </w:pPr>
      <w:r w:rsidRPr="005434F9">
        <w:rPr>
          <w:rFonts w:eastAsia="SimSun"/>
          <w:szCs w:val="24"/>
          <w:lang w:eastAsia="zh-CN"/>
        </w:rPr>
        <w:t xml:space="preserve">Option 2(Apple): </w:t>
      </w:r>
      <w:r w:rsidR="00B344BD" w:rsidRPr="005434F9">
        <w:t>One-time large TA adjustment can be enabled when switching between RRH for uni-directional deployment.</w:t>
      </w:r>
    </w:p>
    <w:p w14:paraId="70E377AA" w14:textId="488DADE1" w:rsidR="00B344BD" w:rsidRPr="005434F9" w:rsidRDefault="00B344BD" w:rsidP="00B344BD">
      <w:pPr>
        <w:pStyle w:val="ListParagraph"/>
        <w:numPr>
          <w:ilvl w:val="1"/>
          <w:numId w:val="4"/>
        </w:numPr>
        <w:ind w:firstLineChars="0"/>
      </w:pPr>
      <w:r w:rsidRPr="005434F9">
        <w:t xml:space="preserve">Option 3(Apple): Network </w:t>
      </w:r>
      <w:r w:rsidR="00B51D16">
        <w:pgNum/>
      </w:r>
      <w:r w:rsidR="00B51D16">
        <w:t>ignalling</w:t>
      </w:r>
      <w:r w:rsidRPr="005434F9">
        <w:t xml:space="preserve"> of the SSB index per RRH and whether this is uni-directional or bi-directional deployment, to assist UE one time TA adjustment.</w:t>
      </w:r>
    </w:p>
    <w:p w14:paraId="035C4AB2" w14:textId="554784EC" w:rsidR="003878A9" w:rsidRPr="005434F9" w:rsidRDefault="00755CDD" w:rsidP="00B344BD">
      <w:pPr>
        <w:pStyle w:val="ListParagraph"/>
        <w:numPr>
          <w:ilvl w:val="1"/>
          <w:numId w:val="4"/>
        </w:numPr>
        <w:ind w:firstLineChars="0"/>
      </w:pPr>
      <w:r w:rsidRPr="005434F9">
        <w:t>Option 4(Ericsson): Agreement on scope of TA step size by one-time TA adjustment before enabling it in HST FR2.</w:t>
      </w:r>
    </w:p>
    <w:p w14:paraId="28F3667E" w14:textId="77777777" w:rsidR="00FB1F51" w:rsidRPr="005434F9" w:rsidRDefault="00FB1F51" w:rsidP="00FB1F51">
      <w:pPr>
        <w:pStyle w:val="ListParagraph"/>
        <w:numPr>
          <w:ilvl w:val="0"/>
          <w:numId w:val="4"/>
        </w:numPr>
        <w:overflowPunct/>
        <w:autoSpaceDE/>
        <w:autoSpaceDN/>
        <w:adjustRightInd/>
        <w:spacing w:after="120"/>
        <w:ind w:firstLineChars="0"/>
        <w:textAlignment w:val="auto"/>
        <w:rPr>
          <w:rFonts w:eastAsia="SimSun"/>
          <w:szCs w:val="24"/>
          <w:lang w:eastAsia="zh-CN"/>
        </w:rPr>
      </w:pPr>
      <w:r w:rsidRPr="005434F9">
        <w:rPr>
          <w:szCs w:val="24"/>
          <w:lang w:eastAsia="zh-CN"/>
        </w:rPr>
        <w:t>Recommended WF</w:t>
      </w:r>
    </w:p>
    <w:p w14:paraId="1CAFBBAE" w14:textId="585582F1" w:rsidR="00FB1F51" w:rsidRPr="005434F9" w:rsidRDefault="001C720E" w:rsidP="00FB1F5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Firstly, the companies are invited to confirm that </w:t>
      </w:r>
      <w:r w:rsidR="00BE67B6" w:rsidRPr="005434F9">
        <w:rPr>
          <w:rFonts w:eastAsia="SimSun"/>
          <w:szCs w:val="24"/>
          <w:lang w:eastAsia="zh-CN"/>
        </w:rPr>
        <w:t>there is an issue due to the large propagation delay difference.</w:t>
      </w:r>
    </w:p>
    <w:p w14:paraId="3A8CD540" w14:textId="0A8BDEC8" w:rsidR="00BE67B6" w:rsidRPr="005434F9" w:rsidRDefault="00870CB9" w:rsidP="00FB1F5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Secondly</w:t>
      </w:r>
      <w:r w:rsidR="00BE67B6" w:rsidRPr="005434F9">
        <w:rPr>
          <w:rFonts w:eastAsia="SimSun"/>
          <w:szCs w:val="24"/>
          <w:lang w:eastAsia="zh-CN"/>
        </w:rPr>
        <w:t xml:space="preserve">, </w:t>
      </w:r>
      <w:r w:rsidR="003D049E" w:rsidRPr="005434F9">
        <w:rPr>
          <w:rFonts w:eastAsia="SimSun"/>
          <w:szCs w:val="24"/>
          <w:lang w:eastAsia="zh-CN"/>
        </w:rPr>
        <w:t xml:space="preserve">it </w:t>
      </w:r>
      <w:r w:rsidR="00FE207B" w:rsidRPr="005434F9">
        <w:rPr>
          <w:rFonts w:eastAsia="SimSun"/>
          <w:szCs w:val="24"/>
          <w:lang w:eastAsia="zh-CN"/>
        </w:rPr>
        <w:t xml:space="preserve">is </w:t>
      </w:r>
      <w:r w:rsidR="003D049E" w:rsidRPr="005434F9">
        <w:rPr>
          <w:rFonts w:eastAsia="SimSun"/>
          <w:szCs w:val="24"/>
          <w:lang w:eastAsia="zh-CN"/>
        </w:rPr>
        <w:t>necessary to</w:t>
      </w:r>
      <w:r w:rsidR="00FE207B" w:rsidRPr="005434F9">
        <w:rPr>
          <w:rFonts w:eastAsia="SimSun"/>
          <w:szCs w:val="24"/>
          <w:lang w:eastAsia="zh-CN"/>
        </w:rPr>
        <w:t xml:space="preserve"> analyse and</w:t>
      </w:r>
      <w:r w:rsidR="003D049E" w:rsidRPr="005434F9">
        <w:rPr>
          <w:rFonts w:eastAsia="SimSun"/>
          <w:szCs w:val="24"/>
          <w:lang w:eastAsia="zh-CN"/>
        </w:rPr>
        <w:t xml:space="preserve"> discuss</w:t>
      </w:r>
      <w:r w:rsidR="009E4B38" w:rsidRPr="005434F9">
        <w:rPr>
          <w:rFonts w:eastAsia="SimSun"/>
          <w:szCs w:val="24"/>
          <w:lang w:eastAsia="zh-CN"/>
        </w:rPr>
        <w:t xml:space="preserve"> further</w:t>
      </w:r>
      <w:r w:rsidR="003D049E" w:rsidRPr="005434F9">
        <w:rPr>
          <w:rFonts w:eastAsia="SimSun"/>
          <w:szCs w:val="24"/>
          <w:lang w:eastAsia="zh-CN"/>
        </w:rPr>
        <w:t xml:space="preserve"> </w:t>
      </w:r>
      <w:r w:rsidR="009E4B38" w:rsidRPr="005434F9">
        <w:rPr>
          <w:rFonts w:eastAsia="SimSun"/>
          <w:szCs w:val="24"/>
          <w:lang w:eastAsia="zh-CN"/>
        </w:rPr>
        <w:t>which solutions are feasible</w:t>
      </w:r>
      <w:r w:rsidR="002D4BBA" w:rsidRPr="005434F9">
        <w:rPr>
          <w:rFonts w:eastAsia="SimSun"/>
          <w:szCs w:val="24"/>
          <w:lang w:eastAsia="zh-CN"/>
        </w:rPr>
        <w:t xml:space="preserve"> from RRM perspective</w:t>
      </w:r>
      <w:r w:rsidR="00FE207B" w:rsidRPr="005434F9">
        <w:rPr>
          <w:rFonts w:eastAsia="SimSun"/>
          <w:szCs w:val="24"/>
          <w:lang w:eastAsia="zh-CN"/>
        </w:rPr>
        <w:t>, taking into account the deployment scenario.</w:t>
      </w:r>
    </w:p>
    <w:p w14:paraId="420C3053" w14:textId="4FC61B8E" w:rsidR="009E4B38" w:rsidRPr="005434F9" w:rsidRDefault="009E4B38" w:rsidP="00FB1F5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Finally, </w:t>
      </w:r>
      <w:r w:rsidR="00E33BB1" w:rsidRPr="005434F9">
        <w:rPr>
          <w:rFonts w:eastAsia="SimSun"/>
          <w:szCs w:val="24"/>
          <w:lang w:eastAsia="zh-CN"/>
        </w:rPr>
        <w:t>the concrete parameters of TA, e.g.</w:t>
      </w:r>
      <w:r w:rsidR="0011701A" w:rsidRPr="005434F9">
        <w:rPr>
          <w:rFonts w:eastAsia="SimSun"/>
          <w:szCs w:val="24"/>
          <w:lang w:eastAsia="zh-CN"/>
        </w:rPr>
        <w:t>, TA step size, can be further discussed.</w:t>
      </w:r>
    </w:p>
    <w:p w14:paraId="1CBFB5C4" w14:textId="77777777" w:rsidR="00FB1F51" w:rsidRPr="005434F9" w:rsidRDefault="00FB1F51" w:rsidP="00FB1F51">
      <w:pPr>
        <w:spacing w:after="120"/>
        <w:rPr>
          <w:szCs w:val="24"/>
          <w:lang w:eastAsia="zh-CN"/>
        </w:rPr>
      </w:pPr>
    </w:p>
    <w:p w14:paraId="01ACD27C" w14:textId="77777777" w:rsidR="00FB1F51" w:rsidRPr="005434F9" w:rsidRDefault="00FB1F51" w:rsidP="00FB1F51">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FB1F51" w:rsidRPr="005434F9" w14:paraId="4F9261C2" w14:textId="77777777" w:rsidTr="0045731A">
        <w:tc>
          <w:tcPr>
            <w:tcW w:w="1339" w:type="dxa"/>
          </w:tcPr>
          <w:p w14:paraId="5E138DF3" w14:textId="77777777" w:rsidR="00FB1F51" w:rsidRPr="005434F9" w:rsidRDefault="00FB1F51" w:rsidP="00B1186F">
            <w:pPr>
              <w:spacing w:after="120"/>
              <w:rPr>
                <w:rFonts w:eastAsiaTheme="minorEastAsia"/>
                <w:b/>
                <w:lang w:eastAsia="zh-CN"/>
              </w:rPr>
            </w:pPr>
            <w:r w:rsidRPr="005434F9">
              <w:rPr>
                <w:rFonts w:eastAsiaTheme="minorEastAsia"/>
                <w:b/>
                <w:lang w:eastAsia="zh-CN"/>
              </w:rPr>
              <w:t>Company</w:t>
            </w:r>
          </w:p>
        </w:tc>
        <w:tc>
          <w:tcPr>
            <w:tcW w:w="8292" w:type="dxa"/>
          </w:tcPr>
          <w:p w14:paraId="2F39983E" w14:textId="77777777" w:rsidR="00FB1F51" w:rsidRPr="005434F9" w:rsidRDefault="00FB1F51" w:rsidP="00B1186F">
            <w:pPr>
              <w:spacing w:after="120"/>
              <w:rPr>
                <w:rFonts w:eastAsiaTheme="minorEastAsia"/>
                <w:b/>
                <w:lang w:eastAsia="zh-CN"/>
              </w:rPr>
            </w:pPr>
            <w:r w:rsidRPr="005434F9">
              <w:rPr>
                <w:rFonts w:eastAsiaTheme="minorEastAsia"/>
                <w:b/>
                <w:lang w:eastAsia="zh-CN"/>
              </w:rPr>
              <w:t>Comments</w:t>
            </w:r>
          </w:p>
        </w:tc>
      </w:tr>
      <w:tr w:rsidR="00FB1F51" w:rsidRPr="005434F9" w14:paraId="264F4005" w14:textId="77777777" w:rsidTr="0045731A">
        <w:tc>
          <w:tcPr>
            <w:tcW w:w="1339" w:type="dxa"/>
          </w:tcPr>
          <w:p w14:paraId="3DBD2425" w14:textId="32EE59ED" w:rsidR="00FB1F51" w:rsidRPr="005434F9" w:rsidRDefault="008C5C86" w:rsidP="00B1186F">
            <w:pPr>
              <w:spacing w:after="120"/>
              <w:rPr>
                <w:rFonts w:eastAsiaTheme="minorEastAsia"/>
                <w:lang w:eastAsia="zh-CN"/>
              </w:rPr>
            </w:pPr>
            <w:r w:rsidRPr="005434F9">
              <w:rPr>
                <w:rFonts w:eastAsiaTheme="minorEastAsia"/>
                <w:lang w:eastAsia="zh-CN"/>
              </w:rPr>
              <w:t>Huawei</w:t>
            </w:r>
          </w:p>
        </w:tc>
        <w:tc>
          <w:tcPr>
            <w:tcW w:w="8292" w:type="dxa"/>
          </w:tcPr>
          <w:p w14:paraId="70EAF8C3" w14:textId="77777777" w:rsidR="00FB1F51" w:rsidRPr="005434F9" w:rsidRDefault="008C5C86" w:rsidP="00B1186F">
            <w:pPr>
              <w:spacing w:after="120"/>
              <w:rPr>
                <w:rFonts w:eastAsiaTheme="minorEastAsia"/>
                <w:lang w:eastAsia="zh-CN"/>
              </w:rPr>
            </w:pPr>
            <w:r w:rsidRPr="005434F9">
              <w:rPr>
                <w:rFonts w:eastAsiaTheme="minorEastAsia" w:hint="eastAsia"/>
                <w:lang w:eastAsia="zh-CN"/>
              </w:rPr>
              <w:t>T</w:t>
            </w:r>
            <w:r w:rsidRPr="005434F9">
              <w:rPr>
                <w:rFonts w:eastAsiaTheme="minorEastAsia"/>
                <w:lang w:eastAsia="zh-CN"/>
              </w:rPr>
              <w:t xml:space="preserve">here is TA adjustment issue in unidirectional deployment. </w:t>
            </w:r>
          </w:p>
          <w:p w14:paraId="1C208306" w14:textId="47C7782D" w:rsidR="008C5C86" w:rsidRPr="005434F9" w:rsidRDefault="008C5C86" w:rsidP="00B1186F">
            <w:pPr>
              <w:spacing w:after="120"/>
              <w:rPr>
                <w:rFonts w:eastAsiaTheme="minorEastAsia"/>
                <w:lang w:eastAsia="zh-CN"/>
              </w:rPr>
            </w:pPr>
            <w:r w:rsidRPr="005434F9">
              <w:rPr>
                <w:rFonts w:eastAsiaTheme="minorEastAsia"/>
                <w:lang w:eastAsia="zh-CN"/>
              </w:rPr>
              <w:t>The detailed solutions shall be further discussed.</w:t>
            </w:r>
          </w:p>
        </w:tc>
      </w:tr>
      <w:tr w:rsidR="005807CC" w:rsidRPr="005434F9" w14:paraId="1250A874" w14:textId="77777777" w:rsidTr="0045731A">
        <w:tc>
          <w:tcPr>
            <w:tcW w:w="1339" w:type="dxa"/>
          </w:tcPr>
          <w:p w14:paraId="4957B431" w14:textId="7CFCA692" w:rsidR="005807CC" w:rsidRPr="005434F9" w:rsidRDefault="005807CC" w:rsidP="005807CC">
            <w:pPr>
              <w:spacing w:after="120"/>
              <w:rPr>
                <w:rFonts w:eastAsiaTheme="minorEastAsia"/>
                <w:lang w:eastAsia="zh-CN"/>
              </w:rPr>
            </w:pPr>
            <w:r w:rsidRPr="005434F9">
              <w:rPr>
                <w:rFonts w:eastAsiaTheme="minorEastAsia"/>
                <w:lang w:eastAsia="zh-CN"/>
              </w:rPr>
              <w:t>Ericsson</w:t>
            </w:r>
          </w:p>
        </w:tc>
        <w:tc>
          <w:tcPr>
            <w:tcW w:w="8292" w:type="dxa"/>
          </w:tcPr>
          <w:p w14:paraId="2BA3758C" w14:textId="67F6A114" w:rsidR="005807CC" w:rsidRPr="005434F9" w:rsidRDefault="005807CC" w:rsidP="005807CC">
            <w:pPr>
              <w:spacing w:after="120"/>
              <w:rPr>
                <w:rFonts w:eastAsiaTheme="minorEastAsia"/>
                <w:lang w:eastAsia="zh-CN"/>
              </w:rPr>
            </w:pPr>
            <w:r w:rsidRPr="005434F9">
              <w:rPr>
                <w:rFonts w:eastAsiaTheme="minorEastAsia"/>
                <w:lang w:eastAsia="zh-CN"/>
              </w:rPr>
              <w:t xml:space="preserve">For our understanding, we agree that there is an issue due to the large propagation delay difference in </w:t>
            </w:r>
            <w:r w:rsidRPr="005434F9">
              <w:rPr>
                <w:rFonts w:eastAsia="Times New Roman"/>
              </w:rPr>
              <w:t>uni-directional deployment</w:t>
            </w:r>
            <w:r w:rsidRPr="005434F9">
              <w:rPr>
                <w:rFonts w:eastAsiaTheme="minorEastAsia"/>
                <w:lang w:eastAsia="zh-CN"/>
              </w:rPr>
              <w:t xml:space="preserve">. But we should not consider that </w:t>
            </w:r>
            <w:r w:rsidRPr="005434F9">
              <w:rPr>
                <w:rFonts w:eastAsia="Times New Roman"/>
              </w:rPr>
              <w:t>uni-directional is disqualified because of this issue.</w:t>
            </w:r>
          </w:p>
          <w:p w14:paraId="38E15074" w14:textId="77777777" w:rsidR="005807CC" w:rsidRPr="005434F9" w:rsidRDefault="005807CC" w:rsidP="005807CC">
            <w:pPr>
              <w:spacing w:after="120"/>
              <w:rPr>
                <w:rFonts w:eastAsia="SimSun"/>
                <w:szCs w:val="24"/>
                <w:lang w:eastAsia="zh-CN"/>
              </w:rPr>
            </w:pPr>
            <w:r w:rsidRPr="005434F9">
              <w:rPr>
                <w:rFonts w:eastAsiaTheme="minorEastAsia"/>
                <w:lang w:eastAsia="zh-CN"/>
              </w:rPr>
              <w:t xml:space="preserve">One time TA </w:t>
            </w:r>
            <w:r w:rsidRPr="005434F9">
              <w:rPr>
                <w:rFonts w:eastAsia="SimSun"/>
                <w:szCs w:val="24"/>
                <w:lang w:eastAsia="zh-CN"/>
              </w:rPr>
              <w:t xml:space="preserve">adjustment is one of possible methods. Its parameters have not been agreed before, that  is the reason why the feature was removed from spec. </w:t>
            </w:r>
          </w:p>
          <w:p w14:paraId="44A8945E" w14:textId="36D84EC1" w:rsidR="005807CC" w:rsidRPr="005434F9" w:rsidRDefault="005807CC" w:rsidP="005807CC">
            <w:pPr>
              <w:spacing w:after="120"/>
              <w:rPr>
                <w:rFonts w:eastAsiaTheme="minorEastAsia"/>
                <w:lang w:eastAsia="zh-CN"/>
              </w:rPr>
            </w:pPr>
            <w:r w:rsidRPr="005434F9">
              <w:rPr>
                <w:rFonts w:eastAsia="SimSun"/>
                <w:szCs w:val="24"/>
                <w:lang w:eastAsia="zh-CN"/>
              </w:rPr>
              <w:t xml:space="preserve">We prefer to take some time to study </w:t>
            </w:r>
            <w:r w:rsidRPr="005434F9">
              <w:rPr>
                <w:rFonts w:eastAsia="SimSun" w:hint="eastAsia"/>
                <w:szCs w:val="24"/>
                <w:lang w:eastAsia="zh-CN"/>
              </w:rPr>
              <w:t>all</w:t>
            </w:r>
            <w:r w:rsidRPr="005434F9">
              <w:rPr>
                <w:rFonts w:eastAsia="SimSun"/>
                <w:szCs w:val="24"/>
                <w:lang w:eastAsia="zh-CN"/>
              </w:rPr>
              <w:t xml:space="preserve"> possible solutions and defer decision in this meeting.</w:t>
            </w:r>
          </w:p>
        </w:tc>
      </w:tr>
      <w:tr w:rsidR="00FB1F51" w:rsidRPr="005434F9" w14:paraId="77FD2850" w14:textId="77777777" w:rsidTr="0045731A">
        <w:tc>
          <w:tcPr>
            <w:tcW w:w="1339" w:type="dxa"/>
          </w:tcPr>
          <w:p w14:paraId="3B5B1680" w14:textId="038F2834" w:rsidR="00FB1F51" w:rsidRPr="005434F9" w:rsidRDefault="004263A3" w:rsidP="00B1186F">
            <w:pPr>
              <w:spacing w:after="120"/>
              <w:rPr>
                <w:rFonts w:eastAsiaTheme="minorEastAsia"/>
                <w:lang w:eastAsia="zh-CN"/>
              </w:rPr>
            </w:pPr>
            <w:r w:rsidRPr="005434F9">
              <w:rPr>
                <w:rFonts w:eastAsiaTheme="minorEastAsia"/>
                <w:lang w:eastAsia="zh-CN"/>
              </w:rPr>
              <w:t xml:space="preserve"> QC</w:t>
            </w:r>
          </w:p>
        </w:tc>
        <w:tc>
          <w:tcPr>
            <w:tcW w:w="8292" w:type="dxa"/>
          </w:tcPr>
          <w:p w14:paraId="307AF45C" w14:textId="15142584" w:rsidR="00FB1F51" w:rsidRPr="005434F9" w:rsidRDefault="004263A3" w:rsidP="00B1186F">
            <w:pPr>
              <w:spacing w:after="120"/>
              <w:rPr>
                <w:rFonts w:eastAsiaTheme="minorEastAsia"/>
                <w:lang w:eastAsia="zh-CN"/>
              </w:rPr>
            </w:pPr>
            <w:r w:rsidRPr="005434F9">
              <w:rPr>
                <w:rFonts w:eastAsiaTheme="minorEastAsia"/>
                <w:lang w:eastAsia="zh-CN"/>
              </w:rPr>
              <w:t xml:space="preserve">One time TA adjustment </w:t>
            </w:r>
            <w:r w:rsidR="00561CEF" w:rsidRPr="005434F9">
              <w:rPr>
                <w:rFonts w:eastAsiaTheme="minorEastAsia"/>
                <w:lang w:eastAsia="zh-CN"/>
              </w:rPr>
              <w:t>is a good starting point.</w:t>
            </w:r>
          </w:p>
        </w:tc>
      </w:tr>
      <w:tr w:rsidR="00354929" w:rsidRPr="005434F9" w14:paraId="3196D42F" w14:textId="77777777" w:rsidTr="0045731A">
        <w:tc>
          <w:tcPr>
            <w:tcW w:w="1339" w:type="dxa"/>
          </w:tcPr>
          <w:p w14:paraId="5BFA4C8C" w14:textId="2CB2F2A4" w:rsidR="00354929" w:rsidRPr="005434F9" w:rsidDel="004263A3" w:rsidRDefault="00354929" w:rsidP="00B1186F">
            <w:pPr>
              <w:spacing w:after="120"/>
              <w:rPr>
                <w:rFonts w:eastAsiaTheme="minorEastAsia"/>
                <w:lang w:eastAsia="zh-CN"/>
              </w:rPr>
            </w:pPr>
            <w:r w:rsidRPr="005434F9">
              <w:rPr>
                <w:rFonts w:eastAsiaTheme="minorEastAsia"/>
                <w:lang w:eastAsia="zh-CN"/>
              </w:rPr>
              <w:t>Intel</w:t>
            </w:r>
          </w:p>
        </w:tc>
        <w:tc>
          <w:tcPr>
            <w:tcW w:w="8292" w:type="dxa"/>
          </w:tcPr>
          <w:p w14:paraId="2C577100" w14:textId="3977DE11" w:rsidR="00354929" w:rsidRPr="005434F9" w:rsidRDefault="00354929" w:rsidP="00B1186F">
            <w:pPr>
              <w:spacing w:after="120"/>
              <w:rPr>
                <w:rFonts w:eastAsiaTheme="minorEastAsia"/>
                <w:lang w:eastAsia="zh-CN"/>
              </w:rPr>
            </w:pPr>
            <w:r w:rsidRPr="005434F9">
              <w:rPr>
                <w:rFonts w:eastAsiaTheme="minorEastAsia"/>
                <w:lang w:eastAsia="zh-CN"/>
              </w:rPr>
              <w:t>Prefer FFS the issue</w:t>
            </w:r>
          </w:p>
        </w:tc>
      </w:tr>
      <w:tr w:rsidR="00573EC1" w:rsidRPr="005434F9" w14:paraId="01203A72" w14:textId="77777777" w:rsidTr="0045731A">
        <w:tc>
          <w:tcPr>
            <w:tcW w:w="1339" w:type="dxa"/>
          </w:tcPr>
          <w:p w14:paraId="561CF153" w14:textId="0AB55D1E" w:rsidR="00573EC1" w:rsidRPr="005434F9" w:rsidRDefault="00573EC1" w:rsidP="00B1186F">
            <w:pPr>
              <w:spacing w:after="120"/>
              <w:rPr>
                <w:rFonts w:eastAsiaTheme="minorEastAsia"/>
                <w:lang w:eastAsia="zh-CN"/>
              </w:rPr>
            </w:pPr>
            <w:r w:rsidRPr="005434F9">
              <w:rPr>
                <w:rFonts w:eastAsiaTheme="minorEastAsia"/>
                <w:lang w:eastAsia="zh-CN"/>
              </w:rPr>
              <w:lastRenderedPageBreak/>
              <w:t>Nokia</w:t>
            </w:r>
          </w:p>
        </w:tc>
        <w:tc>
          <w:tcPr>
            <w:tcW w:w="8292" w:type="dxa"/>
          </w:tcPr>
          <w:p w14:paraId="2F62ECB9" w14:textId="6E8DBD40" w:rsidR="00573EC1" w:rsidRPr="005434F9" w:rsidRDefault="00573EC1" w:rsidP="00B1186F">
            <w:pPr>
              <w:spacing w:after="120"/>
              <w:rPr>
                <w:rFonts w:eastAsiaTheme="minorEastAsia"/>
                <w:lang w:eastAsia="zh-CN"/>
              </w:rPr>
            </w:pPr>
            <w:r w:rsidRPr="005434F9">
              <w:rPr>
                <w:rFonts w:eastAsiaTheme="minorEastAsia"/>
                <w:lang w:eastAsia="zh-CN"/>
              </w:rPr>
              <w:t>It is not clear what the impact of large propagation delay differences on RRM requirements such SSB-based measurement accuracy (e.g., SS-RSRP). If degradation in measurement accuracy is demonstrated, each of the proposed solutions can be discussed and evaluated.</w:t>
            </w:r>
          </w:p>
        </w:tc>
      </w:tr>
      <w:tr w:rsidR="0045731A" w:rsidRPr="005434F9" w14:paraId="019E4604" w14:textId="77777777" w:rsidTr="0045731A">
        <w:tc>
          <w:tcPr>
            <w:tcW w:w="1339" w:type="dxa"/>
          </w:tcPr>
          <w:p w14:paraId="252F5375" w14:textId="587B15DC" w:rsidR="0045731A" w:rsidRPr="005434F9" w:rsidRDefault="0045731A" w:rsidP="0045731A">
            <w:pPr>
              <w:spacing w:after="120"/>
              <w:rPr>
                <w:rFonts w:eastAsiaTheme="minorEastAsia"/>
                <w:lang w:eastAsia="zh-CN"/>
              </w:rPr>
            </w:pPr>
            <w:r w:rsidRPr="005434F9">
              <w:rPr>
                <w:rFonts w:eastAsiaTheme="minorEastAsia"/>
                <w:lang w:eastAsia="zh-CN"/>
              </w:rPr>
              <w:t>Apple</w:t>
            </w:r>
          </w:p>
        </w:tc>
        <w:tc>
          <w:tcPr>
            <w:tcW w:w="8292" w:type="dxa"/>
          </w:tcPr>
          <w:p w14:paraId="23A164A1" w14:textId="05027709" w:rsidR="0045731A" w:rsidRPr="005434F9" w:rsidRDefault="0045731A" w:rsidP="0045731A">
            <w:pPr>
              <w:spacing w:after="120"/>
              <w:rPr>
                <w:rFonts w:eastAsiaTheme="minorEastAsia"/>
                <w:lang w:eastAsia="zh-CN"/>
              </w:rPr>
            </w:pPr>
            <w:r w:rsidRPr="005434F9">
              <w:rPr>
                <w:rFonts w:eastAsiaTheme="minorEastAsia"/>
                <w:lang w:eastAsia="zh-CN"/>
              </w:rPr>
              <w:t xml:space="preserve">This is a TA adjustment issue. Solutions can be FFS. </w:t>
            </w:r>
          </w:p>
        </w:tc>
      </w:tr>
      <w:tr w:rsidR="005F2CC0" w:rsidRPr="005434F9" w14:paraId="3744A615" w14:textId="77777777" w:rsidTr="0045731A">
        <w:tc>
          <w:tcPr>
            <w:tcW w:w="1339" w:type="dxa"/>
          </w:tcPr>
          <w:p w14:paraId="330CD4A3" w14:textId="1912F591" w:rsidR="005F2CC0" w:rsidRPr="005434F9" w:rsidRDefault="005F2CC0" w:rsidP="005F2CC0">
            <w:pPr>
              <w:spacing w:after="120"/>
              <w:rPr>
                <w:rFonts w:eastAsiaTheme="minorEastAsia"/>
                <w:lang w:eastAsia="zh-CN"/>
              </w:rPr>
            </w:pPr>
            <w:r w:rsidRPr="005434F9">
              <w:rPr>
                <w:rFonts w:eastAsiaTheme="minorEastAsia"/>
                <w:lang w:eastAsia="zh-CN"/>
              </w:rPr>
              <w:t>Samsung</w:t>
            </w:r>
          </w:p>
        </w:tc>
        <w:tc>
          <w:tcPr>
            <w:tcW w:w="8292" w:type="dxa"/>
          </w:tcPr>
          <w:p w14:paraId="07638A6E" w14:textId="77777777" w:rsidR="005F2CC0" w:rsidRPr="005434F9" w:rsidRDefault="005F2CC0" w:rsidP="005F2CC0">
            <w:pPr>
              <w:spacing w:after="120"/>
              <w:rPr>
                <w:rFonts w:eastAsiaTheme="minorEastAsia"/>
                <w:lang w:eastAsia="zh-CN"/>
              </w:rPr>
            </w:pPr>
            <w:r w:rsidRPr="005434F9">
              <w:rPr>
                <w:rFonts w:eastAsiaTheme="minorEastAsia"/>
                <w:lang w:eastAsia="zh-CN"/>
              </w:rPr>
              <w:t xml:space="preserve">We propose to focus on this issue to evaluate the impact of large propagation delay issue especially from RRM perspective: </w:t>
            </w:r>
          </w:p>
          <w:p w14:paraId="10C24DC5" w14:textId="77777777" w:rsidR="005F2CC0" w:rsidRPr="005434F9" w:rsidRDefault="005F2CC0" w:rsidP="005F2CC0">
            <w:pPr>
              <w:spacing w:after="120"/>
              <w:rPr>
                <w:rFonts w:eastAsiaTheme="minorEastAsia"/>
                <w:lang w:eastAsia="zh-CN"/>
              </w:rPr>
            </w:pPr>
            <w:r w:rsidRPr="005434F9">
              <w:rPr>
                <w:rFonts w:eastAsiaTheme="minorEastAsia"/>
                <w:lang w:eastAsia="zh-CN"/>
              </w:rPr>
              <w:t xml:space="preserve">- Till now, all FR2 implementation, UE don’t really need to measure an intra-cell L1-RSRP beam measurement with such large timing difference, and we are not quite sure the impact. </w:t>
            </w:r>
          </w:p>
          <w:p w14:paraId="092E2DB3" w14:textId="77777777" w:rsidR="005F2CC0" w:rsidRPr="005434F9" w:rsidRDefault="005F2CC0" w:rsidP="005F2CC0">
            <w:pPr>
              <w:spacing w:after="120"/>
              <w:rPr>
                <w:rFonts w:eastAsiaTheme="minorEastAsia"/>
                <w:lang w:eastAsia="zh-CN"/>
              </w:rPr>
            </w:pPr>
            <w:r w:rsidRPr="005434F9">
              <w:rPr>
                <w:rFonts w:eastAsiaTheme="minorEastAsia"/>
                <w:lang w:eastAsia="zh-CN"/>
              </w:rPr>
              <w:t xml:space="preserve">- For UE autonomous timing, as far as we know, it is hard for UE to track such big timing difference. </w:t>
            </w:r>
          </w:p>
          <w:p w14:paraId="0E463AA6" w14:textId="4B9BE92B" w:rsidR="005F2CC0" w:rsidRPr="005434F9" w:rsidRDefault="005F2CC0" w:rsidP="005F2CC0">
            <w:pPr>
              <w:spacing w:after="120"/>
              <w:rPr>
                <w:rFonts w:eastAsiaTheme="minorEastAsia"/>
                <w:lang w:eastAsia="zh-CN"/>
              </w:rPr>
            </w:pPr>
            <w:r w:rsidRPr="005434F9">
              <w:rPr>
                <w:rFonts w:eastAsiaTheme="minorEastAsia"/>
                <w:lang w:eastAsia="zh-CN"/>
              </w:rPr>
              <w:t xml:space="preserve">- From demod perspective, all the defined channel modelling for uni-directional don’t consider the time delay from different RRH, which is under the assumption that RRM timing mechanism has recover the propagation delay from different RRH already (either DL autonomous timing, or UL TA command, or new one-step TA adjustment which is not yet avaible in Rel-16 yet). In other words, RRM should solve this otherwise some of slots should not be scheduled in Demod, when UE from one RRH to another. </w:t>
            </w:r>
          </w:p>
        </w:tc>
      </w:tr>
    </w:tbl>
    <w:p w14:paraId="764CCB04" w14:textId="77777777" w:rsidR="00FD2DE6" w:rsidRPr="005434F9" w:rsidRDefault="00FD2DE6" w:rsidP="003067E9">
      <w:pPr>
        <w:rPr>
          <w:color w:val="0070C0"/>
          <w:lang w:eastAsia="zh-CN"/>
        </w:rPr>
      </w:pPr>
    </w:p>
    <w:p w14:paraId="5F84800C" w14:textId="77777777" w:rsidR="001606B1" w:rsidRPr="005434F9" w:rsidRDefault="001606B1" w:rsidP="001606B1">
      <w:pPr>
        <w:spacing w:after="120"/>
        <w:rPr>
          <w:szCs w:val="24"/>
          <w:lang w:eastAsia="zh-CN"/>
        </w:rPr>
      </w:pPr>
    </w:p>
    <w:p w14:paraId="793136E7" w14:textId="6DC61BA3" w:rsidR="001606B1" w:rsidRPr="005434F9" w:rsidRDefault="001606B1" w:rsidP="001606B1">
      <w:pPr>
        <w:pStyle w:val="Heading3"/>
        <w:rPr>
          <w:sz w:val="24"/>
          <w:szCs w:val="16"/>
        </w:rPr>
      </w:pPr>
      <w:r w:rsidRPr="005434F9">
        <w:rPr>
          <w:sz w:val="24"/>
          <w:szCs w:val="16"/>
        </w:rPr>
        <w:t xml:space="preserve">Sub-topic </w:t>
      </w:r>
      <w:r w:rsidR="00A5702E" w:rsidRPr="005434F9">
        <w:rPr>
          <w:sz w:val="24"/>
          <w:szCs w:val="16"/>
        </w:rPr>
        <w:t>3</w:t>
      </w:r>
      <w:r w:rsidRPr="005434F9">
        <w:rPr>
          <w:sz w:val="24"/>
          <w:szCs w:val="16"/>
        </w:rPr>
        <w:t>-</w:t>
      </w:r>
      <w:r w:rsidR="00A5702E" w:rsidRPr="005434F9">
        <w:rPr>
          <w:sz w:val="24"/>
          <w:szCs w:val="16"/>
        </w:rPr>
        <w:t>3</w:t>
      </w:r>
      <w:r w:rsidRPr="005434F9">
        <w:rPr>
          <w:sz w:val="24"/>
          <w:szCs w:val="16"/>
        </w:rPr>
        <w:t>: Signalling</w:t>
      </w:r>
    </w:p>
    <w:p w14:paraId="7014475B" w14:textId="77777777" w:rsidR="001606B1" w:rsidRPr="005434F9" w:rsidRDefault="001606B1" w:rsidP="001606B1">
      <w:pPr>
        <w:rPr>
          <w:i/>
          <w:color w:val="0070C0"/>
          <w:lang w:eastAsia="zh-CN"/>
        </w:rPr>
      </w:pPr>
      <w:r w:rsidRPr="005434F9">
        <w:rPr>
          <w:i/>
          <w:color w:val="0070C0"/>
          <w:lang w:eastAsia="zh-CN"/>
        </w:rPr>
        <w:t xml:space="preserve">Sub-topic description </w:t>
      </w:r>
    </w:p>
    <w:p w14:paraId="55026F9C" w14:textId="77777777" w:rsidR="001606B1" w:rsidRPr="005434F9" w:rsidRDefault="001606B1" w:rsidP="001606B1">
      <w:pPr>
        <w:rPr>
          <w:i/>
          <w:color w:val="0070C0"/>
          <w:lang w:eastAsia="zh-CN"/>
        </w:rPr>
      </w:pPr>
      <w:r w:rsidRPr="005434F9">
        <w:rPr>
          <w:i/>
          <w:color w:val="0070C0"/>
          <w:lang w:eastAsia="zh-CN"/>
        </w:rPr>
        <w:t>Open issues and candidate options before e-meeting:</w:t>
      </w:r>
    </w:p>
    <w:p w14:paraId="59808FC2" w14:textId="26F5710C" w:rsidR="001606B1" w:rsidRPr="005434F9" w:rsidRDefault="001606B1" w:rsidP="001606B1">
      <w:pPr>
        <w:pStyle w:val="Heading4"/>
      </w:pPr>
      <w:r w:rsidRPr="005434F9">
        <w:t xml:space="preserve">Issue </w:t>
      </w:r>
      <w:r w:rsidR="0011701A" w:rsidRPr="005434F9">
        <w:t>3</w:t>
      </w:r>
      <w:r w:rsidRPr="005434F9">
        <w:t>-</w:t>
      </w:r>
      <w:r w:rsidR="0011701A" w:rsidRPr="005434F9">
        <w:t>3</w:t>
      </w:r>
      <w:r w:rsidRPr="005434F9">
        <w:t>-1: RLM/B</w:t>
      </w:r>
      <w:r w:rsidR="005F643B" w:rsidRPr="005434F9">
        <w:t>FD</w:t>
      </w:r>
    </w:p>
    <w:p w14:paraId="1501E24E" w14:textId="08C8F4F0" w:rsidR="00786B11" w:rsidRPr="005434F9" w:rsidRDefault="001606B1" w:rsidP="00786B11">
      <w:pPr>
        <w:pStyle w:val="ListParagraph"/>
        <w:numPr>
          <w:ilvl w:val="0"/>
          <w:numId w:val="4"/>
        </w:numPr>
        <w:ind w:firstLineChars="0"/>
        <w:rPr>
          <w:rFonts w:eastAsia="SimSun"/>
          <w:szCs w:val="24"/>
          <w:lang w:eastAsia="zh-CN"/>
        </w:rPr>
      </w:pPr>
      <w:r w:rsidRPr="005434F9">
        <w:rPr>
          <w:szCs w:val="24"/>
          <w:lang w:eastAsia="zh-CN"/>
        </w:rPr>
        <w:t>[Moderator]:</w:t>
      </w:r>
      <w:r w:rsidR="000F60E8" w:rsidRPr="005434F9">
        <w:rPr>
          <w:szCs w:val="24"/>
          <w:lang w:eastAsia="zh-CN"/>
        </w:rPr>
        <w:br/>
        <w:t>The requirements are defined in Clause 8</w:t>
      </w:r>
      <w:r w:rsidR="004B6E59" w:rsidRPr="005434F9">
        <w:rPr>
          <w:szCs w:val="24"/>
          <w:lang w:eastAsia="zh-CN"/>
        </w:rPr>
        <w:t>.1 of TS 38.133, e.g., in the Table 8.1.2.2.-2 below</w:t>
      </w:r>
      <w:r w:rsidR="00786B11" w:rsidRPr="005434F9">
        <w:rPr>
          <w:szCs w:val="24"/>
          <w:lang w:eastAsia="zh-CN"/>
        </w:rPr>
        <w:t xml:space="preserve"> for SSB based RLM</w:t>
      </w:r>
      <w:r w:rsidR="004B6E59" w:rsidRPr="005434F9">
        <w:rPr>
          <w:szCs w:val="24"/>
          <w:lang w:eastAsia="zh-CN"/>
        </w:rPr>
        <w:t>:</w:t>
      </w:r>
      <w:r w:rsidR="00786B11" w:rsidRPr="005434F9">
        <w:rPr>
          <w:szCs w:val="24"/>
          <w:lang w:eastAsia="zh-CN"/>
        </w:rPr>
        <w:br/>
      </w:r>
      <w:r w:rsidR="00786B11" w:rsidRPr="005434F9">
        <w:rPr>
          <w:rFonts w:eastAsia="SimSun"/>
          <w:noProof/>
          <w:szCs w:val="24"/>
          <w:lang w:val="en-US" w:eastAsia="zh-CN"/>
        </w:rPr>
        <w:drawing>
          <wp:inline distT="0" distB="0" distL="0" distR="0" wp14:anchorId="20694C45" wp14:editId="2DD20710">
            <wp:extent cx="5334000" cy="1216623"/>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353976" cy="1221179"/>
                    </a:xfrm>
                    <a:prstGeom prst="rect">
                      <a:avLst/>
                    </a:prstGeom>
                  </pic:spPr>
                </pic:pic>
              </a:graphicData>
            </a:graphic>
          </wp:inline>
        </w:drawing>
      </w:r>
    </w:p>
    <w:p w14:paraId="143AC874" w14:textId="77777777" w:rsidR="001606B1" w:rsidRPr="005434F9" w:rsidRDefault="001606B1" w:rsidP="001606B1">
      <w:pPr>
        <w:pStyle w:val="ListParagraph"/>
        <w:numPr>
          <w:ilvl w:val="0"/>
          <w:numId w:val="4"/>
        </w:numPr>
        <w:ind w:firstLineChars="0"/>
        <w:rPr>
          <w:rFonts w:eastAsia="SimSun"/>
          <w:szCs w:val="24"/>
          <w:lang w:eastAsia="zh-CN"/>
        </w:rPr>
      </w:pPr>
      <w:r w:rsidRPr="005434F9">
        <w:rPr>
          <w:szCs w:val="24"/>
          <w:lang w:eastAsia="zh-CN"/>
        </w:rPr>
        <w:t>Proposals and/or Observations</w:t>
      </w:r>
    </w:p>
    <w:p w14:paraId="6BF0C8B7" w14:textId="0E179A2D" w:rsidR="001606B1" w:rsidRPr="005434F9" w:rsidRDefault="001606B1" w:rsidP="00B1186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Option 1(CATT): </w:t>
      </w:r>
      <w:r w:rsidR="005F643B" w:rsidRPr="005434F9">
        <w:t>Scaling factor can be decreased from current value 8.</w:t>
      </w:r>
    </w:p>
    <w:p w14:paraId="3A826147" w14:textId="15DEDF3E" w:rsidR="00665CB8" w:rsidRPr="005434F9" w:rsidRDefault="00665CB8" w:rsidP="00B1186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t>Option 2(Nokia): RAN4 to discuss the RLM evaluation period for Q</w:t>
      </w:r>
      <w:r w:rsidRPr="005434F9">
        <w:rPr>
          <w:vertAlign w:val="subscript"/>
        </w:rPr>
        <w:t>out</w:t>
      </w:r>
      <w:r w:rsidRPr="005434F9">
        <w:t xml:space="preserve"> and Q</w:t>
      </w:r>
      <w:r w:rsidRPr="005434F9">
        <w:rPr>
          <w:vertAlign w:val="subscript"/>
        </w:rPr>
        <w:t>in</w:t>
      </w:r>
      <w:r w:rsidRPr="005434F9">
        <w:t xml:space="preserve"> especially regarding the scaling factor N=8 and the factor P for HST in FR2.</w:t>
      </w:r>
    </w:p>
    <w:p w14:paraId="0F51027A" w14:textId="77777777" w:rsidR="001606B1" w:rsidRPr="005434F9" w:rsidRDefault="001606B1" w:rsidP="001606B1">
      <w:pPr>
        <w:pStyle w:val="ListParagraph"/>
        <w:numPr>
          <w:ilvl w:val="0"/>
          <w:numId w:val="4"/>
        </w:numPr>
        <w:overflowPunct/>
        <w:autoSpaceDE/>
        <w:autoSpaceDN/>
        <w:adjustRightInd/>
        <w:spacing w:after="120"/>
        <w:ind w:firstLineChars="0"/>
        <w:textAlignment w:val="auto"/>
        <w:rPr>
          <w:rFonts w:eastAsia="SimSun"/>
          <w:szCs w:val="24"/>
          <w:lang w:eastAsia="zh-CN"/>
        </w:rPr>
      </w:pPr>
      <w:r w:rsidRPr="005434F9">
        <w:rPr>
          <w:szCs w:val="24"/>
          <w:lang w:eastAsia="zh-CN"/>
        </w:rPr>
        <w:t>Recommended WF</w:t>
      </w:r>
    </w:p>
    <w:p w14:paraId="31D8CEAC" w14:textId="09DF6F90" w:rsidR="001606B1" w:rsidRPr="005434F9" w:rsidRDefault="0056643F" w:rsidP="001606B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Continue the discussion in the 1</w:t>
      </w:r>
      <w:r w:rsidRPr="00A449ED">
        <w:rPr>
          <w:rFonts w:eastAsia="SimSun"/>
          <w:szCs w:val="24"/>
          <w:vertAlign w:val="superscript"/>
          <w:lang w:eastAsia="zh-CN"/>
        </w:rPr>
        <w:t>st</w:t>
      </w:r>
      <w:r w:rsidRPr="005434F9">
        <w:rPr>
          <w:rFonts w:eastAsia="SimSun"/>
          <w:szCs w:val="24"/>
          <w:lang w:eastAsia="zh-CN"/>
        </w:rPr>
        <w:t xml:space="preserve"> round.</w:t>
      </w:r>
    </w:p>
    <w:p w14:paraId="657D79D8" w14:textId="77777777" w:rsidR="001606B1" w:rsidRPr="005434F9" w:rsidRDefault="001606B1" w:rsidP="001606B1">
      <w:pPr>
        <w:spacing w:after="120"/>
        <w:rPr>
          <w:szCs w:val="24"/>
          <w:lang w:eastAsia="zh-CN"/>
        </w:rPr>
      </w:pPr>
    </w:p>
    <w:p w14:paraId="19B839C0" w14:textId="77777777" w:rsidR="001606B1" w:rsidRPr="005434F9" w:rsidRDefault="001606B1" w:rsidP="001606B1">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1606B1" w:rsidRPr="005434F9" w14:paraId="69C4D7CD" w14:textId="77777777" w:rsidTr="0045731A">
        <w:tc>
          <w:tcPr>
            <w:tcW w:w="1339" w:type="dxa"/>
          </w:tcPr>
          <w:p w14:paraId="4B8C2BE7" w14:textId="77777777" w:rsidR="001606B1" w:rsidRPr="005434F9" w:rsidRDefault="001606B1" w:rsidP="00B1186F">
            <w:pPr>
              <w:spacing w:after="120"/>
              <w:rPr>
                <w:rFonts w:eastAsiaTheme="minorEastAsia"/>
                <w:b/>
                <w:lang w:eastAsia="zh-CN"/>
              </w:rPr>
            </w:pPr>
            <w:r w:rsidRPr="005434F9">
              <w:rPr>
                <w:rFonts w:eastAsiaTheme="minorEastAsia"/>
                <w:b/>
                <w:lang w:eastAsia="zh-CN"/>
              </w:rPr>
              <w:t>Company</w:t>
            </w:r>
          </w:p>
        </w:tc>
        <w:tc>
          <w:tcPr>
            <w:tcW w:w="8292" w:type="dxa"/>
          </w:tcPr>
          <w:p w14:paraId="5B7D1CC0" w14:textId="77777777" w:rsidR="001606B1" w:rsidRPr="005434F9" w:rsidRDefault="001606B1" w:rsidP="00B1186F">
            <w:pPr>
              <w:spacing w:after="120"/>
              <w:rPr>
                <w:rFonts w:eastAsiaTheme="minorEastAsia"/>
                <w:b/>
                <w:lang w:eastAsia="zh-CN"/>
              </w:rPr>
            </w:pPr>
            <w:r w:rsidRPr="005434F9">
              <w:rPr>
                <w:rFonts w:eastAsiaTheme="minorEastAsia"/>
                <w:b/>
                <w:lang w:eastAsia="zh-CN"/>
              </w:rPr>
              <w:t>Comments</w:t>
            </w:r>
          </w:p>
        </w:tc>
      </w:tr>
      <w:tr w:rsidR="001606B1" w:rsidRPr="005434F9" w14:paraId="211F3E9A" w14:textId="77777777" w:rsidTr="0045731A">
        <w:tc>
          <w:tcPr>
            <w:tcW w:w="1339" w:type="dxa"/>
          </w:tcPr>
          <w:p w14:paraId="3F97BC73" w14:textId="2605FB6E" w:rsidR="001606B1" w:rsidRPr="005434F9" w:rsidRDefault="008C5C86" w:rsidP="00B1186F">
            <w:pPr>
              <w:spacing w:after="120"/>
              <w:rPr>
                <w:rFonts w:eastAsiaTheme="minorEastAsia"/>
                <w:lang w:eastAsia="zh-CN"/>
              </w:rPr>
            </w:pPr>
            <w:r w:rsidRPr="005434F9">
              <w:rPr>
                <w:rFonts w:eastAsiaTheme="minorEastAsia"/>
                <w:lang w:eastAsia="zh-CN"/>
              </w:rPr>
              <w:t>Huawei</w:t>
            </w:r>
          </w:p>
        </w:tc>
        <w:tc>
          <w:tcPr>
            <w:tcW w:w="8292" w:type="dxa"/>
          </w:tcPr>
          <w:p w14:paraId="3B254D9C" w14:textId="78406E68" w:rsidR="001606B1" w:rsidRPr="005434F9" w:rsidRDefault="008C5C86" w:rsidP="008C5C86">
            <w:pPr>
              <w:spacing w:after="120"/>
              <w:rPr>
                <w:rFonts w:eastAsiaTheme="minorEastAsia"/>
                <w:lang w:eastAsia="zh-CN"/>
              </w:rPr>
            </w:pPr>
            <w:r w:rsidRPr="005434F9">
              <w:rPr>
                <w:rFonts w:eastAsiaTheme="minorEastAsia"/>
                <w:lang w:eastAsia="zh-CN"/>
              </w:rPr>
              <w:t>This issue depends on topic #2</w:t>
            </w:r>
          </w:p>
        </w:tc>
      </w:tr>
      <w:tr w:rsidR="00D30FDE" w:rsidRPr="005434F9" w14:paraId="5D1EF32B" w14:textId="77777777" w:rsidTr="0045731A">
        <w:tc>
          <w:tcPr>
            <w:tcW w:w="1339" w:type="dxa"/>
          </w:tcPr>
          <w:p w14:paraId="46B1671F" w14:textId="4E8B68B4" w:rsidR="00D30FDE" w:rsidRPr="005434F9" w:rsidRDefault="00D30FDE" w:rsidP="00D30FDE">
            <w:pPr>
              <w:spacing w:after="120"/>
              <w:rPr>
                <w:rFonts w:eastAsiaTheme="minorEastAsia"/>
                <w:lang w:eastAsia="zh-CN"/>
              </w:rPr>
            </w:pPr>
            <w:r w:rsidRPr="005434F9">
              <w:rPr>
                <w:rFonts w:eastAsiaTheme="minorEastAsia"/>
                <w:lang w:eastAsia="zh-CN"/>
              </w:rPr>
              <w:t>Ericsson</w:t>
            </w:r>
          </w:p>
        </w:tc>
        <w:tc>
          <w:tcPr>
            <w:tcW w:w="8292" w:type="dxa"/>
          </w:tcPr>
          <w:p w14:paraId="1ECDED8D" w14:textId="0F34BE5B" w:rsidR="00D30FDE" w:rsidRPr="005434F9" w:rsidRDefault="00D30FDE" w:rsidP="00D30FDE">
            <w:pPr>
              <w:spacing w:after="120"/>
              <w:rPr>
                <w:rFonts w:eastAsiaTheme="minorEastAsia"/>
                <w:lang w:eastAsia="zh-CN"/>
              </w:rPr>
            </w:pPr>
            <w:r w:rsidRPr="005434F9">
              <w:rPr>
                <w:rFonts w:eastAsiaTheme="minorEastAsia"/>
                <w:lang w:eastAsia="zh-CN"/>
              </w:rPr>
              <w:t>Decreased scaling factor can be used here same as in other measurement periods.</w:t>
            </w:r>
          </w:p>
        </w:tc>
      </w:tr>
      <w:tr w:rsidR="001606B1" w:rsidRPr="005434F9" w14:paraId="10C796E7" w14:textId="77777777" w:rsidTr="0045731A">
        <w:tc>
          <w:tcPr>
            <w:tcW w:w="1339" w:type="dxa"/>
          </w:tcPr>
          <w:p w14:paraId="07639443" w14:textId="553C8EA4" w:rsidR="001606B1" w:rsidRPr="005434F9" w:rsidRDefault="00561CEF" w:rsidP="00B1186F">
            <w:pPr>
              <w:spacing w:after="120"/>
              <w:rPr>
                <w:rFonts w:eastAsiaTheme="minorEastAsia"/>
                <w:lang w:eastAsia="zh-CN"/>
              </w:rPr>
            </w:pPr>
            <w:r w:rsidRPr="005434F9">
              <w:rPr>
                <w:rFonts w:eastAsiaTheme="minorEastAsia"/>
                <w:lang w:eastAsia="zh-CN"/>
              </w:rPr>
              <w:t xml:space="preserve"> QC</w:t>
            </w:r>
          </w:p>
        </w:tc>
        <w:tc>
          <w:tcPr>
            <w:tcW w:w="8292" w:type="dxa"/>
          </w:tcPr>
          <w:p w14:paraId="123B8770" w14:textId="00539253" w:rsidR="001606B1" w:rsidRPr="005434F9" w:rsidRDefault="00561CEF" w:rsidP="00B1186F">
            <w:pPr>
              <w:spacing w:after="120"/>
              <w:rPr>
                <w:rFonts w:eastAsiaTheme="minorEastAsia"/>
                <w:lang w:eastAsia="zh-CN"/>
              </w:rPr>
            </w:pPr>
            <w:r w:rsidRPr="005434F9">
              <w:rPr>
                <w:rFonts w:eastAsiaTheme="minorEastAsia"/>
                <w:lang w:eastAsia="zh-CN"/>
              </w:rPr>
              <w:t xml:space="preserve">This issue depends on topic #2, but is the enhancement necessary? We don’t have </w:t>
            </w:r>
            <w:r w:rsidR="00BC5525" w:rsidRPr="005434F9">
              <w:rPr>
                <w:rFonts w:eastAsiaTheme="minorEastAsia"/>
                <w:lang w:eastAsia="zh-CN"/>
              </w:rPr>
              <w:t>RLM/BFD enhancement for FR1 HST.</w:t>
            </w:r>
          </w:p>
        </w:tc>
      </w:tr>
      <w:tr w:rsidR="00F418A3" w:rsidRPr="005434F9" w14:paraId="2C34CF88" w14:textId="77777777" w:rsidTr="0045731A">
        <w:tc>
          <w:tcPr>
            <w:tcW w:w="1339" w:type="dxa"/>
          </w:tcPr>
          <w:p w14:paraId="4349832C" w14:textId="58C61C45" w:rsidR="00F418A3" w:rsidRPr="005434F9" w:rsidDel="00561CEF" w:rsidRDefault="00F418A3" w:rsidP="00B1186F">
            <w:pPr>
              <w:spacing w:after="120"/>
              <w:rPr>
                <w:rFonts w:eastAsiaTheme="minorEastAsia"/>
                <w:lang w:eastAsia="zh-CN"/>
              </w:rPr>
            </w:pPr>
            <w:r w:rsidRPr="005434F9">
              <w:rPr>
                <w:rFonts w:eastAsiaTheme="minorEastAsia"/>
                <w:lang w:eastAsia="zh-CN"/>
              </w:rPr>
              <w:lastRenderedPageBreak/>
              <w:t>Intel</w:t>
            </w:r>
          </w:p>
        </w:tc>
        <w:tc>
          <w:tcPr>
            <w:tcW w:w="8292" w:type="dxa"/>
          </w:tcPr>
          <w:p w14:paraId="763A0DEA" w14:textId="74C5A37E" w:rsidR="00F418A3" w:rsidRPr="005434F9" w:rsidRDefault="00F418A3" w:rsidP="00B1186F">
            <w:pPr>
              <w:spacing w:after="120"/>
              <w:rPr>
                <w:rFonts w:eastAsiaTheme="minorEastAsia"/>
                <w:lang w:eastAsia="zh-CN"/>
              </w:rPr>
            </w:pPr>
            <w:r w:rsidRPr="005434F9">
              <w:rPr>
                <w:rFonts w:eastAsiaTheme="minorEastAsia"/>
                <w:lang w:eastAsia="zh-CN"/>
              </w:rPr>
              <w:t>Since the FR2 HST use case is close to backhaul link, the system is much more sensitive to RLF. The evaluation period reduction might be helpful.</w:t>
            </w:r>
          </w:p>
        </w:tc>
      </w:tr>
      <w:tr w:rsidR="00B47D8C" w:rsidRPr="005434F9" w14:paraId="3507B30C" w14:textId="77777777" w:rsidTr="0045731A">
        <w:tc>
          <w:tcPr>
            <w:tcW w:w="1339" w:type="dxa"/>
          </w:tcPr>
          <w:p w14:paraId="5AC6D53D" w14:textId="74795746" w:rsidR="00B47D8C" w:rsidRPr="005434F9" w:rsidRDefault="00B47D8C" w:rsidP="00B1186F">
            <w:pPr>
              <w:spacing w:after="120"/>
              <w:rPr>
                <w:rFonts w:eastAsiaTheme="minorEastAsia"/>
                <w:lang w:eastAsia="zh-CN"/>
              </w:rPr>
            </w:pPr>
            <w:r w:rsidRPr="005434F9">
              <w:rPr>
                <w:rFonts w:eastAsiaTheme="minorEastAsia"/>
                <w:lang w:eastAsia="zh-CN"/>
              </w:rPr>
              <w:t>Nokia</w:t>
            </w:r>
          </w:p>
        </w:tc>
        <w:tc>
          <w:tcPr>
            <w:tcW w:w="8292" w:type="dxa"/>
          </w:tcPr>
          <w:p w14:paraId="18EF727C" w14:textId="42471A99" w:rsidR="00B47D8C" w:rsidRPr="005434F9" w:rsidRDefault="00B47D8C" w:rsidP="00B1186F">
            <w:pPr>
              <w:spacing w:after="120"/>
              <w:rPr>
                <w:rFonts w:eastAsiaTheme="minorEastAsia"/>
                <w:lang w:eastAsia="zh-CN"/>
              </w:rPr>
            </w:pPr>
            <w:r w:rsidRPr="005434F9">
              <w:rPr>
                <w:rFonts w:eastAsiaTheme="minorEastAsia"/>
                <w:lang w:eastAsia="zh-CN"/>
              </w:rPr>
              <w:t>This issue can be further discussed pending the outcome of Rx beam scaling factor in Topic #2.</w:t>
            </w:r>
          </w:p>
        </w:tc>
      </w:tr>
      <w:tr w:rsidR="00C22063" w:rsidRPr="005434F9" w14:paraId="28A58484" w14:textId="77777777" w:rsidTr="0045731A">
        <w:tc>
          <w:tcPr>
            <w:tcW w:w="1339" w:type="dxa"/>
          </w:tcPr>
          <w:p w14:paraId="141CA4F7" w14:textId="70D974AC" w:rsidR="00C22063" w:rsidRPr="005434F9" w:rsidRDefault="00C22063" w:rsidP="00B1186F">
            <w:pPr>
              <w:spacing w:after="120"/>
              <w:rPr>
                <w:rFonts w:eastAsiaTheme="minorEastAsia"/>
                <w:lang w:eastAsia="zh-CN"/>
              </w:rPr>
            </w:pPr>
            <w:r w:rsidRPr="005434F9">
              <w:rPr>
                <w:rFonts w:eastAsiaTheme="minorEastAsia"/>
                <w:lang w:eastAsia="zh-CN"/>
              </w:rPr>
              <w:t>CATT</w:t>
            </w:r>
          </w:p>
        </w:tc>
        <w:tc>
          <w:tcPr>
            <w:tcW w:w="8292" w:type="dxa"/>
          </w:tcPr>
          <w:p w14:paraId="29F149B6" w14:textId="788F5D9B" w:rsidR="00C22063" w:rsidRPr="005434F9" w:rsidRDefault="00C22063" w:rsidP="00B1186F">
            <w:pPr>
              <w:spacing w:after="120"/>
              <w:rPr>
                <w:rFonts w:eastAsiaTheme="minorEastAsia"/>
                <w:lang w:eastAsia="zh-CN"/>
              </w:rPr>
            </w:pPr>
            <w:r w:rsidRPr="005434F9">
              <w:rPr>
                <w:rFonts w:eastAsiaTheme="minorEastAsia"/>
                <w:lang w:eastAsia="zh-CN"/>
              </w:rPr>
              <w:t xml:space="preserve">We think reducing the scaling factor is helpful. The values can be discussed. Agree to wait for conclusion of other issues. </w:t>
            </w:r>
          </w:p>
        </w:tc>
      </w:tr>
      <w:tr w:rsidR="0045731A" w:rsidRPr="005434F9" w14:paraId="589280C5" w14:textId="77777777" w:rsidTr="0045731A">
        <w:tc>
          <w:tcPr>
            <w:tcW w:w="1339" w:type="dxa"/>
          </w:tcPr>
          <w:p w14:paraId="578B452B" w14:textId="2370FD91" w:rsidR="0045731A" w:rsidRPr="005434F9" w:rsidRDefault="0045731A" w:rsidP="0045731A">
            <w:pPr>
              <w:spacing w:after="120"/>
              <w:rPr>
                <w:rFonts w:eastAsiaTheme="minorEastAsia"/>
                <w:lang w:eastAsia="zh-CN"/>
              </w:rPr>
            </w:pPr>
            <w:r w:rsidRPr="005434F9">
              <w:rPr>
                <w:rFonts w:eastAsiaTheme="minorEastAsia"/>
                <w:lang w:eastAsia="zh-CN"/>
              </w:rPr>
              <w:t>Apple</w:t>
            </w:r>
          </w:p>
        </w:tc>
        <w:tc>
          <w:tcPr>
            <w:tcW w:w="8292" w:type="dxa"/>
          </w:tcPr>
          <w:p w14:paraId="14E96348" w14:textId="40BC78DF" w:rsidR="0045731A" w:rsidRPr="005434F9" w:rsidRDefault="0045731A" w:rsidP="0045731A">
            <w:pPr>
              <w:spacing w:after="120"/>
              <w:rPr>
                <w:rFonts w:eastAsiaTheme="minorEastAsia"/>
                <w:lang w:eastAsia="zh-CN"/>
              </w:rPr>
            </w:pPr>
            <w:r w:rsidRPr="005434F9">
              <w:rPr>
                <w:rFonts w:eastAsiaTheme="minorEastAsia"/>
                <w:lang w:eastAsia="zh-CN"/>
              </w:rPr>
              <w:t xml:space="preserve">Pending number of Rx beam </w:t>
            </w:r>
          </w:p>
        </w:tc>
      </w:tr>
      <w:tr w:rsidR="005F2CC0" w:rsidRPr="005434F9" w14:paraId="7B02525C" w14:textId="77777777" w:rsidTr="0045731A">
        <w:tc>
          <w:tcPr>
            <w:tcW w:w="1339" w:type="dxa"/>
          </w:tcPr>
          <w:p w14:paraId="039CCB48" w14:textId="616A1578" w:rsidR="005F2CC0" w:rsidRPr="005434F9" w:rsidRDefault="005F2CC0" w:rsidP="005F2CC0">
            <w:pPr>
              <w:spacing w:after="120"/>
              <w:rPr>
                <w:rFonts w:eastAsiaTheme="minorEastAsia"/>
                <w:lang w:eastAsia="zh-CN"/>
              </w:rPr>
            </w:pPr>
            <w:r w:rsidRPr="005434F9">
              <w:rPr>
                <w:rFonts w:eastAsiaTheme="minorEastAsia"/>
                <w:lang w:eastAsia="zh-CN"/>
              </w:rPr>
              <w:t>Samsung</w:t>
            </w:r>
          </w:p>
        </w:tc>
        <w:tc>
          <w:tcPr>
            <w:tcW w:w="8292" w:type="dxa"/>
          </w:tcPr>
          <w:p w14:paraId="312F349E" w14:textId="3DC68B6A" w:rsidR="005F2CC0" w:rsidRPr="005434F9" w:rsidRDefault="005F2CC0" w:rsidP="005F2CC0">
            <w:pPr>
              <w:spacing w:after="120"/>
              <w:rPr>
                <w:rFonts w:eastAsiaTheme="minorEastAsia"/>
                <w:lang w:eastAsia="zh-CN"/>
              </w:rPr>
            </w:pPr>
            <w:r w:rsidRPr="005434F9">
              <w:rPr>
                <w:rFonts w:eastAsiaTheme="minorEastAsia"/>
                <w:lang w:eastAsia="zh-CN"/>
              </w:rPr>
              <w:t xml:space="preserve">Agree with O1 and O2. </w:t>
            </w:r>
          </w:p>
        </w:tc>
      </w:tr>
    </w:tbl>
    <w:p w14:paraId="53F4CCC5" w14:textId="77777777" w:rsidR="001606B1" w:rsidRPr="005434F9" w:rsidRDefault="001606B1" w:rsidP="001606B1">
      <w:pPr>
        <w:spacing w:after="120"/>
        <w:rPr>
          <w:szCs w:val="24"/>
          <w:lang w:eastAsia="zh-CN"/>
        </w:rPr>
      </w:pPr>
    </w:p>
    <w:p w14:paraId="71608BE3" w14:textId="6A61956F" w:rsidR="001606B1" w:rsidRPr="00A449ED" w:rsidRDefault="001606B1" w:rsidP="001606B1">
      <w:pPr>
        <w:pStyle w:val="Heading4"/>
        <w:rPr>
          <w:lang w:val="en-US"/>
        </w:rPr>
      </w:pPr>
      <w:r w:rsidRPr="00A449ED">
        <w:rPr>
          <w:lang w:val="en-US"/>
        </w:rPr>
        <w:t xml:space="preserve">Issue </w:t>
      </w:r>
      <w:r w:rsidR="0006122C" w:rsidRPr="00A449ED">
        <w:rPr>
          <w:lang w:val="en-US"/>
        </w:rPr>
        <w:t>3</w:t>
      </w:r>
      <w:r w:rsidRPr="00A449ED">
        <w:rPr>
          <w:lang w:val="en-US"/>
        </w:rPr>
        <w:t>-</w:t>
      </w:r>
      <w:r w:rsidR="0006122C" w:rsidRPr="00A449ED">
        <w:rPr>
          <w:lang w:val="en-US"/>
        </w:rPr>
        <w:t>3</w:t>
      </w:r>
      <w:r w:rsidRPr="00A449ED">
        <w:rPr>
          <w:lang w:val="en-US"/>
        </w:rPr>
        <w:t>-2:</w:t>
      </w:r>
      <w:r w:rsidR="00D80773" w:rsidRPr="00A449ED">
        <w:rPr>
          <w:lang w:val="en-US"/>
        </w:rPr>
        <w:t xml:space="preserve"> </w:t>
      </w:r>
      <w:r w:rsidR="00C25FBE" w:rsidRPr="00A449ED">
        <w:rPr>
          <w:lang w:val="en-US"/>
        </w:rPr>
        <w:t>Parallel</w:t>
      </w:r>
      <w:r w:rsidR="00D80773" w:rsidRPr="00A449ED">
        <w:rPr>
          <w:lang w:val="en-US"/>
        </w:rPr>
        <w:t xml:space="preserve"> CBD procedure and BFD procedure</w:t>
      </w:r>
    </w:p>
    <w:p w14:paraId="74CC399F" w14:textId="77777777" w:rsidR="001606B1" w:rsidRPr="005434F9" w:rsidRDefault="001606B1" w:rsidP="001606B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59CB90FB" w14:textId="771C8320" w:rsidR="001606B1" w:rsidRPr="005434F9" w:rsidRDefault="001606B1" w:rsidP="001606B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1</w:t>
      </w:r>
      <w:r w:rsidR="00D80773" w:rsidRPr="005434F9">
        <w:rPr>
          <w:rFonts w:eastAsia="SimSun"/>
          <w:szCs w:val="24"/>
          <w:lang w:eastAsia="zh-CN"/>
        </w:rPr>
        <w:t>(Apple)</w:t>
      </w:r>
      <w:r w:rsidRPr="005434F9">
        <w:rPr>
          <w:rFonts w:eastAsia="SimSun"/>
          <w:szCs w:val="24"/>
          <w:lang w:eastAsia="zh-CN"/>
        </w:rPr>
        <w:t xml:space="preserve">: </w:t>
      </w:r>
      <w:r w:rsidR="00D80773" w:rsidRPr="005434F9">
        <w:rPr>
          <w:rFonts w:eastAsia="SimSun"/>
          <w:szCs w:val="24"/>
          <w:lang w:eastAsia="zh-CN"/>
        </w:rPr>
        <w:t>UE perform parallel CBD procedure and BFD procedure</w:t>
      </w:r>
    </w:p>
    <w:p w14:paraId="357E73DA" w14:textId="77777777" w:rsidR="001606B1" w:rsidRPr="005434F9" w:rsidRDefault="001606B1" w:rsidP="001606B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Recommended WF</w:t>
      </w:r>
    </w:p>
    <w:p w14:paraId="4F2F3A0D" w14:textId="631B5FD4" w:rsidR="001606B1" w:rsidRPr="005434F9" w:rsidRDefault="00390C78" w:rsidP="001606B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Continue the discussion in the 1</w:t>
      </w:r>
      <w:r w:rsidRPr="00A449ED">
        <w:rPr>
          <w:rFonts w:eastAsia="SimSun"/>
          <w:szCs w:val="24"/>
          <w:vertAlign w:val="superscript"/>
          <w:lang w:eastAsia="zh-CN"/>
        </w:rPr>
        <w:t>st</w:t>
      </w:r>
      <w:r w:rsidRPr="005434F9">
        <w:rPr>
          <w:rFonts w:eastAsia="SimSun"/>
          <w:szCs w:val="24"/>
          <w:lang w:eastAsia="zh-CN"/>
        </w:rPr>
        <w:t xml:space="preserve"> round.</w:t>
      </w:r>
    </w:p>
    <w:p w14:paraId="61D2E5FA" w14:textId="77777777" w:rsidR="001606B1" w:rsidRPr="005434F9" w:rsidRDefault="001606B1" w:rsidP="001606B1">
      <w:pPr>
        <w:spacing w:after="120"/>
        <w:rPr>
          <w:szCs w:val="24"/>
          <w:lang w:eastAsia="zh-CN"/>
        </w:rPr>
      </w:pPr>
    </w:p>
    <w:p w14:paraId="72CD9F2E" w14:textId="77777777" w:rsidR="001606B1" w:rsidRPr="005434F9" w:rsidRDefault="001606B1" w:rsidP="001606B1">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1606B1" w:rsidRPr="005434F9" w14:paraId="7F3B3BCA" w14:textId="77777777" w:rsidTr="00127D81">
        <w:tc>
          <w:tcPr>
            <w:tcW w:w="1339" w:type="dxa"/>
          </w:tcPr>
          <w:p w14:paraId="55608F1C" w14:textId="77777777" w:rsidR="001606B1" w:rsidRPr="005434F9" w:rsidRDefault="001606B1" w:rsidP="00B1186F">
            <w:pPr>
              <w:spacing w:after="120"/>
              <w:rPr>
                <w:rFonts w:eastAsiaTheme="minorEastAsia"/>
                <w:b/>
                <w:lang w:eastAsia="zh-CN"/>
              </w:rPr>
            </w:pPr>
            <w:r w:rsidRPr="005434F9">
              <w:rPr>
                <w:rFonts w:eastAsiaTheme="minorEastAsia"/>
                <w:b/>
                <w:lang w:eastAsia="zh-CN"/>
              </w:rPr>
              <w:t>Company</w:t>
            </w:r>
          </w:p>
        </w:tc>
        <w:tc>
          <w:tcPr>
            <w:tcW w:w="8292" w:type="dxa"/>
          </w:tcPr>
          <w:p w14:paraId="745F187C" w14:textId="77777777" w:rsidR="001606B1" w:rsidRPr="005434F9" w:rsidRDefault="001606B1" w:rsidP="00B1186F">
            <w:pPr>
              <w:spacing w:after="120"/>
              <w:rPr>
                <w:rFonts w:eastAsiaTheme="minorEastAsia"/>
                <w:b/>
                <w:lang w:eastAsia="zh-CN"/>
              </w:rPr>
            </w:pPr>
            <w:r w:rsidRPr="005434F9">
              <w:rPr>
                <w:rFonts w:eastAsiaTheme="minorEastAsia"/>
                <w:b/>
                <w:lang w:eastAsia="zh-CN"/>
              </w:rPr>
              <w:t>Comments</w:t>
            </w:r>
          </w:p>
        </w:tc>
      </w:tr>
      <w:tr w:rsidR="00837A9A" w:rsidRPr="005434F9" w14:paraId="2E8A7242" w14:textId="77777777" w:rsidTr="00127D81">
        <w:tc>
          <w:tcPr>
            <w:tcW w:w="1339" w:type="dxa"/>
          </w:tcPr>
          <w:p w14:paraId="1E71A035" w14:textId="0F390DD6" w:rsidR="00837A9A" w:rsidRPr="00A449ED" w:rsidRDefault="00837A9A" w:rsidP="00837A9A">
            <w:pPr>
              <w:spacing w:after="120"/>
              <w:rPr>
                <w:rFonts w:eastAsiaTheme="minorEastAsia"/>
                <w:color w:val="000000" w:themeColor="text1"/>
                <w:lang w:eastAsia="zh-CN"/>
              </w:rPr>
            </w:pPr>
            <w:r w:rsidRPr="00A449ED">
              <w:rPr>
                <w:rFonts w:eastAsiaTheme="minorEastAsia"/>
                <w:color w:val="000000" w:themeColor="text1"/>
                <w:lang w:eastAsia="zh-CN"/>
              </w:rPr>
              <w:t>Ericsson</w:t>
            </w:r>
          </w:p>
        </w:tc>
        <w:tc>
          <w:tcPr>
            <w:tcW w:w="8292" w:type="dxa"/>
          </w:tcPr>
          <w:p w14:paraId="5DBF8122" w14:textId="77777777" w:rsidR="00837A9A" w:rsidRPr="00A449ED" w:rsidRDefault="00837A9A" w:rsidP="00837A9A">
            <w:pPr>
              <w:spacing w:after="120"/>
              <w:rPr>
                <w:rFonts w:eastAsiaTheme="minorEastAsia"/>
                <w:color w:val="000000" w:themeColor="text1"/>
                <w:lang w:eastAsia="zh-CN"/>
              </w:rPr>
            </w:pPr>
            <w:r w:rsidRPr="00A449ED">
              <w:rPr>
                <w:rFonts w:eastAsiaTheme="minorEastAsia"/>
                <w:color w:val="000000" w:themeColor="text1"/>
                <w:lang w:eastAsia="zh-CN"/>
              </w:rPr>
              <w:t xml:space="preserve">Essentially, it relaxes BFD requirement through shortening the measurement period through ‘slip’ window. </w:t>
            </w:r>
          </w:p>
          <w:p w14:paraId="16C9E4EC" w14:textId="77777777" w:rsidR="00837A9A" w:rsidRPr="00A449ED" w:rsidRDefault="00837A9A" w:rsidP="00837A9A">
            <w:pPr>
              <w:spacing w:after="120"/>
              <w:rPr>
                <w:rFonts w:eastAsiaTheme="minorEastAsia"/>
                <w:color w:val="000000" w:themeColor="text1"/>
                <w:lang w:eastAsia="zh-CN"/>
              </w:rPr>
            </w:pPr>
            <w:r w:rsidRPr="00A449ED">
              <w:rPr>
                <w:rFonts w:eastAsiaTheme="minorEastAsia"/>
                <w:color w:val="000000" w:themeColor="text1"/>
                <w:lang w:eastAsia="zh-CN"/>
              </w:rPr>
              <w:t xml:space="preserve">One question is that capacity of UE can handle it or not with consideration of switching of HST and non-HST mode? </w:t>
            </w:r>
          </w:p>
          <w:p w14:paraId="081BD36B" w14:textId="5A5FF6F8" w:rsidR="00837A9A" w:rsidRPr="00A449ED" w:rsidRDefault="00837A9A" w:rsidP="00837A9A">
            <w:pPr>
              <w:spacing w:after="120"/>
              <w:rPr>
                <w:rFonts w:eastAsiaTheme="minorEastAsia"/>
                <w:color w:val="000000" w:themeColor="text1"/>
                <w:lang w:eastAsia="zh-CN"/>
              </w:rPr>
            </w:pPr>
            <w:r w:rsidRPr="00A449ED">
              <w:rPr>
                <w:rFonts w:eastAsiaTheme="minorEastAsia"/>
                <w:color w:val="000000" w:themeColor="text1"/>
                <w:lang w:eastAsia="zh-CN"/>
              </w:rPr>
              <w:t>Another question is to shorten BFD measurement period, can we change some multiplication factor in T</w:t>
            </w:r>
            <w:r w:rsidRPr="00A449ED">
              <w:rPr>
                <w:rFonts w:eastAsiaTheme="minorEastAsia"/>
                <w:color w:val="000000" w:themeColor="text1"/>
                <w:vertAlign w:val="subscript"/>
                <w:lang w:eastAsia="zh-CN"/>
              </w:rPr>
              <w:t>Evaluate_BFD_SSB</w:t>
            </w:r>
            <w:r w:rsidRPr="00A449ED">
              <w:rPr>
                <w:rFonts w:eastAsiaTheme="minorEastAsia"/>
                <w:color w:val="000000" w:themeColor="text1"/>
                <w:lang w:eastAsia="zh-CN"/>
              </w:rPr>
              <w:t xml:space="preserve"> directly or other straightforward method?</w:t>
            </w:r>
          </w:p>
        </w:tc>
      </w:tr>
      <w:tr w:rsidR="001606B1" w:rsidRPr="005434F9" w14:paraId="7B2C0CB0" w14:textId="77777777" w:rsidTr="00127D81">
        <w:tc>
          <w:tcPr>
            <w:tcW w:w="1339" w:type="dxa"/>
          </w:tcPr>
          <w:p w14:paraId="104E2545" w14:textId="1AD47F92" w:rsidR="001606B1" w:rsidRPr="00A449ED" w:rsidRDefault="000E0A39" w:rsidP="00B1186F">
            <w:pPr>
              <w:spacing w:after="120"/>
              <w:rPr>
                <w:rFonts w:eastAsiaTheme="minorEastAsia"/>
                <w:color w:val="000000" w:themeColor="text1"/>
                <w:lang w:eastAsia="zh-CN"/>
              </w:rPr>
            </w:pPr>
            <w:r w:rsidRPr="00A449ED">
              <w:rPr>
                <w:rFonts w:eastAsiaTheme="minorEastAsia"/>
                <w:color w:val="000000" w:themeColor="text1"/>
                <w:lang w:eastAsia="zh-CN"/>
              </w:rPr>
              <w:t xml:space="preserve"> QC</w:t>
            </w:r>
          </w:p>
        </w:tc>
        <w:tc>
          <w:tcPr>
            <w:tcW w:w="8292" w:type="dxa"/>
          </w:tcPr>
          <w:p w14:paraId="216A2193" w14:textId="77777777" w:rsidR="000E0A39" w:rsidRPr="00A449ED" w:rsidRDefault="000E0A39" w:rsidP="00A449ED">
            <w:pPr>
              <w:spacing w:after="0"/>
              <w:contextualSpacing/>
              <w:rPr>
                <w:color w:val="000000" w:themeColor="text1"/>
              </w:rPr>
            </w:pPr>
            <w:r w:rsidRPr="00A449ED">
              <w:rPr>
                <w:rFonts w:eastAsia="SimSun"/>
                <w:color w:val="000000" w:themeColor="text1"/>
              </w:rPr>
              <w:t>We want to understand the motivation: in HST, the set of good beams change quite fast, if UE choose the candidate beam during BFD procedure, would the beam become bad after BFD procedure is done? What is the potential benefit of this enhancement?</w:t>
            </w:r>
          </w:p>
          <w:p w14:paraId="20F892FF" w14:textId="77777777" w:rsidR="001606B1" w:rsidRPr="00A449ED" w:rsidRDefault="001606B1" w:rsidP="00B1186F">
            <w:pPr>
              <w:spacing w:after="120"/>
              <w:rPr>
                <w:rFonts w:eastAsiaTheme="minorEastAsia"/>
                <w:color w:val="000000" w:themeColor="text1"/>
                <w:lang w:eastAsia="zh-CN"/>
              </w:rPr>
            </w:pPr>
          </w:p>
        </w:tc>
      </w:tr>
      <w:tr w:rsidR="00127D81" w:rsidRPr="005434F9" w14:paraId="5E732A6A" w14:textId="77777777" w:rsidTr="00127D81">
        <w:tc>
          <w:tcPr>
            <w:tcW w:w="1339" w:type="dxa"/>
          </w:tcPr>
          <w:p w14:paraId="63EFA3C9" w14:textId="652EB9B0" w:rsidR="00127D81" w:rsidRPr="005434F9" w:rsidRDefault="00127D81" w:rsidP="00127D81">
            <w:pPr>
              <w:spacing w:after="120"/>
              <w:rPr>
                <w:rFonts w:eastAsiaTheme="minorEastAsia"/>
                <w:lang w:eastAsia="zh-CN"/>
              </w:rPr>
            </w:pPr>
            <w:r w:rsidRPr="005434F9">
              <w:rPr>
                <w:rFonts w:eastAsiaTheme="minorEastAsia"/>
                <w:lang w:eastAsia="zh-CN"/>
              </w:rPr>
              <w:t xml:space="preserve">Nokia </w:t>
            </w:r>
          </w:p>
        </w:tc>
        <w:tc>
          <w:tcPr>
            <w:tcW w:w="8292" w:type="dxa"/>
          </w:tcPr>
          <w:p w14:paraId="7B6B4CED" w14:textId="7C433108" w:rsidR="00127D81" w:rsidRPr="005434F9" w:rsidRDefault="00127D81" w:rsidP="00127D81">
            <w:pPr>
              <w:spacing w:after="120"/>
              <w:rPr>
                <w:rFonts w:eastAsiaTheme="minorEastAsia"/>
                <w:lang w:eastAsia="zh-CN"/>
              </w:rPr>
            </w:pPr>
            <w:r w:rsidRPr="005434F9">
              <w:rPr>
                <w:rFonts w:eastAsiaTheme="minorEastAsia"/>
                <w:lang w:eastAsia="zh-CN"/>
              </w:rPr>
              <w:t>Further details are needed to understand the proposal in Option 1.</w:t>
            </w:r>
          </w:p>
        </w:tc>
      </w:tr>
      <w:tr w:rsidR="0045731A" w:rsidRPr="005434F9" w14:paraId="474562DC" w14:textId="77777777" w:rsidTr="00127D81">
        <w:tc>
          <w:tcPr>
            <w:tcW w:w="1339" w:type="dxa"/>
          </w:tcPr>
          <w:p w14:paraId="77788007" w14:textId="0CF31FEF" w:rsidR="0045731A" w:rsidRPr="005434F9" w:rsidDel="00127D81" w:rsidRDefault="0045731A" w:rsidP="0045731A">
            <w:pPr>
              <w:spacing w:after="120"/>
              <w:rPr>
                <w:rFonts w:eastAsiaTheme="minorEastAsia"/>
                <w:lang w:eastAsia="zh-CN"/>
              </w:rPr>
            </w:pPr>
            <w:r w:rsidRPr="005434F9">
              <w:rPr>
                <w:rFonts w:eastAsiaTheme="minorEastAsia"/>
                <w:lang w:eastAsia="zh-CN"/>
              </w:rPr>
              <w:t>Apple</w:t>
            </w:r>
          </w:p>
        </w:tc>
        <w:tc>
          <w:tcPr>
            <w:tcW w:w="8292" w:type="dxa"/>
          </w:tcPr>
          <w:p w14:paraId="661CCF17" w14:textId="77777777" w:rsidR="0045731A" w:rsidRPr="005434F9" w:rsidRDefault="0045731A" w:rsidP="0045731A">
            <w:pPr>
              <w:spacing w:after="120"/>
              <w:rPr>
                <w:rFonts w:eastAsiaTheme="minorEastAsia"/>
                <w:lang w:eastAsia="zh-CN"/>
              </w:rPr>
            </w:pPr>
            <w:r w:rsidRPr="005434F9">
              <w:rPr>
                <w:rFonts w:eastAsiaTheme="minorEastAsia"/>
                <w:lang w:eastAsia="zh-CN"/>
              </w:rPr>
              <w:t xml:space="preserve">The main motivation is to faster beam management when BFD happens. CBD candidate beam sets can be much larger than BFD. Current NR specification does allow parallel CBD and BFD measurement if UE is capable. However UE can only report selected beam after BFD event.   </w:t>
            </w:r>
          </w:p>
          <w:p w14:paraId="64D48028" w14:textId="7A419931" w:rsidR="0045731A" w:rsidRPr="005434F9" w:rsidRDefault="0045731A" w:rsidP="0045731A">
            <w:pPr>
              <w:spacing w:after="120"/>
              <w:rPr>
                <w:rFonts w:eastAsiaTheme="minorEastAsia"/>
                <w:lang w:eastAsia="zh-CN"/>
              </w:rPr>
            </w:pPr>
            <w:r w:rsidRPr="005434F9">
              <w:rPr>
                <w:noProof/>
                <w:lang w:val="en-US" w:eastAsia="zh-CN"/>
              </w:rPr>
              <w:drawing>
                <wp:inline distT="0" distB="0" distL="0" distR="0" wp14:anchorId="419EE5F6" wp14:editId="07E8DD45">
                  <wp:extent cx="2376105" cy="949801"/>
                  <wp:effectExtent l="0" t="0" r="0" b="0"/>
                  <wp:docPr id="5" name="Picture 5"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imeline&#10;&#10;Description automatically generated"/>
                          <pic:cNvPicPr/>
                        </pic:nvPicPr>
                        <pic:blipFill>
                          <a:blip r:embed="rId67"/>
                          <a:stretch>
                            <a:fillRect/>
                          </a:stretch>
                        </pic:blipFill>
                        <pic:spPr>
                          <a:xfrm>
                            <a:off x="0" y="0"/>
                            <a:ext cx="2400922" cy="959721"/>
                          </a:xfrm>
                          <a:prstGeom prst="rect">
                            <a:avLst/>
                          </a:prstGeom>
                        </pic:spPr>
                      </pic:pic>
                    </a:graphicData>
                  </a:graphic>
                </wp:inline>
              </w:drawing>
            </w:r>
          </w:p>
        </w:tc>
      </w:tr>
      <w:tr w:rsidR="005F2CC0" w:rsidRPr="005434F9" w14:paraId="54922B28" w14:textId="77777777" w:rsidTr="00127D81">
        <w:tc>
          <w:tcPr>
            <w:tcW w:w="1339" w:type="dxa"/>
          </w:tcPr>
          <w:p w14:paraId="59BD8D97" w14:textId="74DE6DAD" w:rsidR="005F2CC0" w:rsidRPr="005434F9" w:rsidRDefault="005F2CC0" w:rsidP="005F2CC0">
            <w:pPr>
              <w:spacing w:after="120"/>
              <w:rPr>
                <w:rFonts w:eastAsiaTheme="minorEastAsia"/>
                <w:lang w:eastAsia="zh-CN"/>
              </w:rPr>
            </w:pPr>
            <w:r w:rsidRPr="005434F9">
              <w:rPr>
                <w:rFonts w:eastAsiaTheme="minorEastAsia"/>
                <w:lang w:eastAsia="zh-CN"/>
              </w:rPr>
              <w:t>Samsung</w:t>
            </w:r>
          </w:p>
        </w:tc>
        <w:tc>
          <w:tcPr>
            <w:tcW w:w="8292" w:type="dxa"/>
          </w:tcPr>
          <w:p w14:paraId="57EDB052" w14:textId="14227379" w:rsidR="005F2CC0" w:rsidRPr="005434F9" w:rsidRDefault="005F2CC0" w:rsidP="005F2CC0">
            <w:pPr>
              <w:spacing w:after="120"/>
              <w:rPr>
                <w:rFonts w:eastAsiaTheme="minorEastAsia"/>
                <w:lang w:eastAsia="zh-CN"/>
              </w:rPr>
            </w:pPr>
            <w:r w:rsidRPr="005434F9">
              <w:rPr>
                <w:rFonts w:eastAsiaTheme="minorEastAsia"/>
                <w:lang w:eastAsia="zh-CN"/>
              </w:rPr>
              <w:t xml:space="preserve">The parallel operation is allowed by UE implementation, and even with current R15 spec, it should be allowed, right? Then the question is why this enhancement is specifically needed for FR2 HST? </w:t>
            </w:r>
          </w:p>
        </w:tc>
      </w:tr>
    </w:tbl>
    <w:p w14:paraId="2EF747A6" w14:textId="77777777" w:rsidR="001606B1" w:rsidRPr="005434F9" w:rsidRDefault="001606B1" w:rsidP="003067E9">
      <w:pPr>
        <w:rPr>
          <w:color w:val="0070C0"/>
          <w:lang w:eastAsia="zh-CN"/>
        </w:rPr>
      </w:pPr>
    </w:p>
    <w:p w14:paraId="01B71BBC" w14:textId="2FA1800A" w:rsidR="00A744EF" w:rsidRPr="005434F9" w:rsidRDefault="00A744EF" w:rsidP="00A744EF">
      <w:pPr>
        <w:pStyle w:val="Heading4"/>
      </w:pPr>
      <w:r w:rsidRPr="005434F9">
        <w:t xml:space="preserve">Issue </w:t>
      </w:r>
      <w:r w:rsidR="0006122C" w:rsidRPr="005434F9">
        <w:t>3</w:t>
      </w:r>
      <w:r w:rsidRPr="005434F9">
        <w:t>-</w:t>
      </w:r>
      <w:r w:rsidR="0006122C" w:rsidRPr="005434F9">
        <w:t>3</w:t>
      </w:r>
      <w:r w:rsidRPr="005434F9">
        <w:t>-</w:t>
      </w:r>
      <w:r w:rsidR="0006122C" w:rsidRPr="005434F9">
        <w:t>3</w:t>
      </w:r>
      <w:r w:rsidRPr="005434F9">
        <w:t>: Link recovery</w:t>
      </w:r>
    </w:p>
    <w:p w14:paraId="352A269E" w14:textId="77777777" w:rsidR="00A744EF" w:rsidRPr="005434F9" w:rsidRDefault="00A744EF" w:rsidP="00A744E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2D183D69" w14:textId="440DF82C" w:rsidR="00A744EF" w:rsidRPr="005434F9" w:rsidRDefault="00A744EF" w:rsidP="00A744E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1(Nokia): RAN4 to analyse and evaluate beam failure and candidate beam detection evaluation period for Q</w:t>
      </w:r>
      <w:r w:rsidRPr="005434F9">
        <w:rPr>
          <w:rFonts w:eastAsia="SimSun"/>
          <w:szCs w:val="24"/>
          <w:vertAlign w:val="subscript"/>
          <w:lang w:eastAsia="zh-CN"/>
        </w:rPr>
        <w:t>out</w:t>
      </w:r>
      <w:r w:rsidRPr="005434F9">
        <w:rPr>
          <w:rFonts w:eastAsia="SimSun"/>
          <w:szCs w:val="24"/>
          <w:lang w:eastAsia="zh-CN"/>
        </w:rPr>
        <w:t xml:space="preserve"> especially regarding the scaling factor N=8 and the factor P for FR2 HST scenario.</w:t>
      </w:r>
    </w:p>
    <w:p w14:paraId="02E8F98B" w14:textId="77777777" w:rsidR="00A744EF" w:rsidRPr="005434F9" w:rsidRDefault="00A744EF" w:rsidP="00A744E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Recommended WF</w:t>
      </w:r>
    </w:p>
    <w:p w14:paraId="2A8C805C" w14:textId="77777777" w:rsidR="00237DBF" w:rsidRPr="005434F9" w:rsidRDefault="00237DBF" w:rsidP="00237DB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lastRenderedPageBreak/>
        <w:t>Continue the discussion in the 1</w:t>
      </w:r>
      <w:r w:rsidRPr="00A449ED">
        <w:rPr>
          <w:rFonts w:eastAsia="SimSun"/>
          <w:szCs w:val="24"/>
          <w:vertAlign w:val="superscript"/>
          <w:lang w:eastAsia="zh-CN"/>
        </w:rPr>
        <w:t>st</w:t>
      </w:r>
      <w:r w:rsidRPr="005434F9">
        <w:rPr>
          <w:rFonts w:eastAsia="SimSun"/>
          <w:szCs w:val="24"/>
          <w:lang w:eastAsia="zh-CN"/>
        </w:rPr>
        <w:t xml:space="preserve"> round.</w:t>
      </w:r>
    </w:p>
    <w:p w14:paraId="7DD1E928" w14:textId="77777777" w:rsidR="00A744EF" w:rsidRPr="005434F9" w:rsidRDefault="00A744EF" w:rsidP="00A744EF">
      <w:pPr>
        <w:spacing w:after="120"/>
        <w:rPr>
          <w:szCs w:val="24"/>
          <w:lang w:eastAsia="zh-CN"/>
        </w:rPr>
      </w:pPr>
    </w:p>
    <w:p w14:paraId="78EAA53B" w14:textId="77777777" w:rsidR="00A744EF" w:rsidRPr="005434F9" w:rsidRDefault="00A744EF" w:rsidP="00A744EF">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A744EF" w:rsidRPr="005434F9" w14:paraId="76E0DC16" w14:textId="77777777" w:rsidTr="0045731A">
        <w:tc>
          <w:tcPr>
            <w:tcW w:w="1339" w:type="dxa"/>
          </w:tcPr>
          <w:p w14:paraId="5CD1B275" w14:textId="77777777" w:rsidR="00A744EF" w:rsidRPr="005434F9" w:rsidRDefault="00A744EF" w:rsidP="00B1186F">
            <w:pPr>
              <w:spacing w:after="120"/>
              <w:rPr>
                <w:rFonts w:eastAsiaTheme="minorEastAsia"/>
                <w:b/>
                <w:lang w:eastAsia="zh-CN"/>
              </w:rPr>
            </w:pPr>
            <w:r w:rsidRPr="005434F9">
              <w:rPr>
                <w:rFonts w:eastAsiaTheme="minorEastAsia"/>
                <w:b/>
                <w:lang w:eastAsia="zh-CN"/>
              </w:rPr>
              <w:t>Company</w:t>
            </w:r>
          </w:p>
        </w:tc>
        <w:tc>
          <w:tcPr>
            <w:tcW w:w="8292" w:type="dxa"/>
          </w:tcPr>
          <w:p w14:paraId="73B80D3D" w14:textId="77777777" w:rsidR="00A744EF" w:rsidRPr="005434F9" w:rsidRDefault="00A744EF" w:rsidP="00B1186F">
            <w:pPr>
              <w:spacing w:after="120"/>
              <w:rPr>
                <w:rFonts w:eastAsiaTheme="minorEastAsia"/>
                <w:b/>
                <w:lang w:eastAsia="zh-CN"/>
              </w:rPr>
            </w:pPr>
            <w:r w:rsidRPr="005434F9">
              <w:rPr>
                <w:rFonts w:eastAsiaTheme="minorEastAsia"/>
                <w:b/>
                <w:lang w:eastAsia="zh-CN"/>
              </w:rPr>
              <w:t>Comments</w:t>
            </w:r>
          </w:p>
        </w:tc>
      </w:tr>
      <w:tr w:rsidR="00A744EF" w:rsidRPr="005434F9" w14:paraId="49A7969F" w14:textId="77777777" w:rsidTr="0045731A">
        <w:tc>
          <w:tcPr>
            <w:tcW w:w="1339" w:type="dxa"/>
          </w:tcPr>
          <w:p w14:paraId="2B682CCF" w14:textId="4BAE5E7F" w:rsidR="00A744EF" w:rsidRPr="005434F9" w:rsidRDefault="008C5C86" w:rsidP="00B1186F">
            <w:pPr>
              <w:spacing w:after="120"/>
              <w:rPr>
                <w:rFonts w:eastAsiaTheme="minorEastAsia"/>
                <w:lang w:eastAsia="zh-CN"/>
              </w:rPr>
            </w:pPr>
            <w:r w:rsidRPr="005434F9">
              <w:rPr>
                <w:rFonts w:eastAsiaTheme="minorEastAsia"/>
                <w:lang w:eastAsia="zh-CN"/>
              </w:rPr>
              <w:t>Huawei</w:t>
            </w:r>
          </w:p>
        </w:tc>
        <w:tc>
          <w:tcPr>
            <w:tcW w:w="8292" w:type="dxa"/>
          </w:tcPr>
          <w:p w14:paraId="568BBB91" w14:textId="631F3D1F" w:rsidR="00A744EF" w:rsidRPr="005434F9" w:rsidRDefault="008C5C86" w:rsidP="00B1186F">
            <w:pPr>
              <w:spacing w:after="120"/>
              <w:rPr>
                <w:rFonts w:eastAsiaTheme="minorEastAsia"/>
                <w:lang w:eastAsia="zh-CN"/>
              </w:rPr>
            </w:pPr>
            <w:r w:rsidRPr="005434F9">
              <w:rPr>
                <w:rFonts w:eastAsiaTheme="minorEastAsia"/>
                <w:lang w:eastAsia="zh-CN"/>
              </w:rPr>
              <w:t>This issue depends on topic #2</w:t>
            </w:r>
          </w:p>
        </w:tc>
      </w:tr>
      <w:tr w:rsidR="00805ED9" w:rsidRPr="005434F9" w14:paraId="0401D0E3" w14:textId="77777777" w:rsidTr="0045731A">
        <w:tc>
          <w:tcPr>
            <w:tcW w:w="1339" w:type="dxa"/>
          </w:tcPr>
          <w:p w14:paraId="3D4A2FA6" w14:textId="7B6BF89D" w:rsidR="00805ED9" w:rsidRPr="005434F9" w:rsidRDefault="00805ED9" w:rsidP="00805ED9">
            <w:pPr>
              <w:spacing w:after="120"/>
              <w:rPr>
                <w:rFonts w:eastAsiaTheme="minorEastAsia"/>
                <w:lang w:eastAsia="zh-CN"/>
              </w:rPr>
            </w:pPr>
            <w:r w:rsidRPr="005434F9">
              <w:rPr>
                <w:rFonts w:eastAsiaTheme="minorEastAsia"/>
                <w:lang w:eastAsia="zh-CN"/>
              </w:rPr>
              <w:t>Ericsson</w:t>
            </w:r>
          </w:p>
        </w:tc>
        <w:tc>
          <w:tcPr>
            <w:tcW w:w="8292" w:type="dxa"/>
          </w:tcPr>
          <w:p w14:paraId="6212BDA2" w14:textId="2DD0E158" w:rsidR="00805ED9" w:rsidRPr="005434F9" w:rsidRDefault="00805ED9" w:rsidP="00805ED9">
            <w:pPr>
              <w:spacing w:after="120"/>
              <w:rPr>
                <w:rFonts w:eastAsiaTheme="minorEastAsia"/>
                <w:lang w:eastAsia="zh-CN"/>
              </w:rPr>
            </w:pPr>
            <w:r w:rsidRPr="005434F9">
              <w:rPr>
                <w:rFonts w:eastAsiaTheme="minorEastAsia"/>
                <w:lang w:eastAsia="zh-CN"/>
              </w:rPr>
              <w:t>Agree with option1, decreased scaling factor can be utilized here.</w:t>
            </w:r>
          </w:p>
        </w:tc>
      </w:tr>
      <w:tr w:rsidR="00A744EF" w:rsidRPr="005434F9" w14:paraId="15498787" w14:textId="77777777" w:rsidTr="0045731A">
        <w:tc>
          <w:tcPr>
            <w:tcW w:w="1339" w:type="dxa"/>
          </w:tcPr>
          <w:p w14:paraId="54B7508E" w14:textId="782D8E00" w:rsidR="00A744EF" w:rsidRPr="005434F9" w:rsidRDefault="00F418A3" w:rsidP="00B1186F">
            <w:pPr>
              <w:spacing w:after="120"/>
              <w:rPr>
                <w:rFonts w:eastAsiaTheme="minorEastAsia"/>
                <w:lang w:eastAsia="zh-CN"/>
              </w:rPr>
            </w:pPr>
            <w:r w:rsidRPr="005434F9">
              <w:rPr>
                <w:rFonts w:eastAsiaTheme="minorEastAsia"/>
                <w:lang w:eastAsia="zh-CN"/>
              </w:rPr>
              <w:t>Intel</w:t>
            </w:r>
          </w:p>
        </w:tc>
        <w:tc>
          <w:tcPr>
            <w:tcW w:w="8292" w:type="dxa"/>
          </w:tcPr>
          <w:p w14:paraId="179A4B5A" w14:textId="4259A489" w:rsidR="00A744EF" w:rsidRPr="005434F9" w:rsidRDefault="00F418A3" w:rsidP="00B1186F">
            <w:pPr>
              <w:spacing w:after="120"/>
              <w:rPr>
                <w:rFonts w:eastAsiaTheme="minorEastAsia"/>
                <w:lang w:eastAsia="zh-CN"/>
              </w:rPr>
            </w:pPr>
            <w:r w:rsidRPr="005434F9">
              <w:rPr>
                <w:rFonts w:eastAsiaTheme="minorEastAsia"/>
                <w:lang w:eastAsia="zh-CN"/>
              </w:rPr>
              <w:t>Agree with Option 1. The evaluation period reduction might be helpful.</w:t>
            </w:r>
          </w:p>
        </w:tc>
      </w:tr>
      <w:tr w:rsidR="00127D81" w:rsidRPr="005434F9" w14:paraId="0ED3F587" w14:textId="77777777" w:rsidTr="0045731A">
        <w:tc>
          <w:tcPr>
            <w:tcW w:w="1339" w:type="dxa"/>
          </w:tcPr>
          <w:p w14:paraId="181AFB8B" w14:textId="37CE9729" w:rsidR="00127D81" w:rsidRPr="005434F9" w:rsidDel="00F418A3" w:rsidRDefault="00127D81" w:rsidP="00B1186F">
            <w:pPr>
              <w:spacing w:after="120"/>
              <w:rPr>
                <w:rFonts w:eastAsiaTheme="minorEastAsia"/>
                <w:lang w:eastAsia="zh-CN"/>
              </w:rPr>
            </w:pPr>
            <w:r w:rsidRPr="005434F9">
              <w:rPr>
                <w:rFonts w:eastAsiaTheme="minorEastAsia"/>
                <w:lang w:eastAsia="zh-CN"/>
              </w:rPr>
              <w:t>Nokia</w:t>
            </w:r>
          </w:p>
        </w:tc>
        <w:tc>
          <w:tcPr>
            <w:tcW w:w="8292" w:type="dxa"/>
          </w:tcPr>
          <w:p w14:paraId="5E30BD1D" w14:textId="40310CF7" w:rsidR="00127D81" w:rsidRPr="005434F9" w:rsidRDefault="00127D81" w:rsidP="00B1186F">
            <w:pPr>
              <w:spacing w:after="120"/>
              <w:rPr>
                <w:rFonts w:eastAsiaTheme="minorEastAsia"/>
                <w:lang w:eastAsia="zh-CN"/>
              </w:rPr>
            </w:pPr>
            <w:r w:rsidRPr="005434F9">
              <w:rPr>
                <w:rFonts w:eastAsiaTheme="minorEastAsia"/>
                <w:lang w:eastAsia="zh-CN"/>
              </w:rPr>
              <w:t>This issue can be further discussed pending the outcome of Rx beam scaling factor in Topic #2.</w:t>
            </w:r>
          </w:p>
        </w:tc>
      </w:tr>
      <w:tr w:rsidR="00C22063" w:rsidRPr="005434F9" w14:paraId="552F4F0B" w14:textId="77777777" w:rsidTr="0045731A">
        <w:tc>
          <w:tcPr>
            <w:tcW w:w="1339" w:type="dxa"/>
          </w:tcPr>
          <w:p w14:paraId="667B4B5B" w14:textId="12F840B3" w:rsidR="00C22063" w:rsidRPr="005434F9" w:rsidRDefault="00C22063" w:rsidP="00B1186F">
            <w:pPr>
              <w:spacing w:after="120"/>
              <w:rPr>
                <w:rFonts w:eastAsiaTheme="minorEastAsia"/>
                <w:lang w:eastAsia="zh-CN"/>
              </w:rPr>
            </w:pPr>
            <w:r w:rsidRPr="005434F9">
              <w:rPr>
                <w:rFonts w:eastAsiaTheme="minorEastAsia"/>
                <w:lang w:eastAsia="zh-CN"/>
              </w:rPr>
              <w:t>CATT</w:t>
            </w:r>
          </w:p>
        </w:tc>
        <w:tc>
          <w:tcPr>
            <w:tcW w:w="8292" w:type="dxa"/>
          </w:tcPr>
          <w:p w14:paraId="2306C138" w14:textId="51C5D528" w:rsidR="00C22063" w:rsidRPr="005434F9" w:rsidRDefault="00C22063" w:rsidP="00B1186F">
            <w:pPr>
              <w:spacing w:after="120"/>
              <w:rPr>
                <w:rFonts w:eastAsiaTheme="minorEastAsia"/>
                <w:lang w:eastAsia="zh-CN"/>
              </w:rPr>
            </w:pPr>
            <w:r w:rsidRPr="005434F9">
              <w:rPr>
                <w:rFonts w:eastAsiaTheme="minorEastAsia"/>
                <w:lang w:eastAsia="zh-CN"/>
              </w:rPr>
              <w:t>Same view as in Issue 3-3-1</w:t>
            </w:r>
          </w:p>
        </w:tc>
      </w:tr>
      <w:tr w:rsidR="0045731A" w:rsidRPr="005434F9" w14:paraId="57046883" w14:textId="77777777" w:rsidTr="0045731A">
        <w:tc>
          <w:tcPr>
            <w:tcW w:w="1339" w:type="dxa"/>
          </w:tcPr>
          <w:p w14:paraId="16895FE0" w14:textId="3EBEAB81" w:rsidR="0045731A" w:rsidRPr="005434F9" w:rsidRDefault="0045731A" w:rsidP="0045731A">
            <w:pPr>
              <w:spacing w:after="120"/>
              <w:rPr>
                <w:rFonts w:eastAsiaTheme="minorEastAsia"/>
                <w:lang w:eastAsia="zh-CN"/>
              </w:rPr>
            </w:pPr>
            <w:r w:rsidRPr="005434F9">
              <w:rPr>
                <w:rFonts w:eastAsiaTheme="minorEastAsia"/>
                <w:lang w:eastAsia="zh-CN"/>
              </w:rPr>
              <w:t>Apple</w:t>
            </w:r>
          </w:p>
        </w:tc>
        <w:tc>
          <w:tcPr>
            <w:tcW w:w="8292" w:type="dxa"/>
          </w:tcPr>
          <w:p w14:paraId="2F2FC77A" w14:textId="33C64B75" w:rsidR="0045731A" w:rsidRPr="005434F9" w:rsidRDefault="0045731A" w:rsidP="0045731A">
            <w:pPr>
              <w:spacing w:after="120"/>
              <w:rPr>
                <w:rFonts w:eastAsiaTheme="minorEastAsia"/>
                <w:lang w:eastAsia="zh-CN"/>
              </w:rPr>
            </w:pPr>
            <w:r w:rsidRPr="005434F9">
              <w:rPr>
                <w:rFonts w:eastAsiaTheme="minorEastAsia"/>
                <w:lang w:eastAsia="zh-CN"/>
              </w:rPr>
              <w:t xml:space="preserve">Pending on Rx beam discussion </w:t>
            </w:r>
          </w:p>
        </w:tc>
      </w:tr>
      <w:tr w:rsidR="005F2CC0" w:rsidRPr="005434F9" w14:paraId="2929A19D" w14:textId="77777777" w:rsidTr="0045731A">
        <w:tc>
          <w:tcPr>
            <w:tcW w:w="1339" w:type="dxa"/>
          </w:tcPr>
          <w:p w14:paraId="08A3B976" w14:textId="5BB9FA1A" w:rsidR="005F2CC0" w:rsidRPr="005434F9" w:rsidRDefault="005F2CC0" w:rsidP="005F2CC0">
            <w:pPr>
              <w:spacing w:after="120"/>
              <w:rPr>
                <w:rFonts w:eastAsiaTheme="minorEastAsia"/>
                <w:lang w:eastAsia="zh-CN"/>
              </w:rPr>
            </w:pPr>
            <w:r w:rsidRPr="005434F9">
              <w:rPr>
                <w:rFonts w:eastAsiaTheme="minorEastAsia"/>
                <w:lang w:eastAsia="zh-CN"/>
              </w:rPr>
              <w:t>Samsung</w:t>
            </w:r>
          </w:p>
        </w:tc>
        <w:tc>
          <w:tcPr>
            <w:tcW w:w="8292" w:type="dxa"/>
          </w:tcPr>
          <w:p w14:paraId="0C0EA702" w14:textId="08BCAE96" w:rsidR="005F2CC0" w:rsidRPr="005434F9" w:rsidRDefault="005F2CC0" w:rsidP="005F2CC0">
            <w:pPr>
              <w:spacing w:after="120"/>
              <w:rPr>
                <w:rFonts w:eastAsiaTheme="minorEastAsia"/>
                <w:lang w:eastAsia="zh-CN"/>
              </w:rPr>
            </w:pPr>
            <w:r w:rsidRPr="005434F9">
              <w:rPr>
                <w:rFonts w:eastAsiaTheme="minorEastAsia"/>
                <w:lang w:eastAsia="zh-CN"/>
              </w:rPr>
              <w:t xml:space="preserve">Agree with option 1 with decreased scaling factor. </w:t>
            </w:r>
          </w:p>
        </w:tc>
      </w:tr>
    </w:tbl>
    <w:p w14:paraId="7C91F36A" w14:textId="70F4058E" w:rsidR="0005425D" w:rsidRPr="005434F9" w:rsidRDefault="0005425D" w:rsidP="0005425D">
      <w:pPr>
        <w:spacing w:after="120"/>
        <w:rPr>
          <w:szCs w:val="24"/>
          <w:lang w:eastAsia="zh-CN"/>
        </w:rPr>
      </w:pPr>
    </w:p>
    <w:p w14:paraId="1145C0B2" w14:textId="2FA2821B" w:rsidR="00AA41B6" w:rsidRPr="005434F9" w:rsidRDefault="00AA41B6" w:rsidP="00AA41B6">
      <w:pPr>
        <w:pStyle w:val="Heading4"/>
      </w:pPr>
      <w:r w:rsidRPr="005434F9">
        <w:t xml:space="preserve">Issue </w:t>
      </w:r>
      <w:r w:rsidR="0006122C" w:rsidRPr="005434F9">
        <w:t>3</w:t>
      </w:r>
      <w:r w:rsidRPr="005434F9">
        <w:t>-</w:t>
      </w:r>
      <w:r w:rsidR="0006122C" w:rsidRPr="005434F9">
        <w:t>3</w:t>
      </w:r>
      <w:r w:rsidRPr="005434F9">
        <w:t>-</w:t>
      </w:r>
      <w:r w:rsidR="0006122C" w:rsidRPr="005434F9">
        <w:t>4</w:t>
      </w:r>
      <w:r w:rsidRPr="005434F9">
        <w:t>: TCI state switching</w:t>
      </w:r>
      <w:r w:rsidR="00AA7CB8" w:rsidRPr="005434F9">
        <w:t xml:space="preserve"> delay</w:t>
      </w:r>
    </w:p>
    <w:p w14:paraId="5AD40076" w14:textId="77777777" w:rsidR="004014ED" w:rsidRPr="005434F9" w:rsidRDefault="00AA41B6" w:rsidP="00AA41B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[Moderator]:</w:t>
      </w:r>
      <w:r w:rsidR="007630A5" w:rsidRPr="005434F9">
        <w:rPr>
          <w:rFonts w:eastAsia="SimSun"/>
          <w:szCs w:val="24"/>
          <w:lang w:eastAsia="zh-CN"/>
        </w:rPr>
        <w:br/>
        <w:t>In the previous meetings the following options were identified:</w:t>
      </w:r>
    </w:p>
    <w:p w14:paraId="3EFFEE51" w14:textId="0020A916" w:rsidR="004014ED" w:rsidRPr="005434F9" w:rsidRDefault="004014ED" w:rsidP="004014ED">
      <w:pPr>
        <w:pStyle w:val="ListParagraph"/>
        <w:numPr>
          <w:ilvl w:val="1"/>
          <w:numId w:val="4"/>
        </w:numPr>
        <w:overflowPunct/>
        <w:autoSpaceDE/>
        <w:autoSpaceDN/>
        <w:adjustRightInd/>
        <w:spacing w:after="120"/>
        <w:ind w:firstLineChars="0"/>
        <w:textAlignment w:val="auto"/>
        <w:rPr>
          <w:rFonts w:eastAsia="SimSun"/>
          <w:szCs w:val="24"/>
          <w:lang w:eastAsia="zh-CN"/>
        </w:rPr>
      </w:pPr>
      <w:r w:rsidRPr="005434F9">
        <w:rPr>
          <w:rFonts w:eastAsia="SimSun"/>
          <w:szCs w:val="24"/>
          <w:lang w:eastAsia="zh-CN"/>
        </w:rPr>
        <w:t>Option 1: Consider only known TCI state.</w:t>
      </w:r>
    </w:p>
    <w:p w14:paraId="08C93667" w14:textId="66EC572D" w:rsidR="006E0A6A" w:rsidRPr="005434F9" w:rsidRDefault="006E0A6A" w:rsidP="006E0A6A">
      <w:pPr>
        <w:pStyle w:val="ListParagraph"/>
        <w:numPr>
          <w:ilvl w:val="1"/>
          <w:numId w:val="4"/>
        </w:numPr>
        <w:spacing w:after="120"/>
        <w:ind w:firstLineChars="0"/>
        <w:rPr>
          <w:rFonts w:eastAsia="SimSun"/>
          <w:szCs w:val="24"/>
          <w:lang w:eastAsia="zh-CN"/>
        </w:rPr>
      </w:pPr>
      <w:r w:rsidRPr="005434F9">
        <w:rPr>
          <w:rFonts w:eastAsia="SimSun"/>
          <w:szCs w:val="24"/>
          <w:lang w:eastAsia="zh-CN"/>
        </w:rPr>
        <w:t xml:space="preserve">Option 2: Known or unknown TCI state switching is applied in FR2 HST depends on the deployment.  </w:t>
      </w:r>
    </w:p>
    <w:p w14:paraId="5DAEC9FA" w14:textId="261E171F" w:rsidR="006E0A6A" w:rsidRPr="005434F9" w:rsidRDefault="006E0A6A" w:rsidP="006E0A6A">
      <w:pPr>
        <w:pStyle w:val="ListParagraph"/>
        <w:numPr>
          <w:ilvl w:val="2"/>
          <w:numId w:val="4"/>
        </w:numPr>
        <w:spacing w:after="120"/>
        <w:ind w:firstLineChars="0"/>
        <w:rPr>
          <w:rFonts w:eastAsia="SimSun"/>
          <w:szCs w:val="24"/>
          <w:lang w:eastAsia="zh-CN"/>
        </w:rPr>
      </w:pPr>
      <w:r w:rsidRPr="005434F9">
        <w:rPr>
          <w:rFonts w:eastAsia="SimSun"/>
          <w:szCs w:val="24"/>
          <w:lang w:eastAsia="zh-CN"/>
        </w:rPr>
        <w:t xml:space="preserve">If the overlapping area between serving beam and target beam is appropriate, the L1-RSRP measurement can be reported in time. The existing TCI switching delay can be reused in FR2 HST.  </w:t>
      </w:r>
    </w:p>
    <w:p w14:paraId="331A1E3B" w14:textId="77777777" w:rsidR="006E0A6A" w:rsidRPr="005434F9" w:rsidRDefault="006E0A6A" w:rsidP="006E0A6A">
      <w:pPr>
        <w:pStyle w:val="ListParagraph"/>
        <w:numPr>
          <w:ilvl w:val="2"/>
          <w:numId w:val="4"/>
        </w:numPr>
        <w:overflowPunct/>
        <w:autoSpaceDE/>
        <w:autoSpaceDN/>
        <w:adjustRightInd/>
        <w:spacing w:after="120"/>
        <w:ind w:firstLineChars="0"/>
        <w:textAlignment w:val="auto"/>
        <w:rPr>
          <w:rFonts w:eastAsia="SimSun"/>
          <w:szCs w:val="24"/>
          <w:lang w:eastAsia="zh-CN"/>
        </w:rPr>
      </w:pPr>
      <w:r w:rsidRPr="005434F9">
        <w:rPr>
          <w:rFonts w:eastAsia="SimSun"/>
          <w:szCs w:val="24"/>
          <w:lang w:eastAsia="zh-CN"/>
        </w:rPr>
        <w:t>If UE is not able to report L1-RSRP of the approaching beam before network indicates a TCI state switching, L1-RSRP measurement procedure will be additional added. The performance shall be carefully studied</w:t>
      </w:r>
    </w:p>
    <w:p w14:paraId="3BFE314D" w14:textId="0AA9E746" w:rsidR="00AA41B6" w:rsidRPr="005434F9" w:rsidRDefault="007861C2" w:rsidP="006E0A6A">
      <w:pPr>
        <w:spacing w:after="120"/>
        <w:ind w:left="852"/>
        <w:rPr>
          <w:szCs w:val="24"/>
          <w:lang w:eastAsia="zh-CN"/>
        </w:rPr>
      </w:pPr>
      <w:r w:rsidRPr="005434F9">
        <w:rPr>
          <w:szCs w:val="24"/>
          <w:lang w:eastAsia="zh-CN"/>
        </w:rPr>
        <w:t>As it is observed by Sams</w:t>
      </w:r>
      <w:r w:rsidR="00B8468A" w:rsidRPr="005434F9">
        <w:rPr>
          <w:szCs w:val="24"/>
          <w:lang w:eastAsia="zh-CN"/>
        </w:rPr>
        <w:t>u</w:t>
      </w:r>
      <w:r w:rsidRPr="005434F9">
        <w:rPr>
          <w:szCs w:val="24"/>
          <w:lang w:eastAsia="zh-CN"/>
        </w:rPr>
        <w:t xml:space="preserve">ng: </w:t>
      </w:r>
      <w:r w:rsidR="00E3208A" w:rsidRPr="005434F9">
        <w:rPr>
          <w:szCs w:val="24"/>
          <w:lang w:eastAsia="zh-CN"/>
        </w:rPr>
        <w:t>known TCI state condition may not be applied when UE is passing the cell coverage hole around RRH site, for bi-directional RRH deployment.</w:t>
      </w:r>
    </w:p>
    <w:p w14:paraId="21B61923" w14:textId="77777777" w:rsidR="00AA41B6" w:rsidRPr="005434F9" w:rsidRDefault="00AA41B6" w:rsidP="00AA41B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471F3A41" w14:textId="21BFFB55" w:rsidR="00B8468A" w:rsidRPr="005434F9" w:rsidRDefault="00AA41B6" w:rsidP="00B8468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Option </w:t>
      </w:r>
      <w:r w:rsidR="00B8468A" w:rsidRPr="005434F9">
        <w:rPr>
          <w:rFonts w:eastAsia="SimSun"/>
          <w:szCs w:val="24"/>
          <w:lang w:eastAsia="zh-CN"/>
        </w:rPr>
        <w:t>1(Samsung)</w:t>
      </w:r>
      <w:r w:rsidRPr="005434F9">
        <w:rPr>
          <w:rFonts w:eastAsia="SimSun"/>
          <w:szCs w:val="24"/>
          <w:lang w:eastAsia="zh-CN"/>
        </w:rPr>
        <w:t xml:space="preserve">: </w:t>
      </w:r>
      <w:r w:rsidR="00A254D0" w:rsidRPr="005434F9">
        <w:rPr>
          <w:rFonts w:eastAsia="SimSun"/>
          <w:szCs w:val="24"/>
          <w:lang w:eastAsia="zh-CN"/>
        </w:rPr>
        <w:t>Revise</w:t>
      </w:r>
      <w:r w:rsidR="00B8468A" w:rsidRPr="005434F9">
        <w:rPr>
          <w:rFonts w:eastAsia="SimSun"/>
          <w:szCs w:val="24"/>
          <w:lang w:eastAsia="zh-CN"/>
        </w:rPr>
        <w:t xml:space="preserve"> the TCI known condition for HST scenario</w:t>
      </w:r>
      <w:r w:rsidR="000A0B34" w:rsidRPr="005434F9">
        <w:rPr>
          <w:rFonts w:eastAsia="SimSun"/>
          <w:szCs w:val="24"/>
          <w:lang w:eastAsia="zh-CN"/>
        </w:rPr>
        <w:t>, or</w:t>
      </w:r>
    </w:p>
    <w:p w14:paraId="61415335" w14:textId="76118F74" w:rsidR="00B8468A" w:rsidRPr="005434F9" w:rsidRDefault="00B8468A" w:rsidP="00B8468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szCs w:val="24"/>
          <w:lang w:eastAsia="zh-CN"/>
        </w:rPr>
        <w:t>Option</w:t>
      </w:r>
      <w:r w:rsidR="00804EBC" w:rsidRPr="005434F9">
        <w:rPr>
          <w:szCs w:val="24"/>
          <w:lang w:eastAsia="zh-CN"/>
        </w:rPr>
        <w:t xml:space="preserve"> </w:t>
      </w:r>
      <w:r w:rsidRPr="005434F9">
        <w:rPr>
          <w:szCs w:val="24"/>
          <w:lang w:eastAsia="zh-CN"/>
        </w:rPr>
        <w:t>2</w:t>
      </w:r>
      <w:r w:rsidR="000A0B34" w:rsidRPr="005434F9">
        <w:rPr>
          <w:szCs w:val="24"/>
          <w:lang w:eastAsia="zh-CN"/>
        </w:rPr>
        <w:t>(Samsung)</w:t>
      </w:r>
      <w:r w:rsidRPr="005434F9">
        <w:rPr>
          <w:szCs w:val="24"/>
          <w:lang w:eastAsia="zh-CN"/>
        </w:rPr>
        <w:t xml:space="preserve">: </w:t>
      </w:r>
      <w:r w:rsidR="00A254D0" w:rsidRPr="005434F9">
        <w:rPr>
          <w:szCs w:val="24"/>
          <w:lang w:eastAsia="zh-CN"/>
        </w:rPr>
        <w:t>Define</w:t>
      </w:r>
      <w:r w:rsidRPr="005434F9">
        <w:rPr>
          <w:szCs w:val="24"/>
          <w:lang w:eastAsia="zh-CN"/>
        </w:rPr>
        <w:t xml:space="preserve"> delay requirement for unknown TCI state condition, or</w:t>
      </w:r>
    </w:p>
    <w:p w14:paraId="2502DE59" w14:textId="77777777" w:rsidR="00832266" w:rsidRPr="005434F9" w:rsidRDefault="00832266" w:rsidP="00832266">
      <w:pPr>
        <w:pStyle w:val="ListParagraph"/>
        <w:numPr>
          <w:ilvl w:val="2"/>
          <w:numId w:val="4"/>
        </w:numPr>
        <w:spacing w:after="120"/>
        <w:ind w:firstLineChars="0"/>
        <w:rPr>
          <w:rFonts w:eastAsia="SimSun"/>
          <w:szCs w:val="24"/>
          <w:lang w:eastAsia="zh-CN"/>
        </w:rPr>
      </w:pPr>
      <w:r w:rsidRPr="005434F9">
        <w:rPr>
          <w:rFonts w:eastAsia="SimSun"/>
          <w:szCs w:val="24"/>
          <w:lang w:eastAsia="zh-CN"/>
        </w:rPr>
        <w:t xml:space="preserve">RAN4 needs to further evaluate the impact of one additional L1-RSRP measurement period due to unknown TCI state condition, by considering:  </w:t>
      </w:r>
    </w:p>
    <w:p w14:paraId="7A18B580" w14:textId="77777777" w:rsidR="00832266" w:rsidRPr="005434F9" w:rsidRDefault="00832266" w:rsidP="00832266">
      <w:pPr>
        <w:pStyle w:val="ListParagraph"/>
        <w:numPr>
          <w:ilvl w:val="3"/>
          <w:numId w:val="4"/>
        </w:numPr>
        <w:spacing w:after="120"/>
        <w:ind w:firstLineChars="0"/>
        <w:rPr>
          <w:rFonts w:eastAsia="SimSun"/>
          <w:szCs w:val="24"/>
          <w:lang w:eastAsia="zh-CN"/>
        </w:rPr>
      </w:pPr>
      <w:r w:rsidRPr="005434F9">
        <w:rPr>
          <w:rFonts w:eastAsia="SimSun"/>
          <w:szCs w:val="24"/>
          <w:lang w:eastAsia="zh-CN"/>
        </w:rPr>
        <w:t xml:space="preserve">Signal strength level concluded from deployment scenarios; </w:t>
      </w:r>
    </w:p>
    <w:p w14:paraId="20F7E00B" w14:textId="77777777" w:rsidR="00832266" w:rsidRPr="005434F9" w:rsidRDefault="00832266" w:rsidP="00832266">
      <w:pPr>
        <w:pStyle w:val="ListParagraph"/>
        <w:numPr>
          <w:ilvl w:val="3"/>
          <w:numId w:val="4"/>
        </w:numPr>
        <w:spacing w:after="120"/>
        <w:ind w:firstLineChars="0"/>
        <w:rPr>
          <w:rFonts w:eastAsia="SimSun"/>
          <w:szCs w:val="24"/>
          <w:lang w:eastAsia="zh-CN"/>
        </w:rPr>
      </w:pPr>
      <w:r w:rsidRPr="005434F9">
        <w:rPr>
          <w:rFonts w:eastAsia="SimSun"/>
          <w:szCs w:val="24"/>
          <w:lang w:eastAsia="zh-CN"/>
        </w:rPr>
        <w:t xml:space="preserve">L1-RSRP measurement period for FR2 HST UE;  </w:t>
      </w:r>
    </w:p>
    <w:p w14:paraId="762E9A8D" w14:textId="605AD93D" w:rsidR="00E3208A" w:rsidRPr="005434F9" w:rsidRDefault="00832266" w:rsidP="00832266">
      <w:pPr>
        <w:pStyle w:val="ListParagraph"/>
        <w:numPr>
          <w:ilvl w:val="3"/>
          <w:numId w:val="4"/>
        </w:numPr>
        <w:overflowPunct/>
        <w:autoSpaceDE/>
        <w:autoSpaceDN/>
        <w:adjustRightInd/>
        <w:spacing w:after="120"/>
        <w:ind w:firstLineChars="0"/>
        <w:textAlignment w:val="auto"/>
        <w:rPr>
          <w:rFonts w:eastAsia="SimSun"/>
          <w:szCs w:val="24"/>
          <w:lang w:eastAsia="zh-CN"/>
        </w:rPr>
      </w:pPr>
      <w:r w:rsidRPr="005434F9">
        <w:rPr>
          <w:rFonts w:eastAsia="SimSun"/>
          <w:szCs w:val="24"/>
          <w:lang w:eastAsia="zh-CN"/>
        </w:rPr>
        <w:t xml:space="preserve">UE mobility speed.  </w:t>
      </w:r>
    </w:p>
    <w:p w14:paraId="4D54CB4F" w14:textId="632BC801" w:rsidR="00B8468A" w:rsidRPr="005434F9" w:rsidRDefault="00B8468A" w:rsidP="00B8468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szCs w:val="24"/>
          <w:lang w:eastAsia="zh-CN"/>
        </w:rPr>
        <w:t>Option</w:t>
      </w:r>
      <w:r w:rsidR="00274723" w:rsidRPr="005434F9">
        <w:rPr>
          <w:szCs w:val="24"/>
          <w:lang w:eastAsia="zh-CN"/>
        </w:rPr>
        <w:t xml:space="preserve"> </w:t>
      </w:r>
      <w:r w:rsidRPr="005434F9">
        <w:rPr>
          <w:szCs w:val="24"/>
          <w:lang w:eastAsia="zh-CN"/>
        </w:rPr>
        <w:t>3</w:t>
      </w:r>
      <w:r w:rsidR="000A0B34" w:rsidRPr="005434F9">
        <w:rPr>
          <w:szCs w:val="24"/>
          <w:lang w:eastAsia="zh-CN"/>
        </w:rPr>
        <w:t>(</w:t>
      </w:r>
      <w:r w:rsidR="00A254D0" w:rsidRPr="005434F9">
        <w:rPr>
          <w:szCs w:val="24"/>
          <w:lang w:eastAsia="zh-CN"/>
        </w:rPr>
        <w:t>Samsung</w:t>
      </w:r>
      <w:r w:rsidR="000A0B34" w:rsidRPr="005434F9">
        <w:rPr>
          <w:szCs w:val="24"/>
          <w:lang w:eastAsia="zh-CN"/>
        </w:rPr>
        <w:t>)</w:t>
      </w:r>
      <w:r w:rsidRPr="005434F9">
        <w:rPr>
          <w:szCs w:val="24"/>
          <w:lang w:eastAsia="zh-CN"/>
        </w:rPr>
        <w:t xml:space="preserve">: </w:t>
      </w:r>
      <w:r w:rsidR="00A254D0" w:rsidRPr="005434F9">
        <w:rPr>
          <w:szCs w:val="24"/>
          <w:lang w:eastAsia="zh-CN"/>
        </w:rPr>
        <w:t>Defere</w:t>
      </w:r>
      <w:r w:rsidRPr="005434F9">
        <w:rPr>
          <w:szCs w:val="24"/>
          <w:lang w:eastAsia="zh-CN"/>
        </w:rPr>
        <w:t xml:space="preserve"> the decision until RAN4 decide the solution for propagation delay problem.</w:t>
      </w:r>
    </w:p>
    <w:p w14:paraId="62E8E183" w14:textId="05831439" w:rsidR="00B8468A" w:rsidRPr="005434F9" w:rsidRDefault="00B8468A" w:rsidP="00ED1AD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Option </w:t>
      </w:r>
      <w:r w:rsidR="00274723" w:rsidRPr="005434F9">
        <w:rPr>
          <w:rFonts w:eastAsia="SimSun"/>
          <w:szCs w:val="24"/>
          <w:lang w:eastAsia="zh-CN"/>
        </w:rPr>
        <w:t>4</w:t>
      </w:r>
      <w:r w:rsidRPr="005434F9">
        <w:rPr>
          <w:rFonts w:eastAsia="SimSun"/>
          <w:szCs w:val="24"/>
          <w:lang w:eastAsia="zh-CN"/>
        </w:rPr>
        <w:t xml:space="preserve">(Huawei): </w:t>
      </w:r>
      <w:r w:rsidRPr="005434F9">
        <w:t>The existing TCI switching delay in known case can be reused in FR2 HST.</w:t>
      </w:r>
    </w:p>
    <w:p w14:paraId="10AB78F8" w14:textId="5B308518" w:rsidR="00274723" w:rsidRPr="005434F9" w:rsidRDefault="00274723" w:rsidP="00ED1AD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t xml:space="preserve">Option 5(Ericsson): </w:t>
      </w:r>
      <w:r w:rsidR="00AE2801" w:rsidRPr="005434F9">
        <w:t>Agree with Option 2[</w:t>
      </w:r>
      <w:r w:rsidR="008E3525" w:rsidRPr="005434F9">
        <w:t>M</w:t>
      </w:r>
      <w:r w:rsidR="00AE2801" w:rsidRPr="005434F9">
        <w:t>oderator: based on the previous meeting agreements]. It isn’t problem that known TCI state happens in HST FR2 due to trajectory, but due to possible unknown TCI state from deployment, this part should be protected.</w:t>
      </w:r>
    </w:p>
    <w:p w14:paraId="3E1BAF97" w14:textId="77777777" w:rsidR="00AA41B6" w:rsidRPr="005434F9" w:rsidRDefault="00AA41B6" w:rsidP="00AA41B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Recommended WF</w:t>
      </w:r>
    </w:p>
    <w:p w14:paraId="472BFFE8" w14:textId="7DD93D7C" w:rsidR="00AA41B6" w:rsidRPr="005434F9" w:rsidRDefault="00237DBF" w:rsidP="00AA41B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Continue the discussion in the 1</w:t>
      </w:r>
      <w:r w:rsidRPr="00A449ED">
        <w:rPr>
          <w:rFonts w:eastAsia="SimSun"/>
          <w:szCs w:val="24"/>
          <w:vertAlign w:val="superscript"/>
          <w:lang w:eastAsia="zh-CN"/>
        </w:rPr>
        <w:t>st</w:t>
      </w:r>
      <w:r w:rsidRPr="005434F9">
        <w:rPr>
          <w:rFonts w:eastAsia="SimSun"/>
          <w:szCs w:val="24"/>
          <w:lang w:eastAsia="zh-CN"/>
        </w:rPr>
        <w:t xml:space="preserve"> round.</w:t>
      </w:r>
    </w:p>
    <w:p w14:paraId="7E054F21" w14:textId="77777777" w:rsidR="00AA41B6" w:rsidRPr="005434F9" w:rsidRDefault="00AA41B6" w:rsidP="00AA41B6">
      <w:pPr>
        <w:spacing w:after="120"/>
        <w:rPr>
          <w:szCs w:val="24"/>
          <w:lang w:eastAsia="zh-CN"/>
        </w:rPr>
      </w:pPr>
    </w:p>
    <w:p w14:paraId="2CB99BC0" w14:textId="77777777" w:rsidR="00AA41B6" w:rsidRPr="005434F9" w:rsidRDefault="00AA41B6" w:rsidP="00AA41B6">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AA41B6" w:rsidRPr="005434F9" w14:paraId="00F5ADE7" w14:textId="77777777" w:rsidTr="005F2CC0">
        <w:tc>
          <w:tcPr>
            <w:tcW w:w="1339" w:type="dxa"/>
          </w:tcPr>
          <w:p w14:paraId="6798EAD7" w14:textId="77777777" w:rsidR="00AA41B6" w:rsidRPr="005434F9" w:rsidRDefault="00AA41B6" w:rsidP="00B1186F">
            <w:pPr>
              <w:spacing w:after="120"/>
              <w:rPr>
                <w:rFonts w:eastAsiaTheme="minorEastAsia"/>
                <w:b/>
                <w:lang w:eastAsia="zh-CN"/>
              </w:rPr>
            </w:pPr>
            <w:r w:rsidRPr="005434F9">
              <w:rPr>
                <w:rFonts w:eastAsiaTheme="minorEastAsia"/>
                <w:b/>
                <w:lang w:eastAsia="zh-CN"/>
              </w:rPr>
              <w:lastRenderedPageBreak/>
              <w:t>Company</w:t>
            </w:r>
          </w:p>
        </w:tc>
        <w:tc>
          <w:tcPr>
            <w:tcW w:w="8292" w:type="dxa"/>
          </w:tcPr>
          <w:p w14:paraId="70762EFE" w14:textId="77777777" w:rsidR="00AA41B6" w:rsidRPr="005434F9" w:rsidRDefault="00AA41B6" w:rsidP="00B1186F">
            <w:pPr>
              <w:spacing w:after="120"/>
              <w:rPr>
                <w:rFonts w:eastAsiaTheme="minorEastAsia"/>
                <w:b/>
                <w:lang w:eastAsia="zh-CN"/>
              </w:rPr>
            </w:pPr>
            <w:r w:rsidRPr="005434F9">
              <w:rPr>
                <w:rFonts w:eastAsiaTheme="minorEastAsia"/>
                <w:b/>
                <w:lang w:eastAsia="zh-CN"/>
              </w:rPr>
              <w:t>Comments</w:t>
            </w:r>
          </w:p>
        </w:tc>
      </w:tr>
      <w:tr w:rsidR="00AA41B6" w:rsidRPr="005434F9" w14:paraId="61171EE7" w14:textId="77777777" w:rsidTr="005F2CC0">
        <w:tc>
          <w:tcPr>
            <w:tcW w:w="1339" w:type="dxa"/>
          </w:tcPr>
          <w:p w14:paraId="6C1D327C" w14:textId="06AD96A8" w:rsidR="00AA41B6" w:rsidRPr="005434F9" w:rsidRDefault="008C5C86" w:rsidP="00B1186F">
            <w:pPr>
              <w:spacing w:after="120"/>
              <w:rPr>
                <w:rFonts w:eastAsiaTheme="minorEastAsia"/>
                <w:lang w:eastAsia="zh-CN"/>
              </w:rPr>
            </w:pPr>
            <w:r w:rsidRPr="005434F9">
              <w:rPr>
                <w:rFonts w:eastAsiaTheme="minorEastAsia"/>
                <w:lang w:eastAsia="zh-CN"/>
              </w:rPr>
              <w:t>Huawei</w:t>
            </w:r>
          </w:p>
        </w:tc>
        <w:tc>
          <w:tcPr>
            <w:tcW w:w="8292" w:type="dxa"/>
          </w:tcPr>
          <w:p w14:paraId="7DE9C560" w14:textId="77777777" w:rsidR="00AA41B6" w:rsidRPr="005434F9" w:rsidRDefault="006D31BF" w:rsidP="006D31BF">
            <w:pPr>
              <w:spacing w:after="120"/>
              <w:rPr>
                <w:rFonts w:eastAsiaTheme="minorEastAsia"/>
                <w:lang w:eastAsia="zh-CN"/>
              </w:rPr>
            </w:pPr>
            <w:r w:rsidRPr="005434F9">
              <w:rPr>
                <w:rFonts w:eastAsiaTheme="minorEastAsia"/>
                <w:lang w:eastAsia="zh-CN"/>
              </w:rPr>
              <w:t xml:space="preserve">For option 1, we admit the issue of known condition definition. </w:t>
            </w:r>
            <w:r w:rsidR="008C5C86" w:rsidRPr="005434F9">
              <w:rPr>
                <w:rFonts w:eastAsiaTheme="minorEastAsia"/>
                <w:lang w:eastAsia="zh-CN"/>
              </w:rPr>
              <w:t>The key point of known condition is whether UE can report L1-RSRP of the target beam in time. So this issue is related with L1-RSRP measurement and reporting as well.</w:t>
            </w:r>
            <w:r w:rsidRPr="005434F9">
              <w:rPr>
                <w:rFonts w:eastAsiaTheme="minorEastAsia"/>
                <w:lang w:eastAsia="zh-CN"/>
              </w:rPr>
              <w:t xml:space="preserve"> </w:t>
            </w:r>
          </w:p>
          <w:p w14:paraId="3726A866" w14:textId="4777B96B" w:rsidR="006D31BF" w:rsidRPr="005434F9" w:rsidRDefault="006D31BF" w:rsidP="006D31BF">
            <w:pPr>
              <w:spacing w:after="120"/>
              <w:rPr>
                <w:rFonts w:eastAsiaTheme="minorEastAsia"/>
                <w:lang w:eastAsia="zh-CN"/>
              </w:rPr>
            </w:pPr>
            <w:r w:rsidRPr="005434F9">
              <w:rPr>
                <w:rFonts w:eastAsiaTheme="minorEastAsia"/>
                <w:lang w:eastAsia="zh-CN"/>
              </w:rPr>
              <w:t>For option 2, the unknown case includes the L1-RSRP measurement procedure. The delay is long and the RX beam sweeping depends on topic #2 as well.</w:t>
            </w:r>
          </w:p>
        </w:tc>
      </w:tr>
      <w:tr w:rsidR="007E1712" w:rsidRPr="005434F9" w14:paraId="5C30D9A1" w14:textId="77777777" w:rsidTr="005F2CC0">
        <w:tc>
          <w:tcPr>
            <w:tcW w:w="1339" w:type="dxa"/>
          </w:tcPr>
          <w:p w14:paraId="4F09798E" w14:textId="4C7959DC" w:rsidR="007E1712" w:rsidRPr="005434F9" w:rsidRDefault="007E1712" w:rsidP="007E1712">
            <w:pPr>
              <w:spacing w:after="120"/>
              <w:rPr>
                <w:rFonts w:eastAsiaTheme="minorEastAsia"/>
                <w:lang w:eastAsia="zh-CN"/>
              </w:rPr>
            </w:pPr>
            <w:r w:rsidRPr="005434F9">
              <w:rPr>
                <w:rFonts w:eastAsiaTheme="minorEastAsia"/>
                <w:lang w:eastAsia="zh-CN"/>
              </w:rPr>
              <w:t>Ericsson</w:t>
            </w:r>
          </w:p>
        </w:tc>
        <w:tc>
          <w:tcPr>
            <w:tcW w:w="8292" w:type="dxa"/>
          </w:tcPr>
          <w:p w14:paraId="6946FF87" w14:textId="77777777" w:rsidR="007E1712" w:rsidRPr="005434F9" w:rsidRDefault="007E1712" w:rsidP="007E1712">
            <w:pPr>
              <w:spacing w:after="120"/>
              <w:rPr>
                <w:rFonts w:eastAsiaTheme="minorEastAsia"/>
                <w:lang w:eastAsia="zh-CN"/>
              </w:rPr>
            </w:pPr>
            <w:r w:rsidRPr="005434F9">
              <w:rPr>
                <w:rFonts w:eastAsiaTheme="minorEastAsia"/>
                <w:lang w:eastAsia="zh-CN"/>
              </w:rPr>
              <w:t>Normally TCI state can be known by UE before TCI state switching, but we’re afraid unknown TCI state still can happen in occasional situations, then T</w:t>
            </w:r>
            <w:r w:rsidRPr="005434F9">
              <w:rPr>
                <w:rFonts w:eastAsiaTheme="minorEastAsia"/>
                <w:vertAlign w:val="subscript"/>
                <w:lang w:eastAsia="zh-CN"/>
              </w:rPr>
              <w:t xml:space="preserve">L1-RSRP </w:t>
            </w:r>
            <w:r w:rsidRPr="005434F9">
              <w:rPr>
                <w:rFonts w:eastAsiaTheme="minorEastAsia"/>
                <w:lang w:eastAsia="zh-CN"/>
              </w:rPr>
              <w:t xml:space="preserve">is needed. For our understanding, if </w:t>
            </w:r>
            <w:r w:rsidRPr="005434F9">
              <w:rPr>
                <w:lang w:eastAsia="en-GB"/>
              </w:rPr>
              <w:t>T</w:t>
            </w:r>
            <w:r w:rsidRPr="005434F9">
              <w:rPr>
                <w:vertAlign w:val="subscript"/>
                <w:lang w:eastAsia="en-GB"/>
              </w:rPr>
              <w:t xml:space="preserve">L1-RSRP </w:t>
            </w:r>
            <w:r w:rsidRPr="005434F9">
              <w:rPr>
                <w:lang w:eastAsia="en-GB"/>
              </w:rPr>
              <w:t>is acceptable, unknown TCI state can be acceptable.</w:t>
            </w:r>
          </w:p>
          <w:p w14:paraId="63C5C751" w14:textId="77777777" w:rsidR="007E1712" w:rsidRPr="005434F9" w:rsidRDefault="007E1712" w:rsidP="007E1712">
            <w:pPr>
              <w:spacing w:after="120"/>
              <w:rPr>
                <w:rFonts w:eastAsiaTheme="minorEastAsia"/>
                <w:lang w:eastAsia="zh-CN"/>
              </w:rPr>
            </w:pPr>
            <w:r w:rsidRPr="005434F9">
              <w:rPr>
                <w:rFonts w:eastAsiaTheme="minorEastAsia"/>
                <w:lang w:eastAsia="zh-CN"/>
              </w:rPr>
              <w:t>We agree with observations by Samsung that some SSB indexes may be hidden in TCI switching, but maybe the example isn’t very typical: Scenario-A+ Bi-directional + extra SSB index for additional coverage hole around RRH site. How about other deployment cases?</w:t>
            </w:r>
          </w:p>
          <w:p w14:paraId="357C5022" w14:textId="77777777" w:rsidR="007E1712" w:rsidRPr="005434F9" w:rsidRDefault="007E1712" w:rsidP="007E1712">
            <w:pPr>
              <w:spacing w:after="120"/>
              <w:rPr>
                <w:rFonts w:eastAsiaTheme="minorEastAsia"/>
                <w:lang w:eastAsia="zh-CN"/>
              </w:rPr>
            </w:pPr>
            <w:r w:rsidRPr="005434F9">
              <w:rPr>
                <w:rFonts w:eastAsiaTheme="minorEastAsia"/>
                <w:lang w:eastAsia="zh-CN"/>
              </w:rPr>
              <w:t>And the phenomenon illustrated by Samsung may be worse with taking measurement delay into account.</w:t>
            </w:r>
          </w:p>
          <w:p w14:paraId="39891D2B" w14:textId="7D1AFCCB" w:rsidR="007E1712" w:rsidRPr="005434F9" w:rsidRDefault="007E1712" w:rsidP="007E1712">
            <w:pPr>
              <w:spacing w:after="120"/>
              <w:rPr>
                <w:rFonts w:eastAsiaTheme="minorEastAsia"/>
                <w:lang w:eastAsia="zh-CN"/>
              </w:rPr>
            </w:pPr>
            <w:r w:rsidRPr="005434F9">
              <w:rPr>
                <w:rFonts w:eastAsiaTheme="minorEastAsia"/>
                <w:lang w:eastAsia="zh-CN"/>
              </w:rPr>
              <w:t xml:space="preserve">We’re open to more discussions. </w:t>
            </w:r>
          </w:p>
        </w:tc>
      </w:tr>
      <w:tr w:rsidR="00AA41B6" w:rsidRPr="005434F9" w14:paraId="51F12FE5" w14:textId="77777777" w:rsidTr="005F2CC0">
        <w:tc>
          <w:tcPr>
            <w:tcW w:w="1339" w:type="dxa"/>
          </w:tcPr>
          <w:p w14:paraId="5919DB9D" w14:textId="66793AEA" w:rsidR="00AA41B6" w:rsidRPr="005434F9" w:rsidRDefault="00A81FAD" w:rsidP="00B1186F">
            <w:pPr>
              <w:spacing w:after="120"/>
              <w:rPr>
                <w:rFonts w:eastAsiaTheme="minorEastAsia"/>
                <w:lang w:eastAsia="zh-CN"/>
              </w:rPr>
            </w:pPr>
            <w:r w:rsidRPr="005434F9">
              <w:rPr>
                <w:rFonts w:eastAsiaTheme="minorEastAsia"/>
                <w:lang w:eastAsia="zh-CN"/>
              </w:rPr>
              <w:t xml:space="preserve"> QC</w:t>
            </w:r>
          </w:p>
        </w:tc>
        <w:tc>
          <w:tcPr>
            <w:tcW w:w="8292" w:type="dxa"/>
          </w:tcPr>
          <w:p w14:paraId="43917B09" w14:textId="4BB55DEB" w:rsidR="00AA41B6" w:rsidRPr="005434F9" w:rsidRDefault="00E64F59" w:rsidP="00B1186F">
            <w:pPr>
              <w:spacing w:after="120"/>
              <w:rPr>
                <w:rFonts w:eastAsiaTheme="minorEastAsia"/>
                <w:lang w:eastAsia="zh-CN"/>
              </w:rPr>
            </w:pPr>
            <w:r w:rsidRPr="005434F9">
              <w:rPr>
                <w:rFonts w:eastAsiaTheme="minorEastAsia"/>
                <w:lang w:eastAsia="zh-CN"/>
              </w:rPr>
              <w:t>O</w:t>
            </w:r>
            <w:r w:rsidR="00A81FAD" w:rsidRPr="005434F9">
              <w:rPr>
                <w:rFonts w:eastAsiaTheme="minorEastAsia"/>
                <w:lang w:eastAsia="zh-CN"/>
              </w:rPr>
              <w:t>ption 1/2/3</w:t>
            </w:r>
            <w:r w:rsidRPr="005434F9">
              <w:rPr>
                <w:rFonts w:eastAsiaTheme="minorEastAsia"/>
                <w:lang w:eastAsia="zh-CN"/>
              </w:rPr>
              <w:t xml:space="preserve"> is from Samsung’s contribution, we have the following question to the problem description</w:t>
            </w:r>
            <w:r w:rsidR="00A81FAD" w:rsidRPr="005434F9">
              <w:rPr>
                <w:rFonts w:eastAsiaTheme="minorEastAsia"/>
                <w:lang w:eastAsia="zh-CN"/>
              </w:rPr>
              <w:t>:</w:t>
            </w:r>
          </w:p>
          <w:p w14:paraId="5304CE1C" w14:textId="55A58C30" w:rsidR="00A81FAD" w:rsidRPr="005434F9" w:rsidRDefault="00A81FAD" w:rsidP="00A81FAD">
            <w:pPr>
              <w:spacing w:after="120"/>
              <w:rPr>
                <w:rFonts w:eastAsiaTheme="minorEastAsia"/>
                <w:lang w:eastAsia="zh-CN"/>
              </w:rPr>
            </w:pPr>
            <w:r w:rsidRPr="005434F9">
              <w:rPr>
                <w:rFonts w:eastAsiaTheme="minorEastAsia"/>
                <w:lang w:eastAsia="zh-CN"/>
              </w:rPr>
              <w:t xml:space="preserve">The TCI state known condition is one measurement within 1280ms, but not at 1280ms. In the example provided in the contribution, if UE can’t measure SSB 5 deep inside SSB 3 coverage, as long as it can measure SSB 5 in the tail of SSB 3 region, SSB 5 is still considered as known TCI state. </w:t>
            </w:r>
          </w:p>
          <w:p w14:paraId="500B05FA" w14:textId="7A63D9EA" w:rsidR="00A81FAD" w:rsidRPr="005434F9" w:rsidRDefault="00A81FAD" w:rsidP="00A81FAD">
            <w:pPr>
              <w:spacing w:after="120"/>
              <w:rPr>
                <w:rFonts w:eastAsiaTheme="minorEastAsia"/>
                <w:lang w:eastAsia="zh-CN"/>
              </w:rPr>
            </w:pPr>
            <w:r w:rsidRPr="005434F9">
              <w:rPr>
                <w:rFonts w:eastAsiaTheme="minorEastAsia"/>
                <w:lang w:eastAsia="zh-CN"/>
              </w:rPr>
              <w:t>However, we agree that known TCI state condition should be revisit in this case. 1280ms is too long, beam power can change a lot in 1280ms, shorter interval is needed for known condition. If SMTC period is short, UE still can detect and measure the beam before TCI state switch.</w:t>
            </w:r>
          </w:p>
        </w:tc>
      </w:tr>
      <w:tr w:rsidR="00B84F5D" w:rsidRPr="005434F9" w14:paraId="2CF3ED51" w14:textId="77777777" w:rsidTr="005F2CC0">
        <w:tc>
          <w:tcPr>
            <w:tcW w:w="1339" w:type="dxa"/>
          </w:tcPr>
          <w:p w14:paraId="0C1A7117" w14:textId="2D994527" w:rsidR="00B84F5D" w:rsidRPr="005434F9" w:rsidDel="00A81FAD" w:rsidRDefault="00B84F5D" w:rsidP="00B1186F">
            <w:pPr>
              <w:spacing w:after="120"/>
              <w:rPr>
                <w:rFonts w:eastAsiaTheme="minorEastAsia"/>
                <w:lang w:eastAsia="zh-CN"/>
              </w:rPr>
            </w:pPr>
            <w:r w:rsidRPr="005434F9">
              <w:rPr>
                <w:rFonts w:eastAsiaTheme="minorEastAsia"/>
                <w:lang w:eastAsia="zh-CN"/>
              </w:rPr>
              <w:t>Nokia</w:t>
            </w:r>
          </w:p>
        </w:tc>
        <w:tc>
          <w:tcPr>
            <w:tcW w:w="8292" w:type="dxa"/>
          </w:tcPr>
          <w:p w14:paraId="6D7141BD" w14:textId="3B653E49" w:rsidR="00B84F5D" w:rsidRPr="005434F9" w:rsidRDefault="00B84F5D" w:rsidP="00B1186F">
            <w:pPr>
              <w:spacing w:after="120"/>
              <w:rPr>
                <w:rFonts w:eastAsiaTheme="minorEastAsia"/>
                <w:lang w:eastAsia="zh-CN"/>
              </w:rPr>
            </w:pPr>
            <w:r w:rsidRPr="005434F9">
              <w:rPr>
                <w:rFonts w:eastAsiaTheme="minorEastAsia"/>
                <w:lang w:eastAsia="zh-CN"/>
              </w:rPr>
              <w:t>TCI state switching requirements should be studied further to check whether the existing requirements can be applied or whether enhancements are needed.</w:t>
            </w:r>
          </w:p>
        </w:tc>
      </w:tr>
      <w:tr w:rsidR="005F2CC0" w:rsidRPr="005434F9" w14:paraId="4B6E4201" w14:textId="77777777" w:rsidTr="005F2CC0">
        <w:tc>
          <w:tcPr>
            <w:tcW w:w="1339" w:type="dxa"/>
          </w:tcPr>
          <w:p w14:paraId="08169950" w14:textId="324DB5EC" w:rsidR="005F2CC0" w:rsidRPr="005434F9" w:rsidRDefault="005F2CC0" w:rsidP="005F2CC0">
            <w:pPr>
              <w:spacing w:after="120"/>
              <w:rPr>
                <w:rFonts w:eastAsiaTheme="minorEastAsia"/>
                <w:lang w:eastAsia="zh-CN"/>
              </w:rPr>
            </w:pPr>
            <w:r w:rsidRPr="005434F9">
              <w:rPr>
                <w:rFonts w:eastAsiaTheme="minorEastAsia"/>
                <w:lang w:eastAsia="zh-CN"/>
              </w:rPr>
              <w:t>Samsung</w:t>
            </w:r>
          </w:p>
        </w:tc>
        <w:tc>
          <w:tcPr>
            <w:tcW w:w="8292" w:type="dxa"/>
          </w:tcPr>
          <w:p w14:paraId="6A48F2CD" w14:textId="77777777" w:rsidR="005F2CC0" w:rsidRPr="005434F9" w:rsidRDefault="005F2CC0" w:rsidP="005F2CC0">
            <w:pPr>
              <w:spacing w:after="120"/>
              <w:rPr>
                <w:rFonts w:eastAsiaTheme="minorEastAsia"/>
                <w:lang w:eastAsia="zh-CN"/>
              </w:rPr>
            </w:pPr>
            <w:r w:rsidRPr="005434F9">
              <w:rPr>
                <w:rFonts w:eastAsiaTheme="minorEastAsia"/>
                <w:lang w:eastAsia="zh-CN"/>
              </w:rPr>
              <w:t xml:space="preserve">We list this problem to trigger more discussion, and we are okay for more discussion in future meeting. </w:t>
            </w:r>
          </w:p>
          <w:p w14:paraId="0B979B09" w14:textId="77777777" w:rsidR="005F2CC0" w:rsidRPr="005434F9" w:rsidRDefault="005F2CC0" w:rsidP="005F2CC0">
            <w:pPr>
              <w:spacing w:after="120"/>
              <w:rPr>
                <w:rFonts w:eastAsiaTheme="minorEastAsia"/>
                <w:lang w:eastAsia="zh-CN"/>
              </w:rPr>
            </w:pPr>
            <w:r w:rsidRPr="005434F9">
              <w:rPr>
                <w:rFonts w:eastAsiaTheme="minorEastAsia"/>
                <w:lang w:eastAsia="zh-CN"/>
              </w:rPr>
              <w:t>In short, the TCI state known condition is not very useful in current FR2 network, because it is very corner case that UE is required to have the beam swiching but NW has not yet received any measurement report from UE in such long time (if so, what is the basis for NW to instruct this beam switching?)</w:t>
            </w:r>
          </w:p>
          <w:p w14:paraId="66043B92" w14:textId="522365B6" w:rsidR="005F2CC0" w:rsidRPr="005434F9" w:rsidRDefault="005F2CC0" w:rsidP="005F2CC0">
            <w:pPr>
              <w:spacing w:after="120"/>
              <w:rPr>
                <w:rFonts w:eastAsiaTheme="minorEastAsia"/>
                <w:lang w:eastAsia="zh-CN"/>
              </w:rPr>
            </w:pPr>
            <w:r w:rsidRPr="005434F9">
              <w:rPr>
                <w:rFonts w:eastAsiaTheme="minorEastAsia"/>
                <w:lang w:eastAsia="zh-CN"/>
              </w:rPr>
              <w:t xml:space="preserve">We agree QC that shorter SMTC period and more frequent UE reporting is needed, and we question that the measurement from long time ago can still be valid to be used as QCL type-D reference for the target TCI state of the follow-up TCI switching. </w:t>
            </w:r>
          </w:p>
        </w:tc>
      </w:tr>
    </w:tbl>
    <w:p w14:paraId="5C8602AF" w14:textId="1C21D535" w:rsidR="00A744EF" w:rsidRPr="005434F9" w:rsidRDefault="00A744EF" w:rsidP="0005425D">
      <w:pPr>
        <w:spacing w:after="120"/>
        <w:rPr>
          <w:szCs w:val="24"/>
          <w:lang w:eastAsia="zh-CN"/>
        </w:rPr>
      </w:pPr>
    </w:p>
    <w:p w14:paraId="6EEA4EB6" w14:textId="51B64B05" w:rsidR="00172B61" w:rsidRPr="00A449ED" w:rsidRDefault="00172B61" w:rsidP="00172B61">
      <w:pPr>
        <w:pStyle w:val="Heading4"/>
        <w:rPr>
          <w:lang w:val="en-US"/>
        </w:rPr>
      </w:pPr>
      <w:r w:rsidRPr="00A449ED">
        <w:rPr>
          <w:lang w:val="en-US"/>
        </w:rPr>
        <w:t xml:space="preserve">Issue </w:t>
      </w:r>
      <w:r w:rsidR="0006122C" w:rsidRPr="00A449ED">
        <w:rPr>
          <w:lang w:val="en-US"/>
        </w:rPr>
        <w:t>3</w:t>
      </w:r>
      <w:r w:rsidRPr="00A449ED">
        <w:rPr>
          <w:lang w:val="en-US"/>
        </w:rPr>
        <w:t>-</w:t>
      </w:r>
      <w:r w:rsidR="0006122C" w:rsidRPr="00A449ED">
        <w:rPr>
          <w:lang w:val="en-US"/>
        </w:rPr>
        <w:t>3</w:t>
      </w:r>
      <w:r w:rsidRPr="00A449ED">
        <w:rPr>
          <w:lang w:val="en-US"/>
        </w:rPr>
        <w:t>-</w:t>
      </w:r>
      <w:r w:rsidR="0006122C" w:rsidRPr="00A449ED">
        <w:rPr>
          <w:lang w:val="en-US"/>
        </w:rPr>
        <w:t>5</w:t>
      </w:r>
      <w:r w:rsidRPr="00A449ED">
        <w:rPr>
          <w:lang w:val="en-US"/>
        </w:rPr>
        <w:t>: LS to RAN1 on reducing beam switching delay</w:t>
      </w:r>
    </w:p>
    <w:p w14:paraId="636AECE7" w14:textId="77777777" w:rsidR="00172B61" w:rsidRPr="005434F9" w:rsidRDefault="00172B61" w:rsidP="00172B6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713D3448" w14:textId="77777777" w:rsidR="00172B61" w:rsidRPr="005434F9" w:rsidRDefault="00172B61" w:rsidP="00172B6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Option 1(Qualcomm): </w:t>
      </w:r>
      <w:r w:rsidRPr="005434F9">
        <w:t>Send an LS to RAN1, indicating the necessity of the support of the following beam switching enhancement procedures in FR2 HST:</w:t>
      </w:r>
    </w:p>
    <w:p w14:paraId="7EDC942E" w14:textId="53D615B9" w:rsidR="00172B61" w:rsidRPr="005434F9" w:rsidRDefault="00172B61" w:rsidP="00172B61">
      <w:pPr>
        <w:pStyle w:val="ListParagraph"/>
        <w:numPr>
          <w:ilvl w:val="2"/>
          <w:numId w:val="4"/>
        </w:numPr>
        <w:overflowPunct/>
        <w:autoSpaceDE/>
        <w:autoSpaceDN/>
        <w:adjustRightInd/>
        <w:spacing w:after="120"/>
        <w:ind w:firstLineChars="0"/>
        <w:textAlignment w:val="auto"/>
        <w:rPr>
          <w:rFonts w:eastAsia="SimSun"/>
          <w:szCs w:val="24"/>
          <w:lang w:eastAsia="zh-CN"/>
        </w:rPr>
      </w:pPr>
      <w:r w:rsidRPr="005434F9">
        <w:t xml:space="preserve">(1) Network </w:t>
      </w:r>
      <w:r w:rsidR="00B51D16">
        <w:pgNum/>
      </w:r>
      <w:r w:rsidR="00B51D16">
        <w:t>ignallin</w:t>
      </w:r>
      <w:r w:rsidRPr="005434F9">
        <w:t xml:space="preserve"> a set of candidate DL RS corresponding to a set of candidate TCI state to UE.</w:t>
      </w:r>
    </w:p>
    <w:p w14:paraId="3779DC0D" w14:textId="77777777" w:rsidR="00001CCE" w:rsidRPr="005434F9" w:rsidRDefault="00172B61" w:rsidP="00172B61">
      <w:pPr>
        <w:pStyle w:val="ListParagraph"/>
        <w:numPr>
          <w:ilvl w:val="2"/>
          <w:numId w:val="4"/>
        </w:numPr>
        <w:overflowPunct/>
        <w:autoSpaceDE/>
        <w:autoSpaceDN/>
        <w:adjustRightInd/>
        <w:spacing w:after="120"/>
        <w:ind w:firstLineChars="0"/>
        <w:textAlignment w:val="auto"/>
        <w:rPr>
          <w:rFonts w:eastAsia="SimSun"/>
          <w:szCs w:val="24"/>
          <w:lang w:eastAsia="zh-CN"/>
        </w:rPr>
      </w:pPr>
      <w:r w:rsidRPr="005434F9">
        <w:t>(2) UE can initiate TCI state switch if it selects a candidate DL RS associated with one candidate TCI. Otherwise, network should initiate the TCI state switch.</w:t>
      </w:r>
    </w:p>
    <w:p w14:paraId="1DB367EE" w14:textId="58FBB603" w:rsidR="00172B61" w:rsidRPr="005434F9" w:rsidRDefault="00172B61" w:rsidP="00001CCE">
      <w:pPr>
        <w:pStyle w:val="ListParagraph"/>
        <w:numPr>
          <w:ilvl w:val="0"/>
          <w:numId w:val="4"/>
        </w:numPr>
        <w:overflowPunct/>
        <w:autoSpaceDE/>
        <w:autoSpaceDN/>
        <w:adjustRightInd/>
        <w:spacing w:after="120"/>
        <w:ind w:firstLineChars="0"/>
        <w:textAlignment w:val="auto"/>
        <w:rPr>
          <w:rFonts w:eastAsia="SimSun"/>
          <w:szCs w:val="24"/>
          <w:lang w:eastAsia="zh-CN"/>
        </w:rPr>
      </w:pPr>
      <w:r w:rsidRPr="005434F9">
        <w:rPr>
          <w:rFonts w:eastAsia="SimSun"/>
          <w:szCs w:val="24"/>
          <w:lang w:eastAsia="zh-CN"/>
        </w:rPr>
        <w:t>Recommended WF</w:t>
      </w:r>
    </w:p>
    <w:p w14:paraId="4B828262" w14:textId="27533B1C" w:rsidR="00001CCE" w:rsidRPr="005434F9" w:rsidRDefault="00022659" w:rsidP="00022659">
      <w:pPr>
        <w:pStyle w:val="ListParagraph"/>
        <w:numPr>
          <w:ilvl w:val="1"/>
          <w:numId w:val="4"/>
        </w:numPr>
        <w:ind w:firstLineChars="0"/>
        <w:rPr>
          <w:rFonts w:eastAsia="SimSun"/>
          <w:szCs w:val="24"/>
          <w:lang w:eastAsia="zh-CN"/>
        </w:rPr>
      </w:pPr>
      <w:r w:rsidRPr="005434F9">
        <w:rPr>
          <w:rFonts w:eastAsia="SimSun"/>
          <w:szCs w:val="24"/>
          <w:lang w:eastAsia="zh-CN"/>
        </w:rPr>
        <w:t>Continue the discussion in the 1</w:t>
      </w:r>
      <w:r w:rsidRPr="00A449ED">
        <w:rPr>
          <w:rFonts w:eastAsia="SimSun"/>
          <w:szCs w:val="24"/>
          <w:vertAlign w:val="superscript"/>
          <w:lang w:eastAsia="zh-CN"/>
        </w:rPr>
        <w:t>st</w:t>
      </w:r>
      <w:r w:rsidRPr="005434F9">
        <w:rPr>
          <w:rFonts w:eastAsia="SimSun"/>
          <w:szCs w:val="24"/>
          <w:lang w:eastAsia="zh-CN"/>
        </w:rPr>
        <w:t xml:space="preserve"> round.</w:t>
      </w:r>
    </w:p>
    <w:p w14:paraId="4A1DD257" w14:textId="77777777" w:rsidR="00172B61" w:rsidRPr="005434F9" w:rsidRDefault="00172B61" w:rsidP="00172B61">
      <w:pPr>
        <w:spacing w:after="120"/>
        <w:rPr>
          <w:szCs w:val="24"/>
          <w:lang w:eastAsia="zh-CN"/>
        </w:rPr>
      </w:pPr>
    </w:p>
    <w:p w14:paraId="751B1F81" w14:textId="77777777" w:rsidR="00172B61" w:rsidRPr="005434F9" w:rsidRDefault="00172B61" w:rsidP="00172B61">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172B61" w:rsidRPr="005434F9" w14:paraId="42B9E91D" w14:textId="77777777" w:rsidTr="0045731A">
        <w:tc>
          <w:tcPr>
            <w:tcW w:w="1339" w:type="dxa"/>
          </w:tcPr>
          <w:p w14:paraId="2C949824" w14:textId="77777777" w:rsidR="00172B61" w:rsidRPr="005434F9" w:rsidRDefault="00172B61" w:rsidP="00B1186F">
            <w:pPr>
              <w:spacing w:after="120"/>
              <w:rPr>
                <w:rFonts w:eastAsiaTheme="minorEastAsia"/>
                <w:b/>
                <w:lang w:eastAsia="zh-CN"/>
              </w:rPr>
            </w:pPr>
            <w:r w:rsidRPr="005434F9">
              <w:rPr>
                <w:rFonts w:eastAsiaTheme="minorEastAsia"/>
                <w:b/>
                <w:lang w:eastAsia="zh-CN"/>
              </w:rPr>
              <w:lastRenderedPageBreak/>
              <w:t>Company</w:t>
            </w:r>
          </w:p>
        </w:tc>
        <w:tc>
          <w:tcPr>
            <w:tcW w:w="8292" w:type="dxa"/>
          </w:tcPr>
          <w:p w14:paraId="5B9D75B8" w14:textId="77777777" w:rsidR="00172B61" w:rsidRPr="005434F9" w:rsidRDefault="00172B61" w:rsidP="00B1186F">
            <w:pPr>
              <w:spacing w:after="120"/>
              <w:rPr>
                <w:rFonts w:eastAsiaTheme="minorEastAsia"/>
                <w:b/>
                <w:lang w:eastAsia="zh-CN"/>
              </w:rPr>
            </w:pPr>
            <w:r w:rsidRPr="005434F9">
              <w:rPr>
                <w:rFonts w:eastAsiaTheme="minorEastAsia"/>
                <w:b/>
                <w:lang w:eastAsia="zh-CN"/>
              </w:rPr>
              <w:t>Comments</w:t>
            </w:r>
          </w:p>
        </w:tc>
      </w:tr>
      <w:tr w:rsidR="00172B61" w:rsidRPr="005434F9" w14:paraId="378D7BA6" w14:textId="77777777" w:rsidTr="0045731A">
        <w:tc>
          <w:tcPr>
            <w:tcW w:w="1339" w:type="dxa"/>
          </w:tcPr>
          <w:p w14:paraId="7130CC22" w14:textId="570C3791" w:rsidR="00172B61" w:rsidRPr="005434F9" w:rsidRDefault="005E7BE0" w:rsidP="00B1186F">
            <w:pPr>
              <w:spacing w:after="120"/>
              <w:rPr>
                <w:rFonts w:eastAsiaTheme="minorEastAsia"/>
                <w:lang w:eastAsia="zh-CN"/>
              </w:rPr>
            </w:pPr>
            <w:r w:rsidRPr="005434F9">
              <w:rPr>
                <w:rFonts w:eastAsiaTheme="minorEastAsia"/>
                <w:lang w:eastAsia="zh-CN"/>
              </w:rPr>
              <w:t>Huawei</w:t>
            </w:r>
          </w:p>
        </w:tc>
        <w:tc>
          <w:tcPr>
            <w:tcW w:w="8292" w:type="dxa"/>
          </w:tcPr>
          <w:p w14:paraId="7BF4B0F2" w14:textId="29E17670" w:rsidR="001677EE" w:rsidRPr="005434F9" w:rsidRDefault="005E7BE0" w:rsidP="001F6F9E">
            <w:pPr>
              <w:spacing w:after="120"/>
              <w:rPr>
                <w:rFonts w:eastAsiaTheme="minorEastAsia"/>
                <w:lang w:eastAsia="zh-CN"/>
              </w:rPr>
            </w:pPr>
            <w:r w:rsidRPr="005434F9">
              <w:rPr>
                <w:rFonts w:eastAsiaTheme="minorEastAsia"/>
                <w:lang w:eastAsia="zh-CN"/>
              </w:rPr>
              <w:t>This solution is UE initiated TCI state switch. Network signals a set of DL RS, once UE select a candidate beam, then UE automatic switch to.</w:t>
            </w:r>
            <w:r w:rsidR="001677EE" w:rsidRPr="005434F9">
              <w:rPr>
                <w:rFonts w:eastAsiaTheme="minorEastAsia"/>
                <w:lang w:eastAsia="zh-CN"/>
              </w:rPr>
              <w:t xml:space="preserve"> However a</w:t>
            </w:r>
            <w:r w:rsidRPr="005434F9">
              <w:rPr>
                <w:rFonts w:eastAsiaTheme="minorEastAsia"/>
                <w:lang w:eastAsia="zh-CN"/>
              </w:rPr>
              <w:t>t this moment, network ha</w:t>
            </w:r>
            <w:r w:rsidR="001677EE" w:rsidRPr="005434F9">
              <w:rPr>
                <w:rFonts w:eastAsiaTheme="minorEastAsia"/>
                <w:lang w:eastAsia="zh-CN"/>
              </w:rPr>
              <w:t>s</w:t>
            </w:r>
            <w:r w:rsidRPr="005434F9">
              <w:rPr>
                <w:rFonts w:eastAsiaTheme="minorEastAsia"/>
                <w:lang w:eastAsia="zh-CN"/>
              </w:rPr>
              <w:t xml:space="preserve"> no idea of UE </w:t>
            </w:r>
            <w:r w:rsidR="001F6F9E" w:rsidRPr="005434F9">
              <w:rPr>
                <w:rFonts w:eastAsiaTheme="minorEastAsia"/>
                <w:lang w:eastAsia="zh-CN"/>
              </w:rPr>
              <w:t xml:space="preserve">behaviour. Network still uses the old beam to transmit. </w:t>
            </w:r>
            <w:r w:rsidR="001677EE" w:rsidRPr="005434F9">
              <w:rPr>
                <w:rFonts w:eastAsiaTheme="minorEastAsia"/>
                <w:lang w:eastAsia="zh-CN"/>
              </w:rPr>
              <w:t xml:space="preserve">Therefore there is misalignment between UE and network. </w:t>
            </w:r>
          </w:p>
          <w:p w14:paraId="43938691" w14:textId="75351CF6" w:rsidR="001677EE" w:rsidRPr="005434F9" w:rsidRDefault="001677EE" w:rsidP="001F6F9E">
            <w:pPr>
              <w:spacing w:after="120"/>
              <w:rPr>
                <w:rFonts w:eastAsiaTheme="minorEastAsia"/>
                <w:lang w:eastAsia="zh-CN"/>
              </w:rPr>
            </w:pPr>
            <w:r w:rsidRPr="005434F9">
              <w:rPr>
                <w:rFonts w:eastAsiaTheme="minorEastAsia"/>
                <w:lang w:eastAsia="zh-CN"/>
              </w:rPr>
              <w:t>Maybe we misunderstood something, if this, please proponent correct us.</w:t>
            </w:r>
          </w:p>
          <w:p w14:paraId="781422F1" w14:textId="0BE59C87" w:rsidR="00172B61" w:rsidRPr="005434F9" w:rsidRDefault="00172B61" w:rsidP="001F6F9E">
            <w:pPr>
              <w:spacing w:after="120"/>
              <w:rPr>
                <w:rFonts w:eastAsiaTheme="minorEastAsia"/>
                <w:lang w:eastAsia="zh-CN"/>
              </w:rPr>
            </w:pPr>
          </w:p>
        </w:tc>
      </w:tr>
      <w:tr w:rsidR="00CF277A" w:rsidRPr="005434F9" w14:paraId="4B590ECE" w14:textId="77777777" w:rsidTr="0045731A">
        <w:tc>
          <w:tcPr>
            <w:tcW w:w="1339" w:type="dxa"/>
          </w:tcPr>
          <w:p w14:paraId="49CD7223" w14:textId="0ABC9BF5" w:rsidR="00CF277A" w:rsidRPr="005434F9" w:rsidRDefault="00CF277A" w:rsidP="00CF277A">
            <w:pPr>
              <w:spacing w:after="120"/>
              <w:rPr>
                <w:rFonts w:eastAsiaTheme="minorEastAsia"/>
                <w:lang w:eastAsia="zh-CN"/>
              </w:rPr>
            </w:pPr>
            <w:r w:rsidRPr="005434F9">
              <w:rPr>
                <w:rFonts w:eastAsiaTheme="minorEastAsia"/>
                <w:lang w:eastAsia="zh-CN"/>
              </w:rPr>
              <w:t>Ericsson</w:t>
            </w:r>
          </w:p>
        </w:tc>
        <w:tc>
          <w:tcPr>
            <w:tcW w:w="8292" w:type="dxa"/>
          </w:tcPr>
          <w:p w14:paraId="03605CE0" w14:textId="77777777" w:rsidR="00CF277A" w:rsidRPr="005434F9" w:rsidRDefault="00CF277A" w:rsidP="00CF277A">
            <w:pPr>
              <w:spacing w:after="120"/>
              <w:rPr>
                <w:rFonts w:eastAsiaTheme="minorEastAsia"/>
                <w:lang w:eastAsia="zh-CN"/>
              </w:rPr>
            </w:pPr>
            <w:r w:rsidRPr="005434F9">
              <w:rPr>
                <w:rFonts w:eastAsiaTheme="minorEastAsia"/>
                <w:lang w:eastAsia="zh-CN"/>
              </w:rPr>
              <w:t xml:space="preserve">We observed the potential benefits also, some proposals are listed in issue 2-1-3. </w:t>
            </w:r>
          </w:p>
          <w:p w14:paraId="0FBDE118" w14:textId="77777777" w:rsidR="00CF277A" w:rsidRPr="005434F9" w:rsidRDefault="00CF277A" w:rsidP="00CF277A">
            <w:pPr>
              <w:spacing w:after="120"/>
              <w:rPr>
                <w:rFonts w:eastAsiaTheme="minorEastAsia"/>
                <w:lang w:eastAsia="zh-CN"/>
              </w:rPr>
            </w:pPr>
            <w:r w:rsidRPr="005434F9">
              <w:rPr>
                <w:rFonts w:eastAsiaTheme="minorEastAsia"/>
                <w:lang w:eastAsia="zh-CN"/>
              </w:rPr>
              <w:t>We proposed that enhanced beam management can speed up beam switching also. Because of fixed trajectory in HST FR2 deployment, UE-based TCI state switch (in (1)) becomes feasible besides of network-based TCI state (in (2)). However, in case of UE based TCI state switch, the criterion/condition under which the UE will do TCI state switch needs to be specified. Therefore, RAN4 first discuss the criterion.</w:t>
            </w:r>
          </w:p>
          <w:p w14:paraId="69A07298" w14:textId="752EA494" w:rsidR="004B44C6" w:rsidRPr="005434F9" w:rsidRDefault="004B44C6" w:rsidP="00CF277A">
            <w:pPr>
              <w:spacing w:after="120"/>
              <w:rPr>
                <w:rFonts w:eastAsiaTheme="minorEastAsia"/>
                <w:lang w:eastAsia="zh-CN"/>
              </w:rPr>
            </w:pPr>
            <w:r w:rsidRPr="005434F9">
              <w:rPr>
                <w:rFonts w:eastAsiaTheme="minorEastAsia"/>
                <w:lang w:eastAsia="zh-CN"/>
              </w:rPr>
              <w:t xml:space="preserve">About Huawei’s question, </w:t>
            </w:r>
            <w:r w:rsidR="00127D32" w:rsidRPr="005434F9">
              <w:rPr>
                <w:rFonts w:eastAsiaTheme="minorEastAsia"/>
                <w:lang w:eastAsia="zh-CN"/>
              </w:rPr>
              <w:t xml:space="preserve">we think </w:t>
            </w:r>
            <w:r w:rsidRPr="005434F9">
              <w:rPr>
                <w:rFonts w:eastAsiaTheme="minorEastAsia"/>
                <w:lang w:eastAsia="zh-CN"/>
              </w:rPr>
              <w:t xml:space="preserve">UE can </w:t>
            </w:r>
            <w:r w:rsidR="0090197B" w:rsidRPr="005434F9">
              <w:rPr>
                <w:rFonts w:eastAsiaTheme="minorEastAsia"/>
                <w:lang w:eastAsia="zh-CN"/>
              </w:rPr>
              <w:t>indicate</w:t>
            </w:r>
            <w:r w:rsidRPr="005434F9">
              <w:rPr>
                <w:rFonts w:eastAsiaTheme="minorEastAsia"/>
                <w:lang w:eastAsia="zh-CN"/>
              </w:rPr>
              <w:t xml:space="preserve"> network its TCI state switch change.</w:t>
            </w:r>
          </w:p>
        </w:tc>
      </w:tr>
      <w:tr w:rsidR="00172B61" w:rsidRPr="005434F9" w14:paraId="55D2D508" w14:textId="77777777" w:rsidTr="0045731A">
        <w:tc>
          <w:tcPr>
            <w:tcW w:w="1339" w:type="dxa"/>
          </w:tcPr>
          <w:p w14:paraId="3299C9A8" w14:textId="00B7B729" w:rsidR="00172B61" w:rsidRPr="005434F9" w:rsidRDefault="005B6907" w:rsidP="00B1186F">
            <w:pPr>
              <w:spacing w:after="120"/>
              <w:rPr>
                <w:rFonts w:eastAsiaTheme="minorEastAsia"/>
                <w:lang w:eastAsia="zh-CN"/>
              </w:rPr>
            </w:pPr>
            <w:r w:rsidRPr="005434F9">
              <w:rPr>
                <w:rFonts w:eastAsiaTheme="minorEastAsia"/>
                <w:lang w:eastAsia="zh-CN"/>
              </w:rPr>
              <w:t xml:space="preserve"> QC</w:t>
            </w:r>
          </w:p>
        </w:tc>
        <w:tc>
          <w:tcPr>
            <w:tcW w:w="8292" w:type="dxa"/>
          </w:tcPr>
          <w:p w14:paraId="4DDA1733" w14:textId="77777777" w:rsidR="00172B61" w:rsidRPr="005434F9" w:rsidRDefault="009C29DB" w:rsidP="00B1186F">
            <w:pPr>
              <w:spacing w:after="120"/>
              <w:rPr>
                <w:rFonts w:eastAsiaTheme="minorEastAsia"/>
                <w:lang w:eastAsia="zh-CN"/>
              </w:rPr>
            </w:pPr>
            <w:r w:rsidRPr="005434F9">
              <w:rPr>
                <w:rFonts w:eastAsiaTheme="minorEastAsia"/>
                <w:lang w:eastAsia="zh-CN"/>
              </w:rPr>
              <w:t xml:space="preserve">To Huawei, UE can indicate the new TCI state by L1-RSRP report or </w:t>
            </w:r>
            <w:r w:rsidR="005838CB" w:rsidRPr="005434F9">
              <w:rPr>
                <w:rFonts w:eastAsiaTheme="minorEastAsia"/>
                <w:lang w:eastAsia="zh-CN"/>
              </w:rPr>
              <w:t>append it on ACK/NACK. The precise procedure can be decided in RAN1.</w:t>
            </w:r>
          </w:p>
          <w:p w14:paraId="50D9FD2F" w14:textId="22FA595E" w:rsidR="005838CB" w:rsidRPr="005434F9" w:rsidRDefault="005838CB" w:rsidP="00B1186F">
            <w:pPr>
              <w:spacing w:after="120"/>
              <w:rPr>
                <w:rFonts w:eastAsiaTheme="minorEastAsia"/>
                <w:lang w:eastAsia="zh-CN"/>
              </w:rPr>
            </w:pPr>
            <w:r w:rsidRPr="005434F9">
              <w:rPr>
                <w:rFonts w:eastAsiaTheme="minorEastAsia"/>
                <w:lang w:eastAsia="zh-CN"/>
              </w:rPr>
              <w:t>To Ericsson, in our proposal, the condition</w:t>
            </w:r>
            <w:r w:rsidR="003D0126" w:rsidRPr="005434F9">
              <w:rPr>
                <w:rFonts w:eastAsiaTheme="minorEastAsia"/>
                <w:lang w:eastAsia="zh-CN"/>
              </w:rPr>
              <w:t xml:space="preserve"> is that the selected TCI state is within the candidate set </w:t>
            </w:r>
            <w:r w:rsidR="00B51D16">
              <w:rPr>
                <w:rFonts w:eastAsiaTheme="minorEastAsia"/>
                <w:lang w:eastAsia="zh-CN"/>
              </w:rPr>
              <w:pgNum/>
            </w:r>
            <w:r w:rsidR="00B51D16">
              <w:rPr>
                <w:rFonts w:eastAsiaTheme="minorEastAsia"/>
                <w:lang w:eastAsia="zh-CN"/>
              </w:rPr>
              <w:t>ignallin</w:t>
            </w:r>
            <w:r w:rsidR="003D0126" w:rsidRPr="005434F9">
              <w:rPr>
                <w:rFonts w:eastAsiaTheme="minorEastAsia"/>
                <w:lang w:eastAsia="zh-CN"/>
              </w:rPr>
              <w:t xml:space="preserve"> by NW. We are open to discuss more/better conditions.</w:t>
            </w:r>
          </w:p>
        </w:tc>
      </w:tr>
      <w:tr w:rsidR="00B84F5D" w:rsidRPr="005434F9" w14:paraId="11EFD240" w14:textId="77777777" w:rsidTr="0045731A">
        <w:tc>
          <w:tcPr>
            <w:tcW w:w="1339" w:type="dxa"/>
          </w:tcPr>
          <w:p w14:paraId="61FC5303" w14:textId="623A74DF" w:rsidR="00B84F5D" w:rsidRPr="005434F9" w:rsidDel="005B6907" w:rsidRDefault="00B84F5D" w:rsidP="00B1186F">
            <w:pPr>
              <w:spacing w:after="120"/>
              <w:rPr>
                <w:rFonts w:eastAsiaTheme="minorEastAsia"/>
                <w:lang w:eastAsia="zh-CN"/>
              </w:rPr>
            </w:pPr>
            <w:r w:rsidRPr="005434F9">
              <w:rPr>
                <w:rFonts w:eastAsiaTheme="minorEastAsia"/>
                <w:lang w:eastAsia="zh-CN"/>
              </w:rPr>
              <w:t>Nokia</w:t>
            </w:r>
          </w:p>
        </w:tc>
        <w:tc>
          <w:tcPr>
            <w:tcW w:w="8292" w:type="dxa"/>
          </w:tcPr>
          <w:p w14:paraId="28099041" w14:textId="37EAF3D1" w:rsidR="00B84F5D" w:rsidRPr="005434F9" w:rsidRDefault="00B84F5D" w:rsidP="00B1186F">
            <w:pPr>
              <w:spacing w:after="120"/>
              <w:rPr>
                <w:rFonts w:eastAsiaTheme="minorEastAsia"/>
                <w:lang w:eastAsia="zh-CN"/>
              </w:rPr>
            </w:pPr>
            <w:r w:rsidRPr="005434F9">
              <w:rPr>
                <w:rFonts w:eastAsiaTheme="minorEastAsia"/>
                <w:lang w:eastAsia="zh-CN"/>
              </w:rPr>
              <w:t xml:space="preserve">Detailed analysis is needed to understand if TCI state switching delay is too long for HST and causing beam switching failure.  </w:t>
            </w:r>
          </w:p>
        </w:tc>
      </w:tr>
      <w:tr w:rsidR="0045731A" w:rsidRPr="005434F9" w14:paraId="455E2A55" w14:textId="77777777" w:rsidTr="0045731A">
        <w:tc>
          <w:tcPr>
            <w:tcW w:w="1339" w:type="dxa"/>
          </w:tcPr>
          <w:p w14:paraId="02EBCD06" w14:textId="04B178C7" w:rsidR="0045731A" w:rsidRPr="005434F9" w:rsidRDefault="0045731A" w:rsidP="0045731A">
            <w:pPr>
              <w:spacing w:after="120"/>
              <w:rPr>
                <w:rFonts w:eastAsiaTheme="minorEastAsia"/>
                <w:lang w:eastAsia="zh-CN"/>
              </w:rPr>
            </w:pPr>
            <w:r w:rsidRPr="005434F9">
              <w:rPr>
                <w:rFonts w:eastAsiaTheme="minorEastAsia"/>
                <w:lang w:eastAsia="zh-CN"/>
              </w:rPr>
              <w:t xml:space="preserve">Apple </w:t>
            </w:r>
          </w:p>
        </w:tc>
        <w:tc>
          <w:tcPr>
            <w:tcW w:w="8292" w:type="dxa"/>
          </w:tcPr>
          <w:p w14:paraId="2B24FF2D" w14:textId="436D1D18" w:rsidR="0045731A" w:rsidRPr="005434F9" w:rsidRDefault="0045731A" w:rsidP="0045731A">
            <w:pPr>
              <w:spacing w:after="120"/>
              <w:rPr>
                <w:rFonts w:eastAsiaTheme="minorEastAsia"/>
                <w:lang w:eastAsia="zh-CN"/>
              </w:rPr>
            </w:pPr>
            <w:r w:rsidRPr="005434F9">
              <w:rPr>
                <w:rFonts w:eastAsiaTheme="minorEastAsia"/>
                <w:lang w:eastAsia="zh-CN"/>
              </w:rPr>
              <w:t xml:space="preserve">We see similarity of UE initiated TCI state switching with </w:t>
            </w:r>
            <w:r w:rsidRPr="005434F9">
              <w:t xml:space="preserve">Issue 3-3-2. It like CBD update before BFD happens once a better network beam is detected.  </w:t>
            </w:r>
          </w:p>
        </w:tc>
      </w:tr>
      <w:tr w:rsidR="005F2CC0" w:rsidRPr="005434F9" w14:paraId="576AEB62" w14:textId="77777777" w:rsidTr="0045731A">
        <w:tc>
          <w:tcPr>
            <w:tcW w:w="1339" w:type="dxa"/>
          </w:tcPr>
          <w:p w14:paraId="599DE94C" w14:textId="5632CEE9" w:rsidR="005F2CC0" w:rsidRPr="005434F9" w:rsidRDefault="005F2CC0" w:rsidP="005F2CC0">
            <w:pPr>
              <w:spacing w:after="120"/>
              <w:rPr>
                <w:rFonts w:eastAsiaTheme="minorEastAsia"/>
                <w:lang w:eastAsia="zh-CN"/>
              </w:rPr>
            </w:pPr>
            <w:r w:rsidRPr="005434F9">
              <w:rPr>
                <w:rFonts w:eastAsiaTheme="minorEastAsia"/>
                <w:lang w:eastAsia="zh-CN"/>
              </w:rPr>
              <w:t>Samsung</w:t>
            </w:r>
          </w:p>
        </w:tc>
        <w:tc>
          <w:tcPr>
            <w:tcW w:w="8292" w:type="dxa"/>
          </w:tcPr>
          <w:p w14:paraId="7638B0E2" w14:textId="77777777" w:rsidR="005F2CC0" w:rsidRPr="005434F9" w:rsidRDefault="005F2CC0" w:rsidP="005F2CC0">
            <w:pPr>
              <w:spacing w:after="120"/>
              <w:rPr>
                <w:rFonts w:eastAsiaTheme="minorEastAsia"/>
                <w:lang w:eastAsia="zh-CN"/>
              </w:rPr>
            </w:pPr>
            <w:r w:rsidRPr="005434F9">
              <w:rPr>
                <w:rFonts w:eastAsiaTheme="minorEastAsia"/>
                <w:lang w:eastAsia="zh-CN"/>
              </w:rPr>
              <w:t xml:space="preserve">We see such mechanism need big revision of current BM mechanism. I can see the potential change even bigger than many big feature in Rel-17 RAN1’s FeMIMO. </w:t>
            </w:r>
          </w:p>
          <w:p w14:paraId="1A0BF2B6" w14:textId="77E6D20C" w:rsidR="005F2CC0" w:rsidRPr="005434F9" w:rsidRDefault="005F2CC0" w:rsidP="005F2CC0">
            <w:pPr>
              <w:spacing w:after="120"/>
              <w:rPr>
                <w:rFonts w:eastAsiaTheme="minorEastAsia"/>
                <w:lang w:eastAsia="zh-CN"/>
              </w:rPr>
            </w:pPr>
            <w:r w:rsidRPr="005434F9">
              <w:rPr>
                <w:rFonts w:eastAsiaTheme="minorEastAsia"/>
                <w:lang w:eastAsia="zh-CN"/>
              </w:rPr>
              <w:t xml:space="preserve">We need to see the evidence that the current NW-based TCI switching (based on UE’s report on relevant RS) is not feasible in FR2 HST to see the necessity of such big change. </w:t>
            </w:r>
          </w:p>
        </w:tc>
      </w:tr>
      <w:tr w:rsidR="0045758B" w:rsidRPr="005434F9" w14:paraId="62B0D012" w14:textId="77777777" w:rsidTr="0045731A">
        <w:tc>
          <w:tcPr>
            <w:tcW w:w="1339" w:type="dxa"/>
          </w:tcPr>
          <w:p w14:paraId="1DF68E03" w14:textId="61DBDEC0" w:rsidR="0045758B" w:rsidRPr="005434F9" w:rsidRDefault="00B51D16" w:rsidP="005F2CC0">
            <w:pPr>
              <w:spacing w:after="120"/>
              <w:rPr>
                <w:rFonts w:eastAsiaTheme="minorEastAsia"/>
                <w:lang w:eastAsia="zh-CN"/>
              </w:rPr>
            </w:pPr>
            <w:r w:rsidRPr="005434F9">
              <w:rPr>
                <w:rFonts w:eastAsiaTheme="minorEastAsia"/>
                <w:lang w:eastAsia="zh-CN"/>
              </w:rPr>
              <w:t>V</w:t>
            </w:r>
            <w:r w:rsidR="0045758B" w:rsidRPr="005434F9">
              <w:rPr>
                <w:rFonts w:eastAsiaTheme="minorEastAsia" w:hint="eastAsia"/>
                <w:lang w:eastAsia="zh-CN"/>
              </w:rPr>
              <w:t>iv</w:t>
            </w:r>
            <w:r w:rsidR="0045758B" w:rsidRPr="005434F9">
              <w:rPr>
                <w:rFonts w:eastAsiaTheme="minorEastAsia"/>
                <w:lang w:eastAsia="zh-CN"/>
              </w:rPr>
              <w:t>o</w:t>
            </w:r>
          </w:p>
        </w:tc>
        <w:tc>
          <w:tcPr>
            <w:tcW w:w="8292" w:type="dxa"/>
          </w:tcPr>
          <w:p w14:paraId="2DB3EE61" w14:textId="77777777" w:rsidR="0045758B" w:rsidRPr="005434F9" w:rsidRDefault="0045758B" w:rsidP="005F2CC0">
            <w:pPr>
              <w:spacing w:after="120"/>
              <w:rPr>
                <w:rFonts w:eastAsiaTheme="minorEastAsia"/>
                <w:lang w:eastAsia="zh-CN"/>
              </w:rPr>
            </w:pPr>
            <w:r w:rsidRPr="005434F9">
              <w:rPr>
                <w:rFonts w:eastAsiaTheme="minorEastAsia" w:hint="eastAsia"/>
                <w:lang w:eastAsia="zh-CN"/>
              </w:rPr>
              <w:t>W</w:t>
            </w:r>
            <w:r w:rsidRPr="005434F9">
              <w:rPr>
                <w:rFonts w:eastAsiaTheme="minorEastAsia"/>
                <w:lang w:eastAsia="zh-CN"/>
              </w:rPr>
              <w:t>e see RAN1 is already having discussion on this issue in R17 FeMIMO. However, it is also OK for us if RAN4 can send LS to RAN1 so as to inform RAN1 about the interested scenarios that RAN4 consider in R17.</w:t>
            </w:r>
          </w:p>
          <w:p w14:paraId="16B2C15D" w14:textId="0B6171B3" w:rsidR="0045758B" w:rsidRPr="005434F9" w:rsidRDefault="0045758B" w:rsidP="005F2CC0">
            <w:pPr>
              <w:spacing w:after="120"/>
              <w:rPr>
                <w:rFonts w:eastAsiaTheme="minorEastAsia"/>
                <w:lang w:eastAsia="zh-CN"/>
              </w:rPr>
            </w:pPr>
            <w:r w:rsidRPr="005434F9">
              <w:rPr>
                <w:rFonts w:eastAsiaTheme="minorEastAsia"/>
                <w:lang w:eastAsia="zh-CN"/>
              </w:rPr>
              <w:t>Therefore, we are positive in sending the LS.</w:t>
            </w:r>
          </w:p>
        </w:tc>
      </w:tr>
    </w:tbl>
    <w:p w14:paraId="58FD1FBB" w14:textId="572331C7" w:rsidR="00A744EF" w:rsidRPr="005434F9" w:rsidRDefault="00A744EF" w:rsidP="0005425D">
      <w:pPr>
        <w:spacing w:after="120"/>
        <w:rPr>
          <w:szCs w:val="24"/>
          <w:lang w:eastAsia="zh-CN"/>
        </w:rPr>
      </w:pPr>
    </w:p>
    <w:p w14:paraId="7C397EC0" w14:textId="77777777" w:rsidR="00172B61" w:rsidRPr="005434F9" w:rsidRDefault="00172B61" w:rsidP="0005425D">
      <w:pPr>
        <w:spacing w:after="120"/>
        <w:rPr>
          <w:szCs w:val="24"/>
          <w:lang w:eastAsia="zh-CN"/>
        </w:rPr>
      </w:pPr>
    </w:p>
    <w:p w14:paraId="063428E4" w14:textId="4277AC20" w:rsidR="0005425D" w:rsidRPr="005434F9" w:rsidRDefault="0005425D" w:rsidP="0005425D">
      <w:pPr>
        <w:pStyle w:val="Heading3"/>
        <w:rPr>
          <w:sz w:val="24"/>
          <w:szCs w:val="16"/>
        </w:rPr>
      </w:pPr>
      <w:r w:rsidRPr="005434F9">
        <w:rPr>
          <w:sz w:val="24"/>
          <w:szCs w:val="16"/>
        </w:rPr>
        <w:t xml:space="preserve">Sub-topic </w:t>
      </w:r>
      <w:r w:rsidR="00A5702E" w:rsidRPr="005434F9">
        <w:rPr>
          <w:sz w:val="24"/>
          <w:szCs w:val="16"/>
        </w:rPr>
        <w:t>3</w:t>
      </w:r>
      <w:r w:rsidRPr="005434F9">
        <w:rPr>
          <w:sz w:val="24"/>
          <w:szCs w:val="16"/>
        </w:rPr>
        <w:t>-</w:t>
      </w:r>
      <w:r w:rsidR="00A5702E" w:rsidRPr="005434F9">
        <w:rPr>
          <w:sz w:val="24"/>
          <w:szCs w:val="16"/>
        </w:rPr>
        <w:t>4</w:t>
      </w:r>
      <w:r w:rsidRPr="005434F9">
        <w:rPr>
          <w:sz w:val="24"/>
          <w:szCs w:val="16"/>
        </w:rPr>
        <w:t>: Measurement procedure</w:t>
      </w:r>
    </w:p>
    <w:p w14:paraId="1A115E37" w14:textId="77777777" w:rsidR="0005425D" w:rsidRPr="005434F9" w:rsidRDefault="0005425D" w:rsidP="0005425D">
      <w:pPr>
        <w:rPr>
          <w:i/>
          <w:color w:val="0070C0"/>
          <w:lang w:eastAsia="zh-CN"/>
        </w:rPr>
      </w:pPr>
      <w:r w:rsidRPr="005434F9">
        <w:rPr>
          <w:i/>
          <w:color w:val="0070C0"/>
          <w:lang w:eastAsia="zh-CN"/>
        </w:rPr>
        <w:t xml:space="preserve">Sub-topic description </w:t>
      </w:r>
    </w:p>
    <w:p w14:paraId="27581DFA" w14:textId="76D21AA7" w:rsidR="0005425D" w:rsidRPr="005434F9" w:rsidRDefault="0005425D" w:rsidP="0005425D">
      <w:pPr>
        <w:rPr>
          <w:i/>
          <w:color w:val="0070C0"/>
          <w:lang w:eastAsia="zh-CN"/>
        </w:rPr>
      </w:pPr>
      <w:r w:rsidRPr="005434F9">
        <w:rPr>
          <w:i/>
          <w:color w:val="0070C0"/>
          <w:lang w:eastAsia="zh-CN"/>
        </w:rPr>
        <w:t>Open issues and candidate options before e-meeting:</w:t>
      </w:r>
    </w:p>
    <w:p w14:paraId="697E269A" w14:textId="7659DDFC" w:rsidR="00D413B2" w:rsidRPr="005434F9" w:rsidRDefault="00D413B2" w:rsidP="00D413B2">
      <w:pPr>
        <w:pStyle w:val="Heading4"/>
      </w:pPr>
      <w:r w:rsidRPr="005434F9">
        <w:t xml:space="preserve">Issue </w:t>
      </w:r>
      <w:r w:rsidR="00E75ED0" w:rsidRPr="005434F9">
        <w:t>3</w:t>
      </w:r>
      <w:r w:rsidRPr="005434F9">
        <w:t>-</w:t>
      </w:r>
      <w:r w:rsidR="00E75ED0" w:rsidRPr="005434F9">
        <w:t>4</w:t>
      </w:r>
      <w:r w:rsidRPr="005434F9">
        <w:t>-</w:t>
      </w:r>
      <w:r w:rsidR="00E75ED0" w:rsidRPr="005434F9">
        <w:t>1</w:t>
      </w:r>
      <w:r w:rsidRPr="005434F9">
        <w:t>: L1/L3 measurement requirements</w:t>
      </w:r>
    </w:p>
    <w:p w14:paraId="2239DDBD" w14:textId="77777777" w:rsidR="00D413B2" w:rsidRPr="005434F9" w:rsidRDefault="00D413B2" w:rsidP="00D413B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20FC56EE" w14:textId="375EA533" w:rsidR="00D413B2" w:rsidRPr="005434F9" w:rsidRDefault="00D413B2" w:rsidP="00D413B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1(</w:t>
      </w:r>
      <w:r w:rsidR="00584987" w:rsidRPr="005434F9">
        <w:rPr>
          <w:rFonts w:eastAsia="SimSun"/>
          <w:szCs w:val="24"/>
          <w:lang w:eastAsia="zh-CN"/>
        </w:rPr>
        <w:t>Huawei</w:t>
      </w:r>
      <w:r w:rsidRPr="005434F9">
        <w:rPr>
          <w:rFonts w:eastAsia="SimSun"/>
          <w:szCs w:val="24"/>
          <w:lang w:eastAsia="zh-CN"/>
        </w:rPr>
        <w:t xml:space="preserve">): </w:t>
      </w:r>
      <w:r w:rsidRPr="005434F9">
        <w:t>L1/L3 measurement requirements enhancement can wait for the conclusion of deployment scenario discussion.</w:t>
      </w:r>
    </w:p>
    <w:p w14:paraId="09138AFD" w14:textId="77777777" w:rsidR="00D413B2" w:rsidRPr="005434F9" w:rsidRDefault="00D413B2" w:rsidP="00D413B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Recommended WF</w:t>
      </w:r>
    </w:p>
    <w:p w14:paraId="4DC7B45F" w14:textId="5429C076" w:rsidR="00D413B2" w:rsidRPr="005434F9" w:rsidRDefault="00BC1784" w:rsidP="00D413B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Do not target for an agreement. Continue the discussion of the detailed proposal </w:t>
      </w:r>
      <w:r w:rsidR="006226A2" w:rsidRPr="005434F9">
        <w:rPr>
          <w:rFonts w:eastAsia="SimSun"/>
          <w:szCs w:val="24"/>
          <w:lang w:eastAsia="zh-CN"/>
        </w:rPr>
        <w:t>in the Issues below.</w:t>
      </w:r>
    </w:p>
    <w:p w14:paraId="015F7DA7" w14:textId="77777777" w:rsidR="00D413B2" w:rsidRPr="005434F9" w:rsidRDefault="00D413B2" w:rsidP="00D413B2">
      <w:pPr>
        <w:spacing w:after="120"/>
        <w:rPr>
          <w:szCs w:val="24"/>
          <w:lang w:eastAsia="zh-CN"/>
        </w:rPr>
      </w:pPr>
    </w:p>
    <w:p w14:paraId="47641AAD" w14:textId="77777777" w:rsidR="00D413B2" w:rsidRPr="005434F9" w:rsidRDefault="00D413B2" w:rsidP="00D413B2">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236"/>
        <w:gridCol w:w="8395"/>
      </w:tblGrid>
      <w:tr w:rsidR="00D413B2" w:rsidRPr="005434F9" w14:paraId="371E38A0" w14:textId="77777777" w:rsidTr="00B1186F">
        <w:tc>
          <w:tcPr>
            <w:tcW w:w="1236" w:type="dxa"/>
          </w:tcPr>
          <w:p w14:paraId="666042BA" w14:textId="77777777" w:rsidR="00D413B2" w:rsidRPr="005434F9" w:rsidRDefault="00D413B2" w:rsidP="00B1186F">
            <w:pPr>
              <w:spacing w:after="120"/>
              <w:rPr>
                <w:rFonts w:eastAsiaTheme="minorEastAsia"/>
                <w:b/>
                <w:lang w:eastAsia="zh-CN"/>
              </w:rPr>
            </w:pPr>
            <w:r w:rsidRPr="005434F9">
              <w:rPr>
                <w:rFonts w:eastAsiaTheme="minorEastAsia"/>
                <w:b/>
                <w:lang w:eastAsia="zh-CN"/>
              </w:rPr>
              <w:t>Company</w:t>
            </w:r>
          </w:p>
        </w:tc>
        <w:tc>
          <w:tcPr>
            <w:tcW w:w="8395" w:type="dxa"/>
          </w:tcPr>
          <w:p w14:paraId="15ECC3BF" w14:textId="77777777" w:rsidR="00D413B2" w:rsidRPr="005434F9" w:rsidRDefault="00D413B2" w:rsidP="00B1186F">
            <w:pPr>
              <w:spacing w:after="120"/>
              <w:rPr>
                <w:rFonts w:eastAsiaTheme="minorEastAsia"/>
                <w:b/>
                <w:lang w:eastAsia="zh-CN"/>
              </w:rPr>
            </w:pPr>
            <w:r w:rsidRPr="005434F9">
              <w:rPr>
                <w:rFonts w:eastAsiaTheme="minorEastAsia"/>
                <w:b/>
                <w:lang w:eastAsia="zh-CN"/>
              </w:rPr>
              <w:t>Comments</w:t>
            </w:r>
          </w:p>
        </w:tc>
      </w:tr>
      <w:tr w:rsidR="00D413B2" w:rsidRPr="005434F9" w14:paraId="61596CDC" w14:textId="77777777" w:rsidTr="00B1186F">
        <w:tc>
          <w:tcPr>
            <w:tcW w:w="1236" w:type="dxa"/>
          </w:tcPr>
          <w:p w14:paraId="1D6F1B7B" w14:textId="79432AD6" w:rsidR="00D413B2" w:rsidRPr="005434F9" w:rsidRDefault="002423E4" w:rsidP="00B1186F">
            <w:pPr>
              <w:spacing w:after="120"/>
              <w:rPr>
                <w:rFonts w:eastAsiaTheme="minorEastAsia"/>
                <w:lang w:eastAsia="zh-CN"/>
              </w:rPr>
            </w:pPr>
            <w:r w:rsidRPr="005434F9">
              <w:rPr>
                <w:rFonts w:eastAsiaTheme="minorEastAsia"/>
                <w:lang w:eastAsia="zh-CN"/>
              </w:rPr>
              <w:lastRenderedPageBreak/>
              <w:t>Huawei</w:t>
            </w:r>
          </w:p>
        </w:tc>
        <w:tc>
          <w:tcPr>
            <w:tcW w:w="8395" w:type="dxa"/>
          </w:tcPr>
          <w:p w14:paraId="5E1C068B" w14:textId="77777777" w:rsidR="002423E4" w:rsidRPr="005434F9" w:rsidRDefault="002423E4" w:rsidP="002423E4">
            <w:pPr>
              <w:rPr>
                <w:rFonts w:eastAsia="SimSun"/>
                <w:lang w:eastAsia="zh-CN"/>
              </w:rPr>
            </w:pPr>
            <w:r w:rsidRPr="005434F9">
              <w:rPr>
                <w:rFonts w:eastAsia="SimSun"/>
                <w:lang w:eastAsia="zh-CN"/>
              </w:rPr>
              <w:t xml:space="preserve">For uni-directional and bi-directional scenario B, the beam number per RRH and per UE panel are still FFS. </w:t>
            </w:r>
          </w:p>
          <w:p w14:paraId="4A7E10DB" w14:textId="073382EA" w:rsidR="00D413B2" w:rsidRPr="005434F9" w:rsidRDefault="002423E4" w:rsidP="002423E4">
            <w:pPr>
              <w:rPr>
                <w:rFonts w:eastAsia="SimSun"/>
                <w:lang w:eastAsia="zh-CN"/>
              </w:rPr>
            </w:pPr>
            <w:r w:rsidRPr="005434F9">
              <w:rPr>
                <w:rFonts w:eastAsia="SimSun"/>
                <w:lang w:eastAsia="zh-CN"/>
              </w:rPr>
              <w:t>From measurement perspective, whether the exiting requirements are appropriate for HST highly depend on deployment, RX beam scaling factor and DRX/SMTC configuration. Based on the current situation, the handover range, beam dwell time and RX beam scaling number can not be determined, the L1/L3 measurement requirements discussion can wait for the conclusion of deployment scenario discussion.</w:t>
            </w:r>
          </w:p>
        </w:tc>
      </w:tr>
      <w:tr w:rsidR="00D413B2" w:rsidRPr="005434F9" w14:paraId="22918D42" w14:textId="77777777" w:rsidTr="00B1186F">
        <w:tc>
          <w:tcPr>
            <w:tcW w:w="1236" w:type="dxa"/>
          </w:tcPr>
          <w:p w14:paraId="3EB222D1" w14:textId="3E5DD12A" w:rsidR="00D413B2" w:rsidRPr="005434F9" w:rsidRDefault="00D413B2" w:rsidP="00B1186F">
            <w:pPr>
              <w:spacing w:after="120"/>
              <w:rPr>
                <w:rFonts w:eastAsiaTheme="minorEastAsia"/>
                <w:lang w:eastAsia="zh-CN"/>
              </w:rPr>
            </w:pPr>
            <w:r w:rsidRPr="005434F9">
              <w:rPr>
                <w:rFonts w:eastAsiaTheme="minorEastAsia"/>
                <w:lang w:eastAsia="zh-CN"/>
              </w:rPr>
              <w:t>YYY</w:t>
            </w:r>
          </w:p>
        </w:tc>
        <w:tc>
          <w:tcPr>
            <w:tcW w:w="8395" w:type="dxa"/>
          </w:tcPr>
          <w:p w14:paraId="52EE7F2C" w14:textId="6FA5954E" w:rsidR="00D413B2" w:rsidRPr="005434F9" w:rsidRDefault="00D413B2" w:rsidP="00B1186F">
            <w:pPr>
              <w:spacing w:after="120"/>
              <w:rPr>
                <w:rFonts w:eastAsiaTheme="minorEastAsia"/>
                <w:lang w:eastAsia="zh-CN"/>
              </w:rPr>
            </w:pPr>
          </w:p>
        </w:tc>
      </w:tr>
      <w:tr w:rsidR="00D413B2" w:rsidRPr="005434F9" w14:paraId="0017573F" w14:textId="77777777" w:rsidTr="00B1186F">
        <w:tc>
          <w:tcPr>
            <w:tcW w:w="1236" w:type="dxa"/>
          </w:tcPr>
          <w:p w14:paraId="44E4E163" w14:textId="77777777" w:rsidR="00D413B2" w:rsidRPr="005434F9" w:rsidRDefault="00D413B2" w:rsidP="00B1186F">
            <w:pPr>
              <w:spacing w:after="120"/>
              <w:rPr>
                <w:rFonts w:eastAsiaTheme="minorEastAsia"/>
                <w:lang w:eastAsia="zh-CN"/>
              </w:rPr>
            </w:pPr>
            <w:r w:rsidRPr="005434F9">
              <w:rPr>
                <w:rFonts w:eastAsiaTheme="minorEastAsia"/>
                <w:lang w:eastAsia="zh-CN"/>
              </w:rPr>
              <w:t>ZZZ</w:t>
            </w:r>
          </w:p>
        </w:tc>
        <w:tc>
          <w:tcPr>
            <w:tcW w:w="8395" w:type="dxa"/>
          </w:tcPr>
          <w:p w14:paraId="1BA76696" w14:textId="77777777" w:rsidR="00D413B2" w:rsidRPr="005434F9" w:rsidRDefault="00D413B2" w:rsidP="00B1186F">
            <w:pPr>
              <w:spacing w:after="120"/>
              <w:rPr>
                <w:rFonts w:eastAsiaTheme="minorEastAsia"/>
                <w:lang w:eastAsia="zh-CN"/>
              </w:rPr>
            </w:pPr>
          </w:p>
        </w:tc>
      </w:tr>
    </w:tbl>
    <w:p w14:paraId="75556E87" w14:textId="28C15EF8" w:rsidR="00D413B2" w:rsidRPr="005434F9" w:rsidRDefault="00D413B2" w:rsidP="0005425D">
      <w:pPr>
        <w:rPr>
          <w:i/>
          <w:color w:val="0070C0"/>
          <w:lang w:eastAsia="zh-CN"/>
        </w:rPr>
      </w:pPr>
    </w:p>
    <w:p w14:paraId="4D4E6443" w14:textId="3C8EF157" w:rsidR="00584987" w:rsidRPr="00A449ED" w:rsidRDefault="00584987" w:rsidP="00584987">
      <w:pPr>
        <w:pStyle w:val="Heading4"/>
        <w:rPr>
          <w:lang w:val="en-US"/>
        </w:rPr>
      </w:pPr>
      <w:r w:rsidRPr="00A449ED">
        <w:rPr>
          <w:lang w:val="en-US"/>
        </w:rPr>
        <w:t>Issue 3-4-2: Criterion for the RRM requirements definition</w:t>
      </w:r>
    </w:p>
    <w:p w14:paraId="536943CB" w14:textId="77777777" w:rsidR="00584987" w:rsidRPr="005434F9" w:rsidRDefault="00584987" w:rsidP="00584987">
      <w:pPr>
        <w:pStyle w:val="ListParagraph"/>
        <w:numPr>
          <w:ilvl w:val="0"/>
          <w:numId w:val="41"/>
        </w:numPr>
        <w:ind w:firstLineChars="0"/>
        <w:rPr>
          <w:szCs w:val="24"/>
          <w:lang w:eastAsia="zh-CN"/>
        </w:rPr>
      </w:pPr>
      <w:r w:rsidRPr="005434F9">
        <w:rPr>
          <w:szCs w:val="24"/>
          <w:lang w:eastAsia="zh-CN"/>
        </w:rPr>
        <w:t xml:space="preserve">[Moderator]: </w:t>
      </w:r>
      <w:r w:rsidRPr="005434F9">
        <w:rPr>
          <w:szCs w:val="24"/>
          <w:lang w:eastAsia="zh-CN"/>
        </w:rPr>
        <w:br/>
        <w:t>It is observed by one of the companies that “Usage of Beam dwelling time as a metric for RRM requirements definition may not be applicable”.</w:t>
      </w:r>
    </w:p>
    <w:p w14:paraId="085A9A57" w14:textId="77777777" w:rsidR="00584987" w:rsidRPr="005434F9" w:rsidRDefault="00584987" w:rsidP="0058498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16DFBC0C" w14:textId="77777777" w:rsidR="00584987" w:rsidRPr="005434F9" w:rsidRDefault="00584987" w:rsidP="00584987">
      <w:pPr>
        <w:pStyle w:val="ListParagraph"/>
        <w:numPr>
          <w:ilvl w:val="1"/>
          <w:numId w:val="4"/>
        </w:numPr>
        <w:spacing w:after="120"/>
        <w:ind w:firstLineChars="0"/>
        <w:rPr>
          <w:rFonts w:eastAsia="SimSun"/>
          <w:szCs w:val="24"/>
          <w:lang w:eastAsia="zh-CN"/>
        </w:rPr>
      </w:pPr>
      <w:r w:rsidRPr="005434F9">
        <w:rPr>
          <w:rFonts w:eastAsia="SimSun"/>
          <w:szCs w:val="24"/>
          <w:lang w:eastAsia="zh-CN"/>
        </w:rPr>
        <w:t xml:space="preserve">Proposal 1(Intel): RAN4 to define metric of applicability of the RRM requirements in FR2 HST. This metric can be defined as: </w:t>
      </w:r>
    </w:p>
    <w:p w14:paraId="203DD3EE" w14:textId="77777777" w:rsidR="00584987" w:rsidRPr="005434F9" w:rsidRDefault="00584987" w:rsidP="00584987">
      <w:pPr>
        <w:pStyle w:val="ListParagraph"/>
        <w:numPr>
          <w:ilvl w:val="2"/>
          <w:numId w:val="4"/>
        </w:numPr>
        <w:spacing w:after="120"/>
        <w:ind w:firstLineChars="0"/>
        <w:rPr>
          <w:rFonts w:eastAsia="SimSun"/>
          <w:szCs w:val="24"/>
          <w:lang w:eastAsia="zh-CN"/>
        </w:rPr>
      </w:pPr>
      <w:r w:rsidRPr="005434F9">
        <w:rPr>
          <w:szCs w:val="24"/>
          <w:lang w:eastAsia="zh-CN"/>
        </w:rPr>
        <w:t>Option 1: Maximum performance degradation allowed (Max serving DL SNR degradation below threshold)</w:t>
      </w:r>
      <w:r w:rsidRPr="005434F9">
        <w:rPr>
          <w:szCs w:val="24"/>
          <w:lang w:eastAsia="zh-CN"/>
        </w:rPr>
        <w:br/>
        <w:t xml:space="preserve">Can be used at least for L1 measurements, intra-frequency cell identification, handover. </w:t>
      </w:r>
    </w:p>
    <w:p w14:paraId="7EF81471" w14:textId="77777777" w:rsidR="00584987" w:rsidRPr="005434F9" w:rsidRDefault="00584987" w:rsidP="00584987">
      <w:pPr>
        <w:pStyle w:val="ListParagraph"/>
        <w:numPr>
          <w:ilvl w:val="2"/>
          <w:numId w:val="4"/>
        </w:numPr>
        <w:spacing w:after="120"/>
        <w:ind w:firstLineChars="0"/>
        <w:rPr>
          <w:rFonts w:eastAsia="SimSun"/>
          <w:szCs w:val="24"/>
          <w:lang w:eastAsia="zh-CN"/>
        </w:rPr>
      </w:pPr>
      <w:r w:rsidRPr="005434F9">
        <w:rPr>
          <w:szCs w:val="24"/>
          <w:lang w:eastAsia="zh-CN"/>
        </w:rPr>
        <w:t>Option 2: other options are not precluded</w:t>
      </w:r>
    </w:p>
    <w:p w14:paraId="0E354218" w14:textId="77777777" w:rsidR="00584987" w:rsidRPr="005434F9" w:rsidRDefault="00584987" w:rsidP="0058498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Recommended WF</w:t>
      </w:r>
    </w:p>
    <w:p w14:paraId="2C353CC1" w14:textId="77777777" w:rsidR="00584987" w:rsidRPr="005434F9" w:rsidRDefault="00584987" w:rsidP="0058498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Continue the discussion in the 1</w:t>
      </w:r>
      <w:r w:rsidRPr="00A449ED">
        <w:rPr>
          <w:rFonts w:eastAsia="SimSun"/>
          <w:szCs w:val="24"/>
          <w:vertAlign w:val="superscript"/>
          <w:lang w:eastAsia="zh-CN"/>
        </w:rPr>
        <w:t>st</w:t>
      </w:r>
      <w:r w:rsidRPr="005434F9">
        <w:rPr>
          <w:rFonts w:eastAsia="SimSun"/>
          <w:szCs w:val="24"/>
          <w:lang w:eastAsia="zh-CN"/>
        </w:rPr>
        <w:t xml:space="preserve"> round.</w:t>
      </w:r>
    </w:p>
    <w:p w14:paraId="11688E22" w14:textId="77777777" w:rsidR="00584987" w:rsidRPr="005434F9" w:rsidRDefault="00584987" w:rsidP="00584987">
      <w:pPr>
        <w:spacing w:after="120"/>
        <w:rPr>
          <w:szCs w:val="24"/>
          <w:lang w:eastAsia="zh-CN"/>
        </w:rPr>
      </w:pPr>
    </w:p>
    <w:p w14:paraId="732175E8" w14:textId="77777777" w:rsidR="00584987" w:rsidRPr="005434F9" w:rsidRDefault="00584987" w:rsidP="00584987">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584987" w:rsidRPr="005434F9" w14:paraId="2FE77AD3" w14:textId="77777777" w:rsidTr="00145C50">
        <w:tc>
          <w:tcPr>
            <w:tcW w:w="1339" w:type="dxa"/>
          </w:tcPr>
          <w:p w14:paraId="65B53107" w14:textId="77777777" w:rsidR="00584987" w:rsidRPr="005434F9" w:rsidRDefault="00584987" w:rsidP="00335C8C">
            <w:pPr>
              <w:spacing w:after="120"/>
              <w:rPr>
                <w:rFonts w:eastAsiaTheme="minorEastAsia"/>
                <w:b/>
                <w:lang w:eastAsia="zh-CN"/>
              </w:rPr>
            </w:pPr>
            <w:r w:rsidRPr="005434F9">
              <w:rPr>
                <w:rFonts w:eastAsiaTheme="minorEastAsia"/>
                <w:b/>
                <w:lang w:eastAsia="zh-CN"/>
              </w:rPr>
              <w:t>Company</w:t>
            </w:r>
          </w:p>
        </w:tc>
        <w:tc>
          <w:tcPr>
            <w:tcW w:w="8292" w:type="dxa"/>
          </w:tcPr>
          <w:p w14:paraId="7326BB2C" w14:textId="77777777" w:rsidR="00584987" w:rsidRPr="005434F9" w:rsidRDefault="00584987" w:rsidP="00335C8C">
            <w:pPr>
              <w:spacing w:after="120"/>
              <w:rPr>
                <w:rFonts w:eastAsiaTheme="minorEastAsia"/>
                <w:b/>
                <w:lang w:eastAsia="zh-CN"/>
              </w:rPr>
            </w:pPr>
            <w:r w:rsidRPr="005434F9">
              <w:rPr>
                <w:rFonts w:eastAsiaTheme="minorEastAsia"/>
                <w:b/>
                <w:lang w:eastAsia="zh-CN"/>
              </w:rPr>
              <w:t>Comments</w:t>
            </w:r>
          </w:p>
        </w:tc>
      </w:tr>
      <w:tr w:rsidR="00271E06" w:rsidRPr="005434F9" w14:paraId="103D81DE" w14:textId="77777777" w:rsidTr="00145C50">
        <w:tc>
          <w:tcPr>
            <w:tcW w:w="1339" w:type="dxa"/>
          </w:tcPr>
          <w:p w14:paraId="5E5FC399" w14:textId="20CF4838" w:rsidR="00271E06" w:rsidRPr="005434F9" w:rsidRDefault="00271E06" w:rsidP="00271E06">
            <w:pPr>
              <w:spacing w:after="120"/>
              <w:rPr>
                <w:rFonts w:eastAsiaTheme="minorEastAsia"/>
                <w:lang w:eastAsia="zh-CN"/>
              </w:rPr>
            </w:pPr>
            <w:r w:rsidRPr="005434F9">
              <w:rPr>
                <w:rFonts w:eastAsiaTheme="minorEastAsia"/>
                <w:lang w:eastAsia="zh-CN"/>
              </w:rPr>
              <w:t>Ericsson</w:t>
            </w:r>
          </w:p>
        </w:tc>
        <w:tc>
          <w:tcPr>
            <w:tcW w:w="8292" w:type="dxa"/>
          </w:tcPr>
          <w:p w14:paraId="1ADFA159" w14:textId="126A748B" w:rsidR="00271E06" w:rsidRPr="005434F9" w:rsidRDefault="00271E06" w:rsidP="00271E06">
            <w:pPr>
              <w:spacing w:after="120"/>
              <w:rPr>
                <w:rFonts w:eastAsiaTheme="minorEastAsia"/>
                <w:lang w:eastAsia="zh-CN"/>
              </w:rPr>
            </w:pPr>
            <w:r w:rsidRPr="005434F9">
              <w:rPr>
                <w:rFonts w:eastAsiaTheme="minorEastAsia"/>
                <w:lang w:eastAsia="zh-CN"/>
              </w:rPr>
              <w:t xml:space="preserve">We observed the problem. SNR and dwelling time cannot reflect full picture of RRM impacted completely. We’re open to possible metric definitions. One point that we worry about is that introduction of timing in the new </w:t>
            </w:r>
            <w:r w:rsidRPr="005434F9">
              <w:rPr>
                <w:rFonts w:eastAsia="SimSun"/>
                <w:szCs w:val="24"/>
                <w:lang w:eastAsia="zh-CN"/>
              </w:rPr>
              <w:t>metric</w:t>
            </w:r>
            <w:r w:rsidRPr="005434F9">
              <w:rPr>
                <w:rFonts w:eastAsiaTheme="minorEastAsia"/>
                <w:lang w:eastAsia="zh-CN"/>
              </w:rPr>
              <w:t xml:space="preserve"> may cause impractical configuration limitation. </w:t>
            </w:r>
          </w:p>
        </w:tc>
      </w:tr>
      <w:tr w:rsidR="00584987" w:rsidRPr="005434F9" w14:paraId="2FA2E843" w14:textId="77777777" w:rsidTr="00145C50">
        <w:tc>
          <w:tcPr>
            <w:tcW w:w="1339" w:type="dxa"/>
          </w:tcPr>
          <w:p w14:paraId="22ABCD69" w14:textId="4B1260F0" w:rsidR="00584987" w:rsidRPr="005434F9" w:rsidRDefault="00D00842" w:rsidP="00335C8C">
            <w:pPr>
              <w:spacing w:after="120"/>
              <w:rPr>
                <w:rFonts w:eastAsiaTheme="minorEastAsia"/>
                <w:lang w:eastAsia="zh-CN"/>
              </w:rPr>
            </w:pPr>
            <w:r w:rsidRPr="005434F9">
              <w:rPr>
                <w:rFonts w:eastAsiaTheme="minorEastAsia"/>
                <w:lang w:eastAsia="zh-CN"/>
              </w:rPr>
              <w:t>QC</w:t>
            </w:r>
          </w:p>
        </w:tc>
        <w:tc>
          <w:tcPr>
            <w:tcW w:w="8292" w:type="dxa"/>
          </w:tcPr>
          <w:p w14:paraId="33F3EB9E" w14:textId="3E6A4F5E" w:rsidR="00584987" w:rsidRPr="005434F9" w:rsidRDefault="00D00842" w:rsidP="00335C8C">
            <w:pPr>
              <w:spacing w:after="120"/>
              <w:rPr>
                <w:rFonts w:eastAsiaTheme="minorEastAsia"/>
                <w:lang w:eastAsia="zh-CN"/>
              </w:rPr>
            </w:pPr>
            <w:r w:rsidRPr="005434F9">
              <w:rPr>
                <w:rFonts w:eastAsiaTheme="minorEastAsia"/>
                <w:lang w:eastAsia="zh-CN"/>
              </w:rPr>
              <w:t>It’s not clear how option 1 works: by reducing number of samples? We don’t see it’s possible, since only 1 sample is considered for L1-RSRP measurement.</w:t>
            </w:r>
          </w:p>
        </w:tc>
      </w:tr>
      <w:tr w:rsidR="00584987" w:rsidRPr="005434F9" w14:paraId="018ED845" w14:textId="77777777" w:rsidTr="00145C50">
        <w:tc>
          <w:tcPr>
            <w:tcW w:w="1339" w:type="dxa"/>
          </w:tcPr>
          <w:p w14:paraId="17B52058" w14:textId="1B1DB3CD" w:rsidR="00584987" w:rsidRPr="005434F9" w:rsidRDefault="00906315" w:rsidP="00335C8C">
            <w:pPr>
              <w:spacing w:after="120"/>
              <w:rPr>
                <w:rFonts w:eastAsiaTheme="minorEastAsia"/>
                <w:lang w:eastAsia="zh-CN"/>
              </w:rPr>
            </w:pPr>
            <w:r w:rsidRPr="005434F9">
              <w:rPr>
                <w:rFonts w:eastAsiaTheme="minorEastAsia"/>
                <w:lang w:eastAsia="zh-CN"/>
              </w:rPr>
              <w:t>Intel</w:t>
            </w:r>
          </w:p>
        </w:tc>
        <w:tc>
          <w:tcPr>
            <w:tcW w:w="8292" w:type="dxa"/>
          </w:tcPr>
          <w:p w14:paraId="52CE6796" w14:textId="3DD13C5D" w:rsidR="00144915" w:rsidRPr="005434F9" w:rsidRDefault="00144915" w:rsidP="00335C8C">
            <w:pPr>
              <w:spacing w:after="120"/>
              <w:rPr>
                <w:rFonts w:eastAsiaTheme="minorEastAsia"/>
                <w:lang w:eastAsia="zh-CN"/>
              </w:rPr>
            </w:pPr>
            <w:r w:rsidRPr="005434F9">
              <w:rPr>
                <w:rFonts w:eastAsiaTheme="minorEastAsia"/>
                <w:lang w:eastAsia="zh-CN"/>
              </w:rPr>
              <w:t>As we mentioned in our comments for Issues 3-1-1, 3-1-4, 3-4-3, 3-4-4</w:t>
            </w:r>
            <w:r w:rsidR="00383731" w:rsidRPr="005434F9">
              <w:rPr>
                <w:rFonts w:eastAsiaTheme="minorEastAsia"/>
                <w:lang w:eastAsia="zh-CN"/>
              </w:rPr>
              <w:t>, 3-4-6</w:t>
            </w:r>
            <w:r w:rsidRPr="005434F9">
              <w:rPr>
                <w:rFonts w:eastAsiaTheme="minorEastAsia"/>
                <w:lang w:eastAsia="zh-CN"/>
              </w:rPr>
              <w:t xml:space="preserve"> we need to define metric which will allow us to say whether requirements are acceptable for HST FR2 or more enhancements are needed. </w:t>
            </w:r>
          </w:p>
          <w:p w14:paraId="1AA686D2" w14:textId="6AA20622" w:rsidR="00584987" w:rsidRPr="005434F9" w:rsidRDefault="00906315" w:rsidP="00335C8C">
            <w:pPr>
              <w:spacing w:after="120"/>
              <w:rPr>
                <w:rFonts w:eastAsiaTheme="minorEastAsia"/>
                <w:lang w:eastAsia="zh-CN"/>
              </w:rPr>
            </w:pPr>
            <w:r w:rsidRPr="005434F9">
              <w:rPr>
                <w:rFonts w:eastAsiaTheme="minorEastAsia"/>
                <w:lang w:eastAsia="zh-CN"/>
              </w:rPr>
              <w:t xml:space="preserve">To Qualcomm: we are talking about maximum </w:t>
            </w:r>
            <w:r w:rsidR="00144915" w:rsidRPr="005434F9">
              <w:rPr>
                <w:rFonts w:eastAsiaTheme="minorEastAsia"/>
                <w:lang w:eastAsia="zh-CN"/>
              </w:rPr>
              <w:t xml:space="preserve">performance degradation which we have </w:t>
            </w:r>
            <w:r w:rsidRPr="005434F9">
              <w:rPr>
                <w:rFonts w:eastAsiaTheme="minorEastAsia"/>
                <w:lang w:eastAsia="zh-CN"/>
              </w:rPr>
              <w:t xml:space="preserve">because of the delayed RRH/cell switching, being served by non-optimal </w:t>
            </w:r>
            <w:r w:rsidR="00144915" w:rsidRPr="005434F9">
              <w:rPr>
                <w:rFonts w:eastAsiaTheme="minorEastAsia"/>
                <w:lang w:eastAsia="zh-CN"/>
              </w:rPr>
              <w:t>RRH/cell too long.</w:t>
            </w:r>
          </w:p>
        </w:tc>
      </w:tr>
      <w:tr w:rsidR="00B84F5D" w:rsidRPr="005434F9" w14:paraId="185ABE8C" w14:textId="77777777" w:rsidTr="00145C50">
        <w:tc>
          <w:tcPr>
            <w:tcW w:w="1339" w:type="dxa"/>
          </w:tcPr>
          <w:p w14:paraId="76DCC04B" w14:textId="1525B689" w:rsidR="00B84F5D" w:rsidRPr="005434F9" w:rsidDel="00906315" w:rsidRDefault="00B84F5D" w:rsidP="00335C8C">
            <w:pPr>
              <w:spacing w:after="120"/>
              <w:rPr>
                <w:rFonts w:eastAsiaTheme="minorEastAsia"/>
                <w:lang w:eastAsia="zh-CN"/>
              </w:rPr>
            </w:pPr>
            <w:r w:rsidRPr="005434F9">
              <w:rPr>
                <w:rFonts w:eastAsiaTheme="minorEastAsia"/>
                <w:lang w:eastAsia="zh-CN"/>
              </w:rPr>
              <w:t>Nokia</w:t>
            </w:r>
          </w:p>
        </w:tc>
        <w:tc>
          <w:tcPr>
            <w:tcW w:w="8292" w:type="dxa"/>
          </w:tcPr>
          <w:p w14:paraId="0DC9F8CE" w14:textId="1A05D7C4" w:rsidR="00B84F5D" w:rsidRPr="005434F9" w:rsidRDefault="00716C5D" w:rsidP="00335C8C">
            <w:pPr>
              <w:spacing w:after="120"/>
              <w:rPr>
                <w:rFonts w:eastAsiaTheme="minorEastAsia"/>
                <w:lang w:eastAsia="zh-CN"/>
              </w:rPr>
            </w:pPr>
            <w:r w:rsidRPr="005434F9">
              <w:rPr>
                <w:rFonts w:eastAsiaTheme="minorEastAsia"/>
                <w:lang w:eastAsia="zh-CN"/>
              </w:rPr>
              <w:t>Is different</w:t>
            </w:r>
            <w:r w:rsidR="00B84F5D" w:rsidRPr="005434F9">
              <w:rPr>
                <w:rFonts w:eastAsiaTheme="minorEastAsia"/>
                <w:lang w:eastAsia="zh-CN"/>
              </w:rPr>
              <w:t xml:space="preserve"> metric </w:t>
            </w:r>
            <w:r w:rsidRPr="005434F9">
              <w:rPr>
                <w:rFonts w:eastAsiaTheme="minorEastAsia"/>
                <w:lang w:eastAsia="zh-CN"/>
              </w:rPr>
              <w:t>defined for</w:t>
            </w:r>
            <w:r w:rsidR="00B84F5D" w:rsidRPr="005434F9">
              <w:rPr>
                <w:rFonts w:eastAsiaTheme="minorEastAsia"/>
                <w:lang w:eastAsia="zh-CN"/>
              </w:rPr>
              <w:t xml:space="preserve"> </w:t>
            </w:r>
            <w:r w:rsidRPr="005434F9">
              <w:rPr>
                <w:rFonts w:eastAsiaTheme="minorEastAsia"/>
                <w:lang w:eastAsia="zh-CN"/>
              </w:rPr>
              <w:t>each of the</w:t>
            </w:r>
            <w:r w:rsidR="00B84F5D" w:rsidRPr="005434F9">
              <w:rPr>
                <w:rFonts w:eastAsiaTheme="minorEastAsia"/>
                <w:lang w:eastAsia="zh-CN"/>
              </w:rPr>
              <w:t xml:space="preserve"> RRM requirements? </w:t>
            </w:r>
          </w:p>
        </w:tc>
      </w:tr>
      <w:tr w:rsidR="00145C50" w:rsidRPr="005434F9" w14:paraId="01B4CC65" w14:textId="77777777" w:rsidTr="00145C50">
        <w:tc>
          <w:tcPr>
            <w:tcW w:w="1339" w:type="dxa"/>
          </w:tcPr>
          <w:p w14:paraId="00BADE01" w14:textId="44CD1B78" w:rsidR="00145C50" w:rsidRPr="005434F9" w:rsidRDefault="00145C50" w:rsidP="00145C50">
            <w:pPr>
              <w:spacing w:after="120"/>
              <w:rPr>
                <w:rFonts w:eastAsiaTheme="minorEastAsia"/>
                <w:lang w:eastAsia="zh-CN"/>
              </w:rPr>
            </w:pPr>
            <w:r w:rsidRPr="005434F9">
              <w:rPr>
                <w:rFonts w:eastAsiaTheme="minorEastAsia"/>
                <w:lang w:eastAsia="zh-CN"/>
              </w:rPr>
              <w:t>Samsung</w:t>
            </w:r>
          </w:p>
        </w:tc>
        <w:tc>
          <w:tcPr>
            <w:tcW w:w="8292" w:type="dxa"/>
          </w:tcPr>
          <w:p w14:paraId="1BE38011" w14:textId="0BA3B632" w:rsidR="00145C50" w:rsidRPr="005434F9" w:rsidRDefault="00145C50" w:rsidP="00145C50">
            <w:pPr>
              <w:spacing w:after="120"/>
              <w:rPr>
                <w:rFonts w:eastAsiaTheme="minorEastAsia"/>
                <w:lang w:eastAsia="zh-CN"/>
              </w:rPr>
            </w:pPr>
            <w:r w:rsidRPr="005434F9">
              <w:rPr>
                <w:rFonts w:eastAsiaTheme="minorEastAsia"/>
                <w:lang w:eastAsia="zh-CN"/>
              </w:rPr>
              <w:t xml:space="preserve">Need to discuss more to see how this metrics works and what is the real impact on each requirement’s applicability. </w:t>
            </w:r>
          </w:p>
        </w:tc>
      </w:tr>
    </w:tbl>
    <w:p w14:paraId="1D652BCF" w14:textId="77777777" w:rsidR="00584987" w:rsidRPr="005434F9" w:rsidRDefault="00584987" w:rsidP="0005425D">
      <w:pPr>
        <w:rPr>
          <w:i/>
          <w:color w:val="0070C0"/>
          <w:lang w:eastAsia="zh-CN"/>
        </w:rPr>
      </w:pPr>
    </w:p>
    <w:p w14:paraId="7A82C9EC" w14:textId="5D87866E" w:rsidR="0005425D" w:rsidRPr="00A449ED" w:rsidRDefault="0005425D" w:rsidP="000A1F60">
      <w:pPr>
        <w:pStyle w:val="Heading4"/>
        <w:rPr>
          <w:lang w:val="en-US"/>
        </w:rPr>
      </w:pPr>
      <w:r w:rsidRPr="00A449ED">
        <w:rPr>
          <w:lang w:val="en-US"/>
        </w:rPr>
        <w:t xml:space="preserve">Issue </w:t>
      </w:r>
      <w:r w:rsidR="00E75ED0" w:rsidRPr="00A449ED">
        <w:rPr>
          <w:lang w:val="en-US"/>
        </w:rPr>
        <w:t>3</w:t>
      </w:r>
      <w:r w:rsidRPr="00A449ED">
        <w:rPr>
          <w:lang w:val="en-US"/>
        </w:rPr>
        <w:t>-</w:t>
      </w:r>
      <w:r w:rsidR="00E75ED0" w:rsidRPr="00A449ED">
        <w:rPr>
          <w:lang w:val="en-US"/>
        </w:rPr>
        <w:t>4</w:t>
      </w:r>
      <w:r w:rsidRPr="00A449ED">
        <w:rPr>
          <w:lang w:val="en-US"/>
        </w:rPr>
        <w:t>-</w:t>
      </w:r>
      <w:r w:rsidR="00584987" w:rsidRPr="00A449ED">
        <w:rPr>
          <w:lang w:val="en-US"/>
        </w:rPr>
        <w:t>3</w:t>
      </w:r>
      <w:r w:rsidRPr="00A449ED">
        <w:rPr>
          <w:lang w:val="en-US"/>
        </w:rPr>
        <w:t xml:space="preserve">: </w:t>
      </w:r>
      <w:r w:rsidR="000A1F60" w:rsidRPr="00A449ED">
        <w:rPr>
          <w:lang w:val="en-US"/>
        </w:rPr>
        <w:t xml:space="preserve">Cell identification </w:t>
      </w:r>
      <w:r w:rsidR="00B51D16">
        <w:rPr>
          <w:lang w:val="en-US"/>
        </w:rPr>
        <w:t>–</w:t>
      </w:r>
      <w:r w:rsidR="000A1F60" w:rsidRPr="00A449ED">
        <w:rPr>
          <w:lang w:val="en-US"/>
        </w:rPr>
        <w:t xml:space="preserve"> PSS/SSS detection</w:t>
      </w:r>
    </w:p>
    <w:p w14:paraId="6BDCD1C5" w14:textId="435AB70E" w:rsidR="001B4566" w:rsidRPr="005434F9" w:rsidRDefault="0005425D" w:rsidP="001B4566">
      <w:pPr>
        <w:pStyle w:val="ListParagraph"/>
        <w:numPr>
          <w:ilvl w:val="0"/>
          <w:numId w:val="4"/>
        </w:numPr>
        <w:ind w:firstLineChars="0"/>
        <w:rPr>
          <w:rFonts w:eastAsia="SimSun"/>
          <w:szCs w:val="24"/>
          <w:lang w:eastAsia="zh-CN"/>
        </w:rPr>
      </w:pPr>
      <w:r w:rsidRPr="005434F9">
        <w:rPr>
          <w:szCs w:val="24"/>
          <w:lang w:eastAsia="zh-CN"/>
        </w:rPr>
        <w:t>[Moderator]:</w:t>
      </w:r>
      <w:r w:rsidR="001B4566" w:rsidRPr="005434F9">
        <w:rPr>
          <w:szCs w:val="24"/>
          <w:lang w:eastAsia="zh-CN"/>
        </w:rPr>
        <w:br/>
      </w:r>
      <w:r w:rsidR="00305F13" w:rsidRPr="005434F9">
        <w:rPr>
          <w:rFonts w:eastAsia="SimSun"/>
          <w:szCs w:val="24"/>
          <w:lang w:eastAsia="zh-CN"/>
        </w:rPr>
        <w:t>Time period for PSS/SS detection are defined in TS 38.133</w:t>
      </w:r>
      <w:r w:rsidR="00555E4F" w:rsidRPr="005434F9">
        <w:rPr>
          <w:rFonts w:eastAsia="SimSun"/>
          <w:szCs w:val="24"/>
          <w:lang w:eastAsia="zh-CN"/>
        </w:rPr>
        <w:t>, Table 9.2.5.1-1 (FR1, including HST FR1) and Table 9.2.5.1-2 (FR2)</w:t>
      </w:r>
      <w:r w:rsidR="00CF3336" w:rsidRPr="005434F9">
        <w:rPr>
          <w:rFonts w:eastAsia="SimSun"/>
          <w:szCs w:val="24"/>
          <w:lang w:eastAsia="zh-CN"/>
        </w:rPr>
        <w:t>:</w:t>
      </w:r>
      <w:r w:rsidR="001B4566" w:rsidRPr="005434F9">
        <w:rPr>
          <w:rFonts w:eastAsia="SimSun"/>
          <w:szCs w:val="24"/>
          <w:lang w:eastAsia="zh-CN"/>
        </w:rPr>
        <w:br/>
      </w:r>
      <w:r w:rsidR="001B4566" w:rsidRPr="005434F9">
        <w:rPr>
          <w:rFonts w:eastAsia="SimSun"/>
          <w:noProof/>
          <w:szCs w:val="24"/>
          <w:lang w:val="en-US" w:eastAsia="zh-CN"/>
        </w:rPr>
        <w:lastRenderedPageBreak/>
        <w:drawing>
          <wp:inline distT="0" distB="0" distL="0" distR="0" wp14:anchorId="4990E812" wp14:editId="078FC070">
            <wp:extent cx="5341260" cy="32232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343985" cy="3224905"/>
                    </a:xfrm>
                    <a:prstGeom prst="rect">
                      <a:avLst/>
                    </a:prstGeom>
                  </pic:spPr>
                </pic:pic>
              </a:graphicData>
            </a:graphic>
          </wp:inline>
        </w:drawing>
      </w:r>
      <w:r w:rsidR="00927F79" w:rsidRPr="005434F9">
        <w:rPr>
          <w:rFonts w:eastAsia="SimSun"/>
          <w:szCs w:val="24"/>
          <w:lang w:eastAsia="zh-CN"/>
        </w:rPr>
        <w:br/>
      </w:r>
      <w:r w:rsidR="000445D9" w:rsidRPr="005434F9">
        <w:rPr>
          <w:rFonts w:eastAsia="SimSun"/>
          <w:szCs w:val="24"/>
          <w:lang w:eastAsia="zh-CN"/>
        </w:rPr>
        <w:t xml:space="preserve">For PC 4 devices </w:t>
      </w:r>
      <w:r w:rsidR="000445D9" w:rsidRPr="005434F9">
        <w:rPr>
          <w:rStyle w:val="normaltextrun"/>
          <w:color w:val="000000"/>
          <w:shd w:val="clear" w:color="auto" w:fill="FFFFFF"/>
        </w:rPr>
        <w:t>M</w:t>
      </w:r>
      <w:r w:rsidR="000445D9" w:rsidRPr="005434F9">
        <w:rPr>
          <w:rStyle w:val="normaltextrun"/>
          <w:color w:val="000000"/>
          <w:shd w:val="clear" w:color="auto" w:fill="FFFFFF"/>
          <w:vertAlign w:val="subscript"/>
        </w:rPr>
        <w:t>pss/sss_sync_w/o_gaps</w:t>
      </w:r>
      <w:r w:rsidR="000445D9" w:rsidRPr="005434F9">
        <w:rPr>
          <w:rStyle w:val="normaltextrun"/>
          <w:color w:val="000000"/>
          <w:shd w:val="clear" w:color="auto" w:fill="FFFFFF"/>
        </w:rPr>
        <w:t> = M</w:t>
      </w:r>
      <w:r w:rsidR="000445D9" w:rsidRPr="005434F9">
        <w:rPr>
          <w:rStyle w:val="normaltextrun"/>
          <w:color w:val="000000"/>
          <w:shd w:val="clear" w:color="auto" w:fill="FFFFFF"/>
          <w:vertAlign w:val="subscript"/>
        </w:rPr>
        <w:t xml:space="preserve">meas_period_w/o_gap </w:t>
      </w:r>
      <w:r w:rsidR="000445D9" w:rsidRPr="005434F9">
        <w:rPr>
          <w:rFonts w:eastAsia="SimSun"/>
          <w:szCs w:val="24"/>
          <w:lang w:eastAsia="zh-CN"/>
        </w:rPr>
        <w:t>= 24.</w:t>
      </w:r>
    </w:p>
    <w:p w14:paraId="5D975A86" w14:textId="62D2078B" w:rsidR="0005425D" w:rsidRPr="005434F9" w:rsidRDefault="0005425D" w:rsidP="00384DAD">
      <w:pPr>
        <w:pStyle w:val="ListParagraph"/>
        <w:numPr>
          <w:ilvl w:val="0"/>
          <w:numId w:val="4"/>
        </w:numPr>
        <w:ind w:firstLineChars="0"/>
        <w:rPr>
          <w:rFonts w:eastAsia="SimSun"/>
          <w:szCs w:val="24"/>
          <w:lang w:eastAsia="zh-CN"/>
        </w:rPr>
      </w:pPr>
      <w:r w:rsidRPr="005434F9">
        <w:rPr>
          <w:szCs w:val="24"/>
          <w:lang w:eastAsia="zh-CN"/>
        </w:rPr>
        <w:t>Proposals and/or Observations</w:t>
      </w:r>
    </w:p>
    <w:p w14:paraId="1278B953" w14:textId="69E362CB" w:rsidR="0005425D" w:rsidRPr="005434F9" w:rsidRDefault="0005425D" w:rsidP="0005425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Option 1(CATT): </w:t>
      </w:r>
      <w:r w:rsidR="0022266D" w:rsidRPr="005434F9">
        <w:t>It is necessary to enhance the current cell identification requirements.</w:t>
      </w:r>
    </w:p>
    <w:p w14:paraId="7EF112D3" w14:textId="61A01D1D" w:rsidR="00E37CB1" w:rsidRPr="005434F9" w:rsidRDefault="00421FBD" w:rsidP="0005425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t xml:space="preserve">Option </w:t>
      </w:r>
      <w:r w:rsidR="0034180B" w:rsidRPr="005434F9">
        <w:t>2</w:t>
      </w:r>
      <w:r w:rsidRPr="005434F9">
        <w:t>a(CATT): For no DRX, M</w:t>
      </w:r>
      <w:r w:rsidRPr="005434F9">
        <w:rPr>
          <w:vertAlign w:val="subscript"/>
        </w:rPr>
        <w:t>pss/sss_sync_w/o_gaps</w:t>
      </w:r>
      <w:r w:rsidRPr="005434F9">
        <w:t xml:space="preserve">  and M</w:t>
      </w:r>
      <w:r w:rsidRPr="005434F9">
        <w:rPr>
          <w:vertAlign w:val="subscript"/>
        </w:rPr>
        <w:t>meas_period_w/o_gaps</w:t>
      </w:r>
      <w:r w:rsidRPr="005434F9">
        <w:t xml:space="preserve"> can be enhanced by reducing RX beams from 8.</w:t>
      </w:r>
    </w:p>
    <w:p w14:paraId="7A303D63" w14:textId="16F85F24" w:rsidR="00384DAD" w:rsidRPr="005434F9" w:rsidRDefault="0005425D" w:rsidP="00384DAD">
      <w:pPr>
        <w:pStyle w:val="ListParagraph"/>
        <w:numPr>
          <w:ilvl w:val="1"/>
          <w:numId w:val="4"/>
        </w:numPr>
        <w:overflowPunct/>
        <w:autoSpaceDE/>
        <w:autoSpaceDN/>
        <w:adjustRightInd/>
        <w:spacing w:after="120"/>
        <w:ind w:left="1440" w:firstLineChars="0"/>
        <w:textAlignment w:val="auto"/>
        <w:rPr>
          <w:rStyle w:val="normaltextrun"/>
          <w:rFonts w:eastAsia="SimSun"/>
          <w:szCs w:val="24"/>
          <w:lang w:eastAsia="zh-CN"/>
        </w:rPr>
      </w:pPr>
      <w:r w:rsidRPr="005434F9">
        <w:rPr>
          <w:rFonts w:eastAsia="SimSun"/>
          <w:szCs w:val="24"/>
          <w:lang w:eastAsia="zh-CN"/>
        </w:rPr>
        <w:t xml:space="preserve">Option </w:t>
      </w:r>
      <w:r w:rsidR="0034180B" w:rsidRPr="005434F9">
        <w:rPr>
          <w:rFonts w:eastAsia="SimSun"/>
          <w:szCs w:val="24"/>
          <w:lang w:eastAsia="zh-CN"/>
        </w:rPr>
        <w:t>2</w:t>
      </w:r>
      <w:r w:rsidR="00704B02" w:rsidRPr="005434F9">
        <w:rPr>
          <w:rFonts w:eastAsia="SimSun"/>
          <w:szCs w:val="24"/>
          <w:lang w:eastAsia="zh-CN"/>
        </w:rPr>
        <w:t>b</w:t>
      </w:r>
      <w:r w:rsidR="00D030A3" w:rsidRPr="005434F9">
        <w:rPr>
          <w:rFonts w:eastAsia="SimSun"/>
          <w:szCs w:val="24"/>
          <w:lang w:eastAsia="zh-CN"/>
        </w:rPr>
        <w:t xml:space="preserve">(Nokia): </w:t>
      </w:r>
      <w:r w:rsidR="00D030A3" w:rsidRPr="005434F9">
        <w:rPr>
          <w:rStyle w:val="normaltextrun"/>
          <w:color w:val="000000"/>
          <w:shd w:val="clear" w:color="auto" w:fill="FFFFFF"/>
        </w:rPr>
        <w:t>M</w:t>
      </w:r>
      <w:r w:rsidR="00D030A3" w:rsidRPr="005434F9">
        <w:rPr>
          <w:rStyle w:val="normaltextrun"/>
          <w:color w:val="000000"/>
          <w:shd w:val="clear" w:color="auto" w:fill="FFFFFF"/>
          <w:vertAlign w:val="subscript"/>
        </w:rPr>
        <w:t>pss/sss_sync_w/o_gaps</w:t>
      </w:r>
      <w:r w:rsidR="00D030A3" w:rsidRPr="005434F9">
        <w:rPr>
          <w:rStyle w:val="normaltextrun"/>
          <w:color w:val="000000"/>
          <w:shd w:val="clear" w:color="auto" w:fill="FFFFFF"/>
        </w:rPr>
        <w:t> = M</w:t>
      </w:r>
      <w:r w:rsidR="00D030A3" w:rsidRPr="005434F9">
        <w:rPr>
          <w:rStyle w:val="normaltextrun"/>
          <w:color w:val="000000"/>
          <w:shd w:val="clear" w:color="auto" w:fill="FFFFFF"/>
          <w:vertAlign w:val="subscript"/>
        </w:rPr>
        <w:t>meas_period_w/o_gap</w:t>
      </w:r>
      <w:r w:rsidR="00D030A3" w:rsidRPr="005434F9">
        <w:rPr>
          <w:rStyle w:val="normaltextrun"/>
          <w:color w:val="000000"/>
          <w:sz w:val="16"/>
          <w:szCs w:val="16"/>
          <w:shd w:val="clear" w:color="auto" w:fill="FFFFFF"/>
          <w:vertAlign w:val="subscript"/>
        </w:rPr>
        <w:t>s</w:t>
      </w:r>
      <w:r w:rsidR="00D030A3" w:rsidRPr="005434F9">
        <w:rPr>
          <w:rStyle w:val="normaltextrun"/>
          <w:color w:val="000000"/>
          <w:shd w:val="clear" w:color="auto" w:fill="FFFFFF"/>
        </w:rPr>
        <w:t>  = [6] </w:t>
      </w:r>
    </w:p>
    <w:p w14:paraId="51669436" w14:textId="333D0453" w:rsidR="00BC3912" w:rsidRPr="005434F9" w:rsidRDefault="00BC3912" w:rsidP="00BC3912">
      <w:pPr>
        <w:pStyle w:val="ListParagraph"/>
        <w:numPr>
          <w:ilvl w:val="1"/>
          <w:numId w:val="4"/>
        </w:numPr>
        <w:overflowPunct/>
        <w:autoSpaceDE/>
        <w:autoSpaceDN/>
        <w:adjustRightInd/>
        <w:spacing w:after="120"/>
        <w:ind w:left="1440" w:firstLineChars="0"/>
        <w:textAlignment w:val="auto"/>
        <w:rPr>
          <w:rStyle w:val="normaltextrun"/>
          <w:rFonts w:eastAsia="SimSun"/>
          <w:szCs w:val="24"/>
          <w:lang w:eastAsia="zh-CN"/>
        </w:rPr>
      </w:pPr>
      <w:r w:rsidRPr="005434F9">
        <w:t>Option 2c(Apple): M</w:t>
      </w:r>
      <w:r w:rsidRPr="005434F9">
        <w:rPr>
          <w:vertAlign w:val="subscript"/>
        </w:rPr>
        <w:t xml:space="preserve">meas_preriod_w/o_gaps </w:t>
      </w:r>
      <w:r w:rsidRPr="005434F9">
        <w:t>= 3N, M</w:t>
      </w:r>
      <w:r w:rsidRPr="005434F9">
        <w:rPr>
          <w:vertAlign w:val="subscript"/>
        </w:rPr>
        <w:t>pss/sss_sync_w/o_gaps</w:t>
      </w:r>
      <w:r w:rsidRPr="005434F9">
        <w:t xml:space="preserve"> = 3N, where N is the number of Rx beam depends on network </w:t>
      </w:r>
      <w:r w:rsidR="00B51D16">
        <w:pgNum/>
      </w:r>
      <w:r w:rsidR="00B51D16">
        <w:t>ignalling</w:t>
      </w:r>
    </w:p>
    <w:p w14:paraId="0B64CFD3" w14:textId="400DF831" w:rsidR="00930F60" w:rsidRPr="005434F9" w:rsidRDefault="00BD1BC8" w:rsidP="00930F60">
      <w:pPr>
        <w:pStyle w:val="ListParagraph"/>
        <w:numPr>
          <w:ilvl w:val="1"/>
          <w:numId w:val="4"/>
        </w:numPr>
        <w:overflowPunct/>
        <w:autoSpaceDE/>
        <w:autoSpaceDN/>
        <w:adjustRightInd/>
        <w:spacing w:after="120"/>
        <w:ind w:left="1440" w:firstLineChars="0"/>
        <w:textAlignment w:val="auto"/>
        <w:rPr>
          <w:rStyle w:val="normaltextrun"/>
          <w:rFonts w:eastAsia="SimSun"/>
          <w:szCs w:val="24"/>
          <w:lang w:eastAsia="zh-CN"/>
        </w:rPr>
      </w:pPr>
      <w:r w:rsidRPr="005434F9">
        <w:rPr>
          <w:rStyle w:val="normaltextrun"/>
          <w:color w:val="000000"/>
          <w:shd w:val="clear" w:color="auto" w:fill="FFFFFF"/>
        </w:rPr>
        <w:t xml:space="preserve">Option </w:t>
      </w:r>
      <w:r w:rsidR="0034180B" w:rsidRPr="005434F9">
        <w:rPr>
          <w:rStyle w:val="normaltextrun"/>
          <w:color w:val="000000"/>
          <w:shd w:val="clear" w:color="auto" w:fill="FFFFFF"/>
        </w:rPr>
        <w:t>3</w:t>
      </w:r>
      <w:r w:rsidR="00B64D7C" w:rsidRPr="005434F9">
        <w:rPr>
          <w:rStyle w:val="normaltextrun"/>
          <w:color w:val="000000"/>
          <w:shd w:val="clear" w:color="auto" w:fill="FFFFFF"/>
        </w:rPr>
        <w:t>a</w:t>
      </w:r>
      <w:r w:rsidRPr="005434F9">
        <w:rPr>
          <w:rStyle w:val="normaltextrun"/>
          <w:color w:val="000000"/>
          <w:shd w:val="clear" w:color="auto" w:fill="FFFFFF"/>
        </w:rPr>
        <w:t>(Nokia</w:t>
      </w:r>
      <w:r w:rsidR="00B04437" w:rsidRPr="005434F9">
        <w:rPr>
          <w:rStyle w:val="normaltextrun"/>
          <w:color w:val="000000"/>
          <w:shd w:val="clear" w:color="auto" w:fill="FFFFFF"/>
        </w:rPr>
        <w:t>, Ericsson</w:t>
      </w:r>
      <w:r w:rsidRPr="005434F9">
        <w:rPr>
          <w:rStyle w:val="normaltextrun"/>
          <w:color w:val="000000"/>
          <w:shd w:val="clear" w:color="auto" w:fill="FFFFFF"/>
        </w:rPr>
        <w:t>): For FR2 HST, the intra-</w:t>
      </w:r>
      <w:r w:rsidR="00CC3DBD" w:rsidRPr="005434F9">
        <w:rPr>
          <w:rStyle w:val="normaltextrun"/>
          <w:color w:val="000000"/>
          <w:shd w:val="clear" w:color="auto" w:fill="FFFFFF"/>
        </w:rPr>
        <w:t>frequency</w:t>
      </w:r>
      <w:r w:rsidRPr="005434F9">
        <w:rPr>
          <w:rStyle w:val="normaltextrun"/>
          <w:color w:val="000000"/>
          <w:shd w:val="clear" w:color="auto" w:fill="FFFFFF"/>
        </w:rPr>
        <w:t xml:space="preserve"> measurement enhancements proposed in Tables 2 can be used as a baseline.</w:t>
      </w:r>
      <w:r w:rsidR="00930F60" w:rsidRPr="005434F9">
        <w:rPr>
          <w:rStyle w:val="normaltextrun"/>
          <w:color w:val="000000"/>
          <w:shd w:val="clear" w:color="auto" w:fill="FFFFFF"/>
        </w:rPr>
        <w:br/>
      </w:r>
    </w:p>
    <w:p w14:paraId="358579F7" w14:textId="77777777" w:rsidR="00930F60" w:rsidRPr="005434F9" w:rsidRDefault="00930F60" w:rsidP="00930F60">
      <w:pPr>
        <w:spacing w:after="0"/>
        <w:ind w:left="1134"/>
        <w:jc w:val="center"/>
        <w:textAlignment w:val="baseline"/>
        <w:rPr>
          <w:rFonts w:ascii="Segoe UI" w:eastAsia="Times New Roman" w:hAnsi="Segoe UI" w:cs="Segoe UI"/>
          <w:sz w:val="18"/>
          <w:szCs w:val="18"/>
        </w:rPr>
      </w:pPr>
      <w:r w:rsidRPr="005434F9">
        <w:rPr>
          <w:rFonts w:ascii="Arial" w:eastAsia="Times New Roman" w:hAnsi="Arial" w:cs="Arial"/>
          <w:b/>
        </w:rPr>
        <w:t>Table 2: Time period for PSS/SSS detection for FR2 HST</w:t>
      </w:r>
      <w:r w:rsidRPr="005434F9">
        <w:rPr>
          <w:rFonts w:ascii="Arial" w:eastAsia="Times New Roman" w:hAnsi="Arial" w:cs="Arial"/>
        </w:rPr>
        <w:t> </w:t>
      </w:r>
    </w:p>
    <w:tbl>
      <w:tblPr>
        <w:tblW w:w="8080" w:type="dxa"/>
        <w:tblInd w:w="112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675"/>
        <w:gridCol w:w="4405"/>
      </w:tblGrid>
      <w:tr w:rsidR="00930F60" w:rsidRPr="005434F9" w14:paraId="0C92EF09" w14:textId="77777777" w:rsidTr="00930F60">
        <w:tc>
          <w:tcPr>
            <w:tcW w:w="3675" w:type="dxa"/>
            <w:tcBorders>
              <w:top w:val="single" w:sz="6" w:space="0" w:color="auto"/>
              <w:left w:val="single" w:sz="6" w:space="0" w:color="auto"/>
              <w:bottom w:val="single" w:sz="6" w:space="0" w:color="auto"/>
              <w:right w:val="single" w:sz="6" w:space="0" w:color="auto"/>
            </w:tcBorders>
            <w:shd w:val="clear" w:color="auto" w:fill="auto"/>
            <w:hideMark/>
          </w:tcPr>
          <w:p w14:paraId="5CA4C7EE" w14:textId="77777777" w:rsidR="00930F60" w:rsidRPr="005434F9" w:rsidRDefault="00930F60" w:rsidP="00B1186F">
            <w:pPr>
              <w:spacing w:after="0"/>
              <w:jc w:val="center"/>
              <w:textAlignment w:val="baseline"/>
              <w:rPr>
                <w:rFonts w:eastAsia="Times New Roman"/>
                <w:sz w:val="24"/>
                <w:szCs w:val="24"/>
              </w:rPr>
            </w:pPr>
            <w:r w:rsidRPr="005434F9">
              <w:rPr>
                <w:rFonts w:ascii="Arial" w:eastAsia="Times New Roman" w:hAnsi="Arial" w:cs="Arial"/>
                <w:b/>
                <w:sz w:val="18"/>
                <w:szCs w:val="18"/>
              </w:rPr>
              <w:t>DRX cycle</w:t>
            </w:r>
            <w:r w:rsidRPr="005434F9">
              <w:rPr>
                <w:rFonts w:ascii="Arial" w:eastAsia="Times New Roman" w:hAnsi="Arial" w:cs="Arial"/>
                <w:sz w:val="18"/>
                <w:szCs w:val="18"/>
              </w:rPr>
              <w:t> </w:t>
            </w:r>
          </w:p>
        </w:tc>
        <w:tc>
          <w:tcPr>
            <w:tcW w:w="4405" w:type="dxa"/>
            <w:tcBorders>
              <w:top w:val="single" w:sz="6" w:space="0" w:color="auto"/>
              <w:left w:val="single" w:sz="6" w:space="0" w:color="auto"/>
              <w:bottom w:val="single" w:sz="6" w:space="0" w:color="auto"/>
              <w:right w:val="single" w:sz="6" w:space="0" w:color="auto"/>
            </w:tcBorders>
            <w:shd w:val="clear" w:color="auto" w:fill="auto"/>
            <w:hideMark/>
          </w:tcPr>
          <w:p w14:paraId="3896CF13" w14:textId="77777777" w:rsidR="00930F60" w:rsidRPr="005434F9" w:rsidRDefault="00930F60" w:rsidP="00B1186F">
            <w:pPr>
              <w:spacing w:after="0"/>
              <w:jc w:val="center"/>
              <w:textAlignment w:val="baseline"/>
              <w:rPr>
                <w:rFonts w:eastAsia="Times New Roman"/>
                <w:sz w:val="24"/>
                <w:szCs w:val="24"/>
              </w:rPr>
            </w:pPr>
            <w:r w:rsidRPr="005434F9">
              <w:rPr>
                <w:rFonts w:ascii="Arial" w:eastAsia="Times New Roman" w:hAnsi="Arial" w:cs="Arial"/>
                <w:b/>
                <w:sz w:val="18"/>
                <w:szCs w:val="18"/>
              </w:rPr>
              <w:t>T</w:t>
            </w:r>
            <w:r w:rsidRPr="005434F9">
              <w:rPr>
                <w:rFonts w:ascii="Arial" w:eastAsia="Times New Roman" w:hAnsi="Arial" w:cs="Arial"/>
                <w:b/>
                <w:sz w:val="14"/>
                <w:szCs w:val="14"/>
                <w:vertAlign w:val="subscript"/>
              </w:rPr>
              <w:t>PSS/SSS_sync_intra</w:t>
            </w:r>
            <w:r w:rsidRPr="005434F9">
              <w:rPr>
                <w:rFonts w:ascii="Arial" w:eastAsia="Times New Roman" w:hAnsi="Arial" w:cs="Arial"/>
                <w:sz w:val="14"/>
                <w:szCs w:val="14"/>
              </w:rPr>
              <w:t> </w:t>
            </w:r>
          </w:p>
        </w:tc>
      </w:tr>
      <w:tr w:rsidR="00930F60" w:rsidRPr="005434F9" w14:paraId="35190188" w14:textId="77777777" w:rsidTr="00930F60">
        <w:tc>
          <w:tcPr>
            <w:tcW w:w="3675" w:type="dxa"/>
            <w:tcBorders>
              <w:top w:val="single" w:sz="6" w:space="0" w:color="auto"/>
              <w:left w:val="single" w:sz="6" w:space="0" w:color="auto"/>
              <w:bottom w:val="single" w:sz="6" w:space="0" w:color="auto"/>
              <w:right w:val="single" w:sz="6" w:space="0" w:color="auto"/>
            </w:tcBorders>
            <w:shd w:val="clear" w:color="auto" w:fill="auto"/>
            <w:hideMark/>
          </w:tcPr>
          <w:p w14:paraId="7BE8EBA8" w14:textId="77777777" w:rsidR="00930F60" w:rsidRPr="005434F9" w:rsidRDefault="00930F60" w:rsidP="00B1186F">
            <w:pPr>
              <w:spacing w:after="0"/>
              <w:jc w:val="center"/>
              <w:textAlignment w:val="baseline"/>
              <w:rPr>
                <w:rFonts w:eastAsia="Times New Roman"/>
                <w:sz w:val="24"/>
                <w:szCs w:val="24"/>
              </w:rPr>
            </w:pPr>
            <w:r w:rsidRPr="005434F9">
              <w:rPr>
                <w:rFonts w:ascii="Arial" w:eastAsia="Times New Roman" w:hAnsi="Arial" w:cs="Arial"/>
                <w:sz w:val="18"/>
                <w:szCs w:val="18"/>
              </w:rPr>
              <w:t>No DRX </w:t>
            </w:r>
          </w:p>
        </w:tc>
        <w:tc>
          <w:tcPr>
            <w:tcW w:w="4405" w:type="dxa"/>
            <w:tcBorders>
              <w:top w:val="single" w:sz="6" w:space="0" w:color="auto"/>
              <w:left w:val="single" w:sz="6" w:space="0" w:color="auto"/>
              <w:bottom w:val="single" w:sz="6" w:space="0" w:color="auto"/>
              <w:right w:val="single" w:sz="6" w:space="0" w:color="auto"/>
            </w:tcBorders>
            <w:shd w:val="clear" w:color="auto" w:fill="auto"/>
            <w:hideMark/>
          </w:tcPr>
          <w:p w14:paraId="31A57F7F" w14:textId="77777777" w:rsidR="00930F60" w:rsidRPr="005434F9" w:rsidRDefault="00930F60" w:rsidP="00B1186F">
            <w:pPr>
              <w:spacing w:after="0"/>
              <w:jc w:val="center"/>
              <w:textAlignment w:val="baseline"/>
              <w:rPr>
                <w:rFonts w:eastAsia="Times New Roman"/>
                <w:sz w:val="24"/>
                <w:szCs w:val="24"/>
              </w:rPr>
            </w:pPr>
            <w:r w:rsidRPr="005434F9">
              <w:rPr>
                <w:rFonts w:ascii="Arial" w:eastAsia="Times New Roman" w:hAnsi="Arial" w:cs="Arial"/>
                <w:sz w:val="18"/>
                <w:szCs w:val="18"/>
              </w:rPr>
              <w:t>max(600ms, ceil([</w:t>
            </w:r>
            <w:r w:rsidRPr="005434F9">
              <w:rPr>
                <w:rFonts w:ascii="Arial" w:eastAsia="Times New Roman" w:hAnsi="Arial" w:cs="Arial"/>
                <w:sz w:val="18"/>
                <w:szCs w:val="18"/>
                <w:shd w:val="clear" w:color="auto" w:fill="FFFF00"/>
              </w:rPr>
              <w:t>6</w:t>
            </w:r>
            <w:r w:rsidRPr="005434F9">
              <w:rPr>
                <w:rFonts w:ascii="Arial" w:eastAsia="Times New Roman" w:hAnsi="Arial" w:cs="Arial"/>
                <w:sz w:val="18"/>
                <w:szCs w:val="18"/>
              </w:rPr>
              <w:t>]  x K</w:t>
            </w:r>
            <w:r w:rsidRPr="005434F9">
              <w:rPr>
                <w:rFonts w:ascii="Arial" w:eastAsia="Times New Roman" w:hAnsi="Arial" w:cs="Arial"/>
                <w:sz w:val="14"/>
                <w:szCs w:val="14"/>
                <w:vertAlign w:val="subscript"/>
              </w:rPr>
              <w:t>p</w:t>
            </w:r>
            <w:r w:rsidRPr="005434F9">
              <w:rPr>
                <w:rFonts w:ascii="Arial" w:eastAsia="Times New Roman" w:hAnsi="Arial" w:cs="Arial"/>
                <w:sz w:val="18"/>
                <w:szCs w:val="18"/>
              </w:rPr>
              <w:t> x K</w:t>
            </w:r>
            <w:r w:rsidRPr="005434F9">
              <w:rPr>
                <w:rFonts w:ascii="Arial" w:eastAsia="Times New Roman" w:hAnsi="Arial" w:cs="Arial"/>
                <w:sz w:val="14"/>
                <w:szCs w:val="14"/>
                <w:vertAlign w:val="subscript"/>
              </w:rPr>
              <w:t>layer1_measurement</w:t>
            </w:r>
            <w:r w:rsidRPr="005434F9">
              <w:rPr>
                <w:rFonts w:ascii="Arial" w:eastAsia="Times New Roman" w:hAnsi="Arial" w:cs="Arial"/>
                <w:sz w:val="18"/>
                <w:szCs w:val="18"/>
              </w:rPr>
              <w:t>)</w:t>
            </w:r>
            <w:r w:rsidRPr="005434F9">
              <w:rPr>
                <w:rFonts w:ascii="Arial" w:eastAsia="Times New Roman" w:hAnsi="Arial" w:cs="Arial"/>
                <w:sz w:val="14"/>
                <w:szCs w:val="14"/>
                <w:vertAlign w:val="subscript"/>
              </w:rPr>
              <w:t>  </w:t>
            </w:r>
            <w:r w:rsidRPr="005434F9">
              <w:rPr>
                <w:rFonts w:ascii="Arial" w:eastAsia="Times New Roman" w:hAnsi="Arial" w:cs="Arial"/>
                <w:sz w:val="18"/>
                <w:szCs w:val="18"/>
              </w:rPr>
              <w:t>x SMTC period)</w:t>
            </w:r>
            <w:r w:rsidRPr="005434F9">
              <w:rPr>
                <w:rFonts w:ascii="Arial" w:eastAsia="Times New Roman" w:hAnsi="Arial" w:cs="Arial"/>
                <w:sz w:val="14"/>
                <w:szCs w:val="14"/>
                <w:vertAlign w:val="superscript"/>
              </w:rPr>
              <w:t>Note 1</w:t>
            </w:r>
            <w:r w:rsidRPr="005434F9">
              <w:rPr>
                <w:rFonts w:ascii="Arial" w:eastAsia="Times New Roman" w:hAnsi="Arial" w:cs="Arial"/>
                <w:sz w:val="18"/>
                <w:szCs w:val="18"/>
              </w:rPr>
              <w:t> x CSSF</w:t>
            </w:r>
            <w:r w:rsidRPr="005434F9">
              <w:rPr>
                <w:rFonts w:ascii="Arial" w:eastAsia="Times New Roman" w:hAnsi="Arial" w:cs="Arial"/>
                <w:sz w:val="14"/>
                <w:szCs w:val="14"/>
                <w:vertAlign w:val="subscript"/>
              </w:rPr>
              <w:t>intra</w:t>
            </w:r>
            <w:r w:rsidRPr="005434F9">
              <w:rPr>
                <w:rFonts w:ascii="Arial" w:eastAsia="Times New Roman" w:hAnsi="Arial" w:cs="Arial"/>
                <w:sz w:val="14"/>
                <w:szCs w:val="14"/>
              </w:rPr>
              <w:t> </w:t>
            </w:r>
          </w:p>
        </w:tc>
      </w:tr>
      <w:tr w:rsidR="00930F60" w:rsidRPr="005434F9" w14:paraId="25E53B28" w14:textId="77777777" w:rsidTr="00930F60">
        <w:trPr>
          <w:trHeight w:val="300"/>
        </w:trPr>
        <w:tc>
          <w:tcPr>
            <w:tcW w:w="3675" w:type="dxa"/>
            <w:tcBorders>
              <w:top w:val="single" w:sz="6" w:space="0" w:color="auto"/>
              <w:left w:val="single" w:sz="6" w:space="0" w:color="auto"/>
              <w:bottom w:val="single" w:sz="6" w:space="0" w:color="auto"/>
              <w:right w:val="single" w:sz="6" w:space="0" w:color="auto"/>
            </w:tcBorders>
            <w:shd w:val="clear" w:color="auto" w:fill="auto"/>
            <w:hideMark/>
          </w:tcPr>
          <w:p w14:paraId="1B5C8272" w14:textId="77777777" w:rsidR="00930F60" w:rsidRPr="005434F9" w:rsidRDefault="00930F60" w:rsidP="00B1186F">
            <w:pPr>
              <w:spacing w:after="0"/>
              <w:jc w:val="center"/>
              <w:textAlignment w:val="baseline"/>
              <w:rPr>
                <w:rFonts w:eastAsia="Times New Roman"/>
                <w:sz w:val="24"/>
                <w:szCs w:val="24"/>
              </w:rPr>
            </w:pPr>
            <w:r w:rsidRPr="005434F9">
              <w:rPr>
                <w:rFonts w:ascii="Arial" w:eastAsia="Times New Roman" w:hAnsi="Arial" w:cs="Arial"/>
                <w:sz w:val="18"/>
                <w:szCs w:val="18"/>
              </w:rPr>
              <w:t>DRX cycle≤ 320ms </w:t>
            </w:r>
          </w:p>
        </w:tc>
        <w:tc>
          <w:tcPr>
            <w:tcW w:w="4405" w:type="dxa"/>
            <w:tcBorders>
              <w:top w:val="single" w:sz="6" w:space="0" w:color="auto"/>
              <w:left w:val="single" w:sz="6" w:space="0" w:color="auto"/>
              <w:bottom w:val="single" w:sz="6" w:space="0" w:color="auto"/>
              <w:right w:val="single" w:sz="6" w:space="0" w:color="auto"/>
            </w:tcBorders>
            <w:shd w:val="clear" w:color="auto" w:fill="auto"/>
            <w:hideMark/>
          </w:tcPr>
          <w:p w14:paraId="47050031" w14:textId="77777777" w:rsidR="00930F60" w:rsidRPr="005434F9" w:rsidRDefault="00930F60" w:rsidP="00B1186F">
            <w:pPr>
              <w:spacing w:after="0"/>
              <w:jc w:val="center"/>
              <w:textAlignment w:val="baseline"/>
              <w:rPr>
                <w:rFonts w:eastAsia="Times New Roman"/>
                <w:sz w:val="24"/>
                <w:szCs w:val="24"/>
              </w:rPr>
            </w:pPr>
            <w:r w:rsidRPr="005434F9">
              <w:rPr>
                <w:rFonts w:ascii="Arial" w:eastAsia="Times New Roman" w:hAnsi="Arial" w:cs="Arial"/>
                <w:sz w:val="18"/>
                <w:szCs w:val="18"/>
              </w:rPr>
              <w:t>max(600ms, ceil(</w:t>
            </w:r>
            <w:r w:rsidRPr="005434F9">
              <w:rPr>
                <w:rFonts w:ascii="Arial" w:eastAsia="Times New Roman" w:hAnsi="Arial" w:cs="Arial"/>
                <w:sz w:val="18"/>
                <w:szCs w:val="18"/>
                <w:shd w:val="clear" w:color="auto" w:fill="FFFF00"/>
              </w:rPr>
              <w:t>M2</w:t>
            </w:r>
            <w:r w:rsidRPr="005434F9">
              <w:rPr>
                <w:rFonts w:ascii="Arial" w:eastAsia="Times New Roman" w:hAnsi="Arial" w:cs="Arial"/>
                <w:sz w:val="14"/>
                <w:szCs w:val="14"/>
                <w:vertAlign w:val="superscript"/>
              </w:rPr>
              <w:t> Note 2</w:t>
            </w:r>
            <w:r w:rsidRPr="005434F9">
              <w:rPr>
                <w:rFonts w:ascii="Arial" w:eastAsia="Times New Roman" w:hAnsi="Arial" w:cs="Arial"/>
                <w:sz w:val="18"/>
                <w:szCs w:val="18"/>
              </w:rPr>
              <w:t> x [</w:t>
            </w:r>
            <w:r w:rsidRPr="005434F9">
              <w:rPr>
                <w:rFonts w:ascii="Arial" w:eastAsia="Times New Roman" w:hAnsi="Arial" w:cs="Arial"/>
                <w:sz w:val="18"/>
                <w:szCs w:val="18"/>
                <w:shd w:val="clear" w:color="auto" w:fill="FFFF00"/>
              </w:rPr>
              <w:t>6</w:t>
            </w:r>
            <w:r w:rsidRPr="005434F9">
              <w:rPr>
                <w:rFonts w:ascii="Arial" w:eastAsia="Times New Roman" w:hAnsi="Arial" w:cs="Arial"/>
                <w:sz w:val="18"/>
                <w:szCs w:val="18"/>
              </w:rPr>
              <w:t>]  x K</w:t>
            </w:r>
            <w:r w:rsidRPr="005434F9">
              <w:rPr>
                <w:rFonts w:ascii="Arial" w:eastAsia="Times New Roman" w:hAnsi="Arial" w:cs="Arial"/>
                <w:sz w:val="14"/>
                <w:szCs w:val="14"/>
                <w:vertAlign w:val="subscript"/>
              </w:rPr>
              <w:t>p</w:t>
            </w:r>
            <w:r w:rsidRPr="005434F9">
              <w:rPr>
                <w:rFonts w:ascii="Arial" w:eastAsia="Times New Roman" w:hAnsi="Arial" w:cs="Arial"/>
                <w:sz w:val="18"/>
                <w:szCs w:val="18"/>
              </w:rPr>
              <w:t> x K</w:t>
            </w:r>
            <w:r w:rsidRPr="005434F9">
              <w:rPr>
                <w:rFonts w:ascii="Arial" w:eastAsia="Times New Roman" w:hAnsi="Arial" w:cs="Arial"/>
                <w:sz w:val="14"/>
                <w:szCs w:val="14"/>
                <w:vertAlign w:val="subscript"/>
              </w:rPr>
              <w:t>layer1_measurement</w:t>
            </w:r>
            <w:r w:rsidRPr="005434F9">
              <w:rPr>
                <w:rFonts w:ascii="Arial" w:eastAsia="Times New Roman" w:hAnsi="Arial" w:cs="Arial"/>
                <w:sz w:val="18"/>
                <w:szCs w:val="18"/>
              </w:rPr>
              <w:t>)</w:t>
            </w:r>
            <w:r w:rsidRPr="005434F9">
              <w:rPr>
                <w:rFonts w:ascii="Arial" w:eastAsia="Times New Roman" w:hAnsi="Arial" w:cs="Arial"/>
                <w:sz w:val="14"/>
                <w:szCs w:val="14"/>
                <w:vertAlign w:val="subscript"/>
              </w:rPr>
              <w:t> </w:t>
            </w:r>
            <w:r w:rsidRPr="005434F9">
              <w:rPr>
                <w:rFonts w:ascii="Arial" w:eastAsia="Times New Roman" w:hAnsi="Arial" w:cs="Arial"/>
                <w:sz w:val="18"/>
                <w:szCs w:val="18"/>
              </w:rPr>
              <w:t>x max(SMTC period,DRX cycle)) x CSSF</w:t>
            </w:r>
            <w:r w:rsidRPr="005434F9">
              <w:rPr>
                <w:rFonts w:ascii="Arial" w:eastAsia="Times New Roman" w:hAnsi="Arial" w:cs="Arial"/>
                <w:sz w:val="14"/>
                <w:szCs w:val="14"/>
                <w:vertAlign w:val="subscript"/>
              </w:rPr>
              <w:t>intra</w:t>
            </w:r>
            <w:r w:rsidRPr="005434F9">
              <w:rPr>
                <w:rFonts w:ascii="Arial" w:eastAsia="Times New Roman" w:hAnsi="Arial" w:cs="Arial"/>
                <w:sz w:val="14"/>
                <w:szCs w:val="14"/>
              </w:rPr>
              <w:t> </w:t>
            </w:r>
          </w:p>
        </w:tc>
      </w:tr>
      <w:tr w:rsidR="00930F60" w:rsidRPr="005434F9" w14:paraId="5F771D8E" w14:textId="77777777" w:rsidTr="00930F60">
        <w:tc>
          <w:tcPr>
            <w:tcW w:w="3675" w:type="dxa"/>
            <w:tcBorders>
              <w:top w:val="single" w:sz="6" w:space="0" w:color="auto"/>
              <w:left w:val="single" w:sz="6" w:space="0" w:color="auto"/>
              <w:bottom w:val="single" w:sz="6" w:space="0" w:color="auto"/>
              <w:right w:val="single" w:sz="6" w:space="0" w:color="auto"/>
            </w:tcBorders>
            <w:shd w:val="clear" w:color="auto" w:fill="auto"/>
            <w:hideMark/>
          </w:tcPr>
          <w:p w14:paraId="661B41D3" w14:textId="77777777" w:rsidR="00930F60" w:rsidRPr="005434F9" w:rsidRDefault="00930F60" w:rsidP="00B1186F">
            <w:pPr>
              <w:spacing w:after="0"/>
              <w:jc w:val="center"/>
              <w:textAlignment w:val="baseline"/>
              <w:rPr>
                <w:rFonts w:eastAsia="Times New Roman"/>
                <w:sz w:val="24"/>
                <w:szCs w:val="24"/>
              </w:rPr>
            </w:pPr>
            <w:r w:rsidRPr="005434F9">
              <w:rPr>
                <w:rFonts w:ascii="Arial" w:eastAsia="Times New Roman" w:hAnsi="Arial" w:cs="Arial"/>
                <w:sz w:val="18"/>
                <w:szCs w:val="18"/>
              </w:rPr>
              <w:t>DRX cycle&gt;320ms </w:t>
            </w:r>
          </w:p>
        </w:tc>
        <w:tc>
          <w:tcPr>
            <w:tcW w:w="4405" w:type="dxa"/>
            <w:tcBorders>
              <w:top w:val="single" w:sz="6" w:space="0" w:color="auto"/>
              <w:left w:val="single" w:sz="6" w:space="0" w:color="auto"/>
              <w:bottom w:val="single" w:sz="6" w:space="0" w:color="auto"/>
              <w:right w:val="single" w:sz="6" w:space="0" w:color="auto"/>
            </w:tcBorders>
            <w:shd w:val="clear" w:color="auto" w:fill="auto"/>
            <w:hideMark/>
          </w:tcPr>
          <w:p w14:paraId="3EB922C1" w14:textId="77777777" w:rsidR="00930F60" w:rsidRPr="005434F9" w:rsidRDefault="00930F60" w:rsidP="00B1186F">
            <w:pPr>
              <w:spacing w:after="0"/>
              <w:jc w:val="center"/>
              <w:textAlignment w:val="baseline"/>
              <w:rPr>
                <w:rFonts w:eastAsia="Times New Roman"/>
                <w:sz w:val="24"/>
                <w:szCs w:val="24"/>
              </w:rPr>
            </w:pPr>
            <w:r w:rsidRPr="005434F9">
              <w:rPr>
                <w:rFonts w:ascii="Arial" w:eastAsia="Times New Roman" w:hAnsi="Arial" w:cs="Arial"/>
                <w:sz w:val="18"/>
                <w:szCs w:val="18"/>
              </w:rPr>
              <w:t>ceil([</w:t>
            </w:r>
            <w:r w:rsidRPr="005434F9">
              <w:rPr>
                <w:rFonts w:ascii="Arial" w:eastAsia="Times New Roman" w:hAnsi="Arial" w:cs="Arial"/>
                <w:sz w:val="18"/>
                <w:szCs w:val="18"/>
                <w:shd w:val="clear" w:color="auto" w:fill="FFFF00"/>
              </w:rPr>
              <w:t>6</w:t>
            </w:r>
            <w:r w:rsidRPr="005434F9">
              <w:rPr>
                <w:rFonts w:ascii="Arial" w:eastAsia="Times New Roman" w:hAnsi="Arial" w:cs="Arial"/>
                <w:sz w:val="18"/>
                <w:szCs w:val="18"/>
              </w:rPr>
              <w:t>]  x K</w:t>
            </w:r>
            <w:r w:rsidRPr="005434F9">
              <w:rPr>
                <w:rFonts w:ascii="Arial" w:eastAsia="Times New Roman" w:hAnsi="Arial" w:cs="Arial"/>
                <w:sz w:val="14"/>
                <w:szCs w:val="14"/>
                <w:vertAlign w:val="subscript"/>
              </w:rPr>
              <w:t>p</w:t>
            </w:r>
            <w:r w:rsidRPr="005434F9">
              <w:rPr>
                <w:rFonts w:ascii="Arial" w:eastAsia="Times New Roman" w:hAnsi="Arial" w:cs="Arial"/>
                <w:sz w:val="18"/>
                <w:szCs w:val="18"/>
              </w:rPr>
              <w:t> x K</w:t>
            </w:r>
            <w:r w:rsidRPr="005434F9">
              <w:rPr>
                <w:rFonts w:ascii="Arial" w:eastAsia="Times New Roman" w:hAnsi="Arial" w:cs="Arial"/>
                <w:sz w:val="14"/>
                <w:szCs w:val="14"/>
                <w:vertAlign w:val="subscript"/>
              </w:rPr>
              <w:t>layer1_measurement</w:t>
            </w:r>
            <w:r w:rsidRPr="005434F9">
              <w:rPr>
                <w:rFonts w:ascii="Arial" w:eastAsia="Times New Roman" w:hAnsi="Arial" w:cs="Arial"/>
                <w:sz w:val="18"/>
                <w:szCs w:val="18"/>
              </w:rPr>
              <w:t>) </w:t>
            </w:r>
            <w:r w:rsidRPr="005434F9">
              <w:rPr>
                <w:rFonts w:ascii="Arial" w:eastAsia="Times New Roman" w:hAnsi="Arial" w:cs="Arial"/>
                <w:sz w:val="14"/>
                <w:szCs w:val="14"/>
                <w:vertAlign w:val="subscript"/>
              </w:rPr>
              <w:t> </w:t>
            </w:r>
            <w:r w:rsidRPr="005434F9">
              <w:rPr>
                <w:rFonts w:ascii="Arial" w:eastAsia="Times New Roman" w:hAnsi="Arial" w:cs="Arial"/>
                <w:sz w:val="18"/>
                <w:szCs w:val="18"/>
              </w:rPr>
              <w:t>x DRX cycle x CSSF</w:t>
            </w:r>
            <w:r w:rsidRPr="005434F9">
              <w:rPr>
                <w:rFonts w:ascii="Arial" w:eastAsia="Times New Roman" w:hAnsi="Arial" w:cs="Arial"/>
                <w:sz w:val="14"/>
                <w:szCs w:val="14"/>
                <w:vertAlign w:val="subscript"/>
              </w:rPr>
              <w:t>intra</w:t>
            </w:r>
            <w:r w:rsidRPr="005434F9">
              <w:rPr>
                <w:rFonts w:ascii="Arial" w:eastAsia="Times New Roman" w:hAnsi="Arial" w:cs="Arial"/>
                <w:sz w:val="14"/>
                <w:szCs w:val="14"/>
              </w:rPr>
              <w:t> </w:t>
            </w:r>
          </w:p>
        </w:tc>
      </w:tr>
      <w:tr w:rsidR="00930F60" w:rsidRPr="005434F9" w14:paraId="02D884F8" w14:textId="77777777" w:rsidTr="00930F60">
        <w:tc>
          <w:tcPr>
            <w:tcW w:w="8080" w:type="dxa"/>
            <w:gridSpan w:val="2"/>
            <w:tcBorders>
              <w:top w:val="single" w:sz="6" w:space="0" w:color="auto"/>
              <w:left w:val="single" w:sz="6" w:space="0" w:color="auto"/>
              <w:bottom w:val="single" w:sz="6" w:space="0" w:color="auto"/>
              <w:right w:val="single" w:sz="6" w:space="0" w:color="auto"/>
            </w:tcBorders>
            <w:shd w:val="clear" w:color="auto" w:fill="auto"/>
            <w:hideMark/>
          </w:tcPr>
          <w:p w14:paraId="77B5A973" w14:textId="77777777" w:rsidR="00930F60" w:rsidRPr="005434F9" w:rsidRDefault="00930F60" w:rsidP="00B1186F">
            <w:pPr>
              <w:spacing w:after="0"/>
              <w:ind w:left="840" w:hanging="840"/>
              <w:textAlignment w:val="baseline"/>
              <w:rPr>
                <w:rFonts w:eastAsia="Times New Roman"/>
                <w:sz w:val="24"/>
                <w:szCs w:val="24"/>
              </w:rPr>
            </w:pPr>
            <w:r w:rsidRPr="005434F9">
              <w:rPr>
                <w:rFonts w:ascii="Arial" w:eastAsia="Times New Roman" w:hAnsi="Arial" w:cs="Arial"/>
                <w:sz w:val="18"/>
                <w:szCs w:val="18"/>
              </w:rPr>
              <w:t>NOTE 1:</w:t>
            </w:r>
            <w:r w:rsidRPr="005434F9">
              <w:rPr>
                <w:rFonts w:ascii="Calibri" w:eastAsia="Times New Roman" w:hAnsi="Calibri" w:cs="Calibri"/>
                <w:sz w:val="18"/>
                <w:szCs w:val="18"/>
              </w:rPr>
              <w:t xml:space="preserve"> </w:t>
            </w:r>
            <w:r w:rsidRPr="005434F9">
              <w:rPr>
                <w:rFonts w:ascii="Arial" w:eastAsia="Times New Roman" w:hAnsi="Arial" w:cs="Arial"/>
                <w:sz w:val="18"/>
                <w:szCs w:val="18"/>
              </w:rPr>
              <w:t>If different SMTC periodicities are configured for different cells, the SMTC period in the requirement is the one used by the cell being identified </w:t>
            </w:r>
          </w:p>
          <w:p w14:paraId="0F328AF4" w14:textId="77777777" w:rsidR="00930F60" w:rsidRPr="005434F9" w:rsidRDefault="00930F60" w:rsidP="00B1186F">
            <w:pPr>
              <w:spacing w:after="0"/>
              <w:ind w:left="840" w:hanging="840"/>
              <w:textAlignment w:val="baseline"/>
              <w:rPr>
                <w:rFonts w:eastAsia="Times New Roman"/>
                <w:sz w:val="24"/>
                <w:szCs w:val="24"/>
              </w:rPr>
            </w:pPr>
            <w:r w:rsidRPr="005434F9">
              <w:rPr>
                <w:rFonts w:ascii="Arial" w:eastAsia="Times New Roman" w:hAnsi="Arial" w:cs="Arial"/>
                <w:sz w:val="18"/>
                <w:szCs w:val="18"/>
              </w:rPr>
              <w:t>NOTE 2:</w:t>
            </w:r>
            <w:r w:rsidRPr="005434F9">
              <w:rPr>
                <w:rFonts w:ascii="Calibri" w:eastAsia="Times New Roman" w:hAnsi="Calibri" w:cs="Calibri"/>
                <w:sz w:val="18"/>
                <w:szCs w:val="18"/>
              </w:rPr>
              <w:t xml:space="preserve"> </w:t>
            </w:r>
            <w:r w:rsidRPr="005434F9">
              <w:rPr>
                <w:rFonts w:ascii="Arial" w:eastAsia="Times New Roman" w:hAnsi="Arial" w:cs="Arial"/>
                <w:sz w:val="18"/>
                <w:szCs w:val="18"/>
                <w:shd w:val="clear" w:color="auto" w:fill="FFFF00"/>
              </w:rPr>
              <w:t>When RRM enhancement for high speed is not configured, M2 = 1.5; When RRM enhancement for high speed is configured, M2 = 1.5 if SMTC periodicity &gt; 40 ms;,otherwise M2=1</w:t>
            </w:r>
            <w:r w:rsidRPr="005434F9">
              <w:rPr>
                <w:rFonts w:ascii="Arial" w:eastAsia="Times New Roman" w:hAnsi="Arial" w:cs="Arial"/>
                <w:sz w:val="18"/>
                <w:szCs w:val="18"/>
              </w:rPr>
              <w:t>. </w:t>
            </w:r>
          </w:p>
          <w:p w14:paraId="210974F4" w14:textId="77777777" w:rsidR="00930F60" w:rsidRPr="005434F9" w:rsidRDefault="00930F60" w:rsidP="00B1186F">
            <w:pPr>
              <w:spacing w:after="0"/>
              <w:ind w:left="840" w:hanging="840"/>
              <w:textAlignment w:val="baseline"/>
              <w:rPr>
                <w:rFonts w:eastAsia="Times New Roman"/>
                <w:sz w:val="24"/>
                <w:szCs w:val="24"/>
              </w:rPr>
            </w:pPr>
            <w:r w:rsidRPr="005434F9">
              <w:rPr>
                <w:rFonts w:ascii="Arial" w:eastAsia="Times New Roman" w:hAnsi="Arial" w:cs="Arial"/>
                <w:sz w:val="18"/>
                <w:szCs w:val="18"/>
              </w:rPr>
              <w:t> </w:t>
            </w:r>
          </w:p>
        </w:tc>
      </w:tr>
    </w:tbl>
    <w:p w14:paraId="6FB71841" w14:textId="61EC3847" w:rsidR="00930F60" w:rsidRPr="005434F9" w:rsidRDefault="00930F60" w:rsidP="00930F60">
      <w:pPr>
        <w:spacing w:after="0"/>
        <w:textAlignment w:val="baseline"/>
        <w:rPr>
          <w:szCs w:val="24"/>
          <w:lang w:eastAsia="zh-CN"/>
        </w:rPr>
      </w:pPr>
      <w:r w:rsidRPr="005434F9">
        <w:rPr>
          <w:rFonts w:eastAsia="Times New Roman"/>
        </w:rPr>
        <w:t> </w:t>
      </w:r>
    </w:p>
    <w:p w14:paraId="0DF23B7F" w14:textId="77777777" w:rsidR="006E5620" w:rsidRPr="005434F9" w:rsidRDefault="004641FD" w:rsidP="00F358D7">
      <w:pPr>
        <w:pStyle w:val="ListParagraph"/>
        <w:numPr>
          <w:ilvl w:val="1"/>
          <w:numId w:val="4"/>
        </w:numPr>
        <w:overflowPunct/>
        <w:autoSpaceDE/>
        <w:autoSpaceDN/>
        <w:adjustRightInd/>
        <w:spacing w:after="120"/>
        <w:ind w:left="1440" w:firstLineChars="0"/>
        <w:textAlignment w:val="auto"/>
        <w:rPr>
          <w:rStyle w:val="normaltextrun"/>
          <w:color w:val="000000"/>
          <w:shd w:val="clear" w:color="auto" w:fill="FFFFFF"/>
        </w:rPr>
      </w:pPr>
      <w:r w:rsidRPr="005434F9">
        <w:rPr>
          <w:rStyle w:val="normaltextrun"/>
          <w:color w:val="000000"/>
          <w:shd w:val="clear" w:color="auto" w:fill="FFFFFF"/>
        </w:rPr>
        <w:t>Option</w:t>
      </w:r>
      <w:r w:rsidR="00B64D7C" w:rsidRPr="005434F9">
        <w:rPr>
          <w:rStyle w:val="normaltextrun"/>
          <w:color w:val="000000"/>
          <w:shd w:val="clear" w:color="auto" w:fill="FFFFFF"/>
        </w:rPr>
        <w:t xml:space="preserve"> </w:t>
      </w:r>
      <w:r w:rsidR="005B7EAC" w:rsidRPr="005434F9">
        <w:rPr>
          <w:rStyle w:val="normaltextrun"/>
          <w:color w:val="000000"/>
          <w:shd w:val="clear" w:color="auto" w:fill="FFFFFF"/>
        </w:rPr>
        <w:t>4</w:t>
      </w:r>
      <w:r w:rsidR="00B64D7C" w:rsidRPr="005434F9">
        <w:rPr>
          <w:rStyle w:val="normaltextrun"/>
          <w:color w:val="000000"/>
          <w:shd w:val="clear" w:color="auto" w:fill="FFFFFF"/>
        </w:rPr>
        <w:t>(</w:t>
      </w:r>
      <w:r w:rsidR="00B82A97" w:rsidRPr="005434F9">
        <w:rPr>
          <w:rStyle w:val="normaltextrun"/>
          <w:color w:val="000000"/>
          <w:shd w:val="clear" w:color="auto" w:fill="FFFFFF"/>
        </w:rPr>
        <w:t>CMCC</w:t>
      </w:r>
      <w:r w:rsidR="00B64D7C" w:rsidRPr="005434F9">
        <w:rPr>
          <w:rStyle w:val="normaltextrun"/>
          <w:color w:val="000000"/>
          <w:shd w:val="clear" w:color="auto" w:fill="FFFFFF"/>
        </w:rPr>
        <w:t>)</w:t>
      </w:r>
      <w:r w:rsidR="00B82A97" w:rsidRPr="005434F9">
        <w:rPr>
          <w:rStyle w:val="normaltextrun"/>
          <w:color w:val="000000"/>
          <w:shd w:val="clear" w:color="auto" w:fill="FFFFFF"/>
        </w:rPr>
        <w:t>: the scaling factor M2 introduced for the enhancement of scaling factor 1.5 specified in Rel-16 NR HST can be reused for FR2 HST: M2 = 1.5 if SMTC periodicity &gt; [40 ]ms, otherwise M2=1. And the upper bound of SMTC periodicity to apply M2=1 can be further discussed.</w:t>
      </w:r>
      <w:r w:rsidR="00966E87" w:rsidRPr="005434F9">
        <w:rPr>
          <w:rStyle w:val="normaltextrun"/>
          <w:color w:val="000000"/>
          <w:shd w:val="clear" w:color="auto" w:fill="FFFFFF"/>
        </w:rPr>
        <w:br/>
        <w:t>Other enhancement, e.g. the number of samples and the scaling factor N can be further discussed.</w:t>
      </w:r>
    </w:p>
    <w:p w14:paraId="1CD523DA" w14:textId="25B69F78" w:rsidR="00394740" w:rsidRPr="005434F9" w:rsidRDefault="00394740" w:rsidP="00F358D7">
      <w:pPr>
        <w:pStyle w:val="ListParagraph"/>
        <w:numPr>
          <w:ilvl w:val="1"/>
          <w:numId w:val="4"/>
        </w:numPr>
        <w:overflowPunct/>
        <w:autoSpaceDE/>
        <w:autoSpaceDN/>
        <w:adjustRightInd/>
        <w:spacing w:after="120"/>
        <w:ind w:left="1440" w:firstLineChars="0"/>
        <w:textAlignment w:val="auto"/>
        <w:rPr>
          <w:rStyle w:val="normaltextrun"/>
          <w:color w:val="000000"/>
          <w:shd w:val="clear" w:color="auto" w:fill="FFFFFF"/>
        </w:rPr>
      </w:pPr>
      <w:r w:rsidRPr="005434F9">
        <w:rPr>
          <w:rStyle w:val="normaltextrun"/>
          <w:color w:val="000000"/>
          <w:shd w:val="clear" w:color="auto" w:fill="FFFFFF"/>
        </w:rPr>
        <w:t>Option 5 (Intel): Limits for DRX cycle duration and SMTC periodicity need to be defined based on the max intra-frequency cell identification time period allowed by the corresponding metric.</w:t>
      </w:r>
    </w:p>
    <w:p w14:paraId="5652B01C" w14:textId="39B4F740" w:rsidR="0005425D" w:rsidRPr="005434F9" w:rsidRDefault="0005425D" w:rsidP="00384DAD">
      <w:pPr>
        <w:pStyle w:val="ListParagraph"/>
        <w:numPr>
          <w:ilvl w:val="0"/>
          <w:numId w:val="4"/>
        </w:numPr>
        <w:overflowPunct/>
        <w:autoSpaceDE/>
        <w:autoSpaceDN/>
        <w:adjustRightInd/>
        <w:spacing w:after="120"/>
        <w:ind w:firstLineChars="0"/>
        <w:textAlignment w:val="auto"/>
        <w:rPr>
          <w:rFonts w:eastAsia="SimSun"/>
          <w:szCs w:val="24"/>
          <w:lang w:eastAsia="zh-CN"/>
        </w:rPr>
      </w:pPr>
      <w:r w:rsidRPr="005434F9">
        <w:rPr>
          <w:szCs w:val="24"/>
          <w:lang w:eastAsia="zh-CN"/>
        </w:rPr>
        <w:t>Recommended WF</w:t>
      </w:r>
    </w:p>
    <w:p w14:paraId="5BC44028" w14:textId="40703E64" w:rsidR="007135DE" w:rsidRPr="005434F9" w:rsidRDefault="005B7EAC" w:rsidP="00C06C06">
      <w:pPr>
        <w:pStyle w:val="ListParagraph"/>
        <w:numPr>
          <w:ilvl w:val="1"/>
          <w:numId w:val="4"/>
        </w:numPr>
        <w:overflowPunct/>
        <w:autoSpaceDE/>
        <w:autoSpaceDN/>
        <w:adjustRightInd/>
        <w:spacing w:after="120"/>
        <w:ind w:left="1440" w:firstLineChars="0"/>
        <w:textAlignment w:val="auto"/>
        <w:rPr>
          <w:rStyle w:val="normaltextrun"/>
          <w:rFonts w:eastAsia="SimSun"/>
          <w:szCs w:val="24"/>
          <w:lang w:eastAsia="zh-CN"/>
        </w:rPr>
      </w:pPr>
      <w:r w:rsidRPr="005434F9">
        <w:rPr>
          <w:rFonts w:eastAsia="SimSun"/>
          <w:szCs w:val="24"/>
          <w:lang w:eastAsia="zh-CN"/>
        </w:rPr>
        <w:lastRenderedPageBreak/>
        <w:t xml:space="preserve">All of the above proposals are not in contradicting with one another. </w:t>
      </w:r>
      <w:r w:rsidR="00E015ED" w:rsidRPr="005434F9">
        <w:rPr>
          <w:rFonts w:eastAsia="SimSun"/>
          <w:szCs w:val="24"/>
          <w:lang w:eastAsia="zh-CN"/>
        </w:rPr>
        <w:t>O</w:t>
      </w:r>
      <w:r w:rsidR="00C06C06" w:rsidRPr="005434F9">
        <w:rPr>
          <w:rFonts w:eastAsia="SimSun"/>
          <w:szCs w:val="24"/>
          <w:lang w:eastAsia="zh-CN"/>
        </w:rPr>
        <w:t xml:space="preserve">ne conclusion can be drawn </w:t>
      </w:r>
      <w:r w:rsidR="00E015ED" w:rsidRPr="005434F9">
        <w:rPr>
          <w:rFonts w:eastAsia="SimSun"/>
          <w:szCs w:val="24"/>
          <w:lang w:eastAsia="zh-CN"/>
        </w:rPr>
        <w:t xml:space="preserve">from the above proposals </w:t>
      </w:r>
      <w:r w:rsidR="00C06C06" w:rsidRPr="005434F9">
        <w:rPr>
          <w:rFonts w:eastAsia="SimSun"/>
          <w:szCs w:val="24"/>
          <w:lang w:eastAsia="zh-CN"/>
        </w:rPr>
        <w:t xml:space="preserve">is that there is a general consensus </w:t>
      </w:r>
      <w:r w:rsidR="00E015ED" w:rsidRPr="005434F9">
        <w:rPr>
          <w:rFonts w:eastAsia="SimSun"/>
          <w:szCs w:val="24"/>
          <w:lang w:eastAsia="zh-CN"/>
        </w:rPr>
        <w:t>to</w:t>
      </w:r>
      <w:r w:rsidR="00C06C06" w:rsidRPr="005434F9">
        <w:rPr>
          <w:rFonts w:eastAsia="SimSun"/>
          <w:szCs w:val="24"/>
          <w:lang w:eastAsia="zh-CN"/>
        </w:rPr>
        <w:t xml:space="preserve"> reduc</w:t>
      </w:r>
      <w:r w:rsidR="00E015ED" w:rsidRPr="005434F9">
        <w:rPr>
          <w:rFonts w:eastAsia="SimSun"/>
          <w:szCs w:val="24"/>
          <w:lang w:eastAsia="zh-CN"/>
        </w:rPr>
        <w:t>e</w:t>
      </w:r>
      <w:r w:rsidR="00C06C06" w:rsidRPr="005434F9">
        <w:rPr>
          <w:rFonts w:eastAsia="SimSun"/>
          <w:szCs w:val="24"/>
          <w:lang w:eastAsia="zh-CN"/>
        </w:rPr>
        <w:t xml:space="preserve"> the scaling factor </w:t>
      </w:r>
      <w:r w:rsidR="00C06C06" w:rsidRPr="005434F9">
        <w:rPr>
          <w:rStyle w:val="normaltextrun"/>
          <w:color w:val="000000"/>
          <w:shd w:val="clear" w:color="auto" w:fill="FFFFFF"/>
        </w:rPr>
        <w:t>M</w:t>
      </w:r>
      <w:r w:rsidR="00C06C06" w:rsidRPr="005434F9">
        <w:rPr>
          <w:rStyle w:val="normaltextrun"/>
          <w:color w:val="000000"/>
          <w:shd w:val="clear" w:color="auto" w:fill="FFFFFF"/>
          <w:vertAlign w:val="subscript"/>
        </w:rPr>
        <w:t>pss/sss_sync_w/o_gaps</w:t>
      </w:r>
      <w:r w:rsidR="00334778" w:rsidRPr="005434F9">
        <w:rPr>
          <w:rStyle w:val="normaltextrun"/>
          <w:color w:val="000000"/>
          <w:shd w:val="clear" w:color="auto" w:fill="FFFFFF"/>
        </w:rPr>
        <w:t>.</w:t>
      </w:r>
      <w:r w:rsidR="00966D4E" w:rsidRPr="005434F9">
        <w:rPr>
          <w:rStyle w:val="normaltextrun"/>
          <w:color w:val="000000"/>
          <w:shd w:val="clear" w:color="auto" w:fill="FFFFFF"/>
        </w:rPr>
        <w:t xml:space="preserve">    </w:t>
      </w:r>
    </w:p>
    <w:p w14:paraId="4D080652" w14:textId="77777777" w:rsidR="0096438A" w:rsidRPr="005434F9" w:rsidRDefault="007135DE" w:rsidP="0096438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Style w:val="normaltextrun"/>
          <w:color w:val="000000"/>
          <w:shd w:val="clear" w:color="auto" w:fill="FFFFFF"/>
        </w:rPr>
        <w:t>Several</w:t>
      </w:r>
      <w:r w:rsidR="00C06C06" w:rsidRPr="005434F9">
        <w:rPr>
          <w:rStyle w:val="normaltextrun"/>
          <w:color w:val="000000"/>
          <w:shd w:val="clear" w:color="auto" w:fill="FFFFFF"/>
        </w:rPr>
        <w:t xml:space="preserve"> companies </w:t>
      </w:r>
      <w:r w:rsidRPr="005434F9">
        <w:rPr>
          <w:rStyle w:val="normaltextrun"/>
          <w:color w:val="000000"/>
          <w:shd w:val="clear" w:color="auto" w:fill="FFFFFF"/>
        </w:rPr>
        <w:t>proposed</w:t>
      </w:r>
      <w:r w:rsidR="00C06C06" w:rsidRPr="005434F9">
        <w:rPr>
          <w:rStyle w:val="normaltextrun"/>
          <w:color w:val="000000"/>
          <w:shd w:val="clear" w:color="auto" w:fill="FFFFFF"/>
        </w:rPr>
        <w:t xml:space="preserve"> to reuse the Rel-16 FR1 HST scaling factor M2 for FR2 HST</w:t>
      </w:r>
      <w:r w:rsidRPr="005434F9">
        <w:rPr>
          <w:rStyle w:val="normaltextrun"/>
          <w:color w:val="000000"/>
          <w:shd w:val="clear" w:color="auto" w:fill="FFFFFF"/>
        </w:rPr>
        <w:t>:</w:t>
      </w:r>
      <w:r w:rsidR="0096438A" w:rsidRPr="005434F9">
        <w:rPr>
          <w:rStyle w:val="normaltextrun"/>
          <w:color w:val="000000"/>
          <w:shd w:val="clear" w:color="auto" w:fill="FFFFFF"/>
        </w:rPr>
        <w:br/>
      </w:r>
      <w:r w:rsidRPr="005434F9">
        <w:rPr>
          <w:szCs w:val="24"/>
          <w:lang w:eastAsia="zh-CN"/>
        </w:rPr>
        <w:t>“w</w:t>
      </w:r>
      <w:r w:rsidR="00C06C06" w:rsidRPr="005434F9">
        <w:rPr>
          <w:szCs w:val="24"/>
          <w:lang w:eastAsia="zh-CN"/>
        </w:rPr>
        <w:t>hen RRM enhancement for high speed is configured, M2 = 1.5 if SMTC periodicity &gt; [40 ms]; otherwise M2=1</w:t>
      </w:r>
      <w:r w:rsidRPr="005434F9">
        <w:rPr>
          <w:szCs w:val="24"/>
          <w:lang w:eastAsia="zh-CN"/>
        </w:rPr>
        <w:t>”</w:t>
      </w:r>
    </w:p>
    <w:p w14:paraId="2E0496D1" w14:textId="77777777" w:rsidR="0096438A" w:rsidRPr="005434F9" w:rsidRDefault="007135DE" w:rsidP="0096438A">
      <w:pPr>
        <w:pStyle w:val="ListParagraph"/>
        <w:numPr>
          <w:ilvl w:val="1"/>
          <w:numId w:val="4"/>
        </w:numPr>
        <w:overflowPunct/>
        <w:autoSpaceDE/>
        <w:autoSpaceDN/>
        <w:adjustRightInd/>
        <w:spacing w:after="120"/>
        <w:ind w:left="1440" w:firstLineChars="0"/>
        <w:textAlignment w:val="auto"/>
        <w:rPr>
          <w:rStyle w:val="normaltextrun"/>
          <w:rFonts w:eastAsia="SimSun"/>
          <w:szCs w:val="24"/>
          <w:lang w:eastAsia="zh-CN"/>
        </w:rPr>
      </w:pPr>
      <w:r w:rsidRPr="005434F9">
        <w:rPr>
          <w:rFonts w:eastAsia="SimSun"/>
          <w:szCs w:val="24"/>
          <w:lang w:eastAsia="zh-CN"/>
        </w:rPr>
        <w:t xml:space="preserve">Companies are encouraged to further discuss </w:t>
      </w:r>
      <w:r w:rsidR="00334778" w:rsidRPr="005434F9">
        <w:rPr>
          <w:rFonts w:eastAsia="SimSun"/>
          <w:szCs w:val="24"/>
          <w:lang w:eastAsia="zh-CN"/>
        </w:rPr>
        <w:t>whether</w:t>
      </w:r>
      <w:r w:rsidRPr="005434F9">
        <w:rPr>
          <w:rFonts w:eastAsia="SimSun"/>
          <w:szCs w:val="24"/>
          <w:lang w:eastAsia="zh-CN"/>
        </w:rPr>
        <w:t xml:space="preserve"> </w:t>
      </w:r>
      <w:r w:rsidR="00334778" w:rsidRPr="005434F9">
        <w:rPr>
          <w:rFonts w:eastAsia="SimSun"/>
          <w:szCs w:val="24"/>
          <w:lang w:eastAsia="zh-CN"/>
        </w:rPr>
        <w:t xml:space="preserve">reusing </w:t>
      </w:r>
      <w:r w:rsidR="00334778" w:rsidRPr="005434F9">
        <w:rPr>
          <w:rStyle w:val="normaltextrun"/>
          <w:color w:val="000000"/>
          <w:shd w:val="clear" w:color="auto" w:fill="FFFFFF"/>
        </w:rPr>
        <w:t>the Rel-16 FR1 HST scaling factor M2 for FR2 HST is acceptable</w:t>
      </w:r>
      <w:r w:rsidR="009D7B97" w:rsidRPr="005434F9">
        <w:rPr>
          <w:rStyle w:val="normaltextrun"/>
          <w:color w:val="000000"/>
          <w:shd w:val="clear" w:color="auto" w:fill="FFFFFF"/>
        </w:rPr>
        <w:t>.</w:t>
      </w:r>
    </w:p>
    <w:p w14:paraId="5D4D652A" w14:textId="46FB33F2" w:rsidR="00C06C06" w:rsidRPr="005434F9" w:rsidRDefault="00334778" w:rsidP="0096438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szCs w:val="24"/>
          <w:lang w:eastAsia="zh-CN"/>
        </w:rPr>
        <w:t xml:space="preserve">Companies are also encouraged to further </w:t>
      </w:r>
      <w:r w:rsidR="00C2225E" w:rsidRPr="005434F9">
        <w:rPr>
          <w:szCs w:val="24"/>
          <w:lang w:eastAsia="zh-CN"/>
        </w:rPr>
        <w:t xml:space="preserve">discuss </w:t>
      </w:r>
      <w:r w:rsidRPr="005434F9">
        <w:rPr>
          <w:szCs w:val="24"/>
          <w:lang w:eastAsia="zh-CN"/>
        </w:rPr>
        <w:t xml:space="preserve">on the reduction of </w:t>
      </w:r>
      <w:r w:rsidRPr="005434F9">
        <w:rPr>
          <w:rStyle w:val="normaltextrun"/>
          <w:color w:val="000000"/>
          <w:shd w:val="clear" w:color="auto" w:fill="FFFFFF"/>
        </w:rPr>
        <w:t>M</w:t>
      </w:r>
      <w:r w:rsidRPr="005434F9">
        <w:rPr>
          <w:rStyle w:val="normaltextrun"/>
          <w:color w:val="000000"/>
          <w:shd w:val="clear" w:color="auto" w:fill="FFFFFF"/>
          <w:vertAlign w:val="subscript"/>
        </w:rPr>
        <w:t>pss/sss_sync_w/o_gaps</w:t>
      </w:r>
      <w:r w:rsidRPr="005434F9">
        <w:rPr>
          <w:szCs w:val="24"/>
          <w:lang w:eastAsia="zh-CN"/>
        </w:rPr>
        <w:t xml:space="preserve">, which is proportional to the number of samples (S) and of receiver sweeping beams (N).  </w:t>
      </w:r>
      <w:r w:rsidR="007135DE" w:rsidRPr="005434F9">
        <w:rPr>
          <w:szCs w:val="24"/>
          <w:lang w:eastAsia="zh-CN"/>
        </w:rPr>
        <w:t xml:space="preserve">     </w:t>
      </w:r>
    </w:p>
    <w:p w14:paraId="1A7B556C" w14:textId="77777777" w:rsidR="0005425D" w:rsidRPr="005434F9" w:rsidRDefault="0005425D" w:rsidP="0005425D">
      <w:pPr>
        <w:spacing w:after="120"/>
        <w:rPr>
          <w:szCs w:val="24"/>
          <w:lang w:eastAsia="zh-CN"/>
        </w:rPr>
      </w:pPr>
    </w:p>
    <w:p w14:paraId="0888BE2B" w14:textId="77777777" w:rsidR="0005425D" w:rsidRPr="005434F9" w:rsidRDefault="0005425D" w:rsidP="0005425D">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05425D" w:rsidRPr="005434F9" w14:paraId="3CB20F27" w14:textId="77777777" w:rsidTr="0045731A">
        <w:tc>
          <w:tcPr>
            <w:tcW w:w="1339" w:type="dxa"/>
          </w:tcPr>
          <w:p w14:paraId="00F4385D" w14:textId="77777777" w:rsidR="0005425D" w:rsidRPr="005434F9" w:rsidRDefault="0005425D" w:rsidP="00B1186F">
            <w:pPr>
              <w:spacing w:after="120"/>
              <w:rPr>
                <w:rFonts w:eastAsiaTheme="minorEastAsia"/>
                <w:b/>
                <w:lang w:eastAsia="zh-CN"/>
              </w:rPr>
            </w:pPr>
            <w:r w:rsidRPr="005434F9">
              <w:rPr>
                <w:rFonts w:eastAsiaTheme="minorEastAsia"/>
                <w:b/>
                <w:lang w:eastAsia="zh-CN"/>
              </w:rPr>
              <w:t>Company</w:t>
            </w:r>
          </w:p>
        </w:tc>
        <w:tc>
          <w:tcPr>
            <w:tcW w:w="8292" w:type="dxa"/>
          </w:tcPr>
          <w:p w14:paraId="3422F8DD" w14:textId="77777777" w:rsidR="0005425D" w:rsidRPr="005434F9" w:rsidRDefault="0005425D" w:rsidP="00B1186F">
            <w:pPr>
              <w:spacing w:after="120"/>
              <w:rPr>
                <w:rFonts w:eastAsiaTheme="minorEastAsia"/>
                <w:b/>
                <w:lang w:eastAsia="zh-CN"/>
              </w:rPr>
            </w:pPr>
            <w:r w:rsidRPr="005434F9">
              <w:rPr>
                <w:rFonts w:eastAsiaTheme="minorEastAsia"/>
                <w:b/>
                <w:lang w:eastAsia="zh-CN"/>
              </w:rPr>
              <w:t>Comments</w:t>
            </w:r>
          </w:p>
        </w:tc>
      </w:tr>
      <w:tr w:rsidR="0005425D" w:rsidRPr="005434F9" w14:paraId="60FA67BD" w14:textId="77777777" w:rsidTr="0045731A">
        <w:tc>
          <w:tcPr>
            <w:tcW w:w="1339" w:type="dxa"/>
          </w:tcPr>
          <w:p w14:paraId="15FC1A7C" w14:textId="46DBC03D" w:rsidR="0005425D" w:rsidRPr="005434F9" w:rsidRDefault="002423E4" w:rsidP="00B1186F">
            <w:pPr>
              <w:spacing w:after="120"/>
              <w:rPr>
                <w:rFonts w:eastAsiaTheme="minorEastAsia"/>
                <w:lang w:eastAsia="zh-CN"/>
              </w:rPr>
            </w:pPr>
            <w:r w:rsidRPr="005434F9">
              <w:rPr>
                <w:rFonts w:eastAsiaTheme="minorEastAsia"/>
                <w:lang w:eastAsia="zh-CN"/>
              </w:rPr>
              <w:t>Huawei</w:t>
            </w:r>
          </w:p>
        </w:tc>
        <w:tc>
          <w:tcPr>
            <w:tcW w:w="8292" w:type="dxa"/>
          </w:tcPr>
          <w:p w14:paraId="11DA6817" w14:textId="77777777" w:rsidR="0005425D" w:rsidRPr="005434F9" w:rsidRDefault="002423E4" w:rsidP="00B1186F">
            <w:pPr>
              <w:spacing w:after="120"/>
              <w:rPr>
                <w:rFonts w:eastAsiaTheme="minorEastAsia"/>
                <w:lang w:eastAsia="zh-CN"/>
              </w:rPr>
            </w:pPr>
            <w:r w:rsidRPr="005434F9">
              <w:rPr>
                <w:rFonts w:eastAsiaTheme="minorEastAsia" w:hint="eastAsia"/>
                <w:lang w:eastAsia="zh-CN"/>
              </w:rPr>
              <w:t>T</w:t>
            </w:r>
            <w:r w:rsidRPr="005434F9">
              <w:rPr>
                <w:rFonts w:eastAsiaTheme="minorEastAsia"/>
                <w:lang w:eastAsia="zh-CN"/>
              </w:rPr>
              <w:t>he Rx  beam scaling factor wait for the conclusion of topic 2.</w:t>
            </w:r>
          </w:p>
          <w:p w14:paraId="0390B19C" w14:textId="3E97E88B" w:rsidR="002423E4" w:rsidRPr="005434F9" w:rsidRDefault="002423E4" w:rsidP="00B1186F">
            <w:pPr>
              <w:spacing w:after="120"/>
              <w:rPr>
                <w:rFonts w:eastAsiaTheme="minorEastAsia"/>
                <w:lang w:eastAsia="zh-CN"/>
              </w:rPr>
            </w:pPr>
            <w:r w:rsidRPr="005434F9">
              <w:rPr>
                <w:rFonts w:eastAsiaTheme="minorEastAsia"/>
                <w:lang w:eastAsia="zh-CN"/>
              </w:rPr>
              <w:t>The sample number and M2 can be further discussed.</w:t>
            </w:r>
          </w:p>
        </w:tc>
      </w:tr>
      <w:tr w:rsidR="00293155" w:rsidRPr="005434F9" w14:paraId="53846330" w14:textId="77777777" w:rsidTr="0045731A">
        <w:tc>
          <w:tcPr>
            <w:tcW w:w="1339" w:type="dxa"/>
          </w:tcPr>
          <w:p w14:paraId="016AB51A" w14:textId="776AC710" w:rsidR="00293155" w:rsidRPr="005434F9" w:rsidRDefault="00293155" w:rsidP="00293155">
            <w:pPr>
              <w:spacing w:after="120"/>
              <w:rPr>
                <w:rFonts w:eastAsiaTheme="minorEastAsia"/>
                <w:lang w:eastAsia="zh-CN"/>
              </w:rPr>
            </w:pPr>
            <w:r w:rsidRPr="005434F9">
              <w:rPr>
                <w:rFonts w:eastAsiaTheme="minorEastAsia"/>
                <w:lang w:eastAsia="zh-CN"/>
              </w:rPr>
              <w:t>Ericsson</w:t>
            </w:r>
          </w:p>
        </w:tc>
        <w:tc>
          <w:tcPr>
            <w:tcW w:w="8292" w:type="dxa"/>
          </w:tcPr>
          <w:p w14:paraId="5D9FD0ED" w14:textId="77777777" w:rsidR="00293155" w:rsidRPr="005434F9" w:rsidRDefault="00293155" w:rsidP="00293155">
            <w:pPr>
              <w:spacing w:after="120"/>
            </w:pPr>
            <w:r w:rsidRPr="005434F9">
              <w:rPr>
                <w:rFonts w:eastAsiaTheme="minorEastAsia"/>
                <w:lang w:eastAsia="zh-CN"/>
              </w:rPr>
              <w:t xml:space="preserve">For </w:t>
            </w:r>
            <w:r w:rsidRPr="005434F9">
              <w:t>M</w:t>
            </w:r>
            <w:r w:rsidRPr="005434F9">
              <w:rPr>
                <w:vertAlign w:val="subscript"/>
              </w:rPr>
              <w:t>pss/sss_sync_w/o_gaps</w:t>
            </w:r>
            <w:r w:rsidRPr="005434F9">
              <w:t xml:space="preserve"> and M</w:t>
            </w:r>
            <w:r w:rsidRPr="005434F9">
              <w:rPr>
                <w:vertAlign w:val="subscript"/>
              </w:rPr>
              <w:t>meas_period_w/o_gaps</w:t>
            </w:r>
            <w:r w:rsidRPr="005434F9">
              <w:t xml:space="preserve">, they should be decreased based on the number of Rx beam sweep number which is common in all requirements. </w:t>
            </w:r>
          </w:p>
          <w:p w14:paraId="75B24816" w14:textId="571EF67A" w:rsidR="00293155" w:rsidRPr="005434F9" w:rsidRDefault="00293155" w:rsidP="00293155">
            <w:pPr>
              <w:spacing w:after="120"/>
              <w:rPr>
                <w:rFonts w:eastAsiaTheme="minorEastAsia"/>
                <w:lang w:eastAsia="zh-CN"/>
              </w:rPr>
            </w:pPr>
            <w:r w:rsidRPr="005434F9">
              <w:t>For M2, we support the view: ‘</w:t>
            </w:r>
            <w:r w:rsidRPr="005434F9">
              <w:rPr>
                <w:szCs w:val="24"/>
                <w:lang w:eastAsia="zh-CN"/>
              </w:rPr>
              <w:t>when RRM enhancement for high speed is configured, M2 = 1.5 if SMTC periodicity &gt; [40 ms]; otherwise M2=1’.</w:t>
            </w:r>
          </w:p>
        </w:tc>
      </w:tr>
      <w:tr w:rsidR="0005425D" w:rsidRPr="005434F9" w14:paraId="797125B5" w14:textId="77777777" w:rsidTr="0045731A">
        <w:tc>
          <w:tcPr>
            <w:tcW w:w="1339" w:type="dxa"/>
          </w:tcPr>
          <w:p w14:paraId="18DDFCBC" w14:textId="5663A806" w:rsidR="0005425D" w:rsidRPr="005434F9" w:rsidRDefault="00D32E39" w:rsidP="00B1186F">
            <w:pPr>
              <w:spacing w:after="120"/>
              <w:rPr>
                <w:rFonts w:eastAsiaTheme="minorEastAsia"/>
                <w:lang w:eastAsia="zh-CN"/>
              </w:rPr>
            </w:pPr>
            <w:r w:rsidRPr="005434F9">
              <w:rPr>
                <w:rFonts w:eastAsiaTheme="minorEastAsia"/>
                <w:lang w:eastAsia="zh-CN"/>
              </w:rPr>
              <w:t>CMCC</w:t>
            </w:r>
          </w:p>
        </w:tc>
        <w:tc>
          <w:tcPr>
            <w:tcW w:w="8292" w:type="dxa"/>
          </w:tcPr>
          <w:p w14:paraId="1735790A" w14:textId="6FDDCEFA" w:rsidR="0005425D" w:rsidRPr="005434F9" w:rsidRDefault="00D32E39" w:rsidP="00B1186F">
            <w:pPr>
              <w:spacing w:after="120"/>
              <w:rPr>
                <w:rFonts w:eastAsiaTheme="minorEastAsia"/>
                <w:lang w:eastAsia="zh-CN"/>
              </w:rPr>
            </w:pPr>
            <w:r w:rsidRPr="005434F9">
              <w:rPr>
                <w:rFonts w:eastAsiaTheme="minorEastAsia" w:hint="eastAsia"/>
                <w:lang w:eastAsia="zh-CN"/>
              </w:rPr>
              <w:t>M</w:t>
            </w:r>
            <w:r w:rsidRPr="005434F9">
              <w:rPr>
                <w:rFonts w:eastAsiaTheme="minorEastAsia"/>
                <w:lang w:eastAsia="zh-CN"/>
              </w:rPr>
              <w:t>2 can be introduced for FR2 HST, as for the enhancement on the number of samples, we are open to discussion.</w:t>
            </w:r>
          </w:p>
        </w:tc>
      </w:tr>
      <w:tr w:rsidR="005C433E" w:rsidRPr="005434F9" w14:paraId="109FCA34" w14:textId="77777777" w:rsidTr="0045731A">
        <w:tc>
          <w:tcPr>
            <w:tcW w:w="1339" w:type="dxa"/>
          </w:tcPr>
          <w:p w14:paraId="3CA27797" w14:textId="4CDB5EE0" w:rsidR="005C433E" w:rsidRPr="005434F9" w:rsidDel="00D32E39" w:rsidRDefault="00144915" w:rsidP="00B1186F">
            <w:pPr>
              <w:spacing w:after="120"/>
              <w:rPr>
                <w:rFonts w:eastAsiaTheme="minorEastAsia"/>
                <w:lang w:eastAsia="zh-CN"/>
              </w:rPr>
            </w:pPr>
            <w:r w:rsidRPr="005434F9">
              <w:rPr>
                <w:rFonts w:eastAsiaTheme="minorEastAsia"/>
                <w:lang w:eastAsia="zh-CN"/>
              </w:rPr>
              <w:t>Intel</w:t>
            </w:r>
          </w:p>
        </w:tc>
        <w:tc>
          <w:tcPr>
            <w:tcW w:w="8292" w:type="dxa"/>
          </w:tcPr>
          <w:p w14:paraId="3FD2AF67" w14:textId="62FADF74" w:rsidR="005C433E" w:rsidRPr="005434F9" w:rsidRDefault="00144915" w:rsidP="00B1186F">
            <w:pPr>
              <w:spacing w:after="120"/>
              <w:rPr>
                <w:rFonts w:eastAsiaTheme="minorEastAsia"/>
                <w:lang w:eastAsia="zh-CN"/>
              </w:rPr>
            </w:pPr>
            <w:r w:rsidRPr="005434F9">
              <w:rPr>
                <w:rFonts w:eastAsiaTheme="minorEastAsia"/>
                <w:lang w:eastAsia="zh-CN"/>
              </w:rPr>
              <w:t>Same comment as for Issues 3-1-1, 3-1-4. We need to define the metric which will allow us to say that the requirements are OK for FR2 HST, or further enhancements are needed</w:t>
            </w:r>
          </w:p>
        </w:tc>
      </w:tr>
      <w:tr w:rsidR="00011573" w:rsidRPr="005434F9" w14:paraId="0FA25E60" w14:textId="77777777" w:rsidTr="0045731A">
        <w:tc>
          <w:tcPr>
            <w:tcW w:w="1339" w:type="dxa"/>
          </w:tcPr>
          <w:p w14:paraId="372335DA" w14:textId="4AE028A3" w:rsidR="00011573" w:rsidRPr="005434F9" w:rsidRDefault="00011573" w:rsidP="00B1186F">
            <w:pPr>
              <w:spacing w:after="120"/>
              <w:rPr>
                <w:rFonts w:eastAsiaTheme="minorEastAsia"/>
                <w:lang w:eastAsia="zh-CN"/>
              </w:rPr>
            </w:pPr>
            <w:r w:rsidRPr="005434F9">
              <w:rPr>
                <w:rFonts w:eastAsiaTheme="minorEastAsia"/>
                <w:lang w:eastAsia="zh-CN"/>
              </w:rPr>
              <w:t>Nokia</w:t>
            </w:r>
          </w:p>
        </w:tc>
        <w:tc>
          <w:tcPr>
            <w:tcW w:w="8292" w:type="dxa"/>
          </w:tcPr>
          <w:p w14:paraId="5CD5C2E3" w14:textId="1828D31B" w:rsidR="00011573" w:rsidRPr="005434F9" w:rsidRDefault="00011573" w:rsidP="00B1186F">
            <w:pPr>
              <w:spacing w:after="120"/>
              <w:rPr>
                <w:rFonts w:eastAsiaTheme="minorEastAsia"/>
                <w:lang w:eastAsia="zh-CN"/>
              </w:rPr>
            </w:pPr>
            <w:r w:rsidRPr="005434F9">
              <w:rPr>
                <w:rFonts w:eastAsiaTheme="minorEastAsia"/>
                <w:lang w:eastAsia="zh-CN"/>
              </w:rPr>
              <w:t>The recommended WF is Ok.</w:t>
            </w:r>
          </w:p>
        </w:tc>
      </w:tr>
      <w:tr w:rsidR="00054424" w:rsidRPr="005434F9" w14:paraId="6DC2358D" w14:textId="77777777" w:rsidTr="0045731A">
        <w:tc>
          <w:tcPr>
            <w:tcW w:w="1339" w:type="dxa"/>
          </w:tcPr>
          <w:p w14:paraId="51B999D3" w14:textId="4E8D6173" w:rsidR="00054424" w:rsidRPr="005434F9" w:rsidRDefault="00054424" w:rsidP="00B1186F">
            <w:pPr>
              <w:spacing w:after="120"/>
              <w:rPr>
                <w:rFonts w:eastAsiaTheme="minorEastAsia"/>
                <w:lang w:eastAsia="zh-CN"/>
              </w:rPr>
            </w:pPr>
            <w:r w:rsidRPr="005434F9">
              <w:rPr>
                <w:rFonts w:eastAsiaTheme="minorEastAsia"/>
                <w:lang w:eastAsia="zh-CN"/>
              </w:rPr>
              <w:t>CATT</w:t>
            </w:r>
          </w:p>
        </w:tc>
        <w:tc>
          <w:tcPr>
            <w:tcW w:w="8292" w:type="dxa"/>
          </w:tcPr>
          <w:p w14:paraId="584F1AC1" w14:textId="27BFB3CA" w:rsidR="00054424" w:rsidRPr="005434F9" w:rsidRDefault="00054424" w:rsidP="00B1186F">
            <w:pPr>
              <w:spacing w:after="120"/>
              <w:rPr>
                <w:rFonts w:eastAsiaTheme="minorEastAsia"/>
                <w:lang w:eastAsia="zh-CN"/>
              </w:rPr>
            </w:pPr>
            <w:r w:rsidRPr="005434F9">
              <w:rPr>
                <w:rFonts w:eastAsiaTheme="minorEastAsia"/>
                <w:lang w:eastAsia="zh-CN"/>
              </w:rPr>
              <w:t xml:space="preserve">The scaling factor N should be enhanced. The final value can be discussed. For M2, consider it as DRX cycle issue together. </w:t>
            </w:r>
          </w:p>
        </w:tc>
      </w:tr>
      <w:tr w:rsidR="0045731A" w:rsidRPr="005434F9" w14:paraId="4F7F1969" w14:textId="77777777" w:rsidTr="0045731A">
        <w:tc>
          <w:tcPr>
            <w:tcW w:w="1339" w:type="dxa"/>
          </w:tcPr>
          <w:p w14:paraId="12E9D9A0" w14:textId="5380F0D9" w:rsidR="0045731A" w:rsidRPr="005434F9" w:rsidRDefault="0045731A" w:rsidP="0045731A">
            <w:pPr>
              <w:spacing w:after="120"/>
              <w:rPr>
                <w:rFonts w:eastAsiaTheme="minorEastAsia"/>
                <w:lang w:eastAsia="zh-CN"/>
              </w:rPr>
            </w:pPr>
            <w:r w:rsidRPr="005434F9">
              <w:rPr>
                <w:rFonts w:eastAsiaTheme="minorEastAsia"/>
                <w:lang w:eastAsia="zh-CN"/>
              </w:rPr>
              <w:t>Apple</w:t>
            </w:r>
          </w:p>
        </w:tc>
        <w:tc>
          <w:tcPr>
            <w:tcW w:w="8292" w:type="dxa"/>
          </w:tcPr>
          <w:p w14:paraId="304E8633" w14:textId="14A49618" w:rsidR="0045731A" w:rsidRPr="005434F9" w:rsidRDefault="0045731A" w:rsidP="0045731A">
            <w:pPr>
              <w:spacing w:after="120"/>
              <w:rPr>
                <w:rFonts w:eastAsiaTheme="minorEastAsia"/>
                <w:lang w:eastAsia="zh-CN"/>
              </w:rPr>
            </w:pPr>
            <w:r w:rsidRPr="005434F9">
              <w:rPr>
                <w:rFonts w:eastAsiaTheme="minorEastAsia"/>
                <w:lang w:eastAsia="zh-CN"/>
              </w:rPr>
              <w:t xml:space="preserve">Agree with WF. </w:t>
            </w:r>
          </w:p>
        </w:tc>
      </w:tr>
      <w:tr w:rsidR="00145C50" w:rsidRPr="005434F9" w14:paraId="5428D38C" w14:textId="77777777" w:rsidTr="0045731A">
        <w:tc>
          <w:tcPr>
            <w:tcW w:w="1339" w:type="dxa"/>
          </w:tcPr>
          <w:p w14:paraId="4A1E0249" w14:textId="59559710" w:rsidR="00145C50" w:rsidRPr="005434F9" w:rsidRDefault="00145C50" w:rsidP="00145C50">
            <w:pPr>
              <w:spacing w:after="120"/>
              <w:rPr>
                <w:rFonts w:eastAsiaTheme="minorEastAsia"/>
                <w:lang w:eastAsia="zh-CN"/>
              </w:rPr>
            </w:pPr>
            <w:r w:rsidRPr="005434F9">
              <w:rPr>
                <w:rFonts w:eastAsiaTheme="minorEastAsia"/>
                <w:lang w:eastAsia="zh-CN"/>
              </w:rPr>
              <w:t>Samsung</w:t>
            </w:r>
          </w:p>
        </w:tc>
        <w:tc>
          <w:tcPr>
            <w:tcW w:w="8292" w:type="dxa"/>
          </w:tcPr>
          <w:p w14:paraId="7C4A9451" w14:textId="439126B7" w:rsidR="00145C50" w:rsidRPr="005434F9" w:rsidRDefault="00145C50" w:rsidP="00145C50">
            <w:pPr>
              <w:spacing w:after="120"/>
              <w:rPr>
                <w:rFonts w:eastAsiaTheme="minorEastAsia"/>
                <w:lang w:eastAsia="zh-CN"/>
              </w:rPr>
            </w:pPr>
            <w:r w:rsidRPr="005434F9">
              <w:rPr>
                <w:rFonts w:eastAsiaTheme="minorEastAsia"/>
                <w:lang w:eastAsia="zh-CN"/>
              </w:rPr>
              <w:t>The recommended WF is Ok.</w:t>
            </w:r>
          </w:p>
        </w:tc>
      </w:tr>
    </w:tbl>
    <w:p w14:paraId="04C08FFC" w14:textId="3FBFDF94" w:rsidR="0005425D" w:rsidRPr="005434F9" w:rsidRDefault="0005425D" w:rsidP="0005425D">
      <w:pPr>
        <w:spacing w:after="120"/>
        <w:rPr>
          <w:szCs w:val="24"/>
          <w:lang w:eastAsia="zh-CN"/>
        </w:rPr>
      </w:pPr>
    </w:p>
    <w:p w14:paraId="191D345B" w14:textId="4831C7B8" w:rsidR="00661A4E" w:rsidRPr="00A449ED" w:rsidRDefault="00661A4E" w:rsidP="00661A4E">
      <w:pPr>
        <w:pStyle w:val="Heading4"/>
        <w:tabs>
          <w:tab w:val="num" w:pos="360"/>
        </w:tabs>
        <w:rPr>
          <w:lang w:val="en-US"/>
        </w:rPr>
      </w:pPr>
      <w:r w:rsidRPr="00A449ED">
        <w:rPr>
          <w:lang w:val="en-US"/>
        </w:rPr>
        <w:t xml:space="preserve">Issue </w:t>
      </w:r>
      <w:r w:rsidR="00E75ED0" w:rsidRPr="00A449ED">
        <w:rPr>
          <w:lang w:val="en-US"/>
        </w:rPr>
        <w:t>3</w:t>
      </w:r>
      <w:r w:rsidRPr="00A449ED">
        <w:rPr>
          <w:lang w:val="en-US"/>
        </w:rPr>
        <w:t>-</w:t>
      </w:r>
      <w:r w:rsidR="00E75ED0" w:rsidRPr="00A449ED">
        <w:rPr>
          <w:lang w:val="en-US"/>
        </w:rPr>
        <w:t>4</w:t>
      </w:r>
      <w:r w:rsidRPr="00A449ED">
        <w:rPr>
          <w:lang w:val="en-US"/>
        </w:rPr>
        <w:t>-</w:t>
      </w:r>
      <w:r w:rsidR="00584987" w:rsidRPr="00A449ED">
        <w:rPr>
          <w:lang w:val="en-US"/>
        </w:rPr>
        <w:t>4</w:t>
      </w:r>
      <w:r w:rsidRPr="00A449ED">
        <w:rPr>
          <w:lang w:val="en-US"/>
        </w:rPr>
        <w:t xml:space="preserve">: Cell identification </w:t>
      </w:r>
      <w:r w:rsidR="00054424" w:rsidRPr="00A449ED">
        <w:rPr>
          <w:lang w:val="en-US"/>
        </w:rPr>
        <w:t>–</w:t>
      </w:r>
      <w:r w:rsidRPr="00A449ED">
        <w:rPr>
          <w:lang w:val="en-US"/>
        </w:rPr>
        <w:t xml:space="preserve"> </w:t>
      </w:r>
      <w:r w:rsidR="0065534D" w:rsidRPr="00A449ED">
        <w:rPr>
          <w:lang w:val="en-US"/>
        </w:rPr>
        <w:t>Intra-frequency measurements</w:t>
      </w:r>
    </w:p>
    <w:p w14:paraId="79D91555" w14:textId="4792B283" w:rsidR="00385832" w:rsidRPr="005434F9" w:rsidRDefault="00661A4E" w:rsidP="00385832">
      <w:pPr>
        <w:pStyle w:val="ListParagraph"/>
        <w:numPr>
          <w:ilvl w:val="0"/>
          <w:numId w:val="4"/>
        </w:numPr>
        <w:ind w:firstLineChars="0"/>
        <w:rPr>
          <w:rFonts w:eastAsia="SimSun"/>
          <w:szCs w:val="24"/>
          <w:lang w:eastAsia="zh-CN"/>
        </w:rPr>
      </w:pPr>
      <w:r w:rsidRPr="005434F9">
        <w:rPr>
          <w:szCs w:val="24"/>
          <w:lang w:eastAsia="zh-CN"/>
        </w:rPr>
        <w:t>[Moderator]:</w:t>
      </w:r>
      <w:r w:rsidR="00CF3336" w:rsidRPr="005434F9">
        <w:rPr>
          <w:szCs w:val="24"/>
          <w:lang w:eastAsia="zh-CN"/>
        </w:rPr>
        <w:br/>
      </w:r>
      <w:r w:rsidR="00924DA9" w:rsidRPr="005434F9">
        <w:rPr>
          <w:rFonts w:eastAsia="SimSun"/>
          <w:szCs w:val="24"/>
          <w:lang w:eastAsia="zh-CN"/>
        </w:rPr>
        <w:t>Measurement</w:t>
      </w:r>
      <w:r w:rsidR="00CF3336" w:rsidRPr="005434F9">
        <w:rPr>
          <w:rFonts w:eastAsia="SimSun"/>
          <w:szCs w:val="24"/>
          <w:lang w:eastAsia="zh-CN"/>
        </w:rPr>
        <w:t xml:space="preserve"> period for </w:t>
      </w:r>
      <w:r w:rsidR="00924DA9" w:rsidRPr="005434F9">
        <w:rPr>
          <w:rFonts w:eastAsia="SimSun"/>
          <w:szCs w:val="24"/>
          <w:lang w:eastAsia="zh-CN"/>
        </w:rPr>
        <w:t>intra-frequency measurements without gaps</w:t>
      </w:r>
      <w:r w:rsidR="00CF3336" w:rsidRPr="005434F9">
        <w:rPr>
          <w:rFonts w:eastAsia="SimSun"/>
          <w:szCs w:val="24"/>
          <w:lang w:eastAsia="zh-CN"/>
        </w:rPr>
        <w:t xml:space="preserve"> are defined in TS 38.133, Table 9.2.5.</w:t>
      </w:r>
      <w:r w:rsidR="00924DA9" w:rsidRPr="005434F9">
        <w:rPr>
          <w:rFonts w:eastAsia="SimSun"/>
          <w:szCs w:val="24"/>
          <w:lang w:eastAsia="zh-CN"/>
        </w:rPr>
        <w:t>2</w:t>
      </w:r>
      <w:r w:rsidR="00CF3336" w:rsidRPr="005434F9">
        <w:rPr>
          <w:rFonts w:eastAsia="SimSun"/>
          <w:szCs w:val="24"/>
          <w:lang w:eastAsia="zh-CN"/>
        </w:rPr>
        <w:t>-1 (FR1)</w:t>
      </w:r>
      <w:r w:rsidR="00926D9B" w:rsidRPr="005434F9">
        <w:rPr>
          <w:rFonts w:eastAsia="SimSun"/>
          <w:szCs w:val="24"/>
          <w:lang w:eastAsia="zh-CN"/>
        </w:rPr>
        <w:t xml:space="preserve">, </w:t>
      </w:r>
      <w:r w:rsidR="00CF3336" w:rsidRPr="005434F9">
        <w:rPr>
          <w:rFonts w:eastAsia="SimSun"/>
          <w:szCs w:val="24"/>
          <w:lang w:eastAsia="zh-CN"/>
        </w:rPr>
        <w:t>Table 9.2.5.</w:t>
      </w:r>
      <w:r w:rsidR="00926D9B" w:rsidRPr="005434F9">
        <w:rPr>
          <w:rFonts w:eastAsia="SimSun"/>
          <w:szCs w:val="24"/>
          <w:lang w:eastAsia="zh-CN"/>
        </w:rPr>
        <w:t>2</w:t>
      </w:r>
      <w:r w:rsidR="00CF3336" w:rsidRPr="005434F9">
        <w:rPr>
          <w:rFonts w:eastAsia="SimSun"/>
          <w:szCs w:val="24"/>
          <w:lang w:eastAsia="zh-CN"/>
        </w:rPr>
        <w:t>-2 (FR2)</w:t>
      </w:r>
      <w:r w:rsidR="00926D9B" w:rsidRPr="005434F9">
        <w:rPr>
          <w:rFonts w:eastAsia="SimSun"/>
          <w:szCs w:val="24"/>
          <w:lang w:eastAsia="zh-CN"/>
        </w:rPr>
        <w:t>, and Table9.2.5.2-5 (HST FR1)</w:t>
      </w:r>
      <w:r w:rsidR="00CF3336" w:rsidRPr="005434F9">
        <w:rPr>
          <w:rFonts w:eastAsia="SimSun"/>
          <w:szCs w:val="24"/>
          <w:lang w:eastAsia="zh-CN"/>
        </w:rPr>
        <w:t>:</w:t>
      </w:r>
      <w:r w:rsidR="00470BE5" w:rsidRPr="005434F9">
        <w:rPr>
          <w:rFonts w:eastAsia="SimSun"/>
          <w:szCs w:val="24"/>
          <w:lang w:eastAsia="zh-CN"/>
        </w:rPr>
        <w:br/>
      </w:r>
      <w:r w:rsidR="00470BE5" w:rsidRPr="005434F9">
        <w:rPr>
          <w:rFonts w:eastAsia="SimSun"/>
          <w:noProof/>
          <w:szCs w:val="24"/>
          <w:lang w:val="en-US" w:eastAsia="zh-CN"/>
        </w:rPr>
        <w:drawing>
          <wp:inline distT="0" distB="0" distL="0" distR="0" wp14:anchorId="2175E037" wp14:editId="065CD023">
            <wp:extent cx="5209448" cy="14173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214722" cy="1418755"/>
                    </a:xfrm>
                    <a:prstGeom prst="rect">
                      <a:avLst/>
                    </a:prstGeom>
                  </pic:spPr>
                </pic:pic>
              </a:graphicData>
            </a:graphic>
          </wp:inline>
        </w:drawing>
      </w:r>
      <w:r w:rsidR="000564AA" w:rsidRPr="005434F9">
        <w:rPr>
          <w:rFonts w:eastAsia="SimSun"/>
          <w:szCs w:val="24"/>
          <w:lang w:eastAsia="zh-CN"/>
        </w:rPr>
        <w:br/>
      </w:r>
      <w:r w:rsidR="000564AA" w:rsidRPr="005434F9">
        <w:rPr>
          <w:rFonts w:eastAsia="SimSun"/>
          <w:noProof/>
          <w:szCs w:val="24"/>
          <w:lang w:val="en-US" w:eastAsia="zh-CN"/>
        </w:rPr>
        <w:lastRenderedPageBreak/>
        <w:drawing>
          <wp:inline distT="0" distB="0" distL="0" distR="0" wp14:anchorId="7E6C7B6C" wp14:editId="6067793E">
            <wp:extent cx="5208905" cy="154954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248676" cy="1561374"/>
                    </a:xfrm>
                    <a:prstGeom prst="rect">
                      <a:avLst/>
                    </a:prstGeom>
                  </pic:spPr>
                </pic:pic>
              </a:graphicData>
            </a:graphic>
          </wp:inline>
        </w:drawing>
      </w:r>
      <w:r w:rsidR="00385832" w:rsidRPr="005434F9">
        <w:rPr>
          <w:rFonts w:eastAsia="SimSun"/>
          <w:szCs w:val="24"/>
          <w:lang w:eastAsia="zh-CN"/>
        </w:rPr>
        <w:br/>
      </w:r>
      <w:r w:rsidR="00385832" w:rsidRPr="005434F9">
        <w:rPr>
          <w:rFonts w:eastAsia="SimSun"/>
          <w:noProof/>
          <w:szCs w:val="24"/>
          <w:lang w:val="en-US" w:eastAsia="zh-CN"/>
        </w:rPr>
        <w:drawing>
          <wp:inline distT="0" distB="0" distL="0" distR="0" wp14:anchorId="3A657B1A" wp14:editId="592719E1">
            <wp:extent cx="5208905" cy="1730539"/>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222003" cy="1734890"/>
                    </a:xfrm>
                    <a:prstGeom prst="rect">
                      <a:avLst/>
                    </a:prstGeom>
                  </pic:spPr>
                </pic:pic>
              </a:graphicData>
            </a:graphic>
          </wp:inline>
        </w:drawing>
      </w:r>
    </w:p>
    <w:p w14:paraId="6EB477DB" w14:textId="3AC626FD" w:rsidR="00661A4E" w:rsidRPr="005434F9" w:rsidRDefault="00661A4E" w:rsidP="00384DAD">
      <w:pPr>
        <w:pStyle w:val="ListParagraph"/>
        <w:numPr>
          <w:ilvl w:val="0"/>
          <w:numId w:val="4"/>
        </w:numPr>
        <w:ind w:firstLineChars="0"/>
        <w:rPr>
          <w:rFonts w:eastAsia="SimSun"/>
          <w:szCs w:val="24"/>
          <w:lang w:eastAsia="zh-CN"/>
        </w:rPr>
      </w:pPr>
      <w:r w:rsidRPr="005434F9">
        <w:rPr>
          <w:szCs w:val="24"/>
          <w:lang w:eastAsia="zh-CN"/>
        </w:rPr>
        <w:t>Proposals and/or Observations</w:t>
      </w:r>
    </w:p>
    <w:p w14:paraId="1C66F1F0" w14:textId="5BFE9D4B" w:rsidR="00661A4E" w:rsidRPr="005434F9" w:rsidRDefault="00661A4E" w:rsidP="00661A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Option 1(CATT): </w:t>
      </w:r>
      <w:r w:rsidR="0022266D" w:rsidRPr="005434F9">
        <w:t>It</w:t>
      </w:r>
      <w:r w:rsidRPr="005434F9">
        <w:t xml:space="preserve"> is necessary to enhance the current cell identification requirements.</w:t>
      </w:r>
    </w:p>
    <w:p w14:paraId="345C54E3" w14:textId="4184CAAA" w:rsidR="00661A4E" w:rsidRPr="005434F9" w:rsidRDefault="00661A4E" w:rsidP="00661A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t xml:space="preserve">Option </w:t>
      </w:r>
      <w:r w:rsidR="00F056B0" w:rsidRPr="005434F9">
        <w:t>2a</w:t>
      </w:r>
      <w:r w:rsidRPr="005434F9">
        <w:t>(CATT): For no DRX, M</w:t>
      </w:r>
      <w:r w:rsidRPr="005434F9">
        <w:rPr>
          <w:vertAlign w:val="subscript"/>
        </w:rPr>
        <w:t xml:space="preserve">pss/sss_sync_w/o_gaps </w:t>
      </w:r>
      <w:r w:rsidRPr="005434F9">
        <w:t>and M</w:t>
      </w:r>
      <w:r w:rsidRPr="005434F9">
        <w:rPr>
          <w:vertAlign w:val="subscript"/>
        </w:rPr>
        <w:t>meas_period_w/o_gaps</w:t>
      </w:r>
      <w:r w:rsidRPr="005434F9">
        <w:t xml:space="preserve"> can be enhanced by reducing RX beams from </w:t>
      </w:r>
      <w:r w:rsidR="0022266D" w:rsidRPr="005434F9">
        <w:t>8</w:t>
      </w:r>
      <w:r w:rsidRPr="005434F9">
        <w:t>.</w:t>
      </w:r>
    </w:p>
    <w:p w14:paraId="74332267" w14:textId="38C7BA02" w:rsidR="008E6C96" w:rsidRPr="005434F9" w:rsidRDefault="008E6C96" w:rsidP="00661A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t xml:space="preserve">Option </w:t>
      </w:r>
      <w:r w:rsidR="00F056B0" w:rsidRPr="005434F9">
        <w:t>2b</w:t>
      </w:r>
      <w:r w:rsidRPr="005434F9">
        <w:t>(Apple)</w:t>
      </w:r>
      <w:r w:rsidR="00AB504E" w:rsidRPr="005434F9">
        <w:t>: M</w:t>
      </w:r>
      <w:r w:rsidR="00AB504E" w:rsidRPr="005434F9">
        <w:rPr>
          <w:vertAlign w:val="subscript"/>
        </w:rPr>
        <w:t xml:space="preserve">meas_preriod_w/o_gaps </w:t>
      </w:r>
      <w:r w:rsidR="00AB504E" w:rsidRPr="005434F9">
        <w:t>= 3N, M</w:t>
      </w:r>
      <w:r w:rsidR="00AB504E" w:rsidRPr="005434F9">
        <w:rPr>
          <w:vertAlign w:val="subscript"/>
        </w:rPr>
        <w:t>pss/sss_sync_w/o_gaps</w:t>
      </w:r>
      <w:r w:rsidR="00AB504E" w:rsidRPr="005434F9">
        <w:t xml:space="preserve"> = 3N, where N is the number of Rx beam depends on network </w:t>
      </w:r>
      <w:r w:rsidR="00054424" w:rsidRPr="005434F9">
        <w:pgNum/>
      </w:r>
      <w:r w:rsidR="00054424" w:rsidRPr="005434F9">
        <w:t>ignalling</w:t>
      </w:r>
    </w:p>
    <w:p w14:paraId="652DF400" w14:textId="60176530" w:rsidR="00CC3DBD" w:rsidRPr="005434F9" w:rsidRDefault="00CC3DBD" w:rsidP="00CF333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t xml:space="preserve">Option </w:t>
      </w:r>
      <w:r w:rsidR="00CF3336" w:rsidRPr="005434F9">
        <w:t xml:space="preserve">2c(Nokia): </w:t>
      </w:r>
      <w:r w:rsidR="00CF3336" w:rsidRPr="005434F9">
        <w:rPr>
          <w:rStyle w:val="normaltextrun"/>
          <w:color w:val="000000"/>
          <w:shd w:val="clear" w:color="auto" w:fill="FFFFFF"/>
        </w:rPr>
        <w:t>M</w:t>
      </w:r>
      <w:r w:rsidR="00CF3336" w:rsidRPr="005434F9">
        <w:rPr>
          <w:rStyle w:val="normaltextrun"/>
          <w:color w:val="000000"/>
          <w:shd w:val="clear" w:color="auto" w:fill="FFFFFF"/>
          <w:vertAlign w:val="subscript"/>
        </w:rPr>
        <w:t>pss/sss_sync_w/o_gaps</w:t>
      </w:r>
      <w:r w:rsidR="00CF3336" w:rsidRPr="005434F9">
        <w:rPr>
          <w:rStyle w:val="normaltextrun"/>
          <w:color w:val="000000"/>
          <w:shd w:val="clear" w:color="auto" w:fill="FFFFFF"/>
        </w:rPr>
        <w:t> = M</w:t>
      </w:r>
      <w:r w:rsidR="00CF3336" w:rsidRPr="005434F9">
        <w:rPr>
          <w:rStyle w:val="normaltextrun"/>
          <w:color w:val="000000"/>
          <w:shd w:val="clear" w:color="auto" w:fill="FFFFFF"/>
          <w:vertAlign w:val="subscript"/>
        </w:rPr>
        <w:t>meas_period_w/o_gap</w:t>
      </w:r>
      <w:r w:rsidR="00CF3336" w:rsidRPr="005434F9">
        <w:rPr>
          <w:rStyle w:val="normaltextrun"/>
          <w:color w:val="000000"/>
          <w:sz w:val="16"/>
          <w:szCs w:val="16"/>
          <w:shd w:val="clear" w:color="auto" w:fill="FFFFFF"/>
          <w:vertAlign w:val="subscript"/>
        </w:rPr>
        <w:t>s</w:t>
      </w:r>
      <w:r w:rsidR="00CF3336" w:rsidRPr="005434F9">
        <w:rPr>
          <w:rStyle w:val="normaltextrun"/>
          <w:color w:val="000000"/>
          <w:shd w:val="clear" w:color="auto" w:fill="FFFFFF"/>
        </w:rPr>
        <w:t>  = [6] </w:t>
      </w:r>
    </w:p>
    <w:p w14:paraId="1589C41D" w14:textId="28E88C8B" w:rsidR="00F056B0" w:rsidRPr="005434F9" w:rsidRDefault="00CC3DBD" w:rsidP="00661A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Option </w:t>
      </w:r>
      <w:r w:rsidR="00163047" w:rsidRPr="005434F9">
        <w:rPr>
          <w:rFonts w:eastAsia="SimSun"/>
          <w:szCs w:val="24"/>
          <w:lang w:eastAsia="zh-CN"/>
        </w:rPr>
        <w:t>3</w:t>
      </w:r>
      <w:r w:rsidRPr="005434F9">
        <w:rPr>
          <w:rFonts w:eastAsia="SimSun"/>
          <w:szCs w:val="24"/>
          <w:lang w:eastAsia="zh-CN"/>
        </w:rPr>
        <w:t xml:space="preserve"> (Nokia</w:t>
      </w:r>
      <w:r w:rsidR="00B04437" w:rsidRPr="005434F9">
        <w:rPr>
          <w:rFonts w:eastAsia="SimSun"/>
          <w:szCs w:val="24"/>
          <w:lang w:eastAsia="zh-CN"/>
        </w:rPr>
        <w:t>, Ericsson</w:t>
      </w:r>
      <w:r w:rsidRPr="005434F9">
        <w:rPr>
          <w:rFonts w:eastAsia="SimSun"/>
          <w:szCs w:val="24"/>
          <w:lang w:eastAsia="zh-CN"/>
        </w:rPr>
        <w:t>):</w:t>
      </w:r>
      <w:r w:rsidR="00CF3336" w:rsidRPr="005434F9">
        <w:rPr>
          <w:rFonts w:eastAsia="SimSun"/>
          <w:szCs w:val="24"/>
          <w:lang w:eastAsia="zh-CN"/>
        </w:rPr>
        <w:t xml:space="preserve"> </w:t>
      </w:r>
      <w:r w:rsidR="00CF3336" w:rsidRPr="005434F9">
        <w:rPr>
          <w:rStyle w:val="normaltextrun"/>
          <w:color w:val="000000"/>
          <w:shd w:val="clear" w:color="auto" w:fill="FFFFFF"/>
        </w:rPr>
        <w:t>For FR2 HST, the intra-frequency measurement enhancements proposed in Tables 3 can be used as a baseline.</w:t>
      </w:r>
    </w:p>
    <w:p w14:paraId="0DEDAD72" w14:textId="77777777" w:rsidR="00CC3DBD" w:rsidRPr="005434F9" w:rsidRDefault="00CC3DBD" w:rsidP="00CC3DBD">
      <w:pPr>
        <w:spacing w:after="0"/>
        <w:ind w:left="1134"/>
        <w:jc w:val="center"/>
        <w:rPr>
          <w:rFonts w:ascii="Arial" w:eastAsia="Times New Roman" w:hAnsi="Arial" w:cs="Arial"/>
        </w:rPr>
      </w:pPr>
    </w:p>
    <w:p w14:paraId="7223A482" w14:textId="77777777" w:rsidR="00CC3DBD" w:rsidRPr="005434F9" w:rsidRDefault="00CC3DBD" w:rsidP="00CC3DBD">
      <w:pPr>
        <w:spacing w:after="0"/>
        <w:ind w:left="1134"/>
        <w:jc w:val="center"/>
        <w:textAlignment w:val="baseline"/>
        <w:rPr>
          <w:rFonts w:ascii="Segoe UI" w:eastAsia="Times New Roman" w:hAnsi="Segoe UI" w:cs="Segoe UI"/>
          <w:sz w:val="18"/>
          <w:szCs w:val="18"/>
        </w:rPr>
      </w:pPr>
      <w:r w:rsidRPr="005434F9">
        <w:rPr>
          <w:rFonts w:ascii="Arial" w:eastAsia="Times New Roman" w:hAnsi="Arial" w:cs="Arial"/>
          <w:b/>
        </w:rPr>
        <w:t>Table 3: Measurement period for intra-frequency measurements without gaps for FR2 HST</w:t>
      </w:r>
    </w:p>
    <w:tbl>
      <w:tblPr>
        <w:tblW w:w="8080" w:type="dxa"/>
        <w:tblInd w:w="112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620"/>
        <w:gridCol w:w="3460"/>
      </w:tblGrid>
      <w:tr w:rsidR="00CC3DBD" w:rsidRPr="005434F9" w14:paraId="79B75C04" w14:textId="77777777" w:rsidTr="00B1186F">
        <w:tc>
          <w:tcPr>
            <w:tcW w:w="4620" w:type="dxa"/>
            <w:tcBorders>
              <w:top w:val="single" w:sz="6" w:space="0" w:color="auto"/>
              <w:left w:val="single" w:sz="6" w:space="0" w:color="auto"/>
              <w:bottom w:val="single" w:sz="6" w:space="0" w:color="auto"/>
              <w:right w:val="single" w:sz="6" w:space="0" w:color="auto"/>
            </w:tcBorders>
            <w:shd w:val="clear" w:color="auto" w:fill="auto"/>
            <w:hideMark/>
          </w:tcPr>
          <w:p w14:paraId="5C6B14F9" w14:textId="77777777" w:rsidR="00CC3DBD" w:rsidRPr="005434F9" w:rsidRDefault="00CC3DBD" w:rsidP="00B1186F">
            <w:pPr>
              <w:spacing w:after="0"/>
              <w:jc w:val="center"/>
              <w:textAlignment w:val="baseline"/>
              <w:rPr>
                <w:rFonts w:eastAsia="Times New Roman"/>
                <w:sz w:val="24"/>
                <w:szCs w:val="24"/>
              </w:rPr>
            </w:pPr>
            <w:r w:rsidRPr="005434F9">
              <w:rPr>
                <w:rFonts w:ascii="Arial" w:eastAsia="Times New Roman" w:hAnsi="Arial" w:cs="Arial"/>
                <w:b/>
                <w:sz w:val="18"/>
                <w:szCs w:val="18"/>
              </w:rPr>
              <w:t>DRX cycle</w:t>
            </w:r>
            <w:r w:rsidRPr="005434F9">
              <w:rPr>
                <w:rFonts w:ascii="Arial" w:eastAsia="Times New Roman" w:hAnsi="Arial" w:cs="Arial"/>
                <w:sz w:val="18"/>
                <w:szCs w:val="18"/>
              </w:rPr>
              <w:t> </w:t>
            </w:r>
          </w:p>
        </w:tc>
        <w:tc>
          <w:tcPr>
            <w:tcW w:w="3460" w:type="dxa"/>
            <w:tcBorders>
              <w:top w:val="single" w:sz="6" w:space="0" w:color="auto"/>
              <w:left w:val="single" w:sz="6" w:space="0" w:color="auto"/>
              <w:bottom w:val="single" w:sz="6" w:space="0" w:color="auto"/>
              <w:right w:val="single" w:sz="6" w:space="0" w:color="auto"/>
            </w:tcBorders>
            <w:shd w:val="clear" w:color="auto" w:fill="auto"/>
            <w:hideMark/>
          </w:tcPr>
          <w:p w14:paraId="13107724" w14:textId="77777777" w:rsidR="00CC3DBD" w:rsidRPr="005434F9" w:rsidRDefault="00CC3DBD" w:rsidP="00B1186F">
            <w:pPr>
              <w:spacing w:after="0"/>
              <w:jc w:val="center"/>
              <w:textAlignment w:val="baseline"/>
              <w:rPr>
                <w:rFonts w:eastAsia="Times New Roman"/>
                <w:sz w:val="24"/>
                <w:szCs w:val="24"/>
              </w:rPr>
            </w:pPr>
            <w:r w:rsidRPr="005434F9">
              <w:rPr>
                <w:rFonts w:ascii="Arial" w:eastAsia="Times New Roman" w:hAnsi="Arial" w:cs="Arial"/>
                <w:b/>
                <w:sz w:val="18"/>
                <w:szCs w:val="18"/>
              </w:rPr>
              <w:t>T</w:t>
            </w:r>
            <w:r w:rsidRPr="005434F9">
              <w:rPr>
                <w:rFonts w:ascii="Arial" w:eastAsia="Times New Roman" w:hAnsi="Arial" w:cs="Arial"/>
                <w:b/>
                <w:sz w:val="14"/>
                <w:szCs w:val="14"/>
                <w:vertAlign w:val="subscript"/>
              </w:rPr>
              <w:t> SSB_measurement_period_intra</w:t>
            </w:r>
            <w:r w:rsidRPr="005434F9">
              <w:rPr>
                <w:rFonts w:ascii="Arial" w:eastAsia="Times New Roman" w:hAnsi="Arial" w:cs="Arial"/>
                <w:b/>
                <w:sz w:val="18"/>
                <w:szCs w:val="18"/>
              </w:rPr>
              <w:t>  </w:t>
            </w:r>
            <w:r w:rsidRPr="005434F9">
              <w:rPr>
                <w:rFonts w:ascii="Arial" w:eastAsia="Times New Roman" w:hAnsi="Arial" w:cs="Arial"/>
                <w:sz w:val="18"/>
                <w:szCs w:val="18"/>
              </w:rPr>
              <w:t> </w:t>
            </w:r>
          </w:p>
        </w:tc>
      </w:tr>
      <w:tr w:rsidR="00CC3DBD" w:rsidRPr="005434F9" w14:paraId="6AC51428" w14:textId="77777777" w:rsidTr="00B1186F">
        <w:tc>
          <w:tcPr>
            <w:tcW w:w="4620" w:type="dxa"/>
            <w:tcBorders>
              <w:top w:val="single" w:sz="6" w:space="0" w:color="auto"/>
              <w:left w:val="single" w:sz="6" w:space="0" w:color="auto"/>
              <w:bottom w:val="single" w:sz="6" w:space="0" w:color="auto"/>
              <w:right w:val="single" w:sz="6" w:space="0" w:color="auto"/>
            </w:tcBorders>
            <w:shd w:val="clear" w:color="auto" w:fill="auto"/>
            <w:hideMark/>
          </w:tcPr>
          <w:p w14:paraId="0A5211A6" w14:textId="77777777" w:rsidR="00CC3DBD" w:rsidRPr="005434F9" w:rsidRDefault="00CC3DBD" w:rsidP="00B1186F">
            <w:pPr>
              <w:spacing w:after="0"/>
              <w:jc w:val="center"/>
              <w:textAlignment w:val="baseline"/>
              <w:rPr>
                <w:rFonts w:eastAsia="Times New Roman"/>
                <w:sz w:val="24"/>
                <w:szCs w:val="24"/>
              </w:rPr>
            </w:pPr>
            <w:r w:rsidRPr="005434F9">
              <w:rPr>
                <w:rFonts w:ascii="Arial" w:eastAsia="Times New Roman" w:hAnsi="Arial" w:cs="Arial"/>
                <w:sz w:val="18"/>
                <w:szCs w:val="18"/>
              </w:rPr>
              <w:t>No DRX </w:t>
            </w:r>
          </w:p>
        </w:tc>
        <w:tc>
          <w:tcPr>
            <w:tcW w:w="3460" w:type="dxa"/>
            <w:tcBorders>
              <w:top w:val="single" w:sz="6" w:space="0" w:color="auto"/>
              <w:left w:val="single" w:sz="6" w:space="0" w:color="auto"/>
              <w:bottom w:val="single" w:sz="6" w:space="0" w:color="auto"/>
              <w:right w:val="single" w:sz="6" w:space="0" w:color="auto"/>
            </w:tcBorders>
            <w:shd w:val="clear" w:color="auto" w:fill="auto"/>
            <w:hideMark/>
          </w:tcPr>
          <w:p w14:paraId="097BBB17" w14:textId="77777777" w:rsidR="00CC3DBD" w:rsidRPr="005434F9" w:rsidRDefault="00CC3DBD" w:rsidP="00B1186F">
            <w:pPr>
              <w:spacing w:after="0"/>
              <w:jc w:val="center"/>
              <w:textAlignment w:val="baseline"/>
              <w:rPr>
                <w:rFonts w:eastAsia="Times New Roman"/>
                <w:sz w:val="24"/>
                <w:szCs w:val="24"/>
              </w:rPr>
            </w:pPr>
            <w:r w:rsidRPr="005434F9">
              <w:rPr>
                <w:rFonts w:ascii="Arial" w:eastAsia="Times New Roman" w:hAnsi="Arial" w:cs="Arial"/>
                <w:sz w:val="18"/>
                <w:szCs w:val="18"/>
              </w:rPr>
              <w:t>max(400ms, ceil([</w:t>
            </w:r>
            <w:r w:rsidRPr="005434F9">
              <w:rPr>
                <w:rFonts w:ascii="Arial" w:eastAsia="Times New Roman" w:hAnsi="Arial" w:cs="Arial"/>
                <w:sz w:val="18"/>
                <w:szCs w:val="18"/>
                <w:shd w:val="clear" w:color="auto" w:fill="FFFF00"/>
              </w:rPr>
              <w:t>6</w:t>
            </w:r>
            <w:r w:rsidRPr="005434F9">
              <w:rPr>
                <w:rFonts w:ascii="Arial" w:eastAsia="Times New Roman" w:hAnsi="Arial" w:cs="Arial"/>
                <w:sz w:val="18"/>
                <w:szCs w:val="18"/>
              </w:rPr>
              <w:t>] x K</w:t>
            </w:r>
            <w:r w:rsidRPr="005434F9">
              <w:rPr>
                <w:rFonts w:ascii="Arial" w:eastAsia="Times New Roman" w:hAnsi="Arial" w:cs="Arial"/>
                <w:sz w:val="14"/>
                <w:szCs w:val="14"/>
                <w:vertAlign w:val="subscript"/>
              </w:rPr>
              <w:t>p</w:t>
            </w:r>
            <w:r w:rsidRPr="005434F9">
              <w:rPr>
                <w:rFonts w:ascii="Arial" w:eastAsia="Times New Roman" w:hAnsi="Arial" w:cs="Arial"/>
                <w:sz w:val="18"/>
                <w:szCs w:val="18"/>
              </w:rPr>
              <w:t> x K</w:t>
            </w:r>
            <w:r w:rsidRPr="005434F9">
              <w:rPr>
                <w:rFonts w:ascii="Arial" w:eastAsia="Times New Roman" w:hAnsi="Arial" w:cs="Arial"/>
                <w:sz w:val="14"/>
                <w:szCs w:val="14"/>
                <w:vertAlign w:val="subscript"/>
              </w:rPr>
              <w:t>layer1_measurement</w:t>
            </w:r>
            <w:r w:rsidRPr="005434F9">
              <w:rPr>
                <w:rFonts w:ascii="Arial" w:eastAsia="Times New Roman" w:hAnsi="Arial" w:cs="Arial"/>
                <w:sz w:val="18"/>
                <w:szCs w:val="18"/>
              </w:rPr>
              <w:t>) x SMTC period)</w:t>
            </w:r>
            <w:r w:rsidRPr="005434F9">
              <w:rPr>
                <w:rFonts w:ascii="Arial" w:eastAsia="Times New Roman" w:hAnsi="Arial" w:cs="Arial"/>
                <w:sz w:val="14"/>
                <w:szCs w:val="14"/>
                <w:vertAlign w:val="superscript"/>
              </w:rPr>
              <w:t>Note 1</w:t>
            </w:r>
            <w:r w:rsidRPr="005434F9">
              <w:rPr>
                <w:rFonts w:ascii="Arial" w:eastAsia="Times New Roman" w:hAnsi="Arial" w:cs="Arial"/>
                <w:sz w:val="18"/>
                <w:szCs w:val="18"/>
              </w:rPr>
              <w:t> x CSSF</w:t>
            </w:r>
            <w:r w:rsidRPr="005434F9">
              <w:rPr>
                <w:rFonts w:ascii="Arial" w:eastAsia="Times New Roman" w:hAnsi="Arial" w:cs="Arial"/>
                <w:sz w:val="14"/>
                <w:szCs w:val="14"/>
                <w:vertAlign w:val="subscript"/>
              </w:rPr>
              <w:t>intra</w:t>
            </w:r>
            <w:r w:rsidRPr="005434F9">
              <w:rPr>
                <w:rFonts w:ascii="Arial" w:eastAsia="Times New Roman" w:hAnsi="Arial" w:cs="Arial"/>
                <w:sz w:val="14"/>
                <w:szCs w:val="14"/>
              </w:rPr>
              <w:t> </w:t>
            </w:r>
          </w:p>
        </w:tc>
      </w:tr>
      <w:tr w:rsidR="00CC3DBD" w:rsidRPr="005434F9" w14:paraId="6E3019CE" w14:textId="77777777" w:rsidTr="00B1186F">
        <w:tc>
          <w:tcPr>
            <w:tcW w:w="4620" w:type="dxa"/>
            <w:tcBorders>
              <w:top w:val="single" w:sz="6" w:space="0" w:color="auto"/>
              <w:left w:val="single" w:sz="6" w:space="0" w:color="auto"/>
              <w:bottom w:val="single" w:sz="6" w:space="0" w:color="auto"/>
              <w:right w:val="single" w:sz="6" w:space="0" w:color="auto"/>
            </w:tcBorders>
            <w:shd w:val="clear" w:color="auto" w:fill="auto"/>
            <w:hideMark/>
          </w:tcPr>
          <w:p w14:paraId="25A32237" w14:textId="77777777" w:rsidR="00CC3DBD" w:rsidRPr="005434F9" w:rsidRDefault="00CC3DBD" w:rsidP="00B1186F">
            <w:pPr>
              <w:spacing w:after="0"/>
              <w:jc w:val="center"/>
              <w:textAlignment w:val="baseline"/>
              <w:rPr>
                <w:rFonts w:eastAsia="Times New Roman"/>
                <w:sz w:val="24"/>
                <w:szCs w:val="24"/>
              </w:rPr>
            </w:pPr>
            <w:r w:rsidRPr="005434F9">
              <w:rPr>
                <w:rFonts w:ascii="Arial" w:eastAsia="Times New Roman" w:hAnsi="Arial" w:cs="Arial"/>
                <w:sz w:val="18"/>
                <w:szCs w:val="18"/>
              </w:rPr>
              <w:t>DRX cycle≤ 320ms </w:t>
            </w:r>
          </w:p>
        </w:tc>
        <w:tc>
          <w:tcPr>
            <w:tcW w:w="3460" w:type="dxa"/>
            <w:tcBorders>
              <w:top w:val="single" w:sz="6" w:space="0" w:color="auto"/>
              <w:left w:val="single" w:sz="6" w:space="0" w:color="auto"/>
              <w:bottom w:val="single" w:sz="6" w:space="0" w:color="auto"/>
              <w:right w:val="single" w:sz="6" w:space="0" w:color="auto"/>
            </w:tcBorders>
            <w:shd w:val="clear" w:color="auto" w:fill="auto"/>
            <w:hideMark/>
          </w:tcPr>
          <w:p w14:paraId="7E64702B" w14:textId="77777777" w:rsidR="00CC3DBD" w:rsidRPr="005434F9" w:rsidRDefault="00CC3DBD" w:rsidP="00B1186F">
            <w:pPr>
              <w:spacing w:after="0"/>
              <w:jc w:val="center"/>
              <w:textAlignment w:val="baseline"/>
              <w:rPr>
                <w:rFonts w:eastAsia="Times New Roman"/>
                <w:sz w:val="24"/>
                <w:szCs w:val="24"/>
              </w:rPr>
            </w:pPr>
            <w:r w:rsidRPr="005434F9">
              <w:rPr>
                <w:rFonts w:ascii="Arial" w:eastAsia="Times New Roman" w:hAnsi="Arial" w:cs="Arial"/>
                <w:sz w:val="18"/>
                <w:szCs w:val="18"/>
              </w:rPr>
              <w:t>max(400ms, ceil(</w:t>
            </w:r>
            <w:r w:rsidRPr="005434F9">
              <w:rPr>
                <w:rFonts w:ascii="Arial" w:eastAsia="Times New Roman" w:hAnsi="Arial" w:cs="Arial"/>
                <w:sz w:val="18"/>
                <w:szCs w:val="18"/>
                <w:shd w:val="clear" w:color="auto" w:fill="FFFF00"/>
              </w:rPr>
              <w:t>M2</w:t>
            </w:r>
            <w:r w:rsidRPr="005434F9">
              <w:rPr>
                <w:rFonts w:ascii="Arial" w:eastAsia="Times New Roman" w:hAnsi="Arial" w:cs="Arial"/>
                <w:sz w:val="14"/>
                <w:szCs w:val="14"/>
                <w:vertAlign w:val="superscript"/>
              </w:rPr>
              <w:t> Note 2</w:t>
            </w:r>
            <w:r w:rsidRPr="005434F9">
              <w:rPr>
                <w:rFonts w:ascii="Arial" w:eastAsia="Times New Roman" w:hAnsi="Arial" w:cs="Arial"/>
                <w:sz w:val="18"/>
                <w:szCs w:val="18"/>
              </w:rPr>
              <w:t> x [</w:t>
            </w:r>
            <w:r w:rsidRPr="005434F9">
              <w:rPr>
                <w:rFonts w:ascii="Arial" w:eastAsia="Times New Roman" w:hAnsi="Arial" w:cs="Arial"/>
                <w:sz w:val="18"/>
                <w:szCs w:val="18"/>
                <w:shd w:val="clear" w:color="auto" w:fill="FFFF00"/>
              </w:rPr>
              <w:t>6</w:t>
            </w:r>
            <w:r w:rsidRPr="005434F9">
              <w:rPr>
                <w:rFonts w:ascii="Arial" w:eastAsia="Times New Roman" w:hAnsi="Arial" w:cs="Arial"/>
                <w:sz w:val="18"/>
                <w:szCs w:val="18"/>
              </w:rPr>
              <w:t>] x K</w:t>
            </w:r>
            <w:r w:rsidRPr="005434F9">
              <w:rPr>
                <w:rFonts w:ascii="Arial" w:eastAsia="Times New Roman" w:hAnsi="Arial" w:cs="Arial"/>
                <w:sz w:val="14"/>
                <w:szCs w:val="14"/>
                <w:vertAlign w:val="subscript"/>
              </w:rPr>
              <w:t>p</w:t>
            </w:r>
            <w:r w:rsidRPr="005434F9">
              <w:rPr>
                <w:rFonts w:ascii="Arial" w:eastAsia="Times New Roman" w:hAnsi="Arial" w:cs="Arial"/>
                <w:sz w:val="18"/>
                <w:szCs w:val="18"/>
              </w:rPr>
              <w:t> x K</w:t>
            </w:r>
            <w:r w:rsidRPr="005434F9">
              <w:rPr>
                <w:rFonts w:ascii="Arial" w:eastAsia="Times New Roman" w:hAnsi="Arial" w:cs="Arial"/>
                <w:sz w:val="14"/>
                <w:szCs w:val="14"/>
                <w:vertAlign w:val="subscript"/>
              </w:rPr>
              <w:t>layer1_measurement</w:t>
            </w:r>
            <w:r w:rsidRPr="005434F9">
              <w:rPr>
                <w:rFonts w:ascii="Arial" w:eastAsia="Times New Roman" w:hAnsi="Arial" w:cs="Arial"/>
                <w:sz w:val="18"/>
                <w:szCs w:val="18"/>
              </w:rPr>
              <w:t>) x max(SMTC period,DRX cycle)) x CSSF</w:t>
            </w:r>
            <w:r w:rsidRPr="005434F9">
              <w:rPr>
                <w:rFonts w:ascii="Arial" w:eastAsia="Times New Roman" w:hAnsi="Arial" w:cs="Arial"/>
                <w:sz w:val="14"/>
                <w:szCs w:val="14"/>
                <w:vertAlign w:val="subscript"/>
              </w:rPr>
              <w:t>intra</w:t>
            </w:r>
            <w:r w:rsidRPr="005434F9">
              <w:rPr>
                <w:rFonts w:ascii="Arial" w:eastAsia="Times New Roman" w:hAnsi="Arial" w:cs="Arial"/>
                <w:sz w:val="18"/>
                <w:szCs w:val="18"/>
              </w:rPr>
              <w:t>  </w:t>
            </w:r>
          </w:p>
        </w:tc>
      </w:tr>
      <w:tr w:rsidR="00CC3DBD" w:rsidRPr="005434F9" w14:paraId="7B9116E5" w14:textId="77777777" w:rsidTr="00B1186F">
        <w:tc>
          <w:tcPr>
            <w:tcW w:w="4620" w:type="dxa"/>
            <w:tcBorders>
              <w:top w:val="single" w:sz="6" w:space="0" w:color="auto"/>
              <w:left w:val="single" w:sz="6" w:space="0" w:color="auto"/>
              <w:bottom w:val="single" w:sz="6" w:space="0" w:color="auto"/>
              <w:right w:val="single" w:sz="6" w:space="0" w:color="auto"/>
            </w:tcBorders>
            <w:shd w:val="clear" w:color="auto" w:fill="auto"/>
            <w:hideMark/>
          </w:tcPr>
          <w:p w14:paraId="465ADB29" w14:textId="77777777" w:rsidR="00CC3DBD" w:rsidRPr="005434F9" w:rsidRDefault="00CC3DBD" w:rsidP="00B1186F">
            <w:pPr>
              <w:spacing w:after="0"/>
              <w:jc w:val="center"/>
              <w:textAlignment w:val="baseline"/>
              <w:rPr>
                <w:rFonts w:eastAsia="Times New Roman"/>
                <w:sz w:val="24"/>
                <w:szCs w:val="24"/>
              </w:rPr>
            </w:pPr>
            <w:r w:rsidRPr="005434F9">
              <w:rPr>
                <w:rFonts w:ascii="Arial" w:eastAsia="Times New Roman" w:hAnsi="Arial" w:cs="Arial"/>
                <w:sz w:val="18"/>
                <w:szCs w:val="18"/>
              </w:rPr>
              <w:t>DRX cycle&gt;320ms </w:t>
            </w:r>
          </w:p>
        </w:tc>
        <w:tc>
          <w:tcPr>
            <w:tcW w:w="3460" w:type="dxa"/>
            <w:tcBorders>
              <w:top w:val="single" w:sz="6" w:space="0" w:color="auto"/>
              <w:left w:val="single" w:sz="6" w:space="0" w:color="auto"/>
              <w:bottom w:val="single" w:sz="6" w:space="0" w:color="auto"/>
              <w:right w:val="single" w:sz="6" w:space="0" w:color="auto"/>
            </w:tcBorders>
            <w:shd w:val="clear" w:color="auto" w:fill="auto"/>
            <w:hideMark/>
          </w:tcPr>
          <w:p w14:paraId="2696A051" w14:textId="77777777" w:rsidR="00CC3DBD" w:rsidRPr="005434F9" w:rsidRDefault="00CC3DBD" w:rsidP="00B1186F">
            <w:pPr>
              <w:spacing w:after="0"/>
              <w:jc w:val="center"/>
              <w:textAlignment w:val="baseline"/>
              <w:rPr>
                <w:rFonts w:eastAsia="Times New Roman"/>
                <w:sz w:val="24"/>
                <w:szCs w:val="24"/>
              </w:rPr>
            </w:pPr>
            <w:r w:rsidRPr="005434F9">
              <w:rPr>
                <w:rFonts w:ascii="Arial" w:eastAsia="Times New Roman" w:hAnsi="Arial" w:cs="Arial"/>
                <w:sz w:val="18"/>
                <w:szCs w:val="18"/>
              </w:rPr>
              <w:t>ceil([</w:t>
            </w:r>
            <w:r w:rsidRPr="005434F9">
              <w:rPr>
                <w:rFonts w:ascii="Arial" w:eastAsia="Times New Roman" w:hAnsi="Arial" w:cs="Arial"/>
                <w:sz w:val="18"/>
                <w:szCs w:val="18"/>
                <w:shd w:val="clear" w:color="auto" w:fill="FFFF00"/>
              </w:rPr>
              <w:t>6</w:t>
            </w:r>
            <w:r w:rsidRPr="005434F9">
              <w:rPr>
                <w:rFonts w:ascii="Arial" w:eastAsia="Times New Roman" w:hAnsi="Arial" w:cs="Arial"/>
                <w:sz w:val="18"/>
                <w:szCs w:val="18"/>
              </w:rPr>
              <w:t>] xK</w:t>
            </w:r>
            <w:r w:rsidRPr="005434F9">
              <w:rPr>
                <w:rFonts w:ascii="Arial" w:eastAsia="Times New Roman" w:hAnsi="Arial" w:cs="Arial"/>
                <w:sz w:val="14"/>
                <w:szCs w:val="14"/>
                <w:vertAlign w:val="subscript"/>
              </w:rPr>
              <w:t>p</w:t>
            </w:r>
            <w:r w:rsidRPr="005434F9">
              <w:rPr>
                <w:rFonts w:ascii="Arial" w:eastAsia="Times New Roman" w:hAnsi="Arial" w:cs="Arial"/>
                <w:sz w:val="18"/>
                <w:szCs w:val="18"/>
              </w:rPr>
              <w:t> x K</w:t>
            </w:r>
            <w:r w:rsidRPr="005434F9">
              <w:rPr>
                <w:rFonts w:ascii="Arial" w:eastAsia="Times New Roman" w:hAnsi="Arial" w:cs="Arial"/>
                <w:sz w:val="14"/>
                <w:szCs w:val="14"/>
                <w:vertAlign w:val="subscript"/>
              </w:rPr>
              <w:t>layer1_measurement</w:t>
            </w:r>
            <w:r w:rsidRPr="005434F9">
              <w:rPr>
                <w:rFonts w:ascii="Arial" w:eastAsia="Times New Roman" w:hAnsi="Arial" w:cs="Arial"/>
                <w:sz w:val="18"/>
                <w:szCs w:val="18"/>
              </w:rPr>
              <w:t> ) x DRX cycle x CSSF</w:t>
            </w:r>
            <w:r w:rsidRPr="005434F9">
              <w:rPr>
                <w:rFonts w:ascii="Arial" w:eastAsia="Times New Roman" w:hAnsi="Arial" w:cs="Arial"/>
                <w:sz w:val="14"/>
                <w:szCs w:val="14"/>
                <w:vertAlign w:val="subscript"/>
              </w:rPr>
              <w:t>intra</w:t>
            </w:r>
            <w:r w:rsidRPr="005434F9">
              <w:rPr>
                <w:rFonts w:ascii="Arial" w:eastAsia="Times New Roman" w:hAnsi="Arial" w:cs="Arial"/>
                <w:sz w:val="14"/>
                <w:szCs w:val="14"/>
              </w:rPr>
              <w:t> </w:t>
            </w:r>
          </w:p>
        </w:tc>
      </w:tr>
      <w:tr w:rsidR="00CC3DBD" w:rsidRPr="005434F9" w14:paraId="55982C90" w14:textId="77777777" w:rsidTr="00B1186F">
        <w:trPr>
          <w:trHeight w:val="300"/>
        </w:trPr>
        <w:tc>
          <w:tcPr>
            <w:tcW w:w="8080" w:type="dxa"/>
            <w:gridSpan w:val="2"/>
            <w:tcBorders>
              <w:top w:val="single" w:sz="6" w:space="0" w:color="auto"/>
              <w:left w:val="single" w:sz="6" w:space="0" w:color="auto"/>
              <w:bottom w:val="single" w:sz="6" w:space="0" w:color="auto"/>
              <w:right w:val="single" w:sz="6" w:space="0" w:color="auto"/>
            </w:tcBorders>
            <w:shd w:val="clear" w:color="auto" w:fill="auto"/>
            <w:hideMark/>
          </w:tcPr>
          <w:p w14:paraId="0828365F" w14:textId="77777777" w:rsidR="00CC3DBD" w:rsidRPr="005434F9" w:rsidRDefault="00CC3DBD" w:rsidP="00B1186F">
            <w:pPr>
              <w:spacing w:after="0"/>
              <w:ind w:left="840" w:hanging="840"/>
              <w:textAlignment w:val="baseline"/>
              <w:rPr>
                <w:rFonts w:eastAsia="Times New Roman"/>
                <w:sz w:val="24"/>
                <w:szCs w:val="24"/>
              </w:rPr>
            </w:pPr>
            <w:r w:rsidRPr="005434F9">
              <w:rPr>
                <w:rFonts w:ascii="Arial" w:eastAsia="Times New Roman" w:hAnsi="Arial" w:cs="Arial"/>
                <w:sz w:val="18"/>
                <w:szCs w:val="18"/>
              </w:rPr>
              <w:t>NOTE 1:</w:t>
            </w:r>
            <w:r w:rsidRPr="005434F9">
              <w:rPr>
                <w:rFonts w:ascii="Calibri" w:eastAsia="Times New Roman" w:hAnsi="Calibri" w:cs="Calibri"/>
                <w:sz w:val="18"/>
                <w:szCs w:val="18"/>
              </w:rPr>
              <w:t xml:space="preserve"> </w:t>
            </w:r>
            <w:r w:rsidRPr="005434F9">
              <w:rPr>
                <w:rFonts w:ascii="Arial" w:eastAsia="Times New Roman" w:hAnsi="Arial" w:cs="Arial"/>
                <w:sz w:val="18"/>
                <w:szCs w:val="18"/>
              </w:rPr>
              <w:t>If different SMTC periodicities are configured for different cells, the SMTC period in the requirement is the one used by the cell being identified </w:t>
            </w:r>
          </w:p>
          <w:p w14:paraId="09BA92A3" w14:textId="77777777" w:rsidR="00CC3DBD" w:rsidRPr="005434F9" w:rsidRDefault="00CC3DBD" w:rsidP="00B1186F">
            <w:pPr>
              <w:spacing w:after="0"/>
              <w:ind w:left="840" w:hanging="840"/>
              <w:textAlignment w:val="baseline"/>
              <w:rPr>
                <w:rFonts w:eastAsia="Times New Roman"/>
                <w:sz w:val="24"/>
                <w:szCs w:val="24"/>
              </w:rPr>
            </w:pPr>
            <w:r w:rsidRPr="005434F9">
              <w:rPr>
                <w:rFonts w:ascii="Arial" w:eastAsia="Times New Roman" w:hAnsi="Arial" w:cs="Arial"/>
                <w:sz w:val="18"/>
                <w:szCs w:val="18"/>
              </w:rPr>
              <w:t>NOTE 2:</w:t>
            </w:r>
            <w:r w:rsidRPr="005434F9">
              <w:rPr>
                <w:rFonts w:ascii="Calibri" w:eastAsia="Times New Roman" w:hAnsi="Calibri" w:cs="Calibri"/>
                <w:sz w:val="18"/>
                <w:szCs w:val="18"/>
              </w:rPr>
              <w:t xml:space="preserve"> </w:t>
            </w:r>
            <w:r w:rsidRPr="005434F9">
              <w:rPr>
                <w:rFonts w:ascii="Arial" w:eastAsia="Times New Roman" w:hAnsi="Arial" w:cs="Arial"/>
                <w:sz w:val="18"/>
                <w:szCs w:val="18"/>
                <w:shd w:val="clear" w:color="auto" w:fill="FFFF00"/>
              </w:rPr>
              <w:t>When RRM enhancement for high speed is not configured, M2 = 1.5; When RRM enhancement for high speed is configured, M2 = 1.5 if SMTC periodicity &gt; 40 ms;,otherwise M2=1</w:t>
            </w:r>
            <w:r w:rsidRPr="005434F9">
              <w:rPr>
                <w:rFonts w:ascii="Arial" w:eastAsia="Times New Roman" w:hAnsi="Arial" w:cs="Arial"/>
                <w:sz w:val="18"/>
                <w:szCs w:val="18"/>
              </w:rPr>
              <w:t>. </w:t>
            </w:r>
          </w:p>
        </w:tc>
      </w:tr>
    </w:tbl>
    <w:p w14:paraId="7E0581B8" w14:textId="05FA8A91" w:rsidR="0096438A" w:rsidRPr="005434F9" w:rsidRDefault="00B120E2" w:rsidP="00F358D7">
      <w:pPr>
        <w:pStyle w:val="ListParagraph"/>
        <w:numPr>
          <w:ilvl w:val="1"/>
          <w:numId w:val="4"/>
        </w:numPr>
        <w:overflowPunct/>
        <w:autoSpaceDE/>
        <w:autoSpaceDN/>
        <w:adjustRightInd/>
        <w:spacing w:after="120"/>
        <w:ind w:left="1440" w:firstLineChars="0"/>
        <w:textAlignment w:val="auto"/>
        <w:rPr>
          <w:rFonts w:eastAsia="SimSun"/>
          <w:szCs w:val="24"/>
          <w:lang w:eastAsia="zh-CN"/>
        </w:rPr>
      </w:pPr>
      <w:bookmarkStart w:id="2" w:name="_Hlk72069272"/>
      <w:r w:rsidRPr="005434F9">
        <w:rPr>
          <w:rFonts w:eastAsia="SimSun"/>
          <w:szCs w:val="24"/>
          <w:lang w:eastAsia="zh-CN"/>
        </w:rPr>
        <w:t>Option 4(CMCC): the scaling factor M2 introduced for the enhancement of scaling factor 1.5 specified in Rel-16 NR HST can be reused for FR2 HST: M2 = 1.5 if SMTC periodicity &gt; [40 ]ms, otherwise M2=1. And the upper bound of SMTC periodicity to apply M2=1 can be further discussed.</w:t>
      </w:r>
      <w:r w:rsidRPr="005434F9">
        <w:rPr>
          <w:rFonts w:eastAsia="SimSun"/>
          <w:szCs w:val="24"/>
          <w:lang w:eastAsia="zh-CN"/>
        </w:rPr>
        <w:br/>
        <w:t>Other enhancement, e.g. the number of samples and the scaling factor N can be further discussed.</w:t>
      </w:r>
    </w:p>
    <w:p w14:paraId="5552CA37" w14:textId="23D002BB" w:rsidR="00384DAD" w:rsidRPr="005434F9" w:rsidRDefault="00661A4E" w:rsidP="00F358D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Option </w:t>
      </w:r>
      <w:r w:rsidR="00B120E2" w:rsidRPr="005434F9">
        <w:rPr>
          <w:rFonts w:eastAsia="SimSun"/>
          <w:szCs w:val="24"/>
          <w:lang w:eastAsia="zh-CN"/>
        </w:rPr>
        <w:t>5</w:t>
      </w:r>
      <w:r w:rsidR="00396C39" w:rsidRPr="005434F9">
        <w:rPr>
          <w:rFonts w:eastAsia="SimSun"/>
          <w:szCs w:val="24"/>
          <w:lang w:eastAsia="zh-CN"/>
        </w:rPr>
        <w:t xml:space="preserve"> (Intel)</w:t>
      </w:r>
      <w:r w:rsidRPr="005434F9">
        <w:rPr>
          <w:rFonts w:eastAsia="SimSun"/>
          <w:szCs w:val="24"/>
          <w:lang w:eastAsia="zh-CN"/>
        </w:rPr>
        <w:t xml:space="preserve">: </w:t>
      </w:r>
      <w:r w:rsidR="00DD2806" w:rsidRPr="005434F9">
        <w:rPr>
          <w:rFonts w:eastAsia="SimSun"/>
          <w:szCs w:val="24"/>
          <w:lang w:eastAsia="zh-CN"/>
        </w:rPr>
        <w:t>Limits for DRX cycle duration and SMTC periodicity need to be defined based on the max intra-frequency cell identification time period allowed by the corresponding metric</w:t>
      </w:r>
      <w:r w:rsidR="00396C39" w:rsidRPr="005434F9">
        <w:rPr>
          <w:rFonts w:eastAsia="SimSun"/>
          <w:szCs w:val="24"/>
          <w:lang w:eastAsia="zh-CN"/>
        </w:rPr>
        <w:t>.</w:t>
      </w:r>
    </w:p>
    <w:bookmarkEnd w:id="2"/>
    <w:p w14:paraId="607014B5" w14:textId="312436B0" w:rsidR="00661A4E" w:rsidRPr="005434F9" w:rsidRDefault="00661A4E" w:rsidP="00384DAD">
      <w:pPr>
        <w:pStyle w:val="ListParagraph"/>
        <w:numPr>
          <w:ilvl w:val="0"/>
          <w:numId w:val="4"/>
        </w:numPr>
        <w:overflowPunct/>
        <w:autoSpaceDE/>
        <w:autoSpaceDN/>
        <w:adjustRightInd/>
        <w:spacing w:after="120"/>
        <w:ind w:firstLineChars="0"/>
        <w:textAlignment w:val="auto"/>
        <w:rPr>
          <w:rFonts w:eastAsia="SimSun"/>
          <w:szCs w:val="24"/>
          <w:lang w:eastAsia="zh-CN"/>
        </w:rPr>
      </w:pPr>
      <w:r w:rsidRPr="005434F9">
        <w:rPr>
          <w:szCs w:val="24"/>
          <w:lang w:eastAsia="zh-CN"/>
        </w:rPr>
        <w:t>Recommended WF</w:t>
      </w:r>
    </w:p>
    <w:p w14:paraId="785DAF4C" w14:textId="501C8B81" w:rsidR="001E4E58" w:rsidRPr="005434F9" w:rsidRDefault="001E4E58" w:rsidP="001E4E58">
      <w:pPr>
        <w:pStyle w:val="ListParagraph"/>
        <w:numPr>
          <w:ilvl w:val="1"/>
          <w:numId w:val="4"/>
        </w:numPr>
        <w:overflowPunct/>
        <w:autoSpaceDE/>
        <w:autoSpaceDN/>
        <w:adjustRightInd/>
        <w:spacing w:after="120"/>
        <w:ind w:left="1440" w:firstLineChars="0"/>
        <w:textAlignment w:val="auto"/>
        <w:rPr>
          <w:rStyle w:val="normaltextrun"/>
          <w:rFonts w:eastAsia="SimSun"/>
          <w:szCs w:val="24"/>
          <w:lang w:eastAsia="zh-CN"/>
        </w:rPr>
      </w:pPr>
      <w:r w:rsidRPr="005434F9">
        <w:rPr>
          <w:rFonts w:eastAsia="SimSun"/>
          <w:szCs w:val="24"/>
          <w:lang w:eastAsia="zh-CN"/>
        </w:rPr>
        <w:lastRenderedPageBreak/>
        <w:t xml:space="preserve"> All of the above proposals are not in contradicting with one another. One conclusion can be drawn from the above proposals is that there is a general consensus to reduce the scaling factor </w:t>
      </w:r>
      <w:r w:rsidRPr="005434F9">
        <w:rPr>
          <w:rStyle w:val="normaltextrun"/>
          <w:color w:val="000000"/>
          <w:shd w:val="clear" w:color="auto" w:fill="FFFFFF"/>
        </w:rPr>
        <w:t>M</w:t>
      </w:r>
      <w:r w:rsidRPr="005434F9">
        <w:rPr>
          <w:rStyle w:val="normaltextrun"/>
          <w:color w:val="000000"/>
          <w:shd w:val="clear" w:color="auto" w:fill="FFFFFF"/>
          <w:vertAlign w:val="subscript"/>
        </w:rPr>
        <w:t>meas_period_w/o_gap</w:t>
      </w:r>
      <w:r w:rsidRPr="005434F9">
        <w:rPr>
          <w:rStyle w:val="normaltextrun"/>
          <w:color w:val="000000"/>
          <w:sz w:val="16"/>
          <w:szCs w:val="16"/>
          <w:shd w:val="clear" w:color="auto" w:fill="FFFFFF"/>
          <w:vertAlign w:val="subscript"/>
        </w:rPr>
        <w:t>s</w:t>
      </w:r>
      <w:r w:rsidRPr="005434F9">
        <w:rPr>
          <w:rStyle w:val="normaltextrun"/>
          <w:color w:val="000000"/>
          <w:shd w:val="clear" w:color="auto" w:fill="FFFFFF"/>
        </w:rPr>
        <w:t xml:space="preserve"> .    </w:t>
      </w:r>
    </w:p>
    <w:p w14:paraId="50D4815E" w14:textId="77777777" w:rsidR="00F358D7" w:rsidRPr="005434F9" w:rsidRDefault="001E4E58" w:rsidP="00F358D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Style w:val="normaltextrun"/>
          <w:color w:val="000000"/>
          <w:shd w:val="clear" w:color="auto" w:fill="FFFFFF"/>
        </w:rPr>
        <w:t>Several companies proposed to reuse the Rel-16 FR1 HST scaling factor M2 for FR2 HST:</w:t>
      </w:r>
      <w:r w:rsidR="00F358D7" w:rsidRPr="005434F9">
        <w:rPr>
          <w:rStyle w:val="normaltextrun"/>
          <w:color w:val="000000"/>
          <w:shd w:val="clear" w:color="auto" w:fill="FFFFFF"/>
        </w:rPr>
        <w:br/>
      </w:r>
      <w:r w:rsidRPr="005434F9">
        <w:rPr>
          <w:szCs w:val="24"/>
          <w:lang w:eastAsia="zh-CN"/>
        </w:rPr>
        <w:t>“when RRM enhancement for high speed is configured, M2 = 1.5 if SMTC periodicity &gt; [40 ms]; otherwise M2=1”</w:t>
      </w:r>
    </w:p>
    <w:p w14:paraId="4069016C" w14:textId="77777777" w:rsidR="00F358D7" w:rsidRPr="005434F9" w:rsidRDefault="001E4E58" w:rsidP="00F358D7">
      <w:pPr>
        <w:pStyle w:val="ListParagraph"/>
        <w:numPr>
          <w:ilvl w:val="1"/>
          <w:numId w:val="4"/>
        </w:numPr>
        <w:overflowPunct/>
        <w:autoSpaceDE/>
        <w:autoSpaceDN/>
        <w:adjustRightInd/>
        <w:spacing w:after="120"/>
        <w:ind w:left="1440" w:firstLineChars="0"/>
        <w:textAlignment w:val="auto"/>
        <w:rPr>
          <w:rStyle w:val="normaltextrun"/>
          <w:rFonts w:eastAsia="SimSun"/>
          <w:szCs w:val="24"/>
          <w:lang w:eastAsia="zh-CN"/>
        </w:rPr>
      </w:pPr>
      <w:r w:rsidRPr="005434F9">
        <w:rPr>
          <w:rFonts w:eastAsia="SimSun"/>
          <w:szCs w:val="24"/>
          <w:lang w:eastAsia="zh-CN"/>
        </w:rPr>
        <w:t xml:space="preserve">Companies are encouraged to further discuss whether reusing </w:t>
      </w:r>
      <w:r w:rsidRPr="005434F9">
        <w:rPr>
          <w:rStyle w:val="normaltextrun"/>
          <w:color w:val="000000"/>
          <w:shd w:val="clear" w:color="auto" w:fill="FFFFFF"/>
        </w:rPr>
        <w:t>the Rel-16 FR1 HST scaling factor M2 for FR2 HST is acceptable.</w:t>
      </w:r>
    </w:p>
    <w:p w14:paraId="46D75100" w14:textId="2C54E687" w:rsidR="00661A4E" w:rsidRPr="005434F9" w:rsidRDefault="001E4E58" w:rsidP="00F358D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szCs w:val="24"/>
          <w:lang w:eastAsia="zh-CN"/>
        </w:rPr>
        <w:t xml:space="preserve">Companies are also encouraged to further discuss on the reduction of </w:t>
      </w:r>
      <w:r w:rsidRPr="005434F9">
        <w:rPr>
          <w:rStyle w:val="normaltextrun"/>
          <w:color w:val="000000"/>
          <w:shd w:val="clear" w:color="auto" w:fill="FFFFFF"/>
        </w:rPr>
        <w:t>M</w:t>
      </w:r>
      <w:r w:rsidRPr="005434F9">
        <w:rPr>
          <w:rStyle w:val="normaltextrun"/>
          <w:color w:val="000000"/>
          <w:shd w:val="clear" w:color="auto" w:fill="FFFFFF"/>
          <w:vertAlign w:val="subscript"/>
        </w:rPr>
        <w:t>meas_period_w/o_gap</w:t>
      </w:r>
      <w:r w:rsidRPr="005434F9">
        <w:rPr>
          <w:rStyle w:val="normaltextrun"/>
          <w:color w:val="000000"/>
          <w:sz w:val="16"/>
          <w:szCs w:val="16"/>
          <w:shd w:val="clear" w:color="auto" w:fill="FFFFFF"/>
          <w:vertAlign w:val="subscript"/>
        </w:rPr>
        <w:t>s</w:t>
      </w:r>
      <w:r w:rsidRPr="005434F9">
        <w:rPr>
          <w:szCs w:val="24"/>
          <w:lang w:eastAsia="zh-CN"/>
        </w:rPr>
        <w:t>, which is proportional to the number of samples (S) and of receiver sweeping beams (N).</w:t>
      </w:r>
    </w:p>
    <w:p w14:paraId="4D4B4065" w14:textId="77777777" w:rsidR="00661A4E" w:rsidRPr="005434F9" w:rsidRDefault="00661A4E" w:rsidP="00661A4E">
      <w:pPr>
        <w:spacing w:after="120"/>
        <w:rPr>
          <w:szCs w:val="24"/>
          <w:lang w:eastAsia="zh-CN"/>
        </w:rPr>
      </w:pPr>
    </w:p>
    <w:p w14:paraId="5AF242E6" w14:textId="77777777" w:rsidR="00661A4E" w:rsidRPr="005434F9" w:rsidRDefault="00661A4E" w:rsidP="00661A4E">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661A4E" w:rsidRPr="005434F9" w14:paraId="38A14B7E" w14:textId="77777777" w:rsidTr="00145C50">
        <w:tc>
          <w:tcPr>
            <w:tcW w:w="1339" w:type="dxa"/>
          </w:tcPr>
          <w:p w14:paraId="1AFD5417" w14:textId="77777777" w:rsidR="00661A4E" w:rsidRPr="005434F9" w:rsidRDefault="00661A4E" w:rsidP="00B1186F">
            <w:pPr>
              <w:spacing w:after="120"/>
              <w:rPr>
                <w:rFonts w:eastAsiaTheme="minorEastAsia"/>
                <w:b/>
                <w:lang w:eastAsia="zh-CN"/>
              </w:rPr>
            </w:pPr>
            <w:r w:rsidRPr="005434F9">
              <w:rPr>
                <w:rFonts w:eastAsiaTheme="minorEastAsia"/>
                <w:b/>
                <w:lang w:eastAsia="zh-CN"/>
              </w:rPr>
              <w:t>Company</w:t>
            </w:r>
          </w:p>
        </w:tc>
        <w:tc>
          <w:tcPr>
            <w:tcW w:w="8292" w:type="dxa"/>
          </w:tcPr>
          <w:p w14:paraId="038FA45E" w14:textId="77777777" w:rsidR="00661A4E" w:rsidRPr="005434F9" w:rsidRDefault="00661A4E" w:rsidP="00B1186F">
            <w:pPr>
              <w:spacing w:after="120"/>
              <w:rPr>
                <w:rFonts w:eastAsiaTheme="minorEastAsia"/>
                <w:b/>
                <w:lang w:eastAsia="zh-CN"/>
              </w:rPr>
            </w:pPr>
            <w:r w:rsidRPr="005434F9">
              <w:rPr>
                <w:rFonts w:eastAsiaTheme="minorEastAsia"/>
                <w:b/>
                <w:lang w:eastAsia="zh-CN"/>
              </w:rPr>
              <w:t>Comments</w:t>
            </w:r>
          </w:p>
        </w:tc>
      </w:tr>
      <w:tr w:rsidR="00661A4E" w:rsidRPr="005434F9" w14:paraId="0F353EA9" w14:textId="77777777" w:rsidTr="00145C50">
        <w:tc>
          <w:tcPr>
            <w:tcW w:w="1339" w:type="dxa"/>
          </w:tcPr>
          <w:p w14:paraId="1ED9F419" w14:textId="6137A23C" w:rsidR="00661A4E" w:rsidRPr="005434F9" w:rsidRDefault="002423E4" w:rsidP="00B1186F">
            <w:pPr>
              <w:spacing w:after="120"/>
              <w:rPr>
                <w:rFonts w:eastAsiaTheme="minorEastAsia"/>
                <w:lang w:eastAsia="zh-CN"/>
              </w:rPr>
            </w:pPr>
            <w:r w:rsidRPr="005434F9">
              <w:rPr>
                <w:rFonts w:eastAsiaTheme="minorEastAsia"/>
                <w:lang w:eastAsia="zh-CN"/>
              </w:rPr>
              <w:t>Huawei</w:t>
            </w:r>
          </w:p>
        </w:tc>
        <w:tc>
          <w:tcPr>
            <w:tcW w:w="8292" w:type="dxa"/>
          </w:tcPr>
          <w:p w14:paraId="42488E4F" w14:textId="77777777" w:rsidR="002423E4" w:rsidRPr="005434F9" w:rsidRDefault="002423E4" w:rsidP="002423E4">
            <w:pPr>
              <w:spacing w:after="120"/>
              <w:rPr>
                <w:rFonts w:eastAsiaTheme="minorEastAsia"/>
                <w:lang w:eastAsia="zh-CN"/>
              </w:rPr>
            </w:pPr>
            <w:r w:rsidRPr="005434F9">
              <w:rPr>
                <w:rFonts w:eastAsiaTheme="minorEastAsia" w:hint="eastAsia"/>
                <w:lang w:eastAsia="zh-CN"/>
              </w:rPr>
              <w:t>T</w:t>
            </w:r>
            <w:r w:rsidRPr="005434F9">
              <w:rPr>
                <w:rFonts w:eastAsiaTheme="minorEastAsia"/>
                <w:lang w:eastAsia="zh-CN"/>
              </w:rPr>
              <w:t>he Rx  beam scaling factor wait for the conclusion of topic 2.</w:t>
            </w:r>
          </w:p>
          <w:p w14:paraId="2A7615F6" w14:textId="748840EA" w:rsidR="00661A4E" w:rsidRPr="005434F9" w:rsidRDefault="002423E4" w:rsidP="002423E4">
            <w:pPr>
              <w:spacing w:after="120"/>
              <w:rPr>
                <w:rFonts w:eastAsiaTheme="minorEastAsia"/>
                <w:lang w:eastAsia="zh-CN"/>
              </w:rPr>
            </w:pPr>
            <w:r w:rsidRPr="005434F9">
              <w:rPr>
                <w:rFonts w:eastAsiaTheme="minorEastAsia"/>
                <w:lang w:eastAsia="zh-CN"/>
              </w:rPr>
              <w:t>The sample number and M2 can be further discussed.</w:t>
            </w:r>
          </w:p>
        </w:tc>
      </w:tr>
      <w:tr w:rsidR="00820FF5" w:rsidRPr="005434F9" w14:paraId="1A29877F" w14:textId="77777777" w:rsidTr="00145C50">
        <w:tc>
          <w:tcPr>
            <w:tcW w:w="1339" w:type="dxa"/>
          </w:tcPr>
          <w:p w14:paraId="08B18708" w14:textId="2E57CAE3" w:rsidR="00820FF5" w:rsidRPr="005434F9" w:rsidRDefault="00820FF5" w:rsidP="00820FF5">
            <w:pPr>
              <w:spacing w:after="120"/>
              <w:rPr>
                <w:rFonts w:eastAsiaTheme="minorEastAsia"/>
                <w:lang w:eastAsia="zh-CN"/>
              </w:rPr>
            </w:pPr>
            <w:r w:rsidRPr="005434F9">
              <w:rPr>
                <w:rFonts w:eastAsiaTheme="minorEastAsia"/>
                <w:lang w:eastAsia="zh-CN"/>
              </w:rPr>
              <w:t>Ericsson</w:t>
            </w:r>
          </w:p>
        </w:tc>
        <w:tc>
          <w:tcPr>
            <w:tcW w:w="8292" w:type="dxa"/>
          </w:tcPr>
          <w:p w14:paraId="1D95E2C6" w14:textId="4E7C70FE" w:rsidR="00820FF5" w:rsidRPr="005434F9" w:rsidRDefault="00820FF5" w:rsidP="00820FF5">
            <w:pPr>
              <w:spacing w:after="120"/>
              <w:rPr>
                <w:rFonts w:eastAsiaTheme="minorEastAsia"/>
                <w:lang w:eastAsia="zh-CN"/>
              </w:rPr>
            </w:pPr>
            <w:r w:rsidRPr="005434F9">
              <w:rPr>
                <w:rFonts w:eastAsiaTheme="minorEastAsia"/>
                <w:lang w:eastAsia="zh-CN"/>
              </w:rPr>
              <w:t>Same as issue 3-4-3</w:t>
            </w:r>
          </w:p>
        </w:tc>
      </w:tr>
      <w:tr w:rsidR="00661A4E" w:rsidRPr="005434F9" w14:paraId="1C98C0C1" w14:textId="77777777" w:rsidTr="00145C50">
        <w:tc>
          <w:tcPr>
            <w:tcW w:w="1339" w:type="dxa"/>
          </w:tcPr>
          <w:p w14:paraId="463FC424" w14:textId="790F404D" w:rsidR="00661A4E" w:rsidRPr="005434F9" w:rsidRDefault="00D32E39" w:rsidP="00B1186F">
            <w:pPr>
              <w:spacing w:after="120"/>
              <w:rPr>
                <w:rFonts w:eastAsiaTheme="minorEastAsia"/>
                <w:lang w:eastAsia="zh-CN"/>
              </w:rPr>
            </w:pPr>
            <w:r w:rsidRPr="005434F9">
              <w:rPr>
                <w:rFonts w:eastAsiaTheme="minorEastAsia"/>
                <w:lang w:eastAsia="zh-CN"/>
              </w:rPr>
              <w:t>CMCC</w:t>
            </w:r>
          </w:p>
        </w:tc>
        <w:tc>
          <w:tcPr>
            <w:tcW w:w="8292" w:type="dxa"/>
          </w:tcPr>
          <w:p w14:paraId="17546AFA" w14:textId="7273320B" w:rsidR="00661A4E" w:rsidRPr="005434F9" w:rsidRDefault="00D32E39" w:rsidP="00B1186F">
            <w:pPr>
              <w:spacing w:after="120"/>
              <w:rPr>
                <w:rFonts w:eastAsiaTheme="minorEastAsia"/>
                <w:lang w:eastAsia="zh-CN"/>
              </w:rPr>
            </w:pPr>
            <w:r w:rsidRPr="005434F9">
              <w:rPr>
                <w:rFonts w:eastAsiaTheme="minorEastAsia" w:hint="eastAsia"/>
                <w:lang w:eastAsia="zh-CN"/>
              </w:rPr>
              <w:t>S</w:t>
            </w:r>
            <w:r w:rsidRPr="005434F9">
              <w:rPr>
                <w:rFonts w:eastAsiaTheme="minorEastAsia"/>
                <w:lang w:eastAsia="zh-CN"/>
              </w:rPr>
              <w:t>ame comments as to issue 3-4-3.</w:t>
            </w:r>
          </w:p>
        </w:tc>
      </w:tr>
      <w:tr w:rsidR="00144915" w:rsidRPr="005434F9" w14:paraId="537F16D8" w14:textId="77777777" w:rsidTr="00145C50">
        <w:tc>
          <w:tcPr>
            <w:tcW w:w="1339" w:type="dxa"/>
          </w:tcPr>
          <w:p w14:paraId="00B49915" w14:textId="15B8EE56" w:rsidR="00144915" w:rsidRPr="005434F9" w:rsidDel="00D32E39" w:rsidRDefault="00144915" w:rsidP="00B1186F">
            <w:pPr>
              <w:spacing w:after="120"/>
              <w:rPr>
                <w:rFonts w:eastAsiaTheme="minorEastAsia"/>
                <w:lang w:eastAsia="zh-CN"/>
              </w:rPr>
            </w:pPr>
            <w:r w:rsidRPr="005434F9">
              <w:rPr>
                <w:rFonts w:eastAsiaTheme="minorEastAsia"/>
                <w:lang w:eastAsia="zh-CN"/>
              </w:rPr>
              <w:t>Intel</w:t>
            </w:r>
          </w:p>
        </w:tc>
        <w:tc>
          <w:tcPr>
            <w:tcW w:w="8292" w:type="dxa"/>
          </w:tcPr>
          <w:p w14:paraId="2B616C28" w14:textId="707C133C" w:rsidR="00144915" w:rsidRPr="005434F9" w:rsidRDefault="00144915" w:rsidP="00B1186F">
            <w:pPr>
              <w:spacing w:after="120"/>
              <w:rPr>
                <w:rFonts w:eastAsiaTheme="minorEastAsia"/>
                <w:lang w:eastAsia="zh-CN"/>
              </w:rPr>
            </w:pPr>
            <w:r w:rsidRPr="005434F9">
              <w:rPr>
                <w:rFonts w:eastAsiaTheme="minorEastAsia"/>
                <w:lang w:eastAsia="zh-CN"/>
              </w:rPr>
              <w:t>Same comment as for Issues 3-1-1, 3-1-4</w:t>
            </w:r>
            <w:r w:rsidR="00383731" w:rsidRPr="005434F9">
              <w:rPr>
                <w:rFonts w:eastAsiaTheme="minorEastAsia"/>
                <w:lang w:eastAsia="zh-CN"/>
              </w:rPr>
              <w:t>, 3-4-3</w:t>
            </w:r>
            <w:r w:rsidRPr="005434F9">
              <w:rPr>
                <w:rFonts w:eastAsiaTheme="minorEastAsia"/>
                <w:lang w:eastAsia="zh-CN"/>
              </w:rPr>
              <w:t>. We need to define the metric which will allow us to say that the requirements are OK for FR2 HST, or further enhancements are needed</w:t>
            </w:r>
          </w:p>
        </w:tc>
      </w:tr>
      <w:tr w:rsidR="005B61DD" w:rsidRPr="005434F9" w14:paraId="37EE7567" w14:textId="77777777" w:rsidTr="00145C50">
        <w:tc>
          <w:tcPr>
            <w:tcW w:w="1339" w:type="dxa"/>
          </w:tcPr>
          <w:p w14:paraId="50FB66CC" w14:textId="5588EBD5" w:rsidR="005B61DD" w:rsidRPr="005434F9" w:rsidRDefault="005B61DD" w:rsidP="00B1186F">
            <w:pPr>
              <w:spacing w:after="120"/>
              <w:rPr>
                <w:rFonts w:eastAsiaTheme="minorEastAsia"/>
                <w:lang w:eastAsia="zh-CN"/>
              </w:rPr>
            </w:pPr>
            <w:r w:rsidRPr="005434F9">
              <w:rPr>
                <w:rFonts w:eastAsiaTheme="minorEastAsia"/>
                <w:lang w:eastAsia="zh-CN"/>
              </w:rPr>
              <w:t xml:space="preserve">Nokia </w:t>
            </w:r>
          </w:p>
        </w:tc>
        <w:tc>
          <w:tcPr>
            <w:tcW w:w="8292" w:type="dxa"/>
          </w:tcPr>
          <w:p w14:paraId="57A389E8" w14:textId="546CDBA6" w:rsidR="005B61DD" w:rsidRPr="005434F9" w:rsidRDefault="005B61DD" w:rsidP="00B1186F">
            <w:pPr>
              <w:spacing w:after="120"/>
              <w:rPr>
                <w:rFonts w:eastAsiaTheme="minorEastAsia"/>
                <w:lang w:eastAsia="zh-CN"/>
              </w:rPr>
            </w:pPr>
            <w:r w:rsidRPr="005434F9">
              <w:rPr>
                <w:rFonts w:eastAsiaTheme="minorEastAsia"/>
                <w:lang w:eastAsia="zh-CN"/>
              </w:rPr>
              <w:t>The recommended WF is Ok.</w:t>
            </w:r>
          </w:p>
        </w:tc>
      </w:tr>
      <w:tr w:rsidR="00054424" w:rsidRPr="005434F9" w14:paraId="08E368DE" w14:textId="77777777" w:rsidTr="00145C50">
        <w:tc>
          <w:tcPr>
            <w:tcW w:w="1339" w:type="dxa"/>
          </w:tcPr>
          <w:p w14:paraId="794B16B6" w14:textId="7971B3AE" w:rsidR="00054424" w:rsidRPr="005434F9" w:rsidRDefault="00054424" w:rsidP="00B1186F">
            <w:pPr>
              <w:spacing w:after="120"/>
              <w:rPr>
                <w:rFonts w:eastAsiaTheme="minorEastAsia"/>
                <w:lang w:eastAsia="zh-CN"/>
              </w:rPr>
            </w:pPr>
            <w:r w:rsidRPr="005434F9">
              <w:rPr>
                <w:rFonts w:eastAsiaTheme="minorEastAsia"/>
                <w:lang w:eastAsia="zh-CN"/>
              </w:rPr>
              <w:t>CATT</w:t>
            </w:r>
          </w:p>
        </w:tc>
        <w:tc>
          <w:tcPr>
            <w:tcW w:w="8292" w:type="dxa"/>
          </w:tcPr>
          <w:p w14:paraId="50B34824" w14:textId="705B7C40" w:rsidR="00054424" w:rsidRPr="005434F9" w:rsidRDefault="00054424" w:rsidP="00B1186F">
            <w:pPr>
              <w:spacing w:after="120"/>
              <w:rPr>
                <w:rFonts w:eastAsiaTheme="minorEastAsia"/>
                <w:lang w:eastAsia="zh-CN"/>
              </w:rPr>
            </w:pPr>
            <w:r w:rsidRPr="005434F9">
              <w:rPr>
                <w:rFonts w:eastAsiaTheme="minorEastAsia"/>
                <w:lang w:eastAsia="zh-CN"/>
              </w:rPr>
              <w:t>Same view as Issue 3-4-3</w:t>
            </w:r>
          </w:p>
        </w:tc>
      </w:tr>
      <w:tr w:rsidR="00145C50" w:rsidRPr="005434F9" w14:paraId="0716708E" w14:textId="77777777" w:rsidTr="00145C50">
        <w:tc>
          <w:tcPr>
            <w:tcW w:w="1339" w:type="dxa"/>
          </w:tcPr>
          <w:p w14:paraId="6378A981" w14:textId="7C0DE9F0" w:rsidR="00145C50" w:rsidRPr="005434F9" w:rsidRDefault="00145C50" w:rsidP="00145C50">
            <w:pPr>
              <w:spacing w:after="120"/>
              <w:rPr>
                <w:rFonts w:eastAsiaTheme="minorEastAsia"/>
                <w:lang w:eastAsia="zh-CN"/>
              </w:rPr>
            </w:pPr>
            <w:r w:rsidRPr="005434F9">
              <w:rPr>
                <w:rFonts w:eastAsiaTheme="minorEastAsia"/>
                <w:lang w:eastAsia="zh-CN"/>
              </w:rPr>
              <w:t>Samsung</w:t>
            </w:r>
          </w:p>
        </w:tc>
        <w:tc>
          <w:tcPr>
            <w:tcW w:w="8292" w:type="dxa"/>
          </w:tcPr>
          <w:p w14:paraId="270BB473" w14:textId="3CD48D54" w:rsidR="00145C50" w:rsidRPr="005434F9" w:rsidRDefault="00145C50" w:rsidP="00145C50">
            <w:pPr>
              <w:spacing w:after="120"/>
              <w:rPr>
                <w:rFonts w:eastAsiaTheme="minorEastAsia"/>
                <w:lang w:eastAsia="zh-CN"/>
              </w:rPr>
            </w:pPr>
            <w:r w:rsidRPr="005434F9">
              <w:rPr>
                <w:rFonts w:eastAsiaTheme="minorEastAsia"/>
                <w:lang w:eastAsia="zh-CN"/>
              </w:rPr>
              <w:t>The recommended WF is Ok.</w:t>
            </w:r>
          </w:p>
        </w:tc>
      </w:tr>
    </w:tbl>
    <w:p w14:paraId="130DF283" w14:textId="77777777" w:rsidR="00661A4E" w:rsidRPr="005434F9" w:rsidRDefault="00661A4E" w:rsidP="0005425D">
      <w:pPr>
        <w:spacing w:after="120"/>
        <w:rPr>
          <w:szCs w:val="24"/>
          <w:lang w:eastAsia="zh-CN"/>
        </w:rPr>
      </w:pPr>
    </w:p>
    <w:p w14:paraId="6A607A81" w14:textId="2013D6E2" w:rsidR="0005425D" w:rsidRPr="005434F9" w:rsidRDefault="0005425D" w:rsidP="0005425D">
      <w:pPr>
        <w:pStyle w:val="Heading4"/>
      </w:pPr>
      <w:r w:rsidRPr="005434F9">
        <w:t xml:space="preserve">Issue </w:t>
      </w:r>
      <w:r w:rsidR="00E75ED0" w:rsidRPr="005434F9">
        <w:t>3</w:t>
      </w:r>
      <w:r w:rsidRPr="005434F9">
        <w:t>-</w:t>
      </w:r>
      <w:r w:rsidR="00E75ED0" w:rsidRPr="005434F9">
        <w:t>4</w:t>
      </w:r>
      <w:r w:rsidRPr="005434F9">
        <w:t>-</w:t>
      </w:r>
      <w:r w:rsidR="00584987" w:rsidRPr="005434F9">
        <w:t>5</w:t>
      </w:r>
      <w:r w:rsidRPr="005434F9">
        <w:t>:</w:t>
      </w:r>
      <w:r w:rsidR="00507613" w:rsidRPr="005434F9">
        <w:t xml:space="preserve"> Restriction on SMTC periodicity</w:t>
      </w:r>
    </w:p>
    <w:p w14:paraId="12489D67" w14:textId="2446C566" w:rsidR="0005425D" w:rsidRPr="005434F9" w:rsidRDefault="0005425D" w:rsidP="0005425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[Moderator]:</w:t>
      </w:r>
      <w:r w:rsidR="00546B28" w:rsidRPr="005434F9">
        <w:rPr>
          <w:rFonts w:eastAsia="SimSun"/>
          <w:szCs w:val="24"/>
          <w:lang w:eastAsia="zh-CN"/>
        </w:rPr>
        <w:br/>
        <w:t>At the previous meeting it was agreed that “Restriction on SMTC periodicity configuration are preferred in FR2 HST.”</w:t>
      </w:r>
    </w:p>
    <w:p w14:paraId="06CB3989" w14:textId="77777777" w:rsidR="0005425D" w:rsidRPr="005434F9" w:rsidRDefault="0005425D" w:rsidP="0005425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3D6AEA54" w14:textId="2A7AAFF8" w:rsidR="0005425D" w:rsidRPr="005434F9" w:rsidRDefault="0005425D" w:rsidP="0005425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1</w:t>
      </w:r>
      <w:r w:rsidR="00FA5E06" w:rsidRPr="005434F9">
        <w:rPr>
          <w:rFonts w:eastAsia="SimSun"/>
          <w:szCs w:val="24"/>
          <w:lang w:eastAsia="zh-CN"/>
        </w:rPr>
        <w:t>(CATT)</w:t>
      </w:r>
      <w:r w:rsidRPr="005434F9">
        <w:rPr>
          <w:rFonts w:eastAsia="SimSun"/>
          <w:szCs w:val="24"/>
          <w:lang w:eastAsia="zh-CN"/>
        </w:rPr>
        <w:t xml:space="preserve">: </w:t>
      </w:r>
      <w:r w:rsidR="00FA5E06" w:rsidRPr="005434F9">
        <w:rPr>
          <w:rFonts w:eastAsia="SimSun"/>
          <w:szCs w:val="24"/>
          <w:lang w:eastAsia="zh-CN"/>
        </w:rPr>
        <w:t>No need to add SMTC restriction in the spec.</w:t>
      </w:r>
    </w:p>
    <w:p w14:paraId="49AC5CC6" w14:textId="5F0F4A12" w:rsidR="0005425D" w:rsidRPr="005434F9" w:rsidRDefault="0005425D" w:rsidP="0005425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2</w:t>
      </w:r>
      <w:r w:rsidR="0015653F" w:rsidRPr="005434F9">
        <w:rPr>
          <w:rFonts w:eastAsia="SimSun"/>
          <w:szCs w:val="24"/>
          <w:lang w:eastAsia="zh-CN"/>
        </w:rPr>
        <w:t>(Intel)</w:t>
      </w:r>
      <w:r w:rsidRPr="005434F9">
        <w:rPr>
          <w:rFonts w:eastAsia="SimSun"/>
          <w:szCs w:val="24"/>
          <w:lang w:eastAsia="zh-CN"/>
        </w:rPr>
        <w:t xml:space="preserve">: </w:t>
      </w:r>
      <w:r w:rsidR="0015653F" w:rsidRPr="005434F9">
        <w:rPr>
          <w:rFonts w:eastAsia="SimSun"/>
          <w:szCs w:val="24"/>
          <w:lang w:eastAsia="zh-CN"/>
        </w:rPr>
        <w:t>Limits for SMTC periodicity need to be defined based on maximum handover delay</w:t>
      </w:r>
      <w:r w:rsidR="005777C9" w:rsidRPr="005434F9">
        <w:rPr>
          <w:rFonts w:eastAsia="SimSun"/>
          <w:szCs w:val="24"/>
          <w:lang w:eastAsia="zh-CN"/>
        </w:rPr>
        <w:t>/</w:t>
      </w:r>
      <w:r w:rsidR="005777C9" w:rsidRPr="005434F9">
        <w:t xml:space="preserve"> </w:t>
      </w:r>
      <w:r w:rsidR="005777C9" w:rsidRPr="005434F9">
        <w:rPr>
          <w:rFonts w:eastAsia="SimSun"/>
          <w:szCs w:val="24"/>
          <w:lang w:eastAsia="zh-CN"/>
        </w:rPr>
        <w:t>on maximum UE Re-establishment delay</w:t>
      </w:r>
      <w:r w:rsidR="0015653F" w:rsidRPr="005434F9">
        <w:rPr>
          <w:rFonts w:eastAsia="SimSun"/>
          <w:szCs w:val="24"/>
          <w:lang w:eastAsia="zh-CN"/>
        </w:rPr>
        <w:t xml:space="preserve"> allowed by the corresponding metric.</w:t>
      </w:r>
    </w:p>
    <w:p w14:paraId="68996D2D" w14:textId="4278438A" w:rsidR="008775FB" w:rsidRPr="005434F9" w:rsidRDefault="008775FB" w:rsidP="0005425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3(Ericsson): SMTS periodicity =40ms can be the base of restrictions for FR2 HST</w:t>
      </w:r>
    </w:p>
    <w:p w14:paraId="747003F9" w14:textId="77777777" w:rsidR="0005425D" w:rsidRPr="005434F9" w:rsidRDefault="0005425D" w:rsidP="0005425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Recommended WF</w:t>
      </w:r>
    </w:p>
    <w:p w14:paraId="085564D1" w14:textId="0133D341" w:rsidR="0005425D" w:rsidRPr="005434F9" w:rsidRDefault="008F041C" w:rsidP="0005425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Continue the discussion in the 1</w:t>
      </w:r>
      <w:r w:rsidRPr="00A449ED">
        <w:rPr>
          <w:rFonts w:eastAsia="SimSun"/>
          <w:szCs w:val="24"/>
          <w:vertAlign w:val="superscript"/>
          <w:lang w:eastAsia="zh-CN"/>
        </w:rPr>
        <w:t>st</w:t>
      </w:r>
      <w:r w:rsidRPr="005434F9">
        <w:rPr>
          <w:rFonts w:eastAsia="SimSun"/>
          <w:szCs w:val="24"/>
          <w:lang w:eastAsia="zh-CN"/>
        </w:rPr>
        <w:t xml:space="preserve"> round.</w:t>
      </w:r>
    </w:p>
    <w:p w14:paraId="4F09550E" w14:textId="77777777" w:rsidR="0005425D" w:rsidRPr="005434F9" w:rsidRDefault="0005425D" w:rsidP="0005425D">
      <w:pPr>
        <w:spacing w:after="120"/>
        <w:rPr>
          <w:szCs w:val="24"/>
          <w:lang w:eastAsia="zh-CN"/>
        </w:rPr>
      </w:pPr>
    </w:p>
    <w:p w14:paraId="3410DD97" w14:textId="77777777" w:rsidR="0005425D" w:rsidRPr="005434F9" w:rsidRDefault="0005425D" w:rsidP="0005425D">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05425D" w:rsidRPr="005434F9" w14:paraId="71DDF162" w14:textId="77777777" w:rsidTr="0045731A">
        <w:tc>
          <w:tcPr>
            <w:tcW w:w="1339" w:type="dxa"/>
          </w:tcPr>
          <w:p w14:paraId="0611CC17" w14:textId="77777777" w:rsidR="0005425D" w:rsidRPr="005434F9" w:rsidRDefault="0005425D" w:rsidP="00B1186F">
            <w:pPr>
              <w:spacing w:after="120"/>
              <w:rPr>
                <w:rFonts w:eastAsiaTheme="minorEastAsia"/>
                <w:b/>
                <w:lang w:eastAsia="zh-CN"/>
              </w:rPr>
            </w:pPr>
            <w:r w:rsidRPr="005434F9">
              <w:rPr>
                <w:rFonts w:eastAsiaTheme="minorEastAsia"/>
                <w:b/>
                <w:lang w:eastAsia="zh-CN"/>
              </w:rPr>
              <w:t>Company</w:t>
            </w:r>
          </w:p>
        </w:tc>
        <w:tc>
          <w:tcPr>
            <w:tcW w:w="8292" w:type="dxa"/>
          </w:tcPr>
          <w:p w14:paraId="73CF46D9" w14:textId="77777777" w:rsidR="0005425D" w:rsidRPr="005434F9" w:rsidRDefault="0005425D" w:rsidP="00B1186F">
            <w:pPr>
              <w:spacing w:after="120"/>
              <w:rPr>
                <w:rFonts w:eastAsiaTheme="minorEastAsia"/>
                <w:b/>
                <w:lang w:eastAsia="zh-CN"/>
              </w:rPr>
            </w:pPr>
            <w:r w:rsidRPr="005434F9">
              <w:rPr>
                <w:rFonts w:eastAsiaTheme="minorEastAsia"/>
                <w:b/>
                <w:lang w:eastAsia="zh-CN"/>
              </w:rPr>
              <w:t>Comments</w:t>
            </w:r>
          </w:p>
        </w:tc>
      </w:tr>
      <w:tr w:rsidR="0005425D" w:rsidRPr="005434F9" w14:paraId="57876813" w14:textId="77777777" w:rsidTr="0045731A">
        <w:tc>
          <w:tcPr>
            <w:tcW w:w="1339" w:type="dxa"/>
          </w:tcPr>
          <w:p w14:paraId="6A8234DC" w14:textId="5922C202" w:rsidR="0005425D" w:rsidRPr="005434F9" w:rsidRDefault="002423E4" w:rsidP="00B1186F">
            <w:pPr>
              <w:spacing w:after="120"/>
              <w:rPr>
                <w:rFonts w:eastAsiaTheme="minorEastAsia"/>
                <w:lang w:eastAsia="zh-CN"/>
              </w:rPr>
            </w:pPr>
            <w:r w:rsidRPr="005434F9">
              <w:rPr>
                <w:rFonts w:eastAsiaTheme="minorEastAsia"/>
                <w:lang w:eastAsia="zh-CN"/>
              </w:rPr>
              <w:t>Huawei</w:t>
            </w:r>
          </w:p>
        </w:tc>
        <w:tc>
          <w:tcPr>
            <w:tcW w:w="8292" w:type="dxa"/>
          </w:tcPr>
          <w:p w14:paraId="2032CA4B" w14:textId="398C2C5E" w:rsidR="0005425D" w:rsidRPr="005434F9" w:rsidRDefault="002423E4" w:rsidP="002423E4">
            <w:pPr>
              <w:spacing w:after="120"/>
              <w:rPr>
                <w:rFonts w:eastAsiaTheme="minorEastAsia"/>
                <w:lang w:eastAsia="zh-CN"/>
              </w:rPr>
            </w:pPr>
            <w:r w:rsidRPr="005434F9">
              <w:rPr>
                <w:rFonts w:eastAsiaTheme="minorEastAsia"/>
                <w:lang w:eastAsia="zh-CN"/>
              </w:rPr>
              <w:t>Support option3. In HST scenario, fast measurement is attractive. SMTC periodicity impacts handover delay, L1/L3measurement periodicity, etc., it is useful to reduce it. In addition, SMTC=40ms is a typical configuration parameters in realistic network.</w:t>
            </w:r>
          </w:p>
        </w:tc>
      </w:tr>
      <w:tr w:rsidR="00EE1867" w:rsidRPr="005434F9" w14:paraId="4AE2AB01" w14:textId="77777777" w:rsidTr="0045731A">
        <w:tc>
          <w:tcPr>
            <w:tcW w:w="1339" w:type="dxa"/>
          </w:tcPr>
          <w:p w14:paraId="00B09006" w14:textId="2579A045" w:rsidR="00EE1867" w:rsidRPr="005434F9" w:rsidRDefault="00EE1867" w:rsidP="00EE1867">
            <w:pPr>
              <w:spacing w:after="120"/>
              <w:rPr>
                <w:rFonts w:eastAsiaTheme="minorEastAsia"/>
                <w:lang w:eastAsia="zh-CN"/>
              </w:rPr>
            </w:pPr>
            <w:r w:rsidRPr="005434F9">
              <w:rPr>
                <w:rFonts w:eastAsiaTheme="minorEastAsia"/>
                <w:lang w:eastAsia="zh-CN"/>
              </w:rPr>
              <w:t>Ericsson</w:t>
            </w:r>
          </w:p>
        </w:tc>
        <w:tc>
          <w:tcPr>
            <w:tcW w:w="8292" w:type="dxa"/>
          </w:tcPr>
          <w:p w14:paraId="0501CF22" w14:textId="77777777" w:rsidR="00EE1867" w:rsidRPr="005434F9" w:rsidRDefault="00EE1867" w:rsidP="00EE1867">
            <w:pPr>
              <w:spacing w:after="120"/>
              <w:rPr>
                <w:rFonts w:eastAsiaTheme="minorEastAsia"/>
                <w:lang w:eastAsia="zh-CN"/>
              </w:rPr>
            </w:pPr>
            <w:r w:rsidRPr="005434F9">
              <w:rPr>
                <w:rFonts w:eastAsiaTheme="minorEastAsia"/>
                <w:lang w:eastAsia="zh-CN"/>
              </w:rPr>
              <w:t>Support option 2 and option 3.</w:t>
            </w:r>
          </w:p>
          <w:p w14:paraId="1091F7F8" w14:textId="31740533" w:rsidR="00EE1867" w:rsidRPr="005434F9" w:rsidRDefault="00EE1867" w:rsidP="00EE1867">
            <w:pPr>
              <w:spacing w:after="120"/>
              <w:rPr>
                <w:rFonts w:eastAsiaTheme="minorEastAsia"/>
                <w:lang w:eastAsia="zh-CN"/>
              </w:rPr>
            </w:pPr>
            <w:r w:rsidRPr="005434F9">
              <w:rPr>
                <w:rFonts w:eastAsia="SimSun"/>
                <w:szCs w:val="24"/>
                <w:lang w:eastAsia="zh-CN"/>
              </w:rPr>
              <w:t>SMTS periodicity =40ms in existing</w:t>
            </w:r>
            <w:r w:rsidRPr="005434F9">
              <w:rPr>
                <w:rFonts w:eastAsiaTheme="minorEastAsia"/>
                <w:lang w:eastAsia="zh-CN"/>
              </w:rPr>
              <w:t xml:space="preserve"> HST FR1 can be start point. </w:t>
            </w:r>
          </w:p>
        </w:tc>
      </w:tr>
      <w:tr w:rsidR="0005425D" w:rsidRPr="005434F9" w14:paraId="36AE66C4" w14:textId="77777777" w:rsidTr="0045731A">
        <w:tc>
          <w:tcPr>
            <w:tcW w:w="1339" w:type="dxa"/>
          </w:tcPr>
          <w:p w14:paraId="74C71665" w14:textId="75F40428" w:rsidR="0005425D" w:rsidRPr="005434F9" w:rsidRDefault="00CE139A" w:rsidP="00B1186F">
            <w:pPr>
              <w:spacing w:after="120"/>
              <w:rPr>
                <w:rFonts w:eastAsiaTheme="minorEastAsia"/>
                <w:lang w:eastAsia="zh-CN"/>
              </w:rPr>
            </w:pPr>
            <w:r w:rsidRPr="005434F9">
              <w:rPr>
                <w:rFonts w:eastAsiaTheme="minorEastAsia"/>
                <w:lang w:eastAsia="zh-CN"/>
              </w:rPr>
              <w:t>QC</w:t>
            </w:r>
          </w:p>
        </w:tc>
        <w:tc>
          <w:tcPr>
            <w:tcW w:w="8292" w:type="dxa"/>
          </w:tcPr>
          <w:p w14:paraId="14B31EB9" w14:textId="780E9FD5" w:rsidR="0005425D" w:rsidRPr="005434F9" w:rsidRDefault="00CE139A" w:rsidP="00B1186F">
            <w:pPr>
              <w:spacing w:after="120"/>
              <w:rPr>
                <w:rFonts w:eastAsiaTheme="minorEastAsia"/>
                <w:lang w:eastAsia="zh-CN"/>
              </w:rPr>
            </w:pPr>
            <w:r w:rsidRPr="005434F9">
              <w:rPr>
                <w:rFonts w:eastAsiaTheme="minorEastAsia"/>
                <w:lang w:eastAsia="zh-CN"/>
              </w:rPr>
              <w:t>Support option 2 and 3.</w:t>
            </w:r>
          </w:p>
        </w:tc>
      </w:tr>
      <w:tr w:rsidR="00D32E39" w:rsidRPr="005434F9" w14:paraId="1693ADD1" w14:textId="77777777" w:rsidTr="0045731A">
        <w:tc>
          <w:tcPr>
            <w:tcW w:w="1339" w:type="dxa"/>
          </w:tcPr>
          <w:p w14:paraId="0521BC03" w14:textId="57D1C111" w:rsidR="00D32E39" w:rsidRPr="005434F9" w:rsidDel="00CE139A" w:rsidRDefault="00D32E39" w:rsidP="00B1186F">
            <w:pPr>
              <w:spacing w:after="120"/>
              <w:rPr>
                <w:rFonts w:eastAsiaTheme="minorEastAsia"/>
                <w:lang w:eastAsia="zh-CN"/>
              </w:rPr>
            </w:pPr>
            <w:r w:rsidRPr="005434F9">
              <w:rPr>
                <w:rFonts w:eastAsiaTheme="minorEastAsia" w:hint="eastAsia"/>
                <w:lang w:eastAsia="zh-CN"/>
              </w:rPr>
              <w:t>C</w:t>
            </w:r>
            <w:r w:rsidRPr="005434F9">
              <w:rPr>
                <w:rFonts w:eastAsiaTheme="minorEastAsia"/>
                <w:lang w:eastAsia="zh-CN"/>
              </w:rPr>
              <w:t>MCC</w:t>
            </w:r>
          </w:p>
        </w:tc>
        <w:tc>
          <w:tcPr>
            <w:tcW w:w="8292" w:type="dxa"/>
          </w:tcPr>
          <w:p w14:paraId="7A367782" w14:textId="2FDA9DA3" w:rsidR="00D32E39" w:rsidRPr="005434F9" w:rsidRDefault="00D32E39" w:rsidP="00B1186F">
            <w:pPr>
              <w:spacing w:after="120"/>
              <w:rPr>
                <w:rFonts w:eastAsiaTheme="minorEastAsia"/>
                <w:lang w:eastAsia="zh-CN"/>
              </w:rPr>
            </w:pPr>
            <w:r w:rsidRPr="005434F9">
              <w:rPr>
                <w:rFonts w:eastAsiaTheme="minorEastAsia" w:hint="eastAsia"/>
                <w:lang w:eastAsia="zh-CN"/>
              </w:rPr>
              <w:t>Q</w:t>
            </w:r>
            <w:r w:rsidRPr="005434F9">
              <w:rPr>
                <w:rFonts w:eastAsiaTheme="minorEastAsia"/>
                <w:lang w:eastAsia="zh-CN"/>
              </w:rPr>
              <w:t xml:space="preserve">uestion for clarification to Option 2 and option 3, does it mean that network is not allowed to </w:t>
            </w:r>
            <w:r w:rsidRPr="005434F9">
              <w:rPr>
                <w:rFonts w:eastAsiaTheme="minorEastAsia"/>
                <w:lang w:eastAsia="zh-CN"/>
              </w:rPr>
              <w:lastRenderedPageBreak/>
              <w:t>configure larger SMTC for FR2 HST scenario? Or does it mean that network can configure larger SMTC but no UE requirements are specified?</w:t>
            </w:r>
          </w:p>
        </w:tc>
      </w:tr>
      <w:tr w:rsidR="00144915" w:rsidRPr="005434F9" w14:paraId="1741790C" w14:textId="77777777" w:rsidTr="0045731A">
        <w:tc>
          <w:tcPr>
            <w:tcW w:w="1339" w:type="dxa"/>
          </w:tcPr>
          <w:p w14:paraId="1E8FEE2A" w14:textId="002AF944" w:rsidR="00144915" w:rsidRPr="005434F9" w:rsidRDefault="00144915" w:rsidP="00B1186F">
            <w:pPr>
              <w:spacing w:after="120"/>
              <w:rPr>
                <w:rFonts w:eastAsiaTheme="minorEastAsia"/>
                <w:lang w:eastAsia="zh-CN"/>
              </w:rPr>
            </w:pPr>
            <w:r w:rsidRPr="005434F9">
              <w:rPr>
                <w:rFonts w:eastAsiaTheme="minorEastAsia"/>
                <w:lang w:eastAsia="zh-CN"/>
              </w:rPr>
              <w:lastRenderedPageBreak/>
              <w:t>Intel</w:t>
            </w:r>
          </w:p>
        </w:tc>
        <w:tc>
          <w:tcPr>
            <w:tcW w:w="8292" w:type="dxa"/>
          </w:tcPr>
          <w:p w14:paraId="12B079E8" w14:textId="0B7C81EE" w:rsidR="00144915" w:rsidRPr="005434F9" w:rsidRDefault="00144915" w:rsidP="00B1186F">
            <w:pPr>
              <w:spacing w:after="120"/>
              <w:rPr>
                <w:rFonts w:eastAsiaTheme="minorEastAsia"/>
                <w:lang w:eastAsia="zh-CN"/>
              </w:rPr>
            </w:pPr>
            <w:r w:rsidRPr="005434F9">
              <w:rPr>
                <w:rFonts w:eastAsiaTheme="minorEastAsia"/>
                <w:lang w:eastAsia="zh-CN"/>
              </w:rPr>
              <w:t>Support Option 2</w:t>
            </w:r>
          </w:p>
        </w:tc>
      </w:tr>
      <w:tr w:rsidR="00532DCF" w:rsidRPr="005434F9" w14:paraId="5E60D020" w14:textId="77777777" w:rsidTr="0045731A">
        <w:tc>
          <w:tcPr>
            <w:tcW w:w="1339" w:type="dxa"/>
          </w:tcPr>
          <w:p w14:paraId="43BBF602" w14:textId="7C38378F" w:rsidR="00532DCF" w:rsidRPr="005434F9" w:rsidRDefault="00532DCF" w:rsidP="00B1186F">
            <w:pPr>
              <w:spacing w:after="120"/>
              <w:rPr>
                <w:rFonts w:eastAsiaTheme="minorEastAsia"/>
                <w:lang w:eastAsia="zh-CN"/>
              </w:rPr>
            </w:pPr>
            <w:r w:rsidRPr="005434F9">
              <w:rPr>
                <w:rFonts w:eastAsiaTheme="minorEastAsia"/>
                <w:lang w:eastAsia="zh-CN"/>
              </w:rPr>
              <w:t>Nokia</w:t>
            </w:r>
          </w:p>
        </w:tc>
        <w:tc>
          <w:tcPr>
            <w:tcW w:w="8292" w:type="dxa"/>
          </w:tcPr>
          <w:p w14:paraId="1CD97B6D" w14:textId="51158287" w:rsidR="00532DCF" w:rsidRPr="005434F9" w:rsidRDefault="00532DCF" w:rsidP="00B1186F">
            <w:pPr>
              <w:spacing w:after="120"/>
              <w:rPr>
                <w:rFonts w:eastAsiaTheme="minorEastAsia"/>
                <w:lang w:eastAsia="zh-CN"/>
              </w:rPr>
            </w:pPr>
            <w:r w:rsidRPr="005434F9">
              <w:rPr>
                <w:rFonts w:eastAsiaTheme="minorEastAsia"/>
                <w:lang w:eastAsia="zh-CN"/>
              </w:rPr>
              <w:t>FFS as SMTC periodicity is related to Issues 3-4-3 and 3-4-4</w:t>
            </w:r>
            <w:r w:rsidR="00685F42" w:rsidRPr="005434F9">
              <w:rPr>
                <w:rFonts w:eastAsiaTheme="minorEastAsia"/>
                <w:lang w:eastAsia="zh-CN"/>
              </w:rPr>
              <w:t xml:space="preserve"> as well.</w:t>
            </w:r>
          </w:p>
        </w:tc>
      </w:tr>
      <w:tr w:rsidR="00054424" w:rsidRPr="005434F9" w14:paraId="54DB51FE" w14:textId="77777777" w:rsidTr="0045731A">
        <w:tc>
          <w:tcPr>
            <w:tcW w:w="1339" w:type="dxa"/>
          </w:tcPr>
          <w:p w14:paraId="2F99DB33" w14:textId="7CE558C2" w:rsidR="00054424" w:rsidRPr="005434F9" w:rsidRDefault="00054424" w:rsidP="00B1186F">
            <w:pPr>
              <w:spacing w:after="120"/>
              <w:rPr>
                <w:rFonts w:eastAsiaTheme="minorEastAsia"/>
                <w:lang w:eastAsia="zh-CN"/>
              </w:rPr>
            </w:pPr>
            <w:r w:rsidRPr="005434F9">
              <w:rPr>
                <w:rFonts w:eastAsiaTheme="minorEastAsia"/>
                <w:lang w:eastAsia="zh-CN"/>
              </w:rPr>
              <w:t>CATT</w:t>
            </w:r>
          </w:p>
        </w:tc>
        <w:tc>
          <w:tcPr>
            <w:tcW w:w="8292" w:type="dxa"/>
          </w:tcPr>
          <w:p w14:paraId="3C7AFA26" w14:textId="5FD7C537" w:rsidR="00054424" w:rsidRPr="005434F9" w:rsidRDefault="00054424" w:rsidP="00B1186F">
            <w:pPr>
              <w:spacing w:after="120"/>
              <w:rPr>
                <w:rFonts w:eastAsiaTheme="minorEastAsia"/>
                <w:lang w:eastAsia="zh-CN"/>
              </w:rPr>
            </w:pPr>
            <w:r w:rsidRPr="005434F9">
              <w:rPr>
                <w:rFonts w:eastAsiaTheme="minorEastAsia"/>
                <w:lang w:eastAsia="zh-CN"/>
              </w:rPr>
              <w:t xml:space="preserve">Support option 1. We agree we can discuss the feasible SMTC in HST scenario but do not add the restriction in spec. </w:t>
            </w:r>
          </w:p>
        </w:tc>
      </w:tr>
      <w:tr w:rsidR="0045731A" w:rsidRPr="005434F9" w14:paraId="7A3EDE85" w14:textId="77777777" w:rsidTr="0045731A">
        <w:tc>
          <w:tcPr>
            <w:tcW w:w="1339" w:type="dxa"/>
          </w:tcPr>
          <w:p w14:paraId="3FD3252E" w14:textId="09C8A63A" w:rsidR="0045731A" w:rsidRPr="005434F9" w:rsidRDefault="0045731A" w:rsidP="0045731A">
            <w:pPr>
              <w:spacing w:after="120"/>
              <w:rPr>
                <w:rFonts w:eastAsiaTheme="minorEastAsia"/>
                <w:lang w:eastAsia="zh-CN"/>
              </w:rPr>
            </w:pPr>
            <w:r w:rsidRPr="005434F9">
              <w:rPr>
                <w:rFonts w:eastAsiaTheme="minorEastAsia"/>
                <w:lang w:eastAsia="zh-CN"/>
              </w:rPr>
              <w:t>Apple</w:t>
            </w:r>
          </w:p>
        </w:tc>
        <w:tc>
          <w:tcPr>
            <w:tcW w:w="8292" w:type="dxa"/>
          </w:tcPr>
          <w:p w14:paraId="224633D3" w14:textId="719DC653" w:rsidR="0045731A" w:rsidRPr="005434F9" w:rsidRDefault="0045731A" w:rsidP="0045731A">
            <w:pPr>
              <w:spacing w:after="120"/>
              <w:rPr>
                <w:rFonts w:eastAsiaTheme="minorEastAsia"/>
                <w:lang w:eastAsia="zh-CN"/>
              </w:rPr>
            </w:pPr>
            <w:r w:rsidRPr="005434F9">
              <w:rPr>
                <w:rFonts w:eastAsiaTheme="minorEastAsia"/>
                <w:lang w:eastAsia="zh-CN"/>
              </w:rPr>
              <w:t xml:space="preserve">Option 2 and option 3 </w:t>
            </w:r>
          </w:p>
        </w:tc>
      </w:tr>
      <w:tr w:rsidR="00145C50" w:rsidRPr="005434F9" w14:paraId="35F95421" w14:textId="77777777" w:rsidTr="0045731A">
        <w:tc>
          <w:tcPr>
            <w:tcW w:w="1339" w:type="dxa"/>
          </w:tcPr>
          <w:p w14:paraId="7C904493" w14:textId="798AD695" w:rsidR="00145C50" w:rsidRPr="005434F9" w:rsidRDefault="00145C50" w:rsidP="00145C50">
            <w:pPr>
              <w:spacing w:after="120"/>
              <w:rPr>
                <w:rFonts w:eastAsiaTheme="minorEastAsia"/>
                <w:lang w:eastAsia="zh-CN"/>
              </w:rPr>
            </w:pPr>
            <w:r w:rsidRPr="005434F9">
              <w:rPr>
                <w:rFonts w:eastAsiaTheme="minorEastAsia"/>
                <w:lang w:eastAsia="zh-CN"/>
              </w:rPr>
              <w:t>Samsung</w:t>
            </w:r>
          </w:p>
        </w:tc>
        <w:tc>
          <w:tcPr>
            <w:tcW w:w="8292" w:type="dxa"/>
          </w:tcPr>
          <w:p w14:paraId="5E56FEA0" w14:textId="77777777" w:rsidR="00145C50" w:rsidRPr="005434F9" w:rsidRDefault="00145C50" w:rsidP="00145C50">
            <w:pPr>
              <w:spacing w:after="120"/>
              <w:rPr>
                <w:rFonts w:eastAsiaTheme="minorEastAsia"/>
                <w:lang w:eastAsia="zh-CN"/>
              </w:rPr>
            </w:pPr>
            <w:r w:rsidRPr="005434F9">
              <w:rPr>
                <w:rFonts w:eastAsiaTheme="minorEastAsia"/>
                <w:lang w:eastAsia="zh-CN"/>
              </w:rPr>
              <w:t xml:space="preserve">Support Option 2. </w:t>
            </w:r>
          </w:p>
          <w:p w14:paraId="45A3BF93" w14:textId="4A731A90" w:rsidR="00145C50" w:rsidRPr="005434F9" w:rsidRDefault="00145C50" w:rsidP="00145C50">
            <w:pPr>
              <w:spacing w:after="120"/>
              <w:rPr>
                <w:rFonts w:eastAsiaTheme="minorEastAsia"/>
                <w:lang w:eastAsia="zh-CN"/>
              </w:rPr>
            </w:pPr>
            <w:r w:rsidRPr="005434F9">
              <w:rPr>
                <w:rFonts w:eastAsiaTheme="minorEastAsia"/>
                <w:lang w:eastAsia="zh-CN"/>
              </w:rPr>
              <w:t xml:space="preserve">Option 3’s proposed 40ms periodicity FFS is also okay for us. </w:t>
            </w:r>
          </w:p>
        </w:tc>
      </w:tr>
    </w:tbl>
    <w:p w14:paraId="5BA93296" w14:textId="77777777" w:rsidR="0005425D" w:rsidRPr="005434F9" w:rsidRDefault="0005425D" w:rsidP="0005425D">
      <w:pPr>
        <w:rPr>
          <w:color w:val="0070C0"/>
          <w:lang w:eastAsia="zh-CN"/>
        </w:rPr>
      </w:pPr>
    </w:p>
    <w:p w14:paraId="35F83569" w14:textId="3427665B" w:rsidR="00533244" w:rsidRPr="005434F9" w:rsidRDefault="00533244" w:rsidP="00533244">
      <w:pPr>
        <w:pStyle w:val="Heading4"/>
      </w:pPr>
      <w:r w:rsidRPr="005434F9">
        <w:t xml:space="preserve">Issue </w:t>
      </w:r>
      <w:r w:rsidR="00E75ED0" w:rsidRPr="005434F9">
        <w:t>3</w:t>
      </w:r>
      <w:r w:rsidRPr="005434F9">
        <w:t>-</w:t>
      </w:r>
      <w:r w:rsidR="00E75ED0" w:rsidRPr="005434F9">
        <w:t>4</w:t>
      </w:r>
      <w:r w:rsidRPr="005434F9">
        <w:t>-</w:t>
      </w:r>
      <w:r w:rsidR="00584987" w:rsidRPr="005434F9">
        <w:t>6</w:t>
      </w:r>
      <w:r w:rsidRPr="005434F9">
        <w:t xml:space="preserve">: </w:t>
      </w:r>
      <w:r w:rsidR="000A3ABC" w:rsidRPr="005434F9">
        <w:t>L1-RSRP measurement period</w:t>
      </w:r>
    </w:p>
    <w:p w14:paraId="5C6D7673" w14:textId="77777777" w:rsidR="00533244" w:rsidRPr="005434F9" w:rsidRDefault="00533244" w:rsidP="0053324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Proposals and/or Observations</w:t>
      </w:r>
    </w:p>
    <w:p w14:paraId="57A25A91" w14:textId="6C76F61D" w:rsidR="00565E1C" w:rsidRPr="005434F9" w:rsidRDefault="00533244" w:rsidP="00CE416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1</w:t>
      </w:r>
      <w:r w:rsidR="00565E1C" w:rsidRPr="005434F9">
        <w:rPr>
          <w:rFonts w:eastAsia="SimSun"/>
          <w:szCs w:val="24"/>
          <w:lang w:eastAsia="zh-CN"/>
        </w:rPr>
        <w:t xml:space="preserve"> (Nokia)</w:t>
      </w:r>
      <w:r w:rsidRPr="005434F9">
        <w:rPr>
          <w:rFonts w:eastAsia="SimSun"/>
          <w:szCs w:val="24"/>
          <w:lang w:eastAsia="zh-CN"/>
        </w:rPr>
        <w:t>:</w:t>
      </w:r>
      <w:r w:rsidR="00565E1C" w:rsidRPr="005434F9">
        <w:rPr>
          <w:rFonts w:eastAsia="SimSun"/>
          <w:szCs w:val="24"/>
          <w:lang w:eastAsia="zh-CN"/>
        </w:rPr>
        <w:t xml:space="preserve"> The L1-RSRP measurement enhancements proposed in Tables 4</w:t>
      </w:r>
      <w:r w:rsidR="00AD5B1C" w:rsidRPr="005434F9">
        <w:rPr>
          <w:rFonts w:eastAsia="SimSun"/>
          <w:szCs w:val="24"/>
          <w:lang w:eastAsia="zh-CN"/>
        </w:rPr>
        <w:t xml:space="preserve"> and Table 5</w:t>
      </w:r>
      <w:r w:rsidR="00565E1C" w:rsidRPr="005434F9">
        <w:rPr>
          <w:rFonts w:eastAsia="SimSun"/>
          <w:szCs w:val="24"/>
          <w:lang w:eastAsia="zh-CN"/>
        </w:rPr>
        <w:t xml:space="preserve"> can be used as a baseline.</w:t>
      </w:r>
    </w:p>
    <w:p w14:paraId="0A795BA6" w14:textId="77777777" w:rsidR="00565E1C" w:rsidRPr="005434F9" w:rsidRDefault="00565E1C" w:rsidP="00565E1C">
      <w:pPr>
        <w:spacing w:after="0"/>
        <w:ind w:left="1440" w:firstLine="720"/>
        <w:textAlignment w:val="baseline"/>
        <w:rPr>
          <w:rFonts w:ascii="Segoe UI" w:eastAsia="Times New Roman" w:hAnsi="Segoe UI" w:cs="Segoe UI"/>
          <w:sz w:val="18"/>
          <w:szCs w:val="18"/>
        </w:rPr>
      </w:pPr>
      <w:r w:rsidRPr="005434F9">
        <w:rPr>
          <w:rFonts w:ascii="Arial" w:eastAsia="Times New Roman" w:hAnsi="Arial" w:cs="Arial"/>
          <w:b/>
        </w:rPr>
        <w:t>Table 4: </w:t>
      </w:r>
      <w:r w:rsidRPr="005434F9">
        <w:rPr>
          <w:rFonts w:eastAsia="Times New Roman"/>
          <w:b/>
        </w:rPr>
        <w:t>Measurement period T</w:t>
      </w:r>
      <w:r w:rsidRPr="005434F9">
        <w:rPr>
          <w:rFonts w:eastAsia="Times New Roman"/>
          <w:b/>
          <w:sz w:val="16"/>
          <w:szCs w:val="16"/>
          <w:vertAlign w:val="subscript"/>
        </w:rPr>
        <w:t>L1-RSRP_Measurement_Period_SSB</w:t>
      </w:r>
      <w:r w:rsidRPr="005434F9">
        <w:rPr>
          <w:rFonts w:eastAsia="Times New Roman"/>
          <w:b/>
        </w:rPr>
        <w:t> for FR2</w:t>
      </w:r>
      <w:r w:rsidRPr="005434F9">
        <w:rPr>
          <w:rFonts w:eastAsia="Times New Roman"/>
        </w:rPr>
        <w:t> </w:t>
      </w:r>
    </w:p>
    <w:tbl>
      <w:tblPr>
        <w:tblW w:w="6615" w:type="dxa"/>
        <w:tblInd w:w="14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25"/>
        <w:gridCol w:w="4590"/>
      </w:tblGrid>
      <w:tr w:rsidR="00565E1C" w:rsidRPr="005434F9" w14:paraId="3A7F156F" w14:textId="77777777" w:rsidTr="00CE4164">
        <w:trPr>
          <w:trHeight w:val="300"/>
        </w:trPr>
        <w:tc>
          <w:tcPr>
            <w:tcW w:w="2025" w:type="dxa"/>
            <w:tcBorders>
              <w:top w:val="single" w:sz="6" w:space="0" w:color="auto"/>
              <w:left w:val="single" w:sz="6" w:space="0" w:color="auto"/>
              <w:bottom w:val="single" w:sz="6" w:space="0" w:color="auto"/>
              <w:right w:val="single" w:sz="6" w:space="0" w:color="auto"/>
            </w:tcBorders>
            <w:shd w:val="clear" w:color="auto" w:fill="auto"/>
            <w:hideMark/>
          </w:tcPr>
          <w:p w14:paraId="6CBDA327" w14:textId="77777777" w:rsidR="00565E1C" w:rsidRPr="005434F9" w:rsidRDefault="00565E1C" w:rsidP="00B1186F">
            <w:pPr>
              <w:spacing w:after="0"/>
              <w:jc w:val="center"/>
              <w:textAlignment w:val="baseline"/>
              <w:rPr>
                <w:rFonts w:eastAsia="Times New Roman"/>
                <w:sz w:val="24"/>
                <w:szCs w:val="24"/>
              </w:rPr>
            </w:pPr>
            <w:r w:rsidRPr="005434F9">
              <w:rPr>
                <w:rFonts w:ascii="Arial" w:eastAsia="Times New Roman" w:hAnsi="Arial" w:cs="Arial"/>
                <w:b/>
                <w:sz w:val="18"/>
                <w:szCs w:val="18"/>
              </w:rPr>
              <w:t>Configuration</w:t>
            </w:r>
            <w:r w:rsidRPr="005434F9">
              <w:rPr>
                <w:rFonts w:ascii="Arial" w:eastAsia="Times New Roman" w:hAnsi="Arial" w:cs="Arial"/>
                <w:sz w:val="18"/>
                <w:szCs w:val="18"/>
              </w:rPr>
              <w:t> </w:t>
            </w:r>
          </w:p>
        </w:tc>
        <w:tc>
          <w:tcPr>
            <w:tcW w:w="4590" w:type="dxa"/>
            <w:tcBorders>
              <w:top w:val="single" w:sz="6" w:space="0" w:color="auto"/>
              <w:left w:val="single" w:sz="6" w:space="0" w:color="auto"/>
              <w:bottom w:val="single" w:sz="6" w:space="0" w:color="auto"/>
              <w:right w:val="single" w:sz="6" w:space="0" w:color="auto"/>
            </w:tcBorders>
            <w:shd w:val="clear" w:color="auto" w:fill="auto"/>
            <w:hideMark/>
          </w:tcPr>
          <w:p w14:paraId="422903AF" w14:textId="77777777" w:rsidR="00565E1C" w:rsidRPr="005434F9" w:rsidRDefault="00565E1C" w:rsidP="00B1186F">
            <w:pPr>
              <w:spacing w:after="0"/>
              <w:jc w:val="center"/>
              <w:textAlignment w:val="baseline"/>
              <w:rPr>
                <w:rFonts w:eastAsia="Times New Roman"/>
                <w:sz w:val="24"/>
                <w:szCs w:val="24"/>
              </w:rPr>
            </w:pPr>
            <w:r w:rsidRPr="005434F9">
              <w:rPr>
                <w:rFonts w:ascii="Arial" w:eastAsia="Times New Roman" w:hAnsi="Arial" w:cs="Arial"/>
                <w:b/>
                <w:sz w:val="18"/>
                <w:szCs w:val="18"/>
              </w:rPr>
              <w:t>T</w:t>
            </w:r>
            <w:r w:rsidRPr="005434F9">
              <w:rPr>
                <w:rFonts w:ascii="Arial" w:eastAsia="Times New Roman" w:hAnsi="Arial" w:cs="Arial"/>
                <w:b/>
                <w:sz w:val="14"/>
                <w:szCs w:val="14"/>
                <w:vertAlign w:val="subscript"/>
              </w:rPr>
              <w:t>L1-RSRP_Measurement_Period_SSB</w:t>
            </w:r>
            <w:r w:rsidRPr="005434F9">
              <w:rPr>
                <w:rFonts w:ascii="Arial" w:eastAsia="Times New Roman" w:hAnsi="Arial" w:cs="Arial"/>
                <w:b/>
                <w:sz w:val="18"/>
                <w:szCs w:val="18"/>
              </w:rPr>
              <w:t> (ms) </w:t>
            </w:r>
            <w:r w:rsidRPr="005434F9">
              <w:rPr>
                <w:rFonts w:ascii="Arial" w:eastAsia="Times New Roman" w:hAnsi="Arial" w:cs="Arial"/>
                <w:sz w:val="18"/>
                <w:szCs w:val="18"/>
              </w:rPr>
              <w:t> </w:t>
            </w:r>
          </w:p>
        </w:tc>
      </w:tr>
      <w:tr w:rsidR="00565E1C" w:rsidRPr="005434F9" w14:paraId="25B226E6" w14:textId="77777777" w:rsidTr="00CE4164">
        <w:trPr>
          <w:trHeight w:val="300"/>
        </w:trPr>
        <w:tc>
          <w:tcPr>
            <w:tcW w:w="2025" w:type="dxa"/>
            <w:tcBorders>
              <w:top w:val="single" w:sz="6" w:space="0" w:color="auto"/>
              <w:left w:val="single" w:sz="6" w:space="0" w:color="auto"/>
              <w:bottom w:val="single" w:sz="6" w:space="0" w:color="auto"/>
              <w:right w:val="single" w:sz="6" w:space="0" w:color="auto"/>
            </w:tcBorders>
            <w:shd w:val="clear" w:color="auto" w:fill="auto"/>
            <w:hideMark/>
          </w:tcPr>
          <w:p w14:paraId="38661A64" w14:textId="77777777" w:rsidR="00565E1C" w:rsidRPr="005434F9" w:rsidRDefault="00565E1C" w:rsidP="00B1186F">
            <w:pPr>
              <w:spacing w:after="0"/>
              <w:jc w:val="center"/>
              <w:textAlignment w:val="baseline"/>
              <w:rPr>
                <w:rFonts w:eastAsia="Times New Roman"/>
                <w:sz w:val="24"/>
                <w:szCs w:val="24"/>
              </w:rPr>
            </w:pPr>
            <w:r w:rsidRPr="005434F9">
              <w:rPr>
                <w:rFonts w:ascii="Arial" w:eastAsia="Times New Roman" w:hAnsi="Arial" w:cs="Arial"/>
                <w:sz w:val="18"/>
                <w:szCs w:val="18"/>
              </w:rPr>
              <w:t>non-DRX </w:t>
            </w:r>
          </w:p>
        </w:tc>
        <w:tc>
          <w:tcPr>
            <w:tcW w:w="4590" w:type="dxa"/>
            <w:tcBorders>
              <w:top w:val="single" w:sz="6" w:space="0" w:color="auto"/>
              <w:left w:val="single" w:sz="6" w:space="0" w:color="auto"/>
              <w:bottom w:val="single" w:sz="6" w:space="0" w:color="auto"/>
              <w:right w:val="single" w:sz="6" w:space="0" w:color="auto"/>
            </w:tcBorders>
            <w:shd w:val="clear" w:color="auto" w:fill="auto"/>
            <w:hideMark/>
          </w:tcPr>
          <w:p w14:paraId="400F4AB7" w14:textId="77777777" w:rsidR="00565E1C" w:rsidRPr="005434F9" w:rsidRDefault="00565E1C" w:rsidP="00B1186F">
            <w:pPr>
              <w:spacing w:after="0"/>
              <w:jc w:val="center"/>
              <w:textAlignment w:val="baseline"/>
              <w:rPr>
                <w:rFonts w:eastAsia="Times New Roman"/>
                <w:sz w:val="24"/>
                <w:szCs w:val="24"/>
              </w:rPr>
            </w:pPr>
            <w:r w:rsidRPr="005434F9">
              <w:rPr>
                <w:rFonts w:ascii="Arial" w:eastAsia="Times New Roman" w:hAnsi="Arial" w:cs="Arial"/>
                <w:sz w:val="18"/>
                <w:szCs w:val="18"/>
              </w:rPr>
              <w:t>max(T</w:t>
            </w:r>
            <w:r w:rsidRPr="005434F9">
              <w:rPr>
                <w:rFonts w:ascii="Arial" w:eastAsia="Times New Roman" w:hAnsi="Arial" w:cs="Arial"/>
                <w:sz w:val="14"/>
                <w:szCs w:val="14"/>
                <w:vertAlign w:val="subscript"/>
              </w:rPr>
              <w:t>Report</w:t>
            </w:r>
            <w:r w:rsidRPr="005434F9">
              <w:rPr>
                <w:rFonts w:ascii="Arial" w:eastAsia="Times New Roman" w:hAnsi="Arial" w:cs="Arial"/>
                <w:sz w:val="18"/>
                <w:szCs w:val="18"/>
              </w:rPr>
              <w:t>, ceil(M*P*N)*T</w:t>
            </w:r>
            <w:r w:rsidRPr="005434F9">
              <w:rPr>
                <w:rFonts w:ascii="Arial" w:eastAsia="Times New Roman" w:hAnsi="Arial" w:cs="Arial"/>
                <w:sz w:val="14"/>
                <w:szCs w:val="14"/>
                <w:vertAlign w:val="subscript"/>
              </w:rPr>
              <w:t>SSB</w:t>
            </w:r>
            <w:r w:rsidRPr="005434F9">
              <w:rPr>
                <w:rFonts w:ascii="Arial" w:eastAsia="Times New Roman" w:hAnsi="Arial" w:cs="Arial"/>
                <w:sz w:val="18"/>
                <w:szCs w:val="18"/>
              </w:rPr>
              <w:t>) </w:t>
            </w:r>
          </w:p>
        </w:tc>
      </w:tr>
      <w:tr w:rsidR="00565E1C" w:rsidRPr="005434F9" w14:paraId="1714215A" w14:textId="77777777" w:rsidTr="00CE4164">
        <w:trPr>
          <w:trHeight w:val="300"/>
        </w:trPr>
        <w:tc>
          <w:tcPr>
            <w:tcW w:w="2025" w:type="dxa"/>
            <w:tcBorders>
              <w:top w:val="single" w:sz="6" w:space="0" w:color="auto"/>
              <w:left w:val="single" w:sz="6" w:space="0" w:color="auto"/>
              <w:bottom w:val="single" w:sz="6" w:space="0" w:color="auto"/>
              <w:right w:val="single" w:sz="6" w:space="0" w:color="auto"/>
            </w:tcBorders>
            <w:shd w:val="clear" w:color="auto" w:fill="auto"/>
            <w:hideMark/>
          </w:tcPr>
          <w:p w14:paraId="3E8B05EB" w14:textId="77777777" w:rsidR="00565E1C" w:rsidRPr="005434F9" w:rsidRDefault="00565E1C" w:rsidP="00B1186F">
            <w:pPr>
              <w:spacing w:after="0"/>
              <w:jc w:val="center"/>
              <w:textAlignment w:val="baseline"/>
              <w:rPr>
                <w:rFonts w:eastAsia="Times New Roman"/>
                <w:sz w:val="24"/>
                <w:szCs w:val="24"/>
              </w:rPr>
            </w:pPr>
            <w:r w:rsidRPr="005434F9">
              <w:rPr>
                <w:rFonts w:ascii="Arial" w:eastAsia="Times New Roman" w:hAnsi="Arial" w:cs="Arial"/>
                <w:sz w:val="18"/>
                <w:szCs w:val="18"/>
              </w:rPr>
              <w:t>DRX cycle ≤ 320ms </w:t>
            </w:r>
          </w:p>
        </w:tc>
        <w:tc>
          <w:tcPr>
            <w:tcW w:w="4590" w:type="dxa"/>
            <w:tcBorders>
              <w:top w:val="single" w:sz="6" w:space="0" w:color="auto"/>
              <w:left w:val="single" w:sz="6" w:space="0" w:color="auto"/>
              <w:bottom w:val="single" w:sz="6" w:space="0" w:color="auto"/>
              <w:right w:val="single" w:sz="6" w:space="0" w:color="auto"/>
            </w:tcBorders>
            <w:shd w:val="clear" w:color="auto" w:fill="auto"/>
            <w:hideMark/>
          </w:tcPr>
          <w:p w14:paraId="766EE355" w14:textId="77777777" w:rsidR="00565E1C" w:rsidRPr="005434F9" w:rsidRDefault="00565E1C" w:rsidP="00B1186F">
            <w:pPr>
              <w:spacing w:after="0"/>
              <w:jc w:val="center"/>
              <w:textAlignment w:val="baseline"/>
              <w:rPr>
                <w:rFonts w:eastAsia="Times New Roman"/>
                <w:sz w:val="24"/>
                <w:szCs w:val="24"/>
              </w:rPr>
            </w:pPr>
            <w:r w:rsidRPr="005434F9">
              <w:rPr>
                <w:rFonts w:ascii="Arial" w:eastAsia="Times New Roman" w:hAnsi="Arial" w:cs="Arial"/>
                <w:sz w:val="18"/>
                <w:szCs w:val="18"/>
              </w:rPr>
              <w:t>max(T</w:t>
            </w:r>
            <w:r w:rsidRPr="005434F9">
              <w:rPr>
                <w:rFonts w:ascii="Arial" w:eastAsia="Times New Roman" w:hAnsi="Arial" w:cs="Arial"/>
                <w:sz w:val="14"/>
                <w:szCs w:val="14"/>
                <w:vertAlign w:val="subscript"/>
              </w:rPr>
              <w:t>Report</w:t>
            </w:r>
            <w:r w:rsidRPr="005434F9">
              <w:rPr>
                <w:rFonts w:ascii="Arial" w:eastAsia="Times New Roman" w:hAnsi="Arial" w:cs="Arial"/>
                <w:sz w:val="18"/>
                <w:szCs w:val="18"/>
              </w:rPr>
              <w:t>, ceil(K *M*P*N)*max(T</w:t>
            </w:r>
            <w:r w:rsidRPr="005434F9">
              <w:rPr>
                <w:rFonts w:ascii="Arial" w:eastAsia="Times New Roman" w:hAnsi="Arial" w:cs="Arial"/>
                <w:sz w:val="14"/>
                <w:szCs w:val="14"/>
                <w:vertAlign w:val="subscript"/>
              </w:rPr>
              <w:t>DRX</w:t>
            </w:r>
            <w:r w:rsidRPr="005434F9">
              <w:rPr>
                <w:rFonts w:ascii="Arial" w:eastAsia="Times New Roman" w:hAnsi="Arial" w:cs="Arial"/>
                <w:sz w:val="18"/>
                <w:szCs w:val="18"/>
              </w:rPr>
              <w:t>,T</w:t>
            </w:r>
            <w:r w:rsidRPr="005434F9">
              <w:rPr>
                <w:rFonts w:ascii="Arial" w:eastAsia="Times New Roman" w:hAnsi="Arial" w:cs="Arial"/>
                <w:sz w:val="14"/>
                <w:szCs w:val="14"/>
                <w:vertAlign w:val="subscript"/>
              </w:rPr>
              <w:t>SSB</w:t>
            </w:r>
            <w:r w:rsidRPr="005434F9">
              <w:rPr>
                <w:rFonts w:ascii="Arial" w:eastAsia="Times New Roman" w:hAnsi="Arial" w:cs="Arial"/>
                <w:sz w:val="18"/>
                <w:szCs w:val="18"/>
              </w:rPr>
              <w:t>)) </w:t>
            </w:r>
          </w:p>
        </w:tc>
      </w:tr>
      <w:tr w:rsidR="00565E1C" w:rsidRPr="005434F9" w14:paraId="3151BF36" w14:textId="77777777" w:rsidTr="00CE4164">
        <w:trPr>
          <w:trHeight w:val="300"/>
        </w:trPr>
        <w:tc>
          <w:tcPr>
            <w:tcW w:w="2025" w:type="dxa"/>
            <w:tcBorders>
              <w:top w:val="single" w:sz="6" w:space="0" w:color="auto"/>
              <w:left w:val="single" w:sz="6" w:space="0" w:color="auto"/>
              <w:bottom w:val="single" w:sz="6" w:space="0" w:color="auto"/>
              <w:right w:val="single" w:sz="6" w:space="0" w:color="auto"/>
            </w:tcBorders>
            <w:shd w:val="clear" w:color="auto" w:fill="auto"/>
            <w:hideMark/>
          </w:tcPr>
          <w:p w14:paraId="7A503BB4" w14:textId="77777777" w:rsidR="00565E1C" w:rsidRPr="005434F9" w:rsidRDefault="00565E1C" w:rsidP="00B1186F">
            <w:pPr>
              <w:spacing w:after="0"/>
              <w:jc w:val="center"/>
              <w:textAlignment w:val="baseline"/>
              <w:rPr>
                <w:rFonts w:eastAsia="Times New Roman"/>
                <w:sz w:val="24"/>
                <w:szCs w:val="24"/>
              </w:rPr>
            </w:pPr>
            <w:r w:rsidRPr="005434F9">
              <w:rPr>
                <w:rFonts w:ascii="Arial" w:eastAsia="Times New Roman" w:hAnsi="Arial" w:cs="Arial"/>
                <w:sz w:val="18"/>
                <w:szCs w:val="18"/>
              </w:rPr>
              <w:t>DRX cycle &gt; 320ms </w:t>
            </w:r>
          </w:p>
        </w:tc>
        <w:tc>
          <w:tcPr>
            <w:tcW w:w="4590" w:type="dxa"/>
            <w:tcBorders>
              <w:top w:val="single" w:sz="6" w:space="0" w:color="auto"/>
              <w:left w:val="single" w:sz="6" w:space="0" w:color="auto"/>
              <w:bottom w:val="single" w:sz="6" w:space="0" w:color="auto"/>
              <w:right w:val="single" w:sz="6" w:space="0" w:color="auto"/>
            </w:tcBorders>
            <w:shd w:val="clear" w:color="auto" w:fill="auto"/>
            <w:hideMark/>
          </w:tcPr>
          <w:p w14:paraId="730F6990" w14:textId="77777777" w:rsidR="00565E1C" w:rsidRPr="005434F9" w:rsidRDefault="00565E1C" w:rsidP="00B1186F">
            <w:pPr>
              <w:spacing w:after="0"/>
              <w:jc w:val="center"/>
              <w:textAlignment w:val="baseline"/>
              <w:rPr>
                <w:rFonts w:eastAsia="Times New Roman"/>
                <w:sz w:val="24"/>
                <w:szCs w:val="24"/>
              </w:rPr>
            </w:pPr>
            <w:r w:rsidRPr="005434F9">
              <w:rPr>
                <w:rFonts w:ascii="Arial" w:eastAsia="Times New Roman" w:hAnsi="Arial" w:cs="Arial"/>
                <w:sz w:val="18"/>
                <w:szCs w:val="18"/>
              </w:rPr>
              <w:t>ceil(M*P*N)*T</w:t>
            </w:r>
            <w:r w:rsidRPr="005434F9">
              <w:rPr>
                <w:rFonts w:ascii="Arial" w:eastAsia="Times New Roman" w:hAnsi="Arial" w:cs="Arial"/>
                <w:sz w:val="14"/>
                <w:szCs w:val="14"/>
                <w:vertAlign w:val="subscript"/>
              </w:rPr>
              <w:t>DRX</w:t>
            </w:r>
            <w:r w:rsidRPr="005434F9">
              <w:rPr>
                <w:rFonts w:ascii="Arial" w:eastAsia="Times New Roman" w:hAnsi="Arial" w:cs="Arial"/>
                <w:sz w:val="14"/>
                <w:szCs w:val="14"/>
              </w:rPr>
              <w:t> </w:t>
            </w:r>
          </w:p>
        </w:tc>
      </w:tr>
      <w:tr w:rsidR="00565E1C" w:rsidRPr="005434F9" w14:paraId="2AF65878" w14:textId="77777777" w:rsidTr="00CE4164">
        <w:trPr>
          <w:trHeight w:val="300"/>
        </w:trPr>
        <w:tc>
          <w:tcPr>
            <w:tcW w:w="6615" w:type="dxa"/>
            <w:gridSpan w:val="2"/>
            <w:tcBorders>
              <w:top w:val="single" w:sz="6" w:space="0" w:color="auto"/>
              <w:left w:val="single" w:sz="6" w:space="0" w:color="auto"/>
              <w:bottom w:val="single" w:sz="6" w:space="0" w:color="auto"/>
              <w:right w:val="single" w:sz="6" w:space="0" w:color="auto"/>
            </w:tcBorders>
            <w:shd w:val="clear" w:color="auto" w:fill="auto"/>
            <w:hideMark/>
          </w:tcPr>
          <w:p w14:paraId="282144DF" w14:textId="77777777" w:rsidR="00565E1C" w:rsidRPr="005434F9" w:rsidRDefault="00565E1C" w:rsidP="00B1186F">
            <w:pPr>
              <w:spacing w:after="0"/>
              <w:ind w:left="840" w:hanging="840"/>
              <w:textAlignment w:val="baseline"/>
              <w:rPr>
                <w:rFonts w:eastAsia="Times New Roman"/>
                <w:sz w:val="24"/>
                <w:szCs w:val="24"/>
              </w:rPr>
            </w:pPr>
            <w:r w:rsidRPr="005434F9">
              <w:rPr>
                <w:rFonts w:ascii="Arial" w:eastAsia="Times New Roman" w:hAnsi="Arial" w:cs="Arial"/>
                <w:sz w:val="18"/>
                <w:szCs w:val="18"/>
              </w:rPr>
              <w:t>Note 1:</w:t>
            </w:r>
            <w:r w:rsidRPr="005434F9">
              <w:rPr>
                <w:rFonts w:ascii="Calibri" w:eastAsia="Times New Roman" w:hAnsi="Calibri" w:cs="Calibri"/>
                <w:sz w:val="18"/>
                <w:szCs w:val="18"/>
              </w:rPr>
              <w:t xml:space="preserve"> </w:t>
            </w:r>
            <w:r w:rsidRPr="005434F9">
              <w:rPr>
                <w:rFonts w:ascii="Arial" w:eastAsia="Times New Roman" w:hAnsi="Arial" w:cs="Arial"/>
                <w:sz w:val="18"/>
                <w:szCs w:val="18"/>
              </w:rPr>
              <w:t>T</w:t>
            </w:r>
            <w:r w:rsidRPr="005434F9">
              <w:rPr>
                <w:rFonts w:ascii="Arial" w:eastAsia="Times New Roman" w:hAnsi="Arial" w:cs="Arial"/>
                <w:sz w:val="14"/>
                <w:szCs w:val="14"/>
                <w:vertAlign w:val="subscript"/>
              </w:rPr>
              <w:t>SSB</w:t>
            </w:r>
            <w:r w:rsidRPr="005434F9">
              <w:rPr>
                <w:rFonts w:ascii="Arial" w:eastAsia="Times New Roman" w:hAnsi="Arial" w:cs="Arial"/>
                <w:sz w:val="18"/>
                <w:szCs w:val="18"/>
              </w:rPr>
              <w:t> = ssb-periodicityServingCell is the periodicity of the SSB-Index configured for L1-RSRP measurement. T</w:t>
            </w:r>
            <w:r w:rsidRPr="005434F9">
              <w:rPr>
                <w:rFonts w:ascii="Arial" w:eastAsia="Times New Roman" w:hAnsi="Arial" w:cs="Arial"/>
                <w:sz w:val="14"/>
                <w:szCs w:val="14"/>
                <w:vertAlign w:val="subscript"/>
              </w:rPr>
              <w:t>DRX</w:t>
            </w:r>
            <w:r w:rsidRPr="005434F9">
              <w:rPr>
                <w:rFonts w:ascii="Arial" w:eastAsia="Times New Roman" w:hAnsi="Arial" w:cs="Arial"/>
                <w:sz w:val="18"/>
                <w:szCs w:val="18"/>
              </w:rPr>
              <w:t> is the DRX cycle length. T</w:t>
            </w:r>
            <w:r w:rsidRPr="005434F9">
              <w:rPr>
                <w:rFonts w:ascii="Arial" w:eastAsia="Times New Roman" w:hAnsi="Arial" w:cs="Arial"/>
                <w:sz w:val="14"/>
                <w:szCs w:val="14"/>
                <w:vertAlign w:val="subscript"/>
              </w:rPr>
              <w:t>Report</w:t>
            </w:r>
            <w:r w:rsidRPr="005434F9">
              <w:rPr>
                <w:rFonts w:ascii="Arial" w:eastAsia="Times New Roman" w:hAnsi="Arial" w:cs="Arial"/>
                <w:sz w:val="18"/>
                <w:szCs w:val="18"/>
              </w:rPr>
              <w:t> is configured periodicity for reporting. </w:t>
            </w:r>
          </w:p>
          <w:p w14:paraId="1F5BF914" w14:textId="77777777" w:rsidR="00565E1C" w:rsidRPr="005434F9" w:rsidRDefault="00565E1C" w:rsidP="00B1186F">
            <w:pPr>
              <w:spacing w:after="0"/>
              <w:ind w:left="840" w:hanging="840"/>
              <w:textAlignment w:val="baseline"/>
              <w:rPr>
                <w:rFonts w:eastAsia="Times New Roman"/>
                <w:sz w:val="24"/>
                <w:szCs w:val="24"/>
              </w:rPr>
            </w:pPr>
            <w:r w:rsidRPr="005434F9">
              <w:rPr>
                <w:rFonts w:ascii="Arial" w:eastAsia="Times New Roman" w:hAnsi="Arial" w:cs="Arial"/>
                <w:sz w:val="18"/>
                <w:szCs w:val="18"/>
              </w:rPr>
              <w:t>Note 2:</w:t>
            </w:r>
            <w:r w:rsidRPr="005434F9">
              <w:rPr>
                <w:rFonts w:ascii="Calibri" w:eastAsia="Times New Roman" w:hAnsi="Calibri" w:cs="Calibri"/>
                <w:sz w:val="18"/>
                <w:szCs w:val="18"/>
              </w:rPr>
              <w:t xml:space="preserve"> </w:t>
            </w:r>
            <w:r w:rsidRPr="005434F9">
              <w:rPr>
                <w:rFonts w:ascii="Arial" w:eastAsia="Times New Roman" w:hAnsi="Arial" w:cs="Arial"/>
                <w:sz w:val="18"/>
                <w:szCs w:val="18"/>
                <w:shd w:val="clear" w:color="auto" w:fill="FFFF00"/>
              </w:rPr>
              <w:t>K = 1 when T</w:t>
            </w:r>
            <w:r w:rsidRPr="005434F9">
              <w:rPr>
                <w:rFonts w:ascii="Arial" w:eastAsia="Times New Roman" w:hAnsi="Arial" w:cs="Arial"/>
                <w:sz w:val="14"/>
                <w:szCs w:val="14"/>
                <w:shd w:val="clear" w:color="auto" w:fill="FFFF00"/>
                <w:vertAlign w:val="subscript"/>
              </w:rPr>
              <w:t>SSB</w:t>
            </w:r>
            <w:r w:rsidRPr="005434F9">
              <w:rPr>
                <w:rFonts w:ascii="Arial" w:eastAsia="Times New Roman" w:hAnsi="Arial" w:cs="Arial"/>
                <w:sz w:val="18"/>
                <w:szCs w:val="18"/>
                <w:shd w:val="clear" w:color="auto" w:fill="FFFF00"/>
              </w:rPr>
              <w:t> ≤ 40 ms and FFS are configured; otherwise K = 1.5.</w:t>
            </w:r>
            <w:r w:rsidRPr="005434F9">
              <w:rPr>
                <w:rFonts w:ascii="Arial" w:eastAsia="Times New Roman" w:hAnsi="Arial" w:cs="Arial"/>
                <w:sz w:val="18"/>
                <w:szCs w:val="18"/>
              </w:rPr>
              <w:t> </w:t>
            </w:r>
          </w:p>
          <w:p w14:paraId="266F347B" w14:textId="77777777" w:rsidR="00565E1C" w:rsidRPr="005434F9" w:rsidRDefault="00565E1C" w:rsidP="00B1186F">
            <w:pPr>
              <w:spacing w:after="0"/>
              <w:ind w:left="840" w:hanging="840"/>
              <w:textAlignment w:val="baseline"/>
              <w:rPr>
                <w:rFonts w:eastAsia="Times New Roman"/>
                <w:sz w:val="24"/>
                <w:szCs w:val="24"/>
              </w:rPr>
            </w:pPr>
            <w:r w:rsidRPr="005434F9">
              <w:rPr>
                <w:rFonts w:ascii="Arial" w:eastAsia="Times New Roman" w:hAnsi="Arial" w:cs="Arial"/>
                <w:sz w:val="18"/>
                <w:szCs w:val="18"/>
              </w:rPr>
              <w:t>Note 3:</w:t>
            </w:r>
            <w:r w:rsidRPr="005434F9">
              <w:rPr>
                <w:rFonts w:ascii="Calibri" w:eastAsia="Times New Roman" w:hAnsi="Calibri" w:cs="Calibri"/>
                <w:sz w:val="18"/>
                <w:szCs w:val="18"/>
              </w:rPr>
              <w:t xml:space="preserve"> </w:t>
            </w:r>
            <w:r w:rsidRPr="005434F9">
              <w:rPr>
                <w:rFonts w:ascii="Arial" w:eastAsia="Times New Roman" w:hAnsi="Arial" w:cs="Arial"/>
                <w:sz w:val="18"/>
                <w:szCs w:val="18"/>
                <w:shd w:val="clear" w:color="auto" w:fill="FFFF00"/>
              </w:rPr>
              <w:t>N = [2</w:t>
            </w:r>
            <w:r w:rsidRPr="005434F9">
              <w:rPr>
                <w:rFonts w:ascii="Arial" w:eastAsia="Times New Roman" w:hAnsi="Arial" w:cs="Arial"/>
                <w:sz w:val="18"/>
                <w:szCs w:val="18"/>
              </w:rPr>
              <w:t>] </w:t>
            </w:r>
            <w:r w:rsidRPr="005434F9">
              <w:rPr>
                <w:rFonts w:ascii="Arial" w:eastAsia="Times New Roman" w:hAnsi="Arial" w:cs="Arial"/>
                <w:sz w:val="18"/>
                <w:szCs w:val="18"/>
                <w:shd w:val="clear" w:color="auto" w:fill="FFFF00"/>
              </w:rPr>
              <w:t>when RRM enhancement for high speed is configured.</w:t>
            </w:r>
            <w:r w:rsidRPr="005434F9">
              <w:rPr>
                <w:rFonts w:ascii="Arial" w:eastAsia="Times New Roman" w:hAnsi="Arial" w:cs="Arial"/>
                <w:sz w:val="18"/>
                <w:szCs w:val="18"/>
              </w:rPr>
              <w:t> </w:t>
            </w:r>
          </w:p>
          <w:p w14:paraId="133D1FB7" w14:textId="77777777" w:rsidR="00565E1C" w:rsidRPr="005434F9" w:rsidRDefault="00565E1C" w:rsidP="00B1186F">
            <w:pPr>
              <w:spacing w:after="0"/>
              <w:ind w:left="840" w:hanging="840"/>
              <w:textAlignment w:val="baseline"/>
              <w:rPr>
                <w:rFonts w:eastAsia="Times New Roman"/>
                <w:sz w:val="24"/>
                <w:szCs w:val="24"/>
              </w:rPr>
            </w:pPr>
            <w:r w:rsidRPr="005434F9">
              <w:rPr>
                <w:rFonts w:ascii="Arial" w:eastAsia="Times New Roman" w:hAnsi="Arial" w:cs="Arial"/>
                <w:sz w:val="18"/>
                <w:szCs w:val="18"/>
              </w:rPr>
              <w:t> </w:t>
            </w:r>
          </w:p>
        </w:tc>
      </w:tr>
    </w:tbl>
    <w:p w14:paraId="5D7F5ACE" w14:textId="77777777" w:rsidR="00AD5B1C" w:rsidRPr="005434F9" w:rsidRDefault="00AD5B1C" w:rsidP="00AD5B1C">
      <w:pPr>
        <w:spacing w:after="0"/>
        <w:jc w:val="center"/>
        <w:textAlignment w:val="baseline"/>
        <w:rPr>
          <w:rFonts w:ascii="Segoe UI" w:eastAsia="Times New Roman" w:hAnsi="Segoe UI" w:cs="Segoe UI"/>
          <w:b/>
          <w:sz w:val="18"/>
          <w:szCs w:val="18"/>
        </w:rPr>
      </w:pPr>
      <w:r w:rsidRPr="005434F9">
        <w:rPr>
          <w:rFonts w:ascii="Arial" w:eastAsia="Times New Roman" w:hAnsi="Arial" w:cs="Arial"/>
          <w:b/>
        </w:rPr>
        <w:t>Table 5:</w:t>
      </w:r>
      <w:r w:rsidRPr="005434F9">
        <w:rPr>
          <w:rFonts w:ascii="Arial" w:eastAsia="Times New Roman" w:hAnsi="Arial" w:cs="Arial"/>
        </w:rPr>
        <w:t> </w:t>
      </w:r>
      <w:r w:rsidRPr="005434F9">
        <w:rPr>
          <w:rFonts w:ascii="Arial" w:eastAsia="Times New Roman" w:hAnsi="Arial" w:cs="Arial"/>
          <w:b/>
        </w:rPr>
        <w:t>Measurement period T</w:t>
      </w:r>
      <w:r w:rsidRPr="005434F9">
        <w:rPr>
          <w:rFonts w:ascii="Arial" w:eastAsia="Times New Roman" w:hAnsi="Arial" w:cs="Arial"/>
          <w:b/>
          <w:sz w:val="16"/>
          <w:szCs w:val="16"/>
          <w:vertAlign w:val="subscript"/>
        </w:rPr>
        <w:t>L1-RSRP_Measurement_Period_CSI-RS</w:t>
      </w:r>
      <w:r w:rsidRPr="005434F9">
        <w:rPr>
          <w:rFonts w:ascii="Arial" w:eastAsia="Times New Roman" w:hAnsi="Arial" w:cs="Arial"/>
          <w:b/>
        </w:rPr>
        <w:t> for FR2 </w:t>
      </w:r>
    </w:p>
    <w:tbl>
      <w:tblPr>
        <w:tblW w:w="6615" w:type="dxa"/>
        <w:tblInd w:w="14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25"/>
        <w:gridCol w:w="4590"/>
      </w:tblGrid>
      <w:tr w:rsidR="00AD5B1C" w:rsidRPr="005434F9" w14:paraId="5EFC23BC" w14:textId="77777777" w:rsidTr="00AD5B1C">
        <w:trPr>
          <w:trHeight w:val="300"/>
        </w:trPr>
        <w:tc>
          <w:tcPr>
            <w:tcW w:w="2025" w:type="dxa"/>
            <w:tcBorders>
              <w:top w:val="single" w:sz="6" w:space="0" w:color="auto"/>
              <w:left w:val="single" w:sz="6" w:space="0" w:color="auto"/>
              <w:bottom w:val="single" w:sz="6" w:space="0" w:color="auto"/>
              <w:right w:val="single" w:sz="6" w:space="0" w:color="auto"/>
            </w:tcBorders>
            <w:shd w:val="clear" w:color="auto" w:fill="auto"/>
            <w:hideMark/>
          </w:tcPr>
          <w:p w14:paraId="79CB7875" w14:textId="77777777" w:rsidR="00AD5B1C" w:rsidRPr="005434F9" w:rsidRDefault="00AD5B1C" w:rsidP="00B1186F">
            <w:pPr>
              <w:spacing w:after="0"/>
              <w:jc w:val="center"/>
              <w:textAlignment w:val="baseline"/>
              <w:rPr>
                <w:rFonts w:eastAsia="Times New Roman"/>
                <w:sz w:val="24"/>
                <w:szCs w:val="24"/>
              </w:rPr>
            </w:pPr>
            <w:r w:rsidRPr="005434F9">
              <w:rPr>
                <w:rFonts w:ascii="Arial" w:eastAsia="Times New Roman" w:hAnsi="Arial" w:cs="Arial"/>
                <w:b/>
                <w:sz w:val="18"/>
                <w:szCs w:val="18"/>
              </w:rPr>
              <w:t>Configuration</w:t>
            </w:r>
            <w:r w:rsidRPr="005434F9">
              <w:rPr>
                <w:rFonts w:ascii="Arial" w:eastAsia="Times New Roman" w:hAnsi="Arial" w:cs="Arial"/>
                <w:sz w:val="18"/>
                <w:szCs w:val="18"/>
              </w:rPr>
              <w:t> </w:t>
            </w:r>
          </w:p>
        </w:tc>
        <w:tc>
          <w:tcPr>
            <w:tcW w:w="4590" w:type="dxa"/>
            <w:tcBorders>
              <w:top w:val="single" w:sz="6" w:space="0" w:color="auto"/>
              <w:left w:val="single" w:sz="6" w:space="0" w:color="auto"/>
              <w:bottom w:val="single" w:sz="6" w:space="0" w:color="auto"/>
              <w:right w:val="single" w:sz="6" w:space="0" w:color="auto"/>
            </w:tcBorders>
            <w:shd w:val="clear" w:color="auto" w:fill="auto"/>
            <w:hideMark/>
          </w:tcPr>
          <w:p w14:paraId="0DD928BA" w14:textId="77777777" w:rsidR="00AD5B1C" w:rsidRPr="005434F9" w:rsidRDefault="00AD5B1C" w:rsidP="00B1186F">
            <w:pPr>
              <w:spacing w:after="0"/>
              <w:jc w:val="center"/>
              <w:textAlignment w:val="baseline"/>
              <w:rPr>
                <w:rFonts w:eastAsia="Times New Roman"/>
                <w:sz w:val="24"/>
                <w:szCs w:val="24"/>
              </w:rPr>
            </w:pPr>
            <w:r w:rsidRPr="005434F9">
              <w:rPr>
                <w:rFonts w:ascii="Arial" w:eastAsia="Times New Roman" w:hAnsi="Arial" w:cs="Arial"/>
                <w:b/>
                <w:sz w:val="18"/>
                <w:szCs w:val="18"/>
              </w:rPr>
              <w:t>T</w:t>
            </w:r>
            <w:r w:rsidRPr="005434F9">
              <w:rPr>
                <w:rFonts w:ascii="Arial" w:eastAsia="Times New Roman" w:hAnsi="Arial" w:cs="Arial"/>
                <w:b/>
                <w:sz w:val="14"/>
                <w:szCs w:val="14"/>
                <w:vertAlign w:val="subscript"/>
              </w:rPr>
              <w:t>L1-RSRP_Measurement_Period_CSI-RS</w:t>
            </w:r>
            <w:r w:rsidRPr="005434F9">
              <w:rPr>
                <w:rFonts w:ascii="Arial" w:eastAsia="Times New Roman" w:hAnsi="Arial" w:cs="Arial"/>
                <w:b/>
                <w:sz w:val="18"/>
                <w:szCs w:val="18"/>
              </w:rPr>
              <w:t> (ms) </w:t>
            </w:r>
            <w:r w:rsidRPr="005434F9">
              <w:rPr>
                <w:rFonts w:ascii="Arial" w:eastAsia="Times New Roman" w:hAnsi="Arial" w:cs="Arial"/>
                <w:sz w:val="18"/>
                <w:szCs w:val="18"/>
              </w:rPr>
              <w:t> </w:t>
            </w:r>
          </w:p>
        </w:tc>
      </w:tr>
      <w:tr w:rsidR="00AD5B1C" w:rsidRPr="005434F9" w14:paraId="7FB37A5A" w14:textId="77777777" w:rsidTr="00AD5B1C">
        <w:trPr>
          <w:trHeight w:val="300"/>
        </w:trPr>
        <w:tc>
          <w:tcPr>
            <w:tcW w:w="2025" w:type="dxa"/>
            <w:tcBorders>
              <w:top w:val="single" w:sz="6" w:space="0" w:color="auto"/>
              <w:left w:val="single" w:sz="6" w:space="0" w:color="auto"/>
              <w:bottom w:val="single" w:sz="6" w:space="0" w:color="auto"/>
              <w:right w:val="single" w:sz="6" w:space="0" w:color="auto"/>
            </w:tcBorders>
            <w:shd w:val="clear" w:color="auto" w:fill="auto"/>
            <w:hideMark/>
          </w:tcPr>
          <w:p w14:paraId="09F3DE08" w14:textId="77777777" w:rsidR="00AD5B1C" w:rsidRPr="005434F9" w:rsidRDefault="00AD5B1C" w:rsidP="00B1186F">
            <w:pPr>
              <w:spacing w:after="0"/>
              <w:jc w:val="center"/>
              <w:textAlignment w:val="baseline"/>
              <w:rPr>
                <w:rFonts w:eastAsia="Times New Roman"/>
                <w:sz w:val="24"/>
                <w:szCs w:val="24"/>
              </w:rPr>
            </w:pPr>
            <w:r w:rsidRPr="005434F9">
              <w:rPr>
                <w:rFonts w:ascii="Arial" w:eastAsia="Times New Roman" w:hAnsi="Arial" w:cs="Arial"/>
                <w:sz w:val="18"/>
                <w:szCs w:val="18"/>
              </w:rPr>
              <w:t>non-DRX </w:t>
            </w:r>
          </w:p>
        </w:tc>
        <w:tc>
          <w:tcPr>
            <w:tcW w:w="4590" w:type="dxa"/>
            <w:tcBorders>
              <w:top w:val="single" w:sz="6" w:space="0" w:color="auto"/>
              <w:left w:val="single" w:sz="6" w:space="0" w:color="auto"/>
              <w:bottom w:val="single" w:sz="6" w:space="0" w:color="auto"/>
              <w:right w:val="single" w:sz="6" w:space="0" w:color="auto"/>
            </w:tcBorders>
            <w:shd w:val="clear" w:color="auto" w:fill="auto"/>
            <w:hideMark/>
          </w:tcPr>
          <w:p w14:paraId="6B99A09C" w14:textId="77777777" w:rsidR="00AD5B1C" w:rsidRPr="005434F9" w:rsidRDefault="00AD5B1C" w:rsidP="00B1186F">
            <w:pPr>
              <w:spacing w:after="0"/>
              <w:jc w:val="center"/>
              <w:textAlignment w:val="baseline"/>
              <w:rPr>
                <w:rFonts w:eastAsia="Times New Roman"/>
                <w:sz w:val="24"/>
                <w:szCs w:val="24"/>
              </w:rPr>
            </w:pPr>
            <w:r w:rsidRPr="005434F9">
              <w:rPr>
                <w:rFonts w:ascii="Arial" w:eastAsia="Times New Roman" w:hAnsi="Arial" w:cs="Arial"/>
                <w:sz w:val="18"/>
                <w:szCs w:val="18"/>
              </w:rPr>
              <w:t>max(T</w:t>
            </w:r>
            <w:r w:rsidRPr="005434F9">
              <w:rPr>
                <w:rFonts w:ascii="Arial" w:eastAsia="Times New Roman" w:hAnsi="Arial" w:cs="Arial"/>
                <w:sz w:val="14"/>
                <w:szCs w:val="14"/>
                <w:vertAlign w:val="subscript"/>
              </w:rPr>
              <w:t>Report</w:t>
            </w:r>
            <w:r w:rsidRPr="005434F9">
              <w:rPr>
                <w:rFonts w:ascii="Arial" w:eastAsia="Times New Roman" w:hAnsi="Arial" w:cs="Arial"/>
                <w:sz w:val="18"/>
                <w:szCs w:val="18"/>
              </w:rPr>
              <w:t>, ceil(M*P*N)*T</w:t>
            </w:r>
            <w:r w:rsidRPr="005434F9">
              <w:rPr>
                <w:rFonts w:ascii="Arial" w:eastAsia="Times New Roman" w:hAnsi="Arial" w:cs="Arial"/>
                <w:sz w:val="14"/>
                <w:szCs w:val="14"/>
                <w:vertAlign w:val="subscript"/>
              </w:rPr>
              <w:t>CSI-RS</w:t>
            </w:r>
            <w:r w:rsidRPr="005434F9">
              <w:rPr>
                <w:rFonts w:ascii="Arial" w:eastAsia="Times New Roman" w:hAnsi="Arial" w:cs="Arial"/>
                <w:sz w:val="18"/>
                <w:szCs w:val="18"/>
              </w:rPr>
              <w:t>) </w:t>
            </w:r>
          </w:p>
        </w:tc>
      </w:tr>
      <w:tr w:rsidR="00AD5B1C" w:rsidRPr="005434F9" w14:paraId="2B115E35" w14:textId="77777777" w:rsidTr="00AD5B1C">
        <w:trPr>
          <w:trHeight w:val="300"/>
        </w:trPr>
        <w:tc>
          <w:tcPr>
            <w:tcW w:w="2025" w:type="dxa"/>
            <w:tcBorders>
              <w:top w:val="single" w:sz="6" w:space="0" w:color="auto"/>
              <w:left w:val="single" w:sz="6" w:space="0" w:color="auto"/>
              <w:bottom w:val="single" w:sz="6" w:space="0" w:color="auto"/>
              <w:right w:val="single" w:sz="6" w:space="0" w:color="auto"/>
            </w:tcBorders>
            <w:shd w:val="clear" w:color="auto" w:fill="auto"/>
            <w:hideMark/>
          </w:tcPr>
          <w:p w14:paraId="2369CE4D" w14:textId="77777777" w:rsidR="00AD5B1C" w:rsidRPr="005434F9" w:rsidRDefault="00AD5B1C" w:rsidP="00B1186F">
            <w:pPr>
              <w:spacing w:after="0"/>
              <w:jc w:val="center"/>
              <w:textAlignment w:val="baseline"/>
              <w:rPr>
                <w:rFonts w:eastAsia="Times New Roman"/>
                <w:sz w:val="24"/>
                <w:szCs w:val="24"/>
              </w:rPr>
            </w:pPr>
            <w:r w:rsidRPr="005434F9">
              <w:rPr>
                <w:rFonts w:ascii="Arial" w:eastAsia="Times New Roman" w:hAnsi="Arial" w:cs="Arial"/>
                <w:sz w:val="18"/>
                <w:szCs w:val="18"/>
              </w:rPr>
              <w:t>DRX cycle ≤ 320ms </w:t>
            </w:r>
          </w:p>
        </w:tc>
        <w:tc>
          <w:tcPr>
            <w:tcW w:w="4590" w:type="dxa"/>
            <w:tcBorders>
              <w:top w:val="single" w:sz="6" w:space="0" w:color="auto"/>
              <w:left w:val="single" w:sz="6" w:space="0" w:color="auto"/>
              <w:bottom w:val="single" w:sz="6" w:space="0" w:color="auto"/>
              <w:right w:val="single" w:sz="6" w:space="0" w:color="auto"/>
            </w:tcBorders>
            <w:shd w:val="clear" w:color="auto" w:fill="auto"/>
            <w:hideMark/>
          </w:tcPr>
          <w:p w14:paraId="2D1C2056" w14:textId="77777777" w:rsidR="00AD5B1C" w:rsidRPr="005434F9" w:rsidRDefault="00AD5B1C" w:rsidP="00B1186F">
            <w:pPr>
              <w:spacing w:after="0"/>
              <w:jc w:val="center"/>
              <w:textAlignment w:val="baseline"/>
              <w:rPr>
                <w:rFonts w:eastAsia="Times New Roman"/>
                <w:sz w:val="24"/>
                <w:szCs w:val="24"/>
              </w:rPr>
            </w:pPr>
            <w:r w:rsidRPr="005434F9">
              <w:rPr>
                <w:rFonts w:ascii="Arial" w:eastAsia="Times New Roman" w:hAnsi="Arial" w:cs="Arial"/>
                <w:sz w:val="18"/>
                <w:szCs w:val="18"/>
              </w:rPr>
              <w:t>max(T</w:t>
            </w:r>
            <w:r w:rsidRPr="005434F9">
              <w:rPr>
                <w:rFonts w:ascii="Arial" w:eastAsia="Times New Roman" w:hAnsi="Arial" w:cs="Arial"/>
                <w:sz w:val="14"/>
                <w:szCs w:val="14"/>
                <w:vertAlign w:val="subscript"/>
              </w:rPr>
              <w:t>Report</w:t>
            </w:r>
            <w:r w:rsidRPr="005434F9">
              <w:rPr>
                <w:rFonts w:ascii="Arial" w:eastAsia="Times New Roman" w:hAnsi="Arial" w:cs="Arial"/>
                <w:sz w:val="18"/>
                <w:szCs w:val="18"/>
              </w:rPr>
              <w:t>, ceil(K *M*P*N)*max(T</w:t>
            </w:r>
            <w:r w:rsidRPr="005434F9">
              <w:rPr>
                <w:rFonts w:ascii="Arial" w:eastAsia="Times New Roman" w:hAnsi="Arial" w:cs="Arial"/>
                <w:sz w:val="14"/>
                <w:szCs w:val="14"/>
                <w:vertAlign w:val="subscript"/>
              </w:rPr>
              <w:t>DRX</w:t>
            </w:r>
            <w:r w:rsidRPr="005434F9">
              <w:rPr>
                <w:rFonts w:ascii="Arial" w:eastAsia="Times New Roman" w:hAnsi="Arial" w:cs="Arial"/>
                <w:sz w:val="18"/>
                <w:szCs w:val="18"/>
              </w:rPr>
              <w:t>,T</w:t>
            </w:r>
            <w:r w:rsidRPr="005434F9">
              <w:rPr>
                <w:rFonts w:ascii="Arial" w:eastAsia="Times New Roman" w:hAnsi="Arial" w:cs="Arial"/>
                <w:sz w:val="14"/>
                <w:szCs w:val="14"/>
                <w:vertAlign w:val="subscript"/>
              </w:rPr>
              <w:t>CSI-RS</w:t>
            </w:r>
            <w:r w:rsidRPr="005434F9">
              <w:rPr>
                <w:rFonts w:ascii="Arial" w:eastAsia="Times New Roman" w:hAnsi="Arial" w:cs="Arial"/>
                <w:sz w:val="18"/>
                <w:szCs w:val="18"/>
              </w:rPr>
              <w:t>)) </w:t>
            </w:r>
          </w:p>
        </w:tc>
      </w:tr>
      <w:tr w:rsidR="00AD5B1C" w:rsidRPr="005434F9" w14:paraId="2404280E" w14:textId="77777777" w:rsidTr="00AD5B1C">
        <w:trPr>
          <w:trHeight w:val="300"/>
        </w:trPr>
        <w:tc>
          <w:tcPr>
            <w:tcW w:w="2025" w:type="dxa"/>
            <w:tcBorders>
              <w:top w:val="single" w:sz="6" w:space="0" w:color="auto"/>
              <w:left w:val="single" w:sz="6" w:space="0" w:color="auto"/>
              <w:bottom w:val="single" w:sz="6" w:space="0" w:color="auto"/>
              <w:right w:val="single" w:sz="6" w:space="0" w:color="auto"/>
            </w:tcBorders>
            <w:shd w:val="clear" w:color="auto" w:fill="auto"/>
            <w:hideMark/>
          </w:tcPr>
          <w:p w14:paraId="5457DE5C" w14:textId="77777777" w:rsidR="00AD5B1C" w:rsidRPr="005434F9" w:rsidRDefault="00AD5B1C" w:rsidP="00B1186F">
            <w:pPr>
              <w:spacing w:after="0"/>
              <w:jc w:val="center"/>
              <w:textAlignment w:val="baseline"/>
              <w:rPr>
                <w:rFonts w:eastAsia="Times New Roman"/>
                <w:sz w:val="24"/>
                <w:szCs w:val="24"/>
              </w:rPr>
            </w:pPr>
            <w:r w:rsidRPr="005434F9">
              <w:rPr>
                <w:rFonts w:ascii="Arial" w:eastAsia="Times New Roman" w:hAnsi="Arial" w:cs="Arial"/>
                <w:sz w:val="18"/>
                <w:szCs w:val="18"/>
              </w:rPr>
              <w:t>DRX cycle &gt; 320ms </w:t>
            </w:r>
          </w:p>
        </w:tc>
        <w:tc>
          <w:tcPr>
            <w:tcW w:w="4590" w:type="dxa"/>
            <w:tcBorders>
              <w:top w:val="single" w:sz="6" w:space="0" w:color="auto"/>
              <w:left w:val="single" w:sz="6" w:space="0" w:color="auto"/>
              <w:bottom w:val="single" w:sz="6" w:space="0" w:color="auto"/>
              <w:right w:val="single" w:sz="6" w:space="0" w:color="auto"/>
            </w:tcBorders>
            <w:shd w:val="clear" w:color="auto" w:fill="auto"/>
            <w:hideMark/>
          </w:tcPr>
          <w:p w14:paraId="49FA57B9" w14:textId="77777777" w:rsidR="00AD5B1C" w:rsidRPr="005434F9" w:rsidRDefault="00AD5B1C" w:rsidP="00B1186F">
            <w:pPr>
              <w:spacing w:after="0"/>
              <w:jc w:val="center"/>
              <w:textAlignment w:val="baseline"/>
              <w:rPr>
                <w:rFonts w:eastAsia="Times New Roman"/>
                <w:sz w:val="24"/>
                <w:szCs w:val="24"/>
              </w:rPr>
            </w:pPr>
            <w:r w:rsidRPr="005434F9">
              <w:rPr>
                <w:rFonts w:ascii="Arial" w:eastAsia="Times New Roman" w:hAnsi="Arial" w:cs="Arial"/>
                <w:sz w:val="18"/>
                <w:szCs w:val="18"/>
              </w:rPr>
              <w:t>ceil(M*P*N)*T</w:t>
            </w:r>
            <w:r w:rsidRPr="005434F9">
              <w:rPr>
                <w:rFonts w:ascii="Arial" w:eastAsia="Times New Roman" w:hAnsi="Arial" w:cs="Arial"/>
                <w:sz w:val="14"/>
                <w:szCs w:val="14"/>
                <w:vertAlign w:val="subscript"/>
              </w:rPr>
              <w:t>DRX</w:t>
            </w:r>
            <w:r w:rsidRPr="005434F9">
              <w:rPr>
                <w:rFonts w:ascii="Arial" w:eastAsia="Times New Roman" w:hAnsi="Arial" w:cs="Arial"/>
                <w:sz w:val="14"/>
                <w:szCs w:val="14"/>
              </w:rPr>
              <w:t> </w:t>
            </w:r>
          </w:p>
        </w:tc>
      </w:tr>
      <w:tr w:rsidR="00AD5B1C" w:rsidRPr="005434F9" w14:paraId="1B653B10" w14:textId="77777777" w:rsidTr="00AD5B1C">
        <w:trPr>
          <w:trHeight w:val="300"/>
        </w:trPr>
        <w:tc>
          <w:tcPr>
            <w:tcW w:w="6615" w:type="dxa"/>
            <w:gridSpan w:val="2"/>
            <w:tcBorders>
              <w:top w:val="single" w:sz="6" w:space="0" w:color="auto"/>
              <w:left w:val="single" w:sz="6" w:space="0" w:color="auto"/>
              <w:bottom w:val="single" w:sz="6" w:space="0" w:color="auto"/>
              <w:right w:val="single" w:sz="6" w:space="0" w:color="auto"/>
            </w:tcBorders>
            <w:shd w:val="clear" w:color="auto" w:fill="auto"/>
            <w:hideMark/>
          </w:tcPr>
          <w:p w14:paraId="4E815E60" w14:textId="77777777" w:rsidR="00AD5B1C" w:rsidRPr="005434F9" w:rsidRDefault="00AD5B1C" w:rsidP="00B1186F">
            <w:pPr>
              <w:spacing w:after="0"/>
              <w:ind w:left="840" w:hanging="840"/>
              <w:textAlignment w:val="baseline"/>
              <w:rPr>
                <w:rFonts w:eastAsia="Times New Roman"/>
                <w:sz w:val="24"/>
                <w:szCs w:val="24"/>
              </w:rPr>
            </w:pPr>
            <w:r w:rsidRPr="005434F9">
              <w:rPr>
                <w:rFonts w:ascii="Arial" w:eastAsia="Times New Roman" w:hAnsi="Arial" w:cs="Arial"/>
                <w:sz w:val="18"/>
                <w:szCs w:val="18"/>
              </w:rPr>
              <w:t>Note 1:</w:t>
            </w:r>
            <w:r w:rsidRPr="005434F9">
              <w:rPr>
                <w:rFonts w:ascii="Calibri" w:eastAsia="Times New Roman" w:hAnsi="Calibri" w:cs="Calibri"/>
                <w:sz w:val="18"/>
                <w:szCs w:val="18"/>
              </w:rPr>
              <w:t xml:space="preserve"> </w:t>
            </w:r>
            <w:r w:rsidRPr="005434F9">
              <w:rPr>
                <w:rFonts w:ascii="Arial" w:eastAsia="Times New Roman" w:hAnsi="Arial" w:cs="Arial"/>
                <w:sz w:val="18"/>
                <w:szCs w:val="18"/>
              </w:rPr>
              <w:t>T</w:t>
            </w:r>
            <w:r w:rsidRPr="005434F9">
              <w:rPr>
                <w:rFonts w:ascii="Arial" w:eastAsia="Times New Roman" w:hAnsi="Arial" w:cs="Arial"/>
                <w:sz w:val="14"/>
                <w:szCs w:val="14"/>
                <w:vertAlign w:val="subscript"/>
              </w:rPr>
              <w:t>CSI-RS</w:t>
            </w:r>
            <w:r w:rsidRPr="005434F9">
              <w:rPr>
                <w:rFonts w:ascii="Arial" w:eastAsia="Times New Roman" w:hAnsi="Arial" w:cs="Arial"/>
                <w:sz w:val="18"/>
                <w:szCs w:val="18"/>
              </w:rPr>
              <w:t> is the periodicity of CSI-RS configured for L1-RSRP measurement. T</w:t>
            </w:r>
            <w:r w:rsidRPr="005434F9">
              <w:rPr>
                <w:rFonts w:ascii="Arial" w:eastAsia="Times New Roman" w:hAnsi="Arial" w:cs="Arial"/>
                <w:sz w:val="14"/>
                <w:szCs w:val="14"/>
                <w:vertAlign w:val="subscript"/>
              </w:rPr>
              <w:t>DRX</w:t>
            </w:r>
            <w:r w:rsidRPr="005434F9">
              <w:rPr>
                <w:rFonts w:ascii="Arial" w:eastAsia="Times New Roman" w:hAnsi="Arial" w:cs="Arial"/>
                <w:sz w:val="18"/>
                <w:szCs w:val="18"/>
              </w:rPr>
              <w:t> is the DRX cycle length. T</w:t>
            </w:r>
            <w:r w:rsidRPr="005434F9">
              <w:rPr>
                <w:rFonts w:ascii="Arial" w:eastAsia="Times New Roman" w:hAnsi="Arial" w:cs="Arial"/>
                <w:sz w:val="14"/>
                <w:szCs w:val="14"/>
                <w:vertAlign w:val="subscript"/>
              </w:rPr>
              <w:t>Report</w:t>
            </w:r>
            <w:r w:rsidRPr="005434F9">
              <w:rPr>
                <w:rFonts w:ascii="Arial" w:eastAsia="Times New Roman" w:hAnsi="Arial" w:cs="Arial"/>
                <w:sz w:val="18"/>
                <w:szCs w:val="18"/>
              </w:rPr>
              <w:t> is configured periodicity for reporting. </w:t>
            </w:r>
          </w:p>
          <w:p w14:paraId="540E790B" w14:textId="77777777" w:rsidR="00AD5B1C" w:rsidRPr="005434F9" w:rsidRDefault="00AD5B1C" w:rsidP="00B1186F">
            <w:pPr>
              <w:spacing w:after="0"/>
              <w:ind w:left="840" w:hanging="840"/>
              <w:textAlignment w:val="baseline"/>
              <w:rPr>
                <w:rFonts w:eastAsia="Times New Roman"/>
                <w:sz w:val="24"/>
                <w:szCs w:val="24"/>
              </w:rPr>
            </w:pPr>
            <w:r w:rsidRPr="005434F9">
              <w:rPr>
                <w:rFonts w:ascii="Arial" w:eastAsia="Times New Roman" w:hAnsi="Arial" w:cs="Arial"/>
                <w:sz w:val="18"/>
                <w:szCs w:val="18"/>
              </w:rPr>
              <w:t>Note 2:</w:t>
            </w:r>
            <w:r w:rsidRPr="005434F9">
              <w:rPr>
                <w:rFonts w:ascii="Calibri" w:eastAsia="Times New Roman" w:hAnsi="Calibri" w:cs="Calibri"/>
                <w:sz w:val="18"/>
                <w:szCs w:val="18"/>
              </w:rPr>
              <w:t xml:space="preserve"> </w:t>
            </w:r>
            <w:r w:rsidRPr="005434F9">
              <w:rPr>
                <w:rFonts w:ascii="Arial" w:eastAsia="Times New Roman" w:hAnsi="Arial" w:cs="Arial"/>
                <w:sz w:val="18"/>
                <w:szCs w:val="18"/>
              </w:rPr>
              <w:t>the requirements are applicable provided that the CSI-RS resource configured for L1-RSRP measurement is transmitted with Density = 3. </w:t>
            </w:r>
          </w:p>
          <w:p w14:paraId="4A46719D" w14:textId="77777777" w:rsidR="00AD5B1C" w:rsidRPr="005434F9" w:rsidRDefault="00AD5B1C" w:rsidP="00B1186F">
            <w:pPr>
              <w:spacing w:after="0"/>
              <w:ind w:left="840" w:hanging="840"/>
              <w:textAlignment w:val="baseline"/>
              <w:rPr>
                <w:rFonts w:eastAsia="Times New Roman"/>
                <w:sz w:val="24"/>
                <w:szCs w:val="24"/>
              </w:rPr>
            </w:pPr>
            <w:r w:rsidRPr="005434F9">
              <w:rPr>
                <w:rFonts w:ascii="Arial" w:eastAsia="Times New Roman" w:hAnsi="Arial" w:cs="Arial"/>
                <w:sz w:val="18"/>
                <w:szCs w:val="18"/>
              </w:rPr>
              <w:t>Note 3:</w:t>
            </w:r>
            <w:r w:rsidRPr="005434F9">
              <w:rPr>
                <w:rFonts w:ascii="Calibri" w:eastAsia="Times New Roman" w:hAnsi="Calibri" w:cs="Calibri"/>
                <w:sz w:val="18"/>
                <w:szCs w:val="18"/>
              </w:rPr>
              <w:t xml:space="preserve"> </w:t>
            </w:r>
            <w:r w:rsidRPr="005434F9">
              <w:rPr>
                <w:rFonts w:ascii="Arial" w:eastAsia="Times New Roman" w:hAnsi="Arial" w:cs="Arial"/>
                <w:sz w:val="18"/>
                <w:szCs w:val="18"/>
                <w:shd w:val="clear" w:color="auto" w:fill="FFFF00"/>
              </w:rPr>
              <w:t>K = 1 when T</w:t>
            </w:r>
            <w:r w:rsidRPr="005434F9">
              <w:rPr>
                <w:rFonts w:ascii="Arial" w:eastAsia="Times New Roman" w:hAnsi="Arial" w:cs="Arial"/>
                <w:sz w:val="14"/>
                <w:szCs w:val="14"/>
                <w:shd w:val="clear" w:color="auto" w:fill="FFFF00"/>
                <w:vertAlign w:val="subscript"/>
              </w:rPr>
              <w:t>CSI-RS</w:t>
            </w:r>
            <w:r w:rsidRPr="005434F9">
              <w:rPr>
                <w:rFonts w:ascii="Arial" w:eastAsia="Times New Roman" w:hAnsi="Arial" w:cs="Arial"/>
                <w:sz w:val="18"/>
                <w:szCs w:val="18"/>
                <w:shd w:val="clear" w:color="auto" w:fill="FFFF00"/>
              </w:rPr>
              <w:t> ≤ 40 ms and FFS are configured; otherwise K = 1.5.</w:t>
            </w:r>
            <w:r w:rsidRPr="005434F9">
              <w:rPr>
                <w:rFonts w:ascii="Arial" w:eastAsia="Times New Roman" w:hAnsi="Arial" w:cs="Arial"/>
                <w:sz w:val="18"/>
                <w:szCs w:val="18"/>
              </w:rPr>
              <w:t> </w:t>
            </w:r>
          </w:p>
          <w:p w14:paraId="0B816CFB" w14:textId="77777777" w:rsidR="00AD5B1C" w:rsidRPr="005434F9" w:rsidRDefault="00AD5B1C" w:rsidP="00B1186F">
            <w:pPr>
              <w:spacing w:after="0"/>
              <w:ind w:left="840" w:hanging="840"/>
              <w:textAlignment w:val="baseline"/>
              <w:rPr>
                <w:rFonts w:eastAsia="Times New Roman"/>
                <w:sz w:val="24"/>
                <w:szCs w:val="24"/>
              </w:rPr>
            </w:pPr>
            <w:r w:rsidRPr="005434F9">
              <w:rPr>
                <w:rFonts w:ascii="Arial" w:eastAsia="Times New Roman" w:hAnsi="Arial" w:cs="Arial"/>
                <w:sz w:val="18"/>
                <w:szCs w:val="18"/>
              </w:rPr>
              <w:t>Note 4:</w:t>
            </w:r>
            <w:r w:rsidRPr="005434F9">
              <w:rPr>
                <w:rFonts w:ascii="Calibri" w:eastAsia="Times New Roman" w:hAnsi="Calibri" w:cs="Calibri"/>
                <w:sz w:val="18"/>
                <w:szCs w:val="18"/>
              </w:rPr>
              <w:t xml:space="preserve"> </w:t>
            </w:r>
            <w:r w:rsidRPr="005434F9">
              <w:rPr>
                <w:rFonts w:ascii="Arial" w:eastAsia="Times New Roman" w:hAnsi="Arial" w:cs="Arial"/>
                <w:sz w:val="18"/>
                <w:szCs w:val="18"/>
                <w:shd w:val="clear" w:color="auto" w:fill="FFFF00"/>
              </w:rPr>
              <w:t>N = [2] when RRM enhancement for high speed is configured.</w:t>
            </w:r>
            <w:r w:rsidRPr="005434F9">
              <w:rPr>
                <w:rFonts w:ascii="Arial" w:eastAsia="Times New Roman" w:hAnsi="Arial" w:cs="Arial"/>
                <w:sz w:val="18"/>
                <w:szCs w:val="18"/>
              </w:rPr>
              <w:t> </w:t>
            </w:r>
          </w:p>
          <w:p w14:paraId="7F3E7D98" w14:textId="77777777" w:rsidR="00AD5B1C" w:rsidRPr="005434F9" w:rsidRDefault="00AD5B1C" w:rsidP="00B1186F">
            <w:pPr>
              <w:spacing w:after="0"/>
              <w:ind w:left="840" w:hanging="840"/>
              <w:textAlignment w:val="baseline"/>
              <w:rPr>
                <w:rFonts w:eastAsia="Times New Roman"/>
                <w:sz w:val="24"/>
                <w:szCs w:val="24"/>
              </w:rPr>
            </w:pPr>
            <w:r w:rsidRPr="005434F9">
              <w:rPr>
                <w:rFonts w:ascii="Arial" w:eastAsia="Times New Roman" w:hAnsi="Arial" w:cs="Arial"/>
                <w:sz w:val="18"/>
                <w:szCs w:val="18"/>
              </w:rPr>
              <w:t> </w:t>
            </w:r>
          </w:p>
        </w:tc>
      </w:tr>
    </w:tbl>
    <w:p w14:paraId="0DE1728A" w14:textId="77777777" w:rsidR="00565E1C" w:rsidRPr="005434F9" w:rsidRDefault="00565E1C" w:rsidP="00565E1C">
      <w:pPr>
        <w:spacing w:after="120"/>
        <w:rPr>
          <w:szCs w:val="24"/>
          <w:lang w:eastAsia="zh-CN"/>
        </w:rPr>
      </w:pPr>
    </w:p>
    <w:p w14:paraId="5C1F7974" w14:textId="284AB002" w:rsidR="00533244" w:rsidRPr="005434F9" w:rsidRDefault="00533244" w:rsidP="0053324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2</w:t>
      </w:r>
      <w:r w:rsidR="00AD5B1C" w:rsidRPr="005434F9">
        <w:rPr>
          <w:rFonts w:eastAsia="SimSun"/>
          <w:szCs w:val="24"/>
          <w:lang w:eastAsia="zh-CN"/>
        </w:rPr>
        <w:t>(Intel)</w:t>
      </w:r>
      <w:r w:rsidRPr="005434F9">
        <w:rPr>
          <w:rFonts w:eastAsia="SimSun"/>
          <w:szCs w:val="24"/>
          <w:lang w:eastAsia="zh-CN"/>
        </w:rPr>
        <w:t xml:space="preserve">: </w:t>
      </w:r>
      <w:r w:rsidR="00AD5B1C" w:rsidRPr="005434F9">
        <w:rPr>
          <w:rFonts w:eastAsia="SimSun"/>
          <w:szCs w:val="24"/>
          <w:lang w:eastAsia="zh-CN"/>
        </w:rPr>
        <w:t>Limits for DRX cycle duration need to be defined based on the maximum L1 measurements delay allowed for HST FR2 by the corresponding metric.</w:t>
      </w:r>
    </w:p>
    <w:p w14:paraId="544F0794" w14:textId="029B74E3" w:rsidR="00565A17" w:rsidRPr="005434F9" w:rsidRDefault="00565A17" w:rsidP="0053324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Option3(Ericsson): </w:t>
      </w:r>
      <w:r w:rsidRPr="005434F9">
        <w:t>L1-RSRP can be enhanced considering 1.5 replacement with 1 and RX beam sweep number reduction, meanwhile, requirements rely on SSB beam index number and configuration.</w:t>
      </w:r>
    </w:p>
    <w:p w14:paraId="3E832E48" w14:textId="77777777" w:rsidR="00533244" w:rsidRPr="005434F9" w:rsidRDefault="00533244" w:rsidP="0053324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434F9">
        <w:rPr>
          <w:rFonts w:eastAsia="SimSun"/>
          <w:szCs w:val="24"/>
          <w:lang w:eastAsia="zh-CN"/>
        </w:rPr>
        <w:t>Recommended WF</w:t>
      </w:r>
    </w:p>
    <w:p w14:paraId="686CFE89" w14:textId="77777777" w:rsidR="008F041C" w:rsidRPr="005434F9" w:rsidRDefault="008F041C" w:rsidP="008F041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Continue the discussion in the 1</w:t>
      </w:r>
      <w:r w:rsidRPr="00A449ED">
        <w:rPr>
          <w:rFonts w:eastAsia="SimSun"/>
          <w:szCs w:val="24"/>
          <w:vertAlign w:val="superscript"/>
          <w:lang w:eastAsia="zh-CN"/>
        </w:rPr>
        <w:t>st</w:t>
      </w:r>
      <w:r w:rsidRPr="005434F9">
        <w:rPr>
          <w:rFonts w:eastAsia="SimSun"/>
          <w:szCs w:val="24"/>
          <w:lang w:eastAsia="zh-CN"/>
        </w:rPr>
        <w:t xml:space="preserve"> round.</w:t>
      </w:r>
    </w:p>
    <w:p w14:paraId="365D6CE3" w14:textId="77777777" w:rsidR="00533244" w:rsidRPr="005434F9" w:rsidRDefault="00533244" w:rsidP="00533244">
      <w:pPr>
        <w:spacing w:after="120"/>
        <w:rPr>
          <w:szCs w:val="24"/>
          <w:lang w:eastAsia="zh-CN"/>
        </w:rPr>
      </w:pPr>
    </w:p>
    <w:p w14:paraId="39270134" w14:textId="77777777" w:rsidR="00533244" w:rsidRPr="005434F9" w:rsidRDefault="00533244" w:rsidP="00533244">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533244" w:rsidRPr="005434F9" w14:paraId="05EABB33" w14:textId="77777777" w:rsidTr="00144915">
        <w:tc>
          <w:tcPr>
            <w:tcW w:w="1339" w:type="dxa"/>
          </w:tcPr>
          <w:p w14:paraId="2865FF55" w14:textId="77777777" w:rsidR="00533244" w:rsidRPr="005434F9" w:rsidRDefault="00533244" w:rsidP="00B1186F">
            <w:pPr>
              <w:spacing w:after="120"/>
              <w:rPr>
                <w:rFonts w:eastAsiaTheme="minorEastAsia"/>
                <w:b/>
                <w:lang w:eastAsia="zh-CN"/>
              </w:rPr>
            </w:pPr>
            <w:r w:rsidRPr="005434F9">
              <w:rPr>
                <w:rFonts w:eastAsiaTheme="minorEastAsia"/>
                <w:b/>
                <w:lang w:eastAsia="zh-CN"/>
              </w:rPr>
              <w:t>Company</w:t>
            </w:r>
          </w:p>
        </w:tc>
        <w:tc>
          <w:tcPr>
            <w:tcW w:w="8292" w:type="dxa"/>
          </w:tcPr>
          <w:p w14:paraId="6C0138BE" w14:textId="77777777" w:rsidR="00533244" w:rsidRPr="005434F9" w:rsidRDefault="00533244" w:rsidP="00B1186F">
            <w:pPr>
              <w:spacing w:after="120"/>
              <w:rPr>
                <w:rFonts w:eastAsiaTheme="minorEastAsia"/>
                <w:b/>
                <w:lang w:eastAsia="zh-CN"/>
              </w:rPr>
            </w:pPr>
            <w:r w:rsidRPr="005434F9">
              <w:rPr>
                <w:rFonts w:eastAsiaTheme="minorEastAsia"/>
                <w:b/>
                <w:lang w:eastAsia="zh-CN"/>
              </w:rPr>
              <w:t>Comments</w:t>
            </w:r>
          </w:p>
        </w:tc>
      </w:tr>
      <w:tr w:rsidR="00533244" w:rsidRPr="005434F9" w14:paraId="36A8F003" w14:textId="77777777" w:rsidTr="00144915">
        <w:tc>
          <w:tcPr>
            <w:tcW w:w="1339" w:type="dxa"/>
          </w:tcPr>
          <w:p w14:paraId="191C55D7" w14:textId="2D50659F" w:rsidR="00533244" w:rsidRPr="005434F9" w:rsidRDefault="008042A4" w:rsidP="00B1186F">
            <w:pPr>
              <w:spacing w:after="120"/>
              <w:rPr>
                <w:rFonts w:eastAsiaTheme="minorEastAsia"/>
                <w:lang w:eastAsia="zh-CN"/>
              </w:rPr>
            </w:pPr>
            <w:r w:rsidRPr="005434F9">
              <w:rPr>
                <w:rFonts w:eastAsiaTheme="minorEastAsia"/>
                <w:lang w:eastAsia="zh-CN"/>
              </w:rPr>
              <w:lastRenderedPageBreak/>
              <w:t>Huawei</w:t>
            </w:r>
          </w:p>
        </w:tc>
        <w:tc>
          <w:tcPr>
            <w:tcW w:w="8292" w:type="dxa"/>
          </w:tcPr>
          <w:p w14:paraId="6F15E96D" w14:textId="2F8A7862" w:rsidR="00533244" w:rsidRPr="005434F9" w:rsidRDefault="008042A4" w:rsidP="00B1186F">
            <w:pPr>
              <w:spacing w:after="120"/>
              <w:rPr>
                <w:rFonts w:eastAsiaTheme="minorEastAsia"/>
                <w:lang w:eastAsia="zh-CN"/>
              </w:rPr>
            </w:pPr>
            <w:r w:rsidRPr="005434F9">
              <w:rPr>
                <w:rFonts w:eastAsiaTheme="minorEastAsia" w:hint="eastAsia"/>
                <w:lang w:eastAsia="zh-CN"/>
              </w:rPr>
              <w:t>N</w:t>
            </w:r>
            <w:r w:rsidRPr="005434F9">
              <w:rPr>
                <w:rFonts w:eastAsiaTheme="minorEastAsia"/>
                <w:lang w:eastAsia="zh-CN"/>
              </w:rPr>
              <w:t>eeds further discussion</w:t>
            </w:r>
          </w:p>
        </w:tc>
      </w:tr>
      <w:tr w:rsidR="00A9250A" w:rsidRPr="005434F9" w14:paraId="51BA964C" w14:textId="77777777" w:rsidTr="00144915">
        <w:tc>
          <w:tcPr>
            <w:tcW w:w="1339" w:type="dxa"/>
          </w:tcPr>
          <w:p w14:paraId="0A0C6ED9" w14:textId="00575E9B" w:rsidR="00A9250A" w:rsidRPr="005434F9" w:rsidRDefault="00A9250A" w:rsidP="00A9250A">
            <w:pPr>
              <w:spacing w:after="120"/>
              <w:rPr>
                <w:rFonts w:eastAsiaTheme="minorEastAsia"/>
                <w:lang w:eastAsia="zh-CN"/>
              </w:rPr>
            </w:pPr>
            <w:r w:rsidRPr="005434F9">
              <w:rPr>
                <w:rFonts w:eastAsiaTheme="minorEastAsia"/>
                <w:lang w:eastAsia="zh-CN"/>
              </w:rPr>
              <w:t>Ericsson</w:t>
            </w:r>
          </w:p>
        </w:tc>
        <w:tc>
          <w:tcPr>
            <w:tcW w:w="8292" w:type="dxa"/>
          </w:tcPr>
          <w:p w14:paraId="6541EA99" w14:textId="77777777" w:rsidR="00A9250A" w:rsidRPr="005434F9" w:rsidRDefault="00A9250A" w:rsidP="00A9250A">
            <w:pPr>
              <w:spacing w:after="120"/>
              <w:rPr>
                <w:rFonts w:eastAsiaTheme="minorEastAsia"/>
                <w:lang w:eastAsia="zh-CN"/>
              </w:rPr>
            </w:pPr>
            <w:r w:rsidRPr="005434F9">
              <w:rPr>
                <w:rFonts w:eastAsiaTheme="minorEastAsia"/>
                <w:lang w:eastAsia="zh-CN"/>
              </w:rPr>
              <w:t xml:space="preserve">We think option 2 and option 3 aren’t controversial. </w:t>
            </w:r>
          </w:p>
          <w:p w14:paraId="1A052073" w14:textId="2CD1DABB" w:rsidR="00A9250A" w:rsidRPr="005434F9" w:rsidRDefault="00A9250A" w:rsidP="00A9250A">
            <w:pPr>
              <w:spacing w:after="120"/>
              <w:rPr>
                <w:rFonts w:eastAsiaTheme="minorEastAsia"/>
                <w:lang w:eastAsia="zh-CN"/>
              </w:rPr>
            </w:pPr>
            <w:r w:rsidRPr="005434F9">
              <w:rPr>
                <w:rFonts w:eastAsiaTheme="minorEastAsia"/>
                <w:lang w:eastAsia="zh-CN"/>
              </w:rPr>
              <w:t xml:space="preserve">Based on principle in option 1, option 3 is concluded according to our study . </w:t>
            </w:r>
          </w:p>
        </w:tc>
      </w:tr>
      <w:tr w:rsidR="00144915" w:rsidRPr="005434F9" w14:paraId="03554302" w14:textId="77777777" w:rsidTr="00144915">
        <w:tc>
          <w:tcPr>
            <w:tcW w:w="1339" w:type="dxa"/>
          </w:tcPr>
          <w:p w14:paraId="7E24B620" w14:textId="32D50B9E" w:rsidR="00144915" w:rsidRPr="005434F9" w:rsidRDefault="00144915" w:rsidP="00144915">
            <w:pPr>
              <w:spacing w:after="120"/>
              <w:rPr>
                <w:rFonts w:eastAsiaTheme="minorEastAsia"/>
                <w:lang w:eastAsia="zh-CN"/>
              </w:rPr>
            </w:pPr>
            <w:r w:rsidRPr="005434F9">
              <w:rPr>
                <w:rFonts w:eastAsiaTheme="minorEastAsia"/>
                <w:lang w:eastAsia="zh-CN"/>
              </w:rPr>
              <w:t>Intel</w:t>
            </w:r>
          </w:p>
        </w:tc>
        <w:tc>
          <w:tcPr>
            <w:tcW w:w="8292" w:type="dxa"/>
          </w:tcPr>
          <w:p w14:paraId="616BE5A1" w14:textId="22D6C6A5" w:rsidR="00144915" w:rsidRPr="005434F9" w:rsidRDefault="00144915" w:rsidP="00144915">
            <w:pPr>
              <w:spacing w:after="120"/>
              <w:rPr>
                <w:rFonts w:eastAsiaTheme="minorEastAsia"/>
                <w:lang w:eastAsia="zh-CN"/>
              </w:rPr>
            </w:pPr>
            <w:r w:rsidRPr="005434F9">
              <w:rPr>
                <w:rFonts w:eastAsiaTheme="minorEastAsia"/>
                <w:lang w:eastAsia="zh-CN"/>
              </w:rPr>
              <w:t>Same comment as for 3-1-1</w:t>
            </w:r>
            <w:r w:rsidR="00383731" w:rsidRPr="005434F9">
              <w:rPr>
                <w:rFonts w:eastAsiaTheme="minorEastAsia"/>
                <w:lang w:eastAsia="zh-CN"/>
              </w:rPr>
              <w:t>,</w:t>
            </w:r>
            <w:r w:rsidRPr="005434F9">
              <w:rPr>
                <w:rFonts w:eastAsiaTheme="minorEastAsia"/>
                <w:lang w:eastAsia="zh-CN"/>
              </w:rPr>
              <w:t xml:space="preserve"> 3-1-4</w:t>
            </w:r>
            <w:r w:rsidR="00383731" w:rsidRPr="005434F9">
              <w:rPr>
                <w:rFonts w:eastAsiaTheme="minorEastAsia"/>
                <w:lang w:eastAsia="zh-CN"/>
              </w:rPr>
              <w:t>, 3-4-3, 3-4-4</w:t>
            </w:r>
            <w:r w:rsidRPr="005434F9">
              <w:rPr>
                <w:rFonts w:eastAsiaTheme="minorEastAsia"/>
                <w:lang w:eastAsia="zh-CN"/>
              </w:rPr>
              <w:t>. We need to define a metric, which will allow us to say that requirement are appropriate for HST.</w:t>
            </w:r>
          </w:p>
        </w:tc>
      </w:tr>
      <w:tr w:rsidR="0097239C" w:rsidRPr="005434F9" w14:paraId="4EC5C31D" w14:textId="77777777" w:rsidTr="00144915">
        <w:tc>
          <w:tcPr>
            <w:tcW w:w="1339" w:type="dxa"/>
          </w:tcPr>
          <w:p w14:paraId="2EDE7C55" w14:textId="79F40080" w:rsidR="0097239C" w:rsidRPr="005434F9" w:rsidRDefault="0097239C" w:rsidP="00144915">
            <w:pPr>
              <w:spacing w:after="120"/>
              <w:rPr>
                <w:rFonts w:eastAsiaTheme="minorEastAsia"/>
                <w:lang w:eastAsia="zh-CN"/>
              </w:rPr>
            </w:pPr>
            <w:r w:rsidRPr="005434F9">
              <w:rPr>
                <w:rFonts w:eastAsiaTheme="minorEastAsia"/>
                <w:lang w:eastAsia="zh-CN"/>
              </w:rPr>
              <w:t>Nokia</w:t>
            </w:r>
          </w:p>
        </w:tc>
        <w:tc>
          <w:tcPr>
            <w:tcW w:w="8292" w:type="dxa"/>
          </w:tcPr>
          <w:p w14:paraId="28548D84" w14:textId="20C42543" w:rsidR="0097239C" w:rsidRPr="005434F9" w:rsidRDefault="0097239C" w:rsidP="00144915">
            <w:pPr>
              <w:spacing w:after="120"/>
              <w:rPr>
                <w:rFonts w:eastAsiaTheme="minorEastAsia"/>
                <w:lang w:eastAsia="zh-CN"/>
              </w:rPr>
            </w:pPr>
            <w:r w:rsidRPr="005434F9">
              <w:rPr>
                <w:rFonts w:eastAsiaTheme="minorEastAsia"/>
                <w:lang w:eastAsia="zh-CN"/>
              </w:rPr>
              <w:t>This issue can be further discussed pending the outcome of Rx beam scaling factor in Topic #2</w:t>
            </w:r>
          </w:p>
        </w:tc>
      </w:tr>
      <w:tr w:rsidR="00054424" w:rsidRPr="005434F9" w14:paraId="21B02674" w14:textId="77777777" w:rsidTr="00144915">
        <w:tc>
          <w:tcPr>
            <w:tcW w:w="1339" w:type="dxa"/>
          </w:tcPr>
          <w:p w14:paraId="57DA3E99" w14:textId="7DBFF346" w:rsidR="00054424" w:rsidRPr="005434F9" w:rsidRDefault="00054424" w:rsidP="00144915">
            <w:pPr>
              <w:spacing w:after="120"/>
              <w:rPr>
                <w:rFonts w:eastAsiaTheme="minorEastAsia"/>
                <w:lang w:eastAsia="zh-CN"/>
              </w:rPr>
            </w:pPr>
            <w:r w:rsidRPr="005434F9">
              <w:rPr>
                <w:rFonts w:eastAsiaTheme="minorEastAsia"/>
                <w:lang w:eastAsia="zh-CN"/>
              </w:rPr>
              <w:t>CATT</w:t>
            </w:r>
          </w:p>
        </w:tc>
        <w:tc>
          <w:tcPr>
            <w:tcW w:w="8292" w:type="dxa"/>
          </w:tcPr>
          <w:p w14:paraId="6AA04627" w14:textId="47E4BB0B" w:rsidR="00054424" w:rsidRPr="005434F9" w:rsidRDefault="00054424" w:rsidP="00144915">
            <w:pPr>
              <w:spacing w:after="120"/>
              <w:rPr>
                <w:rFonts w:eastAsiaTheme="minorEastAsia"/>
                <w:lang w:eastAsia="zh-CN"/>
              </w:rPr>
            </w:pPr>
            <w:r w:rsidRPr="005434F9">
              <w:rPr>
                <w:rFonts w:eastAsiaTheme="minorEastAsia"/>
                <w:lang w:eastAsia="zh-CN"/>
              </w:rPr>
              <w:t>FFS</w:t>
            </w:r>
          </w:p>
        </w:tc>
      </w:tr>
      <w:tr w:rsidR="0045731A" w:rsidRPr="005434F9" w14:paraId="0A364449" w14:textId="77777777" w:rsidTr="00144915">
        <w:tc>
          <w:tcPr>
            <w:tcW w:w="1339" w:type="dxa"/>
          </w:tcPr>
          <w:p w14:paraId="00EFE07B" w14:textId="0000B503" w:rsidR="0045731A" w:rsidRPr="005434F9" w:rsidRDefault="0045731A" w:rsidP="0045731A">
            <w:pPr>
              <w:spacing w:after="120"/>
              <w:rPr>
                <w:rFonts w:eastAsiaTheme="minorEastAsia"/>
                <w:lang w:eastAsia="zh-CN"/>
              </w:rPr>
            </w:pPr>
            <w:r w:rsidRPr="005434F9">
              <w:rPr>
                <w:rFonts w:eastAsiaTheme="minorEastAsia"/>
                <w:lang w:eastAsia="zh-CN"/>
              </w:rPr>
              <w:t xml:space="preserve">Apple </w:t>
            </w:r>
          </w:p>
        </w:tc>
        <w:tc>
          <w:tcPr>
            <w:tcW w:w="8292" w:type="dxa"/>
          </w:tcPr>
          <w:p w14:paraId="0D838948" w14:textId="362CF3DB" w:rsidR="0045731A" w:rsidRPr="005434F9" w:rsidRDefault="0045731A" w:rsidP="0045731A">
            <w:pPr>
              <w:spacing w:after="120"/>
              <w:rPr>
                <w:rFonts w:eastAsiaTheme="minorEastAsia"/>
                <w:lang w:eastAsia="zh-CN"/>
              </w:rPr>
            </w:pPr>
            <w:r w:rsidRPr="005434F9">
              <w:rPr>
                <w:rFonts w:eastAsiaTheme="minorEastAsia"/>
                <w:lang w:eastAsia="zh-CN"/>
              </w:rPr>
              <w:t xml:space="preserve">Pending Rx beam discussion </w:t>
            </w:r>
          </w:p>
        </w:tc>
      </w:tr>
      <w:tr w:rsidR="00145C50" w:rsidRPr="005434F9" w14:paraId="711079EC" w14:textId="77777777" w:rsidTr="00144915">
        <w:tc>
          <w:tcPr>
            <w:tcW w:w="1339" w:type="dxa"/>
          </w:tcPr>
          <w:p w14:paraId="4BAD370C" w14:textId="4970724A" w:rsidR="00145C50" w:rsidRPr="005434F9" w:rsidRDefault="00145C50" w:rsidP="00145C50">
            <w:pPr>
              <w:spacing w:after="120"/>
              <w:rPr>
                <w:rFonts w:eastAsiaTheme="minorEastAsia"/>
                <w:lang w:eastAsia="zh-CN"/>
              </w:rPr>
            </w:pPr>
            <w:r w:rsidRPr="005434F9">
              <w:rPr>
                <w:rFonts w:eastAsiaTheme="minorEastAsia"/>
                <w:lang w:eastAsia="zh-CN"/>
              </w:rPr>
              <w:t>Samsung</w:t>
            </w:r>
          </w:p>
        </w:tc>
        <w:tc>
          <w:tcPr>
            <w:tcW w:w="8292" w:type="dxa"/>
          </w:tcPr>
          <w:p w14:paraId="4F259D4D" w14:textId="79DD6D6A" w:rsidR="00145C50" w:rsidRPr="005434F9" w:rsidRDefault="00145C50" w:rsidP="00145C50">
            <w:pPr>
              <w:spacing w:after="120"/>
              <w:rPr>
                <w:rFonts w:eastAsiaTheme="minorEastAsia"/>
                <w:lang w:eastAsia="zh-CN"/>
              </w:rPr>
            </w:pPr>
            <w:r w:rsidRPr="005434F9">
              <w:rPr>
                <w:rFonts w:eastAsiaTheme="minorEastAsia"/>
                <w:lang w:eastAsia="zh-CN"/>
              </w:rPr>
              <w:t xml:space="preserve">Option 1 can be used as starting point for FFS, but also depends on RX beam number thread. </w:t>
            </w:r>
          </w:p>
        </w:tc>
      </w:tr>
    </w:tbl>
    <w:p w14:paraId="200F7A4B" w14:textId="77777777" w:rsidR="003E3316" w:rsidRPr="005434F9" w:rsidRDefault="003E3316" w:rsidP="003067E9">
      <w:pPr>
        <w:rPr>
          <w:color w:val="0070C0"/>
          <w:lang w:eastAsia="zh-CN"/>
        </w:rPr>
      </w:pPr>
    </w:p>
    <w:p w14:paraId="04BF0B5C" w14:textId="77777777" w:rsidR="00C92B0B" w:rsidRPr="005434F9" w:rsidRDefault="00C92B0B" w:rsidP="00C92B0B">
      <w:pPr>
        <w:spacing w:after="120"/>
        <w:rPr>
          <w:szCs w:val="24"/>
          <w:lang w:eastAsia="zh-CN"/>
        </w:rPr>
      </w:pPr>
    </w:p>
    <w:p w14:paraId="30238869" w14:textId="5C273841" w:rsidR="00C92B0B" w:rsidRPr="005434F9" w:rsidRDefault="00C92B0B" w:rsidP="00C92B0B">
      <w:pPr>
        <w:pStyle w:val="Heading3"/>
        <w:rPr>
          <w:sz w:val="24"/>
          <w:szCs w:val="16"/>
        </w:rPr>
      </w:pPr>
      <w:r w:rsidRPr="005434F9">
        <w:rPr>
          <w:sz w:val="24"/>
          <w:szCs w:val="16"/>
        </w:rPr>
        <w:t xml:space="preserve">Sub-topic </w:t>
      </w:r>
      <w:r w:rsidR="00A5702E" w:rsidRPr="005434F9">
        <w:rPr>
          <w:sz w:val="24"/>
          <w:szCs w:val="16"/>
        </w:rPr>
        <w:t>3</w:t>
      </w:r>
      <w:r w:rsidRPr="005434F9">
        <w:rPr>
          <w:sz w:val="24"/>
          <w:szCs w:val="16"/>
        </w:rPr>
        <w:t>-</w:t>
      </w:r>
      <w:r w:rsidR="00A5702E" w:rsidRPr="005434F9">
        <w:rPr>
          <w:sz w:val="24"/>
          <w:szCs w:val="16"/>
        </w:rPr>
        <w:t>5</w:t>
      </w:r>
      <w:r w:rsidRPr="005434F9">
        <w:rPr>
          <w:sz w:val="24"/>
          <w:szCs w:val="16"/>
        </w:rPr>
        <w:t>: IDLE/INACTIVE mode</w:t>
      </w:r>
    </w:p>
    <w:p w14:paraId="5E3502A1" w14:textId="77777777" w:rsidR="00C92B0B" w:rsidRPr="005434F9" w:rsidRDefault="00C92B0B" w:rsidP="00C92B0B">
      <w:pPr>
        <w:rPr>
          <w:i/>
          <w:color w:val="0070C0"/>
          <w:lang w:eastAsia="zh-CN"/>
        </w:rPr>
      </w:pPr>
      <w:r w:rsidRPr="005434F9">
        <w:rPr>
          <w:i/>
          <w:color w:val="0070C0"/>
          <w:lang w:eastAsia="zh-CN"/>
        </w:rPr>
        <w:t xml:space="preserve">Sub-topic description </w:t>
      </w:r>
    </w:p>
    <w:p w14:paraId="32B2B634" w14:textId="2A731F56" w:rsidR="00C92B0B" w:rsidRPr="005434F9" w:rsidRDefault="00C92B0B" w:rsidP="00C92B0B">
      <w:pPr>
        <w:rPr>
          <w:i/>
          <w:color w:val="0070C0"/>
          <w:lang w:eastAsia="zh-CN"/>
        </w:rPr>
      </w:pPr>
      <w:r w:rsidRPr="005434F9">
        <w:rPr>
          <w:i/>
          <w:color w:val="0070C0"/>
          <w:lang w:eastAsia="zh-CN"/>
        </w:rPr>
        <w:t>Open issues and candidate options before e-meeting:</w:t>
      </w:r>
    </w:p>
    <w:p w14:paraId="0D04A8F5" w14:textId="72D86767" w:rsidR="00C92B0B" w:rsidRPr="00A449ED" w:rsidRDefault="00C92B0B" w:rsidP="00C92B0B">
      <w:pPr>
        <w:pStyle w:val="Heading4"/>
        <w:rPr>
          <w:lang w:val="en-US"/>
        </w:rPr>
      </w:pPr>
      <w:r w:rsidRPr="00A449ED">
        <w:rPr>
          <w:lang w:val="en-US"/>
        </w:rPr>
        <w:t xml:space="preserve">Issue </w:t>
      </w:r>
      <w:r w:rsidR="00B65DE9" w:rsidRPr="00A449ED">
        <w:rPr>
          <w:lang w:val="en-US"/>
        </w:rPr>
        <w:t>3</w:t>
      </w:r>
      <w:r w:rsidRPr="00A449ED">
        <w:rPr>
          <w:lang w:val="en-US"/>
        </w:rPr>
        <w:t>-</w:t>
      </w:r>
      <w:r w:rsidR="00B65DE9" w:rsidRPr="00A449ED">
        <w:rPr>
          <w:lang w:val="en-US"/>
        </w:rPr>
        <w:t>5</w:t>
      </w:r>
      <w:r w:rsidRPr="00A449ED">
        <w:rPr>
          <w:lang w:val="en-US"/>
        </w:rPr>
        <w:t xml:space="preserve">-1: </w:t>
      </w:r>
      <w:r w:rsidR="00D92ECC" w:rsidRPr="00A449ED">
        <w:rPr>
          <w:lang w:val="en-US"/>
        </w:rPr>
        <w:t xml:space="preserve">Cell reselection </w:t>
      </w:r>
      <w:r w:rsidR="00AE21A8" w:rsidRPr="00A449ED">
        <w:rPr>
          <w:lang w:val="en-US"/>
        </w:rPr>
        <w:t>measurement enhancements</w:t>
      </w:r>
      <w:r w:rsidR="006A22B1" w:rsidRPr="00A449ED">
        <w:rPr>
          <w:lang w:val="en-US"/>
        </w:rPr>
        <w:t xml:space="preserve"> in IDLE mode</w:t>
      </w:r>
    </w:p>
    <w:p w14:paraId="543C364F" w14:textId="77777777" w:rsidR="00C92B0B" w:rsidRPr="005434F9" w:rsidRDefault="00C92B0B" w:rsidP="00C92B0B">
      <w:pPr>
        <w:pStyle w:val="ListParagraph"/>
        <w:numPr>
          <w:ilvl w:val="0"/>
          <w:numId w:val="4"/>
        </w:numPr>
        <w:ind w:firstLineChars="0"/>
        <w:rPr>
          <w:rFonts w:eastAsia="SimSun"/>
          <w:szCs w:val="24"/>
          <w:lang w:eastAsia="zh-CN"/>
        </w:rPr>
      </w:pPr>
      <w:r w:rsidRPr="005434F9">
        <w:rPr>
          <w:szCs w:val="24"/>
          <w:lang w:eastAsia="zh-CN"/>
        </w:rPr>
        <w:t>Proposals and/or Observations</w:t>
      </w:r>
    </w:p>
    <w:p w14:paraId="3A3479A0" w14:textId="77777777" w:rsidR="0009467A" w:rsidRPr="005434F9" w:rsidRDefault="0009467A" w:rsidP="0009467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1 (CATT): The requirements need to be enhanced</w:t>
      </w:r>
    </w:p>
    <w:p w14:paraId="0BA453EE" w14:textId="114D773D" w:rsidR="0009467A" w:rsidRPr="005434F9" w:rsidRDefault="0009467A" w:rsidP="0009467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1a (Huawei): Enhance RRM measurements requirements for small DRX (320ms)</w:t>
      </w:r>
    </w:p>
    <w:p w14:paraId="24FC5B81" w14:textId="40020502" w:rsidR="00C92B0B" w:rsidRPr="005434F9" w:rsidRDefault="00C92B0B" w:rsidP="00C92B0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Option </w:t>
      </w:r>
      <w:r w:rsidR="0065149B" w:rsidRPr="005434F9">
        <w:rPr>
          <w:rFonts w:eastAsia="SimSun"/>
          <w:szCs w:val="24"/>
          <w:lang w:eastAsia="zh-CN"/>
        </w:rPr>
        <w:t>1</w:t>
      </w:r>
      <w:r w:rsidR="0009467A" w:rsidRPr="005434F9">
        <w:rPr>
          <w:rFonts w:eastAsia="SimSun"/>
          <w:szCs w:val="24"/>
          <w:lang w:eastAsia="zh-CN"/>
        </w:rPr>
        <w:t>c</w:t>
      </w:r>
      <w:r w:rsidRPr="005434F9">
        <w:rPr>
          <w:rFonts w:eastAsia="SimSun"/>
          <w:szCs w:val="24"/>
          <w:lang w:eastAsia="zh-CN"/>
        </w:rPr>
        <w:t>(</w:t>
      </w:r>
      <w:r w:rsidR="001664A1" w:rsidRPr="005434F9">
        <w:rPr>
          <w:rFonts w:eastAsia="SimSun"/>
          <w:szCs w:val="24"/>
          <w:lang w:eastAsia="zh-CN"/>
        </w:rPr>
        <w:t>Nokia</w:t>
      </w:r>
      <w:r w:rsidR="00CD4D88" w:rsidRPr="005434F9">
        <w:rPr>
          <w:rFonts w:eastAsia="SimSun"/>
          <w:szCs w:val="24"/>
          <w:lang w:eastAsia="zh-CN"/>
        </w:rPr>
        <w:t>, Ericsson</w:t>
      </w:r>
      <w:r w:rsidRPr="005434F9">
        <w:rPr>
          <w:rFonts w:eastAsia="SimSun"/>
          <w:szCs w:val="24"/>
          <w:lang w:eastAsia="zh-CN"/>
        </w:rPr>
        <w:t xml:space="preserve">): </w:t>
      </w:r>
      <w:r w:rsidR="001664A1" w:rsidRPr="005434F9">
        <w:t xml:space="preserve">For FR2 HST, the cell reselection requirements are enhanced according to Table </w:t>
      </w:r>
      <w:r w:rsidR="00F15EFE" w:rsidRPr="005434F9">
        <w:t>4</w:t>
      </w:r>
      <w:r w:rsidR="001664A1" w:rsidRPr="005434F9">
        <w:t>, where N1 ≤ 4; further discussions are needed to determine an appropriate value of N1.</w:t>
      </w:r>
    </w:p>
    <w:p w14:paraId="685ED832" w14:textId="77777777" w:rsidR="005D4473" w:rsidRPr="005434F9" w:rsidRDefault="005D4473" w:rsidP="005D4473">
      <w:pPr>
        <w:spacing w:after="0"/>
        <w:jc w:val="center"/>
        <w:textAlignment w:val="baseline"/>
        <w:rPr>
          <w:rFonts w:ascii="Segoe UI" w:eastAsia="Times New Roman" w:hAnsi="Segoe UI" w:cs="Segoe UI"/>
          <w:sz w:val="18"/>
          <w:szCs w:val="18"/>
        </w:rPr>
      </w:pPr>
      <w:r w:rsidRPr="005434F9">
        <w:rPr>
          <w:rFonts w:ascii="Arial" w:eastAsia="Times New Roman" w:hAnsi="Arial" w:cs="Arial"/>
          <w:b/>
          <w:sz w:val="18"/>
          <w:szCs w:val="18"/>
        </w:rPr>
        <w:t>Table 4: </w:t>
      </w:r>
      <w:r w:rsidRPr="005434F9">
        <w:rPr>
          <w:rFonts w:ascii="Arial" w:eastAsia="Times New Roman" w:hAnsi="Arial" w:cs="Arial"/>
          <w:b/>
          <w:color w:val="000000"/>
          <w:sz w:val="18"/>
          <w:szCs w:val="18"/>
          <w:shd w:val="clear" w:color="auto" w:fill="FFE5E5"/>
        </w:rPr>
        <w:t>T</w:t>
      </w:r>
      <w:r w:rsidRPr="005434F9">
        <w:rPr>
          <w:rFonts w:ascii="Arial" w:eastAsia="Times New Roman" w:hAnsi="Arial" w:cs="Arial"/>
          <w:b/>
          <w:color w:val="000000"/>
          <w:sz w:val="14"/>
          <w:szCs w:val="14"/>
          <w:shd w:val="clear" w:color="auto" w:fill="FFE5E5"/>
          <w:vertAlign w:val="subscript"/>
        </w:rPr>
        <w:t>detect,NR_Intra</w:t>
      </w:r>
      <w:r w:rsidRPr="005434F9">
        <w:rPr>
          <w:rFonts w:ascii="Arial" w:eastAsia="Times New Roman" w:hAnsi="Arial" w:cs="Arial"/>
          <w:b/>
          <w:sz w:val="14"/>
          <w:szCs w:val="14"/>
          <w:vertAlign w:val="subscript"/>
        </w:rPr>
        <w:t>,</w:t>
      </w:r>
      <w:r w:rsidRPr="005434F9">
        <w:rPr>
          <w:rFonts w:ascii="Arial" w:eastAsia="Times New Roman" w:hAnsi="Arial" w:cs="Arial"/>
          <w:b/>
          <w:sz w:val="18"/>
          <w:szCs w:val="18"/>
        </w:rPr>
        <w:t> T</w:t>
      </w:r>
      <w:r w:rsidRPr="005434F9">
        <w:rPr>
          <w:rFonts w:ascii="Arial" w:eastAsia="Times New Roman" w:hAnsi="Arial" w:cs="Arial"/>
          <w:b/>
          <w:sz w:val="14"/>
          <w:szCs w:val="14"/>
          <w:vertAlign w:val="subscript"/>
        </w:rPr>
        <w:t>measure,NR_Intra</w:t>
      </w:r>
      <w:r w:rsidRPr="005434F9">
        <w:rPr>
          <w:rFonts w:ascii="Arial" w:eastAsia="Times New Roman" w:hAnsi="Arial" w:cs="Arial"/>
          <w:b/>
          <w:sz w:val="18"/>
          <w:szCs w:val="18"/>
        </w:rPr>
        <w:t> and T</w:t>
      </w:r>
      <w:r w:rsidRPr="005434F9">
        <w:rPr>
          <w:rFonts w:ascii="Arial" w:eastAsia="Times New Roman" w:hAnsi="Arial" w:cs="Arial"/>
          <w:b/>
          <w:sz w:val="14"/>
          <w:szCs w:val="14"/>
          <w:vertAlign w:val="subscript"/>
        </w:rPr>
        <w:t>evaluate,NR_Intra </w:t>
      </w:r>
      <w:r w:rsidRPr="005434F9">
        <w:rPr>
          <w:rFonts w:ascii="Arial" w:eastAsia="Times New Roman" w:hAnsi="Arial" w:cs="Arial"/>
          <w:b/>
          <w:sz w:val="18"/>
          <w:szCs w:val="18"/>
        </w:rPr>
        <w:t>for FR2 HST</w:t>
      </w:r>
      <w:r w:rsidRPr="005434F9">
        <w:rPr>
          <w:rFonts w:ascii="Arial" w:eastAsia="Times New Roman" w:hAnsi="Arial" w:cs="Arial"/>
          <w:sz w:val="18"/>
          <w:szCs w:val="18"/>
        </w:rPr>
        <w:t> </w:t>
      </w:r>
    </w:p>
    <w:p w14:paraId="1998EBCE" w14:textId="77777777" w:rsidR="005D4473" w:rsidRPr="005434F9" w:rsidRDefault="005D4473" w:rsidP="005D4473">
      <w:pPr>
        <w:spacing w:after="0"/>
        <w:jc w:val="center"/>
        <w:textAlignment w:val="baseline"/>
        <w:rPr>
          <w:rFonts w:ascii="Segoe UI" w:eastAsia="Times New Roman" w:hAnsi="Segoe UI" w:cs="Segoe UI"/>
          <w:sz w:val="18"/>
          <w:szCs w:val="18"/>
        </w:rPr>
      </w:pPr>
      <w:r w:rsidRPr="005434F9">
        <w:rPr>
          <w:rFonts w:ascii="Arial" w:eastAsia="Times New Roman" w:hAnsi="Arial" w:cs="Arial"/>
          <w:sz w:val="18"/>
          <w:szCs w:val="18"/>
        </w:rPr>
        <w:t> </w:t>
      </w:r>
    </w:p>
    <w:tbl>
      <w:tblPr>
        <w:tblW w:w="5171" w:type="dxa"/>
        <w:tblInd w:w="14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81"/>
        <w:gridCol w:w="1466"/>
        <w:gridCol w:w="1531"/>
        <w:gridCol w:w="1393"/>
      </w:tblGrid>
      <w:tr w:rsidR="005D4473" w:rsidRPr="005434F9" w14:paraId="105D6164" w14:textId="77777777" w:rsidTr="005D4473">
        <w:trPr>
          <w:trHeight w:val="405"/>
        </w:trPr>
        <w:tc>
          <w:tcPr>
            <w:tcW w:w="781"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1A9AF80F" w14:textId="77777777" w:rsidR="005D4473" w:rsidRPr="005434F9" w:rsidRDefault="005D4473" w:rsidP="00B1186F">
            <w:pPr>
              <w:spacing w:after="0"/>
              <w:jc w:val="center"/>
              <w:textAlignment w:val="baseline"/>
              <w:rPr>
                <w:rFonts w:eastAsia="Times New Roman"/>
                <w:sz w:val="24"/>
                <w:szCs w:val="24"/>
              </w:rPr>
            </w:pPr>
            <w:r w:rsidRPr="005434F9">
              <w:rPr>
                <w:rFonts w:ascii="Arial" w:eastAsia="Times New Roman" w:hAnsi="Arial" w:cs="Arial"/>
                <w:b/>
                <w:sz w:val="18"/>
                <w:szCs w:val="18"/>
              </w:rPr>
              <w:t>DRX cycle length [s]</w:t>
            </w:r>
            <w:r w:rsidRPr="005434F9">
              <w:rPr>
                <w:rFonts w:ascii="Arial" w:eastAsia="Times New Roman" w:hAnsi="Arial" w:cs="Arial"/>
                <w:sz w:val="18"/>
                <w:szCs w:val="18"/>
              </w:rPr>
              <w:t> </w:t>
            </w:r>
          </w:p>
        </w:tc>
        <w:tc>
          <w:tcPr>
            <w:tcW w:w="1466"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462B1018" w14:textId="77777777" w:rsidR="005D4473" w:rsidRPr="005434F9" w:rsidRDefault="005D4473" w:rsidP="00B1186F">
            <w:pPr>
              <w:spacing w:after="0"/>
              <w:jc w:val="center"/>
              <w:textAlignment w:val="baseline"/>
              <w:rPr>
                <w:rFonts w:eastAsia="Times New Roman"/>
                <w:sz w:val="24"/>
                <w:szCs w:val="24"/>
              </w:rPr>
            </w:pPr>
            <w:r w:rsidRPr="005434F9">
              <w:rPr>
                <w:rFonts w:ascii="Arial" w:eastAsia="Times New Roman" w:hAnsi="Arial" w:cs="Arial"/>
                <w:b/>
                <w:sz w:val="18"/>
                <w:szCs w:val="18"/>
              </w:rPr>
              <w:t>T</w:t>
            </w:r>
            <w:r w:rsidRPr="005434F9">
              <w:rPr>
                <w:rFonts w:ascii="Arial" w:eastAsia="Times New Roman" w:hAnsi="Arial" w:cs="Arial"/>
                <w:b/>
                <w:sz w:val="14"/>
                <w:szCs w:val="14"/>
                <w:vertAlign w:val="subscript"/>
              </w:rPr>
              <w:t>detect,NR_Intra</w:t>
            </w:r>
            <w:r w:rsidRPr="005434F9">
              <w:rPr>
                <w:rFonts w:ascii="Arial" w:eastAsia="Times New Roman" w:hAnsi="Arial" w:cs="Arial"/>
                <w:b/>
                <w:sz w:val="18"/>
                <w:szCs w:val="18"/>
              </w:rPr>
              <w:t> [s] (number of DRX cycles)</w:t>
            </w:r>
            <w:r w:rsidRPr="005434F9">
              <w:rPr>
                <w:rFonts w:ascii="Arial" w:eastAsia="Times New Roman" w:hAnsi="Arial" w:cs="Arial"/>
                <w:sz w:val="18"/>
                <w:szCs w:val="18"/>
              </w:rPr>
              <w:t> </w:t>
            </w:r>
          </w:p>
        </w:tc>
        <w:tc>
          <w:tcPr>
            <w:tcW w:w="1531"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7D154ED8" w14:textId="77777777" w:rsidR="005D4473" w:rsidRPr="005434F9" w:rsidRDefault="005D4473" w:rsidP="00B1186F">
            <w:pPr>
              <w:spacing w:after="0"/>
              <w:jc w:val="center"/>
              <w:textAlignment w:val="baseline"/>
              <w:rPr>
                <w:rFonts w:eastAsia="Times New Roman"/>
                <w:sz w:val="24"/>
                <w:szCs w:val="24"/>
              </w:rPr>
            </w:pPr>
            <w:r w:rsidRPr="005434F9">
              <w:rPr>
                <w:rFonts w:ascii="Arial" w:eastAsia="Times New Roman" w:hAnsi="Arial" w:cs="Arial"/>
                <w:b/>
                <w:sz w:val="18"/>
                <w:szCs w:val="18"/>
              </w:rPr>
              <w:t>T</w:t>
            </w:r>
            <w:r w:rsidRPr="005434F9">
              <w:rPr>
                <w:rFonts w:ascii="Arial" w:eastAsia="Times New Roman" w:hAnsi="Arial" w:cs="Arial"/>
                <w:b/>
                <w:sz w:val="14"/>
                <w:szCs w:val="14"/>
                <w:vertAlign w:val="subscript"/>
              </w:rPr>
              <w:t>measure,NR_Intra</w:t>
            </w:r>
            <w:r w:rsidRPr="005434F9">
              <w:rPr>
                <w:rFonts w:ascii="Arial" w:eastAsia="Times New Roman" w:hAnsi="Arial" w:cs="Arial"/>
                <w:b/>
                <w:sz w:val="18"/>
                <w:szCs w:val="18"/>
              </w:rPr>
              <w:t> [s] (number of DRX cycles)</w:t>
            </w:r>
            <w:r w:rsidRPr="005434F9">
              <w:rPr>
                <w:rFonts w:ascii="Arial" w:eastAsia="Times New Roman" w:hAnsi="Arial" w:cs="Arial"/>
                <w:sz w:val="18"/>
                <w:szCs w:val="18"/>
              </w:rPr>
              <w:t> </w:t>
            </w:r>
          </w:p>
        </w:tc>
        <w:tc>
          <w:tcPr>
            <w:tcW w:w="1393"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357EA46A" w14:textId="77777777" w:rsidR="005D4473" w:rsidRPr="005434F9" w:rsidRDefault="005D4473" w:rsidP="00B1186F">
            <w:pPr>
              <w:spacing w:after="0"/>
              <w:jc w:val="center"/>
              <w:textAlignment w:val="baseline"/>
              <w:rPr>
                <w:rFonts w:eastAsia="Times New Roman"/>
                <w:sz w:val="24"/>
                <w:szCs w:val="24"/>
              </w:rPr>
            </w:pPr>
            <w:r w:rsidRPr="005434F9">
              <w:rPr>
                <w:rFonts w:ascii="Arial" w:eastAsia="Times New Roman" w:hAnsi="Arial" w:cs="Arial"/>
                <w:b/>
                <w:sz w:val="18"/>
                <w:szCs w:val="18"/>
              </w:rPr>
              <w:t>T</w:t>
            </w:r>
            <w:r w:rsidRPr="005434F9">
              <w:rPr>
                <w:rFonts w:ascii="Arial" w:eastAsia="Times New Roman" w:hAnsi="Arial" w:cs="Arial"/>
                <w:b/>
                <w:sz w:val="14"/>
                <w:szCs w:val="14"/>
                <w:vertAlign w:val="subscript"/>
              </w:rPr>
              <w:t>evaluate,NR_Intra</w:t>
            </w:r>
            <w:r w:rsidRPr="005434F9">
              <w:rPr>
                <w:rFonts w:ascii="Arial" w:eastAsia="Times New Roman" w:hAnsi="Arial" w:cs="Arial"/>
                <w:sz w:val="14"/>
                <w:szCs w:val="14"/>
              </w:rPr>
              <w:t> </w:t>
            </w:r>
          </w:p>
          <w:p w14:paraId="5676385E" w14:textId="77777777" w:rsidR="005D4473" w:rsidRPr="005434F9" w:rsidRDefault="005D4473" w:rsidP="00B1186F">
            <w:pPr>
              <w:spacing w:after="0"/>
              <w:jc w:val="center"/>
              <w:textAlignment w:val="baseline"/>
              <w:rPr>
                <w:rFonts w:eastAsia="Times New Roman"/>
                <w:sz w:val="24"/>
                <w:szCs w:val="24"/>
              </w:rPr>
            </w:pPr>
            <w:r w:rsidRPr="005434F9">
              <w:rPr>
                <w:rFonts w:ascii="Arial" w:eastAsia="Times New Roman" w:hAnsi="Arial" w:cs="Arial"/>
                <w:b/>
                <w:sz w:val="18"/>
                <w:szCs w:val="18"/>
              </w:rPr>
              <w:t>[s] (number of DRX cycles)</w:t>
            </w:r>
            <w:r w:rsidRPr="005434F9">
              <w:rPr>
                <w:rFonts w:ascii="Arial" w:eastAsia="Times New Roman" w:hAnsi="Arial" w:cs="Arial"/>
                <w:sz w:val="18"/>
                <w:szCs w:val="18"/>
              </w:rPr>
              <w:t> </w:t>
            </w:r>
          </w:p>
        </w:tc>
      </w:tr>
      <w:tr w:rsidR="005D4473" w:rsidRPr="005434F9" w14:paraId="0EF5FF84" w14:textId="77777777" w:rsidTr="005D4473">
        <w:trPr>
          <w:trHeight w:val="276"/>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96DFABD" w14:textId="77777777" w:rsidR="005D4473" w:rsidRPr="005434F9" w:rsidRDefault="005D4473" w:rsidP="00B1186F">
            <w:pPr>
              <w:spacing w:after="0"/>
              <w:rPr>
                <w:rFonts w:eastAsia="Times New Roman"/>
                <w:sz w:val="24"/>
                <w:szCs w:val="24"/>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3B391474" w14:textId="77777777" w:rsidR="005D4473" w:rsidRPr="005434F9" w:rsidRDefault="005D4473" w:rsidP="00B1186F">
            <w:pPr>
              <w:spacing w:after="0"/>
              <w:rPr>
                <w:rFonts w:eastAsia="Times New Roman"/>
                <w:sz w:val="24"/>
                <w:szCs w:val="24"/>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7D28048" w14:textId="77777777" w:rsidR="005D4473" w:rsidRPr="005434F9" w:rsidRDefault="005D4473" w:rsidP="00B1186F">
            <w:pPr>
              <w:spacing w:after="0"/>
              <w:rPr>
                <w:rFonts w:eastAsia="Times New Roman"/>
                <w:sz w:val="24"/>
                <w:szCs w:val="24"/>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01901158" w14:textId="77777777" w:rsidR="005D4473" w:rsidRPr="005434F9" w:rsidRDefault="005D4473" w:rsidP="00B1186F">
            <w:pPr>
              <w:spacing w:after="0"/>
              <w:rPr>
                <w:rFonts w:eastAsia="Times New Roman"/>
                <w:sz w:val="24"/>
                <w:szCs w:val="24"/>
              </w:rPr>
            </w:pPr>
          </w:p>
        </w:tc>
      </w:tr>
      <w:tr w:rsidR="005D4473" w:rsidRPr="005434F9" w14:paraId="5AB27CE0" w14:textId="77777777" w:rsidTr="005D4473">
        <w:tc>
          <w:tcPr>
            <w:tcW w:w="781" w:type="dxa"/>
            <w:tcBorders>
              <w:top w:val="single" w:sz="6" w:space="0" w:color="auto"/>
              <w:left w:val="single" w:sz="6" w:space="0" w:color="auto"/>
              <w:bottom w:val="single" w:sz="6" w:space="0" w:color="auto"/>
              <w:right w:val="single" w:sz="6" w:space="0" w:color="auto"/>
            </w:tcBorders>
            <w:shd w:val="clear" w:color="auto" w:fill="auto"/>
          </w:tcPr>
          <w:p w14:paraId="0E581451" w14:textId="77777777" w:rsidR="005D4473" w:rsidRPr="005434F9" w:rsidRDefault="005D4473" w:rsidP="00B1186F">
            <w:pPr>
              <w:spacing w:after="0"/>
              <w:jc w:val="center"/>
              <w:textAlignment w:val="baseline"/>
              <w:rPr>
                <w:rFonts w:ascii="Arial" w:eastAsia="Times New Roman" w:hAnsi="Arial" w:cs="Arial"/>
                <w:sz w:val="18"/>
                <w:szCs w:val="18"/>
              </w:rPr>
            </w:pPr>
            <w:r w:rsidRPr="005434F9">
              <w:rPr>
                <w:rStyle w:val="normaltextrun"/>
                <w:rFonts w:ascii="Arial" w:hAnsi="Arial" w:cs="Arial"/>
                <w:sz w:val="18"/>
                <w:szCs w:val="18"/>
              </w:rPr>
              <w:t>0.32</w:t>
            </w:r>
            <w:r w:rsidRPr="005434F9">
              <w:rPr>
                <w:rStyle w:val="eop"/>
                <w:rFonts w:ascii="Arial" w:hAnsi="Arial" w:cs="Arial"/>
                <w:sz w:val="18"/>
                <w:szCs w:val="18"/>
              </w:rPr>
              <w:t> </w:t>
            </w:r>
          </w:p>
        </w:tc>
        <w:tc>
          <w:tcPr>
            <w:tcW w:w="1466" w:type="dxa"/>
            <w:tcBorders>
              <w:top w:val="single" w:sz="6" w:space="0" w:color="auto"/>
              <w:left w:val="single" w:sz="6" w:space="0" w:color="auto"/>
              <w:bottom w:val="single" w:sz="6" w:space="0" w:color="auto"/>
              <w:right w:val="single" w:sz="6" w:space="0" w:color="auto"/>
            </w:tcBorders>
            <w:shd w:val="clear" w:color="auto" w:fill="auto"/>
          </w:tcPr>
          <w:p w14:paraId="64103097" w14:textId="77777777" w:rsidR="005D4473" w:rsidRPr="005434F9" w:rsidRDefault="005D4473" w:rsidP="00B1186F">
            <w:pPr>
              <w:spacing w:after="0"/>
              <w:jc w:val="center"/>
              <w:textAlignment w:val="baseline"/>
              <w:rPr>
                <w:rFonts w:ascii="Arial" w:eastAsia="Times New Roman" w:hAnsi="Arial" w:cs="Arial"/>
                <w:sz w:val="18"/>
                <w:szCs w:val="18"/>
                <w:shd w:val="clear" w:color="auto" w:fill="FFFF00"/>
              </w:rPr>
            </w:pPr>
            <w:r w:rsidRPr="005434F9">
              <w:rPr>
                <w:rStyle w:val="normaltextrun"/>
                <w:rFonts w:ascii="Arial" w:hAnsi="Arial" w:cs="Arial"/>
                <w:sz w:val="18"/>
                <w:szCs w:val="18"/>
                <w:shd w:val="clear" w:color="auto" w:fill="FFFF00"/>
              </w:rPr>
              <w:t>2.</w:t>
            </w:r>
            <w:r w:rsidRPr="005434F9">
              <w:rPr>
                <w:rStyle w:val="normaltextrun"/>
                <w:rFonts w:ascii="Arial" w:hAnsi="Arial" w:cs="Arial"/>
                <w:sz w:val="18"/>
                <w:szCs w:val="18"/>
              </w:rPr>
              <w:t>56 x N1 x M2 (8 x N1 x M2)</w:t>
            </w:r>
            <w:r w:rsidRPr="005434F9">
              <w:rPr>
                <w:rStyle w:val="eop"/>
                <w:rFonts w:ascii="Arial" w:hAnsi="Arial" w:cs="Arial"/>
                <w:sz w:val="18"/>
                <w:szCs w:val="18"/>
              </w:rPr>
              <w:t> </w:t>
            </w:r>
          </w:p>
        </w:tc>
        <w:tc>
          <w:tcPr>
            <w:tcW w:w="1531" w:type="dxa"/>
            <w:tcBorders>
              <w:top w:val="single" w:sz="6" w:space="0" w:color="auto"/>
              <w:left w:val="single" w:sz="6" w:space="0" w:color="auto"/>
              <w:bottom w:val="single" w:sz="6" w:space="0" w:color="auto"/>
              <w:right w:val="single" w:sz="6" w:space="0" w:color="auto"/>
            </w:tcBorders>
            <w:shd w:val="clear" w:color="auto" w:fill="auto"/>
          </w:tcPr>
          <w:p w14:paraId="5C250C26" w14:textId="77777777" w:rsidR="005D4473" w:rsidRPr="005434F9" w:rsidRDefault="005D4473" w:rsidP="00B1186F">
            <w:pPr>
              <w:spacing w:after="0"/>
              <w:jc w:val="center"/>
              <w:textAlignment w:val="baseline"/>
              <w:rPr>
                <w:rFonts w:ascii="Arial" w:eastAsia="Times New Roman" w:hAnsi="Arial" w:cs="Arial"/>
                <w:sz w:val="18"/>
                <w:szCs w:val="18"/>
              </w:rPr>
            </w:pPr>
            <w:r w:rsidRPr="005434F9">
              <w:rPr>
                <w:rStyle w:val="normaltextrun"/>
                <w:rFonts w:ascii="Arial" w:hAnsi="Arial" w:cs="Arial"/>
                <w:sz w:val="18"/>
                <w:szCs w:val="18"/>
              </w:rPr>
              <w:t>0.32 x N1 x M3 (1 x N1 x M3)</w:t>
            </w:r>
            <w:r w:rsidRPr="005434F9">
              <w:rPr>
                <w:rStyle w:val="eop"/>
                <w:rFonts w:ascii="Arial" w:hAnsi="Arial" w:cs="Arial"/>
                <w:sz w:val="18"/>
                <w:szCs w:val="18"/>
              </w:rPr>
              <w:t> </w:t>
            </w:r>
          </w:p>
        </w:tc>
        <w:tc>
          <w:tcPr>
            <w:tcW w:w="1393" w:type="dxa"/>
            <w:tcBorders>
              <w:top w:val="single" w:sz="6" w:space="0" w:color="auto"/>
              <w:left w:val="single" w:sz="6" w:space="0" w:color="auto"/>
              <w:bottom w:val="single" w:sz="6" w:space="0" w:color="auto"/>
              <w:right w:val="single" w:sz="6" w:space="0" w:color="auto"/>
            </w:tcBorders>
            <w:shd w:val="clear" w:color="auto" w:fill="auto"/>
          </w:tcPr>
          <w:p w14:paraId="144FF68F" w14:textId="77777777" w:rsidR="005D4473" w:rsidRPr="005434F9" w:rsidRDefault="005D4473" w:rsidP="00B1186F">
            <w:pPr>
              <w:spacing w:after="0"/>
              <w:jc w:val="center"/>
              <w:textAlignment w:val="baseline"/>
              <w:rPr>
                <w:rFonts w:ascii="Arial" w:eastAsia="Times New Roman" w:hAnsi="Arial" w:cs="Arial"/>
                <w:sz w:val="18"/>
                <w:szCs w:val="18"/>
              </w:rPr>
            </w:pPr>
            <w:r w:rsidRPr="005434F9">
              <w:rPr>
                <w:rStyle w:val="normaltextrun"/>
                <w:rFonts w:ascii="Arial" w:hAnsi="Arial" w:cs="Arial"/>
                <w:sz w:val="18"/>
                <w:szCs w:val="18"/>
              </w:rPr>
              <w:t>0.96 x N1 x M4 (3 x M4)</w:t>
            </w:r>
            <w:r w:rsidRPr="005434F9">
              <w:rPr>
                <w:rStyle w:val="eop"/>
                <w:rFonts w:ascii="Arial" w:hAnsi="Arial" w:cs="Arial"/>
                <w:sz w:val="18"/>
                <w:szCs w:val="18"/>
              </w:rPr>
              <w:t> </w:t>
            </w:r>
          </w:p>
        </w:tc>
      </w:tr>
      <w:tr w:rsidR="005D4473" w:rsidRPr="005434F9" w14:paraId="15B11619" w14:textId="77777777" w:rsidTr="005D4473">
        <w:tc>
          <w:tcPr>
            <w:tcW w:w="781" w:type="dxa"/>
            <w:tcBorders>
              <w:top w:val="single" w:sz="6" w:space="0" w:color="auto"/>
              <w:left w:val="single" w:sz="6" w:space="0" w:color="auto"/>
              <w:bottom w:val="single" w:sz="6" w:space="0" w:color="auto"/>
              <w:right w:val="single" w:sz="6" w:space="0" w:color="auto"/>
            </w:tcBorders>
            <w:shd w:val="clear" w:color="auto" w:fill="auto"/>
            <w:hideMark/>
          </w:tcPr>
          <w:p w14:paraId="0C6D8EAC" w14:textId="77777777" w:rsidR="005D4473" w:rsidRPr="005434F9" w:rsidRDefault="005D4473" w:rsidP="00B1186F">
            <w:pPr>
              <w:spacing w:after="0"/>
              <w:jc w:val="center"/>
              <w:textAlignment w:val="baseline"/>
              <w:rPr>
                <w:rFonts w:eastAsia="Times New Roman"/>
                <w:sz w:val="24"/>
                <w:szCs w:val="24"/>
              </w:rPr>
            </w:pPr>
            <w:r w:rsidRPr="005434F9">
              <w:rPr>
                <w:rFonts w:ascii="Arial" w:eastAsia="Times New Roman" w:hAnsi="Arial" w:cs="Arial"/>
                <w:sz w:val="18"/>
                <w:szCs w:val="18"/>
              </w:rPr>
              <w:t>0.64 </w:t>
            </w:r>
          </w:p>
        </w:tc>
        <w:tc>
          <w:tcPr>
            <w:tcW w:w="1466" w:type="dxa"/>
            <w:tcBorders>
              <w:top w:val="single" w:sz="6" w:space="0" w:color="auto"/>
              <w:left w:val="single" w:sz="6" w:space="0" w:color="auto"/>
              <w:bottom w:val="single" w:sz="6" w:space="0" w:color="auto"/>
              <w:right w:val="single" w:sz="6" w:space="0" w:color="auto"/>
            </w:tcBorders>
            <w:shd w:val="clear" w:color="auto" w:fill="auto"/>
            <w:hideMark/>
          </w:tcPr>
          <w:p w14:paraId="6207022C" w14:textId="77777777" w:rsidR="005D4473" w:rsidRPr="005434F9" w:rsidRDefault="005D4473" w:rsidP="00B1186F">
            <w:pPr>
              <w:spacing w:after="0"/>
              <w:jc w:val="center"/>
              <w:textAlignment w:val="baseline"/>
              <w:rPr>
                <w:rFonts w:eastAsia="Times New Roman"/>
                <w:sz w:val="24"/>
                <w:szCs w:val="24"/>
              </w:rPr>
            </w:pPr>
            <w:r w:rsidRPr="005434F9">
              <w:rPr>
                <w:rFonts w:ascii="Arial" w:eastAsia="Times New Roman" w:hAnsi="Arial" w:cs="Arial"/>
                <w:sz w:val="18"/>
                <w:szCs w:val="18"/>
                <w:shd w:val="clear" w:color="auto" w:fill="FFFF00"/>
              </w:rPr>
              <w:t>5.</w:t>
            </w:r>
            <w:r w:rsidRPr="005434F9">
              <w:rPr>
                <w:rFonts w:ascii="Arial" w:eastAsia="Times New Roman" w:hAnsi="Arial" w:cs="Arial"/>
                <w:sz w:val="18"/>
                <w:szCs w:val="18"/>
              </w:rPr>
              <w:t>12 x N1 (8 x N1) </w:t>
            </w:r>
          </w:p>
        </w:tc>
        <w:tc>
          <w:tcPr>
            <w:tcW w:w="1531" w:type="dxa"/>
            <w:tcBorders>
              <w:top w:val="single" w:sz="6" w:space="0" w:color="auto"/>
              <w:left w:val="single" w:sz="6" w:space="0" w:color="auto"/>
              <w:bottom w:val="single" w:sz="6" w:space="0" w:color="auto"/>
              <w:right w:val="single" w:sz="6" w:space="0" w:color="auto"/>
            </w:tcBorders>
            <w:shd w:val="clear" w:color="auto" w:fill="auto"/>
            <w:hideMark/>
          </w:tcPr>
          <w:p w14:paraId="41EB39D6" w14:textId="77777777" w:rsidR="005D4473" w:rsidRPr="005434F9" w:rsidRDefault="005D4473" w:rsidP="00B1186F">
            <w:pPr>
              <w:spacing w:after="0"/>
              <w:jc w:val="center"/>
              <w:textAlignment w:val="baseline"/>
              <w:rPr>
                <w:rFonts w:eastAsia="Times New Roman"/>
                <w:sz w:val="24"/>
                <w:szCs w:val="24"/>
              </w:rPr>
            </w:pPr>
            <w:r w:rsidRPr="005434F9">
              <w:rPr>
                <w:rFonts w:ascii="Arial" w:eastAsia="Times New Roman" w:hAnsi="Arial" w:cs="Arial"/>
                <w:sz w:val="18"/>
                <w:szCs w:val="18"/>
              </w:rPr>
              <w:t>0.64 x N1 (1 x N1) </w:t>
            </w:r>
          </w:p>
        </w:tc>
        <w:tc>
          <w:tcPr>
            <w:tcW w:w="1393" w:type="dxa"/>
            <w:tcBorders>
              <w:top w:val="single" w:sz="6" w:space="0" w:color="auto"/>
              <w:left w:val="single" w:sz="6" w:space="0" w:color="auto"/>
              <w:bottom w:val="single" w:sz="6" w:space="0" w:color="auto"/>
              <w:right w:val="single" w:sz="6" w:space="0" w:color="auto"/>
            </w:tcBorders>
            <w:shd w:val="clear" w:color="auto" w:fill="auto"/>
            <w:hideMark/>
          </w:tcPr>
          <w:p w14:paraId="78169723" w14:textId="77777777" w:rsidR="005D4473" w:rsidRPr="005434F9" w:rsidRDefault="005D4473" w:rsidP="00B1186F">
            <w:pPr>
              <w:spacing w:after="0"/>
              <w:jc w:val="center"/>
              <w:textAlignment w:val="baseline"/>
              <w:rPr>
                <w:rFonts w:eastAsia="Times New Roman"/>
                <w:sz w:val="24"/>
                <w:szCs w:val="24"/>
              </w:rPr>
            </w:pPr>
            <w:r w:rsidRPr="005434F9">
              <w:rPr>
                <w:rFonts w:ascii="Arial" w:eastAsia="Times New Roman" w:hAnsi="Arial" w:cs="Arial"/>
                <w:sz w:val="18"/>
                <w:szCs w:val="18"/>
              </w:rPr>
              <w:t>1.92 x N1 (3 x N1) </w:t>
            </w:r>
          </w:p>
        </w:tc>
      </w:tr>
      <w:tr w:rsidR="005D4473" w:rsidRPr="005434F9" w14:paraId="5DB43355" w14:textId="77777777" w:rsidTr="005D4473">
        <w:tc>
          <w:tcPr>
            <w:tcW w:w="781" w:type="dxa"/>
            <w:tcBorders>
              <w:top w:val="single" w:sz="6" w:space="0" w:color="auto"/>
              <w:left w:val="single" w:sz="6" w:space="0" w:color="auto"/>
              <w:bottom w:val="single" w:sz="6" w:space="0" w:color="auto"/>
              <w:right w:val="single" w:sz="6" w:space="0" w:color="auto"/>
            </w:tcBorders>
            <w:shd w:val="clear" w:color="auto" w:fill="auto"/>
            <w:hideMark/>
          </w:tcPr>
          <w:p w14:paraId="45A984A3" w14:textId="77777777" w:rsidR="005D4473" w:rsidRPr="005434F9" w:rsidRDefault="005D4473" w:rsidP="00B1186F">
            <w:pPr>
              <w:spacing w:after="0"/>
              <w:jc w:val="center"/>
              <w:textAlignment w:val="baseline"/>
              <w:rPr>
                <w:rFonts w:eastAsia="Times New Roman"/>
                <w:sz w:val="24"/>
                <w:szCs w:val="24"/>
              </w:rPr>
            </w:pPr>
            <w:r w:rsidRPr="005434F9">
              <w:rPr>
                <w:rFonts w:ascii="Arial" w:eastAsia="Times New Roman" w:hAnsi="Arial" w:cs="Arial"/>
                <w:sz w:val="18"/>
                <w:szCs w:val="18"/>
              </w:rPr>
              <w:t>1.28 </w:t>
            </w:r>
          </w:p>
        </w:tc>
        <w:tc>
          <w:tcPr>
            <w:tcW w:w="1466" w:type="dxa"/>
            <w:tcBorders>
              <w:top w:val="single" w:sz="6" w:space="0" w:color="auto"/>
              <w:left w:val="single" w:sz="6" w:space="0" w:color="auto"/>
              <w:bottom w:val="single" w:sz="6" w:space="0" w:color="auto"/>
              <w:right w:val="single" w:sz="6" w:space="0" w:color="auto"/>
            </w:tcBorders>
            <w:shd w:val="clear" w:color="auto" w:fill="auto"/>
            <w:hideMark/>
          </w:tcPr>
          <w:p w14:paraId="13524CF7" w14:textId="77777777" w:rsidR="005D4473" w:rsidRPr="005434F9" w:rsidRDefault="005D4473" w:rsidP="00B1186F">
            <w:pPr>
              <w:spacing w:after="0"/>
              <w:jc w:val="center"/>
              <w:textAlignment w:val="baseline"/>
              <w:rPr>
                <w:rFonts w:eastAsia="Times New Roman"/>
                <w:sz w:val="24"/>
                <w:szCs w:val="24"/>
              </w:rPr>
            </w:pPr>
            <w:r w:rsidRPr="005434F9">
              <w:rPr>
                <w:rFonts w:ascii="Arial" w:eastAsia="Times New Roman" w:hAnsi="Arial" w:cs="Arial"/>
                <w:sz w:val="18"/>
                <w:szCs w:val="18"/>
                <w:shd w:val="clear" w:color="auto" w:fill="FFFF00"/>
              </w:rPr>
              <w:t>8.96</w:t>
            </w:r>
            <w:r w:rsidRPr="005434F9">
              <w:rPr>
                <w:rFonts w:ascii="Arial" w:eastAsia="Times New Roman" w:hAnsi="Arial" w:cs="Arial"/>
                <w:sz w:val="18"/>
                <w:szCs w:val="18"/>
              </w:rPr>
              <w:t xml:space="preserve"> x N1 (7 x N1) </w:t>
            </w:r>
          </w:p>
        </w:tc>
        <w:tc>
          <w:tcPr>
            <w:tcW w:w="1531" w:type="dxa"/>
            <w:tcBorders>
              <w:top w:val="single" w:sz="6" w:space="0" w:color="auto"/>
              <w:left w:val="single" w:sz="6" w:space="0" w:color="auto"/>
              <w:bottom w:val="single" w:sz="6" w:space="0" w:color="auto"/>
              <w:right w:val="single" w:sz="6" w:space="0" w:color="auto"/>
            </w:tcBorders>
            <w:shd w:val="clear" w:color="auto" w:fill="auto"/>
            <w:hideMark/>
          </w:tcPr>
          <w:p w14:paraId="575F5AD9" w14:textId="77777777" w:rsidR="005D4473" w:rsidRPr="005434F9" w:rsidRDefault="005D4473" w:rsidP="00B1186F">
            <w:pPr>
              <w:spacing w:after="0"/>
              <w:jc w:val="center"/>
              <w:textAlignment w:val="baseline"/>
              <w:rPr>
                <w:rFonts w:eastAsia="Times New Roman"/>
                <w:sz w:val="24"/>
                <w:szCs w:val="24"/>
              </w:rPr>
            </w:pPr>
            <w:r w:rsidRPr="005434F9">
              <w:rPr>
                <w:rFonts w:ascii="Arial" w:eastAsia="Times New Roman" w:hAnsi="Arial" w:cs="Arial"/>
                <w:sz w:val="18"/>
                <w:szCs w:val="18"/>
              </w:rPr>
              <w:t>1.28 x N1 (1 x N1) </w:t>
            </w:r>
          </w:p>
        </w:tc>
        <w:tc>
          <w:tcPr>
            <w:tcW w:w="1393" w:type="dxa"/>
            <w:tcBorders>
              <w:top w:val="single" w:sz="6" w:space="0" w:color="auto"/>
              <w:left w:val="single" w:sz="6" w:space="0" w:color="auto"/>
              <w:bottom w:val="single" w:sz="6" w:space="0" w:color="auto"/>
              <w:right w:val="single" w:sz="6" w:space="0" w:color="auto"/>
            </w:tcBorders>
            <w:shd w:val="clear" w:color="auto" w:fill="auto"/>
            <w:hideMark/>
          </w:tcPr>
          <w:p w14:paraId="002D1CBD" w14:textId="77777777" w:rsidR="005D4473" w:rsidRPr="005434F9" w:rsidRDefault="005D4473" w:rsidP="00B1186F">
            <w:pPr>
              <w:spacing w:after="0"/>
              <w:jc w:val="center"/>
              <w:textAlignment w:val="baseline"/>
              <w:rPr>
                <w:rFonts w:eastAsia="Times New Roman"/>
                <w:sz w:val="24"/>
                <w:szCs w:val="24"/>
              </w:rPr>
            </w:pPr>
            <w:r w:rsidRPr="005434F9">
              <w:rPr>
                <w:rFonts w:ascii="Arial" w:eastAsia="Times New Roman" w:hAnsi="Arial" w:cs="Arial"/>
                <w:sz w:val="18"/>
                <w:szCs w:val="18"/>
              </w:rPr>
              <w:t>3.84 x N1 (3 x N1) </w:t>
            </w:r>
          </w:p>
        </w:tc>
      </w:tr>
      <w:tr w:rsidR="005D4473" w:rsidRPr="005434F9" w14:paraId="686A68D7" w14:textId="77777777" w:rsidTr="005D4473">
        <w:tc>
          <w:tcPr>
            <w:tcW w:w="781" w:type="dxa"/>
            <w:tcBorders>
              <w:top w:val="single" w:sz="6" w:space="0" w:color="auto"/>
              <w:left w:val="single" w:sz="6" w:space="0" w:color="auto"/>
              <w:bottom w:val="single" w:sz="6" w:space="0" w:color="auto"/>
              <w:right w:val="single" w:sz="6" w:space="0" w:color="auto"/>
            </w:tcBorders>
            <w:shd w:val="clear" w:color="auto" w:fill="auto"/>
            <w:hideMark/>
          </w:tcPr>
          <w:p w14:paraId="65223851" w14:textId="77777777" w:rsidR="005D4473" w:rsidRPr="005434F9" w:rsidRDefault="005D4473" w:rsidP="00B1186F">
            <w:pPr>
              <w:spacing w:after="0"/>
              <w:jc w:val="center"/>
              <w:textAlignment w:val="baseline"/>
              <w:rPr>
                <w:rFonts w:eastAsia="Times New Roman"/>
                <w:sz w:val="24"/>
                <w:szCs w:val="24"/>
              </w:rPr>
            </w:pPr>
            <w:r w:rsidRPr="005434F9">
              <w:rPr>
                <w:rFonts w:ascii="Arial" w:eastAsia="Times New Roman" w:hAnsi="Arial" w:cs="Arial"/>
                <w:sz w:val="18"/>
                <w:szCs w:val="18"/>
              </w:rPr>
              <w:t>2.56 </w:t>
            </w:r>
          </w:p>
        </w:tc>
        <w:tc>
          <w:tcPr>
            <w:tcW w:w="1466" w:type="dxa"/>
            <w:tcBorders>
              <w:top w:val="single" w:sz="6" w:space="0" w:color="auto"/>
              <w:left w:val="single" w:sz="6" w:space="0" w:color="auto"/>
              <w:bottom w:val="single" w:sz="6" w:space="0" w:color="auto"/>
              <w:right w:val="single" w:sz="6" w:space="0" w:color="auto"/>
            </w:tcBorders>
            <w:shd w:val="clear" w:color="auto" w:fill="auto"/>
            <w:hideMark/>
          </w:tcPr>
          <w:p w14:paraId="6CD76DFD" w14:textId="77777777" w:rsidR="005D4473" w:rsidRPr="005434F9" w:rsidRDefault="005D4473" w:rsidP="00B1186F">
            <w:pPr>
              <w:spacing w:after="0"/>
              <w:jc w:val="center"/>
              <w:textAlignment w:val="baseline"/>
              <w:rPr>
                <w:rFonts w:eastAsia="Times New Roman"/>
                <w:sz w:val="24"/>
                <w:szCs w:val="24"/>
              </w:rPr>
            </w:pPr>
            <w:r w:rsidRPr="005434F9">
              <w:rPr>
                <w:rFonts w:ascii="Arial" w:eastAsia="Times New Roman" w:hAnsi="Arial" w:cs="Arial"/>
                <w:sz w:val="18"/>
                <w:szCs w:val="18"/>
              </w:rPr>
              <w:t>58.88 x N1 (23 x N1) </w:t>
            </w:r>
          </w:p>
        </w:tc>
        <w:tc>
          <w:tcPr>
            <w:tcW w:w="1531" w:type="dxa"/>
            <w:tcBorders>
              <w:top w:val="single" w:sz="6" w:space="0" w:color="auto"/>
              <w:left w:val="single" w:sz="6" w:space="0" w:color="auto"/>
              <w:bottom w:val="single" w:sz="6" w:space="0" w:color="auto"/>
              <w:right w:val="single" w:sz="6" w:space="0" w:color="auto"/>
            </w:tcBorders>
            <w:shd w:val="clear" w:color="auto" w:fill="auto"/>
            <w:hideMark/>
          </w:tcPr>
          <w:p w14:paraId="1FA378B3" w14:textId="77777777" w:rsidR="005D4473" w:rsidRPr="005434F9" w:rsidRDefault="005D4473" w:rsidP="00B1186F">
            <w:pPr>
              <w:spacing w:after="0"/>
              <w:jc w:val="center"/>
              <w:textAlignment w:val="baseline"/>
              <w:rPr>
                <w:rFonts w:eastAsia="Times New Roman"/>
                <w:sz w:val="24"/>
                <w:szCs w:val="24"/>
              </w:rPr>
            </w:pPr>
            <w:r w:rsidRPr="005434F9">
              <w:rPr>
                <w:rFonts w:ascii="Arial" w:eastAsia="Times New Roman" w:hAnsi="Arial" w:cs="Arial"/>
                <w:sz w:val="18"/>
                <w:szCs w:val="18"/>
              </w:rPr>
              <w:t>2.56 x N1 (1 x N1) </w:t>
            </w:r>
          </w:p>
        </w:tc>
        <w:tc>
          <w:tcPr>
            <w:tcW w:w="1393" w:type="dxa"/>
            <w:tcBorders>
              <w:top w:val="single" w:sz="6" w:space="0" w:color="auto"/>
              <w:left w:val="single" w:sz="6" w:space="0" w:color="auto"/>
              <w:bottom w:val="single" w:sz="6" w:space="0" w:color="auto"/>
              <w:right w:val="single" w:sz="6" w:space="0" w:color="auto"/>
            </w:tcBorders>
            <w:shd w:val="clear" w:color="auto" w:fill="auto"/>
            <w:hideMark/>
          </w:tcPr>
          <w:p w14:paraId="5D5A332F" w14:textId="77777777" w:rsidR="005D4473" w:rsidRPr="005434F9" w:rsidRDefault="005D4473" w:rsidP="00B1186F">
            <w:pPr>
              <w:spacing w:after="0"/>
              <w:jc w:val="center"/>
              <w:textAlignment w:val="baseline"/>
              <w:rPr>
                <w:rFonts w:eastAsia="Times New Roman"/>
                <w:sz w:val="24"/>
                <w:szCs w:val="24"/>
              </w:rPr>
            </w:pPr>
            <w:r w:rsidRPr="005434F9">
              <w:rPr>
                <w:rFonts w:ascii="Arial" w:eastAsia="Times New Roman" w:hAnsi="Arial" w:cs="Arial"/>
                <w:sz w:val="18"/>
                <w:szCs w:val="18"/>
              </w:rPr>
              <w:t>7.68 x N1 (3 x N1) </w:t>
            </w:r>
          </w:p>
        </w:tc>
      </w:tr>
      <w:tr w:rsidR="005D4473" w:rsidRPr="005434F9" w14:paraId="4F5E1415" w14:textId="77777777" w:rsidTr="005D4473">
        <w:tc>
          <w:tcPr>
            <w:tcW w:w="5171" w:type="dxa"/>
            <w:gridSpan w:val="4"/>
            <w:tcBorders>
              <w:top w:val="single" w:sz="6" w:space="0" w:color="auto"/>
              <w:left w:val="single" w:sz="6" w:space="0" w:color="auto"/>
              <w:bottom w:val="single" w:sz="6" w:space="0" w:color="auto"/>
              <w:right w:val="single" w:sz="6" w:space="0" w:color="auto"/>
            </w:tcBorders>
            <w:shd w:val="clear" w:color="auto" w:fill="auto"/>
            <w:hideMark/>
          </w:tcPr>
          <w:p w14:paraId="5544E6FB" w14:textId="77777777" w:rsidR="005D4473" w:rsidRPr="005434F9" w:rsidRDefault="005D4473" w:rsidP="00B1186F">
            <w:pPr>
              <w:spacing w:after="0"/>
              <w:ind w:left="840" w:hanging="840"/>
              <w:textAlignment w:val="baseline"/>
              <w:rPr>
                <w:rFonts w:eastAsia="Times New Roman"/>
                <w:sz w:val="24"/>
                <w:szCs w:val="24"/>
              </w:rPr>
            </w:pPr>
            <w:r w:rsidRPr="005434F9">
              <w:rPr>
                <w:rFonts w:ascii="Arial" w:eastAsia="Times New Roman" w:hAnsi="Arial" w:cs="Arial"/>
                <w:sz w:val="18"/>
                <w:szCs w:val="18"/>
              </w:rPr>
              <w:t>Note 1:</w:t>
            </w:r>
            <w:r w:rsidRPr="005434F9">
              <w:rPr>
                <w:rFonts w:ascii="Calibri" w:eastAsia="Times New Roman" w:hAnsi="Calibri" w:cs="Calibri"/>
                <w:sz w:val="18"/>
                <w:szCs w:val="18"/>
              </w:rPr>
              <w:t xml:space="preserve"> </w:t>
            </w:r>
            <w:r w:rsidRPr="005434F9">
              <w:rPr>
                <w:rFonts w:ascii="Arial" w:eastAsia="Times New Roman" w:hAnsi="Arial" w:cs="Arial"/>
                <w:sz w:val="18"/>
                <w:szCs w:val="18"/>
              </w:rPr>
              <w:t>when SMTC &lt; = 40 ms, M2 = M3 = M4 = 1; and when SMTC &gt; 40 ms, M2 = 1.5, M3 = M4 = 2 </w:t>
            </w:r>
          </w:p>
        </w:tc>
      </w:tr>
    </w:tbl>
    <w:p w14:paraId="481A1D07" w14:textId="77777777" w:rsidR="005D4473" w:rsidRPr="005434F9" w:rsidRDefault="005D4473" w:rsidP="005D4473">
      <w:pPr>
        <w:spacing w:after="120"/>
        <w:rPr>
          <w:szCs w:val="24"/>
          <w:lang w:eastAsia="zh-CN"/>
        </w:rPr>
      </w:pPr>
    </w:p>
    <w:p w14:paraId="3AA8260A" w14:textId="39D95D11" w:rsidR="00CD4D88" w:rsidRPr="005434F9" w:rsidRDefault="00CD4D88" w:rsidP="00C92B0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Option </w:t>
      </w:r>
      <w:r w:rsidR="0065149B" w:rsidRPr="005434F9">
        <w:rPr>
          <w:rFonts w:eastAsia="SimSun"/>
          <w:szCs w:val="24"/>
          <w:lang w:eastAsia="zh-CN"/>
        </w:rPr>
        <w:t>1</w:t>
      </w:r>
      <w:r w:rsidR="0009467A" w:rsidRPr="005434F9">
        <w:rPr>
          <w:rFonts w:eastAsia="SimSun"/>
          <w:szCs w:val="24"/>
          <w:lang w:eastAsia="zh-CN"/>
        </w:rPr>
        <w:t>d</w:t>
      </w:r>
      <w:r w:rsidRPr="005434F9">
        <w:rPr>
          <w:rFonts w:eastAsia="SimSun"/>
          <w:szCs w:val="24"/>
          <w:lang w:eastAsia="zh-CN"/>
        </w:rPr>
        <w:t xml:space="preserve">(Ericsson): Option </w:t>
      </w:r>
      <w:r w:rsidR="00CB6F78" w:rsidRPr="005434F9">
        <w:rPr>
          <w:rFonts w:eastAsia="SimSun"/>
          <w:szCs w:val="24"/>
          <w:lang w:eastAsia="zh-CN"/>
        </w:rPr>
        <w:t>2</w:t>
      </w:r>
      <w:r w:rsidRPr="005434F9">
        <w:rPr>
          <w:rFonts w:eastAsia="SimSun"/>
          <w:szCs w:val="24"/>
          <w:lang w:eastAsia="zh-CN"/>
        </w:rPr>
        <w:t xml:space="preserve"> relies on conclusion of N1, a.k.a. scaling factor for FR2.</w:t>
      </w:r>
    </w:p>
    <w:p w14:paraId="004F1F6F" w14:textId="0AE71199" w:rsidR="00C92B0B" w:rsidRPr="005434F9" w:rsidRDefault="00C92B0B" w:rsidP="00C92B0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Option </w:t>
      </w:r>
      <w:r w:rsidR="0065149B" w:rsidRPr="005434F9">
        <w:rPr>
          <w:rFonts w:eastAsia="SimSun"/>
          <w:szCs w:val="24"/>
          <w:lang w:eastAsia="zh-CN"/>
        </w:rPr>
        <w:t>2</w:t>
      </w:r>
      <w:r w:rsidR="00554F5C" w:rsidRPr="005434F9">
        <w:rPr>
          <w:rFonts w:eastAsia="SimSun"/>
          <w:szCs w:val="24"/>
          <w:lang w:eastAsia="zh-CN"/>
        </w:rPr>
        <w:t>(CMCC)</w:t>
      </w:r>
      <w:r w:rsidRPr="005434F9">
        <w:rPr>
          <w:rFonts w:eastAsia="SimSun"/>
          <w:szCs w:val="24"/>
          <w:lang w:eastAsia="zh-CN"/>
        </w:rPr>
        <w:t xml:space="preserve">: </w:t>
      </w:r>
      <w:r w:rsidR="00554F5C" w:rsidRPr="005434F9">
        <w:rPr>
          <w:rFonts w:eastAsia="SimSun"/>
          <w:szCs w:val="24"/>
          <w:lang w:eastAsia="zh-CN"/>
        </w:rPr>
        <w:t>the enhancement introduced in Rel-16 HST WI, e.g. the number of samples, the enhancement of scaling factor 1.5, can be used as baseline to specify cell re-selection requirements for FR2 HST. Furthermore, we can consider to set an upper bound of DRX cycle to apply the enhancement. For the DRX cycle smaller than or equal to the upper bound, enhancement is applied. For the DRX cycle larger than the upper bound, enhancement is not considered and existing R16 requirements are applied.</w:t>
      </w:r>
    </w:p>
    <w:p w14:paraId="649019A8" w14:textId="51F4BEFF" w:rsidR="005E4791" w:rsidRPr="005434F9" w:rsidRDefault="005E4791" w:rsidP="00C92B0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 xml:space="preserve">Option </w:t>
      </w:r>
      <w:r w:rsidR="0065149B" w:rsidRPr="005434F9">
        <w:rPr>
          <w:rFonts w:eastAsia="SimSun"/>
          <w:szCs w:val="24"/>
          <w:lang w:eastAsia="zh-CN"/>
        </w:rPr>
        <w:t>3</w:t>
      </w:r>
      <w:r w:rsidRPr="005434F9">
        <w:rPr>
          <w:rFonts w:eastAsia="SimSun"/>
          <w:szCs w:val="24"/>
          <w:lang w:eastAsia="zh-CN"/>
        </w:rPr>
        <w:t>(Ericsson)</w:t>
      </w:r>
      <w:r w:rsidR="009F024D" w:rsidRPr="005434F9">
        <w:rPr>
          <w:rFonts w:eastAsia="SimSun"/>
          <w:szCs w:val="24"/>
          <w:lang w:eastAsia="zh-CN"/>
        </w:rPr>
        <w:t>: For case of interruptions or network change, IDLE/INACTIVE state needs enhancement; for the case of few passengers, existing R16 is not enough, IDLE/INACTIVE state needs enhancement</w:t>
      </w:r>
    </w:p>
    <w:p w14:paraId="35501A5F" w14:textId="5B7B56DE" w:rsidR="00AE0EFE" w:rsidRPr="005434F9" w:rsidRDefault="00713988" w:rsidP="00C92B0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Option 4(Intel): UE to consider RX beam search scaling factor equal to 2 for RRC Re-establishment requirements and for IDLE/INACTIVE mode operation.</w:t>
      </w:r>
    </w:p>
    <w:p w14:paraId="25C057D8" w14:textId="2737DF12" w:rsidR="0009467A" w:rsidRPr="005434F9" w:rsidRDefault="0009467A" w:rsidP="0009467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lastRenderedPageBreak/>
        <w:t>Option 5 (Apple, Qualcomm): Reuse existing R-16 requirement</w:t>
      </w:r>
    </w:p>
    <w:p w14:paraId="7675A84F" w14:textId="77777777" w:rsidR="00C92B0B" w:rsidRPr="005434F9" w:rsidRDefault="00C92B0B" w:rsidP="00C92B0B">
      <w:pPr>
        <w:pStyle w:val="ListParagraph"/>
        <w:numPr>
          <w:ilvl w:val="0"/>
          <w:numId w:val="4"/>
        </w:numPr>
        <w:overflowPunct/>
        <w:autoSpaceDE/>
        <w:autoSpaceDN/>
        <w:adjustRightInd/>
        <w:spacing w:after="120"/>
        <w:ind w:firstLineChars="0"/>
        <w:textAlignment w:val="auto"/>
        <w:rPr>
          <w:rFonts w:eastAsia="SimSun"/>
          <w:szCs w:val="24"/>
          <w:lang w:eastAsia="zh-CN"/>
        </w:rPr>
      </w:pPr>
      <w:r w:rsidRPr="005434F9">
        <w:rPr>
          <w:szCs w:val="24"/>
          <w:lang w:eastAsia="zh-CN"/>
        </w:rPr>
        <w:t>Recommended WF</w:t>
      </w:r>
    </w:p>
    <w:p w14:paraId="3CFB8BF2" w14:textId="09571919" w:rsidR="004F16C2" w:rsidRPr="005434F9" w:rsidRDefault="004F16C2" w:rsidP="004F16C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434F9">
        <w:rPr>
          <w:rFonts w:eastAsia="SimSun"/>
          <w:szCs w:val="24"/>
          <w:lang w:eastAsia="zh-CN"/>
        </w:rPr>
        <w:t>Referring to</w:t>
      </w:r>
      <w:r w:rsidR="00213664" w:rsidRPr="005434F9">
        <w:rPr>
          <w:rFonts w:eastAsia="SimSun"/>
          <w:szCs w:val="24"/>
          <w:lang w:eastAsia="zh-CN"/>
        </w:rPr>
        <w:t xml:space="preserve"> the above proposals/observations, majority of the companies support to </w:t>
      </w:r>
      <w:r w:rsidR="006912E9" w:rsidRPr="005434F9">
        <w:rPr>
          <w:rFonts w:eastAsia="SimSun"/>
          <w:szCs w:val="24"/>
          <w:lang w:eastAsia="zh-CN"/>
        </w:rPr>
        <w:t>enhance</w:t>
      </w:r>
      <w:r w:rsidR="00213664" w:rsidRPr="005434F9">
        <w:rPr>
          <w:rFonts w:eastAsia="SimSun"/>
          <w:szCs w:val="24"/>
          <w:lang w:eastAsia="zh-CN"/>
        </w:rPr>
        <w:t xml:space="preserve"> </w:t>
      </w:r>
      <w:r w:rsidR="006912E9" w:rsidRPr="005434F9">
        <w:rPr>
          <w:rFonts w:eastAsia="SimSun"/>
          <w:szCs w:val="24"/>
          <w:lang w:eastAsia="zh-CN"/>
        </w:rPr>
        <w:t>requirements</w:t>
      </w:r>
      <w:r w:rsidR="00213664" w:rsidRPr="005434F9">
        <w:rPr>
          <w:rFonts w:eastAsia="SimSun"/>
          <w:szCs w:val="24"/>
          <w:lang w:eastAsia="zh-CN"/>
        </w:rPr>
        <w:t xml:space="preserve"> for cell reselection in idle mode except for two companies.</w:t>
      </w:r>
      <w:r w:rsidRPr="005434F9">
        <w:rPr>
          <w:rFonts w:eastAsia="SimSun"/>
          <w:szCs w:val="24"/>
          <w:lang w:eastAsia="zh-CN"/>
        </w:rPr>
        <w:t xml:space="preserve"> Based on the majority view, companies are requested to check whether the following suggestion is acceptable for </w:t>
      </w:r>
      <w:r w:rsidR="006912E9" w:rsidRPr="005434F9">
        <w:rPr>
          <w:rFonts w:eastAsia="SimSun"/>
          <w:szCs w:val="24"/>
          <w:lang w:eastAsia="zh-CN"/>
        </w:rPr>
        <w:t>going</w:t>
      </w:r>
      <w:r w:rsidRPr="005434F9">
        <w:rPr>
          <w:rFonts w:eastAsia="SimSun"/>
          <w:szCs w:val="24"/>
          <w:lang w:eastAsia="zh-CN"/>
        </w:rPr>
        <w:t xml:space="preserve"> forward:</w:t>
      </w:r>
    </w:p>
    <w:p w14:paraId="58C6B24F" w14:textId="6D6A8BFA" w:rsidR="00863D57" w:rsidRPr="005434F9" w:rsidRDefault="004F16C2" w:rsidP="00DF644F">
      <w:pPr>
        <w:pStyle w:val="ListParagraph"/>
        <w:numPr>
          <w:ilvl w:val="2"/>
          <w:numId w:val="4"/>
        </w:numPr>
        <w:overflowPunct/>
        <w:autoSpaceDE/>
        <w:autoSpaceDN/>
        <w:adjustRightInd/>
        <w:spacing w:after="120"/>
        <w:ind w:firstLineChars="0"/>
        <w:textAlignment w:val="auto"/>
        <w:rPr>
          <w:rFonts w:eastAsia="SimSun"/>
          <w:szCs w:val="24"/>
          <w:lang w:eastAsia="zh-CN"/>
        </w:rPr>
      </w:pPr>
      <w:r w:rsidRPr="005434F9">
        <w:rPr>
          <w:rFonts w:eastAsia="SimSun"/>
          <w:szCs w:val="24"/>
          <w:lang w:eastAsia="zh-CN"/>
        </w:rPr>
        <w:t>Cell reselection requirements in idle mode are enhanced; enhancement details (such as the upper bound of DRX cycle, scaling factor N1, etc.) are FFS.</w:t>
      </w:r>
    </w:p>
    <w:p w14:paraId="56DB8CA9" w14:textId="77777777" w:rsidR="00C92B0B" w:rsidRPr="005434F9" w:rsidRDefault="00C92B0B" w:rsidP="00C92B0B">
      <w:pPr>
        <w:spacing w:after="120"/>
        <w:rPr>
          <w:szCs w:val="24"/>
          <w:lang w:eastAsia="zh-CN"/>
        </w:rPr>
      </w:pPr>
    </w:p>
    <w:p w14:paraId="3FB0009E" w14:textId="77777777" w:rsidR="00C92B0B" w:rsidRPr="005434F9" w:rsidRDefault="00C92B0B" w:rsidP="00C92B0B">
      <w:pPr>
        <w:spacing w:after="120"/>
      </w:pPr>
      <w:r w:rsidRPr="005434F9">
        <w:t>Companies views’ collection for 1</w:t>
      </w:r>
      <w:r w:rsidRPr="00A449ED">
        <w:rPr>
          <w:vertAlign w:val="superscript"/>
        </w:rPr>
        <w:t>st</w:t>
      </w:r>
      <w:r w:rsidRPr="005434F9">
        <w:t xml:space="preserve"> round:</w:t>
      </w:r>
    </w:p>
    <w:tbl>
      <w:tblPr>
        <w:tblStyle w:val="TableGrid"/>
        <w:tblW w:w="0" w:type="auto"/>
        <w:tblLook w:val="04A0" w:firstRow="1" w:lastRow="0" w:firstColumn="1" w:lastColumn="0" w:noHBand="0" w:noVBand="1"/>
      </w:tblPr>
      <w:tblGrid>
        <w:gridCol w:w="1339"/>
        <w:gridCol w:w="8292"/>
      </w:tblGrid>
      <w:tr w:rsidR="00C92B0B" w:rsidRPr="005434F9" w14:paraId="0D004275" w14:textId="77777777" w:rsidTr="00145C50">
        <w:tc>
          <w:tcPr>
            <w:tcW w:w="1339" w:type="dxa"/>
          </w:tcPr>
          <w:p w14:paraId="5E148357" w14:textId="77777777" w:rsidR="00C92B0B" w:rsidRPr="005434F9" w:rsidRDefault="00C92B0B" w:rsidP="00B1186F">
            <w:pPr>
              <w:spacing w:after="120"/>
              <w:rPr>
                <w:rFonts w:eastAsiaTheme="minorEastAsia"/>
                <w:b/>
                <w:lang w:eastAsia="zh-CN"/>
              </w:rPr>
            </w:pPr>
            <w:r w:rsidRPr="005434F9">
              <w:rPr>
                <w:rFonts w:eastAsiaTheme="minorEastAsia"/>
                <w:b/>
                <w:lang w:eastAsia="zh-CN"/>
              </w:rPr>
              <w:t>Company</w:t>
            </w:r>
          </w:p>
        </w:tc>
        <w:tc>
          <w:tcPr>
            <w:tcW w:w="8292" w:type="dxa"/>
          </w:tcPr>
          <w:p w14:paraId="53FF878E" w14:textId="77777777" w:rsidR="00C92B0B" w:rsidRPr="005434F9" w:rsidRDefault="00C92B0B" w:rsidP="00B1186F">
            <w:pPr>
              <w:spacing w:after="120"/>
              <w:rPr>
                <w:rFonts w:eastAsiaTheme="minorEastAsia"/>
                <w:b/>
                <w:lang w:eastAsia="zh-CN"/>
              </w:rPr>
            </w:pPr>
            <w:r w:rsidRPr="005434F9">
              <w:rPr>
                <w:rFonts w:eastAsiaTheme="minorEastAsia"/>
                <w:b/>
                <w:lang w:eastAsia="zh-CN"/>
              </w:rPr>
              <w:t>Comments</w:t>
            </w:r>
          </w:p>
        </w:tc>
      </w:tr>
      <w:tr w:rsidR="00C92B0B" w:rsidRPr="005434F9" w14:paraId="3D5E5D58" w14:textId="77777777" w:rsidTr="00145C50">
        <w:tc>
          <w:tcPr>
            <w:tcW w:w="1339" w:type="dxa"/>
          </w:tcPr>
          <w:p w14:paraId="5E023D3F" w14:textId="322B85CA" w:rsidR="00C92B0B" w:rsidRPr="005434F9" w:rsidRDefault="008042A4" w:rsidP="00B1186F">
            <w:pPr>
              <w:spacing w:after="120"/>
              <w:rPr>
                <w:rFonts w:eastAsiaTheme="minorEastAsia"/>
                <w:lang w:eastAsia="zh-CN"/>
              </w:rPr>
            </w:pPr>
            <w:r w:rsidRPr="005434F9">
              <w:rPr>
                <w:rFonts w:eastAsiaTheme="minorEastAsia"/>
                <w:lang w:eastAsia="zh-CN"/>
              </w:rPr>
              <w:t>Huawei</w:t>
            </w:r>
          </w:p>
        </w:tc>
        <w:tc>
          <w:tcPr>
            <w:tcW w:w="8292" w:type="dxa"/>
          </w:tcPr>
          <w:p w14:paraId="5111CDBE" w14:textId="77777777" w:rsidR="00C92B0B" w:rsidRPr="005434F9" w:rsidRDefault="008042A4" w:rsidP="00B1186F">
            <w:pPr>
              <w:spacing w:after="120"/>
              <w:rPr>
                <w:rFonts w:eastAsiaTheme="minorEastAsia"/>
                <w:lang w:eastAsia="zh-CN"/>
              </w:rPr>
            </w:pPr>
            <w:r w:rsidRPr="005434F9">
              <w:rPr>
                <w:rFonts w:eastAsiaTheme="minorEastAsia" w:hint="eastAsia"/>
                <w:lang w:eastAsia="zh-CN"/>
              </w:rPr>
              <w:t>O</w:t>
            </w:r>
            <w:r w:rsidRPr="005434F9">
              <w:rPr>
                <w:rFonts w:eastAsiaTheme="minorEastAsia"/>
                <w:lang w:eastAsia="zh-CN"/>
              </w:rPr>
              <w:t>ption 1a.</w:t>
            </w:r>
          </w:p>
          <w:p w14:paraId="330EDE72" w14:textId="12773C8F" w:rsidR="008042A4" w:rsidRPr="005434F9" w:rsidRDefault="008042A4" w:rsidP="008042A4">
            <w:pPr>
              <w:rPr>
                <w:rFonts w:eastAsia="SimSun"/>
                <w:lang w:eastAsia="zh-CN"/>
              </w:rPr>
            </w:pPr>
            <w:r w:rsidRPr="005434F9">
              <w:rPr>
                <w:rFonts w:eastAsia="SimSun"/>
                <w:lang w:eastAsia="zh-CN"/>
              </w:rPr>
              <w:t>It is agreed in deployment scenario discussion, the baseline assumption is 1 CPE device per train. The scenario where CPE enters to idle/inactive mode is that no U</w:t>
            </w:r>
            <w:r w:rsidR="00B51D16" w:rsidRPr="005434F9">
              <w:rPr>
                <w:rFonts w:eastAsia="SimSun"/>
                <w:lang w:eastAsia="zh-CN"/>
              </w:rPr>
              <w:t>e</w:t>
            </w:r>
            <w:r w:rsidRPr="005434F9">
              <w:rPr>
                <w:rFonts w:eastAsia="SimSun"/>
                <w:lang w:eastAsia="zh-CN"/>
              </w:rPr>
              <w:t>s are in connected in the whole train. The typical scenario is that the train arrives at the intermediate or terminal station. In this scenario, the train is not in high speed state, so it is no need to enhance RRM requirements in idle mode. In some rare case, there are low passenger numbers in the whole train and all passengers don’t request service, the CPE can enter to idle/inactive state.</w:t>
            </w:r>
            <w:r w:rsidRPr="005434F9">
              <w:rPr>
                <w:rFonts w:eastAsia="SimSun" w:hint="eastAsia"/>
                <w:lang w:eastAsia="zh-CN"/>
              </w:rPr>
              <w:t xml:space="preserve"> </w:t>
            </w:r>
            <w:r w:rsidRPr="005434F9">
              <w:rPr>
                <w:rFonts w:eastAsia="SimSun"/>
                <w:lang w:eastAsia="zh-CN"/>
              </w:rPr>
              <w:t>Although we don’t think this scenario is usual, companies think the idle mode shall be enhanced, we suggest to only enhance RRM requirements for small DRX, i.e., 320ms. As FR2 HST CPE is a dedicated equipment, the power consumption is not a bottleneck, the motivation of using long DRX in idle mode is not appealing. Moreover the drawback of long DRX is outstanding. To maintain the specification completed, the legacy requirements are reused for long DRX in HST.</w:t>
            </w:r>
          </w:p>
          <w:p w14:paraId="16F48350" w14:textId="7B6AF3A4" w:rsidR="008042A4" w:rsidRPr="005434F9" w:rsidRDefault="008042A4" w:rsidP="00B1186F">
            <w:pPr>
              <w:spacing w:after="120"/>
              <w:rPr>
                <w:rFonts w:eastAsiaTheme="minorEastAsia"/>
                <w:lang w:eastAsia="zh-CN"/>
              </w:rPr>
            </w:pPr>
          </w:p>
        </w:tc>
      </w:tr>
      <w:tr w:rsidR="00E135B4" w:rsidRPr="005434F9" w14:paraId="5F659C4D" w14:textId="77777777" w:rsidTr="00145C50">
        <w:tc>
          <w:tcPr>
            <w:tcW w:w="1339" w:type="dxa"/>
          </w:tcPr>
          <w:p w14:paraId="682FC52B" w14:textId="4AB872FE" w:rsidR="00E135B4" w:rsidRPr="005434F9" w:rsidRDefault="00E135B4" w:rsidP="00E135B4">
            <w:pPr>
              <w:spacing w:after="120"/>
              <w:rPr>
                <w:rFonts w:eastAsiaTheme="minorEastAsia"/>
                <w:lang w:eastAsia="zh-CN"/>
              </w:rPr>
            </w:pPr>
            <w:r w:rsidRPr="005434F9">
              <w:rPr>
                <w:rFonts w:eastAsiaTheme="minorEastAsia"/>
                <w:lang w:eastAsia="zh-CN"/>
              </w:rPr>
              <w:t>Ericsson</w:t>
            </w:r>
          </w:p>
        </w:tc>
        <w:tc>
          <w:tcPr>
            <w:tcW w:w="8292" w:type="dxa"/>
          </w:tcPr>
          <w:p w14:paraId="5FC4298A" w14:textId="74E27976" w:rsidR="00E135B4" w:rsidRPr="005434F9" w:rsidRDefault="00E135B4" w:rsidP="00E135B4">
            <w:pPr>
              <w:overflowPunct/>
              <w:autoSpaceDE/>
              <w:autoSpaceDN/>
              <w:adjustRightInd/>
              <w:spacing w:after="120"/>
              <w:textAlignment w:val="auto"/>
              <w:rPr>
                <w:rFonts w:eastAsia="SimSun"/>
                <w:szCs w:val="24"/>
                <w:lang w:eastAsia="zh-CN"/>
              </w:rPr>
            </w:pPr>
            <w:r w:rsidRPr="005434F9">
              <w:rPr>
                <w:rFonts w:eastAsiaTheme="minorEastAsia"/>
                <w:lang w:eastAsia="zh-CN"/>
              </w:rPr>
              <w:t xml:space="preserve">We support </w:t>
            </w:r>
            <w:r w:rsidRPr="005434F9">
              <w:rPr>
                <w:rFonts w:eastAsia="SimSun"/>
                <w:szCs w:val="24"/>
                <w:lang w:eastAsia="zh-CN"/>
              </w:rPr>
              <w:t xml:space="preserve">suggestion in </w:t>
            </w:r>
            <w:r w:rsidRPr="005434F9">
              <w:rPr>
                <w:szCs w:val="24"/>
                <w:lang w:eastAsia="zh-CN"/>
              </w:rPr>
              <w:t>Recommended WF</w:t>
            </w:r>
            <w:r w:rsidR="00480FF4" w:rsidRPr="005434F9">
              <w:rPr>
                <w:szCs w:val="24"/>
                <w:lang w:eastAsia="zh-CN"/>
              </w:rPr>
              <w:t xml:space="preserve"> and suggest to</w:t>
            </w:r>
            <w:r w:rsidR="00C36561" w:rsidRPr="005434F9">
              <w:rPr>
                <w:szCs w:val="24"/>
                <w:lang w:eastAsia="zh-CN"/>
              </w:rPr>
              <w:t xml:space="preserve"> </w:t>
            </w:r>
            <w:r w:rsidR="0070457F" w:rsidRPr="005434F9">
              <w:rPr>
                <w:szCs w:val="24"/>
                <w:lang w:eastAsia="zh-CN"/>
              </w:rPr>
              <w:t xml:space="preserve">continue the discussion </w:t>
            </w:r>
            <w:r w:rsidR="00C36561" w:rsidRPr="005434F9">
              <w:rPr>
                <w:szCs w:val="24"/>
                <w:lang w:eastAsia="zh-CN"/>
              </w:rPr>
              <w:t>to fix FFS.</w:t>
            </w:r>
          </w:p>
          <w:p w14:paraId="0BABF869" w14:textId="77777777" w:rsidR="00E135B4" w:rsidRPr="005434F9" w:rsidRDefault="00E135B4" w:rsidP="00E135B4">
            <w:pPr>
              <w:spacing w:after="120"/>
              <w:rPr>
                <w:rFonts w:eastAsiaTheme="minorEastAsia"/>
                <w:lang w:eastAsia="zh-CN"/>
              </w:rPr>
            </w:pPr>
          </w:p>
        </w:tc>
      </w:tr>
      <w:tr w:rsidR="00C92B0B" w:rsidRPr="005434F9" w14:paraId="4F7091AB" w14:textId="77777777" w:rsidTr="00145C50">
        <w:tc>
          <w:tcPr>
            <w:tcW w:w="1339" w:type="dxa"/>
          </w:tcPr>
          <w:p w14:paraId="582A0CBD" w14:textId="21206799" w:rsidR="00C92B0B" w:rsidRPr="005434F9" w:rsidRDefault="00671E83" w:rsidP="00B1186F">
            <w:pPr>
              <w:spacing w:after="120"/>
              <w:rPr>
                <w:rFonts w:eastAsiaTheme="minorEastAsia"/>
                <w:lang w:eastAsia="zh-CN"/>
              </w:rPr>
            </w:pPr>
            <w:r w:rsidRPr="005434F9">
              <w:rPr>
                <w:rFonts w:eastAsiaTheme="minorEastAsia"/>
                <w:lang w:eastAsia="zh-CN"/>
              </w:rPr>
              <w:t xml:space="preserve"> QC</w:t>
            </w:r>
          </w:p>
        </w:tc>
        <w:tc>
          <w:tcPr>
            <w:tcW w:w="8292" w:type="dxa"/>
          </w:tcPr>
          <w:p w14:paraId="60379589" w14:textId="57090020" w:rsidR="00C92B0B" w:rsidRPr="005434F9" w:rsidRDefault="00D33740" w:rsidP="00B1186F">
            <w:pPr>
              <w:spacing w:after="120"/>
              <w:rPr>
                <w:rFonts w:eastAsiaTheme="minorEastAsia"/>
                <w:lang w:eastAsia="zh-CN"/>
              </w:rPr>
            </w:pPr>
            <w:r w:rsidRPr="005434F9">
              <w:rPr>
                <w:rFonts w:eastAsiaTheme="minorEastAsia"/>
                <w:lang w:eastAsia="zh-CN"/>
              </w:rPr>
              <w:t xml:space="preserve">We still don’t see any valid use case for idle/inactive mode in FR2 HST when CPE device is considered. In contributions from proponents and RAN4#98bis-e </w:t>
            </w:r>
            <w:r w:rsidR="0049736F" w:rsidRPr="005434F9">
              <w:rPr>
                <w:rFonts w:eastAsiaTheme="minorEastAsia"/>
                <w:lang w:eastAsia="zh-CN"/>
              </w:rPr>
              <w:t>discussion</w:t>
            </w:r>
            <w:r w:rsidRPr="005434F9">
              <w:rPr>
                <w:rFonts w:eastAsiaTheme="minorEastAsia"/>
                <w:lang w:eastAsia="zh-CN"/>
              </w:rPr>
              <w:t>, the empty cabin scenario was brought up. However, even when the cabin is empty, if we want to guarantee user connectivity experience, CPE should stay in the connected mode. Otherwise, when a UE enters an empty cabin, it has to first establish connection with the CPE, and wait for the CPE to go from idle/inactive mode back to connected mode. Since in RAN4#98bis-e we already agreed to consider short DRx cycles in FR2 HST, short DRx cycle is much better than idle/inactive mode to guarantee the user connectivity experience. Since there is no use case for idle/inactive mode, we don’t see the need for the enhancement.</w:t>
            </w:r>
          </w:p>
        </w:tc>
      </w:tr>
      <w:tr w:rsidR="00D32E39" w:rsidRPr="005434F9" w14:paraId="21AF2E6F" w14:textId="77777777" w:rsidTr="00145C50">
        <w:tc>
          <w:tcPr>
            <w:tcW w:w="1339" w:type="dxa"/>
          </w:tcPr>
          <w:p w14:paraId="77222598" w14:textId="4063FC9D" w:rsidR="00D32E39" w:rsidRPr="005434F9" w:rsidDel="00671E83" w:rsidRDefault="00D32E39" w:rsidP="00B1186F">
            <w:pPr>
              <w:spacing w:after="120"/>
              <w:rPr>
                <w:rFonts w:eastAsiaTheme="minorEastAsia"/>
                <w:lang w:eastAsia="zh-CN"/>
              </w:rPr>
            </w:pPr>
            <w:r w:rsidRPr="005434F9">
              <w:rPr>
                <w:rFonts w:eastAsiaTheme="minorEastAsia" w:hint="eastAsia"/>
                <w:lang w:eastAsia="zh-CN"/>
              </w:rPr>
              <w:t>C</w:t>
            </w:r>
            <w:r w:rsidRPr="005434F9">
              <w:rPr>
                <w:rFonts w:eastAsiaTheme="minorEastAsia"/>
                <w:lang w:eastAsia="zh-CN"/>
              </w:rPr>
              <w:t>MCC</w:t>
            </w:r>
          </w:p>
        </w:tc>
        <w:tc>
          <w:tcPr>
            <w:tcW w:w="8292" w:type="dxa"/>
          </w:tcPr>
          <w:p w14:paraId="74093E7D" w14:textId="043CD1FE" w:rsidR="00D32E39" w:rsidRPr="005434F9" w:rsidRDefault="00D32E39" w:rsidP="00B1186F">
            <w:pPr>
              <w:spacing w:after="120"/>
              <w:rPr>
                <w:rFonts w:eastAsiaTheme="minorEastAsia"/>
                <w:lang w:eastAsia="zh-CN"/>
              </w:rPr>
            </w:pPr>
            <w:r w:rsidRPr="005434F9">
              <w:rPr>
                <w:rFonts w:eastAsiaTheme="minorEastAsia"/>
                <w:lang w:eastAsia="zh-CN"/>
              </w:rPr>
              <w:t>We are OK with moderator’s recommended WF.</w:t>
            </w:r>
          </w:p>
        </w:tc>
      </w:tr>
      <w:tr w:rsidR="00D04F79" w:rsidRPr="005434F9" w14:paraId="6326481C" w14:textId="77777777" w:rsidTr="00145C50">
        <w:tc>
          <w:tcPr>
            <w:tcW w:w="1339" w:type="dxa"/>
          </w:tcPr>
          <w:p w14:paraId="617E6603" w14:textId="18F3F6E7" w:rsidR="00D04F79" w:rsidRPr="005434F9" w:rsidRDefault="00D04F79" w:rsidP="00B1186F">
            <w:pPr>
              <w:spacing w:after="120"/>
              <w:rPr>
                <w:rFonts w:eastAsiaTheme="minorEastAsia"/>
                <w:lang w:eastAsia="zh-CN"/>
              </w:rPr>
            </w:pPr>
            <w:r w:rsidRPr="005434F9">
              <w:rPr>
                <w:rFonts w:eastAsiaTheme="minorEastAsia"/>
                <w:lang w:eastAsia="zh-CN"/>
              </w:rPr>
              <w:t>Nokia</w:t>
            </w:r>
          </w:p>
        </w:tc>
        <w:tc>
          <w:tcPr>
            <w:tcW w:w="8292" w:type="dxa"/>
          </w:tcPr>
          <w:p w14:paraId="491C70F5" w14:textId="7818011B" w:rsidR="00D04F79" w:rsidRPr="005434F9" w:rsidRDefault="00D04F79" w:rsidP="00B1186F">
            <w:pPr>
              <w:spacing w:after="120"/>
              <w:rPr>
                <w:rFonts w:eastAsiaTheme="minorEastAsia"/>
                <w:lang w:eastAsia="zh-CN"/>
              </w:rPr>
            </w:pPr>
            <w:r w:rsidRPr="005434F9">
              <w:rPr>
                <w:rFonts w:eastAsiaTheme="minorEastAsia"/>
                <w:lang w:eastAsia="zh-CN"/>
              </w:rPr>
              <w:t>The recommended WF is Ok.</w:t>
            </w:r>
          </w:p>
        </w:tc>
      </w:tr>
      <w:tr w:rsidR="00054424" w:rsidRPr="005434F9" w14:paraId="08285A54" w14:textId="77777777" w:rsidTr="00145C50">
        <w:tc>
          <w:tcPr>
            <w:tcW w:w="1339" w:type="dxa"/>
          </w:tcPr>
          <w:p w14:paraId="68E7F2B3" w14:textId="0F1E0B35" w:rsidR="00054424" w:rsidRPr="005434F9" w:rsidRDefault="00054424" w:rsidP="00B1186F">
            <w:pPr>
              <w:spacing w:after="120"/>
              <w:rPr>
                <w:rFonts w:eastAsiaTheme="minorEastAsia"/>
                <w:lang w:eastAsia="zh-CN"/>
              </w:rPr>
            </w:pPr>
            <w:r w:rsidRPr="005434F9">
              <w:rPr>
                <w:rFonts w:eastAsiaTheme="minorEastAsia"/>
                <w:lang w:eastAsia="zh-CN"/>
              </w:rPr>
              <w:t>CATT</w:t>
            </w:r>
          </w:p>
        </w:tc>
        <w:tc>
          <w:tcPr>
            <w:tcW w:w="8292" w:type="dxa"/>
          </w:tcPr>
          <w:p w14:paraId="2556A5EE" w14:textId="48CF55E8" w:rsidR="00054424" w:rsidRPr="005434F9" w:rsidRDefault="00054424" w:rsidP="00B1186F">
            <w:pPr>
              <w:spacing w:after="120"/>
              <w:rPr>
                <w:rFonts w:eastAsiaTheme="minorEastAsia"/>
                <w:lang w:eastAsia="zh-CN"/>
              </w:rPr>
            </w:pPr>
            <w:r w:rsidRPr="005434F9">
              <w:rPr>
                <w:rFonts w:eastAsiaTheme="minorEastAsia"/>
                <w:lang w:eastAsia="zh-CN"/>
              </w:rPr>
              <w:t xml:space="preserve">We agree the recommended WF. The final requirements need the conclusion of other issues. </w:t>
            </w:r>
          </w:p>
        </w:tc>
      </w:tr>
      <w:tr w:rsidR="00145C50" w:rsidRPr="005434F9" w14:paraId="02107843" w14:textId="77777777" w:rsidTr="00145C50">
        <w:tc>
          <w:tcPr>
            <w:tcW w:w="1339" w:type="dxa"/>
          </w:tcPr>
          <w:p w14:paraId="5BB5A3DC" w14:textId="5722AF13" w:rsidR="00145C50" w:rsidRPr="005434F9" w:rsidRDefault="00145C50" w:rsidP="00145C50">
            <w:pPr>
              <w:spacing w:after="120"/>
              <w:rPr>
                <w:rFonts w:eastAsiaTheme="minorEastAsia"/>
                <w:lang w:eastAsia="zh-CN"/>
              </w:rPr>
            </w:pPr>
            <w:r w:rsidRPr="005434F9">
              <w:rPr>
                <w:rFonts w:eastAsiaTheme="minorEastAsia"/>
                <w:lang w:eastAsia="zh-CN"/>
              </w:rPr>
              <w:t>Samsung</w:t>
            </w:r>
          </w:p>
        </w:tc>
        <w:tc>
          <w:tcPr>
            <w:tcW w:w="8292" w:type="dxa"/>
          </w:tcPr>
          <w:p w14:paraId="625C17F8" w14:textId="68A3600A" w:rsidR="00145C50" w:rsidRPr="005434F9" w:rsidRDefault="00145C50" w:rsidP="00145C50">
            <w:pPr>
              <w:spacing w:after="120"/>
              <w:rPr>
                <w:rFonts w:eastAsiaTheme="minorEastAsia"/>
                <w:lang w:eastAsia="zh-CN"/>
              </w:rPr>
            </w:pPr>
            <w:r w:rsidRPr="005434F9">
              <w:rPr>
                <w:rFonts w:eastAsiaTheme="minorEastAsia"/>
                <w:lang w:eastAsia="zh-CN"/>
              </w:rPr>
              <w:t>The recommended WF is Ok.</w:t>
            </w:r>
          </w:p>
        </w:tc>
      </w:tr>
    </w:tbl>
    <w:p w14:paraId="2C91325A" w14:textId="77777777" w:rsidR="00C92B0B" w:rsidRPr="005434F9" w:rsidRDefault="00C92B0B" w:rsidP="00C92B0B">
      <w:pPr>
        <w:spacing w:after="120"/>
        <w:rPr>
          <w:szCs w:val="24"/>
          <w:lang w:eastAsia="zh-CN"/>
        </w:rPr>
      </w:pPr>
    </w:p>
    <w:p w14:paraId="368418FA" w14:textId="77777777" w:rsidR="00C92B0B" w:rsidRPr="005434F9" w:rsidRDefault="00C92B0B" w:rsidP="003067E9">
      <w:pPr>
        <w:rPr>
          <w:color w:val="0070C0"/>
          <w:lang w:eastAsia="zh-CN"/>
        </w:rPr>
      </w:pPr>
    </w:p>
    <w:p w14:paraId="07DEA5F1" w14:textId="77777777" w:rsidR="003067E9" w:rsidRPr="005434F9" w:rsidRDefault="003067E9" w:rsidP="003067E9">
      <w:pPr>
        <w:pStyle w:val="Heading3"/>
        <w:rPr>
          <w:sz w:val="24"/>
          <w:szCs w:val="16"/>
        </w:rPr>
      </w:pPr>
      <w:r w:rsidRPr="005434F9">
        <w:rPr>
          <w:sz w:val="24"/>
          <w:szCs w:val="16"/>
        </w:rPr>
        <w:t>CRs/TPs comments collection</w:t>
      </w:r>
    </w:p>
    <w:p w14:paraId="0390D164" w14:textId="4E910850" w:rsidR="003067E9" w:rsidRPr="005434F9" w:rsidRDefault="003067E9" w:rsidP="003067E9">
      <w:pPr>
        <w:rPr>
          <w:i/>
          <w:color w:val="0070C0"/>
          <w:lang w:eastAsia="zh-CN"/>
        </w:rPr>
      </w:pPr>
      <w:r w:rsidRPr="005434F9">
        <w:rPr>
          <w:i/>
          <w:color w:val="0070C0"/>
          <w:lang w:eastAsia="zh-CN"/>
        </w:rPr>
        <w:t>For close-to-finalize W</w:t>
      </w:r>
      <w:r w:rsidR="00B51D16" w:rsidRPr="005434F9">
        <w:rPr>
          <w:i/>
          <w:color w:val="0070C0"/>
          <w:lang w:eastAsia="zh-CN"/>
        </w:rPr>
        <w:t>i</w:t>
      </w:r>
      <w:r w:rsidRPr="005434F9">
        <w:rPr>
          <w:i/>
          <w:color w:val="0070C0"/>
          <w:lang w:eastAsia="zh-CN"/>
        </w:rPr>
        <w:t>s and maintenance work, comments collections can be arranged for TPs and CRs. For ongoing W</w:t>
      </w:r>
      <w:r w:rsidR="00B51D16" w:rsidRPr="005434F9">
        <w:rPr>
          <w:i/>
          <w:color w:val="0070C0"/>
          <w:lang w:eastAsia="zh-CN"/>
        </w:rPr>
        <w:t>i</w:t>
      </w:r>
      <w:r w:rsidRPr="005434F9">
        <w:rPr>
          <w:i/>
          <w:color w:val="0070C0"/>
          <w:lang w:eastAsia="zh-CN"/>
        </w:rPr>
        <w:t>s, suggest to focus on open issues discussion on 1</w:t>
      </w:r>
      <w:r w:rsidRPr="005434F9">
        <w:rPr>
          <w:i/>
          <w:color w:val="0070C0"/>
          <w:vertAlign w:val="superscript"/>
          <w:lang w:eastAsia="zh-CN"/>
        </w:rPr>
        <w:t>st</w:t>
      </w:r>
      <w:r w:rsidRPr="005434F9">
        <w:rPr>
          <w:i/>
          <w:color w:val="0070C0"/>
          <w:lang w:eastAsia="zh-CN"/>
        </w:rPr>
        <w:t xml:space="preserve"> round.</w:t>
      </w:r>
    </w:p>
    <w:tbl>
      <w:tblPr>
        <w:tblStyle w:val="TableGrid"/>
        <w:tblW w:w="0" w:type="auto"/>
        <w:tblLook w:val="04A0" w:firstRow="1" w:lastRow="0" w:firstColumn="1" w:lastColumn="0" w:noHBand="0" w:noVBand="1"/>
      </w:tblPr>
      <w:tblGrid>
        <w:gridCol w:w="1232"/>
        <w:gridCol w:w="8399"/>
      </w:tblGrid>
      <w:tr w:rsidR="003067E9" w:rsidRPr="005434F9" w14:paraId="6377B74D" w14:textId="77777777" w:rsidTr="00A5702E">
        <w:tc>
          <w:tcPr>
            <w:tcW w:w="1232" w:type="dxa"/>
          </w:tcPr>
          <w:p w14:paraId="65BD9DB3" w14:textId="77777777" w:rsidR="003067E9" w:rsidRPr="005434F9" w:rsidRDefault="003067E9" w:rsidP="00B1186F">
            <w:pPr>
              <w:spacing w:after="120"/>
              <w:rPr>
                <w:rFonts w:eastAsiaTheme="minorEastAsia"/>
                <w:b/>
                <w:color w:val="0070C0"/>
                <w:lang w:eastAsia="zh-CN"/>
              </w:rPr>
            </w:pPr>
            <w:r w:rsidRPr="005434F9">
              <w:rPr>
                <w:rFonts w:eastAsiaTheme="minorEastAsia"/>
                <w:b/>
                <w:color w:val="0070C0"/>
                <w:lang w:eastAsia="zh-CN"/>
              </w:rPr>
              <w:t>CR/TP number</w:t>
            </w:r>
          </w:p>
        </w:tc>
        <w:tc>
          <w:tcPr>
            <w:tcW w:w="8399" w:type="dxa"/>
          </w:tcPr>
          <w:p w14:paraId="3657DAF5" w14:textId="77777777" w:rsidR="003067E9" w:rsidRPr="005434F9" w:rsidRDefault="003067E9" w:rsidP="00B1186F">
            <w:pPr>
              <w:spacing w:after="120"/>
              <w:rPr>
                <w:rFonts w:eastAsiaTheme="minorEastAsia"/>
                <w:b/>
                <w:color w:val="0070C0"/>
                <w:lang w:eastAsia="zh-CN"/>
              </w:rPr>
            </w:pPr>
            <w:r w:rsidRPr="005434F9">
              <w:rPr>
                <w:rFonts w:eastAsiaTheme="minorEastAsia"/>
                <w:b/>
                <w:color w:val="0070C0"/>
                <w:lang w:eastAsia="zh-CN"/>
              </w:rPr>
              <w:t>Comments collection</w:t>
            </w:r>
          </w:p>
        </w:tc>
      </w:tr>
      <w:tr w:rsidR="003067E9" w:rsidRPr="005434F9" w14:paraId="13DC8A99" w14:textId="77777777" w:rsidTr="00A5702E">
        <w:tc>
          <w:tcPr>
            <w:tcW w:w="1232" w:type="dxa"/>
            <w:vMerge w:val="restart"/>
          </w:tcPr>
          <w:p w14:paraId="02BFFE10" w14:textId="77777777" w:rsidR="003067E9" w:rsidRPr="005434F9" w:rsidRDefault="003067E9" w:rsidP="00B1186F">
            <w:pPr>
              <w:spacing w:after="120"/>
              <w:rPr>
                <w:rFonts w:eastAsiaTheme="minorEastAsia"/>
                <w:color w:val="0070C0"/>
                <w:lang w:eastAsia="zh-CN"/>
              </w:rPr>
            </w:pPr>
            <w:r w:rsidRPr="005434F9">
              <w:rPr>
                <w:rFonts w:eastAsiaTheme="minorEastAsia"/>
                <w:color w:val="0070C0"/>
                <w:lang w:eastAsia="zh-CN"/>
              </w:rPr>
              <w:t>XXX</w:t>
            </w:r>
          </w:p>
        </w:tc>
        <w:tc>
          <w:tcPr>
            <w:tcW w:w="8399" w:type="dxa"/>
          </w:tcPr>
          <w:p w14:paraId="1A824D4F" w14:textId="77777777" w:rsidR="003067E9" w:rsidRPr="005434F9" w:rsidRDefault="003067E9" w:rsidP="00B1186F">
            <w:pPr>
              <w:spacing w:after="120"/>
              <w:rPr>
                <w:rFonts w:eastAsiaTheme="minorEastAsia"/>
                <w:color w:val="0070C0"/>
                <w:lang w:eastAsia="zh-CN"/>
              </w:rPr>
            </w:pPr>
            <w:r w:rsidRPr="005434F9">
              <w:rPr>
                <w:rFonts w:eastAsiaTheme="minorEastAsia"/>
                <w:color w:val="0070C0"/>
                <w:lang w:eastAsia="zh-CN"/>
              </w:rPr>
              <w:t>Company A</w:t>
            </w:r>
          </w:p>
        </w:tc>
      </w:tr>
      <w:tr w:rsidR="003067E9" w:rsidRPr="005434F9" w14:paraId="3F01F3FD" w14:textId="77777777" w:rsidTr="00A5702E">
        <w:tc>
          <w:tcPr>
            <w:tcW w:w="1232" w:type="dxa"/>
            <w:vMerge/>
          </w:tcPr>
          <w:p w14:paraId="0EBDD139" w14:textId="77777777" w:rsidR="003067E9" w:rsidRPr="005434F9" w:rsidRDefault="003067E9" w:rsidP="00B1186F">
            <w:pPr>
              <w:spacing w:after="120"/>
              <w:rPr>
                <w:rFonts w:eastAsiaTheme="minorEastAsia"/>
                <w:color w:val="0070C0"/>
                <w:lang w:eastAsia="zh-CN"/>
              </w:rPr>
            </w:pPr>
          </w:p>
        </w:tc>
        <w:tc>
          <w:tcPr>
            <w:tcW w:w="8399" w:type="dxa"/>
          </w:tcPr>
          <w:p w14:paraId="23102FAE" w14:textId="77777777" w:rsidR="003067E9" w:rsidRPr="005434F9" w:rsidRDefault="003067E9" w:rsidP="00B1186F">
            <w:pPr>
              <w:spacing w:after="120"/>
              <w:rPr>
                <w:rFonts w:eastAsiaTheme="minorEastAsia"/>
                <w:color w:val="0070C0"/>
                <w:lang w:eastAsia="zh-CN"/>
              </w:rPr>
            </w:pPr>
            <w:r w:rsidRPr="005434F9">
              <w:rPr>
                <w:rFonts w:eastAsiaTheme="minorEastAsia"/>
                <w:color w:val="0070C0"/>
                <w:lang w:eastAsia="zh-CN"/>
              </w:rPr>
              <w:t>Company B</w:t>
            </w:r>
          </w:p>
        </w:tc>
      </w:tr>
      <w:tr w:rsidR="003067E9" w:rsidRPr="005434F9" w14:paraId="34F9F336" w14:textId="77777777" w:rsidTr="00A5702E">
        <w:tc>
          <w:tcPr>
            <w:tcW w:w="1232" w:type="dxa"/>
            <w:vMerge/>
          </w:tcPr>
          <w:p w14:paraId="48F9F937" w14:textId="77777777" w:rsidR="003067E9" w:rsidRPr="005434F9" w:rsidRDefault="003067E9" w:rsidP="00B1186F">
            <w:pPr>
              <w:spacing w:after="120"/>
              <w:rPr>
                <w:rFonts w:eastAsiaTheme="minorEastAsia"/>
                <w:color w:val="0070C0"/>
                <w:lang w:eastAsia="zh-CN"/>
              </w:rPr>
            </w:pPr>
          </w:p>
        </w:tc>
        <w:tc>
          <w:tcPr>
            <w:tcW w:w="8399" w:type="dxa"/>
          </w:tcPr>
          <w:p w14:paraId="38DA97AF" w14:textId="77777777" w:rsidR="003067E9" w:rsidRPr="005434F9" w:rsidRDefault="003067E9" w:rsidP="00B1186F">
            <w:pPr>
              <w:spacing w:after="120"/>
              <w:rPr>
                <w:rFonts w:eastAsiaTheme="minorEastAsia"/>
                <w:color w:val="0070C0"/>
                <w:lang w:eastAsia="zh-CN"/>
              </w:rPr>
            </w:pPr>
          </w:p>
        </w:tc>
      </w:tr>
      <w:tr w:rsidR="000360D6" w:rsidRPr="005434F9" w14:paraId="22F45615" w14:textId="77777777" w:rsidTr="00335C8C">
        <w:tc>
          <w:tcPr>
            <w:tcW w:w="9631" w:type="dxa"/>
            <w:gridSpan w:val="2"/>
          </w:tcPr>
          <w:p w14:paraId="1A289BF9" w14:textId="7A93C5D5" w:rsidR="000360D6" w:rsidRPr="005434F9" w:rsidRDefault="000360D6" w:rsidP="00B1186F">
            <w:pPr>
              <w:spacing w:after="120"/>
              <w:rPr>
                <w:rFonts w:eastAsiaTheme="minorEastAsia"/>
                <w:color w:val="0070C0"/>
                <w:lang w:eastAsia="zh-CN"/>
              </w:rPr>
            </w:pPr>
            <w:r w:rsidRPr="005434F9">
              <w:rPr>
                <w:rFonts w:eastAsiaTheme="minorEastAsia"/>
                <w:lang w:eastAsia="zh-CN"/>
              </w:rPr>
              <w:t>[Moderator]: No CRs/TPs contributed in this meeting.</w:t>
            </w:r>
          </w:p>
        </w:tc>
      </w:tr>
    </w:tbl>
    <w:p w14:paraId="730C0C94" w14:textId="04B7D30F" w:rsidR="003067E9" w:rsidRPr="005434F9" w:rsidRDefault="003067E9" w:rsidP="003067E9">
      <w:pPr>
        <w:rPr>
          <w:color w:val="0070C0"/>
          <w:lang w:eastAsia="zh-CN"/>
        </w:rPr>
      </w:pPr>
    </w:p>
    <w:p w14:paraId="1B289B5A" w14:textId="77777777" w:rsidR="00B65DE9" w:rsidRPr="005434F9" w:rsidRDefault="00B65DE9" w:rsidP="003067E9">
      <w:pPr>
        <w:rPr>
          <w:color w:val="0070C0"/>
          <w:lang w:eastAsia="zh-CN"/>
        </w:rPr>
      </w:pPr>
    </w:p>
    <w:p w14:paraId="304B7E0E" w14:textId="77777777" w:rsidR="003067E9" w:rsidRPr="005434F9" w:rsidRDefault="003067E9" w:rsidP="003067E9">
      <w:pPr>
        <w:pStyle w:val="Heading2"/>
      </w:pPr>
      <w:r w:rsidRPr="005434F9">
        <w:t xml:space="preserve">Summary for 1st round </w:t>
      </w:r>
    </w:p>
    <w:p w14:paraId="5B2FB554" w14:textId="77777777" w:rsidR="003067E9" w:rsidRPr="005434F9" w:rsidRDefault="003067E9" w:rsidP="003067E9">
      <w:pPr>
        <w:pStyle w:val="Heading3"/>
        <w:rPr>
          <w:sz w:val="24"/>
          <w:szCs w:val="16"/>
        </w:rPr>
      </w:pPr>
      <w:r w:rsidRPr="005434F9">
        <w:rPr>
          <w:sz w:val="24"/>
          <w:szCs w:val="16"/>
        </w:rPr>
        <w:t xml:space="preserve">Open issues </w:t>
      </w:r>
    </w:p>
    <w:p w14:paraId="504C33FA" w14:textId="77777777" w:rsidR="003067E9" w:rsidRPr="005434F9" w:rsidRDefault="003067E9" w:rsidP="003067E9">
      <w:pPr>
        <w:rPr>
          <w:i/>
          <w:color w:val="0070C0"/>
          <w:lang w:eastAsia="zh-CN"/>
        </w:rPr>
      </w:pPr>
      <w:r w:rsidRPr="005434F9">
        <w:rPr>
          <w:i/>
          <w:color w:val="0070C0"/>
          <w:lang w:eastAsia="zh-CN"/>
        </w:rPr>
        <w:t>Moderator tries to summarize discussion status for 1</w:t>
      </w:r>
      <w:r w:rsidRPr="005434F9">
        <w:rPr>
          <w:i/>
          <w:color w:val="0070C0"/>
          <w:vertAlign w:val="superscript"/>
          <w:lang w:eastAsia="zh-CN"/>
        </w:rPr>
        <w:t>st</w:t>
      </w:r>
      <w:r w:rsidRPr="005434F9">
        <w:rPr>
          <w:i/>
          <w:color w:val="0070C0"/>
          <w:lang w:eastAsia="zh-CN"/>
        </w:rPr>
        <w:t xml:space="preserve"> round, list all the identified open issues and tentative agreements or candidate options and suggestion for 2</w:t>
      </w:r>
      <w:r w:rsidRPr="005434F9">
        <w:rPr>
          <w:i/>
          <w:color w:val="0070C0"/>
          <w:vertAlign w:val="superscript"/>
          <w:lang w:eastAsia="zh-CN"/>
        </w:rPr>
        <w:t>nd</w:t>
      </w:r>
      <w:r w:rsidRPr="005434F9">
        <w:rPr>
          <w:i/>
          <w:color w:val="0070C0"/>
          <w:lang w:eastAsia="zh-CN"/>
        </w:rPr>
        <w:t xml:space="preserve"> round i.e. WF assignment.</w:t>
      </w:r>
    </w:p>
    <w:tbl>
      <w:tblPr>
        <w:tblStyle w:val="TableGrid"/>
        <w:tblW w:w="0" w:type="auto"/>
        <w:tblLook w:val="04A0" w:firstRow="1" w:lastRow="0" w:firstColumn="1" w:lastColumn="0" w:noHBand="0" w:noVBand="1"/>
      </w:tblPr>
      <w:tblGrid>
        <w:gridCol w:w="1672"/>
        <w:gridCol w:w="7678"/>
      </w:tblGrid>
      <w:tr w:rsidR="00AC55A8" w:rsidRPr="005434F9" w14:paraId="626FB5D7" w14:textId="77777777" w:rsidTr="00AC55A8">
        <w:tc>
          <w:tcPr>
            <w:tcW w:w="1672" w:type="dxa"/>
          </w:tcPr>
          <w:p w14:paraId="70CC0DA1" w14:textId="77777777" w:rsidR="00AC55A8" w:rsidRPr="005434F9" w:rsidRDefault="00AC55A8" w:rsidP="00B27A40">
            <w:pPr>
              <w:rPr>
                <w:rFonts w:eastAsiaTheme="minorEastAsia"/>
                <w:b/>
                <w:color w:val="0070C0"/>
                <w:lang w:eastAsia="zh-CN"/>
              </w:rPr>
            </w:pPr>
            <w:r w:rsidRPr="005434F9">
              <w:rPr>
                <w:rFonts w:eastAsiaTheme="minorEastAsia"/>
                <w:b/>
                <w:color w:val="0070C0"/>
                <w:lang w:eastAsia="zh-CN"/>
              </w:rPr>
              <w:t>Sub-topic</w:t>
            </w:r>
          </w:p>
        </w:tc>
        <w:tc>
          <w:tcPr>
            <w:tcW w:w="7678" w:type="dxa"/>
          </w:tcPr>
          <w:p w14:paraId="5F33D498" w14:textId="77777777" w:rsidR="00AC55A8" w:rsidRPr="005434F9" w:rsidRDefault="00AC55A8" w:rsidP="00B27A40">
            <w:pPr>
              <w:rPr>
                <w:rFonts w:eastAsiaTheme="minorEastAsia"/>
                <w:b/>
                <w:color w:val="0070C0"/>
                <w:lang w:eastAsia="zh-CN"/>
              </w:rPr>
            </w:pPr>
            <w:r w:rsidRPr="005434F9">
              <w:rPr>
                <w:rFonts w:eastAsiaTheme="minorEastAsia"/>
                <w:b/>
                <w:color w:val="0070C0"/>
                <w:lang w:eastAsia="zh-CN"/>
              </w:rPr>
              <w:t xml:space="preserve">Status summary </w:t>
            </w:r>
          </w:p>
        </w:tc>
      </w:tr>
      <w:tr w:rsidR="00AC55A8" w:rsidRPr="005434F9" w14:paraId="01286CA5" w14:textId="77777777" w:rsidTr="00AC55A8">
        <w:tc>
          <w:tcPr>
            <w:tcW w:w="1672" w:type="dxa"/>
          </w:tcPr>
          <w:p w14:paraId="729FE526" w14:textId="77777777" w:rsidR="00AC55A8" w:rsidRPr="005434F9" w:rsidRDefault="00AC55A8" w:rsidP="00B27A40">
            <w:pPr>
              <w:rPr>
                <w:rFonts w:eastAsiaTheme="minorEastAsia"/>
                <w:color w:val="0070C0"/>
                <w:lang w:eastAsia="zh-CN"/>
              </w:rPr>
            </w:pPr>
            <w:r w:rsidRPr="005434F9">
              <w:rPr>
                <w:rFonts w:eastAsiaTheme="minorEastAsia"/>
                <w:b/>
                <w:lang w:eastAsia="zh-CN"/>
              </w:rPr>
              <w:t xml:space="preserve">Sub-topic #3-1: </w:t>
            </w:r>
            <w:r w:rsidRPr="005434F9">
              <w:rPr>
                <w:rFonts w:eastAsiaTheme="minorEastAsia"/>
                <w:lang w:eastAsia="zh-CN"/>
              </w:rPr>
              <w:t>Connected state mobility</w:t>
            </w:r>
          </w:p>
        </w:tc>
        <w:tc>
          <w:tcPr>
            <w:tcW w:w="7678" w:type="dxa"/>
          </w:tcPr>
          <w:p w14:paraId="7B26E028"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3-1-1: Requirements for long DRX configurations</w:t>
            </w:r>
          </w:p>
          <w:p w14:paraId="1D725A64"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3526C61C" w14:textId="77777777" w:rsidR="00AC55A8" w:rsidRPr="005434F9" w:rsidRDefault="00AC55A8" w:rsidP="00A449ED">
            <w:pPr>
              <w:ind w:left="284"/>
              <w:rPr>
                <w:rFonts w:eastAsiaTheme="minorEastAsia"/>
                <w:b/>
                <w:sz w:val="24"/>
                <w:lang w:eastAsia="zh-CN"/>
              </w:rPr>
            </w:pPr>
            <w:r w:rsidRPr="005434F9">
              <w:rPr>
                <w:rFonts w:eastAsiaTheme="minorEastAsia"/>
                <w:lang w:eastAsia="zh-CN"/>
              </w:rPr>
              <w:t xml:space="preserve">Companies’ views are divided between Option 1, 2 and the recommended WF. </w:t>
            </w:r>
          </w:p>
          <w:p w14:paraId="47026B8B" w14:textId="34DD9EED"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072CCEFD" w14:textId="7FC57A38" w:rsidR="00AC55A8" w:rsidRPr="005434F9" w:rsidRDefault="00AC55A8">
            <w:pPr>
              <w:ind w:left="284"/>
              <w:rPr>
                <w:rFonts w:eastAsiaTheme="minorEastAsia"/>
                <w:lang w:eastAsia="zh-CN"/>
              </w:rPr>
            </w:pPr>
            <w:r w:rsidRPr="005434F9">
              <w:rPr>
                <w:rFonts w:eastAsiaTheme="minorEastAsia"/>
                <w:lang w:eastAsia="zh-CN"/>
              </w:rPr>
              <w:t>None</w:t>
            </w:r>
          </w:p>
          <w:p w14:paraId="6655C28D" w14:textId="2CFE852C" w:rsidR="00AC55A8" w:rsidRPr="00A449ED" w:rsidRDefault="00AC55A8" w:rsidP="00A449ED">
            <w:pPr>
              <w:rPr>
                <w:rFonts w:eastAsiaTheme="minorEastAsia"/>
                <w:i/>
                <w:color w:val="0070C0"/>
                <w:lang w:eastAsia="zh-CN"/>
              </w:rPr>
            </w:pPr>
            <w:r w:rsidRPr="005434F9">
              <w:rPr>
                <w:rFonts w:eastAsiaTheme="minorEastAsia"/>
                <w:i/>
                <w:color w:val="0070C0"/>
                <w:lang w:eastAsia="zh-CN"/>
              </w:rPr>
              <w:t>Candidate options:</w:t>
            </w:r>
          </w:p>
          <w:p w14:paraId="03158972" w14:textId="77777777" w:rsidR="00AC55A8" w:rsidRPr="005434F9" w:rsidRDefault="00AC55A8" w:rsidP="00A449ED">
            <w:pPr>
              <w:pStyle w:val="ListParagraph"/>
              <w:numPr>
                <w:ilvl w:val="0"/>
                <w:numId w:val="22"/>
              </w:numPr>
              <w:ind w:firstLineChars="0"/>
              <w:rPr>
                <w:rFonts w:eastAsiaTheme="minorEastAsia"/>
                <w:b/>
                <w:sz w:val="24"/>
                <w:lang w:eastAsia="zh-CN"/>
              </w:rPr>
            </w:pPr>
            <w:r w:rsidRPr="005434F9">
              <w:rPr>
                <w:rFonts w:eastAsiaTheme="minorEastAsia"/>
                <w:lang w:eastAsia="zh-CN"/>
              </w:rPr>
              <w:t xml:space="preserve">Option 1 (Huawei, QC, Intel): Apply existing R16 requirements </w:t>
            </w:r>
          </w:p>
          <w:p w14:paraId="6C46954E" w14:textId="77777777" w:rsidR="00AC55A8" w:rsidRPr="005434F9" w:rsidRDefault="00AC55A8" w:rsidP="00A449ED">
            <w:pPr>
              <w:pStyle w:val="ListParagraph"/>
              <w:numPr>
                <w:ilvl w:val="0"/>
                <w:numId w:val="22"/>
              </w:numPr>
              <w:ind w:firstLineChars="0"/>
              <w:rPr>
                <w:rFonts w:eastAsiaTheme="minorEastAsia"/>
                <w:b/>
                <w:sz w:val="24"/>
                <w:lang w:eastAsia="zh-CN"/>
              </w:rPr>
            </w:pPr>
            <w:r w:rsidRPr="005434F9">
              <w:rPr>
                <w:rFonts w:eastAsiaTheme="minorEastAsia"/>
                <w:lang w:eastAsia="zh-CN"/>
              </w:rPr>
              <w:t xml:space="preserve">Option 2 (Ericsson): </w:t>
            </w:r>
            <w:r w:rsidRPr="005434F9">
              <w:rPr>
                <w:szCs w:val="24"/>
                <w:lang w:eastAsia="zh-CN"/>
              </w:rPr>
              <w:t>Apply requirements for short DRX configurations</w:t>
            </w:r>
          </w:p>
          <w:p w14:paraId="6ADAC8B2" w14:textId="77777777" w:rsidR="00AC55A8" w:rsidRPr="005434F9" w:rsidRDefault="00AC55A8" w:rsidP="00A449ED">
            <w:pPr>
              <w:pStyle w:val="ListParagraph"/>
              <w:numPr>
                <w:ilvl w:val="0"/>
                <w:numId w:val="22"/>
              </w:numPr>
              <w:ind w:firstLineChars="0"/>
              <w:rPr>
                <w:rFonts w:eastAsiaTheme="minorEastAsia"/>
                <w:b/>
                <w:sz w:val="24"/>
                <w:lang w:eastAsia="zh-CN"/>
              </w:rPr>
            </w:pPr>
            <w:r w:rsidRPr="005434F9">
              <w:rPr>
                <w:szCs w:val="24"/>
                <w:lang w:eastAsia="zh-CN"/>
              </w:rPr>
              <w:t>Option 3 (CMCC, Nokia, CATT, Samsung): The upper bound of DRX cycle is FFS pending on the outcome of the maximum target CPE speed discussion. Enhancements are defined for small DRX cycle ≤ the upper bound. For DRX cycle &gt; the upper bound, existing Rel-16 FR2 requirements are reused.</w:t>
            </w:r>
          </w:p>
          <w:p w14:paraId="66525311"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7F499D7F" w14:textId="77777777" w:rsidR="00AC55A8" w:rsidRPr="005434F9" w:rsidRDefault="00AC55A8" w:rsidP="00B27A40">
            <w:pPr>
              <w:ind w:left="284"/>
              <w:rPr>
                <w:rFonts w:eastAsiaTheme="minorEastAsia"/>
                <w:lang w:eastAsia="zh-CN"/>
              </w:rPr>
            </w:pPr>
            <w:r w:rsidRPr="005434F9">
              <w:rPr>
                <w:rFonts w:eastAsiaTheme="minorEastAsia"/>
                <w:lang w:eastAsia="zh-CN"/>
              </w:rPr>
              <w:t xml:space="preserve">Companies are encouraged to provide their comments. </w:t>
            </w:r>
          </w:p>
          <w:p w14:paraId="462C07AC" w14:textId="77777777" w:rsidR="00AC55A8" w:rsidRPr="005434F9" w:rsidRDefault="00AC55A8" w:rsidP="00B27A40">
            <w:pPr>
              <w:rPr>
                <w:rFonts w:eastAsiaTheme="minorEastAsia"/>
                <w:lang w:eastAsia="zh-CN"/>
              </w:rPr>
            </w:pPr>
          </w:p>
          <w:p w14:paraId="222F391D" w14:textId="2ACA7783" w:rsidR="00AC55A8" w:rsidRPr="005434F9" w:rsidRDefault="00AC55A8" w:rsidP="00B27A40">
            <w:pPr>
              <w:rPr>
                <w:rFonts w:eastAsiaTheme="minorEastAsia"/>
                <w:b/>
                <w:u w:val="single"/>
                <w:lang w:eastAsia="zh-CN"/>
              </w:rPr>
            </w:pPr>
            <w:r w:rsidRPr="005434F9">
              <w:rPr>
                <w:rFonts w:eastAsiaTheme="minorEastAsia"/>
                <w:b/>
                <w:u w:val="single"/>
                <w:lang w:eastAsia="zh-CN"/>
              </w:rPr>
              <w:t xml:space="preserve">Issue 3-1-2: Connection Mobility Control </w:t>
            </w:r>
            <w:r w:rsidR="00B51D16">
              <w:rPr>
                <w:rFonts w:eastAsiaTheme="minorEastAsia"/>
                <w:b/>
                <w:u w:val="single"/>
                <w:lang w:eastAsia="zh-CN"/>
              </w:rPr>
              <w:t>–</w:t>
            </w:r>
            <w:r w:rsidRPr="005434F9">
              <w:rPr>
                <w:rFonts w:eastAsiaTheme="minorEastAsia"/>
                <w:b/>
                <w:u w:val="single"/>
                <w:lang w:eastAsia="zh-CN"/>
              </w:rPr>
              <w:t xml:space="preserve"> RRC Release with Redirection</w:t>
            </w:r>
          </w:p>
          <w:p w14:paraId="08AEC908"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3462F3ED" w14:textId="77777777" w:rsidR="00AC55A8" w:rsidRPr="005434F9" w:rsidRDefault="00AC55A8" w:rsidP="00B27A40">
            <w:pPr>
              <w:ind w:left="284"/>
              <w:rPr>
                <w:rFonts w:eastAsiaTheme="minorEastAsia"/>
                <w:lang w:eastAsia="zh-CN"/>
              </w:rPr>
            </w:pPr>
            <w:r w:rsidRPr="005434F9">
              <w:rPr>
                <w:rFonts w:eastAsiaTheme="minorEastAsia"/>
                <w:lang w:eastAsia="zh-CN"/>
              </w:rPr>
              <w:t>Based on the comments, the majority of companies do not see a strong need to define the requirements.</w:t>
            </w:r>
          </w:p>
          <w:p w14:paraId="53349188"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22BFDE5B" w14:textId="77777777" w:rsidR="00AC55A8" w:rsidRPr="005434F9" w:rsidRDefault="00AC55A8" w:rsidP="00B27A40">
            <w:pPr>
              <w:ind w:left="284"/>
              <w:rPr>
                <w:rFonts w:eastAsiaTheme="minorEastAsia"/>
                <w:lang w:eastAsia="zh-CN"/>
              </w:rPr>
            </w:pPr>
            <w:r w:rsidRPr="005434F9">
              <w:rPr>
                <w:rFonts w:eastAsiaTheme="minorEastAsia"/>
                <w:lang w:eastAsia="zh-CN"/>
              </w:rPr>
              <w:t>Do not define RRC Release with Redirection requirements for HST FR2.</w:t>
            </w:r>
          </w:p>
          <w:p w14:paraId="35C21BA1"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72AACFC5"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1DF1A211" w14:textId="77777777" w:rsidR="00AC55A8" w:rsidRPr="005434F9" w:rsidRDefault="00AC55A8" w:rsidP="00B27A40">
            <w:pPr>
              <w:ind w:left="284"/>
              <w:rPr>
                <w:rFonts w:eastAsiaTheme="minorEastAsia"/>
                <w:lang w:eastAsia="zh-CN"/>
              </w:rPr>
            </w:pPr>
            <w:r w:rsidRPr="005434F9">
              <w:rPr>
                <w:rFonts w:eastAsiaTheme="minorEastAsia"/>
                <w:lang w:eastAsia="zh-CN"/>
              </w:rPr>
              <w:t>Companies are invited to verify whether tentative agreement is agreeable.</w:t>
            </w:r>
          </w:p>
          <w:p w14:paraId="59E3366C" w14:textId="77777777" w:rsidR="00AC55A8" w:rsidRPr="005434F9" w:rsidRDefault="00AC55A8" w:rsidP="00B27A40">
            <w:pPr>
              <w:rPr>
                <w:rFonts w:eastAsiaTheme="minorEastAsia"/>
                <w:lang w:eastAsia="zh-CN"/>
              </w:rPr>
            </w:pPr>
          </w:p>
          <w:p w14:paraId="7CABBBAD" w14:textId="3457A39F" w:rsidR="00AC55A8" w:rsidRPr="005434F9" w:rsidRDefault="00AC55A8" w:rsidP="00B27A40">
            <w:pPr>
              <w:rPr>
                <w:rFonts w:eastAsiaTheme="minorEastAsia"/>
                <w:b/>
                <w:u w:val="single"/>
                <w:lang w:eastAsia="zh-CN"/>
              </w:rPr>
            </w:pPr>
            <w:r w:rsidRPr="005434F9">
              <w:rPr>
                <w:rFonts w:eastAsiaTheme="minorEastAsia"/>
                <w:b/>
                <w:u w:val="single"/>
                <w:lang w:eastAsia="zh-CN"/>
              </w:rPr>
              <w:t xml:space="preserve">Issue 3-1-3: Connection Mobility Control </w:t>
            </w:r>
            <w:r w:rsidR="00B51D16">
              <w:rPr>
                <w:rFonts w:eastAsiaTheme="minorEastAsia"/>
                <w:b/>
                <w:u w:val="single"/>
                <w:lang w:eastAsia="zh-CN"/>
              </w:rPr>
              <w:t>–</w:t>
            </w:r>
            <w:r w:rsidRPr="005434F9">
              <w:rPr>
                <w:rFonts w:eastAsiaTheme="minorEastAsia"/>
                <w:b/>
                <w:u w:val="single"/>
                <w:lang w:eastAsia="zh-CN"/>
              </w:rPr>
              <w:t xml:space="preserve"> RRC re-establishment</w:t>
            </w:r>
          </w:p>
          <w:p w14:paraId="634BD202"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6EC481CC" w14:textId="77777777" w:rsidR="00AC55A8" w:rsidRPr="005434F9" w:rsidRDefault="00AC55A8" w:rsidP="00B27A40">
            <w:pPr>
              <w:ind w:left="284"/>
              <w:rPr>
                <w:rFonts w:eastAsiaTheme="minorEastAsia"/>
                <w:lang w:eastAsia="zh-CN"/>
              </w:rPr>
            </w:pPr>
            <w:r w:rsidRPr="005434F9">
              <w:rPr>
                <w:rFonts w:eastAsiaTheme="minorEastAsia"/>
                <w:lang w:eastAsia="zh-CN"/>
              </w:rPr>
              <w:lastRenderedPageBreak/>
              <w:t xml:space="preserve">One of the companies have revealed that for FR2, there is not criteria of known cell right now. Some companies has supported the ides to the define the criteria. </w:t>
            </w:r>
            <w:r w:rsidRPr="005434F9">
              <w:rPr>
                <w:rFonts w:eastAsiaTheme="minorEastAsia"/>
                <w:lang w:eastAsia="zh-CN"/>
              </w:rPr>
              <w:br/>
              <w:t>Otherwise, it looks to be early to conclude on this issue.</w:t>
            </w:r>
          </w:p>
          <w:p w14:paraId="03B45E9B"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399E1E93"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0207C513"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7F200AF1"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FFS: Definition of criteria of known cell for FR2</w:t>
            </w:r>
          </w:p>
          <w:p w14:paraId="0B50C3BB" w14:textId="212CEC19"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 xml:space="preserve">FFS: Enhancement of requirements on Connection Mobility Control </w:t>
            </w:r>
            <w:r w:rsidR="00B51D16">
              <w:rPr>
                <w:rFonts w:eastAsiaTheme="minorEastAsia"/>
                <w:lang w:eastAsia="zh-CN"/>
              </w:rPr>
              <w:t>–</w:t>
            </w:r>
            <w:r w:rsidRPr="005434F9">
              <w:rPr>
                <w:rFonts w:eastAsiaTheme="minorEastAsia"/>
                <w:lang w:eastAsia="zh-CN"/>
              </w:rPr>
              <w:t xml:space="preserve"> RRC re-establishment.</w:t>
            </w:r>
          </w:p>
          <w:p w14:paraId="34719103"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03D4DCC9" w14:textId="77777777" w:rsidR="00AC55A8" w:rsidRPr="005434F9" w:rsidRDefault="00AC55A8" w:rsidP="00B27A40">
            <w:pPr>
              <w:ind w:left="284"/>
              <w:rPr>
                <w:rFonts w:eastAsiaTheme="minorEastAsia"/>
                <w:lang w:eastAsia="zh-CN"/>
              </w:rPr>
            </w:pPr>
            <w:r w:rsidRPr="005434F9">
              <w:rPr>
                <w:rFonts w:eastAsiaTheme="minorEastAsia"/>
                <w:lang w:eastAsia="zh-CN"/>
              </w:rPr>
              <w:t>Add FFSs to the WF.</w:t>
            </w:r>
          </w:p>
          <w:p w14:paraId="1826C371" w14:textId="77777777" w:rsidR="00AC55A8" w:rsidRPr="005434F9" w:rsidRDefault="00AC55A8" w:rsidP="00B27A40">
            <w:pPr>
              <w:ind w:left="284"/>
              <w:rPr>
                <w:rFonts w:eastAsiaTheme="minorEastAsia"/>
                <w:lang w:eastAsia="zh-CN"/>
              </w:rPr>
            </w:pPr>
          </w:p>
          <w:p w14:paraId="22249746"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3-1-4: Handover</w:t>
            </w:r>
          </w:p>
          <w:p w14:paraId="70CC2E5F"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641BD976" w14:textId="77777777" w:rsidR="00AC55A8" w:rsidRPr="005434F9" w:rsidRDefault="00AC55A8" w:rsidP="00B27A40">
            <w:pPr>
              <w:ind w:left="284"/>
              <w:rPr>
                <w:rFonts w:eastAsiaTheme="minorEastAsia"/>
                <w:lang w:eastAsia="zh-CN"/>
              </w:rPr>
            </w:pPr>
            <w:r w:rsidRPr="005434F9">
              <w:rPr>
                <w:rFonts w:eastAsiaTheme="minorEastAsia"/>
                <w:lang w:eastAsia="zh-CN"/>
              </w:rPr>
              <w:t>It is highlighted by several companies that the issue is impacted by several other ongoing discussion, e.g., by the discussion of the number of Rx beams.</w:t>
            </w:r>
            <w:r w:rsidRPr="005434F9">
              <w:rPr>
                <w:rFonts w:eastAsiaTheme="minorEastAsia"/>
                <w:lang w:eastAsia="zh-CN"/>
              </w:rPr>
              <w:br/>
              <w:t>A need for the enhancement is questioned by some companies.</w:t>
            </w:r>
          </w:p>
          <w:p w14:paraId="1B7273E3"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10D49426"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464430A0"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410A3428"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FFS: A need for enhancements based on the agreements about RX beam seep number reduction.</w:t>
            </w:r>
          </w:p>
          <w:p w14:paraId="3F7FA7B1"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1F50FDE1" w14:textId="77777777" w:rsidR="00AC55A8" w:rsidRPr="005434F9" w:rsidRDefault="00AC55A8" w:rsidP="00B27A40">
            <w:pPr>
              <w:ind w:left="284"/>
              <w:rPr>
                <w:rFonts w:eastAsiaTheme="minorEastAsia"/>
                <w:lang w:eastAsia="zh-CN"/>
              </w:rPr>
            </w:pPr>
            <w:r w:rsidRPr="005434F9">
              <w:rPr>
                <w:rFonts w:eastAsiaTheme="minorEastAsia"/>
                <w:lang w:eastAsia="zh-CN"/>
              </w:rPr>
              <w:t>Add FFS to the WF.</w:t>
            </w:r>
          </w:p>
        </w:tc>
      </w:tr>
      <w:tr w:rsidR="00AC55A8" w:rsidRPr="005434F9" w14:paraId="414F1AAF" w14:textId="77777777" w:rsidTr="00AC55A8">
        <w:tc>
          <w:tcPr>
            <w:tcW w:w="1672" w:type="dxa"/>
          </w:tcPr>
          <w:p w14:paraId="06DCA97F" w14:textId="77777777" w:rsidR="00AC55A8" w:rsidRPr="005434F9" w:rsidRDefault="00AC55A8" w:rsidP="00B27A40">
            <w:pPr>
              <w:rPr>
                <w:rFonts w:eastAsiaTheme="minorEastAsia"/>
                <w:b/>
                <w:lang w:eastAsia="zh-CN"/>
              </w:rPr>
            </w:pPr>
            <w:r w:rsidRPr="005434F9">
              <w:rPr>
                <w:rFonts w:eastAsiaTheme="minorEastAsia"/>
                <w:b/>
                <w:lang w:eastAsia="zh-CN"/>
              </w:rPr>
              <w:lastRenderedPageBreak/>
              <w:t xml:space="preserve">Sub-topic #3-2: </w:t>
            </w:r>
            <w:r w:rsidRPr="005434F9">
              <w:rPr>
                <w:rFonts w:eastAsiaTheme="minorEastAsia"/>
                <w:lang w:eastAsia="zh-CN"/>
              </w:rPr>
              <w:t>Timing</w:t>
            </w:r>
          </w:p>
        </w:tc>
        <w:tc>
          <w:tcPr>
            <w:tcW w:w="7678" w:type="dxa"/>
          </w:tcPr>
          <w:p w14:paraId="5A5F1F6A"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3-2-1: Autonomous timing adjustment step</w:t>
            </w:r>
          </w:p>
          <w:p w14:paraId="0E450648"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090EAF02" w14:textId="77777777" w:rsidR="00AC55A8" w:rsidRPr="005434F9" w:rsidRDefault="00AC55A8" w:rsidP="00B27A40">
            <w:pPr>
              <w:ind w:left="284"/>
              <w:rPr>
                <w:rFonts w:eastAsiaTheme="minorEastAsia"/>
                <w:lang w:eastAsia="zh-CN"/>
              </w:rPr>
            </w:pPr>
            <w:r w:rsidRPr="005434F9">
              <w:rPr>
                <w:rFonts w:eastAsiaTheme="minorEastAsia"/>
                <w:lang w:eastAsia="zh-CN"/>
              </w:rPr>
              <w:t>None of the companies has objected the proposed increase in the autonomous timing adjustment step.</w:t>
            </w:r>
          </w:p>
          <w:p w14:paraId="135C91B5"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614E8626" w14:textId="77777777" w:rsidR="00AC55A8" w:rsidRPr="005434F9" w:rsidRDefault="00AC55A8" w:rsidP="00B27A40">
            <w:pPr>
              <w:ind w:left="284"/>
              <w:rPr>
                <w:rFonts w:eastAsiaTheme="minorEastAsia"/>
                <w:lang w:eastAsia="zh-CN"/>
              </w:rPr>
            </w:pPr>
            <w:r w:rsidRPr="00A449ED">
              <w:rPr>
                <w:rFonts w:eastAsiaTheme="minorEastAsia"/>
                <w:lang w:eastAsia="zh-CN"/>
              </w:rPr>
              <w:t>Autonomous timing adjust step Tq for FR2 in high speed scenario is [4.5]Ts</w:t>
            </w:r>
          </w:p>
          <w:p w14:paraId="1C7D3EE4"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0BE27790"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0A1194C6" w14:textId="77777777" w:rsidR="00AC55A8" w:rsidRPr="005434F9" w:rsidRDefault="00AC55A8" w:rsidP="00B27A40">
            <w:pPr>
              <w:ind w:left="284"/>
              <w:rPr>
                <w:rFonts w:eastAsiaTheme="minorEastAsia"/>
                <w:lang w:eastAsia="zh-CN"/>
              </w:rPr>
            </w:pPr>
            <w:r w:rsidRPr="005434F9">
              <w:rPr>
                <w:rFonts w:eastAsiaTheme="minorEastAsia"/>
                <w:lang w:eastAsia="zh-CN"/>
              </w:rPr>
              <w:t>Agree on tentative agreement.</w:t>
            </w:r>
          </w:p>
          <w:p w14:paraId="5F853204" w14:textId="77777777" w:rsidR="00AC55A8" w:rsidRPr="005434F9" w:rsidRDefault="00AC55A8" w:rsidP="00B27A40">
            <w:pPr>
              <w:ind w:left="284"/>
              <w:rPr>
                <w:rFonts w:eastAsiaTheme="minorEastAsia"/>
                <w:i/>
                <w:color w:val="0070C0"/>
                <w:lang w:eastAsia="zh-CN"/>
              </w:rPr>
            </w:pPr>
          </w:p>
          <w:p w14:paraId="13DCA53D"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3-2-2: Large propagation delay difference</w:t>
            </w:r>
          </w:p>
          <w:p w14:paraId="12BBCA36"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4949442C" w14:textId="77777777" w:rsidR="00AC55A8" w:rsidRPr="005434F9" w:rsidRDefault="00AC55A8" w:rsidP="00B27A40">
            <w:pPr>
              <w:ind w:left="284"/>
              <w:rPr>
                <w:rFonts w:eastAsiaTheme="minorEastAsia"/>
                <w:lang w:eastAsia="zh-CN"/>
              </w:rPr>
            </w:pPr>
            <w:r w:rsidRPr="005434F9">
              <w:rPr>
                <w:rFonts w:eastAsiaTheme="minorEastAsia"/>
                <w:lang w:eastAsia="zh-CN"/>
              </w:rPr>
              <w:t xml:space="preserve">Most of the companies confirmed that there is an issue with large propagation delay difference in HST FR2 deployments. However, more time is requested to study this issue </w:t>
            </w:r>
            <w:r w:rsidRPr="005434F9">
              <w:rPr>
                <w:rFonts w:eastAsiaTheme="minorEastAsia"/>
                <w:lang w:eastAsia="zh-CN"/>
              </w:rPr>
              <w:lastRenderedPageBreak/>
              <w:t>futher.</w:t>
            </w:r>
          </w:p>
          <w:p w14:paraId="1AC91B90"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3033130B"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326E5B86"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4EB9E4F1"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FFS: Possible solutions and RRM impacts of large propagation delay difference problem</w:t>
            </w:r>
          </w:p>
          <w:p w14:paraId="4C90D368" w14:textId="77777777" w:rsidR="00AC55A8" w:rsidRPr="005434F9" w:rsidRDefault="00AC55A8" w:rsidP="00AC55A8">
            <w:pPr>
              <w:pStyle w:val="ListParagraph"/>
              <w:numPr>
                <w:ilvl w:val="1"/>
                <w:numId w:val="22"/>
              </w:numPr>
              <w:ind w:firstLineChars="0"/>
              <w:rPr>
                <w:rFonts w:eastAsiaTheme="minorEastAsia"/>
                <w:lang w:eastAsia="zh-CN"/>
              </w:rPr>
            </w:pPr>
            <w:r w:rsidRPr="005434F9">
              <w:rPr>
                <w:rFonts w:eastAsiaTheme="minorEastAsia"/>
                <w:lang w:eastAsia="zh-CN"/>
              </w:rPr>
              <w:t>Option 1: One-time large TA adjustment</w:t>
            </w:r>
          </w:p>
          <w:p w14:paraId="6B0B1F29" w14:textId="77777777" w:rsidR="00AC55A8" w:rsidRPr="005434F9" w:rsidRDefault="00AC55A8" w:rsidP="00AC55A8">
            <w:pPr>
              <w:pStyle w:val="ListParagraph"/>
              <w:numPr>
                <w:ilvl w:val="1"/>
                <w:numId w:val="22"/>
              </w:numPr>
              <w:ind w:firstLineChars="0"/>
              <w:rPr>
                <w:rFonts w:eastAsiaTheme="minorEastAsia"/>
                <w:lang w:eastAsia="zh-CN"/>
              </w:rPr>
            </w:pPr>
            <w:r w:rsidRPr="005434F9">
              <w:rPr>
                <w:rFonts w:eastAsiaTheme="minorEastAsia"/>
                <w:lang w:eastAsia="zh-CN"/>
              </w:rPr>
              <w:t>Option 2: NW-based pre-compensation of different propagation delays</w:t>
            </w:r>
          </w:p>
          <w:p w14:paraId="24B754B1" w14:textId="77777777" w:rsidR="00AC55A8" w:rsidRPr="005434F9" w:rsidRDefault="00AC55A8" w:rsidP="00AC55A8">
            <w:pPr>
              <w:pStyle w:val="ListParagraph"/>
              <w:numPr>
                <w:ilvl w:val="1"/>
                <w:numId w:val="22"/>
              </w:numPr>
              <w:ind w:firstLineChars="0"/>
              <w:rPr>
                <w:rFonts w:eastAsiaTheme="minorEastAsia"/>
                <w:lang w:eastAsia="zh-CN"/>
              </w:rPr>
            </w:pPr>
            <w:r w:rsidRPr="005434F9">
              <w:rPr>
                <w:rFonts w:eastAsiaTheme="minorEastAsia"/>
                <w:lang w:eastAsia="zh-CN"/>
              </w:rPr>
              <w:t>Option -3(a): Only use bi-directional with Scheme-1, i.e., don’t use uni-directional; and don’t use bi-directional with Scheme-2/3.</w:t>
            </w:r>
          </w:p>
          <w:p w14:paraId="2838DA40" w14:textId="77777777" w:rsidR="00AC55A8" w:rsidRPr="005434F9" w:rsidRDefault="00AC55A8" w:rsidP="00AC55A8">
            <w:pPr>
              <w:pStyle w:val="ListParagraph"/>
              <w:numPr>
                <w:ilvl w:val="1"/>
                <w:numId w:val="22"/>
              </w:numPr>
              <w:ind w:firstLineChars="0"/>
              <w:rPr>
                <w:rFonts w:eastAsiaTheme="minorEastAsia"/>
                <w:lang w:eastAsia="zh-CN"/>
              </w:rPr>
            </w:pPr>
            <w:r w:rsidRPr="005434F9">
              <w:rPr>
                <w:rFonts w:eastAsiaTheme="minorEastAsia"/>
                <w:lang w:eastAsia="zh-CN"/>
              </w:rPr>
              <w:t xml:space="preserve">Option -3(b): Bi-directional deployment with interruption allowed by following Scheme-2 but no dedicated beam for coverage hole from neighboring RRH.  </w:t>
            </w:r>
          </w:p>
          <w:p w14:paraId="28199BD3" w14:textId="77777777" w:rsidR="00AC55A8" w:rsidRPr="005434F9" w:rsidRDefault="00AC55A8" w:rsidP="00AC55A8">
            <w:pPr>
              <w:pStyle w:val="ListParagraph"/>
              <w:numPr>
                <w:ilvl w:val="1"/>
                <w:numId w:val="22"/>
              </w:numPr>
              <w:ind w:firstLineChars="0"/>
              <w:rPr>
                <w:rFonts w:eastAsiaTheme="minorEastAsia"/>
                <w:lang w:eastAsia="zh-CN"/>
              </w:rPr>
            </w:pPr>
            <w:r w:rsidRPr="005434F9">
              <w:rPr>
                <w:rFonts w:eastAsiaTheme="minorEastAsia"/>
                <w:lang w:eastAsia="zh-CN"/>
              </w:rPr>
              <w:t>Option -4: Uni-directional deployment with interruption allowed.</w:t>
            </w:r>
          </w:p>
          <w:p w14:paraId="797BA792" w14:textId="77777777" w:rsidR="00AC55A8" w:rsidRPr="005434F9" w:rsidRDefault="00AC55A8" w:rsidP="00AC55A8">
            <w:pPr>
              <w:pStyle w:val="ListParagraph"/>
              <w:numPr>
                <w:ilvl w:val="1"/>
                <w:numId w:val="22"/>
              </w:numPr>
              <w:ind w:firstLineChars="0"/>
              <w:rPr>
                <w:rFonts w:eastAsiaTheme="minorEastAsia"/>
                <w:lang w:eastAsia="zh-CN"/>
              </w:rPr>
            </w:pPr>
            <w:r w:rsidRPr="005434F9">
              <w:rPr>
                <w:rFonts w:eastAsiaTheme="minorEastAsia"/>
                <w:lang w:eastAsia="zh-CN"/>
              </w:rPr>
              <w:t>Impact on SSB-based measurement accuracy (e.g., SS-RSRP)</w:t>
            </w:r>
          </w:p>
          <w:p w14:paraId="17D8758A"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6621FF61" w14:textId="77777777" w:rsidR="00AC55A8" w:rsidRPr="005434F9" w:rsidDel="00AF0D63" w:rsidRDefault="00AC55A8" w:rsidP="00B27A40">
            <w:pPr>
              <w:ind w:left="284"/>
              <w:rPr>
                <w:rFonts w:eastAsiaTheme="minorEastAsia"/>
                <w:b/>
                <w:u w:val="single"/>
                <w:lang w:eastAsia="zh-CN"/>
              </w:rPr>
            </w:pPr>
            <w:r w:rsidRPr="005434F9">
              <w:rPr>
                <w:rFonts w:eastAsiaTheme="minorEastAsia"/>
                <w:lang w:eastAsia="zh-CN"/>
              </w:rPr>
              <w:t>Add FFS to the WF.</w:t>
            </w:r>
          </w:p>
        </w:tc>
      </w:tr>
      <w:tr w:rsidR="00AC55A8" w:rsidRPr="005434F9" w14:paraId="2794A2F3" w14:textId="77777777" w:rsidTr="00AC55A8">
        <w:tc>
          <w:tcPr>
            <w:tcW w:w="1672" w:type="dxa"/>
          </w:tcPr>
          <w:p w14:paraId="12BF7B60" w14:textId="77777777" w:rsidR="00AC55A8" w:rsidRPr="005434F9" w:rsidRDefault="00AC55A8" w:rsidP="00B27A40">
            <w:pPr>
              <w:rPr>
                <w:rFonts w:eastAsiaTheme="minorEastAsia"/>
                <w:b/>
                <w:lang w:eastAsia="zh-CN"/>
              </w:rPr>
            </w:pPr>
            <w:r w:rsidRPr="005434F9">
              <w:rPr>
                <w:rFonts w:eastAsiaTheme="minorEastAsia"/>
                <w:b/>
                <w:lang w:eastAsia="zh-CN"/>
              </w:rPr>
              <w:lastRenderedPageBreak/>
              <w:t xml:space="preserve">Sub-topic #3-3: </w:t>
            </w:r>
            <w:r w:rsidRPr="005434F9">
              <w:rPr>
                <w:rFonts w:eastAsiaTheme="minorEastAsia"/>
                <w:lang w:eastAsia="zh-CN"/>
              </w:rPr>
              <w:t>Signalling</w:t>
            </w:r>
          </w:p>
        </w:tc>
        <w:tc>
          <w:tcPr>
            <w:tcW w:w="7678" w:type="dxa"/>
          </w:tcPr>
          <w:p w14:paraId="56ECD682"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3-3-1: RLM/BFD</w:t>
            </w:r>
          </w:p>
          <w:p w14:paraId="56EE21C0"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0891AB81" w14:textId="77777777" w:rsidR="00AC55A8" w:rsidRPr="005434F9" w:rsidRDefault="00AC55A8" w:rsidP="00B27A40">
            <w:pPr>
              <w:ind w:left="284"/>
              <w:rPr>
                <w:rFonts w:eastAsiaTheme="minorEastAsia"/>
                <w:lang w:eastAsia="zh-CN"/>
              </w:rPr>
            </w:pPr>
            <w:r w:rsidRPr="005434F9">
              <w:rPr>
                <w:rFonts w:eastAsiaTheme="minorEastAsia"/>
                <w:lang w:eastAsia="zh-CN"/>
              </w:rPr>
              <w:t>It is identified by many companies that the issue can be discussed but is pending the outcome of Rx beam scaling factor in Topic #2.</w:t>
            </w:r>
          </w:p>
          <w:p w14:paraId="576D24CA"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11294AAD"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78229AE6"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629D5167"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FFS, including RLM evaluation period for Qout and Qin especially regarding the scaling factor N=8 and the factor P for HST in FR2..</w:t>
            </w:r>
          </w:p>
          <w:p w14:paraId="4848D354"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2CE02179" w14:textId="77777777" w:rsidR="00AC55A8" w:rsidRPr="005434F9" w:rsidRDefault="00AC55A8" w:rsidP="00B27A40">
            <w:pPr>
              <w:ind w:left="284"/>
              <w:rPr>
                <w:rFonts w:eastAsiaTheme="minorEastAsia"/>
                <w:lang w:eastAsia="zh-CN"/>
              </w:rPr>
            </w:pPr>
            <w:r w:rsidRPr="005434F9">
              <w:rPr>
                <w:rFonts w:eastAsiaTheme="minorEastAsia"/>
                <w:lang w:eastAsia="zh-CN"/>
              </w:rPr>
              <w:t>Add FFS to the WF.</w:t>
            </w:r>
          </w:p>
          <w:p w14:paraId="2D70DE46" w14:textId="77777777" w:rsidR="00AC55A8" w:rsidRPr="005434F9" w:rsidRDefault="00AC55A8" w:rsidP="00B27A40">
            <w:pPr>
              <w:ind w:left="284"/>
              <w:rPr>
                <w:rFonts w:eastAsiaTheme="minorEastAsia"/>
                <w:i/>
                <w:color w:val="0070C0"/>
                <w:lang w:eastAsia="zh-CN"/>
              </w:rPr>
            </w:pPr>
          </w:p>
          <w:p w14:paraId="5E0BE990"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3-3-2: Parallel CBD procedure and BFD procedure</w:t>
            </w:r>
          </w:p>
          <w:p w14:paraId="0A0C13C1"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0C5E8FCF" w14:textId="77777777" w:rsidR="00AC55A8" w:rsidRPr="005434F9" w:rsidRDefault="00AC55A8" w:rsidP="00B27A40">
            <w:pPr>
              <w:ind w:left="284"/>
              <w:rPr>
                <w:rFonts w:eastAsiaTheme="minorEastAsia"/>
                <w:lang w:eastAsia="zh-CN"/>
              </w:rPr>
            </w:pPr>
            <w:r w:rsidRPr="005434F9">
              <w:rPr>
                <w:rFonts w:eastAsiaTheme="minorEastAsia"/>
                <w:lang w:eastAsia="zh-CN"/>
              </w:rPr>
              <w:t>The companies questioned the need and motivation for such a proposal.</w:t>
            </w:r>
          </w:p>
          <w:p w14:paraId="22BFB09F"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2EE794FC"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054B5D7E"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374E6B5D"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5679984A" w14:textId="77777777" w:rsidR="00AC55A8" w:rsidRPr="005434F9" w:rsidRDefault="00AC55A8" w:rsidP="00B27A40">
            <w:pPr>
              <w:ind w:left="284"/>
              <w:rPr>
                <w:rFonts w:eastAsiaTheme="minorEastAsia"/>
                <w:lang w:eastAsia="zh-CN"/>
              </w:rPr>
            </w:pPr>
            <w:r w:rsidRPr="005434F9">
              <w:rPr>
                <w:rFonts w:eastAsiaTheme="minorEastAsia"/>
                <w:lang w:eastAsia="zh-CN"/>
              </w:rPr>
              <w:t>No agreement can be target on the issue.</w:t>
            </w:r>
          </w:p>
          <w:p w14:paraId="11D42FFE" w14:textId="77777777" w:rsidR="00AC55A8" w:rsidRPr="005434F9" w:rsidRDefault="00AC55A8" w:rsidP="00B27A40">
            <w:pPr>
              <w:rPr>
                <w:rFonts w:eastAsiaTheme="minorEastAsia"/>
                <w:b/>
                <w:u w:val="single"/>
                <w:lang w:eastAsia="zh-CN"/>
              </w:rPr>
            </w:pPr>
          </w:p>
          <w:p w14:paraId="1441E656"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3-3-3: Link recovery</w:t>
            </w:r>
          </w:p>
          <w:p w14:paraId="3F2E3A86"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6B87F2E1" w14:textId="77777777" w:rsidR="00AC55A8" w:rsidRPr="005434F9" w:rsidRDefault="00AC55A8" w:rsidP="00B27A40">
            <w:pPr>
              <w:ind w:left="284"/>
              <w:rPr>
                <w:rFonts w:eastAsiaTheme="minorEastAsia"/>
                <w:lang w:eastAsia="zh-CN"/>
              </w:rPr>
            </w:pPr>
            <w:r w:rsidRPr="005434F9">
              <w:rPr>
                <w:rFonts w:eastAsiaTheme="minorEastAsia"/>
                <w:lang w:eastAsia="zh-CN"/>
              </w:rPr>
              <w:t>It is identified by many companies that the issue can be discussed but is pending the outcome of Rx beam scaling factor in Topic #2.</w:t>
            </w:r>
          </w:p>
          <w:p w14:paraId="597D9786"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422ADE33"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019B214C"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37592120"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FFS, analyse and evaluate beam failure and candidate beam detection evaluation period for Qout especially regarding the scaling factor N=8 and the factor P for FR2 HST scenario.</w:t>
            </w:r>
          </w:p>
          <w:p w14:paraId="71588B29"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6CDF9496" w14:textId="77777777" w:rsidR="00AC55A8" w:rsidRPr="005434F9" w:rsidRDefault="00AC55A8" w:rsidP="00B27A40">
            <w:pPr>
              <w:ind w:left="284"/>
              <w:rPr>
                <w:rFonts w:eastAsiaTheme="minorEastAsia"/>
                <w:lang w:eastAsia="zh-CN"/>
              </w:rPr>
            </w:pPr>
            <w:r w:rsidRPr="005434F9">
              <w:rPr>
                <w:rFonts w:eastAsiaTheme="minorEastAsia"/>
                <w:lang w:eastAsia="zh-CN"/>
              </w:rPr>
              <w:t>Add FFS to the WF.</w:t>
            </w:r>
          </w:p>
          <w:p w14:paraId="58541F86" w14:textId="77777777" w:rsidR="00AC55A8" w:rsidRPr="005434F9" w:rsidRDefault="00AC55A8" w:rsidP="00B27A40">
            <w:pPr>
              <w:ind w:left="284"/>
              <w:rPr>
                <w:rFonts w:eastAsiaTheme="minorEastAsia"/>
                <w:lang w:eastAsia="zh-CN"/>
              </w:rPr>
            </w:pPr>
          </w:p>
          <w:p w14:paraId="2E4A3A36"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3-3-4: TCI state switching delay</w:t>
            </w:r>
          </w:p>
          <w:p w14:paraId="70A7FDFC"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77C79A9D" w14:textId="77777777" w:rsidR="00AC55A8" w:rsidRPr="005434F9" w:rsidRDefault="00AC55A8" w:rsidP="00B27A40">
            <w:pPr>
              <w:ind w:left="284"/>
              <w:rPr>
                <w:rFonts w:eastAsiaTheme="minorEastAsia"/>
                <w:lang w:eastAsia="zh-CN"/>
              </w:rPr>
            </w:pPr>
            <w:r w:rsidRPr="005434F9">
              <w:rPr>
                <w:rFonts w:eastAsiaTheme="minorEastAsia"/>
                <w:lang w:eastAsia="zh-CN"/>
              </w:rPr>
              <w:t>Most of the companies identify a need for more studies.</w:t>
            </w:r>
          </w:p>
          <w:p w14:paraId="3F8372CB"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30D7B608"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5E6F140A"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6660BA3E"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FFS, especially unknow TCI state conditions.</w:t>
            </w:r>
          </w:p>
          <w:p w14:paraId="27D5CAF8"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4FD85BE4" w14:textId="77777777" w:rsidR="00AC55A8" w:rsidRPr="005434F9" w:rsidRDefault="00AC55A8" w:rsidP="00B27A40">
            <w:pPr>
              <w:ind w:left="284"/>
              <w:rPr>
                <w:rFonts w:eastAsiaTheme="minorEastAsia"/>
                <w:lang w:eastAsia="zh-CN"/>
              </w:rPr>
            </w:pPr>
            <w:r w:rsidRPr="005434F9">
              <w:rPr>
                <w:rFonts w:eastAsiaTheme="minorEastAsia"/>
                <w:lang w:eastAsia="zh-CN"/>
              </w:rPr>
              <w:t>Add FFS to the WF.</w:t>
            </w:r>
          </w:p>
          <w:p w14:paraId="3A4A24D4" w14:textId="77777777" w:rsidR="00AC55A8" w:rsidRPr="005434F9" w:rsidRDefault="00AC55A8" w:rsidP="00B27A40">
            <w:pPr>
              <w:ind w:left="284"/>
              <w:rPr>
                <w:rFonts w:eastAsiaTheme="minorEastAsia"/>
                <w:lang w:eastAsia="zh-CN"/>
              </w:rPr>
            </w:pPr>
          </w:p>
          <w:p w14:paraId="49739B2D"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3-3-5: LS to RAN1 on reducing beam switching delay</w:t>
            </w:r>
          </w:p>
          <w:p w14:paraId="7314F618"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0631F461" w14:textId="77777777" w:rsidR="00AC55A8" w:rsidRPr="005434F9" w:rsidRDefault="00AC55A8" w:rsidP="00B27A40">
            <w:pPr>
              <w:ind w:left="284"/>
              <w:rPr>
                <w:rFonts w:eastAsiaTheme="minorEastAsia"/>
                <w:lang w:eastAsia="zh-CN"/>
              </w:rPr>
            </w:pPr>
            <w:r w:rsidRPr="005434F9">
              <w:rPr>
                <w:rFonts w:eastAsiaTheme="minorEastAsia"/>
                <w:lang w:eastAsia="zh-CN"/>
              </w:rPr>
              <w:t>There is no consensus between the companies about the need to send LS to RAN1 on reducing beam switch delay. A need for further studies of TCI state switching delay is identified.</w:t>
            </w:r>
          </w:p>
          <w:p w14:paraId="4578D1E1"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471877C2"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10B73136"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5EE78F06"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7466D209" w14:textId="536A2CAF" w:rsidR="00AC55A8" w:rsidRPr="005434F9" w:rsidDel="00AF0D63" w:rsidRDefault="00612579" w:rsidP="00B27A40">
            <w:pPr>
              <w:ind w:left="284"/>
              <w:rPr>
                <w:rFonts w:eastAsiaTheme="minorEastAsia"/>
                <w:b/>
                <w:u w:val="single"/>
                <w:lang w:eastAsia="zh-CN"/>
              </w:rPr>
            </w:pPr>
            <w:r w:rsidRPr="004F0106">
              <w:rPr>
                <w:rFonts w:eastAsiaTheme="minorEastAsia"/>
                <w:lang w:eastAsia="zh-CN"/>
              </w:rPr>
              <w:t xml:space="preserve">Discuss/clarify the necessity </w:t>
            </w:r>
            <w:r w:rsidR="00BA392A" w:rsidRPr="004F0106">
              <w:rPr>
                <w:rFonts w:eastAsiaTheme="minorEastAsia"/>
                <w:lang w:eastAsia="zh-CN"/>
              </w:rPr>
              <w:t>of U</w:t>
            </w:r>
            <w:r w:rsidR="0099113F" w:rsidRPr="004F0106">
              <w:rPr>
                <w:rFonts w:eastAsiaTheme="minorEastAsia"/>
                <w:lang w:eastAsia="zh-CN"/>
              </w:rPr>
              <w:t>E initiated TCI state switch proposal</w:t>
            </w:r>
            <w:r w:rsidR="00A60CB6" w:rsidRPr="004F0106">
              <w:rPr>
                <w:rFonts w:eastAsiaTheme="minorEastAsia"/>
                <w:lang w:eastAsia="zh-CN"/>
              </w:rPr>
              <w:t xml:space="preserve"> in FR2 HST.</w:t>
            </w:r>
          </w:p>
        </w:tc>
      </w:tr>
      <w:tr w:rsidR="00AC55A8" w:rsidRPr="005434F9" w14:paraId="6925B184" w14:textId="77777777" w:rsidTr="00AC55A8">
        <w:tc>
          <w:tcPr>
            <w:tcW w:w="1672" w:type="dxa"/>
          </w:tcPr>
          <w:p w14:paraId="0C3C0B8A" w14:textId="77777777" w:rsidR="00AC55A8" w:rsidRPr="005434F9" w:rsidRDefault="00AC55A8" w:rsidP="00B27A40">
            <w:pPr>
              <w:rPr>
                <w:rFonts w:eastAsiaTheme="minorEastAsia"/>
                <w:lang w:eastAsia="zh-CN"/>
              </w:rPr>
            </w:pPr>
            <w:r w:rsidRPr="005434F9">
              <w:rPr>
                <w:rFonts w:eastAsiaTheme="minorEastAsia"/>
                <w:b/>
                <w:lang w:eastAsia="zh-CN"/>
              </w:rPr>
              <w:lastRenderedPageBreak/>
              <w:t>Sub-topic #3-4:</w:t>
            </w:r>
            <w:r w:rsidRPr="005434F9">
              <w:rPr>
                <w:rFonts w:eastAsiaTheme="minorEastAsia"/>
                <w:lang w:eastAsia="zh-CN"/>
              </w:rPr>
              <w:t xml:space="preserve"> Measurement procedure</w:t>
            </w:r>
          </w:p>
        </w:tc>
        <w:tc>
          <w:tcPr>
            <w:tcW w:w="7678" w:type="dxa"/>
          </w:tcPr>
          <w:p w14:paraId="769356A4"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L1/L3 measurement requirements</w:t>
            </w:r>
          </w:p>
          <w:p w14:paraId="0D6FC38C"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13AD8FFA" w14:textId="77777777" w:rsidR="00AC55A8" w:rsidRPr="005434F9" w:rsidRDefault="00AC55A8" w:rsidP="00B27A40">
            <w:pPr>
              <w:ind w:left="284"/>
              <w:rPr>
                <w:rFonts w:eastAsiaTheme="minorEastAsia"/>
                <w:lang w:eastAsia="zh-CN"/>
              </w:rPr>
            </w:pPr>
            <w:r w:rsidRPr="005434F9">
              <w:rPr>
                <w:rFonts w:eastAsiaTheme="minorEastAsia"/>
                <w:lang w:eastAsia="zh-CN"/>
              </w:rPr>
              <w:t xml:space="preserve">Most of the companies followed the recommendation to continue the discussion of the </w:t>
            </w:r>
            <w:r w:rsidRPr="005434F9">
              <w:rPr>
                <w:rFonts w:eastAsiaTheme="minorEastAsia"/>
                <w:lang w:eastAsia="zh-CN"/>
              </w:rPr>
              <w:lastRenderedPageBreak/>
              <w:t>detailed proposal in the issues below.</w:t>
            </w:r>
          </w:p>
          <w:p w14:paraId="0479338E"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38BB77DF"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0AF28314"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149B3A4F"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2218AA57" w14:textId="77777777" w:rsidR="00AC55A8" w:rsidRPr="005434F9" w:rsidRDefault="00AC55A8" w:rsidP="00B27A40">
            <w:pPr>
              <w:ind w:left="284"/>
              <w:rPr>
                <w:rFonts w:eastAsiaTheme="minorEastAsia"/>
                <w:lang w:eastAsia="zh-CN"/>
              </w:rPr>
            </w:pPr>
            <w:r w:rsidRPr="005434F9">
              <w:rPr>
                <w:rFonts w:eastAsiaTheme="minorEastAsia"/>
                <w:lang w:eastAsia="zh-CN"/>
              </w:rPr>
              <w:t>No agreement can be targeted.</w:t>
            </w:r>
          </w:p>
          <w:p w14:paraId="274B8394" w14:textId="77777777" w:rsidR="00AC55A8" w:rsidRPr="005434F9" w:rsidRDefault="00AC55A8" w:rsidP="00B27A40">
            <w:pPr>
              <w:ind w:left="284"/>
              <w:rPr>
                <w:rFonts w:eastAsiaTheme="minorEastAsia"/>
                <w:i/>
                <w:color w:val="0070C0"/>
                <w:lang w:eastAsia="zh-CN"/>
              </w:rPr>
            </w:pPr>
          </w:p>
          <w:p w14:paraId="1703928B"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3-4-2: Criterion for the RRM requirements definition</w:t>
            </w:r>
          </w:p>
          <w:p w14:paraId="7F19A6CC"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1620EB2E" w14:textId="77777777" w:rsidR="00AC55A8" w:rsidRPr="005434F9" w:rsidRDefault="00AC55A8" w:rsidP="00B27A40">
            <w:pPr>
              <w:ind w:left="284"/>
              <w:rPr>
                <w:rFonts w:eastAsiaTheme="minorEastAsia"/>
                <w:lang w:eastAsia="zh-CN"/>
              </w:rPr>
            </w:pPr>
            <w:r w:rsidRPr="005434F9">
              <w:rPr>
                <w:rFonts w:eastAsiaTheme="minorEastAsia"/>
                <w:lang w:eastAsia="zh-CN"/>
              </w:rPr>
              <w:t>Even though some of the companies are open to the discussion there are still many questions asked on the proposal, and the consensus can hardly be achieved.</w:t>
            </w:r>
          </w:p>
          <w:p w14:paraId="07EAFBFC"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5CD1B5D5"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74398A90"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5E859C83"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46D24480" w14:textId="77777777" w:rsidR="00AC55A8" w:rsidRPr="005434F9" w:rsidRDefault="00AC55A8" w:rsidP="00B27A40">
            <w:pPr>
              <w:ind w:left="284"/>
              <w:rPr>
                <w:rFonts w:eastAsiaTheme="minorEastAsia"/>
                <w:lang w:eastAsia="zh-CN"/>
              </w:rPr>
            </w:pPr>
            <w:r w:rsidRPr="005434F9">
              <w:rPr>
                <w:rFonts w:eastAsiaTheme="minorEastAsia"/>
                <w:lang w:eastAsia="zh-CN"/>
              </w:rPr>
              <w:t>No agreement can be targeted.</w:t>
            </w:r>
          </w:p>
          <w:p w14:paraId="0B9AC675" w14:textId="77777777" w:rsidR="00AC55A8" w:rsidRPr="005434F9" w:rsidRDefault="00AC55A8" w:rsidP="00B27A40">
            <w:pPr>
              <w:ind w:left="284"/>
              <w:rPr>
                <w:rFonts w:eastAsiaTheme="minorEastAsia"/>
                <w:lang w:eastAsia="zh-CN"/>
              </w:rPr>
            </w:pPr>
          </w:p>
          <w:p w14:paraId="4BBC35D1" w14:textId="2B4118DB" w:rsidR="00AC55A8" w:rsidRPr="005434F9" w:rsidRDefault="00AC55A8" w:rsidP="00B27A40">
            <w:pPr>
              <w:rPr>
                <w:rFonts w:eastAsiaTheme="minorEastAsia"/>
                <w:b/>
                <w:u w:val="single"/>
                <w:lang w:eastAsia="zh-CN"/>
              </w:rPr>
            </w:pPr>
            <w:r w:rsidRPr="005434F9">
              <w:rPr>
                <w:rFonts w:eastAsiaTheme="minorEastAsia"/>
                <w:b/>
                <w:u w:val="single"/>
                <w:lang w:eastAsia="zh-CN"/>
              </w:rPr>
              <w:t xml:space="preserve">Issue 3-4-3: Cell identification </w:t>
            </w:r>
            <w:r w:rsidR="00B51D16">
              <w:rPr>
                <w:rFonts w:eastAsiaTheme="minorEastAsia"/>
                <w:b/>
                <w:u w:val="single"/>
                <w:lang w:eastAsia="zh-CN"/>
              </w:rPr>
              <w:t>–</w:t>
            </w:r>
            <w:r w:rsidRPr="005434F9">
              <w:rPr>
                <w:rFonts w:eastAsiaTheme="minorEastAsia"/>
                <w:b/>
                <w:u w:val="single"/>
                <w:lang w:eastAsia="zh-CN"/>
              </w:rPr>
              <w:t xml:space="preserve"> PSS/SSS detection</w:t>
            </w:r>
          </w:p>
          <w:p w14:paraId="0E697F6D"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004A2CAD" w14:textId="77777777" w:rsidR="00AC55A8" w:rsidRPr="005434F9" w:rsidRDefault="00AC55A8" w:rsidP="00B27A40">
            <w:pPr>
              <w:ind w:left="284"/>
              <w:rPr>
                <w:rFonts w:eastAsiaTheme="minorEastAsia"/>
                <w:lang w:eastAsia="zh-CN"/>
              </w:rPr>
            </w:pPr>
            <w:r w:rsidRPr="005434F9">
              <w:rPr>
                <w:rFonts w:eastAsia="SimSun"/>
                <w:szCs w:val="24"/>
                <w:lang w:eastAsia="zh-CN"/>
              </w:rPr>
              <w:t>Many of the companies reveal the intent to enhanc</w:t>
            </w:r>
            <w:r w:rsidRPr="005434F9">
              <w:rPr>
                <w:szCs w:val="24"/>
                <w:lang w:eastAsia="zh-CN"/>
              </w:rPr>
              <w:t>e</w:t>
            </w:r>
            <w:r w:rsidRPr="005434F9">
              <w:rPr>
                <w:rFonts w:eastAsia="SimSun"/>
                <w:szCs w:val="24"/>
                <w:lang w:eastAsia="zh-CN"/>
              </w:rPr>
              <w:t xml:space="preserve"> the requirements.</w:t>
            </w:r>
          </w:p>
          <w:p w14:paraId="38A0A58A"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05FB7DEC"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1C1A7FFB"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3FAC9155"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FFS: whether reusing the Rel-16 FR1 HST scaling factor M2 for FR2 HST is acceptable.</w:t>
            </w:r>
          </w:p>
          <w:p w14:paraId="5A5038DA"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FFS: reduction of M</w:t>
            </w:r>
            <w:r w:rsidRPr="005434F9">
              <w:rPr>
                <w:rFonts w:eastAsiaTheme="minorEastAsia"/>
                <w:vertAlign w:val="subscript"/>
                <w:lang w:eastAsia="zh-CN"/>
              </w:rPr>
              <w:t>pss/sss_sync_w/o_gaps</w:t>
            </w:r>
            <w:r w:rsidRPr="005434F9">
              <w:rPr>
                <w:rFonts w:eastAsiaTheme="minorEastAsia"/>
                <w:lang w:eastAsia="zh-CN"/>
              </w:rPr>
              <w:t>, which is proportional to the number of samples (S) and of receiver sweeping beams (N)</w:t>
            </w:r>
          </w:p>
          <w:p w14:paraId="52A1EE44"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293E9633" w14:textId="77777777" w:rsidR="00AC55A8" w:rsidRPr="005434F9" w:rsidRDefault="00AC55A8" w:rsidP="00B27A40">
            <w:pPr>
              <w:ind w:left="284"/>
              <w:rPr>
                <w:rFonts w:eastAsiaTheme="minorEastAsia"/>
                <w:lang w:eastAsia="zh-CN"/>
              </w:rPr>
            </w:pPr>
            <w:r w:rsidRPr="005434F9">
              <w:rPr>
                <w:rFonts w:eastAsiaTheme="minorEastAsia"/>
                <w:lang w:eastAsia="zh-CN"/>
              </w:rPr>
              <w:t>Add FFS to the WF.</w:t>
            </w:r>
          </w:p>
          <w:p w14:paraId="6114E0CB" w14:textId="77777777" w:rsidR="00AC55A8" w:rsidRPr="005434F9" w:rsidRDefault="00AC55A8" w:rsidP="00B27A40">
            <w:pPr>
              <w:ind w:left="284"/>
              <w:rPr>
                <w:rFonts w:eastAsiaTheme="minorEastAsia"/>
                <w:b/>
                <w:u w:val="single"/>
                <w:lang w:eastAsia="zh-CN"/>
              </w:rPr>
            </w:pPr>
          </w:p>
          <w:p w14:paraId="7900A369"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3-4-4: Cell identification – Intra-frequency measurements</w:t>
            </w:r>
          </w:p>
          <w:p w14:paraId="2889E0EB"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4C864EE4" w14:textId="77777777" w:rsidR="00AC55A8" w:rsidRPr="005434F9" w:rsidRDefault="00AC55A8" w:rsidP="00B27A40">
            <w:pPr>
              <w:ind w:left="284"/>
              <w:rPr>
                <w:rFonts w:eastAsiaTheme="minorEastAsia"/>
                <w:lang w:eastAsia="zh-CN"/>
              </w:rPr>
            </w:pPr>
            <w:r w:rsidRPr="005434F9">
              <w:rPr>
                <w:rFonts w:eastAsiaTheme="minorEastAsia"/>
                <w:lang w:eastAsia="zh-CN"/>
              </w:rPr>
              <w:t>Many of the companies reveal the intent to enhance the requirements.</w:t>
            </w:r>
          </w:p>
          <w:p w14:paraId="578D7185"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6848DC59"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4E3A24CA"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27A226C9"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lastRenderedPageBreak/>
              <w:t>FFS: whether reusing the Rel-16 FR1 HST scaling factor M2 for FR2 HST is acceptable.</w:t>
            </w:r>
          </w:p>
          <w:p w14:paraId="12B6B8DA"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FFS: reduction of M</w:t>
            </w:r>
            <w:r w:rsidRPr="005434F9">
              <w:rPr>
                <w:rFonts w:eastAsiaTheme="minorEastAsia"/>
                <w:vertAlign w:val="subscript"/>
                <w:lang w:eastAsia="zh-CN"/>
              </w:rPr>
              <w:t>pss/sss_sync_w/o_gaps</w:t>
            </w:r>
            <w:r w:rsidRPr="005434F9">
              <w:rPr>
                <w:rFonts w:eastAsiaTheme="minorEastAsia"/>
                <w:lang w:eastAsia="zh-CN"/>
              </w:rPr>
              <w:t>, which is proportional to the number of samples (S) and of receiver sweeping beams (N)</w:t>
            </w:r>
          </w:p>
          <w:p w14:paraId="06DE2FC8"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14DBC20F" w14:textId="77777777" w:rsidR="00AC55A8" w:rsidRPr="005434F9" w:rsidRDefault="00AC55A8" w:rsidP="00B27A40">
            <w:pPr>
              <w:ind w:left="284"/>
              <w:rPr>
                <w:rFonts w:eastAsiaTheme="minorEastAsia"/>
                <w:lang w:eastAsia="zh-CN"/>
              </w:rPr>
            </w:pPr>
            <w:r w:rsidRPr="005434F9">
              <w:rPr>
                <w:rFonts w:eastAsiaTheme="minorEastAsia"/>
                <w:lang w:eastAsia="zh-CN"/>
              </w:rPr>
              <w:t>Add FFS to the WF.</w:t>
            </w:r>
          </w:p>
          <w:p w14:paraId="4DB067FB" w14:textId="77777777" w:rsidR="00AC55A8" w:rsidRPr="005434F9" w:rsidRDefault="00AC55A8" w:rsidP="00B27A40">
            <w:pPr>
              <w:ind w:left="284"/>
              <w:rPr>
                <w:rFonts w:eastAsiaTheme="minorEastAsia"/>
                <w:b/>
                <w:u w:val="single"/>
                <w:lang w:eastAsia="zh-CN"/>
              </w:rPr>
            </w:pPr>
          </w:p>
          <w:p w14:paraId="0391DA4F"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3-4-5: Restriction on SMTC periodicity</w:t>
            </w:r>
          </w:p>
          <w:p w14:paraId="0D70BF2D"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3962D6D9" w14:textId="77777777" w:rsidR="00AC55A8" w:rsidRPr="005434F9" w:rsidRDefault="00AC55A8" w:rsidP="00B27A40">
            <w:pPr>
              <w:ind w:left="284"/>
              <w:rPr>
                <w:rFonts w:eastAsiaTheme="minorEastAsia"/>
                <w:lang w:eastAsia="zh-CN"/>
              </w:rPr>
            </w:pPr>
            <w:r w:rsidRPr="005434F9">
              <w:rPr>
                <w:rFonts w:eastAsiaTheme="minorEastAsia"/>
                <w:lang w:eastAsia="zh-CN"/>
              </w:rPr>
              <w:t xml:space="preserve">Most of the companies confirm a need to restrict SMTC periodicity. </w:t>
            </w:r>
          </w:p>
          <w:p w14:paraId="1FD910D6"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65679896"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5255B132"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3C7BAAEC"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FFS: the upper bound of SMTC periodicity, with 40 ms as basis</w:t>
            </w:r>
          </w:p>
          <w:p w14:paraId="6F58FED1"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FFS: impact on the specification if upper bound of SMTC periodicity is agreed.</w:t>
            </w:r>
          </w:p>
          <w:p w14:paraId="44348505"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2DDFFCA4" w14:textId="77777777" w:rsidR="00AC55A8" w:rsidRPr="005434F9" w:rsidRDefault="00AC55A8" w:rsidP="00B27A40">
            <w:pPr>
              <w:ind w:left="284"/>
              <w:rPr>
                <w:rFonts w:eastAsiaTheme="minorEastAsia"/>
                <w:lang w:eastAsia="zh-CN"/>
              </w:rPr>
            </w:pPr>
            <w:r w:rsidRPr="005434F9">
              <w:rPr>
                <w:rFonts w:eastAsiaTheme="minorEastAsia"/>
                <w:lang w:eastAsia="zh-CN"/>
              </w:rPr>
              <w:t>Add FFs to the WF.</w:t>
            </w:r>
          </w:p>
          <w:p w14:paraId="04EBE1AB" w14:textId="77777777" w:rsidR="00AC55A8" w:rsidRPr="005434F9" w:rsidRDefault="00AC55A8" w:rsidP="00B27A40">
            <w:pPr>
              <w:ind w:left="284"/>
              <w:rPr>
                <w:rFonts w:eastAsiaTheme="minorEastAsia"/>
                <w:b/>
                <w:u w:val="single"/>
                <w:lang w:eastAsia="zh-CN"/>
              </w:rPr>
            </w:pPr>
          </w:p>
          <w:p w14:paraId="683D1889"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3-4-6: L1-RSRP measurement period</w:t>
            </w:r>
          </w:p>
          <w:p w14:paraId="0AE3418D"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4B56626A" w14:textId="77777777" w:rsidR="00AC55A8" w:rsidRPr="005434F9" w:rsidRDefault="00AC55A8" w:rsidP="00B27A40">
            <w:pPr>
              <w:ind w:left="284"/>
              <w:rPr>
                <w:rFonts w:eastAsiaTheme="minorEastAsia"/>
                <w:lang w:eastAsia="zh-CN"/>
              </w:rPr>
            </w:pPr>
            <w:r w:rsidRPr="005434F9">
              <w:rPr>
                <w:rFonts w:eastAsiaTheme="minorEastAsia"/>
                <w:lang w:eastAsia="zh-CN"/>
              </w:rPr>
              <w:t>Most of the companies requested further discussion on the issue.</w:t>
            </w:r>
          </w:p>
          <w:p w14:paraId="4C0A4C15"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421597B9" w14:textId="77777777" w:rsidR="00AC55A8" w:rsidRPr="005434F9" w:rsidRDefault="00AC55A8" w:rsidP="00B27A40">
            <w:pPr>
              <w:ind w:left="284"/>
              <w:rPr>
                <w:rFonts w:eastAsiaTheme="minorEastAsia"/>
                <w:lang w:eastAsia="zh-CN"/>
              </w:rPr>
            </w:pPr>
            <w:r w:rsidRPr="005434F9">
              <w:rPr>
                <w:rFonts w:eastAsiaTheme="minorEastAsia"/>
                <w:lang w:eastAsia="zh-CN"/>
              </w:rPr>
              <w:t>None</w:t>
            </w:r>
          </w:p>
          <w:p w14:paraId="516A62BB"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Candidate options:</w:t>
            </w:r>
          </w:p>
          <w:p w14:paraId="795A878E"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FFS, especially the values of K and N.</w:t>
            </w:r>
          </w:p>
          <w:p w14:paraId="210F5ACF"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651B735D" w14:textId="77777777" w:rsidR="00AC55A8" w:rsidRPr="005434F9" w:rsidDel="00AF0D63" w:rsidRDefault="00AC55A8" w:rsidP="00B27A40">
            <w:pPr>
              <w:ind w:left="284"/>
              <w:rPr>
                <w:rFonts w:eastAsiaTheme="minorEastAsia"/>
                <w:b/>
                <w:u w:val="single"/>
                <w:lang w:eastAsia="zh-CN"/>
              </w:rPr>
            </w:pPr>
            <w:r w:rsidRPr="005434F9">
              <w:rPr>
                <w:rFonts w:eastAsiaTheme="minorEastAsia"/>
                <w:lang w:eastAsia="zh-CN"/>
              </w:rPr>
              <w:t>Add FFS to the WF.</w:t>
            </w:r>
          </w:p>
        </w:tc>
      </w:tr>
      <w:tr w:rsidR="00AC55A8" w:rsidRPr="005434F9" w14:paraId="6591FB5A" w14:textId="77777777" w:rsidTr="00AC55A8">
        <w:tc>
          <w:tcPr>
            <w:tcW w:w="1672" w:type="dxa"/>
          </w:tcPr>
          <w:p w14:paraId="66180305" w14:textId="77777777" w:rsidR="00AC55A8" w:rsidRPr="005434F9" w:rsidRDefault="00AC55A8" w:rsidP="00B27A40">
            <w:pPr>
              <w:rPr>
                <w:rFonts w:eastAsiaTheme="minorEastAsia"/>
                <w:b/>
                <w:color w:val="0070C0"/>
                <w:lang w:eastAsia="zh-CN"/>
              </w:rPr>
            </w:pPr>
            <w:r w:rsidRPr="005434F9">
              <w:rPr>
                <w:rFonts w:eastAsiaTheme="minorEastAsia"/>
                <w:b/>
                <w:lang w:eastAsia="zh-CN"/>
              </w:rPr>
              <w:lastRenderedPageBreak/>
              <w:t xml:space="preserve">Sub-topic #3-5: </w:t>
            </w:r>
            <w:r w:rsidRPr="005434F9">
              <w:rPr>
                <w:rFonts w:eastAsiaTheme="minorEastAsia"/>
                <w:lang w:eastAsia="zh-CN"/>
              </w:rPr>
              <w:t>IDLE/INACTIVE mode</w:t>
            </w:r>
          </w:p>
        </w:tc>
        <w:tc>
          <w:tcPr>
            <w:tcW w:w="7678" w:type="dxa"/>
          </w:tcPr>
          <w:p w14:paraId="4238D080" w14:textId="77777777" w:rsidR="00AC55A8" w:rsidRPr="005434F9" w:rsidRDefault="00AC55A8" w:rsidP="00B27A40">
            <w:pPr>
              <w:rPr>
                <w:rFonts w:eastAsiaTheme="minorEastAsia"/>
                <w:b/>
                <w:u w:val="single"/>
                <w:lang w:eastAsia="zh-CN"/>
              </w:rPr>
            </w:pPr>
            <w:r w:rsidRPr="005434F9">
              <w:rPr>
                <w:rFonts w:eastAsiaTheme="minorEastAsia"/>
                <w:b/>
                <w:u w:val="single"/>
                <w:lang w:eastAsia="zh-CN"/>
              </w:rPr>
              <w:t>Issue 3-5-1: Cell reselection measurement enhancements in IDLE mode</w:t>
            </w:r>
          </w:p>
          <w:p w14:paraId="18A397BE"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Background:</w:t>
            </w:r>
          </w:p>
          <w:p w14:paraId="57011450" w14:textId="77777777" w:rsidR="00AC55A8" w:rsidRPr="005434F9" w:rsidRDefault="00AC55A8" w:rsidP="00B27A40">
            <w:pPr>
              <w:ind w:left="284"/>
              <w:rPr>
                <w:rFonts w:eastAsiaTheme="minorEastAsia"/>
                <w:lang w:eastAsia="zh-CN"/>
              </w:rPr>
            </w:pPr>
            <w:r w:rsidRPr="005434F9">
              <w:rPr>
                <w:rFonts w:eastAsiaTheme="minorEastAsia"/>
                <w:lang w:eastAsia="zh-CN"/>
              </w:rPr>
              <w:t xml:space="preserve">Referring to the received comments, majority of the companies do not object the enhancements in the requirements for cell reselection in idle mode except for one company. However, </w:t>
            </w:r>
          </w:p>
          <w:p w14:paraId="5F75150E"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Tentative agreements:</w:t>
            </w:r>
          </w:p>
          <w:p w14:paraId="29B5ABAE" w14:textId="77777777" w:rsidR="00AC55A8" w:rsidRPr="005434F9" w:rsidRDefault="00AC55A8" w:rsidP="00B27A40">
            <w:pPr>
              <w:ind w:left="284"/>
              <w:rPr>
                <w:rFonts w:eastAsiaTheme="minorEastAsia"/>
                <w:lang w:eastAsia="zh-CN"/>
              </w:rPr>
            </w:pPr>
            <w:r w:rsidRPr="005434F9">
              <w:rPr>
                <w:rFonts w:eastAsiaTheme="minorEastAsia"/>
                <w:lang w:eastAsia="zh-CN"/>
              </w:rPr>
              <w:t>Cell reselection requirements in idle mode are enhanced</w:t>
            </w:r>
          </w:p>
          <w:p w14:paraId="2F9FCA4C" w14:textId="3E648C7E" w:rsidR="00AC55A8" w:rsidRPr="00A449ED" w:rsidRDefault="00AC55A8" w:rsidP="00A449ED">
            <w:pPr>
              <w:rPr>
                <w:rFonts w:eastAsiaTheme="minorEastAsia"/>
                <w:i/>
                <w:color w:val="0070C0"/>
                <w:lang w:eastAsia="zh-CN"/>
              </w:rPr>
            </w:pPr>
            <w:r w:rsidRPr="005434F9">
              <w:rPr>
                <w:rFonts w:eastAsiaTheme="minorEastAsia"/>
                <w:i/>
                <w:color w:val="0070C0"/>
                <w:lang w:eastAsia="zh-CN"/>
              </w:rPr>
              <w:t>Candidate options:</w:t>
            </w:r>
          </w:p>
          <w:p w14:paraId="20209782" w14:textId="77777777" w:rsidR="00AC55A8" w:rsidRPr="005434F9" w:rsidRDefault="00AC55A8" w:rsidP="00AC55A8">
            <w:pPr>
              <w:pStyle w:val="ListParagraph"/>
              <w:numPr>
                <w:ilvl w:val="0"/>
                <w:numId w:val="22"/>
              </w:numPr>
              <w:ind w:firstLineChars="0"/>
              <w:rPr>
                <w:rFonts w:eastAsiaTheme="minorEastAsia"/>
                <w:lang w:eastAsia="zh-CN"/>
              </w:rPr>
            </w:pPr>
            <w:r w:rsidRPr="005434F9">
              <w:rPr>
                <w:rFonts w:eastAsiaTheme="minorEastAsia"/>
                <w:lang w:eastAsia="zh-CN"/>
              </w:rPr>
              <w:t xml:space="preserve">FFS: enhancement details (such as the upper bound of DRX cycle, scaling factor </w:t>
            </w:r>
            <w:r w:rsidRPr="005434F9">
              <w:rPr>
                <w:rFonts w:eastAsiaTheme="minorEastAsia"/>
                <w:lang w:eastAsia="zh-CN"/>
              </w:rPr>
              <w:lastRenderedPageBreak/>
              <w:t>N1, etc.)</w:t>
            </w:r>
          </w:p>
          <w:p w14:paraId="1D611E29" w14:textId="77777777" w:rsidR="00AC55A8" w:rsidRPr="005434F9" w:rsidRDefault="00AC55A8" w:rsidP="00B27A40">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31CECCC2" w14:textId="77777777" w:rsidR="00AC55A8" w:rsidRPr="005434F9" w:rsidRDefault="00AC55A8" w:rsidP="00B27A40">
            <w:pPr>
              <w:ind w:left="284"/>
              <w:rPr>
                <w:rFonts w:eastAsiaTheme="minorEastAsia"/>
                <w:i/>
                <w:color w:val="0070C0"/>
                <w:lang w:eastAsia="zh-CN"/>
              </w:rPr>
            </w:pPr>
            <w:r w:rsidRPr="005434F9">
              <w:rPr>
                <w:rFonts w:eastAsiaTheme="minorEastAsia"/>
                <w:lang w:eastAsia="zh-CN"/>
              </w:rPr>
              <w:t>Companies are invited to verify whether the proposed tentative agreement is agreeable.</w:t>
            </w:r>
          </w:p>
        </w:tc>
      </w:tr>
    </w:tbl>
    <w:p w14:paraId="4768CEDF" w14:textId="77777777" w:rsidR="003067E9" w:rsidRPr="005434F9" w:rsidRDefault="003067E9" w:rsidP="003067E9">
      <w:pPr>
        <w:rPr>
          <w:i/>
          <w:color w:val="0070C0"/>
          <w:lang w:eastAsia="zh-CN"/>
        </w:rPr>
      </w:pPr>
    </w:p>
    <w:p w14:paraId="1AD523FF" w14:textId="77777777" w:rsidR="003067E9" w:rsidRPr="005434F9" w:rsidRDefault="003067E9" w:rsidP="003067E9">
      <w:pPr>
        <w:rPr>
          <w:i/>
          <w:color w:val="0070C0"/>
          <w:lang w:eastAsia="zh-CN"/>
        </w:rPr>
      </w:pPr>
    </w:p>
    <w:p w14:paraId="7DD29F16" w14:textId="77777777" w:rsidR="003067E9" w:rsidRPr="005434F9" w:rsidRDefault="003067E9" w:rsidP="003067E9">
      <w:pPr>
        <w:pStyle w:val="Heading3"/>
        <w:rPr>
          <w:sz w:val="24"/>
          <w:szCs w:val="16"/>
        </w:rPr>
      </w:pPr>
      <w:r w:rsidRPr="005434F9">
        <w:rPr>
          <w:sz w:val="24"/>
          <w:szCs w:val="16"/>
        </w:rPr>
        <w:t>CRs/TPs</w:t>
      </w:r>
    </w:p>
    <w:p w14:paraId="142E0AB4" w14:textId="77777777" w:rsidR="003067E9" w:rsidRPr="005434F9" w:rsidRDefault="003067E9" w:rsidP="003067E9">
      <w:pPr>
        <w:rPr>
          <w:i/>
          <w:color w:val="0070C0"/>
          <w:lang w:eastAsia="zh-CN"/>
        </w:rPr>
      </w:pPr>
      <w:r w:rsidRPr="005434F9">
        <w:rPr>
          <w:i/>
          <w:color w:val="0070C0"/>
          <w:lang w:eastAsia="zh-CN"/>
        </w:rPr>
        <w:t>Moderator tries to summarize discussion status for 1</w:t>
      </w:r>
      <w:r w:rsidRPr="005434F9">
        <w:rPr>
          <w:i/>
          <w:color w:val="0070C0"/>
          <w:vertAlign w:val="superscript"/>
          <w:lang w:eastAsia="zh-CN"/>
        </w:rPr>
        <w:t>st</w:t>
      </w:r>
      <w:r w:rsidRPr="005434F9">
        <w:rPr>
          <w:i/>
          <w:color w:val="0070C0"/>
          <w:lang w:eastAsia="zh-CN"/>
        </w:rPr>
        <w:t xml:space="preserve"> round and provides recommendation on CRs/TPs Status update</w:t>
      </w:r>
    </w:p>
    <w:p w14:paraId="455D4AAC" w14:textId="77777777" w:rsidR="003067E9" w:rsidRPr="005434F9" w:rsidRDefault="003067E9" w:rsidP="003067E9">
      <w:pPr>
        <w:rPr>
          <w:i/>
          <w:color w:val="0070C0"/>
        </w:rPr>
      </w:pPr>
      <w:r w:rsidRPr="005434F9">
        <w:rPr>
          <w:i/>
          <w:color w:val="0070C0"/>
          <w:lang w:eastAsia="zh-CN"/>
        </w:rPr>
        <w:t xml:space="preserve">Note: The tdoc decisions shall be provided in Section 3 and this table is optional in case moderators would like to provide additional information. </w:t>
      </w:r>
    </w:p>
    <w:tbl>
      <w:tblPr>
        <w:tblStyle w:val="TableGrid"/>
        <w:tblW w:w="0" w:type="auto"/>
        <w:tblLook w:val="04A0" w:firstRow="1" w:lastRow="0" w:firstColumn="1" w:lastColumn="0" w:noHBand="0" w:noVBand="1"/>
      </w:tblPr>
      <w:tblGrid>
        <w:gridCol w:w="1242"/>
        <w:gridCol w:w="8615"/>
      </w:tblGrid>
      <w:tr w:rsidR="003067E9" w:rsidRPr="005434F9" w14:paraId="46E5AA95" w14:textId="77777777" w:rsidTr="00B1186F">
        <w:tc>
          <w:tcPr>
            <w:tcW w:w="1242" w:type="dxa"/>
          </w:tcPr>
          <w:p w14:paraId="27067390" w14:textId="77777777" w:rsidR="003067E9" w:rsidRPr="005434F9" w:rsidRDefault="003067E9" w:rsidP="00B1186F">
            <w:pPr>
              <w:rPr>
                <w:rFonts w:eastAsiaTheme="minorEastAsia"/>
                <w:b/>
                <w:color w:val="0070C0"/>
                <w:lang w:eastAsia="zh-CN"/>
              </w:rPr>
            </w:pPr>
            <w:r w:rsidRPr="005434F9">
              <w:rPr>
                <w:rFonts w:eastAsiaTheme="minorEastAsia"/>
                <w:b/>
                <w:color w:val="0070C0"/>
                <w:lang w:eastAsia="zh-CN"/>
              </w:rPr>
              <w:t>CR/TP number</w:t>
            </w:r>
          </w:p>
        </w:tc>
        <w:tc>
          <w:tcPr>
            <w:tcW w:w="8615" w:type="dxa"/>
          </w:tcPr>
          <w:p w14:paraId="3D8C354D" w14:textId="77777777" w:rsidR="003067E9" w:rsidRPr="005434F9" w:rsidRDefault="003067E9" w:rsidP="00B1186F">
            <w:pPr>
              <w:rPr>
                <w:rFonts w:eastAsia="MS Mincho"/>
                <w:b/>
                <w:color w:val="0070C0"/>
                <w:lang w:eastAsia="zh-CN"/>
              </w:rPr>
            </w:pPr>
            <w:r w:rsidRPr="005434F9">
              <w:rPr>
                <w:b/>
                <w:color w:val="0070C0"/>
                <w:lang w:eastAsia="zh-CN"/>
              </w:rPr>
              <w:t xml:space="preserve">CRs/TPs </w:t>
            </w:r>
            <w:r w:rsidRPr="005434F9">
              <w:rPr>
                <w:rFonts w:eastAsiaTheme="minorEastAsia"/>
                <w:b/>
                <w:color w:val="0070C0"/>
                <w:lang w:eastAsia="zh-CN"/>
              </w:rPr>
              <w:t xml:space="preserve">Status update recommendation  </w:t>
            </w:r>
          </w:p>
        </w:tc>
      </w:tr>
      <w:tr w:rsidR="003067E9" w:rsidRPr="005434F9" w14:paraId="36D0136D" w14:textId="77777777" w:rsidTr="00B1186F">
        <w:tc>
          <w:tcPr>
            <w:tcW w:w="1242" w:type="dxa"/>
          </w:tcPr>
          <w:p w14:paraId="73CDE746" w14:textId="77777777" w:rsidR="003067E9" w:rsidRPr="005434F9" w:rsidRDefault="003067E9" w:rsidP="00B1186F">
            <w:pPr>
              <w:rPr>
                <w:rFonts w:eastAsiaTheme="minorEastAsia"/>
                <w:color w:val="0070C0"/>
                <w:lang w:eastAsia="zh-CN"/>
              </w:rPr>
            </w:pPr>
            <w:r w:rsidRPr="005434F9">
              <w:rPr>
                <w:rFonts w:eastAsiaTheme="minorEastAsia"/>
                <w:color w:val="0070C0"/>
                <w:lang w:eastAsia="zh-CN"/>
              </w:rPr>
              <w:t>XXX</w:t>
            </w:r>
          </w:p>
        </w:tc>
        <w:tc>
          <w:tcPr>
            <w:tcW w:w="8615" w:type="dxa"/>
          </w:tcPr>
          <w:p w14:paraId="3D2E5DC5" w14:textId="77777777" w:rsidR="003067E9" w:rsidRPr="005434F9" w:rsidRDefault="003067E9" w:rsidP="00B1186F">
            <w:pPr>
              <w:rPr>
                <w:rFonts w:eastAsiaTheme="minorEastAsia"/>
                <w:color w:val="0070C0"/>
                <w:lang w:eastAsia="zh-CN"/>
              </w:rPr>
            </w:pPr>
            <w:r w:rsidRPr="005434F9">
              <w:rPr>
                <w:rFonts w:eastAsiaTheme="minorEastAsia"/>
                <w:i/>
                <w:color w:val="0070C0"/>
                <w:lang w:eastAsia="zh-CN"/>
              </w:rPr>
              <w:t>Based on 1</w:t>
            </w:r>
            <w:r w:rsidRPr="005434F9">
              <w:rPr>
                <w:rFonts w:eastAsiaTheme="minorEastAsia"/>
                <w:i/>
                <w:color w:val="0070C0"/>
                <w:vertAlign w:val="superscript"/>
                <w:lang w:eastAsia="zh-CN"/>
              </w:rPr>
              <w:t>st</w:t>
            </w:r>
            <w:r w:rsidRPr="005434F9">
              <w:rPr>
                <w:rFonts w:eastAsiaTheme="minorEastAsia"/>
                <w:i/>
                <w:color w:val="0070C0"/>
                <w:lang w:eastAsia="zh-CN"/>
              </w:rPr>
              <w:t xml:space="preserve"> round of comments collection, moderator can recommend the next steps such as “agreeable”, “to be revised”</w:t>
            </w:r>
          </w:p>
        </w:tc>
      </w:tr>
      <w:tr w:rsidR="00DC03ED" w:rsidRPr="005434F9" w14:paraId="1142D350" w14:textId="77777777" w:rsidTr="00B1186F">
        <w:tc>
          <w:tcPr>
            <w:tcW w:w="1242" w:type="dxa"/>
          </w:tcPr>
          <w:p w14:paraId="5C36B797" w14:textId="77777777" w:rsidR="00DC03ED" w:rsidRPr="005434F9" w:rsidRDefault="00DC03ED" w:rsidP="00B1186F">
            <w:pPr>
              <w:rPr>
                <w:rFonts w:eastAsiaTheme="minorEastAsia"/>
                <w:color w:val="0070C0"/>
                <w:lang w:eastAsia="zh-CN"/>
              </w:rPr>
            </w:pPr>
          </w:p>
        </w:tc>
        <w:tc>
          <w:tcPr>
            <w:tcW w:w="8615" w:type="dxa"/>
          </w:tcPr>
          <w:p w14:paraId="3A2DFCAA" w14:textId="78797117" w:rsidR="00DC03ED" w:rsidRPr="00A449ED" w:rsidRDefault="00DC03ED" w:rsidP="00B1186F">
            <w:pPr>
              <w:keepLines/>
              <w:tabs>
                <w:tab w:val="left" w:pos="794"/>
                <w:tab w:val="left" w:pos="1191"/>
                <w:tab w:val="left" w:pos="1588"/>
                <w:tab w:val="left" w:pos="1985"/>
              </w:tabs>
              <w:overflowPunct/>
              <w:autoSpaceDE/>
              <w:autoSpaceDN/>
              <w:adjustRightInd/>
              <w:spacing w:before="120"/>
              <w:jc w:val="center"/>
              <w:textAlignment w:val="auto"/>
              <w:rPr>
                <w:rFonts w:eastAsiaTheme="minorEastAsia"/>
                <w:color w:val="0070C0"/>
                <w:lang w:eastAsia="zh-CN"/>
              </w:rPr>
            </w:pPr>
            <w:r w:rsidRPr="00A449ED">
              <w:rPr>
                <w:rFonts w:eastAsiaTheme="minorEastAsia"/>
                <w:color w:val="000000" w:themeColor="text1"/>
                <w:lang w:eastAsia="zh-CN"/>
              </w:rPr>
              <w:t>None</w:t>
            </w:r>
          </w:p>
        </w:tc>
      </w:tr>
    </w:tbl>
    <w:p w14:paraId="678613AA" w14:textId="0BBF04BA" w:rsidR="003067E9" w:rsidRDefault="003067E9" w:rsidP="003067E9">
      <w:pPr>
        <w:rPr>
          <w:color w:val="0070C0"/>
          <w:lang w:eastAsia="zh-CN"/>
        </w:rPr>
      </w:pPr>
    </w:p>
    <w:p w14:paraId="3A25161B" w14:textId="77777777" w:rsidR="00DC03ED" w:rsidRPr="005434F9" w:rsidRDefault="00DC03ED" w:rsidP="003067E9">
      <w:pPr>
        <w:rPr>
          <w:color w:val="0070C0"/>
          <w:lang w:eastAsia="zh-CN"/>
        </w:rPr>
      </w:pPr>
    </w:p>
    <w:p w14:paraId="1DAD3D26" w14:textId="77777777" w:rsidR="003067E9" w:rsidRPr="00A449ED" w:rsidRDefault="003067E9" w:rsidP="003067E9">
      <w:pPr>
        <w:pStyle w:val="Heading2"/>
        <w:rPr>
          <w:lang w:val="en-US"/>
        </w:rPr>
      </w:pPr>
      <w:r w:rsidRPr="00A449ED">
        <w:rPr>
          <w:lang w:val="en-US"/>
        </w:rPr>
        <w:t>Discussion on 2</w:t>
      </w:r>
      <w:r w:rsidRPr="00A449ED">
        <w:rPr>
          <w:vertAlign w:val="superscript"/>
          <w:lang w:val="en-US"/>
        </w:rPr>
        <w:t>nd</w:t>
      </w:r>
      <w:r w:rsidRPr="00A449ED">
        <w:rPr>
          <w:lang w:val="en-US"/>
        </w:rPr>
        <w:t xml:space="preserve"> round (if applicable)</w:t>
      </w:r>
    </w:p>
    <w:p w14:paraId="6F383DAA" w14:textId="7B6356E2" w:rsidR="00652BD5" w:rsidRPr="00652BD5" w:rsidRDefault="00652BD5" w:rsidP="00652BD5">
      <w:pPr>
        <w:rPr>
          <w:lang w:eastAsia="zh-CN"/>
        </w:rPr>
      </w:pPr>
      <w:r w:rsidRPr="00652BD5">
        <w:rPr>
          <w:lang w:eastAsia="zh-CN"/>
        </w:rPr>
        <w:t>Concerning open issues in this section, please capture your company views directly under the respective issues and treat the summary as a dialogue just as the chairperson would during a f2f, i.e., do not edit earlier responses but continue the discussion.</w:t>
      </w:r>
    </w:p>
    <w:p w14:paraId="1A0F8CDC" w14:textId="58097D08" w:rsidR="003067E9" w:rsidRDefault="00652BD5" w:rsidP="00652BD5">
      <w:pPr>
        <w:rPr>
          <w:lang w:eastAsia="zh-CN"/>
        </w:rPr>
      </w:pPr>
      <w:r w:rsidRPr="00652BD5">
        <w:rPr>
          <w:lang w:eastAsia="zh-CN"/>
        </w:rPr>
        <w:t>Please furthermore declare your company’s support for certain options, by capturing the company abbreviation directly after the option number.</w:t>
      </w:r>
    </w:p>
    <w:p w14:paraId="7F0E82B4" w14:textId="77777777" w:rsidR="00DC03ED" w:rsidRPr="005434F9" w:rsidRDefault="00DC03ED" w:rsidP="00652BD5">
      <w:pPr>
        <w:rPr>
          <w:lang w:eastAsia="zh-CN"/>
        </w:rPr>
      </w:pPr>
    </w:p>
    <w:p w14:paraId="619B9449" w14:textId="73126A99" w:rsidR="003067E9" w:rsidRPr="005434F9" w:rsidRDefault="003067E9" w:rsidP="003067E9">
      <w:pPr>
        <w:pStyle w:val="Heading3"/>
        <w:rPr>
          <w:sz w:val="24"/>
        </w:rPr>
      </w:pPr>
      <w:r w:rsidRPr="005434F9">
        <w:rPr>
          <w:sz w:val="24"/>
        </w:rPr>
        <w:t xml:space="preserve">Sub-topic </w:t>
      </w:r>
      <w:r w:rsidR="007505EE">
        <w:rPr>
          <w:sz w:val="24"/>
        </w:rPr>
        <w:t>3</w:t>
      </w:r>
      <w:r w:rsidRPr="005434F9">
        <w:rPr>
          <w:sz w:val="24"/>
        </w:rPr>
        <w:t>-</w:t>
      </w:r>
      <w:r w:rsidR="007505EE">
        <w:rPr>
          <w:sz w:val="24"/>
        </w:rPr>
        <w:t>1</w:t>
      </w:r>
      <w:r w:rsidRPr="005434F9">
        <w:rPr>
          <w:sz w:val="24"/>
        </w:rPr>
        <w:t xml:space="preserve">: </w:t>
      </w:r>
      <w:r w:rsidR="007505EE" w:rsidRPr="007505EE">
        <w:rPr>
          <w:sz w:val="24"/>
        </w:rPr>
        <w:t>Connected state mobility</w:t>
      </w:r>
    </w:p>
    <w:p w14:paraId="28948F7C" w14:textId="24906A3E" w:rsidR="003067E9" w:rsidRPr="00A449ED" w:rsidRDefault="007505EE" w:rsidP="003067E9">
      <w:pPr>
        <w:pStyle w:val="Heading4"/>
        <w:rPr>
          <w:lang w:val="en-US"/>
        </w:rPr>
      </w:pPr>
      <w:r w:rsidRPr="00A449ED">
        <w:rPr>
          <w:lang w:val="en-US"/>
        </w:rPr>
        <w:t>Issue 3-1-1: Requirements for long DRX configurations</w:t>
      </w:r>
    </w:p>
    <w:p w14:paraId="66514F27" w14:textId="77777777" w:rsidR="003067E9" w:rsidRPr="005434F9" w:rsidRDefault="003067E9" w:rsidP="003067E9">
      <w:pPr>
        <w:rPr>
          <w:rFonts w:eastAsiaTheme="minorEastAsia"/>
          <w:i/>
          <w:color w:val="0070C0"/>
          <w:lang w:eastAsia="zh-CN"/>
        </w:rPr>
      </w:pPr>
      <w:r w:rsidRPr="005434F9">
        <w:rPr>
          <w:rFonts w:eastAsiaTheme="minorEastAsia"/>
          <w:i/>
          <w:color w:val="0070C0"/>
          <w:lang w:eastAsia="zh-CN"/>
        </w:rPr>
        <w:t>Agreements from round 1:</w:t>
      </w:r>
    </w:p>
    <w:p w14:paraId="58567378" w14:textId="53488D56" w:rsidR="003067E9" w:rsidRPr="005434F9" w:rsidRDefault="001D5AFD" w:rsidP="00A449ED">
      <w:pPr>
        <w:ind w:left="284"/>
        <w:rPr>
          <w:lang w:eastAsia="zh-CN"/>
        </w:rPr>
      </w:pPr>
      <w:r>
        <w:rPr>
          <w:lang w:eastAsia="zh-CN"/>
        </w:rPr>
        <w:t xml:space="preserve">None. </w:t>
      </w:r>
      <w:r w:rsidRPr="001D5AFD">
        <w:rPr>
          <w:lang w:eastAsia="zh-CN"/>
        </w:rPr>
        <w:t>Companies’ views are divided between Option 1, 2 and the recommended WF.</w:t>
      </w:r>
    </w:p>
    <w:p w14:paraId="07989671" w14:textId="77777777" w:rsidR="003067E9" w:rsidRPr="005434F9" w:rsidRDefault="003067E9" w:rsidP="003067E9">
      <w:pPr>
        <w:rPr>
          <w:rFonts w:eastAsiaTheme="minorEastAsia"/>
          <w:i/>
          <w:color w:val="0070C0"/>
          <w:lang w:eastAsia="zh-CN"/>
        </w:rPr>
      </w:pPr>
      <w:r w:rsidRPr="005434F9">
        <w:rPr>
          <w:rFonts w:eastAsiaTheme="minorEastAsia"/>
          <w:i/>
          <w:color w:val="0070C0"/>
          <w:lang w:eastAsia="zh-CN"/>
        </w:rPr>
        <w:t>Candidate options:</w:t>
      </w:r>
    </w:p>
    <w:p w14:paraId="03D02A59" w14:textId="2162FAA7" w:rsidR="003067E9" w:rsidRPr="005434F9" w:rsidRDefault="001D5AFD" w:rsidP="003067E9">
      <w:pPr>
        <w:pStyle w:val="ListParagraph"/>
        <w:numPr>
          <w:ilvl w:val="0"/>
          <w:numId w:val="23"/>
        </w:numPr>
        <w:ind w:firstLineChars="0"/>
        <w:rPr>
          <w:lang w:eastAsia="zh-CN"/>
        </w:rPr>
      </w:pPr>
      <w:r w:rsidRPr="001D5AFD">
        <w:rPr>
          <w:lang w:eastAsia="zh-CN"/>
        </w:rPr>
        <w:t>Option 1 (Huawei, QC, Intel): Apply existing R16 requirements</w:t>
      </w:r>
    </w:p>
    <w:p w14:paraId="0D49C4F2" w14:textId="77777777" w:rsidR="001D5AFD" w:rsidRPr="001D5AFD" w:rsidRDefault="001D5AFD" w:rsidP="001D5AFD">
      <w:pPr>
        <w:pStyle w:val="ListParagraph"/>
        <w:numPr>
          <w:ilvl w:val="0"/>
          <w:numId w:val="23"/>
        </w:numPr>
        <w:ind w:firstLineChars="0"/>
        <w:rPr>
          <w:lang w:eastAsia="zh-CN"/>
        </w:rPr>
      </w:pPr>
      <w:r w:rsidRPr="001D5AFD">
        <w:rPr>
          <w:lang w:eastAsia="zh-CN"/>
        </w:rPr>
        <w:t>Option 2 (Ericsson): Apply requirements for short DRX configurations</w:t>
      </w:r>
    </w:p>
    <w:p w14:paraId="63F53BC5" w14:textId="7DE42C03" w:rsidR="003067E9" w:rsidRPr="001D5AFD" w:rsidRDefault="001D5AFD" w:rsidP="009345F6">
      <w:pPr>
        <w:pStyle w:val="ListParagraph"/>
        <w:numPr>
          <w:ilvl w:val="0"/>
          <w:numId w:val="23"/>
        </w:numPr>
        <w:ind w:firstLineChars="0"/>
        <w:rPr>
          <w:lang w:eastAsia="zh-CN"/>
        </w:rPr>
      </w:pPr>
      <w:r w:rsidRPr="001D5AFD">
        <w:rPr>
          <w:lang w:eastAsia="zh-CN"/>
        </w:rPr>
        <w:t>Option 3 (CMCC, Nokia, CATT, Samsung): The upper bound of DRX cycle is FFS pending on the outcome of the maximum target CPE speed discussion. Enhancements are defined for small DRX cycle</w:t>
      </w:r>
      <w:r w:rsidRPr="001D5AFD">
        <w:rPr>
          <w:szCs w:val="24"/>
          <w:lang w:eastAsia="zh-CN"/>
        </w:rPr>
        <w:t xml:space="preserve"> </w:t>
      </w:r>
      <w:r w:rsidR="001803C3" w:rsidRPr="005434F9">
        <w:rPr>
          <w:szCs w:val="24"/>
          <w:lang w:eastAsia="zh-CN"/>
        </w:rPr>
        <w:t>≤</w:t>
      </w:r>
      <w:r w:rsidR="001803C3">
        <w:rPr>
          <w:lang w:val="en-US" w:eastAsia="zh-CN"/>
        </w:rPr>
        <w:t xml:space="preserve"> </w:t>
      </w:r>
      <w:r w:rsidRPr="001D5AFD">
        <w:rPr>
          <w:lang w:eastAsia="zh-CN"/>
        </w:rPr>
        <w:t>the upper bound. For DRX cycle &gt; the upper bound, existing Rel-16 FR2 requirements are reused.</w:t>
      </w:r>
    </w:p>
    <w:p w14:paraId="5202F18C" w14:textId="77777777" w:rsidR="003067E9" w:rsidRPr="005434F9" w:rsidRDefault="003067E9" w:rsidP="003067E9">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55F960CC" w14:textId="6D36AD69" w:rsidR="003067E9" w:rsidRPr="005434F9" w:rsidRDefault="009345F6" w:rsidP="00A449ED">
      <w:pPr>
        <w:ind w:left="284"/>
        <w:rPr>
          <w:lang w:eastAsia="zh-CN"/>
        </w:rPr>
      </w:pPr>
      <w:r w:rsidRPr="009345F6">
        <w:rPr>
          <w:lang w:eastAsia="zh-CN"/>
        </w:rPr>
        <w:t>Companies are encouraged to provide their comments.</w:t>
      </w:r>
    </w:p>
    <w:p w14:paraId="5B036340" w14:textId="77777777" w:rsidR="003067E9" w:rsidRPr="005434F9" w:rsidRDefault="003067E9" w:rsidP="003067E9">
      <w:pPr>
        <w:rPr>
          <w:rFonts w:eastAsiaTheme="minorEastAsia"/>
          <w:i/>
          <w:color w:val="0070C0"/>
          <w:lang w:eastAsia="zh-CN"/>
        </w:rPr>
      </w:pPr>
      <w:r w:rsidRPr="005434F9">
        <w:rPr>
          <w:rFonts w:eastAsiaTheme="minorEastAsia"/>
          <w:i/>
          <w:color w:val="0070C0"/>
          <w:lang w:eastAsia="zh-CN"/>
        </w:rPr>
        <w:t>Contributor Comments:</w:t>
      </w:r>
    </w:p>
    <w:tbl>
      <w:tblPr>
        <w:tblStyle w:val="TableGrid"/>
        <w:tblW w:w="0" w:type="auto"/>
        <w:tblLook w:val="04A0" w:firstRow="1" w:lastRow="0" w:firstColumn="1" w:lastColumn="0" w:noHBand="0" w:noVBand="1"/>
      </w:tblPr>
      <w:tblGrid>
        <w:gridCol w:w="1236"/>
        <w:gridCol w:w="8395"/>
      </w:tblGrid>
      <w:tr w:rsidR="003067E9" w:rsidRPr="005434F9" w14:paraId="2F91FE68" w14:textId="77777777" w:rsidTr="00B1186F">
        <w:tc>
          <w:tcPr>
            <w:tcW w:w="1236" w:type="dxa"/>
          </w:tcPr>
          <w:p w14:paraId="2C0372BB" w14:textId="77777777" w:rsidR="003067E9" w:rsidRPr="005434F9" w:rsidRDefault="003067E9" w:rsidP="00B1186F">
            <w:pPr>
              <w:spacing w:after="120"/>
              <w:rPr>
                <w:rFonts w:eastAsiaTheme="minorEastAsia"/>
                <w:b/>
                <w:lang w:eastAsia="zh-CN"/>
              </w:rPr>
            </w:pPr>
            <w:r w:rsidRPr="005434F9">
              <w:rPr>
                <w:rFonts w:eastAsiaTheme="minorEastAsia"/>
                <w:b/>
                <w:lang w:eastAsia="zh-CN"/>
              </w:rPr>
              <w:t>Company</w:t>
            </w:r>
          </w:p>
        </w:tc>
        <w:tc>
          <w:tcPr>
            <w:tcW w:w="8395" w:type="dxa"/>
          </w:tcPr>
          <w:p w14:paraId="1B5539AA" w14:textId="77777777" w:rsidR="003067E9" w:rsidRPr="005434F9" w:rsidRDefault="003067E9" w:rsidP="00B1186F">
            <w:pPr>
              <w:spacing w:after="120"/>
              <w:rPr>
                <w:rFonts w:eastAsiaTheme="minorEastAsia"/>
                <w:b/>
                <w:lang w:eastAsia="zh-CN"/>
              </w:rPr>
            </w:pPr>
            <w:r w:rsidRPr="005434F9">
              <w:rPr>
                <w:rFonts w:eastAsiaTheme="minorEastAsia"/>
                <w:b/>
                <w:lang w:eastAsia="zh-CN"/>
              </w:rPr>
              <w:t>Comments</w:t>
            </w:r>
          </w:p>
        </w:tc>
      </w:tr>
      <w:tr w:rsidR="00383715" w:rsidRPr="005434F9" w14:paraId="5C4F5303" w14:textId="77777777" w:rsidTr="00B1186F">
        <w:tc>
          <w:tcPr>
            <w:tcW w:w="1236" w:type="dxa"/>
          </w:tcPr>
          <w:p w14:paraId="0ED9B8D8" w14:textId="65A77FB1" w:rsidR="00383715" w:rsidRPr="005434F9" w:rsidRDefault="00383715" w:rsidP="00383715">
            <w:pPr>
              <w:spacing w:after="120"/>
              <w:rPr>
                <w:rFonts w:eastAsiaTheme="minorEastAsia"/>
                <w:lang w:eastAsia="zh-CN"/>
              </w:rPr>
            </w:pPr>
            <w:r>
              <w:rPr>
                <w:rFonts w:eastAsiaTheme="minorEastAsia"/>
                <w:lang w:eastAsia="zh-CN"/>
              </w:rPr>
              <w:lastRenderedPageBreak/>
              <w:t>Ericsson</w:t>
            </w:r>
          </w:p>
        </w:tc>
        <w:tc>
          <w:tcPr>
            <w:tcW w:w="8395" w:type="dxa"/>
          </w:tcPr>
          <w:p w14:paraId="519500DF" w14:textId="26BC8717" w:rsidR="00383715" w:rsidRPr="005434F9" w:rsidRDefault="00383715" w:rsidP="00383715">
            <w:pPr>
              <w:spacing w:after="120"/>
              <w:rPr>
                <w:rFonts w:eastAsiaTheme="minorEastAsia"/>
                <w:lang w:eastAsia="zh-CN"/>
              </w:rPr>
            </w:pPr>
            <w:r>
              <w:rPr>
                <w:rFonts w:eastAsiaTheme="minorEastAsia"/>
                <w:lang w:eastAsia="zh-CN"/>
              </w:rPr>
              <w:t xml:space="preserve">We can compromise to option 3. It is important that requirements for applicable for all DRX cycles. There should be enhancement for at least shorter DRX. We suggest </w:t>
            </w:r>
            <w:r w:rsidRPr="001D5AFD">
              <w:rPr>
                <w:lang w:eastAsia="zh-CN"/>
              </w:rPr>
              <w:t xml:space="preserve">upper bound of </w:t>
            </w:r>
            <w:r>
              <w:rPr>
                <w:lang w:eastAsia="zh-CN"/>
              </w:rPr>
              <w:t xml:space="preserve">short </w:t>
            </w:r>
            <w:r w:rsidRPr="001D5AFD">
              <w:rPr>
                <w:lang w:eastAsia="zh-CN"/>
              </w:rPr>
              <w:t>DRX cycle</w:t>
            </w:r>
            <w:r>
              <w:rPr>
                <w:lang w:eastAsia="zh-CN"/>
              </w:rPr>
              <w:t xml:space="preserve"> = 160 ms.</w:t>
            </w:r>
          </w:p>
        </w:tc>
      </w:tr>
      <w:tr w:rsidR="003067E9" w:rsidRPr="005434F9" w14:paraId="78891A2D" w14:textId="77777777" w:rsidTr="00B1186F">
        <w:tc>
          <w:tcPr>
            <w:tcW w:w="1236" w:type="dxa"/>
          </w:tcPr>
          <w:p w14:paraId="6A30786C" w14:textId="65DA8E87" w:rsidR="003067E9" w:rsidRPr="005434F9" w:rsidRDefault="003067E9" w:rsidP="00B1186F">
            <w:pPr>
              <w:spacing w:after="120"/>
              <w:rPr>
                <w:rFonts w:eastAsiaTheme="minorEastAsia"/>
                <w:lang w:eastAsia="zh-CN"/>
              </w:rPr>
            </w:pPr>
          </w:p>
        </w:tc>
        <w:tc>
          <w:tcPr>
            <w:tcW w:w="8395" w:type="dxa"/>
          </w:tcPr>
          <w:p w14:paraId="1A17B53E" w14:textId="77777777" w:rsidR="0038731D" w:rsidRDefault="00764D3F" w:rsidP="00B1186F">
            <w:pPr>
              <w:spacing w:after="120"/>
              <w:rPr>
                <w:rFonts w:eastAsiaTheme="minorEastAsia"/>
                <w:lang w:eastAsia="zh-CN"/>
              </w:rPr>
            </w:pPr>
            <w:r>
              <w:rPr>
                <w:rFonts w:eastAsiaTheme="minorEastAsia"/>
                <w:lang w:eastAsia="zh-CN"/>
              </w:rPr>
              <w:t xml:space="preserve">Support option 3. </w:t>
            </w:r>
          </w:p>
          <w:p w14:paraId="6088BB5F" w14:textId="03EF9AF1" w:rsidR="003067E9" w:rsidRPr="005434F9" w:rsidRDefault="00764D3F" w:rsidP="00B1186F">
            <w:pPr>
              <w:spacing w:after="120"/>
              <w:rPr>
                <w:rFonts w:eastAsiaTheme="minorEastAsia"/>
                <w:lang w:eastAsia="zh-CN"/>
              </w:rPr>
            </w:pPr>
            <w:r>
              <w:rPr>
                <w:rFonts w:eastAsiaTheme="minorEastAsia"/>
                <w:lang w:eastAsia="zh-CN"/>
              </w:rPr>
              <w:t xml:space="preserve">Upper bound of DRX cycle is FFS. </w:t>
            </w:r>
          </w:p>
        </w:tc>
      </w:tr>
      <w:tr w:rsidR="003067E9" w:rsidRPr="005434F9" w14:paraId="7315BEB9" w14:textId="77777777" w:rsidTr="00B1186F">
        <w:tc>
          <w:tcPr>
            <w:tcW w:w="1236" w:type="dxa"/>
          </w:tcPr>
          <w:p w14:paraId="3EBE3B6A" w14:textId="0C9ABA19" w:rsidR="003067E9" w:rsidRPr="005434F9" w:rsidRDefault="00092DDB" w:rsidP="00B1186F">
            <w:pPr>
              <w:spacing w:after="120"/>
              <w:rPr>
                <w:rFonts w:eastAsiaTheme="minorEastAsia"/>
                <w:lang w:eastAsia="zh-CN"/>
              </w:rPr>
            </w:pPr>
            <w:r>
              <w:rPr>
                <w:rFonts w:eastAsiaTheme="minorEastAsia"/>
                <w:lang w:eastAsia="zh-CN"/>
              </w:rPr>
              <w:t>Intel</w:t>
            </w:r>
          </w:p>
        </w:tc>
        <w:tc>
          <w:tcPr>
            <w:tcW w:w="8395" w:type="dxa"/>
          </w:tcPr>
          <w:p w14:paraId="22FA3025" w14:textId="35EF2B40" w:rsidR="003067E9" w:rsidRPr="005434F9" w:rsidRDefault="00092DDB" w:rsidP="00B1186F">
            <w:pPr>
              <w:spacing w:after="120"/>
              <w:rPr>
                <w:rFonts w:eastAsiaTheme="minorEastAsia"/>
                <w:lang w:eastAsia="zh-CN"/>
              </w:rPr>
            </w:pPr>
            <w:r>
              <w:rPr>
                <w:rFonts w:eastAsiaTheme="minorEastAsia"/>
                <w:lang w:eastAsia="zh-CN"/>
              </w:rPr>
              <w:t>Support Option 1</w:t>
            </w:r>
          </w:p>
        </w:tc>
      </w:tr>
      <w:tr w:rsidR="00B51D16" w:rsidRPr="005434F9" w14:paraId="33D70A74" w14:textId="77777777" w:rsidTr="00B1186F">
        <w:tc>
          <w:tcPr>
            <w:tcW w:w="1236" w:type="dxa"/>
          </w:tcPr>
          <w:p w14:paraId="27EB0566" w14:textId="16DF54CC" w:rsidR="00B51D16" w:rsidRPr="005434F9" w:rsidDel="00092DDB" w:rsidRDefault="00B51D16" w:rsidP="00B1186F">
            <w:pPr>
              <w:spacing w:after="120"/>
              <w:rPr>
                <w:rFonts w:eastAsiaTheme="minorEastAsia"/>
                <w:lang w:eastAsia="zh-CN"/>
              </w:rPr>
            </w:pPr>
            <w:r>
              <w:rPr>
                <w:rFonts w:eastAsiaTheme="minorEastAsia"/>
                <w:lang w:eastAsia="zh-CN"/>
              </w:rPr>
              <w:t>CATT</w:t>
            </w:r>
          </w:p>
        </w:tc>
        <w:tc>
          <w:tcPr>
            <w:tcW w:w="8395" w:type="dxa"/>
          </w:tcPr>
          <w:p w14:paraId="7E3AE102" w14:textId="535E524D" w:rsidR="00B51D16" w:rsidRDefault="00B51D16" w:rsidP="00B51D16">
            <w:pPr>
              <w:spacing w:after="120"/>
              <w:rPr>
                <w:rFonts w:eastAsiaTheme="minorEastAsia"/>
                <w:lang w:eastAsia="zh-CN"/>
              </w:rPr>
            </w:pPr>
            <w:r>
              <w:rPr>
                <w:rFonts w:eastAsiaTheme="minorEastAsia"/>
                <w:lang w:eastAsia="zh-CN"/>
              </w:rPr>
              <w:t xml:space="preserve">Support Option 3. </w:t>
            </w:r>
          </w:p>
        </w:tc>
      </w:tr>
      <w:tr w:rsidR="003912D5" w:rsidRPr="005434F9" w14:paraId="1A87CCD9" w14:textId="77777777" w:rsidTr="00B1186F">
        <w:tc>
          <w:tcPr>
            <w:tcW w:w="1236" w:type="dxa"/>
          </w:tcPr>
          <w:p w14:paraId="217CC1D9" w14:textId="131CF56B" w:rsidR="003912D5" w:rsidRDefault="003912D5" w:rsidP="00B1186F">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4A257860" w14:textId="7C93DA04" w:rsidR="003912D5" w:rsidRDefault="003912D5" w:rsidP="003912D5">
            <w:pPr>
              <w:spacing w:after="120"/>
              <w:rPr>
                <w:rFonts w:eastAsiaTheme="minorEastAsia"/>
                <w:lang w:eastAsia="zh-CN"/>
              </w:rPr>
            </w:pPr>
            <w:r>
              <w:rPr>
                <w:rFonts w:eastAsiaTheme="minorEastAsia"/>
                <w:lang w:eastAsia="zh-CN"/>
              </w:rPr>
              <w:t>Don’t see the big difference between option 1 and option 3. The definition of long DRX is a focus.</w:t>
            </w:r>
          </w:p>
        </w:tc>
      </w:tr>
      <w:tr w:rsidR="00271D83" w:rsidRPr="005434F9" w14:paraId="14671E32" w14:textId="77777777" w:rsidTr="00B1186F">
        <w:tc>
          <w:tcPr>
            <w:tcW w:w="1236" w:type="dxa"/>
          </w:tcPr>
          <w:p w14:paraId="74597E0D" w14:textId="4D11034C" w:rsidR="00271D83" w:rsidRDefault="00271D83" w:rsidP="00B1186F">
            <w:pPr>
              <w:spacing w:after="120"/>
              <w:rPr>
                <w:rFonts w:eastAsiaTheme="minorEastAsia"/>
                <w:lang w:eastAsia="zh-CN"/>
              </w:rPr>
            </w:pPr>
            <w:r>
              <w:rPr>
                <w:rFonts w:eastAsiaTheme="minorEastAsia" w:hint="eastAsia"/>
                <w:lang w:eastAsia="zh-CN"/>
              </w:rPr>
              <w:t>C</w:t>
            </w:r>
            <w:r>
              <w:rPr>
                <w:rFonts w:eastAsiaTheme="minorEastAsia"/>
                <w:lang w:eastAsia="zh-CN"/>
              </w:rPr>
              <w:t>MCC</w:t>
            </w:r>
          </w:p>
        </w:tc>
        <w:tc>
          <w:tcPr>
            <w:tcW w:w="8395" w:type="dxa"/>
          </w:tcPr>
          <w:p w14:paraId="2845AF69" w14:textId="0B3C62A6" w:rsidR="00271D83" w:rsidRDefault="00271D83" w:rsidP="003912D5">
            <w:pPr>
              <w:spacing w:after="120"/>
              <w:rPr>
                <w:rFonts w:eastAsiaTheme="minorEastAsia"/>
                <w:lang w:eastAsia="zh-CN"/>
              </w:rPr>
            </w:pPr>
            <w:r>
              <w:rPr>
                <w:rFonts w:eastAsiaTheme="minorEastAsia" w:hint="eastAsia"/>
                <w:lang w:eastAsia="zh-CN"/>
              </w:rPr>
              <w:t>O</w:t>
            </w:r>
            <w:r>
              <w:rPr>
                <w:rFonts w:eastAsiaTheme="minorEastAsia"/>
                <w:lang w:eastAsia="zh-CN"/>
              </w:rPr>
              <w:t>K with option 3</w:t>
            </w:r>
          </w:p>
        </w:tc>
      </w:tr>
    </w:tbl>
    <w:p w14:paraId="2442C3C2" w14:textId="09DBDEC8" w:rsidR="003067E9" w:rsidRDefault="003067E9" w:rsidP="003067E9">
      <w:pPr>
        <w:rPr>
          <w:lang w:eastAsia="zh-CN"/>
        </w:rPr>
      </w:pPr>
    </w:p>
    <w:p w14:paraId="461394A1" w14:textId="6980EE47" w:rsidR="007505EE" w:rsidRPr="00A449ED" w:rsidRDefault="00852AD8" w:rsidP="007505EE">
      <w:pPr>
        <w:pStyle w:val="Heading4"/>
        <w:rPr>
          <w:lang w:val="en-US"/>
        </w:rPr>
      </w:pPr>
      <w:r w:rsidRPr="00A449ED">
        <w:rPr>
          <w:lang w:val="en-US"/>
        </w:rPr>
        <w:t>Issue 3-1-2: Connection Mobility Control - RRC Release with Redirection</w:t>
      </w:r>
    </w:p>
    <w:p w14:paraId="7839B495" w14:textId="77777777" w:rsidR="007505EE" w:rsidRPr="005434F9" w:rsidRDefault="007505EE" w:rsidP="007505EE">
      <w:pPr>
        <w:rPr>
          <w:rFonts w:eastAsiaTheme="minorEastAsia"/>
          <w:i/>
          <w:color w:val="0070C0"/>
          <w:lang w:eastAsia="zh-CN"/>
        </w:rPr>
      </w:pPr>
      <w:r w:rsidRPr="005434F9">
        <w:rPr>
          <w:rFonts w:eastAsiaTheme="minorEastAsia"/>
          <w:i/>
          <w:color w:val="0070C0"/>
          <w:lang w:eastAsia="zh-CN"/>
        </w:rPr>
        <w:t>Agreements from round 1:</w:t>
      </w:r>
    </w:p>
    <w:p w14:paraId="58D1BF00" w14:textId="2FF7A099" w:rsidR="007505EE" w:rsidRPr="005434F9" w:rsidRDefault="00852AD8" w:rsidP="007505EE">
      <w:pPr>
        <w:ind w:left="284"/>
        <w:rPr>
          <w:lang w:eastAsia="zh-CN"/>
        </w:rPr>
      </w:pPr>
      <w:r w:rsidRPr="00852AD8">
        <w:rPr>
          <w:lang w:eastAsia="zh-CN"/>
        </w:rPr>
        <w:t>Do not define RRC Release with Redirection requirements for HST FR2.</w:t>
      </w:r>
    </w:p>
    <w:p w14:paraId="01993B0B" w14:textId="77777777" w:rsidR="007505EE" w:rsidRPr="005434F9" w:rsidRDefault="007505EE" w:rsidP="007505EE">
      <w:pPr>
        <w:rPr>
          <w:rFonts w:eastAsiaTheme="minorEastAsia"/>
          <w:i/>
          <w:color w:val="0070C0"/>
          <w:lang w:eastAsia="zh-CN"/>
        </w:rPr>
      </w:pPr>
      <w:r w:rsidRPr="005434F9">
        <w:rPr>
          <w:rFonts w:eastAsiaTheme="minorEastAsia"/>
          <w:i/>
          <w:color w:val="0070C0"/>
          <w:lang w:eastAsia="zh-CN"/>
        </w:rPr>
        <w:t>Candidate options:</w:t>
      </w:r>
    </w:p>
    <w:p w14:paraId="26F2D667" w14:textId="77777777" w:rsidR="007505EE" w:rsidRPr="005434F9" w:rsidRDefault="007505EE" w:rsidP="007505EE">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4D17E34A" w14:textId="4D347F4D" w:rsidR="007505EE" w:rsidRPr="005434F9" w:rsidRDefault="00B668AD" w:rsidP="007505EE">
      <w:pPr>
        <w:ind w:left="284"/>
        <w:rPr>
          <w:lang w:eastAsia="zh-CN"/>
        </w:rPr>
      </w:pPr>
      <w:r w:rsidRPr="00B668AD">
        <w:rPr>
          <w:lang w:eastAsia="zh-CN"/>
        </w:rPr>
        <w:t>Companies are invited to verify whether tentative agreement is agreeable.</w:t>
      </w:r>
    </w:p>
    <w:p w14:paraId="28777EBA" w14:textId="77777777" w:rsidR="007505EE" w:rsidRPr="005434F9" w:rsidRDefault="007505EE" w:rsidP="007505EE">
      <w:pPr>
        <w:rPr>
          <w:rFonts w:eastAsiaTheme="minorEastAsia"/>
          <w:i/>
          <w:color w:val="0070C0"/>
          <w:lang w:eastAsia="zh-CN"/>
        </w:rPr>
      </w:pPr>
      <w:r w:rsidRPr="005434F9">
        <w:rPr>
          <w:rFonts w:eastAsiaTheme="minorEastAsia"/>
          <w:i/>
          <w:color w:val="0070C0"/>
          <w:lang w:eastAsia="zh-CN"/>
        </w:rPr>
        <w:t>Contributor Comments:</w:t>
      </w:r>
    </w:p>
    <w:tbl>
      <w:tblPr>
        <w:tblStyle w:val="TableGrid"/>
        <w:tblW w:w="0" w:type="auto"/>
        <w:tblLook w:val="04A0" w:firstRow="1" w:lastRow="0" w:firstColumn="1" w:lastColumn="0" w:noHBand="0" w:noVBand="1"/>
      </w:tblPr>
      <w:tblGrid>
        <w:gridCol w:w="1236"/>
        <w:gridCol w:w="8395"/>
      </w:tblGrid>
      <w:tr w:rsidR="007505EE" w:rsidRPr="005434F9" w14:paraId="0789F877" w14:textId="77777777" w:rsidTr="00600E31">
        <w:tc>
          <w:tcPr>
            <w:tcW w:w="1236" w:type="dxa"/>
          </w:tcPr>
          <w:p w14:paraId="0B456E2E" w14:textId="77777777" w:rsidR="007505EE" w:rsidRPr="005434F9" w:rsidRDefault="007505EE" w:rsidP="00600E31">
            <w:pPr>
              <w:spacing w:after="120"/>
              <w:rPr>
                <w:rFonts w:eastAsiaTheme="minorEastAsia"/>
                <w:b/>
                <w:lang w:eastAsia="zh-CN"/>
              </w:rPr>
            </w:pPr>
            <w:r w:rsidRPr="005434F9">
              <w:rPr>
                <w:rFonts w:eastAsiaTheme="minorEastAsia"/>
                <w:b/>
                <w:lang w:eastAsia="zh-CN"/>
              </w:rPr>
              <w:t>Company</w:t>
            </w:r>
          </w:p>
        </w:tc>
        <w:tc>
          <w:tcPr>
            <w:tcW w:w="8395" w:type="dxa"/>
          </w:tcPr>
          <w:p w14:paraId="01A08E91" w14:textId="77777777" w:rsidR="007505EE" w:rsidRPr="005434F9" w:rsidRDefault="007505EE" w:rsidP="00600E31">
            <w:pPr>
              <w:spacing w:after="120"/>
              <w:rPr>
                <w:rFonts w:eastAsiaTheme="minorEastAsia"/>
                <w:b/>
                <w:lang w:eastAsia="zh-CN"/>
              </w:rPr>
            </w:pPr>
            <w:r w:rsidRPr="005434F9">
              <w:rPr>
                <w:rFonts w:eastAsiaTheme="minorEastAsia"/>
                <w:b/>
                <w:lang w:eastAsia="zh-CN"/>
              </w:rPr>
              <w:t>Comments</w:t>
            </w:r>
          </w:p>
        </w:tc>
      </w:tr>
      <w:tr w:rsidR="00106FB1" w:rsidRPr="005434F9" w14:paraId="0E7B24EB" w14:textId="77777777" w:rsidTr="00600E31">
        <w:tc>
          <w:tcPr>
            <w:tcW w:w="1236" w:type="dxa"/>
          </w:tcPr>
          <w:p w14:paraId="530DB204" w14:textId="26E1F786" w:rsidR="00106FB1" w:rsidRPr="005434F9" w:rsidRDefault="00106FB1" w:rsidP="00106FB1">
            <w:pPr>
              <w:spacing w:after="120"/>
              <w:rPr>
                <w:rFonts w:eastAsiaTheme="minorEastAsia"/>
                <w:lang w:eastAsia="zh-CN"/>
              </w:rPr>
            </w:pPr>
            <w:r>
              <w:rPr>
                <w:rFonts w:eastAsiaTheme="minorEastAsia"/>
                <w:lang w:eastAsia="zh-CN"/>
              </w:rPr>
              <w:t>Ericsson</w:t>
            </w:r>
          </w:p>
        </w:tc>
        <w:tc>
          <w:tcPr>
            <w:tcW w:w="8395" w:type="dxa"/>
          </w:tcPr>
          <w:p w14:paraId="4F731F0D" w14:textId="46D2549E" w:rsidR="00106FB1" w:rsidRPr="005434F9" w:rsidRDefault="00106FB1" w:rsidP="00106FB1">
            <w:pPr>
              <w:spacing w:after="120"/>
              <w:rPr>
                <w:rFonts w:eastAsiaTheme="minorEastAsia"/>
                <w:lang w:eastAsia="zh-CN"/>
              </w:rPr>
            </w:pPr>
            <w:r>
              <w:rPr>
                <w:rFonts w:eastAsiaTheme="minorEastAsia"/>
                <w:lang w:eastAsia="zh-CN"/>
              </w:rPr>
              <w:t xml:space="preserve">Support </w:t>
            </w:r>
            <w:r w:rsidRPr="00736186">
              <w:rPr>
                <w:rFonts w:eastAsiaTheme="minorEastAsia"/>
                <w:lang w:eastAsia="zh-CN"/>
              </w:rPr>
              <w:t>tentative agreement</w:t>
            </w:r>
          </w:p>
        </w:tc>
      </w:tr>
      <w:tr w:rsidR="007505EE" w:rsidRPr="005434F9" w14:paraId="02625335" w14:textId="77777777" w:rsidTr="00600E31">
        <w:tc>
          <w:tcPr>
            <w:tcW w:w="1236" w:type="dxa"/>
          </w:tcPr>
          <w:p w14:paraId="25441421" w14:textId="45E18A20" w:rsidR="007505EE" w:rsidRPr="005434F9" w:rsidRDefault="0038731D" w:rsidP="00600E31">
            <w:pPr>
              <w:spacing w:after="120"/>
              <w:rPr>
                <w:rFonts w:eastAsiaTheme="minorEastAsia"/>
                <w:lang w:eastAsia="zh-CN"/>
              </w:rPr>
            </w:pPr>
            <w:r>
              <w:rPr>
                <w:rFonts w:eastAsiaTheme="minorEastAsia"/>
                <w:lang w:eastAsia="zh-CN"/>
              </w:rPr>
              <w:t>Nokia</w:t>
            </w:r>
          </w:p>
        </w:tc>
        <w:tc>
          <w:tcPr>
            <w:tcW w:w="8395" w:type="dxa"/>
          </w:tcPr>
          <w:p w14:paraId="3FC4F7C7" w14:textId="2664CBEA" w:rsidR="007505EE" w:rsidRPr="005434F9" w:rsidRDefault="0038731D" w:rsidP="00600E31">
            <w:pPr>
              <w:spacing w:after="120"/>
              <w:rPr>
                <w:rFonts w:eastAsiaTheme="minorEastAsia"/>
                <w:lang w:eastAsia="zh-CN"/>
              </w:rPr>
            </w:pPr>
            <w:r>
              <w:rPr>
                <w:rFonts w:eastAsiaTheme="minorEastAsia"/>
                <w:lang w:eastAsia="zh-CN"/>
              </w:rPr>
              <w:t>Tentative agreement is Ok.</w:t>
            </w:r>
          </w:p>
        </w:tc>
      </w:tr>
      <w:tr w:rsidR="007505EE" w:rsidRPr="005434F9" w14:paraId="6E669054" w14:textId="77777777" w:rsidTr="00600E31">
        <w:tc>
          <w:tcPr>
            <w:tcW w:w="1236" w:type="dxa"/>
          </w:tcPr>
          <w:p w14:paraId="111EB76D" w14:textId="787CBB2C" w:rsidR="007505EE" w:rsidRPr="005434F9" w:rsidRDefault="00BD6B7D" w:rsidP="00600E31">
            <w:pPr>
              <w:spacing w:after="120"/>
              <w:rPr>
                <w:rFonts w:eastAsiaTheme="minorEastAsia"/>
                <w:lang w:eastAsia="zh-CN"/>
              </w:rPr>
            </w:pPr>
            <w:r>
              <w:rPr>
                <w:rFonts w:eastAsiaTheme="minorEastAsia"/>
                <w:lang w:eastAsia="zh-CN"/>
              </w:rPr>
              <w:t>Samsung</w:t>
            </w:r>
          </w:p>
        </w:tc>
        <w:tc>
          <w:tcPr>
            <w:tcW w:w="8395" w:type="dxa"/>
          </w:tcPr>
          <w:p w14:paraId="736843C1" w14:textId="77777777" w:rsidR="007505EE" w:rsidRDefault="00BD6B7D" w:rsidP="00600E31">
            <w:pPr>
              <w:spacing w:after="120"/>
              <w:rPr>
                <w:rFonts w:eastAsiaTheme="minorEastAsia"/>
                <w:lang w:eastAsia="zh-CN"/>
              </w:rPr>
            </w:pPr>
            <w:r>
              <w:rPr>
                <w:rFonts w:eastAsiaTheme="minorEastAsia"/>
                <w:lang w:eastAsia="zh-CN"/>
              </w:rPr>
              <w:t xml:space="preserve">“Do not define requirement” means no requirement to FR2 CPE UE or just reuse Rel-15 requirement to FR2 CPE UE? </w:t>
            </w:r>
          </w:p>
          <w:p w14:paraId="3653DD81" w14:textId="77777777" w:rsidR="00BD6B7D" w:rsidRDefault="00BD6B7D" w:rsidP="00600E31">
            <w:pPr>
              <w:spacing w:after="120"/>
              <w:rPr>
                <w:rFonts w:eastAsiaTheme="minorEastAsia"/>
                <w:lang w:eastAsia="zh-CN"/>
              </w:rPr>
            </w:pPr>
            <w:r>
              <w:rPr>
                <w:rFonts w:eastAsiaTheme="minorEastAsia"/>
                <w:lang w:eastAsia="zh-CN"/>
              </w:rPr>
              <w:t xml:space="preserve">Why we don't use the terms agreed in previous meeting for RRM impact table: </w:t>
            </w:r>
          </w:p>
          <w:p w14:paraId="2119B780" w14:textId="77777777" w:rsidR="009D7ED3" w:rsidRPr="00BD6B7D" w:rsidRDefault="00191B6E" w:rsidP="00BD6B7D">
            <w:pPr>
              <w:numPr>
                <w:ilvl w:val="1"/>
                <w:numId w:val="60"/>
              </w:numPr>
              <w:spacing w:after="120"/>
              <w:rPr>
                <w:rFonts w:eastAsiaTheme="minorEastAsia"/>
                <w:lang w:val="en-US" w:eastAsia="zh-CN"/>
              </w:rPr>
            </w:pPr>
            <w:r w:rsidRPr="00BD6B7D">
              <w:rPr>
                <w:rFonts w:eastAsiaTheme="minorEastAsia"/>
                <w:b/>
                <w:bCs/>
                <w:lang w:val="sv-SE" w:eastAsia="zh-CN"/>
              </w:rPr>
              <w:t>Not applicable to FR2 HST</w:t>
            </w:r>
            <w:r w:rsidRPr="00BD6B7D">
              <w:rPr>
                <w:rFonts w:eastAsiaTheme="minorEastAsia"/>
                <w:lang w:val="sv-SE" w:eastAsia="zh-CN"/>
              </w:rPr>
              <w:t>:  the requirement is not applicable to Rel-17 FR2 HST UE</w:t>
            </w:r>
          </w:p>
          <w:p w14:paraId="72A16823" w14:textId="77777777" w:rsidR="009D7ED3" w:rsidRPr="00BD6B7D" w:rsidRDefault="00191B6E" w:rsidP="00BD6B7D">
            <w:pPr>
              <w:numPr>
                <w:ilvl w:val="1"/>
                <w:numId w:val="60"/>
              </w:numPr>
              <w:spacing w:after="120"/>
              <w:rPr>
                <w:rFonts w:eastAsiaTheme="minorEastAsia"/>
                <w:lang w:val="en-US" w:eastAsia="zh-CN"/>
              </w:rPr>
            </w:pPr>
            <w:r w:rsidRPr="00BD6B7D">
              <w:rPr>
                <w:rFonts w:eastAsiaTheme="minorEastAsia"/>
                <w:b/>
                <w:bCs/>
                <w:lang w:val="sv-SE" w:eastAsia="zh-CN"/>
              </w:rPr>
              <w:t>No impact identified</w:t>
            </w:r>
            <w:r w:rsidRPr="00BD6B7D">
              <w:rPr>
                <w:rFonts w:eastAsiaTheme="minorEastAsia"/>
                <w:lang w:val="sv-SE" w:eastAsia="zh-CN"/>
              </w:rPr>
              <w:t xml:space="preserve">: no change on Rel-15/16 requirement is needed, and the same requirement applies to Rel-17 FR2 HST UE. </w:t>
            </w:r>
          </w:p>
          <w:p w14:paraId="626F99A7" w14:textId="5FB82442" w:rsidR="00BD6B7D" w:rsidRPr="00A449ED" w:rsidRDefault="00BD6B7D" w:rsidP="00600E31">
            <w:pPr>
              <w:overflowPunct/>
              <w:autoSpaceDE/>
              <w:autoSpaceDN/>
              <w:adjustRightInd/>
              <w:spacing w:after="120"/>
              <w:textAlignment w:val="auto"/>
              <w:rPr>
                <w:rFonts w:eastAsiaTheme="minorEastAsia"/>
                <w:lang w:val="en-US" w:eastAsia="zh-CN"/>
              </w:rPr>
            </w:pPr>
          </w:p>
        </w:tc>
      </w:tr>
      <w:tr w:rsidR="00092DDB" w:rsidRPr="005434F9" w14:paraId="3B328243" w14:textId="77777777" w:rsidTr="00600E31">
        <w:tc>
          <w:tcPr>
            <w:tcW w:w="1236" w:type="dxa"/>
          </w:tcPr>
          <w:p w14:paraId="1466BE39" w14:textId="0FFAF24A" w:rsidR="00092DDB" w:rsidRPr="005434F9" w:rsidDel="00BD6B7D" w:rsidRDefault="00092DDB" w:rsidP="00600E31">
            <w:pPr>
              <w:spacing w:after="120"/>
              <w:rPr>
                <w:rFonts w:eastAsiaTheme="minorEastAsia"/>
                <w:lang w:eastAsia="zh-CN"/>
              </w:rPr>
            </w:pPr>
            <w:r>
              <w:rPr>
                <w:rFonts w:eastAsiaTheme="minorEastAsia"/>
                <w:lang w:eastAsia="zh-CN"/>
              </w:rPr>
              <w:t>Intel</w:t>
            </w:r>
          </w:p>
        </w:tc>
        <w:tc>
          <w:tcPr>
            <w:tcW w:w="8395" w:type="dxa"/>
          </w:tcPr>
          <w:p w14:paraId="0C47D3CC" w14:textId="77777777" w:rsidR="00092DDB" w:rsidRDefault="00092DDB" w:rsidP="00600E31">
            <w:pPr>
              <w:spacing w:after="120"/>
              <w:rPr>
                <w:rFonts w:eastAsiaTheme="minorEastAsia"/>
                <w:lang w:eastAsia="zh-CN"/>
              </w:rPr>
            </w:pPr>
            <w:r>
              <w:rPr>
                <w:rFonts w:eastAsiaTheme="minorEastAsia"/>
                <w:lang w:eastAsia="zh-CN"/>
              </w:rPr>
              <w:t>Support tentative agreement</w:t>
            </w:r>
          </w:p>
          <w:p w14:paraId="449C4C93" w14:textId="57BE3F19" w:rsidR="00092DDB" w:rsidRDefault="00092DDB" w:rsidP="00600E31">
            <w:pPr>
              <w:spacing w:after="120"/>
              <w:rPr>
                <w:rFonts w:eastAsiaTheme="minorEastAsia"/>
                <w:lang w:eastAsia="zh-CN"/>
              </w:rPr>
            </w:pPr>
            <w:r>
              <w:rPr>
                <w:rFonts w:eastAsiaTheme="minorEastAsia"/>
                <w:lang w:eastAsia="zh-CN"/>
              </w:rPr>
              <w:t>@Samsung</w:t>
            </w:r>
            <w:r w:rsidR="0069651F">
              <w:rPr>
                <w:rFonts w:eastAsiaTheme="minorEastAsia"/>
                <w:lang w:eastAsia="zh-CN"/>
              </w:rPr>
              <w:t>. Our understanding of the agreement is “</w:t>
            </w:r>
            <w:r w:rsidR="0069651F" w:rsidRPr="00BD6B7D">
              <w:rPr>
                <w:rFonts w:eastAsiaTheme="minorEastAsia"/>
                <w:lang w:val="sv-SE" w:eastAsia="zh-CN"/>
              </w:rPr>
              <w:t>no change on Rel-15/16 requirement is needed, and the same requirement applies to Rel-17 FR2 HST UE</w:t>
            </w:r>
            <w:r w:rsidR="0069651F">
              <w:rPr>
                <w:rFonts w:eastAsiaTheme="minorEastAsia"/>
                <w:lang w:eastAsia="zh-CN"/>
              </w:rPr>
              <w:t>”</w:t>
            </w:r>
          </w:p>
        </w:tc>
      </w:tr>
      <w:tr w:rsidR="003912D5" w:rsidRPr="005434F9" w14:paraId="46C98239" w14:textId="77777777" w:rsidTr="00600E31">
        <w:tc>
          <w:tcPr>
            <w:tcW w:w="1236" w:type="dxa"/>
          </w:tcPr>
          <w:p w14:paraId="4AF16692" w14:textId="184C041C" w:rsidR="003912D5" w:rsidRDefault="003912D5" w:rsidP="00600E31">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29F8BF24" w14:textId="0987288B" w:rsidR="003912D5" w:rsidRPr="00A449ED" w:rsidRDefault="003912D5" w:rsidP="003912D5">
            <w:pPr>
              <w:spacing w:after="120"/>
              <w:rPr>
                <w:rFonts w:eastAsiaTheme="minorEastAsia"/>
                <w:lang w:val="en-US" w:eastAsia="zh-CN"/>
              </w:rPr>
            </w:pPr>
            <w:r>
              <w:rPr>
                <w:rFonts w:eastAsiaTheme="minorEastAsia"/>
                <w:lang w:eastAsia="zh-CN"/>
              </w:rPr>
              <w:t xml:space="preserve">Agree the following description as Samsung proposed: </w:t>
            </w:r>
            <w:r w:rsidRPr="003912D5">
              <w:rPr>
                <w:rFonts w:eastAsiaTheme="minorEastAsia"/>
                <w:lang w:eastAsia="zh-CN"/>
              </w:rPr>
              <w:t>no change on Rel-15/16 requirement is needed, and the same requirement applies to Rel-17 FR2 HST UE.</w:t>
            </w:r>
          </w:p>
        </w:tc>
      </w:tr>
    </w:tbl>
    <w:p w14:paraId="52FE6444" w14:textId="3CDD0B07" w:rsidR="007505EE" w:rsidRDefault="007505EE" w:rsidP="003067E9">
      <w:pPr>
        <w:rPr>
          <w:lang w:eastAsia="zh-CN"/>
        </w:rPr>
      </w:pPr>
    </w:p>
    <w:p w14:paraId="7DECBBB9" w14:textId="77777777" w:rsidR="00B668AD" w:rsidRPr="005434F9" w:rsidRDefault="00B668AD" w:rsidP="00B668AD">
      <w:pPr>
        <w:rPr>
          <w:lang w:eastAsia="zh-CN"/>
        </w:rPr>
      </w:pPr>
    </w:p>
    <w:p w14:paraId="7DEA91DA" w14:textId="5737FB30" w:rsidR="00B668AD" w:rsidRPr="005434F9" w:rsidRDefault="00B668AD" w:rsidP="00B668AD">
      <w:pPr>
        <w:pStyle w:val="Heading3"/>
        <w:rPr>
          <w:sz w:val="24"/>
        </w:rPr>
      </w:pPr>
      <w:r w:rsidRPr="005434F9">
        <w:rPr>
          <w:sz w:val="24"/>
        </w:rPr>
        <w:t xml:space="preserve">Sub-topic </w:t>
      </w:r>
      <w:r>
        <w:rPr>
          <w:sz w:val="24"/>
        </w:rPr>
        <w:t>3</w:t>
      </w:r>
      <w:r w:rsidRPr="005434F9">
        <w:rPr>
          <w:sz w:val="24"/>
        </w:rPr>
        <w:t>-</w:t>
      </w:r>
      <w:r>
        <w:rPr>
          <w:sz w:val="24"/>
        </w:rPr>
        <w:t>2</w:t>
      </w:r>
      <w:r w:rsidRPr="005434F9">
        <w:rPr>
          <w:sz w:val="24"/>
        </w:rPr>
        <w:t xml:space="preserve">: </w:t>
      </w:r>
      <w:r w:rsidR="00C77C2D">
        <w:rPr>
          <w:sz w:val="24"/>
        </w:rPr>
        <w:t>Timing</w:t>
      </w:r>
    </w:p>
    <w:p w14:paraId="2AEA5CE5" w14:textId="22313269" w:rsidR="00B668AD" w:rsidRPr="005434F9" w:rsidRDefault="00C77C2D" w:rsidP="00B668AD">
      <w:pPr>
        <w:pStyle w:val="Heading4"/>
      </w:pPr>
      <w:r w:rsidRPr="00C77C2D">
        <w:t>Issue 3-2-1: Autonomous timing adjustment step</w:t>
      </w:r>
    </w:p>
    <w:p w14:paraId="7BFA8B0A" w14:textId="77777777" w:rsidR="00B668AD" w:rsidRPr="005434F9" w:rsidRDefault="00B668AD" w:rsidP="00B668AD">
      <w:pPr>
        <w:rPr>
          <w:rFonts w:eastAsiaTheme="minorEastAsia"/>
          <w:i/>
          <w:color w:val="0070C0"/>
          <w:lang w:eastAsia="zh-CN"/>
        </w:rPr>
      </w:pPr>
      <w:r w:rsidRPr="005434F9">
        <w:rPr>
          <w:rFonts w:eastAsiaTheme="minorEastAsia"/>
          <w:i/>
          <w:color w:val="0070C0"/>
          <w:lang w:eastAsia="zh-CN"/>
        </w:rPr>
        <w:t>Agreements from round 1:</w:t>
      </w:r>
    </w:p>
    <w:p w14:paraId="55B4F445" w14:textId="6082166C" w:rsidR="00B668AD" w:rsidRPr="005434F9" w:rsidRDefault="00430054" w:rsidP="00B668AD">
      <w:pPr>
        <w:ind w:left="284"/>
        <w:rPr>
          <w:lang w:eastAsia="zh-CN"/>
        </w:rPr>
      </w:pPr>
      <w:r w:rsidRPr="00430054">
        <w:rPr>
          <w:lang w:eastAsia="zh-CN"/>
        </w:rPr>
        <w:t xml:space="preserve">Autonomous timing adjust step Tq for FR2 in high speed scenario is </w:t>
      </w:r>
      <w:r>
        <w:rPr>
          <w:lang w:eastAsia="zh-CN"/>
        </w:rPr>
        <w:t>[</w:t>
      </w:r>
      <w:r w:rsidRPr="00430054">
        <w:rPr>
          <w:lang w:eastAsia="zh-CN"/>
        </w:rPr>
        <w:t>4.5]Ts</w:t>
      </w:r>
    </w:p>
    <w:p w14:paraId="1A0BDBCD" w14:textId="77777777" w:rsidR="00B668AD" w:rsidRPr="005434F9" w:rsidRDefault="00B668AD" w:rsidP="00B668AD">
      <w:pPr>
        <w:rPr>
          <w:rFonts w:eastAsiaTheme="minorEastAsia"/>
          <w:i/>
          <w:color w:val="0070C0"/>
          <w:lang w:eastAsia="zh-CN"/>
        </w:rPr>
      </w:pPr>
      <w:r w:rsidRPr="005434F9">
        <w:rPr>
          <w:rFonts w:eastAsiaTheme="minorEastAsia"/>
          <w:i/>
          <w:color w:val="0070C0"/>
          <w:lang w:eastAsia="zh-CN"/>
        </w:rPr>
        <w:t>Candidate options:</w:t>
      </w:r>
    </w:p>
    <w:p w14:paraId="5973DE0D" w14:textId="77777777" w:rsidR="00B668AD" w:rsidRPr="005434F9" w:rsidRDefault="00B668AD" w:rsidP="00B668AD">
      <w:pPr>
        <w:rPr>
          <w:rFonts w:eastAsiaTheme="minorEastAsia"/>
          <w:i/>
          <w:color w:val="0070C0"/>
          <w:lang w:eastAsia="zh-CN"/>
        </w:rPr>
      </w:pPr>
      <w:r w:rsidRPr="005434F9">
        <w:rPr>
          <w:rFonts w:eastAsiaTheme="minorEastAsia"/>
          <w:i/>
          <w:color w:val="0070C0"/>
          <w:lang w:eastAsia="zh-CN"/>
        </w:rPr>
        <w:lastRenderedPageBreak/>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4D1A7B2E" w14:textId="328B5E64" w:rsidR="00B668AD" w:rsidRPr="005434F9" w:rsidRDefault="00570E41" w:rsidP="00B668AD">
      <w:pPr>
        <w:ind w:left="284"/>
        <w:rPr>
          <w:lang w:eastAsia="zh-CN"/>
        </w:rPr>
      </w:pPr>
      <w:r w:rsidRPr="00570E41">
        <w:rPr>
          <w:lang w:eastAsia="zh-CN"/>
        </w:rPr>
        <w:t>Agree on tentative agreement</w:t>
      </w:r>
      <w:r>
        <w:rPr>
          <w:lang w:eastAsia="zh-CN"/>
        </w:rPr>
        <w:t xml:space="preserve"> from the 1st round.</w:t>
      </w:r>
    </w:p>
    <w:p w14:paraId="0BF4611E" w14:textId="77777777" w:rsidR="00B668AD" w:rsidRPr="005434F9" w:rsidRDefault="00B668AD" w:rsidP="00B668AD">
      <w:pPr>
        <w:rPr>
          <w:rFonts w:eastAsiaTheme="minorEastAsia"/>
          <w:i/>
          <w:color w:val="0070C0"/>
          <w:lang w:eastAsia="zh-CN"/>
        </w:rPr>
      </w:pPr>
      <w:r w:rsidRPr="005434F9">
        <w:rPr>
          <w:rFonts w:eastAsiaTheme="minorEastAsia"/>
          <w:i/>
          <w:color w:val="0070C0"/>
          <w:lang w:eastAsia="zh-CN"/>
        </w:rPr>
        <w:t>Contributor Comments:</w:t>
      </w:r>
    </w:p>
    <w:tbl>
      <w:tblPr>
        <w:tblStyle w:val="TableGrid"/>
        <w:tblW w:w="0" w:type="auto"/>
        <w:tblLook w:val="04A0" w:firstRow="1" w:lastRow="0" w:firstColumn="1" w:lastColumn="0" w:noHBand="0" w:noVBand="1"/>
      </w:tblPr>
      <w:tblGrid>
        <w:gridCol w:w="1236"/>
        <w:gridCol w:w="8395"/>
      </w:tblGrid>
      <w:tr w:rsidR="00B668AD" w:rsidRPr="005434F9" w14:paraId="4B4485B2" w14:textId="77777777" w:rsidTr="00600E31">
        <w:tc>
          <w:tcPr>
            <w:tcW w:w="1236" w:type="dxa"/>
          </w:tcPr>
          <w:p w14:paraId="393E615D" w14:textId="77777777" w:rsidR="00B668AD" w:rsidRPr="005434F9" w:rsidRDefault="00B668AD" w:rsidP="00600E31">
            <w:pPr>
              <w:spacing w:after="120"/>
              <w:rPr>
                <w:rFonts w:eastAsiaTheme="minorEastAsia"/>
                <w:b/>
                <w:lang w:eastAsia="zh-CN"/>
              </w:rPr>
            </w:pPr>
            <w:r w:rsidRPr="005434F9">
              <w:rPr>
                <w:rFonts w:eastAsiaTheme="minorEastAsia"/>
                <w:b/>
                <w:lang w:eastAsia="zh-CN"/>
              </w:rPr>
              <w:t>Company</w:t>
            </w:r>
          </w:p>
        </w:tc>
        <w:tc>
          <w:tcPr>
            <w:tcW w:w="8395" w:type="dxa"/>
          </w:tcPr>
          <w:p w14:paraId="2929FFBC" w14:textId="77777777" w:rsidR="00B668AD" w:rsidRPr="005434F9" w:rsidRDefault="00B668AD" w:rsidP="00600E31">
            <w:pPr>
              <w:spacing w:after="120"/>
              <w:rPr>
                <w:rFonts w:eastAsiaTheme="minorEastAsia"/>
                <w:b/>
                <w:lang w:eastAsia="zh-CN"/>
              </w:rPr>
            </w:pPr>
            <w:r w:rsidRPr="005434F9">
              <w:rPr>
                <w:rFonts w:eastAsiaTheme="minorEastAsia"/>
                <w:b/>
                <w:lang w:eastAsia="zh-CN"/>
              </w:rPr>
              <w:t>Comments</w:t>
            </w:r>
          </w:p>
        </w:tc>
      </w:tr>
      <w:tr w:rsidR="00225802" w:rsidRPr="005434F9" w14:paraId="6680B160" w14:textId="77777777" w:rsidTr="00600E31">
        <w:tc>
          <w:tcPr>
            <w:tcW w:w="1236" w:type="dxa"/>
          </w:tcPr>
          <w:p w14:paraId="1EC9D28F" w14:textId="6425871C" w:rsidR="00225802" w:rsidRPr="005434F9" w:rsidRDefault="00225802" w:rsidP="00225802">
            <w:pPr>
              <w:spacing w:after="120"/>
              <w:rPr>
                <w:rFonts w:eastAsiaTheme="minorEastAsia"/>
                <w:lang w:eastAsia="zh-CN"/>
              </w:rPr>
            </w:pPr>
            <w:r>
              <w:rPr>
                <w:rFonts w:eastAsiaTheme="minorEastAsia"/>
                <w:lang w:eastAsia="zh-CN"/>
              </w:rPr>
              <w:t>Ericsson</w:t>
            </w:r>
          </w:p>
        </w:tc>
        <w:tc>
          <w:tcPr>
            <w:tcW w:w="8395" w:type="dxa"/>
          </w:tcPr>
          <w:p w14:paraId="3F9F8A12" w14:textId="48DAF944" w:rsidR="00225802" w:rsidRPr="005434F9" w:rsidRDefault="00225802" w:rsidP="00225802">
            <w:pPr>
              <w:spacing w:after="120"/>
              <w:rPr>
                <w:rFonts w:eastAsiaTheme="minorEastAsia"/>
                <w:lang w:eastAsia="zh-CN"/>
              </w:rPr>
            </w:pPr>
            <w:r>
              <w:rPr>
                <w:rFonts w:eastAsiaTheme="minorEastAsia"/>
                <w:lang w:eastAsia="zh-CN"/>
              </w:rPr>
              <w:t>Support r</w:t>
            </w:r>
            <w:r w:rsidRPr="005E0AC6">
              <w:rPr>
                <w:rFonts w:eastAsiaTheme="minorEastAsia"/>
                <w:lang w:eastAsia="zh-CN"/>
              </w:rPr>
              <w:t>ecommendation</w:t>
            </w:r>
          </w:p>
        </w:tc>
      </w:tr>
      <w:tr w:rsidR="00B668AD" w:rsidRPr="005434F9" w14:paraId="28CBF3AF" w14:textId="77777777" w:rsidTr="00600E31">
        <w:tc>
          <w:tcPr>
            <w:tcW w:w="1236" w:type="dxa"/>
          </w:tcPr>
          <w:p w14:paraId="72218BBC" w14:textId="0EBD2E64" w:rsidR="00B668AD" w:rsidRPr="005434F9" w:rsidRDefault="0040716D" w:rsidP="00600E31">
            <w:pPr>
              <w:spacing w:after="120"/>
              <w:rPr>
                <w:rFonts w:eastAsiaTheme="minorEastAsia"/>
                <w:lang w:eastAsia="zh-CN"/>
              </w:rPr>
            </w:pPr>
            <w:r>
              <w:rPr>
                <w:rFonts w:eastAsiaTheme="minorEastAsia"/>
                <w:lang w:eastAsia="zh-CN"/>
              </w:rPr>
              <w:t>Nokia</w:t>
            </w:r>
          </w:p>
        </w:tc>
        <w:tc>
          <w:tcPr>
            <w:tcW w:w="8395" w:type="dxa"/>
          </w:tcPr>
          <w:p w14:paraId="0BFA9FAA" w14:textId="547DBD34" w:rsidR="00B668AD" w:rsidRPr="005434F9" w:rsidRDefault="0040716D" w:rsidP="00600E31">
            <w:pPr>
              <w:spacing w:after="120"/>
              <w:rPr>
                <w:rFonts w:eastAsiaTheme="minorEastAsia"/>
                <w:lang w:eastAsia="zh-CN"/>
              </w:rPr>
            </w:pPr>
            <w:r>
              <w:rPr>
                <w:rFonts w:eastAsiaTheme="minorEastAsia"/>
                <w:lang w:eastAsia="zh-CN"/>
              </w:rPr>
              <w:t>Tentative agreement is Ok but subject to revision if the agreed CPE speed is different than 350 km/h.</w:t>
            </w:r>
          </w:p>
        </w:tc>
      </w:tr>
      <w:tr w:rsidR="00B668AD" w:rsidRPr="005434F9" w14:paraId="5F023619" w14:textId="77777777" w:rsidTr="00600E31">
        <w:tc>
          <w:tcPr>
            <w:tcW w:w="1236" w:type="dxa"/>
          </w:tcPr>
          <w:p w14:paraId="33503985" w14:textId="0AA9776A" w:rsidR="00B668AD" w:rsidRPr="005434F9" w:rsidRDefault="00B51D16" w:rsidP="00600E31">
            <w:pPr>
              <w:spacing w:after="120"/>
              <w:rPr>
                <w:rFonts w:eastAsiaTheme="minorEastAsia"/>
                <w:lang w:eastAsia="zh-CN"/>
              </w:rPr>
            </w:pPr>
            <w:r>
              <w:rPr>
                <w:rFonts w:eastAsiaTheme="minorEastAsia"/>
                <w:lang w:eastAsia="zh-CN"/>
              </w:rPr>
              <w:t>CATT</w:t>
            </w:r>
          </w:p>
        </w:tc>
        <w:tc>
          <w:tcPr>
            <w:tcW w:w="8395" w:type="dxa"/>
          </w:tcPr>
          <w:p w14:paraId="27BB7EF5" w14:textId="6556F9A2" w:rsidR="00B668AD" w:rsidRPr="005434F9" w:rsidRDefault="00B51D16" w:rsidP="00600E31">
            <w:pPr>
              <w:spacing w:after="120"/>
              <w:rPr>
                <w:rFonts w:eastAsiaTheme="minorEastAsia"/>
                <w:lang w:eastAsia="zh-CN"/>
              </w:rPr>
            </w:pPr>
            <w:r>
              <w:rPr>
                <w:rFonts w:eastAsiaTheme="minorEastAsia"/>
                <w:lang w:eastAsia="zh-CN"/>
              </w:rPr>
              <w:t xml:space="preserve">Support the tentative agreement. </w:t>
            </w:r>
          </w:p>
        </w:tc>
      </w:tr>
      <w:tr w:rsidR="003912D5" w:rsidRPr="005434F9" w14:paraId="54E8B09D" w14:textId="77777777" w:rsidTr="00600E31">
        <w:tc>
          <w:tcPr>
            <w:tcW w:w="1236" w:type="dxa"/>
          </w:tcPr>
          <w:p w14:paraId="04EF827E" w14:textId="4280002E" w:rsidR="003912D5" w:rsidRPr="005434F9" w:rsidDel="00B51D16" w:rsidRDefault="003912D5" w:rsidP="00600E31">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736DC342" w14:textId="13169A86" w:rsidR="003912D5" w:rsidRDefault="003912D5" w:rsidP="00600E31">
            <w:pPr>
              <w:spacing w:after="120"/>
              <w:rPr>
                <w:rFonts w:eastAsiaTheme="minorEastAsia"/>
                <w:lang w:eastAsia="zh-CN"/>
              </w:rPr>
            </w:pPr>
            <w:r>
              <w:rPr>
                <w:rFonts w:eastAsiaTheme="minorEastAsia"/>
                <w:lang w:eastAsia="zh-CN"/>
              </w:rPr>
              <w:t>Support the tentative agreement.</w:t>
            </w:r>
          </w:p>
        </w:tc>
      </w:tr>
      <w:tr w:rsidR="00271D83" w:rsidRPr="005434F9" w14:paraId="0237FD9D" w14:textId="77777777" w:rsidTr="00600E31">
        <w:tc>
          <w:tcPr>
            <w:tcW w:w="1236" w:type="dxa"/>
          </w:tcPr>
          <w:p w14:paraId="3DB06376" w14:textId="390914C0" w:rsidR="00271D83" w:rsidRDefault="00271D83" w:rsidP="00600E31">
            <w:pPr>
              <w:spacing w:after="120"/>
              <w:rPr>
                <w:rFonts w:eastAsiaTheme="minorEastAsia"/>
                <w:lang w:eastAsia="zh-CN"/>
              </w:rPr>
            </w:pPr>
            <w:r>
              <w:rPr>
                <w:rFonts w:eastAsiaTheme="minorEastAsia" w:hint="eastAsia"/>
                <w:lang w:eastAsia="zh-CN"/>
              </w:rPr>
              <w:t>CMCC</w:t>
            </w:r>
          </w:p>
        </w:tc>
        <w:tc>
          <w:tcPr>
            <w:tcW w:w="8395" w:type="dxa"/>
          </w:tcPr>
          <w:p w14:paraId="32E47A63" w14:textId="0C201F2B" w:rsidR="00271D83" w:rsidRDefault="00271D83" w:rsidP="00600E31">
            <w:pPr>
              <w:spacing w:after="120"/>
              <w:rPr>
                <w:rFonts w:eastAsiaTheme="minorEastAsia"/>
                <w:lang w:eastAsia="zh-CN"/>
              </w:rPr>
            </w:pPr>
            <w:r>
              <w:rPr>
                <w:rFonts w:eastAsiaTheme="minorEastAsia" w:hint="eastAsia"/>
                <w:lang w:eastAsia="zh-CN"/>
              </w:rPr>
              <w:t>O</w:t>
            </w:r>
            <w:r>
              <w:rPr>
                <w:rFonts w:eastAsiaTheme="minorEastAsia"/>
                <w:lang w:eastAsia="zh-CN"/>
              </w:rPr>
              <w:t xml:space="preserve">K </w:t>
            </w:r>
            <w:r>
              <w:rPr>
                <w:rFonts w:eastAsiaTheme="minorEastAsia" w:hint="eastAsia"/>
                <w:lang w:eastAsia="zh-CN"/>
              </w:rPr>
              <w:t>with</w:t>
            </w:r>
            <w:r>
              <w:rPr>
                <w:rFonts w:eastAsiaTheme="minorEastAsia"/>
                <w:lang w:eastAsia="zh-CN"/>
              </w:rPr>
              <w:t xml:space="preserve"> the tentative agreement.</w:t>
            </w:r>
          </w:p>
        </w:tc>
      </w:tr>
    </w:tbl>
    <w:p w14:paraId="159DC69C" w14:textId="2D73F2FB" w:rsidR="00B668AD" w:rsidRDefault="00B668AD" w:rsidP="003067E9">
      <w:pPr>
        <w:rPr>
          <w:lang w:eastAsia="zh-CN"/>
        </w:rPr>
      </w:pPr>
    </w:p>
    <w:p w14:paraId="543D5AF4" w14:textId="77777777" w:rsidR="00386567" w:rsidRDefault="00386567" w:rsidP="003067E9">
      <w:pPr>
        <w:rPr>
          <w:lang w:eastAsia="zh-CN"/>
        </w:rPr>
      </w:pPr>
    </w:p>
    <w:p w14:paraId="4E4688AF" w14:textId="69BF47D9" w:rsidR="002E3464" w:rsidRPr="005434F9" w:rsidRDefault="002E3464" w:rsidP="002E3464">
      <w:pPr>
        <w:pStyle w:val="Heading3"/>
        <w:rPr>
          <w:sz w:val="24"/>
        </w:rPr>
      </w:pPr>
      <w:r w:rsidRPr="005434F9">
        <w:rPr>
          <w:sz w:val="24"/>
        </w:rPr>
        <w:t xml:space="preserve">Sub-topic </w:t>
      </w:r>
      <w:r>
        <w:rPr>
          <w:sz w:val="24"/>
        </w:rPr>
        <w:t>3</w:t>
      </w:r>
      <w:r w:rsidRPr="005434F9">
        <w:rPr>
          <w:sz w:val="24"/>
        </w:rPr>
        <w:t>-</w:t>
      </w:r>
      <w:r>
        <w:rPr>
          <w:sz w:val="24"/>
        </w:rPr>
        <w:t>3</w:t>
      </w:r>
      <w:r w:rsidRPr="005434F9">
        <w:rPr>
          <w:sz w:val="24"/>
        </w:rPr>
        <w:t xml:space="preserve">: </w:t>
      </w:r>
      <w:r>
        <w:rPr>
          <w:sz w:val="24"/>
        </w:rPr>
        <w:t>Signalling</w:t>
      </w:r>
    </w:p>
    <w:p w14:paraId="02F67127" w14:textId="69C56E15" w:rsidR="002E3464" w:rsidRPr="005434F9" w:rsidRDefault="002E3464" w:rsidP="002E3464">
      <w:pPr>
        <w:pStyle w:val="Heading4"/>
      </w:pPr>
      <w:r w:rsidRPr="002E3464">
        <w:t>Issue 3-3-4: TCI state switching delay</w:t>
      </w:r>
    </w:p>
    <w:p w14:paraId="435F94E6" w14:textId="77777777" w:rsidR="002E3464" w:rsidRPr="005434F9" w:rsidRDefault="002E3464" w:rsidP="002E3464">
      <w:pPr>
        <w:rPr>
          <w:rFonts w:eastAsiaTheme="minorEastAsia"/>
          <w:i/>
          <w:color w:val="0070C0"/>
          <w:lang w:eastAsia="zh-CN"/>
        </w:rPr>
      </w:pPr>
      <w:r w:rsidRPr="005434F9">
        <w:rPr>
          <w:rFonts w:eastAsiaTheme="minorEastAsia"/>
          <w:i/>
          <w:color w:val="0070C0"/>
          <w:lang w:eastAsia="zh-CN"/>
        </w:rPr>
        <w:t>Agreements from round 1:</w:t>
      </w:r>
    </w:p>
    <w:p w14:paraId="44E00A15" w14:textId="055070C8" w:rsidR="002E3464" w:rsidRPr="005434F9" w:rsidRDefault="005A6AD9" w:rsidP="002E3464">
      <w:pPr>
        <w:ind w:left="284"/>
        <w:rPr>
          <w:lang w:eastAsia="zh-CN"/>
        </w:rPr>
      </w:pPr>
      <w:r>
        <w:rPr>
          <w:lang w:eastAsia="zh-CN"/>
        </w:rPr>
        <w:t>None</w:t>
      </w:r>
    </w:p>
    <w:p w14:paraId="61EF9FE5" w14:textId="7A03595B" w:rsidR="002E3464" w:rsidRDefault="002E3464" w:rsidP="002E3464">
      <w:pPr>
        <w:rPr>
          <w:rFonts w:eastAsiaTheme="minorEastAsia"/>
          <w:i/>
          <w:color w:val="0070C0"/>
          <w:lang w:eastAsia="zh-CN"/>
        </w:rPr>
      </w:pPr>
      <w:r w:rsidRPr="005434F9">
        <w:rPr>
          <w:rFonts w:eastAsiaTheme="minorEastAsia"/>
          <w:i/>
          <w:color w:val="0070C0"/>
          <w:lang w:eastAsia="zh-CN"/>
        </w:rPr>
        <w:t>Candidate options:</w:t>
      </w:r>
    </w:p>
    <w:p w14:paraId="698053CC" w14:textId="5DBF80BF" w:rsidR="0034675F" w:rsidRDefault="00CA1C0A" w:rsidP="005A6AD9">
      <w:pPr>
        <w:pStyle w:val="ListParagraph"/>
        <w:numPr>
          <w:ilvl w:val="0"/>
          <w:numId w:val="56"/>
        </w:numPr>
        <w:ind w:firstLineChars="0"/>
        <w:rPr>
          <w:rFonts w:eastAsiaTheme="minorEastAsia"/>
          <w:color w:val="000000" w:themeColor="text1"/>
          <w:lang w:eastAsia="zh-CN"/>
        </w:rPr>
      </w:pPr>
      <w:r>
        <w:rPr>
          <w:rFonts w:eastAsiaTheme="minorEastAsia"/>
          <w:color w:val="000000" w:themeColor="text1"/>
          <w:lang w:eastAsia="zh-CN"/>
        </w:rPr>
        <w:t xml:space="preserve">Option </w:t>
      </w:r>
      <w:r w:rsidR="00F44855">
        <w:rPr>
          <w:rFonts w:eastAsiaTheme="minorEastAsia"/>
          <w:color w:val="000000" w:themeColor="text1"/>
          <w:lang w:eastAsia="zh-CN"/>
        </w:rPr>
        <w:t>1</w:t>
      </w:r>
      <w:r w:rsidR="00433386">
        <w:rPr>
          <w:rFonts w:eastAsiaTheme="minorEastAsia"/>
          <w:color w:val="000000" w:themeColor="text1"/>
          <w:lang w:eastAsia="zh-CN"/>
        </w:rPr>
        <w:t>(</w:t>
      </w:r>
      <w:r w:rsidR="00F6111E">
        <w:rPr>
          <w:rFonts w:eastAsiaTheme="minorEastAsia"/>
          <w:color w:val="000000" w:themeColor="text1"/>
          <w:lang w:eastAsia="zh-CN"/>
        </w:rPr>
        <w:t>Samsung</w:t>
      </w:r>
      <w:r w:rsidR="00433386">
        <w:rPr>
          <w:rFonts w:eastAsiaTheme="minorEastAsia"/>
          <w:color w:val="000000" w:themeColor="text1"/>
          <w:lang w:eastAsia="zh-CN"/>
        </w:rPr>
        <w:t>)</w:t>
      </w:r>
      <w:r>
        <w:rPr>
          <w:rFonts w:eastAsiaTheme="minorEastAsia"/>
          <w:color w:val="000000" w:themeColor="text1"/>
          <w:lang w:eastAsia="zh-CN"/>
        </w:rPr>
        <w:t>: Revise TCI known conditions for HST scenario</w:t>
      </w:r>
    </w:p>
    <w:p w14:paraId="316183CB" w14:textId="43DEBC00" w:rsidR="00CA1C0A" w:rsidRDefault="00CA1C0A" w:rsidP="005A6AD9">
      <w:pPr>
        <w:pStyle w:val="ListParagraph"/>
        <w:numPr>
          <w:ilvl w:val="0"/>
          <w:numId w:val="56"/>
        </w:numPr>
        <w:ind w:firstLineChars="0"/>
        <w:rPr>
          <w:rFonts w:eastAsiaTheme="minorEastAsia"/>
          <w:color w:val="000000" w:themeColor="text1"/>
          <w:lang w:eastAsia="zh-CN"/>
        </w:rPr>
      </w:pPr>
      <w:r>
        <w:rPr>
          <w:rFonts w:eastAsiaTheme="minorEastAsia"/>
          <w:color w:val="000000" w:themeColor="text1"/>
          <w:lang w:eastAsia="zh-CN"/>
        </w:rPr>
        <w:t xml:space="preserve">Option </w:t>
      </w:r>
      <w:r w:rsidR="00DE2B75">
        <w:rPr>
          <w:rFonts w:eastAsiaTheme="minorEastAsia"/>
          <w:color w:val="000000" w:themeColor="text1"/>
          <w:lang w:eastAsia="zh-CN"/>
        </w:rPr>
        <w:t>2</w:t>
      </w:r>
      <w:r w:rsidR="00F6111E">
        <w:rPr>
          <w:rFonts w:eastAsiaTheme="minorEastAsia"/>
          <w:color w:val="000000" w:themeColor="text1"/>
          <w:lang w:eastAsia="zh-CN"/>
        </w:rPr>
        <w:t>(Samsung)</w:t>
      </w:r>
      <w:r>
        <w:rPr>
          <w:rFonts w:eastAsiaTheme="minorEastAsia"/>
          <w:color w:val="000000" w:themeColor="text1"/>
          <w:lang w:eastAsia="zh-CN"/>
        </w:rPr>
        <w:t xml:space="preserve">: </w:t>
      </w:r>
      <w:r w:rsidRPr="00CA1C0A">
        <w:rPr>
          <w:rFonts w:eastAsiaTheme="minorEastAsia"/>
          <w:color w:val="000000" w:themeColor="text1"/>
          <w:lang w:eastAsia="zh-CN"/>
        </w:rPr>
        <w:t>Define delay requirement for unknown TCI state condition</w:t>
      </w:r>
    </w:p>
    <w:p w14:paraId="22B5AD77" w14:textId="5042053E" w:rsidR="00CA1C0A" w:rsidRDefault="00CA1C0A" w:rsidP="005A6AD9">
      <w:pPr>
        <w:pStyle w:val="ListParagraph"/>
        <w:numPr>
          <w:ilvl w:val="0"/>
          <w:numId w:val="56"/>
        </w:numPr>
        <w:ind w:firstLineChars="0"/>
        <w:rPr>
          <w:rFonts w:eastAsiaTheme="minorEastAsia"/>
          <w:color w:val="000000" w:themeColor="text1"/>
          <w:lang w:eastAsia="zh-CN"/>
        </w:rPr>
      </w:pPr>
      <w:r>
        <w:rPr>
          <w:rFonts w:eastAsiaTheme="minorEastAsia"/>
          <w:color w:val="000000" w:themeColor="text1"/>
          <w:lang w:eastAsia="zh-CN"/>
        </w:rPr>
        <w:t xml:space="preserve">Option </w:t>
      </w:r>
      <w:r w:rsidR="00DE2B75">
        <w:rPr>
          <w:rFonts w:eastAsiaTheme="minorEastAsia"/>
          <w:color w:val="000000" w:themeColor="text1"/>
          <w:lang w:eastAsia="zh-CN"/>
        </w:rPr>
        <w:t>3</w:t>
      </w:r>
      <w:r w:rsidR="00F6111E">
        <w:rPr>
          <w:rFonts w:eastAsiaTheme="minorEastAsia"/>
          <w:color w:val="000000" w:themeColor="text1"/>
          <w:lang w:eastAsia="zh-CN"/>
        </w:rPr>
        <w:t>(Sams</w:t>
      </w:r>
      <w:r w:rsidR="0014726A">
        <w:rPr>
          <w:rFonts w:eastAsiaTheme="minorEastAsia"/>
          <w:color w:val="000000" w:themeColor="text1"/>
          <w:lang w:eastAsia="zh-CN"/>
        </w:rPr>
        <w:t>u</w:t>
      </w:r>
      <w:r w:rsidR="00F6111E">
        <w:rPr>
          <w:rFonts w:eastAsiaTheme="minorEastAsia"/>
          <w:color w:val="000000" w:themeColor="text1"/>
          <w:lang w:eastAsia="zh-CN"/>
        </w:rPr>
        <w:t>ng)</w:t>
      </w:r>
      <w:r>
        <w:rPr>
          <w:rFonts w:eastAsiaTheme="minorEastAsia"/>
          <w:color w:val="000000" w:themeColor="text1"/>
          <w:lang w:eastAsia="zh-CN"/>
        </w:rPr>
        <w:t>:</w:t>
      </w:r>
      <w:r w:rsidR="001C3968">
        <w:rPr>
          <w:rFonts w:eastAsiaTheme="minorEastAsia"/>
          <w:color w:val="000000" w:themeColor="text1"/>
          <w:lang w:eastAsia="zh-CN"/>
        </w:rPr>
        <w:t xml:space="preserve"> E</w:t>
      </w:r>
      <w:r w:rsidR="001C3968" w:rsidRPr="001C3968">
        <w:rPr>
          <w:rFonts w:eastAsiaTheme="minorEastAsia"/>
          <w:color w:val="000000" w:themeColor="text1"/>
          <w:lang w:eastAsia="zh-CN"/>
        </w:rPr>
        <w:t>valuate the impact of one additional L1-RSRP measurement period due to unknown TCI state condition</w:t>
      </w:r>
    </w:p>
    <w:p w14:paraId="6070D301" w14:textId="0FC0E255" w:rsidR="00DE2B75" w:rsidRPr="00A449ED" w:rsidRDefault="00DE2B75" w:rsidP="00DE2B75">
      <w:pPr>
        <w:pStyle w:val="ListParagraph"/>
        <w:numPr>
          <w:ilvl w:val="0"/>
          <w:numId w:val="56"/>
        </w:numPr>
        <w:ind w:firstLineChars="0"/>
        <w:rPr>
          <w:rFonts w:eastAsiaTheme="minorEastAsia"/>
          <w:color w:val="000000" w:themeColor="text1"/>
          <w:lang w:eastAsia="zh-CN"/>
        </w:rPr>
      </w:pPr>
      <w:r>
        <w:rPr>
          <w:rFonts w:eastAsiaTheme="minorEastAsia"/>
          <w:color w:val="000000" w:themeColor="text1"/>
          <w:lang w:eastAsia="zh-CN"/>
        </w:rPr>
        <w:t>Option 4</w:t>
      </w:r>
      <w:r w:rsidR="00CA780E">
        <w:rPr>
          <w:rFonts w:eastAsiaTheme="minorEastAsia"/>
          <w:color w:val="000000" w:themeColor="text1"/>
          <w:lang w:eastAsia="zh-CN"/>
        </w:rPr>
        <w:t>(</w:t>
      </w:r>
      <w:r w:rsidR="0014726A">
        <w:rPr>
          <w:rFonts w:eastAsiaTheme="minorEastAsia"/>
          <w:color w:val="000000" w:themeColor="text1"/>
          <w:lang w:eastAsia="zh-CN"/>
        </w:rPr>
        <w:t>Samsung</w:t>
      </w:r>
      <w:r w:rsidR="00CA780E">
        <w:rPr>
          <w:rFonts w:eastAsiaTheme="minorEastAsia"/>
          <w:color w:val="000000" w:themeColor="text1"/>
          <w:lang w:eastAsia="zh-CN"/>
        </w:rPr>
        <w:t>)</w:t>
      </w:r>
      <w:r>
        <w:rPr>
          <w:rFonts w:eastAsiaTheme="minorEastAsia"/>
          <w:color w:val="000000" w:themeColor="text1"/>
          <w:lang w:eastAsia="zh-CN"/>
        </w:rPr>
        <w:t xml:space="preserve">: </w:t>
      </w:r>
      <w:r w:rsidRPr="000A5232">
        <w:rPr>
          <w:rFonts w:eastAsiaTheme="minorEastAsia"/>
          <w:color w:val="000000" w:themeColor="text1"/>
          <w:lang w:eastAsia="zh-CN"/>
        </w:rPr>
        <w:t>Defere the decision until RAN4 decide the solution for propagation delay problem.</w:t>
      </w:r>
    </w:p>
    <w:p w14:paraId="0B197413" w14:textId="06E12C51" w:rsidR="005D6CE8" w:rsidRDefault="005D6CE8" w:rsidP="005D6CE8">
      <w:pPr>
        <w:pStyle w:val="ListParagraph"/>
        <w:numPr>
          <w:ilvl w:val="0"/>
          <w:numId w:val="56"/>
        </w:numPr>
        <w:ind w:firstLineChars="0"/>
        <w:rPr>
          <w:rFonts w:eastAsiaTheme="minorEastAsia"/>
          <w:color w:val="000000" w:themeColor="text1"/>
          <w:lang w:eastAsia="zh-CN"/>
        </w:rPr>
      </w:pPr>
      <w:r w:rsidRPr="005D6CE8">
        <w:rPr>
          <w:rFonts w:eastAsiaTheme="minorEastAsia"/>
          <w:color w:val="000000" w:themeColor="text1"/>
          <w:lang w:eastAsia="zh-CN"/>
        </w:rPr>
        <w:t xml:space="preserve">Option </w:t>
      </w:r>
      <w:r w:rsidR="00C55137">
        <w:rPr>
          <w:rFonts w:eastAsiaTheme="minorEastAsia"/>
          <w:color w:val="000000" w:themeColor="text1"/>
          <w:lang w:eastAsia="zh-CN"/>
        </w:rPr>
        <w:t>5</w:t>
      </w:r>
      <w:r w:rsidR="00CA780E">
        <w:rPr>
          <w:rFonts w:eastAsiaTheme="minorEastAsia"/>
          <w:color w:val="000000" w:themeColor="text1"/>
          <w:lang w:eastAsia="zh-CN"/>
        </w:rPr>
        <w:t>(</w:t>
      </w:r>
      <w:r w:rsidR="0014726A">
        <w:rPr>
          <w:rFonts w:eastAsiaTheme="minorEastAsia"/>
          <w:color w:val="000000" w:themeColor="text1"/>
          <w:lang w:eastAsia="zh-CN"/>
        </w:rPr>
        <w:t>Huawei</w:t>
      </w:r>
      <w:r w:rsidR="00CA780E">
        <w:rPr>
          <w:rFonts w:eastAsiaTheme="minorEastAsia"/>
          <w:color w:val="000000" w:themeColor="text1"/>
          <w:lang w:eastAsia="zh-CN"/>
        </w:rPr>
        <w:t>)</w:t>
      </w:r>
      <w:r w:rsidRPr="005D6CE8">
        <w:rPr>
          <w:rFonts w:eastAsiaTheme="minorEastAsia"/>
          <w:color w:val="000000" w:themeColor="text1"/>
          <w:lang w:eastAsia="zh-CN"/>
        </w:rPr>
        <w:t>: The existing TCI switching delay in known case can be reused in FR2 HST.</w:t>
      </w:r>
    </w:p>
    <w:p w14:paraId="01894C86" w14:textId="57D6C48C" w:rsidR="001C3968" w:rsidRPr="00A449ED" w:rsidRDefault="00960A91" w:rsidP="00A449ED">
      <w:pPr>
        <w:pStyle w:val="ListParagraph"/>
        <w:numPr>
          <w:ilvl w:val="0"/>
          <w:numId w:val="56"/>
        </w:numPr>
        <w:ind w:firstLineChars="0"/>
        <w:rPr>
          <w:rFonts w:eastAsiaTheme="minorEastAsia"/>
          <w:color w:val="000000" w:themeColor="text1"/>
          <w:lang w:eastAsia="zh-CN"/>
        </w:rPr>
      </w:pPr>
      <w:r>
        <w:rPr>
          <w:rFonts w:eastAsiaTheme="minorEastAsia"/>
          <w:color w:val="000000" w:themeColor="text1"/>
          <w:lang w:eastAsia="zh-CN"/>
        </w:rPr>
        <w:t xml:space="preserve">Option </w:t>
      </w:r>
      <w:r w:rsidR="00C55137">
        <w:rPr>
          <w:rFonts w:eastAsiaTheme="minorEastAsia"/>
          <w:color w:val="000000" w:themeColor="text1"/>
          <w:lang w:eastAsia="zh-CN"/>
        </w:rPr>
        <w:t>6</w:t>
      </w:r>
      <w:r w:rsidR="0014726A">
        <w:rPr>
          <w:rFonts w:eastAsiaTheme="minorEastAsia"/>
          <w:color w:val="000000" w:themeColor="text1"/>
          <w:lang w:eastAsia="zh-CN"/>
        </w:rPr>
        <w:t>(</w:t>
      </w:r>
      <w:r w:rsidR="0087083E">
        <w:rPr>
          <w:rFonts w:eastAsiaTheme="minorEastAsia"/>
          <w:color w:val="000000" w:themeColor="text1"/>
          <w:lang w:eastAsia="zh-CN"/>
        </w:rPr>
        <w:t>Qualcomm</w:t>
      </w:r>
      <w:r w:rsidR="0014726A">
        <w:rPr>
          <w:rFonts w:eastAsiaTheme="minorEastAsia"/>
          <w:color w:val="000000" w:themeColor="text1"/>
          <w:lang w:eastAsia="zh-CN"/>
        </w:rPr>
        <w:t>)</w:t>
      </w:r>
      <w:r>
        <w:rPr>
          <w:rFonts w:eastAsiaTheme="minorEastAsia"/>
          <w:color w:val="000000" w:themeColor="text1"/>
          <w:lang w:eastAsia="zh-CN"/>
        </w:rPr>
        <w:t xml:space="preserve">: </w:t>
      </w:r>
      <w:r w:rsidRPr="00960A91">
        <w:rPr>
          <w:rFonts w:eastAsiaTheme="minorEastAsia"/>
          <w:color w:val="000000" w:themeColor="text1"/>
          <w:lang w:eastAsia="zh-CN"/>
        </w:rPr>
        <w:t>UE can initiate TCI state switch if it selects a candidate DL RS associated with one candidate TCI. Otherwise, network should initiate the TCI state switch.</w:t>
      </w:r>
      <w:r w:rsidR="0087083E">
        <w:rPr>
          <w:rFonts w:eastAsiaTheme="minorEastAsia"/>
          <w:color w:val="000000" w:themeColor="text1"/>
          <w:lang w:eastAsia="zh-CN"/>
        </w:rPr>
        <w:br/>
        <w:t xml:space="preserve">[Moderator]: this option was </w:t>
      </w:r>
      <w:r w:rsidR="00600E31">
        <w:rPr>
          <w:rFonts w:eastAsiaTheme="minorEastAsia"/>
          <w:color w:val="000000" w:themeColor="text1"/>
          <w:lang w:eastAsia="zh-CN"/>
        </w:rPr>
        <w:t>added</w:t>
      </w:r>
      <w:r w:rsidR="0087083E">
        <w:rPr>
          <w:rFonts w:eastAsiaTheme="minorEastAsia"/>
          <w:color w:val="000000" w:themeColor="text1"/>
          <w:lang w:eastAsia="zh-CN"/>
        </w:rPr>
        <w:t xml:space="preserve"> from the following </w:t>
      </w:r>
      <w:r w:rsidR="00600E31">
        <w:rPr>
          <w:rFonts w:eastAsiaTheme="minorEastAsia"/>
          <w:color w:val="000000" w:themeColor="text1"/>
          <w:lang w:eastAsia="zh-CN"/>
        </w:rPr>
        <w:t xml:space="preserve">related </w:t>
      </w:r>
      <w:r w:rsidR="0087083E">
        <w:rPr>
          <w:rFonts w:eastAsiaTheme="minorEastAsia"/>
          <w:color w:val="000000" w:themeColor="text1"/>
          <w:lang w:eastAsia="zh-CN"/>
        </w:rPr>
        <w:t>Issue.</w:t>
      </w:r>
    </w:p>
    <w:p w14:paraId="40D5ECFB" w14:textId="77777777" w:rsidR="002E3464" w:rsidRPr="005434F9" w:rsidRDefault="002E3464" w:rsidP="002E3464">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2F38C8D0" w14:textId="73379B20" w:rsidR="00CC20C5" w:rsidRDefault="002B506C" w:rsidP="00CC20C5">
      <w:pPr>
        <w:pStyle w:val="ListParagraph"/>
        <w:numPr>
          <w:ilvl w:val="0"/>
          <w:numId w:val="58"/>
        </w:numPr>
        <w:ind w:firstLineChars="0"/>
        <w:rPr>
          <w:lang w:eastAsia="zh-CN"/>
        </w:rPr>
      </w:pPr>
      <w:r>
        <w:rPr>
          <w:lang w:eastAsia="zh-CN"/>
        </w:rPr>
        <w:t xml:space="preserve">Discuss if </w:t>
      </w:r>
      <w:r w:rsidR="00B61E0F">
        <w:rPr>
          <w:lang w:eastAsia="zh-CN"/>
        </w:rPr>
        <w:t>Option 1</w:t>
      </w:r>
      <w:r>
        <w:rPr>
          <w:lang w:eastAsia="zh-CN"/>
        </w:rPr>
        <w:t xml:space="preserve"> can be agreed</w:t>
      </w:r>
      <w:r w:rsidR="00C32B62">
        <w:rPr>
          <w:lang w:eastAsia="zh-CN"/>
        </w:rPr>
        <w:t>:</w:t>
      </w:r>
      <w:r>
        <w:rPr>
          <w:lang w:eastAsia="zh-CN"/>
        </w:rPr>
        <w:br/>
      </w:r>
      <w:r w:rsidR="006F2FA8">
        <w:rPr>
          <w:rFonts w:eastAsiaTheme="minorEastAsia"/>
          <w:color w:val="000000" w:themeColor="text1"/>
          <w:lang w:eastAsia="zh-CN"/>
        </w:rPr>
        <w:t>Revise TCI known conditions for HST scenario</w:t>
      </w:r>
      <w:r w:rsidR="00000408">
        <w:rPr>
          <w:rFonts w:eastAsiaTheme="minorEastAsia"/>
          <w:color w:val="000000" w:themeColor="text1"/>
          <w:lang w:eastAsia="zh-CN"/>
        </w:rPr>
        <w:t xml:space="preserve"> </w:t>
      </w:r>
    </w:p>
    <w:p w14:paraId="69F13C63" w14:textId="057EDBA4" w:rsidR="002E3464" w:rsidRPr="005434F9" w:rsidRDefault="005A6AD9" w:rsidP="00A449ED">
      <w:pPr>
        <w:pStyle w:val="ListParagraph"/>
        <w:numPr>
          <w:ilvl w:val="0"/>
          <w:numId w:val="58"/>
        </w:numPr>
        <w:ind w:firstLineChars="0"/>
        <w:rPr>
          <w:lang w:eastAsia="zh-CN"/>
        </w:rPr>
      </w:pPr>
      <w:r>
        <w:rPr>
          <w:lang w:eastAsia="zh-CN"/>
        </w:rPr>
        <w:t>Continue the discussion</w:t>
      </w:r>
      <w:r w:rsidR="00FB35B1">
        <w:rPr>
          <w:lang w:eastAsia="zh-CN"/>
        </w:rPr>
        <w:t xml:space="preserve"> of </w:t>
      </w:r>
      <w:r w:rsidR="00600E31">
        <w:rPr>
          <w:lang w:eastAsia="zh-CN"/>
        </w:rPr>
        <w:t>other Options</w:t>
      </w:r>
      <w:r>
        <w:rPr>
          <w:lang w:eastAsia="zh-CN"/>
        </w:rPr>
        <w:t xml:space="preserve"> in the 2nd round.</w:t>
      </w:r>
    </w:p>
    <w:p w14:paraId="66A68EAF" w14:textId="77777777" w:rsidR="002E3464" w:rsidRPr="005434F9" w:rsidRDefault="002E3464" w:rsidP="002E3464">
      <w:pPr>
        <w:rPr>
          <w:rFonts w:eastAsiaTheme="minorEastAsia"/>
          <w:i/>
          <w:color w:val="0070C0"/>
          <w:lang w:eastAsia="zh-CN"/>
        </w:rPr>
      </w:pPr>
      <w:r w:rsidRPr="005434F9">
        <w:rPr>
          <w:rFonts w:eastAsiaTheme="minorEastAsia"/>
          <w:i/>
          <w:color w:val="0070C0"/>
          <w:lang w:eastAsia="zh-CN"/>
        </w:rPr>
        <w:t>Contributor Comments:</w:t>
      </w:r>
    </w:p>
    <w:tbl>
      <w:tblPr>
        <w:tblStyle w:val="TableGrid"/>
        <w:tblW w:w="0" w:type="auto"/>
        <w:tblLook w:val="04A0" w:firstRow="1" w:lastRow="0" w:firstColumn="1" w:lastColumn="0" w:noHBand="0" w:noVBand="1"/>
      </w:tblPr>
      <w:tblGrid>
        <w:gridCol w:w="1236"/>
        <w:gridCol w:w="8395"/>
      </w:tblGrid>
      <w:tr w:rsidR="002E3464" w:rsidRPr="005434F9" w14:paraId="5A0F89B8" w14:textId="77777777" w:rsidTr="00600E31">
        <w:tc>
          <w:tcPr>
            <w:tcW w:w="1236" w:type="dxa"/>
          </w:tcPr>
          <w:p w14:paraId="1EBCBEEC" w14:textId="77777777" w:rsidR="002E3464" w:rsidRPr="005434F9" w:rsidRDefault="002E3464" w:rsidP="00600E31">
            <w:pPr>
              <w:spacing w:after="120"/>
              <w:rPr>
                <w:rFonts w:eastAsiaTheme="minorEastAsia"/>
                <w:b/>
                <w:lang w:eastAsia="zh-CN"/>
              </w:rPr>
            </w:pPr>
            <w:r w:rsidRPr="005434F9">
              <w:rPr>
                <w:rFonts w:eastAsiaTheme="minorEastAsia"/>
                <w:b/>
                <w:lang w:eastAsia="zh-CN"/>
              </w:rPr>
              <w:t>Company</w:t>
            </w:r>
          </w:p>
        </w:tc>
        <w:tc>
          <w:tcPr>
            <w:tcW w:w="8395" w:type="dxa"/>
          </w:tcPr>
          <w:p w14:paraId="49F51410" w14:textId="77777777" w:rsidR="002E3464" w:rsidRPr="005434F9" w:rsidRDefault="002E3464" w:rsidP="00600E31">
            <w:pPr>
              <w:spacing w:after="120"/>
              <w:rPr>
                <w:rFonts w:eastAsiaTheme="minorEastAsia"/>
                <w:b/>
                <w:lang w:eastAsia="zh-CN"/>
              </w:rPr>
            </w:pPr>
            <w:r w:rsidRPr="005434F9">
              <w:rPr>
                <w:rFonts w:eastAsiaTheme="minorEastAsia"/>
                <w:b/>
                <w:lang w:eastAsia="zh-CN"/>
              </w:rPr>
              <w:t>Comments</w:t>
            </w:r>
          </w:p>
        </w:tc>
      </w:tr>
      <w:tr w:rsidR="002E3464" w:rsidRPr="005434F9" w14:paraId="191FA64A" w14:textId="77777777" w:rsidTr="00600E31">
        <w:tc>
          <w:tcPr>
            <w:tcW w:w="1236" w:type="dxa"/>
          </w:tcPr>
          <w:p w14:paraId="212344DE" w14:textId="2256E31E" w:rsidR="002E3464" w:rsidRPr="005434F9" w:rsidRDefault="00C02A29" w:rsidP="00600E31">
            <w:pPr>
              <w:spacing w:after="120"/>
              <w:rPr>
                <w:rFonts w:eastAsiaTheme="minorEastAsia"/>
                <w:lang w:eastAsia="zh-CN"/>
              </w:rPr>
            </w:pPr>
            <w:r>
              <w:rPr>
                <w:rFonts w:eastAsiaTheme="minorEastAsia"/>
                <w:lang w:eastAsia="zh-CN"/>
              </w:rPr>
              <w:t>QC</w:t>
            </w:r>
          </w:p>
        </w:tc>
        <w:tc>
          <w:tcPr>
            <w:tcW w:w="8395" w:type="dxa"/>
          </w:tcPr>
          <w:p w14:paraId="0F3170A5" w14:textId="77777777" w:rsidR="002E3464" w:rsidRDefault="00C02A29" w:rsidP="00600E31">
            <w:pPr>
              <w:spacing w:after="120"/>
              <w:rPr>
                <w:rFonts w:eastAsiaTheme="minorEastAsia"/>
                <w:lang w:eastAsia="zh-CN"/>
              </w:rPr>
            </w:pPr>
            <w:r>
              <w:rPr>
                <w:rFonts w:eastAsiaTheme="minorEastAsia"/>
                <w:lang w:eastAsia="zh-CN"/>
              </w:rPr>
              <w:t>We address the comments from first round for option 6 below:</w:t>
            </w:r>
          </w:p>
          <w:p w14:paraId="76BB2C7A" w14:textId="77777777" w:rsidR="00C02A29" w:rsidRDefault="00C02A29" w:rsidP="00C02A29">
            <w:pPr>
              <w:rPr>
                <w:rFonts w:eastAsiaTheme="minorEastAsia"/>
                <w:bCs/>
                <w:lang w:eastAsia="zh-CN"/>
              </w:rPr>
            </w:pPr>
            <w:r w:rsidRPr="00A449ED">
              <w:rPr>
                <w:rFonts w:eastAsiaTheme="minorEastAsia"/>
                <w:bCs/>
                <w:lang w:eastAsia="zh-CN"/>
              </w:rPr>
              <w:t>About the necessity of speeding up TCI state switch: since TCI state switch delay itself involves UE processing timeline, not much we can improve. However, the delay between UE finds the better beam until it reports to network, and network makes the decision to trigger TCI state switching, can be significantly reduced by UE initiated TCI state switch, which we proposed in our contribution and LS to ask RAN1 for designing such procedure. We can observed from the following figure that even with larger Dmin (150m), UE angle can change 10 degrees or more with 50m distance (roughly 500ms). Therefore, speeding up TCI state switch by reducing the UE reporting and network processing delay can significantly improve system performance.</w:t>
            </w:r>
            <w:r>
              <w:rPr>
                <w:rFonts w:eastAsiaTheme="minorEastAsia"/>
                <w:bCs/>
                <w:lang w:eastAsia="zh-CN"/>
              </w:rPr>
              <w:t xml:space="preserve"> </w:t>
            </w:r>
          </w:p>
          <w:p w14:paraId="05A6298D" w14:textId="77777777" w:rsidR="00C02A29" w:rsidRDefault="00C02A29" w:rsidP="00C02A29">
            <w:pPr>
              <w:rPr>
                <w:rFonts w:eastAsiaTheme="minorEastAsia"/>
                <w:bCs/>
                <w:lang w:eastAsia="zh-CN"/>
              </w:rPr>
            </w:pPr>
          </w:p>
          <w:p w14:paraId="5294C8FC" w14:textId="77777777" w:rsidR="00C02A29" w:rsidRPr="007C483B" w:rsidRDefault="00C02A29" w:rsidP="00C02A29">
            <w:pPr>
              <w:rPr>
                <w:rFonts w:eastAsiaTheme="minorEastAsia"/>
                <w:bCs/>
                <w:lang w:eastAsia="zh-CN"/>
              </w:rPr>
            </w:pPr>
            <w:r w:rsidRPr="00A449ED">
              <w:rPr>
                <w:rFonts w:eastAsiaTheme="minorEastAsia"/>
                <w:noProof/>
                <w:lang w:val="en-US" w:eastAsia="zh-CN"/>
              </w:rPr>
              <w:drawing>
                <wp:inline distT="0" distB="0" distL="0" distR="0" wp14:anchorId="30EF3F51" wp14:editId="655CE31C">
                  <wp:extent cx="4062915" cy="3047186"/>
                  <wp:effectExtent l="0" t="0" r="0" b="0"/>
                  <wp:docPr id="36" name="Picture 11">
                    <a:extLst xmlns:a="http://schemas.openxmlformats.org/drawingml/2006/main">
                      <a:ext uri="{FF2B5EF4-FFF2-40B4-BE49-F238E27FC236}">
                        <a16:creationId xmlns:a16="http://schemas.microsoft.com/office/drawing/2014/main" id="{11068073-213D-4770-9618-7BE72D09C4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11068073-213D-4770-9618-7BE72D09C4D1}"/>
                              </a:ext>
                            </a:extLst>
                          </pic:cNvPr>
                          <pic:cNvPicPr>
                            <a:picLocks noChangeAspect="1"/>
                          </pic:cNvPicPr>
                        </pic:nvPicPr>
                        <pic:blipFill>
                          <a:blip r:embed="rId72"/>
                          <a:stretch>
                            <a:fillRect/>
                          </a:stretch>
                        </pic:blipFill>
                        <pic:spPr>
                          <a:xfrm>
                            <a:off x="0" y="0"/>
                            <a:ext cx="4062915" cy="3047186"/>
                          </a:xfrm>
                          <a:prstGeom prst="rect">
                            <a:avLst/>
                          </a:prstGeom>
                        </pic:spPr>
                      </pic:pic>
                    </a:graphicData>
                  </a:graphic>
                </wp:inline>
              </w:drawing>
            </w:r>
          </w:p>
          <w:p w14:paraId="6115B723" w14:textId="532A0C94" w:rsidR="00C02A29" w:rsidRPr="005434F9" w:rsidRDefault="00C02A29" w:rsidP="00600E31">
            <w:pPr>
              <w:spacing w:after="120"/>
              <w:rPr>
                <w:rFonts w:eastAsiaTheme="minorEastAsia"/>
                <w:lang w:eastAsia="zh-CN"/>
              </w:rPr>
            </w:pPr>
          </w:p>
        </w:tc>
      </w:tr>
      <w:tr w:rsidR="008733FD" w:rsidRPr="005434F9" w14:paraId="7DA26023" w14:textId="77777777" w:rsidTr="00600E31">
        <w:tc>
          <w:tcPr>
            <w:tcW w:w="1236" w:type="dxa"/>
          </w:tcPr>
          <w:p w14:paraId="6E3B1FEC" w14:textId="4F71076C" w:rsidR="008733FD" w:rsidRPr="005434F9" w:rsidRDefault="008733FD" w:rsidP="008733FD">
            <w:pPr>
              <w:spacing w:after="120"/>
              <w:rPr>
                <w:rFonts w:eastAsiaTheme="minorEastAsia"/>
                <w:lang w:eastAsia="zh-CN"/>
              </w:rPr>
            </w:pPr>
            <w:r>
              <w:rPr>
                <w:rFonts w:eastAsiaTheme="minorEastAsia"/>
                <w:lang w:eastAsia="zh-CN"/>
              </w:rPr>
              <w:lastRenderedPageBreak/>
              <w:t>Ericsson</w:t>
            </w:r>
          </w:p>
        </w:tc>
        <w:tc>
          <w:tcPr>
            <w:tcW w:w="8395" w:type="dxa"/>
          </w:tcPr>
          <w:p w14:paraId="486549CC" w14:textId="77777777" w:rsidR="008733FD" w:rsidRDefault="008733FD" w:rsidP="008733FD">
            <w:pPr>
              <w:spacing w:after="120"/>
              <w:rPr>
                <w:rFonts w:eastAsiaTheme="minorEastAsia"/>
                <w:lang w:eastAsia="zh-CN"/>
              </w:rPr>
            </w:pPr>
            <w:r>
              <w:rPr>
                <w:rFonts w:eastAsiaTheme="minorEastAsia"/>
                <w:lang w:eastAsia="zh-CN"/>
              </w:rPr>
              <w:t>We consider that the issue should be divided into 2 questions:</w:t>
            </w:r>
          </w:p>
          <w:p w14:paraId="70CCE734" w14:textId="77777777" w:rsidR="008733FD" w:rsidRPr="0008432C" w:rsidRDefault="008733FD" w:rsidP="008733FD">
            <w:pPr>
              <w:pStyle w:val="ListParagraph"/>
              <w:numPr>
                <w:ilvl w:val="1"/>
                <w:numId w:val="26"/>
              </w:numPr>
              <w:tabs>
                <w:tab w:val="clear" w:pos="1440"/>
              </w:tabs>
              <w:spacing w:after="120"/>
              <w:ind w:firstLineChars="0"/>
              <w:rPr>
                <w:rFonts w:eastAsiaTheme="minorEastAsia"/>
                <w:lang w:eastAsia="zh-CN"/>
              </w:rPr>
            </w:pPr>
            <w:r>
              <w:rPr>
                <w:rFonts w:eastAsiaTheme="minorEastAsia"/>
                <w:lang w:eastAsia="zh-CN"/>
              </w:rPr>
              <w:t xml:space="preserve">If existing </w:t>
            </w:r>
            <w:r w:rsidRPr="0008432C">
              <w:rPr>
                <w:rFonts w:eastAsiaTheme="minorEastAsia"/>
                <w:lang w:eastAsia="zh-CN"/>
              </w:rPr>
              <w:t>1280ms</w:t>
            </w:r>
            <w:r>
              <w:rPr>
                <w:rFonts w:eastAsiaTheme="minorEastAsia"/>
                <w:lang w:eastAsia="zh-CN"/>
              </w:rPr>
              <w:t xml:space="preserve"> </w:t>
            </w:r>
            <w:r w:rsidRPr="0008432C">
              <w:rPr>
                <w:rFonts w:eastAsiaTheme="minorEastAsia"/>
                <w:lang w:eastAsia="zh-CN"/>
              </w:rPr>
              <w:t xml:space="preserve">TCI known </w:t>
            </w:r>
            <w:r>
              <w:rPr>
                <w:rFonts w:eastAsiaTheme="minorEastAsia"/>
                <w:lang w:eastAsia="zh-CN"/>
              </w:rPr>
              <w:t xml:space="preserve">criteria is too relaxed and not compliant with HST scenario? </w:t>
            </w:r>
          </w:p>
          <w:p w14:paraId="7FCEBCC2" w14:textId="77777777" w:rsidR="008733FD" w:rsidRPr="00A91BE8" w:rsidRDefault="008733FD" w:rsidP="008733FD">
            <w:pPr>
              <w:pStyle w:val="ListParagraph"/>
              <w:numPr>
                <w:ilvl w:val="1"/>
                <w:numId w:val="26"/>
              </w:numPr>
              <w:tabs>
                <w:tab w:val="clear" w:pos="1440"/>
              </w:tabs>
              <w:spacing w:after="120"/>
              <w:ind w:firstLineChars="0"/>
              <w:rPr>
                <w:rFonts w:eastAsiaTheme="minorEastAsia"/>
                <w:lang w:eastAsia="zh-CN"/>
              </w:rPr>
            </w:pPr>
            <w:r>
              <w:rPr>
                <w:rFonts w:eastAsiaTheme="minorEastAsia"/>
                <w:lang w:eastAsia="zh-CN"/>
              </w:rPr>
              <w:t xml:space="preserve">If </w:t>
            </w:r>
            <w:r w:rsidRPr="00A91BE8">
              <w:rPr>
                <w:rFonts w:eastAsiaTheme="minorEastAsia"/>
                <w:lang w:eastAsia="zh-CN"/>
              </w:rPr>
              <w:t>unknown TCI state</w:t>
            </w:r>
            <w:r>
              <w:rPr>
                <w:rFonts w:eastAsiaTheme="minorEastAsia"/>
                <w:lang w:eastAsia="zh-CN"/>
              </w:rPr>
              <w:t xml:space="preserve"> is a question need to be solved?</w:t>
            </w:r>
          </w:p>
          <w:p w14:paraId="392C5CE2" w14:textId="77777777" w:rsidR="008733FD" w:rsidRDefault="008733FD" w:rsidP="008733FD">
            <w:pPr>
              <w:spacing w:after="120"/>
              <w:rPr>
                <w:rFonts w:eastAsiaTheme="minorEastAsia"/>
                <w:lang w:eastAsia="zh-CN"/>
              </w:rPr>
            </w:pPr>
            <w:r>
              <w:rPr>
                <w:rFonts w:eastAsiaTheme="minorEastAsia"/>
                <w:lang w:eastAsia="zh-CN"/>
              </w:rPr>
              <w:t xml:space="preserve">Enhancement in question 1 cannot solve question2. </w:t>
            </w:r>
          </w:p>
          <w:p w14:paraId="75F40E0F" w14:textId="77777777" w:rsidR="008733FD" w:rsidRDefault="008733FD" w:rsidP="008733FD">
            <w:pPr>
              <w:spacing w:after="120"/>
              <w:rPr>
                <w:rFonts w:eastAsiaTheme="minorEastAsia"/>
                <w:lang w:eastAsia="zh-CN"/>
              </w:rPr>
            </w:pPr>
            <w:r w:rsidRPr="006F15B1">
              <w:rPr>
                <w:rFonts w:eastAsiaTheme="minorEastAsia"/>
                <w:lang w:eastAsia="zh-CN"/>
              </w:rPr>
              <w:t>Related to</w:t>
            </w:r>
            <w:r>
              <w:rPr>
                <w:rFonts w:eastAsiaTheme="minorEastAsia"/>
                <w:lang w:eastAsia="zh-CN"/>
              </w:rPr>
              <w:t xml:space="preserve"> question1, </w:t>
            </w:r>
            <w:r w:rsidRPr="00A449ED">
              <w:rPr>
                <w:rFonts w:eastAsiaTheme="minorEastAsia"/>
                <w:lang w:eastAsia="zh-CN"/>
              </w:rPr>
              <w:t>if we</w:t>
            </w:r>
            <w:r>
              <w:rPr>
                <w:rFonts w:eastAsiaTheme="minorEastAsia"/>
                <w:lang w:eastAsia="zh-CN"/>
              </w:rPr>
              <w:t xml:space="preserve"> support option 1 then 1280ms is a bit too long to HST scenario. </w:t>
            </w:r>
          </w:p>
          <w:p w14:paraId="2ECC4BFD" w14:textId="77777777" w:rsidR="008733FD" w:rsidRDefault="008733FD" w:rsidP="008733FD">
            <w:pPr>
              <w:spacing w:after="120"/>
              <w:rPr>
                <w:rFonts w:eastAsiaTheme="minorEastAsia"/>
                <w:lang w:eastAsia="zh-CN"/>
              </w:rPr>
            </w:pPr>
            <w:r w:rsidRPr="006F15B1">
              <w:rPr>
                <w:rFonts w:eastAsiaTheme="minorEastAsia"/>
                <w:lang w:eastAsia="zh-CN"/>
              </w:rPr>
              <w:t>Related to</w:t>
            </w:r>
            <w:r>
              <w:rPr>
                <w:rFonts w:eastAsiaTheme="minorEastAsia"/>
                <w:lang w:eastAsia="zh-CN"/>
              </w:rPr>
              <w:t xml:space="preserve"> question2, for our understanding, the issue essentially is how to secure CORRECT validity of L1-RSRP measurement before TCI switch procedure if necessary. Therefore, we need to follow the sequence as follows to get agreements:</w:t>
            </w:r>
          </w:p>
          <w:p w14:paraId="6E8BEA2C" w14:textId="77777777" w:rsidR="008733FD" w:rsidRDefault="008733FD" w:rsidP="008733FD">
            <w:pPr>
              <w:pStyle w:val="ListParagraph"/>
              <w:spacing w:after="120"/>
              <w:ind w:left="1440" w:firstLineChars="0" w:firstLine="0"/>
              <w:rPr>
                <w:rFonts w:eastAsiaTheme="minorEastAsia"/>
                <w:lang w:eastAsia="zh-CN"/>
              </w:rPr>
            </w:pPr>
            <w:r>
              <w:rPr>
                <w:rFonts w:eastAsiaTheme="minorEastAsia"/>
                <w:lang w:eastAsia="zh-CN"/>
              </w:rPr>
              <w:t>Step1: Can it be agreed that unknown TCI states happen in HST scenario and need to be enhanced(we observed different views in 1</w:t>
            </w:r>
            <w:r w:rsidRPr="00FE4BAC">
              <w:rPr>
                <w:rFonts w:eastAsiaTheme="minorEastAsia"/>
                <w:vertAlign w:val="superscript"/>
                <w:lang w:eastAsia="zh-CN"/>
              </w:rPr>
              <w:t>st</w:t>
            </w:r>
            <w:r>
              <w:rPr>
                <w:rFonts w:eastAsiaTheme="minorEastAsia"/>
                <w:lang w:eastAsia="zh-CN"/>
              </w:rPr>
              <w:t xml:space="preserve"> round comments)?</w:t>
            </w:r>
          </w:p>
          <w:p w14:paraId="08A37BD8" w14:textId="77777777" w:rsidR="008733FD" w:rsidRDefault="008733FD" w:rsidP="008733FD">
            <w:pPr>
              <w:pStyle w:val="ListParagraph"/>
              <w:spacing w:after="120"/>
              <w:ind w:left="1440" w:firstLineChars="0" w:firstLine="0"/>
              <w:rPr>
                <w:rFonts w:eastAsiaTheme="minorEastAsia"/>
                <w:lang w:eastAsia="zh-CN"/>
              </w:rPr>
            </w:pPr>
            <w:r>
              <w:rPr>
                <w:rFonts w:eastAsiaTheme="minorEastAsia"/>
                <w:lang w:eastAsia="zh-CN"/>
              </w:rPr>
              <w:t>If step1 is Yes, go to step2</w:t>
            </w:r>
          </w:p>
          <w:p w14:paraId="02D2C9A4" w14:textId="77777777" w:rsidR="008733FD" w:rsidRDefault="008733FD" w:rsidP="008733FD">
            <w:pPr>
              <w:pStyle w:val="ListParagraph"/>
              <w:spacing w:after="120"/>
              <w:ind w:left="1440" w:firstLineChars="0" w:firstLine="0"/>
              <w:rPr>
                <w:rFonts w:eastAsiaTheme="minorEastAsia"/>
                <w:lang w:eastAsia="zh-CN"/>
              </w:rPr>
            </w:pPr>
            <w:r>
              <w:rPr>
                <w:rFonts w:eastAsiaTheme="minorEastAsia"/>
                <w:lang w:eastAsia="zh-CN"/>
              </w:rPr>
              <w:t>Step 2: Can unknown TCI states meet requirements in HST scenario?</w:t>
            </w:r>
          </w:p>
          <w:p w14:paraId="6B8E4695" w14:textId="77777777" w:rsidR="008733FD" w:rsidRPr="003017CB" w:rsidRDefault="008733FD" w:rsidP="008733FD">
            <w:pPr>
              <w:pStyle w:val="ListParagraph"/>
              <w:spacing w:after="120"/>
              <w:ind w:left="1440" w:firstLineChars="0" w:firstLine="0"/>
              <w:rPr>
                <w:rFonts w:eastAsiaTheme="minorEastAsia"/>
                <w:b/>
                <w:bCs/>
                <w:lang w:eastAsia="zh-CN"/>
              </w:rPr>
            </w:pPr>
            <w:r>
              <w:rPr>
                <w:rFonts w:eastAsiaTheme="minorEastAsia"/>
                <w:lang w:eastAsia="zh-CN"/>
              </w:rPr>
              <w:t>If step2 is No, go to step3</w:t>
            </w:r>
          </w:p>
          <w:p w14:paraId="4C36B033" w14:textId="77777777" w:rsidR="008733FD" w:rsidRDefault="008733FD" w:rsidP="008733FD">
            <w:pPr>
              <w:pStyle w:val="ListParagraph"/>
              <w:spacing w:after="120"/>
              <w:ind w:left="1440" w:firstLineChars="0" w:firstLine="0"/>
              <w:rPr>
                <w:rFonts w:eastAsiaTheme="minorEastAsia"/>
                <w:lang w:eastAsia="zh-CN"/>
              </w:rPr>
            </w:pPr>
            <w:r>
              <w:rPr>
                <w:rFonts w:eastAsiaTheme="minorEastAsia"/>
                <w:lang w:eastAsia="zh-CN"/>
              </w:rPr>
              <w:t xml:space="preserve">Step 3: Can unknown TCI states be changed to known TCI states  through any </w:t>
            </w:r>
            <w:r>
              <w:rPr>
                <w:rFonts w:eastAsiaTheme="minorEastAsia" w:hint="eastAsia"/>
                <w:lang w:eastAsia="zh-CN"/>
              </w:rPr>
              <w:t>support</w:t>
            </w:r>
            <w:r>
              <w:rPr>
                <w:rFonts w:eastAsiaTheme="minorEastAsia"/>
                <w:lang w:eastAsia="zh-CN"/>
              </w:rPr>
              <w:t xml:space="preserve"> from signaling and measurement periodicity)?</w:t>
            </w:r>
          </w:p>
          <w:p w14:paraId="6D44A608" w14:textId="69127ED9" w:rsidR="008733FD" w:rsidRPr="005434F9" w:rsidRDefault="008733FD" w:rsidP="008733FD">
            <w:pPr>
              <w:spacing w:after="120"/>
              <w:rPr>
                <w:rFonts w:eastAsiaTheme="minorEastAsia"/>
                <w:lang w:eastAsia="zh-CN"/>
              </w:rPr>
            </w:pPr>
            <w:r>
              <w:rPr>
                <w:rFonts w:eastAsiaTheme="minorEastAsia"/>
                <w:lang w:eastAsia="zh-CN"/>
              </w:rPr>
              <w:t>According to discussions in 1</w:t>
            </w:r>
            <w:r w:rsidRPr="0068578C">
              <w:rPr>
                <w:rFonts w:eastAsiaTheme="minorEastAsia"/>
                <w:vertAlign w:val="superscript"/>
                <w:lang w:eastAsia="zh-CN"/>
              </w:rPr>
              <w:t>st</w:t>
            </w:r>
            <w:r>
              <w:rPr>
                <w:rFonts w:eastAsiaTheme="minorEastAsia"/>
                <w:lang w:eastAsia="zh-CN"/>
              </w:rPr>
              <w:t xml:space="preserve"> round, we think the conclusions by different companies in step1 still are very diverse.  We suggest fixing step1 firstly. Option 2 and option3 are more likes what  we should discuss in step 2 and step 3.</w:t>
            </w:r>
          </w:p>
        </w:tc>
      </w:tr>
      <w:tr w:rsidR="002E3464" w:rsidRPr="005434F9" w14:paraId="3C6B11B1" w14:textId="77777777" w:rsidTr="00600E31">
        <w:tc>
          <w:tcPr>
            <w:tcW w:w="1236" w:type="dxa"/>
          </w:tcPr>
          <w:p w14:paraId="594F19D2" w14:textId="3E36A755" w:rsidR="002E3464" w:rsidRPr="005434F9" w:rsidRDefault="00475433" w:rsidP="00600E31">
            <w:pPr>
              <w:spacing w:after="120"/>
              <w:rPr>
                <w:rFonts w:eastAsiaTheme="minorEastAsia"/>
                <w:lang w:eastAsia="zh-CN"/>
              </w:rPr>
            </w:pPr>
            <w:r>
              <w:rPr>
                <w:rFonts w:eastAsiaTheme="minorEastAsia"/>
                <w:lang w:eastAsia="zh-CN"/>
              </w:rPr>
              <w:t>Nokia</w:t>
            </w:r>
          </w:p>
        </w:tc>
        <w:tc>
          <w:tcPr>
            <w:tcW w:w="8395" w:type="dxa"/>
          </w:tcPr>
          <w:p w14:paraId="4A9E77E9" w14:textId="103767C8" w:rsidR="002E3464" w:rsidRPr="005434F9" w:rsidRDefault="00475433" w:rsidP="00600E31">
            <w:pPr>
              <w:spacing w:after="120"/>
              <w:rPr>
                <w:rFonts w:eastAsiaTheme="minorEastAsia"/>
                <w:lang w:eastAsia="zh-CN"/>
              </w:rPr>
            </w:pPr>
            <w:r>
              <w:rPr>
                <w:rFonts w:eastAsiaTheme="minorEastAsia"/>
                <w:lang w:eastAsia="zh-CN"/>
              </w:rPr>
              <w:t>Option 4 is preferred as this issue depends on whether other requirements are enhanced (e.g., L1-RSRP measurement and reporting).</w:t>
            </w:r>
          </w:p>
        </w:tc>
      </w:tr>
      <w:tr w:rsidR="005408D3" w:rsidRPr="005434F9" w14:paraId="07E80A95" w14:textId="77777777" w:rsidTr="00600E31">
        <w:tc>
          <w:tcPr>
            <w:tcW w:w="1236" w:type="dxa"/>
          </w:tcPr>
          <w:p w14:paraId="1CE037DD" w14:textId="7AB4CB2C" w:rsidR="005408D3" w:rsidRPr="005434F9" w:rsidDel="00475433" w:rsidRDefault="005408D3" w:rsidP="00600E31">
            <w:pPr>
              <w:spacing w:after="120"/>
              <w:rPr>
                <w:rFonts w:eastAsiaTheme="minorEastAsia"/>
                <w:lang w:eastAsia="zh-CN"/>
              </w:rPr>
            </w:pPr>
            <w:r>
              <w:rPr>
                <w:rFonts w:eastAsiaTheme="minorEastAsia"/>
                <w:lang w:eastAsia="zh-CN"/>
              </w:rPr>
              <w:t>Samsung</w:t>
            </w:r>
          </w:p>
        </w:tc>
        <w:tc>
          <w:tcPr>
            <w:tcW w:w="8395" w:type="dxa"/>
          </w:tcPr>
          <w:p w14:paraId="61E068EC" w14:textId="77777777" w:rsidR="005408D3" w:rsidRDefault="005408D3" w:rsidP="00600E31">
            <w:pPr>
              <w:spacing w:after="120"/>
              <w:rPr>
                <w:rFonts w:eastAsiaTheme="minorEastAsia"/>
                <w:lang w:eastAsia="zh-CN"/>
              </w:rPr>
            </w:pPr>
            <w:r>
              <w:rPr>
                <w:rFonts w:eastAsiaTheme="minorEastAsia"/>
                <w:lang w:eastAsia="zh-CN"/>
              </w:rPr>
              <w:t>For Ericsson’s question as “</w:t>
            </w:r>
            <w:r w:rsidRPr="005408D3">
              <w:rPr>
                <w:rFonts w:eastAsiaTheme="minorEastAsia"/>
                <w:lang w:eastAsia="zh-CN"/>
              </w:rPr>
              <w:t>Step1: Can it be agreed that unknown TCI states happen in HST scenario and need to be enhanced(we observed different views in 1st round comments)?</w:t>
            </w:r>
            <w:r>
              <w:rPr>
                <w:rFonts w:eastAsiaTheme="minorEastAsia"/>
                <w:lang w:eastAsia="zh-CN"/>
              </w:rPr>
              <w:t>”</w:t>
            </w:r>
          </w:p>
          <w:p w14:paraId="60CBDCF2" w14:textId="3C8FDF28" w:rsidR="005408D3" w:rsidRPr="00A449ED" w:rsidRDefault="005408D3" w:rsidP="00A449ED">
            <w:pPr>
              <w:pStyle w:val="ListParagraph"/>
              <w:numPr>
                <w:ilvl w:val="1"/>
                <w:numId w:val="3"/>
              </w:numPr>
              <w:spacing w:after="120"/>
              <w:ind w:firstLineChars="0"/>
              <w:rPr>
                <w:rFonts w:eastAsiaTheme="minorEastAsia"/>
                <w:lang w:eastAsia="zh-CN"/>
              </w:rPr>
            </w:pPr>
            <w:r>
              <w:rPr>
                <w:rFonts w:eastAsiaTheme="minorEastAsia"/>
                <w:lang w:eastAsia="zh-CN"/>
              </w:rPr>
              <w:t xml:space="preserve">It is a good question FFS and needs to be addressed firstly. </w:t>
            </w:r>
          </w:p>
        </w:tc>
      </w:tr>
      <w:tr w:rsidR="003912D5" w:rsidRPr="005434F9" w14:paraId="2A410BDC" w14:textId="77777777" w:rsidTr="00600E31">
        <w:tc>
          <w:tcPr>
            <w:tcW w:w="1236" w:type="dxa"/>
          </w:tcPr>
          <w:p w14:paraId="5262DEDF" w14:textId="367BE2EE" w:rsidR="003912D5" w:rsidRDefault="003912D5" w:rsidP="00600E31">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360CF5DE" w14:textId="17579F67" w:rsidR="003912D5" w:rsidRDefault="003912D5" w:rsidP="00600E31">
            <w:pPr>
              <w:spacing w:after="120"/>
              <w:rPr>
                <w:rFonts w:eastAsiaTheme="minorEastAsia"/>
                <w:lang w:eastAsia="zh-CN"/>
              </w:rPr>
            </w:pPr>
            <w:r>
              <w:rPr>
                <w:rFonts w:eastAsiaTheme="minorEastAsia" w:hint="eastAsia"/>
                <w:lang w:eastAsia="zh-CN"/>
              </w:rPr>
              <w:t>T</w:t>
            </w:r>
            <w:r>
              <w:rPr>
                <w:rFonts w:eastAsiaTheme="minorEastAsia"/>
                <w:lang w:eastAsia="zh-CN"/>
              </w:rPr>
              <w:t>hanks for providing multiple solutions. For each solution, we need time to further check.</w:t>
            </w:r>
          </w:p>
        </w:tc>
      </w:tr>
    </w:tbl>
    <w:p w14:paraId="72143D1B" w14:textId="7EA92911" w:rsidR="007505EE" w:rsidRDefault="007505EE" w:rsidP="003067E9">
      <w:pPr>
        <w:rPr>
          <w:lang w:eastAsia="zh-CN"/>
        </w:rPr>
      </w:pPr>
    </w:p>
    <w:p w14:paraId="3A997D98" w14:textId="77777777" w:rsidR="00386567" w:rsidRDefault="00386567" w:rsidP="003067E9">
      <w:pPr>
        <w:rPr>
          <w:lang w:eastAsia="zh-CN"/>
        </w:rPr>
      </w:pPr>
    </w:p>
    <w:p w14:paraId="600AA968" w14:textId="37CE1E08" w:rsidR="0052349B" w:rsidRPr="005434F9" w:rsidRDefault="0052349B" w:rsidP="0052349B">
      <w:pPr>
        <w:pStyle w:val="Heading3"/>
        <w:rPr>
          <w:sz w:val="24"/>
        </w:rPr>
      </w:pPr>
      <w:r w:rsidRPr="005434F9">
        <w:rPr>
          <w:sz w:val="24"/>
        </w:rPr>
        <w:lastRenderedPageBreak/>
        <w:t xml:space="preserve">Sub-topic </w:t>
      </w:r>
      <w:r>
        <w:rPr>
          <w:sz w:val="24"/>
        </w:rPr>
        <w:t>3</w:t>
      </w:r>
      <w:r w:rsidRPr="005434F9">
        <w:rPr>
          <w:sz w:val="24"/>
        </w:rPr>
        <w:t>-</w:t>
      </w:r>
      <w:r>
        <w:rPr>
          <w:sz w:val="24"/>
        </w:rPr>
        <w:t>5</w:t>
      </w:r>
      <w:r w:rsidRPr="005434F9">
        <w:rPr>
          <w:sz w:val="24"/>
        </w:rPr>
        <w:t xml:space="preserve">: </w:t>
      </w:r>
      <w:r>
        <w:rPr>
          <w:sz w:val="24"/>
        </w:rPr>
        <w:t>IDLE/INACTIVE mode</w:t>
      </w:r>
    </w:p>
    <w:p w14:paraId="1411EB1A" w14:textId="783C8FB3" w:rsidR="0052349B" w:rsidRPr="00A449ED" w:rsidRDefault="0052349B" w:rsidP="0052349B">
      <w:pPr>
        <w:pStyle w:val="Heading4"/>
        <w:rPr>
          <w:lang w:val="en-US"/>
        </w:rPr>
      </w:pPr>
      <w:r w:rsidRPr="00A449ED">
        <w:rPr>
          <w:lang w:val="en-US"/>
        </w:rPr>
        <w:t>Issue 3-5-1: Cell reselection measurement enhancements in IDLE mode</w:t>
      </w:r>
    </w:p>
    <w:p w14:paraId="0E7502A4" w14:textId="77777777" w:rsidR="0052349B" w:rsidRPr="005434F9" w:rsidRDefault="0052349B" w:rsidP="0052349B">
      <w:pPr>
        <w:rPr>
          <w:rFonts w:eastAsiaTheme="minorEastAsia"/>
          <w:i/>
          <w:color w:val="0070C0"/>
          <w:lang w:eastAsia="zh-CN"/>
        </w:rPr>
      </w:pPr>
      <w:r w:rsidRPr="005434F9">
        <w:rPr>
          <w:rFonts w:eastAsiaTheme="minorEastAsia"/>
          <w:i/>
          <w:color w:val="0070C0"/>
          <w:lang w:eastAsia="zh-CN"/>
        </w:rPr>
        <w:t>Agreements from round 1:</w:t>
      </w:r>
    </w:p>
    <w:p w14:paraId="39F2F7EA" w14:textId="39EA42B4" w:rsidR="0052349B" w:rsidRPr="005434F9" w:rsidRDefault="000715CA" w:rsidP="0052349B">
      <w:pPr>
        <w:ind w:left="284"/>
        <w:rPr>
          <w:lang w:eastAsia="zh-CN"/>
        </w:rPr>
      </w:pPr>
      <w:r>
        <w:rPr>
          <w:lang w:eastAsia="zh-CN"/>
        </w:rPr>
        <w:t>Enhance</w:t>
      </w:r>
      <w:r w:rsidR="0052349B">
        <w:rPr>
          <w:lang w:eastAsia="zh-CN"/>
        </w:rPr>
        <w:t xml:space="preserve"> </w:t>
      </w:r>
      <w:r w:rsidR="00500919">
        <w:rPr>
          <w:lang w:eastAsia="zh-CN"/>
        </w:rPr>
        <w:t>cell reselection requirement in IDLE mode for HST FR2.</w:t>
      </w:r>
    </w:p>
    <w:p w14:paraId="51CBEFC5" w14:textId="791B9DE7" w:rsidR="0052349B" w:rsidRPr="00A449ED" w:rsidRDefault="0052349B" w:rsidP="00A449ED">
      <w:pPr>
        <w:rPr>
          <w:rFonts w:eastAsiaTheme="minorEastAsia"/>
          <w:i/>
          <w:color w:val="0070C0"/>
          <w:lang w:eastAsia="zh-CN"/>
        </w:rPr>
      </w:pPr>
      <w:r w:rsidRPr="005434F9">
        <w:rPr>
          <w:rFonts w:eastAsiaTheme="minorEastAsia"/>
          <w:i/>
          <w:color w:val="0070C0"/>
          <w:lang w:eastAsia="zh-CN"/>
        </w:rPr>
        <w:t>Candidate options:</w:t>
      </w:r>
    </w:p>
    <w:p w14:paraId="17BA2CF0" w14:textId="77777777" w:rsidR="0052349B" w:rsidRPr="005434F9" w:rsidRDefault="0052349B" w:rsidP="0052349B">
      <w:pPr>
        <w:rPr>
          <w:rFonts w:eastAsiaTheme="minorEastAsia"/>
          <w:i/>
          <w:color w:val="0070C0"/>
          <w:lang w:eastAsia="zh-CN"/>
        </w:rPr>
      </w:pPr>
      <w:r w:rsidRPr="005434F9">
        <w:rPr>
          <w:rFonts w:eastAsiaTheme="minorEastAsia"/>
          <w:i/>
          <w:color w:val="0070C0"/>
          <w:lang w:eastAsia="zh-CN"/>
        </w:rPr>
        <w:t>Recommendations for 2</w:t>
      </w:r>
      <w:r w:rsidRPr="005434F9">
        <w:rPr>
          <w:rFonts w:eastAsiaTheme="minorEastAsia"/>
          <w:i/>
          <w:color w:val="0070C0"/>
          <w:vertAlign w:val="superscript"/>
          <w:lang w:eastAsia="zh-CN"/>
        </w:rPr>
        <w:t>nd</w:t>
      </w:r>
      <w:r w:rsidRPr="005434F9">
        <w:rPr>
          <w:rFonts w:eastAsiaTheme="minorEastAsia"/>
          <w:i/>
          <w:color w:val="0070C0"/>
          <w:lang w:eastAsia="zh-CN"/>
        </w:rPr>
        <w:t xml:space="preserve"> round:</w:t>
      </w:r>
    </w:p>
    <w:p w14:paraId="1BDC9958" w14:textId="04F207D5" w:rsidR="00500919" w:rsidRDefault="00500919" w:rsidP="00636890">
      <w:pPr>
        <w:pStyle w:val="ListParagraph"/>
        <w:numPr>
          <w:ilvl w:val="0"/>
          <w:numId w:val="57"/>
        </w:numPr>
        <w:ind w:firstLineChars="0"/>
        <w:rPr>
          <w:lang w:eastAsia="zh-CN"/>
        </w:rPr>
      </w:pPr>
      <w:r>
        <w:rPr>
          <w:lang w:eastAsia="zh-CN"/>
        </w:rPr>
        <w:t xml:space="preserve">Agree </w:t>
      </w:r>
      <w:r w:rsidR="00F17AD9">
        <w:rPr>
          <w:lang w:eastAsia="zh-CN"/>
        </w:rPr>
        <w:t>on a need for enhancements.</w:t>
      </w:r>
    </w:p>
    <w:p w14:paraId="276DEE46" w14:textId="3EA35ABB" w:rsidR="00636890" w:rsidRPr="00636890" w:rsidRDefault="00636890" w:rsidP="00636890">
      <w:pPr>
        <w:pStyle w:val="ListParagraph"/>
        <w:numPr>
          <w:ilvl w:val="0"/>
          <w:numId w:val="57"/>
        </w:numPr>
        <w:ind w:firstLineChars="0"/>
        <w:rPr>
          <w:lang w:eastAsia="zh-CN"/>
        </w:rPr>
      </w:pPr>
      <w:r>
        <w:rPr>
          <w:lang w:eastAsia="zh-CN"/>
        </w:rPr>
        <w:t>Continue the discussion of</w:t>
      </w:r>
      <w:r w:rsidRPr="00636890">
        <w:rPr>
          <w:lang w:eastAsia="zh-CN"/>
        </w:rPr>
        <w:t xml:space="preserve"> enhancement details (such as the upper bound of DRX cycle, scaling factor N1, etc.)</w:t>
      </w:r>
    </w:p>
    <w:p w14:paraId="1FC0B684" w14:textId="77777777" w:rsidR="0052349B" w:rsidRPr="005434F9" w:rsidRDefault="0052349B" w:rsidP="0052349B">
      <w:pPr>
        <w:rPr>
          <w:rFonts w:eastAsiaTheme="minorEastAsia"/>
          <w:i/>
          <w:color w:val="0070C0"/>
          <w:lang w:eastAsia="zh-CN"/>
        </w:rPr>
      </w:pPr>
      <w:r w:rsidRPr="005434F9">
        <w:rPr>
          <w:rFonts w:eastAsiaTheme="minorEastAsia"/>
          <w:i/>
          <w:color w:val="0070C0"/>
          <w:lang w:eastAsia="zh-CN"/>
        </w:rPr>
        <w:t>Contributor Comments:</w:t>
      </w:r>
    </w:p>
    <w:tbl>
      <w:tblPr>
        <w:tblStyle w:val="TableGrid"/>
        <w:tblW w:w="0" w:type="auto"/>
        <w:tblLook w:val="04A0" w:firstRow="1" w:lastRow="0" w:firstColumn="1" w:lastColumn="0" w:noHBand="0" w:noVBand="1"/>
      </w:tblPr>
      <w:tblGrid>
        <w:gridCol w:w="1236"/>
        <w:gridCol w:w="8395"/>
      </w:tblGrid>
      <w:tr w:rsidR="0052349B" w:rsidRPr="005434F9" w14:paraId="1747EB1E" w14:textId="77777777" w:rsidTr="00600E31">
        <w:tc>
          <w:tcPr>
            <w:tcW w:w="1236" w:type="dxa"/>
          </w:tcPr>
          <w:p w14:paraId="3F2698D4" w14:textId="77777777" w:rsidR="0052349B" w:rsidRPr="005434F9" w:rsidRDefault="0052349B" w:rsidP="00600E31">
            <w:pPr>
              <w:spacing w:after="120"/>
              <w:rPr>
                <w:rFonts w:eastAsiaTheme="minorEastAsia"/>
                <w:b/>
                <w:lang w:eastAsia="zh-CN"/>
              </w:rPr>
            </w:pPr>
            <w:r w:rsidRPr="005434F9">
              <w:rPr>
                <w:rFonts w:eastAsiaTheme="minorEastAsia"/>
                <w:b/>
                <w:lang w:eastAsia="zh-CN"/>
              </w:rPr>
              <w:t>Company</w:t>
            </w:r>
          </w:p>
        </w:tc>
        <w:tc>
          <w:tcPr>
            <w:tcW w:w="8395" w:type="dxa"/>
          </w:tcPr>
          <w:p w14:paraId="46C1E3AB" w14:textId="77777777" w:rsidR="0052349B" w:rsidRPr="005434F9" w:rsidRDefault="0052349B" w:rsidP="00600E31">
            <w:pPr>
              <w:spacing w:after="120"/>
              <w:rPr>
                <w:rFonts w:eastAsiaTheme="minorEastAsia"/>
                <w:b/>
                <w:lang w:eastAsia="zh-CN"/>
              </w:rPr>
            </w:pPr>
            <w:r w:rsidRPr="005434F9">
              <w:rPr>
                <w:rFonts w:eastAsiaTheme="minorEastAsia"/>
                <w:b/>
                <w:lang w:eastAsia="zh-CN"/>
              </w:rPr>
              <w:t>Comments</w:t>
            </w:r>
          </w:p>
        </w:tc>
      </w:tr>
      <w:tr w:rsidR="000A1866" w:rsidRPr="005434F9" w14:paraId="2056B097" w14:textId="77777777" w:rsidTr="00600E31">
        <w:tc>
          <w:tcPr>
            <w:tcW w:w="1236" w:type="dxa"/>
          </w:tcPr>
          <w:p w14:paraId="3D13A920" w14:textId="51BE2D56" w:rsidR="000A1866" w:rsidRPr="005434F9" w:rsidRDefault="000A1866" w:rsidP="000A1866">
            <w:pPr>
              <w:spacing w:after="120"/>
              <w:rPr>
                <w:rFonts w:eastAsiaTheme="minorEastAsia"/>
                <w:lang w:eastAsia="zh-CN"/>
              </w:rPr>
            </w:pPr>
            <w:r>
              <w:rPr>
                <w:rFonts w:eastAsiaTheme="minorEastAsia"/>
                <w:lang w:eastAsia="zh-CN"/>
              </w:rPr>
              <w:t>Ericsson</w:t>
            </w:r>
          </w:p>
        </w:tc>
        <w:tc>
          <w:tcPr>
            <w:tcW w:w="8395" w:type="dxa"/>
          </w:tcPr>
          <w:p w14:paraId="25F7F0AB" w14:textId="77777777" w:rsidR="000A1866" w:rsidRDefault="000A1866" w:rsidP="000A1866">
            <w:pPr>
              <w:spacing w:after="120"/>
              <w:rPr>
                <w:rFonts w:eastAsiaTheme="minorEastAsia"/>
                <w:lang w:eastAsia="zh-CN"/>
              </w:rPr>
            </w:pPr>
            <w:r>
              <w:rPr>
                <w:rFonts w:eastAsiaTheme="minorEastAsia"/>
                <w:lang w:eastAsia="zh-CN"/>
              </w:rPr>
              <w:t>Support a</w:t>
            </w:r>
            <w:r w:rsidRPr="00430A48">
              <w:rPr>
                <w:rFonts w:eastAsiaTheme="minorEastAsia"/>
                <w:lang w:eastAsia="zh-CN"/>
              </w:rPr>
              <w:t>gree</w:t>
            </w:r>
            <w:r>
              <w:rPr>
                <w:rFonts w:eastAsiaTheme="minorEastAsia"/>
                <w:lang w:eastAsia="zh-CN"/>
              </w:rPr>
              <w:t>ment</w:t>
            </w:r>
            <w:r w:rsidRPr="00430A48">
              <w:rPr>
                <w:rFonts w:eastAsiaTheme="minorEastAsia"/>
                <w:lang w:eastAsia="zh-CN"/>
              </w:rPr>
              <w:t xml:space="preserve"> on a need for enhancements</w:t>
            </w:r>
            <w:r>
              <w:rPr>
                <w:rFonts w:eastAsiaTheme="minorEastAsia"/>
                <w:lang w:eastAsia="zh-CN"/>
              </w:rPr>
              <w:t xml:space="preserve">. </w:t>
            </w:r>
          </w:p>
          <w:p w14:paraId="364C188D" w14:textId="33D889F8" w:rsidR="000A1866" w:rsidRPr="005434F9" w:rsidRDefault="000A1866" w:rsidP="000A1866">
            <w:pPr>
              <w:spacing w:after="120"/>
              <w:rPr>
                <w:rFonts w:eastAsiaTheme="minorEastAsia"/>
                <w:lang w:eastAsia="zh-CN"/>
              </w:rPr>
            </w:pPr>
            <w:r>
              <w:rPr>
                <w:rFonts w:eastAsiaTheme="minorEastAsia"/>
                <w:lang w:eastAsia="zh-CN"/>
              </w:rPr>
              <w:t>Detailed enhancement can be discussed in next meeting. It is reasonable to start from DRX cycle and N1.</w:t>
            </w:r>
          </w:p>
        </w:tc>
      </w:tr>
      <w:tr w:rsidR="0052349B" w:rsidRPr="005434F9" w14:paraId="1D1CE439" w14:textId="77777777" w:rsidTr="00600E31">
        <w:tc>
          <w:tcPr>
            <w:tcW w:w="1236" w:type="dxa"/>
          </w:tcPr>
          <w:p w14:paraId="38C162C1" w14:textId="77777777" w:rsidR="0052349B" w:rsidRPr="005434F9" w:rsidRDefault="0052349B" w:rsidP="00600E31">
            <w:pPr>
              <w:spacing w:after="120"/>
              <w:rPr>
                <w:rFonts w:eastAsiaTheme="minorEastAsia"/>
                <w:lang w:eastAsia="zh-CN"/>
              </w:rPr>
            </w:pPr>
            <w:r w:rsidRPr="005434F9">
              <w:rPr>
                <w:rFonts w:eastAsiaTheme="minorEastAsia"/>
                <w:lang w:eastAsia="zh-CN"/>
              </w:rPr>
              <w:t>YYY</w:t>
            </w:r>
          </w:p>
        </w:tc>
        <w:tc>
          <w:tcPr>
            <w:tcW w:w="8395" w:type="dxa"/>
          </w:tcPr>
          <w:p w14:paraId="6DF64E0B" w14:textId="697D17FF" w:rsidR="0052349B" w:rsidRPr="005434F9" w:rsidRDefault="00475433" w:rsidP="00600E31">
            <w:pPr>
              <w:spacing w:after="120"/>
              <w:rPr>
                <w:rFonts w:eastAsiaTheme="minorEastAsia"/>
                <w:lang w:eastAsia="zh-CN"/>
              </w:rPr>
            </w:pPr>
            <w:r>
              <w:rPr>
                <w:rFonts w:eastAsiaTheme="minorEastAsia"/>
                <w:lang w:eastAsia="zh-CN"/>
              </w:rPr>
              <w:t xml:space="preserve">The recommended agreement is Ok. </w:t>
            </w:r>
          </w:p>
        </w:tc>
      </w:tr>
      <w:tr w:rsidR="0052349B" w:rsidRPr="005434F9" w14:paraId="1DB129C1" w14:textId="77777777" w:rsidTr="00600E31">
        <w:tc>
          <w:tcPr>
            <w:tcW w:w="1236" w:type="dxa"/>
          </w:tcPr>
          <w:p w14:paraId="786C2BA8" w14:textId="07DE24B2" w:rsidR="0052349B" w:rsidRPr="005434F9" w:rsidRDefault="00B51D16" w:rsidP="00600E31">
            <w:pPr>
              <w:spacing w:after="120"/>
              <w:rPr>
                <w:rFonts w:eastAsiaTheme="minorEastAsia"/>
                <w:lang w:eastAsia="zh-CN"/>
              </w:rPr>
            </w:pPr>
            <w:r>
              <w:rPr>
                <w:rFonts w:eastAsiaTheme="minorEastAsia"/>
                <w:lang w:eastAsia="zh-CN"/>
              </w:rPr>
              <w:t>CATT</w:t>
            </w:r>
          </w:p>
        </w:tc>
        <w:tc>
          <w:tcPr>
            <w:tcW w:w="8395" w:type="dxa"/>
          </w:tcPr>
          <w:p w14:paraId="68D3BAC6" w14:textId="7341769E" w:rsidR="0052349B" w:rsidRPr="005434F9" w:rsidRDefault="00B51D16" w:rsidP="00600E31">
            <w:pPr>
              <w:spacing w:after="120"/>
              <w:rPr>
                <w:rFonts w:eastAsiaTheme="minorEastAsia"/>
                <w:lang w:eastAsia="zh-CN"/>
              </w:rPr>
            </w:pPr>
            <w:r>
              <w:rPr>
                <w:rFonts w:eastAsiaTheme="minorEastAsia"/>
                <w:lang w:eastAsia="zh-CN"/>
              </w:rPr>
              <w:t xml:space="preserve">Support the agreement. </w:t>
            </w:r>
          </w:p>
        </w:tc>
      </w:tr>
      <w:tr w:rsidR="003912D5" w:rsidRPr="005434F9" w14:paraId="5D7B77E4" w14:textId="77777777" w:rsidTr="00600E31">
        <w:tc>
          <w:tcPr>
            <w:tcW w:w="1236" w:type="dxa"/>
          </w:tcPr>
          <w:p w14:paraId="5E01AB6B" w14:textId="6542082D" w:rsidR="003912D5" w:rsidRPr="005434F9" w:rsidDel="00B51D16" w:rsidRDefault="003912D5" w:rsidP="00600E31">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0119FFEA" w14:textId="497400CC" w:rsidR="003912D5" w:rsidRDefault="003912D5" w:rsidP="00600E31">
            <w:pPr>
              <w:spacing w:after="120"/>
              <w:rPr>
                <w:rFonts w:eastAsiaTheme="minorEastAsia"/>
                <w:lang w:eastAsia="zh-CN"/>
              </w:rPr>
            </w:pPr>
            <w:r>
              <w:rPr>
                <w:rFonts w:eastAsiaTheme="minorEastAsia"/>
                <w:lang w:eastAsia="zh-CN"/>
              </w:rPr>
              <w:t>Support the agreement.</w:t>
            </w:r>
          </w:p>
        </w:tc>
      </w:tr>
      <w:tr w:rsidR="00271D83" w:rsidRPr="005434F9" w14:paraId="45DE75C9" w14:textId="77777777" w:rsidTr="00600E31">
        <w:tc>
          <w:tcPr>
            <w:tcW w:w="1236" w:type="dxa"/>
          </w:tcPr>
          <w:p w14:paraId="58D6AAEE" w14:textId="750A7AC6" w:rsidR="00271D83" w:rsidRDefault="00271D83" w:rsidP="00600E31">
            <w:pPr>
              <w:spacing w:after="120"/>
              <w:rPr>
                <w:rFonts w:eastAsiaTheme="minorEastAsia"/>
                <w:lang w:eastAsia="zh-CN"/>
              </w:rPr>
            </w:pPr>
            <w:r>
              <w:rPr>
                <w:rFonts w:eastAsiaTheme="minorEastAsia" w:hint="eastAsia"/>
                <w:lang w:eastAsia="zh-CN"/>
              </w:rPr>
              <w:t>C</w:t>
            </w:r>
            <w:r>
              <w:rPr>
                <w:rFonts w:eastAsiaTheme="minorEastAsia"/>
                <w:lang w:eastAsia="zh-CN"/>
              </w:rPr>
              <w:t>MCC</w:t>
            </w:r>
          </w:p>
        </w:tc>
        <w:tc>
          <w:tcPr>
            <w:tcW w:w="8395" w:type="dxa"/>
          </w:tcPr>
          <w:p w14:paraId="3E686459" w14:textId="023ECB1F" w:rsidR="00271D83" w:rsidRDefault="00271D83" w:rsidP="00600E31">
            <w:pPr>
              <w:spacing w:after="120"/>
              <w:rPr>
                <w:rFonts w:eastAsiaTheme="minorEastAsia"/>
                <w:lang w:eastAsia="zh-CN"/>
              </w:rPr>
            </w:pPr>
            <w:r>
              <w:rPr>
                <w:rFonts w:eastAsiaTheme="minorEastAsia"/>
                <w:lang w:eastAsia="zh-CN"/>
              </w:rPr>
              <w:t>Support the agreement</w:t>
            </w:r>
          </w:p>
        </w:tc>
      </w:tr>
    </w:tbl>
    <w:p w14:paraId="659F5589" w14:textId="2CA1496E" w:rsidR="0052349B" w:rsidRDefault="0052349B" w:rsidP="003067E9">
      <w:pPr>
        <w:rPr>
          <w:lang w:eastAsia="zh-CN"/>
        </w:rPr>
      </w:pPr>
    </w:p>
    <w:p w14:paraId="428AC093" w14:textId="77777777" w:rsidR="0052349B" w:rsidRPr="005434F9" w:rsidRDefault="0052349B" w:rsidP="003067E9">
      <w:pPr>
        <w:rPr>
          <w:lang w:eastAsia="zh-CN"/>
        </w:rPr>
      </w:pPr>
    </w:p>
    <w:p w14:paraId="305CA964" w14:textId="77777777" w:rsidR="003067E9" w:rsidRPr="00A449ED" w:rsidRDefault="003067E9" w:rsidP="003067E9">
      <w:pPr>
        <w:pStyle w:val="Heading2"/>
        <w:rPr>
          <w:lang w:val="en-US"/>
        </w:rPr>
      </w:pPr>
      <w:r w:rsidRPr="00A449ED">
        <w:rPr>
          <w:lang w:val="en-US"/>
        </w:rPr>
        <w:t>Summary on 2nd round (if applicable)</w:t>
      </w:r>
    </w:p>
    <w:p w14:paraId="6DDB38D8" w14:textId="77777777" w:rsidR="003067E9" w:rsidRPr="005434F9" w:rsidRDefault="003067E9" w:rsidP="003067E9">
      <w:pPr>
        <w:rPr>
          <w:i/>
          <w:color w:val="0070C0"/>
          <w:lang w:eastAsia="zh-CN"/>
        </w:rPr>
      </w:pPr>
      <w:r w:rsidRPr="005434F9">
        <w:rPr>
          <w:i/>
          <w:color w:val="0070C0"/>
          <w:lang w:eastAsia="zh-CN"/>
        </w:rPr>
        <w:t>Moderator tries to summarize discussion status for 2</w:t>
      </w:r>
      <w:r w:rsidRPr="005434F9">
        <w:rPr>
          <w:i/>
          <w:color w:val="0070C0"/>
          <w:vertAlign w:val="superscript"/>
          <w:lang w:eastAsia="zh-CN"/>
        </w:rPr>
        <w:t>nd</w:t>
      </w:r>
      <w:r w:rsidRPr="005434F9">
        <w:rPr>
          <w:i/>
          <w:color w:val="0070C0"/>
          <w:lang w:eastAsia="zh-CN"/>
        </w:rPr>
        <w:t xml:space="preserve"> round and provided recommendation on CRs/TPs/WFs/LSs Status update suggestion </w:t>
      </w:r>
    </w:p>
    <w:tbl>
      <w:tblPr>
        <w:tblStyle w:val="TableGrid"/>
        <w:tblW w:w="0" w:type="auto"/>
        <w:tblLook w:val="04A0" w:firstRow="1" w:lastRow="0" w:firstColumn="1" w:lastColumn="0" w:noHBand="0" w:noVBand="1"/>
      </w:tblPr>
      <w:tblGrid>
        <w:gridCol w:w="1494"/>
        <w:gridCol w:w="8363"/>
      </w:tblGrid>
      <w:tr w:rsidR="003067E9" w:rsidRPr="005434F9" w14:paraId="23E52507" w14:textId="77777777" w:rsidTr="00B1186F">
        <w:tc>
          <w:tcPr>
            <w:tcW w:w="1494" w:type="dxa"/>
          </w:tcPr>
          <w:p w14:paraId="0E20964E" w14:textId="77777777" w:rsidR="003067E9" w:rsidRPr="005434F9" w:rsidRDefault="003067E9" w:rsidP="00B1186F">
            <w:pPr>
              <w:rPr>
                <w:rFonts w:eastAsiaTheme="minorEastAsia"/>
                <w:b/>
                <w:color w:val="0070C0"/>
                <w:lang w:eastAsia="zh-CN"/>
              </w:rPr>
            </w:pPr>
            <w:r w:rsidRPr="005434F9">
              <w:rPr>
                <w:rFonts w:eastAsiaTheme="minorEastAsia"/>
                <w:b/>
                <w:color w:val="0070C0"/>
                <w:lang w:eastAsia="zh-CN"/>
              </w:rPr>
              <w:t>CR/TP/LS/WF number</w:t>
            </w:r>
          </w:p>
        </w:tc>
        <w:tc>
          <w:tcPr>
            <w:tcW w:w="8363" w:type="dxa"/>
          </w:tcPr>
          <w:p w14:paraId="1332EE1A" w14:textId="77777777" w:rsidR="003067E9" w:rsidRPr="005434F9" w:rsidRDefault="003067E9" w:rsidP="00B1186F">
            <w:pPr>
              <w:rPr>
                <w:rFonts w:eastAsia="MS Mincho"/>
                <w:b/>
                <w:color w:val="0070C0"/>
                <w:lang w:eastAsia="zh-CN"/>
              </w:rPr>
            </w:pPr>
            <w:r w:rsidRPr="005434F9">
              <w:rPr>
                <w:rFonts w:eastAsiaTheme="minorEastAsia"/>
                <w:b/>
                <w:color w:val="0070C0"/>
                <w:lang w:eastAsia="zh-CN"/>
              </w:rPr>
              <w:t>T-doc</w:t>
            </w:r>
            <w:r w:rsidRPr="005434F9">
              <w:rPr>
                <w:b/>
                <w:color w:val="0070C0"/>
                <w:lang w:eastAsia="zh-CN"/>
              </w:rPr>
              <w:t xml:space="preserve"> </w:t>
            </w:r>
            <w:r w:rsidRPr="005434F9">
              <w:rPr>
                <w:rFonts w:eastAsiaTheme="minorEastAsia"/>
                <w:b/>
                <w:color w:val="0070C0"/>
                <w:lang w:eastAsia="zh-CN"/>
              </w:rPr>
              <w:t xml:space="preserve">Status update recommendation  </w:t>
            </w:r>
          </w:p>
        </w:tc>
      </w:tr>
      <w:tr w:rsidR="003067E9" w:rsidRPr="005434F9" w14:paraId="26C35207" w14:textId="77777777" w:rsidTr="00B1186F">
        <w:tc>
          <w:tcPr>
            <w:tcW w:w="1494" w:type="dxa"/>
          </w:tcPr>
          <w:p w14:paraId="28CA3F42" w14:textId="77777777" w:rsidR="003067E9" w:rsidRPr="005434F9" w:rsidRDefault="003067E9" w:rsidP="00B1186F">
            <w:pPr>
              <w:rPr>
                <w:rFonts w:eastAsiaTheme="minorEastAsia"/>
                <w:color w:val="0070C0"/>
                <w:lang w:eastAsia="zh-CN"/>
              </w:rPr>
            </w:pPr>
            <w:r w:rsidRPr="005434F9">
              <w:rPr>
                <w:rFonts w:eastAsiaTheme="minorEastAsia"/>
                <w:color w:val="0070C0"/>
                <w:lang w:eastAsia="zh-CN"/>
              </w:rPr>
              <w:t>XXX</w:t>
            </w:r>
          </w:p>
        </w:tc>
        <w:tc>
          <w:tcPr>
            <w:tcW w:w="8363" w:type="dxa"/>
          </w:tcPr>
          <w:p w14:paraId="71E985EA" w14:textId="77777777" w:rsidR="003067E9" w:rsidRPr="005434F9" w:rsidRDefault="003067E9" w:rsidP="00B1186F">
            <w:pPr>
              <w:rPr>
                <w:rFonts w:eastAsiaTheme="minorEastAsia"/>
                <w:color w:val="0070C0"/>
                <w:lang w:eastAsia="zh-CN"/>
              </w:rPr>
            </w:pPr>
            <w:r w:rsidRPr="005434F9">
              <w:rPr>
                <w:rFonts w:eastAsiaTheme="minorEastAsia"/>
                <w:i/>
                <w:color w:val="0070C0"/>
                <w:lang w:eastAsia="zh-CN"/>
              </w:rPr>
              <w:t>Based on 2nd round of comments collection, moderator can recommend the next steps such as “agreeable”, “to be revised”</w:t>
            </w:r>
          </w:p>
        </w:tc>
      </w:tr>
      <w:tr w:rsidR="007D4D86" w:rsidRPr="005434F9" w14:paraId="6E2DB347" w14:textId="77777777" w:rsidTr="00B1186F">
        <w:tc>
          <w:tcPr>
            <w:tcW w:w="1494" w:type="dxa"/>
          </w:tcPr>
          <w:p w14:paraId="580CAF17" w14:textId="012B1CD6" w:rsidR="007D4D86" w:rsidRPr="00A449ED" w:rsidRDefault="007D4D86" w:rsidP="00B1186F">
            <w:pPr>
              <w:rPr>
                <w:rFonts w:eastAsiaTheme="minorEastAsia"/>
                <w:color w:val="000000" w:themeColor="text1"/>
                <w:lang w:val="en-150" w:eastAsia="zh-CN"/>
              </w:rPr>
            </w:pPr>
            <w:r>
              <w:rPr>
                <w:rFonts w:eastAsiaTheme="minorEastAsia"/>
                <w:color w:val="000000" w:themeColor="text1"/>
                <w:lang w:val="en-150" w:eastAsia="zh-CN"/>
              </w:rPr>
              <w:t>-</w:t>
            </w:r>
          </w:p>
        </w:tc>
        <w:tc>
          <w:tcPr>
            <w:tcW w:w="8363" w:type="dxa"/>
          </w:tcPr>
          <w:p w14:paraId="3F390441" w14:textId="77777777" w:rsidR="007D4D86" w:rsidRDefault="007D4D86" w:rsidP="007D4D86">
            <w:pPr>
              <w:rPr>
                <w:rFonts w:eastAsiaTheme="minorEastAsia"/>
                <w:b/>
                <w:bCs/>
                <w:iCs/>
                <w:color w:val="000000" w:themeColor="text1"/>
                <w:lang w:val="en-150" w:eastAsia="zh-CN"/>
              </w:rPr>
            </w:pPr>
            <w:r w:rsidRPr="005A3359">
              <w:rPr>
                <w:rFonts w:eastAsiaTheme="minorEastAsia"/>
                <w:b/>
                <w:bCs/>
                <w:iCs/>
                <w:color w:val="000000" w:themeColor="text1"/>
                <w:lang w:val="en-150" w:eastAsia="zh-CN"/>
              </w:rPr>
              <w:t>[99-e][223] NR_HST_FR2_RRM email thread discussions</w:t>
            </w:r>
          </w:p>
          <w:p w14:paraId="79A5F179" w14:textId="59F2E844" w:rsidR="007D4D86" w:rsidRPr="00A449ED" w:rsidRDefault="007D4D86" w:rsidP="00B1186F">
            <w:pPr>
              <w:rPr>
                <w:rFonts w:eastAsiaTheme="minorEastAsia"/>
                <w:iCs/>
                <w:color w:val="000000" w:themeColor="text1"/>
                <w:lang w:val="en-150" w:eastAsia="zh-CN"/>
              </w:rPr>
            </w:pPr>
            <w:r>
              <w:rPr>
                <w:rFonts w:eastAsiaTheme="minorEastAsia"/>
                <w:iCs/>
                <w:color w:val="000000" w:themeColor="text1"/>
                <w:lang w:val="en-150" w:eastAsia="zh-CN"/>
              </w:rPr>
              <w:t>See section 2.5.</w:t>
            </w:r>
          </w:p>
        </w:tc>
      </w:tr>
      <w:tr w:rsidR="007D4D86" w:rsidRPr="005434F9" w14:paraId="60022192" w14:textId="77777777" w:rsidTr="00B1186F">
        <w:tc>
          <w:tcPr>
            <w:tcW w:w="1494" w:type="dxa"/>
          </w:tcPr>
          <w:p w14:paraId="384E5373" w14:textId="4968EC13" w:rsidR="007D4D86" w:rsidRDefault="00E1730F" w:rsidP="00B1186F">
            <w:pPr>
              <w:rPr>
                <w:rFonts w:eastAsiaTheme="minorEastAsia"/>
                <w:color w:val="000000" w:themeColor="text1"/>
                <w:lang w:val="en-150" w:eastAsia="zh-CN"/>
              </w:rPr>
            </w:pPr>
            <w:r w:rsidRPr="00E1730F">
              <w:rPr>
                <w:rFonts w:eastAsiaTheme="minorEastAsia"/>
                <w:color w:val="000000" w:themeColor="text1"/>
                <w:lang w:val="en-150" w:eastAsia="zh-CN"/>
              </w:rPr>
              <w:t>R4-2108342</w:t>
            </w:r>
          </w:p>
        </w:tc>
        <w:tc>
          <w:tcPr>
            <w:tcW w:w="8363" w:type="dxa"/>
          </w:tcPr>
          <w:p w14:paraId="1FE4E3C5" w14:textId="77777777" w:rsidR="007D4D86" w:rsidRDefault="00E1730F" w:rsidP="007D4D86">
            <w:pPr>
              <w:rPr>
                <w:rFonts w:eastAsiaTheme="minorEastAsia"/>
                <w:b/>
                <w:bCs/>
                <w:iCs/>
                <w:color w:val="000000" w:themeColor="text1"/>
                <w:lang w:val="en-150" w:eastAsia="zh-CN"/>
              </w:rPr>
            </w:pPr>
            <w:r w:rsidRPr="00E1730F">
              <w:rPr>
                <w:rFonts w:eastAsiaTheme="minorEastAsia"/>
                <w:b/>
                <w:bCs/>
                <w:iCs/>
                <w:color w:val="000000" w:themeColor="text1"/>
                <w:lang w:val="en-150" w:eastAsia="zh-CN"/>
              </w:rPr>
              <w:t>WF on FR2 HST RRM requirements</w:t>
            </w:r>
          </w:p>
          <w:p w14:paraId="6BF3A46E" w14:textId="77777777" w:rsidR="00E1730F" w:rsidRDefault="0023715A" w:rsidP="007D4D86">
            <w:pPr>
              <w:rPr>
                <w:rFonts w:eastAsiaTheme="minorEastAsia"/>
                <w:b/>
                <w:bCs/>
                <w:iCs/>
                <w:color w:val="000000" w:themeColor="text1"/>
                <w:lang w:val="en-150" w:eastAsia="zh-CN"/>
              </w:rPr>
            </w:pPr>
            <w:r w:rsidRPr="0023715A">
              <w:rPr>
                <w:rFonts w:eastAsiaTheme="minorEastAsia"/>
                <w:b/>
                <w:bCs/>
                <w:iCs/>
                <w:color w:val="000000" w:themeColor="text1"/>
                <w:lang w:val="en-150" w:eastAsia="zh-CN"/>
              </w:rPr>
              <w:t>Issue 3-1-1: Requirements for long DRX configurations</w:t>
            </w:r>
          </w:p>
          <w:p w14:paraId="346C3EC3" w14:textId="77777777" w:rsidR="0077139A" w:rsidRPr="00A449ED" w:rsidRDefault="0077139A" w:rsidP="0077139A">
            <w:pPr>
              <w:pStyle w:val="ListParagraph"/>
              <w:numPr>
                <w:ilvl w:val="0"/>
                <w:numId w:val="72"/>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Option 1: Apply existing R16 requirements</w:t>
            </w:r>
          </w:p>
          <w:p w14:paraId="37B0898B" w14:textId="77777777" w:rsidR="0077139A" w:rsidRPr="00A449ED" w:rsidRDefault="0077139A" w:rsidP="0077139A">
            <w:pPr>
              <w:pStyle w:val="ListParagraph"/>
              <w:numPr>
                <w:ilvl w:val="0"/>
                <w:numId w:val="72"/>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Option 2: Apply requirements for short DRX configurations</w:t>
            </w:r>
          </w:p>
          <w:p w14:paraId="0A997703" w14:textId="77777777" w:rsidR="0077139A" w:rsidRPr="00A449ED" w:rsidRDefault="0077139A" w:rsidP="0077139A">
            <w:pPr>
              <w:pStyle w:val="ListParagraph"/>
              <w:numPr>
                <w:ilvl w:val="0"/>
                <w:numId w:val="72"/>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 xml:space="preserve">Option 3: </w:t>
            </w:r>
          </w:p>
          <w:p w14:paraId="3C775594" w14:textId="77777777" w:rsidR="0077139A" w:rsidRPr="00A449ED" w:rsidRDefault="0077139A" w:rsidP="00A449ED">
            <w:pPr>
              <w:pStyle w:val="ListParagraph"/>
              <w:numPr>
                <w:ilvl w:val="1"/>
                <w:numId w:val="72"/>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 xml:space="preserve">FFS the upper bound of DRX cycle which is determined based on the maximum target CPE speed. </w:t>
            </w:r>
          </w:p>
          <w:p w14:paraId="4A65D430" w14:textId="77777777" w:rsidR="0023715A" w:rsidRPr="00A449ED" w:rsidRDefault="0077139A" w:rsidP="0077139A">
            <w:pPr>
              <w:pStyle w:val="ListParagraph"/>
              <w:numPr>
                <w:ilvl w:val="1"/>
                <w:numId w:val="72"/>
              </w:numPr>
              <w:ind w:firstLineChars="0"/>
              <w:rPr>
                <w:rFonts w:eastAsiaTheme="minorEastAsia"/>
                <w:b/>
                <w:bCs/>
                <w:iCs/>
                <w:color w:val="000000" w:themeColor="text1"/>
                <w:lang w:val="en-150" w:eastAsia="zh-CN"/>
              </w:rPr>
            </w:pPr>
            <w:r w:rsidRPr="00A449ED">
              <w:rPr>
                <w:rFonts w:eastAsiaTheme="minorEastAsia"/>
                <w:iCs/>
                <w:color w:val="000000" w:themeColor="text1"/>
                <w:lang w:val="en-150" w:eastAsia="zh-CN"/>
              </w:rPr>
              <w:t xml:space="preserve">Enhancements are defined for small DRX cycle </w:t>
            </w:r>
            <w:r w:rsidRPr="00A449ED">
              <w:rPr>
                <w:rFonts w:eastAsiaTheme="minorEastAsia" w:hint="eastAsia"/>
                <w:iCs/>
                <w:color w:val="000000" w:themeColor="text1"/>
                <w:lang w:val="en-150" w:eastAsia="zh-CN"/>
              </w:rPr>
              <w:t>≤</w:t>
            </w:r>
            <w:r w:rsidRPr="00A449ED">
              <w:rPr>
                <w:rFonts w:eastAsiaTheme="minorEastAsia"/>
                <w:iCs/>
                <w:color w:val="000000" w:themeColor="text1"/>
                <w:lang w:val="en-150" w:eastAsia="zh-CN"/>
              </w:rPr>
              <w:t xml:space="preserve">  the upper bound; for DRX </w:t>
            </w:r>
            <w:r w:rsidRPr="00A449ED">
              <w:rPr>
                <w:rFonts w:eastAsiaTheme="minorEastAsia"/>
                <w:iCs/>
                <w:color w:val="000000" w:themeColor="text1"/>
                <w:lang w:val="en-150" w:eastAsia="zh-CN"/>
              </w:rPr>
              <w:lastRenderedPageBreak/>
              <w:t>cycle &gt; the upper bound, existing Rel-16 FR2 requirements are reused</w:t>
            </w:r>
          </w:p>
          <w:p w14:paraId="6E2599B0" w14:textId="3385E69B" w:rsidR="0077139A" w:rsidRPr="00A449ED" w:rsidRDefault="009A5AC3">
            <w:pPr>
              <w:rPr>
                <w:rFonts w:eastAsiaTheme="minorEastAsia"/>
                <w:b/>
                <w:bCs/>
                <w:iCs/>
                <w:color w:val="000000" w:themeColor="text1"/>
                <w:lang w:val="en-150" w:eastAsia="zh-CN"/>
              </w:rPr>
            </w:pPr>
            <w:r w:rsidRPr="00A449ED">
              <w:rPr>
                <w:rFonts w:eastAsiaTheme="minorEastAsia"/>
                <w:b/>
                <w:bCs/>
                <w:iCs/>
                <w:color w:val="000000" w:themeColor="text1"/>
                <w:lang w:val="en-150" w:eastAsia="zh-CN"/>
              </w:rPr>
              <w:t>Issue 3-1-2: Connection Mobility Control – RRC Release with Redirection</w:t>
            </w:r>
          </w:p>
          <w:p w14:paraId="2C58BD85" w14:textId="77777777" w:rsidR="009A5AC3" w:rsidRPr="00A449ED" w:rsidRDefault="009A5AC3" w:rsidP="009A5AC3">
            <w:pPr>
              <w:pStyle w:val="ListParagraph"/>
              <w:numPr>
                <w:ilvl w:val="3"/>
                <w:numId w:val="50"/>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Not applicable to FR2 HST</w:t>
            </w:r>
          </w:p>
          <w:p w14:paraId="1F0AF76A" w14:textId="77777777" w:rsidR="009A5AC3" w:rsidRDefault="009A5AC3" w:rsidP="00200E04">
            <w:pPr>
              <w:rPr>
                <w:rFonts w:eastAsiaTheme="minorEastAsia"/>
                <w:b/>
                <w:bCs/>
                <w:iCs/>
                <w:color w:val="000000" w:themeColor="text1"/>
                <w:lang w:val="en-150" w:eastAsia="zh-CN"/>
              </w:rPr>
            </w:pPr>
            <w:r w:rsidRPr="00A449ED">
              <w:rPr>
                <w:rFonts w:eastAsiaTheme="minorEastAsia"/>
                <w:b/>
                <w:bCs/>
                <w:iCs/>
                <w:color w:val="000000" w:themeColor="text1"/>
                <w:lang w:val="en-150" w:eastAsia="zh-CN"/>
              </w:rPr>
              <w:t>Issue 3-1-3: Connection Mobility Control – RRC re-establishment</w:t>
            </w:r>
          </w:p>
          <w:p w14:paraId="137D2D98" w14:textId="77777777" w:rsidR="00200E04" w:rsidRPr="00A449ED" w:rsidRDefault="00200E04" w:rsidP="00200E04">
            <w:pPr>
              <w:pStyle w:val="ListParagraph"/>
              <w:numPr>
                <w:ilvl w:val="0"/>
                <w:numId w:val="73"/>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FFS: Definition of criteria of known cell for FR2</w:t>
            </w:r>
          </w:p>
          <w:p w14:paraId="20D9261E" w14:textId="77777777" w:rsidR="00200E04" w:rsidRPr="00A449ED" w:rsidRDefault="00200E04" w:rsidP="00200E04">
            <w:pPr>
              <w:pStyle w:val="ListParagraph"/>
              <w:numPr>
                <w:ilvl w:val="0"/>
                <w:numId w:val="73"/>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FFS: Enhancement of requirements on Connection Mobility Control - RRC re-establishment.</w:t>
            </w:r>
          </w:p>
          <w:p w14:paraId="1F51B3A0" w14:textId="77777777" w:rsidR="00200E04" w:rsidRDefault="00200E04" w:rsidP="00200E04">
            <w:pPr>
              <w:rPr>
                <w:rFonts w:eastAsiaTheme="minorEastAsia"/>
                <w:b/>
                <w:bCs/>
                <w:iCs/>
                <w:color w:val="000000" w:themeColor="text1"/>
                <w:lang w:val="en-150" w:eastAsia="zh-CN"/>
              </w:rPr>
            </w:pPr>
            <w:r w:rsidRPr="00A449ED">
              <w:rPr>
                <w:rFonts w:eastAsiaTheme="minorEastAsia"/>
                <w:b/>
                <w:bCs/>
                <w:iCs/>
                <w:color w:val="000000" w:themeColor="text1"/>
                <w:lang w:val="en-150" w:eastAsia="zh-CN"/>
              </w:rPr>
              <w:t>Issue 3-1-4: Handover</w:t>
            </w:r>
          </w:p>
          <w:p w14:paraId="3B763A07" w14:textId="77777777" w:rsidR="00200E04" w:rsidRPr="00A449ED" w:rsidRDefault="00E55CB1" w:rsidP="00E55CB1">
            <w:pPr>
              <w:pStyle w:val="ListParagraph"/>
              <w:numPr>
                <w:ilvl w:val="0"/>
                <w:numId w:val="74"/>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FFS: A need for enhancements based on the agreements about RX beam sweep number reduction</w:t>
            </w:r>
          </w:p>
          <w:p w14:paraId="68BD789C" w14:textId="0C7BFD73" w:rsidR="00E55CB1" w:rsidRDefault="00E55CB1" w:rsidP="00E55CB1">
            <w:pPr>
              <w:rPr>
                <w:rFonts w:eastAsiaTheme="minorEastAsia"/>
                <w:b/>
                <w:bCs/>
                <w:iCs/>
                <w:color w:val="000000" w:themeColor="text1"/>
                <w:lang w:val="en-150" w:eastAsia="zh-CN"/>
              </w:rPr>
            </w:pPr>
            <w:r w:rsidRPr="00E55CB1">
              <w:rPr>
                <w:rFonts w:eastAsiaTheme="minorEastAsia"/>
                <w:b/>
                <w:bCs/>
                <w:iCs/>
                <w:color w:val="000000" w:themeColor="text1"/>
                <w:lang w:val="en-150" w:eastAsia="zh-CN"/>
              </w:rPr>
              <w:t>Issue 3-2-1: Autonomous timing adjustment step</w:t>
            </w:r>
          </w:p>
          <w:p w14:paraId="7FB51079" w14:textId="77777777" w:rsidR="00E55CB1" w:rsidRPr="00A449ED" w:rsidRDefault="00B54814" w:rsidP="00E55CB1">
            <w:pPr>
              <w:pStyle w:val="ListParagraph"/>
              <w:numPr>
                <w:ilvl w:val="0"/>
                <w:numId w:val="74"/>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Autonomous timing adjust step Tq for FR2 in high-speed scenario is [4.5]Ts</w:t>
            </w:r>
          </w:p>
          <w:p w14:paraId="0653C331" w14:textId="77777777" w:rsidR="00B54814" w:rsidRDefault="00B54814" w:rsidP="00B54814">
            <w:pPr>
              <w:rPr>
                <w:rFonts w:eastAsiaTheme="minorEastAsia"/>
                <w:b/>
                <w:bCs/>
                <w:iCs/>
                <w:color w:val="000000" w:themeColor="text1"/>
                <w:lang w:val="en-150" w:eastAsia="zh-CN"/>
              </w:rPr>
            </w:pPr>
            <w:r w:rsidRPr="00A449ED">
              <w:rPr>
                <w:rFonts w:eastAsiaTheme="minorEastAsia"/>
                <w:b/>
                <w:bCs/>
                <w:iCs/>
                <w:color w:val="000000" w:themeColor="text1"/>
                <w:lang w:val="en-150" w:eastAsia="zh-CN"/>
              </w:rPr>
              <w:t>Issue 3-2-2: Large propagation delay difference</w:t>
            </w:r>
          </w:p>
          <w:p w14:paraId="23E235FB" w14:textId="77777777" w:rsidR="00A55D2F" w:rsidRPr="00A449ED" w:rsidRDefault="00A55D2F" w:rsidP="00A55D2F">
            <w:pPr>
              <w:pStyle w:val="ListParagraph"/>
              <w:numPr>
                <w:ilvl w:val="0"/>
                <w:numId w:val="74"/>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FFS possible solutions and RRM impacts of large propagation delay difference:</w:t>
            </w:r>
          </w:p>
          <w:p w14:paraId="383DB4CD" w14:textId="77777777" w:rsidR="00A55D2F" w:rsidRPr="00A449ED" w:rsidRDefault="00A55D2F" w:rsidP="00A449ED">
            <w:pPr>
              <w:pStyle w:val="ListParagraph"/>
              <w:numPr>
                <w:ilvl w:val="1"/>
                <w:numId w:val="74"/>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Solution 1: One-time large TA adjustment</w:t>
            </w:r>
          </w:p>
          <w:p w14:paraId="324DF56A" w14:textId="77777777" w:rsidR="00A55D2F" w:rsidRPr="00A449ED" w:rsidRDefault="00A55D2F" w:rsidP="00A449ED">
            <w:pPr>
              <w:pStyle w:val="ListParagraph"/>
              <w:numPr>
                <w:ilvl w:val="1"/>
                <w:numId w:val="74"/>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Solution 2: NW-based pre-compensation of different propagation delays</w:t>
            </w:r>
          </w:p>
          <w:p w14:paraId="73CCAE49" w14:textId="77777777" w:rsidR="00A55D2F" w:rsidRPr="00A449ED" w:rsidRDefault="00A55D2F" w:rsidP="00A449ED">
            <w:pPr>
              <w:pStyle w:val="ListParagraph"/>
              <w:numPr>
                <w:ilvl w:val="1"/>
                <w:numId w:val="74"/>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Solution 3(a): Only use bi-directional with Scheme-1, i.e., don’t use uni-directional; and don’t use bi-directional with Scheme-2/3.</w:t>
            </w:r>
          </w:p>
          <w:p w14:paraId="0E470B00" w14:textId="77777777" w:rsidR="00A55D2F" w:rsidRPr="00A449ED" w:rsidRDefault="00A55D2F" w:rsidP="00A449ED">
            <w:pPr>
              <w:pStyle w:val="ListParagraph"/>
              <w:numPr>
                <w:ilvl w:val="1"/>
                <w:numId w:val="74"/>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 xml:space="preserve">Solution 3(b): Bi-directional deployment with interruption allowed by following Scheme-2 but no dedicated beam for coverage hole from neighboring RRH.  </w:t>
            </w:r>
          </w:p>
          <w:p w14:paraId="567DC8CE" w14:textId="77777777" w:rsidR="00A55D2F" w:rsidRPr="00A449ED" w:rsidRDefault="00A55D2F" w:rsidP="00A449ED">
            <w:pPr>
              <w:pStyle w:val="ListParagraph"/>
              <w:numPr>
                <w:ilvl w:val="1"/>
                <w:numId w:val="74"/>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Solution 4: Uni-directional deployment with interruption allowed.</w:t>
            </w:r>
          </w:p>
          <w:p w14:paraId="328D5D74" w14:textId="77777777" w:rsidR="00A55D2F" w:rsidRPr="00A449ED" w:rsidRDefault="00A55D2F" w:rsidP="00A449ED">
            <w:pPr>
              <w:pStyle w:val="ListParagraph"/>
              <w:numPr>
                <w:ilvl w:val="1"/>
                <w:numId w:val="74"/>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Other solutions are not precluded</w:t>
            </w:r>
          </w:p>
          <w:p w14:paraId="033CCE6A" w14:textId="77777777" w:rsidR="00B54814" w:rsidRPr="00A449ED" w:rsidRDefault="00A55D2F" w:rsidP="00A55D2F">
            <w:pPr>
              <w:pStyle w:val="ListParagraph"/>
              <w:numPr>
                <w:ilvl w:val="1"/>
                <w:numId w:val="74"/>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FFS: Impact on SSB-based measurement accuracy (e.g., SS-RSRP)</w:t>
            </w:r>
          </w:p>
          <w:p w14:paraId="7DB22444" w14:textId="77777777" w:rsidR="00A55D2F" w:rsidRDefault="00A55D2F" w:rsidP="00A55D2F">
            <w:pPr>
              <w:rPr>
                <w:rFonts w:eastAsiaTheme="minorEastAsia"/>
                <w:b/>
                <w:bCs/>
                <w:iCs/>
                <w:color w:val="000000" w:themeColor="text1"/>
                <w:lang w:val="en-150" w:eastAsia="zh-CN"/>
              </w:rPr>
            </w:pPr>
            <w:r w:rsidRPr="00A55D2F">
              <w:rPr>
                <w:rFonts w:eastAsiaTheme="minorEastAsia"/>
                <w:b/>
                <w:bCs/>
                <w:iCs/>
                <w:color w:val="000000" w:themeColor="text1"/>
                <w:lang w:val="en-150" w:eastAsia="zh-CN"/>
              </w:rPr>
              <w:t>Issue 3-3-1: RLM/BFD</w:t>
            </w:r>
          </w:p>
          <w:p w14:paraId="2F037984" w14:textId="77777777" w:rsidR="00B86079" w:rsidRPr="00A449ED" w:rsidRDefault="005A3939" w:rsidP="00B86079">
            <w:pPr>
              <w:pStyle w:val="ListParagraph"/>
              <w:numPr>
                <w:ilvl w:val="0"/>
                <w:numId w:val="74"/>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FFS: including RLM evaluation period for Qout and Qin especially regarding the scaling factor N=8 and the factor P for HST in FR2</w:t>
            </w:r>
          </w:p>
          <w:p w14:paraId="5C637F10" w14:textId="4134E9D1" w:rsidR="00B86079" w:rsidRDefault="00B86079" w:rsidP="00B86079">
            <w:pPr>
              <w:rPr>
                <w:rFonts w:eastAsiaTheme="minorEastAsia"/>
                <w:b/>
                <w:bCs/>
                <w:iCs/>
                <w:color w:val="000000" w:themeColor="text1"/>
                <w:lang w:val="en-150" w:eastAsia="zh-CN"/>
              </w:rPr>
            </w:pPr>
            <w:r w:rsidRPr="00A449ED">
              <w:rPr>
                <w:rFonts w:eastAsiaTheme="minorEastAsia"/>
                <w:b/>
                <w:bCs/>
                <w:iCs/>
                <w:color w:val="000000" w:themeColor="text1"/>
                <w:lang w:val="en-150" w:eastAsia="zh-CN"/>
              </w:rPr>
              <w:t>Issue 3-3-3: Link recovery</w:t>
            </w:r>
          </w:p>
          <w:p w14:paraId="25FADEB4" w14:textId="5F8E7986" w:rsidR="00B86079" w:rsidRPr="00A449ED" w:rsidRDefault="00047496">
            <w:pPr>
              <w:pStyle w:val="ListParagraph"/>
              <w:numPr>
                <w:ilvl w:val="0"/>
                <w:numId w:val="74"/>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FFS: analyse and evaluate beam failure and candidate beam detection evaluation period for Qout especially regarding the scaling factor N=8 and the factor P for FR2 HST scenario</w:t>
            </w:r>
          </w:p>
          <w:p w14:paraId="51133C71" w14:textId="64143B46" w:rsidR="005A3939" w:rsidRDefault="00047496" w:rsidP="005A3939">
            <w:pPr>
              <w:rPr>
                <w:rFonts w:eastAsiaTheme="minorEastAsia"/>
                <w:b/>
                <w:bCs/>
                <w:iCs/>
                <w:color w:val="000000" w:themeColor="text1"/>
                <w:lang w:val="en-150" w:eastAsia="zh-CN"/>
              </w:rPr>
            </w:pPr>
            <w:r w:rsidRPr="00047496">
              <w:rPr>
                <w:rFonts w:eastAsiaTheme="minorEastAsia"/>
                <w:b/>
                <w:bCs/>
                <w:iCs/>
                <w:color w:val="000000" w:themeColor="text1"/>
                <w:lang w:val="en-150" w:eastAsia="zh-CN"/>
              </w:rPr>
              <w:t>Issue 3-3-4: TCI state switching delay</w:t>
            </w:r>
          </w:p>
          <w:p w14:paraId="4B251C88" w14:textId="77777777" w:rsidR="00047496" w:rsidRPr="00A449ED" w:rsidRDefault="00047496" w:rsidP="00047496">
            <w:pPr>
              <w:pStyle w:val="ListParagraph"/>
              <w:numPr>
                <w:ilvl w:val="0"/>
                <w:numId w:val="74"/>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Revise TCI known conditions for HST scenario</w:t>
            </w:r>
          </w:p>
          <w:p w14:paraId="69C46658" w14:textId="77777777" w:rsidR="00047496" w:rsidRPr="00A449ED" w:rsidRDefault="00047496" w:rsidP="00047496">
            <w:pPr>
              <w:pStyle w:val="ListParagraph"/>
              <w:numPr>
                <w:ilvl w:val="0"/>
                <w:numId w:val="74"/>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FFS the TCI state switching delay requirements considering the following aspects :</w:t>
            </w:r>
          </w:p>
          <w:p w14:paraId="2E972F1D" w14:textId="77777777" w:rsidR="00047496" w:rsidRPr="00A449ED" w:rsidRDefault="00047496" w:rsidP="00A449ED">
            <w:pPr>
              <w:pStyle w:val="ListParagraph"/>
              <w:numPr>
                <w:ilvl w:val="1"/>
                <w:numId w:val="74"/>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delay requirement for unknown TCI state condition</w:t>
            </w:r>
          </w:p>
          <w:p w14:paraId="78F729A6" w14:textId="77777777" w:rsidR="00047496" w:rsidRPr="00A449ED" w:rsidRDefault="00047496" w:rsidP="00A449ED">
            <w:pPr>
              <w:pStyle w:val="ListParagraph"/>
              <w:numPr>
                <w:ilvl w:val="1"/>
                <w:numId w:val="74"/>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the impact of one additional L1-RSRP measurement period due to unknown TCI state condition</w:t>
            </w:r>
          </w:p>
          <w:p w14:paraId="3D05B566" w14:textId="77777777" w:rsidR="00047496" w:rsidRPr="00A449ED" w:rsidRDefault="00047496" w:rsidP="00A449ED">
            <w:pPr>
              <w:pStyle w:val="ListParagraph"/>
              <w:numPr>
                <w:ilvl w:val="1"/>
                <w:numId w:val="74"/>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the problem of large difference in propagation delays</w:t>
            </w:r>
          </w:p>
          <w:p w14:paraId="26A64B8C" w14:textId="77777777" w:rsidR="00047496" w:rsidRPr="00A449ED" w:rsidRDefault="00047496" w:rsidP="00047496">
            <w:pPr>
              <w:pStyle w:val="ListParagraph"/>
              <w:numPr>
                <w:ilvl w:val="1"/>
                <w:numId w:val="74"/>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re-using of existing TCI switching delay in known case</w:t>
            </w:r>
          </w:p>
          <w:p w14:paraId="1484CCCC" w14:textId="786A33F7" w:rsidR="001159C2" w:rsidRDefault="001159C2" w:rsidP="001159C2">
            <w:pPr>
              <w:rPr>
                <w:rFonts w:eastAsiaTheme="minorEastAsia"/>
                <w:b/>
                <w:bCs/>
                <w:iCs/>
                <w:color w:val="000000" w:themeColor="text1"/>
                <w:lang w:val="en-150" w:eastAsia="zh-CN"/>
              </w:rPr>
            </w:pPr>
            <w:r w:rsidRPr="00047496">
              <w:rPr>
                <w:rFonts w:eastAsiaTheme="minorEastAsia"/>
                <w:b/>
                <w:bCs/>
                <w:iCs/>
                <w:color w:val="000000" w:themeColor="text1"/>
                <w:lang w:val="en-150" w:eastAsia="zh-CN"/>
              </w:rPr>
              <w:lastRenderedPageBreak/>
              <w:t xml:space="preserve">TCI state switching </w:t>
            </w:r>
            <w:r>
              <w:rPr>
                <w:rFonts w:eastAsiaTheme="minorEastAsia"/>
                <w:b/>
                <w:bCs/>
                <w:iCs/>
                <w:color w:val="000000" w:themeColor="text1"/>
                <w:lang w:val="en-150" w:eastAsia="zh-CN"/>
              </w:rPr>
              <w:t>enhancement</w:t>
            </w:r>
          </w:p>
          <w:p w14:paraId="24B4A0D7" w14:textId="77777777" w:rsidR="00B255F7" w:rsidRPr="00A449ED" w:rsidRDefault="00B255F7" w:rsidP="00B255F7">
            <w:pPr>
              <w:pStyle w:val="ListParagraph"/>
              <w:numPr>
                <w:ilvl w:val="0"/>
                <w:numId w:val="76"/>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FFS whether the following enhancement for TCI state switching are needed</w:t>
            </w:r>
          </w:p>
          <w:p w14:paraId="408B122D" w14:textId="77777777" w:rsidR="00B255F7" w:rsidRPr="00A449ED" w:rsidRDefault="00B255F7" w:rsidP="00A449ED">
            <w:pPr>
              <w:pStyle w:val="ListParagraph"/>
              <w:numPr>
                <w:ilvl w:val="1"/>
                <w:numId w:val="76"/>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Option 1: UE can initiate TCI state switch if it selects a candidate DL RS from the candidate set associated with the current TCI state</w:t>
            </w:r>
          </w:p>
          <w:p w14:paraId="296D5703" w14:textId="7732E30A" w:rsidR="001159C2" w:rsidRPr="00A449ED" w:rsidRDefault="00B255F7" w:rsidP="00B255F7">
            <w:pPr>
              <w:pStyle w:val="ListParagraph"/>
              <w:numPr>
                <w:ilvl w:val="1"/>
                <w:numId w:val="76"/>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Other  options are not precluded</w:t>
            </w:r>
          </w:p>
          <w:p w14:paraId="763CE513" w14:textId="7B52C095" w:rsidR="00255428" w:rsidRDefault="00255428" w:rsidP="00255428">
            <w:pPr>
              <w:rPr>
                <w:rFonts w:eastAsiaTheme="minorEastAsia"/>
                <w:b/>
                <w:bCs/>
                <w:iCs/>
                <w:color w:val="000000" w:themeColor="text1"/>
                <w:lang w:val="en-150" w:eastAsia="zh-CN"/>
              </w:rPr>
            </w:pPr>
            <w:r w:rsidRPr="00255428">
              <w:rPr>
                <w:rFonts w:eastAsiaTheme="minorEastAsia"/>
                <w:b/>
                <w:bCs/>
                <w:iCs/>
                <w:color w:val="000000" w:themeColor="text1"/>
                <w:lang w:val="en-150" w:eastAsia="zh-CN"/>
              </w:rPr>
              <w:t>Issue 3-4-2: Criterion for the RRM requirements definition</w:t>
            </w:r>
          </w:p>
          <w:p w14:paraId="6ED2BEFD" w14:textId="77777777" w:rsidR="00B422A7" w:rsidRPr="00A449ED" w:rsidRDefault="00B422A7" w:rsidP="00B422A7">
            <w:pPr>
              <w:pStyle w:val="ListParagraph"/>
              <w:numPr>
                <w:ilvl w:val="0"/>
                <w:numId w:val="76"/>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 xml:space="preserve">RAN4 to study whether to define metric of applicability of the RRM requirements in FR2 HST. This metric can be defined as: </w:t>
            </w:r>
          </w:p>
          <w:p w14:paraId="25F5E879" w14:textId="77777777" w:rsidR="00B422A7" w:rsidRPr="00A449ED" w:rsidRDefault="00B422A7" w:rsidP="00A449ED">
            <w:pPr>
              <w:pStyle w:val="ListParagraph"/>
              <w:numPr>
                <w:ilvl w:val="1"/>
                <w:numId w:val="76"/>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Option 1: Maximum performance degradation allowed (Max serving DL SNR degradation below threshold)</w:t>
            </w:r>
            <w:r w:rsidRPr="00A449ED">
              <w:rPr>
                <w:rFonts w:eastAsiaTheme="minorEastAsia"/>
                <w:iCs/>
                <w:color w:val="000000" w:themeColor="text1"/>
                <w:lang w:val="en-150" w:eastAsia="zh-CN"/>
              </w:rPr>
              <w:br/>
              <w:t xml:space="preserve">Can be used at least for L1 measurements, intra-frequency cell identification, handover. </w:t>
            </w:r>
          </w:p>
          <w:p w14:paraId="55C1C3CE" w14:textId="65E42779" w:rsidR="00255428" w:rsidRPr="00A449ED" w:rsidRDefault="00B422A7" w:rsidP="00A449ED">
            <w:pPr>
              <w:pStyle w:val="ListParagraph"/>
              <w:numPr>
                <w:ilvl w:val="1"/>
                <w:numId w:val="76"/>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Other options are not precluded</w:t>
            </w:r>
          </w:p>
          <w:p w14:paraId="0E1670D9" w14:textId="0DF3FD97" w:rsidR="00047496" w:rsidRPr="00A449ED" w:rsidRDefault="00B255F7">
            <w:pPr>
              <w:rPr>
                <w:rFonts w:eastAsiaTheme="minorEastAsia"/>
                <w:b/>
                <w:bCs/>
                <w:iCs/>
                <w:color w:val="000000" w:themeColor="text1"/>
                <w:lang w:val="en-150" w:eastAsia="zh-CN"/>
              </w:rPr>
            </w:pPr>
            <w:r w:rsidRPr="00A449ED">
              <w:rPr>
                <w:rFonts w:eastAsiaTheme="minorEastAsia"/>
                <w:b/>
                <w:bCs/>
                <w:iCs/>
                <w:color w:val="000000" w:themeColor="text1"/>
                <w:lang w:val="en-150" w:eastAsia="zh-CN"/>
              </w:rPr>
              <w:t>Issue 3-4-3: Cell identification – PSS/SSS detection</w:t>
            </w:r>
          </w:p>
          <w:p w14:paraId="20F84A01" w14:textId="77777777" w:rsidR="00981916" w:rsidRPr="00A449ED" w:rsidRDefault="00981916" w:rsidP="00981916">
            <w:pPr>
              <w:pStyle w:val="ListParagraph"/>
              <w:numPr>
                <w:ilvl w:val="0"/>
                <w:numId w:val="76"/>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FFS whether reusing the Rel-16 FR1 HST scaling factor M2 for FR2 HST is acceptable.</w:t>
            </w:r>
          </w:p>
          <w:p w14:paraId="648D885F" w14:textId="77777777" w:rsidR="00B255F7" w:rsidRPr="00A449ED" w:rsidRDefault="00981916" w:rsidP="00981916">
            <w:pPr>
              <w:pStyle w:val="ListParagraph"/>
              <w:numPr>
                <w:ilvl w:val="0"/>
                <w:numId w:val="76"/>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FFS reduction of Mpss/sss_sync_w/o_gaps, which is proportional to the number of samples (S) and of receiver sweeping beams (N)</w:t>
            </w:r>
          </w:p>
          <w:p w14:paraId="0EE5F29D" w14:textId="77777777" w:rsidR="00981916" w:rsidRDefault="00981916" w:rsidP="00981916">
            <w:pPr>
              <w:rPr>
                <w:rFonts w:eastAsiaTheme="minorEastAsia"/>
                <w:b/>
                <w:bCs/>
                <w:iCs/>
                <w:color w:val="000000" w:themeColor="text1"/>
                <w:lang w:val="en-150" w:eastAsia="zh-CN"/>
              </w:rPr>
            </w:pPr>
            <w:r w:rsidRPr="00981916">
              <w:rPr>
                <w:rFonts w:eastAsiaTheme="minorEastAsia"/>
                <w:b/>
                <w:bCs/>
                <w:iCs/>
                <w:color w:val="000000" w:themeColor="text1"/>
                <w:lang w:val="en-150" w:eastAsia="zh-CN"/>
              </w:rPr>
              <w:t>Issue 3-4-4: Cell identification – Intra-frequency measurements</w:t>
            </w:r>
          </w:p>
          <w:p w14:paraId="3D0DDAED" w14:textId="77777777" w:rsidR="006B29DE" w:rsidRPr="00A449ED" w:rsidRDefault="006B29DE" w:rsidP="006B29DE">
            <w:pPr>
              <w:pStyle w:val="ListParagraph"/>
              <w:numPr>
                <w:ilvl w:val="0"/>
                <w:numId w:val="78"/>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FFS whether reusing the Rel-16 FR1 HST scaling factor M2 for FR2 HST is acceptable.</w:t>
            </w:r>
          </w:p>
          <w:p w14:paraId="6EF27A5A" w14:textId="77777777" w:rsidR="006B29DE" w:rsidRPr="00A449ED" w:rsidRDefault="006B29DE" w:rsidP="006B29DE">
            <w:pPr>
              <w:pStyle w:val="ListParagraph"/>
              <w:numPr>
                <w:ilvl w:val="0"/>
                <w:numId w:val="78"/>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FFS reduction of Mmeas_period_w/o_gaps, which is proportional to the number of samples (S) and of receiver sweeping beams (N)</w:t>
            </w:r>
          </w:p>
          <w:p w14:paraId="2BAEF548" w14:textId="77777777" w:rsidR="006B29DE" w:rsidRDefault="006B29DE" w:rsidP="006B29DE">
            <w:pPr>
              <w:rPr>
                <w:rFonts w:eastAsiaTheme="minorEastAsia"/>
                <w:b/>
                <w:bCs/>
                <w:iCs/>
                <w:color w:val="000000" w:themeColor="text1"/>
                <w:lang w:val="en-150" w:eastAsia="zh-CN"/>
              </w:rPr>
            </w:pPr>
            <w:r w:rsidRPr="00A449ED">
              <w:rPr>
                <w:rFonts w:eastAsiaTheme="minorEastAsia"/>
                <w:b/>
                <w:bCs/>
                <w:iCs/>
                <w:color w:val="000000" w:themeColor="text1"/>
                <w:lang w:val="en-150" w:eastAsia="zh-CN"/>
              </w:rPr>
              <w:t>Issue 3-4-5: Restriction on SMTC periodicity</w:t>
            </w:r>
          </w:p>
          <w:p w14:paraId="6EF4583A" w14:textId="77777777" w:rsidR="009016E8" w:rsidRPr="00A449ED" w:rsidRDefault="009016E8" w:rsidP="009016E8">
            <w:pPr>
              <w:pStyle w:val="ListParagraph"/>
              <w:numPr>
                <w:ilvl w:val="0"/>
                <w:numId w:val="79"/>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FFS: the upper bound of SMTC periodicity, with [40] ms as a basis</w:t>
            </w:r>
          </w:p>
          <w:p w14:paraId="4E38F0DC" w14:textId="77777777" w:rsidR="006B29DE" w:rsidRPr="00A449ED" w:rsidRDefault="009016E8" w:rsidP="009016E8">
            <w:pPr>
              <w:pStyle w:val="ListParagraph"/>
              <w:numPr>
                <w:ilvl w:val="0"/>
                <w:numId w:val="79"/>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FFS: impact on the specification if upper bound of SMTC periodicity is agreed.</w:t>
            </w:r>
          </w:p>
          <w:p w14:paraId="5BCCB096" w14:textId="77777777" w:rsidR="009016E8" w:rsidRDefault="009016E8" w:rsidP="009016E8">
            <w:pPr>
              <w:rPr>
                <w:rFonts w:eastAsiaTheme="minorEastAsia"/>
                <w:b/>
                <w:bCs/>
                <w:iCs/>
                <w:color w:val="000000" w:themeColor="text1"/>
                <w:lang w:val="en-150" w:eastAsia="zh-CN"/>
              </w:rPr>
            </w:pPr>
            <w:r w:rsidRPr="009016E8">
              <w:rPr>
                <w:rFonts w:eastAsiaTheme="minorEastAsia"/>
                <w:b/>
                <w:bCs/>
                <w:iCs/>
                <w:color w:val="000000" w:themeColor="text1"/>
                <w:lang w:val="en-150" w:eastAsia="zh-CN"/>
              </w:rPr>
              <w:t>Issue 3-4-6: L1-RSRP measurement period</w:t>
            </w:r>
          </w:p>
          <w:p w14:paraId="70E1EC53" w14:textId="77777777" w:rsidR="001A17A9" w:rsidRPr="00A449ED" w:rsidRDefault="009016E8" w:rsidP="009016E8">
            <w:pPr>
              <w:pStyle w:val="ListParagraph"/>
              <w:numPr>
                <w:ilvl w:val="0"/>
                <w:numId w:val="80"/>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FFS the values of K and N</w:t>
            </w:r>
          </w:p>
          <w:p w14:paraId="60360E31" w14:textId="77777777" w:rsidR="009016E8" w:rsidRDefault="001A17A9" w:rsidP="001A17A9">
            <w:pPr>
              <w:rPr>
                <w:rFonts w:eastAsiaTheme="minorEastAsia"/>
                <w:b/>
                <w:bCs/>
                <w:iCs/>
                <w:color w:val="000000" w:themeColor="text1"/>
                <w:lang w:val="en-150" w:eastAsia="zh-CN"/>
              </w:rPr>
            </w:pPr>
            <w:r w:rsidRPr="00A449ED">
              <w:rPr>
                <w:rFonts w:eastAsiaTheme="minorEastAsia"/>
                <w:b/>
                <w:bCs/>
                <w:iCs/>
                <w:color w:val="000000" w:themeColor="text1"/>
                <w:lang w:val="en-150" w:eastAsia="zh-CN"/>
              </w:rPr>
              <w:t>Issue 3-5-1: Cell reselection measurement enhancements in IDLE mode</w:t>
            </w:r>
          </w:p>
          <w:p w14:paraId="44908B82" w14:textId="77777777" w:rsidR="001A17A9" w:rsidRPr="00A449ED" w:rsidRDefault="001A17A9" w:rsidP="001A17A9">
            <w:pPr>
              <w:pStyle w:val="ListParagraph"/>
              <w:numPr>
                <w:ilvl w:val="0"/>
                <w:numId w:val="80"/>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Cell reselection requirements in IDLE/INACTIVE mode are enhanced</w:t>
            </w:r>
          </w:p>
          <w:p w14:paraId="7844D350" w14:textId="77777777" w:rsidR="001A17A9" w:rsidRPr="00A449ED" w:rsidRDefault="001A17A9" w:rsidP="001A17A9">
            <w:pPr>
              <w:pStyle w:val="ListParagraph"/>
              <w:numPr>
                <w:ilvl w:val="0"/>
                <w:numId w:val="80"/>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 xml:space="preserve">FFS enhancement details </w:t>
            </w:r>
          </w:p>
          <w:p w14:paraId="036BA325" w14:textId="77777777" w:rsidR="001A17A9" w:rsidRPr="00A449ED" w:rsidRDefault="001A17A9" w:rsidP="00A449ED">
            <w:pPr>
              <w:pStyle w:val="ListParagraph"/>
              <w:numPr>
                <w:ilvl w:val="1"/>
                <w:numId w:val="80"/>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 xml:space="preserve">upper bound of DRX cycle </w:t>
            </w:r>
          </w:p>
          <w:p w14:paraId="535E7850" w14:textId="77777777" w:rsidR="001A17A9" w:rsidRPr="00A449ED" w:rsidRDefault="001A17A9" w:rsidP="00A449ED">
            <w:pPr>
              <w:pStyle w:val="ListParagraph"/>
              <w:numPr>
                <w:ilvl w:val="1"/>
                <w:numId w:val="80"/>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scaling factor N1</w:t>
            </w:r>
          </w:p>
          <w:p w14:paraId="6044FFF4" w14:textId="77777777" w:rsidR="001A17A9" w:rsidRPr="00A449ED" w:rsidRDefault="001A17A9" w:rsidP="001A17A9">
            <w:pPr>
              <w:pStyle w:val="ListParagraph"/>
              <w:numPr>
                <w:ilvl w:val="1"/>
                <w:numId w:val="80"/>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others are not precluded</w:t>
            </w:r>
          </w:p>
          <w:p w14:paraId="51FBFE1C" w14:textId="77777777" w:rsidR="001A17A9" w:rsidRDefault="00B422A7" w:rsidP="001A17A9">
            <w:pPr>
              <w:rPr>
                <w:rFonts w:eastAsiaTheme="minorEastAsia"/>
                <w:b/>
                <w:bCs/>
                <w:iCs/>
                <w:color w:val="000000" w:themeColor="text1"/>
                <w:lang w:val="en-150" w:eastAsia="zh-CN"/>
              </w:rPr>
            </w:pPr>
            <w:r w:rsidRPr="00B422A7">
              <w:rPr>
                <w:rFonts w:eastAsiaTheme="minorEastAsia"/>
                <w:b/>
                <w:bCs/>
                <w:iCs/>
                <w:color w:val="000000" w:themeColor="text1"/>
                <w:lang w:val="en-150" w:eastAsia="zh-CN"/>
              </w:rPr>
              <w:t>Summary of Applicability of Rel-15/16 Requirements to Rel-17 HST FR2</w:t>
            </w:r>
          </w:p>
          <w:p w14:paraId="0F95D416" w14:textId="77777777" w:rsidR="00B422A7" w:rsidRPr="00A449ED" w:rsidRDefault="00B422A7" w:rsidP="00B422A7">
            <w:pPr>
              <w:pStyle w:val="ListParagraph"/>
              <w:numPr>
                <w:ilvl w:val="0"/>
                <w:numId w:val="81"/>
              </w:numPr>
              <w:ind w:firstLineChars="0"/>
              <w:rPr>
                <w:rFonts w:eastAsiaTheme="minorEastAsia"/>
                <w:iCs/>
                <w:color w:val="000000" w:themeColor="text1"/>
                <w:lang w:val="en-150" w:eastAsia="zh-CN"/>
              </w:rPr>
            </w:pPr>
            <w:r w:rsidRPr="00A449ED">
              <w:rPr>
                <w:rFonts w:eastAsiaTheme="minorEastAsia"/>
                <w:iCs/>
                <w:color w:val="000000" w:themeColor="text1"/>
                <w:lang w:val="en-150" w:eastAsia="zh-CN"/>
              </w:rPr>
              <w:t>FFS how to capture “Not applicable to FR2 HST” in the specification</w:t>
            </w:r>
          </w:p>
          <w:p w14:paraId="2FE42F95" w14:textId="5E20C0DD" w:rsidR="00B422A7" w:rsidRPr="00A449ED" w:rsidRDefault="000D2A5A">
            <w:pPr>
              <w:rPr>
                <w:rFonts w:eastAsiaTheme="minorEastAsia"/>
                <w:b/>
                <w:bCs/>
                <w:iCs/>
                <w:color w:val="000000" w:themeColor="text1"/>
                <w:lang w:val="en-150" w:eastAsia="zh-CN"/>
              </w:rPr>
            </w:pPr>
            <w:r>
              <w:rPr>
                <w:rFonts w:eastAsiaTheme="minorEastAsia"/>
                <w:b/>
                <w:bCs/>
                <w:iCs/>
                <w:noProof/>
                <w:color w:val="000000" w:themeColor="text1"/>
                <w:lang w:val="en-150" w:eastAsia="zh-CN"/>
              </w:rPr>
              <w:lastRenderedPageBreak/>
              <w:drawing>
                <wp:inline distT="0" distB="0" distL="0" distR="0" wp14:anchorId="18C83EB4" wp14:editId="756101F4">
                  <wp:extent cx="4470606" cy="438912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479154" cy="4397513"/>
                          </a:xfrm>
                          <a:prstGeom prst="rect">
                            <a:avLst/>
                          </a:prstGeom>
                          <a:noFill/>
                        </pic:spPr>
                      </pic:pic>
                    </a:graphicData>
                  </a:graphic>
                </wp:inline>
              </w:drawing>
            </w:r>
          </w:p>
        </w:tc>
      </w:tr>
    </w:tbl>
    <w:p w14:paraId="2E2E9F4D" w14:textId="77777777" w:rsidR="003067E9" w:rsidRPr="005434F9" w:rsidRDefault="003067E9" w:rsidP="003067E9">
      <w:pPr>
        <w:rPr>
          <w:lang w:eastAsia="zh-CN"/>
        </w:rPr>
      </w:pPr>
    </w:p>
    <w:p w14:paraId="58929EE8" w14:textId="77777777" w:rsidR="003067E9" w:rsidRPr="005434F9" w:rsidRDefault="003067E9" w:rsidP="00307E51">
      <w:pPr>
        <w:rPr>
          <w:lang w:eastAsia="zh-CN"/>
        </w:rPr>
      </w:pPr>
    </w:p>
    <w:p w14:paraId="7C96510A" w14:textId="5FEDF72F" w:rsidR="00F115F5" w:rsidRPr="005434F9" w:rsidRDefault="00F115F5" w:rsidP="00F115F5">
      <w:pPr>
        <w:pStyle w:val="Heading1"/>
        <w:rPr>
          <w:lang w:eastAsia="ja-JP"/>
        </w:rPr>
      </w:pPr>
      <w:r w:rsidRPr="005434F9">
        <w:rPr>
          <w:lang w:eastAsia="ja-JP"/>
        </w:rPr>
        <w:t>Recommendations for Tdocs</w:t>
      </w:r>
    </w:p>
    <w:p w14:paraId="33D4B33E" w14:textId="2AF38BD5" w:rsidR="00F115F5" w:rsidRPr="005434F9" w:rsidRDefault="00F115F5" w:rsidP="00F115F5">
      <w:pPr>
        <w:pStyle w:val="Heading2"/>
      </w:pPr>
      <w:r w:rsidRPr="005434F9">
        <w:t xml:space="preserve">1st round </w:t>
      </w:r>
    </w:p>
    <w:p w14:paraId="640B34ED" w14:textId="095B69D6" w:rsidR="006D4176" w:rsidRPr="005434F9" w:rsidRDefault="006D4176" w:rsidP="006D4176">
      <w:pPr>
        <w:rPr>
          <w:b/>
          <w:u w:val="single"/>
          <w:lang w:eastAsia="ja-JP"/>
        </w:rPr>
      </w:pPr>
      <w:r w:rsidRPr="005434F9">
        <w:rPr>
          <w:b/>
          <w:u w:val="single"/>
          <w:lang w:eastAsia="ja-JP"/>
        </w:rPr>
        <w:t>New tdocs</w:t>
      </w:r>
    </w:p>
    <w:tbl>
      <w:tblPr>
        <w:tblStyle w:val="TableGrid"/>
        <w:tblW w:w="5000" w:type="pct"/>
        <w:tblLook w:val="04A0" w:firstRow="1" w:lastRow="0" w:firstColumn="1" w:lastColumn="0" w:noHBand="0" w:noVBand="1"/>
      </w:tblPr>
      <w:tblGrid>
        <w:gridCol w:w="4057"/>
        <w:gridCol w:w="2612"/>
        <w:gridCol w:w="3188"/>
      </w:tblGrid>
      <w:tr w:rsidR="006D4176" w:rsidRPr="005434F9" w14:paraId="233A2DF0" w14:textId="77777777" w:rsidTr="00E72CF1">
        <w:tc>
          <w:tcPr>
            <w:tcW w:w="2058" w:type="pct"/>
          </w:tcPr>
          <w:p w14:paraId="4B247ECD" w14:textId="77777777" w:rsidR="006D4176" w:rsidRPr="005434F9" w:rsidRDefault="006D4176" w:rsidP="00E81094">
            <w:pPr>
              <w:spacing w:after="120"/>
              <w:rPr>
                <w:b/>
                <w:color w:val="0070C0"/>
                <w:lang w:eastAsia="zh-CN"/>
              </w:rPr>
            </w:pPr>
            <w:r w:rsidRPr="005434F9">
              <w:rPr>
                <w:b/>
                <w:color w:val="0070C0"/>
                <w:lang w:eastAsia="zh-CN"/>
              </w:rPr>
              <w:t>Title</w:t>
            </w:r>
          </w:p>
        </w:tc>
        <w:tc>
          <w:tcPr>
            <w:tcW w:w="1325" w:type="pct"/>
          </w:tcPr>
          <w:p w14:paraId="52216D4A" w14:textId="77777777" w:rsidR="006D4176" w:rsidRPr="005434F9" w:rsidRDefault="006D4176" w:rsidP="00E81094">
            <w:pPr>
              <w:spacing w:after="120"/>
              <w:rPr>
                <w:b/>
                <w:color w:val="0070C0"/>
                <w:lang w:eastAsia="zh-CN"/>
              </w:rPr>
            </w:pPr>
            <w:r w:rsidRPr="005434F9">
              <w:rPr>
                <w:b/>
                <w:color w:val="0070C0"/>
                <w:lang w:eastAsia="zh-CN"/>
              </w:rPr>
              <w:t>Source</w:t>
            </w:r>
          </w:p>
        </w:tc>
        <w:tc>
          <w:tcPr>
            <w:tcW w:w="1617" w:type="pct"/>
          </w:tcPr>
          <w:p w14:paraId="00E9C514" w14:textId="77777777" w:rsidR="006D4176" w:rsidRPr="005434F9" w:rsidRDefault="006D4176" w:rsidP="00E81094">
            <w:pPr>
              <w:spacing w:after="120"/>
              <w:rPr>
                <w:b/>
                <w:color w:val="0070C0"/>
                <w:lang w:eastAsia="zh-CN"/>
              </w:rPr>
            </w:pPr>
            <w:r w:rsidRPr="005434F9">
              <w:rPr>
                <w:b/>
                <w:color w:val="0070C0"/>
                <w:lang w:eastAsia="zh-CN"/>
              </w:rPr>
              <w:t>Comments</w:t>
            </w:r>
          </w:p>
        </w:tc>
      </w:tr>
      <w:tr w:rsidR="006D4176" w:rsidRPr="005434F9" w14:paraId="5541F0F0" w14:textId="77777777" w:rsidTr="00E72CF1">
        <w:tc>
          <w:tcPr>
            <w:tcW w:w="2058" w:type="pct"/>
          </w:tcPr>
          <w:p w14:paraId="694EB05F" w14:textId="37FF9E75" w:rsidR="006D4176" w:rsidRPr="005434F9" w:rsidRDefault="006D4176" w:rsidP="006D4176">
            <w:pPr>
              <w:spacing w:after="120"/>
              <w:rPr>
                <w:rFonts w:eastAsiaTheme="minorEastAsia"/>
                <w:color w:val="0070C0"/>
                <w:lang w:eastAsia="zh-CN"/>
              </w:rPr>
            </w:pPr>
            <w:r w:rsidRPr="005434F9">
              <w:rPr>
                <w:rFonts w:eastAsiaTheme="minorEastAsia"/>
                <w:color w:val="0070C0"/>
                <w:lang w:eastAsia="zh-CN"/>
              </w:rPr>
              <w:t>WF on …</w:t>
            </w:r>
          </w:p>
        </w:tc>
        <w:tc>
          <w:tcPr>
            <w:tcW w:w="1325" w:type="pct"/>
          </w:tcPr>
          <w:p w14:paraId="0AD10F75" w14:textId="08874F77" w:rsidR="006D4176" w:rsidRPr="005434F9" w:rsidRDefault="006D4176" w:rsidP="006D4176">
            <w:pPr>
              <w:spacing w:after="120"/>
              <w:rPr>
                <w:rFonts w:eastAsiaTheme="minorEastAsia"/>
                <w:color w:val="0070C0"/>
                <w:lang w:eastAsia="zh-CN"/>
              </w:rPr>
            </w:pPr>
            <w:r w:rsidRPr="005434F9">
              <w:rPr>
                <w:rFonts w:eastAsiaTheme="minorEastAsia"/>
                <w:color w:val="0070C0"/>
                <w:lang w:eastAsia="zh-CN"/>
              </w:rPr>
              <w:t>YYY</w:t>
            </w:r>
          </w:p>
        </w:tc>
        <w:tc>
          <w:tcPr>
            <w:tcW w:w="1617" w:type="pct"/>
          </w:tcPr>
          <w:p w14:paraId="7B35AD2F" w14:textId="5CF7EB4B" w:rsidR="006D4176" w:rsidRPr="005434F9" w:rsidRDefault="006D4176" w:rsidP="006D4176">
            <w:pPr>
              <w:spacing w:after="120"/>
              <w:rPr>
                <w:rFonts w:eastAsiaTheme="minorEastAsia"/>
                <w:color w:val="0070C0"/>
                <w:lang w:eastAsia="zh-CN"/>
              </w:rPr>
            </w:pPr>
          </w:p>
        </w:tc>
      </w:tr>
      <w:tr w:rsidR="006D4176" w:rsidRPr="005434F9" w14:paraId="6498472C" w14:textId="77777777" w:rsidTr="00E72CF1">
        <w:tc>
          <w:tcPr>
            <w:tcW w:w="2058" w:type="pct"/>
          </w:tcPr>
          <w:p w14:paraId="6C8E1B24" w14:textId="7E1B6AEF" w:rsidR="006D4176" w:rsidRPr="005434F9" w:rsidRDefault="006D4176" w:rsidP="006D4176">
            <w:pPr>
              <w:spacing w:after="120"/>
              <w:rPr>
                <w:rFonts w:eastAsiaTheme="minorEastAsia"/>
                <w:color w:val="0070C0"/>
                <w:lang w:eastAsia="zh-CN"/>
              </w:rPr>
            </w:pPr>
            <w:r w:rsidRPr="005434F9">
              <w:rPr>
                <w:rFonts w:eastAsiaTheme="minorEastAsia"/>
                <w:color w:val="0070C0"/>
                <w:lang w:eastAsia="zh-CN"/>
              </w:rPr>
              <w:t>LS on …</w:t>
            </w:r>
          </w:p>
        </w:tc>
        <w:tc>
          <w:tcPr>
            <w:tcW w:w="1325" w:type="pct"/>
          </w:tcPr>
          <w:p w14:paraId="22B41B42" w14:textId="107E51F8" w:rsidR="006D4176" w:rsidRPr="005434F9" w:rsidRDefault="006D4176" w:rsidP="006D4176">
            <w:pPr>
              <w:spacing w:after="120"/>
              <w:rPr>
                <w:rFonts w:eastAsiaTheme="minorEastAsia"/>
                <w:color w:val="0070C0"/>
                <w:lang w:eastAsia="zh-CN"/>
              </w:rPr>
            </w:pPr>
            <w:r w:rsidRPr="005434F9">
              <w:rPr>
                <w:rFonts w:eastAsiaTheme="minorEastAsia"/>
                <w:color w:val="0070C0"/>
                <w:lang w:eastAsia="zh-CN"/>
              </w:rPr>
              <w:t>ZZZ</w:t>
            </w:r>
          </w:p>
        </w:tc>
        <w:tc>
          <w:tcPr>
            <w:tcW w:w="1617" w:type="pct"/>
          </w:tcPr>
          <w:p w14:paraId="29C779CC" w14:textId="7B9DA7B1" w:rsidR="006D4176" w:rsidRPr="005434F9" w:rsidRDefault="006D4176" w:rsidP="006D4176">
            <w:pPr>
              <w:spacing w:after="120"/>
              <w:rPr>
                <w:rFonts w:eastAsiaTheme="minorEastAsia"/>
                <w:color w:val="0070C0"/>
                <w:lang w:eastAsia="zh-CN"/>
              </w:rPr>
            </w:pPr>
            <w:r w:rsidRPr="005434F9">
              <w:rPr>
                <w:rFonts w:eastAsiaTheme="minorEastAsia"/>
                <w:color w:val="0070C0"/>
                <w:lang w:eastAsia="zh-CN"/>
              </w:rPr>
              <w:t>To: RAN_X; Cc: RAN_Y</w:t>
            </w:r>
          </w:p>
        </w:tc>
      </w:tr>
      <w:tr w:rsidR="006D4176" w:rsidRPr="005434F9" w14:paraId="46A21306" w14:textId="77777777" w:rsidTr="00E72CF1">
        <w:tc>
          <w:tcPr>
            <w:tcW w:w="2058" w:type="pct"/>
          </w:tcPr>
          <w:p w14:paraId="2852FACC" w14:textId="65FED197" w:rsidR="006D4176" w:rsidRPr="00A449ED" w:rsidRDefault="004F0106" w:rsidP="006D4176">
            <w:pPr>
              <w:spacing w:after="120"/>
              <w:rPr>
                <w:rFonts w:eastAsiaTheme="minorEastAsia"/>
                <w:iCs/>
                <w:color w:val="000000" w:themeColor="text1"/>
                <w:lang w:eastAsia="zh-CN"/>
              </w:rPr>
            </w:pPr>
            <w:r w:rsidRPr="004F0106">
              <w:rPr>
                <w:rFonts w:eastAsiaTheme="minorEastAsia"/>
                <w:iCs/>
                <w:color w:val="000000" w:themeColor="text1"/>
                <w:lang w:eastAsia="zh-CN"/>
              </w:rPr>
              <w:t>WF on FR2 HST RRM requirements</w:t>
            </w:r>
          </w:p>
        </w:tc>
        <w:tc>
          <w:tcPr>
            <w:tcW w:w="1325" w:type="pct"/>
          </w:tcPr>
          <w:p w14:paraId="126C2FCA" w14:textId="300FAD40" w:rsidR="006D4176" w:rsidRPr="00A449ED" w:rsidRDefault="004F0106" w:rsidP="006D4176">
            <w:pPr>
              <w:spacing w:after="120"/>
              <w:rPr>
                <w:rFonts w:eastAsiaTheme="minorEastAsia"/>
                <w:iCs/>
                <w:color w:val="000000" w:themeColor="text1"/>
                <w:lang w:val="en-150" w:eastAsia="zh-CN"/>
              </w:rPr>
            </w:pPr>
            <w:r>
              <w:rPr>
                <w:rFonts w:eastAsiaTheme="minorEastAsia"/>
                <w:iCs/>
                <w:color w:val="000000" w:themeColor="text1"/>
                <w:lang w:val="en-150" w:eastAsia="zh-CN"/>
              </w:rPr>
              <w:t>Nokia, Nokia Shanghai Bell</w:t>
            </w:r>
          </w:p>
        </w:tc>
        <w:tc>
          <w:tcPr>
            <w:tcW w:w="1617" w:type="pct"/>
          </w:tcPr>
          <w:p w14:paraId="43DE6A55" w14:textId="77777777" w:rsidR="006D4176" w:rsidRPr="00A449ED" w:rsidRDefault="006D4176" w:rsidP="006D4176">
            <w:pPr>
              <w:spacing w:after="120"/>
              <w:rPr>
                <w:rFonts w:eastAsiaTheme="minorEastAsia"/>
                <w:i/>
                <w:color w:val="000000" w:themeColor="text1"/>
                <w:lang w:eastAsia="zh-CN"/>
              </w:rPr>
            </w:pPr>
          </w:p>
        </w:tc>
      </w:tr>
      <w:tr w:rsidR="004F0106" w:rsidRPr="005434F9" w14:paraId="7C0447B2" w14:textId="77777777" w:rsidTr="00E72CF1">
        <w:tc>
          <w:tcPr>
            <w:tcW w:w="2058" w:type="pct"/>
          </w:tcPr>
          <w:p w14:paraId="1EE0CB40" w14:textId="6284845B" w:rsidR="004F0106" w:rsidRPr="004F0106" w:rsidRDefault="004F0106" w:rsidP="006D4176">
            <w:pPr>
              <w:spacing w:after="120"/>
              <w:rPr>
                <w:rFonts w:eastAsiaTheme="minorEastAsia"/>
                <w:iCs/>
                <w:color w:val="000000" w:themeColor="text1"/>
                <w:lang w:eastAsia="zh-CN"/>
              </w:rPr>
            </w:pPr>
            <w:r w:rsidRPr="004F0106">
              <w:rPr>
                <w:rFonts w:eastAsiaTheme="minorEastAsia"/>
                <w:iCs/>
                <w:color w:val="000000" w:themeColor="text1"/>
                <w:lang w:eastAsia="zh-CN"/>
              </w:rPr>
              <w:t>Email discussion summary: [99-e][223] NR_HST_FR2_RRM</w:t>
            </w:r>
          </w:p>
        </w:tc>
        <w:tc>
          <w:tcPr>
            <w:tcW w:w="1325" w:type="pct"/>
          </w:tcPr>
          <w:p w14:paraId="30E21378" w14:textId="3BC05FEE" w:rsidR="004F0106" w:rsidRDefault="004F0106" w:rsidP="006D4176">
            <w:pPr>
              <w:spacing w:after="120"/>
              <w:rPr>
                <w:rFonts w:eastAsiaTheme="minorEastAsia"/>
                <w:iCs/>
                <w:color w:val="000000" w:themeColor="text1"/>
                <w:lang w:val="en-150" w:eastAsia="zh-CN"/>
              </w:rPr>
            </w:pPr>
            <w:r>
              <w:rPr>
                <w:rFonts w:eastAsiaTheme="minorEastAsia"/>
                <w:iCs/>
                <w:color w:val="000000" w:themeColor="text1"/>
                <w:lang w:val="en-150" w:eastAsia="zh-CN"/>
              </w:rPr>
              <w:t>Nokia, Nokia Shanghai Bell</w:t>
            </w:r>
          </w:p>
        </w:tc>
        <w:tc>
          <w:tcPr>
            <w:tcW w:w="1617" w:type="pct"/>
          </w:tcPr>
          <w:p w14:paraId="6C11A56D" w14:textId="77777777" w:rsidR="004F0106" w:rsidRPr="004F0106" w:rsidRDefault="004F0106" w:rsidP="006D4176">
            <w:pPr>
              <w:spacing w:after="120"/>
              <w:rPr>
                <w:rFonts w:eastAsiaTheme="minorEastAsia"/>
                <w:i/>
                <w:color w:val="000000" w:themeColor="text1"/>
                <w:lang w:eastAsia="zh-CN"/>
              </w:rPr>
            </w:pPr>
          </w:p>
        </w:tc>
      </w:tr>
    </w:tbl>
    <w:p w14:paraId="14BAF9BB" w14:textId="77777777" w:rsidR="006D4176" w:rsidRPr="005434F9" w:rsidRDefault="006D4176" w:rsidP="00F115F5">
      <w:pPr>
        <w:rPr>
          <w:lang w:eastAsia="ja-JP"/>
        </w:rPr>
      </w:pPr>
    </w:p>
    <w:p w14:paraId="2339E64F" w14:textId="6F3ABCCC" w:rsidR="006D4176" w:rsidRPr="005434F9" w:rsidRDefault="00DC4F72" w:rsidP="00F115F5">
      <w:pPr>
        <w:rPr>
          <w:b/>
          <w:u w:val="single"/>
          <w:lang w:eastAsia="ja-JP"/>
        </w:rPr>
      </w:pPr>
      <w:r w:rsidRPr="005434F9">
        <w:rPr>
          <w:b/>
          <w:u w:val="single"/>
          <w:lang w:eastAsia="ja-JP"/>
        </w:rPr>
        <w:t>Existing t</w:t>
      </w:r>
      <w:r w:rsidR="006D4176" w:rsidRPr="005434F9">
        <w:rPr>
          <w:b/>
          <w:u w:val="single"/>
          <w:lang w:eastAsia="ja-JP"/>
        </w:rPr>
        <w:t>docs</w:t>
      </w:r>
    </w:p>
    <w:tbl>
      <w:tblPr>
        <w:tblStyle w:val="TableGrid"/>
        <w:tblW w:w="0" w:type="auto"/>
        <w:tblLook w:val="04A0" w:firstRow="1" w:lastRow="0" w:firstColumn="1" w:lastColumn="0" w:noHBand="0" w:noVBand="1"/>
      </w:tblPr>
      <w:tblGrid>
        <w:gridCol w:w="1424"/>
        <w:gridCol w:w="2682"/>
        <w:gridCol w:w="1418"/>
        <w:gridCol w:w="2409"/>
        <w:gridCol w:w="1698"/>
      </w:tblGrid>
      <w:tr w:rsidR="00DC4F72" w:rsidRPr="005434F9" w14:paraId="6905F6B9" w14:textId="77777777" w:rsidTr="00E81094">
        <w:tc>
          <w:tcPr>
            <w:tcW w:w="1424" w:type="dxa"/>
          </w:tcPr>
          <w:p w14:paraId="7C907B32" w14:textId="77777777" w:rsidR="00DC4F72" w:rsidRPr="005434F9" w:rsidRDefault="00DC4F72" w:rsidP="00E81094">
            <w:pPr>
              <w:spacing w:after="120"/>
              <w:rPr>
                <w:rFonts w:eastAsiaTheme="minorEastAsia"/>
                <w:b/>
                <w:color w:val="0070C0"/>
                <w:lang w:eastAsia="zh-CN"/>
              </w:rPr>
            </w:pPr>
            <w:r w:rsidRPr="005434F9">
              <w:rPr>
                <w:rFonts w:eastAsiaTheme="minorEastAsia"/>
                <w:b/>
                <w:color w:val="0070C0"/>
                <w:lang w:eastAsia="zh-CN"/>
              </w:rPr>
              <w:t>Tdoc number</w:t>
            </w:r>
          </w:p>
        </w:tc>
        <w:tc>
          <w:tcPr>
            <w:tcW w:w="2682" w:type="dxa"/>
          </w:tcPr>
          <w:p w14:paraId="4DD31DB5" w14:textId="77777777" w:rsidR="00DC4F72" w:rsidRPr="005434F9" w:rsidRDefault="00DC4F72" w:rsidP="00E81094">
            <w:pPr>
              <w:spacing w:after="120"/>
              <w:rPr>
                <w:b/>
                <w:color w:val="0070C0"/>
                <w:lang w:eastAsia="zh-CN"/>
              </w:rPr>
            </w:pPr>
            <w:r w:rsidRPr="005434F9">
              <w:rPr>
                <w:b/>
                <w:color w:val="0070C0"/>
                <w:lang w:eastAsia="zh-CN"/>
              </w:rPr>
              <w:t>Title</w:t>
            </w:r>
          </w:p>
        </w:tc>
        <w:tc>
          <w:tcPr>
            <w:tcW w:w="1418" w:type="dxa"/>
          </w:tcPr>
          <w:p w14:paraId="37277C00" w14:textId="77777777" w:rsidR="00DC4F72" w:rsidRPr="005434F9" w:rsidRDefault="00DC4F72" w:rsidP="00E81094">
            <w:pPr>
              <w:spacing w:after="120"/>
              <w:rPr>
                <w:b/>
                <w:color w:val="0070C0"/>
                <w:lang w:eastAsia="zh-CN"/>
              </w:rPr>
            </w:pPr>
            <w:r w:rsidRPr="005434F9">
              <w:rPr>
                <w:b/>
                <w:color w:val="0070C0"/>
                <w:lang w:eastAsia="zh-CN"/>
              </w:rPr>
              <w:t>Source</w:t>
            </w:r>
          </w:p>
        </w:tc>
        <w:tc>
          <w:tcPr>
            <w:tcW w:w="2409" w:type="dxa"/>
          </w:tcPr>
          <w:p w14:paraId="00CCDE47" w14:textId="77777777" w:rsidR="00DC4F72" w:rsidRPr="005434F9" w:rsidRDefault="00DC4F72" w:rsidP="00E81094">
            <w:pPr>
              <w:spacing w:after="120"/>
              <w:rPr>
                <w:rFonts w:eastAsia="MS Mincho"/>
                <w:b/>
                <w:color w:val="0070C0"/>
                <w:lang w:eastAsia="zh-CN"/>
              </w:rPr>
            </w:pPr>
            <w:r w:rsidRPr="005434F9">
              <w:rPr>
                <w:b/>
                <w:color w:val="0070C0"/>
                <w:lang w:eastAsia="zh-CN"/>
              </w:rPr>
              <w:t>R</w:t>
            </w:r>
            <w:r w:rsidRPr="005434F9">
              <w:rPr>
                <w:rFonts w:eastAsiaTheme="minorEastAsia"/>
                <w:b/>
                <w:color w:val="0070C0"/>
                <w:lang w:eastAsia="zh-CN"/>
              </w:rPr>
              <w:t xml:space="preserve">ecommendation  </w:t>
            </w:r>
          </w:p>
        </w:tc>
        <w:tc>
          <w:tcPr>
            <w:tcW w:w="1698" w:type="dxa"/>
          </w:tcPr>
          <w:p w14:paraId="4E77E7D7" w14:textId="77777777" w:rsidR="00DC4F72" w:rsidRPr="005434F9" w:rsidRDefault="00DC4F72" w:rsidP="00E81094">
            <w:pPr>
              <w:spacing w:after="120"/>
              <w:rPr>
                <w:b/>
                <w:color w:val="0070C0"/>
                <w:lang w:eastAsia="zh-CN"/>
              </w:rPr>
            </w:pPr>
            <w:r w:rsidRPr="005434F9">
              <w:rPr>
                <w:b/>
                <w:color w:val="0070C0"/>
                <w:lang w:eastAsia="zh-CN"/>
              </w:rPr>
              <w:t>Comments</w:t>
            </w:r>
          </w:p>
        </w:tc>
      </w:tr>
      <w:tr w:rsidR="00DC4F72" w:rsidRPr="005434F9" w14:paraId="6A0B0BBE" w14:textId="77777777" w:rsidTr="00E81094">
        <w:tc>
          <w:tcPr>
            <w:tcW w:w="1424" w:type="dxa"/>
          </w:tcPr>
          <w:p w14:paraId="24D717C9" w14:textId="77777777" w:rsidR="00DC4F72" w:rsidRPr="005434F9" w:rsidRDefault="00DC4F72" w:rsidP="00E81094">
            <w:pPr>
              <w:spacing w:after="120"/>
              <w:rPr>
                <w:rFonts w:eastAsiaTheme="minorEastAsia"/>
                <w:color w:val="0070C0"/>
                <w:lang w:eastAsia="zh-CN"/>
              </w:rPr>
            </w:pPr>
            <w:r w:rsidRPr="005434F9">
              <w:rPr>
                <w:rFonts w:eastAsiaTheme="minorEastAsia"/>
                <w:color w:val="0070C0"/>
                <w:lang w:eastAsia="zh-CN"/>
              </w:rPr>
              <w:t>R4-210xxxx</w:t>
            </w:r>
          </w:p>
        </w:tc>
        <w:tc>
          <w:tcPr>
            <w:tcW w:w="2682" w:type="dxa"/>
          </w:tcPr>
          <w:p w14:paraId="6AB8482B" w14:textId="77777777" w:rsidR="00DC4F72" w:rsidRPr="005434F9" w:rsidRDefault="00DC4F72" w:rsidP="00E81094">
            <w:pPr>
              <w:spacing w:after="120"/>
              <w:rPr>
                <w:rFonts w:eastAsiaTheme="minorEastAsia"/>
                <w:color w:val="0070C0"/>
                <w:lang w:eastAsia="zh-CN"/>
              </w:rPr>
            </w:pPr>
            <w:r w:rsidRPr="005434F9">
              <w:rPr>
                <w:rFonts w:eastAsiaTheme="minorEastAsia"/>
                <w:color w:val="0070C0"/>
                <w:lang w:eastAsia="zh-CN"/>
              </w:rPr>
              <w:t>CR on …</w:t>
            </w:r>
          </w:p>
        </w:tc>
        <w:tc>
          <w:tcPr>
            <w:tcW w:w="1418" w:type="dxa"/>
          </w:tcPr>
          <w:p w14:paraId="3AB584C5" w14:textId="77777777" w:rsidR="00DC4F72" w:rsidRPr="005434F9" w:rsidRDefault="00DC4F72" w:rsidP="00E81094">
            <w:pPr>
              <w:spacing w:after="120"/>
              <w:rPr>
                <w:rFonts w:eastAsiaTheme="minorEastAsia"/>
                <w:color w:val="0070C0"/>
                <w:lang w:eastAsia="zh-CN"/>
              </w:rPr>
            </w:pPr>
            <w:r w:rsidRPr="005434F9">
              <w:rPr>
                <w:rFonts w:eastAsiaTheme="minorEastAsia"/>
                <w:color w:val="0070C0"/>
                <w:lang w:eastAsia="zh-CN"/>
              </w:rPr>
              <w:t>XXX</w:t>
            </w:r>
          </w:p>
        </w:tc>
        <w:tc>
          <w:tcPr>
            <w:tcW w:w="2409" w:type="dxa"/>
          </w:tcPr>
          <w:p w14:paraId="60B349AA" w14:textId="77777777" w:rsidR="00DC4F72" w:rsidRPr="005434F9" w:rsidRDefault="00DC4F72" w:rsidP="00E81094">
            <w:pPr>
              <w:spacing w:after="120"/>
              <w:rPr>
                <w:rFonts w:eastAsiaTheme="minorEastAsia"/>
                <w:color w:val="0070C0"/>
                <w:lang w:eastAsia="zh-CN"/>
              </w:rPr>
            </w:pPr>
            <w:r w:rsidRPr="005434F9">
              <w:rPr>
                <w:rFonts w:eastAsiaTheme="minorEastAsia"/>
                <w:color w:val="0070C0"/>
                <w:lang w:eastAsia="zh-CN"/>
              </w:rPr>
              <w:t>Agreeable, Revised, Merged, Postponed, Not Pursued</w:t>
            </w:r>
          </w:p>
        </w:tc>
        <w:tc>
          <w:tcPr>
            <w:tcW w:w="1698" w:type="dxa"/>
          </w:tcPr>
          <w:p w14:paraId="591DDF44" w14:textId="77777777" w:rsidR="00DC4F72" w:rsidRPr="005434F9" w:rsidRDefault="00DC4F72" w:rsidP="00E81094">
            <w:pPr>
              <w:spacing w:after="120"/>
              <w:rPr>
                <w:rFonts w:eastAsiaTheme="minorEastAsia"/>
                <w:color w:val="0070C0"/>
                <w:lang w:eastAsia="zh-CN"/>
              </w:rPr>
            </w:pPr>
          </w:p>
        </w:tc>
      </w:tr>
      <w:tr w:rsidR="00A9457D" w:rsidRPr="005434F9" w14:paraId="452D471D" w14:textId="77777777" w:rsidTr="00E81094">
        <w:tc>
          <w:tcPr>
            <w:tcW w:w="1424" w:type="dxa"/>
          </w:tcPr>
          <w:p w14:paraId="44CE6246" w14:textId="10433184" w:rsidR="00A9457D" w:rsidRPr="005434F9" w:rsidRDefault="00A9457D" w:rsidP="00A9457D">
            <w:pPr>
              <w:spacing w:after="120"/>
              <w:rPr>
                <w:rFonts w:eastAsiaTheme="minorEastAsia"/>
                <w:color w:val="0070C0"/>
                <w:lang w:eastAsia="zh-CN"/>
              </w:rPr>
            </w:pPr>
            <w:r w:rsidRPr="005434F9">
              <w:t>R4-2109064</w:t>
            </w:r>
          </w:p>
        </w:tc>
        <w:tc>
          <w:tcPr>
            <w:tcW w:w="2682" w:type="dxa"/>
          </w:tcPr>
          <w:p w14:paraId="3C9CE0A3" w14:textId="7CCF5A55" w:rsidR="00A9457D" w:rsidRPr="005434F9" w:rsidRDefault="00A9457D" w:rsidP="00A9457D">
            <w:pPr>
              <w:spacing w:after="120"/>
              <w:rPr>
                <w:rFonts w:eastAsiaTheme="minorEastAsia"/>
                <w:color w:val="0070C0"/>
                <w:lang w:eastAsia="zh-CN"/>
              </w:rPr>
            </w:pPr>
            <w:r w:rsidRPr="005434F9">
              <w:t>General discussion on RRM for NR FR2 HST</w:t>
            </w:r>
          </w:p>
        </w:tc>
        <w:tc>
          <w:tcPr>
            <w:tcW w:w="1418" w:type="dxa"/>
          </w:tcPr>
          <w:p w14:paraId="69629272" w14:textId="39C976B9" w:rsidR="00A9457D" w:rsidRPr="005434F9" w:rsidRDefault="00A9457D" w:rsidP="00A9457D">
            <w:pPr>
              <w:spacing w:after="120"/>
              <w:rPr>
                <w:rFonts w:eastAsiaTheme="minorEastAsia"/>
                <w:color w:val="0070C0"/>
                <w:lang w:eastAsia="zh-CN"/>
              </w:rPr>
            </w:pPr>
            <w:r w:rsidRPr="005434F9">
              <w:t>CATT</w:t>
            </w:r>
          </w:p>
        </w:tc>
        <w:tc>
          <w:tcPr>
            <w:tcW w:w="2409" w:type="dxa"/>
          </w:tcPr>
          <w:p w14:paraId="05991954" w14:textId="0B5547F7" w:rsidR="00A9457D" w:rsidRPr="00A449ED" w:rsidRDefault="001B2C3B" w:rsidP="00A9457D">
            <w:pPr>
              <w:spacing w:after="120"/>
              <w:rPr>
                <w:rFonts w:eastAsiaTheme="minorEastAsia"/>
                <w:color w:val="0070C0"/>
                <w:lang w:val="en-150" w:eastAsia="zh-CN"/>
              </w:rPr>
            </w:pPr>
            <w:r w:rsidRPr="00A449ED">
              <w:rPr>
                <w:rFonts w:eastAsiaTheme="minorEastAsia"/>
                <w:color w:val="000000" w:themeColor="text1"/>
                <w:lang w:val="en-150" w:eastAsia="zh-CN"/>
              </w:rPr>
              <w:t>Noted</w:t>
            </w:r>
          </w:p>
        </w:tc>
        <w:tc>
          <w:tcPr>
            <w:tcW w:w="1698" w:type="dxa"/>
          </w:tcPr>
          <w:p w14:paraId="5D6D4CEF" w14:textId="77777777" w:rsidR="00A9457D" w:rsidRPr="005434F9" w:rsidRDefault="00A9457D" w:rsidP="00A9457D">
            <w:pPr>
              <w:spacing w:after="120"/>
              <w:rPr>
                <w:rFonts w:eastAsiaTheme="minorEastAsia"/>
                <w:color w:val="0070C0"/>
                <w:lang w:eastAsia="zh-CN"/>
              </w:rPr>
            </w:pPr>
          </w:p>
        </w:tc>
      </w:tr>
      <w:tr w:rsidR="00A9457D" w:rsidRPr="005434F9" w14:paraId="4AC3DFFA" w14:textId="77777777" w:rsidTr="00E81094">
        <w:tc>
          <w:tcPr>
            <w:tcW w:w="1424" w:type="dxa"/>
          </w:tcPr>
          <w:p w14:paraId="750DF8A7" w14:textId="00DC7D30" w:rsidR="00A9457D" w:rsidRPr="005434F9" w:rsidRDefault="00A9457D" w:rsidP="00A9457D">
            <w:pPr>
              <w:spacing w:after="120"/>
              <w:rPr>
                <w:rFonts w:eastAsiaTheme="minorEastAsia"/>
                <w:color w:val="0070C0"/>
                <w:lang w:eastAsia="zh-CN"/>
              </w:rPr>
            </w:pPr>
            <w:r w:rsidRPr="005434F9">
              <w:lastRenderedPageBreak/>
              <w:t>R4-2109065</w:t>
            </w:r>
          </w:p>
        </w:tc>
        <w:tc>
          <w:tcPr>
            <w:tcW w:w="2682" w:type="dxa"/>
          </w:tcPr>
          <w:p w14:paraId="340905B2" w14:textId="25BB5615" w:rsidR="00A9457D" w:rsidRPr="005434F9" w:rsidRDefault="00A9457D" w:rsidP="00A9457D">
            <w:pPr>
              <w:spacing w:after="120"/>
              <w:rPr>
                <w:rFonts w:eastAsiaTheme="minorEastAsia"/>
                <w:color w:val="0070C0"/>
                <w:lang w:eastAsia="zh-CN"/>
              </w:rPr>
            </w:pPr>
            <w:r w:rsidRPr="005434F9">
              <w:t>Discussion on number of RX beams for NR FR2 HST</w:t>
            </w:r>
          </w:p>
        </w:tc>
        <w:tc>
          <w:tcPr>
            <w:tcW w:w="1418" w:type="dxa"/>
          </w:tcPr>
          <w:p w14:paraId="592C4E36" w14:textId="1EE22D96" w:rsidR="00A9457D" w:rsidRPr="005434F9" w:rsidRDefault="00A9457D" w:rsidP="00A9457D">
            <w:pPr>
              <w:spacing w:after="120"/>
              <w:rPr>
                <w:rFonts w:eastAsiaTheme="minorEastAsia"/>
                <w:color w:val="0070C0"/>
                <w:lang w:eastAsia="zh-CN"/>
              </w:rPr>
            </w:pPr>
            <w:r w:rsidRPr="005434F9">
              <w:t>CATT</w:t>
            </w:r>
          </w:p>
        </w:tc>
        <w:tc>
          <w:tcPr>
            <w:tcW w:w="2409" w:type="dxa"/>
          </w:tcPr>
          <w:p w14:paraId="13C15193" w14:textId="4767EE1E" w:rsidR="00A9457D" w:rsidRPr="005434F9" w:rsidRDefault="001B2C3B" w:rsidP="00A9457D">
            <w:pPr>
              <w:spacing w:after="120"/>
              <w:rPr>
                <w:rFonts w:eastAsiaTheme="minorEastAsia"/>
                <w:color w:val="0070C0"/>
                <w:lang w:eastAsia="zh-CN"/>
              </w:rPr>
            </w:pPr>
            <w:r w:rsidRPr="005A3359">
              <w:rPr>
                <w:rFonts w:eastAsiaTheme="minorEastAsia"/>
                <w:color w:val="000000" w:themeColor="text1"/>
                <w:lang w:val="en-150" w:eastAsia="zh-CN"/>
              </w:rPr>
              <w:t>Noted</w:t>
            </w:r>
          </w:p>
        </w:tc>
        <w:tc>
          <w:tcPr>
            <w:tcW w:w="1698" w:type="dxa"/>
          </w:tcPr>
          <w:p w14:paraId="7A6333B7" w14:textId="77777777" w:rsidR="00A9457D" w:rsidRPr="005434F9" w:rsidRDefault="00A9457D" w:rsidP="00A9457D">
            <w:pPr>
              <w:spacing w:after="120"/>
              <w:rPr>
                <w:rFonts w:eastAsiaTheme="minorEastAsia"/>
                <w:color w:val="0070C0"/>
                <w:lang w:eastAsia="zh-CN"/>
              </w:rPr>
            </w:pPr>
          </w:p>
        </w:tc>
      </w:tr>
      <w:tr w:rsidR="00A9457D" w:rsidRPr="005434F9" w14:paraId="4A8D9BB6" w14:textId="77777777" w:rsidTr="00E81094">
        <w:tc>
          <w:tcPr>
            <w:tcW w:w="1424" w:type="dxa"/>
          </w:tcPr>
          <w:p w14:paraId="57745442" w14:textId="65FB9D2F" w:rsidR="00A9457D" w:rsidRPr="005434F9" w:rsidRDefault="00A9457D" w:rsidP="00A9457D">
            <w:pPr>
              <w:spacing w:after="120"/>
              <w:rPr>
                <w:rFonts w:eastAsiaTheme="minorEastAsia"/>
                <w:color w:val="0070C0"/>
                <w:lang w:eastAsia="zh-CN"/>
              </w:rPr>
            </w:pPr>
            <w:r w:rsidRPr="005434F9">
              <w:t>R4-2109066</w:t>
            </w:r>
          </w:p>
        </w:tc>
        <w:tc>
          <w:tcPr>
            <w:tcW w:w="2682" w:type="dxa"/>
          </w:tcPr>
          <w:p w14:paraId="24D14B09" w14:textId="00C9F36D" w:rsidR="00A9457D" w:rsidRPr="005434F9" w:rsidRDefault="00A9457D" w:rsidP="00A9457D">
            <w:pPr>
              <w:spacing w:after="120"/>
              <w:rPr>
                <w:rFonts w:eastAsiaTheme="minorEastAsia"/>
                <w:i/>
                <w:color w:val="0070C0"/>
                <w:lang w:eastAsia="zh-CN"/>
              </w:rPr>
            </w:pPr>
            <w:r w:rsidRPr="005434F9">
              <w:t>Discussion on RRM requirements impacts for NR FR2 HST</w:t>
            </w:r>
          </w:p>
        </w:tc>
        <w:tc>
          <w:tcPr>
            <w:tcW w:w="1418" w:type="dxa"/>
          </w:tcPr>
          <w:p w14:paraId="0C3850B2" w14:textId="5E8C4236" w:rsidR="00A9457D" w:rsidRPr="005434F9" w:rsidRDefault="00A9457D" w:rsidP="00A9457D">
            <w:pPr>
              <w:spacing w:after="120"/>
              <w:rPr>
                <w:rFonts w:eastAsiaTheme="minorEastAsia"/>
                <w:i/>
                <w:color w:val="0070C0"/>
                <w:lang w:eastAsia="zh-CN"/>
              </w:rPr>
            </w:pPr>
            <w:r w:rsidRPr="005434F9">
              <w:t>CATT</w:t>
            </w:r>
          </w:p>
        </w:tc>
        <w:tc>
          <w:tcPr>
            <w:tcW w:w="2409" w:type="dxa"/>
          </w:tcPr>
          <w:p w14:paraId="677C6785" w14:textId="39829A6B" w:rsidR="00A9457D" w:rsidRPr="005434F9" w:rsidRDefault="001B2C3B" w:rsidP="00A9457D">
            <w:pPr>
              <w:spacing w:after="120"/>
              <w:rPr>
                <w:rFonts w:eastAsiaTheme="minorEastAsia"/>
                <w:color w:val="0070C0"/>
                <w:lang w:eastAsia="zh-CN"/>
              </w:rPr>
            </w:pPr>
            <w:r w:rsidRPr="005A3359">
              <w:rPr>
                <w:rFonts w:eastAsiaTheme="minorEastAsia"/>
                <w:color w:val="000000" w:themeColor="text1"/>
                <w:lang w:val="en-150" w:eastAsia="zh-CN"/>
              </w:rPr>
              <w:t>Noted</w:t>
            </w:r>
          </w:p>
        </w:tc>
        <w:tc>
          <w:tcPr>
            <w:tcW w:w="1698" w:type="dxa"/>
          </w:tcPr>
          <w:p w14:paraId="2A9C55A0" w14:textId="77777777" w:rsidR="00A9457D" w:rsidRPr="005434F9" w:rsidRDefault="00A9457D" w:rsidP="00A9457D">
            <w:pPr>
              <w:spacing w:after="120"/>
              <w:rPr>
                <w:rFonts w:eastAsiaTheme="minorEastAsia"/>
                <w:i/>
                <w:color w:val="0070C0"/>
                <w:lang w:eastAsia="zh-CN"/>
              </w:rPr>
            </w:pPr>
          </w:p>
        </w:tc>
      </w:tr>
      <w:tr w:rsidR="00A9457D" w:rsidRPr="005434F9" w14:paraId="3EBBA622" w14:textId="77777777" w:rsidTr="00E81094">
        <w:tc>
          <w:tcPr>
            <w:tcW w:w="1424" w:type="dxa"/>
          </w:tcPr>
          <w:p w14:paraId="74888D75" w14:textId="45D4F280" w:rsidR="00A9457D" w:rsidRPr="005434F9" w:rsidRDefault="00A9457D" w:rsidP="00A9457D">
            <w:pPr>
              <w:spacing w:after="120"/>
              <w:rPr>
                <w:rFonts w:eastAsiaTheme="minorEastAsia"/>
                <w:color w:val="0070C0"/>
                <w:lang w:eastAsia="zh-CN"/>
              </w:rPr>
            </w:pPr>
            <w:r w:rsidRPr="005434F9">
              <w:t>R4-2109365</w:t>
            </w:r>
          </w:p>
        </w:tc>
        <w:tc>
          <w:tcPr>
            <w:tcW w:w="2682" w:type="dxa"/>
          </w:tcPr>
          <w:p w14:paraId="35A7B292" w14:textId="1567F87C" w:rsidR="00A9457D" w:rsidRPr="005434F9" w:rsidRDefault="00A9457D" w:rsidP="00A9457D">
            <w:pPr>
              <w:spacing w:after="120"/>
              <w:rPr>
                <w:rFonts w:eastAsiaTheme="minorEastAsia"/>
                <w:i/>
                <w:color w:val="0070C0"/>
                <w:lang w:eastAsia="zh-CN"/>
              </w:rPr>
            </w:pPr>
            <w:r w:rsidRPr="005434F9">
              <w:t>Discussion on FR2 HST RRM requirement - geneal</w:t>
            </w:r>
          </w:p>
        </w:tc>
        <w:tc>
          <w:tcPr>
            <w:tcW w:w="1418" w:type="dxa"/>
          </w:tcPr>
          <w:p w14:paraId="7D7A689F" w14:textId="50B47AAC" w:rsidR="00A9457D" w:rsidRPr="005434F9" w:rsidRDefault="00A9457D" w:rsidP="00A9457D">
            <w:pPr>
              <w:spacing w:after="120"/>
              <w:rPr>
                <w:rFonts w:eastAsiaTheme="minorEastAsia"/>
                <w:i/>
                <w:color w:val="0070C0"/>
                <w:lang w:eastAsia="zh-CN"/>
              </w:rPr>
            </w:pPr>
            <w:r w:rsidRPr="005434F9">
              <w:t>Apple</w:t>
            </w:r>
          </w:p>
        </w:tc>
        <w:tc>
          <w:tcPr>
            <w:tcW w:w="2409" w:type="dxa"/>
          </w:tcPr>
          <w:p w14:paraId="5C0C96F1" w14:textId="78260AEE" w:rsidR="00A9457D" w:rsidRPr="005434F9" w:rsidRDefault="001B2C3B" w:rsidP="00A9457D">
            <w:pPr>
              <w:spacing w:after="120"/>
              <w:rPr>
                <w:rFonts w:eastAsiaTheme="minorEastAsia"/>
                <w:color w:val="0070C0"/>
                <w:lang w:eastAsia="zh-CN"/>
              </w:rPr>
            </w:pPr>
            <w:r w:rsidRPr="005A3359">
              <w:rPr>
                <w:rFonts w:eastAsiaTheme="minorEastAsia"/>
                <w:color w:val="000000" w:themeColor="text1"/>
                <w:lang w:val="en-150" w:eastAsia="zh-CN"/>
              </w:rPr>
              <w:t>Noted</w:t>
            </w:r>
          </w:p>
        </w:tc>
        <w:tc>
          <w:tcPr>
            <w:tcW w:w="1698" w:type="dxa"/>
          </w:tcPr>
          <w:p w14:paraId="6A078D11" w14:textId="77777777" w:rsidR="00A9457D" w:rsidRPr="005434F9" w:rsidRDefault="00A9457D" w:rsidP="00A9457D">
            <w:pPr>
              <w:spacing w:after="120"/>
              <w:rPr>
                <w:rFonts w:eastAsiaTheme="minorEastAsia"/>
                <w:i/>
                <w:color w:val="0070C0"/>
                <w:lang w:eastAsia="zh-CN"/>
              </w:rPr>
            </w:pPr>
          </w:p>
        </w:tc>
      </w:tr>
      <w:tr w:rsidR="00A9457D" w:rsidRPr="005434F9" w14:paraId="06DFB572" w14:textId="77777777" w:rsidTr="00E81094">
        <w:tc>
          <w:tcPr>
            <w:tcW w:w="1424" w:type="dxa"/>
          </w:tcPr>
          <w:p w14:paraId="5F595BB8" w14:textId="36D2F938" w:rsidR="00A9457D" w:rsidRPr="005434F9" w:rsidRDefault="00A9457D" w:rsidP="00A9457D">
            <w:pPr>
              <w:spacing w:after="120"/>
              <w:rPr>
                <w:rFonts w:eastAsiaTheme="minorEastAsia"/>
                <w:color w:val="0070C0"/>
                <w:lang w:eastAsia="zh-CN"/>
              </w:rPr>
            </w:pPr>
            <w:r w:rsidRPr="005434F9">
              <w:t>R4-2109366</w:t>
            </w:r>
          </w:p>
        </w:tc>
        <w:tc>
          <w:tcPr>
            <w:tcW w:w="2682" w:type="dxa"/>
          </w:tcPr>
          <w:p w14:paraId="022096D0" w14:textId="56AF9FED" w:rsidR="00A9457D" w:rsidRPr="005434F9" w:rsidRDefault="00A9457D" w:rsidP="00A9457D">
            <w:pPr>
              <w:spacing w:after="120"/>
              <w:rPr>
                <w:rFonts w:eastAsiaTheme="minorEastAsia"/>
                <w:i/>
                <w:color w:val="0070C0"/>
                <w:lang w:eastAsia="zh-CN"/>
              </w:rPr>
            </w:pPr>
            <w:r w:rsidRPr="005434F9">
              <w:t>Discussion on number of Rx beam for FR2 HST</w:t>
            </w:r>
          </w:p>
        </w:tc>
        <w:tc>
          <w:tcPr>
            <w:tcW w:w="1418" w:type="dxa"/>
          </w:tcPr>
          <w:p w14:paraId="37464B6E" w14:textId="2A9724FC" w:rsidR="00A9457D" w:rsidRPr="005434F9" w:rsidRDefault="00A9457D" w:rsidP="00A9457D">
            <w:pPr>
              <w:spacing w:after="120"/>
              <w:rPr>
                <w:rFonts w:eastAsiaTheme="minorEastAsia"/>
                <w:i/>
                <w:color w:val="0070C0"/>
                <w:lang w:eastAsia="zh-CN"/>
              </w:rPr>
            </w:pPr>
            <w:r w:rsidRPr="005434F9">
              <w:t>Apple</w:t>
            </w:r>
          </w:p>
        </w:tc>
        <w:tc>
          <w:tcPr>
            <w:tcW w:w="2409" w:type="dxa"/>
          </w:tcPr>
          <w:p w14:paraId="1EC898B3" w14:textId="1E56ED09" w:rsidR="00A9457D" w:rsidRPr="005434F9" w:rsidRDefault="001B2C3B" w:rsidP="00A9457D">
            <w:pPr>
              <w:spacing w:after="120"/>
              <w:rPr>
                <w:rFonts w:eastAsiaTheme="minorEastAsia"/>
                <w:color w:val="0070C0"/>
                <w:lang w:eastAsia="zh-CN"/>
              </w:rPr>
            </w:pPr>
            <w:r w:rsidRPr="005A3359">
              <w:rPr>
                <w:rFonts w:eastAsiaTheme="minorEastAsia"/>
                <w:color w:val="000000" w:themeColor="text1"/>
                <w:lang w:val="en-150" w:eastAsia="zh-CN"/>
              </w:rPr>
              <w:t>Noted</w:t>
            </w:r>
          </w:p>
        </w:tc>
        <w:tc>
          <w:tcPr>
            <w:tcW w:w="1698" w:type="dxa"/>
          </w:tcPr>
          <w:p w14:paraId="1096DE6D" w14:textId="77777777" w:rsidR="00A9457D" w:rsidRPr="005434F9" w:rsidRDefault="00A9457D" w:rsidP="00A9457D">
            <w:pPr>
              <w:spacing w:after="120"/>
              <w:rPr>
                <w:rFonts w:eastAsiaTheme="minorEastAsia"/>
                <w:i/>
                <w:color w:val="0070C0"/>
                <w:lang w:eastAsia="zh-CN"/>
              </w:rPr>
            </w:pPr>
          </w:p>
        </w:tc>
      </w:tr>
      <w:tr w:rsidR="00A9457D" w:rsidRPr="005434F9" w14:paraId="4EE8545A" w14:textId="77777777" w:rsidTr="00E81094">
        <w:tc>
          <w:tcPr>
            <w:tcW w:w="1424" w:type="dxa"/>
          </w:tcPr>
          <w:p w14:paraId="7AF3DF1F" w14:textId="0372A1E1" w:rsidR="00A9457D" w:rsidRPr="005434F9" w:rsidRDefault="00A9457D" w:rsidP="00A9457D">
            <w:pPr>
              <w:spacing w:after="120"/>
              <w:rPr>
                <w:rFonts w:eastAsiaTheme="minorEastAsia"/>
                <w:color w:val="0070C0"/>
                <w:lang w:eastAsia="zh-CN"/>
              </w:rPr>
            </w:pPr>
            <w:r w:rsidRPr="005434F9">
              <w:t>R4-2109367</w:t>
            </w:r>
          </w:p>
        </w:tc>
        <w:tc>
          <w:tcPr>
            <w:tcW w:w="2682" w:type="dxa"/>
          </w:tcPr>
          <w:p w14:paraId="78C399ED" w14:textId="5FB8EF68" w:rsidR="00A9457D" w:rsidRPr="005434F9" w:rsidRDefault="00A9457D" w:rsidP="00A9457D">
            <w:pPr>
              <w:spacing w:after="120"/>
              <w:rPr>
                <w:rFonts w:eastAsiaTheme="minorEastAsia"/>
                <w:i/>
                <w:color w:val="0070C0"/>
                <w:lang w:eastAsia="zh-CN"/>
              </w:rPr>
            </w:pPr>
            <w:r w:rsidRPr="005434F9">
              <w:t>Discussion on RRM requirement for FR2 HST</w:t>
            </w:r>
          </w:p>
        </w:tc>
        <w:tc>
          <w:tcPr>
            <w:tcW w:w="1418" w:type="dxa"/>
          </w:tcPr>
          <w:p w14:paraId="02F50812" w14:textId="54C54B3C" w:rsidR="00A9457D" w:rsidRPr="005434F9" w:rsidRDefault="00A9457D" w:rsidP="00A9457D">
            <w:pPr>
              <w:spacing w:after="120"/>
              <w:rPr>
                <w:rFonts w:eastAsiaTheme="minorEastAsia"/>
                <w:i/>
                <w:color w:val="0070C0"/>
                <w:lang w:eastAsia="zh-CN"/>
              </w:rPr>
            </w:pPr>
            <w:r w:rsidRPr="005434F9">
              <w:t>Apple</w:t>
            </w:r>
          </w:p>
        </w:tc>
        <w:tc>
          <w:tcPr>
            <w:tcW w:w="2409" w:type="dxa"/>
          </w:tcPr>
          <w:p w14:paraId="0D434E78" w14:textId="5B2F1DDF" w:rsidR="00A9457D" w:rsidRPr="005434F9" w:rsidRDefault="001B2C3B" w:rsidP="00A9457D">
            <w:pPr>
              <w:spacing w:after="120"/>
              <w:rPr>
                <w:rFonts w:eastAsiaTheme="minorEastAsia"/>
                <w:color w:val="0070C0"/>
                <w:lang w:eastAsia="zh-CN"/>
              </w:rPr>
            </w:pPr>
            <w:r w:rsidRPr="005A3359">
              <w:rPr>
                <w:rFonts w:eastAsiaTheme="minorEastAsia"/>
                <w:color w:val="000000" w:themeColor="text1"/>
                <w:lang w:val="en-150" w:eastAsia="zh-CN"/>
              </w:rPr>
              <w:t>Noted</w:t>
            </w:r>
          </w:p>
        </w:tc>
        <w:tc>
          <w:tcPr>
            <w:tcW w:w="1698" w:type="dxa"/>
          </w:tcPr>
          <w:p w14:paraId="6A260059" w14:textId="77777777" w:rsidR="00A9457D" w:rsidRPr="005434F9" w:rsidRDefault="00A9457D" w:rsidP="00A9457D">
            <w:pPr>
              <w:spacing w:after="120"/>
              <w:rPr>
                <w:rFonts w:eastAsiaTheme="minorEastAsia"/>
                <w:i/>
                <w:color w:val="0070C0"/>
                <w:lang w:eastAsia="zh-CN"/>
              </w:rPr>
            </w:pPr>
          </w:p>
        </w:tc>
      </w:tr>
      <w:tr w:rsidR="00A9457D" w:rsidRPr="005434F9" w14:paraId="51EF6647" w14:textId="77777777" w:rsidTr="00E81094">
        <w:tc>
          <w:tcPr>
            <w:tcW w:w="1424" w:type="dxa"/>
          </w:tcPr>
          <w:p w14:paraId="0C1D160A" w14:textId="2FE43090" w:rsidR="00A9457D" w:rsidRPr="005434F9" w:rsidRDefault="00A9457D" w:rsidP="00A9457D">
            <w:pPr>
              <w:spacing w:after="120"/>
              <w:rPr>
                <w:rFonts w:eastAsiaTheme="minorEastAsia"/>
                <w:color w:val="0070C0"/>
                <w:lang w:eastAsia="zh-CN"/>
              </w:rPr>
            </w:pPr>
            <w:r w:rsidRPr="005434F9">
              <w:t>R4-2109509</w:t>
            </w:r>
          </w:p>
        </w:tc>
        <w:tc>
          <w:tcPr>
            <w:tcW w:w="2682" w:type="dxa"/>
          </w:tcPr>
          <w:p w14:paraId="52E33933" w14:textId="6027D023" w:rsidR="00A9457D" w:rsidRPr="005434F9" w:rsidRDefault="00A9457D" w:rsidP="00A9457D">
            <w:pPr>
              <w:spacing w:after="120"/>
              <w:rPr>
                <w:rFonts w:eastAsiaTheme="minorEastAsia"/>
                <w:i/>
                <w:color w:val="0070C0"/>
                <w:lang w:eastAsia="zh-CN"/>
              </w:rPr>
            </w:pPr>
            <w:r w:rsidRPr="005434F9">
              <w:t>Discussion on RRM requirements for FR2 HST</w:t>
            </w:r>
          </w:p>
        </w:tc>
        <w:tc>
          <w:tcPr>
            <w:tcW w:w="1418" w:type="dxa"/>
          </w:tcPr>
          <w:p w14:paraId="721642E0" w14:textId="7268C805" w:rsidR="00A9457D" w:rsidRPr="005434F9" w:rsidRDefault="00A9457D" w:rsidP="00A9457D">
            <w:pPr>
              <w:spacing w:after="120"/>
              <w:rPr>
                <w:rFonts w:eastAsiaTheme="minorEastAsia"/>
                <w:i/>
                <w:color w:val="0070C0"/>
                <w:lang w:eastAsia="zh-CN"/>
              </w:rPr>
            </w:pPr>
            <w:r w:rsidRPr="005434F9">
              <w:t>CMCC</w:t>
            </w:r>
          </w:p>
        </w:tc>
        <w:tc>
          <w:tcPr>
            <w:tcW w:w="2409" w:type="dxa"/>
          </w:tcPr>
          <w:p w14:paraId="5B10740C" w14:textId="4C5A9928" w:rsidR="00A9457D" w:rsidRPr="005434F9" w:rsidRDefault="001B2C3B" w:rsidP="00A9457D">
            <w:pPr>
              <w:spacing w:after="120"/>
              <w:rPr>
                <w:rFonts w:eastAsiaTheme="minorEastAsia"/>
                <w:color w:val="0070C0"/>
                <w:lang w:eastAsia="zh-CN"/>
              </w:rPr>
            </w:pPr>
            <w:r w:rsidRPr="005A3359">
              <w:rPr>
                <w:rFonts w:eastAsiaTheme="minorEastAsia"/>
                <w:color w:val="000000" w:themeColor="text1"/>
                <w:lang w:val="en-150" w:eastAsia="zh-CN"/>
              </w:rPr>
              <w:t>Noted</w:t>
            </w:r>
          </w:p>
        </w:tc>
        <w:tc>
          <w:tcPr>
            <w:tcW w:w="1698" w:type="dxa"/>
          </w:tcPr>
          <w:p w14:paraId="2140E71F" w14:textId="77777777" w:rsidR="00A9457D" w:rsidRPr="005434F9" w:rsidRDefault="00A9457D" w:rsidP="00A9457D">
            <w:pPr>
              <w:spacing w:after="120"/>
              <w:rPr>
                <w:rFonts w:eastAsiaTheme="minorEastAsia"/>
                <w:i/>
                <w:color w:val="0070C0"/>
                <w:lang w:eastAsia="zh-CN"/>
              </w:rPr>
            </w:pPr>
          </w:p>
        </w:tc>
      </w:tr>
      <w:tr w:rsidR="00A9457D" w:rsidRPr="005434F9" w14:paraId="474383ED" w14:textId="77777777" w:rsidTr="00E81094">
        <w:tc>
          <w:tcPr>
            <w:tcW w:w="1424" w:type="dxa"/>
          </w:tcPr>
          <w:p w14:paraId="04C93CE9" w14:textId="38CE6AF1" w:rsidR="00A9457D" w:rsidRPr="005434F9" w:rsidRDefault="00A9457D" w:rsidP="00A9457D">
            <w:pPr>
              <w:spacing w:after="120"/>
              <w:rPr>
                <w:rFonts w:eastAsiaTheme="minorEastAsia"/>
                <w:color w:val="0070C0"/>
                <w:lang w:eastAsia="zh-CN"/>
              </w:rPr>
            </w:pPr>
            <w:r w:rsidRPr="005434F9">
              <w:t>R4-2109572</w:t>
            </w:r>
          </w:p>
        </w:tc>
        <w:tc>
          <w:tcPr>
            <w:tcW w:w="2682" w:type="dxa"/>
          </w:tcPr>
          <w:p w14:paraId="37327476" w14:textId="61E97498" w:rsidR="00A9457D" w:rsidRPr="005434F9" w:rsidRDefault="00A9457D" w:rsidP="00A9457D">
            <w:pPr>
              <w:spacing w:after="120"/>
              <w:rPr>
                <w:rFonts w:eastAsiaTheme="minorEastAsia"/>
                <w:i/>
                <w:color w:val="0070C0"/>
                <w:lang w:eastAsia="zh-CN"/>
              </w:rPr>
            </w:pPr>
            <w:r w:rsidRPr="005434F9">
              <w:t>On NR FR2 HST RRM Requirements</w:t>
            </w:r>
          </w:p>
        </w:tc>
        <w:tc>
          <w:tcPr>
            <w:tcW w:w="1418" w:type="dxa"/>
          </w:tcPr>
          <w:p w14:paraId="25AAA717" w14:textId="542ACB47" w:rsidR="00A9457D" w:rsidRPr="005434F9" w:rsidRDefault="00A9457D" w:rsidP="00A9457D">
            <w:pPr>
              <w:spacing w:after="120"/>
              <w:rPr>
                <w:rFonts w:eastAsiaTheme="minorEastAsia"/>
                <w:i/>
                <w:color w:val="0070C0"/>
                <w:lang w:eastAsia="zh-CN"/>
              </w:rPr>
            </w:pPr>
            <w:r w:rsidRPr="005434F9">
              <w:t>Qualcomm, Inc.</w:t>
            </w:r>
          </w:p>
        </w:tc>
        <w:tc>
          <w:tcPr>
            <w:tcW w:w="2409" w:type="dxa"/>
          </w:tcPr>
          <w:p w14:paraId="1ED8D721" w14:textId="05F444F9" w:rsidR="00A9457D" w:rsidRPr="005434F9" w:rsidRDefault="001B2C3B" w:rsidP="00A9457D">
            <w:pPr>
              <w:spacing w:after="120"/>
              <w:rPr>
                <w:rFonts w:eastAsiaTheme="minorEastAsia"/>
                <w:color w:val="0070C0"/>
                <w:lang w:eastAsia="zh-CN"/>
              </w:rPr>
            </w:pPr>
            <w:r w:rsidRPr="005A3359">
              <w:rPr>
                <w:rFonts w:eastAsiaTheme="minorEastAsia"/>
                <w:color w:val="000000" w:themeColor="text1"/>
                <w:lang w:val="en-150" w:eastAsia="zh-CN"/>
              </w:rPr>
              <w:t>Noted</w:t>
            </w:r>
          </w:p>
        </w:tc>
        <w:tc>
          <w:tcPr>
            <w:tcW w:w="1698" w:type="dxa"/>
          </w:tcPr>
          <w:p w14:paraId="7FC1C22F" w14:textId="77777777" w:rsidR="00A9457D" w:rsidRPr="005434F9" w:rsidRDefault="00A9457D" w:rsidP="00A9457D">
            <w:pPr>
              <w:spacing w:after="120"/>
              <w:rPr>
                <w:rFonts w:eastAsiaTheme="minorEastAsia"/>
                <w:i/>
                <w:color w:val="0070C0"/>
                <w:lang w:eastAsia="zh-CN"/>
              </w:rPr>
            </w:pPr>
          </w:p>
        </w:tc>
      </w:tr>
      <w:tr w:rsidR="00A9457D" w:rsidRPr="005434F9" w14:paraId="7E1D7762" w14:textId="77777777" w:rsidTr="00E81094">
        <w:tc>
          <w:tcPr>
            <w:tcW w:w="1424" w:type="dxa"/>
          </w:tcPr>
          <w:p w14:paraId="70887C61" w14:textId="08C53764" w:rsidR="00A9457D" w:rsidRPr="005434F9" w:rsidRDefault="00A9457D" w:rsidP="00A9457D">
            <w:pPr>
              <w:spacing w:after="120"/>
              <w:rPr>
                <w:rFonts w:eastAsiaTheme="minorEastAsia"/>
                <w:color w:val="0070C0"/>
                <w:lang w:eastAsia="zh-CN"/>
              </w:rPr>
            </w:pPr>
            <w:r w:rsidRPr="005434F9">
              <w:t>R4-2110221</w:t>
            </w:r>
          </w:p>
        </w:tc>
        <w:tc>
          <w:tcPr>
            <w:tcW w:w="2682" w:type="dxa"/>
          </w:tcPr>
          <w:p w14:paraId="3F187CB7" w14:textId="10EAAD94" w:rsidR="00A9457D" w:rsidRPr="005434F9" w:rsidRDefault="00A9457D" w:rsidP="00A9457D">
            <w:pPr>
              <w:spacing w:after="120"/>
              <w:rPr>
                <w:rFonts w:eastAsiaTheme="minorEastAsia"/>
                <w:i/>
                <w:color w:val="0070C0"/>
                <w:lang w:eastAsia="zh-CN"/>
              </w:rPr>
            </w:pPr>
            <w:r w:rsidRPr="005434F9">
              <w:t>General RRM requirements for HST FR2</w:t>
            </w:r>
          </w:p>
        </w:tc>
        <w:tc>
          <w:tcPr>
            <w:tcW w:w="1418" w:type="dxa"/>
          </w:tcPr>
          <w:p w14:paraId="29754C7A" w14:textId="1611CDBA" w:rsidR="00A9457D" w:rsidRPr="005434F9" w:rsidRDefault="00A9457D" w:rsidP="00A9457D">
            <w:pPr>
              <w:spacing w:after="120"/>
              <w:rPr>
                <w:rFonts w:eastAsiaTheme="minorEastAsia"/>
                <w:i/>
                <w:color w:val="0070C0"/>
                <w:lang w:eastAsia="zh-CN"/>
              </w:rPr>
            </w:pPr>
            <w:r w:rsidRPr="005434F9">
              <w:t>Ericsson</w:t>
            </w:r>
          </w:p>
        </w:tc>
        <w:tc>
          <w:tcPr>
            <w:tcW w:w="2409" w:type="dxa"/>
          </w:tcPr>
          <w:p w14:paraId="1403AF8D" w14:textId="28C810F9" w:rsidR="00A9457D" w:rsidRPr="005434F9" w:rsidRDefault="001B2C3B" w:rsidP="00A9457D">
            <w:pPr>
              <w:spacing w:after="120"/>
              <w:rPr>
                <w:rFonts w:eastAsiaTheme="minorEastAsia"/>
                <w:color w:val="0070C0"/>
                <w:lang w:eastAsia="zh-CN"/>
              </w:rPr>
            </w:pPr>
            <w:r w:rsidRPr="005A3359">
              <w:rPr>
                <w:rFonts w:eastAsiaTheme="minorEastAsia"/>
                <w:color w:val="000000" w:themeColor="text1"/>
                <w:lang w:val="en-150" w:eastAsia="zh-CN"/>
              </w:rPr>
              <w:t>Noted</w:t>
            </w:r>
          </w:p>
        </w:tc>
        <w:tc>
          <w:tcPr>
            <w:tcW w:w="1698" w:type="dxa"/>
          </w:tcPr>
          <w:p w14:paraId="6C7275C8" w14:textId="77777777" w:rsidR="00A9457D" w:rsidRPr="005434F9" w:rsidRDefault="00A9457D" w:rsidP="00A9457D">
            <w:pPr>
              <w:spacing w:after="120"/>
              <w:rPr>
                <w:rFonts w:eastAsiaTheme="minorEastAsia"/>
                <w:i/>
                <w:color w:val="0070C0"/>
                <w:lang w:eastAsia="zh-CN"/>
              </w:rPr>
            </w:pPr>
          </w:p>
        </w:tc>
      </w:tr>
      <w:tr w:rsidR="00A9457D" w:rsidRPr="005434F9" w14:paraId="6ED5C72A" w14:textId="77777777" w:rsidTr="00E81094">
        <w:tc>
          <w:tcPr>
            <w:tcW w:w="1424" w:type="dxa"/>
          </w:tcPr>
          <w:p w14:paraId="48C346D1" w14:textId="440E0C92" w:rsidR="00A9457D" w:rsidRPr="005434F9" w:rsidRDefault="00A9457D" w:rsidP="00A9457D">
            <w:pPr>
              <w:spacing w:after="120"/>
              <w:rPr>
                <w:rFonts w:eastAsiaTheme="minorEastAsia"/>
                <w:color w:val="0070C0"/>
                <w:lang w:eastAsia="zh-CN"/>
              </w:rPr>
            </w:pPr>
            <w:r w:rsidRPr="005434F9">
              <w:t>R4-2110222</w:t>
            </w:r>
          </w:p>
        </w:tc>
        <w:tc>
          <w:tcPr>
            <w:tcW w:w="2682" w:type="dxa"/>
          </w:tcPr>
          <w:p w14:paraId="06808936" w14:textId="6A051920" w:rsidR="00A9457D" w:rsidRPr="005434F9" w:rsidRDefault="00A9457D" w:rsidP="00A9457D">
            <w:pPr>
              <w:spacing w:after="120"/>
              <w:rPr>
                <w:rFonts w:eastAsiaTheme="minorEastAsia"/>
                <w:i/>
                <w:color w:val="0070C0"/>
                <w:lang w:eastAsia="zh-CN"/>
              </w:rPr>
            </w:pPr>
            <w:r w:rsidRPr="005434F9">
              <w:t>RX beam number for HST FR2</w:t>
            </w:r>
          </w:p>
        </w:tc>
        <w:tc>
          <w:tcPr>
            <w:tcW w:w="1418" w:type="dxa"/>
          </w:tcPr>
          <w:p w14:paraId="0C1C8276" w14:textId="60A1C387" w:rsidR="00A9457D" w:rsidRPr="005434F9" w:rsidRDefault="00A9457D" w:rsidP="00A9457D">
            <w:pPr>
              <w:spacing w:after="120"/>
              <w:rPr>
                <w:rFonts w:eastAsiaTheme="minorEastAsia"/>
                <w:i/>
                <w:color w:val="0070C0"/>
                <w:lang w:eastAsia="zh-CN"/>
              </w:rPr>
            </w:pPr>
            <w:r w:rsidRPr="005434F9">
              <w:t>Ericsson</w:t>
            </w:r>
          </w:p>
        </w:tc>
        <w:tc>
          <w:tcPr>
            <w:tcW w:w="2409" w:type="dxa"/>
          </w:tcPr>
          <w:p w14:paraId="3CC591EE" w14:textId="1E66E1C4" w:rsidR="00A9457D" w:rsidRPr="005434F9" w:rsidRDefault="001B2C3B" w:rsidP="00A9457D">
            <w:pPr>
              <w:spacing w:after="120"/>
              <w:rPr>
                <w:rFonts w:eastAsiaTheme="minorEastAsia"/>
                <w:color w:val="0070C0"/>
                <w:lang w:eastAsia="zh-CN"/>
              </w:rPr>
            </w:pPr>
            <w:r w:rsidRPr="005A3359">
              <w:rPr>
                <w:rFonts w:eastAsiaTheme="minorEastAsia"/>
                <w:color w:val="000000" w:themeColor="text1"/>
                <w:lang w:val="en-150" w:eastAsia="zh-CN"/>
              </w:rPr>
              <w:t>Noted</w:t>
            </w:r>
          </w:p>
        </w:tc>
        <w:tc>
          <w:tcPr>
            <w:tcW w:w="1698" w:type="dxa"/>
          </w:tcPr>
          <w:p w14:paraId="027C1F9F" w14:textId="77777777" w:rsidR="00A9457D" w:rsidRPr="005434F9" w:rsidRDefault="00A9457D" w:rsidP="00A9457D">
            <w:pPr>
              <w:spacing w:after="120"/>
              <w:rPr>
                <w:rFonts w:eastAsiaTheme="minorEastAsia"/>
                <w:i/>
                <w:color w:val="0070C0"/>
                <w:lang w:eastAsia="zh-CN"/>
              </w:rPr>
            </w:pPr>
          </w:p>
        </w:tc>
      </w:tr>
      <w:tr w:rsidR="00A9457D" w:rsidRPr="005434F9" w14:paraId="1343B530" w14:textId="77777777" w:rsidTr="00E81094">
        <w:tc>
          <w:tcPr>
            <w:tcW w:w="1424" w:type="dxa"/>
          </w:tcPr>
          <w:p w14:paraId="1D45D827" w14:textId="38D70941" w:rsidR="00A9457D" w:rsidRPr="005434F9" w:rsidRDefault="00A9457D" w:rsidP="00A9457D">
            <w:pPr>
              <w:spacing w:after="120"/>
              <w:rPr>
                <w:rFonts w:eastAsiaTheme="minorEastAsia"/>
                <w:color w:val="0070C0"/>
                <w:lang w:eastAsia="zh-CN"/>
              </w:rPr>
            </w:pPr>
            <w:r w:rsidRPr="005434F9">
              <w:t>R4-2110223</w:t>
            </w:r>
          </w:p>
        </w:tc>
        <w:tc>
          <w:tcPr>
            <w:tcW w:w="2682" w:type="dxa"/>
          </w:tcPr>
          <w:p w14:paraId="1B8221D8" w14:textId="2C8ADC14" w:rsidR="00A9457D" w:rsidRPr="005434F9" w:rsidRDefault="00A9457D" w:rsidP="00A9457D">
            <w:pPr>
              <w:spacing w:after="120"/>
              <w:rPr>
                <w:rFonts w:eastAsiaTheme="minorEastAsia"/>
                <w:i/>
                <w:color w:val="0070C0"/>
                <w:lang w:eastAsia="zh-CN"/>
              </w:rPr>
            </w:pPr>
            <w:r w:rsidRPr="005434F9">
              <w:t>RRM requirements impacted for HST FR2</w:t>
            </w:r>
          </w:p>
        </w:tc>
        <w:tc>
          <w:tcPr>
            <w:tcW w:w="1418" w:type="dxa"/>
          </w:tcPr>
          <w:p w14:paraId="6A590E7E" w14:textId="6629C075" w:rsidR="00A9457D" w:rsidRPr="005434F9" w:rsidRDefault="00A9457D" w:rsidP="00A9457D">
            <w:pPr>
              <w:spacing w:after="120"/>
              <w:rPr>
                <w:rFonts w:eastAsiaTheme="minorEastAsia"/>
                <w:i/>
                <w:color w:val="0070C0"/>
                <w:lang w:eastAsia="zh-CN"/>
              </w:rPr>
            </w:pPr>
            <w:r w:rsidRPr="005434F9">
              <w:t>Ericsson</w:t>
            </w:r>
          </w:p>
        </w:tc>
        <w:tc>
          <w:tcPr>
            <w:tcW w:w="2409" w:type="dxa"/>
          </w:tcPr>
          <w:p w14:paraId="758DEC5C" w14:textId="1BB13D9E" w:rsidR="00A9457D" w:rsidRPr="005434F9" w:rsidRDefault="001B2C3B" w:rsidP="00A9457D">
            <w:pPr>
              <w:spacing w:after="120"/>
              <w:rPr>
                <w:rFonts w:eastAsiaTheme="minorEastAsia"/>
                <w:color w:val="0070C0"/>
                <w:lang w:eastAsia="zh-CN"/>
              </w:rPr>
            </w:pPr>
            <w:r w:rsidRPr="005A3359">
              <w:rPr>
                <w:rFonts w:eastAsiaTheme="minorEastAsia"/>
                <w:color w:val="000000" w:themeColor="text1"/>
                <w:lang w:val="en-150" w:eastAsia="zh-CN"/>
              </w:rPr>
              <w:t>Noted</w:t>
            </w:r>
          </w:p>
        </w:tc>
        <w:tc>
          <w:tcPr>
            <w:tcW w:w="1698" w:type="dxa"/>
          </w:tcPr>
          <w:p w14:paraId="60B17789" w14:textId="77777777" w:rsidR="00A9457D" w:rsidRPr="005434F9" w:rsidRDefault="00A9457D" w:rsidP="00A9457D">
            <w:pPr>
              <w:spacing w:after="120"/>
              <w:rPr>
                <w:rFonts w:eastAsiaTheme="minorEastAsia"/>
                <w:i/>
                <w:color w:val="0070C0"/>
                <w:lang w:eastAsia="zh-CN"/>
              </w:rPr>
            </w:pPr>
          </w:p>
        </w:tc>
      </w:tr>
      <w:tr w:rsidR="00A9457D" w:rsidRPr="005434F9" w14:paraId="1B7079F7" w14:textId="77777777" w:rsidTr="00E81094">
        <w:tc>
          <w:tcPr>
            <w:tcW w:w="1424" w:type="dxa"/>
          </w:tcPr>
          <w:p w14:paraId="5C4E4624" w14:textId="6AC9367F" w:rsidR="00A9457D" w:rsidRPr="005434F9" w:rsidRDefault="00A9457D" w:rsidP="00A9457D">
            <w:pPr>
              <w:spacing w:after="120"/>
              <w:rPr>
                <w:rFonts w:eastAsiaTheme="minorEastAsia"/>
                <w:color w:val="0070C0"/>
                <w:lang w:eastAsia="zh-CN"/>
              </w:rPr>
            </w:pPr>
            <w:r w:rsidRPr="005434F9">
              <w:t>R4-2110238</w:t>
            </w:r>
          </w:p>
        </w:tc>
        <w:tc>
          <w:tcPr>
            <w:tcW w:w="2682" w:type="dxa"/>
          </w:tcPr>
          <w:p w14:paraId="41E5B8FB" w14:textId="443C98DA" w:rsidR="00A9457D" w:rsidRPr="005434F9" w:rsidRDefault="00A9457D" w:rsidP="00A9457D">
            <w:pPr>
              <w:spacing w:after="120"/>
              <w:rPr>
                <w:rFonts w:eastAsiaTheme="minorEastAsia"/>
                <w:i/>
                <w:color w:val="0070C0"/>
                <w:lang w:eastAsia="zh-CN"/>
              </w:rPr>
            </w:pPr>
            <w:r w:rsidRPr="005434F9">
              <w:t>Further discussion on RRM requirements for FR2 HST</w:t>
            </w:r>
          </w:p>
        </w:tc>
        <w:tc>
          <w:tcPr>
            <w:tcW w:w="1418" w:type="dxa"/>
          </w:tcPr>
          <w:p w14:paraId="24F65039" w14:textId="63C0C0A1" w:rsidR="00A9457D" w:rsidRPr="005434F9" w:rsidRDefault="00A9457D" w:rsidP="00A9457D">
            <w:pPr>
              <w:spacing w:after="120"/>
              <w:rPr>
                <w:rFonts w:eastAsiaTheme="minorEastAsia"/>
                <w:i/>
                <w:color w:val="0070C0"/>
                <w:lang w:eastAsia="zh-CN"/>
              </w:rPr>
            </w:pPr>
            <w:r w:rsidRPr="005434F9">
              <w:t>Samsung</w:t>
            </w:r>
          </w:p>
        </w:tc>
        <w:tc>
          <w:tcPr>
            <w:tcW w:w="2409" w:type="dxa"/>
          </w:tcPr>
          <w:p w14:paraId="187068C9" w14:textId="633C5FD7" w:rsidR="00A9457D" w:rsidRPr="005434F9" w:rsidRDefault="001B2C3B" w:rsidP="00A9457D">
            <w:pPr>
              <w:spacing w:after="120"/>
              <w:rPr>
                <w:rFonts w:eastAsiaTheme="minorEastAsia"/>
                <w:color w:val="0070C0"/>
                <w:lang w:eastAsia="zh-CN"/>
              </w:rPr>
            </w:pPr>
            <w:r w:rsidRPr="005A3359">
              <w:rPr>
                <w:rFonts w:eastAsiaTheme="minorEastAsia"/>
                <w:color w:val="000000" w:themeColor="text1"/>
                <w:lang w:val="en-150" w:eastAsia="zh-CN"/>
              </w:rPr>
              <w:t>Noted</w:t>
            </w:r>
          </w:p>
        </w:tc>
        <w:tc>
          <w:tcPr>
            <w:tcW w:w="1698" w:type="dxa"/>
          </w:tcPr>
          <w:p w14:paraId="2B70A4D6" w14:textId="77777777" w:rsidR="00A9457D" w:rsidRPr="005434F9" w:rsidRDefault="00A9457D" w:rsidP="00A9457D">
            <w:pPr>
              <w:spacing w:after="120"/>
              <w:rPr>
                <w:rFonts w:eastAsiaTheme="minorEastAsia"/>
                <w:i/>
                <w:color w:val="0070C0"/>
                <w:lang w:eastAsia="zh-CN"/>
              </w:rPr>
            </w:pPr>
          </w:p>
        </w:tc>
      </w:tr>
      <w:tr w:rsidR="00A9457D" w:rsidRPr="005434F9" w14:paraId="26EC7018" w14:textId="77777777" w:rsidTr="00E81094">
        <w:tc>
          <w:tcPr>
            <w:tcW w:w="1424" w:type="dxa"/>
          </w:tcPr>
          <w:p w14:paraId="36CD4237" w14:textId="74AACDBB" w:rsidR="00A9457D" w:rsidRPr="005434F9" w:rsidRDefault="00A9457D" w:rsidP="00A9457D">
            <w:pPr>
              <w:spacing w:after="120"/>
              <w:rPr>
                <w:rFonts w:eastAsiaTheme="minorEastAsia"/>
                <w:color w:val="0070C0"/>
                <w:lang w:eastAsia="zh-CN"/>
              </w:rPr>
            </w:pPr>
            <w:r w:rsidRPr="005434F9">
              <w:t>R4-2110378</w:t>
            </w:r>
          </w:p>
        </w:tc>
        <w:tc>
          <w:tcPr>
            <w:tcW w:w="2682" w:type="dxa"/>
          </w:tcPr>
          <w:p w14:paraId="7B71F664" w14:textId="57A378B1" w:rsidR="00A9457D" w:rsidRPr="005434F9" w:rsidRDefault="00A9457D" w:rsidP="00A9457D">
            <w:pPr>
              <w:spacing w:after="120"/>
              <w:rPr>
                <w:rFonts w:eastAsiaTheme="minorEastAsia"/>
                <w:i/>
                <w:color w:val="0070C0"/>
                <w:lang w:eastAsia="zh-CN"/>
              </w:rPr>
            </w:pPr>
            <w:r w:rsidRPr="005434F9">
              <w:t>General aspects of RRM requirements for HST in FR2</w:t>
            </w:r>
          </w:p>
        </w:tc>
        <w:tc>
          <w:tcPr>
            <w:tcW w:w="1418" w:type="dxa"/>
          </w:tcPr>
          <w:p w14:paraId="5E06664B" w14:textId="3559FE96" w:rsidR="00A9457D" w:rsidRPr="005434F9" w:rsidRDefault="00A9457D" w:rsidP="00A9457D">
            <w:pPr>
              <w:spacing w:after="120"/>
              <w:rPr>
                <w:rFonts w:eastAsiaTheme="minorEastAsia"/>
                <w:i/>
                <w:color w:val="0070C0"/>
                <w:lang w:eastAsia="zh-CN"/>
              </w:rPr>
            </w:pPr>
            <w:r w:rsidRPr="005434F9">
              <w:t>Huawei, HiSilicon</w:t>
            </w:r>
          </w:p>
        </w:tc>
        <w:tc>
          <w:tcPr>
            <w:tcW w:w="2409" w:type="dxa"/>
          </w:tcPr>
          <w:p w14:paraId="368F30C6" w14:textId="6B08E7A4" w:rsidR="00A9457D" w:rsidRPr="005434F9" w:rsidRDefault="001B2C3B" w:rsidP="00A9457D">
            <w:pPr>
              <w:spacing w:after="120"/>
              <w:rPr>
                <w:rFonts w:eastAsiaTheme="minorEastAsia"/>
                <w:color w:val="0070C0"/>
                <w:lang w:eastAsia="zh-CN"/>
              </w:rPr>
            </w:pPr>
            <w:r w:rsidRPr="005A3359">
              <w:rPr>
                <w:rFonts w:eastAsiaTheme="minorEastAsia"/>
                <w:color w:val="000000" w:themeColor="text1"/>
                <w:lang w:val="en-150" w:eastAsia="zh-CN"/>
              </w:rPr>
              <w:t>Noted</w:t>
            </w:r>
          </w:p>
        </w:tc>
        <w:tc>
          <w:tcPr>
            <w:tcW w:w="1698" w:type="dxa"/>
          </w:tcPr>
          <w:p w14:paraId="2E4EFA7E" w14:textId="77777777" w:rsidR="00A9457D" w:rsidRPr="005434F9" w:rsidRDefault="00A9457D" w:rsidP="00A9457D">
            <w:pPr>
              <w:spacing w:after="120"/>
              <w:rPr>
                <w:rFonts w:eastAsiaTheme="minorEastAsia"/>
                <w:i/>
                <w:color w:val="0070C0"/>
                <w:lang w:eastAsia="zh-CN"/>
              </w:rPr>
            </w:pPr>
          </w:p>
        </w:tc>
      </w:tr>
      <w:tr w:rsidR="00A9457D" w:rsidRPr="005434F9" w14:paraId="725B8555" w14:textId="77777777" w:rsidTr="00E81094">
        <w:tc>
          <w:tcPr>
            <w:tcW w:w="1424" w:type="dxa"/>
          </w:tcPr>
          <w:p w14:paraId="6C9DAFB8" w14:textId="588883A0" w:rsidR="00A9457D" w:rsidRPr="005434F9" w:rsidRDefault="00A9457D" w:rsidP="00A9457D">
            <w:pPr>
              <w:spacing w:after="120"/>
              <w:rPr>
                <w:rFonts w:eastAsiaTheme="minorEastAsia"/>
                <w:color w:val="0070C0"/>
                <w:lang w:eastAsia="zh-CN"/>
              </w:rPr>
            </w:pPr>
            <w:r w:rsidRPr="005434F9">
              <w:t>R4-2110379</w:t>
            </w:r>
          </w:p>
        </w:tc>
        <w:tc>
          <w:tcPr>
            <w:tcW w:w="2682" w:type="dxa"/>
          </w:tcPr>
          <w:p w14:paraId="786B1A94" w14:textId="082E87BD" w:rsidR="00A9457D" w:rsidRPr="005434F9" w:rsidRDefault="00A9457D" w:rsidP="00A9457D">
            <w:pPr>
              <w:spacing w:after="120"/>
              <w:rPr>
                <w:rFonts w:eastAsiaTheme="minorEastAsia"/>
                <w:i/>
                <w:color w:val="0070C0"/>
                <w:lang w:eastAsia="zh-CN"/>
              </w:rPr>
            </w:pPr>
            <w:r w:rsidRPr="005434F9">
              <w:t>Discussion on RRM requirements for high speed train scenario in FR2</w:t>
            </w:r>
          </w:p>
        </w:tc>
        <w:tc>
          <w:tcPr>
            <w:tcW w:w="1418" w:type="dxa"/>
          </w:tcPr>
          <w:p w14:paraId="3FE79FF8" w14:textId="7C1A25BD" w:rsidR="00A9457D" w:rsidRPr="005434F9" w:rsidRDefault="00A9457D" w:rsidP="00A9457D">
            <w:pPr>
              <w:spacing w:after="120"/>
              <w:rPr>
                <w:rFonts w:eastAsiaTheme="minorEastAsia"/>
                <w:i/>
                <w:color w:val="0070C0"/>
                <w:lang w:eastAsia="zh-CN"/>
              </w:rPr>
            </w:pPr>
            <w:r w:rsidRPr="005434F9">
              <w:t>Huawei, HiSilicon</w:t>
            </w:r>
          </w:p>
        </w:tc>
        <w:tc>
          <w:tcPr>
            <w:tcW w:w="2409" w:type="dxa"/>
          </w:tcPr>
          <w:p w14:paraId="33F0BED7" w14:textId="5644049A" w:rsidR="00A9457D" w:rsidRPr="005434F9" w:rsidRDefault="001B2C3B" w:rsidP="00A9457D">
            <w:pPr>
              <w:spacing w:after="120"/>
              <w:rPr>
                <w:rFonts w:eastAsiaTheme="minorEastAsia"/>
                <w:color w:val="0070C0"/>
                <w:lang w:eastAsia="zh-CN"/>
              </w:rPr>
            </w:pPr>
            <w:r w:rsidRPr="005A3359">
              <w:rPr>
                <w:rFonts w:eastAsiaTheme="minorEastAsia"/>
                <w:color w:val="000000" w:themeColor="text1"/>
                <w:lang w:val="en-150" w:eastAsia="zh-CN"/>
              </w:rPr>
              <w:t>Noted</w:t>
            </w:r>
          </w:p>
        </w:tc>
        <w:tc>
          <w:tcPr>
            <w:tcW w:w="1698" w:type="dxa"/>
          </w:tcPr>
          <w:p w14:paraId="35D61E77" w14:textId="77777777" w:rsidR="00A9457D" w:rsidRPr="005434F9" w:rsidRDefault="00A9457D" w:rsidP="00A9457D">
            <w:pPr>
              <w:spacing w:after="120"/>
              <w:rPr>
                <w:rFonts w:eastAsiaTheme="minorEastAsia"/>
                <w:i/>
                <w:color w:val="0070C0"/>
                <w:lang w:eastAsia="zh-CN"/>
              </w:rPr>
            </w:pPr>
          </w:p>
        </w:tc>
      </w:tr>
      <w:tr w:rsidR="00A9457D" w:rsidRPr="005434F9" w14:paraId="44DA37B2" w14:textId="77777777" w:rsidTr="00E81094">
        <w:tc>
          <w:tcPr>
            <w:tcW w:w="1424" w:type="dxa"/>
          </w:tcPr>
          <w:p w14:paraId="13379692" w14:textId="1226B9D3" w:rsidR="00A9457D" w:rsidRPr="005434F9" w:rsidRDefault="00A9457D" w:rsidP="00A9457D">
            <w:pPr>
              <w:spacing w:after="120"/>
              <w:rPr>
                <w:rFonts w:eastAsiaTheme="minorEastAsia"/>
                <w:color w:val="0070C0"/>
                <w:lang w:eastAsia="zh-CN"/>
              </w:rPr>
            </w:pPr>
            <w:r w:rsidRPr="005434F9">
              <w:t>R4-2110954</w:t>
            </w:r>
          </w:p>
        </w:tc>
        <w:tc>
          <w:tcPr>
            <w:tcW w:w="2682" w:type="dxa"/>
          </w:tcPr>
          <w:p w14:paraId="56981C1B" w14:textId="72B3985C" w:rsidR="00A9457D" w:rsidRPr="005434F9" w:rsidRDefault="00A9457D" w:rsidP="00A9457D">
            <w:pPr>
              <w:spacing w:after="120"/>
              <w:rPr>
                <w:rFonts w:eastAsiaTheme="minorEastAsia"/>
                <w:i/>
                <w:color w:val="0070C0"/>
                <w:lang w:eastAsia="zh-CN"/>
              </w:rPr>
            </w:pPr>
            <w:r w:rsidRPr="005434F9">
              <w:t>Discussion on the number of RX beams for FR2 HST</w:t>
            </w:r>
          </w:p>
        </w:tc>
        <w:tc>
          <w:tcPr>
            <w:tcW w:w="1418" w:type="dxa"/>
          </w:tcPr>
          <w:p w14:paraId="247B1313" w14:textId="6EE8F0EA" w:rsidR="00A9457D" w:rsidRPr="005434F9" w:rsidRDefault="00A9457D" w:rsidP="00A9457D">
            <w:pPr>
              <w:spacing w:after="120"/>
              <w:rPr>
                <w:rFonts w:eastAsiaTheme="minorEastAsia"/>
                <w:i/>
                <w:color w:val="0070C0"/>
                <w:lang w:eastAsia="zh-CN"/>
              </w:rPr>
            </w:pPr>
            <w:r w:rsidRPr="005434F9">
              <w:t>Intel Corporation</w:t>
            </w:r>
          </w:p>
        </w:tc>
        <w:tc>
          <w:tcPr>
            <w:tcW w:w="2409" w:type="dxa"/>
          </w:tcPr>
          <w:p w14:paraId="20977C86" w14:textId="046956F2" w:rsidR="00A9457D" w:rsidRPr="005434F9" w:rsidRDefault="001B2C3B" w:rsidP="00A9457D">
            <w:pPr>
              <w:spacing w:after="120"/>
              <w:rPr>
                <w:rFonts w:eastAsiaTheme="minorEastAsia"/>
                <w:color w:val="0070C0"/>
                <w:lang w:eastAsia="zh-CN"/>
              </w:rPr>
            </w:pPr>
            <w:r w:rsidRPr="005A3359">
              <w:rPr>
                <w:rFonts w:eastAsiaTheme="minorEastAsia"/>
                <w:color w:val="000000" w:themeColor="text1"/>
                <w:lang w:val="en-150" w:eastAsia="zh-CN"/>
              </w:rPr>
              <w:t>Noted</w:t>
            </w:r>
          </w:p>
        </w:tc>
        <w:tc>
          <w:tcPr>
            <w:tcW w:w="1698" w:type="dxa"/>
          </w:tcPr>
          <w:p w14:paraId="6E90D221" w14:textId="77777777" w:rsidR="00A9457D" w:rsidRPr="005434F9" w:rsidRDefault="00A9457D" w:rsidP="00A9457D">
            <w:pPr>
              <w:spacing w:after="120"/>
              <w:rPr>
                <w:rFonts w:eastAsiaTheme="minorEastAsia"/>
                <w:i/>
                <w:color w:val="0070C0"/>
                <w:lang w:eastAsia="zh-CN"/>
              </w:rPr>
            </w:pPr>
          </w:p>
        </w:tc>
      </w:tr>
      <w:tr w:rsidR="00A9457D" w:rsidRPr="005434F9" w14:paraId="6159C4DD" w14:textId="77777777" w:rsidTr="00E81094">
        <w:tc>
          <w:tcPr>
            <w:tcW w:w="1424" w:type="dxa"/>
          </w:tcPr>
          <w:p w14:paraId="27B00DEB" w14:textId="796F25A2" w:rsidR="00A9457D" w:rsidRPr="005434F9" w:rsidRDefault="00A9457D" w:rsidP="00A9457D">
            <w:pPr>
              <w:spacing w:after="120"/>
              <w:rPr>
                <w:rFonts w:eastAsiaTheme="minorEastAsia"/>
                <w:color w:val="0070C0"/>
                <w:lang w:eastAsia="zh-CN"/>
              </w:rPr>
            </w:pPr>
            <w:r w:rsidRPr="005434F9">
              <w:t>R4-2110955</w:t>
            </w:r>
          </w:p>
        </w:tc>
        <w:tc>
          <w:tcPr>
            <w:tcW w:w="2682" w:type="dxa"/>
          </w:tcPr>
          <w:p w14:paraId="2812B1B6" w14:textId="3803B5F5" w:rsidR="00A9457D" w:rsidRPr="005434F9" w:rsidRDefault="00A9457D" w:rsidP="00A9457D">
            <w:pPr>
              <w:spacing w:after="120"/>
              <w:rPr>
                <w:rFonts w:eastAsiaTheme="minorEastAsia"/>
                <w:i/>
                <w:color w:val="0070C0"/>
                <w:lang w:eastAsia="zh-CN"/>
              </w:rPr>
            </w:pPr>
            <w:r w:rsidRPr="005434F9">
              <w:t>Discussion on the RRM requirements impact of FR2 HST</w:t>
            </w:r>
          </w:p>
        </w:tc>
        <w:tc>
          <w:tcPr>
            <w:tcW w:w="1418" w:type="dxa"/>
          </w:tcPr>
          <w:p w14:paraId="70385593" w14:textId="01684675" w:rsidR="00A9457D" w:rsidRPr="005434F9" w:rsidRDefault="00A9457D" w:rsidP="00A9457D">
            <w:pPr>
              <w:spacing w:after="120"/>
              <w:rPr>
                <w:rFonts w:eastAsiaTheme="minorEastAsia"/>
                <w:i/>
                <w:color w:val="0070C0"/>
                <w:lang w:eastAsia="zh-CN"/>
              </w:rPr>
            </w:pPr>
            <w:r w:rsidRPr="005434F9">
              <w:t>Intel Corporation</w:t>
            </w:r>
          </w:p>
        </w:tc>
        <w:tc>
          <w:tcPr>
            <w:tcW w:w="2409" w:type="dxa"/>
          </w:tcPr>
          <w:p w14:paraId="3C37ED07" w14:textId="52254697" w:rsidR="00A9457D" w:rsidRPr="005434F9" w:rsidRDefault="001B2C3B" w:rsidP="00A9457D">
            <w:pPr>
              <w:spacing w:after="120"/>
              <w:rPr>
                <w:rFonts w:eastAsiaTheme="minorEastAsia"/>
                <w:color w:val="0070C0"/>
                <w:lang w:eastAsia="zh-CN"/>
              </w:rPr>
            </w:pPr>
            <w:r w:rsidRPr="005A3359">
              <w:rPr>
                <w:rFonts w:eastAsiaTheme="minorEastAsia"/>
                <w:color w:val="000000" w:themeColor="text1"/>
                <w:lang w:val="en-150" w:eastAsia="zh-CN"/>
              </w:rPr>
              <w:t>Noted</w:t>
            </w:r>
          </w:p>
        </w:tc>
        <w:tc>
          <w:tcPr>
            <w:tcW w:w="1698" w:type="dxa"/>
          </w:tcPr>
          <w:p w14:paraId="488CEC80" w14:textId="77777777" w:rsidR="00A9457D" w:rsidRPr="005434F9" w:rsidRDefault="00A9457D" w:rsidP="00A9457D">
            <w:pPr>
              <w:spacing w:after="120"/>
              <w:rPr>
                <w:rFonts w:eastAsiaTheme="minorEastAsia"/>
                <w:i/>
                <w:color w:val="0070C0"/>
                <w:lang w:eastAsia="zh-CN"/>
              </w:rPr>
            </w:pPr>
          </w:p>
        </w:tc>
      </w:tr>
      <w:tr w:rsidR="00A9457D" w:rsidRPr="005434F9" w14:paraId="574E3225" w14:textId="77777777" w:rsidTr="00E81094">
        <w:tc>
          <w:tcPr>
            <w:tcW w:w="1424" w:type="dxa"/>
          </w:tcPr>
          <w:p w14:paraId="4FE225D2" w14:textId="1863B0CD" w:rsidR="00A9457D" w:rsidRPr="005434F9" w:rsidRDefault="00A9457D" w:rsidP="00A9457D">
            <w:pPr>
              <w:spacing w:after="120"/>
              <w:rPr>
                <w:rFonts w:eastAsiaTheme="minorEastAsia"/>
                <w:color w:val="0070C0"/>
                <w:lang w:eastAsia="zh-CN"/>
              </w:rPr>
            </w:pPr>
            <w:r w:rsidRPr="005434F9">
              <w:t>R4-2111168</w:t>
            </w:r>
          </w:p>
        </w:tc>
        <w:tc>
          <w:tcPr>
            <w:tcW w:w="2682" w:type="dxa"/>
          </w:tcPr>
          <w:p w14:paraId="31D1DC01" w14:textId="43826817" w:rsidR="00A9457D" w:rsidRPr="005434F9" w:rsidRDefault="00A9457D" w:rsidP="00A9457D">
            <w:pPr>
              <w:spacing w:after="120"/>
              <w:rPr>
                <w:rFonts w:eastAsiaTheme="minorEastAsia"/>
                <w:i/>
                <w:color w:val="0070C0"/>
                <w:lang w:eastAsia="zh-CN"/>
              </w:rPr>
            </w:pPr>
            <w:r w:rsidRPr="005434F9">
              <w:t>Further simulation analysis for HST in FR2</w:t>
            </w:r>
          </w:p>
        </w:tc>
        <w:tc>
          <w:tcPr>
            <w:tcW w:w="1418" w:type="dxa"/>
          </w:tcPr>
          <w:p w14:paraId="5AF1EFB9" w14:textId="7CE0017F" w:rsidR="00A9457D" w:rsidRPr="005434F9" w:rsidRDefault="00A9457D" w:rsidP="00A9457D">
            <w:pPr>
              <w:spacing w:after="120"/>
              <w:rPr>
                <w:rFonts w:eastAsiaTheme="minorEastAsia"/>
                <w:i/>
                <w:color w:val="0070C0"/>
                <w:lang w:eastAsia="zh-CN"/>
              </w:rPr>
            </w:pPr>
            <w:r w:rsidRPr="005434F9">
              <w:t>Nokia, Nokia Shanghai Bell</w:t>
            </w:r>
          </w:p>
        </w:tc>
        <w:tc>
          <w:tcPr>
            <w:tcW w:w="2409" w:type="dxa"/>
          </w:tcPr>
          <w:p w14:paraId="0E86727D" w14:textId="058A389B" w:rsidR="00A9457D" w:rsidRPr="005434F9" w:rsidRDefault="001B2C3B" w:rsidP="00A9457D">
            <w:pPr>
              <w:spacing w:after="120"/>
              <w:rPr>
                <w:rFonts w:eastAsiaTheme="minorEastAsia"/>
                <w:color w:val="0070C0"/>
                <w:lang w:eastAsia="zh-CN"/>
              </w:rPr>
            </w:pPr>
            <w:r w:rsidRPr="005A3359">
              <w:rPr>
                <w:rFonts w:eastAsiaTheme="minorEastAsia"/>
                <w:color w:val="000000" w:themeColor="text1"/>
                <w:lang w:val="en-150" w:eastAsia="zh-CN"/>
              </w:rPr>
              <w:t>Noted</w:t>
            </w:r>
          </w:p>
        </w:tc>
        <w:tc>
          <w:tcPr>
            <w:tcW w:w="1698" w:type="dxa"/>
          </w:tcPr>
          <w:p w14:paraId="56E2D690" w14:textId="77777777" w:rsidR="00A9457D" w:rsidRPr="005434F9" w:rsidRDefault="00A9457D" w:rsidP="00A9457D">
            <w:pPr>
              <w:spacing w:after="120"/>
              <w:rPr>
                <w:rFonts w:eastAsiaTheme="minorEastAsia"/>
                <w:i/>
                <w:color w:val="0070C0"/>
                <w:lang w:eastAsia="zh-CN"/>
              </w:rPr>
            </w:pPr>
          </w:p>
        </w:tc>
      </w:tr>
      <w:tr w:rsidR="00A9457D" w:rsidRPr="005434F9" w14:paraId="6303F92A" w14:textId="77777777" w:rsidTr="00E81094">
        <w:tc>
          <w:tcPr>
            <w:tcW w:w="1424" w:type="dxa"/>
          </w:tcPr>
          <w:p w14:paraId="3460649D" w14:textId="38A66411" w:rsidR="00A9457D" w:rsidRPr="005434F9" w:rsidRDefault="00A9457D" w:rsidP="00A9457D">
            <w:pPr>
              <w:spacing w:after="120"/>
              <w:rPr>
                <w:rFonts w:eastAsiaTheme="minorEastAsia"/>
                <w:color w:val="0070C0"/>
                <w:lang w:eastAsia="zh-CN"/>
              </w:rPr>
            </w:pPr>
            <w:r w:rsidRPr="005434F9">
              <w:t>R4-2111171</w:t>
            </w:r>
          </w:p>
        </w:tc>
        <w:tc>
          <w:tcPr>
            <w:tcW w:w="2682" w:type="dxa"/>
          </w:tcPr>
          <w:p w14:paraId="7100B6D2" w14:textId="6259AEA0" w:rsidR="00A9457D" w:rsidRPr="005434F9" w:rsidRDefault="00A9457D" w:rsidP="00A9457D">
            <w:pPr>
              <w:spacing w:after="120"/>
              <w:rPr>
                <w:rFonts w:eastAsiaTheme="minorEastAsia"/>
                <w:i/>
                <w:color w:val="0070C0"/>
                <w:lang w:eastAsia="zh-CN"/>
              </w:rPr>
            </w:pPr>
            <w:r w:rsidRPr="005434F9">
              <w:t>Discussion on RRM requirements for FR2 HST</w:t>
            </w:r>
          </w:p>
        </w:tc>
        <w:tc>
          <w:tcPr>
            <w:tcW w:w="1418" w:type="dxa"/>
          </w:tcPr>
          <w:p w14:paraId="437283AF" w14:textId="258D10C9" w:rsidR="00A9457D" w:rsidRPr="005434F9" w:rsidRDefault="00A9457D" w:rsidP="00A9457D">
            <w:pPr>
              <w:spacing w:after="120"/>
              <w:rPr>
                <w:rFonts w:eastAsiaTheme="minorEastAsia"/>
                <w:i/>
                <w:color w:val="0070C0"/>
                <w:lang w:eastAsia="zh-CN"/>
              </w:rPr>
            </w:pPr>
            <w:r w:rsidRPr="005434F9">
              <w:t>Nokia, Nokia Shanghai Bell</w:t>
            </w:r>
          </w:p>
        </w:tc>
        <w:tc>
          <w:tcPr>
            <w:tcW w:w="2409" w:type="dxa"/>
          </w:tcPr>
          <w:p w14:paraId="1B32B1E9" w14:textId="25E4CF5F" w:rsidR="00A9457D" w:rsidRPr="005434F9" w:rsidRDefault="001B2C3B" w:rsidP="00A9457D">
            <w:pPr>
              <w:spacing w:after="120"/>
              <w:rPr>
                <w:rFonts w:eastAsiaTheme="minorEastAsia"/>
                <w:color w:val="0070C0"/>
                <w:lang w:eastAsia="zh-CN"/>
              </w:rPr>
            </w:pPr>
            <w:r w:rsidRPr="005A3359">
              <w:rPr>
                <w:rFonts w:eastAsiaTheme="minorEastAsia"/>
                <w:color w:val="000000" w:themeColor="text1"/>
                <w:lang w:val="en-150" w:eastAsia="zh-CN"/>
              </w:rPr>
              <w:t>Noted</w:t>
            </w:r>
          </w:p>
        </w:tc>
        <w:tc>
          <w:tcPr>
            <w:tcW w:w="1698" w:type="dxa"/>
          </w:tcPr>
          <w:p w14:paraId="02DFE940" w14:textId="77777777" w:rsidR="00A9457D" w:rsidRPr="005434F9" w:rsidRDefault="00A9457D" w:rsidP="00A9457D">
            <w:pPr>
              <w:spacing w:after="120"/>
              <w:rPr>
                <w:rFonts w:eastAsiaTheme="minorEastAsia"/>
                <w:i/>
                <w:color w:val="0070C0"/>
                <w:lang w:eastAsia="zh-CN"/>
              </w:rPr>
            </w:pPr>
          </w:p>
        </w:tc>
      </w:tr>
    </w:tbl>
    <w:p w14:paraId="5EBFBBB2" w14:textId="77777777" w:rsidR="00DC4F72" w:rsidRPr="005434F9" w:rsidRDefault="00DC4F72" w:rsidP="00F115F5">
      <w:pPr>
        <w:rPr>
          <w:lang w:eastAsia="ja-JP"/>
        </w:rPr>
      </w:pPr>
    </w:p>
    <w:p w14:paraId="4EF9104D" w14:textId="134CF573" w:rsidR="004C54E5" w:rsidRPr="005434F9" w:rsidRDefault="004C54E5" w:rsidP="00F115F5">
      <w:pPr>
        <w:rPr>
          <w:rFonts w:eastAsiaTheme="minorEastAsia"/>
          <w:color w:val="0070C0"/>
          <w:lang w:eastAsia="zh-CN"/>
        </w:rPr>
      </w:pPr>
      <w:r w:rsidRPr="005434F9">
        <w:rPr>
          <w:rFonts w:eastAsiaTheme="minorEastAsia"/>
          <w:color w:val="0070C0"/>
          <w:lang w:eastAsia="zh-CN"/>
        </w:rPr>
        <w:t>Notes:</w:t>
      </w:r>
    </w:p>
    <w:p w14:paraId="78D489AA" w14:textId="789975BD" w:rsidR="00C1572F" w:rsidRPr="005434F9" w:rsidRDefault="00C1572F" w:rsidP="00C1572F">
      <w:pPr>
        <w:pStyle w:val="ListParagraph"/>
        <w:numPr>
          <w:ilvl w:val="0"/>
          <w:numId w:val="18"/>
        </w:numPr>
        <w:ind w:firstLineChars="0"/>
        <w:rPr>
          <w:rFonts w:eastAsiaTheme="minorEastAsia"/>
          <w:color w:val="0070C0"/>
          <w:lang w:eastAsia="zh-CN"/>
        </w:rPr>
      </w:pPr>
      <w:r w:rsidRPr="005434F9">
        <w:rPr>
          <w:rFonts w:eastAsiaTheme="minorEastAsia"/>
          <w:color w:val="0070C0"/>
          <w:lang w:eastAsia="zh-CN"/>
        </w:rPr>
        <w:t xml:space="preserve">Please include the </w:t>
      </w:r>
      <w:r w:rsidR="00D0036C" w:rsidRPr="005434F9">
        <w:rPr>
          <w:rFonts w:eastAsiaTheme="minorEastAsia"/>
          <w:color w:val="0070C0"/>
          <w:lang w:eastAsia="zh-CN"/>
        </w:rPr>
        <w:t xml:space="preserve">summary of </w:t>
      </w:r>
      <w:r w:rsidRPr="005434F9">
        <w:rPr>
          <w:rFonts w:eastAsiaTheme="minorEastAsia"/>
          <w:color w:val="0070C0"/>
          <w:lang w:eastAsia="zh-CN"/>
        </w:rPr>
        <w:t xml:space="preserve">recommendations for all tdocs across </w:t>
      </w:r>
      <w:r w:rsidR="00D0036C" w:rsidRPr="005434F9">
        <w:rPr>
          <w:rFonts w:eastAsiaTheme="minorEastAsia"/>
          <w:color w:val="0070C0"/>
          <w:lang w:eastAsia="zh-CN"/>
        </w:rPr>
        <w:t>all sub-topics</w:t>
      </w:r>
      <w:r w:rsidRPr="005434F9">
        <w:rPr>
          <w:rFonts w:eastAsiaTheme="minorEastAsia"/>
          <w:color w:val="0070C0"/>
          <w:lang w:eastAsia="zh-CN"/>
        </w:rPr>
        <w:t xml:space="preserve"> </w:t>
      </w:r>
      <w:r w:rsidR="005E17BF" w:rsidRPr="005434F9">
        <w:rPr>
          <w:rFonts w:eastAsiaTheme="minorEastAsia"/>
          <w:color w:val="0070C0"/>
          <w:lang w:eastAsia="zh-CN"/>
        </w:rPr>
        <w:t>incl. existing and new tdocs.</w:t>
      </w:r>
    </w:p>
    <w:p w14:paraId="7EA3F556" w14:textId="10CD7905" w:rsidR="00E06835" w:rsidRPr="005434F9" w:rsidRDefault="00C1572F" w:rsidP="004C54E5">
      <w:pPr>
        <w:pStyle w:val="ListParagraph"/>
        <w:numPr>
          <w:ilvl w:val="0"/>
          <w:numId w:val="18"/>
        </w:numPr>
        <w:ind w:firstLineChars="0"/>
        <w:rPr>
          <w:rFonts w:eastAsiaTheme="minorEastAsia"/>
          <w:color w:val="0070C0"/>
          <w:lang w:eastAsia="zh-CN"/>
        </w:rPr>
      </w:pPr>
      <w:r w:rsidRPr="005434F9">
        <w:rPr>
          <w:rFonts w:eastAsiaTheme="minorEastAsia"/>
          <w:color w:val="0070C0"/>
          <w:lang w:eastAsia="zh-CN"/>
        </w:rPr>
        <w:t>For the R</w:t>
      </w:r>
      <w:r w:rsidR="004C54E5" w:rsidRPr="005434F9">
        <w:rPr>
          <w:rFonts w:eastAsiaTheme="minorEastAsia"/>
          <w:color w:val="0070C0"/>
          <w:lang w:eastAsia="zh-CN"/>
        </w:rPr>
        <w:t xml:space="preserve">ecommendation </w:t>
      </w:r>
      <w:r w:rsidR="001B7991" w:rsidRPr="005434F9">
        <w:rPr>
          <w:rFonts w:eastAsiaTheme="minorEastAsia"/>
          <w:color w:val="0070C0"/>
          <w:lang w:eastAsia="zh-CN"/>
        </w:rPr>
        <w:t xml:space="preserve">column </w:t>
      </w:r>
      <w:r w:rsidR="004C54E5" w:rsidRPr="005434F9">
        <w:rPr>
          <w:rFonts w:eastAsiaTheme="minorEastAsia"/>
          <w:color w:val="0070C0"/>
          <w:lang w:eastAsia="zh-CN"/>
        </w:rPr>
        <w:t xml:space="preserve">please include </w:t>
      </w:r>
      <w:r w:rsidR="001B7991" w:rsidRPr="005434F9">
        <w:rPr>
          <w:rFonts w:eastAsiaTheme="minorEastAsia"/>
          <w:color w:val="0070C0"/>
          <w:lang w:eastAsia="zh-CN"/>
        </w:rPr>
        <w:t xml:space="preserve">one of the following: </w:t>
      </w:r>
    </w:p>
    <w:p w14:paraId="0A71059C" w14:textId="5512DF9C" w:rsidR="004C54E5" w:rsidRPr="005434F9" w:rsidRDefault="00E06835" w:rsidP="00E06835">
      <w:pPr>
        <w:pStyle w:val="ListParagraph"/>
        <w:numPr>
          <w:ilvl w:val="1"/>
          <w:numId w:val="18"/>
        </w:numPr>
        <w:ind w:firstLineChars="0"/>
        <w:rPr>
          <w:rFonts w:eastAsiaTheme="minorEastAsia"/>
          <w:color w:val="0070C0"/>
          <w:lang w:eastAsia="zh-CN"/>
        </w:rPr>
      </w:pPr>
      <w:r w:rsidRPr="005434F9">
        <w:rPr>
          <w:rFonts w:eastAsiaTheme="minorEastAsia"/>
          <w:color w:val="0070C0"/>
          <w:lang w:eastAsia="zh-CN"/>
        </w:rPr>
        <w:t xml:space="preserve">CRs/TPs: </w:t>
      </w:r>
      <w:r w:rsidR="001B7991" w:rsidRPr="005434F9">
        <w:rPr>
          <w:rFonts w:eastAsiaTheme="minorEastAsia"/>
          <w:color w:val="0070C0"/>
          <w:lang w:eastAsia="zh-CN"/>
        </w:rPr>
        <w:t>Agreeable, Revised</w:t>
      </w:r>
      <w:r w:rsidRPr="005434F9">
        <w:rPr>
          <w:rFonts w:eastAsiaTheme="minorEastAsia"/>
          <w:color w:val="0070C0"/>
          <w:lang w:eastAsia="zh-CN"/>
        </w:rPr>
        <w:t>, Merged, Postponed, Not Pursued</w:t>
      </w:r>
    </w:p>
    <w:p w14:paraId="0ED75599" w14:textId="1D5E95FE" w:rsidR="00E06835" w:rsidRPr="005434F9" w:rsidRDefault="00E06835" w:rsidP="00E06835">
      <w:pPr>
        <w:pStyle w:val="ListParagraph"/>
        <w:numPr>
          <w:ilvl w:val="1"/>
          <w:numId w:val="18"/>
        </w:numPr>
        <w:ind w:firstLineChars="0"/>
        <w:rPr>
          <w:rFonts w:eastAsiaTheme="minorEastAsia"/>
          <w:color w:val="0070C0"/>
          <w:lang w:eastAsia="zh-CN"/>
        </w:rPr>
      </w:pPr>
      <w:r w:rsidRPr="005434F9">
        <w:rPr>
          <w:rFonts w:eastAsiaTheme="minorEastAsia"/>
          <w:color w:val="0070C0"/>
          <w:lang w:eastAsia="zh-CN"/>
        </w:rPr>
        <w:t xml:space="preserve">Other documents: Agreeable, </w:t>
      </w:r>
      <w:r w:rsidR="00C1572F" w:rsidRPr="005434F9">
        <w:rPr>
          <w:rFonts w:eastAsiaTheme="minorEastAsia"/>
          <w:color w:val="0070C0"/>
          <w:lang w:eastAsia="zh-CN"/>
        </w:rPr>
        <w:t>Revised, Noted</w:t>
      </w:r>
    </w:p>
    <w:p w14:paraId="115536B9" w14:textId="0E52B61F" w:rsidR="00D0036C" w:rsidRPr="005434F9" w:rsidRDefault="00D0036C" w:rsidP="00C1572F">
      <w:pPr>
        <w:pStyle w:val="ListParagraph"/>
        <w:numPr>
          <w:ilvl w:val="0"/>
          <w:numId w:val="18"/>
        </w:numPr>
        <w:ind w:firstLineChars="0"/>
        <w:rPr>
          <w:rFonts w:eastAsiaTheme="minorEastAsia"/>
          <w:color w:val="0070C0"/>
          <w:lang w:eastAsia="zh-CN"/>
        </w:rPr>
      </w:pPr>
      <w:r w:rsidRPr="005434F9">
        <w:rPr>
          <w:rFonts w:eastAsiaTheme="minorEastAsia"/>
          <w:color w:val="0070C0"/>
          <w:lang w:eastAsia="zh-CN"/>
        </w:rPr>
        <w:t xml:space="preserve">For new LS documents, please include information on </w:t>
      </w:r>
      <w:r w:rsidR="005E17BF" w:rsidRPr="005434F9">
        <w:rPr>
          <w:rFonts w:eastAsiaTheme="minorEastAsia"/>
          <w:color w:val="0070C0"/>
          <w:lang w:eastAsia="zh-CN"/>
        </w:rPr>
        <w:t>To/Cc WGs in the comments column</w:t>
      </w:r>
    </w:p>
    <w:p w14:paraId="01C79E73" w14:textId="1E7EB310" w:rsidR="00C1572F" w:rsidRPr="005434F9" w:rsidRDefault="00C1572F" w:rsidP="0093133D">
      <w:pPr>
        <w:pStyle w:val="ListParagraph"/>
        <w:numPr>
          <w:ilvl w:val="0"/>
          <w:numId w:val="18"/>
        </w:numPr>
        <w:ind w:firstLineChars="0"/>
        <w:rPr>
          <w:rFonts w:eastAsiaTheme="minorEastAsia"/>
          <w:color w:val="0070C0"/>
          <w:lang w:eastAsia="zh-CN"/>
        </w:rPr>
      </w:pPr>
      <w:r w:rsidRPr="005434F9">
        <w:rPr>
          <w:rFonts w:eastAsiaTheme="minorEastAsia"/>
          <w:color w:val="0070C0"/>
          <w:lang w:eastAsia="zh-CN"/>
        </w:rPr>
        <w:t>Do not include hyper-links</w:t>
      </w:r>
      <w:r w:rsidR="005E17BF" w:rsidRPr="005434F9">
        <w:rPr>
          <w:rFonts w:eastAsiaTheme="minorEastAsia"/>
          <w:color w:val="0070C0"/>
          <w:lang w:eastAsia="zh-CN"/>
        </w:rPr>
        <w:t xml:space="preserve"> in the documents</w:t>
      </w:r>
    </w:p>
    <w:p w14:paraId="7DA82980" w14:textId="77777777" w:rsidR="008004B4" w:rsidRPr="005434F9" w:rsidRDefault="008004B4" w:rsidP="00E72CF1">
      <w:pPr>
        <w:rPr>
          <w:rFonts w:eastAsiaTheme="minorEastAsia"/>
          <w:color w:val="0070C0"/>
          <w:lang w:eastAsia="zh-CN"/>
        </w:rPr>
      </w:pPr>
    </w:p>
    <w:p w14:paraId="61A5DD25" w14:textId="156747ED" w:rsidR="00F115F5" w:rsidRPr="005434F9" w:rsidRDefault="00F115F5" w:rsidP="00F115F5">
      <w:pPr>
        <w:pStyle w:val="Heading2"/>
      </w:pPr>
      <w:r w:rsidRPr="005434F9">
        <w:t xml:space="preserve">2nd round </w:t>
      </w:r>
    </w:p>
    <w:p w14:paraId="35C195A9" w14:textId="77777777" w:rsidR="00C63557" w:rsidRPr="005434F9" w:rsidRDefault="00C63557" w:rsidP="00C63557">
      <w:pPr>
        <w:rPr>
          <w:lang w:eastAsia="ja-JP"/>
        </w:rPr>
      </w:pPr>
    </w:p>
    <w:tbl>
      <w:tblPr>
        <w:tblStyle w:val="TableGrid"/>
        <w:tblW w:w="0" w:type="auto"/>
        <w:tblLook w:val="04A0" w:firstRow="1" w:lastRow="0" w:firstColumn="1" w:lastColumn="0" w:noHBand="0" w:noVBand="1"/>
      </w:tblPr>
      <w:tblGrid>
        <w:gridCol w:w="1424"/>
        <w:gridCol w:w="2682"/>
        <w:gridCol w:w="1418"/>
        <w:gridCol w:w="2409"/>
        <w:gridCol w:w="1698"/>
      </w:tblGrid>
      <w:tr w:rsidR="00C63557" w:rsidRPr="005434F9" w14:paraId="76DB758C" w14:textId="77777777" w:rsidTr="00E72CF1">
        <w:tc>
          <w:tcPr>
            <w:tcW w:w="1424" w:type="dxa"/>
          </w:tcPr>
          <w:p w14:paraId="5E974FF5" w14:textId="77777777" w:rsidR="00C63557" w:rsidRPr="005434F9" w:rsidRDefault="00C63557" w:rsidP="00E81094">
            <w:pPr>
              <w:spacing w:after="120"/>
              <w:rPr>
                <w:rFonts w:eastAsiaTheme="minorEastAsia"/>
                <w:b/>
                <w:color w:val="0070C0"/>
                <w:lang w:eastAsia="zh-CN"/>
              </w:rPr>
            </w:pPr>
            <w:r w:rsidRPr="005434F9">
              <w:rPr>
                <w:rFonts w:eastAsiaTheme="minorEastAsia"/>
                <w:b/>
                <w:color w:val="0070C0"/>
                <w:lang w:eastAsia="zh-CN"/>
              </w:rPr>
              <w:t>Tdoc number</w:t>
            </w:r>
          </w:p>
        </w:tc>
        <w:tc>
          <w:tcPr>
            <w:tcW w:w="2682" w:type="dxa"/>
          </w:tcPr>
          <w:p w14:paraId="6DE3427E" w14:textId="77777777" w:rsidR="00C63557" w:rsidRPr="005434F9" w:rsidRDefault="00C63557" w:rsidP="00E81094">
            <w:pPr>
              <w:spacing w:after="120"/>
              <w:rPr>
                <w:b/>
                <w:color w:val="0070C0"/>
                <w:lang w:eastAsia="zh-CN"/>
              </w:rPr>
            </w:pPr>
            <w:r w:rsidRPr="005434F9">
              <w:rPr>
                <w:b/>
                <w:color w:val="0070C0"/>
                <w:lang w:eastAsia="zh-CN"/>
              </w:rPr>
              <w:t>Title</w:t>
            </w:r>
          </w:p>
        </w:tc>
        <w:tc>
          <w:tcPr>
            <w:tcW w:w="1418" w:type="dxa"/>
          </w:tcPr>
          <w:p w14:paraId="427AC978" w14:textId="77777777" w:rsidR="00C63557" w:rsidRPr="005434F9" w:rsidRDefault="00C63557" w:rsidP="00E81094">
            <w:pPr>
              <w:spacing w:after="120"/>
              <w:rPr>
                <w:b/>
                <w:color w:val="0070C0"/>
                <w:lang w:eastAsia="zh-CN"/>
              </w:rPr>
            </w:pPr>
            <w:r w:rsidRPr="005434F9">
              <w:rPr>
                <w:b/>
                <w:color w:val="0070C0"/>
                <w:lang w:eastAsia="zh-CN"/>
              </w:rPr>
              <w:t>Source</w:t>
            </w:r>
          </w:p>
        </w:tc>
        <w:tc>
          <w:tcPr>
            <w:tcW w:w="2409" w:type="dxa"/>
          </w:tcPr>
          <w:p w14:paraId="7B8FD76F" w14:textId="77777777" w:rsidR="00C63557" w:rsidRPr="005434F9" w:rsidRDefault="00C63557" w:rsidP="00E81094">
            <w:pPr>
              <w:spacing w:after="120"/>
              <w:rPr>
                <w:rFonts w:eastAsia="MS Mincho"/>
                <w:b/>
                <w:color w:val="0070C0"/>
                <w:lang w:eastAsia="zh-CN"/>
              </w:rPr>
            </w:pPr>
            <w:r w:rsidRPr="005434F9">
              <w:rPr>
                <w:b/>
                <w:color w:val="0070C0"/>
                <w:lang w:eastAsia="zh-CN"/>
              </w:rPr>
              <w:t>R</w:t>
            </w:r>
            <w:r w:rsidRPr="005434F9">
              <w:rPr>
                <w:rFonts w:eastAsiaTheme="minorEastAsia"/>
                <w:b/>
                <w:color w:val="0070C0"/>
                <w:lang w:eastAsia="zh-CN"/>
              </w:rPr>
              <w:t xml:space="preserve">ecommendation  </w:t>
            </w:r>
          </w:p>
        </w:tc>
        <w:tc>
          <w:tcPr>
            <w:tcW w:w="1698" w:type="dxa"/>
          </w:tcPr>
          <w:p w14:paraId="5848AB2B" w14:textId="77777777" w:rsidR="00C63557" w:rsidRPr="005434F9" w:rsidRDefault="00C63557" w:rsidP="00E81094">
            <w:pPr>
              <w:spacing w:after="120"/>
              <w:rPr>
                <w:b/>
                <w:color w:val="0070C0"/>
                <w:lang w:eastAsia="zh-CN"/>
              </w:rPr>
            </w:pPr>
            <w:r w:rsidRPr="005434F9">
              <w:rPr>
                <w:b/>
                <w:color w:val="0070C0"/>
                <w:lang w:eastAsia="zh-CN"/>
              </w:rPr>
              <w:t>Comments</w:t>
            </w:r>
          </w:p>
        </w:tc>
      </w:tr>
      <w:tr w:rsidR="00C63557" w:rsidRPr="005434F9" w14:paraId="1A4F135F" w14:textId="77777777" w:rsidTr="00E72CF1">
        <w:tc>
          <w:tcPr>
            <w:tcW w:w="1424" w:type="dxa"/>
          </w:tcPr>
          <w:p w14:paraId="5C396F66" w14:textId="77777777" w:rsidR="00C63557" w:rsidRPr="005434F9" w:rsidRDefault="00C63557" w:rsidP="00E81094">
            <w:pPr>
              <w:spacing w:after="120"/>
              <w:rPr>
                <w:rFonts w:eastAsiaTheme="minorEastAsia"/>
                <w:color w:val="0070C0"/>
                <w:lang w:eastAsia="zh-CN"/>
              </w:rPr>
            </w:pPr>
            <w:r w:rsidRPr="005434F9">
              <w:rPr>
                <w:rFonts w:eastAsiaTheme="minorEastAsia"/>
                <w:color w:val="0070C0"/>
                <w:lang w:eastAsia="zh-CN"/>
              </w:rPr>
              <w:t>R4-210xxxx</w:t>
            </w:r>
          </w:p>
        </w:tc>
        <w:tc>
          <w:tcPr>
            <w:tcW w:w="2682" w:type="dxa"/>
          </w:tcPr>
          <w:p w14:paraId="2273797E" w14:textId="77777777" w:rsidR="00C63557" w:rsidRPr="005434F9" w:rsidRDefault="00C63557" w:rsidP="00E81094">
            <w:pPr>
              <w:spacing w:after="120"/>
              <w:rPr>
                <w:rFonts w:eastAsiaTheme="minorEastAsia"/>
                <w:color w:val="0070C0"/>
                <w:lang w:eastAsia="zh-CN"/>
              </w:rPr>
            </w:pPr>
            <w:r w:rsidRPr="005434F9">
              <w:rPr>
                <w:rFonts w:eastAsiaTheme="minorEastAsia"/>
                <w:color w:val="0070C0"/>
                <w:lang w:eastAsia="zh-CN"/>
              </w:rPr>
              <w:t>CR on …</w:t>
            </w:r>
          </w:p>
        </w:tc>
        <w:tc>
          <w:tcPr>
            <w:tcW w:w="1418" w:type="dxa"/>
          </w:tcPr>
          <w:p w14:paraId="43089DA8" w14:textId="77777777" w:rsidR="00C63557" w:rsidRPr="005434F9" w:rsidRDefault="00C63557" w:rsidP="00E81094">
            <w:pPr>
              <w:spacing w:after="120"/>
              <w:rPr>
                <w:rFonts w:eastAsiaTheme="minorEastAsia"/>
                <w:color w:val="0070C0"/>
                <w:lang w:eastAsia="zh-CN"/>
              </w:rPr>
            </w:pPr>
            <w:r w:rsidRPr="005434F9">
              <w:rPr>
                <w:rFonts w:eastAsiaTheme="minorEastAsia"/>
                <w:color w:val="0070C0"/>
                <w:lang w:eastAsia="zh-CN"/>
              </w:rPr>
              <w:t>XXX</w:t>
            </w:r>
          </w:p>
        </w:tc>
        <w:tc>
          <w:tcPr>
            <w:tcW w:w="2409" w:type="dxa"/>
          </w:tcPr>
          <w:p w14:paraId="3C95096D" w14:textId="77777777" w:rsidR="00C63557" w:rsidRPr="005434F9" w:rsidRDefault="00C63557" w:rsidP="00E81094">
            <w:pPr>
              <w:spacing w:after="120"/>
              <w:rPr>
                <w:rFonts w:eastAsiaTheme="minorEastAsia"/>
                <w:color w:val="0070C0"/>
                <w:lang w:eastAsia="zh-CN"/>
              </w:rPr>
            </w:pPr>
            <w:r w:rsidRPr="005434F9">
              <w:rPr>
                <w:rFonts w:eastAsiaTheme="minorEastAsia"/>
                <w:color w:val="0070C0"/>
                <w:lang w:eastAsia="zh-CN"/>
              </w:rPr>
              <w:t>Agreeable, Revised, Merged, Postponed, Not Pursued</w:t>
            </w:r>
          </w:p>
        </w:tc>
        <w:tc>
          <w:tcPr>
            <w:tcW w:w="1698" w:type="dxa"/>
          </w:tcPr>
          <w:p w14:paraId="3C977ACE" w14:textId="77777777" w:rsidR="00C63557" w:rsidRPr="005434F9" w:rsidRDefault="00C63557" w:rsidP="00E81094">
            <w:pPr>
              <w:spacing w:after="120"/>
              <w:rPr>
                <w:rFonts w:eastAsiaTheme="minorEastAsia"/>
                <w:color w:val="0070C0"/>
                <w:lang w:eastAsia="zh-CN"/>
              </w:rPr>
            </w:pPr>
          </w:p>
        </w:tc>
      </w:tr>
      <w:tr w:rsidR="00C63557" w:rsidRPr="005434F9" w14:paraId="237FC086" w14:textId="77777777" w:rsidTr="00E72CF1">
        <w:tc>
          <w:tcPr>
            <w:tcW w:w="1424" w:type="dxa"/>
          </w:tcPr>
          <w:p w14:paraId="66A6D184" w14:textId="77777777" w:rsidR="00C63557" w:rsidRPr="005434F9" w:rsidRDefault="00C63557" w:rsidP="00C63557">
            <w:pPr>
              <w:spacing w:after="120"/>
              <w:rPr>
                <w:rFonts w:eastAsiaTheme="minorEastAsia"/>
                <w:color w:val="0070C0"/>
                <w:lang w:eastAsia="zh-CN"/>
              </w:rPr>
            </w:pPr>
            <w:r w:rsidRPr="005434F9">
              <w:rPr>
                <w:rFonts w:eastAsiaTheme="minorEastAsia"/>
                <w:color w:val="0070C0"/>
                <w:lang w:eastAsia="zh-CN"/>
              </w:rPr>
              <w:t>R4-210xxxx</w:t>
            </w:r>
          </w:p>
        </w:tc>
        <w:tc>
          <w:tcPr>
            <w:tcW w:w="2682" w:type="dxa"/>
          </w:tcPr>
          <w:p w14:paraId="28C0A306" w14:textId="77777777" w:rsidR="00C63557" w:rsidRPr="005434F9" w:rsidRDefault="00C63557" w:rsidP="00C63557">
            <w:pPr>
              <w:spacing w:after="120"/>
              <w:rPr>
                <w:rFonts w:eastAsiaTheme="minorEastAsia"/>
                <w:color w:val="0070C0"/>
                <w:lang w:eastAsia="zh-CN"/>
              </w:rPr>
            </w:pPr>
            <w:r w:rsidRPr="005434F9">
              <w:rPr>
                <w:rFonts w:eastAsiaTheme="minorEastAsia"/>
                <w:color w:val="0070C0"/>
                <w:lang w:eastAsia="zh-CN"/>
              </w:rPr>
              <w:t>WF on …</w:t>
            </w:r>
          </w:p>
        </w:tc>
        <w:tc>
          <w:tcPr>
            <w:tcW w:w="1418" w:type="dxa"/>
          </w:tcPr>
          <w:p w14:paraId="013AF081" w14:textId="77777777" w:rsidR="00C63557" w:rsidRPr="005434F9" w:rsidRDefault="00C63557" w:rsidP="00C63557">
            <w:pPr>
              <w:spacing w:after="120"/>
              <w:rPr>
                <w:rFonts w:eastAsiaTheme="minorEastAsia"/>
                <w:color w:val="0070C0"/>
                <w:lang w:eastAsia="zh-CN"/>
              </w:rPr>
            </w:pPr>
            <w:r w:rsidRPr="005434F9">
              <w:rPr>
                <w:rFonts w:eastAsiaTheme="minorEastAsia"/>
                <w:color w:val="0070C0"/>
                <w:lang w:eastAsia="zh-CN"/>
              </w:rPr>
              <w:t>YYY</w:t>
            </w:r>
          </w:p>
        </w:tc>
        <w:tc>
          <w:tcPr>
            <w:tcW w:w="2409" w:type="dxa"/>
          </w:tcPr>
          <w:p w14:paraId="4D2937BD" w14:textId="35CA332F" w:rsidR="00C63557" w:rsidRPr="005434F9" w:rsidRDefault="00C63557" w:rsidP="00C63557">
            <w:pPr>
              <w:spacing w:after="120"/>
              <w:rPr>
                <w:rFonts w:eastAsiaTheme="minorEastAsia"/>
                <w:color w:val="0070C0"/>
                <w:lang w:eastAsia="zh-CN"/>
              </w:rPr>
            </w:pPr>
            <w:r w:rsidRPr="005434F9">
              <w:rPr>
                <w:rFonts w:eastAsiaTheme="minorEastAsia"/>
                <w:color w:val="0070C0"/>
                <w:lang w:eastAsia="zh-CN"/>
              </w:rPr>
              <w:t>Agreeable, Revised, Noted</w:t>
            </w:r>
          </w:p>
        </w:tc>
        <w:tc>
          <w:tcPr>
            <w:tcW w:w="1698" w:type="dxa"/>
          </w:tcPr>
          <w:p w14:paraId="414C3450" w14:textId="77777777" w:rsidR="00C63557" w:rsidRPr="005434F9" w:rsidRDefault="00C63557" w:rsidP="00C63557">
            <w:pPr>
              <w:spacing w:after="120"/>
              <w:rPr>
                <w:rFonts w:eastAsiaTheme="minorEastAsia"/>
                <w:color w:val="0070C0"/>
                <w:lang w:eastAsia="zh-CN"/>
              </w:rPr>
            </w:pPr>
          </w:p>
        </w:tc>
      </w:tr>
      <w:tr w:rsidR="00C63557" w:rsidRPr="005434F9" w14:paraId="283F4464" w14:textId="77777777" w:rsidTr="00E72CF1">
        <w:tc>
          <w:tcPr>
            <w:tcW w:w="1424" w:type="dxa"/>
          </w:tcPr>
          <w:p w14:paraId="770997E3" w14:textId="77777777" w:rsidR="00C63557" w:rsidRPr="005434F9" w:rsidRDefault="00C63557" w:rsidP="00C63557">
            <w:pPr>
              <w:spacing w:after="120"/>
              <w:rPr>
                <w:rFonts w:eastAsiaTheme="minorEastAsia"/>
                <w:color w:val="0070C0"/>
                <w:lang w:eastAsia="zh-CN"/>
              </w:rPr>
            </w:pPr>
            <w:r w:rsidRPr="005434F9">
              <w:rPr>
                <w:rFonts w:eastAsiaTheme="minorEastAsia"/>
                <w:color w:val="0070C0"/>
                <w:lang w:eastAsia="zh-CN"/>
              </w:rPr>
              <w:t>R4-210xxxx</w:t>
            </w:r>
          </w:p>
        </w:tc>
        <w:tc>
          <w:tcPr>
            <w:tcW w:w="2682" w:type="dxa"/>
          </w:tcPr>
          <w:p w14:paraId="4614DD0B" w14:textId="77777777" w:rsidR="00C63557" w:rsidRPr="005434F9" w:rsidRDefault="00C63557" w:rsidP="00C63557">
            <w:pPr>
              <w:spacing w:after="120"/>
              <w:rPr>
                <w:rFonts w:eastAsiaTheme="minorEastAsia"/>
                <w:color w:val="0070C0"/>
                <w:lang w:eastAsia="zh-CN"/>
              </w:rPr>
            </w:pPr>
            <w:r w:rsidRPr="005434F9">
              <w:rPr>
                <w:rFonts w:eastAsiaTheme="minorEastAsia"/>
                <w:color w:val="0070C0"/>
                <w:lang w:eastAsia="zh-CN"/>
              </w:rPr>
              <w:t>LS on …</w:t>
            </w:r>
          </w:p>
        </w:tc>
        <w:tc>
          <w:tcPr>
            <w:tcW w:w="1418" w:type="dxa"/>
          </w:tcPr>
          <w:p w14:paraId="2970D952" w14:textId="77777777" w:rsidR="00C63557" w:rsidRPr="005434F9" w:rsidRDefault="00C63557" w:rsidP="00C63557">
            <w:pPr>
              <w:spacing w:after="120"/>
              <w:rPr>
                <w:rFonts w:eastAsiaTheme="minorEastAsia"/>
                <w:color w:val="0070C0"/>
                <w:lang w:eastAsia="zh-CN"/>
              </w:rPr>
            </w:pPr>
            <w:r w:rsidRPr="005434F9">
              <w:rPr>
                <w:rFonts w:eastAsiaTheme="minorEastAsia"/>
                <w:color w:val="0070C0"/>
                <w:lang w:eastAsia="zh-CN"/>
              </w:rPr>
              <w:t>ZZZ</w:t>
            </w:r>
          </w:p>
        </w:tc>
        <w:tc>
          <w:tcPr>
            <w:tcW w:w="2409" w:type="dxa"/>
          </w:tcPr>
          <w:p w14:paraId="694DEEF6" w14:textId="74A80D51" w:rsidR="00C63557" w:rsidRPr="005434F9" w:rsidRDefault="00C63557" w:rsidP="00C63557">
            <w:pPr>
              <w:spacing w:after="120"/>
              <w:rPr>
                <w:rFonts w:eastAsiaTheme="minorEastAsia"/>
                <w:color w:val="0070C0"/>
                <w:lang w:eastAsia="zh-CN"/>
              </w:rPr>
            </w:pPr>
            <w:r w:rsidRPr="005434F9">
              <w:rPr>
                <w:rFonts w:eastAsiaTheme="minorEastAsia"/>
                <w:color w:val="0070C0"/>
                <w:lang w:eastAsia="zh-CN"/>
              </w:rPr>
              <w:t>Agreeable, Revised, Noted</w:t>
            </w:r>
          </w:p>
        </w:tc>
        <w:tc>
          <w:tcPr>
            <w:tcW w:w="1698" w:type="dxa"/>
          </w:tcPr>
          <w:p w14:paraId="6DD53AD7" w14:textId="7B48AA91" w:rsidR="00C63557" w:rsidRPr="005434F9" w:rsidRDefault="00C63557" w:rsidP="00C63557">
            <w:pPr>
              <w:spacing w:after="120"/>
              <w:rPr>
                <w:rFonts w:eastAsiaTheme="minorEastAsia"/>
                <w:color w:val="0070C0"/>
                <w:lang w:eastAsia="zh-CN"/>
              </w:rPr>
            </w:pPr>
          </w:p>
        </w:tc>
      </w:tr>
      <w:tr w:rsidR="00C63557" w:rsidRPr="005434F9" w14:paraId="1A053B66" w14:textId="77777777" w:rsidTr="00E72CF1">
        <w:tc>
          <w:tcPr>
            <w:tcW w:w="1424" w:type="dxa"/>
          </w:tcPr>
          <w:p w14:paraId="1E2F7497" w14:textId="09A04483" w:rsidR="00C63557" w:rsidRPr="00A449ED" w:rsidRDefault="001B2C3B" w:rsidP="00E81094">
            <w:pPr>
              <w:spacing w:after="120"/>
              <w:rPr>
                <w:rFonts w:eastAsiaTheme="minorEastAsia"/>
                <w:iCs/>
                <w:color w:val="000000" w:themeColor="text1"/>
                <w:lang w:eastAsia="zh-CN"/>
              </w:rPr>
            </w:pPr>
            <w:r w:rsidRPr="005A3359">
              <w:rPr>
                <w:rFonts w:eastAsiaTheme="minorEastAsia"/>
                <w:iCs/>
                <w:color w:val="000000" w:themeColor="text1"/>
                <w:lang w:eastAsia="zh-CN"/>
              </w:rPr>
              <w:t>R4-2108342</w:t>
            </w:r>
          </w:p>
        </w:tc>
        <w:tc>
          <w:tcPr>
            <w:tcW w:w="2682" w:type="dxa"/>
          </w:tcPr>
          <w:p w14:paraId="1D988A8B" w14:textId="4D0A87B9" w:rsidR="00C63557" w:rsidRPr="00A449ED" w:rsidRDefault="001B2C3B" w:rsidP="00E81094">
            <w:pPr>
              <w:spacing w:after="120"/>
              <w:rPr>
                <w:rFonts w:eastAsiaTheme="minorEastAsia"/>
                <w:iCs/>
                <w:color w:val="000000" w:themeColor="text1"/>
                <w:lang w:eastAsia="zh-CN"/>
              </w:rPr>
            </w:pPr>
            <w:r w:rsidRPr="00A449ED">
              <w:rPr>
                <w:rFonts w:eastAsiaTheme="minorEastAsia"/>
                <w:iCs/>
                <w:color w:val="000000" w:themeColor="text1"/>
                <w:lang w:eastAsia="zh-CN"/>
              </w:rPr>
              <w:t>WF on FR2 HST RRM requirements</w:t>
            </w:r>
          </w:p>
        </w:tc>
        <w:tc>
          <w:tcPr>
            <w:tcW w:w="1418" w:type="dxa"/>
          </w:tcPr>
          <w:p w14:paraId="0007A721" w14:textId="1C77A73F" w:rsidR="00C63557" w:rsidRPr="00A449ED" w:rsidRDefault="001B2C3B" w:rsidP="00E81094">
            <w:pPr>
              <w:spacing w:after="120"/>
              <w:rPr>
                <w:rFonts w:eastAsiaTheme="minorEastAsia"/>
                <w:iCs/>
                <w:color w:val="000000" w:themeColor="text1"/>
                <w:lang w:val="en-150" w:eastAsia="zh-CN"/>
              </w:rPr>
            </w:pPr>
            <w:r>
              <w:rPr>
                <w:rFonts w:eastAsiaTheme="minorEastAsia"/>
                <w:iCs/>
                <w:color w:val="000000" w:themeColor="text1"/>
                <w:lang w:val="en-150" w:eastAsia="zh-CN"/>
              </w:rPr>
              <w:t>Nokia, Nokia Shanghai Bell</w:t>
            </w:r>
          </w:p>
        </w:tc>
        <w:tc>
          <w:tcPr>
            <w:tcW w:w="2409" w:type="dxa"/>
          </w:tcPr>
          <w:p w14:paraId="40A34C0B" w14:textId="14C21B7D" w:rsidR="00C63557" w:rsidRPr="00A449ED" w:rsidRDefault="001B2C3B" w:rsidP="00E81094">
            <w:pPr>
              <w:spacing w:after="120"/>
              <w:rPr>
                <w:rFonts w:eastAsiaTheme="minorEastAsia"/>
                <w:iCs/>
                <w:color w:val="000000" w:themeColor="text1"/>
                <w:lang w:val="en-150" w:eastAsia="zh-CN"/>
              </w:rPr>
            </w:pPr>
            <w:r>
              <w:rPr>
                <w:rFonts w:eastAsiaTheme="minorEastAsia"/>
                <w:iCs/>
                <w:color w:val="000000" w:themeColor="text1"/>
                <w:lang w:val="en-150" w:eastAsia="zh-CN"/>
              </w:rPr>
              <w:t>Agreeable</w:t>
            </w:r>
          </w:p>
        </w:tc>
        <w:tc>
          <w:tcPr>
            <w:tcW w:w="1698" w:type="dxa"/>
          </w:tcPr>
          <w:p w14:paraId="53A91E88" w14:textId="77777777" w:rsidR="00C63557" w:rsidRPr="00A449ED" w:rsidRDefault="00C63557" w:rsidP="00E81094">
            <w:pPr>
              <w:spacing w:after="120"/>
              <w:rPr>
                <w:rFonts w:eastAsiaTheme="minorEastAsia"/>
                <w:iCs/>
                <w:color w:val="000000" w:themeColor="text1"/>
                <w:lang w:eastAsia="zh-CN"/>
              </w:rPr>
            </w:pPr>
          </w:p>
        </w:tc>
      </w:tr>
    </w:tbl>
    <w:p w14:paraId="1A6828C9" w14:textId="77777777" w:rsidR="00430EA5" w:rsidRPr="005434F9" w:rsidRDefault="00430EA5" w:rsidP="00430EA5">
      <w:pPr>
        <w:rPr>
          <w:rFonts w:eastAsiaTheme="minorEastAsia"/>
          <w:color w:val="0070C0"/>
          <w:lang w:eastAsia="zh-CN"/>
        </w:rPr>
      </w:pPr>
    </w:p>
    <w:p w14:paraId="5929468D" w14:textId="51D95A40" w:rsidR="00430EA5" w:rsidRPr="005434F9" w:rsidRDefault="00430EA5" w:rsidP="00430EA5">
      <w:pPr>
        <w:rPr>
          <w:rFonts w:eastAsiaTheme="minorEastAsia"/>
          <w:color w:val="0070C0"/>
          <w:lang w:eastAsia="zh-CN"/>
        </w:rPr>
      </w:pPr>
      <w:r w:rsidRPr="005434F9">
        <w:rPr>
          <w:rFonts w:eastAsiaTheme="minorEastAsia"/>
          <w:color w:val="0070C0"/>
          <w:lang w:eastAsia="zh-CN"/>
        </w:rPr>
        <w:t>Notes:</w:t>
      </w:r>
    </w:p>
    <w:p w14:paraId="1F847F05" w14:textId="5190849F" w:rsidR="00430EA5" w:rsidRPr="005434F9" w:rsidRDefault="00430EA5" w:rsidP="00430EA5">
      <w:pPr>
        <w:pStyle w:val="ListParagraph"/>
        <w:numPr>
          <w:ilvl w:val="0"/>
          <w:numId w:val="20"/>
        </w:numPr>
        <w:ind w:firstLineChars="0"/>
        <w:rPr>
          <w:rFonts w:eastAsiaTheme="minorEastAsia"/>
          <w:color w:val="0070C0"/>
          <w:lang w:eastAsia="zh-CN"/>
        </w:rPr>
      </w:pPr>
      <w:r w:rsidRPr="005434F9">
        <w:rPr>
          <w:rFonts w:eastAsiaTheme="minorEastAsia"/>
          <w:color w:val="0070C0"/>
          <w:lang w:eastAsia="zh-CN"/>
        </w:rPr>
        <w:t>Please include the summary of recommendations for all tdocs across all sub-topics.</w:t>
      </w:r>
    </w:p>
    <w:p w14:paraId="39099698" w14:textId="77777777" w:rsidR="00430EA5" w:rsidRPr="005434F9" w:rsidRDefault="00430EA5" w:rsidP="00430EA5">
      <w:pPr>
        <w:pStyle w:val="ListParagraph"/>
        <w:numPr>
          <w:ilvl w:val="0"/>
          <w:numId w:val="20"/>
        </w:numPr>
        <w:ind w:firstLineChars="0"/>
        <w:rPr>
          <w:rFonts w:eastAsiaTheme="minorEastAsia"/>
          <w:color w:val="0070C0"/>
          <w:lang w:eastAsia="zh-CN"/>
        </w:rPr>
      </w:pPr>
      <w:r w:rsidRPr="005434F9">
        <w:rPr>
          <w:rFonts w:eastAsiaTheme="minorEastAsia"/>
          <w:color w:val="0070C0"/>
          <w:lang w:eastAsia="zh-CN"/>
        </w:rPr>
        <w:t xml:space="preserve">For the Recommendation column please include one of the following: </w:t>
      </w:r>
    </w:p>
    <w:p w14:paraId="3FE30C67" w14:textId="77777777" w:rsidR="00430EA5" w:rsidRPr="005434F9" w:rsidRDefault="00430EA5" w:rsidP="00430EA5">
      <w:pPr>
        <w:pStyle w:val="ListParagraph"/>
        <w:numPr>
          <w:ilvl w:val="1"/>
          <w:numId w:val="20"/>
        </w:numPr>
        <w:ind w:firstLineChars="0"/>
        <w:rPr>
          <w:rFonts w:eastAsiaTheme="minorEastAsia"/>
          <w:color w:val="0070C0"/>
          <w:lang w:eastAsia="zh-CN"/>
        </w:rPr>
      </w:pPr>
      <w:r w:rsidRPr="005434F9">
        <w:rPr>
          <w:rFonts w:eastAsiaTheme="minorEastAsia"/>
          <w:color w:val="0070C0"/>
          <w:lang w:eastAsia="zh-CN"/>
        </w:rPr>
        <w:t>CRs/TPs: Agreeable, Revised, Merged, Postponed, Not Pursued</w:t>
      </w:r>
    </w:p>
    <w:p w14:paraId="045F9454" w14:textId="77777777" w:rsidR="00430EA5" w:rsidRPr="005434F9" w:rsidRDefault="00430EA5" w:rsidP="00430EA5">
      <w:pPr>
        <w:pStyle w:val="ListParagraph"/>
        <w:numPr>
          <w:ilvl w:val="1"/>
          <w:numId w:val="20"/>
        </w:numPr>
        <w:ind w:firstLineChars="0"/>
        <w:rPr>
          <w:rFonts w:eastAsiaTheme="minorEastAsia"/>
          <w:color w:val="0070C0"/>
          <w:lang w:eastAsia="zh-CN"/>
        </w:rPr>
      </w:pPr>
      <w:r w:rsidRPr="005434F9">
        <w:rPr>
          <w:rFonts w:eastAsiaTheme="minorEastAsia"/>
          <w:color w:val="0070C0"/>
          <w:lang w:eastAsia="zh-CN"/>
        </w:rPr>
        <w:t>Other documents: Agreeable, Revised, Noted</w:t>
      </w:r>
    </w:p>
    <w:p w14:paraId="1E038C68" w14:textId="77777777" w:rsidR="00430EA5" w:rsidRPr="005434F9" w:rsidRDefault="00430EA5" w:rsidP="00430EA5">
      <w:pPr>
        <w:pStyle w:val="ListParagraph"/>
        <w:numPr>
          <w:ilvl w:val="0"/>
          <w:numId w:val="20"/>
        </w:numPr>
        <w:ind w:firstLineChars="0"/>
        <w:rPr>
          <w:rFonts w:eastAsiaTheme="minorEastAsia"/>
          <w:color w:val="0070C0"/>
          <w:lang w:eastAsia="zh-CN"/>
        </w:rPr>
      </w:pPr>
      <w:r w:rsidRPr="005434F9">
        <w:rPr>
          <w:rFonts w:eastAsiaTheme="minorEastAsia"/>
          <w:color w:val="0070C0"/>
          <w:lang w:eastAsia="zh-CN"/>
        </w:rPr>
        <w:t>Do not include hyper-links in the documents</w:t>
      </w:r>
    </w:p>
    <w:p w14:paraId="604E4533" w14:textId="77777777" w:rsidR="00C63557" w:rsidRPr="005434F9" w:rsidRDefault="00C63557" w:rsidP="00805BE8">
      <w:pPr>
        <w:rPr>
          <w:rFonts w:ascii="Arial" w:hAnsi="Arial"/>
          <w:lang w:eastAsia="zh-CN"/>
        </w:rPr>
      </w:pPr>
    </w:p>
    <w:sectPr w:rsidR="00C63557" w:rsidRPr="005434F9" w:rsidSect="00AA1CFD">
      <w:footnotePr>
        <w:numRestart w:val="eachSect"/>
      </w:footnotePr>
      <w:pgSz w:w="11907" w:h="16840" w:code="9"/>
      <w:pgMar w:top="1133" w:right="1133" w:bottom="1416"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CFAE5C7" w14:textId="77777777" w:rsidR="004F0106" w:rsidRDefault="004F0106">
      <w:r>
        <w:separator/>
      </w:r>
    </w:p>
  </w:endnote>
  <w:endnote w:type="continuationSeparator" w:id="0">
    <w:p w14:paraId="58653949" w14:textId="77777777" w:rsidR="004F0106" w:rsidRDefault="004F0106">
      <w:r>
        <w:continuationSeparator/>
      </w:r>
    </w:p>
  </w:endnote>
  <w:endnote w:type="continuationNotice" w:id="1">
    <w:p w14:paraId="27CD759E" w14:textId="77777777" w:rsidR="004F0106" w:rsidRDefault="004F010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Yu Mincho">
    <w:altName w:val="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Arial-BoldMT">
    <w:altName w:val="Arial"/>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Nokia Pure Text">
    <w:panose1 w:val="020B0504040602060303"/>
    <w:charset w:val="00"/>
    <w:family w:val="swiss"/>
    <w:pitch w:val="variable"/>
    <w:sig w:usb0="A00002FF" w:usb1="700078FB" w:usb2="00010000" w:usb3="00000000" w:csb0="0000019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876E0B2" w14:textId="77777777" w:rsidR="004F0106" w:rsidRDefault="004F0106">
      <w:r>
        <w:separator/>
      </w:r>
    </w:p>
  </w:footnote>
  <w:footnote w:type="continuationSeparator" w:id="0">
    <w:p w14:paraId="5BAEBBB8" w14:textId="77777777" w:rsidR="004F0106" w:rsidRDefault="004F0106">
      <w:r>
        <w:continuationSeparator/>
      </w:r>
    </w:p>
  </w:footnote>
  <w:footnote w:type="continuationNotice" w:id="1">
    <w:p w14:paraId="7D3496AE" w14:textId="77777777" w:rsidR="004F0106" w:rsidRDefault="004F010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922B6"/>
    <w:multiLevelType w:val="hybridMultilevel"/>
    <w:tmpl w:val="97448F36"/>
    <w:lvl w:ilvl="0" w:tplc="8EACBE82">
      <w:start w:val="1"/>
      <w:numFmt w:val="bullet"/>
      <w:lvlText w:val="–"/>
      <w:lvlJc w:val="left"/>
      <w:pPr>
        <w:tabs>
          <w:tab w:val="num" w:pos="720"/>
        </w:tabs>
        <w:ind w:left="720" w:hanging="360"/>
      </w:pPr>
      <w:rPr>
        <w:rFonts w:ascii="Arial" w:hAnsi="Arial" w:hint="default"/>
      </w:rPr>
    </w:lvl>
    <w:lvl w:ilvl="1" w:tplc="35684E8C">
      <w:start w:val="1"/>
      <w:numFmt w:val="bullet"/>
      <w:lvlText w:val="–"/>
      <w:lvlJc w:val="left"/>
      <w:pPr>
        <w:tabs>
          <w:tab w:val="num" w:pos="1440"/>
        </w:tabs>
        <w:ind w:left="1440" w:hanging="360"/>
      </w:pPr>
      <w:rPr>
        <w:rFonts w:ascii="Arial" w:hAnsi="Arial" w:hint="default"/>
      </w:rPr>
    </w:lvl>
    <w:lvl w:ilvl="2" w:tplc="C246AD18" w:tentative="1">
      <w:start w:val="1"/>
      <w:numFmt w:val="bullet"/>
      <w:lvlText w:val="–"/>
      <w:lvlJc w:val="left"/>
      <w:pPr>
        <w:tabs>
          <w:tab w:val="num" w:pos="2160"/>
        </w:tabs>
        <w:ind w:left="2160" w:hanging="360"/>
      </w:pPr>
      <w:rPr>
        <w:rFonts w:ascii="Arial" w:hAnsi="Arial" w:hint="default"/>
      </w:rPr>
    </w:lvl>
    <w:lvl w:ilvl="3" w:tplc="19E23270" w:tentative="1">
      <w:start w:val="1"/>
      <w:numFmt w:val="bullet"/>
      <w:lvlText w:val="–"/>
      <w:lvlJc w:val="left"/>
      <w:pPr>
        <w:tabs>
          <w:tab w:val="num" w:pos="2880"/>
        </w:tabs>
        <w:ind w:left="2880" w:hanging="360"/>
      </w:pPr>
      <w:rPr>
        <w:rFonts w:ascii="Arial" w:hAnsi="Arial" w:hint="default"/>
      </w:rPr>
    </w:lvl>
    <w:lvl w:ilvl="4" w:tplc="7EF89356" w:tentative="1">
      <w:start w:val="1"/>
      <w:numFmt w:val="bullet"/>
      <w:lvlText w:val="–"/>
      <w:lvlJc w:val="left"/>
      <w:pPr>
        <w:tabs>
          <w:tab w:val="num" w:pos="3600"/>
        </w:tabs>
        <w:ind w:left="3600" w:hanging="360"/>
      </w:pPr>
      <w:rPr>
        <w:rFonts w:ascii="Arial" w:hAnsi="Arial" w:hint="default"/>
      </w:rPr>
    </w:lvl>
    <w:lvl w:ilvl="5" w:tplc="B64CFA6A" w:tentative="1">
      <w:start w:val="1"/>
      <w:numFmt w:val="bullet"/>
      <w:lvlText w:val="–"/>
      <w:lvlJc w:val="left"/>
      <w:pPr>
        <w:tabs>
          <w:tab w:val="num" w:pos="4320"/>
        </w:tabs>
        <w:ind w:left="4320" w:hanging="360"/>
      </w:pPr>
      <w:rPr>
        <w:rFonts w:ascii="Arial" w:hAnsi="Arial" w:hint="default"/>
      </w:rPr>
    </w:lvl>
    <w:lvl w:ilvl="6" w:tplc="41F6D4E4" w:tentative="1">
      <w:start w:val="1"/>
      <w:numFmt w:val="bullet"/>
      <w:lvlText w:val="–"/>
      <w:lvlJc w:val="left"/>
      <w:pPr>
        <w:tabs>
          <w:tab w:val="num" w:pos="5040"/>
        </w:tabs>
        <w:ind w:left="5040" w:hanging="360"/>
      </w:pPr>
      <w:rPr>
        <w:rFonts w:ascii="Arial" w:hAnsi="Arial" w:hint="default"/>
      </w:rPr>
    </w:lvl>
    <w:lvl w:ilvl="7" w:tplc="AD0C46E2" w:tentative="1">
      <w:start w:val="1"/>
      <w:numFmt w:val="bullet"/>
      <w:lvlText w:val="–"/>
      <w:lvlJc w:val="left"/>
      <w:pPr>
        <w:tabs>
          <w:tab w:val="num" w:pos="5760"/>
        </w:tabs>
        <w:ind w:left="5760" w:hanging="360"/>
      </w:pPr>
      <w:rPr>
        <w:rFonts w:ascii="Arial" w:hAnsi="Arial" w:hint="default"/>
      </w:rPr>
    </w:lvl>
    <w:lvl w:ilvl="8" w:tplc="DB140B8E"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B33C90"/>
    <w:multiLevelType w:val="multilevel"/>
    <w:tmpl w:val="39BC627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75A40A1"/>
    <w:multiLevelType w:val="hybridMultilevel"/>
    <w:tmpl w:val="B7DAA03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 w15:restartNumberingAfterBreak="0">
    <w:nsid w:val="07E22BD3"/>
    <w:multiLevelType w:val="hybridMultilevel"/>
    <w:tmpl w:val="EACE9C46"/>
    <w:lvl w:ilvl="0" w:tplc="20000001">
      <w:start w:val="1"/>
      <w:numFmt w:val="bullet"/>
      <w:lvlText w:val=""/>
      <w:lvlJc w:val="left"/>
      <w:pPr>
        <w:ind w:left="1004" w:hanging="360"/>
      </w:pPr>
      <w:rPr>
        <w:rFonts w:ascii="Symbol" w:hAnsi="Symbol"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5"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967E0E"/>
    <w:multiLevelType w:val="multilevel"/>
    <w:tmpl w:val="476C7AAA"/>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 w15:restartNumberingAfterBreak="0">
    <w:nsid w:val="0CF412AD"/>
    <w:multiLevelType w:val="hybridMultilevel"/>
    <w:tmpl w:val="D402FCB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10C3446"/>
    <w:multiLevelType w:val="multilevel"/>
    <w:tmpl w:val="52E81C4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27C4612"/>
    <w:multiLevelType w:val="hybridMultilevel"/>
    <w:tmpl w:val="297A8C22"/>
    <w:lvl w:ilvl="0" w:tplc="BA2480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26583E"/>
    <w:multiLevelType w:val="hybridMultilevel"/>
    <w:tmpl w:val="0218C20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395699F"/>
    <w:multiLevelType w:val="hybridMultilevel"/>
    <w:tmpl w:val="6E1494CA"/>
    <w:lvl w:ilvl="0" w:tplc="898E7B84">
      <w:start w:val="1"/>
      <w:numFmt w:val="bullet"/>
      <w:lvlText w:val="–"/>
      <w:lvlJc w:val="left"/>
      <w:pPr>
        <w:tabs>
          <w:tab w:val="num" w:pos="720"/>
        </w:tabs>
        <w:ind w:left="720" w:hanging="360"/>
      </w:pPr>
      <w:rPr>
        <w:rFonts w:ascii="Arial" w:hAnsi="Arial" w:cs="Times New Roman" w:hint="default"/>
      </w:rPr>
    </w:lvl>
    <w:lvl w:ilvl="1" w:tplc="E0AA9144">
      <w:start w:val="1"/>
      <w:numFmt w:val="bullet"/>
      <w:lvlText w:val="–"/>
      <w:lvlJc w:val="left"/>
      <w:pPr>
        <w:tabs>
          <w:tab w:val="num" w:pos="1440"/>
        </w:tabs>
        <w:ind w:left="1440" w:hanging="360"/>
      </w:pPr>
      <w:rPr>
        <w:rFonts w:ascii="Arial" w:hAnsi="Arial" w:cs="Times New Roman" w:hint="default"/>
      </w:rPr>
    </w:lvl>
    <w:lvl w:ilvl="2" w:tplc="6290CA6A">
      <w:numFmt w:val="bullet"/>
      <w:lvlText w:val="•"/>
      <w:lvlJc w:val="left"/>
      <w:pPr>
        <w:tabs>
          <w:tab w:val="num" w:pos="2160"/>
        </w:tabs>
        <w:ind w:left="2160" w:hanging="360"/>
      </w:pPr>
      <w:rPr>
        <w:rFonts w:ascii="Arial" w:hAnsi="Arial" w:cs="Times New Roman" w:hint="default"/>
      </w:rPr>
    </w:lvl>
    <w:lvl w:ilvl="3" w:tplc="F23EB3A2">
      <w:start w:val="1"/>
      <w:numFmt w:val="bullet"/>
      <w:lvlText w:val="–"/>
      <w:lvlJc w:val="left"/>
      <w:pPr>
        <w:tabs>
          <w:tab w:val="num" w:pos="2880"/>
        </w:tabs>
        <w:ind w:left="2880" w:hanging="360"/>
      </w:pPr>
      <w:rPr>
        <w:rFonts w:ascii="Arial" w:hAnsi="Arial" w:cs="Times New Roman" w:hint="default"/>
      </w:rPr>
    </w:lvl>
    <w:lvl w:ilvl="4" w:tplc="FB2C8D48">
      <w:start w:val="1"/>
      <w:numFmt w:val="bullet"/>
      <w:lvlText w:val="–"/>
      <w:lvlJc w:val="left"/>
      <w:pPr>
        <w:tabs>
          <w:tab w:val="num" w:pos="3600"/>
        </w:tabs>
        <w:ind w:left="3600" w:hanging="360"/>
      </w:pPr>
      <w:rPr>
        <w:rFonts w:ascii="Arial" w:hAnsi="Arial" w:cs="Times New Roman" w:hint="default"/>
      </w:rPr>
    </w:lvl>
    <w:lvl w:ilvl="5" w:tplc="93D26288">
      <w:start w:val="1"/>
      <w:numFmt w:val="bullet"/>
      <w:lvlText w:val="–"/>
      <w:lvlJc w:val="left"/>
      <w:pPr>
        <w:tabs>
          <w:tab w:val="num" w:pos="4320"/>
        </w:tabs>
        <w:ind w:left="4320" w:hanging="360"/>
      </w:pPr>
      <w:rPr>
        <w:rFonts w:ascii="Arial" w:hAnsi="Arial" w:cs="Times New Roman" w:hint="default"/>
      </w:rPr>
    </w:lvl>
    <w:lvl w:ilvl="6" w:tplc="88F21EDC">
      <w:start w:val="1"/>
      <w:numFmt w:val="bullet"/>
      <w:lvlText w:val="–"/>
      <w:lvlJc w:val="left"/>
      <w:pPr>
        <w:tabs>
          <w:tab w:val="num" w:pos="5040"/>
        </w:tabs>
        <w:ind w:left="5040" w:hanging="360"/>
      </w:pPr>
      <w:rPr>
        <w:rFonts w:ascii="Arial" w:hAnsi="Arial" w:cs="Times New Roman" w:hint="default"/>
      </w:rPr>
    </w:lvl>
    <w:lvl w:ilvl="7" w:tplc="463CDFC8">
      <w:start w:val="1"/>
      <w:numFmt w:val="bullet"/>
      <w:lvlText w:val="–"/>
      <w:lvlJc w:val="left"/>
      <w:pPr>
        <w:tabs>
          <w:tab w:val="num" w:pos="5760"/>
        </w:tabs>
        <w:ind w:left="5760" w:hanging="360"/>
      </w:pPr>
      <w:rPr>
        <w:rFonts w:ascii="Arial" w:hAnsi="Arial" w:cs="Times New Roman" w:hint="default"/>
      </w:rPr>
    </w:lvl>
    <w:lvl w:ilvl="8" w:tplc="B7EA1758">
      <w:start w:val="1"/>
      <w:numFmt w:val="bullet"/>
      <w:lvlText w:val="–"/>
      <w:lvlJc w:val="left"/>
      <w:pPr>
        <w:tabs>
          <w:tab w:val="num" w:pos="6480"/>
        </w:tabs>
        <w:ind w:left="6480" w:hanging="360"/>
      </w:pPr>
      <w:rPr>
        <w:rFonts w:ascii="Arial" w:hAnsi="Arial" w:cs="Times New Roman" w:hint="default"/>
      </w:rPr>
    </w:lvl>
  </w:abstractNum>
  <w:abstractNum w:abstractNumId="12" w15:restartNumberingAfterBreak="0">
    <w:nsid w:val="14AD6639"/>
    <w:multiLevelType w:val="hybridMultilevel"/>
    <w:tmpl w:val="AADA0C1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5F17260"/>
    <w:multiLevelType w:val="hybridMultilevel"/>
    <w:tmpl w:val="243C6D48"/>
    <w:lvl w:ilvl="0" w:tplc="2EDAA756">
      <w:start w:val="202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9C724B7"/>
    <w:multiLevelType w:val="hybridMultilevel"/>
    <w:tmpl w:val="6164BB9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8A50D4"/>
    <w:multiLevelType w:val="multilevel"/>
    <w:tmpl w:val="16CABE0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B04129E"/>
    <w:multiLevelType w:val="multilevel"/>
    <w:tmpl w:val="C4DEFCD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E264038"/>
    <w:multiLevelType w:val="hybridMultilevel"/>
    <w:tmpl w:val="B77A7C6A"/>
    <w:lvl w:ilvl="0" w:tplc="954E5914">
      <w:start w:val="1"/>
      <w:numFmt w:val="bullet"/>
      <w:lvlText w:val="•"/>
      <w:lvlJc w:val="left"/>
      <w:pPr>
        <w:tabs>
          <w:tab w:val="num" w:pos="720"/>
        </w:tabs>
        <w:ind w:left="720" w:hanging="360"/>
      </w:pPr>
      <w:rPr>
        <w:rFonts w:ascii="Arial" w:hAnsi="Arial" w:cs="Times New Roman" w:hint="default"/>
      </w:rPr>
    </w:lvl>
    <w:lvl w:ilvl="1" w:tplc="BDAC09E6">
      <w:start w:val="1"/>
      <w:numFmt w:val="bullet"/>
      <w:lvlText w:val="•"/>
      <w:lvlJc w:val="left"/>
      <w:pPr>
        <w:tabs>
          <w:tab w:val="num" w:pos="1440"/>
        </w:tabs>
        <w:ind w:left="1440" w:hanging="360"/>
      </w:pPr>
      <w:rPr>
        <w:rFonts w:ascii="Arial" w:hAnsi="Arial" w:cs="Times New Roman" w:hint="default"/>
      </w:rPr>
    </w:lvl>
    <w:lvl w:ilvl="2" w:tplc="3566ECC4">
      <w:start w:val="1"/>
      <w:numFmt w:val="bullet"/>
      <w:lvlText w:val="•"/>
      <w:lvlJc w:val="left"/>
      <w:pPr>
        <w:tabs>
          <w:tab w:val="num" w:pos="2160"/>
        </w:tabs>
        <w:ind w:left="2160" w:hanging="360"/>
      </w:pPr>
      <w:rPr>
        <w:rFonts w:ascii="Arial" w:hAnsi="Arial" w:cs="Times New Roman" w:hint="default"/>
      </w:rPr>
    </w:lvl>
    <w:lvl w:ilvl="3" w:tplc="B584060A">
      <w:start w:val="1"/>
      <w:numFmt w:val="bullet"/>
      <w:lvlText w:val="•"/>
      <w:lvlJc w:val="left"/>
      <w:pPr>
        <w:tabs>
          <w:tab w:val="num" w:pos="2880"/>
        </w:tabs>
        <w:ind w:left="2880" w:hanging="360"/>
      </w:pPr>
      <w:rPr>
        <w:rFonts w:ascii="Arial" w:hAnsi="Arial" w:cs="Times New Roman" w:hint="default"/>
      </w:rPr>
    </w:lvl>
    <w:lvl w:ilvl="4" w:tplc="FAB8F72C">
      <w:start w:val="1"/>
      <w:numFmt w:val="bullet"/>
      <w:lvlText w:val="•"/>
      <w:lvlJc w:val="left"/>
      <w:pPr>
        <w:tabs>
          <w:tab w:val="num" w:pos="3600"/>
        </w:tabs>
        <w:ind w:left="3600" w:hanging="360"/>
      </w:pPr>
      <w:rPr>
        <w:rFonts w:ascii="Arial" w:hAnsi="Arial" w:cs="Times New Roman" w:hint="default"/>
      </w:rPr>
    </w:lvl>
    <w:lvl w:ilvl="5" w:tplc="12047FBC">
      <w:start w:val="1"/>
      <w:numFmt w:val="bullet"/>
      <w:lvlText w:val="•"/>
      <w:lvlJc w:val="left"/>
      <w:pPr>
        <w:tabs>
          <w:tab w:val="num" w:pos="4320"/>
        </w:tabs>
        <w:ind w:left="4320" w:hanging="360"/>
      </w:pPr>
      <w:rPr>
        <w:rFonts w:ascii="Arial" w:hAnsi="Arial" w:cs="Times New Roman" w:hint="default"/>
      </w:rPr>
    </w:lvl>
    <w:lvl w:ilvl="6" w:tplc="BDBA2A94">
      <w:start w:val="1"/>
      <w:numFmt w:val="bullet"/>
      <w:lvlText w:val="•"/>
      <w:lvlJc w:val="left"/>
      <w:pPr>
        <w:tabs>
          <w:tab w:val="num" w:pos="5040"/>
        </w:tabs>
        <w:ind w:left="5040" w:hanging="360"/>
      </w:pPr>
      <w:rPr>
        <w:rFonts w:ascii="Arial" w:hAnsi="Arial" w:cs="Times New Roman" w:hint="default"/>
      </w:rPr>
    </w:lvl>
    <w:lvl w:ilvl="7" w:tplc="C3565070">
      <w:start w:val="1"/>
      <w:numFmt w:val="bullet"/>
      <w:lvlText w:val="•"/>
      <w:lvlJc w:val="left"/>
      <w:pPr>
        <w:tabs>
          <w:tab w:val="num" w:pos="5760"/>
        </w:tabs>
        <w:ind w:left="5760" w:hanging="360"/>
      </w:pPr>
      <w:rPr>
        <w:rFonts w:ascii="Arial" w:hAnsi="Arial" w:cs="Times New Roman" w:hint="default"/>
      </w:rPr>
    </w:lvl>
    <w:lvl w:ilvl="8" w:tplc="2B500A12">
      <w:start w:val="1"/>
      <w:numFmt w:val="bullet"/>
      <w:lvlText w:val="•"/>
      <w:lvlJc w:val="left"/>
      <w:pPr>
        <w:tabs>
          <w:tab w:val="num" w:pos="6480"/>
        </w:tabs>
        <w:ind w:left="6480" w:hanging="360"/>
      </w:pPr>
      <w:rPr>
        <w:rFonts w:ascii="Arial" w:hAnsi="Arial" w:cs="Times New Roman" w:hint="default"/>
      </w:rPr>
    </w:lvl>
  </w:abstractNum>
  <w:abstractNum w:abstractNumId="20" w15:restartNumberingAfterBreak="0">
    <w:nsid w:val="1EE45001"/>
    <w:multiLevelType w:val="hybridMultilevel"/>
    <w:tmpl w:val="16EC9B2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235474E8"/>
    <w:multiLevelType w:val="hybridMultilevel"/>
    <w:tmpl w:val="5C348B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251C4C3E"/>
    <w:multiLevelType w:val="hybridMultilevel"/>
    <w:tmpl w:val="4CD2A900"/>
    <w:lvl w:ilvl="0" w:tplc="0292D958">
      <w:start w:val="1"/>
      <w:numFmt w:val="bullet"/>
      <w:lvlText w:val="•"/>
      <w:lvlJc w:val="left"/>
      <w:pPr>
        <w:tabs>
          <w:tab w:val="num" w:pos="720"/>
        </w:tabs>
        <w:ind w:left="720" w:hanging="360"/>
      </w:pPr>
      <w:rPr>
        <w:rFonts w:ascii="Arial" w:hAnsi="Arial" w:hint="default"/>
      </w:rPr>
    </w:lvl>
    <w:lvl w:ilvl="1" w:tplc="8F2CFE84">
      <w:numFmt w:val="bullet"/>
      <w:lvlText w:val="•"/>
      <w:lvlJc w:val="left"/>
      <w:pPr>
        <w:tabs>
          <w:tab w:val="num" w:pos="1440"/>
        </w:tabs>
        <w:ind w:left="1440" w:hanging="360"/>
      </w:pPr>
      <w:rPr>
        <w:rFonts w:ascii="Arial" w:hAnsi="Arial" w:hint="default"/>
      </w:rPr>
    </w:lvl>
    <w:lvl w:ilvl="2" w:tplc="B2447ADA" w:tentative="1">
      <w:start w:val="1"/>
      <w:numFmt w:val="bullet"/>
      <w:lvlText w:val="•"/>
      <w:lvlJc w:val="left"/>
      <w:pPr>
        <w:tabs>
          <w:tab w:val="num" w:pos="2160"/>
        </w:tabs>
        <w:ind w:left="2160" w:hanging="360"/>
      </w:pPr>
      <w:rPr>
        <w:rFonts w:ascii="Arial" w:hAnsi="Arial" w:hint="default"/>
      </w:rPr>
    </w:lvl>
    <w:lvl w:ilvl="3" w:tplc="7EF61308" w:tentative="1">
      <w:start w:val="1"/>
      <w:numFmt w:val="bullet"/>
      <w:lvlText w:val="•"/>
      <w:lvlJc w:val="left"/>
      <w:pPr>
        <w:tabs>
          <w:tab w:val="num" w:pos="2880"/>
        </w:tabs>
        <w:ind w:left="2880" w:hanging="360"/>
      </w:pPr>
      <w:rPr>
        <w:rFonts w:ascii="Arial" w:hAnsi="Arial" w:hint="default"/>
      </w:rPr>
    </w:lvl>
    <w:lvl w:ilvl="4" w:tplc="5DB07F62" w:tentative="1">
      <w:start w:val="1"/>
      <w:numFmt w:val="bullet"/>
      <w:lvlText w:val="•"/>
      <w:lvlJc w:val="left"/>
      <w:pPr>
        <w:tabs>
          <w:tab w:val="num" w:pos="3600"/>
        </w:tabs>
        <w:ind w:left="3600" w:hanging="360"/>
      </w:pPr>
      <w:rPr>
        <w:rFonts w:ascii="Arial" w:hAnsi="Arial" w:hint="default"/>
      </w:rPr>
    </w:lvl>
    <w:lvl w:ilvl="5" w:tplc="3250AE30" w:tentative="1">
      <w:start w:val="1"/>
      <w:numFmt w:val="bullet"/>
      <w:lvlText w:val="•"/>
      <w:lvlJc w:val="left"/>
      <w:pPr>
        <w:tabs>
          <w:tab w:val="num" w:pos="4320"/>
        </w:tabs>
        <w:ind w:left="4320" w:hanging="360"/>
      </w:pPr>
      <w:rPr>
        <w:rFonts w:ascii="Arial" w:hAnsi="Arial" w:hint="default"/>
      </w:rPr>
    </w:lvl>
    <w:lvl w:ilvl="6" w:tplc="D826E5EA" w:tentative="1">
      <w:start w:val="1"/>
      <w:numFmt w:val="bullet"/>
      <w:lvlText w:val="•"/>
      <w:lvlJc w:val="left"/>
      <w:pPr>
        <w:tabs>
          <w:tab w:val="num" w:pos="5040"/>
        </w:tabs>
        <w:ind w:left="5040" w:hanging="360"/>
      </w:pPr>
      <w:rPr>
        <w:rFonts w:ascii="Arial" w:hAnsi="Arial" w:hint="default"/>
      </w:rPr>
    </w:lvl>
    <w:lvl w:ilvl="7" w:tplc="EF80A546" w:tentative="1">
      <w:start w:val="1"/>
      <w:numFmt w:val="bullet"/>
      <w:lvlText w:val="•"/>
      <w:lvlJc w:val="left"/>
      <w:pPr>
        <w:tabs>
          <w:tab w:val="num" w:pos="5760"/>
        </w:tabs>
        <w:ind w:left="5760" w:hanging="360"/>
      </w:pPr>
      <w:rPr>
        <w:rFonts w:ascii="Arial" w:hAnsi="Arial" w:hint="default"/>
      </w:rPr>
    </w:lvl>
    <w:lvl w:ilvl="8" w:tplc="167E64AE"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69857F3"/>
    <w:multiLevelType w:val="hybridMultilevel"/>
    <w:tmpl w:val="8E6C61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2819063E"/>
    <w:multiLevelType w:val="hybridMultilevel"/>
    <w:tmpl w:val="5B0A18B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B686086"/>
    <w:multiLevelType w:val="hybridMultilevel"/>
    <w:tmpl w:val="5E24FC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7" w15:restartNumberingAfterBreak="0">
    <w:nsid w:val="2E356A43"/>
    <w:multiLevelType w:val="hybridMultilevel"/>
    <w:tmpl w:val="AB44E1F4"/>
    <w:lvl w:ilvl="0" w:tplc="04190001">
      <w:start w:val="1"/>
      <w:numFmt w:val="bullet"/>
      <w:lvlText w:val=""/>
      <w:lvlJc w:val="left"/>
      <w:pPr>
        <w:ind w:left="2424" w:hanging="360"/>
      </w:pPr>
      <w:rPr>
        <w:rFonts w:ascii="Symbol" w:hAnsi="Symbol" w:hint="default"/>
      </w:rPr>
    </w:lvl>
    <w:lvl w:ilvl="1" w:tplc="20000003" w:tentative="1">
      <w:start w:val="1"/>
      <w:numFmt w:val="bullet"/>
      <w:lvlText w:val="o"/>
      <w:lvlJc w:val="left"/>
      <w:pPr>
        <w:ind w:left="3144" w:hanging="360"/>
      </w:pPr>
      <w:rPr>
        <w:rFonts w:ascii="Courier New" w:hAnsi="Courier New" w:cs="Courier New" w:hint="default"/>
      </w:rPr>
    </w:lvl>
    <w:lvl w:ilvl="2" w:tplc="20000005" w:tentative="1">
      <w:start w:val="1"/>
      <w:numFmt w:val="bullet"/>
      <w:lvlText w:val=""/>
      <w:lvlJc w:val="left"/>
      <w:pPr>
        <w:ind w:left="3864" w:hanging="360"/>
      </w:pPr>
      <w:rPr>
        <w:rFonts w:ascii="Wingdings" w:hAnsi="Wingdings" w:hint="default"/>
      </w:rPr>
    </w:lvl>
    <w:lvl w:ilvl="3" w:tplc="20000001" w:tentative="1">
      <w:start w:val="1"/>
      <w:numFmt w:val="bullet"/>
      <w:lvlText w:val=""/>
      <w:lvlJc w:val="left"/>
      <w:pPr>
        <w:ind w:left="4584" w:hanging="360"/>
      </w:pPr>
      <w:rPr>
        <w:rFonts w:ascii="Symbol" w:hAnsi="Symbol" w:hint="default"/>
      </w:rPr>
    </w:lvl>
    <w:lvl w:ilvl="4" w:tplc="20000003" w:tentative="1">
      <w:start w:val="1"/>
      <w:numFmt w:val="bullet"/>
      <w:lvlText w:val="o"/>
      <w:lvlJc w:val="left"/>
      <w:pPr>
        <w:ind w:left="5304" w:hanging="360"/>
      </w:pPr>
      <w:rPr>
        <w:rFonts w:ascii="Courier New" w:hAnsi="Courier New" w:cs="Courier New" w:hint="default"/>
      </w:rPr>
    </w:lvl>
    <w:lvl w:ilvl="5" w:tplc="20000005" w:tentative="1">
      <w:start w:val="1"/>
      <w:numFmt w:val="bullet"/>
      <w:lvlText w:val=""/>
      <w:lvlJc w:val="left"/>
      <w:pPr>
        <w:ind w:left="6024" w:hanging="360"/>
      </w:pPr>
      <w:rPr>
        <w:rFonts w:ascii="Wingdings" w:hAnsi="Wingdings" w:hint="default"/>
      </w:rPr>
    </w:lvl>
    <w:lvl w:ilvl="6" w:tplc="20000001" w:tentative="1">
      <w:start w:val="1"/>
      <w:numFmt w:val="bullet"/>
      <w:lvlText w:val=""/>
      <w:lvlJc w:val="left"/>
      <w:pPr>
        <w:ind w:left="6744" w:hanging="360"/>
      </w:pPr>
      <w:rPr>
        <w:rFonts w:ascii="Symbol" w:hAnsi="Symbol" w:hint="default"/>
      </w:rPr>
    </w:lvl>
    <w:lvl w:ilvl="7" w:tplc="20000003" w:tentative="1">
      <w:start w:val="1"/>
      <w:numFmt w:val="bullet"/>
      <w:lvlText w:val="o"/>
      <w:lvlJc w:val="left"/>
      <w:pPr>
        <w:ind w:left="7464" w:hanging="360"/>
      </w:pPr>
      <w:rPr>
        <w:rFonts w:ascii="Courier New" w:hAnsi="Courier New" w:cs="Courier New" w:hint="default"/>
      </w:rPr>
    </w:lvl>
    <w:lvl w:ilvl="8" w:tplc="20000005" w:tentative="1">
      <w:start w:val="1"/>
      <w:numFmt w:val="bullet"/>
      <w:lvlText w:val=""/>
      <w:lvlJc w:val="left"/>
      <w:pPr>
        <w:ind w:left="8184" w:hanging="360"/>
      </w:pPr>
      <w:rPr>
        <w:rFonts w:ascii="Wingdings" w:hAnsi="Wingdings" w:hint="default"/>
      </w:rPr>
    </w:lvl>
  </w:abstractNum>
  <w:abstractNum w:abstractNumId="28"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29" w15:restartNumberingAfterBreak="0">
    <w:nsid w:val="31525210"/>
    <w:multiLevelType w:val="hybridMultilevel"/>
    <w:tmpl w:val="02780CC8"/>
    <w:lvl w:ilvl="0" w:tplc="20000001">
      <w:start w:val="1"/>
      <w:numFmt w:val="bullet"/>
      <w:lvlText w:val=""/>
      <w:lvlJc w:val="left"/>
      <w:pPr>
        <w:ind w:left="1004" w:hanging="360"/>
      </w:pPr>
      <w:rPr>
        <w:rFonts w:ascii="Symbol" w:hAnsi="Symbol"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30" w15:restartNumberingAfterBreak="0">
    <w:nsid w:val="338526D0"/>
    <w:multiLevelType w:val="hybridMultilevel"/>
    <w:tmpl w:val="7F7AF612"/>
    <w:lvl w:ilvl="0" w:tplc="20000001">
      <w:start w:val="1"/>
      <w:numFmt w:val="bullet"/>
      <w:lvlText w:val=""/>
      <w:lvlJc w:val="left"/>
      <w:pPr>
        <w:ind w:left="1004" w:hanging="360"/>
      </w:pPr>
      <w:rPr>
        <w:rFonts w:ascii="Symbol" w:hAnsi="Symbol"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31" w15:restartNumberingAfterBreak="0">
    <w:nsid w:val="39D156CA"/>
    <w:multiLevelType w:val="hybridMultilevel"/>
    <w:tmpl w:val="AB1A7806"/>
    <w:lvl w:ilvl="0" w:tplc="0419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3ABC6E2B"/>
    <w:multiLevelType w:val="hybridMultilevel"/>
    <w:tmpl w:val="6A18B3E2"/>
    <w:lvl w:ilvl="0" w:tplc="0419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3AD37A3D"/>
    <w:multiLevelType w:val="multilevel"/>
    <w:tmpl w:val="A3EC41CA"/>
    <w:lvl w:ilvl="0">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34" w15:restartNumberingAfterBreak="0">
    <w:nsid w:val="3DB519F8"/>
    <w:multiLevelType w:val="multilevel"/>
    <w:tmpl w:val="43800052"/>
    <w:lvl w:ilvl="0">
      <w:start w:val="1"/>
      <w:numFmt w:val="decimal"/>
      <w:lvlText w:val="%1."/>
      <w:lvlJc w:val="left"/>
      <w:pPr>
        <w:ind w:left="720" w:hanging="360"/>
      </w:pPr>
    </w:lvl>
    <w:lvl w:ilvl="1">
      <w:start w:val="2"/>
      <w:numFmt w:val="decimal"/>
      <w:isLgl/>
      <w:lvlText w:val="%1.%2"/>
      <w:lvlJc w:val="left"/>
      <w:pPr>
        <w:ind w:left="924" w:hanging="564"/>
      </w:pPr>
      <w:rPr>
        <w:rFonts w:hint="default"/>
      </w:rPr>
    </w:lvl>
    <w:lvl w:ilvl="2">
      <w:start w:val="1"/>
      <w:numFmt w:val="decimal"/>
      <w:isLgl/>
      <w:lvlText w:val="%1.%2.%3"/>
      <w:lvlJc w:val="left"/>
      <w:pPr>
        <w:ind w:left="1080" w:hanging="720"/>
      </w:pPr>
      <w:rPr>
        <w:rFonts w:hint="default"/>
      </w:rPr>
    </w:lvl>
    <w:lvl w:ilvl="3">
      <w:start w:val="1"/>
      <w:numFmt w:val="bullet"/>
      <w:lvlText w:val=""/>
      <w:lvlJc w:val="left"/>
      <w:pPr>
        <w:ind w:left="1080" w:hanging="720"/>
      </w:pPr>
      <w:rPr>
        <w:rFonts w:ascii="Symbol" w:hAnsi="Symbol"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5" w15:restartNumberingAfterBreak="0">
    <w:nsid w:val="3FC12084"/>
    <w:multiLevelType w:val="hybridMultilevel"/>
    <w:tmpl w:val="3C44845E"/>
    <w:lvl w:ilvl="0" w:tplc="20000001">
      <w:start w:val="1"/>
      <w:numFmt w:val="bullet"/>
      <w:lvlText w:val=""/>
      <w:lvlJc w:val="left"/>
      <w:pPr>
        <w:ind w:left="1004" w:hanging="360"/>
      </w:pPr>
      <w:rPr>
        <w:rFonts w:ascii="Symbol" w:hAnsi="Symbol"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36" w15:restartNumberingAfterBreak="0">
    <w:nsid w:val="416039FE"/>
    <w:multiLevelType w:val="hybridMultilevel"/>
    <w:tmpl w:val="9E3CC96A"/>
    <w:lvl w:ilvl="0" w:tplc="2000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42672223"/>
    <w:multiLevelType w:val="hybridMultilevel"/>
    <w:tmpl w:val="2BA24BC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435C57A3"/>
    <w:multiLevelType w:val="hybridMultilevel"/>
    <w:tmpl w:val="9DBA768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44275596"/>
    <w:multiLevelType w:val="hybridMultilevel"/>
    <w:tmpl w:val="4FDC0D4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0" w15:restartNumberingAfterBreak="0">
    <w:nsid w:val="4B4F6440"/>
    <w:multiLevelType w:val="hybridMultilevel"/>
    <w:tmpl w:val="812A8B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4DBA0BF9"/>
    <w:multiLevelType w:val="multilevel"/>
    <w:tmpl w:val="DE4EF016"/>
    <w:lvl w:ilvl="0">
      <w:numFmt w:val="decimal"/>
      <w:lvlText w:val="%1"/>
      <w:lvlJc w:val="left"/>
      <w:pPr>
        <w:ind w:left="564" w:hanging="564"/>
      </w:pPr>
      <w:rPr>
        <w:rFonts w:hint="default"/>
      </w:rPr>
    </w:lvl>
    <w:lvl w:ilvl="1">
      <w:start w:val="1"/>
      <w:numFmt w:val="decimal"/>
      <w:lvlText w:val="%1.%2"/>
      <w:lvlJc w:val="left"/>
      <w:pPr>
        <w:ind w:left="564" w:hanging="56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15:restartNumberingAfterBreak="0">
    <w:nsid w:val="4EED2C80"/>
    <w:multiLevelType w:val="hybridMultilevel"/>
    <w:tmpl w:val="C8D2B5F4"/>
    <w:lvl w:ilvl="0" w:tplc="0409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3" w15:restartNumberingAfterBreak="0">
    <w:nsid w:val="53B464BE"/>
    <w:multiLevelType w:val="hybridMultilevel"/>
    <w:tmpl w:val="E3168794"/>
    <w:lvl w:ilvl="0" w:tplc="091A9EAE">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4383FFC"/>
    <w:multiLevelType w:val="hybridMultilevel"/>
    <w:tmpl w:val="DA1040A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55AE3F0D"/>
    <w:multiLevelType w:val="hybridMultilevel"/>
    <w:tmpl w:val="0D5CC5FC"/>
    <w:lvl w:ilvl="0" w:tplc="04090011">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6" w15:restartNumberingAfterBreak="0">
    <w:nsid w:val="569E3804"/>
    <w:multiLevelType w:val="hybridMultilevel"/>
    <w:tmpl w:val="2996B16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48" w15:restartNumberingAfterBreak="0">
    <w:nsid w:val="59363DBC"/>
    <w:multiLevelType w:val="multilevel"/>
    <w:tmpl w:val="3DC87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5CA32905"/>
    <w:multiLevelType w:val="hybridMultilevel"/>
    <w:tmpl w:val="A93A97F0"/>
    <w:lvl w:ilvl="0" w:tplc="604EF108">
      <w:start w:val="1"/>
      <w:numFmt w:val="bullet"/>
      <w:lvlText w:val="–"/>
      <w:lvlJc w:val="left"/>
      <w:pPr>
        <w:tabs>
          <w:tab w:val="num" w:pos="720"/>
        </w:tabs>
        <w:ind w:left="720" w:hanging="360"/>
      </w:pPr>
      <w:rPr>
        <w:rFonts w:ascii="Arial" w:hAnsi="Arial" w:cs="Times New Roman" w:hint="default"/>
      </w:rPr>
    </w:lvl>
    <w:lvl w:ilvl="1" w:tplc="5CEADD06">
      <w:start w:val="1"/>
      <w:numFmt w:val="bullet"/>
      <w:lvlText w:val="–"/>
      <w:lvlJc w:val="left"/>
      <w:pPr>
        <w:tabs>
          <w:tab w:val="num" w:pos="1440"/>
        </w:tabs>
        <w:ind w:left="1440" w:hanging="360"/>
      </w:pPr>
      <w:rPr>
        <w:rFonts w:ascii="Arial" w:hAnsi="Arial" w:cs="Times New Roman" w:hint="default"/>
      </w:rPr>
    </w:lvl>
    <w:lvl w:ilvl="2" w:tplc="CD9A26DE">
      <w:start w:val="1"/>
      <w:numFmt w:val="bullet"/>
      <w:lvlText w:val="–"/>
      <w:lvlJc w:val="left"/>
      <w:pPr>
        <w:tabs>
          <w:tab w:val="num" w:pos="2160"/>
        </w:tabs>
        <w:ind w:left="2160" w:hanging="360"/>
      </w:pPr>
      <w:rPr>
        <w:rFonts w:ascii="Arial" w:hAnsi="Arial" w:cs="Times New Roman" w:hint="default"/>
      </w:rPr>
    </w:lvl>
    <w:lvl w:ilvl="3" w:tplc="84645E5A">
      <w:start w:val="1"/>
      <w:numFmt w:val="bullet"/>
      <w:lvlText w:val="–"/>
      <w:lvlJc w:val="left"/>
      <w:pPr>
        <w:tabs>
          <w:tab w:val="num" w:pos="2880"/>
        </w:tabs>
        <w:ind w:left="2880" w:hanging="360"/>
      </w:pPr>
      <w:rPr>
        <w:rFonts w:ascii="Arial" w:hAnsi="Arial" w:cs="Times New Roman" w:hint="default"/>
      </w:rPr>
    </w:lvl>
    <w:lvl w:ilvl="4" w:tplc="37460016">
      <w:start w:val="1"/>
      <w:numFmt w:val="bullet"/>
      <w:lvlText w:val="–"/>
      <w:lvlJc w:val="left"/>
      <w:pPr>
        <w:tabs>
          <w:tab w:val="num" w:pos="3600"/>
        </w:tabs>
        <w:ind w:left="3600" w:hanging="360"/>
      </w:pPr>
      <w:rPr>
        <w:rFonts w:ascii="Arial" w:hAnsi="Arial" w:cs="Times New Roman" w:hint="default"/>
      </w:rPr>
    </w:lvl>
    <w:lvl w:ilvl="5" w:tplc="90D0E0F6">
      <w:start w:val="1"/>
      <w:numFmt w:val="bullet"/>
      <w:lvlText w:val="–"/>
      <w:lvlJc w:val="left"/>
      <w:pPr>
        <w:tabs>
          <w:tab w:val="num" w:pos="4320"/>
        </w:tabs>
        <w:ind w:left="4320" w:hanging="360"/>
      </w:pPr>
      <w:rPr>
        <w:rFonts w:ascii="Arial" w:hAnsi="Arial" w:cs="Times New Roman" w:hint="default"/>
      </w:rPr>
    </w:lvl>
    <w:lvl w:ilvl="6" w:tplc="DEC27ABA">
      <w:start w:val="1"/>
      <w:numFmt w:val="bullet"/>
      <w:lvlText w:val="–"/>
      <w:lvlJc w:val="left"/>
      <w:pPr>
        <w:tabs>
          <w:tab w:val="num" w:pos="5040"/>
        </w:tabs>
        <w:ind w:left="5040" w:hanging="360"/>
      </w:pPr>
      <w:rPr>
        <w:rFonts w:ascii="Arial" w:hAnsi="Arial" w:cs="Times New Roman" w:hint="default"/>
      </w:rPr>
    </w:lvl>
    <w:lvl w:ilvl="7" w:tplc="B3C62432">
      <w:start w:val="1"/>
      <w:numFmt w:val="bullet"/>
      <w:lvlText w:val="–"/>
      <w:lvlJc w:val="left"/>
      <w:pPr>
        <w:tabs>
          <w:tab w:val="num" w:pos="5760"/>
        </w:tabs>
        <w:ind w:left="5760" w:hanging="360"/>
      </w:pPr>
      <w:rPr>
        <w:rFonts w:ascii="Arial" w:hAnsi="Arial" w:cs="Times New Roman" w:hint="default"/>
      </w:rPr>
    </w:lvl>
    <w:lvl w:ilvl="8" w:tplc="E3FE3C12">
      <w:start w:val="1"/>
      <w:numFmt w:val="bullet"/>
      <w:lvlText w:val="–"/>
      <w:lvlJc w:val="left"/>
      <w:pPr>
        <w:tabs>
          <w:tab w:val="num" w:pos="6480"/>
        </w:tabs>
        <w:ind w:left="6480" w:hanging="360"/>
      </w:pPr>
      <w:rPr>
        <w:rFonts w:ascii="Arial" w:hAnsi="Arial" w:cs="Times New Roman" w:hint="default"/>
      </w:rPr>
    </w:lvl>
  </w:abstractNum>
  <w:abstractNum w:abstractNumId="50" w15:restartNumberingAfterBreak="0">
    <w:nsid w:val="5D873B5B"/>
    <w:multiLevelType w:val="multilevel"/>
    <w:tmpl w:val="80862E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5F8D6EBB"/>
    <w:multiLevelType w:val="hybridMultilevel"/>
    <w:tmpl w:val="7800342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640C792A"/>
    <w:multiLevelType w:val="multilevel"/>
    <w:tmpl w:val="3436540A"/>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645310E6"/>
    <w:multiLevelType w:val="multilevel"/>
    <w:tmpl w:val="FE663576"/>
    <w:lvl w:ilvl="0">
      <w:numFmt w:val="decimal"/>
      <w:lvlText w:val="%1"/>
      <w:lvlJc w:val="left"/>
      <w:pPr>
        <w:ind w:left="564" w:hanging="564"/>
      </w:pPr>
      <w:rPr>
        <w:rFonts w:hint="default"/>
      </w:rPr>
    </w:lvl>
    <w:lvl w:ilvl="1">
      <w:start w:val="1"/>
      <w:numFmt w:val="decimal"/>
      <w:lvlText w:val="%1.%2"/>
      <w:lvlJc w:val="left"/>
      <w:pPr>
        <w:ind w:left="564" w:hanging="56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4" w15:restartNumberingAfterBreak="0">
    <w:nsid w:val="64B9572B"/>
    <w:multiLevelType w:val="hybridMultilevel"/>
    <w:tmpl w:val="C2D6FE36"/>
    <w:lvl w:ilvl="0" w:tplc="194855E2">
      <w:start w:val="1"/>
      <w:numFmt w:val="bullet"/>
      <w:lvlText w:val="•"/>
      <w:lvlJc w:val="left"/>
      <w:pPr>
        <w:tabs>
          <w:tab w:val="num" w:pos="360"/>
        </w:tabs>
        <w:ind w:left="360" w:hanging="360"/>
      </w:pPr>
      <w:rPr>
        <w:rFonts w:ascii="Arial" w:hAnsi="Arial" w:cs="Times New Roman" w:hint="default"/>
      </w:rPr>
    </w:lvl>
    <w:lvl w:ilvl="1" w:tplc="4EDCB6DC">
      <w:start w:val="1"/>
      <w:numFmt w:val="bullet"/>
      <w:lvlText w:val="•"/>
      <w:lvlJc w:val="left"/>
      <w:pPr>
        <w:tabs>
          <w:tab w:val="num" w:pos="1080"/>
        </w:tabs>
        <w:ind w:left="1080" w:hanging="360"/>
      </w:pPr>
      <w:rPr>
        <w:rFonts w:ascii="Arial" w:hAnsi="Arial" w:cs="Times New Roman" w:hint="default"/>
      </w:rPr>
    </w:lvl>
    <w:lvl w:ilvl="2" w:tplc="9E42C9D4">
      <w:start w:val="1"/>
      <w:numFmt w:val="bullet"/>
      <w:lvlText w:val="•"/>
      <w:lvlJc w:val="left"/>
      <w:pPr>
        <w:tabs>
          <w:tab w:val="num" w:pos="1800"/>
        </w:tabs>
        <w:ind w:left="1800" w:hanging="360"/>
      </w:pPr>
      <w:rPr>
        <w:rFonts w:ascii="Arial" w:hAnsi="Arial" w:cs="Times New Roman" w:hint="default"/>
      </w:rPr>
    </w:lvl>
    <w:lvl w:ilvl="3" w:tplc="4CFE07CA">
      <w:start w:val="1"/>
      <w:numFmt w:val="bullet"/>
      <w:lvlText w:val="•"/>
      <w:lvlJc w:val="left"/>
      <w:pPr>
        <w:tabs>
          <w:tab w:val="num" w:pos="2520"/>
        </w:tabs>
        <w:ind w:left="2520" w:hanging="360"/>
      </w:pPr>
      <w:rPr>
        <w:rFonts w:ascii="Arial" w:hAnsi="Arial" w:cs="Times New Roman" w:hint="default"/>
      </w:rPr>
    </w:lvl>
    <w:lvl w:ilvl="4" w:tplc="34B0A2D6">
      <w:start w:val="1"/>
      <w:numFmt w:val="bullet"/>
      <w:lvlText w:val="•"/>
      <w:lvlJc w:val="left"/>
      <w:pPr>
        <w:tabs>
          <w:tab w:val="num" w:pos="3240"/>
        </w:tabs>
        <w:ind w:left="3240" w:hanging="360"/>
      </w:pPr>
      <w:rPr>
        <w:rFonts w:ascii="Arial" w:hAnsi="Arial" w:cs="Times New Roman" w:hint="default"/>
      </w:rPr>
    </w:lvl>
    <w:lvl w:ilvl="5" w:tplc="9780A4C0">
      <w:start w:val="1"/>
      <w:numFmt w:val="bullet"/>
      <w:lvlText w:val="•"/>
      <w:lvlJc w:val="left"/>
      <w:pPr>
        <w:tabs>
          <w:tab w:val="num" w:pos="3960"/>
        </w:tabs>
        <w:ind w:left="3960" w:hanging="360"/>
      </w:pPr>
      <w:rPr>
        <w:rFonts w:ascii="Arial" w:hAnsi="Arial" w:cs="Times New Roman" w:hint="default"/>
      </w:rPr>
    </w:lvl>
    <w:lvl w:ilvl="6" w:tplc="DA7C814A">
      <w:start w:val="1"/>
      <w:numFmt w:val="bullet"/>
      <w:lvlText w:val="•"/>
      <w:lvlJc w:val="left"/>
      <w:pPr>
        <w:tabs>
          <w:tab w:val="num" w:pos="4680"/>
        </w:tabs>
        <w:ind w:left="4680" w:hanging="360"/>
      </w:pPr>
      <w:rPr>
        <w:rFonts w:ascii="Arial" w:hAnsi="Arial" w:cs="Times New Roman" w:hint="default"/>
      </w:rPr>
    </w:lvl>
    <w:lvl w:ilvl="7" w:tplc="7CFC6666">
      <w:start w:val="1"/>
      <w:numFmt w:val="bullet"/>
      <w:lvlText w:val="•"/>
      <w:lvlJc w:val="left"/>
      <w:pPr>
        <w:tabs>
          <w:tab w:val="num" w:pos="5400"/>
        </w:tabs>
        <w:ind w:left="5400" w:hanging="360"/>
      </w:pPr>
      <w:rPr>
        <w:rFonts w:ascii="Arial" w:hAnsi="Arial" w:cs="Times New Roman" w:hint="default"/>
      </w:rPr>
    </w:lvl>
    <w:lvl w:ilvl="8" w:tplc="D6F63926">
      <w:start w:val="1"/>
      <w:numFmt w:val="bullet"/>
      <w:lvlText w:val="•"/>
      <w:lvlJc w:val="left"/>
      <w:pPr>
        <w:tabs>
          <w:tab w:val="num" w:pos="6120"/>
        </w:tabs>
        <w:ind w:left="6120" w:hanging="360"/>
      </w:pPr>
      <w:rPr>
        <w:rFonts w:ascii="Arial" w:hAnsi="Arial" w:cs="Times New Roman" w:hint="default"/>
      </w:rPr>
    </w:lvl>
  </w:abstractNum>
  <w:abstractNum w:abstractNumId="55" w15:restartNumberingAfterBreak="0">
    <w:nsid w:val="64C23D73"/>
    <w:multiLevelType w:val="multilevel"/>
    <w:tmpl w:val="469401C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67642C52"/>
    <w:multiLevelType w:val="hybridMultilevel"/>
    <w:tmpl w:val="F5B2518A"/>
    <w:lvl w:ilvl="0" w:tplc="0419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69C6158F"/>
    <w:multiLevelType w:val="hybridMultilevel"/>
    <w:tmpl w:val="A1DC1D7E"/>
    <w:lvl w:ilvl="0" w:tplc="EF00781A">
      <w:start w:val="1"/>
      <w:numFmt w:val="bullet"/>
      <w:lvlText w:val="–"/>
      <w:lvlJc w:val="left"/>
      <w:pPr>
        <w:tabs>
          <w:tab w:val="num" w:pos="720"/>
        </w:tabs>
        <w:ind w:left="720" w:hanging="360"/>
      </w:pPr>
      <w:rPr>
        <w:rFonts w:ascii="Arial" w:hAnsi="Arial" w:cs="Times New Roman" w:hint="default"/>
      </w:rPr>
    </w:lvl>
    <w:lvl w:ilvl="1" w:tplc="0CBE2168">
      <w:start w:val="1"/>
      <w:numFmt w:val="bullet"/>
      <w:lvlText w:val="–"/>
      <w:lvlJc w:val="left"/>
      <w:pPr>
        <w:tabs>
          <w:tab w:val="num" w:pos="1440"/>
        </w:tabs>
        <w:ind w:left="1440" w:hanging="360"/>
      </w:pPr>
      <w:rPr>
        <w:rFonts w:ascii="Arial" w:hAnsi="Arial" w:cs="Times New Roman" w:hint="default"/>
      </w:rPr>
    </w:lvl>
    <w:lvl w:ilvl="2" w:tplc="0FB28444">
      <w:start w:val="1"/>
      <w:numFmt w:val="bullet"/>
      <w:lvlText w:val="–"/>
      <w:lvlJc w:val="left"/>
      <w:pPr>
        <w:tabs>
          <w:tab w:val="num" w:pos="2160"/>
        </w:tabs>
        <w:ind w:left="2160" w:hanging="360"/>
      </w:pPr>
      <w:rPr>
        <w:rFonts w:ascii="Arial" w:hAnsi="Arial" w:cs="Times New Roman" w:hint="default"/>
      </w:rPr>
    </w:lvl>
    <w:lvl w:ilvl="3" w:tplc="C5D6222E">
      <w:start w:val="1"/>
      <w:numFmt w:val="bullet"/>
      <w:lvlText w:val="–"/>
      <w:lvlJc w:val="left"/>
      <w:pPr>
        <w:tabs>
          <w:tab w:val="num" w:pos="2880"/>
        </w:tabs>
        <w:ind w:left="2880" w:hanging="360"/>
      </w:pPr>
      <w:rPr>
        <w:rFonts w:ascii="Arial" w:hAnsi="Arial" w:cs="Times New Roman" w:hint="default"/>
      </w:rPr>
    </w:lvl>
    <w:lvl w:ilvl="4" w:tplc="B4465BFA">
      <w:start w:val="1"/>
      <w:numFmt w:val="bullet"/>
      <w:lvlText w:val="–"/>
      <w:lvlJc w:val="left"/>
      <w:pPr>
        <w:tabs>
          <w:tab w:val="num" w:pos="3600"/>
        </w:tabs>
        <w:ind w:left="3600" w:hanging="360"/>
      </w:pPr>
      <w:rPr>
        <w:rFonts w:ascii="Arial" w:hAnsi="Arial" w:cs="Times New Roman" w:hint="default"/>
      </w:rPr>
    </w:lvl>
    <w:lvl w:ilvl="5" w:tplc="E71E1888">
      <w:start w:val="1"/>
      <w:numFmt w:val="bullet"/>
      <w:lvlText w:val="–"/>
      <w:lvlJc w:val="left"/>
      <w:pPr>
        <w:tabs>
          <w:tab w:val="num" w:pos="4320"/>
        </w:tabs>
        <w:ind w:left="4320" w:hanging="360"/>
      </w:pPr>
      <w:rPr>
        <w:rFonts w:ascii="Arial" w:hAnsi="Arial" w:cs="Times New Roman" w:hint="default"/>
      </w:rPr>
    </w:lvl>
    <w:lvl w:ilvl="6" w:tplc="6C26458A">
      <w:start w:val="1"/>
      <w:numFmt w:val="bullet"/>
      <w:lvlText w:val="–"/>
      <w:lvlJc w:val="left"/>
      <w:pPr>
        <w:tabs>
          <w:tab w:val="num" w:pos="5040"/>
        </w:tabs>
        <w:ind w:left="5040" w:hanging="360"/>
      </w:pPr>
      <w:rPr>
        <w:rFonts w:ascii="Arial" w:hAnsi="Arial" w:cs="Times New Roman" w:hint="default"/>
      </w:rPr>
    </w:lvl>
    <w:lvl w:ilvl="7" w:tplc="10A84354">
      <w:start w:val="1"/>
      <w:numFmt w:val="bullet"/>
      <w:lvlText w:val="–"/>
      <w:lvlJc w:val="left"/>
      <w:pPr>
        <w:tabs>
          <w:tab w:val="num" w:pos="5760"/>
        </w:tabs>
        <w:ind w:left="5760" w:hanging="360"/>
      </w:pPr>
      <w:rPr>
        <w:rFonts w:ascii="Arial" w:hAnsi="Arial" w:cs="Times New Roman" w:hint="default"/>
      </w:rPr>
    </w:lvl>
    <w:lvl w:ilvl="8" w:tplc="5D8895F4">
      <w:start w:val="1"/>
      <w:numFmt w:val="bullet"/>
      <w:lvlText w:val="–"/>
      <w:lvlJc w:val="left"/>
      <w:pPr>
        <w:tabs>
          <w:tab w:val="num" w:pos="6480"/>
        </w:tabs>
        <w:ind w:left="6480" w:hanging="360"/>
      </w:pPr>
      <w:rPr>
        <w:rFonts w:ascii="Arial" w:hAnsi="Arial" w:cs="Times New Roman" w:hint="default"/>
      </w:rPr>
    </w:lvl>
  </w:abstractNum>
  <w:abstractNum w:abstractNumId="58" w15:restartNumberingAfterBreak="0">
    <w:nsid w:val="6DAD5C52"/>
    <w:multiLevelType w:val="hybridMultilevel"/>
    <w:tmpl w:val="346800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6E876EE9"/>
    <w:multiLevelType w:val="hybridMultilevel"/>
    <w:tmpl w:val="C95C4F5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0" w15:restartNumberingAfterBreak="0">
    <w:nsid w:val="715D3E39"/>
    <w:multiLevelType w:val="hybridMultilevel"/>
    <w:tmpl w:val="B0E85D2A"/>
    <w:lvl w:ilvl="0" w:tplc="0419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 w15:restartNumberingAfterBreak="0">
    <w:nsid w:val="72033349"/>
    <w:multiLevelType w:val="hybridMultilevel"/>
    <w:tmpl w:val="57FE3B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72684C64"/>
    <w:multiLevelType w:val="hybridMultilevel"/>
    <w:tmpl w:val="DD2A33A0"/>
    <w:lvl w:ilvl="0" w:tplc="0419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3" w15:restartNumberingAfterBreak="0">
    <w:nsid w:val="760B5241"/>
    <w:multiLevelType w:val="multilevel"/>
    <w:tmpl w:val="BF0EE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78174C30"/>
    <w:multiLevelType w:val="hybridMultilevel"/>
    <w:tmpl w:val="18EA0D8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5" w15:restartNumberingAfterBreak="0">
    <w:nsid w:val="7AB255FE"/>
    <w:multiLevelType w:val="hybridMultilevel"/>
    <w:tmpl w:val="75CE03E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 w15:restartNumberingAfterBreak="0">
    <w:nsid w:val="7B1D5E75"/>
    <w:multiLevelType w:val="hybridMultilevel"/>
    <w:tmpl w:val="D5E41A9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7" w15:restartNumberingAfterBreak="0">
    <w:nsid w:val="7CF64FB0"/>
    <w:multiLevelType w:val="hybridMultilevel"/>
    <w:tmpl w:val="B9FC91F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 w15:restartNumberingAfterBreak="0">
    <w:nsid w:val="7EA8598C"/>
    <w:multiLevelType w:val="hybridMultilevel"/>
    <w:tmpl w:val="41F6C7A6"/>
    <w:lvl w:ilvl="0" w:tplc="04190001">
      <w:start w:val="1"/>
      <w:numFmt w:val="bullet"/>
      <w:lvlText w:val=""/>
      <w:lvlJc w:val="left"/>
      <w:pPr>
        <w:ind w:left="644" w:hanging="360"/>
      </w:pPr>
      <w:rPr>
        <w:rFonts w:ascii="Symbol" w:hAnsi="Symbol"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69" w15:restartNumberingAfterBreak="0">
    <w:nsid w:val="7EF425A1"/>
    <w:multiLevelType w:val="hybridMultilevel"/>
    <w:tmpl w:val="AB9290B6"/>
    <w:lvl w:ilvl="0" w:tplc="04190001">
      <w:start w:val="1"/>
      <w:numFmt w:val="bullet"/>
      <w:lvlText w:val=""/>
      <w:lvlJc w:val="left"/>
      <w:pPr>
        <w:ind w:left="766" w:hanging="360"/>
      </w:pPr>
      <w:rPr>
        <w:rFonts w:ascii="Symbol" w:hAnsi="Symbol" w:hint="default"/>
      </w:rPr>
    </w:lvl>
    <w:lvl w:ilvl="1" w:tplc="12FE17E0">
      <w:numFmt w:val="bullet"/>
      <w:lvlText w:val="-"/>
      <w:lvlJc w:val="left"/>
      <w:pPr>
        <w:ind w:left="1486" w:hanging="360"/>
      </w:pPr>
      <w:rPr>
        <w:rFonts w:ascii="Times New Roman" w:eastAsia="SimSun" w:hAnsi="Times New Roman" w:cs="Times New Roman"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abstractNumId w:val="3"/>
  </w:num>
  <w:num w:numId="2">
    <w:abstractNumId w:val="28"/>
  </w:num>
  <w:num w:numId="3">
    <w:abstractNumId w:val="69"/>
  </w:num>
  <w:num w:numId="4">
    <w:abstractNumId w:val="47"/>
  </w:num>
  <w:num w:numId="5">
    <w:abstractNumId w:val="33"/>
  </w:num>
  <w:num w:numId="6">
    <w:abstractNumId w:val="33"/>
  </w:num>
  <w:num w:numId="7">
    <w:abstractNumId w:val="33"/>
  </w:num>
  <w:num w:numId="8">
    <w:abstractNumId w:val="33"/>
  </w:num>
  <w:num w:numId="9">
    <w:abstractNumId w:val="33"/>
  </w:num>
  <w:num w:numId="10">
    <w:abstractNumId w:val="33"/>
  </w:num>
  <w:num w:numId="11">
    <w:abstractNumId w:val="33"/>
  </w:num>
  <w:num w:numId="12">
    <w:abstractNumId w:val="33"/>
  </w:num>
  <w:num w:numId="13">
    <w:abstractNumId w:val="33"/>
  </w:num>
  <w:num w:numId="14">
    <w:abstractNumId w:val="33"/>
  </w:num>
  <w:num w:numId="15">
    <w:abstractNumId w:val="33"/>
  </w:num>
  <w:num w:numId="16">
    <w:abstractNumId w:val="33"/>
  </w:num>
  <w:num w:numId="17">
    <w:abstractNumId w:val="26"/>
  </w:num>
  <w:num w:numId="18">
    <w:abstractNumId w:val="17"/>
  </w:num>
  <w:num w:numId="19">
    <w:abstractNumId w:val="15"/>
  </w:num>
  <w:num w:numId="20">
    <w:abstractNumId w:val="5"/>
  </w:num>
  <w:num w:numId="21">
    <w:abstractNumId w:val="23"/>
  </w:num>
  <w:num w:numId="22">
    <w:abstractNumId w:val="65"/>
  </w:num>
  <w:num w:numId="23">
    <w:abstractNumId w:val="10"/>
  </w:num>
  <w:num w:numId="24">
    <w:abstractNumId w:val="66"/>
  </w:num>
  <w:num w:numId="25">
    <w:abstractNumId w:val="63"/>
  </w:num>
  <w:num w:numId="26">
    <w:abstractNumId w:val="6"/>
  </w:num>
  <w:num w:numId="27">
    <w:abstractNumId w:val="48"/>
  </w:num>
  <w:num w:numId="28">
    <w:abstractNumId w:val="50"/>
  </w:num>
  <w:num w:numId="29">
    <w:abstractNumId w:val="18"/>
  </w:num>
  <w:num w:numId="30">
    <w:abstractNumId w:val="16"/>
  </w:num>
  <w:num w:numId="31">
    <w:abstractNumId w:val="8"/>
  </w:num>
  <w:num w:numId="32">
    <w:abstractNumId w:val="1"/>
  </w:num>
  <w:num w:numId="33">
    <w:abstractNumId w:val="55"/>
  </w:num>
  <w:num w:numId="34">
    <w:abstractNumId w:val="52"/>
  </w:num>
  <w:num w:numId="35">
    <w:abstractNumId w:val="2"/>
  </w:num>
  <w:num w:numId="36">
    <w:abstractNumId w:val="36"/>
  </w:num>
  <w:num w:numId="37">
    <w:abstractNumId w:val="32"/>
  </w:num>
  <w:num w:numId="38">
    <w:abstractNumId w:val="62"/>
  </w:num>
  <w:num w:numId="39">
    <w:abstractNumId w:val="60"/>
  </w:num>
  <w:num w:numId="40">
    <w:abstractNumId w:val="31"/>
  </w:num>
  <w:num w:numId="41">
    <w:abstractNumId w:val="56"/>
  </w:num>
  <w:num w:numId="42">
    <w:abstractNumId w:val="27"/>
  </w:num>
  <w:num w:numId="43">
    <w:abstractNumId w:val="68"/>
  </w:num>
  <w:num w:numId="44">
    <w:abstractNumId w:val="45"/>
  </w:num>
  <w:num w:numId="45">
    <w:abstractNumId w:val="42"/>
  </w:num>
  <w:num w:numId="46">
    <w:abstractNumId w:val="13"/>
  </w:num>
  <w:num w:numId="47">
    <w:abstractNumId w:val="38"/>
  </w:num>
  <w:num w:numId="48">
    <w:abstractNumId w:val="37"/>
  </w:num>
  <w:num w:numId="49">
    <w:abstractNumId w:val="43"/>
  </w:num>
  <w:num w:numId="50">
    <w:abstractNumId w:val="34"/>
  </w:num>
  <w:num w:numId="51">
    <w:abstractNumId w:val="29"/>
  </w:num>
  <w:num w:numId="52">
    <w:abstractNumId w:val="51"/>
  </w:num>
  <w:num w:numId="53">
    <w:abstractNumId w:val="35"/>
  </w:num>
  <w:num w:numId="54">
    <w:abstractNumId w:val="20"/>
  </w:num>
  <w:num w:numId="55">
    <w:abstractNumId w:val="24"/>
  </w:num>
  <w:num w:numId="56">
    <w:abstractNumId w:val="12"/>
  </w:num>
  <w:num w:numId="57">
    <w:abstractNumId w:val="30"/>
  </w:num>
  <w:num w:numId="58">
    <w:abstractNumId w:val="4"/>
  </w:num>
  <w:num w:numId="59">
    <w:abstractNumId w:val="9"/>
  </w:num>
  <w:num w:numId="60">
    <w:abstractNumId w:val="0"/>
  </w:num>
  <w:num w:numId="61">
    <w:abstractNumId w:val="22"/>
  </w:num>
  <w:num w:numId="62">
    <w:abstractNumId w:val="59"/>
  </w:num>
  <w:num w:numId="63">
    <w:abstractNumId w:val="25"/>
  </w:num>
  <w:num w:numId="64">
    <w:abstractNumId w:val="49"/>
  </w:num>
  <w:num w:numId="65">
    <w:abstractNumId w:val="39"/>
  </w:num>
  <w:num w:numId="66">
    <w:abstractNumId w:val="54"/>
  </w:num>
  <w:num w:numId="67">
    <w:abstractNumId w:val="19"/>
  </w:num>
  <w:num w:numId="68">
    <w:abstractNumId w:val="11"/>
  </w:num>
  <w:num w:numId="69">
    <w:abstractNumId w:val="64"/>
  </w:num>
  <w:num w:numId="70">
    <w:abstractNumId w:val="57"/>
  </w:num>
  <w:num w:numId="71">
    <w:abstractNumId w:val="58"/>
  </w:num>
  <w:num w:numId="72">
    <w:abstractNumId w:val="67"/>
  </w:num>
  <w:num w:numId="73">
    <w:abstractNumId w:val="21"/>
  </w:num>
  <w:num w:numId="74">
    <w:abstractNumId w:val="7"/>
  </w:num>
  <w:num w:numId="75">
    <w:abstractNumId w:val="41"/>
  </w:num>
  <w:num w:numId="76">
    <w:abstractNumId w:val="14"/>
  </w:num>
  <w:num w:numId="77">
    <w:abstractNumId w:val="53"/>
  </w:num>
  <w:num w:numId="78">
    <w:abstractNumId w:val="44"/>
  </w:num>
  <w:num w:numId="79">
    <w:abstractNumId w:val="61"/>
  </w:num>
  <w:num w:numId="80">
    <w:abstractNumId w:val="46"/>
  </w:num>
  <w:num w:numId="81">
    <w:abstractNumId w:val="40"/>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U2MDSyMDI0MDMyNTVW0lEKTi0uzszPAykwNK0FANI/grotAAAA"/>
  </w:docVars>
  <w:rsids>
    <w:rsidRoot w:val="00282213"/>
    <w:rsid w:val="00000265"/>
    <w:rsid w:val="00000408"/>
    <w:rsid w:val="00001CCE"/>
    <w:rsid w:val="000020AE"/>
    <w:rsid w:val="000023CD"/>
    <w:rsid w:val="00003B00"/>
    <w:rsid w:val="00004165"/>
    <w:rsid w:val="00011573"/>
    <w:rsid w:val="0001430D"/>
    <w:rsid w:val="00015E69"/>
    <w:rsid w:val="00020C56"/>
    <w:rsid w:val="00022659"/>
    <w:rsid w:val="000246C6"/>
    <w:rsid w:val="000258AC"/>
    <w:rsid w:val="00026ACC"/>
    <w:rsid w:val="00027B4A"/>
    <w:rsid w:val="0003171D"/>
    <w:rsid w:val="00031C1D"/>
    <w:rsid w:val="0003468A"/>
    <w:rsid w:val="0003539D"/>
    <w:rsid w:val="00035434"/>
    <w:rsid w:val="00035C50"/>
    <w:rsid w:val="000360D6"/>
    <w:rsid w:val="00036A09"/>
    <w:rsid w:val="000439BA"/>
    <w:rsid w:val="000445D9"/>
    <w:rsid w:val="000457A1"/>
    <w:rsid w:val="000466A0"/>
    <w:rsid w:val="00047496"/>
    <w:rsid w:val="00050001"/>
    <w:rsid w:val="00052041"/>
    <w:rsid w:val="0005326A"/>
    <w:rsid w:val="0005425D"/>
    <w:rsid w:val="00054424"/>
    <w:rsid w:val="0005467A"/>
    <w:rsid w:val="00055125"/>
    <w:rsid w:val="000564AA"/>
    <w:rsid w:val="0006122C"/>
    <w:rsid w:val="0006266D"/>
    <w:rsid w:val="000640C1"/>
    <w:rsid w:val="000649DD"/>
    <w:rsid w:val="00065506"/>
    <w:rsid w:val="000714E0"/>
    <w:rsid w:val="000715CA"/>
    <w:rsid w:val="000721B7"/>
    <w:rsid w:val="00072A9C"/>
    <w:rsid w:val="0007382E"/>
    <w:rsid w:val="0007456C"/>
    <w:rsid w:val="000766A7"/>
    <w:rsid w:val="000766E1"/>
    <w:rsid w:val="00077ABA"/>
    <w:rsid w:val="00077FF6"/>
    <w:rsid w:val="00080D82"/>
    <w:rsid w:val="00081692"/>
    <w:rsid w:val="00082C46"/>
    <w:rsid w:val="00083B43"/>
    <w:rsid w:val="00085A0E"/>
    <w:rsid w:val="00087548"/>
    <w:rsid w:val="00090401"/>
    <w:rsid w:val="00091515"/>
    <w:rsid w:val="0009278C"/>
    <w:rsid w:val="00092DDB"/>
    <w:rsid w:val="000939AF"/>
    <w:rsid w:val="00093E7E"/>
    <w:rsid w:val="00094618"/>
    <w:rsid w:val="0009467A"/>
    <w:rsid w:val="000A0B34"/>
    <w:rsid w:val="000A1830"/>
    <w:rsid w:val="000A1866"/>
    <w:rsid w:val="000A1F60"/>
    <w:rsid w:val="000A3ABC"/>
    <w:rsid w:val="000A4121"/>
    <w:rsid w:val="000A4AA3"/>
    <w:rsid w:val="000A5232"/>
    <w:rsid w:val="000A550E"/>
    <w:rsid w:val="000A55FA"/>
    <w:rsid w:val="000B0401"/>
    <w:rsid w:val="000B0960"/>
    <w:rsid w:val="000B1A55"/>
    <w:rsid w:val="000B20BB"/>
    <w:rsid w:val="000B28DF"/>
    <w:rsid w:val="000B2EF6"/>
    <w:rsid w:val="000B2FA6"/>
    <w:rsid w:val="000B44E4"/>
    <w:rsid w:val="000B4AA0"/>
    <w:rsid w:val="000C022A"/>
    <w:rsid w:val="000C0895"/>
    <w:rsid w:val="000C2553"/>
    <w:rsid w:val="000C3762"/>
    <w:rsid w:val="000C38C3"/>
    <w:rsid w:val="000C38E6"/>
    <w:rsid w:val="000C52AE"/>
    <w:rsid w:val="000C5F6C"/>
    <w:rsid w:val="000D09FD"/>
    <w:rsid w:val="000D216C"/>
    <w:rsid w:val="000D2A5A"/>
    <w:rsid w:val="000D3753"/>
    <w:rsid w:val="000D44FB"/>
    <w:rsid w:val="000D4765"/>
    <w:rsid w:val="000D574B"/>
    <w:rsid w:val="000D613D"/>
    <w:rsid w:val="000D6CFC"/>
    <w:rsid w:val="000E0A39"/>
    <w:rsid w:val="000E537B"/>
    <w:rsid w:val="000E57D0"/>
    <w:rsid w:val="000E7858"/>
    <w:rsid w:val="000F39CA"/>
    <w:rsid w:val="000F5866"/>
    <w:rsid w:val="000F60E8"/>
    <w:rsid w:val="000F7C05"/>
    <w:rsid w:val="00103DBE"/>
    <w:rsid w:val="001053C4"/>
    <w:rsid w:val="00106FB1"/>
    <w:rsid w:val="00107927"/>
    <w:rsid w:val="00107E87"/>
    <w:rsid w:val="00110E26"/>
    <w:rsid w:val="00111321"/>
    <w:rsid w:val="001119EB"/>
    <w:rsid w:val="001147D8"/>
    <w:rsid w:val="001149C3"/>
    <w:rsid w:val="0011552A"/>
    <w:rsid w:val="001159C2"/>
    <w:rsid w:val="0011701A"/>
    <w:rsid w:val="00117BD6"/>
    <w:rsid w:val="001206C2"/>
    <w:rsid w:val="00121978"/>
    <w:rsid w:val="001225AD"/>
    <w:rsid w:val="001226CD"/>
    <w:rsid w:val="00123422"/>
    <w:rsid w:val="00123F77"/>
    <w:rsid w:val="0012426A"/>
    <w:rsid w:val="00124B6A"/>
    <w:rsid w:val="001253C8"/>
    <w:rsid w:val="00127A2D"/>
    <w:rsid w:val="00127D32"/>
    <w:rsid w:val="00127D81"/>
    <w:rsid w:val="00131473"/>
    <w:rsid w:val="00133AA3"/>
    <w:rsid w:val="001365FD"/>
    <w:rsid w:val="00136D4C"/>
    <w:rsid w:val="00142538"/>
    <w:rsid w:val="00142973"/>
    <w:rsid w:val="00142BB9"/>
    <w:rsid w:val="001432C1"/>
    <w:rsid w:val="00144915"/>
    <w:rsid w:val="00144E4E"/>
    <w:rsid w:val="00144F96"/>
    <w:rsid w:val="001458B1"/>
    <w:rsid w:val="00145C50"/>
    <w:rsid w:val="0014726A"/>
    <w:rsid w:val="00147469"/>
    <w:rsid w:val="00150A01"/>
    <w:rsid w:val="001518A1"/>
    <w:rsid w:val="00151EAC"/>
    <w:rsid w:val="00153528"/>
    <w:rsid w:val="00154E68"/>
    <w:rsid w:val="00154F8B"/>
    <w:rsid w:val="001551DA"/>
    <w:rsid w:val="0015653F"/>
    <w:rsid w:val="001567DA"/>
    <w:rsid w:val="001606B1"/>
    <w:rsid w:val="00160900"/>
    <w:rsid w:val="00162548"/>
    <w:rsid w:val="00162B86"/>
    <w:rsid w:val="00163047"/>
    <w:rsid w:val="001664A1"/>
    <w:rsid w:val="001677EE"/>
    <w:rsid w:val="00172183"/>
    <w:rsid w:val="00172B61"/>
    <w:rsid w:val="001733E6"/>
    <w:rsid w:val="0017360B"/>
    <w:rsid w:val="00174926"/>
    <w:rsid w:val="001751AB"/>
    <w:rsid w:val="00175A3F"/>
    <w:rsid w:val="00175FDE"/>
    <w:rsid w:val="00176F07"/>
    <w:rsid w:val="001803C3"/>
    <w:rsid w:val="00180E09"/>
    <w:rsid w:val="00183D4C"/>
    <w:rsid w:val="00183F6D"/>
    <w:rsid w:val="0018662E"/>
    <w:rsid w:val="0018670E"/>
    <w:rsid w:val="00191B6E"/>
    <w:rsid w:val="0019219A"/>
    <w:rsid w:val="001932B2"/>
    <w:rsid w:val="00195077"/>
    <w:rsid w:val="001959F7"/>
    <w:rsid w:val="00197328"/>
    <w:rsid w:val="001A033F"/>
    <w:rsid w:val="001A08AA"/>
    <w:rsid w:val="001A09B4"/>
    <w:rsid w:val="001A1188"/>
    <w:rsid w:val="001A17A9"/>
    <w:rsid w:val="001A2552"/>
    <w:rsid w:val="001A59CB"/>
    <w:rsid w:val="001A66D8"/>
    <w:rsid w:val="001B2272"/>
    <w:rsid w:val="001B2C3B"/>
    <w:rsid w:val="001B3A9C"/>
    <w:rsid w:val="001B4566"/>
    <w:rsid w:val="001B70BD"/>
    <w:rsid w:val="001B77C4"/>
    <w:rsid w:val="001B7991"/>
    <w:rsid w:val="001C0811"/>
    <w:rsid w:val="001C1409"/>
    <w:rsid w:val="001C2AE6"/>
    <w:rsid w:val="001C3968"/>
    <w:rsid w:val="001C4A89"/>
    <w:rsid w:val="001C6177"/>
    <w:rsid w:val="001C720E"/>
    <w:rsid w:val="001C7991"/>
    <w:rsid w:val="001D0363"/>
    <w:rsid w:val="001D074A"/>
    <w:rsid w:val="001D12B4"/>
    <w:rsid w:val="001D1A9A"/>
    <w:rsid w:val="001D2906"/>
    <w:rsid w:val="001D3BBA"/>
    <w:rsid w:val="001D5185"/>
    <w:rsid w:val="001D5AFD"/>
    <w:rsid w:val="001D5AFE"/>
    <w:rsid w:val="001D622B"/>
    <w:rsid w:val="001D7AB8"/>
    <w:rsid w:val="001D7C99"/>
    <w:rsid w:val="001D7D94"/>
    <w:rsid w:val="001E0A28"/>
    <w:rsid w:val="001E10EF"/>
    <w:rsid w:val="001E12D1"/>
    <w:rsid w:val="001E19E9"/>
    <w:rsid w:val="001E3BA2"/>
    <w:rsid w:val="001E3E80"/>
    <w:rsid w:val="001E4218"/>
    <w:rsid w:val="001E4D48"/>
    <w:rsid w:val="001E4E58"/>
    <w:rsid w:val="001E5B15"/>
    <w:rsid w:val="001F0B20"/>
    <w:rsid w:val="001F4F9D"/>
    <w:rsid w:val="001F5607"/>
    <w:rsid w:val="001F6F9E"/>
    <w:rsid w:val="001F7047"/>
    <w:rsid w:val="002005D0"/>
    <w:rsid w:val="00200A62"/>
    <w:rsid w:val="00200E04"/>
    <w:rsid w:val="002024AA"/>
    <w:rsid w:val="00203740"/>
    <w:rsid w:val="00206149"/>
    <w:rsid w:val="002124DB"/>
    <w:rsid w:val="00213664"/>
    <w:rsid w:val="002138EA"/>
    <w:rsid w:val="00213F84"/>
    <w:rsid w:val="00214FBD"/>
    <w:rsid w:val="00215CE1"/>
    <w:rsid w:val="0022266D"/>
    <w:rsid w:val="00222897"/>
    <w:rsid w:val="00222B0C"/>
    <w:rsid w:val="00225802"/>
    <w:rsid w:val="0022685B"/>
    <w:rsid w:val="0022759E"/>
    <w:rsid w:val="00235394"/>
    <w:rsid w:val="00235577"/>
    <w:rsid w:val="0023715A"/>
    <w:rsid w:val="002371B2"/>
    <w:rsid w:val="00237DBF"/>
    <w:rsid w:val="002401EE"/>
    <w:rsid w:val="002405A4"/>
    <w:rsid w:val="002423E4"/>
    <w:rsid w:val="0024354C"/>
    <w:rsid w:val="002435CA"/>
    <w:rsid w:val="00243715"/>
    <w:rsid w:val="0024469F"/>
    <w:rsid w:val="00245121"/>
    <w:rsid w:val="00245391"/>
    <w:rsid w:val="002455F1"/>
    <w:rsid w:val="00250B5B"/>
    <w:rsid w:val="00252272"/>
    <w:rsid w:val="00252DB8"/>
    <w:rsid w:val="002537BC"/>
    <w:rsid w:val="0025381B"/>
    <w:rsid w:val="002540F4"/>
    <w:rsid w:val="00255255"/>
    <w:rsid w:val="002552A3"/>
    <w:rsid w:val="00255428"/>
    <w:rsid w:val="00255C58"/>
    <w:rsid w:val="00260EC7"/>
    <w:rsid w:val="00261539"/>
    <w:rsid w:val="002615CF"/>
    <w:rsid w:val="0026179F"/>
    <w:rsid w:val="0026293B"/>
    <w:rsid w:val="00264E99"/>
    <w:rsid w:val="002657A6"/>
    <w:rsid w:val="002666AE"/>
    <w:rsid w:val="00267894"/>
    <w:rsid w:val="00270333"/>
    <w:rsid w:val="00270FEB"/>
    <w:rsid w:val="00271D83"/>
    <w:rsid w:val="00271E06"/>
    <w:rsid w:val="002720AE"/>
    <w:rsid w:val="0027275A"/>
    <w:rsid w:val="00274723"/>
    <w:rsid w:val="00274E1A"/>
    <w:rsid w:val="00275E5A"/>
    <w:rsid w:val="002775B1"/>
    <w:rsid w:val="002775B9"/>
    <w:rsid w:val="002808A6"/>
    <w:rsid w:val="002811C4"/>
    <w:rsid w:val="00282213"/>
    <w:rsid w:val="002823BC"/>
    <w:rsid w:val="00284016"/>
    <w:rsid w:val="002858BF"/>
    <w:rsid w:val="00286FB9"/>
    <w:rsid w:val="00290B11"/>
    <w:rsid w:val="00293155"/>
    <w:rsid w:val="002939AF"/>
    <w:rsid w:val="00294491"/>
    <w:rsid w:val="00294BDE"/>
    <w:rsid w:val="002A0CED"/>
    <w:rsid w:val="002A0D2C"/>
    <w:rsid w:val="002A39D3"/>
    <w:rsid w:val="002A4CD0"/>
    <w:rsid w:val="002A5D9B"/>
    <w:rsid w:val="002A7293"/>
    <w:rsid w:val="002A7C81"/>
    <w:rsid w:val="002A7DA6"/>
    <w:rsid w:val="002B0192"/>
    <w:rsid w:val="002B04EA"/>
    <w:rsid w:val="002B506C"/>
    <w:rsid w:val="002B516C"/>
    <w:rsid w:val="002B5E1D"/>
    <w:rsid w:val="002B60C1"/>
    <w:rsid w:val="002B7993"/>
    <w:rsid w:val="002C2480"/>
    <w:rsid w:val="002C4B52"/>
    <w:rsid w:val="002C6CE1"/>
    <w:rsid w:val="002C7A92"/>
    <w:rsid w:val="002D03E5"/>
    <w:rsid w:val="002D2F17"/>
    <w:rsid w:val="002D36EB"/>
    <w:rsid w:val="002D484B"/>
    <w:rsid w:val="002D4BBA"/>
    <w:rsid w:val="002D4EAA"/>
    <w:rsid w:val="002D6456"/>
    <w:rsid w:val="002D6BDF"/>
    <w:rsid w:val="002D6DCF"/>
    <w:rsid w:val="002E2BC3"/>
    <w:rsid w:val="002E2CE9"/>
    <w:rsid w:val="002E3464"/>
    <w:rsid w:val="002E3BF7"/>
    <w:rsid w:val="002E403E"/>
    <w:rsid w:val="002E49B7"/>
    <w:rsid w:val="002E4C74"/>
    <w:rsid w:val="002E5EB0"/>
    <w:rsid w:val="002F01D8"/>
    <w:rsid w:val="002F0517"/>
    <w:rsid w:val="002F158C"/>
    <w:rsid w:val="002F1F20"/>
    <w:rsid w:val="002F2F71"/>
    <w:rsid w:val="002F3D04"/>
    <w:rsid w:val="002F4093"/>
    <w:rsid w:val="002F5636"/>
    <w:rsid w:val="002F5A73"/>
    <w:rsid w:val="002F75BF"/>
    <w:rsid w:val="002F7B8E"/>
    <w:rsid w:val="003022A5"/>
    <w:rsid w:val="00302A12"/>
    <w:rsid w:val="00305F13"/>
    <w:rsid w:val="003067E9"/>
    <w:rsid w:val="00307E51"/>
    <w:rsid w:val="00311363"/>
    <w:rsid w:val="00315867"/>
    <w:rsid w:val="00315B07"/>
    <w:rsid w:val="00317362"/>
    <w:rsid w:val="00321150"/>
    <w:rsid w:val="003213FB"/>
    <w:rsid w:val="003223F9"/>
    <w:rsid w:val="003224F4"/>
    <w:rsid w:val="0032511C"/>
    <w:rsid w:val="003260D7"/>
    <w:rsid w:val="00334778"/>
    <w:rsid w:val="00334EED"/>
    <w:rsid w:val="00335C8C"/>
    <w:rsid w:val="00336697"/>
    <w:rsid w:val="0034180B"/>
    <w:rsid w:val="003418CB"/>
    <w:rsid w:val="00342839"/>
    <w:rsid w:val="003432B3"/>
    <w:rsid w:val="0034675F"/>
    <w:rsid w:val="00347BEB"/>
    <w:rsid w:val="00352B3C"/>
    <w:rsid w:val="003533BB"/>
    <w:rsid w:val="00353B2D"/>
    <w:rsid w:val="00354929"/>
    <w:rsid w:val="00355873"/>
    <w:rsid w:val="0035660F"/>
    <w:rsid w:val="003628B9"/>
    <w:rsid w:val="00362D8F"/>
    <w:rsid w:val="00362F49"/>
    <w:rsid w:val="00363B86"/>
    <w:rsid w:val="00363C5C"/>
    <w:rsid w:val="00364FAE"/>
    <w:rsid w:val="00366004"/>
    <w:rsid w:val="00366DCA"/>
    <w:rsid w:val="00367724"/>
    <w:rsid w:val="003710BA"/>
    <w:rsid w:val="00375F0D"/>
    <w:rsid w:val="003770F6"/>
    <w:rsid w:val="00382749"/>
    <w:rsid w:val="00383715"/>
    <w:rsid w:val="00383731"/>
    <w:rsid w:val="00383E37"/>
    <w:rsid w:val="00384DAD"/>
    <w:rsid w:val="00385832"/>
    <w:rsid w:val="00386567"/>
    <w:rsid w:val="0038731D"/>
    <w:rsid w:val="003878A9"/>
    <w:rsid w:val="00387F78"/>
    <w:rsid w:val="00390C78"/>
    <w:rsid w:val="003912D5"/>
    <w:rsid w:val="00393042"/>
    <w:rsid w:val="00394740"/>
    <w:rsid w:val="00394AD5"/>
    <w:rsid w:val="0039642D"/>
    <w:rsid w:val="00396C39"/>
    <w:rsid w:val="00397A50"/>
    <w:rsid w:val="003A0BD1"/>
    <w:rsid w:val="003A24E5"/>
    <w:rsid w:val="003A2E40"/>
    <w:rsid w:val="003A378B"/>
    <w:rsid w:val="003A7178"/>
    <w:rsid w:val="003A7F0C"/>
    <w:rsid w:val="003B0158"/>
    <w:rsid w:val="003B40B6"/>
    <w:rsid w:val="003B497F"/>
    <w:rsid w:val="003B4E2F"/>
    <w:rsid w:val="003B4F3B"/>
    <w:rsid w:val="003B56DB"/>
    <w:rsid w:val="003B74AE"/>
    <w:rsid w:val="003B755E"/>
    <w:rsid w:val="003C02F5"/>
    <w:rsid w:val="003C16B1"/>
    <w:rsid w:val="003C228E"/>
    <w:rsid w:val="003C406D"/>
    <w:rsid w:val="003C47F5"/>
    <w:rsid w:val="003C51E7"/>
    <w:rsid w:val="003C6893"/>
    <w:rsid w:val="003C6DE2"/>
    <w:rsid w:val="003D0126"/>
    <w:rsid w:val="003D049E"/>
    <w:rsid w:val="003D1EFD"/>
    <w:rsid w:val="003D28BF"/>
    <w:rsid w:val="003D36EE"/>
    <w:rsid w:val="003D4215"/>
    <w:rsid w:val="003D4BC7"/>
    <w:rsid w:val="003D4C47"/>
    <w:rsid w:val="003D7719"/>
    <w:rsid w:val="003E3316"/>
    <w:rsid w:val="003E40EE"/>
    <w:rsid w:val="003E48D4"/>
    <w:rsid w:val="003F0C7E"/>
    <w:rsid w:val="003F1C1B"/>
    <w:rsid w:val="003F3A2F"/>
    <w:rsid w:val="00401144"/>
    <w:rsid w:val="004014ED"/>
    <w:rsid w:val="0040191A"/>
    <w:rsid w:val="00404831"/>
    <w:rsid w:val="00404845"/>
    <w:rsid w:val="00405AAF"/>
    <w:rsid w:val="0040613F"/>
    <w:rsid w:val="0040716D"/>
    <w:rsid w:val="00407661"/>
    <w:rsid w:val="004102D5"/>
    <w:rsid w:val="00410314"/>
    <w:rsid w:val="00412063"/>
    <w:rsid w:val="00412EB1"/>
    <w:rsid w:val="00413DDE"/>
    <w:rsid w:val="00414118"/>
    <w:rsid w:val="00415ED0"/>
    <w:rsid w:val="00416084"/>
    <w:rsid w:val="004207F9"/>
    <w:rsid w:val="00420CD8"/>
    <w:rsid w:val="004213C4"/>
    <w:rsid w:val="00421FBD"/>
    <w:rsid w:val="00422FAA"/>
    <w:rsid w:val="004232A0"/>
    <w:rsid w:val="00423AC8"/>
    <w:rsid w:val="00424034"/>
    <w:rsid w:val="00424F8C"/>
    <w:rsid w:val="004263A3"/>
    <w:rsid w:val="00426F51"/>
    <w:rsid w:val="004271BA"/>
    <w:rsid w:val="00430054"/>
    <w:rsid w:val="00430497"/>
    <w:rsid w:val="00430EA5"/>
    <w:rsid w:val="00431958"/>
    <w:rsid w:val="00431DF1"/>
    <w:rsid w:val="0043200B"/>
    <w:rsid w:val="0043244E"/>
    <w:rsid w:val="00433386"/>
    <w:rsid w:val="00434DC1"/>
    <w:rsid w:val="00434FAB"/>
    <w:rsid w:val="004350F4"/>
    <w:rsid w:val="00436E78"/>
    <w:rsid w:val="004407CE"/>
    <w:rsid w:val="004412A0"/>
    <w:rsid w:val="00441683"/>
    <w:rsid w:val="0044185A"/>
    <w:rsid w:val="00442337"/>
    <w:rsid w:val="00446408"/>
    <w:rsid w:val="00446D4B"/>
    <w:rsid w:val="00450F27"/>
    <w:rsid w:val="004510E5"/>
    <w:rsid w:val="00455725"/>
    <w:rsid w:val="00456A75"/>
    <w:rsid w:val="0045731A"/>
    <w:rsid w:val="0045758B"/>
    <w:rsid w:val="00461E39"/>
    <w:rsid w:val="00462C0B"/>
    <w:rsid w:val="00462D3A"/>
    <w:rsid w:val="00463521"/>
    <w:rsid w:val="004641FD"/>
    <w:rsid w:val="00464BEE"/>
    <w:rsid w:val="00465F61"/>
    <w:rsid w:val="00470695"/>
    <w:rsid w:val="00470BE5"/>
    <w:rsid w:val="00471125"/>
    <w:rsid w:val="0047437A"/>
    <w:rsid w:val="004752D9"/>
    <w:rsid w:val="00475433"/>
    <w:rsid w:val="00476F3B"/>
    <w:rsid w:val="00480E42"/>
    <w:rsid w:val="00480FF4"/>
    <w:rsid w:val="00481D1A"/>
    <w:rsid w:val="00483A67"/>
    <w:rsid w:val="00484C5D"/>
    <w:rsid w:val="0048543E"/>
    <w:rsid w:val="004868C1"/>
    <w:rsid w:val="0048750F"/>
    <w:rsid w:val="00490613"/>
    <w:rsid w:val="0049736F"/>
    <w:rsid w:val="004A298B"/>
    <w:rsid w:val="004A493B"/>
    <w:rsid w:val="004A495F"/>
    <w:rsid w:val="004A4FB5"/>
    <w:rsid w:val="004A658A"/>
    <w:rsid w:val="004A6B2A"/>
    <w:rsid w:val="004A7544"/>
    <w:rsid w:val="004B44C6"/>
    <w:rsid w:val="004B5584"/>
    <w:rsid w:val="004B6A75"/>
    <w:rsid w:val="004B6B0F"/>
    <w:rsid w:val="004B6E59"/>
    <w:rsid w:val="004C316F"/>
    <w:rsid w:val="004C54E5"/>
    <w:rsid w:val="004C704D"/>
    <w:rsid w:val="004C7DC8"/>
    <w:rsid w:val="004D21B0"/>
    <w:rsid w:val="004D349A"/>
    <w:rsid w:val="004D737D"/>
    <w:rsid w:val="004E1655"/>
    <w:rsid w:val="004E2464"/>
    <w:rsid w:val="004E2659"/>
    <w:rsid w:val="004E396B"/>
    <w:rsid w:val="004E39EE"/>
    <w:rsid w:val="004E4467"/>
    <w:rsid w:val="004E475C"/>
    <w:rsid w:val="004E56E0"/>
    <w:rsid w:val="004E7329"/>
    <w:rsid w:val="004E74D2"/>
    <w:rsid w:val="004F0106"/>
    <w:rsid w:val="004F16C2"/>
    <w:rsid w:val="004F2CB0"/>
    <w:rsid w:val="004F35E9"/>
    <w:rsid w:val="004F5AFD"/>
    <w:rsid w:val="004F6368"/>
    <w:rsid w:val="004F6EA2"/>
    <w:rsid w:val="004F7795"/>
    <w:rsid w:val="00500919"/>
    <w:rsid w:val="005017F7"/>
    <w:rsid w:val="00501FA7"/>
    <w:rsid w:val="0050346C"/>
    <w:rsid w:val="005034DC"/>
    <w:rsid w:val="00505BFA"/>
    <w:rsid w:val="005071B4"/>
    <w:rsid w:val="00507613"/>
    <w:rsid w:val="00507687"/>
    <w:rsid w:val="005117A9"/>
    <w:rsid w:val="00511F57"/>
    <w:rsid w:val="005126EE"/>
    <w:rsid w:val="005135A6"/>
    <w:rsid w:val="00515CBE"/>
    <w:rsid w:val="00515E2B"/>
    <w:rsid w:val="005201D2"/>
    <w:rsid w:val="00522A7E"/>
    <w:rsid w:val="00522EF4"/>
    <w:rsid w:val="00522F20"/>
    <w:rsid w:val="0052349B"/>
    <w:rsid w:val="005308DB"/>
    <w:rsid w:val="00530A2E"/>
    <w:rsid w:val="00530FBE"/>
    <w:rsid w:val="00531CC5"/>
    <w:rsid w:val="00532DCF"/>
    <w:rsid w:val="00533159"/>
    <w:rsid w:val="00533244"/>
    <w:rsid w:val="005339DB"/>
    <w:rsid w:val="00534C89"/>
    <w:rsid w:val="005408D3"/>
    <w:rsid w:val="00541573"/>
    <w:rsid w:val="00541A2C"/>
    <w:rsid w:val="0054348A"/>
    <w:rsid w:val="005434F9"/>
    <w:rsid w:val="005448C9"/>
    <w:rsid w:val="00546B28"/>
    <w:rsid w:val="00546FBB"/>
    <w:rsid w:val="00554EE7"/>
    <w:rsid w:val="00554F5C"/>
    <w:rsid w:val="0055569F"/>
    <w:rsid w:val="00555E4F"/>
    <w:rsid w:val="00555FFA"/>
    <w:rsid w:val="00561CEF"/>
    <w:rsid w:val="00565A17"/>
    <w:rsid w:val="00565E1C"/>
    <w:rsid w:val="0056643F"/>
    <w:rsid w:val="00570E41"/>
    <w:rsid w:val="00571777"/>
    <w:rsid w:val="00573EC1"/>
    <w:rsid w:val="00574376"/>
    <w:rsid w:val="00576950"/>
    <w:rsid w:val="005777C9"/>
    <w:rsid w:val="00577B2E"/>
    <w:rsid w:val="005807CC"/>
    <w:rsid w:val="00580FF5"/>
    <w:rsid w:val="005813EE"/>
    <w:rsid w:val="00582D40"/>
    <w:rsid w:val="005838CB"/>
    <w:rsid w:val="00584987"/>
    <w:rsid w:val="0058519C"/>
    <w:rsid w:val="00585216"/>
    <w:rsid w:val="00587F5E"/>
    <w:rsid w:val="0059149A"/>
    <w:rsid w:val="005956EE"/>
    <w:rsid w:val="00595DA2"/>
    <w:rsid w:val="005A01FF"/>
    <w:rsid w:val="005A083E"/>
    <w:rsid w:val="005A3939"/>
    <w:rsid w:val="005A6AD9"/>
    <w:rsid w:val="005B0C3B"/>
    <w:rsid w:val="005B45AB"/>
    <w:rsid w:val="005B4802"/>
    <w:rsid w:val="005B61DD"/>
    <w:rsid w:val="005B6907"/>
    <w:rsid w:val="005B770B"/>
    <w:rsid w:val="005B7EAC"/>
    <w:rsid w:val="005C1EA6"/>
    <w:rsid w:val="005C27F8"/>
    <w:rsid w:val="005C433E"/>
    <w:rsid w:val="005C4549"/>
    <w:rsid w:val="005C6B75"/>
    <w:rsid w:val="005C6E7B"/>
    <w:rsid w:val="005C7736"/>
    <w:rsid w:val="005D0B99"/>
    <w:rsid w:val="005D15AA"/>
    <w:rsid w:val="005D17B3"/>
    <w:rsid w:val="005D308E"/>
    <w:rsid w:val="005D3A48"/>
    <w:rsid w:val="005D4473"/>
    <w:rsid w:val="005D4BB4"/>
    <w:rsid w:val="005D5E26"/>
    <w:rsid w:val="005D6CE8"/>
    <w:rsid w:val="005D7AF8"/>
    <w:rsid w:val="005E0571"/>
    <w:rsid w:val="005E0B3C"/>
    <w:rsid w:val="005E17BF"/>
    <w:rsid w:val="005E28D0"/>
    <w:rsid w:val="005E366A"/>
    <w:rsid w:val="005E4791"/>
    <w:rsid w:val="005E6D6A"/>
    <w:rsid w:val="005E7BE0"/>
    <w:rsid w:val="005F177D"/>
    <w:rsid w:val="005F180D"/>
    <w:rsid w:val="005F2145"/>
    <w:rsid w:val="005F251E"/>
    <w:rsid w:val="005F2CC0"/>
    <w:rsid w:val="005F3D29"/>
    <w:rsid w:val="005F643B"/>
    <w:rsid w:val="00600E31"/>
    <w:rsid w:val="006016E1"/>
    <w:rsid w:val="00602D27"/>
    <w:rsid w:val="00604F1A"/>
    <w:rsid w:val="0060782F"/>
    <w:rsid w:val="0061137D"/>
    <w:rsid w:val="00611862"/>
    <w:rsid w:val="00611F36"/>
    <w:rsid w:val="00612579"/>
    <w:rsid w:val="00613CC0"/>
    <w:rsid w:val="006144A1"/>
    <w:rsid w:val="00615EBB"/>
    <w:rsid w:val="00616096"/>
    <w:rsid w:val="006160A2"/>
    <w:rsid w:val="00616772"/>
    <w:rsid w:val="00621500"/>
    <w:rsid w:val="006226A2"/>
    <w:rsid w:val="006302AA"/>
    <w:rsid w:val="00631299"/>
    <w:rsid w:val="00634509"/>
    <w:rsid w:val="006363BD"/>
    <w:rsid w:val="006365DC"/>
    <w:rsid w:val="00636890"/>
    <w:rsid w:val="006378DF"/>
    <w:rsid w:val="006412DC"/>
    <w:rsid w:val="00642BBA"/>
    <w:rsid w:val="00642BC6"/>
    <w:rsid w:val="006432F4"/>
    <w:rsid w:val="00644790"/>
    <w:rsid w:val="006456E2"/>
    <w:rsid w:val="006501AF"/>
    <w:rsid w:val="00650DDE"/>
    <w:rsid w:val="0065149B"/>
    <w:rsid w:val="00652BD5"/>
    <w:rsid w:val="006537D6"/>
    <w:rsid w:val="0065505B"/>
    <w:rsid w:val="0065534D"/>
    <w:rsid w:val="00656F68"/>
    <w:rsid w:val="0065732C"/>
    <w:rsid w:val="006576E7"/>
    <w:rsid w:val="00660C78"/>
    <w:rsid w:val="0066128A"/>
    <w:rsid w:val="006615CD"/>
    <w:rsid w:val="00661A4E"/>
    <w:rsid w:val="00662471"/>
    <w:rsid w:val="00665CB8"/>
    <w:rsid w:val="006670AC"/>
    <w:rsid w:val="006705F4"/>
    <w:rsid w:val="00670803"/>
    <w:rsid w:val="00671E83"/>
    <w:rsid w:val="00672275"/>
    <w:rsid w:val="00672307"/>
    <w:rsid w:val="00672D19"/>
    <w:rsid w:val="0067756A"/>
    <w:rsid w:val="006808C6"/>
    <w:rsid w:val="00680967"/>
    <w:rsid w:val="00682255"/>
    <w:rsid w:val="00682668"/>
    <w:rsid w:val="00683CF5"/>
    <w:rsid w:val="006842A5"/>
    <w:rsid w:val="00685B4D"/>
    <w:rsid w:val="00685F42"/>
    <w:rsid w:val="006903CC"/>
    <w:rsid w:val="006912E9"/>
    <w:rsid w:val="0069186C"/>
    <w:rsid w:val="00692A68"/>
    <w:rsid w:val="00692B2E"/>
    <w:rsid w:val="00693504"/>
    <w:rsid w:val="00694077"/>
    <w:rsid w:val="00694EB6"/>
    <w:rsid w:val="00695D85"/>
    <w:rsid w:val="00696051"/>
    <w:rsid w:val="0069651F"/>
    <w:rsid w:val="006A0A40"/>
    <w:rsid w:val="006A22B1"/>
    <w:rsid w:val="006A30A2"/>
    <w:rsid w:val="006A3613"/>
    <w:rsid w:val="006A408C"/>
    <w:rsid w:val="006A4598"/>
    <w:rsid w:val="006A6D23"/>
    <w:rsid w:val="006B24E0"/>
    <w:rsid w:val="006B25DE"/>
    <w:rsid w:val="006B29DE"/>
    <w:rsid w:val="006B315A"/>
    <w:rsid w:val="006B585F"/>
    <w:rsid w:val="006B6916"/>
    <w:rsid w:val="006B759C"/>
    <w:rsid w:val="006C1C1C"/>
    <w:rsid w:val="006C1C3B"/>
    <w:rsid w:val="006C4372"/>
    <w:rsid w:val="006C4E43"/>
    <w:rsid w:val="006C643E"/>
    <w:rsid w:val="006D2932"/>
    <w:rsid w:val="006D2FCF"/>
    <w:rsid w:val="006D31BF"/>
    <w:rsid w:val="006D3671"/>
    <w:rsid w:val="006D4176"/>
    <w:rsid w:val="006D582E"/>
    <w:rsid w:val="006E0A6A"/>
    <w:rsid w:val="006E0A73"/>
    <w:rsid w:val="006E0FEE"/>
    <w:rsid w:val="006E2FDB"/>
    <w:rsid w:val="006E4A74"/>
    <w:rsid w:val="006E5620"/>
    <w:rsid w:val="006E6C11"/>
    <w:rsid w:val="006E7675"/>
    <w:rsid w:val="006F2FA8"/>
    <w:rsid w:val="006F3FF6"/>
    <w:rsid w:val="006F5388"/>
    <w:rsid w:val="006F6897"/>
    <w:rsid w:val="006F7C0C"/>
    <w:rsid w:val="00700755"/>
    <w:rsid w:val="00702788"/>
    <w:rsid w:val="007031E0"/>
    <w:rsid w:val="0070354E"/>
    <w:rsid w:val="007044A7"/>
    <w:rsid w:val="0070457F"/>
    <w:rsid w:val="00704B02"/>
    <w:rsid w:val="00705A36"/>
    <w:rsid w:val="0070646B"/>
    <w:rsid w:val="00707B6D"/>
    <w:rsid w:val="007106DA"/>
    <w:rsid w:val="007130A2"/>
    <w:rsid w:val="007131E1"/>
    <w:rsid w:val="007135DE"/>
    <w:rsid w:val="00713988"/>
    <w:rsid w:val="00715463"/>
    <w:rsid w:val="00716C5D"/>
    <w:rsid w:val="0072135D"/>
    <w:rsid w:val="00727644"/>
    <w:rsid w:val="00730655"/>
    <w:rsid w:val="00731D77"/>
    <w:rsid w:val="0073217C"/>
    <w:rsid w:val="00732360"/>
    <w:rsid w:val="00732F8B"/>
    <w:rsid w:val="0073390A"/>
    <w:rsid w:val="0073460B"/>
    <w:rsid w:val="00734E64"/>
    <w:rsid w:val="00736B37"/>
    <w:rsid w:val="00737E6F"/>
    <w:rsid w:val="00740A35"/>
    <w:rsid w:val="00743485"/>
    <w:rsid w:val="00746CC6"/>
    <w:rsid w:val="007505EE"/>
    <w:rsid w:val="007520B4"/>
    <w:rsid w:val="00753DA4"/>
    <w:rsid w:val="007543E7"/>
    <w:rsid w:val="00754F8E"/>
    <w:rsid w:val="00755CDD"/>
    <w:rsid w:val="00756012"/>
    <w:rsid w:val="0075662D"/>
    <w:rsid w:val="00760D63"/>
    <w:rsid w:val="0076136E"/>
    <w:rsid w:val="0076252F"/>
    <w:rsid w:val="007630A5"/>
    <w:rsid w:val="00764D3F"/>
    <w:rsid w:val="007655D5"/>
    <w:rsid w:val="00766031"/>
    <w:rsid w:val="007709CC"/>
    <w:rsid w:val="0077139A"/>
    <w:rsid w:val="00773CDF"/>
    <w:rsid w:val="007763C1"/>
    <w:rsid w:val="007767F6"/>
    <w:rsid w:val="00776DBC"/>
    <w:rsid w:val="00777E82"/>
    <w:rsid w:val="00781359"/>
    <w:rsid w:val="00781C00"/>
    <w:rsid w:val="0078363B"/>
    <w:rsid w:val="00785A1C"/>
    <w:rsid w:val="007861C2"/>
    <w:rsid w:val="00786921"/>
    <w:rsid w:val="00786B11"/>
    <w:rsid w:val="00787962"/>
    <w:rsid w:val="00793571"/>
    <w:rsid w:val="00795ECC"/>
    <w:rsid w:val="00795F91"/>
    <w:rsid w:val="0079623C"/>
    <w:rsid w:val="007962E1"/>
    <w:rsid w:val="00796EE9"/>
    <w:rsid w:val="007A0487"/>
    <w:rsid w:val="007A1EAA"/>
    <w:rsid w:val="007A6F37"/>
    <w:rsid w:val="007A79FD"/>
    <w:rsid w:val="007B0B9D"/>
    <w:rsid w:val="007B157D"/>
    <w:rsid w:val="007B255D"/>
    <w:rsid w:val="007B26E3"/>
    <w:rsid w:val="007B5A43"/>
    <w:rsid w:val="007B5B35"/>
    <w:rsid w:val="007B6E8A"/>
    <w:rsid w:val="007B709B"/>
    <w:rsid w:val="007B79D7"/>
    <w:rsid w:val="007C1343"/>
    <w:rsid w:val="007C3142"/>
    <w:rsid w:val="007C3501"/>
    <w:rsid w:val="007C5EF1"/>
    <w:rsid w:val="007C7BF5"/>
    <w:rsid w:val="007D0F0F"/>
    <w:rsid w:val="007D19B7"/>
    <w:rsid w:val="007D1D8E"/>
    <w:rsid w:val="007D1EA1"/>
    <w:rsid w:val="007D4D86"/>
    <w:rsid w:val="007D50E9"/>
    <w:rsid w:val="007D6132"/>
    <w:rsid w:val="007D74B1"/>
    <w:rsid w:val="007D75E5"/>
    <w:rsid w:val="007D773E"/>
    <w:rsid w:val="007E066E"/>
    <w:rsid w:val="007E1356"/>
    <w:rsid w:val="007E1712"/>
    <w:rsid w:val="007E20FC"/>
    <w:rsid w:val="007E58F2"/>
    <w:rsid w:val="007E7062"/>
    <w:rsid w:val="007E7380"/>
    <w:rsid w:val="007F0E1E"/>
    <w:rsid w:val="007F29A7"/>
    <w:rsid w:val="007F5099"/>
    <w:rsid w:val="008004B4"/>
    <w:rsid w:val="008027AD"/>
    <w:rsid w:val="00802D33"/>
    <w:rsid w:val="00803869"/>
    <w:rsid w:val="008042A4"/>
    <w:rsid w:val="00804EBC"/>
    <w:rsid w:val="00805BE8"/>
    <w:rsid w:val="00805ED9"/>
    <w:rsid w:val="008063BC"/>
    <w:rsid w:val="0081063E"/>
    <w:rsid w:val="00814388"/>
    <w:rsid w:val="00816078"/>
    <w:rsid w:val="008177E3"/>
    <w:rsid w:val="00820BF0"/>
    <w:rsid w:val="00820C68"/>
    <w:rsid w:val="00820FF5"/>
    <w:rsid w:val="00821FC4"/>
    <w:rsid w:val="00822773"/>
    <w:rsid w:val="00823AA9"/>
    <w:rsid w:val="008255B9"/>
    <w:rsid w:val="00825CD8"/>
    <w:rsid w:val="00827324"/>
    <w:rsid w:val="00831217"/>
    <w:rsid w:val="00832266"/>
    <w:rsid w:val="00832515"/>
    <w:rsid w:val="00834ECE"/>
    <w:rsid w:val="00837458"/>
    <w:rsid w:val="00837A9A"/>
    <w:rsid w:val="00837AAE"/>
    <w:rsid w:val="008429AD"/>
    <w:rsid w:val="008429DB"/>
    <w:rsid w:val="00842CA8"/>
    <w:rsid w:val="0084335C"/>
    <w:rsid w:val="00845CE9"/>
    <w:rsid w:val="008469B1"/>
    <w:rsid w:val="00850C75"/>
    <w:rsid w:val="00850E39"/>
    <w:rsid w:val="00851118"/>
    <w:rsid w:val="00852AD8"/>
    <w:rsid w:val="00854537"/>
    <w:rsid w:val="0085477A"/>
    <w:rsid w:val="00854877"/>
    <w:rsid w:val="00855107"/>
    <w:rsid w:val="00855173"/>
    <w:rsid w:val="008557D9"/>
    <w:rsid w:val="00855BBD"/>
    <w:rsid w:val="00855BF7"/>
    <w:rsid w:val="00856214"/>
    <w:rsid w:val="00861322"/>
    <w:rsid w:val="00861FD4"/>
    <w:rsid w:val="00862089"/>
    <w:rsid w:val="008638CF"/>
    <w:rsid w:val="00863D57"/>
    <w:rsid w:val="008657FE"/>
    <w:rsid w:val="00866C77"/>
    <w:rsid w:val="00866D5B"/>
    <w:rsid w:val="00866FF5"/>
    <w:rsid w:val="00867717"/>
    <w:rsid w:val="0087083E"/>
    <w:rsid w:val="00870CB9"/>
    <w:rsid w:val="008716E9"/>
    <w:rsid w:val="0087332D"/>
    <w:rsid w:val="008733FD"/>
    <w:rsid w:val="00873E1F"/>
    <w:rsid w:val="0087455A"/>
    <w:rsid w:val="00874C16"/>
    <w:rsid w:val="008762B7"/>
    <w:rsid w:val="0087645B"/>
    <w:rsid w:val="008775FB"/>
    <w:rsid w:val="00882A4B"/>
    <w:rsid w:val="00886D1F"/>
    <w:rsid w:val="00891EE1"/>
    <w:rsid w:val="00892D29"/>
    <w:rsid w:val="00893987"/>
    <w:rsid w:val="008963EF"/>
    <w:rsid w:val="0089688E"/>
    <w:rsid w:val="00897449"/>
    <w:rsid w:val="008A1609"/>
    <w:rsid w:val="008A1FBE"/>
    <w:rsid w:val="008A4646"/>
    <w:rsid w:val="008A546A"/>
    <w:rsid w:val="008B2123"/>
    <w:rsid w:val="008B3194"/>
    <w:rsid w:val="008B3C6F"/>
    <w:rsid w:val="008B5AE7"/>
    <w:rsid w:val="008C269A"/>
    <w:rsid w:val="008C5C86"/>
    <w:rsid w:val="008C60E9"/>
    <w:rsid w:val="008C6955"/>
    <w:rsid w:val="008D1B7C"/>
    <w:rsid w:val="008D302E"/>
    <w:rsid w:val="008D52B5"/>
    <w:rsid w:val="008D5304"/>
    <w:rsid w:val="008D6657"/>
    <w:rsid w:val="008E1F60"/>
    <w:rsid w:val="008E307E"/>
    <w:rsid w:val="008E3525"/>
    <w:rsid w:val="008E4906"/>
    <w:rsid w:val="008E67AD"/>
    <w:rsid w:val="008E6C96"/>
    <w:rsid w:val="008E7EE5"/>
    <w:rsid w:val="008F041C"/>
    <w:rsid w:val="008F06F8"/>
    <w:rsid w:val="008F33D3"/>
    <w:rsid w:val="008F4DD1"/>
    <w:rsid w:val="008F6056"/>
    <w:rsid w:val="008F61C0"/>
    <w:rsid w:val="00900856"/>
    <w:rsid w:val="009015CC"/>
    <w:rsid w:val="009016E8"/>
    <w:rsid w:val="0090197B"/>
    <w:rsid w:val="00902082"/>
    <w:rsid w:val="00902C07"/>
    <w:rsid w:val="00903428"/>
    <w:rsid w:val="00903C46"/>
    <w:rsid w:val="00905804"/>
    <w:rsid w:val="00905953"/>
    <w:rsid w:val="00906315"/>
    <w:rsid w:val="0090703C"/>
    <w:rsid w:val="009101E2"/>
    <w:rsid w:val="00911E1A"/>
    <w:rsid w:val="00914CE8"/>
    <w:rsid w:val="0091587B"/>
    <w:rsid w:val="00915D73"/>
    <w:rsid w:val="00916077"/>
    <w:rsid w:val="009170A2"/>
    <w:rsid w:val="0092055B"/>
    <w:rsid w:val="009208A6"/>
    <w:rsid w:val="0092106D"/>
    <w:rsid w:val="00924514"/>
    <w:rsid w:val="00924B64"/>
    <w:rsid w:val="00924DA9"/>
    <w:rsid w:val="00925E35"/>
    <w:rsid w:val="00926D9B"/>
    <w:rsid w:val="00927316"/>
    <w:rsid w:val="00927F79"/>
    <w:rsid w:val="00930CFA"/>
    <w:rsid w:val="00930F60"/>
    <w:rsid w:val="0093133D"/>
    <w:rsid w:val="0093276D"/>
    <w:rsid w:val="00933D12"/>
    <w:rsid w:val="009345F6"/>
    <w:rsid w:val="00936454"/>
    <w:rsid w:val="00937065"/>
    <w:rsid w:val="0093760C"/>
    <w:rsid w:val="00940285"/>
    <w:rsid w:val="009415B0"/>
    <w:rsid w:val="009434A8"/>
    <w:rsid w:val="00945F7D"/>
    <w:rsid w:val="00947E7E"/>
    <w:rsid w:val="0095139A"/>
    <w:rsid w:val="00953E16"/>
    <w:rsid w:val="009542AC"/>
    <w:rsid w:val="00955FEB"/>
    <w:rsid w:val="0095627B"/>
    <w:rsid w:val="009575EC"/>
    <w:rsid w:val="00960A2E"/>
    <w:rsid w:val="00960A91"/>
    <w:rsid w:val="00961BB2"/>
    <w:rsid w:val="00962108"/>
    <w:rsid w:val="00962C50"/>
    <w:rsid w:val="009638D6"/>
    <w:rsid w:val="00963BAB"/>
    <w:rsid w:val="0096438A"/>
    <w:rsid w:val="00965BA2"/>
    <w:rsid w:val="00966D4E"/>
    <w:rsid w:val="00966E87"/>
    <w:rsid w:val="00967160"/>
    <w:rsid w:val="0097066D"/>
    <w:rsid w:val="0097239C"/>
    <w:rsid w:val="0097408E"/>
    <w:rsid w:val="00974BB2"/>
    <w:rsid w:val="00974FA7"/>
    <w:rsid w:val="009756E5"/>
    <w:rsid w:val="00977A8C"/>
    <w:rsid w:val="00981916"/>
    <w:rsid w:val="0098383F"/>
    <w:rsid w:val="00983910"/>
    <w:rsid w:val="00985344"/>
    <w:rsid w:val="00986DA5"/>
    <w:rsid w:val="00991127"/>
    <w:rsid w:val="0099113F"/>
    <w:rsid w:val="009932AC"/>
    <w:rsid w:val="00994351"/>
    <w:rsid w:val="009958AE"/>
    <w:rsid w:val="00995E2A"/>
    <w:rsid w:val="009960F7"/>
    <w:rsid w:val="00996A8F"/>
    <w:rsid w:val="009A1BA6"/>
    <w:rsid w:val="009A1DBF"/>
    <w:rsid w:val="009A5AC3"/>
    <w:rsid w:val="009A6098"/>
    <w:rsid w:val="009A68E6"/>
    <w:rsid w:val="009A7598"/>
    <w:rsid w:val="009A77F5"/>
    <w:rsid w:val="009B1DF8"/>
    <w:rsid w:val="009B3D20"/>
    <w:rsid w:val="009B3EF1"/>
    <w:rsid w:val="009B5418"/>
    <w:rsid w:val="009C0727"/>
    <w:rsid w:val="009C08C6"/>
    <w:rsid w:val="009C29DB"/>
    <w:rsid w:val="009C383F"/>
    <w:rsid w:val="009C3C80"/>
    <w:rsid w:val="009C492F"/>
    <w:rsid w:val="009C6EC3"/>
    <w:rsid w:val="009D2E1D"/>
    <w:rsid w:val="009D2FF2"/>
    <w:rsid w:val="009D3226"/>
    <w:rsid w:val="009D3385"/>
    <w:rsid w:val="009D57C2"/>
    <w:rsid w:val="009D793C"/>
    <w:rsid w:val="009D7B97"/>
    <w:rsid w:val="009D7ED3"/>
    <w:rsid w:val="009E16A9"/>
    <w:rsid w:val="009E375F"/>
    <w:rsid w:val="009E39D4"/>
    <w:rsid w:val="009E433B"/>
    <w:rsid w:val="009E4B38"/>
    <w:rsid w:val="009E5401"/>
    <w:rsid w:val="009F00E3"/>
    <w:rsid w:val="009F024D"/>
    <w:rsid w:val="009F1BD5"/>
    <w:rsid w:val="009F678E"/>
    <w:rsid w:val="00A03144"/>
    <w:rsid w:val="00A03723"/>
    <w:rsid w:val="00A057B9"/>
    <w:rsid w:val="00A072B2"/>
    <w:rsid w:val="00A0758F"/>
    <w:rsid w:val="00A10858"/>
    <w:rsid w:val="00A1139C"/>
    <w:rsid w:val="00A131C2"/>
    <w:rsid w:val="00A14DF2"/>
    <w:rsid w:val="00A1570A"/>
    <w:rsid w:val="00A15969"/>
    <w:rsid w:val="00A1726F"/>
    <w:rsid w:val="00A20AF1"/>
    <w:rsid w:val="00A211B4"/>
    <w:rsid w:val="00A254D0"/>
    <w:rsid w:val="00A27E1F"/>
    <w:rsid w:val="00A27EAC"/>
    <w:rsid w:val="00A3098C"/>
    <w:rsid w:val="00A31DE9"/>
    <w:rsid w:val="00A33DDF"/>
    <w:rsid w:val="00A34547"/>
    <w:rsid w:val="00A34E9A"/>
    <w:rsid w:val="00A34F06"/>
    <w:rsid w:val="00A370C4"/>
    <w:rsid w:val="00A376B7"/>
    <w:rsid w:val="00A41BF5"/>
    <w:rsid w:val="00A44778"/>
    <w:rsid w:val="00A449ED"/>
    <w:rsid w:val="00A469E7"/>
    <w:rsid w:val="00A51A56"/>
    <w:rsid w:val="00A55D2F"/>
    <w:rsid w:val="00A56721"/>
    <w:rsid w:val="00A5702E"/>
    <w:rsid w:val="00A57AE3"/>
    <w:rsid w:val="00A604A4"/>
    <w:rsid w:val="00A60CB6"/>
    <w:rsid w:val="00A60F16"/>
    <w:rsid w:val="00A61B7D"/>
    <w:rsid w:val="00A64143"/>
    <w:rsid w:val="00A65B1A"/>
    <w:rsid w:val="00A6605B"/>
    <w:rsid w:val="00A66ADC"/>
    <w:rsid w:val="00A66BAE"/>
    <w:rsid w:val="00A70AE8"/>
    <w:rsid w:val="00A7147D"/>
    <w:rsid w:val="00A71C46"/>
    <w:rsid w:val="00A72E71"/>
    <w:rsid w:val="00A73670"/>
    <w:rsid w:val="00A7412E"/>
    <w:rsid w:val="00A744EF"/>
    <w:rsid w:val="00A81B15"/>
    <w:rsid w:val="00A81FAD"/>
    <w:rsid w:val="00A837FF"/>
    <w:rsid w:val="00A84D00"/>
    <w:rsid w:val="00A84DC8"/>
    <w:rsid w:val="00A85DBC"/>
    <w:rsid w:val="00A87FEB"/>
    <w:rsid w:val="00A922E9"/>
    <w:rsid w:val="00A9250A"/>
    <w:rsid w:val="00A92E2E"/>
    <w:rsid w:val="00A93F9F"/>
    <w:rsid w:val="00A9420E"/>
    <w:rsid w:val="00A9457D"/>
    <w:rsid w:val="00A97648"/>
    <w:rsid w:val="00AA1C3A"/>
    <w:rsid w:val="00AA1CFD"/>
    <w:rsid w:val="00AA2239"/>
    <w:rsid w:val="00AA33D2"/>
    <w:rsid w:val="00AA3E03"/>
    <w:rsid w:val="00AA41B6"/>
    <w:rsid w:val="00AA4410"/>
    <w:rsid w:val="00AA5CF1"/>
    <w:rsid w:val="00AA7CB8"/>
    <w:rsid w:val="00AB0C57"/>
    <w:rsid w:val="00AB1195"/>
    <w:rsid w:val="00AB4182"/>
    <w:rsid w:val="00AB504E"/>
    <w:rsid w:val="00AB6FA1"/>
    <w:rsid w:val="00AC0D9D"/>
    <w:rsid w:val="00AC27DB"/>
    <w:rsid w:val="00AC28C2"/>
    <w:rsid w:val="00AC2900"/>
    <w:rsid w:val="00AC55A8"/>
    <w:rsid w:val="00AC6D6B"/>
    <w:rsid w:val="00AD0CBA"/>
    <w:rsid w:val="00AD2B64"/>
    <w:rsid w:val="00AD5B1C"/>
    <w:rsid w:val="00AD5CEA"/>
    <w:rsid w:val="00AD723E"/>
    <w:rsid w:val="00AD7736"/>
    <w:rsid w:val="00AD7D9E"/>
    <w:rsid w:val="00AE0EFE"/>
    <w:rsid w:val="00AE10CE"/>
    <w:rsid w:val="00AE21A8"/>
    <w:rsid w:val="00AE2801"/>
    <w:rsid w:val="00AE35CC"/>
    <w:rsid w:val="00AE41DC"/>
    <w:rsid w:val="00AE6040"/>
    <w:rsid w:val="00AE70D4"/>
    <w:rsid w:val="00AE7868"/>
    <w:rsid w:val="00AF0407"/>
    <w:rsid w:val="00AF2666"/>
    <w:rsid w:val="00AF4618"/>
    <w:rsid w:val="00AF4D8B"/>
    <w:rsid w:val="00B000D6"/>
    <w:rsid w:val="00B02FD9"/>
    <w:rsid w:val="00B03AE1"/>
    <w:rsid w:val="00B03F7C"/>
    <w:rsid w:val="00B04437"/>
    <w:rsid w:val="00B067CA"/>
    <w:rsid w:val="00B06EBC"/>
    <w:rsid w:val="00B10869"/>
    <w:rsid w:val="00B1186F"/>
    <w:rsid w:val="00B120E2"/>
    <w:rsid w:val="00B128AE"/>
    <w:rsid w:val="00B12B26"/>
    <w:rsid w:val="00B163F8"/>
    <w:rsid w:val="00B20EFE"/>
    <w:rsid w:val="00B2194A"/>
    <w:rsid w:val="00B239EF"/>
    <w:rsid w:val="00B2472D"/>
    <w:rsid w:val="00B24CA0"/>
    <w:rsid w:val="00B2549F"/>
    <w:rsid w:val="00B255F7"/>
    <w:rsid w:val="00B27A40"/>
    <w:rsid w:val="00B318BE"/>
    <w:rsid w:val="00B34223"/>
    <w:rsid w:val="00B344BD"/>
    <w:rsid w:val="00B40005"/>
    <w:rsid w:val="00B40CBE"/>
    <w:rsid w:val="00B40CDA"/>
    <w:rsid w:val="00B4108D"/>
    <w:rsid w:val="00B422A7"/>
    <w:rsid w:val="00B4319D"/>
    <w:rsid w:val="00B46C35"/>
    <w:rsid w:val="00B47D8C"/>
    <w:rsid w:val="00B51D16"/>
    <w:rsid w:val="00B53E76"/>
    <w:rsid w:val="00B54814"/>
    <w:rsid w:val="00B5509C"/>
    <w:rsid w:val="00B558AB"/>
    <w:rsid w:val="00B57265"/>
    <w:rsid w:val="00B61E0F"/>
    <w:rsid w:val="00B633AE"/>
    <w:rsid w:val="00B64D7C"/>
    <w:rsid w:val="00B65DE9"/>
    <w:rsid w:val="00B665D2"/>
    <w:rsid w:val="00B668AD"/>
    <w:rsid w:val="00B672AA"/>
    <w:rsid w:val="00B6737C"/>
    <w:rsid w:val="00B704F7"/>
    <w:rsid w:val="00B7214D"/>
    <w:rsid w:val="00B74372"/>
    <w:rsid w:val="00B75525"/>
    <w:rsid w:val="00B76D52"/>
    <w:rsid w:val="00B80283"/>
    <w:rsid w:val="00B8095F"/>
    <w:rsid w:val="00B80B0C"/>
    <w:rsid w:val="00B80B11"/>
    <w:rsid w:val="00B8170D"/>
    <w:rsid w:val="00B82A97"/>
    <w:rsid w:val="00B831AE"/>
    <w:rsid w:val="00B8446C"/>
    <w:rsid w:val="00B8468A"/>
    <w:rsid w:val="00B84F5D"/>
    <w:rsid w:val="00B86079"/>
    <w:rsid w:val="00B86A4B"/>
    <w:rsid w:val="00B8743B"/>
    <w:rsid w:val="00B87725"/>
    <w:rsid w:val="00B87825"/>
    <w:rsid w:val="00B87B74"/>
    <w:rsid w:val="00B933E1"/>
    <w:rsid w:val="00B958B4"/>
    <w:rsid w:val="00B95F0A"/>
    <w:rsid w:val="00B97C8B"/>
    <w:rsid w:val="00BA259A"/>
    <w:rsid w:val="00BA259C"/>
    <w:rsid w:val="00BA29D3"/>
    <w:rsid w:val="00BA3056"/>
    <w:rsid w:val="00BA307F"/>
    <w:rsid w:val="00BA392A"/>
    <w:rsid w:val="00BA4905"/>
    <w:rsid w:val="00BA5280"/>
    <w:rsid w:val="00BA55D3"/>
    <w:rsid w:val="00BA61B6"/>
    <w:rsid w:val="00BA6669"/>
    <w:rsid w:val="00BA7EBC"/>
    <w:rsid w:val="00BB0A9E"/>
    <w:rsid w:val="00BB14D4"/>
    <w:rsid w:val="00BB14F1"/>
    <w:rsid w:val="00BB572E"/>
    <w:rsid w:val="00BB74FD"/>
    <w:rsid w:val="00BB7E39"/>
    <w:rsid w:val="00BC16EE"/>
    <w:rsid w:val="00BC1784"/>
    <w:rsid w:val="00BC17CB"/>
    <w:rsid w:val="00BC26D2"/>
    <w:rsid w:val="00BC3912"/>
    <w:rsid w:val="00BC3A8B"/>
    <w:rsid w:val="00BC5525"/>
    <w:rsid w:val="00BC5982"/>
    <w:rsid w:val="00BC60BF"/>
    <w:rsid w:val="00BD0FB4"/>
    <w:rsid w:val="00BD1BC8"/>
    <w:rsid w:val="00BD28BF"/>
    <w:rsid w:val="00BD293E"/>
    <w:rsid w:val="00BD6020"/>
    <w:rsid w:val="00BD6404"/>
    <w:rsid w:val="00BD6B7D"/>
    <w:rsid w:val="00BD7E5D"/>
    <w:rsid w:val="00BE1CC2"/>
    <w:rsid w:val="00BE33AE"/>
    <w:rsid w:val="00BE6767"/>
    <w:rsid w:val="00BE67B6"/>
    <w:rsid w:val="00BF046F"/>
    <w:rsid w:val="00BF3F06"/>
    <w:rsid w:val="00BF4FC4"/>
    <w:rsid w:val="00BF5AC1"/>
    <w:rsid w:val="00C00572"/>
    <w:rsid w:val="00C01D50"/>
    <w:rsid w:val="00C02537"/>
    <w:rsid w:val="00C02A29"/>
    <w:rsid w:val="00C056DC"/>
    <w:rsid w:val="00C05B05"/>
    <w:rsid w:val="00C06C06"/>
    <w:rsid w:val="00C10A38"/>
    <w:rsid w:val="00C13239"/>
    <w:rsid w:val="00C1329B"/>
    <w:rsid w:val="00C155D5"/>
    <w:rsid w:val="00C1572F"/>
    <w:rsid w:val="00C20DDF"/>
    <w:rsid w:val="00C21057"/>
    <w:rsid w:val="00C213F8"/>
    <w:rsid w:val="00C21B5E"/>
    <w:rsid w:val="00C22063"/>
    <w:rsid w:val="00C2225E"/>
    <w:rsid w:val="00C24C05"/>
    <w:rsid w:val="00C24D2F"/>
    <w:rsid w:val="00C25C06"/>
    <w:rsid w:val="00C25FBE"/>
    <w:rsid w:val="00C26222"/>
    <w:rsid w:val="00C269A7"/>
    <w:rsid w:val="00C270BF"/>
    <w:rsid w:val="00C30FD4"/>
    <w:rsid w:val="00C31283"/>
    <w:rsid w:val="00C32B62"/>
    <w:rsid w:val="00C33C48"/>
    <w:rsid w:val="00C340E5"/>
    <w:rsid w:val="00C35535"/>
    <w:rsid w:val="00C35AA7"/>
    <w:rsid w:val="00C36561"/>
    <w:rsid w:val="00C36B40"/>
    <w:rsid w:val="00C37A43"/>
    <w:rsid w:val="00C410BF"/>
    <w:rsid w:val="00C42015"/>
    <w:rsid w:val="00C4234C"/>
    <w:rsid w:val="00C42AF5"/>
    <w:rsid w:val="00C437FA"/>
    <w:rsid w:val="00C43BA1"/>
    <w:rsid w:val="00C43DAB"/>
    <w:rsid w:val="00C458B1"/>
    <w:rsid w:val="00C46C1F"/>
    <w:rsid w:val="00C47F08"/>
    <w:rsid w:val="00C502D5"/>
    <w:rsid w:val="00C514A6"/>
    <w:rsid w:val="00C5237C"/>
    <w:rsid w:val="00C55137"/>
    <w:rsid w:val="00C5739F"/>
    <w:rsid w:val="00C575AD"/>
    <w:rsid w:val="00C57CF0"/>
    <w:rsid w:val="00C62A44"/>
    <w:rsid w:val="00C63557"/>
    <w:rsid w:val="00C649BD"/>
    <w:rsid w:val="00C65891"/>
    <w:rsid w:val="00C66AC9"/>
    <w:rsid w:val="00C66CEB"/>
    <w:rsid w:val="00C724D3"/>
    <w:rsid w:val="00C72D38"/>
    <w:rsid w:val="00C74FE7"/>
    <w:rsid w:val="00C77C2D"/>
    <w:rsid w:val="00C77DD9"/>
    <w:rsid w:val="00C8166B"/>
    <w:rsid w:val="00C81BBA"/>
    <w:rsid w:val="00C8314A"/>
    <w:rsid w:val="00C83BE6"/>
    <w:rsid w:val="00C83C20"/>
    <w:rsid w:val="00C851F3"/>
    <w:rsid w:val="00C85354"/>
    <w:rsid w:val="00C86ABA"/>
    <w:rsid w:val="00C86EB8"/>
    <w:rsid w:val="00C92B0B"/>
    <w:rsid w:val="00C93184"/>
    <w:rsid w:val="00C943F3"/>
    <w:rsid w:val="00C94757"/>
    <w:rsid w:val="00CA08C6"/>
    <w:rsid w:val="00CA0A77"/>
    <w:rsid w:val="00CA16EB"/>
    <w:rsid w:val="00CA1C0A"/>
    <w:rsid w:val="00CA2729"/>
    <w:rsid w:val="00CA3057"/>
    <w:rsid w:val="00CA45F8"/>
    <w:rsid w:val="00CA5818"/>
    <w:rsid w:val="00CA7275"/>
    <w:rsid w:val="00CA780E"/>
    <w:rsid w:val="00CB0305"/>
    <w:rsid w:val="00CB33C7"/>
    <w:rsid w:val="00CB6DA7"/>
    <w:rsid w:val="00CB6F78"/>
    <w:rsid w:val="00CB7E4C"/>
    <w:rsid w:val="00CC1204"/>
    <w:rsid w:val="00CC168F"/>
    <w:rsid w:val="00CC20C5"/>
    <w:rsid w:val="00CC25B4"/>
    <w:rsid w:val="00CC3DBD"/>
    <w:rsid w:val="00CC5F88"/>
    <w:rsid w:val="00CC66E2"/>
    <w:rsid w:val="00CC69C8"/>
    <w:rsid w:val="00CC77A2"/>
    <w:rsid w:val="00CD307E"/>
    <w:rsid w:val="00CD4D88"/>
    <w:rsid w:val="00CD629F"/>
    <w:rsid w:val="00CD6A1B"/>
    <w:rsid w:val="00CD7A3F"/>
    <w:rsid w:val="00CE0A7F"/>
    <w:rsid w:val="00CE139A"/>
    <w:rsid w:val="00CE1718"/>
    <w:rsid w:val="00CE1D10"/>
    <w:rsid w:val="00CE1E2D"/>
    <w:rsid w:val="00CE1EF9"/>
    <w:rsid w:val="00CE4164"/>
    <w:rsid w:val="00CF0C5E"/>
    <w:rsid w:val="00CF277A"/>
    <w:rsid w:val="00CF3336"/>
    <w:rsid w:val="00CF4156"/>
    <w:rsid w:val="00D0036C"/>
    <w:rsid w:val="00D00842"/>
    <w:rsid w:val="00D030A3"/>
    <w:rsid w:val="00D03D00"/>
    <w:rsid w:val="00D04CB5"/>
    <w:rsid w:val="00D04D23"/>
    <w:rsid w:val="00D04F79"/>
    <w:rsid w:val="00D05C30"/>
    <w:rsid w:val="00D10052"/>
    <w:rsid w:val="00D11359"/>
    <w:rsid w:val="00D12374"/>
    <w:rsid w:val="00D14EEE"/>
    <w:rsid w:val="00D20B2E"/>
    <w:rsid w:val="00D241EF"/>
    <w:rsid w:val="00D257B9"/>
    <w:rsid w:val="00D25F9E"/>
    <w:rsid w:val="00D30FDE"/>
    <w:rsid w:val="00D3188C"/>
    <w:rsid w:val="00D32E39"/>
    <w:rsid w:val="00D33740"/>
    <w:rsid w:val="00D35F9B"/>
    <w:rsid w:val="00D36B69"/>
    <w:rsid w:val="00D37E62"/>
    <w:rsid w:val="00D408DD"/>
    <w:rsid w:val="00D413B2"/>
    <w:rsid w:val="00D43793"/>
    <w:rsid w:val="00D43B71"/>
    <w:rsid w:val="00D45D72"/>
    <w:rsid w:val="00D520E4"/>
    <w:rsid w:val="00D53A38"/>
    <w:rsid w:val="00D575DD"/>
    <w:rsid w:val="00D57DFA"/>
    <w:rsid w:val="00D6281C"/>
    <w:rsid w:val="00D65D67"/>
    <w:rsid w:val="00D666B6"/>
    <w:rsid w:val="00D668CD"/>
    <w:rsid w:val="00D67FCF"/>
    <w:rsid w:val="00D709CE"/>
    <w:rsid w:val="00D71BF7"/>
    <w:rsid w:val="00D71F73"/>
    <w:rsid w:val="00D80773"/>
    <w:rsid w:val="00D80786"/>
    <w:rsid w:val="00D81CAB"/>
    <w:rsid w:val="00D81ED9"/>
    <w:rsid w:val="00D82B19"/>
    <w:rsid w:val="00D8352E"/>
    <w:rsid w:val="00D855B4"/>
    <w:rsid w:val="00D8576F"/>
    <w:rsid w:val="00D8677F"/>
    <w:rsid w:val="00D9070D"/>
    <w:rsid w:val="00D92EC2"/>
    <w:rsid w:val="00D92ECC"/>
    <w:rsid w:val="00D953D9"/>
    <w:rsid w:val="00D96C0D"/>
    <w:rsid w:val="00D97F0C"/>
    <w:rsid w:val="00DA0392"/>
    <w:rsid w:val="00DA0D0D"/>
    <w:rsid w:val="00DA14D1"/>
    <w:rsid w:val="00DA3A86"/>
    <w:rsid w:val="00DB6B16"/>
    <w:rsid w:val="00DC03ED"/>
    <w:rsid w:val="00DC21C8"/>
    <w:rsid w:val="00DC2500"/>
    <w:rsid w:val="00DC3846"/>
    <w:rsid w:val="00DC4F72"/>
    <w:rsid w:val="00DC5120"/>
    <w:rsid w:val="00DC569B"/>
    <w:rsid w:val="00DC77DC"/>
    <w:rsid w:val="00DD0453"/>
    <w:rsid w:val="00DD0C2C"/>
    <w:rsid w:val="00DD19DE"/>
    <w:rsid w:val="00DD2806"/>
    <w:rsid w:val="00DD28BC"/>
    <w:rsid w:val="00DD5E75"/>
    <w:rsid w:val="00DD6210"/>
    <w:rsid w:val="00DE2038"/>
    <w:rsid w:val="00DE2662"/>
    <w:rsid w:val="00DE2B75"/>
    <w:rsid w:val="00DE31F0"/>
    <w:rsid w:val="00DE3D1C"/>
    <w:rsid w:val="00DE3D3B"/>
    <w:rsid w:val="00DE4649"/>
    <w:rsid w:val="00DE4B09"/>
    <w:rsid w:val="00DE602E"/>
    <w:rsid w:val="00DE67FA"/>
    <w:rsid w:val="00DF2875"/>
    <w:rsid w:val="00DF4E3A"/>
    <w:rsid w:val="00DF644F"/>
    <w:rsid w:val="00E015ED"/>
    <w:rsid w:val="00E0227D"/>
    <w:rsid w:val="00E04B84"/>
    <w:rsid w:val="00E04CEB"/>
    <w:rsid w:val="00E04DB9"/>
    <w:rsid w:val="00E06466"/>
    <w:rsid w:val="00E06835"/>
    <w:rsid w:val="00E06FDA"/>
    <w:rsid w:val="00E075D8"/>
    <w:rsid w:val="00E115AB"/>
    <w:rsid w:val="00E135B4"/>
    <w:rsid w:val="00E160A5"/>
    <w:rsid w:val="00E16C3D"/>
    <w:rsid w:val="00E1713D"/>
    <w:rsid w:val="00E1730F"/>
    <w:rsid w:val="00E17D34"/>
    <w:rsid w:val="00E20A43"/>
    <w:rsid w:val="00E2384C"/>
    <w:rsid w:val="00E23898"/>
    <w:rsid w:val="00E26922"/>
    <w:rsid w:val="00E273EB"/>
    <w:rsid w:val="00E319F1"/>
    <w:rsid w:val="00E3208A"/>
    <w:rsid w:val="00E32F23"/>
    <w:rsid w:val="00E33BB1"/>
    <w:rsid w:val="00E33CD2"/>
    <w:rsid w:val="00E3534E"/>
    <w:rsid w:val="00E37CB1"/>
    <w:rsid w:val="00E40E90"/>
    <w:rsid w:val="00E42C06"/>
    <w:rsid w:val="00E43A78"/>
    <w:rsid w:val="00E45C7E"/>
    <w:rsid w:val="00E46530"/>
    <w:rsid w:val="00E531EB"/>
    <w:rsid w:val="00E5390E"/>
    <w:rsid w:val="00E54330"/>
    <w:rsid w:val="00E54874"/>
    <w:rsid w:val="00E54B6F"/>
    <w:rsid w:val="00E54EDA"/>
    <w:rsid w:val="00E55ACA"/>
    <w:rsid w:val="00E55CB1"/>
    <w:rsid w:val="00E57B74"/>
    <w:rsid w:val="00E6068E"/>
    <w:rsid w:val="00E64F59"/>
    <w:rsid w:val="00E65BC6"/>
    <w:rsid w:val="00E661FF"/>
    <w:rsid w:val="00E673D8"/>
    <w:rsid w:val="00E726EB"/>
    <w:rsid w:val="00E728AE"/>
    <w:rsid w:val="00E72CF1"/>
    <w:rsid w:val="00E73915"/>
    <w:rsid w:val="00E75C8D"/>
    <w:rsid w:val="00E75ED0"/>
    <w:rsid w:val="00E80B52"/>
    <w:rsid w:val="00E81094"/>
    <w:rsid w:val="00E824C3"/>
    <w:rsid w:val="00E840B3"/>
    <w:rsid w:val="00E8498A"/>
    <w:rsid w:val="00E84D10"/>
    <w:rsid w:val="00E8629F"/>
    <w:rsid w:val="00E87339"/>
    <w:rsid w:val="00E9025F"/>
    <w:rsid w:val="00E90B02"/>
    <w:rsid w:val="00E91008"/>
    <w:rsid w:val="00E93228"/>
    <w:rsid w:val="00E9374E"/>
    <w:rsid w:val="00E94F54"/>
    <w:rsid w:val="00E951AC"/>
    <w:rsid w:val="00E958AC"/>
    <w:rsid w:val="00E96832"/>
    <w:rsid w:val="00E96925"/>
    <w:rsid w:val="00E97AD5"/>
    <w:rsid w:val="00EA0E80"/>
    <w:rsid w:val="00EA1111"/>
    <w:rsid w:val="00EA3B4F"/>
    <w:rsid w:val="00EA3C24"/>
    <w:rsid w:val="00EA64CB"/>
    <w:rsid w:val="00EA6990"/>
    <w:rsid w:val="00EA6D46"/>
    <w:rsid w:val="00EA73DF"/>
    <w:rsid w:val="00EB61AE"/>
    <w:rsid w:val="00EC322D"/>
    <w:rsid w:val="00EC6EC5"/>
    <w:rsid w:val="00EC73D8"/>
    <w:rsid w:val="00ED1AD5"/>
    <w:rsid w:val="00ED1ED3"/>
    <w:rsid w:val="00ED343B"/>
    <w:rsid w:val="00ED383A"/>
    <w:rsid w:val="00ED4C95"/>
    <w:rsid w:val="00EE0399"/>
    <w:rsid w:val="00EE0E84"/>
    <w:rsid w:val="00EE1080"/>
    <w:rsid w:val="00EE1867"/>
    <w:rsid w:val="00EE26B2"/>
    <w:rsid w:val="00EE2BA4"/>
    <w:rsid w:val="00EE31AA"/>
    <w:rsid w:val="00EE4F36"/>
    <w:rsid w:val="00EE51D5"/>
    <w:rsid w:val="00EE6547"/>
    <w:rsid w:val="00EF07BB"/>
    <w:rsid w:val="00EF1EC5"/>
    <w:rsid w:val="00EF3723"/>
    <w:rsid w:val="00EF4BEB"/>
    <w:rsid w:val="00EF4C88"/>
    <w:rsid w:val="00EF55EB"/>
    <w:rsid w:val="00EF6A4B"/>
    <w:rsid w:val="00F00DCC"/>
    <w:rsid w:val="00F01542"/>
    <w:rsid w:val="00F0156F"/>
    <w:rsid w:val="00F01F1E"/>
    <w:rsid w:val="00F034CA"/>
    <w:rsid w:val="00F056B0"/>
    <w:rsid w:val="00F05AC8"/>
    <w:rsid w:val="00F07167"/>
    <w:rsid w:val="00F072D8"/>
    <w:rsid w:val="00F07CE0"/>
    <w:rsid w:val="00F115F5"/>
    <w:rsid w:val="00F130E2"/>
    <w:rsid w:val="00F13D05"/>
    <w:rsid w:val="00F15EFE"/>
    <w:rsid w:val="00F1679D"/>
    <w:rsid w:val="00F1682C"/>
    <w:rsid w:val="00F17AD9"/>
    <w:rsid w:val="00F2021F"/>
    <w:rsid w:val="00F20B91"/>
    <w:rsid w:val="00F21139"/>
    <w:rsid w:val="00F24B8B"/>
    <w:rsid w:val="00F27A22"/>
    <w:rsid w:val="00F30D2E"/>
    <w:rsid w:val="00F35516"/>
    <w:rsid w:val="00F35790"/>
    <w:rsid w:val="00F358D7"/>
    <w:rsid w:val="00F36B24"/>
    <w:rsid w:val="00F4136D"/>
    <w:rsid w:val="00F418A3"/>
    <w:rsid w:val="00F4212E"/>
    <w:rsid w:val="00F42AAB"/>
    <w:rsid w:val="00F42C20"/>
    <w:rsid w:val="00F43E34"/>
    <w:rsid w:val="00F44855"/>
    <w:rsid w:val="00F448CB"/>
    <w:rsid w:val="00F45E22"/>
    <w:rsid w:val="00F45F26"/>
    <w:rsid w:val="00F46B8B"/>
    <w:rsid w:val="00F46C78"/>
    <w:rsid w:val="00F4760E"/>
    <w:rsid w:val="00F505AD"/>
    <w:rsid w:val="00F53053"/>
    <w:rsid w:val="00F539CB"/>
    <w:rsid w:val="00F53FE2"/>
    <w:rsid w:val="00F549B1"/>
    <w:rsid w:val="00F575FF"/>
    <w:rsid w:val="00F576A2"/>
    <w:rsid w:val="00F6111E"/>
    <w:rsid w:val="00F618EF"/>
    <w:rsid w:val="00F62B4A"/>
    <w:rsid w:val="00F64C28"/>
    <w:rsid w:val="00F65582"/>
    <w:rsid w:val="00F66A52"/>
    <w:rsid w:val="00F66B6C"/>
    <w:rsid w:val="00F66E75"/>
    <w:rsid w:val="00F70672"/>
    <w:rsid w:val="00F7211D"/>
    <w:rsid w:val="00F72EBF"/>
    <w:rsid w:val="00F73AB9"/>
    <w:rsid w:val="00F74F12"/>
    <w:rsid w:val="00F752B4"/>
    <w:rsid w:val="00F7701F"/>
    <w:rsid w:val="00F77EB0"/>
    <w:rsid w:val="00F83B31"/>
    <w:rsid w:val="00F84AA0"/>
    <w:rsid w:val="00F85FA1"/>
    <w:rsid w:val="00F87093"/>
    <w:rsid w:val="00F87CDD"/>
    <w:rsid w:val="00F908EF"/>
    <w:rsid w:val="00F92765"/>
    <w:rsid w:val="00F933F0"/>
    <w:rsid w:val="00F935A5"/>
    <w:rsid w:val="00F9370B"/>
    <w:rsid w:val="00F937A3"/>
    <w:rsid w:val="00F94715"/>
    <w:rsid w:val="00F95D6D"/>
    <w:rsid w:val="00F96A3D"/>
    <w:rsid w:val="00F97E07"/>
    <w:rsid w:val="00FA17BC"/>
    <w:rsid w:val="00FA3863"/>
    <w:rsid w:val="00FA4718"/>
    <w:rsid w:val="00FA580E"/>
    <w:rsid w:val="00FA5848"/>
    <w:rsid w:val="00FA5DF5"/>
    <w:rsid w:val="00FA5E06"/>
    <w:rsid w:val="00FA6899"/>
    <w:rsid w:val="00FA6A5C"/>
    <w:rsid w:val="00FA6F37"/>
    <w:rsid w:val="00FA7F3D"/>
    <w:rsid w:val="00FB00BC"/>
    <w:rsid w:val="00FB1F51"/>
    <w:rsid w:val="00FB35B1"/>
    <w:rsid w:val="00FB38D8"/>
    <w:rsid w:val="00FB50D9"/>
    <w:rsid w:val="00FB608E"/>
    <w:rsid w:val="00FB78C6"/>
    <w:rsid w:val="00FC051F"/>
    <w:rsid w:val="00FC06FF"/>
    <w:rsid w:val="00FC2D4B"/>
    <w:rsid w:val="00FC3955"/>
    <w:rsid w:val="00FC67F9"/>
    <w:rsid w:val="00FC69B4"/>
    <w:rsid w:val="00FD0694"/>
    <w:rsid w:val="00FD1E7D"/>
    <w:rsid w:val="00FD20A3"/>
    <w:rsid w:val="00FD25BE"/>
    <w:rsid w:val="00FD2DE6"/>
    <w:rsid w:val="00FD2E70"/>
    <w:rsid w:val="00FD3D6A"/>
    <w:rsid w:val="00FD7AA7"/>
    <w:rsid w:val="00FD7C08"/>
    <w:rsid w:val="00FE207B"/>
    <w:rsid w:val="00FE4F91"/>
    <w:rsid w:val="00FF09ED"/>
    <w:rsid w:val="00FF1575"/>
    <w:rsid w:val="00FF171E"/>
    <w:rsid w:val="00FF1FCB"/>
    <w:rsid w:val="00FF4D48"/>
    <w:rsid w:val="00FF52D4"/>
    <w:rsid w:val="00FF53BD"/>
    <w:rsid w:val="00FF61C8"/>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1BF8928F"/>
  <w15:docId w15:val="{B8B04DB1-D5FF-4428-8B0E-EC04CBDA81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159C2"/>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CB0305"/>
    <w:pPr>
      <w:numPr>
        <w:ilvl w:val="1"/>
      </w:numPr>
      <w:pBdr>
        <w:top w:val="none" w:sz="0" w:space="0" w:color="auto"/>
      </w:pBdr>
      <w:spacing w:before="180"/>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5"/>
      </w:numPr>
      <w:outlineLvl w:val="5"/>
    </w:pPr>
  </w:style>
  <w:style w:type="paragraph" w:styleId="Heading7">
    <w:name w:val="heading 7"/>
    <w:basedOn w:val="H6"/>
    <w:next w:val="Normal"/>
    <w:link w:val="Heading7Char"/>
    <w:qFormat/>
    <w:pPr>
      <w:numPr>
        <w:ilvl w:val="6"/>
        <w:numId w:val="5"/>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
    <w:basedOn w:val="Normal"/>
    <w:next w:val="Normal"/>
    <w:link w:val="CaptionChar2"/>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basedOn w:val="Table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列表段落11"/>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DD28BC"/>
    <w:rPr>
      <w:rFonts w:eastAsia="MS Mincho"/>
      <w:lang w:val="en-GB" w:eastAsia="en-US"/>
    </w:rPr>
  </w:style>
  <w:style w:type="character" w:customStyle="1" w:styleId="normaltextrun">
    <w:name w:val="normaltextrun"/>
    <w:basedOn w:val="DefaultParagraphFont"/>
    <w:rsid w:val="00C42AF5"/>
  </w:style>
  <w:style w:type="paragraph" w:customStyle="1" w:styleId="paragraph">
    <w:name w:val="paragraph"/>
    <w:basedOn w:val="Normal"/>
    <w:rsid w:val="00FB00BC"/>
    <w:pPr>
      <w:spacing w:before="100" w:beforeAutospacing="1" w:after="100" w:afterAutospacing="1"/>
    </w:pPr>
    <w:rPr>
      <w:rFonts w:eastAsia="Times New Roman"/>
      <w:sz w:val="24"/>
      <w:szCs w:val="24"/>
    </w:rPr>
  </w:style>
  <w:style w:type="character" w:customStyle="1" w:styleId="eop">
    <w:name w:val="eop"/>
    <w:basedOn w:val="DefaultParagraphFont"/>
    <w:rsid w:val="00FB00BC"/>
  </w:style>
  <w:style w:type="character" w:customStyle="1" w:styleId="scxw39939615">
    <w:name w:val="scxw39939615"/>
    <w:basedOn w:val="DefaultParagraphFont"/>
    <w:rsid w:val="00FB00BC"/>
  </w:style>
  <w:style w:type="character" w:customStyle="1" w:styleId="spellingerrorsuperscript">
    <w:name w:val="spellingerrorsuperscript"/>
    <w:basedOn w:val="DefaultParagraphFont"/>
    <w:rsid w:val="008E7EE5"/>
  </w:style>
  <w:style w:type="character" w:customStyle="1" w:styleId="tabchar">
    <w:name w:val="tabchar"/>
    <w:basedOn w:val="DefaultParagraphFont"/>
    <w:rsid w:val="008E7EE5"/>
  </w:style>
  <w:style w:type="character" w:customStyle="1" w:styleId="UnresolvedMention2">
    <w:name w:val="Unresolved Mention2"/>
    <w:basedOn w:val="DefaultParagraphFont"/>
    <w:uiPriority w:val="99"/>
    <w:semiHidden/>
    <w:unhideWhenUsed/>
    <w:rsid w:val="00264E99"/>
    <w:rPr>
      <w:color w:val="605E5C"/>
      <w:shd w:val="clear" w:color="auto" w:fill="E1DFDD"/>
    </w:rPr>
  </w:style>
  <w:style w:type="character" w:customStyle="1" w:styleId="fontstyle01">
    <w:name w:val="fontstyle01"/>
    <w:basedOn w:val="DefaultParagraphFont"/>
    <w:rsid w:val="003213FB"/>
    <w:rPr>
      <w:rFonts w:ascii="Arial-BoldMT" w:hAnsi="Arial-BoldMT" w:hint="default"/>
      <w:b/>
      <w:bCs/>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16265319">
      <w:bodyDiv w:val="1"/>
      <w:marLeft w:val="0"/>
      <w:marRight w:val="0"/>
      <w:marTop w:val="0"/>
      <w:marBottom w:val="0"/>
      <w:divBdr>
        <w:top w:val="none" w:sz="0" w:space="0" w:color="auto"/>
        <w:left w:val="none" w:sz="0" w:space="0" w:color="auto"/>
        <w:bottom w:val="none" w:sz="0" w:space="0" w:color="auto"/>
        <w:right w:val="none" w:sz="0" w:space="0" w:color="auto"/>
      </w:divBdr>
      <w:divsChild>
        <w:div w:id="471942842">
          <w:marLeft w:val="0"/>
          <w:marRight w:val="0"/>
          <w:marTop w:val="0"/>
          <w:marBottom w:val="0"/>
          <w:divBdr>
            <w:top w:val="none" w:sz="0" w:space="0" w:color="auto"/>
            <w:left w:val="none" w:sz="0" w:space="0" w:color="auto"/>
            <w:bottom w:val="none" w:sz="0" w:space="0" w:color="auto"/>
            <w:right w:val="none" w:sz="0" w:space="0" w:color="auto"/>
          </w:divBdr>
          <w:divsChild>
            <w:div w:id="1429930935">
              <w:marLeft w:val="0"/>
              <w:marRight w:val="0"/>
              <w:marTop w:val="0"/>
              <w:marBottom w:val="0"/>
              <w:divBdr>
                <w:top w:val="none" w:sz="0" w:space="0" w:color="auto"/>
                <w:left w:val="none" w:sz="0" w:space="0" w:color="auto"/>
                <w:bottom w:val="none" w:sz="0" w:space="0" w:color="auto"/>
                <w:right w:val="none" w:sz="0" w:space="0" w:color="auto"/>
              </w:divBdr>
            </w:div>
            <w:div w:id="1592469615">
              <w:marLeft w:val="0"/>
              <w:marRight w:val="0"/>
              <w:marTop w:val="0"/>
              <w:marBottom w:val="0"/>
              <w:divBdr>
                <w:top w:val="none" w:sz="0" w:space="0" w:color="auto"/>
                <w:left w:val="none" w:sz="0" w:space="0" w:color="auto"/>
                <w:bottom w:val="none" w:sz="0" w:space="0" w:color="auto"/>
                <w:right w:val="none" w:sz="0" w:space="0" w:color="auto"/>
              </w:divBdr>
            </w:div>
          </w:divsChild>
        </w:div>
        <w:div w:id="1247762308">
          <w:marLeft w:val="0"/>
          <w:marRight w:val="0"/>
          <w:marTop w:val="0"/>
          <w:marBottom w:val="0"/>
          <w:divBdr>
            <w:top w:val="none" w:sz="0" w:space="0" w:color="auto"/>
            <w:left w:val="none" w:sz="0" w:space="0" w:color="auto"/>
            <w:bottom w:val="none" w:sz="0" w:space="0" w:color="auto"/>
            <w:right w:val="none" w:sz="0" w:space="0" w:color="auto"/>
          </w:divBdr>
          <w:divsChild>
            <w:div w:id="1141777064">
              <w:marLeft w:val="0"/>
              <w:marRight w:val="0"/>
              <w:marTop w:val="0"/>
              <w:marBottom w:val="0"/>
              <w:divBdr>
                <w:top w:val="none" w:sz="0" w:space="0" w:color="auto"/>
                <w:left w:val="none" w:sz="0" w:space="0" w:color="auto"/>
                <w:bottom w:val="none" w:sz="0" w:space="0" w:color="auto"/>
                <w:right w:val="none" w:sz="0" w:space="0" w:color="auto"/>
              </w:divBdr>
            </w:div>
            <w:div w:id="1185708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91633">
      <w:bodyDiv w:val="1"/>
      <w:marLeft w:val="0"/>
      <w:marRight w:val="0"/>
      <w:marTop w:val="0"/>
      <w:marBottom w:val="0"/>
      <w:divBdr>
        <w:top w:val="none" w:sz="0" w:space="0" w:color="auto"/>
        <w:left w:val="none" w:sz="0" w:space="0" w:color="auto"/>
        <w:bottom w:val="none" w:sz="0" w:space="0" w:color="auto"/>
        <w:right w:val="none" w:sz="0" w:space="0" w:color="auto"/>
      </w:divBdr>
    </w:div>
    <w:div w:id="149951496">
      <w:bodyDiv w:val="1"/>
      <w:marLeft w:val="0"/>
      <w:marRight w:val="0"/>
      <w:marTop w:val="0"/>
      <w:marBottom w:val="0"/>
      <w:divBdr>
        <w:top w:val="none" w:sz="0" w:space="0" w:color="auto"/>
        <w:left w:val="none" w:sz="0" w:space="0" w:color="auto"/>
        <w:bottom w:val="none" w:sz="0" w:space="0" w:color="auto"/>
        <w:right w:val="none" w:sz="0" w:space="0" w:color="auto"/>
      </w:divBdr>
      <w:divsChild>
        <w:div w:id="870647545">
          <w:marLeft w:val="0"/>
          <w:marRight w:val="0"/>
          <w:marTop w:val="0"/>
          <w:marBottom w:val="0"/>
          <w:divBdr>
            <w:top w:val="none" w:sz="0" w:space="0" w:color="auto"/>
            <w:left w:val="none" w:sz="0" w:space="0" w:color="auto"/>
            <w:bottom w:val="none" w:sz="0" w:space="0" w:color="auto"/>
            <w:right w:val="none" w:sz="0" w:space="0" w:color="auto"/>
          </w:divBdr>
        </w:div>
        <w:div w:id="1559125305">
          <w:marLeft w:val="0"/>
          <w:marRight w:val="0"/>
          <w:marTop w:val="0"/>
          <w:marBottom w:val="0"/>
          <w:divBdr>
            <w:top w:val="none" w:sz="0" w:space="0" w:color="auto"/>
            <w:left w:val="none" w:sz="0" w:space="0" w:color="auto"/>
            <w:bottom w:val="none" w:sz="0" w:space="0" w:color="auto"/>
            <w:right w:val="none" w:sz="0" w:space="0" w:color="auto"/>
          </w:divBdr>
          <w:divsChild>
            <w:div w:id="634214198">
              <w:marLeft w:val="0"/>
              <w:marRight w:val="0"/>
              <w:marTop w:val="30"/>
              <w:marBottom w:val="30"/>
              <w:divBdr>
                <w:top w:val="none" w:sz="0" w:space="0" w:color="auto"/>
                <w:left w:val="none" w:sz="0" w:space="0" w:color="auto"/>
                <w:bottom w:val="none" w:sz="0" w:space="0" w:color="auto"/>
                <w:right w:val="none" w:sz="0" w:space="0" w:color="auto"/>
              </w:divBdr>
              <w:divsChild>
                <w:div w:id="56587644">
                  <w:marLeft w:val="0"/>
                  <w:marRight w:val="0"/>
                  <w:marTop w:val="0"/>
                  <w:marBottom w:val="0"/>
                  <w:divBdr>
                    <w:top w:val="none" w:sz="0" w:space="0" w:color="auto"/>
                    <w:left w:val="none" w:sz="0" w:space="0" w:color="auto"/>
                    <w:bottom w:val="none" w:sz="0" w:space="0" w:color="auto"/>
                    <w:right w:val="none" w:sz="0" w:space="0" w:color="auto"/>
                  </w:divBdr>
                  <w:divsChild>
                    <w:div w:id="786312942">
                      <w:marLeft w:val="0"/>
                      <w:marRight w:val="0"/>
                      <w:marTop w:val="0"/>
                      <w:marBottom w:val="0"/>
                      <w:divBdr>
                        <w:top w:val="none" w:sz="0" w:space="0" w:color="auto"/>
                        <w:left w:val="none" w:sz="0" w:space="0" w:color="auto"/>
                        <w:bottom w:val="none" w:sz="0" w:space="0" w:color="auto"/>
                        <w:right w:val="none" w:sz="0" w:space="0" w:color="auto"/>
                      </w:divBdr>
                    </w:div>
                  </w:divsChild>
                </w:div>
                <w:div w:id="294525007">
                  <w:marLeft w:val="0"/>
                  <w:marRight w:val="0"/>
                  <w:marTop w:val="0"/>
                  <w:marBottom w:val="0"/>
                  <w:divBdr>
                    <w:top w:val="none" w:sz="0" w:space="0" w:color="auto"/>
                    <w:left w:val="none" w:sz="0" w:space="0" w:color="auto"/>
                    <w:bottom w:val="none" w:sz="0" w:space="0" w:color="auto"/>
                    <w:right w:val="none" w:sz="0" w:space="0" w:color="auto"/>
                  </w:divBdr>
                  <w:divsChild>
                    <w:div w:id="2021348829">
                      <w:marLeft w:val="0"/>
                      <w:marRight w:val="0"/>
                      <w:marTop w:val="0"/>
                      <w:marBottom w:val="0"/>
                      <w:divBdr>
                        <w:top w:val="none" w:sz="0" w:space="0" w:color="auto"/>
                        <w:left w:val="none" w:sz="0" w:space="0" w:color="auto"/>
                        <w:bottom w:val="none" w:sz="0" w:space="0" w:color="auto"/>
                        <w:right w:val="none" w:sz="0" w:space="0" w:color="auto"/>
                      </w:divBdr>
                    </w:div>
                  </w:divsChild>
                </w:div>
                <w:div w:id="324207460">
                  <w:marLeft w:val="0"/>
                  <w:marRight w:val="0"/>
                  <w:marTop w:val="0"/>
                  <w:marBottom w:val="0"/>
                  <w:divBdr>
                    <w:top w:val="none" w:sz="0" w:space="0" w:color="auto"/>
                    <w:left w:val="none" w:sz="0" w:space="0" w:color="auto"/>
                    <w:bottom w:val="none" w:sz="0" w:space="0" w:color="auto"/>
                    <w:right w:val="none" w:sz="0" w:space="0" w:color="auto"/>
                  </w:divBdr>
                  <w:divsChild>
                    <w:div w:id="900405640">
                      <w:marLeft w:val="0"/>
                      <w:marRight w:val="0"/>
                      <w:marTop w:val="0"/>
                      <w:marBottom w:val="0"/>
                      <w:divBdr>
                        <w:top w:val="none" w:sz="0" w:space="0" w:color="auto"/>
                        <w:left w:val="none" w:sz="0" w:space="0" w:color="auto"/>
                        <w:bottom w:val="none" w:sz="0" w:space="0" w:color="auto"/>
                        <w:right w:val="none" w:sz="0" w:space="0" w:color="auto"/>
                      </w:divBdr>
                    </w:div>
                  </w:divsChild>
                </w:div>
                <w:div w:id="357775659">
                  <w:marLeft w:val="0"/>
                  <w:marRight w:val="0"/>
                  <w:marTop w:val="0"/>
                  <w:marBottom w:val="0"/>
                  <w:divBdr>
                    <w:top w:val="none" w:sz="0" w:space="0" w:color="auto"/>
                    <w:left w:val="none" w:sz="0" w:space="0" w:color="auto"/>
                    <w:bottom w:val="none" w:sz="0" w:space="0" w:color="auto"/>
                    <w:right w:val="none" w:sz="0" w:space="0" w:color="auto"/>
                  </w:divBdr>
                  <w:divsChild>
                    <w:div w:id="1414475690">
                      <w:marLeft w:val="0"/>
                      <w:marRight w:val="0"/>
                      <w:marTop w:val="0"/>
                      <w:marBottom w:val="0"/>
                      <w:divBdr>
                        <w:top w:val="none" w:sz="0" w:space="0" w:color="auto"/>
                        <w:left w:val="none" w:sz="0" w:space="0" w:color="auto"/>
                        <w:bottom w:val="none" w:sz="0" w:space="0" w:color="auto"/>
                        <w:right w:val="none" w:sz="0" w:space="0" w:color="auto"/>
                      </w:divBdr>
                    </w:div>
                  </w:divsChild>
                </w:div>
                <w:div w:id="539975059">
                  <w:marLeft w:val="0"/>
                  <w:marRight w:val="0"/>
                  <w:marTop w:val="0"/>
                  <w:marBottom w:val="0"/>
                  <w:divBdr>
                    <w:top w:val="none" w:sz="0" w:space="0" w:color="auto"/>
                    <w:left w:val="none" w:sz="0" w:space="0" w:color="auto"/>
                    <w:bottom w:val="none" w:sz="0" w:space="0" w:color="auto"/>
                    <w:right w:val="none" w:sz="0" w:space="0" w:color="auto"/>
                  </w:divBdr>
                  <w:divsChild>
                    <w:div w:id="1698235583">
                      <w:marLeft w:val="0"/>
                      <w:marRight w:val="0"/>
                      <w:marTop w:val="0"/>
                      <w:marBottom w:val="0"/>
                      <w:divBdr>
                        <w:top w:val="none" w:sz="0" w:space="0" w:color="auto"/>
                        <w:left w:val="none" w:sz="0" w:space="0" w:color="auto"/>
                        <w:bottom w:val="none" w:sz="0" w:space="0" w:color="auto"/>
                        <w:right w:val="none" w:sz="0" w:space="0" w:color="auto"/>
                      </w:divBdr>
                    </w:div>
                  </w:divsChild>
                </w:div>
                <w:div w:id="662969318">
                  <w:marLeft w:val="0"/>
                  <w:marRight w:val="0"/>
                  <w:marTop w:val="0"/>
                  <w:marBottom w:val="0"/>
                  <w:divBdr>
                    <w:top w:val="none" w:sz="0" w:space="0" w:color="auto"/>
                    <w:left w:val="none" w:sz="0" w:space="0" w:color="auto"/>
                    <w:bottom w:val="none" w:sz="0" w:space="0" w:color="auto"/>
                    <w:right w:val="none" w:sz="0" w:space="0" w:color="auto"/>
                  </w:divBdr>
                  <w:divsChild>
                    <w:div w:id="465392726">
                      <w:marLeft w:val="0"/>
                      <w:marRight w:val="0"/>
                      <w:marTop w:val="0"/>
                      <w:marBottom w:val="0"/>
                      <w:divBdr>
                        <w:top w:val="none" w:sz="0" w:space="0" w:color="auto"/>
                        <w:left w:val="none" w:sz="0" w:space="0" w:color="auto"/>
                        <w:bottom w:val="none" w:sz="0" w:space="0" w:color="auto"/>
                        <w:right w:val="none" w:sz="0" w:space="0" w:color="auto"/>
                      </w:divBdr>
                    </w:div>
                    <w:div w:id="2041512064">
                      <w:marLeft w:val="0"/>
                      <w:marRight w:val="0"/>
                      <w:marTop w:val="0"/>
                      <w:marBottom w:val="0"/>
                      <w:divBdr>
                        <w:top w:val="none" w:sz="0" w:space="0" w:color="auto"/>
                        <w:left w:val="none" w:sz="0" w:space="0" w:color="auto"/>
                        <w:bottom w:val="none" w:sz="0" w:space="0" w:color="auto"/>
                        <w:right w:val="none" w:sz="0" w:space="0" w:color="auto"/>
                      </w:divBdr>
                    </w:div>
                  </w:divsChild>
                </w:div>
                <w:div w:id="719667849">
                  <w:marLeft w:val="0"/>
                  <w:marRight w:val="0"/>
                  <w:marTop w:val="0"/>
                  <w:marBottom w:val="0"/>
                  <w:divBdr>
                    <w:top w:val="none" w:sz="0" w:space="0" w:color="auto"/>
                    <w:left w:val="none" w:sz="0" w:space="0" w:color="auto"/>
                    <w:bottom w:val="none" w:sz="0" w:space="0" w:color="auto"/>
                    <w:right w:val="none" w:sz="0" w:space="0" w:color="auto"/>
                  </w:divBdr>
                  <w:divsChild>
                    <w:div w:id="546139451">
                      <w:marLeft w:val="0"/>
                      <w:marRight w:val="0"/>
                      <w:marTop w:val="0"/>
                      <w:marBottom w:val="0"/>
                      <w:divBdr>
                        <w:top w:val="none" w:sz="0" w:space="0" w:color="auto"/>
                        <w:left w:val="none" w:sz="0" w:space="0" w:color="auto"/>
                        <w:bottom w:val="none" w:sz="0" w:space="0" w:color="auto"/>
                        <w:right w:val="none" w:sz="0" w:space="0" w:color="auto"/>
                      </w:divBdr>
                    </w:div>
                  </w:divsChild>
                </w:div>
                <w:div w:id="816847800">
                  <w:marLeft w:val="0"/>
                  <w:marRight w:val="0"/>
                  <w:marTop w:val="0"/>
                  <w:marBottom w:val="0"/>
                  <w:divBdr>
                    <w:top w:val="none" w:sz="0" w:space="0" w:color="auto"/>
                    <w:left w:val="none" w:sz="0" w:space="0" w:color="auto"/>
                    <w:bottom w:val="none" w:sz="0" w:space="0" w:color="auto"/>
                    <w:right w:val="none" w:sz="0" w:space="0" w:color="auto"/>
                  </w:divBdr>
                  <w:divsChild>
                    <w:div w:id="1913924345">
                      <w:marLeft w:val="0"/>
                      <w:marRight w:val="0"/>
                      <w:marTop w:val="0"/>
                      <w:marBottom w:val="0"/>
                      <w:divBdr>
                        <w:top w:val="none" w:sz="0" w:space="0" w:color="auto"/>
                        <w:left w:val="none" w:sz="0" w:space="0" w:color="auto"/>
                        <w:bottom w:val="none" w:sz="0" w:space="0" w:color="auto"/>
                        <w:right w:val="none" w:sz="0" w:space="0" w:color="auto"/>
                      </w:divBdr>
                    </w:div>
                  </w:divsChild>
                </w:div>
                <w:div w:id="940725732">
                  <w:marLeft w:val="0"/>
                  <w:marRight w:val="0"/>
                  <w:marTop w:val="0"/>
                  <w:marBottom w:val="0"/>
                  <w:divBdr>
                    <w:top w:val="none" w:sz="0" w:space="0" w:color="auto"/>
                    <w:left w:val="none" w:sz="0" w:space="0" w:color="auto"/>
                    <w:bottom w:val="none" w:sz="0" w:space="0" w:color="auto"/>
                    <w:right w:val="none" w:sz="0" w:space="0" w:color="auto"/>
                  </w:divBdr>
                  <w:divsChild>
                    <w:div w:id="1699619417">
                      <w:marLeft w:val="0"/>
                      <w:marRight w:val="0"/>
                      <w:marTop w:val="0"/>
                      <w:marBottom w:val="0"/>
                      <w:divBdr>
                        <w:top w:val="none" w:sz="0" w:space="0" w:color="auto"/>
                        <w:left w:val="none" w:sz="0" w:space="0" w:color="auto"/>
                        <w:bottom w:val="none" w:sz="0" w:space="0" w:color="auto"/>
                        <w:right w:val="none" w:sz="0" w:space="0" w:color="auto"/>
                      </w:divBdr>
                    </w:div>
                  </w:divsChild>
                </w:div>
                <w:div w:id="985626125">
                  <w:marLeft w:val="0"/>
                  <w:marRight w:val="0"/>
                  <w:marTop w:val="0"/>
                  <w:marBottom w:val="0"/>
                  <w:divBdr>
                    <w:top w:val="none" w:sz="0" w:space="0" w:color="auto"/>
                    <w:left w:val="none" w:sz="0" w:space="0" w:color="auto"/>
                    <w:bottom w:val="none" w:sz="0" w:space="0" w:color="auto"/>
                    <w:right w:val="none" w:sz="0" w:space="0" w:color="auto"/>
                  </w:divBdr>
                  <w:divsChild>
                    <w:div w:id="738746510">
                      <w:marLeft w:val="0"/>
                      <w:marRight w:val="0"/>
                      <w:marTop w:val="0"/>
                      <w:marBottom w:val="0"/>
                      <w:divBdr>
                        <w:top w:val="none" w:sz="0" w:space="0" w:color="auto"/>
                        <w:left w:val="none" w:sz="0" w:space="0" w:color="auto"/>
                        <w:bottom w:val="none" w:sz="0" w:space="0" w:color="auto"/>
                        <w:right w:val="none" w:sz="0" w:space="0" w:color="auto"/>
                      </w:divBdr>
                    </w:div>
                  </w:divsChild>
                </w:div>
                <w:div w:id="1040743842">
                  <w:marLeft w:val="0"/>
                  <w:marRight w:val="0"/>
                  <w:marTop w:val="0"/>
                  <w:marBottom w:val="0"/>
                  <w:divBdr>
                    <w:top w:val="none" w:sz="0" w:space="0" w:color="auto"/>
                    <w:left w:val="none" w:sz="0" w:space="0" w:color="auto"/>
                    <w:bottom w:val="none" w:sz="0" w:space="0" w:color="auto"/>
                    <w:right w:val="none" w:sz="0" w:space="0" w:color="auto"/>
                  </w:divBdr>
                  <w:divsChild>
                    <w:div w:id="83191303">
                      <w:marLeft w:val="0"/>
                      <w:marRight w:val="0"/>
                      <w:marTop w:val="0"/>
                      <w:marBottom w:val="0"/>
                      <w:divBdr>
                        <w:top w:val="none" w:sz="0" w:space="0" w:color="auto"/>
                        <w:left w:val="none" w:sz="0" w:space="0" w:color="auto"/>
                        <w:bottom w:val="none" w:sz="0" w:space="0" w:color="auto"/>
                        <w:right w:val="none" w:sz="0" w:space="0" w:color="auto"/>
                      </w:divBdr>
                    </w:div>
                  </w:divsChild>
                </w:div>
                <w:div w:id="1211920194">
                  <w:marLeft w:val="0"/>
                  <w:marRight w:val="0"/>
                  <w:marTop w:val="0"/>
                  <w:marBottom w:val="0"/>
                  <w:divBdr>
                    <w:top w:val="none" w:sz="0" w:space="0" w:color="auto"/>
                    <w:left w:val="none" w:sz="0" w:space="0" w:color="auto"/>
                    <w:bottom w:val="none" w:sz="0" w:space="0" w:color="auto"/>
                    <w:right w:val="none" w:sz="0" w:space="0" w:color="auto"/>
                  </w:divBdr>
                  <w:divsChild>
                    <w:div w:id="1234773914">
                      <w:marLeft w:val="0"/>
                      <w:marRight w:val="0"/>
                      <w:marTop w:val="0"/>
                      <w:marBottom w:val="0"/>
                      <w:divBdr>
                        <w:top w:val="none" w:sz="0" w:space="0" w:color="auto"/>
                        <w:left w:val="none" w:sz="0" w:space="0" w:color="auto"/>
                        <w:bottom w:val="none" w:sz="0" w:space="0" w:color="auto"/>
                        <w:right w:val="none" w:sz="0" w:space="0" w:color="auto"/>
                      </w:divBdr>
                    </w:div>
                  </w:divsChild>
                </w:div>
                <w:div w:id="1237782150">
                  <w:marLeft w:val="0"/>
                  <w:marRight w:val="0"/>
                  <w:marTop w:val="0"/>
                  <w:marBottom w:val="0"/>
                  <w:divBdr>
                    <w:top w:val="none" w:sz="0" w:space="0" w:color="auto"/>
                    <w:left w:val="none" w:sz="0" w:space="0" w:color="auto"/>
                    <w:bottom w:val="none" w:sz="0" w:space="0" w:color="auto"/>
                    <w:right w:val="none" w:sz="0" w:space="0" w:color="auto"/>
                  </w:divBdr>
                  <w:divsChild>
                    <w:div w:id="821432363">
                      <w:marLeft w:val="0"/>
                      <w:marRight w:val="0"/>
                      <w:marTop w:val="0"/>
                      <w:marBottom w:val="0"/>
                      <w:divBdr>
                        <w:top w:val="none" w:sz="0" w:space="0" w:color="auto"/>
                        <w:left w:val="none" w:sz="0" w:space="0" w:color="auto"/>
                        <w:bottom w:val="none" w:sz="0" w:space="0" w:color="auto"/>
                        <w:right w:val="none" w:sz="0" w:space="0" w:color="auto"/>
                      </w:divBdr>
                    </w:div>
                  </w:divsChild>
                </w:div>
                <w:div w:id="1241789134">
                  <w:marLeft w:val="0"/>
                  <w:marRight w:val="0"/>
                  <w:marTop w:val="0"/>
                  <w:marBottom w:val="0"/>
                  <w:divBdr>
                    <w:top w:val="none" w:sz="0" w:space="0" w:color="auto"/>
                    <w:left w:val="none" w:sz="0" w:space="0" w:color="auto"/>
                    <w:bottom w:val="none" w:sz="0" w:space="0" w:color="auto"/>
                    <w:right w:val="none" w:sz="0" w:space="0" w:color="auto"/>
                  </w:divBdr>
                  <w:divsChild>
                    <w:div w:id="953245608">
                      <w:marLeft w:val="0"/>
                      <w:marRight w:val="0"/>
                      <w:marTop w:val="0"/>
                      <w:marBottom w:val="0"/>
                      <w:divBdr>
                        <w:top w:val="none" w:sz="0" w:space="0" w:color="auto"/>
                        <w:left w:val="none" w:sz="0" w:space="0" w:color="auto"/>
                        <w:bottom w:val="none" w:sz="0" w:space="0" w:color="auto"/>
                        <w:right w:val="none" w:sz="0" w:space="0" w:color="auto"/>
                      </w:divBdr>
                    </w:div>
                  </w:divsChild>
                </w:div>
                <w:div w:id="1270509041">
                  <w:marLeft w:val="0"/>
                  <w:marRight w:val="0"/>
                  <w:marTop w:val="0"/>
                  <w:marBottom w:val="0"/>
                  <w:divBdr>
                    <w:top w:val="none" w:sz="0" w:space="0" w:color="auto"/>
                    <w:left w:val="none" w:sz="0" w:space="0" w:color="auto"/>
                    <w:bottom w:val="none" w:sz="0" w:space="0" w:color="auto"/>
                    <w:right w:val="none" w:sz="0" w:space="0" w:color="auto"/>
                  </w:divBdr>
                  <w:divsChild>
                    <w:div w:id="224492761">
                      <w:marLeft w:val="0"/>
                      <w:marRight w:val="0"/>
                      <w:marTop w:val="0"/>
                      <w:marBottom w:val="0"/>
                      <w:divBdr>
                        <w:top w:val="none" w:sz="0" w:space="0" w:color="auto"/>
                        <w:left w:val="none" w:sz="0" w:space="0" w:color="auto"/>
                        <w:bottom w:val="none" w:sz="0" w:space="0" w:color="auto"/>
                        <w:right w:val="none" w:sz="0" w:space="0" w:color="auto"/>
                      </w:divBdr>
                    </w:div>
                  </w:divsChild>
                </w:div>
                <w:div w:id="1583024855">
                  <w:marLeft w:val="0"/>
                  <w:marRight w:val="0"/>
                  <w:marTop w:val="0"/>
                  <w:marBottom w:val="0"/>
                  <w:divBdr>
                    <w:top w:val="none" w:sz="0" w:space="0" w:color="auto"/>
                    <w:left w:val="none" w:sz="0" w:space="0" w:color="auto"/>
                    <w:bottom w:val="none" w:sz="0" w:space="0" w:color="auto"/>
                    <w:right w:val="none" w:sz="0" w:space="0" w:color="auto"/>
                  </w:divBdr>
                  <w:divsChild>
                    <w:div w:id="1692145595">
                      <w:marLeft w:val="0"/>
                      <w:marRight w:val="0"/>
                      <w:marTop w:val="0"/>
                      <w:marBottom w:val="0"/>
                      <w:divBdr>
                        <w:top w:val="none" w:sz="0" w:space="0" w:color="auto"/>
                        <w:left w:val="none" w:sz="0" w:space="0" w:color="auto"/>
                        <w:bottom w:val="none" w:sz="0" w:space="0" w:color="auto"/>
                        <w:right w:val="none" w:sz="0" w:space="0" w:color="auto"/>
                      </w:divBdr>
                    </w:div>
                  </w:divsChild>
                </w:div>
                <w:div w:id="1771967644">
                  <w:marLeft w:val="0"/>
                  <w:marRight w:val="0"/>
                  <w:marTop w:val="0"/>
                  <w:marBottom w:val="0"/>
                  <w:divBdr>
                    <w:top w:val="none" w:sz="0" w:space="0" w:color="auto"/>
                    <w:left w:val="none" w:sz="0" w:space="0" w:color="auto"/>
                    <w:bottom w:val="none" w:sz="0" w:space="0" w:color="auto"/>
                    <w:right w:val="none" w:sz="0" w:space="0" w:color="auto"/>
                  </w:divBdr>
                  <w:divsChild>
                    <w:div w:id="59333000">
                      <w:marLeft w:val="0"/>
                      <w:marRight w:val="0"/>
                      <w:marTop w:val="0"/>
                      <w:marBottom w:val="0"/>
                      <w:divBdr>
                        <w:top w:val="none" w:sz="0" w:space="0" w:color="auto"/>
                        <w:left w:val="none" w:sz="0" w:space="0" w:color="auto"/>
                        <w:bottom w:val="none" w:sz="0" w:space="0" w:color="auto"/>
                        <w:right w:val="none" w:sz="0" w:space="0" w:color="auto"/>
                      </w:divBdr>
                    </w:div>
                  </w:divsChild>
                </w:div>
                <w:div w:id="1864828007">
                  <w:marLeft w:val="0"/>
                  <w:marRight w:val="0"/>
                  <w:marTop w:val="0"/>
                  <w:marBottom w:val="0"/>
                  <w:divBdr>
                    <w:top w:val="none" w:sz="0" w:space="0" w:color="auto"/>
                    <w:left w:val="none" w:sz="0" w:space="0" w:color="auto"/>
                    <w:bottom w:val="none" w:sz="0" w:space="0" w:color="auto"/>
                    <w:right w:val="none" w:sz="0" w:space="0" w:color="auto"/>
                  </w:divBdr>
                  <w:divsChild>
                    <w:div w:id="1795829583">
                      <w:marLeft w:val="0"/>
                      <w:marRight w:val="0"/>
                      <w:marTop w:val="0"/>
                      <w:marBottom w:val="0"/>
                      <w:divBdr>
                        <w:top w:val="none" w:sz="0" w:space="0" w:color="auto"/>
                        <w:left w:val="none" w:sz="0" w:space="0" w:color="auto"/>
                        <w:bottom w:val="none" w:sz="0" w:space="0" w:color="auto"/>
                        <w:right w:val="none" w:sz="0" w:space="0" w:color="auto"/>
                      </w:divBdr>
                    </w:div>
                  </w:divsChild>
                </w:div>
                <w:div w:id="2000306554">
                  <w:marLeft w:val="0"/>
                  <w:marRight w:val="0"/>
                  <w:marTop w:val="0"/>
                  <w:marBottom w:val="0"/>
                  <w:divBdr>
                    <w:top w:val="none" w:sz="0" w:space="0" w:color="auto"/>
                    <w:left w:val="none" w:sz="0" w:space="0" w:color="auto"/>
                    <w:bottom w:val="none" w:sz="0" w:space="0" w:color="auto"/>
                    <w:right w:val="none" w:sz="0" w:space="0" w:color="auto"/>
                  </w:divBdr>
                  <w:divsChild>
                    <w:div w:id="918516620">
                      <w:marLeft w:val="0"/>
                      <w:marRight w:val="0"/>
                      <w:marTop w:val="0"/>
                      <w:marBottom w:val="0"/>
                      <w:divBdr>
                        <w:top w:val="none" w:sz="0" w:space="0" w:color="auto"/>
                        <w:left w:val="none" w:sz="0" w:space="0" w:color="auto"/>
                        <w:bottom w:val="none" w:sz="0" w:space="0" w:color="auto"/>
                        <w:right w:val="none" w:sz="0" w:space="0" w:color="auto"/>
                      </w:divBdr>
                    </w:div>
                  </w:divsChild>
                </w:div>
                <w:div w:id="2071921112">
                  <w:marLeft w:val="0"/>
                  <w:marRight w:val="0"/>
                  <w:marTop w:val="0"/>
                  <w:marBottom w:val="0"/>
                  <w:divBdr>
                    <w:top w:val="none" w:sz="0" w:space="0" w:color="auto"/>
                    <w:left w:val="none" w:sz="0" w:space="0" w:color="auto"/>
                    <w:bottom w:val="none" w:sz="0" w:space="0" w:color="auto"/>
                    <w:right w:val="none" w:sz="0" w:space="0" w:color="auto"/>
                  </w:divBdr>
                  <w:divsChild>
                    <w:div w:id="2020887167">
                      <w:marLeft w:val="0"/>
                      <w:marRight w:val="0"/>
                      <w:marTop w:val="0"/>
                      <w:marBottom w:val="0"/>
                      <w:divBdr>
                        <w:top w:val="none" w:sz="0" w:space="0" w:color="auto"/>
                        <w:left w:val="none" w:sz="0" w:space="0" w:color="auto"/>
                        <w:bottom w:val="none" w:sz="0" w:space="0" w:color="auto"/>
                        <w:right w:val="none" w:sz="0" w:space="0" w:color="auto"/>
                      </w:divBdr>
                    </w:div>
                  </w:divsChild>
                </w:div>
                <w:div w:id="2081319529">
                  <w:marLeft w:val="0"/>
                  <w:marRight w:val="0"/>
                  <w:marTop w:val="0"/>
                  <w:marBottom w:val="0"/>
                  <w:divBdr>
                    <w:top w:val="none" w:sz="0" w:space="0" w:color="auto"/>
                    <w:left w:val="none" w:sz="0" w:space="0" w:color="auto"/>
                    <w:bottom w:val="none" w:sz="0" w:space="0" w:color="auto"/>
                    <w:right w:val="none" w:sz="0" w:space="0" w:color="auto"/>
                  </w:divBdr>
                  <w:divsChild>
                    <w:div w:id="301229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3567069">
          <w:marLeft w:val="0"/>
          <w:marRight w:val="0"/>
          <w:marTop w:val="0"/>
          <w:marBottom w:val="0"/>
          <w:divBdr>
            <w:top w:val="none" w:sz="0" w:space="0" w:color="auto"/>
            <w:left w:val="none" w:sz="0" w:space="0" w:color="auto"/>
            <w:bottom w:val="none" w:sz="0" w:space="0" w:color="auto"/>
            <w:right w:val="none" w:sz="0" w:space="0" w:color="auto"/>
          </w:divBdr>
        </w:div>
      </w:divsChild>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494437">
      <w:bodyDiv w:val="1"/>
      <w:marLeft w:val="0"/>
      <w:marRight w:val="0"/>
      <w:marTop w:val="0"/>
      <w:marBottom w:val="0"/>
      <w:divBdr>
        <w:top w:val="none" w:sz="0" w:space="0" w:color="auto"/>
        <w:left w:val="none" w:sz="0" w:space="0" w:color="auto"/>
        <w:bottom w:val="none" w:sz="0" w:space="0" w:color="auto"/>
        <w:right w:val="none" w:sz="0" w:space="0" w:color="auto"/>
      </w:divBdr>
      <w:divsChild>
        <w:div w:id="313265477">
          <w:marLeft w:val="0"/>
          <w:marRight w:val="0"/>
          <w:marTop w:val="0"/>
          <w:marBottom w:val="0"/>
          <w:divBdr>
            <w:top w:val="none" w:sz="0" w:space="0" w:color="auto"/>
            <w:left w:val="none" w:sz="0" w:space="0" w:color="auto"/>
            <w:bottom w:val="none" w:sz="0" w:space="0" w:color="auto"/>
            <w:right w:val="none" w:sz="0" w:space="0" w:color="auto"/>
          </w:divBdr>
          <w:divsChild>
            <w:div w:id="444926203">
              <w:marLeft w:val="0"/>
              <w:marRight w:val="0"/>
              <w:marTop w:val="0"/>
              <w:marBottom w:val="0"/>
              <w:divBdr>
                <w:top w:val="none" w:sz="0" w:space="0" w:color="auto"/>
                <w:left w:val="none" w:sz="0" w:space="0" w:color="auto"/>
                <w:bottom w:val="none" w:sz="0" w:space="0" w:color="auto"/>
                <w:right w:val="none" w:sz="0" w:space="0" w:color="auto"/>
              </w:divBdr>
            </w:div>
            <w:div w:id="1653677902">
              <w:marLeft w:val="0"/>
              <w:marRight w:val="0"/>
              <w:marTop w:val="0"/>
              <w:marBottom w:val="0"/>
              <w:divBdr>
                <w:top w:val="none" w:sz="0" w:space="0" w:color="auto"/>
                <w:left w:val="none" w:sz="0" w:space="0" w:color="auto"/>
                <w:bottom w:val="none" w:sz="0" w:space="0" w:color="auto"/>
                <w:right w:val="none" w:sz="0" w:space="0" w:color="auto"/>
              </w:divBdr>
            </w:div>
          </w:divsChild>
        </w:div>
        <w:div w:id="2144692855">
          <w:marLeft w:val="0"/>
          <w:marRight w:val="0"/>
          <w:marTop w:val="0"/>
          <w:marBottom w:val="0"/>
          <w:divBdr>
            <w:top w:val="none" w:sz="0" w:space="0" w:color="auto"/>
            <w:left w:val="none" w:sz="0" w:space="0" w:color="auto"/>
            <w:bottom w:val="none" w:sz="0" w:space="0" w:color="auto"/>
            <w:right w:val="none" w:sz="0" w:space="0" w:color="auto"/>
          </w:divBdr>
          <w:divsChild>
            <w:div w:id="689795809">
              <w:marLeft w:val="0"/>
              <w:marRight w:val="0"/>
              <w:marTop w:val="0"/>
              <w:marBottom w:val="0"/>
              <w:divBdr>
                <w:top w:val="none" w:sz="0" w:space="0" w:color="auto"/>
                <w:left w:val="none" w:sz="0" w:space="0" w:color="auto"/>
                <w:bottom w:val="none" w:sz="0" w:space="0" w:color="auto"/>
                <w:right w:val="none" w:sz="0" w:space="0" w:color="auto"/>
              </w:divBdr>
            </w:div>
            <w:div w:id="1103257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23504">
      <w:bodyDiv w:val="1"/>
      <w:marLeft w:val="0"/>
      <w:marRight w:val="0"/>
      <w:marTop w:val="0"/>
      <w:marBottom w:val="0"/>
      <w:divBdr>
        <w:top w:val="none" w:sz="0" w:space="0" w:color="auto"/>
        <w:left w:val="none" w:sz="0" w:space="0" w:color="auto"/>
        <w:bottom w:val="none" w:sz="0" w:space="0" w:color="auto"/>
        <w:right w:val="none" w:sz="0" w:space="0" w:color="auto"/>
      </w:divBdr>
      <w:divsChild>
        <w:div w:id="998729375">
          <w:marLeft w:val="1080"/>
          <w:marRight w:val="0"/>
          <w:marTop w:val="100"/>
          <w:marBottom w:val="0"/>
          <w:divBdr>
            <w:top w:val="none" w:sz="0" w:space="0" w:color="auto"/>
            <w:left w:val="none" w:sz="0" w:space="0" w:color="auto"/>
            <w:bottom w:val="none" w:sz="0" w:space="0" w:color="auto"/>
            <w:right w:val="none" w:sz="0" w:space="0" w:color="auto"/>
          </w:divBdr>
        </w:div>
      </w:divsChild>
    </w:div>
    <w:div w:id="189493818">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16940964">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25329748">
      <w:bodyDiv w:val="1"/>
      <w:marLeft w:val="0"/>
      <w:marRight w:val="0"/>
      <w:marTop w:val="0"/>
      <w:marBottom w:val="0"/>
      <w:divBdr>
        <w:top w:val="none" w:sz="0" w:space="0" w:color="auto"/>
        <w:left w:val="none" w:sz="0" w:space="0" w:color="auto"/>
        <w:bottom w:val="none" w:sz="0" w:space="0" w:color="auto"/>
        <w:right w:val="none" w:sz="0" w:space="0" w:color="auto"/>
      </w:divBdr>
      <w:divsChild>
        <w:div w:id="498885172">
          <w:marLeft w:val="547"/>
          <w:marRight w:val="0"/>
          <w:marTop w:val="130"/>
          <w:marBottom w:val="0"/>
          <w:divBdr>
            <w:top w:val="none" w:sz="0" w:space="0" w:color="auto"/>
            <w:left w:val="none" w:sz="0" w:space="0" w:color="auto"/>
            <w:bottom w:val="none" w:sz="0" w:space="0" w:color="auto"/>
            <w:right w:val="none" w:sz="0" w:space="0" w:color="auto"/>
          </w:divBdr>
        </w:div>
      </w:divsChild>
    </w:div>
    <w:div w:id="344327723">
      <w:bodyDiv w:val="1"/>
      <w:marLeft w:val="0"/>
      <w:marRight w:val="0"/>
      <w:marTop w:val="0"/>
      <w:marBottom w:val="0"/>
      <w:divBdr>
        <w:top w:val="none" w:sz="0" w:space="0" w:color="auto"/>
        <w:left w:val="none" w:sz="0" w:space="0" w:color="auto"/>
        <w:bottom w:val="none" w:sz="0" w:space="0" w:color="auto"/>
        <w:right w:val="none" w:sz="0" w:space="0" w:color="auto"/>
      </w:divBdr>
      <w:divsChild>
        <w:div w:id="95758970">
          <w:marLeft w:val="0"/>
          <w:marRight w:val="0"/>
          <w:marTop w:val="0"/>
          <w:marBottom w:val="0"/>
          <w:divBdr>
            <w:top w:val="none" w:sz="0" w:space="0" w:color="auto"/>
            <w:left w:val="none" w:sz="0" w:space="0" w:color="auto"/>
            <w:bottom w:val="none" w:sz="0" w:space="0" w:color="auto"/>
            <w:right w:val="none" w:sz="0" w:space="0" w:color="auto"/>
          </w:divBdr>
          <w:divsChild>
            <w:div w:id="345979789">
              <w:marLeft w:val="0"/>
              <w:marRight w:val="0"/>
              <w:marTop w:val="0"/>
              <w:marBottom w:val="0"/>
              <w:divBdr>
                <w:top w:val="none" w:sz="0" w:space="0" w:color="auto"/>
                <w:left w:val="none" w:sz="0" w:space="0" w:color="auto"/>
                <w:bottom w:val="none" w:sz="0" w:space="0" w:color="auto"/>
                <w:right w:val="none" w:sz="0" w:space="0" w:color="auto"/>
              </w:divBdr>
            </w:div>
            <w:div w:id="991715732">
              <w:marLeft w:val="0"/>
              <w:marRight w:val="0"/>
              <w:marTop w:val="0"/>
              <w:marBottom w:val="0"/>
              <w:divBdr>
                <w:top w:val="none" w:sz="0" w:space="0" w:color="auto"/>
                <w:left w:val="none" w:sz="0" w:space="0" w:color="auto"/>
                <w:bottom w:val="none" w:sz="0" w:space="0" w:color="auto"/>
                <w:right w:val="none" w:sz="0" w:space="0" w:color="auto"/>
              </w:divBdr>
            </w:div>
          </w:divsChild>
        </w:div>
        <w:div w:id="116532481">
          <w:marLeft w:val="0"/>
          <w:marRight w:val="0"/>
          <w:marTop w:val="0"/>
          <w:marBottom w:val="0"/>
          <w:divBdr>
            <w:top w:val="none" w:sz="0" w:space="0" w:color="auto"/>
            <w:left w:val="none" w:sz="0" w:space="0" w:color="auto"/>
            <w:bottom w:val="none" w:sz="0" w:space="0" w:color="auto"/>
            <w:right w:val="none" w:sz="0" w:space="0" w:color="auto"/>
          </w:divBdr>
        </w:div>
        <w:div w:id="349963001">
          <w:marLeft w:val="0"/>
          <w:marRight w:val="0"/>
          <w:marTop w:val="0"/>
          <w:marBottom w:val="0"/>
          <w:divBdr>
            <w:top w:val="none" w:sz="0" w:space="0" w:color="auto"/>
            <w:left w:val="none" w:sz="0" w:space="0" w:color="auto"/>
            <w:bottom w:val="none" w:sz="0" w:space="0" w:color="auto"/>
            <w:right w:val="none" w:sz="0" w:space="0" w:color="auto"/>
          </w:divBdr>
        </w:div>
        <w:div w:id="1197236892">
          <w:marLeft w:val="0"/>
          <w:marRight w:val="0"/>
          <w:marTop w:val="0"/>
          <w:marBottom w:val="0"/>
          <w:divBdr>
            <w:top w:val="none" w:sz="0" w:space="0" w:color="auto"/>
            <w:left w:val="none" w:sz="0" w:space="0" w:color="auto"/>
            <w:bottom w:val="none" w:sz="0" w:space="0" w:color="auto"/>
            <w:right w:val="none" w:sz="0" w:space="0" w:color="auto"/>
          </w:divBdr>
        </w:div>
      </w:divsChild>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02217324">
      <w:bodyDiv w:val="1"/>
      <w:marLeft w:val="0"/>
      <w:marRight w:val="0"/>
      <w:marTop w:val="0"/>
      <w:marBottom w:val="0"/>
      <w:divBdr>
        <w:top w:val="none" w:sz="0" w:space="0" w:color="auto"/>
        <w:left w:val="none" w:sz="0" w:space="0" w:color="auto"/>
        <w:bottom w:val="none" w:sz="0" w:space="0" w:color="auto"/>
        <w:right w:val="none" w:sz="0" w:space="0" w:color="auto"/>
      </w:divBdr>
    </w:div>
    <w:div w:id="499663412">
      <w:bodyDiv w:val="1"/>
      <w:marLeft w:val="0"/>
      <w:marRight w:val="0"/>
      <w:marTop w:val="0"/>
      <w:marBottom w:val="0"/>
      <w:divBdr>
        <w:top w:val="none" w:sz="0" w:space="0" w:color="auto"/>
        <w:left w:val="none" w:sz="0" w:space="0" w:color="auto"/>
        <w:bottom w:val="none" w:sz="0" w:space="0" w:color="auto"/>
        <w:right w:val="none" w:sz="0" w:space="0" w:color="auto"/>
      </w:divBdr>
      <w:divsChild>
        <w:div w:id="251209034">
          <w:marLeft w:val="0"/>
          <w:marRight w:val="0"/>
          <w:marTop w:val="0"/>
          <w:marBottom w:val="0"/>
          <w:divBdr>
            <w:top w:val="none" w:sz="0" w:space="0" w:color="auto"/>
            <w:left w:val="none" w:sz="0" w:space="0" w:color="auto"/>
            <w:bottom w:val="none" w:sz="0" w:space="0" w:color="auto"/>
            <w:right w:val="none" w:sz="0" w:space="0" w:color="auto"/>
          </w:divBdr>
        </w:div>
        <w:div w:id="741949702">
          <w:marLeft w:val="0"/>
          <w:marRight w:val="0"/>
          <w:marTop w:val="0"/>
          <w:marBottom w:val="0"/>
          <w:divBdr>
            <w:top w:val="none" w:sz="0" w:space="0" w:color="auto"/>
            <w:left w:val="none" w:sz="0" w:space="0" w:color="auto"/>
            <w:bottom w:val="none" w:sz="0" w:space="0" w:color="auto"/>
            <w:right w:val="none" w:sz="0" w:space="0" w:color="auto"/>
          </w:divBdr>
        </w:div>
      </w:divsChild>
    </w:div>
    <w:div w:id="50340085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49614047">
      <w:bodyDiv w:val="1"/>
      <w:marLeft w:val="0"/>
      <w:marRight w:val="0"/>
      <w:marTop w:val="0"/>
      <w:marBottom w:val="0"/>
      <w:divBdr>
        <w:top w:val="none" w:sz="0" w:space="0" w:color="auto"/>
        <w:left w:val="none" w:sz="0" w:space="0" w:color="auto"/>
        <w:bottom w:val="none" w:sz="0" w:space="0" w:color="auto"/>
        <w:right w:val="none" w:sz="0" w:space="0" w:color="auto"/>
      </w:divBdr>
    </w:div>
    <w:div w:id="63760882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2401291">
      <w:bodyDiv w:val="1"/>
      <w:marLeft w:val="0"/>
      <w:marRight w:val="0"/>
      <w:marTop w:val="0"/>
      <w:marBottom w:val="0"/>
      <w:divBdr>
        <w:top w:val="none" w:sz="0" w:space="0" w:color="auto"/>
        <w:left w:val="none" w:sz="0" w:space="0" w:color="auto"/>
        <w:bottom w:val="none" w:sz="0" w:space="0" w:color="auto"/>
        <w:right w:val="none" w:sz="0" w:space="0" w:color="auto"/>
      </w:divBdr>
      <w:divsChild>
        <w:div w:id="656417710">
          <w:marLeft w:val="0"/>
          <w:marRight w:val="0"/>
          <w:marTop w:val="0"/>
          <w:marBottom w:val="0"/>
          <w:divBdr>
            <w:top w:val="none" w:sz="0" w:space="0" w:color="auto"/>
            <w:left w:val="none" w:sz="0" w:space="0" w:color="auto"/>
            <w:bottom w:val="none" w:sz="0" w:space="0" w:color="auto"/>
            <w:right w:val="none" w:sz="0" w:space="0" w:color="auto"/>
          </w:divBdr>
        </w:div>
        <w:div w:id="1406227037">
          <w:marLeft w:val="0"/>
          <w:marRight w:val="0"/>
          <w:marTop w:val="0"/>
          <w:marBottom w:val="0"/>
          <w:divBdr>
            <w:top w:val="none" w:sz="0" w:space="0" w:color="auto"/>
            <w:left w:val="none" w:sz="0" w:space="0" w:color="auto"/>
            <w:bottom w:val="none" w:sz="0" w:space="0" w:color="auto"/>
            <w:right w:val="none" w:sz="0" w:space="0" w:color="auto"/>
          </w:divBdr>
        </w:div>
        <w:div w:id="1768427987">
          <w:marLeft w:val="0"/>
          <w:marRight w:val="0"/>
          <w:marTop w:val="0"/>
          <w:marBottom w:val="0"/>
          <w:divBdr>
            <w:top w:val="none" w:sz="0" w:space="0" w:color="auto"/>
            <w:left w:val="none" w:sz="0" w:space="0" w:color="auto"/>
            <w:bottom w:val="none" w:sz="0" w:space="0" w:color="auto"/>
            <w:right w:val="none" w:sz="0" w:space="0" w:color="auto"/>
          </w:divBdr>
        </w:div>
        <w:div w:id="1821191916">
          <w:marLeft w:val="0"/>
          <w:marRight w:val="0"/>
          <w:marTop w:val="0"/>
          <w:marBottom w:val="0"/>
          <w:divBdr>
            <w:top w:val="none" w:sz="0" w:space="0" w:color="auto"/>
            <w:left w:val="none" w:sz="0" w:space="0" w:color="auto"/>
            <w:bottom w:val="none" w:sz="0" w:space="0" w:color="auto"/>
            <w:right w:val="none" w:sz="0" w:space="0" w:color="auto"/>
          </w:divBdr>
        </w:div>
      </w:divsChild>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72964766">
      <w:bodyDiv w:val="1"/>
      <w:marLeft w:val="0"/>
      <w:marRight w:val="0"/>
      <w:marTop w:val="0"/>
      <w:marBottom w:val="0"/>
      <w:divBdr>
        <w:top w:val="none" w:sz="0" w:space="0" w:color="auto"/>
        <w:left w:val="none" w:sz="0" w:space="0" w:color="auto"/>
        <w:bottom w:val="none" w:sz="0" w:space="0" w:color="auto"/>
        <w:right w:val="none" w:sz="0" w:space="0" w:color="auto"/>
      </w:divBdr>
      <w:divsChild>
        <w:div w:id="1485855238">
          <w:marLeft w:val="547"/>
          <w:marRight w:val="0"/>
          <w:marTop w:val="154"/>
          <w:marBottom w:val="0"/>
          <w:divBdr>
            <w:top w:val="none" w:sz="0" w:space="0" w:color="auto"/>
            <w:left w:val="none" w:sz="0" w:space="0" w:color="auto"/>
            <w:bottom w:val="none" w:sz="0" w:space="0" w:color="auto"/>
            <w:right w:val="none" w:sz="0" w:space="0" w:color="auto"/>
          </w:divBdr>
        </w:div>
      </w:divsChild>
    </w:div>
    <w:div w:id="880097193">
      <w:bodyDiv w:val="1"/>
      <w:marLeft w:val="0"/>
      <w:marRight w:val="0"/>
      <w:marTop w:val="0"/>
      <w:marBottom w:val="0"/>
      <w:divBdr>
        <w:top w:val="none" w:sz="0" w:space="0" w:color="auto"/>
        <w:left w:val="none" w:sz="0" w:space="0" w:color="auto"/>
        <w:bottom w:val="none" w:sz="0" w:space="0" w:color="auto"/>
        <w:right w:val="none" w:sz="0" w:space="0" w:color="auto"/>
      </w:divBdr>
    </w:div>
    <w:div w:id="888760401">
      <w:bodyDiv w:val="1"/>
      <w:marLeft w:val="0"/>
      <w:marRight w:val="0"/>
      <w:marTop w:val="0"/>
      <w:marBottom w:val="0"/>
      <w:divBdr>
        <w:top w:val="none" w:sz="0" w:space="0" w:color="auto"/>
        <w:left w:val="none" w:sz="0" w:space="0" w:color="auto"/>
        <w:bottom w:val="none" w:sz="0" w:space="0" w:color="auto"/>
        <w:right w:val="none" w:sz="0" w:space="0" w:color="auto"/>
      </w:divBdr>
      <w:divsChild>
        <w:div w:id="15618652">
          <w:marLeft w:val="547"/>
          <w:marRight w:val="0"/>
          <w:marTop w:val="106"/>
          <w:marBottom w:val="0"/>
          <w:divBdr>
            <w:top w:val="none" w:sz="0" w:space="0" w:color="auto"/>
            <w:left w:val="none" w:sz="0" w:space="0" w:color="auto"/>
            <w:bottom w:val="none" w:sz="0" w:space="0" w:color="auto"/>
            <w:right w:val="none" w:sz="0" w:space="0" w:color="auto"/>
          </w:divBdr>
        </w:div>
      </w:divsChild>
    </w:div>
    <w:div w:id="890190176">
      <w:bodyDiv w:val="1"/>
      <w:marLeft w:val="0"/>
      <w:marRight w:val="0"/>
      <w:marTop w:val="0"/>
      <w:marBottom w:val="0"/>
      <w:divBdr>
        <w:top w:val="none" w:sz="0" w:space="0" w:color="auto"/>
        <w:left w:val="none" w:sz="0" w:space="0" w:color="auto"/>
        <w:bottom w:val="none" w:sz="0" w:space="0" w:color="auto"/>
        <w:right w:val="none" w:sz="0" w:space="0" w:color="auto"/>
      </w:divBdr>
    </w:div>
    <w:div w:id="934938234">
      <w:bodyDiv w:val="1"/>
      <w:marLeft w:val="0"/>
      <w:marRight w:val="0"/>
      <w:marTop w:val="0"/>
      <w:marBottom w:val="0"/>
      <w:divBdr>
        <w:top w:val="none" w:sz="0" w:space="0" w:color="auto"/>
        <w:left w:val="none" w:sz="0" w:space="0" w:color="auto"/>
        <w:bottom w:val="none" w:sz="0" w:space="0" w:color="auto"/>
        <w:right w:val="none" w:sz="0" w:space="0" w:color="auto"/>
      </w:divBdr>
      <w:divsChild>
        <w:div w:id="207376614">
          <w:marLeft w:val="0"/>
          <w:marRight w:val="0"/>
          <w:marTop w:val="0"/>
          <w:marBottom w:val="0"/>
          <w:divBdr>
            <w:top w:val="none" w:sz="0" w:space="0" w:color="auto"/>
            <w:left w:val="none" w:sz="0" w:space="0" w:color="auto"/>
            <w:bottom w:val="none" w:sz="0" w:space="0" w:color="auto"/>
            <w:right w:val="none" w:sz="0" w:space="0" w:color="auto"/>
          </w:divBdr>
          <w:divsChild>
            <w:div w:id="1551725857">
              <w:marLeft w:val="0"/>
              <w:marRight w:val="0"/>
              <w:marTop w:val="0"/>
              <w:marBottom w:val="0"/>
              <w:divBdr>
                <w:top w:val="none" w:sz="0" w:space="0" w:color="auto"/>
                <w:left w:val="none" w:sz="0" w:space="0" w:color="auto"/>
                <w:bottom w:val="none" w:sz="0" w:space="0" w:color="auto"/>
                <w:right w:val="none" w:sz="0" w:space="0" w:color="auto"/>
              </w:divBdr>
            </w:div>
            <w:div w:id="2001347275">
              <w:marLeft w:val="0"/>
              <w:marRight w:val="0"/>
              <w:marTop w:val="0"/>
              <w:marBottom w:val="0"/>
              <w:divBdr>
                <w:top w:val="none" w:sz="0" w:space="0" w:color="auto"/>
                <w:left w:val="none" w:sz="0" w:space="0" w:color="auto"/>
                <w:bottom w:val="none" w:sz="0" w:space="0" w:color="auto"/>
                <w:right w:val="none" w:sz="0" w:space="0" w:color="auto"/>
              </w:divBdr>
            </w:div>
          </w:divsChild>
        </w:div>
        <w:div w:id="983506841">
          <w:marLeft w:val="0"/>
          <w:marRight w:val="0"/>
          <w:marTop w:val="0"/>
          <w:marBottom w:val="0"/>
          <w:divBdr>
            <w:top w:val="none" w:sz="0" w:space="0" w:color="auto"/>
            <w:left w:val="none" w:sz="0" w:space="0" w:color="auto"/>
            <w:bottom w:val="none" w:sz="0" w:space="0" w:color="auto"/>
            <w:right w:val="none" w:sz="0" w:space="0" w:color="auto"/>
          </w:divBdr>
          <w:divsChild>
            <w:div w:id="1589389449">
              <w:marLeft w:val="0"/>
              <w:marRight w:val="0"/>
              <w:marTop w:val="0"/>
              <w:marBottom w:val="0"/>
              <w:divBdr>
                <w:top w:val="none" w:sz="0" w:space="0" w:color="auto"/>
                <w:left w:val="none" w:sz="0" w:space="0" w:color="auto"/>
                <w:bottom w:val="none" w:sz="0" w:space="0" w:color="auto"/>
                <w:right w:val="none" w:sz="0" w:space="0" w:color="auto"/>
              </w:divBdr>
            </w:div>
            <w:div w:id="1716080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6062826">
      <w:bodyDiv w:val="1"/>
      <w:marLeft w:val="0"/>
      <w:marRight w:val="0"/>
      <w:marTop w:val="0"/>
      <w:marBottom w:val="0"/>
      <w:divBdr>
        <w:top w:val="none" w:sz="0" w:space="0" w:color="auto"/>
        <w:left w:val="none" w:sz="0" w:space="0" w:color="auto"/>
        <w:bottom w:val="none" w:sz="0" w:space="0" w:color="auto"/>
        <w:right w:val="none" w:sz="0" w:space="0" w:color="auto"/>
      </w:divBdr>
      <w:divsChild>
        <w:div w:id="748619511">
          <w:marLeft w:val="1800"/>
          <w:marRight w:val="0"/>
          <w:marTop w:val="106"/>
          <w:marBottom w:val="0"/>
          <w:divBdr>
            <w:top w:val="none" w:sz="0" w:space="0" w:color="auto"/>
            <w:left w:val="none" w:sz="0" w:space="0" w:color="auto"/>
            <w:bottom w:val="none" w:sz="0" w:space="0" w:color="auto"/>
            <w:right w:val="none" w:sz="0" w:space="0" w:color="auto"/>
          </w:divBdr>
        </w:div>
      </w:divsChild>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37051147">
      <w:bodyDiv w:val="1"/>
      <w:marLeft w:val="0"/>
      <w:marRight w:val="0"/>
      <w:marTop w:val="0"/>
      <w:marBottom w:val="0"/>
      <w:divBdr>
        <w:top w:val="none" w:sz="0" w:space="0" w:color="auto"/>
        <w:left w:val="none" w:sz="0" w:space="0" w:color="auto"/>
        <w:bottom w:val="none" w:sz="0" w:space="0" w:color="auto"/>
        <w:right w:val="none" w:sz="0" w:space="0" w:color="auto"/>
      </w:divBdr>
    </w:div>
    <w:div w:id="1037969976">
      <w:bodyDiv w:val="1"/>
      <w:marLeft w:val="0"/>
      <w:marRight w:val="0"/>
      <w:marTop w:val="0"/>
      <w:marBottom w:val="0"/>
      <w:divBdr>
        <w:top w:val="none" w:sz="0" w:space="0" w:color="auto"/>
        <w:left w:val="none" w:sz="0" w:space="0" w:color="auto"/>
        <w:bottom w:val="none" w:sz="0" w:space="0" w:color="auto"/>
        <w:right w:val="none" w:sz="0" w:space="0" w:color="auto"/>
      </w:divBdr>
      <w:divsChild>
        <w:div w:id="1025058681">
          <w:marLeft w:val="0"/>
          <w:marRight w:val="0"/>
          <w:marTop w:val="0"/>
          <w:marBottom w:val="0"/>
          <w:divBdr>
            <w:top w:val="none" w:sz="0" w:space="0" w:color="auto"/>
            <w:left w:val="none" w:sz="0" w:space="0" w:color="auto"/>
            <w:bottom w:val="none" w:sz="0" w:space="0" w:color="auto"/>
            <w:right w:val="none" w:sz="0" w:space="0" w:color="auto"/>
          </w:divBdr>
        </w:div>
        <w:div w:id="1532497586">
          <w:marLeft w:val="0"/>
          <w:marRight w:val="0"/>
          <w:marTop w:val="0"/>
          <w:marBottom w:val="0"/>
          <w:divBdr>
            <w:top w:val="none" w:sz="0" w:space="0" w:color="auto"/>
            <w:left w:val="none" w:sz="0" w:space="0" w:color="auto"/>
            <w:bottom w:val="none" w:sz="0" w:space="0" w:color="auto"/>
            <w:right w:val="none" w:sz="0" w:space="0" w:color="auto"/>
          </w:divBdr>
        </w:div>
      </w:divsChild>
    </w:div>
    <w:div w:id="1046416809">
      <w:bodyDiv w:val="1"/>
      <w:marLeft w:val="0"/>
      <w:marRight w:val="0"/>
      <w:marTop w:val="0"/>
      <w:marBottom w:val="0"/>
      <w:divBdr>
        <w:top w:val="none" w:sz="0" w:space="0" w:color="auto"/>
        <w:left w:val="none" w:sz="0" w:space="0" w:color="auto"/>
        <w:bottom w:val="none" w:sz="0" w:space="0" w:color="auto"/>
        <w:right w:val="none" w:sz="0" w:space="0" w:color="auto"/>
      </w:divBdr>
      <w:divsChild>
        <w:div w:id="330063554">
          <w:marLeft w:val="0"/>
          <w:marRight w:val="0"/>
          <w:marTop w:val="0"/>
          <w:marBottom w:val="0"/>
          <w:divBdr>
            <w:top w:val="none" w:sz="0" w:space="0" w:color="auto"/>
            <w:left w:val="none" w:sz="0" w:space="0" w:color="auto"/>
            <w:bottom w:val="none" w:sz="0" w:space="0" w:color="auto"/>
            <w:right w:val="none" w:sz="0" w:space="0" w:color="auto"/>
          </w:divBdr>
        </w:div>
        <w:div w:id="1425489666">
          <w:marLeft w:val="0"/>
          <w:marRight w:val="0"/>
          <w:marTop w:val="0"/>
          <w:marBottom w:val="0"/>
          <w:divBdr>
            <w:top w:val="none" w:sz="0" w:space="0" w:color="auto"/>
            <w:left w:val="none" w:sz="0" w:space="0" w:color="auto"/>
            <w:bottom w:val="none" w:sz="0" w:space="0" w:color="auto"/>
            <w:right w:val="none" w:sz="0" w:space="0" w:color="auto"/>
          </w:divBdr>
        </w:div>
      </w:divsChild>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27551815">
      <w:bodyDiv w:val="1"/>
      <w:marLeft w:val="0"/>
      <w:marRight w:val="0"/>
      <w:marTop w:val="0"/>
      <w:marBottom w:val="0"/>
      <w:divBdr>
        <w:top w:val="none" w:sz="0" w:space="0" w:color="auto"/>
        <w:left w:val="none" w:sz="0" w:space="0" w:color="auto"/>
        <w:bottom w:val="none" w:sz="0" w:space="0" w:color="auto"/>
        <w:right w:val="none" w:sz="0" w:space="0" w:color="auto"/>
      </w:divBdr>
    </w:div>
    <w:div w:id="1163203180">
      <w:bodyDiv w:val="1"/>
      <w:marLeft w:val="0"/>
      <w:marRight w:val="0"/>
      <w:marTop w:val="0"/>
      <w:marBottom w:val="0"/>
      <w:divBdr>
        <w:top w:val="none" w:sz="0" w:space="0" w:color="auto"/>
        <w:left w:val="none" w:sz="0" w:space="0" w:color="auto"/>
        <w:bottom w:val="none" w:sz="0" w:space="0" w:color="auto"/>
        <w:right w:val="none" w:sz="0" w:space="0" w:color="auto"/>
      </w:divBdr>
      <w:divsChild>
        <w:div w:id="768623596">
          <w:marLeft w:val="1166"/>
          <w:marRight w:val="0"/>
          <w:marTop w:val="96"/>
          <w:marBottom w:val="0"/>
          <w:divBdr>
            <w:top w:val="none" w:sz="0" w:space="0" w:color="auto"/>
            <w:left w:val="none" w:sz="0" w:space="0" w:color="auto"/>
            <w:bottom w:val="none" w:sz="0" w:space="0" w:color="auto"/>
            <w:right w:val="none" w:sz="0" w:space="0" w:color="auto"/>
          </w:divBdr>
        </w:div>
      </w:divsChild>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78118055">
      <w:bodyDiv w:val="1"/>
      <w:marLeft w:val="0"/>
      <w:marRight w:val="0"/>
      <w:marTop w:val="0"/>
      <w:marBottom w:val="0"/>
      <w:divBdr>
        <w:top w:val="none" w:sz="0" w:space="0" w:color="auto"/>
        <w:left w:val="none" w:sz="0" w:space="0" w:color="auto"/>
        <w:bottom w:val="none" w:sz="0" w:space="0" w:color="auto"/>
        <w:right w:val="none" w:sz="0" w:space="0" w:color="auto"/>
      </w:divBdr>
    </w:div>
    <w:div w:id="1397313801">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10616535">
      <w:bodyDiv w:val="1"/>
      <w:marLeft w:val="0"/>
      <w:marRight w:val="0"/>
      <w:marTop w:val="0"/>
      <w:marBottom w:val="0"/>
      <w:divBdr>
        <w:top w:val="none" w:sz="0" w:space="0" w:color="auto"/>
        <w:left w:val="none" w:sz="0" w:space="0" w:color="auto"/>
        <w:bottom w:val="none" w:sz="0" w:space="0" w:color="auto"/>
        <w:right w:val="none" w:sz="0" w:space="0" w:color="auto"/>
      </w:divBdr>
      <w:divsChild>
        <w:div w:id="23289352">
          <w:marLeft w:val="0"/>
          <w:marRight w:val="0"/>
          <w:marTop w:val="0"/>
          <w:marBottom w:val="0"/>
          <w:divBdr>
            <w:top w:val="none" w:sz="0" w:space="0" w:color="auto"/>
            <w:left w:val="none" w:sz="0" w:space="0" w:color="auto"/>
            <w:bottom w:val="none" w:sz="0" w:space="0" w:color="auto"/>
            <w:right w:val="none" w:sz="0" w:space="0" w:color="auto"/>
          </w:divBdr>
        </w:div>
        <w:div w:id="51007859">
          <w:marLeft w:val="0"/>
          <w:marRight w:val="0"/>
          <w:marTop w:val="0"/>
          <w:marBottom w:val="0"/>
          <w:divBdr>
            <w:top w:val="none" w:sz="0" w:space="0" w:color="auto"/>
            <w:left w:val="none" w:sz="0" w:space="0" w:color="auto"/>
            <w:bottom w:val="none" w:sz="0" w:space="0" w:color="auto"/>
            <w:right w:val="none" w:sz="0" w:space="0" w:color="auto"/>
          </w:divBdr>
          <w:divsChild>
            <w:div w:id="2004316322">
              <w:marLeft w:val="0"/>
              <w:marRight w:val="0"/>
              <w:marTop w:val="0"/>
              <w:marBottom w:val="0"/>
              <w:divBdr>
                <w:top w:val="none" w:sz="0" w:space="0" w:color="auto"/>
                <w:left w:val="none" w:sz="0" w:space="0" w:color="auto"/>
                <w:bottom w:val="none" w:sz="0" w:space="0" w:color="auto"/>
                <w:right w:val="none" w:sz="0" w:space="0" w:color="auto"/>
              </w:divBdr>
            </w:div>
            <w:div w:id="2117408266">
              <w:marLeft w:val="0"/>
              <w:marRight w:val="0"/>
              <w:marTop w:val="0"/>
              <w:marBottom w:val="0"/>
              <w:divBdr>
                <w:top w:val="none" w:sz="0" w:space="0" w:color="auto"/>
                <w:left w:val="none" w:sz="0" w:space="0" w:color="auto"/>
                <w:bottom w:val="none" w:sz="0" w:space="0" w:color="auto"/>
                <w:right w:val="none" w:sz="0" w:space="0" w:color="auto"/>
              </w:divBdr>
            </w:div>
          </w:divsChild>
        </w:div>
        <w:div w:id="702679130">
          <w:marLeft w:val="0"/>
          <w:marRight w:val="0"/>
          <w:marTop w:val="0"/>
          <w:marBottom w:val="0"/>
          <w:divBdr>
            <w:top w:val="none" w:sz="0" w:space="0" w:color="auto"/>
            <w:left w:val="none" w:sz="0" w:space="0" w:color="auto"/>
            <w:bottom w:val="none" w:sz="0" w:space="0" w:color="auto"/>
            <w:right w:val="none" w:sz="0" w:space="0" w:color="auto"/>
          </w:divBdr>
          <w:divsChild>
            <w:div w:id="214438791">
              <w:marLeft w:val="-75"/>
              <w:marRight w:val="0"/>
              <w:marTop w:val="30"/>
              <w:marBottom w:val="30"/>
              <w:divBdr>
                <w:top w:val="none" w:sz="0" w:space="0" w:color="auto"/>
                <w:left w:val="none" w:sz="0" w:space="0" w:color="auto"/>
                <w:bottom w:val="none" w:sz="0" w:space="0" w:color="auto"/>
                <w:right w:val="none" w:sz="0" w:space="0" w:color="auto"/>
              </w:divBdr>
              <w:divsChild>
                <w:div w:id="185098229">
                  <w:marLeft w:val="0"/>
                  <w:marRight w:val="0"/>
                  <w:marTop w:val="0"/>
                  <w:marBottom w:val="0"/>
                  <w:divBdr>
                    <w:top w:val="none" w:sz="0" w:space="0" w:color="auto"/>
                    <w:left w:val="none" w:sz="0" w:space="0" w:color="auto"/>
                    <w:bottom w:val="none" w:sz="0" w:space="0" w:color="auto"/>
                    <w:right w:val="none" w:sz="0" w:space="0" w:color="auto"/>
                  </w:divBdr>
                  <w:divsChild>
                    <w:div w:id="803891451">
                      <w:marLeft w:val="0"/>
                      <w:marRight w:val="0"/>
                      <w:marTop w:val="0"/>
                      <w:marBottom w:val="0"/>
                      <w:divBdr>
                        <w:top w:val="none" w:sz="0" w:space="0" w:color="auto"/>
                        <w:left w:val="none" w:sz="0" w:space="0" w:color="auto"/>
                        <w:bottom w:val="none" w:sz="0" w:space="0" w:color="auto"/>
                        <w:right w:val="none" w:sz="0" w:space="0" w:color="auto"/>
                      </w:divBdr>
                    </w:div>
                  </w:divsChild>
                </w:div>
                <w:div w:id="188573239">
                  <w:marLeft w:val="0"/>
                  <w:marRight w:val="0"/>
                  <w:marTop w:val="0"/>
                  <w:marBottom w:val="0"/>
                  <w:divBdr>
                    <w:top w:val="none" w:sz="0" w:space="0" w:color="auto"/>
                    <w:left w:val="none" w:sz="0" w:space="0" w:color="auto"/>
                    <w:bottom w:val="none" w:sz="0" w:space="0" w:color="auto"/>
                    <w:right w:val="none" w:sz="0" w:space="0" w:color="auto"/>
                  </w:divBdr>
                  <w:divsChild>
                    <w:div w:id="1610239048">
                      <w:marLeft w:val="0"/>
                      <w:marRight w:val="0"/>
                      <w:marTop w:val="0"/>
                      <w:marBottom w:val="0"/>
                      <w:divBdr>
                        <w:top w:val="none" w:sz="0" w:space="0" w:color="auto"/>
                        <w:left w:val="none" w:sz="0" w:space="0" w:color="auto"/>
                        <w:bottom w:val="none" w:sz="0" w:space="0" w:color="auto"/>
                        <w:right w:val="none" w:sz="0" w:space="0" w:color="auto"/>
                      </w:divBdr>
                    </w:div>
                  </w:divsChild>
                </w:div>
                <w:div w:id="239216914">
                  <w:marLeft w:val="0"/>
                  <w:marRight w:val="0"/>
                  <w:marTop w:val="0"/>
                  <w:marBottom w:val="0"/>
                  <w:divBdr>
                    <w:top w:val="none" w:sz="0" w:space="0" w:color="auto"/>
                    <w:left w:val="none" w:sz="0" w:space="0" w:color="auto"/>
                    <w:bottom w:val="none" w:sz="0" w:space="0" w:color="auto"/>
                    <w:right w:val="none" w:sz="0" w:space="0" w:color="auto"/>
                  </w:divBdr>
                  <w:divsChild>
                    <w:div w:id="296420876">
                      <w:marLeft w:val="0"/>
                      <w:marRight w:val="0"/>
                      <w:marTop w:val="0"/>
                      <w:marBottom w:val="0"/>
                      <w:divBdr>
                        <w:top w:val="none" w:sz="0" w:space="0" w:color="auto"/>
                        <w:left w:val="none" w:sz="0" w:space="0" w:color="auto"/>
                        <w:bottom w:val="none" w:sz="0" w:space="0" w:color="auto"/>
                        <w:right w:val="none" w:sz="0" w:space="0" w:color="auto"/>
                      </w:divBdr>
                    </w:div>
                  </w:divsChild>
                </w:div>
                <w:div w:id="460467640">
                  <w:marLeft w:val="0"/>
                  <w:marRight w:val="0"/>
                  <w:marTop w:val="0"/>
                  <w:marBottom w:val="0"/>
                  <w:divBdr>
                    <w:top w:val="none" w:sz="0" w:space="0" w:color="auto"/>
                    <w:left w:val="none" w:sz="0" w:space="0" w:color="auto"/>
                    <w:bottom w:val="none" w:sz="0" w:space="0" w:color="auto"/>
                    <w:right w:val="none" w:sz="0" w:space="0" w:color="auto"/>
                  </w:divBdr>
                  <w:divsChild>
                    <w:div w:id="237129974">
                      <w:marLeft w:val="0"/>
                      <w:marRight w:val="0"/>
                      <w:marTop w:val="0"/>
                      <w:marBottom w:val="0"/>
                      <w:divBdr>
                        <w:top w:val="none" w:sz="0" w:space="0" w:color="auto"/>
                        <w:left w:val="none" w:sz="0" w:space="0" w:color="auto"/>
                        <w:bottom w:val="none" w:sz="0" w:space="0" w:color="auto"/>
                        <w:right w:val="none" w:sz="0" w:space="0" w:color="auto"/>
                      </w:divBdr>
                    </w:div>
                    <w:div w:id="612905854">
                      <w:marLeft w:val="0"/>
                      <w:marRight w:val="0"/>
                      <w:marTop w:val="0"/>
                      <w:marBottom w:val="0"/>
                      <w:divBdr>
                        <w:top w:val="none" w:sz="0" w:space="0" w:color="auto"/>
                        <w:left w:val="none" w:sz="0" w:space="0" w:color="auto"/>
                        <w:bottom w:val="none" w:sz="0" w:space="0" w:color="auto"/>
                        <w:right w:val="none" w:sz="0" w:space="0" w:color="auto"/>
                      </w:divBdr>
                    </w:div>
                  </w:divsChild>
                </w:div>
                <w:div w:id="1170949160">
                  <w:marLeft w:val="0"/>
                  <w:marRight w:val="0"/>
                  <w:marTop w:val="0"/>
                  <w:marBottom w:val="0"/>
                  <w:divBdr>
                    <w:top w:val="none" w:sz="0" w:space="0" w:color="auto"/>
                    <w:left w:val="none" w:sz="0" w:space="0" w:color="auto"/>
                    <w:bottom w:val="none" w:sz="0" w:space="0" w:color="auto"/>
                    <w:right w:val="none" w:sz="0" w:space="0" w:color="auto"/>
                  </w:divBdr>
                  <w:divsChild>
                    <w:div w:id="128017447">
                      <w:marLeft w:val="0"/>
                      <w:marRight w:val="0"/>
                      <w:marTop w:val="0"/>
                      <w:marBottom w:val="0"/>
                      <w:divBdr>
                        <w:top w:val="none" w:sz="0" w:space="0" w:color="auto"/>
                        <w:left w:val="none" w:sz="0" w:space="0" w:color="auto"/>
                        <w:bottom w:val="none" w:sz="0" w:space="0" w:color="auto"/>
                        <w:right w:val="none" w:sz="0" w:space="0" w:color="auto"/>
                      </w:divBdr>
                    </w:div>
                  </w:divsChild>
                </w:div>
                <w:div w:id="1573734703">
                  <w:marLeft w:val="0"/>
                  <w:marRight w:val="0"/>
                  <w:marTop w:val="0"/>
                  <w:marBottom w:val="0"/>
                  <w:divBdr>
                    <w:top w:val="none" w:sz="0" w:space="0" w:color="auto"/>
                    <w:left w:val="none" w:sz="0" w:space="0" w:color="auto"/>
                    <w:bottom w:val="none" w:sz="0" w:space="0" w:color="auto"/>
                    <w:right w:val="none" w:sz="0" w:space="0" w:color="auto"/>
                  </w:divBdr>
                  <w:divsChild>
                    <w:div w:id="36125345">
                      <w:marLeft w:val="0"/>
                      <w:marRight w:val="0"/>
                      <w:marTop w:val="0"/>
                      <w:marBottom w:val="0"/>
                      <w:divBdr>
                        <w:top w:val="none" w:sz="0" w:space="0" w:color="auto"/>
                        <w:left w:val="none" w:sz="0" w:space="0" w:color="auto"/>
                        <w:bottom w:val="none" w:sz="0" w:space="0" w:color="auto"/>
                        <w:right w:val="none" w:sz="0" w:space="0" w:color="auto"/>
                      </w:divBdr>
                    </w:div>
                  </w:divsChild>
                </w:div>
                <w:div w:id="1953005107">
                  <w:marLeft w:val="0"/>
                  <w:marRight w:val="0"/>
                  <w:marTop w:val="0"/>
                  <w:marBottom w:val="0"/>
                  <w:divBdr>
                    <w:top w:val="none" w:sz="0" w:space="0" w:color="auto"/>
                    <w:left w:val="none" w:sz="0" w:space="0" w:color="auto"/>
                    <w:bottom w:val="none" w:sz="0" w:space="0" w:color="auto"/>
                    <w:right w:val="none" w:sz="0" w:space="0" w:color="auto"/>
                  </w:divBdr>
                  <w:divsChild>
                    <w:div w:id="1737120787">
                      <w:marLeft w:val="0"/>
                      <w:marRight w:val="0"/>
                      <w:marTop w:val="0"/>
                      <w:marBottom w:val="0"/>
                      <w:divBdr>
                        <w:top w:val="none" w:sz="0" w:space="0" w:color="auto"/>
                        <w:left w:val="none" w:sz="0" w:space="0" w:color="auto"/>
                        <w:bottom w:val="none" w:sz="0" w:space="0" w:color="auto"/>
                        <w:right w:val="none" w:sz="0" w:space="0" w:color="auto"/>
                      </w:divBdr>
                    </w:div>
                  </w:divsChild>
                </w:div>
                <w:div w:id="2114785422">
                  <w:marLeft w:val="0"/>
                  <w:marRight w:val="0"/>
                  <w:marTop w:val="0"/>
                  <w:marBottom w:val="0"/>
                  <w:divBdr>
                    <w:top w:val="none" w:sz="0" w:space="0" w:color="auto"/>
                    <w:left w:val="none" w:sz="0" w:space="0" w:color="auto"/>
                    <w:bottom w:val="none" w:sz="0" w:space="0" w:color="auto"/>
                    <w:right w:val="none" w:sz="0" w:space="0" w:color="auto"/>
                  </w:divBdr>
                  <w:divsChild>
                    <w:div w:id="1610700389">
                      <w:marLeft w:val="0"/>
                      <w:marRight w:val="0"/>
                      <w:marTop w:val="0"/>
                      <w:marBottom w:val="0"/>
                      <w:divBdr>
                        <w:top w:val="none" w:sz="0" w:space="0" w:color="auto"/>
                        <w:left w:val="none" w:sz="0" w:space="0" w:color="auto"/>
                        <w:bottom w:val="none" w:sz="0" w:space="0" w:color="auto"/>
                        <w:right w:val="none" w:sz="0" w:space="0" w:color="auto"/>
                      </w:divBdr>
                    </w:div>
                  </w:divsChild>
                </w:div>
                <w:div w:id="2128619248">
                  <w:marLeft w:val="0"/>
                  <w:marRight w:val="0"/>
                  <w:marTop w:val="0"/>
                  <w:marBottom w:val="0"/>
                  <w:divBdr>
                    <w:top w:val="none" w:sz="0" w:space="0" w:color="auto"/>
                    <w:left w:val="none" w:sz="0" w:space="0" w:color="auto"/>
                    <w:bottom w:val="none" w:sz="0" w:space="0" w:color="auto"/>
                    <w:right w:val="none" w:sz="0" w:space="0" w:color="auto"/>
                  </w:divBdr>
                  <w:divsChild>
                    <w:div w:id="3282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824615">
          <w:marLeft w:val="0"/>
          <w:marRight w:val="0"/>
          <w:marTop w:val="0"/>
          <w:marBottom w:val="0"/>
          <w:divBdr>
            <w:top w:val="none" w:sz="0" w:space="0" w:color="auto"/>
            <w:left w:val="none" w:sz="0" w:space="0" w:color="auto"/>
            <w:bottom w:val="none" w:sz="0" w:space="0" w:color="auto"/>
            <w:right w:val="none" w:sz="0" w:space="0" w:color="auto"/>
          </w:divBdr>
          <w:divsChild>
            <w:div w:id="2039040006">
              <w:marLeft w:val="-75"/>
              <w:marRight w:val="0"/>
              <w:marTop w:val="30"/>
              <w:marBottom w:val="30"/>
              <w:divBdr>
                <w:top w:val="none" w:sz="0" w:space="0" w:color="auto"/>
                <w:left w:val="none" w:sz="0" w:space="0" w:color="auto"/>
                <w:bottom w:val="none" w:sz="0" w:space="0" w:color="auto"/>
                <w:right w:val="none" w:sz="0" w:space="0" w:color="auto"/>
              </w:divBdr>
              <w:divsChild>
                <w:div w:id="55714270">
                  <w:marLeft w:val="0"/>
                  <w:marRight w:val="0"/>
                  <w:marTop w:val="0"/>
                  <w:marBottom w:val="0"/>
                  <w:divBdr>
                    <w:top w:val="none" w:sz="0" w:space="0" w:color="auto"/>
                    <w:left w:val="none" w:sz="0" w:space="0" w:color="auto"/>
                    <w:bottom w:val="none" w:sz="0" w:space="0" w:color="auto"/>
                    <w:right w:val="none" w:sz="0" w:space="0" w:color="auto"/>
                  </w:divBdr>
                  <w:divsChild>
                    <w:div w:id="1607156667">
                      <w:marLeft w:val="0"/>
                      <w:marRight w:val="0"/>
                      <w:marTop w:val="0"/>
                      <w:marBottom w:val="0"/>
                      <w:divBdr>
                        <w:top w:val="none" w:sz="0" w:space="0" w:color="auto"/>
                        <w:left w:val="none" w:sz="0" w:space="0" w:color="auto"/>
                        <w:bottom w:val="none" w:sz="0" w:space="0" w:color="auto"/>
                        <w:right w:val="none" w:sz="0" w:space="0" w:color="auto"/>
                      </w:divBdr>
                    </w:div>
                  </w:divsChild>
                </w:div>
                <w:div w:id="258490035">
                  <w:marLeft w:val="0"/>
                  <w:marRight w:val="0"/>
                  <w:marTop w:val="0"/>
                  <w:marBottom w:val="0"/>
                  <w:divBdr>
                    <w:top w:val="none" w:sz="0" w:space="0" w:color="auto"/>
                    <w:left w:val="none" w:sz="0" w:space="0" w:color="auto"/>
                    <w:bottom w:val="none" w:sz="0" w:space="0" w:color="auto"/>
                    <w:right w:val="none" w:sz="0" w:space="0" w:color="auto"/>
                  </w:divBdr>
                  <w:divsChild>
                    <w:div w:id="433939253">
                      <w:marLeft w:val="0"/>
                      <w:marRight w:val="0"/>
                      <w:marTop w:val="0"/>
                      <w:marBottom w:val="0"/>
                      <w:divBdr>
                        <w:top w:val="none" w:sz="0" w:space="0" w:color="auto"/>
                        <w:left w:val="none" w:sz="0" w:space="0" w:color="auto"/>
                        <w:bottom w:val="none" w:sz="0" w:space="0" w:color="auto"/>
                        <w:right w:val="none" w:sz="0" w:space="0" w:color="auto"/>
                      </w:divBdr>
                    </w:div>
                  </w:divsChild>
                </w:div>
                <w:div w:id="262417786">
                  <w:marLeft w:val="0"/>
                  <w:marRight w:val="0"/>
                  <w:marTop w:val="0"/>
                  <w:marBottom w:val="0"/>
                  <w:divBdr>
                    <w:top w:val="none" w:sz="0" w:space="0" w:color="auto"/>
                    <w:left w:val="none" w:sz="0" w:space="0" w:color="auto"/>
                    <w:bottom w:val="none" w:sz="0" w:space="0" w:color="auto"/>
                    <w:right w:val="none" w:sz="0" w:space="0" w:color="auto"/>
                  </w:divBdr>
                  <w:divsChild>
                    <w:div w:id="1960646925">
                      <w:marLeft w:val="0"/>
                      <w:marRight w:val="0"/>
                      <w:marTop w:val="0"/>
                      <w:marBottom w:val="0"/>
                      <w:divBdr>
                        <w:top w:val="none" w:sz="0" w:space="0" w:color="auto"/>
                        <w:left w:val="none" w:sz="0" w:space="0" w:color="auto"/>
                        <w:bottom w:val="none" w:sz="0" w:space="0" w:color="auto"/>
                        <w:right w:val="none" w:sz="0" w:space="0" w:color="auto"/>
                      </w:divBdr>
                    </w:div>
                  </w:divsChild>
                </w:div>
                <w:div w:id="289291039">
                  <w:marLeft w:val="0"/>
                  <w:marRight w:val="0"/>
                  <w:marTop w:val="0"/>
                  <w:marBottom w:val="0"/>
                  <w:divBdr>
                    <w:top w:val="none" w:sz="0" w:space="0" w:color="auto"/>
                    <w:left w:val="none" w:sz="0" w:space="0" w:color="auto"/>
                    <w:bottom w:val="none" w:sz="0" w:space="0" w:color="auto"/>
                    <w:right w:val="none" w:sz="0" w:space="0" w:color="auto"/>
                  </w:divBdr>
                  <w:divsChild>
                    <w:div w:id="1113478581">
                      <w:marLeft w:val="0"/>
                      <w:marRight w:val="0"/>
                      <w:marTop w:val="0"/>
                      <w:marBottom w:val="0"/>
                      <w:divBdr>
                        <w:top w:val="none" w:sz="0" w:space="0" w:color="auto"/>
                        <w:left w:val="none" w:sz="0" w:space="0" w:color="auto"/>
                        <w:bottom w:val="none" w:sz="0" w:space="0" w:color="auto"/>
                        <w:right w:val="none" w:sz="0" w:space="0" w:color="auto"/>
                      </w:divBdr>
                    </w:div>
                  </w:divsChild>
                </w:div>
                <w:div w:id="850341480">
                  <w:marLeft w:val="0"/>
                  <w:marRight w:val="0"/>
                  <w:marTop w:val="0"/>
                  <w:marBottom w:val="0"/>
                  <w:divBdr>
                    <w:top w:val="none" w:sz="0" w:space="0" w:color="auto"/>
                    <w:left w:val="none" w:sz="0" w:space="0" w:color="auto"/>
                    <w:bottom w:val="none" w:sz="0" w:space="0" w:color="auto"/>
                    <w:right w:val="none" w:sz="0" w:space="0" w:color="auto"/>
                  </w:divBdr>
                  <w:divsChild>
                    <w:div w:id="18893717">
                      <w:marLeft w:val="0"/>
                      <w:marRight w:val="0"/>
                      <w:marTop w:val="0"/>
                      <w:marBottom w:val="0"/>
                      <w:divBdr>
                        <w:top w:val="none" w:sz="0" w:space="0" w:color="auto"/>
                        <w:left w:val="none" w:sz="0" w:space="0" w:color="auto"/>
                        <w:bottom w:val="none" w:sz="0" w:space="0" w:color="auto"/>
                        <w:right w:val="none" w:sz="0" w:space="0" w:color="auto"/>
                      </w:divBdr>
                    </w:div>
                    <w:div w:id="409472121">
                      <w:marLeft w:val="0"/>
                      <w:marRight w:val="0"/>
                      <w:marTop w:val="0"/>
                      <w:marBottom w:val="0"/>
                      <w:divBdr>
                        <w:top w:val="none" w:sz="0" w:space="0" w:color="auto"/>
                        <w:left w:val="none" w:sz="0" w:space="0" w:color="auto"/>
                        <w:bottom w:val="none" w:sz="0" w:space="0" w:color="auto"/>
                        <w:right w:val="none" w:sz="0" w:space="0" w:color="auto"/>
                      </w:divBdr>
                    </w:div>
                    <w:div w:id="636036326">
                      <w:marLeft w:val="0"/>
                      <w:marRight w:val="0"/>
                      <w:marTop w:val="0"/>
                      <w:marBottom w:val="0"/>
                      <w:divBdr>
                        <w:top w:val="none" w:sz="0" w:space="0" w:color="auto"/>
                        <w:left w:val="none" w:sz="0" w:space="0" w:color="auto"/>
                        <w:bottom w:val="none" w:sz="0" w:space="0" w:color="auto"/>
                        <w:right w:val="none" w:sz="0" w:space="0" w:color="auto"/>
                      </w:divBdr>
                    </w:div>
                  </w:divsChild>
                </w:div>
                <w:div w:id="1042944214">
                  <w:marLeft w:val="0"/>
                  <w:marRight w:val="0"/>
                  <w:marTop w:val="0"/>
                  <w:marBottom w:val="0"/>
                  <w:divBdr>
                    <w:top w:val="none" w:sz="0" w:space="0" w:color="auto"/>
                    <w:left w:val="none" w:sz="0" w:space="0" w:color="auto"/>
                    <w:bottom w:val="none" w:sz="0" w:space="0" w:color="auto"/>
                    <w:right w:val="none" w:sz="0" w:space="0" w:color="auto"/>
                  </w:divBdr>
                  <w:divsChild>
                    <w:div w:id="510871895">
                      <w:marLeft w:val="0"/>
                      <w:marRight w:val="0"/>
                      <w:marTop w:val="0"/>
                      <w:marBottom w:val="0"/>
                      <w:divBdr>
                        <w:top w:val="none" w:sz="0" w:space="0" w:color="auto"/>
                        <w:left w:val="none" w:sz="0" w:space="0" w:color="auto"/>
                        <w:bottom w:val="none" w:sz="0" w:space="0" w:color="auto"/>
                        <w:right w:val="none" w:sz="0" w:space="0" w:color="auto"/>
                      </w:divBdr>
                    </w:div>
                  </w:divsChild>
                </w:div>
                <w:div w:id="1441148521">
                  <w:marLeft w:val="0"/>
                  <w:marRight w:val="0"/>
                  <w:marTop w:val="0"/>
                  <w:marBottom w:val="0"/>
                  <w:divBdr>
                    <w:top w:val="none" w:sz="0" w:space="0" w:color="auto"/>
                    <w:left w:val="none" w:sz="0" w:space="0" w:color="auto"/>
                    <w:bottom w:val="none" w:sz="0" w:space="0" w:color="auto"/>
                    <w:right w:val="none" w:sz="0" w:space="0" w:color="auto"/>
                  </w:divBdr>
                  <w:divsChild>
                    <w:div w:id="1015963637">
                      <w:marLeft w:val="0"/>
                      <w:marRight w:val="0"/>
                      <w:marTop w:val="0"/>
                      <w:marBottom w:val="0"/>
                      <w:divBdr>
                        <w:top w:val="none" w:sz="0" w:space="0" w:color="auto"/>
                        <w:left w:val="none" w:sz="0" w:space="0" w:color="auto"/>
                        <w:bottom w:val="none" w:sz="0" w:space="0" w:color="auto"/>
                        <w:right w:val="none" w:sz="0" w:space="0" w:color="auto"/>
                      </w:divBdr>
                    </w:div>
                  </w:divsChild>
                </w:div>
                <w:div w:id="1533152838">
                  <w:marLeft w:val="0"/>
                  <w:marRight w:val="0"/>
                  <w:marTop w:val="0"/>
                  <w:marBottom w:val="0"/>
                  <w:divBdr>
                    <w:top w:val="none" w:sz="0" w:space="0" w:color="auto"/>
                    <w:left w:val="none" w:sz="0" w:space="0" w:color="auto"/>
                    <w:bottom w:val="none" w:sz="0" w:space="0" w:color="auto"/>
                    <w:right w:val="none" w:sz="0" w:space="0" w:color="auto"/>
                  </w:divBdr>
                  <w:divsChild>
                    <w:div w:id="882251079">
                      <w:marLeft w:val="0"/>
                      <w:marRight w:val="0"/>
                      <w:marTop w:val="0"/>
                      <w:marBottom w:val="0"/>
                      <w:divBdr>
                        <w:top w:val="none" w:sz="0" w:space="0" w:color="auto"/>
                        <w:left w:val="none" w:sz="0" w:space="0" w:color="auto"/>
                        <w:bottom w:val="none" w:sz="0" w:space="0" w:color="auto"/>
                        <w:right w:val="none" w:sz="0" w:space="0" w:color="auto"/>
                      </w:divBdr>
                    </w:div>
                  </w:divsChild>
                </w:div>
                <w:div w:id="1984041036">
                  <w:marLeft w:val="0"/>
                  <w:marRight w:val="0"/>
                  <w:marTop w:val="0"/>
                  <w:marBottom w:val="0"/>
                  <w:divBdr>
                    <w:top w:val="none" w:sz="0" w:space="0" w:color="auto"/>
                    <w:left w:val="none" w:sz="0" w:space="0" w:color="auto"/>
                    <w:bottom w:val="none" w:sz="0" w:space="0" w:color="auto"/>
                    <w:right w:val="none" w:sz="0" w:space="0" w:color="auto"/>
                  </w:divBdr>
                  <w:divsChild>
                    <w:div w:id="2144999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1795962">
          <w:marLeft w:val="0"/>
          <w:marRight w:val="0"/>
          <w:marTop w:val="0"/>
          <w:marBottom w:val="0"/>
          <w:divBdr>
            <w:top w:val="none" w:sz="0" w:space="0" w:color="auto"/>
            <w:left w:val="none" w:sz="0" w:space="0" w:color="auto"/>
            <w:bottom w:val="none" w:sz="0" w:space="0" w:color="auto"/>
            <w:right w:val="none" w:sz="0" w:space="0" w:color="auto"/>
          </w:divBdr>
        </w:div>
        <w:div w:id="2014184495">
          <w:marLeft w:val="0"/>
          <w:marRight w:val="0"/>
          <w:marTop w:val="0"/>
          <w:marBottom w:val="0"/>
          <w:divBdr>
            <w:top w:val="none" w:sz="0" w:space="0" w:color="auto"/>
            <w:left w:val="none" w:sz="0" w:space="0" w:color="auto"/>
            <w:bottom w:val="none" w:sz="0" w:space="0" w:color="auto"/>
            <w:right w:val="none" w:sz="0" w:space="0" w:color="auto"/>
          </w:divBdr>
        </w:div>
      </w:divsChild>
    </w:div>
    <w:div w:id="1412775500">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47459495">
      <w:bodyDiv w:val="1"/>
      <w:marLeft w:val="0"/>
      <w:marRight w:val="0"/>
      <w:marTop w:val="0"/>
      <w:marBottom w:val="0"/>
      <w:divBdr>
        <w:top w:val="none" w:sz="0" w:space="0" w:color="auto"/>
        <w:left w:val="none" w:sz="0" w:space="0" w:color="auto"/>
        <w:bottom w:val="none" w:sz="0" w:space="0" w:color="auto"/>
        <w:right w:val="none" w:sz="0" w:space="0" w:color="auto"/>
      </w:divBdr>
      <w:divsChild>
        <w:div w:id="946158602">
          <w:marLeft w:val="1800"/>
          <w:marRight w:val="0"/>
          <w:marTop w:val="53"/>
          <w:marBottom w:val="0"/>
          <w:divBdr>
            <w:top w:val="none" w:sz="0" w:space="0" w:color="auto"/>
            <w:left w:val="none" w:sz="0" w:space="0" w:color="auto"/>
            <w:bottom w:val="none" w:sz="0" w:space="0" w:color="auto"/>
            <w:right w:val="none" w:sz="0" w:space="0" w:color="auto"/>
          </w:divBdr>
        </w:div>
        <w:div w:id="2004042869">
          <w:marLeft w:val="1800"/>
          <w:marRight w:val="0"/>
          <w:marTop w:val="53"/>
          <w:marBottom w:val="0"/>
          <w:divBdr>
            <w:top w:val="none" w:sz="0" w:space="0" w:color="auto"/>
            <w:left w:val="none" w:sz="0" w:space="0" w:color="auto"/>
            <w:bottom w:val="none" w:sz="0" w:space="0" w:color="auto"/>
            <w:right w:val="none" w:sz="0" w:space="0" w:color="auto"/>
          </w:divBdr>
        </w:div>
      </w:divsChild>
    </w:div>
    <w:div w:id="1535997541">
      <w:bodyDiv w:val="1"/>
      <w:marLeft w:val="0"/>
      <w:marRight w:val="0"/>
      <w:marTop w:val="0"/>
      <w:marBottom w:val="0"/>
      <w:divBdr>
        <w:top w:val="none" w:sz="0" w:space="0" w:color="auto"/>
        <w:left w:val="none" w:sz="0" w:space="0" w:color="auto"/>
        <w:bottom w:val="none" w:sz="0" w:space="0" w:color="auto"/>
        <w:right w:val="none" w:sz="0" w:space="0" w:color="auto"/>
      </w:divBdr>
      <w:divsChild>
        <w:div w:id="397173716">
          <w:marLeft w:val="547"/>
          <w:marRight w:val="0"/>
          <w:marTop w:val="154"/>
          <w:marBottom w:val="0"/>
          <w:divBdr>
            <w:top w:val="none" w:sz="0" w:space="0" w:color="auto"/>
            <w:left w:val="none" w:sz="0" w:space="0" w:color="auto"/>
            <w:bottom w:val="none" w:sz="0" w:space="0" w:color="auto"/>
            <w:right w:val="none" w:sz="0" w:space="0" w:color="auto"/>
          </w:divBdr>
        </w:div>
      </w:divsChild>
    </w:div>
    <w:div w:id="171437914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33263034">
      <w:bodyDiv w:val="1"/>
      <w:marLeft w:val="0"/>
      <w:marRight w:val="0"/>
      <w:marTop w:val="0"/>
      <w:marBottom w:val="0"/>
      <w:divBdr>
        <w:top w:val="none" w:sz="0" w:space="0" w:color="auto"/>
        <w:left w:val="none" w:sz="0" w:space="0" w:color="auto"/>
        <w:bottom w:val="none" w:sz="0" w:space="0" w:color="auto"/>
        <w:right w:val="none" w:sz="0" w:space="0" w:color="auto"/>
      </w:divBdr>
      <w:divsChild>
        <w:div w:id="743376295">
          <w:marLeft w:val="1166"/>
          <w:marRight w:val="0"/>
          <w:marTop w:val="106"/>
          <w:marBottom w:val="0"/>
          <w:divBdr>
            <w:top w:val="none" w:sz="0" w:space="0" w:color="auto"/>
            <w:left w:val="none" w:sz="0" w:space="0" w:color="auto"/>
            <w:bottom w:val="none" w:sz="0" w:space="0" w:color="auto"/>
            <w:right w:val="none" w:sz="0" w:space="0" w:color="auto"/>
          </w:divBdr>
        </w:div>
      </w:divsChild>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797025006">
      <w:bodyDiv w:val="1"/>
      <w:marLeft w:val="0"/>
      <w:marRight w:val="0"/>
      <w:marTop w:val="0"/>
      <w:marBottom w:val="0"/>
      <w:divBdr>
        <w:top w:val="none" w:sz="0" w:space="0" w:color="auto"/>
        <w:left w:val="none" w:sz="0" w:space="0" w:color="auto"/>
        <w:bottom w:val="none" w:sz="0" w:space="0" w:color="auto"/>
        <w:right w:val="none" w:sz="0" w:space="0" w:color="auto"/>
      </w:divBdr>
      <w:divsChild>
        <w:div w:id="300187066">
          <w:marLeft w:val="0"/>
          <w:marRight w:val="0"/>
          <w:marTop w:val="0"/>
          <w:marBottom w:val="0"/>
          <w:divBdr>
            <w:top w:val="none" w:sz="0" w:space="0" w:color="auto"/>
            <w:left w:val="none" w:sz="0" w:space="0" w:color="auto"/>
            <w:bottom w:val="none" w:sz="0" w:space="0" w:color="auto"/>
            <w:right w:val="none" w:sz="0" w:space="0" w:color="auto"/>
          </w:divBdr>
          <w:divsChild>
            <w:div w:id="1024794053">
              <w:marLeft w:val="0"/>
              <w:marRight w:val="0"/>
              <w:marTop w:val="0"/>
              <w:marBottom w:val="0"/>
              <w:divBdr>
                <w:top w:val="none" w:sz="0" w:space="0" w:color="auto"/>
                <w:left w:val="none" w:sz="0" w:space="0" w:color="auto"/>
                <w:bottom w:val="none" w:sz="0" w:space="0" w:color="auto"/>
                <w:right w:val="none" w:sz="0" w:space="0" w:color="auto"/>
              </w:divBdr>
            </w:div>
            <w:div w:id="1530410652">
              <w:marLeft w:val="0"/>
              <w:marRight w:val="0"/>
              <w:marTop w:val="0"/>
              <w:marBottom w:val="0"/>
              <w:divBdr>
                <w:top w:val="none" w:sz="0" w:space="0" w:color="auto"/>
                <w:left w:val="none" w:sz="0" w:space="0" w:color="auto"/>
                <w:bottom w:val="none" w:sz="0" w:space="0" w:color="auto"/>
                <w:right w:val="none" w:sz="0" w:space="0" w:color="auto"/>
              </w:divBdr>
            </w:div>
          </w:divsChild>
        </w:div>
        <w:div w:id="759134833">
          <w:marLeft w:val="0"/>
          <w:marRight w:val="0"/>
          <w:marTop w:val="0"/>
          <w:marBottom w:val="0"/>
          <w:divBdr>
            <w:top w:val="none" w:sz="0" w:space="0" w:color="auto"/>
            <w:left w:val="none" w:sz="0" w:space="0" w:color="auto"/>
            <w:bottom w:val="none" w:sz="0" w:space="0" w:color="auto"/>
            <w:right w:val="none" w:sz="0" w:space="0" w:color="auto"/>
          </w:divBdr>
          <w:divsChild>
            <w:div w:id="1514957856">
              <w:marLeft w:val="-75"/>
              <w:marRight w:val="0"/>
              <w:marTop w:val="30"/>
              <w:marBottom w:val="30"/>
              <w:divBdr>
                <w:top w:val="none" w:sz="0" w:space="0" w:color="auto"/>
                <w:left w:val="none" w:sz="0" w:space="0" w:color="auto"/>
                <w:bottom w:val="none" w:sz="0" w:space="0" w:color="auto"/>
                <w:right w:val="none" w:sz="0" w:space="0" w:color="auto"/>
              </w:divBdr>
              <w:divsChild>
                <w:div w:id="144707387">
                  <w:marLeft w:val="0"/>
                  <w:marRight w:val="0"/>
                  <w:marTop w:val="0"/>
                  <w:marBottom w:val="0"/>
                  <w:divBdr>
                    <w:top w:val="none" w:sz="0" w:space="0" w:color="auto"/>
                    <w:left w:val="none" w:sz="0" w:space="0" w:color="auto"/>
                    <w:bottom w:val="none" w:sz="0" w:space="0" w:color="auto"/>
                    <w:right w:val="none" w:sz="0" w:space="0" w:color="auto"/>
                  </w:divBdr>
                  <w:divsChild>
                    <w:div w:id="1677002829">
                      <w:marLeft w:val="0"/>
                      <w:marRight w:val="0"/>
                      <w:marTop w:val="0"/>
                      <w:marBottom w:val="0"/>
                      <w:divBdr>
                        <w:top w:val="none" w:sz="0" w:space="0" w:color="auto"/>
                        <w:left w:val="none" w:sz="0" w:space="0" w:color="auto"/>
                        <w:bottom w:val="none" w:sz="0" w:space="0" w:color="auto"/>
                        <w:right w:val="none" w:sz="0" w:space="0" w:color="auto"/>
                      </w:divBdr>
                    </w:div>
                  </w:divsChild>
                </w:div>
                <w:div w:id="688290641">
                  <w:marLeft w:val="0"/>
                  <w:marRight w:val="0"/>
                  <w:marTop w:val="0"/>
                  <w:marBottom w:val="0"/>
                  <w:divBdr>
                    <w:top w:val="none" w:sz="0" w:space="0" w:color="auto"/>
                    <w:left w:val="none" w:sz="0" w:space="0" w:color="auto"/>
                    <w:bottom w:val="none" w:sz="0" w:space="0" w:color="auto"/>
                    <w:right w:val="none" w:sz="0" w:space="0" w:color="auto"/>
                  </w:divBdr>
                  <w:divsChild>
                    <w:div w:id="92744621">
                      <w:marLeft w:val="0"/>
                      <w:marRight w:val="0"/>
                      <w:marTop w:val="0"/>
                      <w:marBottom w:val="0"/>
                      <w:divBdr>
                        <w:top w:val="none" w:sz="0" w:space="0" w:color="auto"/>
                        <w:left w:val="none" w:sz="0" w:space="0" w:color="auto"/>
                        <w:bottom w:val="none" w:sz="0" w:space="0" w:color="auto"/>
                        <w:right w:val="none" w:sz="0" w:space="0" w:color="auto"/>
                      </w:divBdr>
                    </w:div>
                  </w:divsChild>
                </w:div>
                <w:div w:id="722565335">
                  <w:marLeft w:val="0"/>
                  <w:marRight w:val="0"/>
                  <w:marTop w:val="0"/>
                  <w:marBottom w:val="0"/>
                  <w:divBdr>
                    <w:top w:val="none" w:sz="0" w:space="0" w:color="auto"/>
                    <w:left w:val="none" w:sz="0" w:space="0" w:color="auto"/>
                    <w:bottom w:val="none" w:sz="0" w:space="0" w:color="auto"/>
                    <w:right w:val="none" w:sz="0" w:space="0" w:color="auto"/>
                  </w:divBdr>
                  <w:divsChild>
                    <w:div w:id="2140874826">
                      <w:marLeft w:val="0"/>
                      <w:marRight w:val="0"/>
                      <w:marTop w:val="0"/>
                      <w:marBottom w:val="0"/>
                      <w:divBdr>
                        <w:top w:val="none" w:sz="0" w:space="0" w:color="auto"/>
                        <w:left w:val="none" w:sz="0" w:space="0" w:color="auto"/>
                        <w:bottom w:val="none" w:sz="0" w:space="0" w:color="auto"/>
                        <w:right w:val="none" w:sz="0" w:space="0" w:color="auto"/>
                      </w:divBdr>
                    </w:div>
                  </w:divsChild>
                </w:div>
                <w:div w:id="1323967272">
                  <w:marLeft w:val="0"/>
                  <w:marRight w:val="0"/>
                  <w:marTop w:val="0"/>
                  <w:marBottom w:val="0"/>
                  <w:divBdr>
                    <w:top w:val="none" w:sz="0" w:space="0" w:color="auto"/>
                    <w:left w:val="none" w:sz="0" w:space="0" w:color="auto"/>
                    <w:bottom w:val="none" w:sz="0" w:space="0" w:color="auto"/>
                    <w:right w:val="none" w:sz="0" w:space="0" w:color="auto"/>
                  </w:divBdr>
                  <w:divsChild>
                    <w:div w:id="1917788214">
                      <w:marLeft w:val="0"/>
                      <w:marRight w:val="0"/>
                      <w:marTop w:val="0"/>
                      <w:marBottom w:val="0"/>
                      <w:divBdr>
                        <w:top w:val="none" w:sz="0" w:space="0" w:color="auto"/>
                        <w:left w:val="none" w:sz="0" w:space="0" w:color="auto"/>
                        <w:bottom w:val="none" w:sz="0" w:space="0" w:color="auto"/>
                        <w:right w:val="none" w:sz="0" w:space="0" w:color="auto"/>
                      </w:divBdr>
                    </w:div>
                  </w:divsChild>
                </w:div>
                <w:div w:id="1327368089">
                  <w:marLeft w:val="0"/>
                  <w:marRight w:val="0"/>
                  <w:marTop w:val="0"/>
                  <w:marBottom w:val="0"/>
                  <w:divBdr>
                    <w:top w:val="none" w:sz="0" w:space="0" w:color="auto"/>
                    <w:left w:val="none" w:sz="0" w:space="0" w:color="auto"/>
                    <w:bottom w:val="none" w:sz="0" w:space="0" w:color="auto"/>
                    <w:right w:val="none" w:sz="0" w:space="0" w:color="auto"/>
                  </w:divBdr>
                  <w:divsChild>
                    <w:div w:id="1348825011">
                      <w:marLeft w:val="0"/>
                      <w:marRight w:val="0"/>
                      <w:marTop w:val="0"/>
                      <w:marBottom w:val="0"/>
                      <w:divBdr>
                        <w:top w:val="none" w:sz="0" w:space="0" w:color="auto"/>
                        <w:left w:val="none" w:sz="0" w:space="0" w:color="auto"/>
                        <w:bottom w:val="none" w:sz="0" w:space="0" w:color="auto"/>
                        <w:right w:val="none" w:sz="0" w:space="0" w:color="auto"/>
                      </w:divBdr>
                    </w:div>
                  </w:divsChild>
                </w:div>
                <w:div w:id="1494293285">
                  <w:marLeft w:val="0"/>
                  <w:marRight w:val="0"/>
                  <w:marTop w:val="0"/>
                  <w:marBottom w:val="0"/>
                  <w:divBdr>
                    <w:top w:val="none" w:sz="0" w:space="0" w:color="auto"/>
                    <w:left w:val="none" w:sz="0" w:space="0" w:color="auto"/>
                    <w:bottom w:val="none" w:sz="0" w:space="0" w:color="auto"/>
                    <w:right w:val="none" w:sz="0" w:space="0" w:color="auto"/>
                  </w:divBdr>
                  <w:divsChild>
                    <w:div w:id="1780948466">
                      <w:marLeft w:val="0"/>
                      <w:marRight w:val="0"/>
                      <w:marTop w:val="0"/>
                      <w:marBottom w:val="0"/>
                      <w:divBdr>
                        <w:top w:val="none" w:sz="0" w:space="0" w:color="auto"/>
                        <w:left w:val="none" w:sz="0" w:space="0" w:color="auto"/>
                        <w:bottom w:val="none" w:sz="0" w:space="0" w:color="auto"/>
                        <w:right w:val="none" w:sz="0" w:space="0" w:color="auto"/>
                      </w:divBdr>
                    </w:div>
                  </w:divsChild>
                </w:div>
                <w:div w:id="1734769486">
                  <w:marLeft w:val="0"/>
                  <w:marRight w:val="0"/>
                  <w:marTop w:val="0"/>
                  <w:marBottom w:val="0"/>
                  <w:divBdr>
                    <w:top w:val="none" w:sz="0" w:space="0" w:color="auto"/>
                    <w:left w:val="none" w:sz="0" w:space="0" w:color="auto"/>
                    <w:bottom w:val="none" w:sz="0" w:space="0" w:color="auto"/>
                    <w:right w:val="none" w:sz="0" w:space="0" w:color="auto"/>
                  </w:divBdr>
                  <w:divsChild>
                    <w:div w:id="316037209">
                      <w:marLeft w:val="0"/>
                      <w:marRight w:val="0"/>
                      <w:marTop w:val="0"/>
                      <w:marBottom w:val="0"/>
                      <w:divBdr>
                        <w:top w:val="none" w:sz="0" w:space="0" w:color="auto"/>
                        <w:left w:val="none" w:sz="0" w:space="0" w:color="auto"/>
                        <w:bottom w:val="none" w:sz="0" w:space="0" w:color="auto"/>
                        <w:right w:val="none" w:sz="0" w:space="0" w:color="auto"/>
                      </w:divBdr>
                    </w:div>
                    <w:div w:id="624390603">
                      <w:marLeft w:val="0"/>
                      <w:marRight w:val="0"/>
                      <w:marTop w:val="0"/>
                      <w:marBottom w:val="0"/>
                      <w:divBdr>
                        <w:top w:val="none" w:sz="0" w:space="0" w:color="auto"/>
                        <w:left w:val="none" w:sz="0" w:space="0" w:color="auto"/>
                        <w:bottom w:val="none" w:sz="0" w:space="0" w:color="auto"/>
                        <w:right w:val="none" w:sz="0" w:space="0" w:color="auto"/>
                      </w:divBdr>
                    </w:div>
                    <w:div w:id="1153185347">
                      <w:marLeft w:val="0"/>
                      <w:marRight w:val="0"/>
                      <w:marTop w:val="0"/>
                      <w:marBottom w:val="0"/>
                      <w:divBdr>
                        <w:top w:val="none" w:sz="0" w:space="0" w:color="auto"/>
                        <w:left w:val="none" w:sz="0" w:space="0" w:color="auto"/>
                        <w:bottom w:val="none" w:sz="0" w:space="0" w:color="auto"/>
                        <w:right w:val="none" w:sz="0" w:space="0" w:color="auto"/>
                      </w:divBdr>
                    </w:div>
                    <w:div w:id="1344209736">
                      <w:marLeft w:val="0"/>
                      <w:marRight w:val="0"/>
                      <w:marTop w:val="0"/>
                      <w:marBottom w:val="0"/>
                      <w:divBdr>
                        <w:top w:val="none" w:sz="0" w:space="0" w:color="auto"/>
                        <w:left w:val="none" w:sz="0" w:space="0" w:color="auto"/>
                        <w:bottom w:val="none" w:sz="0" w:space="0" w:color="auto"/>
                        <w:right w:val="none" w:sz="0" w:space="0" w:color="auto"/>
                      </w:divBdr>
                    </w:div>
                    <w:div w:id="1875337804">
                      <w:marLeft w:val="0"/>
                      <w:marRight w:val="0"/>
                      <w:marTop w:val="0"/>
                      <w:marBottom w:val="0"/>
                      <w:divBdr>
                        <w:top w:val="none" w:sz="0" w:space="0" w:color="auto"/>
                        <w:left w:val="none" w:sz="0" w:space="0" w:color="auto"/>
                        <w:bottom w:val="none" w:sz="0" w:space="0" w:color="auto"/>
                        <w:right w:val="none" w:sz="0" w:space="0" w:color="auto"/>
                      </w:divBdr>
                    </w:div>
                  </w:divsChild>
                </w:div>
                <w:div w:id="1882545816">
                  <w:marLeft w:val="0"/>
                  <w:marRight w:val="0"/>
                  <w:marTop w:val="0"/>
                  <w:marBottom w:val="0"/>
                  <w:divBdr>
                    <w:top w:val="none" w:sz="0" w:space="0" w:color="auto"/>
                    <w:left w:val="none" w:sz="0" w:space="0" w:color="auto"/>
                    <w:bottom w:val="none" w:sz="0" w:space="0" w:color="auto"/>
                    <w:right w:val="none" w:sz="0" w:space="0" w:color="auto"/>
                  </w:divBdr>
                  <w:divsChild>
                    <w:div w:id="1226571996">
                      <w:marLeft w:val="0"/>
                      <w:marRight w:val="0"/>
                      <w:marTop w:val="0"/>
                      <w:marBottom w:val="0"/>
                      <w:divBdr>
                        <w:top w:val="none" w:sz="0" w:space="0" w:color="auto"/>
                        <w:left w:val="none" w:sz="0" w:space="0" w:color="auto"/>
                        <w:bottom w:val="none" w:sz="0" w:space="0" w:color="auto"/>
                        <w:right w:val="none" w:sz="0" w:space="0" w:color="auto"/>
                      </w:divBdr>
                    </w:div>
                  </w:divsChild>
                </w:div>
                <w:div w:id="2028486313">
                  <w:marLeft w:val="0"/>
                  <w:marRight w:val="0"/>
                  <w:marTop w:val="0"/>
                  <w:marBottom w:val="0"/>
                  <w:divBdr>
                    <w:top w:val="none" w:sz="0" w:space="0" w:color="auto"/>
                    <w:left w:val="none" w:sz="0" w:space="0" w:color="auto"/>
                    <w:bottom w:val="none" w:sz="0" w:space="0" w:color="auto"/>
                    <w:right w:val="none" w:sz="0" w:space="0" w:color="auto"/>
                  </w:divBdr>
                  <w:divsChild>
                    <w:div w:id="5910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270175">
          <w:marLeft w:val="0"/>
          <w:marRight w:val="0"/>
          <w:marTop w:val="0"/>
          <w:marBottom w:val="0"/>
          <w:divBdr>
            <w:top w:val="none" w:sz="0" w:space="0" w:color="auto"/>
            <w:left w:val="none" w:sz="0" w:space="0" w:color="auto"/>
            <w:bottom w:val="none" w:sz="0" w:space="0" w:color="auto"/>
            <w:right w:val="none" w:sz="0" w:space="0" w:color="auto"/>
          </w:divBdr>
        </w:div>
        <w:div w:id="1624463102">
          <w:marLeft w:val="0"/>
          <w:marRight w:val="0"/>
          <w:marTop w:val="0"/>
          <w:marBottom w:val="0"/>
          <w:divBdr>
            <w:top w:val="none" w:sz="0" w:space="0" w:color="auto"/>
            <w:left w:val="none" w:sz="0" w:space="0" w:color="auto"/>
            <w:bottom w:val="none" w:sz="0" w:space="0" w:color="auto"/>
            <w:right w:val="none" w:sz="0" w:space="0" w:color="auto"/>
          </w:divBdr>
          <w:divsChild>
            <w:div w:id="1836335124">
              <w:marLeft w:val="-75"/>
              <w:marRight w:val="0"/>
              <w:marTop w:val="30"/>
              <w:marBottom w:val="30"/>
              <w:divBdr>
                <w:top w:val="none" w:sz="0" w:space="0" w:color="auto"/>
                <w:left w:val="none" w:sz="0" w:space="0" w:color="auto"/>
                <w:bottom w:val="none" w:sz="0" w:space="0" w:color="auto"/>
                <w:right w:val="none" w:sz="0" w:space="0" w:color="auto"/>
              </w:divBdr>
              <w:divsChild>
                <w:div w:id="25373861">
                  <w:marLeft w:val="0"/>
                  <w:marRight w:val="0"/>
                  <w:marTop w:val="0"/>
                  <w:marBottom w:val="0"/>
                  <w:divBdr>
                    <w:top w:val="none" w:sz="0" w:space="0" w:color="auto"/>
                    <w:left w:val="none" w:sz="0" w:space="0" w:color="auto"/>
                    <w:bottom w:val="none" w:sz="0" w:space="0" w:color="auto"/>
                    <w:right w:val="none" w:sz="0" w:space="0" w:color="auto"/>
                  </w:divBdr>
                  <w:divsChild>
                    <w:div w:id="1930894648">
                      <w:marLeft w:val="0"/>
                      <w:marRight w:val="0"/>
                      <w:marTop w:val="0"/>
                      <w:marBottom w:val="0"/>
                      <w:divBdr>
                        <w:top w:val="none" w:sz="0" w:space="0" w:color="auto"/>
                        <w:left w:val="none" w:sz="0" w:space="0" w:color="auto"/>
                        <w:bottom w:val="none" w:sz="0" w:space="0" w:color="auto"/>
                        <w:right w:val="none" w:sz="0" w:space="0" w:color="auto"/>
                      </w:divBdr>
                    </w:div>
                  </w:divsChild>
                </w:div>
                <w:div w:id="534656352">
                  <w:marLeft w:val="0"/>
                  <w:marRight w:val="0"/>
                  <w:marTop w:val="0"/>
                  <w:marBottom w:val="0"/>
                  <w:divBdr>
                    <w:top w:val="none" w:sz="0" w:space="0" w:color="auto"/>
                    <w:left w:val="none" w:sz="0" w:space="0" w:color="auto"/>
                    <w:bottom w:val="none" w:sz="0" w:space="0" w:color="auto"/>
                    <w:right w:val="none" w:sz="0" w:space="0" w:color="auto"/>
                  </w:divBdr>
                  <w:divsChild>
                    <w:div w:id="558828229">
                      <w:marLeft w:val="0"/>
                      <w:marRight w:val="0"/>
                      <w:marTop w:val="0"/>
                      <w:marBottom w:val="0"/>
                      <w:divBdr>
                        <w:top w:val="none" w:sz="0" w:space="0" w:color="auto"/>
                        <w:left w:val="none" w:sz="0" w:space="0" w:color="auto"/>
                        <w:bottom w:val="none" w:sz="0" w:space="0" w:color="auto"/>
                        <w:right w:val="none" w:sz="0" w:space="0" w:color="auto"/>
                      </w:divBdr>
                    </w:div>
                  </w:divsChild>
                </w:div>
                <w:div w:id="624583803">
                  <w:marLeft w:val="0"/>
                  <w:marRight w:val="0"/>
                  <w:marTop w:val="0"/>
                  <w:marBottom w:val="0"/>
                  <w:divBdr>
                    <w:top w:val="none" w:sz="0" w:space="0" w:color="auto"/>
                    <w:left w:val="none" w:sz="0" w:space="0" w:color="auto"/>
                    <w:bottom w:val="none" w:sz="0" w:space="0" w:color="auto"/>
                    <w:right w:val="none" w:sz="0" w:space="0" w:color="auto"/>
                  </w:divBdr>
                  <w:divsChild>
                    <w:div w:id="2021270922">
                      <w:marLeft w:val="0"/>
                      <w:marRight w:val="0"/>
                      <w:marTop w:val="0"/>
                      <w:marBottom w:val="0"/>
                      <w:divBdr>
                        <w:top w:val="none" w:sz="0" w:space="0" w:color="auto"/>
                        <w:left w:val="none" w:sz="0" w:space="0" w:color="auto"/>
                        <w:bottom w:val="none" w:sz="0" w:space="0" w:color="auto"/>
                        <w:right w:val="none" w:sz="0" w:space="0" w:color="auto"/>
                      </w:divBdr>
                    </w:div>
                  </w:divsChild>
                </w:div>
                <w:div w:id="909386789">
                  <w:marLeft w:val="0"/>
                  <w:marRight w:val="0"/>
                  <w:marTop w:val="0"/>
                  <w:marBottom w:val="0"/>
                  <w:divBdr>
                    <w:top w:val="none" w:sz="0" w:space="0" w:color="auto"/>
                    <w:left w:val="none" w:sz="0" w:space="0" w:color="auto"/>
                    <w:bottom w:val="none" w:sz="0" w:space="0" w:color="auto"/>
                    <w:right w:val="none" w:sz="0" w:space="0" w:color="auto"/>
                  </w:divBdr>
                  <w:divsChild>
                    <w:div w:id="212468150">
                      <w:marLeft w:val="0"/>
                      <w:marRight w:val="0"/>
                      <w:marTop w:val="0"/>
                      <w:marBottom w:val="0"/>
                      <w:divBdr>
                        <w:top w:val="none" w:sz="0" w:space="0" w:color="auto"/>
                        <w:left w:val="none" w:sz="0" w:space="0" w:color="auto"/>
                        <w:bottom w:val="none" w:sz="0" w:space="0" w:color="auto"/>
                        <w:right w:val="none" w:sz="0" w:space="0" w:color="auto"/>
                      </w:divBdr>
                    </w:div>
                  </w:divsChild>
                </w:div>
                <w:div w:id="1181090302">
                  <w:marLeft w:val="0"/>
                  <w:marRight w:val="0"/>
                  <w:marTop w:val="0"/>
                  <w:marBottom w:val="0"/>
                  <w:divBdr>
                    <w:top w:val="none" w:sz="0" w:space="0" w:color="auto"/>
                    <w:left w:val="none" w:sz="0" w:space="0" w:color="auto"/>
                    <w:bottom w:val="none" w:sz="0" w:space="0" w:color="auto"/>
                    <w:right w:val="none" w:sz="0" w:space="0" w:color="auto"/>
                  </w:divBdr>
                  <w:divsChild>
                    <w:div w:id="307974191">
                      <w:marLeft w:val="0"/>
                      <w:marRight w:val="0"/>
                      <w:marTop w:val="0"/>
                      <w:marBottom w:val="0"/>
                      <w:divBdr>
                        <w:top w:val="none" w:sz="0" w:space="0" w:color="auto"/>
                        <w:left w:val="none" w:sz="0" w:space="0" w:color="auto"/>
                        <w:bottom w:val="none" w:sz="0" w:space="0" w:color="auto"/>
                        <w:right w:val="none" w:sz="0" w:space="0" w:color="auto"/>
                      </w:divBdr>
                    </w:div>
                  </w:divsChild>
                </w:div>
                <w:div w:id="1260523789">
                  <w:marLeft w:val="0"/>
                  <w:marRight w:val="0"/>
                  <w:marTop w:val="0"/>
                  <w:marBottom w:val="0"/>
                  <w:divBdr>
                    <w:top w:val="none" w:sz="0" w:space="0" w:color="auto"/>
                    <w:left w:val="none" w:sz="0" w:space="0" w:color="auto"/>
                    <w:bottom w:val="none" w:sz="0" w:space="0" w:color="auto"/>
                    <w:right w:val="none" w:sz="0" w:space="0" w:color="auto"/>
                  </w:divBdr>
                  <w:divsChild>
                    <w:div w:id="1334069578">
                      <w:marLeft w:val="0"/>
                      <w:marRight w:val="0"/>
                      <w:marTop w:val="0"/>
                      <w:marBottom w:val="0"/>
                      <w:divBdr>
                        <w:top w:val="none" w:sz="0" w:space="0" w:color="auto"/>
                        <w:left w:val="none" w:sz="0" w:space="0" w:color="auto"/>
                        <w:bottom w:val="none" w:sz="0" w:space="0" w:color="auto"/>
                        <w:right w:val="none" w:sz="0" w:space="0" w:color="auto"/>
                      </w:divBdr>
                    </w:div>
                  </w:divsChild>
                </w:div>
                <w:div w:id="1374229838">
                  <w:marLeft w:val="0"/>
                  <w:marRight w:val="0"/>
                  <w:marTop w:val="0"/>
                  <w:marBottom w:val="0"/>
                  <w:divBdr>
                    <w:top w:val="none" w:sz="0" w:space="0" w:color="auto"/>
                    <w:left w:val="none" w:sz="0" w:space="0" w:color="auto"/>
                    <w:bottom w:val="none" w:sz="0" w:space="0" w:color="auto"/>
                    <w:right w:val="none" w:sz="0" w:space="0" w:color="auto"/>
                  </w:divBdr>
                  <w:divsChild>
                    <w:div w:id="1201743778">
                      <w:marLeft w:val="0"/>
                      <w:marRight w:val="0"/>
                      <w:marTop w:val="0"/>
                      <w:marBottom w:val="0"/>
                      <w:divBdr>
                        <w:top w:val="none" w:sz="0" w:space="0" w:color="auto"/>
                        <w:left w:val="none" w:sz="0" w:space="0" w:color="auto"/>
                        <w:bottom w:val="none" w:sz="0" w:space="0" w:color="auto"/>
                        <w:right w:val="none" w:sz="0" w:space="0" w:color="auto"/>
                      </w:divBdr>
                    </w:div>
                    <w:div w:id="1493522948">
                      <w:marLeft w:val="0"/>
                      <w:marRight w:val="0"/>
                      <w:marTop w:val="0"/>
                      <w:marBottom w:val="0"/>
                      <w:divBdr>
                        <w:top w:val="none" w:sz="0" w:space="0" w:color="auto"/>
                        <w:left w:val="none" w:sz="0" w:space="0" w:color="auto"/>
                        <w:bottom w:val="none" w:sz="0" w:space="0" w:color="auto"/>
                        <w:right w:val="none" w:sz="0" w:space="0" w:color="auto"/>
                      </w:divBdr>
                    </w:div>
                    <w:div w:id="1923099987">
                      <w:marLeft w:val="0"/>
                      <w:marRight w:val="0"/>
                      <w:marTop w:val="0"/>
                      <w:marBottom w:val="0"/>
                      <w:divBdr>
                        <w:top w:val="none" w:sz="0" w:space="0" w:color="auto"/>
                        <w:left w:val="none" w:sz="0" w:space="0" w:color="auto"/>
                        <w:bottom w:val="none" w:sz="0" w:space="0" w:color="auto"/>
                        <w:right w:val="none" w:sz="0" w:space="0" w:color="auto"/>
                      </w:divBdr>
                    </w:div>
                    <w:div w:id="1949699819">
                      <w:marLeft w:val="0"/>
                      <w:marRight w:val="0"/>
                      <w:marTop w:val="0"/>
                      <w:marBottom w:val="0"/>
                      <w:divBdr>
                        <w:top w:val="none" w:sz="0" w:space="0" w:color="auto"/>
                        <w:left w:val="none" w:sz="0" w:space="0" w:color="auto"/>
                        <w:bottom w:val="none" w:sz="0" w:space="0" w:color="auto"/>
                        <w:right w:val="none" w:sz="0" w:space="0" w:color="auto"/>
                      </w:divBdr>
                    </w:div>
                  </w:divsChild>
                </w:div>
                <w:div w:id="1415206895">
                  <w:marLeft w:val="0"/>
                  <w:marRight w:val="0"/>
                  <w:marTop w:val="0"/>
                  <w:marBottom w:val="0"/>
                  <w:divBdr>
                    <w:top w:val="none" w:sz="0" w:space="0" w:color="auto"/>
                    <w:left w:val="none" w:sz="0" w:space="0" w:color="auto"/>
                    <w:bottom w:val="none" w:sz="0" w:space="0" w:color="auto"/>
                    <w:right w:val="none" w:sz="0" w:space="0" w:color="auto"/>
                  </w:divBdr>
                  <w:divsChild>
                    <w:div w:id="921718735">
                      <w:marLeft w:val="0"/>
                      <w:marRight w:val="0"/>
                      <w:marTop w:val="0"/>
                      <w:marBottom w:val="0"/>
                      <w:divBdr>
                        <w:top w:val="none" w:sz="0" w:space="0" w:color="auto"/>
                        <w:left w:val="none" w:sz="0" w:space="0" w:color="auto"/>
                        <w:bottom w:val="none" w:sz="0" w:space="0" w:color="auto"/>
                        <w:right w:val="none" w:sz="0" w:space="0" w:color="auto"/>
                      </w:divBdr>
                    </w:div>
                  </w:divsChild>
                </w:div>
                <w:div w:id="1655717135">
                  <w:marLeft w:val="0"/>
                  <w:marRight w:val="0"/>
                  <w:marTop w:val="0"/>
                  <w:marBottom w:val="0"/>
                  <w:divBdr>
                    <w:top w:val="none" w:sz="0" w:space="0" w:color="auto"/>
                    <w:left w:val="none" w:sz="0" w:space="0" w:color="auto"/>
                    <w:bottom w:val="none" w:sz="0" w:space="0" w:color="auto"/>
                    <w:right w:val="none" w:sz="0" w:space="0" w:color="auto"/>
                  </w:divBdr>
                  <w:divsChild>
                    <w:div w:id="495152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0404672">
          <w:marLeft w:val="0"/>
          <w:marRight w:val="0"/>
          <w:marTop w:val="0"/>
          <w:marBottom w:val="0"/>
          <w:divBdr>
            <w:top w:val="none" w:sz="0" w:space="0" w:color="auto"/>
            <w:left w:val="none" w:sz="0" w:space="0" w:color="auto"/>
            <w:bottom w:val="none" w:sz="0" w:space="0" w:color="auto"/>
            <w:right w:val="none" w:sz="0" w:space="0" w:color="auto"/>
          </w:divBdr>
        </w:div>
        <w:div w:id="2023316719">
          <w:marLeft w:val="0"/>
          <w:marRight w:val="0"/>
          <w:marTop w:val="0"/>
          <w:marBottom w:val="0"/>
          <w:divBdr>
            <w:top w:val="none" w:sz="0" w:space="0" w:color="auto"/>
            <w:left w:val="none" w:sz="0" w:space="0" w:color="auto"/>
            <w:bottom w:val="none" w:sz="0" w:space="0" w:color="auto"/>
            <w:right w:val="none" w:sz="0" w:space="0" w:color="auto"/>
          </w:divBdr>
        </w:div>
      </w:divsChild>
    </w:div>
    <w:div w:id="1800344687">
      <w:bodyDiv w:val="1"/>
      <w:marLeft w:val="0"/>
      <w:marRight w:val="0"/>
      <w:marTop w:val="0"/>
      <w:marBottom w:val="0"/>
      <w:divBdr>
        <w:top w:val="none" w:sz="0" w:space="0" w:color="auto"/>
        <w:left w:val="none" w:sz="0" w:space="0" w:color="auto"/>
        <w:bottom w:val="none" w:sz="0" w:space="0" w:color="auto"/>
        <w:right w:val="none" w:sz="0" w:space="0" w:color="auto"/>
      </w:divBdr>
      <w:divsChild>
        <w:div w:id="32047133">
          <w:marLeft w:val="0"/>
          <w:marRight w:val="0"/>
          <w:marTop w:val="0"/>
          <w:marBottom w:val="0"/>
          <w:divBdr>
            <w:top w:val="none" w:sz="0" w:space="0" w:color="auto"/>
            <w:left w:val="none" w:sz="0" w:space="0" w:color="auto"/>
            <w:bottom w:val="none" w:sz="0" w:space="0" w:color="auto"/>
            <w:right w:val="none" w:sz="0" w:space="0" w:color="auto"/>
          </w:divBdr>
          <w:divsChild>
            <w:div w:id="1405831563">
              <w:marLeft w:val="0"/>
              <w:marRight w:val="0"/>
              <w:marTop w:val="30"/>
              <w:marBottom w:val="30"/>
              <w:divBdr>
                <w:top w:val="none" w:sz="0" w:space="0" w:color="auto"/>
                <w:left w:val="none" w:sz="0" w:space="0" w:color="auto"/>
                <w:bottom w:val="none" w:sz="0" w:space="0" w:color="auto"/>
                <w:right w:val="none" w:sz="0" w:space="0" w:color="auto"/>
              </w:divBdr>
              <w:divsChild>
                <w:div w:id="3872917">
                  <w:marLeft w:val="0"/>
                  <w:marRight w:val="0"/>
                  <w:marTop w:val="0"/>
                  <w:marBottom w:val="0"/>
                  <w:divBdr>
                    <w:top w:val="none" w:sz="0" w:space="0" w:color="auto"/>
                    <w:left w:val="none" w:sz="0" w:space="0" w:color="auto"/>
                    <w:bottom w:val="none" w:sz="0" w:space="0" w:color="auto"/>
                    <w:right w:val="none" w:sz="0" w:space="0" w:color="auto"/>
                  </w:divBdr>
                  <w:divsChild>
                    <w:div w:id="422648924">
                      <w:marLeft w:val="0"/>
                      <w:marRight w:val="0"/>
                      <w:marTop w:val="0"/>
                      <w:marBottom w:val="0"/>
                      <w:divBdr>
                        <w:top w:val="none" w:sz="0" w:space="0" w:color="auto"/>
                        <w:left w:val="none" w:sz="0" w:space="0" w:color="auto"/>
                        <w:bottom w:val="none" w:sz="0" w:space="0" w:color="auto"/>
                        <w:right w:val="none" w:sz="0" w:space="0" w:color="auto"/>
                      </w:divBdr>
                    </w:div>
                    <w:div w:id="1976518972">
                      <w:marLeft w:val="0"/>
                      <w:marRight w:val="0"/>
                      <w:marTop w:val="0"/>
                      <w:marBottom w:val="0"/>
                      <w:divBdr>
                        <w:top w:val="none" w:sz="0" w:space="0" w:color="auto"/>
                        <w:left w:val="none" w:sz="0" w:space="0" w:color="auto"/>
                        <w:bottom w:val="none" w:sz="0" w:space="0" w:color="auto"/>
                        <w:right w:val="none" w:sz="0" w:space="0" w:color="auto"/>
                      </w:divBdr>
                    </w:div>
                  </w:divsChild>
                </w:div>
                <w:div w:id="36665922">
                  <w:marLeft w:val="0"/>
                  <w:marRight w:val="0"/>
                  <w:marTop w:val="0"/>
                  <w:marBottom w:val="0"/>
                  <w:divBdr>
                    <w:top w:val="none" w:sz="0" w:space="0" w:color="auto"/>
                    <w:left w:val="none" w:sz="0" w:space="0" w:color="auto"/>
                    <w:bottom w:val="none" w:sz="0" w:space="0" w:color="auto"/>
                    <w:right w:val="none" w:sz="0" w:space="0" w:color="auto"/>
                  </w:divBdr>
                  <w:divsChild>
                    <w:div w:id="239028743">
                      <w:marLeft w:val="0"/>
                      <w:marRight w:val="0"/>
                      <w:marTop w:val="0"/>
                      <w:marBottom w:val="0"/>
                      <w:divBdr>
                        <w:top w:val="none" w:sz="0" w:space="0" w:color="auto"/>
                        <w:left w:val="none" w:sz="0" w:space="0" w:color="auto"/>
                        <w:bottom w:val="none" w:sz="0" w:space="0" w:color="auto"/>
                        <w:right w:val="none" w:sz="0" w:space="0" w:color="auto"/>
                      </w:divBdr>
                    </w:div>
                  </w:divsChild>
                </w:div>
                <w:div w:id="109131356">
                  <w:marLeft w:val="0"/>
                  <w:marRight w:val="0"/>
                  <w:marTop w:val="0"/>
                  <w:marBottom w:val="0"/>
                  <w:divBdr>
                    <w:top w:val="none" w:sz="0" w:space="0" w:color="auto"/>
                    <w:left w:val="none" w:sz="0" w:space="0" w:color="auto"/>
                    <w:bottom w:val="none" w:sz="0" w:space="0" w:color="auto"/>
                    <w:right w:val="none" w:sz="0" w:space="0" w:color="auto"/>
                  </w:divBdr>
                  <w:divsChild>
                    <w:div w:id="39136743">
                      <w:marLeft w:val="0"/>
                      <w:marRight w:val="0"/>
                      <w:marTop w:val="0"/>
                      <w:marBottom w:val="0"/>
                      <w:divBdr>
                        <w:top w:val="none" w:sz="0" w:space="0" w:color="auto"/>
                        <w:left w:val="none" w:sz="0" w:space="0" w:color="auto"/>
                        <w:bottom w:val="none" w:sz="0" w:space="0" w:color="auto"/>
                        <w:right w:val="none" w:sz="0" w:space="0" w:color="auto"/>
                      </w:divBdr>
                    </w:div>
                    <w:div w:id="483352653">
                      <w:marLeft w:val="0"/>
                      <w:marRight w:val="0"/>
                      <w:marTop w:val="0"/>
                      <w:marBottom w:val="0"/>
                      <w:divBdr>
                        <w:top w:val="none" w:sz="0" w:space="0" w:color="auto"/>
                        <w:left w:val="none" w:sz="0" w:space="0" w:color="auto"/>
                        <w:bottom w:val="none" w:sz="0" w:space="0" w:color="auto"/>
                        <w:right w:val="none" w:sz="0" w:space="0" w:color="auto"/>
                      </w:divBdr>
                    </w:div>
                  </w:divsChild>
                </w:div>
                <w:div w:id="314647358">
                  <w:marLeft w:val="0"/>
                  <w:marRight w:val="0"/>
                  <w:marTop w:val="0"/>
                  <w:marBottom w:val="0"/>
                  <w:divBdr>
                    <w:top w:val="none" w:sz="0" w:space="0" w:color="auto"/>
                    <w:left w:val="none" w:sz="0" w:space="0" w:color="auto"/>
                    <w:bottom w:val="none" w:sz="0" w:space="0" w:color="auto"/>
                    <w:right w:val="none" w:sz="0" w:space="0" w:color="auto"/>
                  </w:divBdr>
                  <w:divsChild>
                    <w:div w:id="594635380">
                      <w:marLeft w:val="0"/>
                      <w:marRight w:val="0"/>
                      <w:marTop w:val="0"/>
                      <w:marBottom w:val="0"/>
                      <w:divBdr>
                        <w:top w:val="none" w:sz="0" w:space="0" w:color="auto"/>
                        <w:left w:val="none" w:sz="0" w:space="0" w:color="auto"/>
                        <w:bottom w:val="none" w:sz="0" w:space="0" w:color="auto"/>
                        <w:right w:val="none" w:sz="0" w:space="0" w:color="auto"/>
                      </w:divBdr>
                    </w:div>
                  </w:divsChild>
                </w:div>
                <w:div w:id="546916370">
                  <w:marLeft w:val="0"/>
                  <w:marRight w:val="0"/>
                  <w:marTop w:val="0"/>
                  <w:marBottom w:val="0"/>
                  <w:divBdr>
                    <w:top w:val="none" w:sz="0" w:space="0" w:color="auto"/>
                    <w:left w:val="none" w:sz="0" w:space="0" w:color="auto"/>
                    <w:bottom w:val="none" w:sz="0" w:space="0" w:color="auto"/>
                    <w:right w:val="none" w:sz="0" w:space="0" w:color="auto"/>
                  </w:divBdr>
                  <w:divsChild>
                    <w:div w:id="869613898">
                      <w:marLeft w:val="0"/>
                      <w:marRight w:val="0"/>
                      <w:marTop w:val="0"/>
                      <w:marBottom w:val="0"/>
                      <w:divBdr>
                        <w:top w:val="none" w:sz="0" w:space="0" w:color="auto"/>
                        <w:left w:val="none" w:sz="0" w:space="0" w:color="auto"/>
                        <w:bottom w:val="none" w:sz="0" w:space="0" w:color="auto"/>
                        <w:right w:val="none" w:sz="0" w:space="0" w:color="auto"/>
                      </w:divBdr>
                    </w:div>
                    <w:div w:id="1174760783">
                      <w:marLeft w:val="0"/>
                      <w:marRight w:val="0"/>
                      <w:marTop w:val="0"/>
                      <w:marBottom w:val="0"/>
                      <w:divBdr>
                        <w:top w:val="none" w:sz="0" w:space="0" w:color="auto"/>
                        <w:left w:val="none" w:sz="0" w:space="0" w:color="auto"/>
                        <w:bottom w:val="none" w:sz="0" w:space="0" w:color="auto"/>
                        <w:right w:val="none" w:sz="0" w:space="0" w:color="auto"/>
                      </w:divBdr>
                    </w:div>
                  </w:divsChild>
                </w:div>
                <w:div w:id="688726493">
                  <w:marLeft w:val="0"/>
                  <w:marRight w:val="0"/>
                  <w:marTop w:val="0"/>
                  <w:marBottom w:val="0"/>
                  <w:divBdr>
                    <w:top w:val="none" w:sz="0" w:space="0" w:color="auto"/>
                    <w:left w:val="none" w:sz="0" w:space="0" w:color="auto"/>
                    <w:bottom w:val="none" w:sz="0" w:space="0" w:color="auto"/>
                    <w:right w:val="none" w:sz="0" w:space="0" w:color="auto"/>
                  </w:divBdr>
                  <w:divsChild>
                    <w:div w:id="552623572">
                      <w:marLeft w:val="0"/>
                      <w:marRight w:val="0"/>
                      <w:marTop w:val="0"/>
                      <w:marBottom w:val="0"/>
                      <w:divBdr>
                        <w:top w:val="none" w:sz="0" w:space="0" w:color="auto"/>
                        <w:left w:val="none" w:sz="0" w:space="0" w:color="auto"/>
                        <w:bottom w:val="none" w:sz="0" w:space="0" w:color="auto"/>
                        <w:right w:val="none" w:sz="0" w:space="0" w:color="auto"/>
                      </w:divBdr>
                    </w:div>
                    <w:div w:id="591427740">
                      <w:marLeft w:val="0"/>
                      <w:marRight w:val="0"/>
                      <w:marTop w:val="0"/>
                      <w:marBottom w:val="0"/>
                      <w:divBdr>
                        <w:top w:val="none" w:sz="0" w:space="0" w:color="auto"/>
                        <w:left w:val="none" w:sz="0" w:space="0" w:color="auto"/>
                        <w:bottom w:val="none" w:sz="0" w:space="0" w:color="auto"/>
                        <w:right w:val="none" w:sz="0" w:space="0" w:color="auto"/>
                      </w:divBdr>
                    </w:div>
                  </w:divsChild>
                </w:div>
                <w:div w:id="824202849">
                  <w:marLeft w:val="0"/>
                  <w:marRight w:val="0"/>
                  <w:marTop w:val="0"/>
                  <w:marBottom w:val="0"/>
                  <w:divBdr>
                    <w:top w:val="none" w:sz="0" w:space="0" w:color="auto"/>
                    <w:left w:val="none" w:sz="0" w:space="0" w:color="auto"/>
                    <w:bottom w:val="none" w:sz="0" w:space="0" w:color="auto"/>
                    <w:right w:val="none" w:sz="0" w:space="0" w:color="auto"/>
                  </w:divBdr>
                  <w:divsChild>
                    <w:div w:id="649871482">
                      <w:marLeft w:val="0"/>
                      <w:marRight w:val="0"/>
                      <w:marTop w:val="0"/>
                      <w:marBottom w:val="0"/>
                      <w:divBdr>
                        <w:top w:val="none" w:sz="0" w:space="0" w:color="auto"/>
                        <w:left w:val="none" w:sz="0" w:space="0" w:color="auto"/>
                        <w:bottom w:val="none" w:sz="0" w:space="0" w:color="auto"/>
                        <w:right w:val="none" w:sz="0" w:space="0" w:color="auto"/>
                      </w:divBdr>
                    </w:div>
                  </w:divsChild>
                </w:div>
                <w:div w:id="863401910">
                  <w:marLeft w:val="0"/>
                  <w:marRight w:val="0"/>
                  <w:marTop w:val="0"/>
                  <w:marBottom w:val="0"/>
                  <w:divBdr>
                    <w:top w:val="none" w:sz="0" w:space="0" w:color="auto"/>
                    <w:left w:val="none" w:sz="0" w:space="0" w:color="auto"/>
                    <w:bottom w:val="none" w:sz="0" w:space="0" w:color="auto"/>
                    <w:right w:val="none" w:sz="0" w:space="0" w:color="auto"/>
                  </w:divBdr>
                  <w:divsChild>
                    <w:div w:id="1959136795">
                      <w:marLeft w:val="0"/>
                      <w:marRight w:val="0"/>
                      <w:marTop w:val="0"/>
                      <w:marBottom w:val="0"/>
                      <w:divBdr>
                        <w:top w:val="none" w:sz="0" w:space="0" w:color="auto"/>
                        <w:left w:val="none" w:sz="0" w:space="0" w:color="auto"/>
                        <w:bottom w:val="none" w:sz="0" w:space="0" w:color="auto"/>
                        <w:right w:val="none" w:sz="0" w:space="0" w:color="auto"/>
                      </w:divBdr>
                    </w:div>
                  </w:divsChild>
                </w:div>
                <w:div w:id="1061558941">
                  <w:marLeft w:val="0"/>
                  <w:marRight w:val="0"/>
                  <w:marTop w:val="0"/>
                  <w:marBottom w:val="0"/>
                  <w:divBdr>
                    <w:top w:val="none" w:sz="0" w:space="0" w:color="auto"/>
                    <w:left w:val="none" w:sz="0" w:space="0" w:color="auto"/>
                    <w:bottom w:val="none" w:sz="0" w:space="0" w:color="auto"/>
                    <w:right w:val="none" w:sz="0" w:space="0" w:color="auto"/>
                  </w:divBdr>
                  <w:divsChild>
                    <w:div w:id="1055737342">
                      <w:marLeft w:val="0"/>
                      <w:marRight w:val="0"/>
                      <w:marTop w:val="0"/>
                      <w:marBottom w:val="0"/>
                      <w:divBdr>
                        <w:top w:val="none" w:sz="0" w:space="0" w:color="auto"/>
                        <w:left w:val="none" w:sz="0" w:space="0" w:color="auto"/>
                        <w:bottom w:val="none" w:sz="0" w:space="0" w:color="auto"/>
                        <w:right w:val="none" w:sz="0" w:space="0" w:color="auto"/>
                      </w:divBdr>
                    </w:div>
                    <w:div w:id="1327588694">
                      <w:marLeft w:val="0"/>
                      <w:marRight w:val="0"/>
                      <w:marTop w:val="0"/>
                      <w:marBottom w:val="0"/>
                      <w:divBdr>
                        <w:top w:val="none" w:sz="0" w:space="0" w:color="auto"/>
                        <w:left w:val="none" w:sz="0" w:space="0" w:color="auto"/>
                        <w:bottom w:val="none" w:sz="0" w:space="0" w:color="auto"/>
                        <w:right w:val="none" w:sz="0" w:space="0" w:color="auto"/>
                      </w:divBdr>
                    </w:div>
                  </w:divsChild>
                </w:div>
                <w:div w:id="1184713158">
                  <w:marLeft w:val="0"/>
                  <w:marRight w:val="0"/>
                  <w:marTop w:val="0"/>
                  <w:marBottom w:val="0"/>
                  <w:divBdr>
                    <w:top w:val="none" w:sz="0" w:space="0" w:color="auto"/>
                    <w:left w:val="none" w:sz="0" w:space="0" w:color="auto"/>
                    <w:bottom w:val="none" w:sz="0" w:space="0" w:color="auto"/>
                    <w:right w:val="none" w:sz="0" w:space="0" w:color="auto"/>
                  </w:divBdr>
                  <w:divsChild>
                    <w:div w:id="866530576">
                      <w:marLeft w:val="0"/>
                      <w:marRight w:val="0"/>
                      <w:marTop w:val="0"/>
                      <w:marBottom w:val="0"/>
                      <w:divBdr>
                        <w:top w:val="none" w:sz="0" w:space="0" w:color="auto"/>
                        <w:left w:val="none" w:sz="0" w:space="0" w:color="auto"/>
                        <w:bottom w:val="none" w:sz="0" w:space="0" w:color="auto"/>
                        <w:right w:val="none" w:sz="0" w:space="0" w:color="auto"/>
                      </w:divBdr>
                    </w:div>
                  </w:divsChild>
                </w:div>
                <w:div w:id="1319845893">
                  <w:marLeft w:val="0"/>
                  <w:marRight w:val="0"/>
                  <w:marTop w:val="0"/>
                  <w:marBottom w:val="0"/>
                  <w:divBdr>
                    <w:top w:val="none" w:sz="0" w:space="0" w:color="auto"/>
                    <w:left w:val="none" w:sz="0" w:space="0" w:color="auto"/>
                    <w:bottom w:val="none" w:sz="0" w:space="0" w:color="auto"/>
                    <w:right w:val="none" w:sz="0" w:space="0" w:color="auto"/>
                  </w:divBdr>
                  <w:divsChild>
                    <w:div w:id="1614248307">
                      <w:marLeft w:val="0"/>
                      <w:marRight w:val="0"/>
                      <w:marTop w:val="0"/>
                      <w:marBottom w:val="0"/>
                      <w:divBdr>
                        <w:top w:val="none" w:sz="0" w:space="0" w:color="auto"/>
                        <w:left w:val="none" w:sz="0" w:space="0" w:color="auto"/>
                        <w:bottom w:val="none" w:sz="0" w:space="0" w:color="auto"/>
                        <w:right w:val="none" w:sz="0" w:space="0" w:color="auto"/>
                      </w:divBdr>
                    </w:div>
                  </w:divsChild>
                </w:div>
                <w:div w:id="1542983346">
                  <w:marLeft w:val="0"/>
                  <w:marRight w:val="0"/>
                  <w:marTop w:val="0"/>
                  <w:marBottom w:val="0"/>
                  <w:divBdr>
                    <w:top w:val="none" w:sz="0" w:space="0" w:color="auto"/>
                    <w:left w:val="none" w:sz="0" w:space="0" w:color="auto"/>
                    <w:bottom w:val="none" w:sz="0" w:space="0" w:color="auto"/>
                    <w:right w:val="none" w:sz="0" w:space="0" w:color="auto"/>
                  </w:divBdr>
                  <w:divsChild>
                    <w:div w:id="207382837">
                      <w:marLeft w:val="0"/>
                      <w:marRight w:val="0"/>
                      <w:marTop w:val="0"/>
                      <w:marBottom w:val="0"/>
                      <w:divBdr>
                        <w:top w:val="none" w:sz="0" w:space="0" w:color="auto"/>
                        <w:left w:val="none" w:sz="0" w:space="0" w:color="auto"/>
                        <w:bottom w:val="none" w:sz="0" w:space="0" w:color="auto"/>
                        <w:right w:val="none" w:sz="0" w:space="0" w:color="auto"/>
                      </w:divBdr>
                    </w:div>
                    <w:div w:id="791946542">
                      <w:marLeft w:val="0"/>
                      <w:marRight w:val="0"/>
                      <w:marTop w:val="0"/>
                      <w:marBottom w:val="0"/>
                      <w:divBdr>
                        <w:top w:val="none" w:sz="0" w:space="0" w:color="auto"/>
                        <w:left w:val="none" w:sz="0" w:space="0" w:color="auto"/>
                        <w:bottom w:val="none" w:sz="0" w:space="0" w:color="auto"/>
                        <w:right w:val="none" w:sz="0" w:space="0" w:color="auto"/>
                      </w:divBdr>
                    </w:div>
                  </w:divsChild>
                </w:div>
                <w:div w:id="1594245879">
                  <w:marLeft w:val="0"/>
                  <w:marRight w:val="0"/>
                  <w:marTop w:val="0"/>
                  <w:marBottom w:val="0"/>
                  <w:divBdr>
                    <w:top w:val="none" w:sz="0" w:space="0" w:color="auto"/>
                    <w:left w:val="none" w:sz="0" w:space="0" w:color="auto"/>
                    <w:bottom w:val="none" w:sz="0" w:space="0" w:color="auto"/>
                    <w:right w:val="none" w:sz="0" w:space="0" w:color="auto"/>
                  </w:divBdr>
                  <w:divsChild>
                    <w:div w:id="2072389647">
                      <w:marLeft w:val="0"/>
                      <w:marRight w:val="0"/>
                      <w:marTop w:val="0"/>
                      <w:marBottom w:val="0"/>
                      <w:divBdr>
                        <w:top w:val="none" w:sz="0" w:space="0" w:color="auto"/>
                        <w:left w:val="none" w:sz="0" w:space="0" w:color="auto"/>
                        <w:bottom w:val="none" w:sz="0" w:space="0" w:color="auto"/>
                        <w:right w:val="none" w:sz="0" w:space="0" w:color="auto"/>
                      </w:divBdr>
                    </w:div>
                  </w:divsChild>
                </w:div>
                <w:div w:id="1607882284">
                  <w:marLeft w:val="0"/>
                  <w:marRight w:val="0"/>
                  <w:marTop w:val="0"/>
                  <w:marBottom w:val="0"/>
                  <w:divBdr>
                    <w:top w:val="none" w:sz="0" w:space="0" w:color="auto"/>
                    <w:left w:val="none" w:sz="0" w:space="0" w:color="auto"/>
                    <w:bottom w:val="none" w:sz="0" w:space="0" w:color="auto"/>
                    <w:right w:val="none" w:sz="0" w:space="0" w:color="auto"/>
                  </w:divBdr>
                  <w:divsChild>
                    <w:div w:id="352851545">
                      <w:marLeft w:val="0"/>
                      <w:marRight w:val="0"/>
                      <w:marTop w:val="0"/>
                      <w:marBottom w:val="0"/>
                      <w:divBdr>
                        <w:top w:val="none" w:sz="0" w:space="0" w:color="auto"/>
                        <w:left w:val="none" w:sz="0" w:space="0" w:color="auto"/>
                        <w:bottom w:val="none" w:sz="0" w:space="0" w:color="auto"/>
                        <w:right w:val="none" w:sz="0" w:space="0" w:color="auto"/>
                      </w:divBdr>
                    </w:div>
                    <w:div w:id="1958832436">
                      <w:marLeft w:val="0"/>
                      <w:marRight w:val="0"/>
                      <w:marTop w:val="0"/>
                      <w:marBottom w:val="0"/>
                      <w:divBdr>
                        <w:top w:val="none" w:sz="0" w:space="0" w:color="auto"/>
                        <w:left w:val="none" w:sz="0" w:space="0" w:color="auto"/>
                        <w:bottom w:val="none" w:sz="0" w:space="0" w:color="auto"/>
                        <w:right w:val="none" w:sz="0" w:space="0" w:color="auto"/>
                      </w:divBdr>
                    </w:div>
                  </w:divsChild>
                </w:div>
                <w:div w:id="1745950605">
                  <w:marLeft w:val="0"/>
                  <w:marRight w:val="0"/>
                  <w:marTop w:val="0"/>
                  <w:marBottom w:val="0"/>
                  <w:divBdr>
                    <w:top w:val="none" w:sz="0" w:space="0" w:color="auto"/>
                    <w:left w:val="none" w:sz="0" w:space="0" w:color="auto"/>
                    <w:bottom w:val="none" w:sz="0" w:space="0" w:color="auto"/>
                    <w:right w:val="none" w:sz="0" w:space="0" w:color="auto"/>
                  </w:divBdr>
                  <w:divsChild>
                    <w:div w:id="1616909106">
                      <w:marLeft w:val="0"/>
                      <w:marRight w:val="0"/>
                      <w:marTop w:val="0"/>
                      <w:marBottom w:val="0"/>
                      <w:divBdr>
                        <w:top w:val="none" w:sz="0" w:space="0" w:color="auto"/>
                        <w:left w:val="none" w:sz="0" w:space="0" w:color="auto"/>
                        <w:bottom w:val="none" w:sz="0" w:space="0" w:color="auto"/>
                        <w:right w:val="none" w:sz="0" w:space="0" w:color="auto"/>
                      </w:divBdr>
                    </w:div>
                  </w:divsChild>
                </w:div>
                <w:div w:id="1914463716">
                  <w:marLeft w:val="0"/>
                  <w:marRight w:val="0"/>
                  <w:marTop w:val="0"/>
                  <w:marBottom w:val="0"/>
                  <w:divBdr>
                    <w:top w:val="none" w:sz="0" w:space="0" w:color="auto"/>
                    <w:left w:val="none" w:sz="0" w:space="0" w:color="auto"/>
                    <w:bottom w:val="none" w:sz="0" w:space="0" w:color="auto"/>
                    <w:right w:val="none" w:sz="0" w:space="0" w:color="auto"/>
                  </w:divBdr>
                  <w:divsChild>
                    <w:div w:id="422993343">
                      <w:marLeft w:val="0"/>
                      <w:marRight w:val="0"/>
                      <w:marTop w:val="0"/>
                      <w:marBottom w:val="0"/>
                      <w:divBdr>
                        <w:top w:val="none" w:sz="0" w:space="0" w:color="auto"/>
                        <w:left w:val="none" w:sz="0" w:space="0" w:color="auto"/>
                        <w:bottom w:val="none" w:sz="0" w:space="0" w:color="auto"/>
                        <w:right w:val="none" w:sz="0" w:space="0" w:color="auto"/>
                      </w:divBdr>
                    </w:div>
                    <w:div w:id="2087066228">
                      <w:marLeft w:val="0"/>
                      <w:marRight w:val="0"/>
                      <w:marTop w:val="0"/>
                      <w:marBottom w:val="0"/>
                      <w:divBdr>
                        <w:top w:val="none" w:sz="0" w:space="0" w:color="auto"/>
                        <w:left w:val="none" w:sz="0" w:space="0" w:color="auto"/>
                        <w:bottom w:val="none" w:sz="0" w:space="0" w:color="auto"/>
                        <w:right w:val="none" w:sz="0" w:space="0" w:color="auto"/>
                      </w:divBdr>
                    </w:div>
                  </w:divsChild>
                </w:div>
                <w:div w:id="1928075236">
                  <w:marLeft w:val="0"/>
                  <w:marRight w:val="0"/>
                  <w:marTop w:val="0"/>
                  <w:marBottom w:val="0"/>
                  <w:divBdr>
                    <w:top w:val="none" w:sz="0" w:space="0" w:color="auto"/>
                    <w:left w:val="none" w:sz="0" w:space="0" w:color="auto"/>
                    <w:bottom w:val="none" w:sz="0" w:space="0" w:color="auto"/>
                    <w:right w:val="none" w:sz="0" w:space="0" w:color="auto"/>
                  </w:divBdr>
                  <w:divsChild>
                    <w:div w:id="112793121">
                      <w:marLeft w:val="0"/>
                      <w:marRight w:val="0"/>
                      <w:marTop w:val="0"/>
                      <w:marBottom w:val="0"/>
                      <w:divBdr>
                        <w:top w:val="none" w:sz="0" w:space="0" w:color="auto"/>
                        <w:left w:val="none" w:sz="0" w:space="0" w:color="auto"/>
                        <w:bottom w:val="none" w:sz="0" w:space="0" w:color="auto"/>
                        <w:right w:val="none" w:sz="0" w:space="0" w:color="auto"/>
                      </w:divBdr>
                    </w:div>
                    <w:div w:id="1905295188">
                      <w:marLeft w:val="0"/>
                      <w:marRight w:val="0"/>
                      <w:marTop w:val="0"/>
                      <w:marBottom w:val="0"/>
                      <w:divBdr>
                        <w:top w:val="none" w:sz="0" w:space="0" w:color="auto"/>
                        <w:left w:val="none" w:sz="0" w:space="0" w:color="auto"/>
                        <w:bottom w:val="none" w:sz="0" w:space="0" w:color="auto"/>
                        <w:right w:val="none" w:sz="0" w:space="0" w:color="auto"/>
                      </w:divBdr>
                    </w:div>
                  </w:divsChild>
                </w:div>
                <w:div w:id="2016610847">
                  <w:marLeft w:val="0"/>
                  <w:marRight w:val="0"/>
                  <w:marTop w:val="0"/>
                  <w:marBottom w:val="0"/>
                  <w:divBdr>
                    <w:top w:val="none" w:sz="0" w:space="0" w:color="auto"/>
                    <w:left w:val="none" w:sz="0" w:space="0" w:color="auto"/>
                    <w:bottom w:val="none" w:sz="0" w:space="0" w:color="auto"/>
                    <w:right w:val="none" w:sz="0" w:space="0" w:color="auto"/>
                  </w:divBdr>
                  <w:divsChild>
                    <w:div w:id="2017072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9640244">
          <w:marLeft w:val="0"/>
          <w:marRight w:val="0"/>
          <w:marTop w:val="0"/>
          <w:marBottom w:val="0"/>
          <w:divBdr>
            <w:top w:val="none" w:sz="0" w:space="0" w:color="auto"/>
            <w:left w:val="none" w:sz="0" w:space="0" w:color="auto"/>
            <w:bottom w:val="none" w:sz="0" w:space="0" w:color="auto"/>
            <w:right w:val="none" w:sz="0" w:space="0" w:color="auto"/>
          </w:divBdr>
        </w:div>
        <w:div w:id="2002586567">
          <w:marLeft w:val="0"/>
          <w:marRight w:val="0"/>
          <w:marTop w:val="0"/>
          <w:marBottom w:val="0"/>
          <w:divBdr>
            <w:top w:val="none" w:sz="0" w:space="0" w:color="auto"/>
            <w:left w:val="none" w:sz="0" w:space="0" w:color="auto"/>
            <w:bottom w:val="none" w:sz="0" w:space="0" w:color="auto"/>
            <w:right w:val="none" w:sz="0" w:space="0" w:color="auto"/>
          </w:divBdr>
        </w:div>
      </w:divsChild>
    </w:div>
    <w:div w:id="1806308825">
      <w:bodyDiv w:val="1"/>
      <w:marLeft w:val="0"/>
      <w:marRight w:val="0"/>
      <w:marTop w:val="0"/>
      <w:marBottom w:val="0"/>
      <w:divBdr>
        <w:top w:val="none" w:sz="0" w:space="0" w:color="auto"/>
        <w:left w:val="none" w:sz="0" w:space="0" w:color="auto"/>
        <w:bottom w:val="none" w:sz="0" w:space="0" w:color="auto"/>
        <w:right w:val="none" w:sz="0" w:space="0" w:color="auto"/>
      </w:divBdr>
      <w:divsChild>
        <w:div w:id="111442166">
          <w:marLeft w:val="1166"/>
          <w:marRight w:val="0"/>
          <w:marTop w:val="53"/>
          <w:marBottom w:val="0"/>
          <w:divBdr>
            <w:top w:val="none" w:sz="0" w:space="0" w:color="auto"/>
            <w:left w:val="none" w:sz="0" w:space="0" w:color="auto"/>
            <w:bottom w:val="none" w:sz="0" w:space="0" w:color="auto"/>
            <w:right w:val="none" w:sz="0" w:space="0" w:color="auto"/>
          </w:divBdr>
        </w:div>
        <w:div w:id="323557757">
          <w:marLeft w:val="1166"/>
          <w:marRight w:val="0"/>
          <w:marTop w:val="53"/>
          <w:marBottom w:val="0"/>
          <w:divBdr>
            <w:top w:val="none" w:sz="0" w:space="0" w:color="auto"/>
            <w:left w:val="none" w:sz="0" w:space="0" w:color="auto"/>
            <w:bottom w:val="none" w:sz="0" w:space="0" w:color="auto"/>
            <w:right w:val="none" w:sz="0" w:space="0" w:color="auto"/>
          </w:divBdr>
        </w:div>
      </w:divsChild>
    </w:div>
    <w:div w:id="1831673089">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92619958">
      <w:bodyDiv w:val="1"/>
      <w:marLeft w:val="0"/>
      <w:marRight w:val="0"/>
      <w:marTop w:val="0"/>
      <w:marBottom w:val="0"/>
      <w:divBdr>
        <w:top w:val="none" w:sz="0" w:space="0" w:color="auto"/>
        <w:left w:val="none" w:sz="0" w:space="0" w:color="auto"/>
        <w:bottom w:val="none" w:sz="0" w:space="0" w:color="auto"/>
        <w:right w:val="none" w:sz="0" w:space="0" w:color="auto"/>
      </w:divBdr>
      <w:divsChild>
        <w:div w:id="581062849">
          <w:marLeft w:val="360"/>
          <w:marRight w:val="0"/>
          <w:marTop w:val="120"/>
          <w:marBottom w:val="0"/>
          <w:divBdr>
            <w:top w:val="none" w:sz="0" w:space="0" w:color="auto"/>
            <w:left w:val="none" w:sz="0" w:space="0" w:color="auto"/>
            <w:bottom w:val="none" w:sz="0" w:space="0" w:color="auto"/>
            <w:right w:val="none" w:sz="0" w:space="0" w:color="auto"/>
          </w:divBdr>
        </w:div>
        <w:div w:id="891386535">
          <w:marLeft w:val="1080"/>
          <w:marRight w:val="0"/>
          <w:marTop w:val="120"/>
          <w:marBottom w:val="0"/>
          <w:divBdr>
            <w:top w:val="none" w:sz="0" w:space="0" w:color="auto"/>
            <w:left w:val="none" w:sz="0" w:space="0" w:color="auto"/>
            <w:bottom w:val="none" w:sz="0" w:space="0" w:color="auto"/>
            <w:right w:val="none" w:sz="0" w:space="0" w:color="auto"/>
          </w:divBdr>
        </w:div>
        <w:div w:id="1570774942">
          <w:marLeft w:val="1080"/>
          <w:marRight w:val="0"/>
          <w:marTop w:val="120"/>
          <w:marBottom w:val="0"/>
          <w:divBdr>
            <w:top w:val="none" w:sz="0" w:space="0" w:color="auto"/>
            <w:left w:val="none" w:sz="0" w:space="0" w:color="auto"/>
            <w:bottom w:val="none" w:sz="0" w:space="0" w:color="auto"/>
            <w:right w:val="none" w:sz="0" w:space="0" w:color="auto"/>
          </w:divBdr>
        </w:div>
      </w:divsChild>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33513121">
      <w:bodyDiv w:val="1"/>
      <w:marLeft w:val="0"/>
      <w:marRight w:val="0"/>
      <w:marTop w:val="0"/>
      <w:marBottom w:val="0"/>
      <w:divBdr>
        <w:top w:val="none" w:sz="0" w:space="0" w:color="auto"/>
        <w:left w:val="none" w:sz="0" w:space="0" w:color="auto"/>
        <w:bottom w:val="none" w:sz="0" w:space="0" w:color="auto"/>
        <w:right w:val="none" w:sz="0" w:space="0" w:color="auto"/>
      </w:divBdr>
      <w:divsChild>
        <w:div w:id="223683186">
          <w:marLeft w:val="0"/>
          <w:marRight w:val="0"/>
          <w:marTop w:val="0"/>
          <w:marBottom w:val="0"/>
          <w:divBdr>
            <w:top w:val="none" w:sz="0" w:space="0" w:color="auto"/>
            <w:left w:val="none" w:sz="0" w:space="0" w:color="auto"/>
            <w:bottom w:val="none" w:sz="0" w:space="0" w:color="auto"/>
            <w:right w:val="none" w:sz="0" w:space="0" w:color="auto"/>
          </w:divBdr>
        </w:div>
        <w:div w:id="278147058">
          <w:marLeft w:val="0"/>
          <w:marRight w:val="0"/>
          <w:marTop w:val="0"/>
          <w:marBottom w:val="0"/>
          <w:divBdr>
            <w:top w:val="none" w:sz="0" w:space="0" w:color="auto"/>
            <w:left w:val="none" w:sz="0" w:space="0" w:color="auto"/>
            <w:bottom w:val="none" w:sz="0" w:space="0" w:color="auto"/>
            <w:right w:val="none" w:sz="0" w:space="0" w:color="auto"/>
          </w:divBdr>
          <w:divsChild>
            <w:div w:id="947153197">
              <w:marLeft w:val="-75"/>
              <w:marRight w:val="0"/>
              <w:marTop w:val="30"/>
              <w:marBottom w:val="30"/>
              <w:divBdr>
                <w:top w:val="none" w:sz="0" w:space="0" w:color="auto"/>
                <w:left w:val="none" w:sz="0" w:space="0" w:color="auto"/>
                <w:bottom w:val="none" w:sz="0" w:space="0" w:color="auto"/>
                <w:right w:val="none" w:sz="0" w:space="0" w:color="auto"/>
              </w:divBdr>
              <w:divsChild>
                <w:div w:id="856031">
                  <w:marLeft w:val="0"/>
                  <w:marRight w:val="0"/>
                  <w:marTop w:val="0"/>
                  <w:marBottom w:val="0"/>
                  <w:divBdr>
                    <w:top w:val="none" w:sz="0" w:space="0" w:color="auto"/>
                    <w:left w:val="none" w:sz="0" w:space="0" w:color="auto"/>
                    <w:bottom w:val="none" w:sz="0" w:space="0" w:color="auto"/>
                    <w:right w:val="none" w:sz="0" w:space="0" w:color="auto"/>
                  </w:divBdr>
                  <w:divsChild>
                    <w:div w:id="193229532">
                      <w:marLeft w:val="0"/>
                      <w:marRight w:val="0"/>
                      <w:marTop w:val="0"/>
                      <w:marBottom w:val="0"/>
                      <w:divBdr>
                        <w:top w:val="none" w:sz="0" w:space="0" w:color="auto"/>
                        <w:left w:val="none" w:sz="0" w:space="0" w:color="auto"/>
                        <w:bottom w:val="none" w:sz="0" w:space="0" w:color="auto"/>
                        <w:right w:val="none" w:sz="0" w:space="0" w:color="auto"/>
                      </w:divBdr>
                    </w:div>
                  </w:divsChild>
                </w:div>
                <w:div w:id="44566621">
                  <w:marLeft w:val="0"/>
                  <w:marRight w:val="0"/>
                  <w:marTop w:val="0"/>
                  <w:marBottom w:val="0"/>
                  <w:divBdr>
                    <w:top w:val="none" w:sz="0" w:space="0" w:color="auto"/>
                    <w:left w:val="none" w:sz="0" w:space="0" w:color="auto"/>
                    <w:bottom w:val="none" w:sz="0" w:space="0" w:color="auto"/>
                    <w:right w:val="none" w:sz="0" w:space="0" w:color="auto"/>
                  </w:divBdr>
                  <w:divsChild>
                    <w:div w:id="69736243">
                      <w:marLeft w:val="0"/>
                      <w:marRight w:val="0"/>
                      <w:marTop w:val="0"/>
                      <w:marBottom w:val="0"/>
                      <w:divBdr>
                        <w:top w:val="none" w:sz="0" w:space="0" w:color="auto"/>
                        <w:left w:val="none" w:sz="0" w:space="0" w:color="auto"/>
                        <w:bottom w:val="none" w:sz="0" w:space="0" w:color="auto"/>
                        <w:right w:val="none" w:sz="0" w:space="0" w:color="auto"/>
                      </w:divBdr>
                    </w:div>
                    <w:div w:id="237135883">
                      <w:marLeft w:val="0"/>
                      <w:marRight w:val="0"/>
                      <w:marTop w:val="0"/>
                      <w:marBottom w:val="0"/>
                      <w:divBdr>
                        <w:top w:val="none" w:sz="0" w:space="0" w:color="auto"/>
                        <w:left w:val="none" w:sz="0" w:space="0" w:color="auto"/>
                        <w:bottom w:val="none" w:sz="0" w:space="0" w:color="auto"/>
                        <w:right w:val="none" w:sz="0" w:space="0" w:color="auto"/>
                      </w:divBdr>
                    </w:div>
                  </w:divsChild>
                </w:div>
                <w:div w:id="107628996">
                  <w:marLeft w:val="0"/>
                  <w:marRight w:val="0"/>
                  <w:marTop w:val="0"/>
                  <w:marBottom w:val="0"/>
                  <w:divBdr>
                    <w:top w:val="none" w:sz="0" w:space="0" w:color="auto"/>
                    <w:left w:val="none" w:sz="0" w:space="0" w:color="auto"/>
                    <w:bottom w:val="none" w:sz="0" w:space="0" w:color="auto"/>
                    <w:right w:val="none" w:sz="0" w:space="0" w:color="auto"/>
                  </w:divBdr>
                  <w:divsChild>
                    <w:div w:id="672297699">
                      <w:marLeft w:val="0"/>
                      <w:marRight w:val="0"/>
                      <w:marTop w:val="0"/>
                      <w:marBottom w:val="0"/>
                      <w:divBdr>
                        <w:top w:val="none" w:sz="0" w:space="0" w:color="auto"/>
                        <w:left w:val="none" w:sz="0" w:space="0" w:color="auto"/>
                        <w:bottom w:val="none" w:sz="0" w:space="0" w:color="auto"/>
                        <w:right w:val="none" w:sz="0" w:space="0" w:color="auto"/>
                      </w:divBdr>
                    </w:div>
                  </w:divsChild>
                </w:div>
                <w:div w:id="461847148">
                  <w:marLeft w:val="0"/>
                  <w:marRight w:val="0"/>
                  <w:marTop w:val="0"/>
                  <w:marBottom w:val="0"/>
                  <w:divBdr>
                    <w:top w:val="none" w:sz="0" w:space="0" w:color="auto"/>
                    <w:left w:val="none" w:sz="0" w:space="0" w:color="auto"/>
                    <w:bottom w:val="none" w:sz="0" w:space="0" w:color="auto"/>
                    <w:right w:val="none" w:sz="0" w:space="0" w:color="auto"/>
                  </w:divBdr>
                  <w:divsChild>
                    <w:div w:id="1492598065">
                      <w:marLeft w:val="0"/>
                      <w:marRight w:val="0"/>
                      <w:marTop w:val="0"/>
                      <w:marBottom w:val="0"/>
                      <w:divBdr>
                        <w:top w:val="none" w:sz="0" w:space="0" w:color="auto"/>
                        <w:left w:val="none" w:sz="0" w:space="0" w:color="auto"/>
                        <w:bottom w:val="none" w:sz="0" w:space="0" w:color="auto"/>
                        <w:right w:val="none" w:sz="0" w:space="0" w:color="auto"/>
                      </w:divBdr>
                    </w:div>
                  </w:divsChild>
                </w:div>
                <w:div w:id="623655857">
                  <w:marLeft w:val="0"/>
                  <w:marRight w:val="0"/>
                  <w:marTop w:val="0"/>
                  <w:marBottom w:val="0"/>
                  <w:divBdr>
                    <w:top w:val="none" w:sz="0" w:space="0" w:color="auto"/>
                    <w:left w:val="none" w:sz="0" w:space="0" w:color="auto"/>
                    <w:bottom w:val="none" w:sz="0" w:space="0" w:color="auto"/>
                    <w:right w:val="none" w:sz="0" w:space="0" w:color="auto"/>
                  </w:divBdr>
                  <w:divsChild>
                    <w:div w:id="1729642968">
                      <w:marLeft w:val="0"/>
                      <w:marRight w:val="0"/>
                      <w:marTop w:val="0"/>
                      <w:marBottom w:val="0"/>
                      <w:divBdr>
                        <w:top w:val="none" w:sz="0" w:space="0" w:color="auto"/>
                        <w:left w:val="none" w:sz="0" w:space="0" w:color="auto"/>
                        <w:bottom w:val="none" w:sz="0" w:space="0" w:color="auto"/>
                        <w:right w:val="none" w:sz="0" w:space="0" w:color="auto"/>
                      </w:divBdr>
                    </w:div>
                  </w:divsChild>
                </w:div>
                <w:div w:id="679619835">
                  <w:marLeft w:val="0"/>
                  <w:marRight w:val="0"/>
                  <w:marTop w:val="0"/>
                  <w:marBottom w:val="0"/>
                  <w:divBdr>
                    <w:top w:val="none" w:sz="0" w:space="0" w:color="auto"/>
                    <w:left w:val="none" w:sz="0" w:space="0" w:color="auto"/>
                    <w:bottom w:val="none" w:sz="0" w:space="0" w:color="auto"/>
                    <w:right w:val="none" w:sz="0" w:space="0" w:color="auto"/>
                  </w:divBdr>
                  <w:divsChild>
                    <w:div w:id="587082229">
                      <w:marLeft w:val="0"/>
                      <w:marRight w:val="0"/>
                      <w:marTop w:val="0"/>
                      <w:marBottom w:val="0"/>
                      <w:divBdr>
                        <w:top w:val="none" w:sz="0" w:space="0" w:color="auto"/>
                        <w:left w:val="none" w:sz="0" w:space="0" w:color="auto"/>
                        <w:bottom w:val="none" w:sz="0" w:space="0" w:color="auto"/>
                        <w:right w:val="none" w:sz="0" w:space="0" w:color="auto"/>
                      </w:divBdr>
                    </w:div>
                  </w:divsChild>
                </w:div>
                <w:div w:id="731539287">
                  <w:marLeft w:val="0"/>
                  <w:marRight w:val="0"/>
                  <w:marTop w:val="0"/>
                  <w:marBottom w:val="0"/>
                  <w:divBdr>
                    <w:top w:val="none" w:sz="0" w:space="0" w:color="auto"/>
                    <w:left w:val="none" w:sz="0" w:space="0" w:color="auto"/>
                    <w:bottom w:val="none" w:sz="0" w:space="0" w:color="auto"/>
                    <w:right w:val="none" w:sz="0" w:space="0" w:color="auto"/>
                  </w:divBdr>
                  <w:divsChild>
                    <w:div w:id="1552109728">
                      <w:marLeft w:val="0"/>
                      <w:marRight w:val="0"/>
                      <w:marTop w:val="0"/>
                      <w:marBottom w:val="0"/>
                      <w:divBdr>
                        <w:top w:val="none" w:sz="0" w:space="0" w:color="auto"/>
                        <w:left w:val="none" w:sz="0" w:space="0" w:color="auto"/>
                        <w:bottom w:val="none" w:sz="0" w:space="0" w:color="auto"/>
                        <w:right w:val="none" w:sz="0" w:space="0" w:color="auto"/>
                      </w:divBdr>
                    </w:div>
                  </w:divsChild>
                </w:div>
                <w:div w:id="838084502">
                  <w:marLeft w:val="0"/>
                  <w:marRight w:val="0"/>
                  <w:marTop w:val="0"/>
                  <w:marBottom w:val="0"/>
                  <w:divBdr>
                    <w:top w:val="none" w:sz="0" w:space="0" w:color="auto"/>
                    <w:left w:val="none" w:sz="0" w:space="0" w:color="auto"/>
                    <w:bottom w:val="none" w:sz="0" w:space="0" w:color="auto"/>
                    <w:right w:val="none" w:sz="0" w:space="0" w:color="auto"/>
                  </w:divBdr>
                  <w:divsChild>
                    <w:div w:id="1722942702">
                      <w:marLeft w:val="0"/>
                      <w:marRight w:val="0"/>
                      <w:marTop w:val="0"/>
                      <w:marBottom w:val="0"/>
                      <w:divBdr>
                        <w:top w:val="none" w:sz="0" w:space="0" w:color="auto"/>
                        <w:left w:val="none" w:sz="0" w:space="0" w:color="auto"/>
                        <w:bottom w:val="none" w:sz="0" w:space="0" w:color="auto"/>
                        <w:right w:val="none" w:sz="0" w:space="0" w:color="auto"/>
                      </w:divBdr>
                    </w:div>
                  </w:divsChild>
                </w:div>
                <w:div w:id="866869450">
                  <w:marLeft w:val="0"/>
                  <w:marRight w:val="0"/>
                  <w:marTop w:val="0"/>
                  <w:marBottom w:val="0"/>
                  <w:divBdr>
                    <w:top w:val="none" w:sz="0" w:space="0" w:color="auto"/>
                    <w:left w:val="none" w:sz="0" w:space="0" w:color="auto"/>
                    <w:bottom w:val="none" w:sz="0" w:space="0" w:color="auto"/>
                    <w:right w:val="none" w:sz="0" w:space="0" w:color="auto"/>
                  </w:divBdr>
                  <w:divsChild>
                    <w:div w:id="281234128">
                      <w:marLeft w:val="0"/>
                      <w:marRight w:val="0"/>
                      <w:marTop w:val="0"/>
                      <w:marBottom w:val="0"/>
                      <w:divBdr>
                        <w:top w:val="none" w:sz="0" w:space="0" w:color="auto"/>
                        <w:left w:val="none" w:sz="0" w:space="0" w:color="auto"/>
                        <w:bottom w:val="none" w:sz="0" w:space="0" w:color="auto"/>
                        <w:right w:val="none" w:sz="0" w:space="0" w:color="auto"/>
                      </w:divBdr>
                    </w:div>
                  </w:divsChild>
                </w:div>
                <w:div w:id="877208913">
                  <w:marLeft w:val="0"/>
                  <w:marRight w:val="0"/>
                  <w:marTop w:val="0"/>
                  <w:marBottom w:val="0"/>
                  <w:divBdr>
                    <w:top w:val="none" w:sz="0" w:space="0" w:color="auto"/>
                    <w:left w:val="none" w:sz="0" w:space="0" w:color="auto"/>
                    <w:bottom w:val="none" w:sz="0" w:space="0" w:color="auto"/>
                    <w:right w:val="none" w:sz="0" w:space="0" w:color="auto"/>
                  </w:divBdr>
                  <w:divsChild>
                    <w:div w:id="948198474">
                      <w:marLeft w:val="0"/>
                      <w:marRight w:val="0"/>
                      <w:marTop w:val="0"/>
                      <w:marBottom w:val="0"/>
                      <w:divBdr>
                        <w:top w:val="none" w:sz="0" w:space="0" w:color="auto"/>
                        <w:left w:val="none" w:sz="0" w:space="0" w:color="auto"/>
                        <w:bottom w:val="none" w:sz="0" w:space="0" w:color="auto"/>
                        <w:right w:val="none" w:sz="0" w:space="0" w:color="auto"/>
                      </w:divBdr>
                    </w:div>
                  </w:divsChild>
                </w:div>
                <w:div w:id="1021661415">
                  <w:marLeft w:val="0"/>
                  <w:marRight w:val="0"/>
                  <w:marTop w:val="0"/>
                  <w:marBottom w:val="0"/>
                  <w:divBdr>
                    <w:top w:val="none" w:sz="0" w:space="0" w:color="auto"/>
                    <w:left w:val="none" w:sz="0" w:space="0" w:color="auto"/>
                    <w:bottom w:val="none" w:sz="0" w:space="0" w:color="auto"/>
                    <w:right w:val="none" w:sz="0" w:space="0" w:color="auto"/>
                  </w:divBdr>
                  <w:divsChild>
                    <w:div w:id="1159614928">
                      <w:marLeft w:val="0"/>
                      <w:marRight w:val="0"/>
                      <w:marTop w:val="0"/>
                      <w:marBottom w:val="0"/>
                      <w:divBdr>
                        <w:top w:val="none" w:sz="0" w:space="0" w:color="auto"/>
                        <w:left w:val="none" w:sz="0" w:space="0" w:color="auto"/>
                        <w:bottom w:val="none" w:sz="0" w:space="0" w:color="auto"/>
                        <w:right w:val="none" w:sz="0" w:space="0" w:color="auto"/>
                      </w:divBdr>
                    </w:div>
                  </w:divsChild>
                </w:div>
                <w:div w:id="1059401531">
                  <w:marLeft w:val="0"/>
                  <w:marRight w:val="0"/>
                  <w:marTop w:val="0"/>
                  <w:marBottom w:val="0"/>
                  <w:divBdr>
                    <w:top w:val="none" w:sz="0" w:space="0" w:color="auto"/>
                    <w:left w:val="none" w:sz="0" w:space="0" w:color="auto"/>
                    <w:bottom w:val="none" w:sz="0" w:space="0" w:color="auto"/>
                    <w:right w:val="none" w:sz="0" w:space="0" w:color="auto"/>
                  </w:divBdr>
                  <w:divsChild>
                    <w:div w:id="164564447">
                      <w:marLeft w:val="0"/>
                      <w:marRight w:val="0"/>
                      <w:marTop w:val="0"/>
                      <w:marBottom w:val="0"/>
                      <w:divBdr>
                        <w:top w:val="none" w:sz="0" w:space="0" w:color="auto"/>
                        <w:left w:val="none" w:sz="0" w:space="0" w:color="auto"/>
                        <w:bottom w:val="none" w:sz="0" w:space="0" w:color="auto"/>
                        <w:right w:val="none" w:sz="0" w:space="0" w:color="auto"/>
                      </w:divBdr>
                    </w:div>
                  </w:divsChild>
                </w:div>
                <w:div w:id="1110203284">
                  <w:marLeft w:val="0"/>
                  <w:marRight w:val="0"/>
                  <w:marTop w:val="0"/>
                  <w:marBottom w:val="0"/>
                  <w:divBdr>
                    <w:top w:val="none" w:sz="0" w:space="0" w:color="auto"/>
                    <w:left w:val="none" w:sz="0" w:space="0" w:color="auto"/>
                    <w:bottom w:val="none" w:sz="0" w:space="0" w:color="auto"/>
                    <w:right w:val="none" w:sz="0" w:space="0" w:color="auto"/>
                  </w:divBdr>
                  <w:divsChild>
                    <w:div w:id="785733947">
                      <w:marLeft w:val="0"/>
                      <w:marRight w:val="0"/>
                      <w:marTop w:val="0"/>
                      <w:marBottom w:val="0"/>
                      <w:divBdr>
                        <w:top w:val="none" w:sz="0" w:space="0" w:color="auto"/>
                        <w:left w:val="none" w:sz="0" w:space="0" w:color="auto"/>
                        <w:bottom w:val="none" w:sz="0" w:space="0" w:color="auto"/>
                        <w:right w:val="none" w:sz="0" w:space="0" w:color="auto"/>
                      </w:divBdr>
                    </w:div>
                  </w:divsChild>
                </w:div>
                <w:div w:id="1281064723">
                  <w:marLeft w:val="0"/>
                  <w:marRight w:val="0"/>
                  <w:marTop w:val="0"/>
                  <w:marBottom w:val="0"/>
                  <w:divBdr>
                    <w:top w:val="none" w:sz="0" w:space="0" w:color="auto"/>
                    <w:left w:val="none" w:sz="0" w:space="0" w:color="auto"/>
                    <w:bottom w:val="none" w:sz="0" w:space="0" w:color="auto"/>
                    <w:right w:val="none" w:sz="0" w:space="0" w:color="auto"/>
                  </w:divBdr>
                  <w:divsChild>
                    <w:div w:id="1735621566">
                      <w:marLeft w:val="0"/>
                      <w:marRight w:val="0"/>
                      <w:marTop w:val="0"/>
                      <w:marBottom w:val="0"/>
                      <w:divBdr>
                        <w:top w:val="none" w:sz="0" w:space="0" w:color="auto"/>
                        <w:left w:val="none" w:sz="0" w:space="0" w:color="auto"/>
                        <w:bottom w:val="none" w:sz="0" w:space="0" w:color="auto"/>
                        <w:right w:val="none" w:sz="0" w:space="0" w:color="auto"/>
                      </w:divBdr>
                    </w:div>
                  </w:divsChild>
                </w:div>
                <w:div w:id="1333336860">
                  <w:marLeft w:val="0"/>
                  <w:marRight w:val="0"/>
                  <w:marTop w:val="0"/>
                  <w:marBottom w:val="0"/>
                  <w:divBdr>
                    <w:top w:val="none" w:sz="0" w:space="0" w:color="auto"/>
                    <w:left w:val="none" w:sz="0" w:space="0" w:color="auto"/>
                    <w:bottom w:val="none" w:sz="0" w:space="0" w:color="auto"/>
                    <w:right w:val="none" w:sz="0" w:space="0" w:color="auto"/>
                  </w:divBdr>
                  <w:divsChild>
                    <w:div w:id="697314950">
                      <w:marLeft w:val="0"/>
                      <w:marRight w:val="0"/>
                      <w:marTop w:val="0"/>
                      <w:marBottom w:val="0"/>
                      <w:divBdr>
                        <w:top w:val="none" w:sz="0" w:space="0" w:color="auto"/>
                        <w:left w:val="none" w:sz="0" w:space="0" w:color="auto"/>
                        <w:bottom w:val="none" w:sz="0" w:space="0" w:color="auto"/>
                        <w:right w:val="none" w:sz="0" w:space="0" w:color="auto"/>
                      </w:divBdr>
                    </w:div>
                  </w:divsChild>
                </w:div>
                <w:div w:id="1379355105">
                  <w:marLeft w:val="0"/>
                  <w:marRight w:val="0"/>
                  <w:marTop w:val="0"/>
                  <w:marBottom w:val="0"/>
                  <w:divBdr>
                    <w:top w:val="none" w:sz="0" w:space="0" w:color="auto"/>
                    <w:left w:val="none" w:sz="0" w:space="0" w:color="auto"/>
                    <w:bottom w:val="none" w:sz="0" w:space="0" w:color="auto"/>
                    <w:right w:val="none" w:sz="0" w:space="0" w:color="auto"/>
                  </w:divBdr>
                  <w:divsChild>
                    <w:div w:id="1248928826">
                      <w:marLeft w:val="0"/>
                      <w:marRight w:val="0"/>
                      <w:marTop w:val="0"/>
                      <w:marBottom w:val="0"/>
                      <w:divBdr>
                        <w:top w:val="none" w:sz="0" w:space="0" w:color="auto"/>
                        <w:left w:val="none" w:sz="0" w:space="0" w:color="auto"/>
                        <w:bottom w:val="none" w:sz="0" w:space="0" w:color="auto"/>
                        <w:right w:val="none" w:sz="0" w:space="0" w:color="auto"/>
                      </w:divBdr>
                    </w:div>
                  </w:divsChild>
                </w:div>
                <w:div w:id="1494835468">
                  <w:marLeft w:val="0"/>
                  <w:marRight w:val="0"/>
                  <w:marTop w:val="0"/>
                  <w:marBottom w:val="0"/>
                  <w:divBdr>
                    <w:top w:val="none" w:sz="0" w:space="0" w:color="auto"/>
                    <w:left w:val="none" w:sz="0" w:space="0" w:color="auto"/>
                    <w:bottom w:val="none" w:sz="0" w:space="0" w:color="auto"/>
                    <w:right w:val="none" w:sz="0" w:space="0" w:color="auto"/>
                  </w:divBdr>
                  <w:divsChild>
                    <w:div w:id="1576547147">
                      <w:marLeft w:val="0"/>
                      <w:marRight w:val="0"/>
                      <w:marTop w:val="0"/>
                      <w:marBottom w:val="0"/>
                      <w:divBdr>
                        <w:top w:val="none" w:sz="0" w:space="0" w:color="auto"/>
                        <w:left w:val="none" w:sz="0" w:space="0" w:color="auto"/>
                        <w:bottom w:val="none" w:sz="0" w:space="0" w:color="auto"/>
                        <w:right w:val="none" w:sz="0" w:space="0" w:color="auto"/>
                      </w:divBdr>
                    </w:div>
                  </w:divsChild>
                </w:div>
                <w:div w:id="1569998292">
                  <w:marLeft w:val="0"/>
                  <w:marRight w:val="0"/>
                  <w:marTop w:val="0"/>
                  <w:marBottom w:val="0"/>
                  <w:divBdr>
                    <w:top w:val="none" w:sz="0" w:space="0" w:color="auto"/>
                    <w:left w:val="none" w:sz="0" w:space="0" w:color="auto"/>
                    <w:bottom w:val="none" w:sz="0" w:space="0" w:color="auto"/>
                    <w:right w:val="none" w:sz="0" w:space="0" w:color="auto"/>
                  </w:divBdr>
                  <w:divsChild>
                    <w:div w:id="1571379375">
                      <w:marLeft w:val="0"/>
                      <w:marRight w:val="0"/>
                      <w:marTop w:val="0"/>
                      <w:marBottom w:val="0"/>
                      <w:divBdr>
                        <w:top w:val="none" w:sz="0" w:space="0" w:color="auto"/>
                        <w:left w:val="none" w:sz="0" w:space="0" w:color="auto"/>
                        <w:bottom w:val="none" w:sz="0" w:space="0" w:color="auto"/>
                        <w:right w:val="none" w:sz="0" w:space="0" w:color="auto"/>
                      </w:divBdr>
                    </w:div>
                  </w:divsChild>
                </w:div>
                <w:div w:id="1603611080">
                  <w:marLeft w:val="0"/>
                  <w:marRight w:val="0"/>
                  <w:marTop w:val="0"/>
                  <w:marBottom w:val="0"/>
                  <w:divBdr>
                    <w:top w:val="none" w:sz="0" w:space="0" w:color="auto"/>
                    <w:left w:val="none" w:sz="0" w:space="0" w:color="auto"/>
                    <w:bottom w:val="none" w:sz="0" w:space="0" w:color="auto"/>
                    <w:right w:val="none" w:sz="0" w:space="0" w:color="auto"/>
                  </w:divBdr>
                  <w:divsChild>
                    <w:div w:id="1947155429">
                      <w:marLeft w:val="0"/>
                      <w:marRight w:val="0"/>
                      <w:marTop w:val="0"/>
                      <w:marBottom w:val="0"/>
                      <w:divBdr>
                        <w:top w:val="none" w:sz="0" w:space="0" w:color="auto"/>
                        <w:left w:val="none" w:sz="0" w:space="0" w:color="auto"/>
                        <w:bottom w:val="none" w:sz="0" w:space="0" w:color="auto"/>
                        <w:right w:val="none" w:sz="0" w:space="0" w:color="auto"/>
                      </w:divBdr>
                    </w:div>
                  </w:divsChild>
                </w:div>
                <w:div w:id="1663313454">
                  <w:marLeft w:val="0"/>
                  <w:marRight w:val="0"/>
                  <w:marTop w:val="0"/>
                  <w:marBottom w:val="0"/>
                  <w:divBdr>
                    <w:top w:val="none" w:sz="0" w:space="0" w:color="auto"/>
                    <w:left w:val="none" w:sz="0" w:space="0" w:color="auto"/>
                    <w:bottom w:val="none" w:sz="0" w:space="0" w:color="auto"/>
                    <w:right w:val="none" w:sz="0" w:space="0" w:color="auto"/>
                  </w:divBdr>
                  <w:divsChild>
                    <w:div w:id="956713344">
                      <w:marLeft w:val="0"/>
                      <w:marRight w:val="0"/>
                      <w:marTop w:val="0"/>
                      <w:marBottom w:val="0"/>
                      <w:divBdr>
                        <w:top w:val="none" w:sz="0" w:space="0" w:color="auto"/>
                        <w:left w:val="none" w:sz="0" w:space="0" w:color="auto"/>
                        <w:bottom w:val="none" w:sz="0" w:space="0" w:color="auto"/>
                        <w:right w:val="none" w:sz="0" w:space="0" w:color="auto"/>
                      </w:divBdr>
                    </w:div>
                  </w:divsChild>
                </w:div>
                <w:div w:id="1980257482">
                  <w:marLeft w:val="0"/>
                  <w:marRight w:val="0"/>
                  <w:marTop w:val="0"/>
                  <w:marBottom w:val="0"/>
                  <w:divBdr>
                    <w:top w:val="none" w:sz="0" w:space="0" w:color="auto"/>
                    <w:left w:val="none" w:sz="0" w:space="0" w:color="auto"/>
                    <w:bottom w:val="none" w:sz="0" w:space="0" w:color="auto"/>
                    <w:right w:val="none" w:sz="0" w:space="0" w:color="auto"/>
                  </w:divBdr>
                  <w:divsChild>
                    <w:div w:id="158652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9400202">
          <w:marLeft w:val="0"/>
          <w:marRight w:val="0"/>
          <w:marTop w:val="0"/>
          <w:marBottom w:val="0"/>
          <w:divBdr>
            <w:top w:val="none" w:sz="0" w:space="0" w:color="auto"/>
            <w:left w:val="none" w:sz="0" w:space="0" w:color="auto"/>
            <w:bottom w:val="none" w:sz="0" w:space="0" w:color="auto"/>
            <w:right w:val="none" w:sz="0" w:space="0" w:color="auto"/>
          </w:divBdr>
        </w:div>
        <w:div w:id="1535574533">
          <w:marLeft w:val="0"/>
          <w:marRight w:val="0"/>
          <w:marTop w:val="0"/>
          <w:marBottom w:val="0"/>
          <w:divBdr>
            <w:top w:val="none" w:sz="0" w:space="0" w:color="auto"/>
            <w:left w:val="none" w:sz="0" w:space="0" w:color="auto"/>
            <w:bottom w:val="none" w:sz="0" w:space="0" w:color="auto"/>
            <w:right w:val="none" w:sz="0" w:space="0" w:color="auto"/>
          </w:divBdr>
        </w:div>
        <w:div w:id="1777215103">
          <w:marLeft w:val="0"/>
          <w:marRight w:val="0"/>
          <w:marTop w:val="0"/>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22080272">
      <w:bodyDiv w:val="1"/>
      <w:marLeft w:val="0"/>
      <w:marRight w:val="0"/>
      <w:marTop w:val="0"/>
      <w:marBottom w:val="0"/>
      <w:divBdr>
        <w:top w:val="none" w:sz="0" w:space="0" w:color="auto"/>
        <w:left w:val="none" w:sz="0" w:space="0" w:color="auto"/>
        <w:bottom w:val="none" w:sz="0" w:space="0" w:color="auto"/>
        <w:right w:val="none" w:sz="0" w:space="0" w:color="auto"/>
      </w:divBdr>
    </w:div>
    <w:div w:id="2109305423">
      <w:bodyDiv w:val="1"/>
      <w:marLeft w:val="0"/>
      <w:marRight w:val="0"/>
      <w:marTop w:val="0"/>
      <w:marBottom w:val="0"/>
      <w:divBdr>
        <w:top w:val="none" w:sz="0" w:space="0" w:color="auto"/>
        <w:left w:val="none" w:sz="0" w:space="0" w:color="auto"/>
        <w:bottom w:val="none" w:sz="0" w:space="0" w:color="auto"/>
        <w:right w:val="none" w:sz="0" w:space="0" w:color="auto"/>
      </w:divBdr>
      <w:divsChild>
        <w:div w:id="214704824">
          <w:marLeft w:val="547"/>
          <w:marRight w:val="0"/>
          <w:marTop w:val="130"/>
          <w:marBottom w:val="0"/>
          <w:divBdr>
            <w:top w:val="none" w:sz="0" w:space="0" w:color="auto"/>
            <w:left w:val="none" w:sz="0" w:space="0" w:color="auto"/>
            <w:bottom w:val="none" w:sz="0" w:space="0" w:color="auto"/>
            <w:right w:val="none" w:sz="0" w:space="0" w:color="auto"/>
          </w:divBdr>
        </w:div>
      </w:divsChild>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3gpp.org/ftp/tsg_ran/WG4_Radio/TSGR4_99-e/Inbox/Drafts/%5B99-e%5D%5B223%5D%20NR_HST_FR2_RRM" TargetMode="External"/><Relationship Id="rId18" Type="http://schemas.openxmlformats.org/officeDocument/2006/relationships/hyperlink" Target="https://www.3gpp.org/ftp/tsg_ran/WG4_Radio/TSGR4_99-e/Inbox/Drafts/%5B99-e%5D%5B223%5D%20NR_HST_FR2_RRM/WF/draftR4-2108342_WF_HST_FR2_RRM_99-e_v11_Intel_Moderator2.pptx" TargetMode="External"/><Relationship Id="rId26" Type="http://schemas.openxmlformats.org/officeDocument/2006/relationships/hyperlink" Target="mailto:dmitry.a.petrov@nokia-bell-labs.com" TargetMode="External"/><Relationship Id="rId39" Type="http://schemas.openxmlformats.org/officeDocument/2006/relationships/hyperlink" Target="mailto:h0809.wang@samsung.com" TargetMode="External"/><Relationship Id="rId21" Type="http://schemas.openxmlformats.org/officeDocument/2006/relationships/hyperlink" Target="mailto:3GPP_TSG_RAN_WG4@LIST.ETSI.ORG" TargetMode="External"/><Relationship Id="rId34" Type="http://schemas.openxmlformats.org/officeDocument/2006/relationships/hyperlink" Target="mailto:h0809.wang@samsung.com" TargetMode="External"/><Relationship Id="rId42" Type="http://schemas.openxmlformats.org/officeDocument/2006/relationships/hyperlink" Target="mailto:dmitry.a.petrov@nokia-bell-labs.com" TargetMode="External"/><Relationship Id="rId47" Type="http://schemas.openxmlformats.org/officeDocument/2006/relationships/hyperlink" Target="mailto:3GPP_TSG_RAN_WG4@LIST.ETSI.ORG" TargetMode="External"/><Relationship Id="rId50" Type="http://schemas.openxmlformats.org/officeDocument/2006/relationships/hyperlink" Target="mailto:3GPP_TSG_RAN_WG4@LIST.ETSI.ORG" TargetMode="External"/><Relationship Id="rId55" Type="http://schemas.openxmlformats.org/officeDocument/2006/relationships/hyperlink" Target="mailto:3GPP_TSG_RAN_WG4@LIST.ETSI.ORG" TargetMode="External"/><Relationship Id="rId63" Type="http://schemas.openxmlformats.org/officeDocument/2006/relationships/hyperlink" Target="https://www.3gpp.org/ftp/tsg_ran/WG4_Radio/TSGR4_99-e/Inbox/Drafts/%5B99-e%5D%5B223%5D%20NR_HST_FR2_RRM/WF/draftR4-2108342_WF_HST_FR2_RRM_99-e_v02_QC_Huawei.pptx" TargetMode="External"/><Relationship Id="rId68" Type="http://schemas.openxmlformats.org/officeDocument/2006/relationships/image" Target="media/image4.png"/><Relationship Id="rId7" Type="http://schemas.openxmlformats.org/officeDocument/2006/relationships/numbering" Target="numbering.xml"/><Relationship Id="rId71"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hyperlink" Target="mailto:3GPP_TSG_RAN_WG4@LIST.ETSI.ORG" TargetMode="External"/><Relationship Id="rId29" Type="http://schemas.openxmlformats.org/officeDocument/2006/relationships/hyperlink" Target="mailto:3GPP_TSG_RAN_WG4@LIST.ETSI.ORG" TargetMode="External"/><Relationship Id="rId11" Type="http://schemas.openxmlformats.org/officeDocument/2006/relationships/footnotes" Target="footnotes.xml"/><Relationship Id="rId24" Type="http://schemas.openxmlformats.org/officeDocument/2006/relationships/hyperlink" Target="mailto:3GPP_TSG_RAN_WG4@LIST.ETSI.ORG" TargetMode="External"/><Relationship Id="rId32" Type="http://schemas.openxmlformats.org/officeDocument/2006/relationships/hyperlink" Target="https://www.3gpp.org/ftp/tsg_ran/WG4_Radio/TSGR4_99-e/Inbox/Drafts/%5B99-e%5D%5B223%5D%20NR_HST_FR2_RRM/WF/draftR4-2108342_WF_HST_FR2_RRM_99-e_v09_Moderator_Intel.pptx" TargetMode="External"/><Relationship Id="rId37" Type="http://schemas.openxmlformats.org/officeDocument/2006/relationships/hyperlink" Target="mailto:dmitry.a.petrov@nokia-bell-labs.com" TargetMode="External"/><Relationship Id="rId40" Type="http://schemas.openxmlformats.org/officeDocument/2006/relationships/hyperlink" Target="mailto:ilya.bolotin@INTEL.COM" TargetMode="External"/><Relationship Id="rId45" Type="http://schemas.openxmlformats.org/officeDocument/2006/relationships/hyperlink" Target="mailto:3GPP_TSG_RAN_WG4@LIST.ETSI.ORG" TargetMode="External"/><Relationship Id="rId53" Type="http://schemas.openxmlformats.org/officeDocument/2006/relationships/hyperlink" Target="mailto:3GPP_TSG_RAN_WG4@LIST.ETSI.ORG" TargetMode="External"/><Relationship Id="rId58" Type="http://schemas.openxmlformats.org/officeDocument/2006/relationships/hyperlink" Target="mailto:3GPP_TSG_RAN_WG4@LIST.ETSI.ORG" TargetMode="External"/><Relationship Id="rId66" Type="http://schemas.openxmlformats.org/officeDocument/2006/relationships/image" Target="media/image2.png"/><Relationship Id="rId7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hyperlink" Target="mailto:chuhsian@qti.qualcomm.com" TargetMode="External"/><Relationship Id="rId28" Type="http://schemas.openxmlformats.org/officeDocument/2006/relationships/hyperlink" Target="mailto:3GPP_TSG_RAN_WG4@LIST.ETSI.ORG" TargetMode="External"/><Relationship Id="rId36" Type="http://schemas.openxmlformats.org/officeDocument/2006/relationships/hyperlink" Target="mailto:3GPP_TSG_RAN_WG4@LIST.ETSI.ORG" TargetMode="External"/><Relationship Id="rId49" Type="http://schemas.openxmlformats.org/officeDocument/2006/relationships/hyperlink" Target="https://www.3gpp.org/ftp/tsg_ran/WG4_Radio/TSGR4_99-e/Inbox/Drafts/%5B99-e%5D%5B223%5D%20NR_HST_FR2_RRM/WF/draftR4-2108342_WF_HST_FR2_RRM_99-e_v05_Ericsson_Moderator.pptx" TargetMode="External"/><Relationship Id="rId57" Type="http://schemas.openxmlformats.org/officeDocument/2006/relationships/hyperlink" Target="https://www.3gpp.org/ftp/tsg_ran/WG4_Radio/TSGR4_99-e/Inbox/Drafts/%5B99-e%5D%5B223%5D%20NR_HST_FR2_RRM/WF/draftR4-2108342_WF_HST_FR2_RRM_99-e_v04_NOK_Ericsson.pptx" TargetMode="External"/><Relationship Id="rId61" Type="http://schemas.openxmlformats.org/officeDocument/2006/relationships/hyperlink" Target="mailto:3GPP_TSG_RAN_WG4@LIST.ETSI.ORG" TargetMode="External"/><Relationship Id="rId10" Type="http://schemas.openxmlformats.org/officeDocument/2006/relationships/webSettings" Target="webSettings.xml"/><Relationship Id="rId19" Type="http://schemas.openxmlformats.org/officeDocument/2006/relationships/hyperlink" Target="mailto:chuhsian@qti.qualcomm.com" TargetMode="External"/><Relationship Id="rId31" Type="http://schemas.openxmlformats.org/officeDocument/2006/relationships/hyperlink" Target="mailto:3GPP_TSG_RAN_WG4@LIST.ETSI.ORG" TargetMode="External"/><Relationship Id="rId44" Type="http://schemas.openxmlformats.org/officeDocument/2006/relationships/hyperlink" Target="https://www.3gpp.org/ftp/tsg_ran/WG4_Radio/TSGR4_99-e/Inbox/Drafts/%5B99-e%5D%5B223%5D%20NR_HST_FR2_RRM/WF/draftR4-2108342_WF_HST_FR2_RRM_99-e_v06_Moderator_Samsung.pptx" TargetMode="External"/><Relationship Id="rId52" Type="http://schemas.openxmlformats.org/officeDocument/2006/relationships/hyperlink" Target="mailto:3GPP_TSG_RAN_WG4@LIST.ETSI.ORG" TargetMode="External"/><Relationship Id="rId60" Type="http://schemas.openxmlformats.org/officeDocument/2006/relationships/hyperlink" Target="https://www.3gpp.org/ftp/TSG_RAN/WG4_Radio/TSGR4_99-e/Inbox/Drafts/%5B99-e%5D%5B223%5D%20NR_HST_FR2_RRM/WF/draftR4-2108342_WF_HST_FR2_RRM_99-e_v03_Huawei_NOK.pptx" TargetMode="External"/><Relationship Id="rId65" Type="http://schemas.openxmlformats.org/officeDocument/2006/relationships/hyperlink" Target="mailto:3GPP_TSG_RAN_WG4@LIST.ETSI.ORG" TargetMode="External"/><Relationship Id="rId73"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www.3gpp.org/ftp/tsg_ran/WG4_Radio/TSGR4_99-e/Inbox/Drafts/%5B99-e%5D%5B223%5D%20NR_HST_FR2_RRM" TargetMode="External"/><Relationship Id="rId22" Type="http://schemas.openxmlformats.org/officeDocument/2006/relationships/hyperlink" Target="mailto:dmitry.a.petrov@nokia-bell-labs.com" TargetMode="External"/><Relationship Id="rId27" Type="http://schemas.openxmlformats.org/officeDocument/2006/relationships/hyperlink" Target="mailto:3GPP_TSG_RAN_WG4@LIST.ETSI.ORG" TargetMode="External"/><Relationship Id="rId30" Type="http://schemas.openxmlformats.org/officeDocument/2006/relationships/hyperlink" Target="mailto:3GPP_TSG_RAN_WG4@LIST.ETSI.ORG" TargetMode="External"/><Relationship Id="rId35" Type="http://schemas.openxmlformats.org/officeDocument/2006/relationships/hyperlink" Target="mailto:ilya.bolotin@INTEL.COM" TargetMode="External"/><Relationship Id="rId43" Type="http://schemas.openxmlformats.org/officeDocument/2006/relationships/hyperlink" Target="mailto:anthony.lo@nokia.com" TargetMode="External"/><Relationship Id="rId48" Type="http://schemas.openxmlformats.org/officeDocument/2006/relationships/hyperlink" Target="mailto:3GPP_TSG_RAN_WG4@LIST.ETSI.ORG" TargetMode="External"/><Relationship Id="rId56" Type="http://schemas.openxmlformats.org/officeDocument/2006/relationships/hyperlink" Target="mailto:3GPP_TSG_RAN_WG4@LIST.ETSI.ORG" TargetMode="External"/><Relationship Id="rId64" Type="http://schemas.openxmlformats.org/officeDocument/2006/relationships/hyperlink" Target="mailto:3GPP_TSG_RAN_WG4@LIST.ETSI.ORG" TargetMode="External"/><Relationship Id="rId69" Type="http://schemas.openxmlformats.org/officeDocument/2006/relationships/image" Target="media/image5.png"/><Relationship Id="rId8" Type="http://schemas.openxmlformats.org/officeDocument/2006/relationships/styles" Target="styles.xml"/><Relationship Id="rId51" Type="http://schemas.openxmlformats.org/officeDocument/2006/relationships/hyperlink" Target="mailto:3GPP_TSG_RAN_WG4@LIST.ETSI.ORG" TargetMode="External"/><Relationship Id="rId72" Type="http://schemas.openxmlformats.org/officeDocument/2006/relationships/image" Target="media/image8.e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3GPP_TSG_RAN_WG4@LIST.ETSI.ORG" TargetMode="External"/><Relationship Id="rId25" Type="http://schemas.openxmlformats.org/officeDocument/2006/relationships/hyperlink" Target="mailto:chuhsian@qti.qualcomm.com" TargetMode="External"/><Relationship Id="rId33" Type="http://schemas.openxmlformats.org/officeDocument/2006/relationships/hyperlink" Target="mailto:anthony.lo@nokia.com" TargetMode="External"/><Relationship Id="rId38" Type="http://schemas.openxmlformats.org/officeDocument/2006/relationships/hyperlink" Target="https://www.3gpp.org/ftp/tsg_ran/WG4_Radio/TSGR4_99-e/Inbox/Drafts/%5B99-e%5D%5B223%5D%20NR_HST_FR2_RRM/WF/draftR4-2108342_WF_HST_FR2_RRM_99-e_v07_Samsung_NOK.pptx" TargetMode="External"/><Relationship Id="rId46" Type="http://schemas.openxmlformats.org/officeDocument/2006/relationships/hyperlink" Target="mailto:3GPP_TSG_RAN_WG4@LIST.ETSI.ORG" TargetMode="External"/><Relationship Id="rId59" Type="http://schemas.openxmlformats.org/officeDocument/2006/relationships/hyperlink" Target="mailto:3GPP_TSG_RAN_WG4@LIST.ETSI.ORG" TargetMode="External"/><Relationship Id="rId67" Type="http://schemas.openxmlformats.org/officeDocument/2006/relationships/image" Target="media/image3.png"/><Relationship Id="rId20" Type="http://schemas.openxmlformats.org/officeDocument/2006/relationships/hyperlink" Target="mailto:dmitry.a.petrov@nokia-bell-labs.com" TargetMode="External"/><Relationship Id="rId41" Type="http://schemas.openxmlformats.org/officeDocument/2006/relationships/hyperlink" Target="mailto:3GPP_TSG_RAN_WG4@LIST.ETSI.ORG" TargetMode="External"/><Relationship Id="rId54" Type="http://schemas.openxmlformats.org/officeDocument/2006/relationships/hyperlink" Target="https://www.3gpp.org/ftp/tsg_ran/WG4_Radio/TSGR4_99-e/Inbox/Drafts/%5B99-e%5D%5B223%5D%20NR_HST_FR2_RRM/Round%202/Summary_223_HST_FR2_RRM_2nd_round_v05_NOK_Samsung.docx" TargetMode="External"/><Relationship Id="rId62" Type="http://schemas.openxmlformats.org/officeDocument/2006/relationships/hyperlink" Target="mailto:3GPP_TSG_RAN_WG4@LIST.ETSI.ORG" TargetMode="External"/><Relationship Id="rId70" Type="http://schemas.openxmlformats.org/officeDocument/2006/relationships/image" Target="media/image6.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5AIRPNAIUNRU-1328258698-5081</_dlc_DocId>
    <_dlc_DocIdUrl xmlns="71c5aaf6-e6ce-465b-b873-5148d2a4c105">
      <Url>https://nokia.sharepoint.com/sites/c5g/5gradio/_layouts/15/DocIdRedir.aspx?ID=5AIRPNAIUNRU-1328258698-5081</Url>
      <Description>5AIRPNAIUNRU-1328258698-5081</Description>
    </_dlc_DocIdUrl>
    <SharedWithUsers xmlns="3b34c8f0-1ef5-4d1e-bb66-517ce7fe7356">
      <UserInfo>
        <DisplayName>Lo, Anthony (Nokia - GB/Bristol)</DisplayName>
        <AccountId>106</AccountId>
        <AccountType/>
      </UserInfo>
      <UserInfo>
        <DisplayName>Pedersen, Klaus (Nokia - DK/Aalborg)</DisplayName>
        <AccountId>814</AccountId>
        <AccountType/>
      </UserInfo>
      <UserInfo>
        <DisplayName>Kolehmainen, Niko (Nokia - FI/Espoo)</DisplayName>
        <AccountId>503</AccountId>
        <AccountType/>
      </UserInfo>
      <UserInfo>
        <DisplayName>Hailu, Sofonias (Nokia - FI/Oulu)</DisplayName>
        <AccountId>1769</AccountId>
        <AccountType/>
      </UserInfo>
      <UserInfo>
        <DisplayName>Dalsgaard, Lars (Nokia - FI/Oulu)</DisplayName>
        <AccountId>238</AccountId>
        <AccountType/>
      </UserInfo>
      <UserInfo>
        <DisplayName>Mueller, Axel (Nokia - FR/Paris-Saclay)</DisplayName>
        <AccountId>8103</AccountId>
        <AccountType/>
      </UserInfo>
      <UserInfo>
        <DisplayName>Jarvela, Rauli (Nokia - FI/Oulu)</DisplayName>
        <AccountId>4816</AccountId>
        <AccountType/>
      </UserInfo>
    </SharedWithUsers>
  </documentManagement>
</p:properties>
</file>

<file path=customXml/itemProps1.xml><?xml version="1.0" encoding="utf-8"?>
<ds:datastoreItem xmlns:ds="http://schemas.openxmlformats.org/officeDocument/2006/customXml" ds:itemID="{3ABD8E4A-B262-4210-9BC9-68AC70073B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4EF1F38-6DD9-4C52-B17C-028D5CBC8DC2}">
  <ds:schemaRefs>
    <ds:schemaRef ds:uri="http://schemas.microsoft.com/sharepoint/events"/>
  </ds:schemaRefs>
</ds:datastoreItem>
</file>

<file path=customXml/itemProps3.xml><?xml version="1.0" encoding="utf-8"?>
<ds:datastoreItem xmlns:ds="http://schemas.openxmlformats.org/officeDocument/2006/customXml" ds:itemID="{B5C1B885-9629-4FC2-8AB3-C85164DFA57F}">
  <ds:schemaRefs>
    <ds:schemaRef ds:uri="http://schemas.openxmlformats.org/officeDocument/2006/bibliography"/>
  </ds:schemaRefs>
</ds:datastoreItem>
</file>

<file path=customXml/itemProps4.xml><?xml version="1.0" encoding="utf-8"?>
<ds:datastoreItem xmlns:ds="http://schemas.openxmlformats.org/officeDocument/2006/customXml" ds:itemID="{03527207-9E9D-4C36-AA8F-971801526791}">
  <ds:schemaRefs>
    <ds:schemaRef ds:uri="Microsoft.SharePoint.Taxonomy.ContentTypeSync"/>
  </ds:schemaRefs>
</ds:datastoreItem>
</file>

<file path=customXml/itemProps5.xml><?xml version="1.0" encoding="utf-8"?>
<ds:datastoreItem xmlns:ds="http://schemas.openxmlformats.org/officeDocument/2006/customXml" ds:itemID="{9D2E91D4-102E-4B66-85B0-8CF0E9A7F0A9}">
  <ds:schemaRefs>
    <ds:schemaRef ds:uri="http://schemas.microsoft.com/sharepoint/v3/contenttype/forms"/>
  </ds:schemaRefs>
</ds:datastoreItem>
</file>

<file path=customXml/itemProps6.xml><?xml version="1.0" encoding="utf-8"?>
<ds:datastoreItem xmlns:ds="http://schemas.openxmlformats.org/officeDocument/2006/customXml" ds:itemID="{0596A99E-AA5C-41AA-B49D-FD9005A5FF71}">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3gpp_70.dot</Template>
  <TotalTime>238</TotalTime>
  <Pages>85</Pages>
  <Words>28165</Words>
  <Characters>160543</Characters>
  <Application>Microsoft Office Word</Application>
  <DocSecurity>0</DocSecurity>
  <Lines>1337</Lines>
  <Paragraphs>376</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188332</CharactersWithSpaces>
  <SharedDoc>false</SharedDoc>
  <HyperlinkBase/>
  <HLinks>
    <vt:vector size="12" baseType="variant">
      <vt:variant>
        <vt:i4>7929968</vt:i4>
      </vt:variant>
      <vt:variant>
        <vt:i4>3</vt:i4>
      </vt:variant>
      <vt:variant>
        <vt:i4>0</vt:i4>
      </vt:variant>
      <vt:variant>
        <vt:i4>5</vt:i4>
      </vt:variant>
      <vt:variant>
        <vt:lpwstr>https://www.3gpp.org/ftp/tsg_ran/WG4_Radio/TSGR4_99-e/Inbox/Drafts/%5B99-e%5D%5B223%5D NR_HST_FR2_RRM</vt:lpwstr>
      </vt:variant>
      <vt:variant>
        <vt:lpwstr/>
      </vt:variant>
      <vt:variant>
        <vt:i4>7929968</vt:i4>
      </vt:variant>
      <vt:variant>
        <vt:i4>0</vt:i4>
      </vt:variant>
      <vt:variant>
        <vt:i4>0</vt:i4>
      </vt:variant>
      <vt:variant>
        <vt:i4>5</vt:i4>
      </vt:variant>
      <vt:variant>
        <vt:lpwstr>https://www.3gpp.org/ftp/tsg_ran/WG4_Radio/TSGR4_99-e/Inbox/Drafts/%5B99-e%5D%5B223%5D NR_HST_FR2_RRM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양윤오/책임연구원/미래기술센터 C&amp;M표준(연)5G무선통신표준Task(yoonoh.yang@lge.com)</dc:creator>
  <cp:keywords/>
  <cp:lastModifiedBy>Nokia Moderator</cp:lastModifiedBy>
  <cp:revision>58</cp:revision>
  <cp:lastPrinted>2019-04-25T11:09:00Z</cp:lastPrinted>
  <dcterms:created xsi:type="dcterms:W3CDTF">2021-05-25T18:54:00Z</dcterms:created>
  <dcterms:modified xsi:type="dcterms:W3CDTF">2021-05-27T08:01:00Z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ContentTypeId">
    <vt:lpwstr>0x01010000E5007003D3004E92B8EDD86D20E8CD</vt:lpwstr>
  </property>
  <property fmtid="{D5CDD505-2E9C-101B-9397-08002B2CF9AE}" pid="14" name="_dlc_DocIdItemGuid">
    <vt:lpwstr>eb8f00b5-f425-4dbd-b40a-31d871442ddb</vt:lpwstr>
  </property>
</Properties>
</file>