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15" w:rsidRPr="006E1AAB" w:rsidRDefault="00915915" w:rsidP="0091591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A522FC">
        <w:rPr>
          <w:rFonts w:cs="Arial"/>
          <w:b/>
          <w:sz w:val="24"/>
          <w:lang w:val="en-US" w:eastAsia="zh-CN"/>
        </w:rPr>
        <w:t>8</w:t>
      </w:r>
      <w:r>
        <w:rPr>
          <w:rFonts w:cs="Arial"/>
          <w:b/>
          <w:sz w:val="24"/>
          <w:lang w:val="en-US" w:eastAsia="zh-CN"/>
        </w:rPr>
        <w:t>-</w:t>
      </w:r>
      <w:r w:rsidR="00A514C0">
        <w:rPr>
          <w:rFonts w:cs="Arial"/>
          <w:b/>
          <w:sz w:val="24"/>
          <w:lang w:val="en-US" w:eastAsia="zh-CN"/>
        </w:rPr>
        <w:t>bis-</w:t>
      </w:r>
      <w:r>
        <w:rPr>
          <w:rFonts w:cs="Arial"/>
          <w:b/>
          <w:sz w:val="24"/>
          <w:lang w:val="en-US" w:eastAsia="zh-CN"/>
        </w:rPr>
        <w:t>e</w:t>
      </w:r>
      <w:r>
        <w:rPr>
          <w:b/>
          <w:i/>
          <w:noProof/>
          <w:sz w:val="28"/>
        </w:rPr>
        <w:tab/>
      </w:r>
      <w:r w:rsidR="00D11451" w:rsidRPr="00D11451">
        <w:rPr>
          <w:rFonts w:eastAsia="宋体" w:cs="Arial"/>
          <w:b/>
          <w:sz w:val="24"/>
          <w:lang w:val="en-US" w:eastAsia="zh-CN"/>
        </w:rPr>
        <w:t>R4-2106946</w:t>
      </w:r>
    </w:p>
    <w:p w:rsidR="00915915" w:rsidRPr="00D02B0E" w:rsidRDefault="00A90320" w:rsidP="009159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915915" w:rsidRPr="00547020">
        <w:rPr>
          <w:sz w:val="24"/>
        </w:rPr>
        <w:t xml:space="preserve">, </w:t>
      </w:r>
      <w:r w:rsidR="00A514C0">
        <w:rPr>
          <w:sz w:val="24"/>
        </w:rPr>
        <w:t>1</w:t>
      </w:r>
      <w:r w:rsidR="000C4C22">
        <w:rPr>
          <w:sz w:val="24"/>
        </w:rPr>
        <w:t>2</w:t>
      </w:r>
      <w:r w:rsidR="00A522FC">
        <w:rPr>
          <w:sz w:val="24"/>
          <w:vertAlign w:val="superscript"/>
        </w:rPr>
        <w:t>th</w:t>
      </w:r>
      <w:r w:rsidR="00A514C0" w:rsidRPr="00A514C0">
        <w:rPr>
          <w:sz w:val="24"/>
        </w:rPr>
        <w:t xml:space="preserve"> </w:t>
      </w:r>
      <w:r w:rsidR="00915915" w:rsidRPr="00547020">
        <w:rPr>
          <w:sz w:val="24"/>
        </w:rPr>
        <w:t>–</w:t>
      </w:r>
      <w:r w:rsidR="008B16FE">
        <w:rPr>
          <w:sz w:val="24"/>
        </w:rPr>
        <w:t xml:space="preserve"> </w:t>
      </w:r>
      <w:r w:rsidR="00A514C0">
        <w:rPr>
          <w:sz w:val="24"/>
        </w:rPr>
        <w:t>2</w:t>
      </w:r>
      <w:r w:rsidR="00A522FC">
        <w:rPr>
          <w:sz w:val="24"/>
        </w:rPr>
        <w:t>0</w:t>
      </w:r>
      <w:r w:rsidR="00915915" w:rsidRPr="002E59D9">
        <w:rPr>
          <w:sz w:val="24"/>
          <w:vertAlign w:val="superscript"/>
        </w:rPr>
        <w:t>th</w:t>
      </w:r>
      <w:r w:rsidR="002E59D9">
        <w:rPr>
          <w:sz w:val="24"/>
        </w:rPr>
        <w:t xml:space="preserve"> </w:t>
      </w:r>
      <w:r w:rsidR="00A514C0">
        <w:rPr>
          <w:sz w:val="24"/>
        </w:rPr>
        <w:t>April</w:t>
      </w:r>
      <w:r w:rsidR="00915915" w:rsidRPr="00547020">
        <w:rPr>
          <w:sz w:val="24"/>
        </w:rPr>
        <w:t xml:space="preserve">, </w:t>
      </w:r>
      <w:r w:rsidR="00915915" w:rsidRPr="00D02B0E">
        <w:rPr>
          <w:rFonts w:cs="Arial"/>
          <w:noProof w:val="0"/>
          <w:sz w:val="24"/>
        </w:rPr>
        <w:t>20</w:t>
      </w:r>
      <w:r w:rsidR="00915915">
        <w:rPr>
          <w:rFonts w:cs="Arial"/>
          <w:noProof w:val="0"/>
          <w:sz w:val="24"/>
        </w:rPr>
        <w:t>2</w:t>
      </w:r>
      <w:r w:rsidR="00A522FC">
        <w:rPr>
          <w:rFonts w:cs="Arial"/>
          <w:noProof w:val="0"/>
          <w:sz w:val="24"/>
        </w:rPr>
        <w:t>1</w:t>
      </w:r>
    </w:p>
    <w:bookmarkEnd w:id="0"/>
    <w:bookmarkEnd w:id="1"/>
    <w:p w:rsidR="00070561" w:rsidRPr="0091591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514C0" w:rsidRPr="00A514C0">
        <w:rPr>
          <w:rFonts w:ascii="Arial" w:eastAsia="宋体" w:hAnsi="Arial"/>
          <w:b/>
          <w:sz w:val="24"/>
          <w:lang w:val="en-US" w:eastAsia="zh-CN"/>
        </w:rPr>
        <w:t>Discussion on UL gaps for self-calibration and monitoring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8373FC">
        <w:rPr>
          <w:rFonts w:ascii="Arial" w:eastAsia="宋体" w:hAnsi="Arial"/>
          <w:b/>
          <w:sz w:val="24"/>
          <w:lang w:val="en-US" w:eastAsia="zh-CN"/>
        </w:rPr>
        <w:t>8</w:t>
      </w:r>
      <w:r w:rsidR="00CB6A68" w:rsidRPr="00CB6A68">
        <w:rPr>
          <w:rFonts w:ascii="Arial" w:eastAsia="宋体" w:hAnsi="Arial"/>
          <w:b/>
          <w:sz w:val="24"/>
          <w:lang w:val="en-US" w:eastAsia="zh-CN"/>
        </w:rPr>
        <w:t>.3.</w:t>
      </w:r>
      <w:r w:rsidR="008373FC">
        <w:rPr>
          <w:rFonts w:ascii="Arial" w:eastAsia="宋体" w:hAnsi="Arial"/>
          <w:b/>
          <w:sz w:val="24"/>
          <w:lang w:val="en-US" w:eastAsia="zh-CN"/>
        </w:rPr>
        <w:t>7</w:t>
      </w:r>
      <w:r w:rsidR="00CB6A68" w:rsidRPr="00CB6A68">
        <w:rPr>
          <w:rFonts w:ascii="Arial" w:eastAsia="宋体" w:hAnsi="Arial"/>
          <w:b/>
          <w:sz w:val="24"/>
          <w:lang w:val="en-US" w:eastAsia="zh-CN"/>
        </w:rPr>
        <w:t>.</w:t>
      </w:r>
      <w:r w:rsidR="00A514C0">
        <w:rPr>
          <w:rFonts w:ascii="Arial" w:eastAsia="宋体" w:hAnsi="Arial"/>
          <w:b/>
          <w:sz w:val="24"/>
          <w:lang w:val="en-US" w:eastAsia="zh-CN"/>
        </w:rPr>
        <w:t>3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0617BC" w:rsidRDefault="000617BC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>he WID</w:t>
      </w:r>
      <w:r w:rsidR="0055016B">
        <w:rPr>
          <w:rFonts w:eastAsia="宋体"/>
          <w:sz w:val="22"/>
          <w:lang w:eastAsia="zh-CN"/>
        </w:rPr>
        <w:t xml:space="preserve"> on NR RF enhancement for FR2 need to be discussed in RAN4 from this meeting, and one objective of this WID for inter-band DL CA enhancement is listed as </w:t>
      </w:r>
      <w:r w:rsidR="00476A7B">
        <w:rPr>
          <w:rFonts w:eastAsia="宋体"/>
          <w:sz w:val="22"/>
          <w:lang w:eastAsia="zh-CN"/>
        </w:rPr>
        <w:t>below</w:t>
      </w:r>
      <w:r w:rsidR="0055016B">
        <w:rPr>
          <w:rFonts w:eastAsia="宋体"/>
          <w:sz w:val="2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5016B" w:rsidTr="0055016B">
        <w:tc>
          <w:tcPr>
            <w:tcW w:w="9621" w:type="dxa"/>
          </w:tcPr>
          <w:p w:rsidR="00433FBC" w:rsidRDefault="00433FBC" w:rsidP="00433FBC">
            <w:pPr>
              <w:pStyle w:val="tah0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 gaps for self-calibration and monitoring. [RAN4 RF/RRM, RAN2] Study and, if feasible, introduce UE specific and NW configured gap for general self-calibration and monitoring purposes including</w:t>
            </w:r>
          </w:p>
          <w:p w:rsidR="00433FBC" w:rsidRDefault="00433FBC" w:rsidP="00433FBC">
            <w:pPr>
              <w:pStyle w:val="tah0"/>
              <w:numPr>
                <w:ilvl w:val="2"/>
                <w:numId w:val="1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 efficiency and power consumption</w:t>
            </w:r>
          </w:p>
          <w:p w:rsidR="00433FBC" w:rsidRDefault="00433FBC" w:rsidP="00433FBC">
            <w:pPr>
              <w:pStyle w:val="tah0"/>
              <w:numPr>
                <w:ilvl w:val="2"/>
                <w:numId w:val="1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Transceiver calibration due to temperature variation </w:t>
            </w:r>
          </w:p>
          <w:p w:rsidR="00433FBC" w:rsidRDefault="00433FBC" w:rsidP="00433FBC">
            <w:pPr>
              <w:pStyle w:val="tah0"/>
              <w:numPr>
                <w:ilvl w:val="2"/>
                <w:numId w:val="1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UE Tx power management</w:t>
            </w:r>
          </w:p>
          <w:p w:rsidR="00433FBC" w:rsidRDefault="00433FBC" w:rsidP="00433FBC">
            <w:pPr>
              <w:pStyle w:val="af8"/>
              <w:widowControl w:val="0"/>
              <w:numPr>
                <w:ilvl w:val="2"/>
                <w:numId w:val="1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Others self-calibration and monitoring are not precluded</w:t>
            </w:r>
          </w:p>
          <w:p w:rsidR="00433FBC" w:rsidRDefault="00433FBC" w:rsidP="00433FBC">
            <w:pPr>
              <w:pStyle w:val="tah0"/>
              <w:numPr>
                <w:ilvl w:val="1"/>
                <w:numId w:val="1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Phase 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Study and clearly identify the performance gain over the current baseline (Rel.16 requirements) Study of RF performance evaluation/testability related to UE self-calibration and monitoring. Study network impact of UE emissions during UL gap, if any.</w:t>
            </w:r>
          </w:p>
          <w:p w:rsidR="0055016B" w:rsidRPr="0055016B" w:rsidRDefault="00433FBC" w:rsidP="00433FBC">
            <w:pPr>
              <w:pStyle w:val="tah0"/>
              <w:numPr>
                <w:ilvl w:val="1"/>
                <w:numId w:val="11"/>
              </w:numPr>
              <w:snapToGrid w:val="0"/>
              <w:spacing w:afterLines="50" w:after="120" w:afterAutospacing="0"/>
              <w:ind w:left="1077" w:hanging="357"/>
              <w:rPr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Phase 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Specify the UL gap configuration(s), related UE capability and interruptions, if needed, based on the identified performance gain in Phase 1 and UE fall back behaviour i.e. if gaps are not available for UE requesting gaps.</w:t>
            </w:r>
          </w:p>
        </w:tc>
      </w:tr>
    </w:tbl>
    <w:p w:rsidR="00122738" w:rsidRPr="00122738" w:rsidRDefault="00934E8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this contribution, we provide the</w:t>
      </w:r>
      <w:r w:rsidR="009C1156">
        <w:rPr>
          <w:rFonts w:eastAsia="宋体"/>
          <w:sz w:val="22"/>
          <w:lang w:eastAsia="zh-CN"/>
        </w:rPr>
        <w:t xml:space="preserve"> </w:t>
      </w:r>
      <w:r w:rsidR="00FF3B8E">
        <w:rPr>
          <w:rFonts w:eastAsia="宋体"/>
          <w:sz w:val="22"/>
          <w:lang w:eastAsia="zh-CN"/>
        </w:rPr>
        <w:t>initial</w:t>
      </w:r>
      <w:r>
        <w:rPr>
          <w:rFonts w:eastAsia="宋体"/>
          <w:sz w:val="22"/>
          <w:lang w:eastAsia="zh-CN"/>
        </w:rPr>
        <w:t xml:space="preserve"> discussion on </w:t>
      </w:r>
      <w:r w:rsidR="00903245">
        <w:rPr>
          <w:rFonts w:eastAsia="宋体"/>
          <w:sz w:val="22"/>
          <w:lang w:eastAsia="zh-CN"/>
        </w:rPr>
        <w:t xml:space="preserve">the RRM impacts due to </w:t>
      </w:r>
      <w:r w:rsidR="00433FBC" w:rsidRPr="00433FBC">
        <w:rPr>
          <w:rFonts w:eastAsia="宋体"/>
          <w:sz w:val="22"/>
          <w:lang w:eastAsia="zh-CN"/>
        </w:rPr>
        <w:t>UL gaps for self-calibration and monitoring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CF7166" w:rsidRDefault="00CF7166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/>
          <w:sz w:val="22"/>
          <w:lang w:val="en-US" w:eastAsia="zh-CN"/>
        </w:rPr>
        <w:t>In last RAN4 meeting, the performance gain and network impact of introducing UL gaps for self-calibration and monitoring were discussed in RF session.</w:t>
      </w:r>
      <w:r w:rsidR="00476A7B">
        <w:rPr>
          <w:rFonts w:eastAsia="宋体"/>
          <w:sz w:val="22"/>
          <w:lang w:val="en-US" w:eastAsia="zh-CN"/>
        </w:rPr>
        <w:t xml:space="preserve"> </w:t>
      </w:r>
      <w:r w:rsidR="00A850A4">
        <w:rPr>
          <w:rFonts w:eastAsia="宋体" w:hint="eastAsia"/>
          <w:sz w:val="22"/>
          <w:lang w:val="en-US" w:eastAsia="zh-CN"/>
        </w:rPr>
        <w:t>If</w:t>
      </w:r>
      <w:r w:rsidR="00A850A4">
        <w:rPr>
          <w:rFonts w:eastAsia="宋体"/>
          <w:sz w:val="22"/>
          <w:lang w:val="en-US" w:eastAsia="zh-CN"/>
        </w:rPr>
        <w:t xml:space="preserve"> the feasibility of introducing UL gaps for self-calibration and monitoring is confirmed, then the corresponding </w:t>
      </w:r>
      <w:r w:rsidR="00C56D1F">
        <w:rPr>
          <w:rFonts w:eastAsia="宋体"/>
          <w:sz w:val="22"/>
          <w:lang w:val="en-US" w:eastAsia="zh-CN"/>
        </w:rPr>
        <w:t>RRM requirements need to be investigated.</w:t>
      </w:r>
    </w:p>
    <w:p w:rsidR="00E632DB" w:rsidRPr="00E632DB" w:rsidRDefault="00E632DB" w:rsidP="00E632DB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b/>
          <w:sz w:val="22"/>
          <w:lang w:val="en-US" w:eastAsia="zh-CN"/>
        </w:rPr>
      </w:pPr>
      <w:r w:rsidRPr="00E632DB">
        <w:rPr>
          <w:rFonts w:eastAsia="宋体" w:hint="eastAsia"/>
          <w:b/>
          <w:sz w:val="22"/>
          <w:lang w:val="en-US" w:eastAsia="zh-CN"/>
        </w:rPr>
        <w:t>N</w:t>
      </w:r>
      <w:r w:rsidRPr="00E632DB">
        <w:rPr>
          <w:rFonts w:eastAsia="宋体"/>
          <w:b/>
          <w:sz w:val="22"/>
          <w:lang w:val="en-US" w:eastAsia="zh-CN"/>
        </w:rPr>
        <w:t>etwork configured gap</w:t>
      </w:r>
    </w:p>
    <w:p w:rsidR="005A2F6C" w:rsidRDefault="005A2F6C" w:rsidP="005A2F6C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Currently, the UE need to perform inter-frequency/inter-RAT measurements based on network configured measurement gaps. In TS38.133, gap pattern configurations and applicability for each gap pattern configuration are defined for measurement gaps. </w:t>
      </w:r>
    </w:p>
    <w:p w:rsidR="00C31DDE" w:rsidRDefault="00E632DB" w:rsidP="00C31DDE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UE may perform </w:t>
      </w:r>
      <w:r w:rsidRPr="00E632DB">
        <w:rPr>
          <w:rFonts w:eastAsia="宋体"/>
          <w:sz w:val="22"/>
          <w:lang w:val="en-US" w:eastAsia="zh-CN"/>
        </w:rPr>
        <w:t>PA</w:t>
      </w:r>
      <w:r w:rsidR="00646461">
        <w:rPr>
          <w:rFonts w:eastAsia="宋体"/>
          <w:sz w:val="22"/>
          <w:lang w:val="en-US" w:eastAsia="zh-CN"/>
        </w:rPr>
        <w:t>/</w:t>
      </w:r>
      <w:r w:rsidRPr="00E632DB">
        <w:rPr>
          <w:rFonts w:eastAsia="宋体"/>
          <w:sz w:val="22"/>
          <w:lang w:val="en-US" w:eastAsia="zh-CN"/>
        </w:rPr>
        <w:t>transceiver calibration</w:t>
      </w:r>
      <w:r w:rsidR="002E3098">
        <w:rPr>
          <w:rFonts w:eastAsia="宋体"/>
          <w:sz w:val="22"/>
          <w:lang w:val="en-US" w:eastAsia="zh-CN"/>
        </w:rPr>
        <w:t xml:space="preserve"> or p</w:t>
      </w:r>
      <w:r w:rsidR="002E3098" w:rsidRPr="002E3098">
        <w:rPr>
          <w:rFonts w:eastAsia="宋体"/>
          <w:sz w:val="22"/>
          <w:lang w:val="en-US" w:eastAsia="zh-CN"/>
        </w:rPr>
        <w:t>ower management</w:t>
      </w:r>
      <w:r w:rsidR="00941EE4">
        <w:rPr>
          <w:rFonts w:eastAsia="宋体"/>
          <w:sz w:val="22"/>
          <w:lang w:val="en-US" w:eastAsia="zh-CN"/>
        </w:rPr>
        <w:t xml:space="preserve"> during the network configured UL gap. </w:t>
      </w:r>
      <w:r w:rsidR="002E3098">
        <w:rPr>
          <w:rFonts w:eastAsia="宋体"/>
          <w:sz w:val="22"/>
          <w:lang w:val="en-US" w:eastAsia="zh-CN"/>
        </w:rPr>
        <w:t>So</w:t>
      </w:r>
      <w:r w:rsidR="00941EE4">
        <w:rPr>
          <w:rFonts w:eastAsia="宋体"/>
          <w:sz w:val="22"/>
          <w:lang w:val="en-US" w:eastAsia="zh-CN"/>
        </w:rPr>
        <w:t xml:space="preserve">, UL gap patterns may be </w:t>
      </w:r>
      <w:r w:rsidR="00C56D1F">
        <w:rPr>
          <w:rFonts w:eastAsia="宋体"/>
          <w:sz w:val="22"/>
          <w:lang w:val="en-US" w:eastAsia="zh-CN"/>
        </w:rPr>
        <w:t>designed based on</w:t>
      </w:r>
      <w:r w:rsidR="00941EE4">
        <w:rPr>
          <w:rFonts w:eastAsia="宋体"/>
          <w:sz w:val="22"/>
          <w:lang w:val="en-US" w:eastAsia="zh-CN"/>
        </w:rPr>
        <w:t xml:space="preserve"> </w:t>
      </w:r>
      <w:r w:rsidR="00C56D1F" w:rsidRPr="00C56D1F">
        <w:rPr>
          <w:rFonts w:eastAsia="宋体"/>
          <w:sz w:val="22"/>
          <w:lang w:val="en-US" w:eastAsia="zh-CN"/>
        </w:rPr>
        <w:t xml:space="preserve">calibration </w:t>
      </w:r>
      <w:r w:rsidR="00941EE4">
        <w:rPr>
          <w:rFonts w:eastAsia="宋体"/>
          <w:sz w:val="22"/>
          <w:lang w:val="en-US" w:eastAsia="zh-CN"/>
        </w:rPr>
        <w:t>use cases</w:t>
      </w:r>
      <w:r w:rsidR="00C56D1F">
        <w:rPr>
          <w:rFonts w:eastAsia="宋体"/>
          <w:sz w:val="22"/>
          <w:lang w:val="en-US" w:eastAsia="zh-CN"/>
        </w:rPr>
        <w:t xml:space="preserve"> and network performance impacts</w:t>
      </w:r>
      <w:r w:rsidR="00941EE4">
        <w:rPr>
          <w:rFonts w:eastAsia="宋体"/>
          <w:sz w:val="22"/>
          <w:lang w:val="en-US" w:eastAsia="zh-CN"/>
        </w:rPr>
        <w:t>.</w:t>
      </w:r>
      <w:r w:rsidR="00FD69E1">
        <w:rPr>
          <w:rFonts w:eastAsia="宋体"/>
          <w:sz w:val="22"/>
          <w:lang w:val="en-US" w:eastAsia="zh-CN"/>
        </w:rPr>
        <w:t xml:space="preserve"> </w:t>
      </w:r>
      <w:r w:rsidR="0021653E">
        <w:rPr>
          <w:rFonts w:eastAsia="宋体"/>
          <w:sz w:val="22"/>
          <w:lang w:val="en-US" w:eastAsia="zh-CN"/>
        </w:rPr>
        <w:t xml:space="preserve">The UL gap overhead is considered as one aspect of network performance impacts. </w:t>
      </w:r>
      <w:r w:rsidR="00C31DDE">
        <w:rPr>
          <w:rFonts w:eastAsia="宋体"/>
          <w:sz w:val="22"/>
          <w:lang w:val="en-US" w:eastAsia="zh-CN"/>
        </w:rPr>
        <w:t xml:space="preserve">For </w:t>
      </w:r>
      <w:r w:rsidR="0021653E">
        <w:rPr>
          <w:rFonts w:eastAsia="宋体"/>
          <w:sz w:val="22"/>
          <w:lang w:val="en-US" w:eastAsia="zh-CN"/>
        </w:rPr>
        <w:t xml:space="preserve">UL </w:t>
      </w:r>
      <w:r w:rsidR="00C31DDE">
        <w:rPr>
          <w:rFonts w:eastAsia="宋体"/>
          <w:sz w:val="22"/>
          <w:lang w:val="en-US" w:eastAsia="zh-CN"/>
        </w:rPr>
        <w:t>gap configuration, the following agreements were achieved in WF [2].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31DDE" w:rsidTr="00A850A4">
        <w:tc>
          <w:tcPr>
            <w:tcW w:w="9621" w:type="dxa"/>
          </w:tcPr>
          <w:p w:rsidR="00C31DDE" w:rsidRPr="00FD69E1" w:rsidRDefault="00C31DDE" w:rsidP="00A850A4">
            <w:pPr>
              <w:widowControl w:val="0"/>
              <w:numPr>
                <w:ilvl w:val="0"/>
                <w:numId w:val="23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FD69E1">
              <w:rPr>
                <w:rFonts w:eastAsia="宋体"/>
                <w:sz w:val="22"/>
                <w:lang w:val="en-US" w:eastAsia="zh-CN"/>
              </w:rPr>
              <w:t xml:space="preserve">Gap configuration: </w:t>
            </w:r>
          </w:p>
          <w:p w:rsidR="00C31DDE" w:rsidRPr="00FD69E1" w:rsidRDefault="00C31DDE" w:rsidP="00A850A4">
            <w:pPr>
              <w:widowControl w:val="0"/>
              <w:numPr>
                <w:ilvl w:val="1"/>
                <w:numId w:val="23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D5BA3">
              <w:rPr>
                <w:rFonts w:eastAsia="宋体"/>
                <w:sz w:val="22"/>
                <w:highlight w:val="yellow"/>
                <w:lang w:val="en-US" w:eastAsia="zh-CN"/>
              </w:rPr>
              <w:t>A range of 0.25% - 5% UL gap overhead</w:t>
            </w:r>
            <w:r w:rsidRPr="00FD69E1">
              <w:rPr>
                <w:rFonts w:eastAsia="宋体"/>
                <w:sz w:val="22"/>
                <w:lang w:val="en-US" w:eastAsia="zh-CN"/>
              </w:rPr>
              <w:t xml:space="preserve"> is considered for evaluation purpose. The UL gap overhead is defined as the duration UL gap over its periodicity.</w:t>
            </w:r>
          </w:p>
        </w:tc>
      </w:tr>
    </w:tbl>
    <w:p w:rsidR="00FD69E1" w:rsidRDefault="00C56D1F" w:rsidP="00E632DB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The symbol-level UL gap length are discussed in RF session. </w:t>
      </w:r>
      <w:r w:rsidR="00304BAC">
        <w:rPr>
          <w:rFonts w:eastAsia="宋体"/>
          <w:sz w:val="22"/>
          <w:lang w:val="en-US" w:eastAsia="zh-CN"/>
        </w:rPr>
        <w:t xml:space="preserve">The overheads of UL gap patterns with different combinations of gap </w:t>
      </w:r>
      <w:r w:rsidR="00C31DDE">
        <w:rPr>
          <w:rFonts w:eastAsia="宋体"/>
          <w:sz w:val="22"/>
          <w:lang w:val="en-US" w:eastAsia="zh-CN"/>
        </w:rPr>
        <w:t>duration</w:t>
      </w:r>
      <w:r w:rsidR="00304BAC">
        <w:rPr>
          <w:rFonts w:eastAsia="宋体"/>
          <w:sz w:val="22"/>
          <w:lang w:val="en-US" w:eastAsia="zh-CN"/>
        </w:rPr>
        <w:t xml:space="preserve"> and gap periodicity </w:t>
      </w:r>
      <w:r w:rsidR="0021653E">
        <w:rPr>
          <w:rFonts w:eastAsia="宋体"/>
          <w:sz w:val="22"/>
          <w:lang w:val="en-US" w:eastAsia="zh-CN"/>
        </w:rPr>
        <w:t>can be</w:t>
      </w:r>
      <w:r w:rsidR="00304BAC">
        <w:rPr>
          <w:rFonts w:eastAsia="宋体"/>
          <w:sz w:val="22"/>
          <w:lang w:val="en-US" w:eastAsia="zh-CN"/>
        </w:rPr>
        <w:t xml:space="preserve"> summarized in Table 1.</w:t>
      </w:r>
    </w:p>
    <w:p w:rsidR="00075F15" w:rsidRPr="00304BAC" w:rsidRDefault="00075F15" w:rsidP="00075F15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304BAC">
        <w:rPr>
          <w:rFonts w:eastAsia="宋体" w:hint="eastAsia"/>
          <w:b/>
          <w:sz w:val="22"/>
          <w:lang w:val="en-US" w:eastAsia="zh-CN"/>
        </w:rPr>
        <w:t>T</w:t>
      </w:r>
      <w:r w:rsidRPr="00304BAC">
        <w:rPr>
          <w:rFonts w:eastAsia="宋体"/>
          <w:b/>
          <w:sz w:val="22"/>
          <w:lang w:val="en-US" w:eastAsia="zh-CN"/>
        </w:rPr>
        <w:t>able 1: Overhead of UL gap patterns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69"/>
        <w:gridCol w:w="1069"/>
        <w:gridCol w:w="1069"/>
        <w:gridCol w:w="1069"/>
        <w:gridCol w:w="1069"/>
        <w:gridCol w:w="1069"/>
        <w:gridCol w:w="1069"/>
        <w:gridCol w:w="1069"/>
        <w:gridCol w:w="1069"/>
      </w:tblGrid>
      <w:tr w:rsidR="00897522" w:rsidTr="00304BAC">
        <w:tc>
          <w:tcPr>
            <w:tcW w:w="1069" w:type="dxa"/>
            <w:vMerge w:val="restart"/>
          </w:tcPr>
          <w:p w:rsidR="00897522" w:rsidRPr="00897522" w:rsidRDefault="00897522" w:rsidP="00C31DDE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 w:rsidRPr="00075F15">
              <w:rPr>
                <w:rFonts w:eastAsia="宋体"/>
                <w:b/>
                <w:lang w:val="en-US" w:eastAsia="zh-CN"/>
              </w:rPr>
              <w:lastRenderedPageBreak/>
              <w:t xml:space="preserve">UL </w:t>
            </w:r>
            <w:r w:rsidRPr="00075F15">
              <w:rPr>
                <w:rFonts w:eastAsia="宋体" w:hint="eastAsia"/>
                <w:b/>
                <w:lang w:val="en-US" w:eastAsia="zh-CN"/>
              </w:rPr>
              <w:t>G</w:t>
            </w:r>
            <w:r w:rsidRPr="00075F15">
              <w:rPr>
                <w:rFonts w:eastAsia="宋体"/>
                <w:b/>
                <w:lang w:val="en-US" w:eastAsia="zh-CN"/>
              </w:rPr>
              <w:t xml:space="preserve">ap </w:t>
            </w:r>
            <w:r w:rsidR="00C31DDE">
              <w:rPr>
                <w:rFonts w:eastAsia="宋体"/>
                <w:b/>
                <w:lang w:val="en-US" w:eastAsia="zh-CN"/>
              </w:rPr>
              <w:t>duration</w:t>
            </w:r>
          </w:p>
        </w:tc>
        <w:tc>
          <w:tcPr>
            <w:tcW w:w="8552" w:type="dxa"/>
            <w:gridSpan w:val="8"/>
          </w:tcPr>
          <w:p w:rsidR="00897522" w:rsidRPr="00897522" w:rsidRDefault="00897522" w:rsidP="00897522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 w:rsidRPr="00075F15">
              <w:rPr>
                <w:rFonts w:eastAsia="宋体"/>
                <w:b/>
                <w:lang w:val="en-US" w:eastAsia="zh-CN"/>
              </w:rPr>
              <w:t xml:space="preserve">UL </w:t>
            </w:r>
            <w:r w:rsidRPr="00075F15">
              <w:rPr>
                <w:rFonts w:eastAsia="宋体" w:hint="eastAsia"/>
                <w:b/>
                <w:lang w:val="en-US" w:eastAsia="zh-CN"/>
              </w:rPr>
              <w:t>G</w:t>
            </w:r>
            <w:r w:rsidRPr="00075F15">
              <w:rPr>
                <w:rFonts w:eastAsia="宋体"/>
                <w:b/>
                <w:lang w:val="en-US" w:eastAsia="zh-CN"/>
              </w:rPr>
              <w:t>ap periodicity</w:t>
            </w:r>
          </w:p>
        </w:tc>
      </w:tr>
      <w:tr w:rsidR="00897522" w:rsidTr="00897522">
        <w:tc>
          <w:tcPr>
            <w:tcW w:w="1069" w:type="dxa"/>
            <w:vMerge/>
          </w:tcPr>
          <w:p w:rsidR="00897522" w:rsidRPr="00897522" w:rsidRDefault="00897522" w:rsidP="00897522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</w:p>
        </w:tc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075F15">
              <w:rPr>
                <w:rFonts w:eastAsia="宋体"/>
                <w:b/>
                <w:lang w:val="en-US" w:eastAsia="zh-CN"/>
              </w:rPr>
              <w:t>1 slot</w:t>
            </w:r>
          </w:p>
        </w:tc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075F15">
              <w:rPr>
                <w:rFonts w:eastAsia="宋体" w:hint="eastAsia"/>
                <w:b/>
                <w:lang w:val="en-US" w:eastAsia="zh-CN"/>
              </w:rPr>
              <w:t>2</w:t>
            </w:r>
            <w:r w:rsidRPr="00075F15">
              <w:rPr>
                <w:rFonts w:eastAsia="宋体"/>
                <w:b/>
                <w:lang w:val="en-US" w:eastAsia="zh-CN"/>
              </w:rPr>
              <w:t xml:space="preserve"> slots</w:t>
            </w:r>
          </w:p>
        </w:tc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075F15">
              <w:rPr>
                <w:rFonts w:eastAsia="宋体" w:hint="eastAsia"/>
                <w:b/>
                <w:lang w:val="en-US" w:eastAsia="zh-CN"/>
              </w:rPr>
              <w:t>5</w:t>
            </w:r>
            <w:r w:rsidRPr="00075F15">
              <w:rPr>
                <w:rFonts w:eastAsia="宋体"/>
                <w:b/>
                <w:lang w:val="en-US" w:eastAsia="zh-CN"/>
              </w:rPr>
              <w:t xml:space="preserve"> slots</w:t>
            </w:r>
          </w:p>
        </w:tc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075F15">
              <w:rPr>
                <w:rFonts w:eastAsia="宋体" w:hint="eastAsia"/>
                <w:b/>
                <w:lang w:val="en-US" w:eastAsia="zh-CN"/>
              </w:rPr>
              <w:t>1</w:t>
            </w:r>
            <w:r w:rsidRPr="00075F15">
              <w:rPr>
                <w:rFonts w:eastAsia="宋体"/>
                <w:b/>
                <w:lang w:val="en-US" w:eastAsia="zh-CN"/>
              </w:rPr>
              <w:t>0 slots</w:t>
            </w:r>
          </w:p>
        </w:tc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075F15">
              <w:rPr>
                <w:rFonts w:eastAsia="宋体" w:hint="eastAsia"/>
                <w:b/>
                <w:lang w:val="en-US" w:eastAsia="zh-CN"/>
              </w:rPr>
              <w:t>2</w:t>
            </w:r>
            <w:r w:rsidRPr="00075F15">
              <w:rPr>
                <w:rFonts w:eastAsia="宋体"/>
                <w:b/>
                <w:lang w:val="en-US" w:eastAsia="zh-CN"/>
              </w:rPr>
              <w:t>0 slots</w:t>
            </w:r>
          </w:p>
        </w:tc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075F15">
              <w:rPr>
                <w:rFonts w:eastAsia="宋体"/>
                <w:b/>
                <w:lang w:val="en-US" w:eastAsia="zh-CN"/>
              </w:rPr>
              <w:t>40 slots</w:t>
            </w:r>
          </w:p>
        </w:tc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075F15">
              <w:rPr>
                <w:rFonts w:eastAsia="宋体"/>
                <w:b/>
                <w:lang w:val="en-US" w:eastAsia="zh-CN"/>
              </w:rPr>
              <w:t>80 slots</w:t>
            </w:r>
          </w:p>
        </w:tc>
        <w:tc>
          <w:tcPr>
            <w:tcW w:w="1069" w:type="dxa"/>
          </w:tcPr>
          <w:p w:rsidR="00897522" w:rsidRPr="00897522" w:rsidRDefault="00897522" w:rsidP="00897522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16</w:t>
            </w:r>
            <w:r w:rsidRPr="00075F15">
              <w:rPr>
                <w:rFonts w:eastAsia="宋体"/>
                <w:b/>
                <w:lang w:val="en-US" w:eastAsia="zh-CN"/>
              </w:rPr>
              <w:t>0 slots</w:t>
            </w:r>
          </w:p>
        </w:tc>
      </w:tr>
      <w:tr w:rsidR="00897522" w:rsidTr="00897522"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lang w:val="en-US" w:eastAsia="zh-CN"/>
              </w:rPr>
            </w:pPr>
            <w:r w:rsidRPr="00075F15">
              <w:rPr>
                <w:rFonts w:eastAsia="宋体" w:hint="eastAsia"/>
                <w:b/>
                <w:lang w:val="en-US" w:eastAsia="zh-CN"/>
              </w:rPr>
              <w:t>1</w:t>
            </w:r>
            <w:r w:rsidRPr="00075F15">
              <w:rPr>
                <w:rFonts w:eastAsia="宋体"/>
                <w:b/>
                <w:lang w:val="en-US" w:eastAsia="zh-CN"/>
              </w:rPr>
              <w:t xml:space="preserve"> symbol</w:t>
            </w:r>
          </w:p>
        </w:tc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  <w:r>
              <w:rPr>
                <w:rFonts w:eastAsia="宋体"/>
                <w:lang w:val="en-US" w:eastAsia="zh-CN"/>
              </w:rPr>
              <w:t>.14%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3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.57%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1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.43%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.72%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.36%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.18%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.09%</w:t>
            </w:r>
          </w:p>
        </w:tc>
        <w:tc>
          <w:tcPr>
            <w:tcW w:w="1069" w:type="dxa"/>
          </w:tcPr>
          <w:p w:rsidR="00897522" w:rsidRPr="00C31DDE" w:rsidRDefault="00304BAC" w:rsidP="00304BAC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.05%</w:t>
            </w:r>
          </w:p>
        </w:tc>
      </w:tr>
      <w:tr w:rsidR="00897522" w:rsidTr="00897522"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lang w:val="en-US" w:eastAsia="zh-CN"/>
              </w:rPr>
            </w:pPr>
            <w:r w:rsidRPr="00075F15">
              <w:rPr>
                <w:rFonts w:eastAsia="宋体" w:hint="eastAsia"/>
                <w:b/>
                <w:lang w:val="en-US" w:eastAsia="zh-CN"/>
              </w:rPr>
              <w:t>2</w:t>
            </w:r>
            <w:r w:rsidRPr="00075F15">
              <w:rPr>
                <w:rFonts w:eastAsia="宋体"/>
                <w:b/>
                <w:lang w:val="en-US" w:eastAsia="zh-CN"/>
              </w:rPr>
              <w:t xml:space="preserve"> symbols</w:t>
            </w:r>
          </w:p>
        </w:tc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4.29%</w:t>
            </w:r>
          </w:p>
        </w:tc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  <w:r>
              <w:rPr>
                <w:rFonts w:eastAsia="宋体"/>
                <w:lang w:val="en-US" w:eastAsia="zh-CN"/>
              </w:rPr>
              <w:t>.14%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/>
                <w:highlight w:val="yellow"/>
                <w:lang w:val="en-US" w:eastAsia="zh-CN"/>
              </w:rPr>
              <w:t>2.86%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1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.43%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.72%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.36%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.18%</w:t>
            </w:r>
          </w:p>
        </w:tc>
        <w:tc>
          <w:tcPr>
            <w:tcW w:w="1069" w:type="dxa"/>
          </w:tcPr>
          <w:p w:rsidR="00897522" w:rsidRPr="00C31DDE" w:rsidRDefault="00304BAC" w:rsidP="00304BAC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.09%</w:t>
            </w:r>
          </w:p>
        </w:tc>
      </w:tr>
      <w:tr w:rsidR="00897522" w:rsidTr="00897522"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lang w:val="en-US" w:eastAsia="zh-CN"/>
              </w:rPr>
            </w:pPr>
            <w:r w:rsidRPr="00075F15">
              <w:rPr>
                <w:rFonts w:eastAsia="宋体" w:hint="eastAsia"/>
                <w:b/>
                <w:lang w:val="en-US" w:eastAsia="zh-CN"/>
              </w:rPr>
              <w:t>3</w:t>
            </w:r>
            <w:r w:rsidRPr="00075F15">
              <w:rPr>
                <w:rFonts w:eastAsia="宋体"/>
                <w:b/>
                <w:lang w:val="en-US" w:eastAsia="zh-CN"/>
              </w:rPr>
              <w:t xml:space="preserve"> symbols</w:t>
            </w:r>
          </w:p>
        </w:tc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1.42%</w:t>
            </w:r>
          </w:p>
        </w:tc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0.71%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/>
                <w:highlight w:val="yellow"/>
                <w:lang w:val="en-US" w:eastAsia="zh-CN"/>
              </w:rPr>
              <w:t>4.29%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2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.14%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1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.07%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.54%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.27%</w:t>
            </w:r>
          </w:p>
        </w:tc>
        <w:tc>
          <w:tcPr>
            <w:tcW w:w="1069" w:type="dxa"/>
          </w:tcPr>
          <w:p w:rsidR="00897522" w:rsidRPr="00C31DDE" w:rsidRDefault="00304BAC" w:rsidP="00304BAC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.14%</w:t>
            </w:r>
          </w:p>
        </w:tc>
      </w:tr>
      <w:tr w:rsidR="00897522" w:rsidTr="00897522"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4</w:t>
            </w:r>
            <w:r>
              <w:rPr>
                <w:rFonts w:eastAsia="宋体"/>
                <w:b/>
                <w:lang w:val="en-US" w:eastAsia="zh-CN"/>
              </w:rPr>
              <w:t xml:space="preserve"> symbols</w:t>
            </w:r>
          </w:p>
        </w:tc>
        <w:tc>
          <w:tcPr>
            <w:tcW w:w="1069" w:type="dxa"/>
          </w:tcPr>
          <w:p w:rsidR="00897522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8.57%</w:t>
            </w:r>
          </w:p>
        </w:tc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4.29%</w:t>
            </w:r>
          </w:p>
        </w:tc>
        <w:tc>
          <w:tcPr>
            <w:tcW w:w="1069" w:type="dxa"/>
          </w:tcPr>
          <w:p w:rsidR="00897522" w:rsidRPr="00075F15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5.72%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/>
                <w:highlight w:val="yellow"/>
                <w:lang w:val="en-US" w:eastAsia="zh-CN"/>
              </w:rPr>
              <w:t>2.86%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1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.43%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.72%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.36%</w:t>
            </w:r>
          </w:p>
        </w:tc>
        <w:tc>
          <w:tcPr>
            <w:tcW w:w="1069" w:type="dxa"/>
          </w:tcPr>
          <w:p w:rsidR="00897522" w:rsidRPr="00C31DDE" w:rsidRDefault="00304BAC" w:rsidP="00304BAC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.18%</w:t>
            </w:r>
          </w:p>
        </w:tc>
      </w:tr>
      <w:tr w:rsidR="00897522" w:rsidTr="00897522">
        <w:tc>
          <w:tcPr>
            <w:tcW w:w="1069" w:type="dxa"/>
          </w:tcPr>
          <w:p w:rsidR="00897522" w:rsidRDefault="00897522" w:rsidP="00897522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5</w:t>
            </w:r>
            <w:r>
              <w:rPr>
                <w:rFonts w:eastAsia="宋体"/>
                <w:b/>
                <w:lang w:val="en-US" w:eastAsia="zh-CN"/>
              </w:rPr>
              <w:t xml:space="preserve"> symbols</w:t>
            </w:r>
          </w:p>
        </w:tc>
        <w:tc>
          <w:tcPr>
            <w:tcW w:w="1069" w:type="dxa"/>
          </w:tcPr>
          <w:p w:rsidR="00897522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5.71%</w:t>
            </w:r>
          </w:p>
        </w:tc>
        <w:tc>
          <w:tcPr>
            <w:tcW w:w="1069" w:type="dxa"/>
          </w:tcPr>
          <w:p w:rsidR="00897522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7.86%</w:t>
            </w:r>
          </w:p>
        </w:tc>
        <w:tc>
          <w:tcPr>
            <w:tcW w:w="1069" w:type="dxa"/>
          </w:tcPr>
          <w:p w:rsidR="00897522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  <w:r>
              <w:rPr>
                <w:rFonts w:eastAsia="宋体"/>
                <w:lang w:val="en-US" w:eastAsia="zh-CN"/>
              </w:rPr>
              <w:t>.14%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3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.57%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1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.79%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.89%</w:t>
            </w:r>
          </w:p>
        </w:tc>
        <w:tc>
          <w:tcPr>
            <w:tcW w:w="1069" w:type="dxa"/>
          </w:tcPr>
          <w:p w:rsidR="00897522" w:rsidRPr="00C31DDE" w:rsidRDefault="00897522" w:rsidP="00897522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.45%</w:t>
            </w:r>
          </w:p>
        </w:tc>
        <w:tc>
          <w:tcPr>
            <w:tcW w:w="1069" w:type="dxa"/>
          </w:tcPr>
          <w:p w:rsidR="00897522" w:rsidRPr="00C31DDE" w:rsidRDefault="00304BAC" w:rsidP="00304BAC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.23%</w:t>
            </w:r>
          </w:p>
        </w:tc>
      </w:tr>
      <w:tr w:rsidR="002162E8" w:rsidTr="00897522">
        <w:tc>
          <w:tcPr>
            <w:tcW w:w="1069" w:type="dxa"/>
          </w:tcPr>
          <w:p w:rsidR="002162E8" w:rsidRDefault="002162E8" w:rsidP="002162E8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6</w:t>
            </w:r>
            <w:r>
              <w:rPr>
                <w:rFonts w:eastAsia="宋体"/>
                <w:b/>
                <w:lang w:val="en-US" w:eastAsia="zh-CN"/>
              </w:rPr>
              <w:t xml:space="preserve"> symbols</w:t>
            </w:r>
          </w:p>
        </w:tc>
        <w:tc>
          <w:tcPr>
            <w:tcW w:w="1069" w:type="dxa"/>
          </w:tcPr>
          <w:p w:rsidR="002162E8" w:rsidRDefault="002162E8" w:rsidP="002162E8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>2.84%</w:t>
            </w:r>
          </w:p>
        </w:tc>
        <w:tc>
          <w:tcPr>
            <w:tcW w:w="1069" w:type="dxa"/>
          </w:tcPr>
          <w:p w:rsidR="002162E8" w:rsidRDefault="002162E8" w:rsidP="002162E8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1.42%</w:t>
            </w:r>
          </w:p>
        </w:tc>
        <w:tc>
          <w:tcPr>
            <w:tcW w:w="1069" w:type="dxa"/>
          </w:tcPr>
          <w:p w:rsidR="002162E8" w:rsidRDefault="002162E8" w:rsidP="002162E8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.57%</w:t>
            </w:r>
          </w:p>
        </w:tc>
        <w:tc>
          <w:tcPr>
            <w:tcW w:w="1069" w:type="dxa"/>
          </w:tcPr>
          <w:p w:rsidR="002162E8" w:rsidRPr="00C31DDE" w:rsidRDefault="002162E8" w:rsidP="002162E8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/>
                <w:highlight w:val="yellow"/>
                <w:lang w:val="en-US" w:eastAsia="zh-CN"/>
              </w:rPr>
              <w:t>4.29%</w:t>
            </w:r>
          </w:p>
        </w:tc>
        <w:tc>
          <w:tcPr>
            <w:tcW w:w="1069" w:type="dxa"/>
          </w:tcPr>
          <w:p w:rsidR="002162E8" w:rsidRPr="00C31DDE" w:rsidRDefault="002162E8" w:rsidP="002162E8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2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.14%</w:t>
            </w:r>
          </w:p>
        </w:tc>
        <w:tc>
          <w:tcPr>
            <w:tcW w:w="1069" w:type="dxa"/>
          </w:tcPr>
          <w:p w:rsidR="002162E8" w:rsidRPr="00C31DDE" w:rsidRDefault="002162E8" w:rsidP="002162E8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1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.07%</w:t>
            </w:r>
          </w:p>
        </w:tc>
        <w:tc>
          <w:tcPr>
            <w:tcW w:w="1069" w:type="dxa"/>
          </w:tcPr>
          <w:p w:rsidR="002162E8" w:rsidRPr="00C31DDE" w:rsidRDefault="002162E8" w:rsidP="002162E8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.54%</w:t>
            </w:r>
          </w:p>
        </w:tc>
        <w:tc>
          <w:tcPr>
            <w:tcW w:w="1069" w:type="dxa"/>
          </w:tcPr>
          <w:p w:rsidR="002162E8" w:rsidRPr="00C31DDE" w:rsidRDefault="002162E8" w:rsidP="002162E8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 w:rsidRPr="00C31DDE"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 w:rsidRPr="00C31DDE">
              <w:rPr>
                <w:rFonts w:eastAsia="宋体"/>
                <w:highlight w:val="yellow"/>
                <w:lang w:val="en-US" w:eastAsia="zh-CN"/>
              </w:rPr>
              <w:t>.27%</w:t>
            </w:r>
          </w:p>
        </w:tc>
      </w:tr>
      <w:tr w:rsidR="002162E8" w:rsidTr="00897522">
        <w:tc>
          <w:tcPr>
            <w:tcW w:w="1069" w:type="dxa"/>
          </w:tcPr>
          <w:p w:rsidR="002162E8" w:rsidRDefault="002162E8" w:rsidP="002162E8">
            <w:pPr>
              <w:widowControl w:val="0"/>
              <w:adjustRightInd w:val="0"/>
              <w:snapToGrid w:val="0"/>
              <w:spacing w:after="0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7</w:t>
            </w:r>
            <w:r>
              <w:rPr>
                <w:rFonts w:eastAsia="宋体"/>
                <w:b/>
                <w:lang w:val="en-US" w:eastAsia="zh-CN"/>
              </w:rPr>
              <w:t xml:space="preserve"> symbols</w:t>
            </w:r>
          </w:p>
        </w:tc>
        <w:tc>
          <w:tcPr>
            <w:tcW w:w="1069" w:type="dxa"/>
          </w:tcPr>
          <w:p w:rsidR="002162E8" w:rsidRDefault="002162E8" w:rsidP="002162E8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0.00%</w:t>
            </w:r>
          </w:p>
        </w:tc>
        <w:tc>
          <w:tcPr>
            <w:tcW w:w="1069" w:type="dxa"/>
          </w:tcPr>
          <w:p w:rsidR="002162E8" w:rsidRDefault="002162E8" w:rsidP="002162E8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5.00%</w:t>
            </w:r>
          </w:p>
        </w:tc>
        <w:tc>
          <w:tcPr>
            <w:tcW w:w="1069" w:type="dxa"/>
          </w:tcPr>
          <w:p w:rsidR="002162E8" w:rsidRDefault="002162E8" w:rsidP="002162E8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0.00%</w:t>
            </w:r>
          </w:p>
        </w:tc>
        <w:tc>
          <w:tcPr>
            <w:tcW w:w="1069" w:type="dxa"/>
          </w:tcPr>
          <w:p w:rsidR="002162E8" w:rsidRPr="00C31DDE" w:rsidRDefault="002162E8" w:rsidP="002162E8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>5</w:t>
            </w:r>
            <w:r>
              <w:rPr>
                <w:rFonts w:eastAsia="宋体"/>
                <w:highlight w:val="yellow"/>
                <w:lang w:val="en-US" w:eastAsia="zh-CN"/>
              </w:rPr>
              <w:t>.00%</w:t>
            </w:r>
          </w:p>
        </w:tc>
        <w:tc>
          <w:tcPr>
            <w:tcW w:w="1069" w:type="dxa"/>
          </w:tcPr>
          <w:p w:rsidR="002162E8" w:rsidRPr="00C31DDE" w:rsidRDefault="002162E8" w:rsidP="002162E8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>2</w:t>
            </w:r>
            <w:r>
              <w:rPr>
                <w:rFonts w:eastAsia="宋体"/>
                <w:highlight w:val="yellow"/>
                <w:lang w:val="en-US" w:eastAsia="zh-CN"/>
              </w:rPr>
              <w:t>.50%</w:t>
            </w:r>
          </w:p>
        </w:tc>
        <w:tc>
          <w:tcPr>
            <w:tcW w:w="1069" w:type="dxa"/>
          </w:tcPr>
          <w:p w:rsidR="002162E8" w:rsidRPr="00C31DDE" w:rsidRDefault="002162E8" w:rsidP="002162E8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>1</w:t>
            </w:r>
            <w:r>
              <w:rPr>
                <w:rFonts w:eastAsia="宋体"/>
                <w:highlight w:val="yellow"/>
                <w:lang w:val="en-US" w:eastAsia="zh-CN"/>
              </w:rPr>
              <w:t>.25%</w:t>
            </w:r>
          </w:p>
        </w:tc>
        <w:tc>
          <w:tcPr>
            <w:tcW w:w="1069" w:type="dxa"/>
          </w:tcPr>
          <w:p w:rsidR="002162E8" w:rsidRPr="00C31DDE" w:rsidRDefault="002162E8" w:rsidP="002162E8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>
              <w:rPr>
                <w:rFonts w:eastAsia="宋体"/>
                <w:highlight w:val="yellow"/>
                <w:lang w:val="en-US" w:eastAsia="zh-CN"/>
              </w:rPr>
              <w:t>.63%</w:t>
            </w:r>
          </w:p>
        </w:tc>
        <w:tc>
          <w:tcPr>
            <w:tcW w:w="1069" w:type="dxa"/>
          </w:tcPr>
          <w:p w:rsidR="002162E8" w:rsidRPr="00C31DDE" w:rsidRDefault="002162E8" w:rsidP="002162E8">
            <w:pPr>
              <w:widowControl w:val="0"/>
              <w:adjustRightInd w:val="0"/>
              <w:snapToGrid w:val="0"/>
              <w:spacing w:after="0"/>
              <w:jc w:val="right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highlight w:val="yellow"/>
                <w:lang w:val="en-US" w:eastAsia="zh-CN"/>
              </w:rPr>
              <w:t>0</w:t>
            </w:r>
            <w:r>
              <w:rPr>
                <w:rFonts w:eastAsia="宋体"/>
                <w:highlight w:val="yellow"/>
                <w:lang w:val="en-US" w:eastAsia="zh-CN"/>
              </w:rPr>
              <w:t>.31%</w:t>
            </w:r>
          </w:p>
        </w:tc>
      </w:tr>
    </w:tbl>
    <w:p w:rsidR="00941EE4" w:rsidRPr="00304BAC" w:rsidRDefault="00D7016E" w:rsidP="00E632DB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If t</w:t>
      </w:r>
      <w:r w:rsidR="00C31DDE">
        <w:rPr>
          <w:rFonts w:eastAsia="宋体"/>
          <w:sz w:val="22"/>
          <w:lang w:val="en-US" w:eastAsia="zh-CN"/>
        </w:rPr>
        <w:t>he UL gap overhead is assumed to be no larger than 5%</w:t>
      </w:r>
      <w:r>
        <w:rPr>
          <w:rFonts w:eastAsia="宋体"/>
          <w:sz w:val="22"/>
          <w:lang w:val="en-US" w:eastAsia="zh-CN"/>
        </w:rPr>
        <w:t xml:space="preserve">, then the gap periodicity </w:t>
      </w:r>
      <w:r w:rsidR="00AD5BA3">
        <w:rPr>
          <w:rFonts w:eastAsia="宋体"/>
          <w:sz w:val="22"/>
          <w:lang w:val="en-US" w:eastAsia="zh-CN"/>
        </w:rPr>
        <w:t>with 1 symbol gap duration shall</w:t>
      </w:r>
      <w:r>
        <w:rPr>
          <w:rFonts w:eastAsia="宋体"/>
          <w:sz w:val="22"/>
          <w:lang w:val="en-US" w:eastAsia="zh-CN"/>
        </w:rPr>
        <w:t xml:space="preserve"> be no shorter than 2 slots, </w:t>
      </w:r>
      <w:r w:rsidR="00AD5BA3">
        <w:rPr>
          <w:rFonts w:eastAsia="宋体"/>
          <w:sz w:val="22"/>
          <w:lang w:val="en-US" w:eastAsia="zh-CN"/>
        </w:rPr>
        <w:t xml:space="preserve">the gap periodicity with 2/3 symbols gap duration shall be no shorter than </w:t>
      </w:r>
      <w:r>
        <w:rPr>
          <w:rFonts w:eastAsia="宋体"/>
          <w:sz w:val="22"/>
          <w:lang w:val="en-US" w:eastAsia="zh-CN"/>
        </w:rPr>
        <w:t>5 slots</w:t>
      </w:r>
      <w:r w:rsidR="00AD5BA3">
        <w:rPr>
          <w:rFonts w:eastAsia="宋体"/>
          <w:sz w:val="22"/>
          <w:lang w:val="en-US" w:eastAsia="zh-CN"/>
        </w:rPr>
        <w:t>,</w:t>
      </w:r>
      <w:r>
        <w:rPr>
          <w:rFonts w:eastAsia="宋体"/>
          <w:sz w:val="22"/>
          <w:lang w:val="en-US" w:eastAsia="zh-CN"/>
        </w:rPr>
        <w:t xml:space="preserve"> and </w:t>
      </w:r>
      <w:r w:rsidR="00ED4F25">
        <w:rPr>
          <w:rFonts w:eastAsia="宋体"/>
          <w:sz w:val="22"/>
          <w:lang w:val="en-US" w:eastAsia="zh-CN"/>
        </w:rPr>
        <w:t xml:space="preserve">the </w:t>
      </w:r>
      <w:r w:rsidR="00AD5BA3">
        <w:rPr>
          <w:rFonts w:eastAsia="宋体"/>
          <w:sz w:val="22"/>
          <w:lang w:val="en-US" w:eastAsia="zh-CN"/>
        </w:rPr>
        <w:t>gap periodicity with</w:t>
      </w:r>
      <w:r>
        <w:rPr>
          <w:rFonts w:eastAsia="宋体"/>
          <w:sz w:val="22"/>
          <w:lang w:val="en-US" w:eastAsia="zh-CN"/>
        </w:rPr>
        <w:t xml:space="preserve"> 4/5</w:t>
      </w:r>
      <w:r w:rsidR="002162E8">
        <w:rPr>
          <w:rFonts w:eastAsia="宋体"/>
          <w:sz w:val="22"/>
          <w:lang w:val="en-US" w:eastAsia="zh-CN"/>
        </w:rPr>
        <w:t>/6/7</w:t>
      </w:r>
      <w:r>
        <w:rPr>
          <w:rFonts w:eastAsia="宋体"/>
          <w:sz w:val="22"/>
          <w:lang w:val="en-US" w:eastAsia="zh-CN"/>
        </w:rPr>
        <w:t xml:space="preserve"> symbols gap duration</w:t>
      </w:r>
      <w:r w:rsidR="00AD5BA3" w:rsidRPr="00AD5BA3">
        <w:rPr>
          <w:rFonts w:eastAsia="宋体"/>
          <w:sz w:val="22"/>
          <w:lang w:val="en-US" w:eastAsia="zh-CN"/>
        </w:rPr>
        <w:t xml:space="preserve"> </w:t>
      </w:r>
      <w:r w:rsidR="00AD5BA3">
        <w:rPr>
          <w:rFonts w:eastAsia="宋体"/>
          <w:sz w:val="22"/>
          <w:lang w:val="en-US" w:eastAsia="zh-CN"/>
        </w:rPr>
        <w:t>shall be no shorter than</w:t>
      </w:r>
      <w:r w:rsidR="002E3098">
        <w:rPr>
          <w:rFonts w:eastAsia="宋体"/>
          <w:sz w:val="22"/>
          <w:lang w:val="en-US" w:eastAsia="zh-CN"/>
        </w:rPr>
        <w:t xml:space="preserve"> </w:t>
      </w:r>
      <w:r w:rsidR="00AD5BA3">
        <w:rPr>
          <w:rFonts w:eastAsia="宋体"/>
          <w:sz w:val="22"/>
          <w:lang w:val="en-US" w:eastAsia="zh-CN"/>
        </w:rPr>
        <w:t>10 slots</w:t>
      </w:r>
      <w:r>
        <w:rPr>
          <w:rFonts w:eastAsia="宋体"/>
          <w:sz w:val="22"/>
          <w:lang w:val="en-US" w:eastAsia="zh-CN"/>
        </w:rPr>
        <w:t>.</w:t>
      </w:r>
      <w:r w:rsidR="00AD5BA3">
        <w:rPr>
          <w:rFonts w:eastAsia="宋体"/>
          <w:sz w:val="22"/>
          <w:lang w:val="en-US" w:eastAsia="zh-CN"/>
        </w:rPr>
        <w:t xml:space="preserve"> </w:t>
      </w:r>
      <w:r w:rsidR="00E47DE9">
        <w:rPr>
          <w:rFonts w:eastAsia="宋体"/>
          <w:sz w:val="22"/>
          <w:lang w:val="en-US" w:eastAsia="zh-CN"/>
        </w:rPr>
        <w:t xml:space="preserve">The configurations of gap duration are related to the required </w:t>
      </w:r>
      <w:r w:rsidR="00E47DE9" w:rsidRPr="00E47DE9">
        <w:rPr>
          <w:rFonts w:eastAsia="宋体"/>
          <w:sz w:val="22"/>
          <w:lang w:val="en-US" w:eastAsia="zh-CN"/>
        </w:rPr>
        <w:t>calibration</w:t>
      </w:r>
      <w:r w:rsidR="00E47DE9">
        <w:rPr>
          <w:rFonts w:eastAsia="宋体"/>
          <w:sz w:val="22"/>
          <w:lang w:val="en-US" w:eastAsia="zh-CN"/>
        </w:rPr>
        <w:t xml:space="preserve"> time, which need RF inputs.</w:t>
      </w:r>
    </w:p>
    <w:p w:rsidR="00D7016E" w:rsidRPr="00D7016E" w:rsidRDefault="00D7016E" w:rsidP="00E632D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7016E">
        <w:rPr>
          <w:rFonts w:eastAsia="宋体" w:hint="eastAsia"/>
          <w:b/>
          <w:i/>
          <w:sz w:val="22"/>
          <w:lang w:val="en-US" w:eastAsia="zh-CN"/>
        </w:rPr>
        <w:t>P</w:t>
      </w:r>
      <w:r w:rsidRPr="00D7016E">
        <w:rPr>
          <w:rFonts w:eastAsia="宋体"/>
          <w:b/>
          <w:i/>
          <w:sz w:val="22"/>
          <w:lang w:val="en-US" w:eastAsia="zh-CN"/>
        </w:rPr>
        <w:t>roposal 1:</w:t>
      </w:r>
      <w:r>
        <w:rPr>
          <w:rFonts w:eastAsia="宋体"/>
          <w:b/>
          <w:i/>
          <w:sz w:val="22"/>
          <w:lang w:val="en-US" w:eastAsia="zh-CN"/>
        </w:rPr>
        <w:t xml:space="preserve"> RAN4 need</w:t>
      </w:r>
      <w:r w:rsidR="002162E8">
        <w:rPr>
          <w:rFonts w:eastAsia="宋体"/>
          <w:b/>
          <w:i/>
          <w:sz w:val="22"/>
          <w:lang w:val="en-US" w:eastAsia="zh-CN"/>
        </w:rPr>
        <w:t>s</w:t>
      </w:r>
      <w:r>
        <w:rPr>
          <w:rFonts w:eastAsia="宋体"/>
          <w:b/>
          <w:i/>
          <w:sz w:val="22"/>
          <w:lang w:val="en-US" w:eastAsia="zh-CN"/>
        </w:rPr>
        <w:t xml:space="preserve"> to investigate the pattern design of network configured UL gaps </w:t>
      </w:r>
      <w:r w:rsidR="009F37A5">
        <w:rPr>
          <w:rFonts w:eastAsia="宋体"/>
          <w:b/>
          <w:i/>
          <w:sz w:val="22"/>
          <w:lang w:val="en-US" w:eastAsia="zh-CN"/>
        </w:rPr>
        <w:t xml:space="preserve">used </w:t>
      </w:r>
      <w:r>
        <w:rPr>
          <w:rFonts w:eastAsia="宋体"/>
          <w:b/>
          <w:i/>
          <w:sz w:val="22"/>
          <w:lang w:val="en-US" w:eastAsia="zh-CN"/>
        </w:rPr>
        <w:t xml:space="preserve">for </w:t>
      </w:r>
      <w:r w:rsidRPr="00D7016E">
        <w:rPr>
          <w:rFonts w:eastAsia="宋体"/>
          <w:b/>
          <w:i/>
          <w:sz w:val="22"/>
          <w:lang w:val="en-US" w:eastAsia="zh-CN"/>
        </w:rPr>
        <w:t>self-calibration and monitoring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5A2F6C" w:rsidRDefault="00D33EAC" w:rsidP="00E632DB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According to whether the UE </w:t>
      </w:r>
      <w:r w:rsidRPr="005A2F6C">
        <w:rPr>
          <w:rFonts w:eastAsia="宋体"/>
          <w:sz w:val="22"/>
          <w:lang w:val="en-US" w:eastAsia="zh-CN"/>
        </w:rPr>
        <w:t>support</w:t>
      </w:r>
      <w:r>
        <w:rPr>
          <w:rFonts w:eastAsia="宋体"/>
          <w:sz w:val="22"/>
          <w:lang w:val="en-US" w:eastAsia="zh-CN"/>
        </w:rPr>
        <w:t>ing</w:t>
      </w:r>
      <w:r w:rsidRPr="005A2F6C">
        <w:rPr>
          <w:rFonts w:eastAsia="宋体"/>
          <w:sz w:val="22"/>
          <w:lang w:val="en-US" w:eastAsia="zh-CN"/>
        </w:rPr>
        <w:t xml:space="preserve"> independent measurement gap patterns for different frequency ranges</w:t>
      </w:r>
      <w:r>
        <w:rPr>
          <w:rFonts w:eastAsia="宋体"/>
          <w:sz w:val="22"/>
          <w:lang w:val="en-US" w:eastAsia="zh-CN"/>
        </w:rPr>
        <w:t xml:space="preserve">, network will decide to configure per-FR measurement gap pattern or </w:t>
      </w:r>
      <w:r w:rsidRPr="005A2F6C">
        <w:rPr>
          <w:rFonts w:eastAsia="宋体"/>
          <w:sz w:val="22"/>
          <w:lang w:val="en-US" w:eastAsia="zh-CN"/>
        </w:rPr>
        <w:t>per-</w:t>
      </w:r>
      <w:r>
        <w:rPr>
          <w:rFonts w:eastAsia="宋体"/>
          <w:sz w:val="22"/>
          <w:lang w:val="en-US" w:eastAsia="zh-CN"/>
        </w:rPr>
        <w:t>UE measurement gap pattern. Whether the same UE capability will be used for UL gap configuration need to be studied in RAN4.</w:t>
      </w:r>
    </w:p>
    <w:p w:rsidR="005A2F6C" w:rsidRPr="00D7016E" w:rsidRDefault="005A2F6C" w:rsidP="005A2F6C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7016E">
        <w:rPr>
          <w:rFonts w:eastAsia="宋体" w:hint="eastAsia"/>
          <w:b/>
          <w:i/>
          <w:sz w:val="22"/>
          <w:lang w:val="en-US" w:eastAsia="zh-CN"/>
        </w:rPr>
        <w:t>P</w:t>
      </w:r>
      <w:r w:rsidRPr="00D7016E">
        <w:rPr>
          <w:rFonts w:eastAsia="宋体"/>
          <w:b/>
          <w:i/>
          <w:sz w:val="22"/>
          <w:lang w:val="en-US" w:eastAsia="zh-CN"/>
        </w:rPr>
        <w:t xml:space="preserve">roposal </w:t>
      </w:r>
      <w:r w:rsidR="00A95ABE">
        <w:rPr>
          <w:rFonts w:eastAsia="宋体"/>
          <w:b/>
          <w:i/>
          <w:sz w:val="22"/>
          <w:lang w:val="en-US" w:eastAsia="zh-CN"/>
        </w:rPr>
        <w:t>2</w:t>
      </w:r>
      <w:r w:rsidRPr="00D7016E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RAN4 study whether the network configured UL gaps is per-UE </w:t>
      </w:r>
      <w:r w:rsidR="0053602C">
        <w:rPr>
          <w:rFonts w:eastAsia="宋体"/>
          <w:b/>
          <w:i/>
          <w:sz w:val="22"/>
          <w:lang w:val="en-US" w:eastAsia="zh-CN"/>
        </w:rPr>
        <w:t>UL</w:t>
      </w:r>
      <w:r w:rsidR="00D33EAC" w:rsidRPr="00D7016E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gap or per-FR </w:t>
      </w:r>
      <w:r w:rsidR="0053602C">
        <w:rPr>
          <w:rFonts w:eastAsia="宋体"/>
          <w:b/>
          <w:i/>
          <w:sz w:val="22"/>
          <w:lang w:val="en-US" w:eastAsia="zh-CN"/>
        </w:rPr>
        <w:t>UL</w:t>
      </w:r>
      <w:r w:rsidR="00D33EAC" w:rsidRPr="00D7016E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gap.</w:t>
      </w:r>
    </w:p>
    <w:p w:rsidR="00A95ABE" w:rsidRDefault="00A95ABE" w:rsidP="00A95ABE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measurement gaps, the applicability requirements specify which gap patterns can be configured as per-UE gap or configured as per-FR gap, and specify which per-FR gap patterns are FR1 only or FR2 only or both. For UL gaps, </w:t>
      </w:r>
      <w:r w:rsidR="0021653E">
        <w:rPr>
          <w:rFonts w:eastAsia="宋体"/>
          <w:sz w:val="22"/>
          <w:lang w:val="en-US" w:eastAsia="zh-CN"/>
        </w:rPr>
        <w:t xml:space="preserve">RAN4 need to study whether to define </w:t>
      </w:r>
      <w:r>
        <w:rPr>
          <w:rFonts w:eastAsia="宋体"/>
          <w:sz w:val="22"/>
          <w:lang w:val="en-US" w:eastAsia="zh-CN"/>
        </w:rPr>
        <w:t>the applicability requirements</w:t>
      </w:r>
      <w:r w:rsidR="0021653E">
        <w:rPr>
          <w:rFonts w:eastAsia="宋体"/>
          <w:sz w:val="22"/>
          <w:lang w:val="en-US" w:eastAsia="zh-CN"/>
        </w:rPr>
        <w:t xml:space="preserve"> for gap pattern configurations</w:t>
      </w:r>
      <w:r w:rsidR="00C746B1">
        <w:rPr>
          <w:rFonts w:eastAsia="宋体"/>
          <w:sz w:val="22"/>
          <w:lang w:val="en-US" w:eastAsia="zh-CN"/>
        </w:rPr>
        <w:t xml:space="preserve"> with considering of different </w:t>
      </w:r>
      <w:r w:rsidR="00C746B1" w:rsidRPr="00E47DE9">
        <w:rPr>
          <w:rFonts w:eastAsia="宋体"/>
          <w:sz w:val="22"/>
          <w:lang w:val="en-US" w:eastAsia="zh-CN"/>
        </w:rPr>
        <w:t>calibration</w:t>
      </w:r>
      <w:r w:rsidR="00C746B1">
        <w:rPr>
          <w:rFonts w:eastAsia="宋体"/>
          <w:sz w:val="22"/>
          <w:lang w:val="en-US" w:eastAsia="zh-CN"/>
        </w:rPr>
        <w:t xml:space="preserve"> </w:t>
      </w:r>
      <w:r w:rsidR="00C746B1" w:rsidRPr="00C746B1">
        <w:rPr>
          <w:rFonts w:eastAsia="宋体"/>
          <w:sz w:val="22"/>
          <w:lang w:val="en-US" w:eastAsia="zh-CN"/>
        </w:rPr>
        <w:t>purposes</w:t>
      </w:r>
      <w:r w:rsidR="0021653E">
        <w:rPr>
          <w:rFonts w:eastAsia="宋体"/>
          <w:sz w:val="22"/>
          <w:lang w:val="en-US" w:eastAsia="zh-CN"/>
        </w:rPr>
        <w:t>.</w:t>
      </w:r>
      <w:r w:rsidR="00C746B1">
        <w:rPr>
          <w:rFonts w:eastAsia="宋体"/>
          <w:sz w:val="22"/>
          <w:lang w:val="en-US" w:eastAsia="zh-CN"/>
        </w:rPr>
        <w:t xml:space="preserve"> If </w:t>
      </w:r>
      <w:r w:rsidR="00CA15F2">
        <w:rPr>
          <w:rFonts w:eastAsia="宋体"/>
          <w:sz w:val="22"/>
          <w:lang w:val="en-US" w:eastAsia="zh-CN"/>
        </w:rPr>
        <w:t xml:space="preserve">the calibration time is different between in FR1 and in FR2, </w:t>
      </w:r>
    </w:p>
    <w:p w:rsidR="00A95ABE" w:rsidRPr="00D7016E" w:rsidRDefault="00A95ABE" w:rsidP="00A95AB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7016E">
        <w:rPr>
          <w:rFonts w:eastAsia="宋体" w:hint="eastAsia"/>
          <w:b/>
          <w:i/>
          <w:sz w:val="22"/>
          <w:lang w:val="en-US" w:eastAsia="zh-CN"/>
        </w:rPr>
        <w:t>P</w:t>
      </w:r>
      <w:r w:rsidRPr="00D7016E">
        <w:rPr>
          <w:rFonts w:eastAsia="宋体"/>
          <w:b/>
          <w:i/>
          <w:sz w:val="22"/>
          <w:lang w:val="en-US" w:eastAsia="zh-CN"/>
        </w:rPr>
        <w:t xml:space="preserve">roposal </w:t>
      </w:r>
      <w:r w:rsidR="0021653E">
        <w:rPr>
          <w:rFonts w:eastAsia="宋体"/>
          <w:b/>
          <w:i/>
          <w:sz w:val="22"/>
          <w:lang w:val="en-US" w:eastAsia="zh-CN"/>
        </w:rPr>
        <w:t>3</w:t>
      </w:r>
      <w:r w:rsidRPr="00D7016E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RAN4 study whether to define the applicability </w:t>
      </w:r>
      <w:r w:rsidRPr="0053602C">
        <w:rPr>
          <w:rFonts w:eastAsia="宋体"/>
          <w:b/>
          <w:i/>
          <w:sz w:val="22"/>
          <w:lang w:val="en-US" w:eastAsia="zh-CN"/>
        </w:rPr>
        <w:t xml:space="preserve">for </w:t>
      </w:r>
      <w:r>
        <w:rPr>
          <w:rFonts w:eastAsia="宋体"/>
          <w:b/>
          <w:i/>
          <w:sz w:val="22"/>
          <w:lang w:val="en-US" w:eastAsia="zh-CN"/>
        </w:rPr>
        <w:t xml:space="preserve">UL </w:t>
      </w:r>
      <w:r w:rsidRPr="0053602C">
        <w:rPr>
          <w:rFonts w:eastAsia="宋体"/>
          <w:b/>
          <w:i/>
          <w:sz w:val="22"/>
          <w:lang w:val="en-US" w:eastAsia="zh-CN"/>
        </w:rPr>
        <w:t>gap pattern configuration</w:t>
      </w:r>
      <w:r w:rsidR="0021653E">
        <w:rPr>
          <w:rFonts w:eastAsia="宋体"/>
          <w:b/>
          <w:i/>
          <w:sz w:val="22"/>
          <w:lang w:val="en-US" w:eastAsia="zh-CN"/>
        </w:rPr>
        <w:t>s.</w:t>
      </w:r>
    </w:p>
    <w:p w:rsidR="0014005A" w:rsidRDefault="00F64F30" w:rsidP="00E632DB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Obviously, network will not </w:t>
      </w:r>
      <w:r w:rsidRPr="00786EA0">
        <w:rPr>
          <w:rFonts w:eastAsia="宋体"/>
          <w:sz w:val="22"/>
          <w:lang w:val="en-US" w:eastAsia="zh-CN"/>
        </w:rPr>
        <w:t xml:space="preserve">assign those resources </w:t>
      </w:r>
      <w:r>
        <w:rPr>
          <w:rFonts w:eastAsia="宋体"/>
          <w:sz w:val="22"/>
          <w:lang w:val="en-US" w:eastAsia="zh-CN"/>
        </w:rPr>
        <w:t xml:space="preserve">on UL gap symbols for UL transmission to the serving cell. </w:t>
      </w:r>
      <w:r w:rsidR="002162E8">
        <w:rPr>
          <w:rFonts w:eastAsia="宋体" w:hint="eastAsia"/>
          <w:sz w:val="22"/>
          <w:lang w:val="en-US" w:eastAsia="zh-CN"/>
        </w:rPr>
        <w:t>For</w:t>
      </w:r>
      <w:r w:rsidR="002162E8">
        <w:rPr>
          <w:rFonts w:eastAsia="宋体"/>
          <w:sz w:val="22"/>
          <w:lang w:val="en-US" w:eastAsia="zh-CN"/>
        </w:rPr>
        <w:t xml:space="preserve"> per-UE type UL gap</w:t>
      </w:r>
      <w:r w:rsidR="0014005A">
        <w:rPr>
          <w:rFonts w:eastAsia="宋体"/>
          <w:sz w:val="22"/>
          <w:lang w:val="en-US" w:eastAsia="zh-CN"/>
        </w:rPr>
        <w:t xml:space="preserve">, </w:t>
      </w:r>
      <w:r w:rsidR="002162E8">
        <w:rPr>
          <w:rFonts w:eastAsia="宋体"/>
          <w:sz w:val="22"/>
          <w:lang w:val="en-US" w:eastAsia="zh-CN"/>
        </w:rPr>
        <w:t xml:space="preserve">the scheduling restrictions </w:t>
      </w:r>
      <w:r w:rsidR="0014005A">
        <w:rPr>
          <w:rFonts w:eastAsia="宋体"/>
          <w:sz w:val="22"/>
          <w:lang w:val="en-US" w:eastAsia="zh-CN"/>
        </w:rPr>
        <w:t xml:space="preserve">shall be </w:t>
      </w:r>
      <w:r w:rsidR="002162E8">
        <w:rPr>
          <w:rFonts w:eastAsia="宋体"/>
          <w:sz w:val="22"/>
          <w:lang w:val="en-US" w:eastAsia="zh-CN"/>
        </w:rPr>
        <w:t>applied to all the serving cells</w:t>
      </w:r>
      <w:r w:rsidR="00F62F0E">
        <w:rPr>
          <w:rFonts w:eastAsia="宋体"/>
          <w:sz w:val="22"/>
          <w:lang w:val="en-US" w:eastAsia="zh-CN"/>
        </w:rPr>
        <w:t>. For per-FR type</w:t>
      </w:r>
      <w:r w:rsidR="002162E8">
        <w:rPr>
          <w:rFonts w:eastAsia="宋体"/>
          <w:sz w:val="22"/>
          <w:lang w:val="en-US" w:eastAsia="zh-CN"/>
        </w:rPr>
        <w:t xml:space="preserve"> </w:t>
      </w:r>
      <w:r w:rsidR="00F62F0E">
        <w:rPr>
          <w:rFonts w:eastAsia="宋体"/>
          <w:sz w:val="22"/>
          <w:lang w:val="en-US" w:eastAsia="zh-CN"/>
        </w:rPr>
        <w:t>UL gap, the scheduling restrictions shall be applied to the serving cells in the corresponding FR.</w:t>
      </w:r>
    </w:p>
    <w:p w:rsidR="002162E8" w:rsidRPr="00D7016E" w:rsidRDefault="002162E8" w:rsidP="002162E8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7016E">
        <w:rPr>
          <w:rFonts w:eastAsia="宋体" w:hint="eastAsia"/>
          <w:b/>
          <w:i/>
          <w:sz w:val="22"/>
          <w:lang w:val="en-US" w:eastAsia="zh-CN"/>
        </w:rPr>
        <w:t>P</w:t>
      </w:r>
      <w:r w:rsidRPr="00D7016E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D7016E">
        <w:rPr>
          <w:rFonts w:eastAsia="宋体"/>
          <w:b/>
          <w:i/>
          <w:sz w:val="22"/>
          <w:lang w:val="en-US" w:eastAsia="zh-CN"/>
        </w:rPr>
        <w:t>:</w:t>
      </w:r>
      <w:r w:rsidR="0088176C" w:rsidRPr="0088176C">
        <w:rPr>
          <w:rFonts w:eastAsia="宋体"/>
          <w:b/>
          <w:i/>
          <w:sz w:val="22"/>
          <w:lang w:val="en-US" w:eastAsia="zh-CN"/>
        </w:rPr>
        <w:t xml:space="preserve"> </w:t>
      </w:r>
      <w:r w:rsidR="0088176C">
        <w:rPr>
          <w:rFonts w:eastAsia="宋体"/>
          <w:b/>
          <w:i/>
          <w:sz w:val="22"/>
          <w:lang w:val="en-US" w:eastAsia="zh-CN"/>
        </w:rPr>
        <w:t xml:space="preserve">For network configured UL gap, </w:t>
      </w:r>
      <w:r>
        <w:rPr>
          <w:rFonts w:eastAsia="宋体"/>
          <w:b/>
          <w:i/>
          <w:sz w:val="22"/>
          <w:lang w:val="en-US" w:eastAsia="zh-CN"/>
        </w:rPr>
        <w:t>RAN4 needs to define the s</w:t>
      </w:r>
      <w:r w:rsidRPr="002162E8">
        <w:rPr>
          <w:rFonts w:eastAsia="宋体"/>
          <w:b/>
          <w:i/>
          <w:sz w:val="22"/>
          <w:lang w:val="en-US" w:eastAsia="zh-CN"/>
        </w:rPr>
        <w:t>cheduling restriction</w:t>
      </w:r>
      <w:r w:rsidR="0088176C">
        <w:rPr>
          <w:rFonts w:eastAsia="宋体"/>
          <w:b/>
          <w:i/>
          <w:sz w:val="22"/>
          <w:lang w:val="en-US" w:eastAsia="zh-CN"/>
        </w:rPr>
        <w:t xml:space="preserve"> requirements</w:t>
      </w:r>
      <w:r w:rsidRPr="002162E8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during</w:t>
      </w:r>
      <w:r w:rsidRPr="0053602C">
        <w:rPr>
          <w:rFonts w:eastAsia="宋体"/>
          <w:b/>
          <w:i/>
          <w:sz w:val="22"/>
          <w:lang w:val="en-US" w:eastAsia="zh-CN"/>
        </w:rPr>
        <w:t xml:space="preserve"> gap </w:t>
      </w:r>
      <w:r>
        <w:rPr>
          <w:rFonts w:eastAsia="宋体"/>
          <w:b/>
          <w:i/>
          <w:sz w:val="22"/>
          <w:lang w:val="en-US" w:eastAsia="zh-CN"/>
        </w:rPr>
        <w:t>duration.</w:t>
      </w:r>
    </w:p>
    <w:p w:rsidR="00E632DB" w:rsidRPr="00E632DB" w:rsidRDefault="00E600B4" w:rsidP="00E632DB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b/>
          <w:sz w:val="22"/>
          <w:lang w:val="en-US" w:eastAsia="zh-CN"/>
        </w:rPr>
      </w:pPr>
      <w:r w:rsidRPr="00E632DB">
        <w:rPr>
          <w:rFonts w:eastAsia="宋体"/>
          <w:b/>
          <w:sz w:val="22"/>
          <w:lang w:val="en-US" w:eastAsia="zh-CN"/>
        </w:rPr>
        <w:t>UE specific gap</w:t>
      </w:r>
    </w:p>
    <w:p w:rsidR="004362CC" w:rsidRDefault="004362CC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B</w:t>
      </w:r>
      <w:r>
        <w:rPr>
          <w:rFonts w:eastAsia="宋体"/>
          <w:sz w:val="22"/>
          <w:lang w:val="en-US" w:eastAsia="zh-CN"/>
        </w:rPr>
        <w:t>esides network configured UL gap, UE specific UL gap is also within the scope of this WID.</w:t>
      </w:r>
      <w:r w:rsidR="00B92DB2">
        <w:rPr>
          <w:rFonts w:eastAsia="宋体"/>
          <w:sz w:val="22"/>
          <w:lang w:val="en-US" w:eastAsia="zh-CN"/>
        </w:rPr>
        <w:t xml:space="preserve"> If UE specific UL gap is introduced in R17, w</w:t>
      </w:r>
      <w:r>
        <w:rPr>
          <w:rFonts w:eastAsia="宋体"/>
          <w:sz w:val="22"/>
          <w:lang w:val="en-US" w:eastAsia="zh-CN"/>
        </w:rPr>
        <w:t>hen</w:t>
      </w:r>
      <w:r w:rsidR="00B92DB2">
        <w:rPr>
          <w:rFonts w:eastAsia="宋体"/>
          <w:sz w:val="22"/>
          <w:lang w:val="en-US" w:eastAsia="zh-CN"/>
        </w:rPr>
        <w:t xml:space="preserve"> t</w:t>
      </w:r>
      <w:r>
        <w:rPr>
          <w:rFonts w:eastAsia="宋体"/>
          <w:sz w:val="22"/>
          <w:lang w:val="en-US" w:eastAsia="zh-CN"/>
        </w:rPr>
        <w:t>he UE is allowed to perform</w:t>
      </w:r>
      <w:r w:rsidRPr="004362CC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self-calibration with </w:t>
      </w:r>
      <w:r w:rsidRPr="00DD7BF3">
        <w:rPr>
          <w:rFonts w:eastAsia="宋体"/>
          <w:sz w:val="22"/>
          <w:lang w:val="en-US" w:eastAsia="zh-CN"/>
        </w:rPr>
        <w:t>autonomous</w:t>
      </w:r>
      <w:r w:rsidRPr="004362CC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UL gaps</w:t>
      </w:r>
      <w:r w:rsidR="00B92DB2">
        <w:rPr>
          <w:rFonts w:eastAsia="宋体"/>
          <w:sz w:val="22"/>
          <w:lang w:val="en-US" w:eastAsia="zh-CN"/>
        </w:rPr>
        <w:t xml:space="preserve"> need to be discussed</w:t>
      </w:r>
      <w:r>
        <w:rPr>
          <w:rFonts w:eastAsia="宋体"/>
          <w:sz w:val="22"/>
          <w:lang w:val="en-US" w:eastAsia="zh-CN"/>
        </w:rPr>
        <w:t xml:space="preserve">. </w:t>
      </w:r>
      <w:r w:rsidR="002C168E">
        <w:rPr>
          <w:rFonts w:eastAsia="宋体"/>
          <w:sz w:val="22"/>
          <w:lang w:val="en-US" w:eastAsia="zh-CN"/>
        </w:rPr>
        <w:t>One possible scenario is that UL gap pattern configuration is not indicated by network.</w:t>
      </w:r>
    </w:p>
    <w:p w:rsidR="00B92DB2" w:rsidRPr="00D7016E" w:rsidRDefault="00B92DB2" w:rsidP="00B92DB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7016E">
        <w:rPr>
          <w:rFonts w:eastAsia="宋体" w:hint="eastAsia"/>
          <w:b/>
          <w:i/>
          <w:sz w:val="22"/>
          <w:lang w:val="en-US" w:eastAsia="zh-CN"/>
        </w:rPr>
        <w:t>P</w:t>
      </w:r>
      <w:r w:rsidRPr="00D7016E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D7016E">
        <w:rPr>
          <w:rFonts w:eastAsia="宋体"/>
          <w:b/>
          <w:i/>
          <w:sz w:val="22"/>
          <w:lang w:val="en-US" w:eastAsia="zh-CN"/>
        </w:rPr>
        <w:t>:</w:t>
      </w:r>
      <w:r w:rsidRPr="0088176C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For UE</w:t>
      </w:r>
      <w:r w:rsidR="002C168E">
        <w:rPr>
          <w:rFonts w:eastAsia="宋体"/>
          <w:b/>
          <w:i/>
          <w:sz w:val="22"/>
          <w:lang w:val="en-US" w:eastAsia="zh-CN"/>
        </w:rPr>
        <w:t xml:space="preserve"> specific</w:t>
      </w:r>
      <w:r>
        <w:rPr>
          <w:rFonts w:eastAsia="宋体"/>
          <w:b/>
          <w:i/>
          <w:sz w:val="22"/>
          <w:lang w:val="en-US" w:eastAsia="zh-CN"/>
        </w:rPr>
        <w:t xml:space="preserve"> UL gap, RAN4 </w:t>
      </w:r>
      <w:r w:rsidR="002C168E">
        <w:rPr>
          <w:rFonts w:eastAsia="宋体"/>
          <w:b/>
          <w:i/>
          <w:sz w:val="22"/>
          <w:lang w:val="en-US" w:eastAsia="zh-CN"/>
        </w:rPr>
        <w:t xml:space="preserve">study the conditions allowing </w:t>
      </w:r>
      <w:r w:rsidR="00E24113">
        <w:rPr>
          <w:rFonts w:eastAsia="宋体"/>
          <w:b/>
          <w:i/>
          <w:sz w:val="22"/>
          <w:lang w:val="en-US" w:eastAsia="zh-CN"/>
        </w:rPr>
        <w:t xml:space="preserve">UE </w:t>
      </w:r>
      <w:r w:rsidR="002C168E" w:rsidRPr="002C168E">
        <w:rPr>
          <w:rFonts w:eastAsia="宋体"/>
          <w:b/>
          <w:i/>
          <w:sz w:val="22"/>
          <w:lang w:val="en-US" w:eastAsia="zh-CN"/>
        </w:rPr>
        <w:t>self-calibration with autonomous UL gaps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C746B1" w:rsidRDefault="002C168E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</w:t>
      </w:r>
      <w:r w:rsidRPr="00DD7BF3">
        <w:rPr>
          <w:rFonts w:eastAsia="宋体"/>
          <w:sz w:val="22"/>
          <w:lang w:val="en-US" w:eastAsia="zh-CN"/>
        </w:rPr>
        <w:t>autonomous</w:t>
      </w:r>
      <w:r w:rsidRPr="004362CC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UL gaps, network could not predict which symbols would be used by UE to perform calibration. So, interruption</w:t>
      </w:r>
      <w:r w:rsidR="00C746B1">
        <w:rPr>
          <w:rFonts w:eastAsia="宋体"/>
          <w:sz w:val="22"/>
          <w:lang w:val="en-US" w:eastAsia="zh-CN"/>
        </w:rPr>
        <w:t>s</w:t>
      </w:r>
      <w:r>
        <w:rPr>
          <w:rFonts w:eastAsia="宋体"/>
          <w:sz w:val="22"/>
          <w:lang w:val="en-US" w:eastAsia="zh-CN"/>
        </w:rPr>
        <w:t xml:space="preserve"> shall be allowed for UE to perform calibration with </w:t>
      </w:r>
      <w:r w:rsidRPr="00DD7BF3">
        <w:rPr>
          <w:rFonts w:eastAsia="宋体"/>
          <w:sz w:val="22"/>
          <w:lang w:val="en-US" w:eastAsia="zh-CN"/>
        </w:rPr>
        <w:t>autonomous</w:t>
      </w:r>
      <w:r w:rsidRPr="004362CC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UL gap</w:t>
      </w:r>
      <w:r w:rsidR="00C746B1">
        <w:rPr>
          <w:rFonts w:eastAsia="宋体"/>
          <w:sz w:val="22"/>
          <w:lang w:val="en-US" w:eastAsia="zh-CN"/>
        </w:rPr>
        <w:t>s</w:t>
      </w:r>
      <w:r>
        <w:rPr>
          <w:rFonts w:eastAsia="宋体"/>
          <w:sz w:val="22"/>
          <w:lang w:val="en-US" w:eastAsia="zh-CN"/>
        </w:rPr>
        <w:t xml:space="preserve">. </w:t>
      </w:r>
      <w:r w:rsidR="00C746B1">
        <w:rPr>
          <w:rFonts w:eastAsia="宋体"/>
          <w:sz w:val="22"/>
          <w:lang w:val="en-US" w:eastAsia="zh-CN"/>
        </w:rPr>
        <w:t xml:space="preserve">The interruption length and interruption rate need to be defined for </w:t>
      </w:r>
      <w:r w:rsidR="00C746B1" w:rsidRPr="00DD7BF3">
        <w:rPr>
          <w:rFonts w:eastAsia="宋体"/>
          <w:sz w:val="22"/>
          <w:lang w:val="en-US" w:eastAsia="zh-CN"/>
        </w:rPr>
        <w:t>autonomous</w:t>
      </w:r>
      <w:r w:rsidR="00C746B1" w:rsidRPr="004362CC">
        <w:rPr>
          <w:rFonts w:eastAsia="宋体"/>
          <w:sz w:val="22"/>
          <w:lang w:val="en-US" w:eastAsia="zh-CN"/>
        </w:rPr>
        <w:t xml:space="preserve"> </w:t>
      </w:r>
      <w:r w:rsidR="00C746B1">
        <w:rPr>
          <w:rFonts w:eastAsia="宋体"/>
          <w:sz w:val="22"/>
          <w:lang w:val="en-US" w:eastAsia="zh-CN"/>
        </w:rPr>
        <w:t xml:space="preserve">UL gap. The interruption length </w:t>
      </w:r>
      <w:r w:rsidR="00D25928">
        <w:rPr>
          <w:rFonts w:eastAsia="宋体"/>
          <w:sz w:val="22"/>
          <w:lang w:val="en-US" w:eastAsia="zh-CN"/>
        </w:rPr>
        <w:t>can</w:t>
      </w:r>
      <w:r w:rsidR="00C746B1">
        <w:rPr>
          <w:rFonts w:eastAsia="宋体"/>
          <w:sz w:val="22"/>
          <w:lang w:val="en-US" w:eastAsia="zh-CN"/>
        </w:rPr>
        <w:t xml:space="preserve"> be defined to allow UE to perform </w:t>
      </w:r>
      <w:r w:rsidR="00D25928">
        <w:rPr>
          <w:rFonts w:eastAsia="宋体"/>
          <w:sz w:val="22"/>
          <w:lang w:val="en-US" w:eastAsia="zh-CN"/>
        </w:rPr>
        <w:t xml:space="preserve">calibration for different </w:t>
      </w:r>
      <w:r w:rsidR="00D25928" w:rsidRPr="00C746B1">
        <w:rPr>
          <w:rFonts w:eastAsia="宋体"/>
          <w:sz w:val="22"/>
          <w:lang w:val="en-US" w:eastAsia="zh-CN"/>
        </w:rPr>
        <w:t>purposes</w:t>
      </w:r>
      <w:r w:rsidR="00D25928">
        <w:rPr>
          <w:rFonts w:eastAsia="宋体"/>
          <w:sz w:val="22"/>
          <w:lang w:val="en-US" w:eastAsia="zh-CN"/>
        </w:rPr>
        <w:t>. The interruption rate can be defined based on the assumed UL gap overhead.</w:t>
      </w:r>
    </w:p>
    <w:p w:rsidR="00D25928" w:rsidRPr="00D7016E" w:rsidRDefault="00D25928" w:rsidP="00D25928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7016E">
        <w:rPr>
          <w:rFonts w:eastAsia="宋体" w:hint="eastAsia"/>
          <w:b/>
          <w:i/>
          <w:sz w:val="22"/>
          <w:lang w:val="en-US" w:eastAsia="zh-CN"/>
        </w:rPr>
        <w:t>P</w:t>
      </w:r>
      <w:r w:rsidRPr="00D7016E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6</w:t>
      </w:r>
      <w:r w:rsidRPr="00D7016E">
        <w:rPr>
          <w:rFonts w:eastAsia="宋体"/>
          <w:b/>
          <w:i/>
          <w:sz w:val="22"/>
          <w:lang w:val="en-US" w:eastAsia="zh-CN"/>
        </w:rPr>
        <w:t>:</w:t>
      </w:r>
      <w:r w:rsidRPr="0088176C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For UE specific UL gap, </w:t>
      </w:r>
      <w:r w:rsidR="00E24113">
        <w:rPr>
          <w:rFonts w:eastAsia="宋体"/>
          <w:b/>
          <w:i/>
          <w:sz w:val="22"/>
          <w:lang w:val="en-US" w:eastAsia="zh-CN"/>
        </w:rPr>
        <w:t>interruption requirements, including interruption length and interruption rate,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E24113">
        <w:rPr>
          <w:rFonts w:eastAsia="宋体"/>
          <w:b/>
          <w:i/>
          <w:sz w:val="22"/>
          <w:lang w:val="en-US" w:eastAsia="zh-CN"/>
        </w:rPr>
        <w:t xml:space="preserve">to </w:t>
      </w:r>
      <w:r>
        <w:rPr>
          <w:rFonts w:eastAsia="宋体"/>
          <w:b/>
          <w:i/>
          <w:sz w:val="22"/>
          <w:lang w:val="en-US" w:eastAsia="zh-CN"/>
        </w:rPr>
        <w:t xml:space="preserve">allow </w:t>
      </w:r>
      <w:r w:rsidR="00E24113">
        <w:rPr>
          <w:rFonts w:eastAsia="宋体"/>
          <w:b/>
          <w:i/>
          <w:sz w:val="22"/>
          <w:lang w:val="en-US" w:eastAsia="zh-CN"/>
        </w:rPr>
        <w:t xml:space="preserve">UE </w:t>
      </w:r>
      <w:r w:rsidRPr="002C168E">
        <w:rPr>
          <w:rFonts w:eastAsia="宋体"/>
          <w:b/>
          <w:i/>
          <w:sz w:val="22"/>
          <w:lang w:val="en-US" w:eastAsia="zh-CN"/>
        </w:rPr>
        <w:t>self-calibration with autonomous UL gaps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805E2E" w:rsidRPr="00560D58" w:rsidRDefault="00805E2E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F62F0E">
        <w:rPr>
          <w:rFonts w:eastAsia="宋体"/>
          <w:sz w:val="22"/>
          <w:lang w:eastAsia="zh-CN"/>
        </w:rPr>
        <w:t>UL gaps for self-calibration and monitoring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EF6FA6" w:rsidRPr="00D7016E" w:rsidRDefault="00EF6FA6" w:rsidP="00EF6FA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7016E">
        <w:rPr>
          <w:rFonts w:eastAsia="宋体" w:hint="eastAsia"/>
          <w:b/>
          <w:i/>
          <w:sz w:val="22"/>
          <w:lang w:val="en-US" w:eastAsia="zh-CN"/>
        </w:rPr>
        <w:t>P</w:t>
      </w:r>
      <w:r w:rsidRPr="00D7016E">
        <w:rPr>
          <w:rFonts w:eastAsia="宋体"/>
          <w:b/>
          <w:i/>
          <w:sz w:val="22"/>
          <w:lang w:val="en-US" w:eastAsia="zh-CN"/>
        </w:rPr>
        <w:t>roposal 1:</w:t>
      </w:r>
      <w:r>
        <w:rPr>
          <w:rFonts w:eastAsia="宋体"/>
          <w:b/>
          <w:i/>
          <w:sz w:val="22"/>
          <w:lang w:val="en-US" w:eastAsia="zh-CN"/>
        </w:rPr>
        <w:t xml:space="preserve"> RAN4 needs to investigate the pattern design of network configured UL gaps used for </w:t>
      </w:r>
      <w:r w:rsidRPr="00D7016E">
        <w:rPr>
          <w:rFonts w:eastAsia="宋体"/>
          <w:b/>
          <w:i/>
          <w:sz w:val="22"/>
          <w:lang w:val="en-US" w:eastAsia="zh-CN"/>
        </w:rPr>
        <w:t>self-calibration and monitoring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F62F0E" w:rsidRPr="00D7016E" w:rsidRDefault="00F62F0E" w:rsidP="00F62F0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8" w:name="_GoBack"/>
      <w:bookmarkEnd w:id="8"/>
      <w:r w:rsidRPr="00D7016E">
        <w:rPr>
          <w:rFonts w:eastAsia="宋体" w:hint="eastAsia"/>
          <w:b/>
          <w:i/>
          <w:sz w:val="22"/>
          <w:lang w:val="en-US" w:eastAsia="zh-CN"/>
        </w:rPr>
        <w:t>P</w:t>
      </w:r>
      <w:r w:rsidRPr="00D7016E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D7016E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RAN4 study whether the network configured UL gaps is per-UE UL</w:t>
      </w:r>
      <w:r w:rsidRPr="00D7016E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gap or per-FR UL</w:t>
      </w:r>
      <w:r w:rsidRPr="00D7016E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gap.</w:t>
      </w:r>
    </w:p>
    <w:p w:rsidR="00F62F0E" w:rsidRPr="00D7016E" w:rsidRDefault="00F62F0E" w:rsidP="00F62F0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7016E">
        <w:rPr>
          <w:rFonts w:eastAsia="宋体" w:hint="eastAsia"/>
          <w:b/>
          <w:i/>
          <w:sz w:val="22"/>
          <w:lang w:val="en-US" w:eastAsia="zh-CN"/>
        </w:rPr>
        <w:t>P</w:t>
      </w:r>
      <w:r w:rsidRPr="00D7016E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D7016E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RAN4 study whether to define the applicability </w:t>
      </w:r>
      <w:r w:rsidRPr="0053602C">
        <w:rPr>
          <w:rFonts w:eastAsia="宋体"/>
          <w:b/>
          <w:i/>
          <w:sz w:val="22"/>
          <w:lang w:val="en-US" w:eastAsia="zh-CN"/>
        </w:rPr>
        <w:t xml:space="preserve">for </w:t>
      </w:r>
      <w:r>
        <w:rPr>
          <w:rFonts w:eastAsia="宋体"/>
          <w:b/>
          <w:i/>
          <w:sz w:val="22"/>
          <w:lang w:val="en-US" w:eastAsia="zh-CN"/>
        </w:rPr>
        <w:t xml:space="preserve">UL </w:t>
      </w:r>
      <w:r w:rsidRPr="0053602C">
        <w:rPr>
          <w:rFonts w:eastAsia="宋体"/>
          <w:b/>
          <w:i/>
          <w:sz w:val="22"/>
          <w:lang w:val="en-US" w:eastAsia="zh-CN"/>
        </w:rPr>
        <w:t>gap pattern configuration</w:t>
      </w:r>
      <w:r>
        <w:rPr>
          <w:rFonts w:eastAsia="宋体"/>
          <w:b/>
          <w:i/>
          <w:sz w:val="22"/>
          <w:lang w:val="en-US" w:eastAsia="zh-CN"/>
        </w:rPr>
        <w:t>s.</w:t>
      </w:r>
    </w:p>
    <w:p w:rsidR="00F62F0E" w:rsidRPr="00D7016E" w:rsidRDefault="00F62F0E" w:rsidP="00F62F0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7016E">
        <w:rPr>
          <w:rFonts w:eastAsia="宋体" w:hint="eastAsia"/>
          <w:b/>
          <w:i/>
          <w:sz w:val="22"/>
          <w:lang w:val="en-US" w:eastAsia="zh-CN"/>
        </w:rPr>
        <w:t>P</w:t>
      </w:r>
      <w:r w:rsidRPr="00D7016E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D7016E">
        <w:rPr>
          <w:rFonts w:eastAsia="宋体"/>
          <w:b/>
          <w:i/>
          <w:sz w:val="22"/>
          <w:lang w:val="en-US" w:eastAsia="zh-CN"/>
        </w:rPr>
        <w:t>:</w:t>
      </w:r>
      <w:r w:rsidRPr="0088176C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For network configured UL gap, RAN4 needs to define the s</w:t>
      </w:r>
      <w:r w:rsidRPr="002162E8">
        <w:rPr>
          <w:rFonts w:eastAsia="宋体"/>
          <w:b/>
          <w:i/>
          <w:sz w:val="22"/>
          <w:lang w:val="en-US" w:eastAsia="zh-CN"/>
        </w:rPr>
        <w:t>cheduling restriction</w:t>
      </w:r>
      <w:r>
        <w:rPr>
          <w:rFonts w:eastAsia="宋体"/>
          <w:b/>
          <w:i/>
          <w:sz w:val="22"/>
          <w:lang w:val="en-US" w:eastAsia="zh-CN"/>
        </w:rPr>
        <w:t xml:space="preserve"> requirements</w:t>
      </w:r>
      <w:r w:rsidRPr="002162E8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>during</w:t>
      </w:r>
      <w:r w:rsidRPr="0053602C">
        <w:rPr>
          <w:rFonts w:eastAsia="宋体"/>
          <w:b/>
          <w:i/>
          <w:sz w:val="22"/>
          <w:lang w:val="en-US" w:eastAsia="zh-CN"/>
        </w:rPr>
        <w:t xml:space="preserve"> gap </w:t>
      </w:r>
      <w:r>
        <w:rPr>
          <w:rFonts w:eastAsia="宋体"/>
          <w:b/>
          <w:i/>
          <w:sz w:val="22"/>
          <w:lang w:val="en-US" w:eastAsia="zh-CN"/>
        </w:rPr>
        <w:t>duration.</w:t>
      </w:r>
    </w:p>
    <w:p w:rsidR="00E24113" w:rsidRPr="00D7016E" w:rsidRDefault="00E24113" w:rsidP="00E2411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7016E">
        <w:rPr>
          <w:rFonts w:eastAsia="宋体" w:hint="eastAsia"/>
          <w:b/>
          <w:i/>
          <w:sz w:val="22"/>
          <w:lang w:val="en-US" w:eastAsia="zh-CN"/>
        </w:rPr>
        <w:t>P</w:t>
      </w:r>
      <w:r w:rsidRPr="00D7016E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D7016E">
        <w:rPr>
          <w:rFonts w:eastAsia="宋体"/>
          <w:b/>
          <w:i/>
          <w:sz w:val="22"/>
          <w:lang w:val="en-US" w:eastAsia="zh-CN"/>
        </w:rPr>
        <w:t>:</w:t>
      </w:r>
      <w:r w:rsidRPr="0088176C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For UE specific UL gap, RAN4 study the conditions allowing UE </w:t>
      </w:r>
      <w:r w:rsidRPr="002C168E">
        <w:rPr>
          <w:rFonts w:eastAsia="宋体"/>
          <w:b/>
          <w:i/>
          <w:sz w:val="22"/>
          <w:lang w:val="en-US" w:eastAsia="zh-CN"/>
        </w:rPr>
        <w:t>self-calibration with autonomous UL gaps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E24113" w:rsidRPr="00D7016E" w:rsidRDefault="00E24113" w:rsidP="00E2411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D7016E">
        <w:rPr>
          <w:rFonts w:eastAsia="宋体" w:hint="eastAsia"/>
          <w:b/>
          <w:i/>
          <w:sz w:val="22"/>
          <w:lang w:val="en-US" w:eastAsia="zh-CN"/>
        </w:rPr>
        <w:t>P</w:t>
      </w:r>
      <w:r w:rsidRPr="00D7016E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6</w:t>
      </w:r>
      <w:r w:rsidRPr="00D7016E">
        <w:rPr>
          <w:rFonts w:eastAsia="宋体"/>
          <w:b/>
          <w:i/>
          <w:sz w:val="22"/>
          <w:lang w:val="en-US" w:eastAsia="zh-CN"/>
        </w:rPr>
        <w:t>:</w:t>
      </w:r>
      <w:r w:rsidRPr="0088176C">
        <w:rPr>
          <w:rFonts w:eastAsia="宋体"/>
          <w:b/>
          <w:i/>
          <w:sz w:val="22"/>
          <w:lang w:val="en-US" w:eastAsia="zh-CN"/>
        </w:rPr>
        <w:t xml:space="preserve"> </w:t>
      </w:r>
      <w:r>
        <w:rPr>
          <w:rFonts w:eastAsia="宋体"/>
          <w:b/>
          <w:i/>
          <w:sz w:val="22"/>
          <w:lang w:val="en-US" w:eastAsia="zh-CN"/>
        </w:rPr>
        <w:t xml:space="preserve">For UE specific UL gap, interruption requirements, including interruption length and interruption rate, to allow UE </w:t>
      </w:r>
      <w:r w:rsidRPr="002C168E">
        <w:rPr>
          <w:rFonts w:eastAsia="宋体"/>
          <w:b/>
          <w:i/>
          <w:sz w:val="22"/>
          <w:lang w:val="en-US" w:eastAsia="zh-CN"/>
        </w:rPr>
        <w:t>self-calibration with autonomous UL gaps</w:t>
      </w:r>
      <w:r>
        <w:rPr>
          <w:rFonts w:eastAsia="宋体"/>
          <w:b/>
          <w:i/>
          <w:sz w:val="22"/>
          <w:lang w:val="en-US" w:eastAsia="zh-CN"/>
        </w:rPr>
        <w:t>.</w:t>
      </w:r>
    </w:p>
    <w:p w:rsidR="00032596" w:rsidRPr="00E24113" w:rsidRDefault="00032596" w:rsidP="0003259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FC6971" w:rsidP="0055016B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FC6971">
        <w:rPr>
          <w:rFonts w:eastAsia="宋体"/>
          <w:sz w:val="22"/>
          <w:szCs w:val="22"/>
          <w:lang w:eastAsia="zh-CN"/>
        </w:rPr>
        <w:t>RP-</w:t>
      </w:r>
      <w:r w:rsidR="0055016B">
        <w:rPr>
          <w:rFonts w:eastAsia="宋体"/>
          <w:sz w:val="22"/>
          <w:szCs w:val="22"/>
          <w:lang w:eastAsia="zh-CN"/>
        </w:rPr>
        <w:t>202107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="0055016B" w:rsidRPr="0055016B">
        <w:rPr>
          <w:rFonts w:eastAsia="宋体"/>
          <w:sz w:val="22"/>
          <w:szCs w:val="22"/>
          <w:lang w:eastAsia="zh-CN"/>
        </w:rPr>
        <w:t>New WID on NR RF Enhancements for FR2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 w:rsidR="0055016B" w:rsidRPr="0055016B">
        <w:rPr>
          <w:rFonts w:eastAsia="宋体"/>
          <w:sz w:val="22"/>
          <w:szCs w:val="22"/>
          <w:lang w:eastAsia="zh-CN"/>
        </w:rPr>
        <w:t>Nokia, Nokia Shanghai Bell</w:t>
      </w:r>
    </w:p>
    <w:p w:rsidR="00C56D1F" w:rsidRDefault="00C56D1F" w:rsidP="00C56D1F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C56D1F">
        <w:rPr>
          <w:rFonts w:eastAsia="宋体"/>
          <w:sz w:val="22"/>
          <w:szCs w:val="22"/>
          <w:lang w:eastAsia="zh-CN"/>
        </w:rPr>
        <w:t>R4-2103114</w:t>
      </w:r>
      <w:r>
        <w:rPr>
          <w:rFonts w:eastAsia="宋体"/>
          <w:sz w:val="22"/>
          <w:szCs w:val="22"/>
          <w:lang w:eastAsia="zh-CN"/>
        </w:rPr>
        <w:t>, “</w:t>
      </w:r>
      <w:r w:rsidRPr="00C56D1F">
        <w:rPr>
          <w:rFonts w:eastAsia="宋体"/>
          <w:sz w:val="22"/>
          <w:szCs w:val="22"/>
          <w:lang w:eastAsia="zh-CN"/>
        </w:rPr>
        <w:t>WF on FR2 enhancement part 3: UL gap</w:t>
      </w:r>
      <w:r>
        <w:rPr>
          <w:rFonts w:eastAsia="宋体"/>
          <w:sz w:val="22"/>
          <w:szCs w:val="22"/>
          <w:lang w:eastAsia="zh-CN"/>
        </w:rPr>
        <w:t>”, Apple</w:t>
      </w:r>
    </w:p>
    <w:sectPr w:rsidR="00C56D1F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FBA" w:rsidRDefault="00184FBA">
      <w:r>
        <w:separator/>
      </w:r>
    </w:p>
  </w:endnote>
  <w:endnote w:type="continuationSeparator" w:id="0">
    <w:p w:rsidR="00184FBA" w:rsidRDefault="00184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76C" w:rsidRDefault="0088176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8176C" w:rsidRDefault="0088176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76C" w:rsidRDefault="0088176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F6FA6">
      <w:rPr>
        <w:rStyle w:val="af1"/>
      </w:rPr>
      <w:t>3</w:t>
    </w:r>
    <w:r>
      <w:rPr>
        <w:rStyle w:val="af1"/>
      </w:rPr>
      <w:fldChar w:fldCharType="end"/>
    </w:r>
  </w:p>
  <w:p w:rsidR="0088176C" w:rsidRDefault="0088176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FBA" w:rsidRDefault="00184FBA">
      <w:r>
        <w:separator/>
      </w:r>
    </w:p>
  </w:footnote>
  <w:footnote w:type="continuationSeparator" w:id="0">
    <w:p w:rsidR="00184FBA" w:rsidRDefault="00184F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735B4D"/>
    <w:multiLevelType w:val="hybridMultilevel"/>
    <w:tmpl w:val="9ED86F6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93558F8"/>
    <w:multiLevelType w:val="hybridMultilevel"/>
    <w:tmpl w:val="D40EC752"/>
    <w:lvl w:ilvl="0" w:tplc="12F0F6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70FE3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8CCE9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C815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BD87D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7AB6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DE7B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61A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E18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CA7161C"/>
    <w:multiLevelType w:val="hybridMultilevel"/>
    <w:tmpl w:val="E22AE786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20"/>
  </w:num>
  <w:num w:numId="4">
    <w:abstractNumId w:val="5"/>
  </w:num>
  <w:num w:numId="5">
    <w:abstractNumId w:val="12"/>
  </w:num>
  <w:num w:numId="6">
    <w:abstractNumId w:val="1"/>
  </w:num>
  <w:num w:numId="7">
    <w:abstractNumId w:val="17"/>
  </w:num>
  <w:num w:numId="8">
    <w:abstractNumId w:val="14"/>
  </w:num>
  <w:num w:numId="9">
    <w:abstractNumId w:val="3"/>
  </w:num>
  <w:num w:numId="10">
    <w:abstractNumId w:val="8"/>
  </w:num>
  <w:num w:numId="11">
    <w:abstractNumId w:val="13"/>
  </w:num>
  <w:num w:numId="12">
    <w:abstractNumId w:val="0"/>
  </w:num>
  <w:num w:numId="13">
    <w:abstractNumId w:val="7"/>
  </w:num>
  <w:num w:numId="14">
    <w:abstractNumId w:val="19"/>
  </w:num>
  <w:num w:numId="15">
    <w:abstractNumId w:val="11"/>
  </w:num>
  <w:num w:numId="16">
    <w:abstractNumId w:val="2"/>
  </w:num>
  <w:num w:numId="17">
    <w:abstractNumId w:val="6"/>
  </w:num>
  <w:num w:numId="18">
    <w:abstractNumId w:val="16"/>
  </w:num>
  <w:num w:numId="19">
    <w:abstractNumId w:val="13"/>
  </w:num>
  <w:num w:numId="20">
    <w:abstractNumId w:val="10"/>
  </w:num>
  <w:num w:numId="21">
    <w:abstractNumId w:val="13"/>
  </w:num>
  <w:num w:numId="22">
    <w:abstractNumId w:val="4"/>
  </w:num>
  <w:num w:numId="2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DD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72B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596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E2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ABE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15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65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24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085"/>
    <w:rsid w:val="000A60E3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754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EF7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964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05A"/>
    <w:rsid w:val="00140655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5E4A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4FBA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4D0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5EC4"/>
    <w:rsid w:val="002162E8"/>
    <w:rsid w:val="0021653E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F90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87D92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68E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98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BAC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6FFB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156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992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C4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66A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3FBC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2CC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A7B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1D7F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1DB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562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1AB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6FB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02C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146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D58"/>
    <w:rsid w:val="0056113F"/>
    <w:rsid w:val="005614B8"/>
    <w:rsid w:val="0056154C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2C5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729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7D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2F6C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523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1E6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3FFB"/>
    <w:rsid w:val="006343C8"/>
    <w:rsid w:val="00635136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461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AB0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7C1"/>
    <w:rsid w:val="006D788C"/>
    <w:rsid w:val="006D7970"/>
    <w:rsid w:val="006D7BDC"/>
    <w:rsid w:val="006D7EAD"/>
    <w:rsid w:val="006E0370"/>
    <w:rsid w:val="006E0AF7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9A4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BBC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0B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F1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672"/>
    <w:rsid w:val="00767825"/>
    <w:rsid w:val="00767871"/>
    <w:rsid w:val="00767ECB"/>
    <w:rsid w:val="00767F77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0C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6EA0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2DDB"/>
    <w:rsid w:val="007B31A5"/>
    <w:rsid w:val="007B3305"/>
    <w:rsid w:val="007B334C"/>
    <w:rsid w:val="007B360B"/>
    <w:rsid w:val="007B4248"/>
    <w:rsid w:val="007B4670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E2E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796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952"/>
    <w:rsid w:val="00835AD1"/>
    <w:rsid w:val="00835BEE"/>
    <w:rsid w:val="00835EFC"/>
    <w:rsid w:val="00835FD5"/>
    <w:rsid w:val="008368A7"/>
    <w:rsid w:val="00836C03"/>
    <w:rsid w:val="008371FB"/>
    <w:rsid w:val="008372D3"/>
    <w:rsid w:val="008373FC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4BB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76C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22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ACC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F71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609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245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74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1EE4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4C0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97B9C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8F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156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7A5"/>
    <w:rsid w:val="009F39DC"/>
    <w:rsid w:val="009F3A56"/>
    <w:rsid w:val="009F3E8A"/>
    <w:rsid w:val="009F40FF"/>
    <w:rsid w:val="009F4335"/>
    <w:rsid w:val="009F47A5"/>
    <w:rsid w:val="009F4D89"/>
    <w:rsid w:val="009F4EA3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D86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4C0"/>
    <w:rsid w:val="00A5151B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0A4"/>
    <w:rsid w:val="00A85DBB"/>
    <w:rsid w:val="00A86416"/>
    <w:rsid w:val="00A86D3E"/>
    <w:rsid w:val="00A86E84"/>
    <w:rsid w:val="00A87552"/>
    <w:rsid w:val="00A879B7"/>
    <w:rsid w:val="00A87D8E"/>
    <w:rsid w:val="00A87FB6"/>
    <w:rsid w:val="00A90320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ABE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74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124A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BA3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5CC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B85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B2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79D"/>
    <w:rsid w:val="00BC295B"/>
    <w:rsid w:val="00BC2B3C"/>
    <w:rsid w:val="00BC2E2D"/>
    <w:rsid w:val="00BC2F4F"/>
    <w:rsid w:val="00BC35FB"/>
    <w:rsid w:val="00BC3712"/>
    <w:rsid w:val="00BC3756"/>
    <w:rsid w:val="00BC382A"/>
    <w:rsid w:val="00BC3A86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89E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16B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1C5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DDE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6D1F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6B1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5F2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171"/>
    <w:rsid w:val="00CB55BC"/>
    <w:rsid w:val="00CB5F0C"/>
    <w:rsid w:val="00CB68BF"/>
    <w:rsid w:val="00CB6A68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63B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2A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166"/>
    <w:rsid w:val="00CF786A"/>
    <w:rsid w:val="00CF7D47"/>
    <w:rsid w:val="00CF7D73"/>
    <w:rsid w:val="00CF7D7A"/>
    <w:rsid w:val="00CF7DB9"/>
    <w:rsid w:val="00D00033"/>
    <w:rsid w:val="00D001BE"/>
    <w:rsid w:val="00D00A4D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001"/>
    <w:rsid w:val="00D11451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4CC1"/>
    <w:rsid w:val="00D250E9"/>
    <w:rsid w:val="00D251BD"/>
    <w:rsid w:val="00D257DC"/>
    <w:rsid w:val="00D25928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AC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16E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5EE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C13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BF3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41D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2B0"/>
    <w:rsid w:val="00E21532"/>
    <w:rsid w:val="00E2192B"/>
    <w:rsid w:val="00E21F58"/>
    <w:rsid w:val="00E221A1"/>
    <w:rsid w:val="00E22B93"/>
    <w:rsid w:val="00E23FF0"/>
    <w:rsid w:val="00E24113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2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4C43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2F6F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80B"/>
    <w:rsid w:val="00E4693E"/>
    <w:rsid w:val="00E47DE9"/>
    <w:rsid w:val="00E50220"/>
    <w:rsid w:val="00E50990"/>
    <w:rsid w:val="00E50A9E"/>
    <w:rsid w:val="00E50BAD"/>
    <w:rsid w:val="00E50CF3"/>
    <w:rsid w:val="00E510AC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0B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2DB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C5A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4F25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10F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6FA6"/>
    <w:rsid w:val="00EF74F9"/>
    <w:rsid w:val="00EF77E1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140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B3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3A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614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2F0E"/>
    <w:rsid w:val="00F63CF7"/>
    <w:rsid w:val="00F64146"/>
    <w:rsid w:val="00F64F30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6A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AA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1C2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71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69E1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9"/>
    <w:rsid w:val="00FE6640"/>
    <w:rsid w:val="00FE66AE"/>
    <w:rsid w:val="00FE6821"/>
    <w:rsid w:val="00FE69C5"/>
    <w:rsid w:val="00FE69C6"/>
    <w:rsid w:val="00FE6DFD"/>
    <w:rsid w:val="00FE706E"/>
    <w:rsid w:val="00FE7869"/>
    <w:rsid w:val="00FE79E2"/>
    <w:rsid w:val="00FE7C2E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B8E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8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5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8BEAC1F-A304-4AC6-8D45-DD503226A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3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4</cp:revision>
  <cp:lastPrinted>2009-04-22T06:01:00Z</cp:lastPrinted>
  <dcterms:created xsi:type="dcterms:W3CDTF">2021-04-02T16:12:00Z</dcterms:created>
  <dcterms:modified xsi:type="dcterms:W3CDTF">2021-04-02T16:13:00Z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(3)biffhN+xK6faDhL2vDXp9t9wNVP/gHcBp7HQE7UHBGNq+fA6I8SYi0C+ZlVbsvhr6bQAwI43
GB5579gk/o+4p3aVBGQqjCAXiNK+92rNC5uGOfgYGcP9b1wn44Qk2GVNMcAwe+f6jahFWmTy
LoIzWrJMaQjmxML6ft5Cc9IkPhMVsczj/DEJ5jfwmtnAUNYBvtxiEPNkBjhnAtwaGZvILzDj
loQhD1Qzz7QhbbHley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DE9DSzrQYnXe8AzYIYJkv43B4OVRjuYjsYKdQpHmjd7MvcAfJgw5eC
MsNL3cK0JBOJIiHD8gmWoHpD3dwjI9a3tS19sUzJDpHUMAyiJMmlU5UOeusm9v3mNvWHi5Cu
bYLkLfCH/Wocey9/UPeb8lnmqYg6Z9JLxCQT3x2/bcU7aqfZXNhuujCtLj/mH233svqdX/M3
6cb9jqwFqTO3rtqijujeHUOlv6z5/ey/u3Pf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SXy72yd9YxuaMgtN3Lv2glgJ5OQumJIt2qUk
22GeMaCvw0OA/4MxJtbUG2FjCZXjdaR0/xbxG6+YiNznnOdH4KA=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