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18A" w:rsidRPr="00CD0299" w:rsidRDefault="006A418A" w:rsidP="006A418A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6A418A">
        <w:rPr>
          <w:rStyle w:val="af7"/>
          <w:rFonts w:ascii="Arial" w:hAnsi="Arial" w:cs="Arial"/>
          <w:b/>
          <w:lang w:eastAsia="en-US"/>
        </w:rPr>
        <w:t>3GPP TSG-RAN4 Meeting #9</w:t>
      </w:r>
      <w:r w:rsidR="0005203F">
        <w:rPr>
          <w:rStyle w:val="af7"/>
          <w:rFonts w:ascii="Arial" w:eastAsiaTheme="minorEastAsia" w:hAnsi="Arial" w:cs="Arial" w:hint="eastAsia"/>
          <w:b/>
        </w:rPr>
        <w:t>8</w:t>
      </w:r>
      <w:r w:rsidR="00F43858">
        <w:rPr>
          <w:rStyle w:val="af7"/>
          <w:rFonts w:ascii="Arial" w:eastAsiaTheme="minorEastAsia" w:hAnsi="Arial" w:cs="Arial" w:hint="eastAsia"/>
          <w:b/>
        </w:rPr>
        <w:t>-bis</w:t>
      </w:r>
      <w:r w:rsidR="00252EE7">
        <w:rPr>
          <w:rStyle w:val="af7"/>
          <w:rFonts w:ascii="Arial" w:eastAsiaTheme="minorEastAsia" w:hAnsi="Arial" w:cs="Arial" w:hint="eastAsia"/>
          <w:b/>
        </w:rPr>
        <w:t>-e</w:t>
      </w:r>
      <w:r w:rsidRPr="006A418A">
        <w:rPr>
          <w:rStyle w:val="af7"/>
          <w:rFonts w:ascii="Arial" w:hAnsi="Arial" w:cs="Arial"/>
          <w:b/>
          <w:lang w:eastAsia="en-US"/>
        </w:rPr>
        <w:tab/>
        <w:t xml:space="preserve">                               </w:t>
      </w:r>
      <w:r w:rsidR="00B40B78">
        <w:rPr>
          <w:rStyle w:val="af7"/>
          <w:rFonts w:ascii="Arial" w:hAnsi="Arial" w:cs="Arial"/>
          <w:b/>
          <w:lang w:eastAsia="en-US"/>
        </w:rPr>
        <w:t xml:space="preserve">                         </w:t>
      </w:r>
      <w:r w:rsidRPr="006A418A">
        <w:rPr>
          <w:rStyle w:val="af7"/>
          <w:rFonts w:ascii="Arial" w:hAnsi="Arial" w:cs="Arial"/>
          <w:b/>
          <w:lang w:eastAsia="en-US"/>
        </w:rPr>
        <w:t xml:space="preserve"> </w:t>
      </w:r>
      <w:r w:rsidR="00B917BD" w:rsidRPr="00B917BD">
        <w:rPr>
          <w:rStyle w:val="af7"/>
          <w:rFonts w:ascii="Arial" w:hAnsi="Arial" w:cs="Arial"/>
          <w:b/>
          <w:lang w:eastAsia="en-US"/>
        </w:rPr>
        <w:t>R4-2104742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AC1E0F" w:rsidRPr="00FA30E2">
        <w:rPr>
          <w:rStyle w:val="af7"/>
          <w:rFonts w:ascii="Arial" w:hAnsi="Arial" w:cs="Arial"/>
          <w:b/>
          <w:lang w:eastAsia="en-US"/>
        </w:rPr>
        <w:t>Apr. 12 –</w:t>
      </w:r>
      <w:r w:rsidR="00AC1E0F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AC1E0F" w:rsidRPr="00FA30E2">
        <w:rPr>
          <w:rStyle w:val="af7"/>
          <w:rFonts w:ascii="Arial" w:hAnsi="Arial" w:cs="Arial"/>
          <w:b/>
          <w:lang w:eastAsia="en-US"/>
        </w:rPr>
        <w:t>20</w:t>
      </w:r>
      <w:r w:rsidR="0005203F" w:rsidRPr="0005203F">
        <w:rPr>
          <w:rStyle w:val="af7"/>
          <w:rFonts w:ascii="Arial" w:hAnsi="Arial" w:cs="Arial"/>
          <w:b/>
          <w:lang w:eastAsia="en-US"/>
        </w:rPr>
        <w:t>, 2021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Title:</w:t>
      </w:r>
      <w:r w:rsidRPr="006A418A">
        <w:rPr>
          <w:rStyle w:val="af7"/>
          <w:rFonts w:ascii="Arial" w:hAnsi="Arial" w:cs="Arial"/>
          <w:b/>
          <w:lang w:eastAsia="en-US"/>
        </w:rPr>
        <w:tab/>
        <w:t xml:space="preserve">Discussion on </w:t>
      </w:r>
      <w:r>
        <w:rPr>
          <w:rStyle w:val="af7"/>
          <w:rFonts w:ascii="Arial" w:eastAsiaTheme="minorEastAsia" w:hAnsi="Arial" w:cs="Arial" w:hint="eastAsia"/>
          <w:b/>
        </w:rPr>
        <w:t>UE Rx-</w:t>
      </w:r>
      <w:proofErr w:type="spellStart"/>
      <w:r>
        <w:rPr>
          <w:rStyle w:val="af7"/>
          <w:rFonts w:ascii="Arial" w:eastAsiaTheme="minorEastAsia" w:hAnsi="Arial" w:cs="Arial" w:hint="eastAsia"/>
          <w:b/>
        </w:rPr>
        <w:t>Tx</w:t>
      </w:r>
      <w:proofErr w:type="spellEnd"/>
      <w:r>
        <w:rPr>
          <w:rStyle w:val="af7"/>
          <w:rFonts w:ascii="Arial" w:eastAsiaTheme="minorEastAsia" w:hAnsi="Arial" w:cs="Arial" w:hint="eastAsia"/>
          <w:b/>
        </w:rPr>
        <w:t xml:space="preserve"> time difference</w:t>
      </w:r>
      <w:r w:rsidRPr="006A418A">
        <w:rPr>
          <w:rStyle w:val="af7"/>
          <w:rFonts w:ascii="Arial" w:hAnsi="Arial" w:cs="Arial"/>
          <w:b/>
          <w:lang w:eastAsia="en-US"/>
        </w:rPr>
        <w:t xml:space="preserve"> </w:t>
      </w:r>
      <w:r w:rsidR="0001634A">
        <w:rPr>
          <w:rStyle w:val="af7"/>
          <w:rFonts w:ascii="Arial" w:eastAsiaTheme="minorEastAsia" w:hAnsi="Arial" w:cs="Arial" w:hint="eastAsia"/>
          <w:b/>
        </w:rPr>
        <w:t>measurement</w:t>
      </w:r>
      <w:r>
        <w:rPr>
          <w:rStyle w:val="af7"/>
          <w:rFonts w:ascii="Arial" w:eastAsiaTheme="minorEastAsia" w:hAnsi="Arial" w:cs="Arial" w:hint="eastAsia"/>
          <w:b/>
        </w:rPr>
        <w:t xml:space="preserve"> </w:t>
      </w:r>
      <w:r w:rsidRPr="006A418A">
        <w:rPr>
          <w:rStyle w:val="af7"/>
          <w:rFonts w:ascii="Arial" w:hAnsi="Arial" w:cs="Arial"/>
          <w:b/>
          <w:lang w:eastAsia="en-US"/>
        </w:rPr>
        <w:t>requirements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Source:</w:t>
      </w:r>
      <w:r w:rsidRPr="006A418A">
        <w:rPr>
          <w:rStyle w:val="af7"/>
          <w:rFonts w:ascii="Arial" w:hAnsi="Arial" w:cs="Arial"/>
          <w:b/>
          <w:lang w:eastAsia="en-US"/>
        </w:rPr>
        <w:tab/>
        <w:t>CATT</w:t>
      </w:r>
    </w:p>
    <w:p w:rsidR="006A418A" w:rsidRPr="001B05D1" w:rsidRDefault="0001634A" w:rsidP="006A418A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Agenda Item:</w:t>
      </w:r>
      <w:r>
        <w:rPr>
          <w:rStyle w:val="af7"/>
          <w:rFonts w:ascii="Arial" w:hAnsi="Arial" w:cs="Arial"/>
          <w:b/>
          <w:lang w:eastAsia="en-US"/>
        </w:rPr>
        <w:tab/>
      </w:r>
      <w:r w:rsidR="000F1F55" w:rsidRPr="000F1F55">
        <w:rPr>
          <w:rStyle w:val="af7"/>
          <w:rFonts w:ascii="Arial" w:hAnsi="Arial" w:cs="Arial"/>
          <w:b/>
          <w:lang w:eastAsia="en-US"/>
        </w:rPr>
        <w:t>5.5.1.3</w:t>
      </w:r>
    </w:p>
    <w:p w:rsidR="007E0D8D" w:rsidRDefault="007E0D8D" w:rsidP="006A418A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6A418A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722749" w:rsidRDefault="00722749" w:rsidP="00722749">
      <w:pPr>
        <w:pStyle w:val="af0"/>
        <w:spacing w:beforeLines="100" w:before="240" w:line="360" w:lineRule="auto"/>
      </w:pPr>
      <w:r>
        <w:t>In RAN4 #9</w:t>
      </w:r>
      <w:r w:rsidR="006D16E4">
        <w:rPr>
          <w:rFonts w:hint="eastAsia"/>
          <w:lang w:eastAsia="zh-CN"/>
        </w:rPr>
        <w:t>8</w:t>
      </w:r>
      <w:r w:rsidR="006D16E4">
        <w:t>-e meeting</w:t>
      </w:r>
      <w:r w:rsidR="006D16E4">
        <w:rPr>
          <w:rFonts w:hint="eastAsia"/>
          <w:lang w:eastAsia="zh-CN"/>
        </w:rPr>
        <w:t>,</w:t>
      </w:r>
      <w:r>
        <w:t xml:space="preserve"> the remaining issues on the measurement period of </w:t>
      </w:r>
      <w:r w:rsidR="00982FC4">
        <w:rPr>
          <w:rFonts w:hint="eastAsia"/>
          <w:lang w:eastAsia="zh-CN"/>
        </w:rPr>
        <w:t>UE Rx-</w:t>
      </w:r>
      <w:proofErr w:type="spellStart"/>
      <w:r w:rsidR="00982FC4">
        <w:rPr>
          <w:rFonts w:hint="eastAsia"/>
          <w:lang w:eastAsia="zh-CN"/>
        </w:rPr>
        <w:t>Tx</w:t>
      </w:r>
      <w:proofErr w:type="spellEnd"/>
      <w:r w:rsidR="00982FC4">
        <w:rPr>
          <w:rFonts w:hint="eastAsia"/>
          <w:lang w:eastAsia="zh-CN"/>
        </w:rPr>
        <w:t xml:space="preserve"> time difference</w:t>
      </w:r>
      <w:r>
        <w:t xml:space="preserve"> measurement were discussed in the core part maintenance. The conclusions were captured in the approved WF [2] and there are still some open issues to be discussed in this meeting. </w:t>
      </w:r>
    </w:p>
    <w:p w:rsidR="00DF725C" w:rsidRPr="00D05E73" w:rsidRDefault="00722749" w:rsidP="00722749">
      <w:pPr>
        <w:pStyle w:val="af0"/>
        <w:spacing w:beforeLines="100" w:before="240" w:line="360" w:lineRule="auto"/>
        <w:rPr>
          <w:sz w:val="18"/>
          <w:lang w:eastAsia="zh-CN"/>
        </w:rPr>
      </w:pPr>
      <w:r>
        <w:t>In this paper, we have some further discussion on the remaining issues and give our proposals.</w:t>
      </w:r>
      <w:r w:rsidR="00BB1B24">
        <w:rPr>
          <w:rFonts w:hint="eastAsia"/>
          <w:lang w:eastAsia="zh-CN"/>
        </w:rPr>
        <w:t xml:space="preserve"> </w:t>
      </w:r>
    </w:p>
    <w:p w:rsidR="00E12B07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6D6338" w:rsidRDefault="002C01ED" w:rsidP="005110C0">
      <w:pPr>
        <w:pStyle w:val="2"/>
        <w:rPr>
          <w:lang w:eastAsia="zh-CN"/>
        </w:rPr>
      </w:pPr>
      <w:r>
        <w:rPr>
          <w:rFonts w:hint="eastAsia"/>
        </w:rPr>
        <w:t>2.</w:t>
      </w:r>
      <w:r w:rsidR="00631393">
        <w:rPr>
          <w:rFonts w:hint="eastAsia"/>
          <w:lang w:eastAsia="zh-CN"/>
        </w:rPr>
        <w:t>1</w:t>
      </w:r>
      <w:r>
        <w:rPr>
          <w:rFonts w:hint="eastAsia"/>
        </w:rPr>
        <w:t xml:space="preserve"> </w:t>
      </w:r>
      <w:r w:rsidR="00867494">
        <w:rPr>
          <w:rFonts w:hint="eastAsia"/>
          <w:lang w:eastAsia="zh-CN"/>
        </w:rPr>
        <w:t>I</w:t>
      </w:r>
      <w:r w:rsidR="007E738F">
        <w:rPr>
          <w:rFonts w:hint="eastAsia"/>
          <w:lang w:eastAsia="zh-CN"/>
        </w:rPr>
        <w:t>mpact of SRS periodicity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C6F31" w:rsidTr="00AC6F31">
        <w:tc>
          <w:tcPr>
            <w:tcW w:w="9857" w:type="dxa"/>
          </w:tcPr>
          <w:p w:rsidR="00F2659A" w:rsidRPr="005110C0" w:rsidRDefault="00DF63E7" w:rsidP="005110C0">
            <w:pPr>
              <w:numPr>
                <w:ilvl w:val="0"/>
                <w:numId w:val="25"/>
              </w:numPr>
              <w:rPr>
                <w:lang w:val="en-US" w:eastAsia="zh-CN"/>
              </w:rPr>
            </w:pPr>
            <w:r w:rsidRPr="005110C0">
              <w:rPr>
                <w:lang w:val="en-US" w:eastAsia="zh-CN"/>
              </w:rPr>
              <w:t>FFS Whether SRS periodicity should be accounted in measurement period</w:t>
            </w:r>
          </w:p>
          <w:p w:rsidR="00F2659A" w:rsidRPr="005110C0" w:rsidRDefault="00DF63E7" w:rsidP="005110C0">
            <w:pPr>
              <w:numPr>
                <w:ilvl w:val="1"/>
                <w:numId w:val="25"/>
              </w:numPr>
              <w:rPr>
                <w:lang w:val="en-US" w:eastAsia="zh-CN"/>
              </w:rPr>
            </w:pPr>
            <w:r w:rsidRPr="005110C0">
              <w:rPr>
                <w:lang w:val="en-US" w:eastAsia="zh-CN"/>
              </w:rPr>
              <w:t xml:space="preserve">Option 1 </w:t>
            </w:r>
          </w:p>
          <w:p w:rsidR="00F2659A" w:rsidRPr="005110C0" w:rsidRDefault="00DF63E7" w:rsidP="005110C0">
            <w:pPr>
              <w:numPr>
                <w:ilvl w:val="2"/>
                <w:numId w:val="25"/>
              </w:numPr>
              <w:rPr>
                <w:lang w:val="en-US" w:eastAsia="zh-CN"/>
              </w:rPr>
            </w:pPr>
            <w:r w:rsidRPr="005110C0">
              <w:rPr>
                <w:lang w:val="en-US" w:eastAsia="zh-CN"/>
              </w:rPr>
              <w:t>No</w:t>
            </w:r>
          </w:p>
          <w:p w:rsidR="00F2659A" w:rsidRPr="005110C0" w:rsidRDefault="00DF63E7" w:rsidP="005110C0">
            <w:pPr>
              <w:numPr>
                <w:ilvl w:val="1"/>
                <w:numId w:val="25"/>
              </w:numPr>
              <w:rPr>
                <w:lang w:val="en-US" w:eastAsia="zh-CN"/>
              </w:rPr>
            </w:pPr>
            <w:r w:rsidRPr="005110C0">
              <w:rPr>
                <w:lang w:val="en-US" w:eastAsia="zh-CN"/>
              </w:rPr>
              <w:t xml:space="preserve">Option 2 </w:t>
            </w:r>
          </w:p>
          <w:p w:rsidR="00F2659A" w:rsidRPr="005110C0" w:rsidRDefault="003373AB" w:rsidP="005110C0">
            <w:pPr>
              <w:numPr>
                <w:ilvl w:val="2"/>
                <w:numId w:val="25"/>
              </w:numPr>
              <w:rPr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UE Rx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Tx, total</m:t>
                  </m:r>
                </m:sub>
              </m:sSub>
            </m:oMath>
            <w:r w:rsidR="00DF63E7" w:rsidRPr="005110C0">
              <w:rPr>
                <w:lang w:val="en-US" w:eastAsia="zh-CN"/>
              </w:rPr>
              <w:t xml:space="preserve"> </w:t>
            </w:r>
            <w:proofErr w:type="gramStart"/>
            <w:r w:rsidR="00DF63E7" w:rsidRPr="005110C0">
              <w:rPr>
                <w:lang w:val="en-US" w:eastAsia="zh-CN"/>
              </w:rPr>
              <w:t>can</w:t>
            </w:r>
            <w:proofErr w:type="gramEnd"/>
            <w:r w:rsidR="00DF63E7" w:rsidRPr="005110C0">
              <w:rPr>
                <w:lang w:val="en-US" w:eastAsia="zh-CN"/>
              </w:rPr>
              <w:t xml:space="preserve"> be extended if the SRS periodicity is longer than max(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PRS,i</m:t>
                  </m:r>
                </m:sub>
              </m:sSub>
            </m:oMath>
            <w:r w:rsidR="00DF63E7" w:rsidRPr="005110C0">
              <w:rPr>
                <w:lang w:val="en-US" w:eastAsia="zh-CN"/>
              </w:rPr>
              <w:t xml:space="preserve">). </w:t>
            </w:r>
          </w:p>
          <w:p w:rsidR="00F2659A" w:rsidRPr="005110C0" w:rsidRDefault="00DF63E7" w:rsidP="005110C0">
            <w:pPr>
              <w:numPr>
                <w:ilvl w:val="0"/>
                <w:numId w:val="25"/>
              </w:numPr>
              <w:rPr>
                <w:lang w:val="en-US" w:eastAsia="zh-CN"/>
              </w:rPr>
            </w:pPr>
            <w:r w:rsidRPr="005110C0">
              <w:rPr>
                <w:lang w:val="en-US" w:eastAsia="zh-CN"/>
              </w:rPr>
              <w:t>FFS Whether SRS dropping should be accounted in measurement period</w:t>
            </w:r>
          </w:p>
          <w:p w:rsidR="00F2659A" w:rsidRPr="005110C0" w:rsidRDefault="00DF63E7" w:rsidP="005110C0">
            <w:pPr>
              <w:numPr>
                <w:ilvl w:val="1"/>
                <w:numId w:val="25"/>
              </w:numPr>
              <w:rPr>
                <w:lang w:val="en-US" w:eastAsia="zh-CN"/>
              </w:rPr>
            </w:pPr>
            <w:r w:rsidRPr="005110C0">
              <w:rPr>
                <w:lang w:val="en-US" w:eastAsia="zh-CN"/>
              </w:rPr>
              <w:t xml:space="preserve">Option 1  </w:t>
            </w:r>
          </w:p>
          <w:p w:rsidR="00F2659A" w:rsidRPr="005110C0" w:rsidRDefault="00DF63E7" w:rsidP="005110C0">
            <w:pPr>
              <w:numPr>
                <w:ilvl w:val="2"/>
                <w:numId w:val="25"/>
              </w:numPr>
              <w:rPr>
                <w:lang w:val="en-US" w:eastAsia="zh-CN"/>
              </w:rPr>
            </w:pPr>
            <w:r w:rsidRPr="005110C0">
              <w:rPr>
                <w:lang w:val="en-US" w:eastAsia="zh-CN"/>
              </w:rPr>
              <w:t>No</w:t>
            </w:r>
          </w:p>
          <w:p w:rsidR="00F2659A" w:rsidRPr="005110C0" w:rsidRDefault="00DF63E7" w:rsidP="005110C0">
            <w:pPr>
              <w:numPr>
                <w:ilvl w:val="1"/>
                <w:numId w:val="25"/>
              </w:numPr>
              <w:rPr>
                <w:lang w:val="en-US" w:eastAsia="zh-CN"/>
              </w:rPr>
            </w:pPr>
            <w:r w:rsidRPr="005110C0">
              <w:rPr>
                <w:lang w:val="en-US" w:eastAsia="zh-CN"/>
              </w:rPr>
              <w:t xml:space="preserve">Option 2  </w:t>
            </w:r>
          </w:p>
          <w:p w:rsidR="00F9217E" w:rsidRPr="005110C0" w:rsidRDefault="00DF63E7" w:rsidP="005110C0">
            <w:pPr>
              <w:numPr>
                <w:ilvl w:val="2"/>
                <w:numId w:val="25"/>
              </w:numPr>
              <w:rPr>
                <w:lang w:val="en-US" w:eastAsia="zh-CN"/>
              </w:rPr>
            </w:pPr>
            <w:r w:rsidRPr="005110C0">
              <w:rPr>
                <w:lang w:val="en-US" w:eastAsia="zh-CN"/>
              </w:rPr>
              <w:t>UE is allowed to extend the UE Rx-</w:t>
            </w:r>
            <w:proofErr w:type="spellStart"/>
            <w:r w:rsidRPr="005110C0">
              <w:rPr>
                <w:lang w:val="en-US" w:eastAsia="zh-CN"/>
              </w:rPr>
              <w:t>Tx</w:t>
            </w:r>
            <w:proofErr w:type="spellEnd"/>
            <w:r w:rsidRPr="005110C0">
              <w:rPr>
                <w:lang w:val="en-US" w:eastAsia="zh-CN"/>
              </w:rPr>
              <w:t xml:space="preserve"> measurement period (clarified in the requirements), but the exact value is not specified (aligned with RAN4 agreement on PRS dropping) </w:t>
            </w:r>
          </w:p>
        </w:tc>
      </w:tr>
    </w:tbl>
    <w:p w:rsidR="00185C76" w:rsidRDefault="00185C76" w:rsidP="002C01ED">
      <w:pPr>
        <w:rPr>
          <w:lang w:eastAsia="zh-CN"/>
        </w:rPr>
      </w:pPr>
    </w:p>
    <w:p w:rsidR="002C01ED" w:rsidRPr="005F7307" w:rsidRDefault="00C35D65" w:rsidP="002C01ED">
      <w:pPr>
        <w:rPr>
          <w:lang w:eastAsia="zh-CN"/>
        </w:rPr>
      </w:pPr>
      <w:r w:rsidRPr="005F7307">
        <w:rPr>
          <w:lang w:eastAsia="zh-CN"/>
        </w:rPr>
        <w:t>T</w:t>
      </w:r>
      <w:r w:rsidRPr="005F7307">
        <w:rPr>
          <w:rFonts w:hint="eastAsia"/>
          <w:lang w:eastAsia="zh-CN"/>
        </w:rPr>
        <w:t>he measurement requirements of UE Rx-</w:t>
      </w:r>
      <w:proofErr w:type="spellStart"/>
      <w:r w:rsidRPr="005F7307">
        <w:rPr>
          <w:rFonts w:hint="eastAsia"/>
          <w:lang w:eastAsia="zh-CN"/>
        </w:rPr>
        <w:t>Tx</w:t>
      </w:r>
      <w:proofErr w:type="spellEnd"/>
      <w:r w:rsidRPr="005F7307">
        <w:rPr>
          <w:rFonts w:hint="eastAsia"/>
          <w:lang w:eastAsia="zh-CN"/>
        </w:rPr>
        <w:t xml:space="preserve"> time difference can be impacted by PRS and SRS. </w:t>
      </w:r>
      <w:r w:rsidRPr="005F7307">
        <w:rPr>
          <w:kern w:val="2"/>
          <w:lang w:eastAsia="zh-CN"/>
        </w:rPr>
        <w:t>F</w:t>
      </w:r>
      <w:r w:rsidRPr="005F7307">
        <w:rPr>
          <w:rFonts w:hint="eastAsia"/>
          <w:kern w:val="2"/>
          <w:lang w:eastAsia="zh-CN"/>
        </w:rPr>
        <w:t>or t</w:t>
      </w:r>
      <w:r w:rsidR="002C01ED" w:rsidRPr="005F7307">
        <w:rPr>
          <w:rFonts w:hint="eastAsia"/>
          <w:kern w:val="2"/>
          <w:lang w:eastAsia="zh-CN"/>
        </w:rPr>
        <w:t xml:space="preserve">he impact of </w:t>
      </w:r>
      <w:r w:rsidR="00173810" w:rsidRPr="005F7307">
        <w:rPr>
          <w:rFonts w:hint="eastAsia"/>
          <w:kern w:val="2"/>
          <w:lang w:eastAsia="zh-CN"/>
        </w:rPr>
        <w:t xml:space="preserve">PRS </w:t>
      </w:r>
      <w:r w:rsidRPr="005F7307">
        <w:rPr>
          <w:rFonts w:hint="eastAsia"/>
          <w:kern w:val="2"/>
          <w:lang w:eastAsia="zh-CN"/>
        </w:rPr>
        <w:t>resources</w:t>
      </w:r>
      <w:r w:rsidR="00173810" w:rsidRPr="005F7307">
        <w:rPr>
          <w:rFonts w:hint="eastAsia"/>
          <w:kern w:val="2"/>
          <w:lang w:eastAsia="zh-CN"/>
        </w:rPr>
        <w:t xml:space="preserve">, </w:t>
      </w:r>
      <w:r w:rsidR="009C62A5" w:rsidRPr="005F7307">
        <w:rPr>
          <w:rFonts w:hint="eastAsia"/>
          <w:kern w:val="2"/>
          <w:lang w:eastAsia="zh-CN"/>
        </w:rPr>
        <w:t xml:space="preserve">UE capability, </w:t>
      </w:r>
      <w:r w:rsidR="00A33350" w:rsidRPr="005F7307">
        <w:rPr>
          <w:rFonts w:hint="eastAsia"/>
          <w:kern w:val="2"/>
          <w:lang w:eastAsia="zh-CN"/>
        </w:rPr>
        <w:t xml:space="preserve">SSB symbols, Rx beam sweeping </w:t>
      </w:r>
      <w:r w:rsidR="002C01ED" w:rsidRPr="005F7307">
        <w:rPr>
          <w:rFonts w:hint="eastAsia"/>
          <w:kern w:val="2"/>
          <w:lang w:eastAsia="zh-CN"/>
        </w:rPr>
        <w:t xml:space="preserve">and frequency layer </w:t>
      </w:r>
      <w:r w:rsidR="00B73C55" w:rsidRPr="005F7307">
        <w:rPr>
          <w:rFonts w:hint="eastAsia"/>
          <w:kern w:val="2"/>
          <w:lang w:eastAsia="zh-CN"/>
        </w:rPr>
        <w:t xml:space="preserve">on measurement period </w:t>
      </w:r>
      <w:r w:rsidR="002C01ED" w:rsidRPr="005F7307">
        <w:rPr>
          <w:rFonts w:hint="eastAsia"/>
          <w:kern w:val="2"/>
          <w:lang w:eastAsia="zh-CN"/>
        </w:rPr>
        <w:t>for UE Rx-</w:t>
      </w:r>
      <w:proofErr w:type="spellStart"/>
      <w:r w:rsidR="002C01ED" w:rsidRPr="005F7307">
        <w:rPr>
          <w:rFonts w:hint="eastAsia"/>
          <w:kern w:val="2"/>
          <w:lang w:eastAsia="zh-CN"/>
        </w:rPr>
        <w:t>Tx</w:t>
      </w:r>
      <w:proofErr w:type="spellEnd"/>
      <w:r w:rsidR="002C01ED" w:rsidRPr="005F7307">
        <w:rPr>
          <w:rFonts w:hint="eastAsia"/>
          <w:kern w:val="2"/>
          <w:lang w:eastAsia="zh-CN"/>
        </w:rPr>
        <w:t xml:space="preserve"> time difference</w:t>
      </w:r>
      <w:r w:rsidR="00AB41CF" w:rsidRPr="005F7307">
        <w:rPr>
          <w:rFonts w:hint="eastAsia"/>
          <w:kern w:val="2"/>
          <w:lang w:eastAsia="zh-CN"/>
        </w:rPr>
        <w:t>,</w:t>
      </w:r>
      <w:r w:rsidR="002C01ED" w:rsidRPr="005F7307">
        <w:rPr>
          <w:rFonts w:hint="eastAsia"/>
          <w:kern w:val="2"/>
          <w:lang w:eastAsia="zh-CN"/>
        </w:rPr>
        <w:t xml:space="preserve"> </w:t>
      </w:r>
      <w:r w:rsidR="00B05D35">
        <w:rPr>
          <w:rFonts w:hint="eastAsia"/>
          <w:kern w:val="2"/>
          <w:lang w:eastAsia="zh-CN"/>
        </w:rPr>
        <w:t xml:space="preserve">it was agreed to follow </w:t>
      </w:r>
      <w:r w:rsidR="002C01ED" w:rsidRPr="005F7307">
        <w:rPr>
          <w:rFonts w:hint="eastAsia"/>
          <w:kern w:val="2"/>
          <w:lang w:eastAsia="zh-CN"/>
        </w:rPr>
        <w:t xml:space="preserve">the </w:t>
      </w:r>
      <w:r w:rsidR="00B73C55" w:rsidRPr="005F7307">
        <w:rPr>
          <w:rFonts w:hint="eastAsia"/>
          <w:kern w:val="2"/>
          <w:lang w:eastAsia="zh-CN"/>
        </w:rPr>
        <w:t xml:space="preserve">way </w:t>
      </w:r>
      <w:r w:rsidR="000E6D61" w:rsidRPr="005F7307">
        <w:rPr>
          <w:rFonts w:hint="eastAsia"/>
          <w:kern w:val="2"/>
          <w:lang w:eastAsia="zh-CN"/>
        </w:rPr>
        <w:t xml:space="preserve">for RSTD </w:t>
      </w:r>
      <w:r w:rsidR="00F24998" w:rsidRPr="005F7307">
        <w:rPr>
          <w:rFonts w:hint="eastAsia"/>
          <w:kern w:val="2"/>
          <w:lang w:eastAsia="zh-CN"/>
        </w:rPr>
        <w:t>measurement</w:t>
      </w:r>
      <w:r w:rsidR="00B73C55" w:rsidRPr="005F7307">
        <w:rPr>
          <w:rFonts w:hint="eastAsia"/>
          <w:kern w:val="2"/>
          <w:lang w:eastAsia="zh-CN"/>
        </w:rPr>
        <w:t>.</w:t>
      </w:r>
      <w:r w:rsidR="003E4544" w:rsidRPr="005F7307">
        <w:rPr>
          <w:rFonts w:hint="eastAsia"/>
          <w:kern w:val="2"/>
          <w:lang w:eastAsia="zh-CN"/>
        </w:rPr>
        <w:t xml:space="preserve"> </w:t>
      </w:r>
      <w:r w:rsidR="003E4544" w:rsidRPr="005F7307">
        <w:rPr>
          <w:kern w:val="2"/>
          <w:lang w:eastAsia="zh-CN"/>
        </w:rPr>
        <w:t>T</w:t>
      </w:r>
      <w:r w:rsidR="003E4544" w:rsidRPr="005F7307">
        <w:rPr>
          <w:rFonts w:hint="eastAsia"/>
          <w:kern w:val="2"/>
          <w:lang w:eastAsia="zh-CN"/>
        </w:rPr>
        <w:t>he specific aspect in UE Rx-</w:t>
      </w:r>
      <w:proofErr w:type="spellStart"/>
      <w:r w:rsidR="003E4544" w:rsidRPr="005F7307">
        <w:rPr>
          <w:rFonts w:hint="eastAsia"/>
          <w:kern w:val="2"/>
          <w:lang w:eastAsia="zh-CN"/>
        </w:rPr>
        <w:t>Tx</w:t>
      </w:r>
      <w:proofErr w:type="spellEnd"/>
      <w:r w:rsidR="003E4544" w:rsidRPr="005F7307">
        <w:rPr>
          <w:rFonts w:hint="eastAsia"/>
          <w:kern w:val="2"/>
          <w:lang w:eastAsia="zh-CN"/>
        </w:rPr>
        <w:t xml:space="preserve"> time difference is the impact of SRS periodicity.</w:t>
      </w:r>
      <w:r w:rsidR="00D50DC9">
        <w:rPr>
          <w:rFonts w:hint="eastAsia"/>
          <w:kern w:val="2"/>
          <w:lang w:eastAsia="zh-CN"/>
        </w:rPr>
        <w:t xml:space="preserve"> </w:t>
      </w:r>
    </w:p>
    <w:p w:rsidR="009974DD" w:rsidRPr="005F7307" w:rsidRDefault="009974DD" w:rsidP="002C01ED">
      <w:pPr>
        <w:rPr>
          <w:kern w:val="2"/>
          <w:lang w:eastAsia="zh-CN"/>
        </w:rPr>
      </w:pPr>
      <w:r w:rsidRPr="005F7307">
        <w:rPr>
          <w:kern w:val="2"/>
          <w:lang w:eastAsia="zh-CN"/>
        </w:rPr>
        <w:t>I</w:t>
      </w:r>
      <w:r w:rsidRPr="005F7307">
        <w:rPr>
          <w:rFonts w:hint="eastAsia"/>
          <w:kern w:val="2"/>
          <w:lang w:eastAsia="zh-CN"/>
        </w:rPr>
        <w:t>n principle, we think the UE Rx-</w:t>
      </w:r>
      <w:proofErr w:type="spellStart"/>
      <w:r w:rsidRPr="005F7307">
        <w:rPr>
          <w:rFonts w:hint="eastAsia"/>
          <w:kern w:val="2"/>
          <w:lang w:eastAsia="zh-CN"/>
        </w:rPr>
        <w:t>Tx</w:t>
      </w:r>
      <w:proofErr w:type="spellEnd"/>
      <w:r w:rsidRPr="005F7307">
        <w:rPr>
          <w:rFonts w:hint="eastAsia"/>
          <w:kern w:val="2"/>
          <w:lang w:eastAsia="zh-CN"/>
        </w:rPr>
        <w:t xml:space="preserve"> time difference measurement period is related to SRS periodicity and PRS periodicity. </w:t>
      </w:r>
      <w:r w:rsidRPr="005F7307">
        <w:rPr>
          <w:kern w:val="2"/>
          <w:lang w:eastAsia="zh-CN"/>
        </w:rPr>
        <w:t>B</w:t>
      </w:r>
      <w:r w:rsidRPr="005F7307">
        <w:rPr>
          <w:rFonts w:hint="eastAsia"/>
          <w:kern w:val="2"/>
          <w:lang w:eastAsia="zh-CN"/>
        </w:rPr>
        <w:t xml:space="preserve">ut </w:t>
      </w:r>
      <w:r w:rsidR="00AC1DEC" w:rsidRPr="005F7307">
        <w:rPr>
          <w:kern w:val="2"/>
          <w:lang w:eastAsia="zh-CN"/>
        </w:rPr>
        <w:t>I</w:t>
      </w:r>
      <w:r w:rsidR="005B1D04" w:rsidRPr="005F7307">
        <w:rPr>
          <w:kern w:val="2"/>
          <w:lang w:eastAsia="zh-CN"/>
        </w:rPr>
        <w:t>’</w:t>
      </w:r>
      <w:r w:rsidR="005B1D04" w:rsidRPr="005F7307">
        <w:rPr>
          <w:rFonts w:hint="eastAsia"/>
          <w:kern w:val="2"/>
          <w:lang w:eastAsia="zh-CN"/>
        </w:rPr>
        <w:t>m not sure the use case that the SRS and PRS have different periodicity in UE Rx-</w:t>
      </w:r>
      <w:proofErr w:type="spellStart"/>
      <w:r w:rsidR="005B1D04" w:rsidRPr="005F7307">
        <w:rPr>
          <w:rFonts w:hint="eastAsia"/>
          <w:kern w:val="2"/>
          <w:lang w:eastAsia="zh-CN"/>
        </w:rPr>
        <w:t>Tx</w:t>
      </w:r>
      <w:proofErr w:type="spellEnd"/>
      <w:r w:rsidR="005B1D04" w:rsidRPr="005F7307">
        <w:rPr>
          <w:rFonts w:hint="eastAsia"/>
          <w:kern w:val="2"/>
          <w:lang w:eastAsia="zh-CN"/>
        </w:rPr>
        <w:t xml:space="preserve"> time difference. </w:t>
      </w:r>
      <w:r w:rsidR="005B1D04" w:rsidRPr="005F7307">
        <w:rPr>
          <w:kern w:val="2"/>
          <w:lang w:eastAsia="zh-CN"/>
        </w:rPr>
        <w:t>I</w:t>
      </w:r>
      <w:r w:rsidR="005B1D04" w:rsidRPr="005F7307">
        <w:rPr>
          <w:rFonts w:hint="eastAsia"/>
          <w:kern w:val="2"/>
          <w:lang w:eastAsia="zh-CN"/>
        </w:rPr>
        <w:t xml:space="preserve">f there is this case existing, </w:t>
      </w:r>
      <w:r w:rsidR="005B1D04" w:rsidRPr="005F7307">
        <w:rPr>
          <w:kern w:val="2"/>
          <w:lang w:eastAsia="zh-CN"/>
        </w:rPr>
        <w:t>I</w:t>
      </w:r>
      <w:r w:rsidR="005B1D04" w:rsidRPr="005F7307">
        <w:rPr>
          <w:rFonts w:hint="eastAsia"/>
          <w:kern w:val="2"/>
          <w:lang w:eastAsia="zh-CN"/>
        </w:rPr>
        <w:t xml:space="preserve"> </w:t>
      </w:r>
      <w:r w:rsidR="00113F70" w:rsidRPr="005F7307">
        <w:rPr>
          <w:rFonts w:hint="eastAsia"/>
          <w:kern w:val="2"/>
          <w:lang w:eastAsia="zh-CN"/>
        </w:rPr>
        <w:t>think it should be restricted by the proximity of PRS and SRS.</w:t>
      </w:r>
      <w:r w:rsidR="00A764F2" w:rsidRPr="005F7307">
        <w:rPr>
          <w:rFonts w:hint="eastAsia"/>
          <w:kern w:val="2"/>
          <w:lang w:eastAsia="zh-CN"/>
        </w:rPr>
        <w:t xml:space="preserve"> </w:t>
      </w:r>
    </w:p>
    <w:p w:rsidR="00413E03" w:rsidRPr="005F7307" w:rsidRDefault="00413E03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5F7307">
        <w:rPr>
          <w:b/>
          <w:sz w:val="20"/>
          <w:szCs w:val="20"/>
        </w:rPr>
        <w:lastRenderedPageBreak/>
        <w:t xml:space="preserve">Proposal </w:t>
      </w:r>
      <w:r w:rsidR="00F75DE8" w:rsidRPr="005F7307">
        <w:rPr>
          <w:rFonts w:hint="eastAsia"/>
          <w:b/>
          <w:sz w:val="20"/>
          <w:szCs w:val="20"/>
        </w:rPr>
        <w:t>1</w:t>
      </w:r>
      <w:r w:rsidRPr="005F7307">
        <w:rPr>
          <w:rFonts w:hint="eastAsia"/>
          <w:b/>
          <w:sz w:val="20"/>
          <w:szCs w:val="20"/>
        </w:rPr>
        <w:t xml:space="preserve">: </w:t>
      </w:r>
      <w:r w:rsidR="005768D5" w:rsidRPr="005F7307">
        <w:rPr>
          <w:b/>
          <w:sz w:val="20"/>
          <w:szCs w:val="20"/>
        </w:rPr>
        <w:t xml:space="preserve">SRS periodicity should </w:t>
      </w:r>
      <w:r w:rsidR="005768D5" w:rsidRPr="005F7307">
        <w:rPr>
          <w:rFonts w:hint="eastAsia"/>
          <w:b/>
          <w:sz w:val="20"/>
          <w:szCs w:val="20"/>
        </w:rPr>
        <w:t xml:space="preserve">not </w:t>
      </w:r>
      <w:r w:rsidR="005768D5" w:rsidRPr="005F7307">
        <w:rPr>
          <w:b/>
          <w:sz w:val="20"/>
          <w:szCs w:val="20"/>
        </w:rPr>
        <w:t>be accounted in measurement period</w:t>
      </w:r>
      <w:r w:rsidRPr="005F7307">
        <w:rPr>
          <w:rFonts w:hint="eastAsia"/>
          <w:b/>
          <w:sz w:val="20"/>
          <w:szCs w:val="20"/>
        </w:rPr>
        <w:t>.</w:t>
      </w:r>
      <w:r w:rsidR="00DB0E4E" w:rsidRPr="005F7307">
        <w:rPr>
          <w:rFonts w:hint="eastAsia"/>
          <w:b/>
          <w:sz w:val="20"/>
          <w:szCs w:val="20"/>
        </w:rPr>
        <w:t xml:space="preserve"> </w:t>
      </w:r>
    </w:p>
    <w:p w:rsidR="00B8525A" w:rsidRPr="005F7307" w:rsidRDefault="00B8525A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  <w:r w:rsidRPr="005F7307">
        <w:rPr>
          <w:sz w:val="20"/>
          <w:szCs w:val="20"/>
        </w:rPr>
        <w:t>S</w:t>
      </w:r>
      <w:r w:rsidRPr="005F7307">
        <w:rPr>
          <w:rFonts w:hint="eastAsia"/>
          <w:sz w:val="20"/>
          <w:szCs w:val="20"/>
        </w:rPr>
        <w:t>ince we propose not to account SRS periodicity in UE Rx-</w:t>
      </w:r>
      <w:proofErr w:type="spellStart"/>
      <w:r w:rsidRPr="005F7307">
        <w:rPr>
          <w:rFonts w:hint="eastAsia"/>
          <w:sz w:val="20"/>
          <w:szCs w:val="20"/>
        </w:rPr>
        <w:t>Tx</w:t>
      </w:r>
      <w:proofErr w:type="spellEnd"/>
      <w:r w:rsidRPr="005F7307">
        <w:rPr>
          <w:rFonts w:hint="eastAsia"/>
          <w:sz w:val="20"/>
          <w:szCs w:val="20"/>
        </w:rPr>
        <w:t xml:space="preserve"> time difference</w:t>
      </w:r>
      <w:r w:rsidR="00EA08C8" w:rsidRPr="005F7307">
        <w:rPr>
          <w:rFonts w:hint="eastAsia"/>
          <w:sz w:val="20"/>
          <w:szCs w:val="20"/>
        </w:rPr>
        <w:t xml:space="preserve"> measurement period, of course SRS dropping is also not accounted in measurement period</w:t>
      </w:r>
      <w:r w:rsidR="00B510D1">
        <w:rPr>
          <w:rFonts w:hint="eastAsia"/>
          <w:sz w:val="20"/>
          <w:szCs w:val="20"/>
        </w:rPr>
        <w:t xml:space="preserve"> requirement</w:t>
      </w:r>
      <w:r w:rsidR="00EA08C8" w:rsidRPr="005F7307">
        <w:rPr>
          <w:rFonts w:hint="eastAsia"/>
          <w:sz w:val="20"/>
          <w:szCs w:val="20"/>
        </w:rPr>
        <w:t xml:space="preserve">. </w:t>
      </w:r>
      <w:r w:rsidR="006C08A2">
        <w:rPr>
          <w:sz w:val="20"/>
          <w:szCs w:val="20"/>
        </w:rPr>
        <w:t>O</w:t>
      </w:r>
      <w:r w:rsidR="006C08A2">
        <w:rPr>
          <w:rFonts w:hint="eastAsia"/>
          <w:sz w:val="20"/>
          <w:szCs w:val="20"/>
        </w:rPr>
        <w:t>ne compromise way is</w:t>
      </w:r>
      <w:r w:rsidR="004D6158" w:rsidRPr="005F7307">
        <w:rPr>
          <w:rFonts w:hint="eastAsia"/>
          <w:sz w:val="20"/>
          <w:szCs w:val="20"/>
        </w:rPr>
        <w:t xml:space="preserve"> </w:t>
      </w:r>
      <w:r w:rsidR="004D6158" w:rsidRPr="005F7307">
        <w:rPr>
          <w:sz w:val="20"/>
          <w:szCs w:val="20"/>
        </w:rPr>
        <w:t>RAN4 to define requirements for UE Rx-</w:t>
      </w:r>
      <w:proofErr w:type="spellStart"/>
      <w:r w:rsidR="004D6158" w:rsidRPr="005F7307">
        <w:rPr>
          <w:sz w:val="20"/>
          <w:szCs w:val="20"/>
        </w:rPr>
        <w:t>Tx</w:t>
      </w:r>
      <w:proofErr w:type="spellEnd"/>
      <w:r w:rsidR="004D6158" w:rsidRPr="005F7307">
        <w:rPr>
          <w:sz w:val="20"/>
          <w:szCs w:val="20"/>
        </w:rPr>
        <w:t xml:space="preserve"> time difference measurement period assuming no SRS dropping due to any reason</w:t>
      </w:r>
      <w:r w:rsidR="00CD3894" w:rsidRPr="005F7307">
        <w:rPr>
          <w:rFonts w:hint="eastAsia"/>
          <w:sz w:val="20"/>
          <w:szCs w:val="20"/>
        </w:rPr>
        <w:t xml:space="preserve">, but to </w:t>
      </w:r>
      <w:r w:rsidR="00CD3894" w:rsidRPr="005F7307">
        <w:rPr>
          <w:sz w:val="20"/>
          <w:szCs w:val="20"/>
        </w:rPr>
        <w:t xml:space="preserve">clarify in the requirements that the measurement period can be longer if some SRS </w:t>
      </w:r>
      <w:r w:rsidR="00750F5D">
        <w:rPr>
          <w:rFonts w:hint="eastAsia"/>
          <w:sz w:val="20"/>
          <w:szCs w:val="20"/>
        </w:rPr>
        <w:t xml:space="preserve">resources </w:t>
      </w:r>
      <w:r w:rsidR="00CD3894" w:rsidRPr="005F7307">
        <w:rPr>
          <w:sz w:val="20"/>
          <w:szCs w:val="20"/>
        </w:rPr>
        <w:t>are dropped</w:t>
      </w:r>
      <w:r w:rsidR="00DA5708" w:rsidRPr="005F7307">
        <w:rPr>
          <w:rFonts w:hint="eastAsia"/>
          <w:sz w:val="20"/>
          <w:szCs w:val="20"/>
        </w:rPr>
        <w:t xml:space="preserve">. </w:t>
      </w:r>
    </w:p>
    <w:p w:rsidR="00BF7933" w:rsidRPr="005F7307" w:rsidRDefault="00F75DE8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5F7307">
        <w:rPr>
          <w:b/>
          <w:sz w:val="20"/>
          <w:szCs w:val="20"/>
        </w:rPr>
        <w:t>P</w:t>
      </w:r>
      <w:r w:rsidRPr="005F7307">
        <w:rPr>
          <w:rFonts w:hint="eastAsia"/>
          <w:b/>
          <w:sz w:val="20"/>
          <w:szCs w:val="20"/>
        </w:rPr>
        <w:t xml:space="preserve">roposal 2: </w:t>
      </w:r>
      <w:r w:rsidRPr="005F7307">
        <w:rPr>
          <w:b/>
          <w:sz w:val="20"/>
          <w:szCs w:val="20"/>
          <w:lang w:val="en-US"/>
        </w:rPr>
        <w:t xml:space="preserve">SRS dropping should </w:t>
      </w:r>
      <w:r w:rsidRPr="005F7307">
        <w:rPr>
          <w:rFonts w:hint="eastAsia"/>
          <w:b/>
          <w:sz w:val="20"/>
          <w:szCs w:val="20"/>
          <w:lang w:val="en-US"/>
        </w:rPr>
        <w:t xml:space="preserve">not </w:t>
      </w:r>
      <w:r w:rsidRPr="005F7307">
        <w:rPr>
          <w:b/>
          <w:sz w:val="20"/>
          <w:szCs w:val="20"/>
          <w:lang w:val="en-US"/>
        </w:rPr>
        <w:t>be accounted in measurement period</w:t>
      </w:r>
      <w:r w:rsidR="00DA4727" w:rsidRPr="005F7307">
        <w:rPr>
          <w:sz w:val="20"/>
          <w:szCs w:val="20"/>
        </w:rPr>
        <w:t xml:space="preserve"> </w:t>
      </w:r>
      <w:r w:rsidR="00EB504F">
        <w:rPr>
          <w:b/>
          <w:sz w:val="20"/>
          <w:szCs w:val="20"/>
          <w:lang w:val="en-US"/>
        </w:rPr>
        <w:t xml:space="preserve">but </w:t>
      </w:r>
      <w:r w:rsidR="0025422D">
        <w:rPr>
          <w:rFonts w:hint="eastAsia"/>
          <w:b/>
          <w:sz w:val="20"/>
          <w:szCs w:val="20"/>
          <w:lang w:val="en-US"/>
        </w:rPr>
        <w:t>the clarification can be added</w:t>
      </w:r>
      <w:r w:rsidR="00EB504F">
        <w:rPr>
          <w:rFonts w:hint="eastAsia"/>
          <w:b/>
          <w:sz w:val="20"/>
          <w:szCs w:val="20"/>
          <w:lang w:val="en-US"/>
        </w:rPr>
        <w:t xml:space="preserve"> </w:t>
      </w:r>
      <w:r w:rsidR="00DA4727" w:rsidRPr="005F7307">
        <w:rPr>
          <w:b/>
          <w:sz w:val="20"/>
          <w:szCs w:val="20"/>
          <w:lang w:val="en-US"/>
        </w:rPr>
        <w:t xml:space="preserve">in the requirements that the measurement period can be longer </w:t>
      </w:r>
      <w:r w:rsidR="00891274">
        <w:rPr>
          <w:rFonts w:hint="eastAsia"/>
          <w:b/>
          <w:sz w:val="20"/>
          <w:szCs w:val="20"/>
          <w:lang w:val="en-US"/>
        </w:rPr>
        <w:t>in some cases</w:t>
      </w:r>
      <w:r w:rsidR="00DB0E4E" w:rsidRPr="005F7307">
        <w:rPr>
          <w:rFonts w:hint="eastAsia"/>
          <w:b/>
          <w:sz w:val="20"/>
          <w:szCs w:val="20"/>
          <w:lang w:val="en-US"/>
        </w:rPr>
        <w:t xml:space="preserve">. </w:t>
      </w:r>
    </w:p>
    <w:p w:rsidR="00C50BCF" w:rsidRPr="00B81C8D" w:rsidRDefault="00840115" w:rsidP="00B81C8D">
      <w:pPr>
        <w:pStyle w:val="2"/>
        <w:rPr>
          <w:lang w:val="en-US" w:eastAsia="zh-CN"/>
        </w:rPr>
      </w:pPr>
      <w:r w:rsidRPr="00B81C8D">
        <w:rPr>
          <w:rFonts w:hint="eastAsia"/>
          <w:lang w:val="en-US"/>
        </w:rPr>
        <w:t xml:space="preserve">2.2 </w:t>
      </w:r>
      <w:r w:rsidRPr="00161F93">
        <w:rPr>
          <w:lang w:val="en-US" w:eastAsia="zh-CN"/>
        </w:rPr>
        <w:t>SRS/PRS proximity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46C86" w:rsidTr="00446C86">
        <w:tc>
          <w:tcPr>
            <w:tcW w:w="9857" w:type="dxa"/>
          </w:tcPr>
          <w:p w:rsidR="00F2659A" w:rsidRPr="005217B0" w:rsidRDefault="00DF63E7" w:rsidP="005217B0">
            <w:pPr>
              <w:numPr>
                <w:ilvl w:val="0"/>
                <w:numId w:val="29"/>
              </w:numPr>
              <w:rPr>
                <w:lang w:val="en-US" w:eastAsia="zh-CN"/>
              </w:rPr>
            </w:pPr>
            <w:r w:rsidRPr="005217B0">
              <w:rPr>
                <w:lang w:val="en-US" w:eastAsia="zh-CN"/>
              </w:rPr>
              <w:t xml:space="preserve">FFS PRS/SRS proximity </w:t>
            </w:r>
          </w:p>
          <w:p w:rsidR="00F2659A" w:rsidRPr="005217B0" w:rsidRDefault="00DF63E7" w:rsidP="005217B0">
            <w:pPr>
              <w:numPr>
                <w:ilvl w:val="1"/>
                <w:numId w:val="29"/>
              </w:numPr>
              <w:rPr>
                <w:lang w:val="en-US" w:eastAsia="zh-CN"/>
              </w:rPr>
            </w:pPr>
            <w:r w:rsidRPr="005217B0">
              <w:rPr>
                <w:lang w:val="en-US" w:eastAsia="zh-CN"/>
              </w:rPr>
              <w:t xml:space="preserve">Option 1 </w:t>
            </w:r>
          </w:p>
          <w:p w:rsidR="00F2659A" w:rsidRPr="005217B0" w:rsidRDefault="00DF63E7" w:rsidP="005217B0">
            <w:pPr>
              <w:numPr>
                <w:ilvl w:val="2"/>
                <w:numId w:val="29"/>
              </w:numPr>
              <w:rPr>
                <w:lang w:val="en-US" w:eastAsia="zh-CN"/>
              </w:rPr>
            </w:pPr>
            <w:r w:rsidRPr="005217B0">
              <w:rPr>
                <w:lang w:val="en-US" w:eastAsia="zh-CN"/>
              </w:rPr>
              <w:t>The measurement requirements for UE Rx-</w:t>
            </w:r>
            <w:proofErr w:type="spellStart"/>
            <w:r w:rsidRPr="005217B0">
              <w:rPr>
                <w:lang w:val="en-US" w:eastAsia="zh-CN"/>
              </w:rPr>
              <w:t>Tx</w:t>
            </w:r>
            <w:proofErr w:type="spellEnd"/>
            <w:r w:rsidRPr="005217B0">
              <w:rPr>
                <w:lang w:val="en-US" w:eastAsia="zh-CN"/>
              </w:rPr>
              <w:t xml:space="preserve"> timing difference is applicable only if the configured parameters SRS-Slot-offset and SRS-Periodicity for SRS resource for positioning are such that any SRS transmission is within [-X, +X] </w:t>
            </w:r>
            <w:proofErr w:type="spellStart"/>
            <w:r w:rsidRPr="005217B0">
              <w:rPr>
                <w:lang w:val="en-US" w:eastAsia="zh-CN"/>
              </w:rPr>
              <w:t>ms</w:t>
            </w:r>
            <w:proofErr w:type="spellEnd"/>
            <w:r w:rsidRPr="005217B0">
              <w:rPr>
                <w:lang w:val="en-US" w:eastAsia="zh-CN"/>
              </w:rPr>
              <w:t xml:space="preserve"> of at least one DL PRS resource of each of the TRPs in the assistance data</w:t>
            </w:r>
          </w:p>
          <w:p w:rsidR="00F2659A" w:rsidRPr="005217B0" w:rsidRDefault="00DF63E7" w:rsidP="005217B0">
            <w:pPr>
              <w:numPr>
                <w:ilvl w:val="3"/>
                <w:numId w:val="29"/>
              </w:numPr>
              <w:rPr>
                <w:lang w:val="en-US" w:eastAsia="zh-CN"/>
              </w:rPr>
            </w:pPr>
            <w:r w:rsidRPr="005217B0">
              <w:rPr>
                <w:lang w:val="en-US" w:eastAsia="zh-CN"/>
              </w:rPr>
              <w:t>X = 50</w:t>
            </w:r>
          </w:p>
          <w:p w:rsidR="00F2659A" w:rsidRPr="005217B0" w:rsidRDefault="00DF63E7" w:rsidP="005217B0">
            <w:pPr>
              <w:numPr>
                <w:ilvl w:val="3"/>
                <w:numId w:val="29"/>
              </w:numPr>
              <w:rPr>
                <w:lang w:val="en-US" w:eastAsia="zh-CN"/>
              </w:rPr>
            </w:pPr>
            <w:r w:rsidRPr="005217B0">
              <w:rPr>
                <w:lang w:val="en-US" w:eastAsia="zh-CN"/>
              </w:rPr>
              <w:t>X = 160</w:t>
            </w:r>
          </w:p>
          <w:p w:rsidR="00F2659A" w:rsidRPr="005217B0" w:rsidRDefault="00DF63E7" w:rsidP="005217B0">
            <w:pPr>
              <w:numPr>
                <w:ilvl w:val="3"/>
                <w:numId w:val="29"/>
              </w:numPr>
              <w:rPr>
                <w:lang w:val="en-US" w:eastAsia="zh-CN"/>
              </w:rPr>
            </w:pPr>
            <w:r w:rsidRPr="005217B0">
              <w:rPr>
                <w:lang w:val="en-US" w:eastAsia="zh-CN"/>
              </w:rPr>
              <w:t xml:space="preserve">X = 80 </w:t>
            </w:r>
          </w:p>
          <w:p w:rsidR="00F2659A" w:rsidRPr="005217B0" w:rsidRDefault="00DF63E7" w:rsidP="005217B0">
            <w:pPr>
              <w:numPr>
                <w:ilvl w:val="1"/>
                <w:numId w:val="29"/>
              </w:numPr>
              <w:rPr>
                <w:lang w:val="en-US" w:eastAsia="zh-CN"/>
              </w:rPr>
            </w:pPr>
            <w:r w:rsidRPr="005217B0">
              <w:rPr>
                <w:lang w:val="en-US" w:eastAsia="zh-CN"/>
              </w:rPr>
              <w:t>Option 2</w:t>
            </w:r>
          </w:p>
          <w:p w:rsidR="00F2659A" w:rsidRPr="005217B0" w:rsidRDefault="00DF63E7" w:rsidP="005217B0">
            <w:pPr>
              <w:numPr>
                <w:ilvl w:val="2"/>
                <w:numId w:val="29"/>
              </w:numPr>
              <w:rPr>
                <w:lang w:val="en-US" w:eastAsia="zh-CN"/>
              </w:rPr>
            </w:pPr>
            <w:r w:rsidRPr="005217B0">
              <w:rPr>
                <w:lang w:val="en-US" w:eastAsia="zh-CN"/>
              </w:rPr>
              <w:t>The requirements for UE Rx-</w:t>
            </w:r>
            <w:proofErr w:type="spellStart"/>
            <w:r w:rsidRPr="005217B0">
              <w:rPr>
                <w:lang w:val="en-US" w:eastAsia="zh-CN"/>
              </w:rPr>
              <w:t>Tx</w:t>
            </w:r>
            <w:proofErr w:type="spellEnd"/>
            <w:r w:rsidRPr="005217B0">
              <w:rPr>
                <w:lang w:val="en-US" w:eastAsia="zh-CN"/>
              </w:rPr>
              <w:t xml:space="preserve"> apply provided MIN(</w:t>
            </w:r>
            <w:proofErr w:type="spellStart"/>
            <w:r w:rsidRPr="005217B0">
              <w:rPr>
                <w:lang w:val="en-US" w:eastAsia="zh-CN"/>
              </w:rPr>
              <w:t>Tsrs</w:t>
            </w:r>
            <w:proofErr w:type="spellEnd"/>
            <w:r w:rsidRPr="005217B0">
              <w:rPr>
                <w:lang w:val="en-US" w:eastAsia="zh-CN"/>
              </w:rPr>
              <w:t xml:space="preserve">, </w:t>
            </w:r>
            <w:proofErr w:type="spellStart"/>
            <w:r w:rsidRPr="005217B0">
              <w:rPr>
                <w:lang w:val="en-US" w:eastAsia="zh-CN"/>
              </w:rPr>
              <w:t>Tprs</w:t>
            </w:r>
            <w:proofErr w:type="spellEnd"/>
            <w:r w:rsidRPr="005217B0">
              <w:rPr>
                <w:lang w:val="en-US" w:eastAsia="zh-CN"/>
              </w:rPr>
              <w:t xml:space="preserve">) ≤ 2*X; X = FFS (e.g. X = 160 </w:t>
            </w:r>
            <w:proofErr w:type="spellStart"/>
            <w:r w:rsidRPr="005217B0">
              <w:rPr>
                <w:lang w:val="en-US" w:eastAsia="zh-CN"/>
              </w:rPr>
              <w:t>ms</w:t>
            </w:r>
            <w:proofErr w:type="spellEnd"/>
            <w:r w:rsidRPr="005217B0">
              <w:rPr>
                <w:lang w:val="en-US" w:eastAsia="zh-CN"/>
              </w:rPr>
              <w:t>)</w:t>
            </w:r>
          </w:p>
          <w:p w:rsidR="00F2659A" w:rsidRPr="005217B0" w:rsidRDefault="00DF63E7" w:rsidP="005217B0">
            <w:pPr>
              <w:numPr>
                <w:ilvl w:val="1"/>
                <w:numId w:val="29"/>
              </w:numPr>
              <w:rPr>
                <w:lang w:val="en-US" w:eastAsia="zh-CN"/>
              </w:rPr>
            </w:pPr>
            <w:r w:rsidRPr="005217B0">
              <w:rPr>
                <w:lang w:val="en-US" w:eastAsia="zh-CN"/>
              </w:rPr>
              <w:t>Option 3</w:t>
            </w:r>
          </w:p>
          <w:p w:rsidR="00446C86" w:rsidRPr="005217B0" w:rsidRDefault="00DF63E7" w:rsidP="005217B0">
            <w:pPr>
              <w:numPr>
                <w:ilvl w:val="2"/>
                <w:numId w:val="29"/>
              </w:numPr>
              <w:rPr>
                <w:lang w:val="en-US" w:eastAsia="zh-CN"/>
              </w:rPr>
            </w:pPr>
            <w:r w:rsidRPr="005217B0">
              <w:rPr>
                <w:lang w:val="en-US" w:eastAsia="zh-CN"/>
              </w:rPr>
              <w:t>The requirements for UE Rx-</w:t>
            </w:r>
            <w:proofErr w:type="spellStart"/>
            <w:r w:rsidRPr="005217B0">
              <w:rPr>
                <w:lang w:val="en-US" w:eastAsia="zh-CN"/>
              </w:rPr>
              <w:t>Tx</w:t>
            </w:r>
            <w:proofErr w:type="spellEnd"/>
            <w:r w:rsidRPr="005217B0">
              <w:rPr>
                <w:lang w:val="en-US" w:eastAsia="zh-CN"/>
              </w:rPr>
              <w:t xml:space="preserve"> apply provided MIN(</w:t>
            </w:r>
            <w:proofErr w:type="spellStart"/>
            <w:r w:rsidRPr="005217B0">
              <w:rPr>
                <w:lang w:val="en-US" w:eastAsia="zh-CN"/>
              </w:rPr>
              <w:t>Tsrs</w:t>
            </w:r>
            <w:proofErr w:type="spellEnd"/>
            <w:r w:rsidRPr="005217B0">
              <w:rPr>
                <w:lang w:val="en-US" w:eastAsia="zh-CN"/>
              </w:rPr>
              <w:t xml:space="preserve">, </w:t>
            </w:r>
            <w:proofErr w:type="spellStart"/>
            <w:r w:rsidRPr="005217B0">
              <w:rPr>
                <w:lang w:val="en-US" w:eastAsia="zh-CN"/>
              </w:rPr>
              <w:t>Tprs</w:t>
            </w:r>
            <w:proofErr w:type="spellEnd"/>
            <w:r w:rsidRPr="005217B0">
              <w:rPr>
                <w:lang w:val="en-US" w:eastAsia="zh-CN"/>
              </w:rPr>
              <w:t xml:space="preserve">) ≤ Y; Y = FFS (e.g. Y = 320 </w:t>
            </w:r>
            <w:proofErr w:type="spellStart"/>
            <w:r w:rsidRPr="005217B0">
              <w:rPr>
                <w:lang w:val="en-US" w:eastAsia="zh-CN"/>
              </w:rPr>
              <w:t>ms</w:t>
            </w:r>
            <w:proofErr w:type="spellEnd"/>
            <w:r w:rsidRPr="005217B0">
              <w:rPr>
                <w:lang w:val="en-US" w:eastAsia="zh-CN"/>
              </w:rPr>
              <w:t>)</w:t>
            </w:r>
          </w:p>
        </w:tc>
      </w:tr>
    </w:tbl>
    <w:p w:rsidR="005B2C62" w:rsidRPr="00D271A4" w:rsidRDefault="005B2C62" w:rsidP="00C50BCF">
      <w:pPr>
        <w:rPr>
          <w:lang w:eastAsia="zh-CN"/>
        </w:rPr>
      </w:pPr>
    </w:p>
    <w:p w:rsidR="00805BB4" w:rsidRDefault="00BC6359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lang w:val="en-US"/>
        </w:rPr>
      </w:pPr>
      <w:r w:rsidRPr="00CA5584">
        <w:rPr>
          <w:sz w:val="20"/>
          <w:lang w:val="en-US"/>
        </w:rPr>
        <w:t>F</w:t>
      </w:r>
      <w:r w:rsidRPr="00CA5584">
        <w:rPr>
          <w:rFonts w:hint="eastAsia"/>
          <w:sz w:val="20"/>
          <w:lang w:val="en-US"/>
        </w:rPr>
        <w:t>or p</w:t>
      </w:r>
      <w:r w:rsidRPr="00CA5584">
        <w:rPr>
          <w:sz w:val="20"/>
          <w:lang w:val="en-US"/>
        </w:rPr>
        <w:t>roximity between SRS and PRS</w:t>
      </w:r>
      <w:r w:rsidR="00244CCB" w:rsidRPr="00CA5584">
        <w:rPr>
          <w:rFonts w:hint="eastAsia"/>
          <w:sz w:val="20"/>
          <w:lang w:val="en-US"/>
        </w:rPr>
        <w:t xml:space="preserve">, we </w:t>
      </w:r>
      <w:r w:rsidR="00A87939">
        <w:rPr>
          <w:rFonts w:hint="eastAsia"/>
          <w:sz w:val="20"/>
          <w:lang w:val="en-US"/>
        </w:rPr>
        <w:t>are fine with the way of option 1 to define the UE Rx-</w:t>
      </w:r>
      <w:proofErr w:type="spellStart"/>
      <w:r w:rsidR="00A87939">
        <w:rPr>
          <w:rFonts w:hint="eastAsia"/>
          <w:sz w:val="20"/>
          <w:lang w:val="en-US"/>
        </w:rPr>
        <w:t>Tx</w:t>
      </w:r>
      <w:proofErr w:type="spellEnd"/>
      <w:r w:rsidR="00A87939">
        <w:rPr>
          <w:rFonts w:hint="eastAsia"/>
          <w:sz w:val="20"/>
          <w:lang w:val="en-US"/>
        </w:rPr>
        <w:t xml:space="preserve"> difference requirements</w:t>
      </w:r>
      <w:r w:rsidR="00885135">
        <w:rPr>
          <w:rFonts w:hint="eastAsia"/>
          <w:sz w:val="20"/>
          <w:lang w:val="en-US"/>
        </w:rPr>
        <w:t xml:space="preserve"> to guarantee the accuracy requirements</w:t>
      </w:r>
      <w:r w:rsidR="00090F7B" w:rsidRPr="00CA5584">
        <w:rPr>
          <w:rFonts w:hint="eastAsia"/>
          <w:sz w:val="20"/>
          <w:lang w:val="en-US"/>
        </w:rPr>
        <w:t xml:space="preserve">. </w:t>
      </w:r>
      <w:r w:rsidR="005C2560">
        <w:rPr>
          <w:sz w:val="20"/>
          <w:lang w:val="en-US"/>
        </w:rPr>
        <w:t>A</w:t>
      </w:r>
      <w:r w:rsidR="005C2560">
        <w:rPr>
          <w:rFonts w:hint="eastAsia"/>
          <w:sz w:val="20"/>
          <w:lang w:val="en-US"/>
        </w:rPr>
        <w:t xml:space="preserve">nd the X can be 160ms. </w:t>
      </w:r>
    </w:p>
    <w:p w:rsidR="00111E2C" w:rsidRDefault="008C3315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lang w:val="en-US"/>
        </w:rPr>
      </w:pPr>
      <w:r>
        <w:rPr>
          <w:sz w:val="20"/>
          <w:lang w:val="en-US"/>
        </w:rPr>
        <w:t>F</w:t>
      </w:r>
      <w:r>
        <w:rPr>
          <w:rFonts w:hint="eastAsia"/>
          <w:sz w:val="20"/>
          <w:lang w:val="en-US"/>
        </w:rPr>
        <w:t xml:space="preserve">or option 2, the measurement requirements cannot be guaranteed when the separation of SRS and PRS is large enough. </w:t>
      </w:r>
    </w:p>
    <w:p w:rsidR="00E77590" w:rsidRPr="00AD7B61" w:rsidRDefault="00E77590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lang w:val="en-US"/>
        </w:rPr>
      </w:pPr>
      <w:r>
        <w:rPr>
          <w:sz w:val="20"/>
          <w:lang w:val="en-US"/>
        </w:rPr>
        <w:t>F</w:t>
      </w:r>
      <w:r>
        <w:rPr>
          <w:rFonts w:hint="eastAsia"/>
          <w:sz w:val="20"/>
          <w:lang w:val="en-US"/>
        </w:rPr>
        <w:t>or option 3, we don</w:t>
      </w:r>
      <w:proofErr w:type="gramStart"/>
      <w:r>
        <w:rPr>
          <w:sz w:val="20"/>
          <w:lang w:val="en-US"/>
        </w:rPr>
        <w:t>’</w:t>
      </w:r>
      <w:proofErr w:type="gramEnd"/>
      <w:r>
        <w:rPr>
          <w:rFonts w:hint="eastAsia"/>
          <w:sz w:val="20"/>
          <w:lang w:val="en-US"/>
        </w:rPr>
        <w:t xml:space="preserve">t understand the intention of getting the </w:t>
      </w:r>
      <w:r w:rsidRPr="00E77590">
        <w:rPr>
          <w:rFonts w:hint="eastAsia"/>
          <w:sz w:val="20"/>
          <w:lang w:val="en-US"/>
        </w:rPr>
        <w:t>MIN(</w:t>
      </w:r>
      <w:proofErr w:type="spellStart"/>
      <w:r w:rsidRPr="00E77590">
        <w:rPr>
          <w:rFonts w:hint="eastAsia"/>
          <w:sz w:val="20"/>
          <w:lang w:val="en-US"/>
        </w:rPr>
        <w:t>Tsrs</w:t>
      </w:r>
      <w:proofErr w:type="spellEnd"/>
      <w:r w:rsidRPr="00E77590">
        <w:rPr>
          <w:rFonts w:hint="eastAsia"/>
          <w:sz w:val="20"/>
          <w:lang w:val="en-US"/>
        </w:rPr>
        <w:t xml:space="preserve">, </w:t>
      </w:r>
      <w:proofErr w:type="spellStart"/>
      <w:r w:rsidRPr="00E77590">
        <w:rPr>
          <w:rFonts w:hint="eastAsia"/>
          <w:sz w:val="20"/>
          <w:lang w:val="en-US"/>
        </w:rPr>
        <w:t>Tprs</w:t>
      </w:r>
      <w:proofErr w:type="spellEnd"/>
      <w:r w:rsidRPr="00E77590">
        <w:rPr>
          <w:rFonts w:hint="eastAsia"/>
          <w:sz w:val="20"/>
          <w:lang w:val="en-US"/>
        </w:rPr>
        <w:t xml:space="preserve">) </w:t>
      </w:r>
      <w:r w:rsidRPr="00E77590">
        <w:rPr>
          <w:rFonts w:hint="eastAsia"/>
          <w:sz w:val="20"/>
          <w:lang w:val="en-US"/>
        </w:rPr>
        <w:t>≤</w:t>
      </w:r>
      <w:r w:rsidRPr="00E77590">
        <w:rPr>
          <w:rFonts w:hint="eastAsia"/>
          <w:sz w:val="20"/>
          <w:lang w:val="en-US"/>
        </w:rPr>
        <w:t xml:space="preserve"> </w:t>
      </w:r>
      <w:r w:rsidR="009F4BBF">
        <w:rPr>
          <w:rFonts w:hint="eastAsia"/>
          <w:sz w:val="20"/>
          <w:lang w:val="en-US"/>
        </w:rPr>
        <w:t>Y</w:t>
      </w:r>
      <w:r>
        <w:rPr>
          <w:rFonts w:hint="eastAsia"/>
          <w:sz w:val="20"/>
          <w:lang w:val="en-US"/>
        </w:rPr>
        <w:t xml:space="preserve">. For example, </w:t>
      </w:r>
      <w:r w:rsidR="00AD7B61">
        <w:rPr>
          <w:rFonts w:hint="eastAsia"/>
          <w:sz w:val="20"/>
          <w:lang w:val="en-US"/>
        </w:rPr>
        <w:t xml:space="preserve">the condition </w:t>
      </w:r>
      <w:r w:rsidR="00AD7B61" w:rsidRPr="00E77590">
        <w:rPr>
          <w:rFonts w:hint="eastAsia"/>
          <w:sz w:val="20"/>
          <w:lang w:val="en-US"/>
        </w:rPr>
        <w:t>MIN(</w:t>
      </w:r>
      <w:proofErr w:type="spellStart"/>
      <w:r w:rsidR="00AD7B61" w:rsidRPr="00E77590">
        <w:rPr>
          <w:rFonts w:hint="eastAsia"/>
          <w:sz w:val="20"/>
          <w:lang w:val="en-US"/>
        </w:rPr>
        <w:t>Tsrs</w:t>
      </w:r>
      <w:proofErr w:type="spellEnd"/>
      <w:r w:rsidR="00AD7B61" w:rsidRPr="00E77590">
        <w:rPr>
          <w:rFonts w:hint="eastAsia"/>
          <w:sz w:val="20"/>
          <w:lang w:val="en-US"/>
        </w:rPr>
        <w:t xml:space="preserve">, </w:t>
      </w:r>
      <w:proofErr w:type="spellStart"/>
      <w:r w:rsidR="00AD7B61" w:rsidRPr="00E77590">
        <w:rPr>
          <w:rFonts w:hint="eastAsia"/>
          <w:sz w:val="20"/>
          <w:lang w:val="en-US"/>
        </w:rPr>
        <w:t>Tprs</w:t>
      </w:r>
      <w:proofErr w:type="spellEnd"/>
      <w:r w:rsidR="00AD7B61" w:rsidRPr="00E77590">
        <w:rPr>
          <w:rFonts w:hint="eastAsia"/>
          <w:sz w:val="20"/>
          <w:lang w:val="en-US"/>
        </w:rPr>
        <w:t xml:space="preserve">) </w:t>
      </w:r>
      <w:r w:rsidR="00AD7B61" w:rsidRPr="00E77590">
        <w:rPr>
          <w:rFonts w:hint="eastAsia"/>
          <w:sz w:val="20"/>
          <w:lang w:val="en-US"/>
        </w:rPr>
        <w:t>≤</w:t>
      </w:r>
      <w:r w:rsidR="00AD7B61" w:rsidRPr="00E77590">
        <w:rPr>
          <w:rFonts w:hint="eastAsia"/>
          <w:sz w:val="20"/>
          <w:lang w:val="en-US"/>
        </w:rPr>
        <w:t xml:space="preserve"> </w:t>
      </w:r>
      <w:r w:rsidR="009F4BBF">
        <w:rPr>
          <w:rFonts w:hint="eastAsia"/>
          <w:sz w:val="20"/>
          <w:lang w:val="en-US"/>
        </w:rPr>
        <w:t>Y</w:t>
      </w:r>
      <w:r>
        <w:rPr>
          <w:rFonts w:hint="eastAsia"/>
          <w:sz w:val="20"/>
          <w:lang w:val="en-US"/>
        </w:rPr>
        <w:t xml:space="preserve"> </w:t>
      </w:r>
      <w:r w:rsidR="00AD7B61">
        <w:rPr>
          <w:rFonts w:hint="eastAsia"/>
          <w:sz w:val="20"/>
          <w:lang w:val="en-US"/>
        </w:rPr>
        <w:t xml:space="preserve">is met when </w:t>
      </w:r>
      <w:proofErr w:type="spellStart"/>
      <w:r w:rsidR="00AD7B61">
        <w:rPr>
          <w:rFonts w:hint="eastAsia"/>
          <w:sz w:val="20"/>
          <w:lang w:val="en-US"/>
        </w:rPr>
        <w:t>Tprs</w:t>
      </w:r>
      <w:proofErr w:type="spellEnd"/>
      <w:r w:rsidR="00AD7B61">
        <w:rPr>
          <w:rFonts w:hint="eastAsia"/>
          <w:sz w:val="20"/>
          <w:lang w:val="en-US"/>
        </w:rPr>
        <w:t xml:space="preserve"> is 4ms and </w:t>
      </w:r>
      <w:proofErr w:type="spellStart"/>
      <w:r w:rsidR="00AD7B61">
        <w:rPr>
          <w:rFonts w:hint="eastAsia"/>
          <w:sz w:val="20"/>
          <w:lang w:val="en-US"/>
        </w:rPr>
        <w:t>Tsrs</w:t>
      </w:r>
      <w:proofErr w:type="spellEnd"/>
      <w:r w:rsidR="00AD7B61">
        <w:rPr>
          <w:rFonts w:hint="eastAsia"/>
          <w:sz w:val="20"/>
          <w:lang w:val="en-US"/>
        </w:rPr>
        <w:t xml:space="preserve"> is 640ms, but the separation of SRS and PRS is very large. </w:t>
      </w:r>
      <w:r w:rsidR="00AD7B61">
        <w:rPr>
          <w:sz w:val="20"/>
          <w:lang w:val="en-US"/>
        </w:rPr>
        <w:t>D</w:t>
      </w:r>
      <w:r w:rsidR="00AD7B61">
        <w:rPr>
          <w:rFonts w:hint="eastAsia"/>
          <w:sz w:val="20"/>
          <w:lang w:val="en-US"/>
        </w:rPr>
        <w:t xml:space="preserve">oes the measurement requirement still apply? </w:t>
      </w:r>
    </w:p>
    <w:p w:rsidR="00DD0C77" w:rsidRPr="00CA5584" w:rsidRDefault="002B21A9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 w:rsidR="004A31E8">
        <w:rPr>
          <w:rFonts w:hint="eastAsia"/>
          <w:b/>
          <w:sz w:val="20"/>
          <w:lang w:val="en-US"/>
        </w:rPr>
        <w:t>3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="004A31E8" w:rsidRPr="004A31E8">
        <w:rPr>
          <w:b/>
          <w:sz w:val="20"/>
          <w:lang w:val="en-US"/>
        </w:rPr>
        <w:t>The measurement requirements is applicable only if any SRS transmission is within [-</w:t>
      </w:r>
      <w:r w:rsidR="005C2560">
        <w:rPr>
          <w:rFonts w:hint="eastAsia"/>
          <w:b/>
          <w:sz w:val="20"/>
          <w:lang w:val="en-US"/>
        </w:rPr>
        <w:t>160</w:t>
      </w:r>
      <w:r w:rsidR="005C2560">
        <w:rPr>
          <w:b/>
          <w:sz w:val="20"/>
          <w:lang w:val="en-US"/>
        </w:rPr>
        <w:t xml:space="preserve">, </w:t>
      </w:r>
      <w:r w:rsidR="005C2560">
        <w:rPr>
          <w:rFonts w:hint="eastAsia"/>
          <w:b/>
          <w:sz w:val="20"/>
          <w:lang w:val="en-US"/>
        </w:rPr>
        <w:t>160</w:t>
      </w:r>
      <w:r w:rsidR="004A31E8" w:rsidRPr="004A31E8">
        <w:rPr>
          <w:b/>
          <w:sz w:val="20"/>
          <w:lang w:val="en-US"/>
        </w:rPr>
        <w:t xml:space="preserve">] </w:t>
      </w:r>
      <w:proofErr w:type="spellStart"/>
      <w:r w:rsidR="004A31E8" w:rsidRPr="004A31E8">
        <w:rPr>
          <w:b/>
          <w:sz w:val="20"/>
          <w:lang w:val="en-US"/>
        </w:rPr>
        <w:t>msec</w:t>
      </w:r>
      <w:proofErr w:type="spellEnd"/>
      <w:r w:rsidR="004A31E8" w:rsidRPr="004A31E8">
        <w:rPr>
          <w:b/>
          <w:sz w:val="20"/>
          <w:lang w:val="en-US"/>
        </w:rPr>
        <w:t xml:space="preserve"> of at least one DL PRS resource of each of the TRPs in the assistance data. Accuracy requirements </w:t>
      </w:r>
      <w:r w:rsidR="005C2560">
        <w:rPr>
          <w:rFonts w:hint="eastAsia"/>
          <w:b/>
          <w:sz w:val="20"/>
          <w:lang w:val="en-US"/>
        </w:rPr>
        <w:t>are</w:t>
      </w:r>
      <w:r w:rsidR="004A31E8" w:rsidRPr="004A31E8">
        <w:rPr>
          <w:b/>
          <w:sz w:val="20"/>
          <w:lang w:val="en-US"/>
        </w:rPr>
        <w:t xml:space="preserve"> independent of PRS and SRS separation</w:t>
      </w:r>
      <w:r w:rsidR="00E612D2">
        <w:rPr>
          <w:rFonts w:hint="eastAsia"/>
          <w:b/>
          <w:sz w:val="20"/>
          <w:lang w:val="en-US"/>
        </w:rPr>
        <w:t xml:space="preserve">. </w:t>
      </w:r>
    </w:p>
    <w:p w:rsidR="00C110D1" w:rsidRDefault="006F55C2" w:rsidP="006F55C2">
      <w:pPr>
        <w:pStyle w:val="2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2.3 </w:t>
      </w:r>
      <w:r w:rsidRPr="006F55C2">
        <w:rPr>
          <w:b/>
          <w:lang w:val="en-US"/>
        </w:rPr>
        <w:t>Measurement period in case of TA change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123A0" w:rsidTr="004123A0">
        <w:tc>
          <w:tcPr>
            <w:tcW w:w="9857" w:type="dxa"/>
          </w:tcPr>
          <w:p w:rsidR="00F2659A" w:rsidRPr="004123A0" w:rsidRDefault="00DF63E7" w:rsidP="004123A0">
            <w:pPr>
              <w:numPr>
                <w:ilvl w:val="0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FFS Measurement period requirements with TA change</w:t>
            </w:r>
          </w:p>
          <w:p w:rsidR="00F2659A" w:rsidRPr="004123A0" w:rsidRDefault="00DF63E7" w:rsidP="004123A0">
            <w:pPr>
              <w:numPr>
                <w:ilvl w:val="1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fr-FR" w:eastAsia="zh-CN"/>
              </w:rPr>
              <w:t>TA change due to TA command</w:t>
            </w:r>
            <w:r w:rsidRPr="004123A0">
              <w:rPr>
                <w:lang w:val="en-US" w:eastAsia="zh-CN"/>
              </w:rPr>
              <w:t xml:space="preserve"> </w:t>
            </w:r>
          </w:p>
          <w:p w:rsidR="00F2659A" w:rsidRPr="004123A0" w:rsidRDefault="00DF63E7" w:rsidP="004123A0">
            <w:pPr>
              <w:numPr>
                <w:ilvl w:val="2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 xml:space="preserve">UE </w:t>
            </w:r>
            <w:proofErr w:type="spellStart"/>
            <w:r w:rsidRPr="004123A0">
              <w:rPr>
                <w:lang w:val="en-US" w:eastAsia="zh-CN"/>
              </w:rPr>
              <w:t>behaviour</w:t>
            </w:r>
            <w:proofErr w:type="spellEnd"/>
            <w:r w:rsidRPr="004123A0">
              <w:rPr>
                <w:lang w:val="en-US" w:eastAsia="zh-CN"/>
              </w:rPr>
              <w:t>:</w:t>
            </w:r>
          </w:p>
          <w:p w:rsidR="00F2659A" w:rsidRPr="004123A0" w:rsidRDefault="00DF63E7" w:rsidP="004123A0">
            <w:pPr>
              <w:numPr>
                <w:ilvl w:val="3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lastRenderedPageBreak/>
              <w:t>Option 1</w:t>
            </w:r>
          </w:p>
          <w:p w:rsidR="00F2659A" w:rsidRPr="004123A0" w:rsidRDefault="00DF63E7" w:rsidP="004123A0">
            <w:pPr>
              <w:numPr>
                <w:ilvl w:val="4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UE shall continue UE Rx-</w:t>
            </w:r>
            <w:proofErr w:type="spellStart"/>
            <w:r w:rsidRPr="004123A0">
              <w:rPr>
                <w:lang w:val="en-US" w:eastAsia="zh-CN"/>
              </w:rPr>
              <w:t>Tx</w:t>
            </w:r>
            <w:proofErr w:type="spellEnd"/>
            <w:r w:rsidRPr="004123A0">
              <w:rPr>
                <w:lang w:val="en-US" w:eastAsia="zh-CN"/>
              </w:rPr>
              <w:t xml:space="preserve"> time difference measurement and meet accuracy requirements</w:t>
            </w:r>
          </w:p>
          <w:p w:rsidR="00F2659A" w:rsidRPr="004123A0" w:rsidRDefault="00DF63E7" w:rsidP="004123A0">
            <w:pPr>
              <w:numPr>
                <w:ilvl w:val="3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Option 2</w:t>
            </w:r>
          </w:p>
          <w:p w:rsidR="00F2659A" w:rsidRPr="004123A0" w:rsidRDefault="00DF63E7" w:rsidP="004123A0">
            <w:pPr>
              <w:numPr>
                <w:ilvl w:val="4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The UE shall discard the UE Rx-</w:t>
            </w:r>
            <w:proofErr w:type="spellStart"/>
            <w:r w:rsidRPr="004123A0">
              <w:rPr>
                <w:lang w:val="en-US" w:eastAsia="zh-CN"/>
              </w:rPr>
              <w:t>Tx</w:t>
            </w:r>
            <w:proofErr w:type="spellEnd"/>
            <w:r w:rsidRPr="004123A0">
              <w:rPr>
                <w:lang w:val="en-US" w:eastAsia="zh-CN"/>
              </w:rPr>
              <w:t xml:space="preserve"> time difference measurement if the uplink transmission timing (based on network-configured TA) changes during the UE Rx-</w:t>
            </w:r>
            <w:proofErr w:type="spellStart"/>
            <w:r w:rsidRPr="004123A0">
              <w:rPr>
                <w:lang w:val="en-US" w:eastAsia="zh-CN"/>
              </w:rPr>
              <w:t>Tx</w:t>
            </w:r>
            <w:proofErr w:type="spellEnd"/>
            <w:r w:rsidRPr="004123A0">
              <w:rPr>
                <w:lang w:val="en-US" w:eastAsia="zh-CN"/>
              </w:rPr>
              <w:t xml:space="preserve"> measurement period</w:t>
            </w:r>
          </w:p>
          <w:p w:rsidR="00F2659A" w:rsidRPr="004123A0" w:rsidRDefault="00DF63E7" w:rsidP="004123A0">
            <w:pPr>
              <w:numPr>
                <w:ilvl w:val="2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Applicable measurement period requirements</w:t>
            </w:r>
          </w:p>
          <w:p w:rsidR="00F2659A" w:rsidRPr="004123A0" w:rsidRDefault="00DF63E7" w:rsidP="004123A0">
            <w:pPr>
              <w:numPr>
                <w:ilvl w:val="3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Option 1</w:t>
            </w:r>
          </w:p>
          <w:p w:rsidR="00F2659A" w:rsidRPr="004123A0" w:rsidRDefault="00DF63E7" w:rsidP="004123A0">
            <w:pPr>
              <w:numPr>
                <w:ilvl w:val="4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the UE Rx-</w:t>
            </w:r>
            <w:proofErr w:type="spellStart"/>
            <w:r w:rsidRPr="004123A0">
              <w:rPr>
                <w:lang w:val="en-US" w:eastAsia="zh-CN"/>
              </w:rPr>
              <w:t>Tx</w:t>
            </w:r>
            <w:proofErr w:type="spellEnd"/>
            <w:r w:rsidRPr="004123A0">
              <w:rPr>
                <w:lang w:val="en-US" w:eastAsia="zh-CN"/>
              </w:rPr>
              <w:t xml:space="preserve"> time difference measurement requirement are not applicable</w:t>
            </w:r>
          </w:p>
          <w:p w:rsidR="00F2659A" w:rsidRPr="004123A0" w:rsidRDefault="00DF63E7" w:rsidP="004123A0">
            <w:pPr>
              <w:numPr>
                <w:ilvl w:val="1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fr-FR" w:eastAsia="zh-CN"/>
              </w:rPr>
              <w:t>TA change due to UE autonomous adjustment</w:t>
            </w:r>
            <w:r w:rsidRPr="004123A0">
              <w:rPr>
                <w:lang w:val="en-US" w:eastAsia="zh-CN"/>
              </w:rPr>
              <w:t xml:space="preserve"> </w:t>
            </w:r>
          </w:p>
          <w:p w:rsidR="00F2659A" w:rsidRPr="004123A0" w:rsidRDefault="00DF63E7" w:rsidP="004123A0">
            <w:pPr>
              <w:numPr>
                <w:ilvl w:val="2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 xml:space="preserve">UE </w:t>
            </w:r>
            <w:proofErr w:type="spellStart"/>
            <w:r w:rsidRPr="004123A0">
              <w:rPr>
                <w:lang w:val="en-US" w:eastAsia="zh-CN"/>
              </w:rPr>
              <w:t>behaviour</w:t>
            </w:r>
            <w:proofErr w:type="spellEnd"/>
            <w:r w:rsidRPr="004123A0">
              <w:rPr>
                <w:lang w:val="en-US" w:eastAsia="zh-CN"/>
              </w:rPr>
              <w:t>:</w:t>
            </w:r>
          </w:p>
          <w:p w:rsidR="00F2659A" w:rsidRPr="004123A0" w:rsidRDefault="00DF63E7" w:rsidP="004123A0">
            <w:pPr>
              <w:numPr>
                <w:ilvl w:val="3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Option 1</w:t>
            </w:r>
          </w:p>
          <w:p w:rsidR="00F2659A" w:rsidRPr="004123A0" w:rsidRDefault="00DF63E7" w:rsidP="004123A0">
            <w:pPr>
              <w:numPr>
                <w:ilvl w:val="4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UE shall continue UE Rx-</w:t>
            </w:r>
            <w:proofErr w:type="spellStart"/>
            <w:r w:rsidRPr="004123A0">
              <w:rPr>
                <w:lang w:val="en-US" w:eastAsia="zh-CN"/>
              </w:rPr>
              <w:t>Tx</w:t>
            </w:r>
            <w:proofErr w:type="spellEnd"/>
            <w:r w:rsidRPr="004123A0">
              <w:rPr>
                <w:lang w:val="en-US" w:eastAsia="zh-CN"/>
              </w:rPr>
              <w:t xml:space="preserve"> time difference measurement and UE Rx-</w:t>
            </w:r>
            <w:proofErr w:type="spellStart"/>
            <w:r w:rsidRPr="004123A0">
              <w:rPr>
                <w:lang w:val="en-US" w:eastAsia="zh-CN"/>
              </w:rPr>
              <w:t>Tx</w:t>
            </w:r>
            <w:proofErr w:type="spellEnd"/>
            <w:r w:rsidRPr="004123A0">
              <w:rPr>
                <w:lang w:val="en-US" w:eastAsia="zh-CN"/>
              </w:rPr>
              <w:t xml:space="preserve"> time difference measurement requirements shall apply</w:t>
            </w:r>
          </w:p>
          <w:p w:rsidR="00F2659A" w:rsidRPr="004123A0" w:rsidRDefault="00DF63E7" w:rsidP="004123A0">
            <w:pPr>
              <w:numPr>
                <w:ilvl w:val="3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Option 2</w:t>
            </w:r>
          </w:p>
          <w:p w:rsidR="00F2659A" w:rsidRPr="004123A0" w:rsidRDefault="00DF63E7" w:rsidP="004123A0">
            <w:pPr>
              <w:numPr>
                <w:ilvl w:val="4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The UE shall discard the UE Rx-</w:t>
            </w:r>
            <w:proofErr w:type="spellStart"/>
            <w:r w:rsidRPr="004123A0">
              <w:rPr>
                <w:lang w:val="en-US" w:eastAsia="zh-CN"/>
              </w:rPr>
              <w:t>Tx</w:t>
            </w:r>
            <w:proofErr w:type="spellEnd"/>
            <w:r w:rsidRPr="004123A0">
              <w:rPr>
                <w:lang w:val="en-US" w:eastAsia="zh-CN"/>
              </w:rPr>
              <w:t xml:space="preserve"> time difference measurement if the uplink transmission timing (autonomous) changes during the UE Rx-</w:t>
            </w:r>
            <w:proofErr w:type="spellStart"/>
            <w:r w:rsidRPr="004123A0">
              <w:rPr>
                <w:lang w:val="en-US" w:eastAsia="zh-CN"/>
              </w:rPr>
              <w:t>Tx</w:t>
            </w:r>
            <w:proofErr w:type="spellEnd"/>
            <w:r w:rsidRPr="004123A0">
              <w:rPr>
                <w:lang w:val="en-US" w:eastAsia="zh-CN"/>
              </w:rPr>
              <w:t xml:space="preserve"> measurement period</w:t>
            </w:r>
          </w:p>
          <w:p w:rsidR="00F2659A" w:rsidRPr="004123A0" w:rsidRDefault="00DF63E7" w:rsidP="004123A0">
            <w:pPr>
              <w:numPr>
                <w:ilvl w:val="1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fr-FR" w:eastAsia="zh-CN"/>
              </w:rPr>
              <w:t xml:space="preserve"> TA change due to NTA_offset change</w:t>
            </w:r>
            <w:r w:rsidRPr="004123A0">
              <w:rPr>
                <w:lang w:val="en-US" w:eastAsia="zh-CN"/>
              </w:rPr>
              <w:t xml:space="preserve"> </w:t>
            </w:r>
          </w:p>
          <w:p w:rsidR="00F2659A" w:rsidRPr="004123A0" w:rsidRDefault="00DF63E7" w:rsidP="004123A0">
            <w:pPr>
              <w:numPr>
                <w:ilvl w:val="2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Option 1</w:t>
            </w:r>
          </w:p>
          <w:p w:rsidR="00F2659A" w:rsidRPr="004123A0" w:rsidRDefault="00DF63E7" w:rsidP="004123A0">
            <w:pPr>
              <w:numPr>
                <w:ilvl w:val="3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No need to clarify UE Rx-</w:t>
            </w:r>
            <w:proofErr w:type="spellStart"/>
            <w:r w:rsidRPr="004123A0">
              <w:rPr>
                <w:lang w:val="en-US" w:eastAsia="zh-CN"/>
              </w:rPr>
              <w:t>Tx</w:t>
            </w:r>
            <w:proofErr w:type="spellEnd"/>
            <w:r w:rsidRPr="004123A0">
              <w:rPr>
                <w:lang w:val="en-US" w:eastAsia="zh-CN"/>
              </w:rPr>
              <w:t xml:space="preserve"> measurement requirements in case of </w:t>
            </w:r>
            <w:proofErr w:type="spellStart"/>
            <w:r w:rsidRPr="004123A0">
              <w:rPr>
                <w:lang w:val="en-US" w:eastAsia="zh-CN"/>
              </w:rPr>
              <w:t>NTA_offset</w:t>
            </w:r>
            <w:proofErr w:type="spellEnd"/>
            <w:r w:rsidRPr="004123A0">
              <w:rPr>
                <w:lang w:val="en-US" w:eastAsia="zh-CN"/>
              </w:rPr>
              <w:t xml:space="preserve"> change and the current accuracy requirements apply</w:t>
            </w:r>
          </w:p>
          <w:p w:rsidR="00F2659A" w:rsidRPr="004123A0" w:rsidRDefault="00DF63E7" w:rsidP="004123A0">
            <w:pPr>
              <w:numPr>
                <w:ilvl w:val="2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Option 2</w:t>
            </w:r>
          </w:p>
          <w:p w:rsidR="00F2659A" w:rsidRPr="004123A0" w:rsidRDefault="00DF63E7" w:rsidP="004123A0">
            <w:pPr>
              <w:numPr>
                <w:ilvl w:val="3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No need to clarify UE Rx-</w:t>
            </w:r>
            <w:proofErr w:type="spellStart"/>
            <w:r w:rsidRPr="004123A0">
              <w:rPr>
                <w:lang w:val="en-US" w:eastAsia="zh-CN"/>
              </w:rPr>
              <w:t>Tx</w:t>
            </w:r>
            <w:proofErr w:type="spellEnd"/>
            <w:r w:rsidRPr="004123A0">
              <w:rPr>
                <w:lang w:val="en-US" w:eastAsia="zh-CN"/>
              </w:rPr>
              <w:t xml:space="preserve"> measurement requirements in case of </w:t>
            </w:r>
            <w:proofErr w:type="spellStart"/>
            <w:r w:rsidRPr="004123A0">
              <w:rPr>
                <w:lang w:val="en-US" w:eastAsia="zh-CN"/>
              </w:rPr>
              <w:t>NTA_offset</w:t>
            </w:r>
            <w:proofErr w:type="spellEnd"/>
            <w:r w:rsidRPr="004123A0">
              <w:rPr>
                <w:lang w:val="en-US" w:eastAsia="zh-CN"/>
              </w:rPr>
              <w:t xml:space="preserve"> change, provided the current accuracy requirements do not apply</w:t>
            </w:r>
          </w:p>
          <w:p w:rsidR="00F2659A" w:rsidRPr="004123A0" w:rsidRDefault="00DF63E7" w:rsidP="004123A0">
            <w:pPr>
              <w:numPr>
                <w:ilvl w:val="2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Option 3</w:t>
            </w:r>
          </w:p>
          <w:p w:rsidR="004123A0" w:rsidRPr="004123A0" w:rsidRDefault="00DF63E7" w:rsidP="004123A0">
            <w:pPr>
              <w:numPr>
                <w:ilvl w:val="3"/>
                <w:numId w:val="30"/>
              </w:numPr>
              <w:rPr>
                <w:lang w:val="en-US" w:eastAsia="zh-CN"/>
              </w:rPr>
            </w:pPr>
            <w:r w:rsidRPr="004123A0">
              <w:rPr>
                <w:lang w:val="en-US" w:eastAsia="zh-CN"/>
              </w:rPr>
              <w:t>It is clarified in UE Rx-</w:t>
            </w:r>
            <w:proofErr w:type="spellStart"/>
            <w:r w:rsidRPr="004123A0">
              <w:rPr>
                <w:lang w:val="en-US" w:eastAsia="zh-CN"/>
              </w:rPr>
              <w:t>Tx</w:t>
            </w:r>
            <w:proofErr w:type="spellEnd"/>
            <w:r w:rsidRPr="004123A0">
              <w:rPr>
                <w:lang w:val="en-US" w:eastAsia="zh-CN"/>
              </w:rPr>
              <w:t xml:space="preserve"> measurement requirements (section 9.9.4 in TS 38.133) are not applicable if the </w:t>
            </w:r>
            <w:proofErr w:type="spellStart"/>
            <w:r w:rsidRPr="004123A0">
              <w:rPr>
                <w:lang w:val="en-US" w:eastAsia="zh-CN"/>
              </w:rPr>
              <w:t>NTA_offset</w:t>
            </w:r>
            <w:proofErr w:type="spellEnd"/>
            <w:r w:rsidRPr="004123A0">
              <w:rPr>
                <w:lang w:val="en-US" w:eastAsia="zh-CN"/>
              </w:rPr>
              <w:t xml:space="preserve"> changes during the measurement period</w:t>
            </w:r>
          </w:p>
        </w:tc>
      </w:tr>
    </w:tbl>
    <w:p w:rsidR="004123A0" w:rsidRPr="004123A0" w:rsidRDefault="004123A0" w:rsidP="004123A0">
      <w:pPr>
        <w:rPr>
          <w:lang w:val="en-US" w:eastAsia="zh-CN"/>
        </w:rPr>
      </w:pPr>
    </w:p>
    <w:p w:rsidR="00AB3E65" w:rsidRDefault="00FD4A43" w:rsidP="006F55C2">
      <w:pPr>
        <w:rPr>
          <w:rFonts w:eastAsiaTheme="minorEastAsia"/>
          <w:lang w:val="en-US" w:eastAsia="zh-CN"/>
        </w:rPr>
      </w:pPr>
      <w:r w:rsidRPr="009269E1">
        <w:rPr>
          <w:rFonts w:eastAsiaTheme="minorEastAsia"/>
          <w:lang w:val="en-US" w:eastAsia="zh-CN"/>
        </w:rPr>
        <w:t>I</w:t>
      </w:r>
      <w:r w:rsidRPr="009269E1">
        <w:rPr>
          <w:rFonts w:eastAsiaTheme="minorEastAsia" w:hint="eastAsia"/>
          <w:lang w:val="en-US" w:eastAsia="zh-CN"/>
        </w:rPr>
        <w:t xml:space="preserve">n our understanding, </w:t>
      </w:r>
      <w:r w:rsidR="00AB3E65">
        <w:rPr>
          <w:rFonts w:eastAsiaTheme="minorEastAsia" w:hint="eastAsia"/>
          <w:lang w:val="en-US" w:eastAsia="zh-CN"/>
        </w:rPr>
        <w:t>the UE Rx-</w:t>
      </w:r>
      <w:proofErr w:type="spellStart"/>
      <w:r w:rsidR="00AB3E65">
        <w:rPr>
          <w:rFonts w:eastAsiaTheme="minorEastAsia" w:hint="eastAsia"/>
          <w:lang w:val="en-US" w:eastAsia="zh-CN"/>
        </w:rPr>
        <w:t>Tx</w:t>
      </w:r>
      <w:proofErr w:type="spellEnd"/>
      <w:r w:rsidR="00AB3E65">
        <w:rPr>
          <w:rFonts w:eastAsiaTheme="minorEastAsia" w:hint="eastAsia"/>
          <w:lang w:val="en-US" w:eastAsia="zh-CN"/>
        </w:rPr>
        <w:t xml:space="preserve"> time difference will be impacted no matter which TA change occurs as the </w:t>
      </w:r>
      <w:proofErr w:type="spellStart"/>
      <w:proofErr w:type="gramStart"/>
      <w:r w:rsidR="00AB3E65">
        <w:rPr>
          <w:rFonts w:eastAsiaTheme="minorEastAsia" w:hint="eastAsia"/>
          <w:lang w:val="en-US" w:eastAsia="zh-CN"/>
        </w:rPr>
        <w:t>Tx</w:t>
      </w:r>
      <w:proofErr w:type="spellEnd"/>
      <w:proofErr w:type="gramEnd"/>
      <w:r w:rsidR="00AB3E65">
        <w:rPr>
          <w:rFonts w:eastAsiaTheme="minorEastAsia" w:hint="eastAsia"/>
          <w:lang w:val="en-US" w:eastAsia="zh-CN"/>
        </w:rPr>
        <w:t xml:space="preserve"> timing will be changed. </w:t>
      </w:r>
      <w:r w:rsidR="00AB3E65">
        <w:rPr>
          <w:rFonts w:eastAsiaTheme="minorEastAsia"/>
          <w:lang w:val="en-US" w:eastAsia="zh-CN"/>
        </w:rPr>
        <w:t>S</w:t>
      </w:r>
      <w:r w:rsidR="00AB3E65">
        <w:rPr>
          <w:rFonts w:eastAsiaTheme="minorEastAsia" w:hint="eastAsia"/>
          <w:lang w:val="en-US" w:eastAsia="zh-CN"/>
        </w:rPr>
        <w:t>o the accuracy requirements may not be applied, but UE can continue the measurement</w:t>
      </w:r>
      <w:r w:rsidR="009823F4">
        <w:rPr>
          <w:rFonts w:eastAsiaTheme="minorEastAsia" w:hint="eastAsia"/>
          <w:lang w:val="en-US" w:eastAsia="zh-CN"/>
        </w:rPr>
        <w:t xml:space="preserve"> considering UE efficiency</w:t>
      </w:r>
      <w:r w:rsidR="00AB3E65">
        <w:rPr>
          <w:rFonts w:eastAsiaTheme="minorEastAsia" w:hint="eastAsia"/>
          <w:lang w:val="en-US" w:eastAsia="zh-CN"/>
        </w:rPr>
        <w:t xml:space="preserve">. </w:t>
      </w:r>
    </w:p>
    <w:p w:rsidR="00AB3E65" w:rsidRDefault="000A24E2" w:rsidP="006F55C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>owever</w:t>
      </w:r>
      <w:r w:rsidR="00AB3E65">
        <w:rPr>
          <w:rFonts w:eastAsiaTheme="minorEastAsia" w:hint="eastAsia"/>
          <w:lang w:val="en-US" w:eastAsia="zh-CN"/>
        </w:rPr>
        <w:t xml:space="preserve"> </w:t>
      </w:r>
      <w:r w:rsidR="00FD4A43" w:rsidRPr="009269E1">
        <w:rPr>
          <w:rFonts w:eastAsiaTheme="minorEastAsia" w:hint="eastAsia"/>
          <w:lang w:val="en-US" w:eastAsia="zh-CN"/>
        </w:rPr>
        <w:t xml:space="preserve">the </w:t>
      </w:r>
      <w:proofErr w:type="spellStart"/>
      <w:r w:rsidR="00FD4A43" w:rsidRPr="009269E1">
        <w:rPr>
          <w:rFonts w:eastAsiaTheme="minorEastAsia"/>
          <w:i/>
          <w:lang w:val="en-US" w:eastAsia="zh-CN"/>
        </w:rPr>
        <w:t>N</w:t>
      </w:r>
      <w:r w:rsidR="00FD4A43" w:rsidRPr="009269E1">
        <w:rPr>
          <w:rFonts w:eastAsiaTheme="minorEastAsia"/>
          <w:i/>
          <w:vertAlign w:val="subscript"/>
          <w:lang w:val="en-US" w:eastAsia="zh-CN"/>
        </w:rPr>
        <w:t>TA_offset</w:t>
      </w:r>
      <w:proofErr w:type="spellEnd"/>
      <w:r w:rsidR="00FD4A43" w:rsidRPr="009269E1">
        <w:rPr>
          <w:rFonts w:eastAsiaTheme="minorEastAsia"/>
          <w:lang w:val="en-US" w:eastAsia="zh-CN"/>
        </w:rPr>
        <w:t xml:space="preserve"> </w:t>
      </w:r>
      <w:r w:rsidR="00FD4A43" w:rsidRPr="009269E1">
        <w:rPr>
          <w:rFonts w:eastAsiaTheme="minorEastAsia" w:hint="eastAsia"/>
          <w:lang w:val="en-US" w:eastAsia="zh-CN"/>
        </w:rPr>
        <w:t xml:space="preserve">is a constant value once the network is deployed. </w:t>
      </w:r>
      <w:r w:rsidR="00FD4A43" w:rsidRPr="009269E1">
        <w:rPr>
          <w:rFonts w:eastAsiaTheme="minorEastAsia"/>
          <w:lang w:val="en-US" w:eastAsia="zh-CN"/>
        </w:rPr>
        <w:t>T</w:t>
      </w:r>
      <w:r w:rsidR="00FD4A43" w:rsidRPr="009269E1">
        <w:rPr>
          <w:rFonts w:eastAsiaTheme="minorEastAsia" w:hint="eastAsia"/>
          <w:lang w:val="en-US" w:eastAsia="zh-CN"/>
        </w:rPr>
        <w:t xml:space="preserve">he case in which the </w:t>
      </w:r>
      <w:proofErr w:type="spellStart"/>
      <w:r w:rsidR="00FD4A43" w:rsidRPr="009269E1">
        <w:rPr>
          <w:rFonts w:eastAsiaTheme="minorEastAsia"/>
          <w:i/>
          <w:lang w:val="en-US" w:eastAsia="zh-CN"/>
        </w:rPr>
        <w:t>N</w:t>
      </w:r>
      <w:r w:rsidR="00FD4A43" w:rsidRPr="009269E1">
        <w:rPr>
          <w:rFonts w:eastAsiaTheme="minorEastAsia"/>
          <w:i/>
          <w:vertAlign w:val="subscript"/>
          <w:lang w:val="en-US" w:eastAsia="zh-CN"/>
        </w:rPr>
        <w:t>TA_offset</w:t>
      </w:r>
      <w:proofErr w:type="spellEnd"/>
      <w:r w:rsidR="00FD4A43" w:rsidRPr="009269E1">
        <w:rPr>
          <w:rFonts w:eastAsiaTheme="minorEastAsia"/>
          <w:lang w:val="en-US" w:eastAsia="zh-CN"/>
        </w:rPr>
        <w:t xml:space="preserve"> </w:t>
      </w:r>
      <w:r w:rsidR="00FD4A43" w:rsidRPr="009269E1">
        <w:rPr>
          <w:rFonts w:eastAsiaTheme="minorEastAsia" w:hint="eastAsia"/>
          <w:lang w:val="en-US" w:eastAsia="zh-CN"/>
        </w:rPr>
        <w:t xml:space="preserve">is changed is not clear. </w:t>
      </w:r>
      <w:r w:rsidR="00FD4A43" w:rsidRPr="009269E1">
        <w:rPr>
          <w:rFonts w:eastAsiaTheme="minorEastAsia"/>
          <w:lang w:val="en-US" w:eastAsia="zh-CN"/>
        </w:rPr>
        <w:t>S</w:t>
      </w:r>
      <w:r w:rsidR="00FD4A43" w:rsidRPr="009269E1">
        <w:rPr>
          <w:rFonts w:eastAsiaTheme="minorEastAsia" w:hint="eastAsia"/>
          <w:lang w:val="en-US" w:eastAsia="zh-CN"/>
        </w:rPr>
        <w:t xml:space="preserve">o </w:t>
      </w:r>
      <w:r w:rsidR="00FD4A43" w:rsidRPr="009269E1">
        <w:rPr>
          <w:rFonts w:eastAsiaTheme="minorEastAsia" w:hint="eastAsia"/>
          <w:lang w:eastAsia="zh-CN"/>
        </w:rPr>
        <w:t>there is n</w:t>
      </w:r>
      <w:r w:rsidR="00FD4A43" w:rsidRPr="009269E1">
        <w:rPr>
          <w:rFonts w:eastAsiaTheme="minorEastAsia"/>
          <w:lang w:eastAsia="zh-CN"/>
        </w:rPr>
        <w:t>o need to clarify UE Rx-</w:t>
      </w:r>
      <w:proofErr w:type="spellStart"/>
      <w:r w:rsidR="00FD4A43" w:rsidRPr="009269E1">
        <w:rPr>
          <w:rFonts w:eastAsiaTheme="minorEastAsia"/>
          <w:lang w:eastAsia="zh-CN"/>
        </w:rPr>
        <w:t>Tx</w:t>
      </w:r>
      <w:proofErr w:type="spellEnd"/>
      <w:r w:rsidR="00FD4A43" w:rsidRPr="009269E1">
        <w:rPr>
          <w:rFonts w:eastAsiaTheme="minorEastAsia"/>
          <w:lang w:eastAsia="zh-CN"/>
        </w:rPr>
        <w:t xml:space="preserve"> measurement requirements in case of </w:t>
      </w:r>
      <w:proofErr w:type="spellStart"/>
      <w:r w:rsidR="00FD4A43" w:rsidRPr="009269E1">
        <w:rPr>
          <w:rFonts w:eastAsiaTheme="minorEastAsia"/>
          <w:lang w:eastAsia="zh-CN"/>
        </w:rPr>
        <w:t>N</w:t>
      </w:r>
      <w:r w:rsidR="00FD4A43" w:rsidRPr="009269E1">
        <w:rPr>
          <w:rFonts w:eastAsiaTheme="minorEastAsia"/>
          <w:vertAlign w:val="subscript"/>
          <w:lang w:eastAsia="zh-CN"/>
        </w:rPr>
        <w:t>TA_offset</w:t>
      </w:r>
      <w:proofErr w:type="spellEnd"/>
      <w:r w:rsidR="00FD4A43" w:rsidRPr="009269E1">
        <w:rPr>
          <w:rFonts w:eastAsiaTheme="minorEastAsia"/>
          <w:lang w:eastAsia="zh-CN"/>
        </w:rPr>
        <w:t xml:space="preserve"> change.</w:t>
      </w:r>
      <w:r w:rsidR="005B7FA6" w:rsidRPr="009269E1">
        <w:rPr>
          <w:rFonts w:eastAsiaTheme="minorEastAsia" w:hint="eastAsia"/>
          <w:lang w:val="en-US" w:eastAsia="zh-CN"/>
        </w:rPr>
        <w:t xml:space="preserve"> </w:t>
      </w:r>
    </w:p>
    <w:p w:rsidR="00A757FE" w:rsidRPr="007A4C22" w:rsidRDefault="00A757FE" w:rsidP="006F55C2">
      <w:pPr>
        <w:rPr>
          <w:rFonts w:eastAsiaTheme="minorEastAsia"/>
          <w:b/>
          <w:lang w:val="en-US" w:eastAsia="zh-CN"/>
        </w:rPr>
      </w:pPr>
      <w:r w:rsidRPr="007A4C22">
        <w:rPr>
          <w:rFonts w:eastAsiaTheme="minorEastAsia"/>
          <w:b/>
          <w:lang w:val="en-US" w:eastAsia="zh-CN"/>
        </w:rPr>
        <w:t>P</w:t>
      </w:r>
      <w:r w:rsidRPr="007A4C22">
        <w:rPr>
          <w:rFonts w:eastAsiaTheme="minorEastAsia" w:hint="eastAsia"/>
          <w:b/>
          <w:lang w:val="en-US" w:eastAsia="zh-CN"/>
        </w:rPr>
        <w:t xml:space="preserve">roposal 4: </w:t>
      </w:r>
      <w:r w:rsidR="00556502" w:rsidRPr="007A4C22">
        <w:rPr>
          <w:rFonts w:eastAsiaTheme="minorEastAsia"/>
          <w:b/>
          <w:lang w:val="en-US" w:eastAsia="zh-CN"/>
        </w:rPr>
        <w:t>UE shall continue UE Rx-</w:t>
      </w:r>
      <w:proofErr w:type="spellStart"/>
      <w:r w:rsidR="00556502" w:rsidRPr="007A4C22">
        <w:rPr>
          <w:rFonts w:eastAsiaTheme="minorEastAsia"/>
          <w:b/>
          <w:lang w:val="en-US" w:eastAsia="zh-CN"/>
        </w:rPr>
        <w:t>Tx</w:t>
      </w:r>
      <w:proofErr w:type="spellEnd"/>
      <w:r w:rsidR="00556502" w:rsidRPr="007A4C22">
        <w:rPr>
          <w:rFonts w:eastAsiaTheme="minorEastAsia"/>
          <w:b/>
          <w:lang w:val="en-US" w:eastAsia="zh-CN"/>
        </w:rPr>
        <w:t xml:space="preserve"> time difference measurement </w:t>
      </w:r>
      <w:r w:rsidR="00556502" w:rsidRPr="007A4C22">
        <w:rPr>
          <w:rFonts w:eastAsiaTheme="minorEastAsia" w:hint="eastAsia"/>
          <w:b/>
          <w:lang w:val="en-US" w:eastAsia="zh-CN"/>
        </w:rPr>
        <w:t>but</w:t>
      </w:r>
      <w:r w:rsidR="00556502" w:rsidRPr="007A4C22">
        <w:rPr>
          <w:rFonts w:eastAsiaTheme="minorEastAsia"/>
          <w:b/>
          <w:lang w:val="en-US" w:eastAsia="zh-CN"/>
        </w:rPr>
        <w:t xml:space="preserve"> UE Rx-</w:t>
      </w:r>
      <w:proofErr w:type="spellStart"/>
      <w:r w:rsidR="00556502" w:rsidRPr="007A4C22">
        <w:rPr>
          <w:rFonts w:eastAsiaTheme="minorEastAsia"/>
          <w:b/>
          <w:lang w:val="en-US" w:eastAsia="zh-CN"/>
        </w:rPr>
        <w:t>Tx</w:t>
      </w:r>
      <w:proofErr w:type="spellEnd"/>
      <w:r w:rsidR="00556502" w:rsidRPr="007A4C22">
        <w:rPr>
          <w:rFonts w:eastAsiaTheme="minorEastAsia"/>
          <w:b/>
          <w:lang w:val="en-US" w:eastAsia="zh-CN"/>
        </w:rPr>
        <w:t xml:space="preserve"> time difference measurement requirements </w:t>
      </w:r>
      <w:r w:rsidR="004433B2" w:rsidRPr="007A4C22">
        <w:rPr>
          <w:rFonts w:eastAsiaTheme="minorEastAsia" w:hint="eastAsia"/>
          <w:b/>
          <w:lang w:val="en-US" w:eastAsia="zh-CN"/>
        </w:rPr>
        <w:t>may not</w:t>
      </w:r>
      <w:r w:rsidR="00556502" w:rsidRPr="007A4C22">
        <w:rPr>
          <w:rFonts w:eastAsiaTheme="minorEastAsia"/>
          <w:b/>
          <w:lang w:val="en-US" w:eastAsia="zh-CN"/>
        </w:rPr>
        <w:t xml:space="preserve"> apply</w:t>
      </w:r>
      <w:r w:rsidR="004433B2" w:rsidRPr="007A4C22">
        <w:rPr>
          <w:rFonts w:eastAsiaTheme="minorEastAsia" w:hint="eastAsia"/>
          <w:b/>
          <w:lang w:val="en-US" w:eastAsia="zh-CN"/>
        </w:rPr>
        <w:t xml:space="preserve"> when TA change (due to TA command or UE auto</w:t>
      </w:r>
      <w:r w:rsidR="004B2187" w:rsidRPr="007A4C22">
        <w:rPr>
          <w:rFonts w:eastAsiaTheme="minorEastAsia" w:hint="eastAsia"/>
          <w:b/>
          <w:lang w:val="en-US" w:eastAsia="zh-CN"/>
        </w:rPr>
        <w:t>nomo</w:t>
      </w:r>
      <w:r w:rsidR="004433B2" w:rsidRPr="007A4C22">
        <w:rPr>
          <w:rFonts w:eastAsiaTheme="minorEastAsia" w:hint="eastAsia"/>
          <w:b/>
          <w:lang w:val="en-US" w:eastAsia="zh-CN"/>
        </w:rPr>
        <w:t xml:space="preserve">us adjustment). </w:t>
      </w:r>
    </w:p>
    <w:p w:rsidR="0063345E" w:rsidRDefault="0063345E" w:rsidP="006F55C2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 w:rsidR="00E42E09">
        <w:rPr>
          <w:rFonts w:hint="eastAsia"/>
          <w:b/>
          <w:lang w:val="en-US" w:eastAsia="zh-CN"/>
        </w:rPr>
        <w:t>5</w:t>
      </w:r>
      <w:r w:rsidRPr="009269E1">
        <w:rPr>
          <w:rFonts w:hint="eastAsia"/>
          <w:b/>
          <w:lang w:val="en-US" w:eastAsia="zh-CN"/>
        </w:rPr>
        <w:t xml:space="preserve">: </w:t>
      </w:r>
      <w:r w:rsidRPr="009269E1">
        <w:rPr>
          <w:b/>
          <w:lang w:val="en-US" w:eastAsia="zh-CN"/>
        </w:rPr>
        <w:t>No need to clarify UE Rx-</w:t>
      </w:r>
      <w:proofErr w:type="spellStart"/>
      <w:r w:rsidRPr="009269E1">
        <w:rPr>
          <w:b/>
          <w:lang w:val="en-US" w:eastAsia="zh-CN"/>
        </w:rPr>
        <w:t>Tx</w:t>
      </w:r>
      <w:proofErr w:type="spellEnd"/>
      <w:r w:rsidRPr="009269E1">
        <w:rPr>
          <w:b/>
          <w:lang w:val="en-US" w:eastAsia="zh-CN"/>
        </w:rPr>
        <w:t xml:space="preserve"> measurement requirements in case of </w:t>
      </w:r>
      <w:proofErr w:type="spellStart"/>
      <w:r w:rsidRPr="009269E1">
        <w:rPr>
          <w:b/>
          <w:lang w:val="en-US" w:eastAsia="zh-CN"/>
        </w:rPr>
        <w:t>N</w:t>
      </w:r>
      <w:r w:rsidRPr="009269E1">
        <w:rPr>
          <w:b/>
          <w:vertAlign w:val="subscript"/>
          <w:lang w:val="en-US" w:eastAsia="zh-CN"/>
        </w:rPr>
        <w:t>TA_offset</w:t>
      </w:r>
      <w:proofErr w:type="spellEnd"/>
      <w:r w:rsidRPr="009269E1">
        <w:rPr>
          <w:b/>
          <w:lang w:val="en-US" w:eastAsia="zh-CN"/>
        </w:rPr>
        <w:t xml:space="preserve"> change</w:t>
      </w:r>
      <w:r w:rsidR="00A61016">
        <w:rPr>
          <w:rFonts w:hint="eastAsia"/>
          <w:b/>
          <w:lang w:val="en-US" w:eastAsia="zh-CN"/>
        </w:rPr>
        <w:t xml:space="preserve">. </w:t>
      </w:r>
    </w:p>
    <w:p w:rsidR="00AB3E65" w:rsidRDefault="00F6228C" w:rsidP="00F6228C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2.4 CSSF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6228C" w:rsidTr="00F6228C">
        <w:tc>
          <w:tcPr>
            <w:tcW w:w="9857" w:type="dxa"/>
          </w:tcPr>
          <w:p w:rsidR="00F2659A" w:rsidRPr="0061749E" w:rsidRDefault="00DF63E7" w:rsidP="0061749E">
            <w:pPr>
              <w:numPr>
                <w:ilvl w:val="0"/>
                <w:numId w:val="31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61749E">
              <w:rPr>
                <w:lang w:val="en-US" w:eastAsia="zh-CN"/>
              </w:rPr>
              <w:t>FFS Whether a PLF is considered as candidate for a MG occasion when part but not all resources on that PFL are within the MGL of the MG occasion</w:t>
            </w:r>
          </w:p>
          <w:p w:rsidR="00F2659A" w:rsidRPr="00376C4F" w:rsidRDefault="00DF63E7" w:rsidP="00376C4F">
            <w:pPr>
              <w:numPr>
                <w:ilvl w:val="1"/>
                <w:numId w:val="31"/>
              </w:numPr>
              <w:rPr>
                <w:lang w:val="en-US" w:eastAsia="zh-CN"/>
              </w:rPr>
            </w:pPr>
            <w:r w:rsidRPr="00376C4F">
              <w:rPr>
                <w:lang w:val="en-US" w:eastAsia="zh-CN"/>
              </w:rPr>
              <w:t>Option 1</w:t>
            </w:r>
          </w:p>
          <w:p w:rsidR="00F2659A" w:rsidRPr="00376C4F" w:rsidRDefault="00DF63E7" w:rsidP="00376C4F">
            <w:pPr>
              <w:numPr>
                <w:ilvl w:val="2"/>
                <w:numId w:val="31"/>
              </w:numPr>
              <w:tabs>
                <w:tab w:val="clear" w:pos="1800"/>
                <w:tab w:val="num" w:pos="2160"/>
              </w:tabs>
              <w:rPr>
                <w:lang w:val="en-US" w:eastAsia="zh-CN"/>
              </w:rPr>
            </w:pPr>
            <w:r w:rsidRPr="00376C4F">
              <w:rPr>
                <w:lang w:val="en-US" w:eastAsia="zh-CN"/>
              </w:rPr>
              <w:t>PFL is counted as candidate for a MG occasion if at least one PRS resource on that PFL is fully covered by the MGL excluding RF switching time.</w:t>
            </w:r>
          </w:p>
          <w:p w:rsidR="00F2659A" w:rsidRPr="00376C4F" w:rsidRDefault="00DF63E7" w:rsidP="00376C4F">
            <w:pPr>
              <w:numPr>
                <w:ilvl w:val="1"/>
                <w:numId w:val="31"/>
              </w:numPr>
              <w:rPr>
                <w:lang w:val="en-US" w:eastAsia="zh-CN"/>
              </w:rPr>
            </w:pPr>
            <w:r w:rsidRPr="00376C4F">
              <w:rPr>
                <w:lang w:val="en-US" w:eastAsia="zh-CN"/>
              </w:rPr>
              <w:t>Option 2</w:t>
            </w:r>
          </w:p>
          <w:p w:rsidR="00F6228C" w:rsidRPr="00376C4F" w:rsidRDefault="00DF63E7" w:rsidP="006F55C2">
            <w:pPr>
              <w:numPr>
                <w:ilvl w:val="2"/>
                <w:numId w:val="31"/>
              </w:numPr>
              <w:rPr>
                <w:b/>
                <w:lang w:val="en-US" w:eastAsia="zh-CN"/>
              </w:rPr>
            </w:pPr>
            <w:r w:rsidRPr="00376C4F">
              <w:rPr>
                <w:lang w:val="en-US" w:eastAsia="zh-CN"/>
              </w:rPr>
              <w:t>Yes, a PFL is counted as candidate for a MG occasion if a sufficient number of PRS symbols are contained within MGL excluding RF switching time</w:t>
            </w:r>
          </w:p>
        </w:tc>
      </w:tr>
    </w:tbl>
    <w:p w:rsidR="00F6228C" w:rsidRDefault="0061749E" w:rsidP="006F55C2">
      <w:pPr>
        <w:rPr>
          <w:lang w:val="en-US" w:eastAsia="zh-CN"/>
        </w:rPr>
      </w:pPr>
      <w:r w:rsidRPr="00451BC0">
        <w:rPr>
          <w:lang w:val="en-US" w:eastAsia="zh-CN"/>
        </w:rPr>
        <w:t>I</w:t>
      </w:r>
      <w:r w:rsidRPr="00451BC0">
        <w:rPr>
          <w:rFonts w:hint="eastAsia"/>
          <w:lang w:val="en-US" w:eastAsia="zh-CN"/>
        </w:rPr>
        <w:t>n our understanding, the PFL in which</w:t>
      </w:r>
      <w:r w:rsidR="00836934" w:rsidRPr="00451BC0">
        <w:rPr>
          <w:rFonts w:hint="eastAsia"/>
          <w:lang w:val="en-US" w:eastAsia="zh-CN"/>
        </w:rPr>
        <w:t xml:space="preserve"> only part of resources are configured within the MGL of MG occasion should be also considered as candidate for this gap occasion. </w:t>
      </w:r>
      <w:r w:rsidR="0024146C">
        <w:rPr>
          <w:lang w:val="en-US" w:eastAsia="zh-CN"/>
        </w:rPr>
        <w:t>A</w:t>
      </w:r>
      <w:r w:rsidR="0024146C">
        <w:rPr>
          <w:rFonts w:hint="eastAsia"/>
          <w:lang w:val="en-US" w:eastAsia="zh-CN"/>
        </w:rPr>
        <w:t xml:space="preserve">s long as a sufficient PRS symbols are configured within MGL, PRS measurement can be performed. </w:t>
      </w:r>
      <w:r w:rsidR="0024146C">
        <w:rPr>
          <w:lang w:val="en-US" w:eastAsia="zh-CN"/>
        </w:rPr>
        <w:t>A</w:t>
      </w:r>
      <w:r w:rsidR="0024146C">
        <w:rPr>
          <w:rFonts w:hint="eastAsia"/>
          <w:lang w:val="en-US" w:eastAsia="zh-CN"/>
        </w:rPr>
        <w:t>lso we don</w:t>
      </w:r>
      <w:r w:rsidR="0024146C">
        <w:rPr>
          <w:lang w:val="en-US" w:eastAsia="zh-CN"/>
        </w:rPr>
        <w:t>’</w:t>
      </w:r>
      <w:r w:rsidR="0024146C">
        <w:rPr>
          <w:rFonts w:hint="eastAsia"/>
          <w:lang w:val="en-US" w:eastAsia="zh-CN"/>
        </w:rPr>
        <w:t xml:space="preserve">t think it is typical case that most of PRS resources are not configured within the MGL of measurement gap. </w:t>
      </w:r>
    </w:p>
    <w:p w:rsidR="00BF2383" w:rsidRDefault="00BF2383" w:rsidP="00BF2383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 w:rsidR="00EA67B4">
        <w:rPr>
          <w:rFonts w:hint="eastAsia"/>
          <w:b/>
          <w:lang w:val="en-US" w:eastAsia="zh-CN"/>
        </w:rPr>
        <w:t>6</w:t>
      </w:r>
      <w:r w:rsidRPr="009269E1">
        <w:rPr>
          <w:rFonts w:hint="eastAsia"/>
          <w:b/>
          <w:lang w:val="en-US" w:eastAsia="zh-CN"/>
        </w:rPr>
        <w:t xml:space="preserve">: </w:t>
      </w:r>
      <w:r w:rsidR="00156287">
        <w:rPr>
          <w:rFonts w:hint="eastAsia"/>
          <w:b/>
          <w:lang w:val="en-US" w:eastAsia="zh-CN"/>
        </w:rPr>
        <w:t>A</w:t>
      </w:r>
      <w:r w:rsidR="00156287" w:rsidRPr="00156287">
        <w:rPr>
          <w:b/>
          <w:lang w:val="en-US" w:eastAsia="zh-CN"/>
        </w:rPr>
        <w:t xml:space="preserve"> PFL is counted as candidate for a MG occasion if a sufficient number of PRS symbols are contained within MGL excluding RF switching time</w:t>
      </w:r>
      <w:r>
        <w:rPr>
          <w:rFonts w:hint="eastAsia"/>
          <w:b/>
          <w:lang w:val="en-US" w:eastAsia="zh-CN"/>
        </w:rPr>
        <w:t xml:space="preserve">. </w:t>
      </w:r>
    </w:p>
    <w:p w:rsidR="00377624" w:rsidRPr="00BF2383" w:rsidRDefault="004808CD" w:rsidP="005B2A6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2.5 </w:t>
      </w:r>
      <w:r w:rsidRPr="00377624">
        <w:rPr>
          <w:lang w:val="en-US" w:eastAsia="zh-CN"/>
        </w:rPr>
        <w:t>Definition of long periodicity measurement</w:t>
      </w:r>
    </w:p>
    <w:p w:rsidR="00451BC0" w:rsidRDefault="004808CD" w:rsidP="006F55C2">
      <w:pPr>
        <w:rPr>
          <w:lang w:val="en-US" w:eastAsia="zh-CN"/>
        </w:rPr>
      </w:pPr>
      <w:r w:rsidRPr="00831B0F">
        <w:rPr>
          <w:lang w:val="en-US" w:eastAsia="zh-CN"/>
        </w:rPr>
        <w:t>I</w:t>
      </w:r>
      <w:r w:rsidRPr="00831B0F">
        <w:rPr>
          <w:rFonts w:hint="eastAsia"/>
          <w:lang w:val="en-US" w:eastAsia="zh-CN"/>
        </w:rPr>
        <w:t xml:space="preserve">n our understanding, the definition of long periodicity measurement should be based on the effective PRS period for measurement i.e. </w:t>
      </w:r>
      <w:proofErr w:type="spellStart"/>
      <w:r w:rsidRPr="00831B0F">
        <w:rPr>
          <w:lang w:val="en-US" w:eastAsia="zh-CN"/>
        </w:rPr>
        <w:t>T</w:t>
      </w:r>
      <w:r w:rsidRPr="00831B0F">
        <w:rPr>
          <w:vertAlign w:val="subscript"/>
          <w:lang w:val="en-US" w:eastAsia="zh-CN"/>
        </w:rPr>
        <w:t>available</w:t>
      </w:r>
      <w:proofErr w:type="gramStart"/>
      <w:r w:rsidRPr="00831B0F">
        <w:rPr>
          <w:vertAlign w:val="subscript"/>
          <w:lang w:val="en-US" w:eastAsia="zh-CN"/>
        </w:rPr>
        <w:t>,i</w:t>
      </w:r>
      <w:proofErr w:type="spellEnd"/>
      <w:proofErr w:type="gramEnd"/>
      <w:r w:rsidRPr="00831B0F">
        <w:rPr>
          <w:rFonts w:hint="eastAsia"/>
          <w:lang w:val="en-US" w:eastAsia="zh-CN"/>
        </w:rPr>
        <w:t xml:space="preserve">. </w:t>
      </w:r>
      <w:r w:rsidR="00831B0F">
        <w:rPr>
          <w:rFonts w:hint="eastAsia"/>
          <w:lang w:val="en-US" w:eastAsia="zh-CN"/>
        </w:rPr>
        <w:t xml:space="preserve">And as we discussed in our companion paper, muting pattern should not considered in R16. </w:t>
      </w:r>
      <w:r w:rsidR="00B3600F">
        <w:rPr>
          <w:lang w:val="en-US" w:eastAsia="zh-CN"/>
        </w:rPr>
        <w:t>S</w:t>
      </w:r>
      <w:r w:rsidR="00B3600F">
        <w:rPr>
          <w:rFonts w:hint="eastAsia"/>
          <w:lang w:val="en-US" w:eastAsia="zh-CN"/>
        </w:rPr>
        <w:t xml:space="preserve">o the definition of long periodicity measurement can be </w:t>
      </w:r>
      <w:proofErr w:type="spellStart"/>
      <w:r w:rsidR="00B3600F" w:rsidRPr="00B3600F">
        <w:rPr>
          <w:rFonts w:hint="eastAsia"/>
          <w:lang w:val="en-US" w:eastAsia="zh-CN"/>
        </w:rPr>
        <w:t>T</w:t>
      </w:r>
      <w:r w:rsidR="00B3600F" w:rsidRPr="00B3600F">
        <w:rPr>
          <w:rFonts w:hint="eastAsia"/>
          <w:vertAlign w:val="subscript"/>
          <w:lang w:val="en-US" w:eastAsia="zh-CN"/>
        </w:rPr>
        <w:t>available,i</w:t>
      </w:r>
      <w:proofErr w:type="spellEnd"/>
      <w:r w:rsidR="00B3600F" w:rsidRPr="00B3600F">
        <w:rPr>
          <w:rFonts w:hint="eastAsia"/>
          <w:lang w:val="en-US" w:eastAsia="zh-CN"/>
        </w:rPr>
        <w:t>≥</w:t>
      </w:r>
      <w:r w:rsidR="00B3600F">
        <w:rPr>
          <w:rFonts w:hint="eastAsia"/>
          <w:lang w:val="en-US" w:eastAsia="zh-CN"/>
        </w:rPr>
        <w:t>[</w:t>
      </w:r>
      <w:r w:rsidR="00B3600F" w:rsidRPr="00B3600F">
        <w:rPr>
          <w:rFonts w:hint="eastAsia"/>
          <w:lang w:val="en-US" w:eastAsia="zh-CN"/>
        </w:rPr>
        <w:t>320</w:t>
      </w:r>
      <w:r w:rsidR="00B3600F">
        <w:rPr>
          <w:rFonts w:hint="eastAsia"/>
          <w:lang w:val="en-US" w:eastAsia="zh-CN"/>
        </w:rPr>
        <w:t>]</w:t>
      </w:r>
      <w:proofErr w:type="spellStart"/>
      <w:r w:rsidR="00B3600F" w:rsidRPr="00B3600F">
        <w:rPr>
          <w:rFonts w:hint="eastAsia"/>
          <w:lang w:val="en-US" w:eastAsia="zh-CN"/>
        </w:rPr>
        <w:t>ms</w:t>
      </w:r>
      <w:proofErr w:type="spellEnd"/>
      <w:r w:rsidR="00B3600F" w:rsidRPr="00B3600F">
        <w:rPr>
          <w:rFonts w:hint="eastAsia"/>
          <w:lang w:val="en-US" w:eastAsia="zh-CN"/>
        </w:rPr>
        <w:t xml:space="preserve"> .</w:t>
      </w:r>
    </w:p>
    <w:p w:rsidR="005B2A67" w:rsidRPr="00AC6459" w:rsidRDefault="005B2A67" w:rsidP="005B2A67">
      <w:pPr>
        <w:rPr>
          <w:b/>
          <w:lang w:val="en-US" w:eastAsia="zh-CN"/>
        </w:rPr>
      </w:pPr>
      <w:r w:rsidRPr="00AC6459">
        <w:rPr>
          <w:b/>
          <w:lang w:val="en-US" w:eastAsia="zh-CN"/>
        </w:rPr>
        <w:t>P</w:t>
      </w:r>
      <w:r w:rsidRPr="00AC6459">
        <w:rPr>
          <w:rFonts w:hint="eastAsia"/>
          <w:b/>
          <w:lang w:val="en-US" w:eastAsia="zh-CN"/>
        </w:rPr>
        <w:t xml:space="preserve">roposal </w:t>
      </w:r>
      <w:r w:rsidR="00AC6459">
        <w:rPr>
          <w:rFonts w:hint="eastAsia"/>
          <w:b/>
          <w:lang w:val="en-US" w:eastAsia="zh-CN"/>
        </w:rPr>
        <w:t>7</w:t>
      </w:r>
      <w:r w:rsidRPr="00AC6459">
        <w:rPr>
          <w:rFonts w:hint="eastAsia"/>
          <w:b/>
          <w:lang w:val="en-US" w:eastAsia="zh-CN"/>
        </w:rPr>
        <w:t xml:space="preserve">: </w:t>
      </w:r>
      <w:r w:rsidRPr="00AC6459">
        <w:rPr>
          <w:b/>
          <w:lang w:val="en-US" w:eastAsia="zh-CN"/>
        </w:rPr>
        <w:t>The</w:t>
      </w:r>
      <w:r w:rsidRPr="00AC6459">
        <w:rPr>
          <w:rFonts w:hint="eastAsia"/>
          <w:b/>
          <w:lang w:val="en-US" w:eastAsia="zh-CN"/>
        </w:rPr>
        <w:t xml:space="preserve"> definition of long periodicity measurement can be </w:t>
      </w:r>
      <w:proofErr w:type="spellStart"/>
      <w:r w:rsidRPr="00AC6459">
        <w:rPr>
          <w:rFonts w:hint="eastAsia"/>
          <w:b/>
          <w:lang w:val="en-US" w:eastAsia="zh-CN"/>
        </w:rPr>
        <w:t>T</w:t>
      </w:r>
      <w:r w:rsidRPr="00AC6459">
        <w:rPr>
          <w:rFonts w:hint="eastAsia"/>
          <w:b/>
          <w:vertAlign w:val="subscript"/>
          <w:lang w:val="en-US" w:eastAsia="zh-CN"/>
        </w:rPr>
        <w:t>available,i</w:t>
      </w:r>
      <w:proofErr w:type="spellEnd"/>
      <w:r w:rsidRPr="00AC6459">
        <w:rPr>
          <w:rFonts w:hint="eastAsia"/>
          <w:b/>
          <w:lang w:val="en-US" w:eastAsia="zh-CN"/>
        </w:rPr>
        <w:t>≥</w:t>
      </w:r>
      <w:r w:rsidRPr="00AC6459">
        <w:rPr>
          <w:rFonts w:hint="eastAsia"/>
          <w:b/>
          <w:lang w:val="en-US" w:eastAsia="zh-CN"/>
        </w:rPr>
        <w:t>[320]</w:t>
      </w:r>
      <w:proofErr w:type="spellStart"/>
      <w:r w:rsidRPr="00AC6459">
        <w:rPr>
          <w:rFonts w:hint="eastAsia"/>
          <w:b/>
          <w:lang w:val="en-US" w:eastAsia="zh-CN"/>
        </w:rPr>
        <w:t>ms.</w:t>
      </w:r>
      <w:proofErr w:type="spellEnd"/>
      <w:r w:rsidRPr="00AC6459">
        <w:rPr>
          <w:rFonts w:hint="eastAsia"/>
          <w:b/>
          <w:lang w:val="en-US" w:eastAsia="zh-CN"/>
        </w:rPr>
        <w:t xml:space="preserve"> </w:t>
      </w:r>
    </w:p>
    <w:p w:rsidR="005B2A67" w:rsidRDefault="000B2966" w:rsidP="001D71E7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 xml:space="preserve">2.6 </w:t>
      </w:r>
      <w:r w:rsidRPr="000B2966">
        <w:rPr>
          <w:lang w:eastAsia="zh-CN"/>
        </w:rPr>
        <w:t xml:space="preserve">Alignment of </w:t>
      </w:r>
      <w:r w:rsidR="00A05451" w:rsidRPr="000B2966">
        <w:rPr>
          <w:lang w:eastAsia="zh-CN"/>
        </w:rPr>
        <w:t>terminolo</w:t>
      </w:r>
      <w:r w:rsidR="00A05451">
        <w:rPr>
          <w:lang w:eastAsia="zh-CN"/>
        </w:rPr>
        <w:t>gy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D71E7" w:rsidTr="001D71E7">
        <w:tc>
          <w:tcPr>
            <w:tcW w:w="9857" w:type="dxa"/>
          </w:tcPr>
          <w:p w:rsidR="00F2659A" w:rsidRPr="001D71E7" w:rsidRDefault="00DF63E7" w:rsidP="001D71E7">
            <w:pPr>
              <w:numPr>
                <w:ilvl w:val="0"/>
                <w:numId w:val="35"/>
              </w:numPr>
              <w:rPr>
                <w:lang w:val="en-US" w:eastAsia="zh-CN"/>
              </w:rPr>
            </w:pPr>
            <w:r w:rsidRPr="001D71E7">
              <w:rPr>
                <w:lang w:val="en-US" w:eastAsia="zh-CN"/>
              </w:rPr>
              <w:t xml:space="preserve">FFS which term should be used in the specification </w:t>
            </w:r>
          </w:p>
          <w:p w:rsidR="00F2659A" w:rsidRPr="001D71E7" w:rsidRDefault="00DF63E7" w:rsidP="001D71E7">
            <w:pPr>
              <w:numPr>
                <w:ilvl w:val="1"/>
                <w:numId w:val="35"/>
              </w:numPr>
              <w:rPr>
                <w:lang w:val="en-US" w:eastAsia="zh-CN"/>
              </w:rPr>
            </w:pPr>
            <w:r w:rsidRPr="001D71E7">
              <w:rPr>
                <w:lang w:val="en-US" w:eastAsia="zh-CN"/>
              </w:rPr>
              <w:t>Option 1</w:t>
            </w:r>
          </w:p>
          <w:p w:rsidR="00F2659A" w:rsidRPr="001D71E7" w:rsidRDefault="00DF63E7" w:rsidP="001D71E7">
            <w:pPr>
              <w:numPr>
                <w:ilvl w:val="2"/>
                <w:numId w:val="35"/>
              </w:numPr>
              <w:rPr>
                <w:lang w:val="en-US" w:eastAsia="zh-CN"/>
              </w:rPr>
            </w:pPr>
            <w:r w:rsidRPr="001D71E7">
              <w:rPr>
                <w:lang w:val="en-US" w:eastAsia="zh-CN"/>
              </w:rPr>
              <w:t>Positioning frequency layer</w:t>
            </w:r>
          </w:p>
          <w:p w:rsidR="00F2659A" w:rsidRPr="001D71E7" w:rsidRDefault="00DF63E7" w:rsidP="001D71E7">
            <w:pPr>
              <w:numPr>
                <w:ilvl w:val="1"/>
                <w:numId w:val="35"/>
              </w:numPr>
              <w:rPr>
                <w:lang w:val="en-US" w:eastAsia="zh-CN"/>
              </w:rPr>
            </w:pPr>
            <w:r w:rsidRPr="001D71E7">
              <w:rPr>
                <w:lang w:val="en-US" w:eastAsia="zh-CN"/>
              </w:rPr>
              <w:t>Option 2</w:t>
            </w:r>
          </w:p>
          <w:p w:rsidR="00F2659A" w:rsidRPr="001D71E7" w:rsidRDefault="00DF63E7" w:rsidP="001D71E7">
            <w:pPr>
              <w:numPr>
                <w:ilvl w:val="2"/>
                <w:numId w:val="35"/>
              </w:numPr>
              <w:rPr>
                <w:lang w:val="en-US" w:eastAsia="zh-CN"/>
              </w:rPr>
            </w:pPr>
            <w:r w:rsidRPr="001D71E7">
              <w:rPr>
                <w:lang w:val="en-US" w:eastAsia="zh-CN"/>
              </w:rPr>
              <w:t>PRS frequency layer</w:t>
            </w:r>
          </w:p>
          <w:p w:rsidR="00F2659A" w:rsidRPr="001D71E7" w:rsidRDefault="00DF63E7" w:rsidP="001D71E7">
            <w:pPr>
              <w:numPr>
                <w:ilvl w:val="1"/>
                <w:numId w:val="35"/>
              </w:numPr>
              <w:rPr>
                <w:lang w:val="en-US" w:eastAsia="zh-CN"/>
              </w:rPr>
            </w:pPr>
            <w:r w:rsidRPr="001D71E7">
              <w:rPr>
                <w:lang w:val="en-US" w:eastAsia="zh-CN"/>
              </w:rPr>
              <w:t>Option 3</w:t>
            </w:r>
          </w:p>
          <w:p w:rsidR="00F2659A" w:rsidRPr="001D71E7" w:rsidRDefault="00DF63E7" w:rsidP="001D71E7">
            <w:pPr>
              <w:numPr>
                <w:ilvl w:val="2"/>
                <w:numId w:val="35"/>
              </w:numPr>
              <w:rPr>
                <w:lang w:val="en-US" w:eastAsia="zh-CN"/>
              </w:rPr>
            </w:pPr>
            <w:r w:rsidRPr="001D71E7">
              <w:rPr>
                <w:lang w:val="en-US" w:eastAsia="zh-CN"/>
              </w:rPr>
              <w:t>Frequency layer (with NR PRS measurement)</w:t>
            </w:r>
          </w:p>
          <w:p w:rsidR="00F2659A" w:rsidRPr="001D71E7" w:rsidRDefault="00DF63E7" w:rsidP="001D71E7">
            <w:pPr>
              <w:numPr>
                <w:ilvl w:val="1"/>
                <w:numId w:val="35"/>
              </w:numPr>
              <w:rPr>
                <w:lang w:val="en-US" w:eastAsia="zh-CN"/>
              </w:rPr>
            </w:pPr>
            <w:r w:rsidRPr="001D71E7">
              <w:rPr>
                <w:lang w:val="en-US" w:eastAsia="zh-CN"/>
              </w:rPr>
              <w:t>Other options not precluded</w:t>
            </w:r>
          </w:p>
          <w:p w:rsidR="001D71E7" w:rsidRPr="001D71E7" w:rsidRDefault="00DF63E7" w:rsidP="006F55C2">
            <w:pPr>
              <w:numPr>
                <w:ilvl w:val="2"/>
                <w:numId w:val="35"/>
              </w:numPr>
              <w:rPr>
                <w:lang w:val="en-US" w:eastAsia="zh-CN"/>
              </w:rPr>
            </w:pPr>
            <w:r w:rsidRPr="001D71E7">
              <w:rPr>
                <w:lang w:val="en-US" w:eastAsia="zh-CN"/>
              </w:rPr>
              <w:t>Companies are also encouraged to check specifications of other WGs</w:t>
            </w:r>
          </w:p>
        </w:tc>
      </w:tr>
    </w:tbl>
    <w:p w:rsidR="000B2966" w:rsidRDefault="007F7C83" w:rsidP="0064113D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physical specification, the positioning frequency layer is defined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F7C83" w:rsidTr="007F7C83">
        <w:tc>
          <w:tcPr>
            <w:tcW w:w="9857" w:type="dxa"/>
          </w:tcPr>
          <w:p w:rsidR="007F7C83" w:rsidRPr="007F7C83" w:rsidRDefault="007F7C83" w:rsidP="007F7C83">
            <w:pPr>
              <w:rPr>
                <w:rFonts w:eastAsiaTheme="minorEastAsia"/>
                <w:b/>
                <w:color w:val="000000"/>
                <w:lang w:val="en-US" w:eastAsia="zh-CN"/>
              </w:rPr>
            </w:pPr>
            <w:r w:rsidRPr="007F7C83">
              <w:rPr>
                <w:rFonts w:eastAsiaTheme="minorEastAsia" w:hint="eastAsia"/>
                <w:b/>
                <w:color w:val="000000"/>
                <w:lang w:val="en-US" w:eastAsia="zh-CN"/>
              </w:rPr>
              <w:t>TS 38.214</w:t>
            </w:r>
          </w:p>
          <w:p w:rsidR="007F7C83" w:rsidRPr="003B6401" w:rsidRDefault="007F7C83" w:rsidP="007F7C83">
            <w:r>
              <w:rPr>
                <w:rFonts w:eastAsia="MS Mincho"/>
                <w:color w:val="000000"/>
                <w:lang w:val="en-US" w:eastAsia="ja-JP"/>
              </w:rPr>
              <w:t xml:space="preserve">The UE can be configured with one or more DL PRS positioning frequency layer configuration(s) as indicated by the higher layer parameter </w:t>
            </w:r>
            <w:r w:rsidRPr="009E5955">
              <w:rPr>
                <w:i/>
                <w:iCs/>
              </w:rPr>
              <w:t>NR-DL-PRS-</w:t>
            </w:r>
            <w:proofErr w:type="spellStart"/>
            <w:r w:rsidRPr="009E5955">
              <w:rPr>
                <w:i/>
                <w:iCs/>
              </w:rPr>
              <w:t>PositioningFrequencyLayer</w:t>
            </w:r>
            <w:proofErr w:type="spellEnd"/>
            <w:r>
              <w:rPr>
                <w:rFonts w:eastAsia="MS Mincho"/>
                <w:i/>
                <w:color w:val="000000"/>
                <w:lang w:val="en-US" w:eastAsia="ja-JP"/>
              </w:rPr>
              <w:t>.</w:t>
            </w:r>
            <w:r>
              <w:rPr>
                <w:rFonts w:eastAsia="MS Mincho"/>
                <w:color w:val="000000"/>
                <w:lang w:val="en-US" w:eastAsia="ja-JP"/>
              </w:rPr>
              <w:t xml:space="preserve"> </w:t>
            </w:r>
            <w:r w:rsidRPr="00486CF0">
              <w:rPr>
                <w:rFonts w:eastAsia="MS Mincho"/>
                <w:color w:val="000000"/>
                <w:highlight w:val="yellow"/>
                <w:lang w:val="en-US" w:eastAsia="ja-JP"/>
              </w:rPr>
              <w:t xml:space="preserve">A DL PRS positioning frequency layer is defined as a collection of DL PRS resource sets which have common parameters configured by </w:t>
            </w:r>
            <w:r w:rsidRPr="00486CF0">
              <w:rPr>
                <w:i/>
                <w:iCs/>
                <w:highlight w:val="yellow"/>
              </w:rPr>
              <w:t>NR-DL-PRS-</w:t>
            </w:r>
            <w:proofErr w:type="spellStart"/>
            <w:r w:rsidRPr="00486CF0">
              <w:rPr>
                <w:i/>
                <w:iCs/>
                <w:highlight w:val="yellow"/>
              </w:rPr>
              <w:t>PositioningFrequencyLayer</w:t>
            </w:r>
            <w:proofErr w:type="spellEnd"/>
            <w:r w:rsidRPr="00486CF0">
              <w:rPr>
                <w:rStyle w:val="af1"/>
                <w:highlight w:val="yellow"/>
              </w:rPr>
              <w:t>.</w:t>
            </w:r>
          </w:p>
          <w:p w:rsidR="00486CF0" w:rsidRDefault="00486CF0" w:rsidP="00486CF0">
            <w:r>
              <w:t xml:space="preserve">A positioning frequency layer is configured by </w:t>
            </w:r>
            <w:r w:rsidRPr="009E5955">
              <w:rPr>
                <w:i/>
                <w:iCs/>
              </w:rPr>
              <w:t>NR-DL-PRS-</w:t>
            </w:r>
            <w:proofErr w:type="spellStart"/>
            <w:r w:rsidRPr="009E5955">
              <w:rPr>
                <w:i/>
                <w:iCs/>
              </w:rPr>
              <w:t>PositioningFrequencyLayer</w:t>
            </w:r>
            <w:proofErr w:type="spellEnd"/>
            <w:r>
              <w:rPr>
                <w:i/>
                <w:iCs/>
                <w:snapToGrid w:val="0"/>
              </w:rPr>
              <w:t xml:space="preserve">, </w:t>
            </w:r>
            <w:r>
              <w:t>consists of one or more DL PRS resource sets and it is defined by:</w:t>
            </w:r>
          </w:p>
          <w:p w:rsidR="00486CF0" w:rsidRPr="00F515A9" w:rsidRDefault="00486CF0" w:rsidP="00486CF0">
            <w:pPr>
              <w:pStyle w:val="B1"/>
              <w:numPr>
                <w:ilvl w:val="0"/>
                <w:numId w:val="0"/>
              </w:numPr>
              <w:ind w:left="1457" w:hanging="737"/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proofErr w:type="gramStart"/>
            <w:r w:rsidRPr="001B4F44">
              <w:rPr>
                <w:i/>
                <w:iCs/>
                <w:snapToGrid w:val="0"/>
              </w:rPr>
              <w:t>dl-PRS-</w:t>
            </w:r>
            <w:proofErr w:type="spellStart"/>
            <w:r w:rsidRPr="001B4F44">
              <w:rPr>
                <w:i/>
                <w:iCs/>
                <w:snapToGrid w:val="0"/>
              </w:rPr>
              <w:t>SubcarrierSpacing</w:t>
            </w:r>
            <w:proofErr w:type="spellEnd"/>
            <w:proofErr w:type="gramEnd"/>
            <w:r>
              <w:t xml:space="preserve"> defines the subcarrier spacing for the DL PRS resource. All DL PRS </w:t>
            </w:r>
            <w:r>
              <w:rPr>
                <w:lang w:val="en-US"/>
              </w:rPr>
              <w:lastRenderedPageBreak/>
              <w:t>r</w:t>
            </w:r>
            <w:proofErr w:type="spellStart"/>
            <w:r>
              <w:t>esources</w:t>
            </w:r>
            <w:proofErr w:type="spellEnd"/>
            <w:r>
              <w:t xml:space="preserve"> and DL PRS </w:t>
            </w:r>
            <w:r>
              <w:rPr>
                <w:lang w:val="en-US"/>
              </w:rPr>
              <w:t>r</w:t>
            </w:r>
            <w:proofErr w:type="spellStart"/>
            <w:r>
              <w:t>esource</w:t>
            </w:r>
            <w:proofErr w:type="spellEnd"/>
            <w:r>
              <w:t xml:space="preserve"> sets in the same DL</w:t>
            </w:r>
            <w:r>
              <w:rPr>
                <w:lang w:val="en-US"/>
              </w:rPr>
              <w:t xml:space="preserve"> </w:t>
            </w:r>
            <w:r>
              <w:t>PRS</w:t>
            </w:r>
            <w:r>
              <w:rPr>
                <w:lang w:val="en-US"/>
              </w:rPr>
              <w:t xml:space="preserve"> p</w:t>
            </w:r>
            <w:proofErr w:type="spellStart"/>
            <w:r>
              <w:t>ositioning</w:t>
            </w:r>
            <w:proofErr w:type="spellEnd"/>
            <w:r>
              <w:rPr>
                <w:lang w:val="en-US"/>
              </w:rPr>
              <w:t xml:space="preserve"> f</w:t>
            </w:r>
            <w:proofErr w:type="spellStart"/>
            <w:r>
              <w:t>requency</w:t>
            </w:r>
            <w:proofErr w:type="spellEnd"/>
            <w:r>
              <w:rPr>
                <w:lang w:val="en-US"/>
              </w:rPr>
              <w:t xml:space="preserve"> l</w:t>
            </w:r>
            <w:proofErr w:type="spellStart"/>
            <w:r>
              <w:t>ayer</w:t>
            </w:r>
            <w:proofErr w:type="spellEnd"/>
            <w:r>
              <w:t xml:space="preserve"> have the same value of </w:t>
            </w:r>
            <w:r w:rsidRPr="001B4F44">
              <w:rPr>
                <w:i/>
                <w:iCs/>
                <w:snapToGrid w:val="0"/>
              </w:rPr>
              <w:t>dl-PRS-</w:t>
            </w:r>
            <w:proofErr w:type="spellStart"/>
            <w:r w:rsidRPr="001B4F44">
              <w:rPr>
                <w:i/>
                <w:iCs/>
                <w:snapToGrid w:val="0"/>
              </w:rPr>
              <w:t>SubcarrierSpacing</w:t>
            </w:r>
            <w:proofErr w:type="spellEnd"/>
            <w:r>
              <w:t xml:space="preserve">. </w:t>
            </w:r>
            <w:r w:rsidRPr="00782DD1">
              <w:t xml:space="preserve">The supported values of </w:t>
            </w:r>
            <w:r w:rsidRPr="001B4F44">
              <w:rPr>
                <w:i/>
                <w:iCs/>
                <w:snapToGrid w:val="0"/>
              </w:rPr>
              <w:t>dl-PRS-</w:t>
            </w:r>
            <w:proofErr w:type="spellStart"/>
            <w:r w:rsidRPr="001B4F44">
              <w:rPr>
                <w:i/>
                <w:iCs/>
                <w:snapToGrid w:val="0"/>
              </w:rPr>
              <w:t>SubcarrierSpacing</w:t>
            </w:r>
            <w:proofErr w:type="spellEnd"/>
            <w:r w:rsidRPr="00782DD1">
              <w:t xml:space="preserve"> are given in Table 4.2-1 of [4, TS38.211].</w:t>
            </w:r>
          </w:p>
          <w:p w:rsidR="00486CF0" w:rsidRDefault="00486CF0" w:rsidP="00486CF0">
            <w:pPr>
              <w:pStyle w:val="B1"/>
              <w:numPr>
                <w:ilvl w:val="0"/>
                <w:numId w:val="0"/>
              </w:numPr>
              <w:ind w:left="1457" w:hanging="737"/>
              <w:rPr>
                <w:lang w:eastAsia="zh-CN"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proofErr w:type="gramStart"/>
            <w:r>
              <w:rPr>
                <w:i/>
                <w:lang w:val="en-US"/>
              </w:rPr>
              <w:t>dl</w:t>
            </w:r>
            <w:r>
              <w:rPr>
                <w:i/>
              </w:rPr>
              <w:t>-PRS-</w:t>
            </w:r>
            <w:proofErr w:type="spellStart"/>
            <w:r>
              <w:rPr>
                <w:i/>
              </w:rPr>
              <w:t>CyclicPrefix</w:t>
            </w:r>
            <w:proofErr w:type="spellEnd"/>
            <w:proofErr w:type="gramEnd"/>
            <w:r>
              <w:rPr>
                <w:i/>
              </w:rPr>
              <w:t xml:space="preserve"> </w:t>
            </w:r>
            <w:r>
              <w:t>defines the cyclic prefix for the DL PRS resource. All DL PRS Resources and DL PRS Resource sets in the same DL-PRS-</w:t>
            </w:r>
            <w:r>
              <w:rPr>
                <w:lang w:val="en-US"/>
              </w:rPr>
              <w:t>p</w:t>
            </w:r>
            <w:proofErr w:type="spellStart"/>
            <w:r>
              <w:t>ositioning</w:t>
            </w:r>
            <w:proofErr w:type="spellEnd"/>
            <w:r>
              <w:rPr>
                <w:lang w:val="en-US"/>
              </w:rPr>
              <w:t>f</w:t>
            </w:r>
            <w:proofErr w:type="spellStart"/>
            <w:r>
              <w:t>requency</w:t>
            </w:r>
            <w:proofErr w:type="spellEnd"/>
            <w:r>
              <w:rPr>
                <w:lang w:val="en-US"/>
              </w:rPr>
              <w:t>l</w:t>
            </w:r>
            <w:proofErr w:type="spellStart"/>
            <w:r>
              <w:t>ayer</w:t>
            </w:r>
            <w:proofErr w:type="spellEnd"/>
            <w:r>
              <w:t xml:space="preserve"> have the same value of </w:t>
            </w:r>
            <w:r>
              <w:rPr>
                <w:i/>
                <w:lang w:val="en-US"/>
              </w:rPr>
              <w:t>dl</w:t>
            </w:r>
            <w:r w:rsidRPr="00DF509E">
              <w:rPr>
                <w:i/>
              </w:rPr>
              <w:t>-PRS-</w:t>
            </w:r>
            <w:proofErr w:type="spellStart"/>
            <w:r w:rsidRPr="00DF509E">
              <w:rPr>
                <w:i/>
              </w:rPr>
              <w:t>CyclicPrefix</w:t>
            </w:r>
            <w:proofErr w:type="spellEnd"/>
            <w:r w:rsidRPr="00DF509E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  <w:r>
              <w:t xml:space="preserve">The supported values of </w:t>
            </w:r>
            <w:r>
              <w:rPr>
                <w:i/>
                <w:lang w:val="en-US"/>
              </w:rPr>
              <w:t>dl</w:t>
            </w:r>
            <w:r w:rsidRPr="00B13872">
              <w:rPr>
                <w:i/>
              </w:rPr>
              <w:t>-PRS-</w:t>
            </w:r>
            <w:proofErr w:type="spellStart"/>
            <w:r w:rsidRPr="00B13872">
              <w:rPr>
                <w:i/>
              </w:rPr>
              <w:t>CyclicPrefix</w:t>
            </w:r>
            <w:proofErr w:type="spellEnd"/>
            <w:r>
              <w:t xml:space="preserve"> are given in Table 4.2-1 of [4, TS38.211].</w:t>
            </w:r>
          </w:p>
          <w:p w:rsidR="007F7C83" w:rsidRPr="007F7C83" w:rsidRDefault="00486CF0" w:rsidP="00486CF0">
            <w:pPr>
              <w:pStyle w:val="B1"/>
              <w:numPr>
                <w:ilvl w:val="0"/>
                <w:numId w:val="0"/>
              </w:numPr>
              <w:ind w:left="1457" w:hanging="737"/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proofErr w:type="gramStart"/>
            <w:r w:rsidRPr="001B4F44">
              <w:rPr>
                <w:i/>
                <w:iCs/>
                <w:snapToGrid w:val="0"/>
              </w:rPr>
              <w:t>dl-PRS-</w:t>
            </w:r>
            <w:proofErr w:type="spellStart"/>
            <w:r w:rsidRPr="001B4F44">
              <w:rPr>
                <w:i/>
                <w:iCs/>
                <w:snapToGrid w:val="0"/>
              </w:rPr>
              <w:t>PointA</w:t>
            </w:r>
            <w:proofErr w:type="spellEnd"/>
            <w:proofErr w:type="gramEnd"/>
            <w:r>
              <w:rPr>
                <w:i/>
              </w:rPr>
              <w:t xml:space="preserve"> </w:t>
            </w:r>
            <w:r>
              <w:rPr>
                <w:szCs w:val="16"/>
              </w:rPr>
              <w:t>defines the a</w:t>
            </w:r>
            <w:r w:rsidRPr="00F515A9">
              <w:rPr>
                <w:szCs w:val="16"/>
              </w:rPr>
              <w:t xml:space="preserve">bsolute frequency of the reference resource block. Its lowest subcarrier is also known as Point A. All DL PRS </w:t>
            </w:r>
            <w:r>
              <w:rPr>
                <w:szCs w:val="16"/>
              </w:rPr>
              <w:t>r</w:t>
            </w:r>
            <w:r w:rsidRPr="00F515A9">
              <w:rPr>
                <w:szCs w:val="16"/>
              </w:rPr>
              <w:t xml:space="preserve">esources belonging to the same DL PRS </w:t>
            </w:r>
            <w:r>
              <w:rPr>
                <w:szCs w:val="16"/>
                <w:lang w:val="en-US"/>
              </w:rPr>
              <w:t>r</w:t>
            </w:r>
            <w:proofErr w:type="spellStart"/>
            <w:r w:rsidRPr="00F515A9">
              <w:rPr>
                <w:szCs w:val="16"/>
              </w:rPr>
              <w:t>esource</w:t>
            </w:r>
            <w:proofErr w:type="spellEnd"/>
            <w:r w:rsidRPr="00F515A9">
              <w:rPr>
                <w:szCs w:val="16"/>
              </w:rPr>
              <w:t xml:space="preserve"> </w:t>
            </w:r>
            <w:r>
              <w:rPr>
                <w:szCs w:val="16"/>
                <w:lang w:val="en-US"/>
              </w:rPr>
              <w:t>s</w:t>
            </w:r>
            <w:r w:rsidRPr="00F515A9">
              <w:rPr>
                <w:szCs w:val="16"/>
              </w:rPr>
              <w:t>et have common Point A</w:t>
            </w:r>
            <w:r>
              <w:rPr>
                <w:szCs w:val="16"/>
              </w:rPr>
              <w:t xml:space="preserve"> and all DL PRS </w:t>
            </w:r>
            <w:r>
              <w:rPr>
                <w:szCs w:val="16"/>
                <w:lang w:val="en-US"/>
              </w:rPr>
              <w:t>r</w:t>
            </w:r>
            <w:proofErr w:type="spellStart"/>
            <w:r>
              <w:rPr>
                <w:szCs w:val="16"/>
              </w:rPr>
              <w:t>esources</w:t>
            </w:r>
            <w:proofErr w:type="spellEnd"/>
            <w:r>
              <w:rPr>
                <w:szCs w:val="16"/>
              </w:rPr>
              <w:t xml:space="preserve"> sets belonging to the same DL</w:t>
            </w:r>
            <w:r>
              <w:rPr>
                <w:szCs w:val="16"/>
                <w:lang w:val="en-US"/>
              </w:rPr>
              <w:t xml:space="preserve"> </w:t>
            </w:r>
            <w:r>
              <w:rPr>
                <w:szCs w:val="16"/>
              </w:rPr>
              <w:t>PRS</w:t>
            </w:r>
            <w:r>
              <w:rPr>
                <w:szCs w:val="16"/>
                <w:lang w:val="en-US"/>
              </w:rPr>
              <w:t xml:space="preserve"> p</w:t>
            </w:r>
            <w:proofErr w:type="spellStart"/>
            <w:r>
              <w:rPr>
                <w:szCs w:val="16"/>
              </w:rPr>
              <w:t>ositioning</w:t>
            </w:r>
            <w:proofErr w:type="spellEnd"/>
            <w:r>
              <w:rPr>
                <w:szCs w:val="16"/>
                <w:lang w:val="en-US"/>
              </w:rPr>
              <w:t xml:space="preserve"> f</w:t>
            </w:r>
            <w:proofErr w:type="spellStart"/>
            <w:r>
              <w:rPr>
                <w:szCs w:val="16"/>
              </w:rPr>
              <w:t>requency</w:t>
            </w:r>
            <w:proofErr w:type="spellEnd"/>
            <w:r>
              <w:rPr>
                <w:szCs w:val="16"/>
                <w:lang w:val="en-US"/>
              </w:rPr>
              <w:t xml:space="preserve"> l</w:t>
            </w:r>
            <w:proofErr w:type="spellStart"/>
            <w:r>
              <w:rPr>
                <w:szCs w:val="16"/>
              </w:rPr>
              <w:t>ayer</w:t>
            </w:r>
            <w:proofErr w:type="spellEnd"/>
            <w:r>
              <w:rPr>
                <w:szCs w:val="16"/>
              </w:rPr>
              <w:t xml:space="preserve"> have a common Point A.</w:t>
            </w:r>
          </w:p>
        </w:tc>
      </w:tr>
    </w:tbl>
    <w:p w:rsidR="007F7C83" w:rsidRDefault="00A05451" w:rsidP="0064113D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>
        <w:rPr>
          <w:rFonts w:hint="eastAsia"/>
          <w:lang w:val="en-US" w:eastAsia="zh-CN"/>
        </w:rPr>
        <w:t xml:space="preserve">t can be seen the positioning frequency layer has been already be defined in physical layer.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keep RAN4 specification aligned with other group, the same </w:t>
      </w:r>
      <w:r w:rsidR="002A4CD4">
        <w:rPr>
          <w:rFonts w:hint="eastAsia"/>
          <w:lang w:val="en-US" w:eastAsia="zh-CN"/>
        </w:rPr>
        <w:t xml:space="preserve">terminology should be used. </w:t>
      </w:r>
      <w:r w:rsidR="002A4CD4">
        <w:rPr>
          <w:lang w:val="en-US" w:eastAsia="zh-CN"/>
        </w:rPr>
        <w:t>A</w:t>
      </w:r>
      <w:r w:rsidR="002A4CD4">
        <w:rPr>
          <w:rFonts w:hint="eastAsia"/>
          <w:lang w:val="en-US" w:eastAsia="zh-CN"/>
        </w:rPr>
        <w:t xml:space="preserve">lso during the precious discussion (e.g. definition of intra/inter-frequency measurement), the positioning frequency layer has been used in RAN4. </w:t>
      </w:r>
      <w:r w:rsidR="002A4CD4">
        <w:rPr>
          <w:lang w:val="en-US" w:eastAsia="zh-CN"/>
        </w:rPr>
        <w:t>I</w:t>
      </w:r>
      <w:r w:rsidR="002A4CD4">
        <w:rPr>
          <w:rFonts w:hint="eastAsia"/>
          <w:lang w:val="en-US" w:eastAsia="zh-CN"/>
        </w:rPr>
        <w:t>t means we have follow</w:t>
      </w:r>
      <w:r w:rsidR="006639EB">
        <w:rPr>
          <w:rFonts w:hint="eastAsia"/>
          <w:lang w:val="en-US" w:eastAsia="zh-CN"/>
        </w:rPr>
        <w:t>ed</w:t>
      </w:r>
      <w:r w:rsidR="008B7AB0">
        <w:rPr>
          <w:rFonts w:hint="eastAsia"/>
          <w:lang w:val="en-US" w:eastAsia="zh-CN"/>
        </w:rPr>
        <w:t xml:space="preserve"> the definition in physical layer and </w:t>
      </w:r>
      <w:r w:rsidR="00271962">
        <w:rPr>
          <w:rFonts w:hint="eastAsia"/>
          <w:lang w:val="en-US" w:eastAsia="zh-CN"/>
        </w:rPr>
        <w:t xml:space="preserve">no need to re-discuss here. </w:t>
      </w:r>
      <w:bookmarkStart w:id="1" w:name="_GoBack"/>
      <w:bookmarkEnd w:id="1"/>
    </w:p>
    <w:p w:rsidR="00271962" w:rsidRDefault="002A26AD" w:rsidP="00EF276A">
      <w:pPr>
        <w:rPr>
          <w:b/>
          <w:lang w:val="en-US" w:eastAsia="zh-CN"/>
        </w:rPr>
      </w:pPr>
      <w:r w:rsidRPr="00EF276A">
        <w:rPr>
          <w:b/>
          <w:lang w:val="en-US" w:eastAsia="zh-CN"/>
        </w:rPr>
        <w:t>P</w:t>
      </w:r>
      <w:r w:rsidRPr="00EF276A">
        <w:rPr>
          <w:rFonts w:hint="eastAsia"/>
          <w:b/>
          <w:lang w:val="en-US" w:eastAsia="zh-CN"/>
        </w:rPr>
        <w:t xml:space="preserve">roposal 8: </w:t>
      </w:r>
      <w:r w:rsidRPr="00EF276A">
        <w:rPr>
          <w:b/>
          <w:lang w:val="en-US" w:eastAsia="zh-CN"/>
        </w:rPr>
        <w:t>Positioning frequency layer</w:t>
      </w:r>
      <w:r w:rsidRPr="00EF276A">
        <w:rPr>
          <w:rFonts w:hint="eastAsia"/>
          <w:b/>
          <w:lang w:val="en-US" w:eastAsia="zh-CN"/>
        </w:rPr>
        <w:t xml:space="preserve"> should be used in RAN4 specification. </w:t>
      </w:r>
    </w:p>
    <w:p w:rsidR="00EF276A" w:rsidRPr="003662E3" w:rsidRDefault="00EF276A" w:rsidP="00EF276A">
      <w:pPr>
        <w:rPr>
          <w:b/>
          <w:lang w:val="en-US" w:eastAsia="zh-CN"/>
        </w:rPr>
      </w:pP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2E6247">
        <w:rPr>
          <w:rFonts w:hint="eastAsia"/>
          <w:lang w:val="en-US" w:eastAsia="zh-CN"/>
        </w:rPr>
        <w:t xml:space="preserve">In this paper, </w:t>
      </w:r>
      <w:r w:rsidR="00AD4048" w:rsidRPr="002E6247">
        <w:rPr>
          <w:rFonts w:hint="eastAsia"/>
          <w:lang w:val="en-US" w:eastAsia="zh-CN"/>
        </w:rPr>
        <w:t xml:space="preserve">the requirements of  </w:t>
      </w:r>
      <w:r w:rsidR="0041429E">
        <w:rPr>
          <w:rFonts w:hint="eastAsia"/>
          <w:lang w:val="en-US" w:eastAsia="zh-CN"/>
        </w:rPr>
        <w:t>UE Rx-</w:t>
      </w:r>
      <w:proofErr w:type="spellStart"/>
      <w:r w:rsidR="0041429E">
        <w:rPr>
          <w:rFonts w:hint="eastAsia"/>
          <w:lang w:val="en-US" w:eastAsia="zh-CN"/>
        </w:rPr>
        <w:t>Tx</w:t>
      </w:r>
      <w:proofErr w:type="spellEnd"/>
      <w:r w:rsidR="0041429E">
        <w:rPr>
          <w:rFonts w:hint="eastAsia"/>
          <w:lang w:val="en-US" w:eastAsia="zh-CN"/>
        </w:rPr>
        <w:t xml:space="preserve"> time difference</w:t>
      </w:r>
      <w:r w:rsidR="00AD4048" w:rsidRPr="002E6247">
        <w:rPr>
          <w:rFonts w:hint="eastAsia"/>
          <w:lang w:val="en-US" w:eastAsia="zh-CN"/>
        </w:rPr>
        <w:t xml:space="preserve"> measurement are discussed, and </w:t>
      </w:r>
      <w:r w:rsidR="000E48F1">
        <w:rPr>
          <w:rFonts w:hint="eastAsia"/>
          <w:lang w:val="en-US" w:eastAsia="zh-CN"/>
        </w:rPr>
        <w:t xml:space="preserve">the </w:t>
      </w:r>
      <w:r w:rsidR="00AD4048" w:rsidRPr="002E6247">
        <w:rPr>
          <w:rFonts w:hint="eastAsia"/>
          <w:lang w:val="en-US" w:eastAsia="zh-CN"/>
        </w:rPr>
        <w:t>following proposals are given</w:t>
      </w:r>
      <w:r w:rsidR="00AD4048" w:rsidRPr="002E6247">
        <w:rPr>
          <w:rFonts w:hint="eastAsia"/>
          <w:lang w:val="en-US" w:eastAsia="zh-CN"/>
        </w:rPr>
        <w:t>：</w:t>
      </w:r>
    </w:p>
    <w:p w:rsidR="004A0DCE" w:rsidRPr="005F7307" w:rsidRDefault="004A0DCE" w:rsidP="004A0DC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5F7307">
        <w:rPr>
          <w:b/>
          <w:sz w:val="20"/>
          <w:szCs w:val="20"/>
        </w:rPr>
        <w:t xml:space="preserve">Proposal </w:t>
      </w:r>
      <w:r w:rsidRPr="005F7307">
        <w:rPr>
          <w:rFonts w:hint="eastAsia"/>
          <w:b/>
          <w:sz w:val="20"/>
          <w:szCs w:val="20"/>
        </w:rPr>
        <w:t xml:space="preserve">1: </w:t>
      </w:r>
      <w:r w:rsidRPr="005F7307">
        <w:rPr>
          <w:b/>
          <w:sz w:val="20"/>
          <w:szCs w:val="20"/>
        </w:rPr>
        <w:t xml:space="preserve">SRS periodicity should </w:t>
      </w:r>
      <w:r w:rsidRPr="005F7307">
        <w:rPr>
          <w:rFonts w:hint="eastAsia"/>
          <w:b/>
          <w:sz w:val="20"/>
          <w:szCs w:val="20"/>
        </w:rPr>
        <w:t xml:space="preserve">not </w:t>
      </w:r>
      <w:r w:rsidRPr="005F7307">
        <w:rPr>
          <w:b/>
          <w:sz w:val="20"/>
          <w:szCs w:val="20"/>
        </w:rPr>
        <w:t>be accounted in measurement period</w:t>
      </w:r>
      <w:r w:rsidRPr="005F7307">
        <w:rPr>
          <w:rFonts w:hint="eastAsia"/>
          <w:b/>
          <w:sz w:val="20"/>
          <w:szCs w:val="20"/>
        </w:rPr>
        <w:t xml:space="preserve">. </w:t>
      </w:r>
    </w:p>
    <w:p w:rsidR="004A0DCE" w:rsidRPr="005F7307" w:rsidRDefault="004A0DCE" w:rsidP="004A0DC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5F7307">
        <w:rPr>
          <w:b/>
          <w:sz w:val="20"/>
          <w:szCs w:val="20"/>
        </w:rPr>
        <w:t>P</w:t>
      </w:r>
      <w:r w:rsidRPr="005F7307">
        <w:rPr>
          <w:rFonts w:hint="eastAsia"/>
          <w:b/>
          <w:sz w:val="20"/>
          <w:szCs w:val="20"/>
        </w:rPr>
        <w:t xml:space="preserve">roposal 2: </w:t>
      </w:r>
      <w:r w:rsidRPr="005F7307">
        <w:rPr>
          <w:b/>
          <w:sz w:val="20"/>
          <w:szCs w:val="20"/>
          <w:lang w:val="en-US"/>
        </w:rPr>
        <w:t xml:space="preserve">SRS dropping should </w:t>
      </w:r>
      <w:r w:rsidRPr="005F7307">
        <w:rPr>
          <w:rFonts w:hint="eastAsia"/>
          <w:b/>
          <w:sz w:val="20"/>
          <w:szCs w:val="20"/>
          <w:lang w:val="en-US"/>
        </w:rPr>
        <w:t xml:space="preserve">not </w:t>
      </w:r>
      <w:r w:rsidRPr="005F7307">
        <w:rPr>
          <w:b/>
          <w:sz w:val="20"/>
          <w:szCs w:val="20"/>
          <w:lang w:val="en-US"/>
        </w:rPr>
        <w:t>be accounted in measurement period</w:t>
      </w:r>
      <w:r w:rsidRPr="005F7307">
        <w:rPr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 xml:space="preserve">but </w:t>
      </w:r>
      <w:r>
        <w:rPr>
          <w:rFonts w:hint="eastAsia"/>
          <w:b/>
          <w:sz w:val="20"/>
          <w:szCs w:val="20"/>
          <w:lang w:val="en-US"/>
        </w:rPr>
        <w:t xml:space="preserve">the clarification can be added </w:t>
      </w:r>
      <w:r w:rsidRPr="005F7307">
        <w:rPr>
          <w:b/>
          <w:sz w:val="20"/>
          <w:szCs w:val="20"/>
          <w:lang w:val="en-US"/>
        </w:rPr>
        <w:t xml:space="preserve">in the requirements that the measurement period can be longer </w:t>
      </w:r>
      <w:r>
        <w:rPr>
          <w:rFonts w:hint="eastAsia"/>
          <w:b/>
          <w:sz w:val="20"/>
          <w:szCs w:val="20"/>
          <w:lang w:val="en-US"/>
        </w:rPr>
        <w:t>in some cases</w:t>
      </w:r>
      <w:r w:rsidRPr="005F7307">
        <w:rPr>
          <w:rFonts w:hint="eastAsia"/>
          <w:b/>
          <w:sz w:val="20"/>
          <w:szCs w:val="20"/>
          <w:lang w:val="en-US"/>
        </w:rPr>
        <w:t xml:space="preserve">. </w:t>
      </w:r>
    </w:p>
    <w:p w:rsidR="004A0DCE" w:rsidRPr="00CA5584" w:rsidRDefault="004A0DCE" w:rsidP="004A0DC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3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4A31E8">
        <w:rPr>
          <w:b/>
          <w:sz w:val="20"/>
          <w:lang w:val="en-US"/>
        </w:rPr>
        <w:t>The measurement requirements is applicable only if any SRS transmission is within [-</w:t>
      </w:r>
      <w:r>
        <w:rPr>
          <w:rFonts w:hint="eastAsia"/>
          <w:b/>
          <w:sz w:val="20"/>
          <w:lang w:val="en-US"/>
        </w:rPr>
        <w:t>160</w:t>
      </w:r>
      <w:r>
        <w:rPr>
          <w:b/>
          <w:sz w:val="20"/>
          <w:lang w:val="en-US"/>
        </w:rPr>
        <w:t xml:space="preserve">, </w:t>
      </w:r>
      <w:r>
        <w:rPr>
          <w:rFonts w:hint="eastAsia"/>
          <w:b/>
          <w:sz w:val="20"/>
          <w:lang w:val="en-US"/>
        </w:rPr>
        <w:t>160</w:t>
      </w:r>
      <w:r w:rsidRPr="004A31E8">
        <w:rPr>
          <w:b/>
          <w:sz w:val="20"/>
          <w:lang w:val="en-US"/>
        </w:rPr>
        <w:t xml:space="preserve">] </w:t>
      </w:r>
      <w:proofErr w:type="spellStart"/>
      <w:r w:rsidRPr="004A31E8">
        <w:rPr>
          <w:b/>
          <w:sz w:val="20"/>
          <w:lang w:val="en-US"/>
        </w:rPr>
        <w:t>msec</w:t>
      </w:r>
      <w:proofErr w:type="spellEnd"/>
      <w:r w:rsidRPr="004A31E8">
        <w:rPr>
          <w:b/>
          <w:sz w:val="20"/>
          <w:lang w:val="en-US"/>
        </w:rPr>
        <w:t xml:space="preserve"> of at least one DL PRS resource of each of the TRPs in the assistance data. Accuracy requirements </w:t>
      </w:r>
      <w:r>
        <w:rPr>
          <w:rFonts w:hint="eastAsia"/>
          <w:b/>
          <w:sz w:val="20"/>
          <w:lang w:val="en-US"/>
        </w:rPr>
        <w:t>are</w:t>
      </w:r>
      <w:r w:rsidRPr="004A31E8">
        <w:rPr>
          <w:b/>
          <w:sz w:val="20"/>
          <w:lang w:val="en-US"/>
        </w:rPr>
        <w:t xml:space="preserve"> independent of PRS and SRS separation</w:t>
      </w:r>
      <w:r>
        <w:rPr>
          <w:rFonts w:hint="eastAsia"/>
          <w:b/>
          <w:sz w:val="20"/>
          <w:lang w:val="en-US"/>
        </w:rPr>
        <w:t xml:space="preserve">. </w:t>
      </w:r>
    </w:p>
    <w:p w:rsidR="009E4824" w:rsidRPr="007A4C22" w:rsidRDefault="009E4824" w:rsidP="009E4824">
      <w:pPr>
        <w:rPr>
          <w:rFonts w:eastAsiaTheme="minorEastAsia"/>
          <w:b/>
          <w:lang w:val="en-US" w:eastAsia="zh-CN"/>
        </w:rPr>
      </w:pPr>
      <w:r w:rsidRPr="007A4C22">
        <w:rPr>
          <w:rFonts w:eastAsiaTheme="minorEastAsia"/>
          <w:b/>
          <w:lang w:val="en-US" w:eastAsia="zh-CN"/>
        </w:rPr>
        <w:t>P</w:t>
      </w:r>
      <w:r w:rsidRPr="007A4C22">
        <w:rPr>
          <w:rFonts w:eastAsiaTheme="minorEastAsia" w:hint="eastAsia"/>
          <w:b/>
          <w:lang w:val="en-US" w:eastAsia="zh-CN"/>
        </w:rPr>
        <w:t xml:space="preserve">roposal 4: </w:t>
      </w:r>
      <w:r w:rsidRPr="007A4C22">
        <w:rPr>
          <w:rFonts w:eastAsiaTheme="minorEastAsia"/>
          <w:b/>
          <w:lang w:val="en-US" w:eastAsia="zh-CN"/>
        </w:rPr>
        <w:t>UE shall continue UE Rx-</w:t>
      </w:r>
      <w:proofErr w:type="spellStart"/>
      <w:r w:rsidRPr="007A4C22">
        <w:rPr>
          <w:rFonts w:eastAsiaTheme="minorEastAsia"/>
          <w:b/>
          <w:lang w:val="en-US" w:eastAsia="zh-CN"/>
        </w:rPr>
        <w:t>Tx</w:t>
      </w:r>
      <w:proofErr w:type="spellEnd"/>
      <w:r w:rsidRPr="007A4C22">
        <w:rPr>
          <w:rFonts w:eastAsiaTheme="minorEastAsia"/>
          <w:b/>
          <w:lang w:val="en-US" w:eastAsia="zh-CN"/>
        </w:rPr>
        <w:t xml:space="preserve"> time difference measurement </w:t>
      </w:r>
      <w:r w:rsidRPr="007A4C22">
        <w:rPr>
          <w:rFonts w:eastAsiaTheme="minorEastAsia" w:hint="eastAsia"/>
          <w:b/>
          <w:lang w:val="en-US" w:eastAsia="zh-CN"/>
        </w:rPr>
        <w:t>but</w:t>
      </w:r>
      <w:r w:rsidRPr="007A4C22">
        <w:rPr>
          <w:rFonts w:eastAsiaTheme="minorEastAsia"/>
          <w:b/>
          <w:lang w:val="en-US" w:eastAsia="zh-CN"/>
        </w:rPr>
        <w:t xml:space="preserve"> UE Rx-</w:t>
      </w:r>
      <w:proofErr w:type="spellStart"/>
      <w:r w:rsidRPr="007A4C22">
        <w:rPr>
          <w:rFonts w:eastAsiaTheme="minorEastAsia"/>
          <w:b/>
          <w:lang w:val="en-US" w:eastAsia="zh-CN"/>
        </w:rPr>
        <w:t>Tx</w:t>
      </w:r>
      <w:proofErr w:type="spellEnd"/>
      <w:r w:rsidRPr="007A4C22">
        <w:rPr>
          <w:rFonts w:eastAsiaTheme="minorEastAsia"/>
          <w:b/>
          <w:lang w:val="en-US" w:eastAsia="zh-CN"/>
        </w:rPr>
        <w:t xml:space="preserve"> time difference measurement requirements </w:t>
      </w:r>
      <w:r w:rsidRPr="007A4C22">
        <w:rPr>
          <w:rFonts w:eastAsiaTheme="minorEastAsia" w:hint="eastAsia"/>
          <w:b/>
          <w:lang w:val="en-US" w:eastAsia="zh-CN"/>
        </w:rPr>
        <w:t>may not</w:t>
      </w:r>
      <w:r w:rsidRPr="007A4C22">
        <w:rPr>
          <w:rFonts w:eastAsiaTheme="minorEastAsia"/>
          <w:b/>
          <w:lang w:val="en-US" w:eastAsia="zh-CN"/>
        </w:rPr>
        <w:t xml:space="preserve"> apply</w:t>
      </w:r>
      <w:r w:rsidRPr="007A4C22">
        <w:rPr>
          <w:rFonts w:eastAsiaTheme="minorEastAsia" w:hint="eastAsia"/>
          <w:b/>
          <w:lang w:val="en-US" w:eastAsia="zh-CN"/>
        </w:rPr>
        <w:t xml:space="preserve"> when TA change (due to TA command or UE autonomous adjustment). </w:t>
      </w:r>
    </w:p>
    <w:p w:rsidR="0025592F" w:rsidRPr="004A0DCE" w:rsidRDefault="009E4824" w:rsidP="009E4824">
      <w:pPr>
        <w:pStyle w:val="af0"/>
        <w:rPr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9269E1">
        <w:rPr>
          <w:rFonts w:hint="eastAsia"/>
          <w:b/>
          <w:lang w:val="en-US" w:eastAsia="zh-CN"/>
        </w:rPr>
        <w:t xml:space="preserve">: </w:t>
      </w:r>
      <w:r w:rsidRPr="009269E1">
        <w:rPr>
          <w:b/>
          <w:lang w:val="en-US" w:eastAsia="zh-CN"/>
        </w:rPr>
        <w:t>No need to clarify UE Rx-</w:t>
      </w:r>
      <w:proofErr w:type="spellStart"/>
      <w:r w:rsidRPr="009269E1">
        <w:rPr>
          <w:b/>
          <w:lang w:val="en-US" w:eastAsia="zh-CN"/>
        </w:rPr>
        <w:t>Tx</w:t>
      </w:r>
      <w:proofErr w:type="spellEnd"/>
      <w:r w:rsidRPr="009269E1">
        <w:rPr>
          <w:b/>
          <w:lang w:val="en-US" w:eastAsia="zh-CN"/>
        </w:rPr>
        <w:t xml:space="preserve"> measurement requirements in case of </w:t>
      </w:r>
      <w:proofErr w:type="spellStart"/>
      <w:r w:rsidRPr="009269E1">
        <w:rPr>
          <w:b/>
          <w:lang w:val="en-US" w:eastAsia="zh-CN"/>
        </w:rPr>
        <w:t>N</w:t>
      </w:r>
      <w:r w:rsidRPr="009269E1">
        <w:rPr>
          <w:b/>
          <w:vertAlign w:val="subscript"/>
          <w:lang w:val="en-US" w:eastAsia="zh-CN"/>
        </w:rPr>
        <w:t>TA_offset</w:t>
      </w:r>
      <w:proofErr w:type="spellEnd"/>
      <w:r w:rsidRPr="009269E1">
        <w:rPr>
          <w:b/>
          <w:lang w:val="en-US" w:eastAsia="zh-CN"/>
        </w:rPr>
        <w:t xml:space="preserve"> change</w:t>
      </w:r>
      <w:r>
        <w:rPr>
          <w:rFonts w:hint="eastAsia"/>
          <w:b/>
          <w:lang w:val="en-US" w:eastAsia="zh-CN"/>
        </w:rPr>
        <w:t>.</w:t>
      </w:r>
    </w:p>
    <w:p w:rsidR="009E4824" w:rsidRDefault="009E4824" w:rsidP="009E4824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9269E1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A</w:t>
      </w:r>
      <w:r w:rsidRPr="00156287">
        <w:rPr>
          <w:b/>
          <w:lang w:val="en-US" w:eastAsia="zh-CN"/>
        </w:rPr>
        <w:t xml:space="preserve"> PFL is counted as candidate for a MG occasion if a sufficient number of PRS symbols are contained within MGL excluding RF switching time</w:t>
      </w:r>
      <w:r>
        <w:rPr>
          <w:rFonts w:hint="eastAsia"/>
          <w:b/>
          <w:lang w:val="en-US" w:eastAsia="zh-CN"/>
        </w:rPr>
        <w:t xml:space="preserve">. </w:t>
      </w:r>
    </w:p>
    <w:p w:rsidR="009E4824" w:rsidRPr="00AC6459" w:rsidRDefault="009E4824" w:rsidP="009E4824">
      <w:pPr>
        <w:rPr>
          <w:b/>
          <w:lang w:val="en-US" w:eastAsia="zh-CN"/>
        </w:rPr>
      </w:pPr>
      <w:r w:rsidRPr="00AC6459">
        <w:rPr>
          <w:b/>
          <w:lang w:val="en-US" w:eastAsia="zh-CN"/>
        </w:rPr>
        <w:t>P</w:t>
      </w:r>
      <w:r w:rsidRPr="00AC64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AC6459">
        <w:rPr>
          <w:rFonts w:hint="eastAsia"/>
          <w:b/>
          <w:lang w:val="en-US" w:eastAsia="zh-CN"/>
        </w:rPr>
        <w:t xml:space="preserve">: </w:t>
      </w:r>
      <w:r w:rsidRPr="00AC6459">
        <w:rPr>
          <w:b/>
          <w:lang w:val="en-US" w:eastAsia="zh-CN"/>
        </w:rPr>
        <w:t>The</w:t>
      </w:r>
      <w:r w:rsidRPr="00AC6459">
        <w:rPr>
          <w:rFonts w:hint="eastAsia"/>
          <w:b/>
          <w:lang w:val="en-US" w:eastAsia="zh-CN"/>
        </w:rPr>
        <w:t xml:space="preserve"> definition of long periodicity measurement can be </w:t>
      </w:r>
      <w:proofErr w:type="spellStart"/>
      <w:r w:rsidRPr="00AC6459">
        <w:rPr>
          <w:rFonts w:hint="eastAsia"/>
          <w:b/>
          <w:lang w:val="en-US" w:eastAsia="zh-CN"/>
        </w:rPr>
        <w:t>T</w:t>
      </w:r>
      <w:r w:rsidRPr="00AC6459">
        <w:rPr>
          <w:rFonts w:hint="eastAsia"/>
          <w:b/>
          <w:vertAlign w:val="subscript"/>
          <w:lang w:val="en-US" w:eastAsia="zh-CN"/>
        </w:rPr>
        <w:t>available,i</w:t>
      </w:r>
      <w:proofErr w:type="spellEnd"/>
      <w:r w:rsidRPr="00AC6459">
        <w:rPr>
          <w:rFonts w:hint="eastAsia"/>
          <w:b/>
          <w:lang w:val="en-US" w:eastAsia="zh-CN"/>
        </w:rPr>
        <w:t>≥</w:t>
      </w:r>
      <w:r w:rsidRPr="00AC6459">
        <w:rPr>
          <w:rFonts w:hint="eastAsia"/>
          <w:b/>
          <w:lang w:val="en-US" w:eastAsia="zh-CN"/>
        </w:rPr>
        <w:t>[320]</w:t>
      </w:r>
      <w:proofErr w:type="spellStart"/>
      <w:r w:rsidRPr="00AC6459">
        <w:rPr>
          <w:rFonts w:hint="eastAsia"/>
          <w:b/>
          <w:lang w:val="en-US" w:eastAsia="zh-CN"/>
        </w:rPr>
        <w:t>ms.</w:t>
      </w:r>
      <w:proofErr w:type="spellEnd"/>
      <w:r w:rsidRPr="00AC6459">
        <w:rPr>
          <w:rFonts w:hint="eastAsia"/>
          <w:b/>
          <w:lang w:val="en-US" w:eastAsia="zh-CN"/>
        </w:rPr>
        <w:t xml:space="preserve"> </w:t>
      </w:r>
    </w:p>
    <w:p w:rsidR="009E4824" w:rsidRDefault="009E4824" w:rsidP="009E4824">
      <w:pPr>
        <w:rPr>
          <w:b/>
          <w:lang w:val="en-US" w:eastAsia="zh-CN"/>
        </w:rPr>
      </w:pPr>
      <w:r w:rsidRPr="00EF276A">
        <w:rPr>
          <w:b/>
          <w:lang w:val="en-US" w:eastAsia="zh-CN"/>
        </w:rPr>
        <w:t>P</w:t>
      </w:r>
      <w:r w:rsidRPr="00EF276A">
        <w:rPr>
          <w:rFonts w:hint="eastAsia"/>
          <w:b/>
          <w:lang w:val="en-US" w:eastAsia="zh-CN"/>
        </w:rPr>
        <w:t xml:space="preserve">roposal 8: </w:t>
      </w:r>
      <w:r w:rsidRPr="00EF276A">
        <w:rPr>
          <w:b/>
          <w:lang w:val="en-US" w:eastAsia="zh-CN"/>
        </w:rPr>
        <w:t>Positioning frequency layer</w:t>
      </w:r>
      <w:r w:rsidRPr="00EF276A">
        <w:rPr>
          <w:rFonts w:hint="eastAsia"/>
          <w:b/>
          <w:lang w:val="en-US" w:eastAsia="zh-CN"/>
        </w:rPr>
        <w:t xml:space="preserve"> should be used in RAN4 specification. </w:t>
      </w:r>
    </w:p>
    <w:p w:rsidR="0025592F" w:rsidRPr="009E4824" w:rsidRDefault="0025592F" w:rsidP="008105E9">
      <w:pPr>
        <w:pStyle w:val="af0"/>
        <w:rPr>
          <w:lang w:val="en-US" w:eastAsia="zh-CN"/>
        </w:rPr>
      </w:pP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2A3A4D" w:rsidRPr="009F74DD" w:rsidRDefault="009F74DD" w:rsidP="009F74DD">
      <w:pPr>
        <w:numPr>
          <w:ilvl w:val="0"/>
          <w:numId w:val="2"/>
        </w:numPr>
        <w:tabs>
          <w:tab w:val="left" w:pos="360"/>
        </w:tabs>
        <w:spacing w:before="120"/>
        <w:jc w:val="both"/>
        <w:rPr>
          <w:lang w:val="en-US"/>
        </w:rPr>
      </w:pPr>
      <w:bookmarkStart w:id="2" w:name="OLE_LINK7"/>
      <w:bookmarkStart w:id="3" w:name="OLE_LINK8"/>
      <w:r w:rsidRPr="00E55ADB">
        <w:rPr>
          <w:lang w:val="en-US" w:eastAsia="zh-CN"/>
        </w:rPr>
        <w:t>R4-2104076</w:t>
      </w:r>
      <w:r>
        <w:rPr>
          <w:rFonts w:hint="eastAsia"/>
          <w:lang w:val="en-US" w:eastAsia="zh-CN"/>
        </w:rPr>
        <w:t xml:space="preserve">, </w:t>
      </w:r>
      <w:r w:rsidRPr="008A62AD">
        <w:rPr>
          <w:lang w:val="en-US"/>
        </w:rPr>
        <w:t>WF on UE PRS measurement requirements</w:t>
      </w:r>
      <w:r w:rsidRPr="00280039">
        <w:rPr>
          <w:rFonts w:hint="eastAsia"/>
          <w:lang w:val="en-US" w:eastAsia="zh-CN"/>
        </w:rPr>
        <w:t xml:space="preserve">, </w:t>
      </w:r>
      <w:bookmarkEnd w:id="2"/>
      <w:bookmarkEnd w:id="3"/>
      <w:r w:rsidRPr="00280039">
        <w:rPr>
          <w:rFonts w:hint="eastAsia"/>
          <w:lang w:val="en-US" w:eastAsia="zh-CN"/>
        </w:rPr>
        <w:t>Huawei</w:t>
      </w:r>
    </w:p>
    <w:sectPr w:rsidR="002A3A4D" w:rsidRPr="009F74D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3AB" w:rsidRDefault="003373AB">
      <w:r>
        <w:separator/>
      </w:r>
    </w:p>
  </w:endnote>
  <w:endnote w:type="continuationSeparator" w:id="0">
    <w:p w:rsidR="003373AB" w:rsidRDefault="00337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685" w:rsidRDefault="001F168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3AB" w:rsidRDefault="003373AB">
      <w:r>
        <w:separator/>
      </w:r>
    </w:p>
  </w:footnote>
  <w:footnote w:type="continuationSeparator" w:id="0">
    <w:p w:rsidR="003373AB" w:rsidRDefault="00337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6C24E6F"/>
    <w:multiLevelType w:val="hybridMultilevel"/>
    <w:tmpl w:val="798453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71B0D45"/>
    <w:multiLevelType w:val="hybridMultilevel"/>
    <w:tmpl w:val="8AB6DB96"/>
    <w:lvl w:ilvl="0" w:tplc="A6E8A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AFE1E">
      <w:start w:val="126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E6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E9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F6F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86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CB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FE1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C8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517FDF"/>
    <w:multiLevelType w:val="hybridMultilevel"/>
    <w:tmpl w:val="CCD6DD54"/>
    <w:lvl w:ilvl="0" w:tplc="65E6B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272">
      <w:start w:val="62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06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8E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2D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9E2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AC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8D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80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E862EB"/>
    <w:multiLevelType w:val="hybridMultilevel"/>
    <w:tmpl w:val="286AF7A0"/>
    <w:lvl w:ilvl="0" w:tplc="3954A5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1ACE94">
      <w:start w:val="311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044D84">
      <w:start w:val="31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83E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9C98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1CCF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A5A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9C04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A8DA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EF426AC"/>
    <w:multiLevelType w:val="hybridMultilevel"/>
    <w:tmpl w:val="A0C66A46"/>
    <w:lvl w:ilvl="0" w:tplc="88BE6B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B45ED6">
      <w:start w:val="240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5AEAB0">
      <w:start w:val="24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7C655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5C8F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F06CC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8C66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38840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5AFA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F3A3227"/>
    <w:multiLevelType w:val="hybridMultilevel"/>
    <w:tmpl w:val="7DAE0D2E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15A072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AE3430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A0B1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AA02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1CCB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543ED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1C677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683B6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F872AAF"/>
    <w:multiLevelType w:val="hybridMultilevel"/>
    <w:tmpl w:val="72EAD884"/>
    <w:lvl w:ilvl="0" w:tplc="FE4E7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F80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A98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4F4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42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803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FC5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A2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49B110C"/>
    <w:multiLevelType w:val="hybridMultilevel"/>
    <w:tmpl w:val="49B2988A"/>
    <w:lvl w:ilvl="0" w:tplc="916689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A28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4EFA7E">
      <w:start w:val="2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266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384D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66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ABF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6E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4DC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66415C3"/>
    <w:multiLevelType w:val="hybridMultilevel"/>
    <w:tmpl w:val="00DC4452"/>
    <w:lvl w:ilvl="0" w:tplc="82382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29784">
      <w:start w:val="28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A2A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44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102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EC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AAE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CCE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E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900901"/>
    <w:multiLevelType w:val="hybridMultilevel"/>
    <w:tmpl w:val="4EA8E8EA"/>
    <w:lvl w:ilvl="0" w:tplc="F2F0A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05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CC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649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800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BA5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022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DC5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65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A677F49"/>
    <w:multiLevelType w:val="hybridMultilevel"/>
    <w:tmpl w:val="6AC8DA20"/>
    <w:lvl w:ilvl="0" w:tplc="2C74B23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5A072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EAF6BE">
      <w:start w:val="12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FDC64D4">
      <w:start w:val="12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54224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EC59B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3E68D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B1EA6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5B8AF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A786FD4"/>
    <w:multiLevelType w:val="hybridMultilevel"/>
    <w:tmpl w:val="BB74CD26"/>
    <w:lvl w:ilvl="0" w:tplc="B3043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F01DF0">
      <w:start w:val="13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2B8C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5CEC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2AA8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D463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52EC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CE76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78A5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ACF569B"/>
    <w:multiLevelType w:val="hybridMultilevel"/>
    <w:tmpl w:val="8542CCB6"/>
    <w:lvl w:ilvl="0" w:tplc="DD0A7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0A02F2">
      <w:start w:val="46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CC5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82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C63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8A03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4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700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A1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6">
    <w:nsid w:val="3BFC6FA8"/>
    <w:multiLevelType w:val="hybridMultilevel"/>
    <w:tmpl w:val="9B76A77E"/>
    <w:lvl w:ilvl="0" w:tplc="104A36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284F80">
      <w:start w:val="13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448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CFE89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DE66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B273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D61C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6EEB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AE86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3C6935A6"/>
    <w:multiLevelType w:val="hybridMultilevel"/>
    <w:tmpl w:val="A8EE4C62"/>
    <w:lvl w:ilvl="0" w:tplc="D046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26424">
      <w:start w:val="103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065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D6E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A49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4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F66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66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CE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F241C3B"/>
    <w:multiLevelType w:val="hybridMultilevel"/>
    <w:tmpl w:val="83446BA6"/>
    <w:lvl w:ilvl="0" w:tplc="56240E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618A">
      <w:start w:val="49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44082">
      <w:start w:val="49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BCA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AE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1A1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48A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223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C3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F4D2148"/>
    <w:multiLevelType w:val="hybridMultilevel"/>
    <w:tmpl w:val="F51CC7C2"/>
    <w:lvl w:ilvl="0" w:tplc="DF069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0CAE2">
      <w:start w:val="38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ED82A">
      <w:start w:val="3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E28AEE">
      <w:start w:val="3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62D82">
      <w:start w:val="3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05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D4C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45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24B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44F59F0"/>
    <w:multiLevelType w:val="multilevel"/>
    <w:tmpl w:val="15DE4F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477523BC"/>
    <w:multiLevelType w:val="hybridMultilevel"/>
    <w:tmpl w:val="2A2E7AAE"/>
    <w:lvl w:ilvl="0" w:tplc="00AC0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2C314">
      <w:start w:val="7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C89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E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4CE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4D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36F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886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C47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BAB11EB"/>
    <w:multiLevelType w:val="hybridMultilevel"/>
    <w:tmpl w:val="53705672"/>
    <w:lvl w:ilvl="0" w:tplc="EE76E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C77A6">
      <w:start w:val="27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C8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EA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444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E3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8E5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DAD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49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3995B8A"/>
    <w:multiLevelType w:val="hybridMultilevel"/>
    <w:tmpl w:val="18DAB23A"/>
    <w:lvl w:ilvl="0" w:tplc="019C14F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34F20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AE3430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A0B1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AA02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1CCB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543ED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1C677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683B6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58B73482"/>
    <w:multiLevelType w:val="hybridMultilevel"/>
    <w:tmpl w:val="7424FC8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>
    <w:nsid w:val="5A495CBE"/>
    <w:multiLevelType w:val="hybridMultilevel"/>
    <w:tmpl w:val="6C4AE7EA"/>
    <w:lvl w:ilvl="0" w:tplc="9B9AD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C2CBA4">
      <w:start w:val="38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7AE41E">
      <w:start w:val="3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041CC8">
      <w:start w:val="3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44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42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4C6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02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40C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776632D"/>
    <w:multiLevelType w:val="hybridMultilevel"/>
    <w:tmpl w:val="EDDEF86C"/>
    <w:lvl w:ilvl="0" w:tplc="CC4C2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0AEB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CA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E47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A4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083E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8EC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64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7F55EB6"/>
    <w:multiLevelType w:val="hybridMultilevel"/>
    <w:tmpl w:val="86DC0A20"/>
    <w:lvl w:ilvl="0" w:tplc="D548A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0E44A">
      <w:start w:val="69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F05A3A">
      <w:start w:val="6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6E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125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C5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D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AE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B8E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8217577"/>
    <w:multiLevelType w:val="hybridMultilevel"/>
    <w:tmpl w:val="2FE82164"/>
    <w:lvl w:ilvl="0" w:tplc="6D8605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CB1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86AF8E">
      <w:start w:val="2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44B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CF0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E3C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042F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087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8B2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D051F3C"/>
    <w:multiLevelType w:val="hybridMultilevel"/>
    <w:tmpl w:val="D4600D96"/>
    <w:lvl w:ilvl="0" w:tplc="B2889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1C1414">
      <w:start w:val="24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FF38">
      <w:start w:val="24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2F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C4F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8CED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A6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8F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6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063470D"/>
    <w:multiLevelType w:val="hybridMultilevel"/>
    <w:tmpl w:val="0C22F212"/>
    <w:lvl w:ilvl="0" w:tplc="4C500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6CE934">
      <w:start w:val="24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859CE">
      <w:start w:val="24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E4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4B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D696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8C6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9881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AC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BDB45AD"/>
    <w:multiLevelType w:val="hybridMultilevel"/>
    <w:tmpl w:val="A7C49D92"/>
    <w:lvl w:ilvl="0" w:tplc="6BBE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CD204">
      <w:start w:val="7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C69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E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41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280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EB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CE0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CA47BFC"/>
    <w:multiLevelType w:val="hybridMultilevel"/>
    <w:tmpl w:val="680ADE26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>
    <w:nsid w:val="7DC82D69"/>
    <w:multiLevelType w:val="hybridMultilevel"/>
    <w:tmpl w:val="ADAA089A"/>
    <w:lvl w:ilvl="0" w:tplc="78968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4D3A8">
      <w:start w:val="103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6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82E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62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E8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03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9E7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DA8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FFA7031"/>
    <w:multiLevelType w:val="hybridMultilevel"/>
    <w:tmpl w:val="A8BA644C"/>
    <w:lvl w:ilvl="0" w:tplc="3D0411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90A958">
      <w:start w:val="898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D25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08FB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14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24611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84C0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BEBF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0815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20"/>
  </w:num>
  <w:num w:numId="5">
    <w:abstractNumId w:val="34"/>
  </w:num>
  <w:num w:numId="6">
    <w:abstractNumId w:val="14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31"/>
  </w:num>
  <w:num w:numId="12">
    <w:abstractNumId w:val="27"/>
  </w:num>
  <w:num w:numId="13">
    <w:abstractNumId w:val="1"/>
  </w:num>
  <w:num w:numId="14">
    <w:abstractNumId w:val="32"/>
  </w:num>
  <w:num w:numId="15">
    <w:abstractNumId w:val="13"/>
  </w:num>
  <w:num w:numId="16">
    <w:abstractNumId w:val="3"/>
  </w:num>
  <w:num w:numId="17">
    <w:abstractNumId w:val="9"/>
  </w:num>
  <w:num w:numId="18">
    <w:abstractNumId w:val="10"/>
  </w:num>
  <w:num w:numId="19">
    <w:abstractNumId w:val="16"/>
  </w:num>
  <w:num w:numId="20">
    <w:abstractNumId w:val="22"/>
  </w:num>
  <w:num w:numId="21">
    <w:abstractNumId w:val="24"/>
  </w:num>
  <w:num w:numId="22">
    <w:abstractNumId w:val="4"/>
  </w:num>
  <w:num w:numId="23">
    <w:abstractNumId w:val="28"/>
  </w:num>
  <w:num w:numId="24">
    <w:abstractNumId w:val="23"/>
  </w:num>
  <w:num w:numId="25">
    <w:abstractNumId w:val="6"/>
  </w:num>
  <w:num w:numId="26">
    <w:abstractNumId w:val="8"/>
  </w:num>
  <w:num w:numId="27">
    <w:abstractNumId w:val="12"/>
  </w:num>
  <w:num w:numId="28">
    <w:abstractNumId w:val="30"/>
  </w:num>
  <w:num w:numId="29">
    <w:abstractNumId w:val="25"/>
  </w:num>
  <w:num w:numId="30">
    <w:abstractNumId w:val="19"/>
  </w:num>
  <w:num w:numId="31">
    <w:abstractNumId w:val="5"/>
  </w:num>
  <w:num w:numId="32">
    <w:abstractNumId w:val="26"/>
  </w:num>
  <w:num w:numId="33">
    <w:abstractNumId w:val="11"/>
  </w:num>
  <w:num w:numId="34">
    <w:abstractNumId w:val="29"/>
  </w:num>
  <w:num w:numId="3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3660"/>
    <w:rsid w:val="00004D73"/>
    <w:rsid w:val="000051AF"/>
    <w:rsid w:val="00005AD7"/>
    <w:rsid w:val="00006E2E"/>
    <w:rsid w:val="00012484"/>
    <w:rsid w:val="000124CB"/>
    <w:rsid w:val="00014AC9"/>
    <w:rsid w:val="0001634A"/>
    <w:rsid w:val="00016509"/>
    <w:rsid w:val="00020DA7"/>
    <w:rsid w:val="0002185B"/>
    <w:rsid w:val="00023FF9"/>
    <w:rsid w:val="00030A5F"/>
    <w:rsid w:val="00031366"/>
    <w:rsid w:val="00031509"/>
    <w:rsid w:val="00033B63"/>
    <w:rsid w:val="00034B44"/>
    <w:rsid w:val="00036439"/>
    <w:rsid w:val="00036F78"/>
    <w:rsid w:val="000371A1"/>
    <w:rsid w:val="00037FAF"/>
    <w:rsid w:val="000403AB"/>
    <w:rsid w:val="00040E82"/>
    <w:rsid w:val="00041BC4"/>
    <w:rsid w:val="000440FD"/>
    <w:rsid w:val="000454EB"/>
    <w:rsid w:val="00045905"/>
    <w:rsid w:val="00045B0C"/>
    <w:rsid w:val="00046B14"/>
    <w:rsid w:val="0005062A"/>
    <w:rsid w:val="00050E22"/>
    <w:rsid w:val="0005203F"/>
    <w:rsid w:val="00053DFF"/>
    <w:rsid w:val="00053E4B"/>
    <w:rsid w:val="00053F4F"/>
    <w:rsid w:val="00054C90"/>
    <w:rsid w:val="0005640B"/>
    <w:rsid w:val="00056E53"/>
    <w:rsid w:val="000574AE"/>
    <w:rsid w:val="00060D43"/>
    <w:rsid w:val="00061385"/>
    <w:rsid w:val="0006185D"/>
    <w:rsid w:val="00061E69"/>
    <w:rsid w:val="00061FB8"/>
    <w:rsid w:val="000632D7"/>
    <w:rsid w:val="00063E85"/>
    <w:rsid w:val="00064334"/>
    <w:rsid w:val="00065C1E"/>
    <w:rsid w:val="00065CC0"/>
    <w:rsid w:val="0006735C"/>
    <w:rsid w:val="000707A2"/>
    <w:rsid w:val="00070DF9"/>
    <w:rsid w:val="00071C1C"/>
    <w:rsid w:val="00071D70"/>
    <w:rsid w:val="00071F3B"/>
    <w:rsid w:val="00074BC2"/>
    <w:rsid w:val="00075A8A"/>
    <w:rsid w:val="0007612C"/>
    <w:rsid w:val="000770EA"/>
    <w:rsid w:val="000776F4"/>
    <w:rsid w:val="000847D2"/>
    <w:rsid w:val="00084AD3"/>
    <w:rsid w:val="00084DDA"/>
    <w:rsid w:val="00086E35"/>
    <w:rsid w:val="000874A0"/>
    <w:rsid w:val="00090F7B"/>
    <w:rsid w:val="000913A9"/>
    <w:rsid w:val="0009258C"/>
    <w:rsid w:val="0009345C"/>
    <w:rsid w:val="00093A03"/>
    <w:rsid w:val="000943AD"/>
    <w:rsid w:val="00096AEC"/>
    <w:rsid w:val="00097812"/>
    <w:rsid w:val="000A05CE"/>
    <w:rsid w:val="000A0AD4"/>
    <w:rsid w:val="000A2318"/>
    <w:rsid w:val="000A24E2"/>
    <w:rsid w:val="000A2788"/>
    <w:rsid w:val="000A3639"/>
    <w:rsid w:val="000A3CA4"/>
    <w:rsid w:val="000A3D53"/>
    <w:rsid w:val="000A769F"/>
    <w:rsid w:val="000A7BEF"/>
    <w:rsid w:val="000B0D62"/>
    <w:rsid w:val="000B26BD"/>
    <w:rsid w:val="000B2966"/>
    <w:rsid w:val="000B30AD"/>
    <w:rsid w:val="000B3288"/>
    <w:rsid w:val="000B5C5B"/>
    <w:rsid w:val="000B5F1C"/>
    <w:rsid w:val="000B6E8A"/>
    <w:rsid w:val="000B6ED6"/>
    <w:rsid w:val="000B78F0"/>
    <w:rsid w:val="000C1358"/>
    <w:rsid w:val="000C1957"/>
    <w:rsid w:val="000C3782"/>
    <w:rsid w:val="000C3A92"/>
    <w:rsid w:val="000C54D4"/>
    <w:rsid w:val="000C58C4"/>
    <w:rsid w:val="000C6AF9"/>
    <w:rsid w:val="000C7B3F"/>
    <w:rsid w:val="000D0C71"/>
    <w:rsid w:val="000D4C92"/>
    <w:rsid w:val="000D5A76"/>
    <w:rsid w:val="000D5CBC"/>
    <w:rsid w:val="000D6A9F"/>
    <w:rsid w:val="000D7138"/>
    <w:rsid w:val="000D76B8"/>
    <w:rsid w:val="000E108E"/>
    <w:rsid w:val="000E1572"/>
    <w:rsid w:val="000E48F1"/>
    <w:rsid w:val="000E4CEF"/>
    <w:rsid w:val="000E4EE4"/>
    <w:rsid w:val="000E6D61"/>
    <w:rsid w:val="000F1F55"/>
    <w:rsid w:val="000F3956"/>
    <w:rsid w:val="000F6527"/>
    <w:rsid w:val="000F6952"/>
    <w:rsid w:val="0010383F"/>
    <w:rsid w:val="00104574"/>
    <w:rsid w:val="00104DEA"/>
    <w:rsid w:val="00106112"/>
    <w:rsid w:val="00106586"/>
    <w:rsid w:val="0010791F"/>
    <w:rsid w:val="00107E28"/>
    <w:rsid w:val="0011025F"/>
    <w:rsid w:val="0011135B"/>
    <w:rsid w:val="00111CD3"/>
    <w:rsid w:val="00111E2C"/>
    <w:rsid w:val="001129EB"/>
    <w:rsid w:val="00113F53"/>
    <w:rsid w:val="00113F70"/>
    <w:rsid w:val="00116DA7"/>
    <w:rsid w:val="0012110B"/>
    <w:rsid w:val="00122A30"/>
    <w:rsid w:val="00123245"/>
    <w:rsid w:val="00123E01"/>
    <w:rsid w:val="00124276"/>
    <w:rsid w:val="00124E11"/>
    <w:rsid w:val="00124FCE"/>
    <w:rsid w:val="001253EC"/>
    <w:rsid w:val="001254B1"/>
    <w:rsid w:val="00126968"/>
    <w:rsid w:val="00127995"/>
    <w:rsid w:val="0013267C"/>
    <w:rsid w:val="00132C34"/>
    <w:rsid w:val="001346AD"/>
    <w:rsid w:val="00135844"/>
    <w:rsid w:val="00135ADE"/>
    <w:rsid w:val="00136013"/>
    <w:rsid w:val="00136B22"/>
    <w:rsid w:val="00136B40"/>
    <w:rsid w:val="0013771D"/>
    <w:rsid w:val="001400AE"/>
    <w:rsid w:val="001405BD"/>
    <w:rsid w:val="00140E4A"/>
    <w:rsid w:val="00141553"/>
    <w:rsid w:val="001428E6"/>
    <w:rsid w:val="001446B5"/>
    <w:rsid w:val="00144A83"/>
    <w:rsid w:val="00146498"/>
    <w:rsid w:val="00146B20"/>
    <w:rsid w:val="00147009"/>
    <w:rsid w:val="001470F1"/>
    <w:rsid w:val="00150780"/>
    <w:rsid w:val="00150D6C"/>
    <w:rsid w:val="0015164D"/>
    <w:rsid w:val="001527B8"/>
    <w:rsid w:val="001530E5"/>
    <w:rsid w:val="00153453"/>
    <w:rsid w:val="00154216"/>
    <w:rsid w:val="00154725"/>
    <w:rsid w:val="00154E54"/>
    <w:rsid w:val="00155B73"/>
    <w:rsid w:val="00156287"/>
    <w:rsid w:val="0015631F"/>
    <w:rsid w:val="0015782B"/>
    <w:rsid w:val="0016068F"/>
    <w:rsid w:val="00160F8D"/>
    <w:rsid w:val="001610F1"/>
    <w:rsid w:val="00161F93"/>
    <w:rsid w:val="00162C05"/>
    <w:rsid w:val="00162C5A"/>
    <w:rsid w:val="00163CB1"/>
    <w:rsid w:val="00163F8B"/>
    <w:rsid w:val="0016472B"/>
    <w:rsid w:val="0016492E"/>
    <w:rsid w:val="00165194"/>
    <w:rsid w:val="001672DC"/>
    <w:rsid w:val="001672E6"/>
    <w:rsid w:val="00167616"/>
    <w:rsid w:val="00167BBB"/>
    <w:rsid w:val="0017022E"/>
    <w:rsid w:val="001709C4"/>
    <w:rsid w:val="0017117D"/>
    <w:rsid w:val="001735E2"/>
    <w:rsid w:val="00173810"/>
    <w:rsid w:val="00173EA7"/>
    <w:rsid w:val="001750CD"/>
    <w:rsid w:val="00175612"/>
    <w:rsid w:val="00175631"/>
    <w:rsid w:val="00175B10"/>
    <w:rsid w:val="001769D3"/>
    <w:rsid w:val="00177D51"/>
    <w:rsid w:val="00181002"/>
    <w:rsid w:val="001816E4"/>
    <w:rsid w:val="00181BEC"/>
    <w:rsid w:val="0018340D"/>
    <w:rsid w:val="00183772"/>
    <w:rsid w:val="00183782"/>
    <w:rsid w:val="001844EB"/>
    <w:rsid w:val="00185051"/>
    <w:rsid w:val="00185128"/>
    <w:rsid w:val="00185C76"/>
    <w:rsid w:val="00185FB4"/>
    <w:rsid w:val="0018602D"/>
    <w:rsid w:val="0018703C"/>
    <w:rsid w:val="0018752C"/>
    <w:rsid w:val="0018791D"/>
    <w:rsid w:val="001911CC"/>
    <w:rsid w:val="0019167A"/>
    <w:rsid w:val="001942D1"/>
    <w:rsid w:val="001943E5"/>
    <w:rsid w:val="00195AB4"/>
    <w:rsid w:val="00195B41"/>
    <w:rsid w:val="00195E8A"/>
    <w:rsid w:val="001960B4"/>
    <w:rsid w:val="001A163C"/>
    <w:rsid w:val="001A203B"/>
    <w:rsid w:val="001A21DD"/>
    <w:rsid w:val="001A3425"/>
    <w:rsid w:val="001A39EC"/>
    <w:rsid w:val="001A3E41"/>
    <w:rsid w:val="001A7125"/>
    <w:rsid w:val="001B05D1"/>
    <w:rsid w:val="001B0731"/>
    <w:rsid w:val="001B0918"/>
    <w:rsid w:val="001B2AD7"/>
    <w:rsid w:val="001B32B4"/>
    <w:rsid w:val="001B53B5"/>
    <w:rsid w:val="001B6B7B"/>
    <w:rsid w:val="001B70B3"/>
    <w:rsid w:val="001B73FD"/>
    <w:rsid w:val="001C29B4"/>
    <w:rsid w:val="001C36D2"/>
    <w:rsid w:val="001C41B8"/>
    <w:rsid w:val="001C4306"/>
    <w:rsid w:val="001C4F1D"/>
    <w:rsid w:val="001C53A3"/>
    <w:rsid w:val="001D018C"/>
    <w:rsid w:val="001D0FF3"/>
    <w:rsid w:val="001D1716"/>
    <w:rsid w:val="001D1C87"/>
    <w:rsid w:val="001D23A9"/>
    <w:rsid w:val="001D30E4"/>
    <w:rsid w:val="001D3334"/>
    <w:rsid w:val="001D36A3"/>
    <w:rsid w:val="001D62F8"/>
    <w:rsid w:val="001D71E7"/>
    <w:rsid w:val="001E0882"/>
    <w:rsid w:val="001E0B64"/>
    <w:rsid w:val="001E134C"/>
    <w:rsid w:val="001E1B6B"/>
    <w:rsid w:val="001E1F53"/>
    <w:rsid w:val="001E1F76"/>
    <w:rsid w:val="001E28C9"/>
    <w:rsid w:val="001E2D52"/>
    <w:rsid w:val="001E3C61"/>
    <w:rsid w:val="001E3EF2"/>
    <w:rsid w:val="001E4951"/>
    <w:rsid w:val="001E51EF"/>
    <w:rsid w:val="001E779F"/>
    <w:rsid w:val="001E7832"/>
    <w:rsid w:val="001F04D8"/>
    <w:rsid w:val="001F0A6C"/>
    <w:rsid w:val="001F0ED6"/>
    <w:rsid w:val="001F1685"/>
    <w:rsid w:val="001F29FA"/>
    <w:rsid w:val="001F2EA7"/>
    <w:rsid w:val="001F3BE9"/>
    <w:rsid w:val="001F3F9A"/>
    <w:rsid w:val="001F42C8"/>
    <w:rsid w:val="001F4BB2"/>
    <w:rsid w:val="001F7F8A"/>
    <w:rsid w:val="00201609"/>
    <w:rsid w:val="002019FB"/>
    <w:rsid w:val="00201D75"/>
    <w:rsid w:val="002037C5"/>
    <w:rsid w:val="00205637"/>
    <w:rsid w:val="00205D57"/>
    <w:rsid w:val="00206AC4"/>
    <w:rsid w:val="00206E5B"/>
    <w:rsid w:val="0020778B"/>
    <w:rsid w:val="002105AC"/>
    <w:rsid w:val="00210C25"/>
    <w:rsid w:val="00212151"/>
    <w:rsid w:val="002132D2"/>
    <w:rsid w:val="00213DEB"/>
    <w:rsid w:val="0021421D"/>
    <w:rsid w:val="002152AF"/>
    <w:rsid w:val="00215880"/>
    <w:rsid w:val="0021593B"/>
    <w:rsid w:val="00217824"/>
    <w:rsid w:val="002179BE"/>
    <w:rsid w:val="00222A51"/>
    <w:rsid w:val="00223B10"/>
    <w:rsid w:val="0022568E"/>
    <w:rsid w:val="0022596D"/>
    <w:rsid w:val="00226024"/>
    <w:rsid w:val="0023077B"/>
    <w:rsid w:val="0023326D"/>
    <w:rsid w:val="00233B47"/>
    <w:rsid w:val="00233BCF"/>
    <w:rsid w:val="00234913"/>
    <w:rsid w:val="0023494F"/>
    <w:rsid w:val="0023581A"/>
    <w:rsid w:val="002411F5"/>
    <w:rsid w:val="0024146C"/>
    <w:rsid w:val="00242397"/>
    <w:rsid w:val="00243EB2"/>
    <w:rsid w:val="00244CCB"/>
    <w:rsid w:val="00250304"/>
    <w:rsid w:val="002519CF"/>
    <w:rsid w:val="00252178"/>
    <w:rsid w:val="00252907"/>
    <w:rsid w:val="00252EE7"/>
    <w:rsid w:val="0025422D"/>
    <w:rsid w:val="002545B3"/>
    <w:rsid w:val="0025592F"/>
    <w:rsid w:val="00256E04"/>
    <w:rsid w:val="00260A7F"/>
    <w:rsid w:val="00261048"/>
    <w:rsid w:val="00263C6E"/>
    <w:rsid w:val="0026630C"/>
    <w:rsid w:val="0026763E"/>
    <w:rsid w:val="00267C0A"/>
    <w:rsid w:val="00270239"/>
    <w:rsid w:val="0027031C"/>
    <w:rsid w:val="0027095F"/>
    <w:rsid w:val="00271962"/>
    <w:rsid w:val="00271ACF"/>
    <w:rsid w:val="0027241D"/>
    <w:rsid w:val="002725A9"/>
    <w:rsid w:val="00272A40"/>
    <w:rsid w:val="00273840"/>
    <w:rsid w:val="00273C91"/>
    <w:rsid w:val="00274987"/>
    <w:rsid w:val="00274EB3"/>
    <w:rsid w:val="00275561"/>
    <w:rsid w:val="00275BC2"/>
    <w:rsid w:val="00277A00"/>
    <w:rsid w:val="002803CF"/>
    <w:rsid w:val="002816D9"/>
    <w:rsid w:val="0028202F"/>
    <w:rsid w:val="002830C5"/>
    <w:rsid w:val="00283976"/>
    <w:rsid w:val="00285E93"/>
    <w:rsid w:val="00286E24"/>
    <w:rsid w:val="002874D2"/>
    <w:rsid w:val="002903A1"/>
    <w:rsid w:val="0029229C"/>
    <w:rsid w:val="00292C51"/>
    <w:rsid w:val="0029335A"/>
    <w:rsid w:val="002937E8"/>
    <w:rsid w:val="0029385D"/>
    <w:rsid w:val="0029390E"/>
    <w:rsid w:val="00294DBA"/>
    <w:rsid w:val="00295B70"/>
    <w:rsid w:val="00297F45"/>
    <w:rsid w:val="002A02F3"/>
    <w:rsid w:val="002A26AD"/>
    <w:rsid w:val="002A3A4D"/>
    <w:rsid w:val="002A3BA6"/>
    <w:rsid w:val="002A49F9"/>
    <w:rsid w:val="002A4CD4"/>
    <w:rsid w:val="002A4ECC"/>
    <w:rsid w:val="002A5F15"/>
    <w:rsid w:val="002A6E62"/>
    <w:rsid w:val="002A7795"/>
    <w:rsid w:val="002B0120"/>
    <w:rsid w:val="002B21A9"/>
    <w:rsid w:val="002B2597"/>
    <w:rsid w:val="002B40EC"/>
    <w:rsid w:val="002B48AF"/>
    <w:rsid w:val="002B7CC6"/>
    <w:rsid w:val="002C01ED"/>
    <w:rsid w:val="002C01F8"/>
    <w:rsid w:val="002C0B50"/>
    <w:rsid w:val="002C10DD"/>
    <w:rsid w:val="002C1F6F"/>
    <w:rsid w:val="002C365C"/>
    <w:rsid w:val="002C4E85"/>
    <w:rsid w:val="002C4EAF"/>
    <w:rsid w:val="002C52CE"/>
    <w:rsid w:val="002C6B88"/>
    <w:rsid w:val="002C7581"/>
    <w:rsid w:val="002C7B54"/>
    <w:rsid w:val="002D2A8A"/>
    <w:rsid w:val="002D5C1B"/>
    <w:rsid w:val="002E0460"/>
    <w:rsid w:val="002E24AD"/>
    <w:rsid w:val="002E27E3"/>
    <w:rsid w:val="002E29A9"/>
    <w:rsid w:val="002E2FC8"/>
    <w:rsid w:val="002E3D14"/>
    <w:rsid w:val="002E4249"/>
    <w:rsid w:val="002E53BC"/>
    <w:rsid w:val="002E612B"/>
    <w:rsid w:val="002E6247"/>
    <w:rsid w:val="002E6800"/>
    <w:rsid w:val="002E75A8"/>
    <w:rsid w:val="002F0153"/>
    <w:rsid w:val="002F04EB"/>
    <w:rsid w:val="002F2167"/>
    <w:rsid w:val="002F3460"/>
    <w:rsid w:val="002F35A6"/>
    <w:rsid w:val="002F36DC"/>
    <w:rsid w:val="002F3DD8"/>
    <w:rsid w:val="002F4896"/>
    <w:rsid w:val="002F4DB0"/>
    <w:rsid w:val="002F55AC"/>
    <w:rsid w:val="002F5712"/>
    <w:rsid w:val="002F7659"/>
    <w:rsid w:val="00300B51"/>
    <w:rsid w:val="00300DF6"/>
    <w:rsid w:val="0030188F"/>
    <w:rsid w:val="00303F0C"/>
    <w:rsid w:val="00305205"/>
    <w:rsid w:val="00306A65"/>
    <w:rsid w:val="00306EEE"/>
    <w:rsid w:val="00307EE8"/>
    <w:rsid w:val="00312331"/>
    <w:rsid w:val="00313D29"/>
    <w:rsid w:val="003149DA"/>
    <w:rsid w:val="003164F4"/>
    <w:rsid w:val="003172DD"/>
    <w:rsid w:val="00317F67"/>
    <w:rsid w:val="003208A0"/>
    <w:rsid w:val="003209F7"/>
    <w:rsid w:val="00320B3D"/>
    <w:rsid w:val="00322096"/>
    <w:rsid w:val="0032631F"/>
    <w:rsid w:val="00326BC7"/>
    <w:rsid w:val="0032738F"/>
    <w:rsid w:val="00331BC6"/>
    <w:rsid w:val="00332AF6"/>
    <w:rsid w:val="00333B15"/>
    <w:rsid w:val="003358C0"/>
    <w:rsid w:val="003370DD"/>
    <w:rsid w:val="003373AB"/>
    <w:rsid w:val="003419C1"/>
    <w:rsid w:val="003424A4"/>
    <w:rsid w:val="00342548"/>
    <w:rsid w:val="00343BDC"/>
    <w:rsid w:val="00343ECD"/>
    <w:rsid w:val="003449FF"/>
    <w:rsid w:val="00345CDB"/>
    <w:rsid w:val="00345EA2"/>
    <w:rsid w:val="0034698B"/>
    <w:rsid w:val="00346B9D"/>
    <w:rsid w:val="00346CB3"/>
    <w:rsid w:val="00350E23"/>
    <w:rsid w:val="00352376"/>
    <w:rsid w:val="0035240F"/>
    <w:rsid w:val="00352BEE"/>
    <w:rsid w:val="00360A7C"/>
    <w:rsid w:val="0036176D"/>
    <w:rsid w:val="00363986"/>
    <w:rsid w:val="00363EB3"/>
    <w:rsid w:val="0036465D"/>
    <w:rsid w:val="003655F6"/>
    <w:rsid w:val="003662E3"/>
    <w:rsid w:val="00367A97"/>
    <w:rsid w:val="00367CED"/>
    <w:rsid w:val="00371883"/>
    <w:rsid w:val="00372B69"/>
    <w:rsid w:val="00375D44"/>
    <w:rsid w:val="00375D81"/>
    <w:rsid w:val="00376492"/>
    <w:rsid w:val="00376A18"/>
    <w:rsid w:val="00376C4F"/>
    <w:rsid w:val="00377624"/>
    <w:rsid w:val="003778C9"/>
    <w:rsid w:val="00380148"/>
    <w:rsid w:val="003806E2"/>
    <w:rsid w:val="00381115"/>
    <w:rsid w:val="003832B0"/>
    <w:rsid w:val="00383623"/>
    <w:rsid w:val="003841D9"/>
    <w:rsid w:val="00385CCA"/>
    <w:rsid w:val="00385F7D"/>
    <w:rsid w:val="0038609C"/>
    <w:rsid w:val="003867BF"/>
    <w:rsid w:val="00386DA0"/>
    <w:rsid w:val="0038735F"/>
    <w:rsid w:val="0038783F"/>
    <w:rsid w:val="00392224"/>
    <w:rsid w:val="00392B3E"/>
    <w:rsid w:val="00392BF4"/>
    <w:rsid w:val="00393815"/>
    <w:rsid w:val="0039485C"/>
    <w:rsid w:val="00395127"/>
    <w:rsid w:val="003951F5"/>
    <w:rsid w:val="00396C26"/>
    <w:rsid w:val="00397361"/>
    <w:rsid w:val="0039751C"/>
    <w:rsid w:val="003A24A3"/>
    <w:rsid w:val="003A4643"/>
    <w:rsid w:val="003A4BE7"/>
    <w:rsid w:val="003A52FD"/>
    <w:rsid w:val="003A5337"/>
    <w:rsid w:val="003A60A8"/>
    <w:rsid w:val="003A6286"/>
    <w:rsid w:val="003A689C"/>
    <w:rsid w:val="003A6F40"/>
    <w:rsid w:val="003B0323"/>
    <w:rsid w:val="003B197A"/>
    <w:rsid w:val="003B221F"/>
    <w:rsid w:val="003B3B75"/>
    <w:rsid w:val="003B4065"/>
    <w:rsid w:val="003B4427"/>
    <w:rsid w:val="003B4735"/>
    <w:rsid w:val="003B49ED"/>
    <w:rsid w:val="003B4B3B"/>
    <w:rsid w:val="003B5FCA"/>
    <w:rsid w:val="003B6457"/>
    <w:rsid w:val="003B7A50"/>
    <w:rsid w:val="003C107A"/>
    <w:rsid w:val="003C1ACD"/>
    <w:rsid w:val="003C243C"/>
    <w:rsid w:val="003C2CEB"/>
    <w:rsid w:val="003C67FF"/>
    <w:rsid w:val="003C6813"/>
    <w:rsid w:val="003C6EBC"/>
    <w:rsid w:val="003C7BCA"/>
    <w:rsid w:val="003D0E88"/>
    <w:rsid w:val="003D1CCC"/>
    <w:rsid w:val="003D2714"/>
    <w:rsid w:val="003D2A41"/>
    <w:rsid w:val="003D3A57"/>
    <w:rsid w:val="003D4831"/>
    <w:rsid w:val="003D59B7"/>
    <w:rsid w:val="003D68FF"/>
    <w:rsid w:val="003E099B"/>
    <w:rsid w:val="003E0C94"/>
    <w:rsid w:val="003E13FE"/>
    <w:rsid w:val="003E2C93"/>
    <w:rsid w:val="003E453E"/>
    <w:rsid w:val="003E4544"/>
    <w:rsid w:val="003E463E"/>
    <w:rsid w:val="003E5242"/>
    <w:rsid w:val="003E61FA"/>
    <w:rsid w:val="003E6298"/>
    <w:rsid w:val="003E757E"/>
    <w:rsid w:val="003F03AE"/>
    <w:rsid w:val="003F1608"/>
    <w:rsid w:val="003F219A"/>
    <w:rsid w:val="003F2605"/>
    <w:rsid w:val="003F2B46"/>
    <w:rsid w:val="003F5836"/>
    <w:rsid w:val="003F7465"/>
    <w:rsid w:val="003F795B"/>
    <w:rsid w:val="00400E75"/>
    <w:rsid w:val="00401E82"/>
    <w:rsid w:val="004027B9"/>
    <w:rsid w:val="004036AA"/>
    <w:rsid w:val="00406978"/>
    <w:rsid w:val="00410048"/>
    <w:rsid w:val="00410AFD"/>
    <w:rsid w:val="00410D48"/>
    <w:rsid w:val="00410F78"/>
    <w:rsid w:val="00411499"/>
    <w:rsid w:val="004123A0"/>
    <w:rsid w:val="0041307D"/>
    <w:rsid w:val="00413D8A"/>
    <w:rsid w:val="00413E03"/>
    <w:rsid w:val="00413FC7"/>
    <w:rsid w:val="0041429E"/>
    <w:rsid w:val="00415724"/>
    <w:rsid w:val="00415757"/>
    <w:rsid w:val="00416002"/>
    <w:rsid w:val="0041762A"/>
    <w:rsid w:val="00421991"/>
    <w:rsid w:val="00421E27"/>
    <w:rsid w:val="004243D1"/>
    <w:rsid w:val="0042457A"/>
    <w:rsid w:val="00425DC5"/>
    <w:rsid w:val="00426DB7"/>
    <w:rsid w:val="00431158"/>
    <w:rsid w:val="00433B9C"/>
    <w:rsid w:val="004351D9"/>
    <w:rsid w:val="00435322"/>
    <w:rsid w:val="00435D7B"/>
    <w:rsid w:val="004365E4"/>
    <w:rsid w:val="00436DA4"/>
    <w:rsid w:val="00437C86"/>
    <w:rsid w:val="004406AB"/>
    <w:rsid w:val="00440B01"/>
    <w:rsid w:val="004420F5"/>
    <w:rsid w:val="00442165"/>
    <w:rsid w:val="004429BA"/>
    <w:rsid w:val="004433B2"/>
    <w:rsid w:val="00443C32"/>
    <w:rsid w:val="00444532"/>
    <w:rsid w:val="00444760"/>
    <w:rsid w:val="00444A27"/>
    <w:rsid w:val="0044541C"/>
    <w:rsid w:val="004464F0"/>
    <w:rsid w:val="004466A3"/>
    <w:rsid w:val="00446720"/>
    <w:rsid w:val="00446C86"/>
    <w:rsid w:val="00446FCD"/>
    <w:rsid w:val="0044760C"/>
    <w:rsid w:val="0045061C"/>
    <w:rsid w:val="00451BC0"/>
    <w:rsid w:val="004520A6"/>
    <w:rsid w:val="004525E3"/>
    <w:rsid w:val="004528A2"/>
    <w:rsid w:val="0045418D"/>
    <w:rsid w:val="00454779"/>
    <w:rsid w:val="00454CBD"/>
    <w:rsid w:val="004572B5"/>
    <w:rsid w:val="00460570"/>
    <w:rsid w:val="004620AB"/>
    <w:rsid w:val="004633AE"/>
    <w:rsid w:val="00464EE9"/>
    <w:rsid w:val="0046756D"/>
    <w:rsid w:val="00467DD6"/>
    <w:rsid w:val="0047023C"/>
    <w:rsid w:val="00471EAE"/>
    <w:rsid w:val="004721A9"/>
    <w:rsid w:val="0047250A"/>
    <w:rsid w:val="00473DB7"/>
    <w:rsid w:val="00475A02"/>
    <w:rsid w:val="00475DAB"/>
    <w:rsid w:val="0048002E"/>
    <w:rsid w:val="004808CD"/>
    <w:rsid w:val="00480EC4"/>
    <w:rsid w:val="00481CEB"/>
    <w:rsid w:val="00482098"/>
    <w:rsid w:val="0048282B"/>
    <w:rsid w:val="0048374E"/>
    <w:rsid w:val="00484DD7"/>
    <w:rsid w:val="004866DC"/>
    <w:rsid w:val="004867A2"/>
    <w:rsid w:val="00486CF0"/>
    <w:rsid w:val="00486DA0"/>
    <w:rsid w:val="0049056B"/>
    <w:rsid w:val="00490DCD"/>
    <w:rsid w:val="00491164"/>
    <w:rsid w:val="00494142"/>
    <w:rsid w:val="0049423A"/>
    <w:rsid w:val="00494E94"/>
    <w:rsid w:val="004958B9"/>
    <w:rsid w:val="0049645A"/>
    <w:rsid w:val="00496A0D"/>
    <w:rsid w:val="00496F53"/>
    <w:rsid w:val="004972F0"/>
    <w:rsid w:val="004978E6"/>
    <w:rsid w:val="00497FD9"/>
    <w:rsid w:val="004A0DCE"/>
    <w:rsid w:val="004A0E6C"/>
    <w:rsid w:val="004A1866"/>
    <w:rsid w:val="004A1BA3"/>
    <w:rsid w:val="004A233A"/>
    <w:rsid w:val="004A30B4"/>
    <w:rsid w:val="004A31E8"/>
    <w:rsid w:val="004A4E0B"/>
    <w:rsid w:val="004A4EE2"/>
    <w:rsid w:val="004A4FF5"/>
    <w:rsid w:val="004A5084"/>
    <w:rsid w:val="004B0724"/>
    <w:rsid w:val="004B2187"/>
    <w:rsid w:val="004B2F0D"/>
    <w:rsid w:val="004B59EB"/>
    <w:rsid w:val="004B632F"/>
    <w:rsid w:val="004B7D85"/>
    <w:rsid w:val="004B7FF8"/>
    <w:rsid w:val="004C04B8"/>
    <w:rsid w:val="004C0B83"/>
    <w:rsid w:val="004C3568"/>
    <w:rsid w:val="004C5144"/>
    <w:rsid w:val="004C58B4"/>
    <w:rsid w:val="004C5AB3"/>
    <w:rsid w:val="004C6849"/>
    <w:rsid w:val="004D0584"/>
    <w:rsid w:val="004D469D"/>
    <w:rsid w:val="004D53B3"/>
    <w:rsid w:val="004D6158"/>
    <w:rsid w:val="004D769C"/>
    <w:rsid w:val="004D77EE"/>
    <w:rsid w:val="004E1D58"/>
    <w:rsid w:val="004E335C"/>
    <w:rsid w:val="004E35B4"/>
    <w:rsid w:val="004E4488"/>
    <w:rsid w:val="004E4BAE"/>
    <w:rsid w:val="004E6DFB"/>
    <w:rsid w:val="004E7020"/>
    <w:rsid w:val="004F026C"/>
    <w:rsid w:val="004F0C32"/>
    <w:rsid w:val="004F1844"/>
    <w:rsid w:val="004F1B03"/>
    <w:rsid w:val="004F3BCE"/>
    <w:rsid w:val="005012BE"/>
    <w:rsid w:val="00501404"/>
    <w:rsid w:val="0050144D"/>
    <w:rsid w:val="005016EA"/>
    <w:rsid w:val="0050325F"/>
    <w:rsid w:val="00503B97"/>
    <w:rsid w:val="00503EF1"/>
    <w:rsid w:val="00507001"/>
    <w:rsid w:val="00507922"/>
    <w:rsid w:val="00510B41"/>
    <w:rsid w:val="00510F49"/>
    <w:rsid w:val="005110C0"/>
    <w:rsid w:val="00512D9A"/>
    <w:rsid w:val="00512ECC"/>
    <w:rsid w:val="00514223"/>
    <w:rsid w:val="0051487A"/>
    <w:rsid w:val="0051541F"/>
    <w:rsid w:val="00515C72"/>
    <w:rsid w:val="00515DEF"/>
    <w:rsid w:val="00516AAB"/>
    <w:rsid w:val="005172C0"/>
    <w:rsid w:val="005173E0"/>
    <w:rsid w:val="00517D3F"/>
    <w:rsid w:val="005202E0"/>
    <w:rsid w:val="005207E3"/>
    <w:rsid w:val="005217B0"/>
    <w:rsid w:val="0052345F"/>
    <w:rsid w:val="0052349C"/>
    <w:rsid w:val="005252E5"/>
    <w:rsid w:val="00525318"/>
    <w:rsid w:val="005263D7"/>
    <w:rsid w:val="0053085A"/>
    <w:rsid w:val="0053160C"/>
    <w:rsid w:val="0053164F"/>
    <w:rsid w:val="00532985"/>
    <w:rsid w:val="00532E69"/>
    <w:rsid w:val="005336FC"/>
    <w:rsid w:val="00533BC0"/>
    <w:rsid w:val="00535818"/>
    <w:rsid w:val="00537954"/>
    <w:rsid w:val="00540522"/>
    <w:rsid w:val="005434D3"/>
    <w:rsid w:val="005443DC"/>
    <w:rsid w:val="005445D9"/>
    <w:rsid w:val="00545DF4"/>
    <w:rsid w:val="0054770B"/>
    <w:rsid w:val="00550336"/>
    <w:rsid w:val="0055112C"/>
    <w:rsid w:val="0055139B"/>
    <w:rsid w:val="00551BC5"/>
    <w:rsid w:val="00554C6A"/>
    <w:rsid w:val="0055579B"/>
    <w:rsid w:val="00556502"/>
    <w:rsid w:val="00556AB0"/>
    <w:rsid w:val="00557132"/>
    <w:rsid w:val="00561D91"/>
    <w:rsid w:val="00562C52"/>
    <w:rsid w:val="00563D2C"/>
    <w:rsid w:val="0056405B"/>
    <w:rsid w:val="00564958"/>
    <w:rsid w:val="005657D9"/>
    <w:rsid w:val="00565B7E"/>
    <w:rsid w:val="00565F6E"/>
    <w:rsid w:val="00566C3C"/>
    <w:rsid w:val="005676B3"/>
    <w:rsid w:val="00571497"/>
    <w:rsid w:val="0057267C"/>
    <w:rsid w:val="0057552A"/>
    <w:rsid w:val="00575D93"/>
    <w:rsid w:val="005768D5"/>
    <w:rsid w:val="00580389"/>
    <w:rsid w:val="005806BD"/>
    <w:rsid w:val="00580E5A"/>
    <w:rsid w:val="005816FB"/>
    <w:rsid w:val="0058194A"/>
    <w:rsid w:val="005822D1"/>
    <w:rsid w:val="00582FAB"/>
    <w:rsid w:val="0058626A"/>
    <w:rsid w:val="00587951"/>
    <w:rsid w:val="005905C8"/>
    <w:rsid w:val="00594062"/>
    <w:rsid w:val="00594316"/>
    <w:rsid w:val="00594670"/>
    <w:rsid w:val="00594AB5"/>
    <w:rsid w:val="00595E7E"/>
    <w:rsid w:val="005965F3"/>
    <w:rsid w:val="005966D6"/>
    <w:rsid w:val="00596A03"/>
    <w:rsid w:val="005A1468"/>
    <w:rsid w:val="005A2786"/>
    <w:rsid w:val="005A2D48"/>
    <w:rsid w:val="005A341F"/>
    <w:rsid w:val="005A3886"/>
    <w:rsid w:val="005A5590"/>
    <w:rsid w:val="005A6C21"/>
    <w:rsid w:val="005A7AF3"/>
    <w:rsid w:val="005A7BDF"/>
    <w:rsid w:val="005B0A44"/>
    <w:rsid w:val="005B1D04"/>
    <w:rsid w:val="005B2A67"/>
    <w:rsid w:val="005B2C62"/>
    <w:rsid w:val="005B3798"/>
    <w:rsid w:val="005B512C"/>
    <w:rsid w:val="005B54EF"/>
    <w:rsid w:val="005B586F"/>
    <w:rsid w:val="005B665A"/>
    <w:rsid w:val="005B7FA6"/>
    <w:rsid w:val="005C255D"/>
    <w:rsid w:val="005C2560"/>
    <w:rsid w:val="005C264C"/>
    <w:rsid w:val="005C28B9"/>
    <w:rsid w:val="005C33D9"/>
    <w:rsid w:val="005C39C6"/>
    <w:rsid w:val="005C4C9A"/>
    <w:rsid w:val="005C6F60"/>
    <w:rsid w:val="005C78AF"/>
    <w:rsid w:val="005D0E65"/>
    <w:rsid w:val="005D25FB"/>
    <w:rsid w:val="005D2E79"/>
    <w:rsid w:val="005D4F10"/>
    <w:rsid w:val="005D600E"/>
    <w:rsid w:val="005D6677"/>
    <w:rsid w:val="005E0151"/>
    <w:rsid w:val="005E05A3"/>
    <w:rsid w:val="005E0D94"/>
    <w:rsid w:val="005E110D"/>
    <w:rsid w:val="005E196C"/>
    <w:rsid w:val="005E3281"/>
    <w:rsid w:val="005E429D"/>
    <w:rsid w:val="005E5986"/>
    <w:rsid w:val="005E6AC1"/>
    <w:rsid w:val="005F303F"/>
    <w:rsid w:val="005F3BD8"/>
    <w:rsid w:val="005F5405"/>
    <w:rsid w:val="005F7307"/>
    <w:rsid w:val="00600991"/>
    <w:rsid w:val="00601D38"/>
    <w:rsid w:val="00604C71"/>
    <w:rsid w:val="00606E5C"/>
    <w:rsid w:val="0061024E"/>
    <w:rsid w:val="0061103E"/>
    <w:rsid w:val="00611D12"/>
    <w:rsid w:val="0061280B"/>
    <w:rsid w:val="00612FE5"/>
    <w:rsid w:val="0061324C"/>
    <w:rsid w:val="0061340B"/>
    <w:rsid w:val="0061484E"/>
    <w:rsid w:val="00615773"/>
    <w:rsid w:val="00616029"/>
    <w:rsid w:val="0061749E"/>
    <w:rsid w:val="00617FF4"/>
    <w:rsid w:val="00620AB3"/>
    <w:rsid w:val="0062176F"/>
    <w:rsid w:val="0062217F"/>
    <w:rsid w:val="006223F3"/>
    <w:rsid w:val="00622A86"/>
    <w:rsid w:val="0062345A"/>
    <w:rsid w:val="00623582"/>
    <w:rsid w:val="00624635"/>
    <w:rsid w:val="006249C0"/>
    <w:rsid w:val="00624E27"/>
    <w:rsid w:val="00625ECE"/>
    <w:rsid w:val="00626592"/>
    <w:rsid w:val="00626DDB"/>
    <w:rsid w:val="00627868"/>
    <w:rsid w:val="00627C56"/>
    <w:rsid w:val="00631196"/>
    <w:rsid w:val="00631393"/>
    <w:rsid w:val="00631F60"/>
    <w:rsid w:val="006330D9"/>
    <w:rsid w:val="00633173"/>
    <w:rsid w:val="0063345E"/>
    <w:rsid w:val="00634791"/>
    <w:rsid w:val="00634D3E"/>
    <w:rsid w:val="00634E2B"/>
    <w:rsid w:val="00635A45"/>
    <w:rsid w:val="00640F0E"/>
    <w:rsid w:val="0064113D"/>
    <w:rsid w:val="00642F9F"/>
    <w:rsid w:val="0064343D"/>
    <w:rsid w:val="006441E4"/>
    <w:rsid w:val="0064425B"/>
    <w:rsid w:val="006443B2"/>
    <w:rsid w:val="00647BD1"/>
    <w:rsid w:val="00650EF0"/>
    <w:rsid w:val="00653379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39EB"/>
    <w:rsid w:val="00664EE0"/>
    <w:rsid w:val="00665222"/>
    <w:rsid w:val="006652C7"/>
    <w:rsid w:val="0066609E"/>
    <w:rsid w:val="006677F5"/>
    <w:rsid w:val="0067031E"/>
    <w:rsid w:val="006715FF"/>
    <w:rsid w:val="006719B5"/>
    <w:rsid w:val="00671D7E"/>
    <w:rsid w:val="00672536"/>
    <w:rsid w:val="00672FA4"/>
    <w:rsid w:val="0067355A"/>
    <w:rsid w:val="00674FB2"/>
    <w:rsid w:val="006756F5"/>
    <w:rsid w:val="00676016"/>
    <w:rsid w:val="00676A88"/>
    <w:rsid w:val="00681FBB"/>
    <w:rsid w:val="0068248F"/>
    <w:rsid w:val="00682E5C"/>
    <w:rsid w:val="00684A72"/>
    <w:rsid w:val="006869B0"/>
    <w:rsid w:val="00690E12"/>
    <w:rsid w:val="0069389F"/>
    <w:rsid w:val="0069407A"/>
    <w:rsid w:val="00694C26"/>
    <w:rsid w:val="00696149"/>
    <w:rsid w:val="006973B0"/>
    <w:rsid w:val="006A045D"/>
    <w:rsid w:val="006A0854"/>
    <w:rsid w:val="006A24BA"/>
    <w:rsid w:val="006A418A"/>
    <w:rsid w:val="006A6572"/>
    <w:rsid w:val="006A6795"/>
    <w:rsid w:val="006A74BE"/>
    <w:rsid w:val="006B096D"/>
    <w:rsid w:val="006B1D02"/>
    <w:rsid w:val="006B375A"/>
    <w:rsid w:val="006B39AF"/>
    <w:rsid w:val="006B43A5"/>
    <w:rsid w:val="006B476E"/>
    <w:rsid w:val="006B53E7"/>
    <w:rsid w:val="006B67FE"/>
    <w:rsid w:val="006B68CB"/>
    <w:rsid w:val="006C08A2"/>
    <w:rsid w:val="006C390D"/>
    <w:rsid w:val="006C452B"/>
    <w:rsid w:val="006C6007"/>
    <w:rsid w:val="006C7AAF"/>
    <w:rsid w:val="006D104A"/>
    <w:rsid w:val="006D16E4"/>
    <w:rsid w:val="006D2EED"/>
    <w:rsid w:val="006D3937"/>
    <w:rsid w:val="006D41CF"/>
    <w:rsid w:val="006D464B"/>
    <w:rsid w:val="006D53CA"/>
    <w:rsid w:val="006D6338"/>
    <w:rsid w:val="006D68A3"/>
    <w:rsid w:val="006E0425"/>
    <w:rsid w:val="006E3E8E"/>
    <w:rsid w:val="006E410A"/>
    <w:rsid w:val="006E56B2"/>
    <w:rsid w:val="006E686D"/>
    <w:rsid w:val="006E71A2"/>
    <w:rsid w:val="006E747B"/>
    <w:rsid w:val="006F134C"/>
    <w:rsid w:val="006F2B29"/>
    <w:rsid w:val="006F2BFF"/>
    <w:rsid w:val="006F2D4B"/>
    <w:rsid w:val="006F2FEC"/>
    <w:rsid w:val="006F301B"/>
    <w:rsid w:val="006F3169"/>
    <w:rsid w:val="006F33C0"/>
    <w:rsid w:val="006F4379"/>
    <w:rsid w:val="006F443B"/>
    <w:rsid w:val="006F4E6D"/>
    <w:rsid w:val="006F525C"/>
    <w:rsid w:val="006F55C2"/>
    <w:rsid w:val="006F6318"/>
    <w:rsid w:val="006F63CF"/>
    <w:rsid w:val="006F6D2A"/>
    <w:rsid w:val="006F77CE"/>
    <w:rsid w:val="006F7B8C"/>
    <w:rsid w:val="006F7CF7"/>
    <w:rsid w:val="00700AD7"/>
    <w:rsid w:val="00701FB3"/>
    <w:rsid w:val="007032FF"/>
    <w:rsid w:val="007053C2"/>
    <w:rsid w:val="007054BC"/>
    <w:rsid w:val="00705BB1"/>
    <w:rsid w:val="00706919"/>
    <w:rsid w:val="00707EF6"/>
    <w:rsid w:val="0071014E"/>
    <w:rsid w:val="007103FD"/>
    <w:rsid w:val="007110C3"/>
    <w:rsid w:val="00712D54"/>
    <w:rsid w:val="007138D7"/>
    <w:rsid w:val="00715396"/>
    <w:rsid w:val="00715E08"/>
    <w:rsid w:val="0071724A"/>
    <w:rsid w:val="00717B03"/>
    <w:rsid w:val="00717B65"/>
    <w:rsid w:val="00720ADF"/>
    <w:rsid w:val="007211D7"/>
    <w:rsid w:val="00721427"/>
    <w:rsid w:val="00721F6E"/>
    <w:rsid w:val="007220BF"/>
    <w:rsid w:val="007223A8"/>
    <w:rsid w:val="007226B0"/>
    <w:rsid w:val="00722749"/>
    <w:rsid w:val="007255FA"/>
    <w:rsid w:val="0072674B"/>
    <w:rsid w:val="00726E9F"/>
    <w:rsid w:val="0072769E"/>
    <w:rsid w:val="0073035C"/>
    <w:rsid w:val="00730842"/>
    <w:rsid w:val="00730F5A"/>
    <w:rsid w:val="00731D45"/>
    <w:rsid w:val="00731D91"/>
    <w:rsid w:val="00732802"/>
    <w:rsid w:val="00732E7C"/>
    <w:rsid w:val="007365BA"/>
    <w:rsid w:val="0073661C"/>
    <w:rsid w:val="00740032"/>
    <w:rsid w:val="00741459"/>
    <w:rsid w:val="00741AFE"/>
    <w:rsid w:val="00741BBA"/>
    <w:rsid w:val="00741EEF"/>
    <w:rsid w:val="00742C01"/>
    <w:rsid w:val="00742EC3"/>
    <w:rsid w:val="007438AF"/>
    <w:rsid w:val="007465CA"/>
    <w:rsid w:val="00746A77"/>
    <w:rsid w:val="00746E2A"/>
    <w:rsid w:val="00747C33"/>
    <w:rsid w:val="00750AAB"/>
    <w:rsid w:val="00750F5D"/>
    <w:rsid w:val="007544E1"/>
    <w:rsid w:val="00754D81"/>
    <w:rsid w:val="00756416"/>
    <w:rsid w:val="00756C45"/>
    <w:rsid w:val="00760189"/>
    <w:rsid w:val="007607EB"/>
    <w:rsid w:val="00761F78"/>
    <w:rsid w:val="00763F16"/>
    <w:rsid w:val="00765DA7"/>
    <w:rsid w:val="00765F56"/>
    <w:rsid w:val="0077070B"/>
    <w:rsid w:val="007722F9"/>
    <w:rsid w:val="00772320"/>
    <w:rsid w:val="00772410"/>
    <w:rsid w:val="0077269A"/>
    <w:rsid w:val="0077410D"/>
    <w:rsid w:val="00781587"/>
    <w:rsid w:val="007819A5"/>
    <w:rsid w:val="0078244A"/>
    <w:rsid w:val="00782790"/>
    <w:rsid w:val="007831FF"/>
    <w:rsid w:val="007833A6"/>
    <w:rsid w:val="00784128"/>
    <w:rsid w:val="00784A8E"/>
    <w:rsid w:val="00784C05"/>
    <w:rsid w:val="007852D6"/>
    <w:rsid w:val="00785A3E"/>
    <w:rsid w:val="00786013"/>
    <w:rsid w:val="00786827"/>
    <w:rsid w:val="00787EA7"/>
    <w:rsid w:val="007919F3"/>
    <w:rsid w:val="00791AF2"/>
    <w:rsid w:val="00793A2E"/>
    <w:rsid w:val="00795746"/>
    <w:rsid w:val="00796FAA"/>
    <w:rsid w:val="00797927"/>
    <w:rsid w:val="007A011C"/>
    <w:rsid w:val="007A02EE"/>
    <w:rsid w:val="007A080E"/>
    <w:rsid w:val="007A284D"/>
    <w:rsid w:val="007A3ED1"/>
    <w:rsid w:val="007A4338"/>
    <w:rsid w:val="007A4C22"/>
    <w:rsid w:val="007A4E99"/>
    <w:rsid w:val="007B1ACD"/>
    <w:rsid w:val="007B1AFC"/>
    <w:rsid w:val="007B2B03"/>
    <w:rsid w:val="007B5DB8"/>
    <w:rsid w:val="007B7571"/>
    <w:rsid w:val="007C09CF"/>
    <w:rsid w:val="007C10AB"/>
    <w:rsid w:val="007C16B7"/>
    <w:rsid w:val="007C1B87"/>
    <w:rsid w:val="007C271E"/>
    <w:rsid w:val="007C2984"/>
    <w:rsid w:val="007C2FAC"/>
    <w:rsid w:val="007C5B7D"/>
    <w:rsid w:val="007C62A6"/>
    <w:rsid w:val="007D02B3"/>
    <w:rsid w:val="007D1974"/>
    <w:rsid w:val="007D2969"/>
    <w:rsid w:val="007D3E09"/>
    <w:rsid w:val="007D5524"/>
    <w:rsid w:val="007D6CF6"/>
    <w:rsid w:val="007D78E3"/>
    <w:rsid w:val="007E06C0"/>
    <w:rsid w:val="007E0877"/>
    <w:rsid w:val="007E0D8D"/>
    <w:rsid w:val="007E59A3"/>
    <w:rsid w:val="007E738F"/>
    <w:rsid w:val="007F207E"/>
    <w:rsid w:val="007F31DB"/>
    <w:rsid w:val="007F34BD"/>
    <w:rsid w:val="007F3A34"/>
    <w:rsid w:val="007F40A6"/>
    <w:rsid w:val="007F6142"/>
    <w:rsid w:val="007F63AA"/>
    <w:rsid w:val="007F70B7"/>
    <w:rsid w:val="007F7907"/>
    <w:rsid w:val="007F7956"/>
    <w:rsid w:val="007F7C83"/>
    <w:rsid w:val="00800165"/>
    <w:rsid w:val="008011C1"/>
    <w:rsid w:val="00801749"/>
    <w:rsid w:val="00801FF4"/>
    <w:rsid w:val="00802811"/>
    <w:rsid w:val="0080284C"/>
    <w:rsid w:val="0080314B"/>
    <w:rsid w:val="008037DC"/>
    <w:rsid w:val="008047D3"/>
    <w:rsid w:val="00805BB4"/>
    <w:rsid w:val="008074C7"/>
    <w:rsid w:val="008105E9"/>
    <w:rsid w:val="008112E5"/>
    <w:rsid w:val="0081166E"/>
    <w:rsid w:val="0081220B"/>
    <w:rsid w:val="0081485D"/>
    <w:rsid w:val="00814C11"/>
    <w:rsid w:val="00815C91"/>
    <w:rsid w:val="008166A7"/>
    <w:rsid w:val="00820098"/>
    <w:rsid w:val="00821399"/>
    <w:rsid w:val="008224E3"/>
    <w:rsid w:val="00822771"/>
    <w:rsid w:val="00823FE5"/>
    <w:rsid w:val="008256A7"/>
    <w:rsid w:val="00825EC2"/>
    <w:rsid w:val="0082799B"/>
    <w:rsid w:val="0083162C"/>
    <w:rsid w:val="00831B0F"/>
    <w:rsid w:val="0083264B"/>
    <w:rsid w:val="00833A81"/>
    <w:rsid w:val="00834671"/>
    <w:rsid w:val="008347A1"/>
    <w:rsid w:val="00834853"/>
    <w:rsid w:val="00834CBF"/>
    <w:rsid w:val="00836934"/>
    <w:rsid w:val="00836EEC"/>
    <w:rsid w:val="00836FB3"/>
    <w:rsid w:val="00837C49"/>
    <w:rsid w:val="00840115"/>
    <w:rsid w:val="00840F3F"/>
    <w:rsid w:val="00842DDC"/>
    <w:rsid w:val="00842E64"/>
    <w:rsid w:val="00842ED3"/>
    <w:rsid w:val="008431EC"/>
    <w:rsid w:val="00843469"/>
    <w:rsid w:val="008437E5"/>
    <w:rsid w:val="00844CC1"/>
    <w:rsid w:val="008459E2"/>
    <w:rsid w:val="00847846"/>
    <w:rsid w:val="0085130E"/>
    <w:rsid w:val="00854AB0"/>
    <w:rsid w:val="00856FFE"/>
    <w:rsid w:val="00857CF7"/>
    <w:rsid w:val="008600C8"/>
    <w:rsid w:val="0086239E"/>
    <w:rsid w:val="00862482"/>
    <w:rsid w:val="00862C4E"/>
    <w:rsid w:val="0086619E"/>
    <w:rsid w:val="00866B16"/>
    <w:rsid w:val="00866C45"/>
    <w:rsid w:val="00867494"/>
    <w:rsid w:val="008729CD"/>
    <w:rsid w:val="008731C6"/>
    <w:rsid w:val="00873865"/>
    <w:rsid w:val="0087449D"/>
    <w:rsid w:val="00874979"/>
    <w:rsid w:val="00874A47"/>
    <w:rsid w:val="008753A5"/>
    <w:rsid w:val="0087595A"/>
    <w:rsid w:val="00875EAF"/>
    <w:rsid w:val="0087672B"/>
    <w:rsid w:val="00876ECB"/>
    <w:rsid w:val="00877934"/>
    <w:rsid w:val="008800AF"/>
    <w:rsid w:val="008813B9"/>
    <w:rsid w:val="00883516"/>
    <w:rsid w:val="008840D9"/>
    <w:rsid w:val="0088431F"/>
    <w:rsid w:val="00885135"/>
    <w:rsid w:val="00885718"/>
    <w:rsid w:val="00885CD0"/>
    <w:rsid w:val="00886014"/>
    <w:rsid w:val="00886784"/>
    <w:rsid w:val="00886886"/>
    <w:rsid w:val="008901AC"/>
    <w:rsid w:val="008911BE"/>
    <w:rsid w:val="00891274"/>
    <w:rsid w:val="00891873"/>
    <w:rsid w:val="00892B6C"/>
    <w:rsid w:val="00894E7A"/>
    <w:rsid w:val="008972F4"/>
    <w:rsid w:val="008A12B4"/>
    <w:rsid w:val="008A2609"/>
    <w:rsid w:val="008A4E99"/>
    <w:rsid w:val="008A56A7"/>
    <w:rsid w:val="008A662D"/>
    <w:rsid w:val="008A71BF"/>
    <w:rsid w:val="008A7FBC"/>
    <w:rsid w:val="008B1523"/>
    <w:rsid w:val="008B2B43"/>
    <w:rsid w:val="008B4781"/>
    <w:rsid w:val="008B4ABA"/>
    <w:rsid w:val="008B4CF7"/>
    <w:rsid w:val="008B560B"/>
    <w:rsid w:val="008B6703"/>
    <w:rsid w:val="008B676A"/>
    <w:rsid w:val="008B7181"/>
    <w:rsid w:val="008B7899"/>
    <w:rsid w:val="008B797C"/>
    <w:rsid w:val="008B7AB0"/>
    <w:rsid w:val="008B7C3E"/>
    <w:rsid w:val="008C05AC"/>
    <w:rsid w:val="008C09B9"/>
    <w:rsid w:val="008C0F03"/>
    <w:rsid w:val="008C1E6A"/>
    <w:rsid w:val="008C3315"/>
    <w:rsid w:val="008C3F49"/>
    <w:rsid w:val="008C5966"/>
    <w:rsid w:val="008C5D29"/>
    <w:rsid w:val="008C6609"/>
    <w:rsid w:val="008C7FEC"/>
    <w:rsid w:val="008D01E2"/>
    <w:rsid w:val="008D022A"/>
    <w:rsid w:val="008D0487"/>
    <w:rsid w:val="008D109A"/>
    <w:rsid w:val="008D288D"/>
    <w:rsid w:val="008D5B60"/>
    <w:rsid w:val="008D5C61"/>
    <w:rsid w:val="008D5C69"/>
    <w:rsid w:val="008D62BA"/>
    <w:rsid w:val="008D66C8"/>
    <w:rsid w:val="008D72C5"/>
    <w:rsid w:val="008E092F"/>
    <w:rsid w:val="008E170C"/>
    <w:rsid w:val="008E2274"/>
    <w:rsid w:val="008E4401"/>
    <w:rsid w:val="008E4661"/>
    <w:rsid w:val="008E60C4"/>
    <w:rsid w:val="008E6655"/>
    <w:rsid w:val="008E78FC"/>
    <w:rsid w:val="008F0455"/>
    <w:rsid w:val="008F1122"/>
    <w:rsid w:val="008F1CCA"/>
    <w:rsid w:val="008F2000"/>
    <w:rsid w:val="008F2141"/>
    <w:rsid w:val="008F22C5"/>
    <w:rsid w:val="008F2302"/>
    <w:rsid w:val="008F2ADC"/>
    <w:rsid w:val="008F3072"/>
    <w:rsid w:val="008F3611"/>
    <w:rsid w:val="008F3BF8"/>
    <w:rsid w:val="008F55EC"/>
    <w:rsid w:val="008F64CA"/>
    <w:rsid w:val="008F68B1"/>
    <w:rsid w:val="00900191"/>
    <w:rsid w:val="0090035C"/>
    <w:rsid w:val="00901DE6"/>
    <w:rsid w:val="00903634"/>
    <w:rsid w:val="00904855"/>
    <w:rsid w:val="00904D03"/>
    <w:rsid w:val="00904DE0"/>
    <w:rsid w:val="00906A18"/>
    <w:rsid w:val="00907366"/>
    <w:rsid w:val="00907692"/>
    <w:rsid w:val="00907D15"/>
    <w:rsid w:val="00911220"/>
    <w:rsid w:val="009116E1"/>
    <w:rsid w:val="009119C9"/>
    <w:rsid w:val="00911DB0"/>
    <w:rsid w:val="00912A36"/>
    <w:rsid w:val="00912D10"/>
    <w:rsid w:val="00914CBC"/>
    <w:rsid w:val="00916993"/>
    <w:rsid w:val="00921AC3"/>
    <w:rsid w:val="00923064"/>
    <w:rsid w:val="009236C1"/>
    <w:rsid w:val="00924BB7"/>
    <w:rsid w:val="009269E1"/>
    <w:rsid w:val="009270B5"/>
    <w:rsid w:val="00931304"/>
    <w:rsid w:val="009314D2"/>
    <w:rsid w:val="00932542"/>
    <w:rsid w:val="00933724"/>
    <w:rsid w:val="00933870"/>
    <w:rsid w:val="009365D9"/>
    <w:rsid w:val="00937F1F"/>
    <w:rsid w:val="009411DA"/>
    <w:rsid w:val="00942C48"/>
    <w:rsid w:val="00942E71"/>
    <w:rsid w:val="009438AC"/>
    <w:rsid w:val="0094448E"/>
    <w:rsid w:val="00945569"/>
    <w:rsid w:val="009457DE"/>
    <w:rsid w:val="0094592E"/>
    <w:rsid w:val="00945B71"/>
    <w:rsid w:val="00946301"/>
    <w:rsid w:val="00947FD9"/>
    <w:rsid w:val="00951190"/>
    <w:rsid w:val="00951590"/>
    <w:rsid w:val="009520CC"/>
    <w:rsid w:val="00954257"/>
    <w:rsid w:val="009545AC"/>
    <w:rsid w:val="00955409"/>
    <w:rsid w:val="00955B97"/>
    <w:rsid w:val="00956578"/>
    <w:rsid w:val="00956CE2"/>
    <w:rsid w:val="00956EBC"/>
    <w:rsid w:val="00957A96"/>
    <w:rsid w:val="009612C8"/>
    <w:rsid w:val="00961999"/>
    <w:rsid w:val="009639F3"/>
    <w:rsid w:val="009655E9"/>
    <w:rsid w:val="0096698D"/>
    <w:rsid w:val="009677A0"/>
    <w:rsid w:val="009706AC"/>
    <w:rsid w:val="00973146"/>
    <w:rsid w:val="009737D9"/>
    <w:rsid w:val="0097611D"/>
    <w:rsid w:val="009767DF"/>
    <w:rsid w:val="00980432"/>
    <w:rsid w:val="0098085F"/>
    <w:rsid w:val="009823F4"/>
    <w:rsid w:val="009826EC"/>
    <w:rsid w:val="00982701"/>
    <w:rsid w:val="00982C78"/>
    <w:rsid w:val="00982FC4"/>
    <w:rsid w:val="00983564"/>
    <w:rsid w:val="009837B7"/>
    <w:rsid w:val="00983A27"/>
    <w:rsid w:val="00984280"/>
    <w:rsid w:val="009858FE"/>
    <w:rsid w:val="009864F8"/>
    <w:rsid w:val="009906C2"/>
    <w:rsid w:val="00990910"/>
    <w:rsid w:val="00991555"/>
    <w:rsid w:val="009926EB"/>
    <w:rsid w:val="009928C8"/>
    <w:rsid w:val="00993404"/>
    <w:rsid w:val="00995650"/>
    <w:rsid w:val="00996D05"/>
    <w:rsid w:val="009974DD"/>
    <w:rsid w:val="0099771F"/>
    <w:rsid w:val="009A12A4"/>
    <w:rsid w:val="009A1A46"/>
    <w:rsid w:val="009A3DFE"/>
    <w:rsid w:val="009A4134"/>
    <w:rsid w:val="009A53C1"/>
    <w:rsid w:val="009A5E8D"/>
    <w:rsid w:val="009A6C57"/>
    <w:rsid w:val="009B2F89"/>
    <w:rsid w:val="009B357B"/>
    <w:rsid w:val="009B4E41"/>
    <w:rsid w:val="009B7676"/>
    <w:rsid w:val="009C0444"/>
    <w:rsid w:val="009C079E"/>
    <w:rsid w:val="009C16B6"/>
    <w:rsid w:val="009C1FBF"/>
    <w:rsid w:val="009C302E"/>
    <w:rsid w:val="009C312B"/>
    <w:rsid w:val="009C4438"/>
    <w:rsid w:val="009C62A5"/>
    <w:rsid w:val="009C737F"/>
    <w:rsid w:val="009D13CA"/>
    <w:rsid w:val="009D197B"/>
    <w:rsid w:val="009D1F6D"/>
    <w:rsid w:val="009D3936"/>
    <w:rsid w:val="009D41B3"/>
    <w:rsid w:val="009D4671"/>
    <w:rsid w:val="009D61F5"/>
    <w:rsid w:val="009D7E2E"/>
    <w:rsid w:val="009D7FA7"/>
    <w:rsid w:val="009E2201"/>
    <w:rsid w:val="009E289D"/>
    <w:rsid w:val="009E3BE1"/>
    <w:rsid w:val="009E43BF"/>
    <w:rsid w:val="009E4824"/>
    <w:rsid w:val="009E50CF"/>
    <w:rsid w:val="009E5439"/>
    <w:rsid w:val="009E661D"/>
    <w:rsid w:val="009F046C"/>
    <w:rsid w:val="009F1238"/>
    <w:rsid w:val="009F2632"/>
    <w:rsid w:val="009F29ED"/>
    <w:rsid w:val="009F2AB6"/>
    <w:rsid w:val="009F2F50"/>
    <w:rsid w:val="009F32D9"/>
    <w:rsid w:val="009F497D"/>
    <w:rsid w:val="009F4BBF"/>
    <w:rsid w:val="009F657F"/>
    <w:rsid w:val="009F6712"/>
    <w:rsid w:val="009F74DD"/>
    <w:rsid w:val="009F7BD8"/>
    <w:rsid w:val="00A02124"/>
    <w:rsid w:val="00A052B0"/>
    <w:rsid w:val="00A05451"/>
    <w:rsid w:val="00A056E1"/>
    <w:rsid w:val="00A05A8E"/>
    <w:rsid w:val="00A069A7"/>
    <w:rsid w:val="00A06FC2"/>
    <w:rsid w:val="00A07949"/>
    <w:rsid w:val="00A111EA"/>
    <w:rsid w:val="00A119B7"/>
    <w:rsid w:val="00A13B24"/>
    <w:rsid w:val="00A14713"/>
    <w:rsid w:val="00A15F7C"/>
    <w:rsid w:val="00A168CB"/>
    <w:rsid w:val="00A17AF9"/>
    <w:rsid w:val="00A20161"/>
    <w:rsid w:val="00A20AF4"/>
    <w:rsid w:val="00A21BE7"/>
    <w:rsid w:val="00A21E64"/>
    <w:rsid w:val="00A26368"/>
    <w:rsid w:val="00A33350"/>
    <w:rsid w:val="00A37AA6"/>
    <w:rsid w:val="00A40A01"/>
    <w:rsid w:val="00A40F5B"/>
    <w:rsid w:val="00A40F5D"/>
    <w:rsid w:val="00A41EEE"/>
    <w:rsid w:val="00A44209"/>
    <w:rsid w:val="00A44E41"/>
    <w:rsid w:val="00A47B28"/>
    <w:rsid w:val="00A502F5"/>
    <w:rsid w:val="00A510D1"/>
    <w:rsid w:val="00A518A1"/>
    <w:rsid w:val="00A5368D"/>
    <w:rsid w:val="00A538BF"/>
    <w:rsid w:val="00A571F4"/>
    <w:rsid w:val="00A5739F"/>
    <w:rsid w:val="00A57824"/>
    <w:rsid w:val="00A57C2B"/>
    <w:rsid w:val="00A57C4F"/>
    <w:rsid w:val="00A57E16"/>
    <w:rsid w:val="00A61016"/>
    <w:rsid w:val="00A61FCA"/>
    <w:rsid w:val="00A633A7"/>
    <w:rsid w:val="00A63798"/>
    <w:rsid w:val="00A6386B"/>
    <w:rsid w:val="00A63EA8"/>
    <w:rsid w:val="00A662CF"/>
    <w:rsid w:val="00A66BB9"/>
    <w:rsid w:val="00A66E18"/>
    <w:rsid w:val="00A67F9F"/>
    <w:rsid w:val="00A7013E"/>
    <w:rsid w:val="00A719C5"/>
    <w:rsid w:val="00A71C76"/>
    <w:rsid w:val="00A72790"/>
    <w:rsid w:val="00A73DCA"/>
    <w:rsid w:val="00A748A7"/>
    <w:rsid w:val="00A75498"/>
    <w:rsid w:val="00A757FE"/>
    <w:rsid w:val="00A75A64"/>
    <w:rsid w:val="00A7625C"/>
    <w:rsid w:val="00A764F2"/>
    <w:rsid w:val="00A7782B"/>
    <w:rsid w:val="00A778FD"/>
    <w:rsid w:val="00A80709"/>
    <w:rsid w:val="00A80CC7"/>
    <w:rsid w:val="00A81CA0"/>
    <w:rsid w:val="00A8274D"/>
    <w:rsid w:val="00A833DE"/>
    <w:rsid w:val="00A83B8A"/>
    <w:rsid w:val="00A83DE0"/>
    <w:rsid w:val="00A840FB"/>
    <w:rsid w:val="00A8520D"/>
    <w:rsid w:val="00A87939"/>
    <w:rsid w:val="00A87D6F"/>
    <w:rsid w:val="00A90A49"/>
    <w:rsid w:val="00A94B40"/>
    <w:rsid w:val="00A95A0B"/>
    <w:rsid w:val="00AA0452"/>
    <w:rsid w:val="00AA06D1"/>
    <w:rsid w:val="00AA2022"/>
    <w:rsid w:val="00AA4202"/>
    <w:rsid w:val="00AA512D"/>
    <w:rsid w:val="00AA5DF9"/>
    <w:rsid w:val="00AA6E00"/>
    <w:rsid w:val="00AB0D98"/>
    <w:rsid w:val="00AB194E"/>
    <w:rsid w:val="00AB37B8"/>
    <w:rsid w:val="00AB3E65"/>
    <w:rsid w:val="00AB41CF"/>
    <w:rsid w:val="00AB5ECB"/>
    <w:rsid w:val="00AB611A"/>
    <w:rsid w:val="00AB78EB"/>
    <w:rsid w:val="00AC0C67"/>
    <w:rsid w:val="00AC1DEC"/>
    <w:rsid w:val="00AC1E0F"/>
    <w:rsid w:val="00AC1E33"/>
    <w:rsid w:val="00AC2351"/>
    <w:rsid w:val="00AC3FD6"/>
    <w:rsid w:val="00AC4075"/>
    <w:rsid w:val="00AC6437"/>
    <w:rsid w:val="00AC6459"/>
    <w:rsid w:val="00AC6F31"/>
    <w:rsid w:val="00AC7DE5"/>
    <w:rsid w:val="00AD2C53"/>
    <w:rsid w:val="00AD3862"/>
    <w:rsid w:val="00AD391B"/>
    <w:rsid w:val="00AD4020"/>
    <w:rsid w:val="00AD4048"/>
    <w:rsid w:val="00AD43F4"/>
    <w:rsid w:val="00AD48D2"/>
    <w:rsid w:val="00AD4A0B"/>
    <w:rsid w:val="00AD5E7E"/>
    <w:rsid w:val="00AD6128"/>
    <w:rsid w:val="00AD7B61"/>
    <w:rsid w:val="00AD7B8F"/>
    <w:rsid w:val="00AE23B1"/>
    <w:rsid w:val="00AE23D0"/>
    <w:rsid w:val="00AE260B"/>
    <w:rsid w:val="00AE2970"/>
    <w:rsid w:val="00AE553E"/>
    <w:rsid w:val="00AE5811"/>
    <w:rsid w:val="00AE606E"/>
    <w:rsid w:val="00AE69C9"/>
    <w:rsid w:val="00AE7527"/>
    <w:rsid w:val="00AF277D"/>
    <w:rsid w:val="00AF38ED"/>
    <w:rsid w:val="00AF447A"/>
    <w:rsid w:val="00AF4E9F"/>
    <w:rsid w:val="00AF5349"/>
    <w:rsid w:val="00AF5A00"/>
    <w:rsid w:val="00AF69B0"/>
    <w:rsid w:val="00B004D5"/>
    <w:rsid w:val="00B00A43"/>
    <w:rsid w:val="00B00D28"/>
    <w:rsid w:val="00B010EF"/>
    <w:rsid w:val="00B02DB6"/>
    <w:rsid w:val="00B02E4E"/>
    <w:rsid w:val="00B04976"/>
    <w:rsid w:val="00B054D7"/>
    <w:rsid w:val="00B05D35"/>
    <w:rsid w:val="00B1115F"/>
    <w:rsid w:val="00B1194A"/>
    <w:rsid w:val="00B11CD1"/>
    <w:rsid w:val="00B2123A"/>
    <w:rsid w:val="00B214D1"/>
    <w:rsid w:val="00B2228F"/>
    <w:rsid w:val="00B238A4"/>
    <w:rsid w:val="00B25B7A"/>
    <w:rsid w:val="00B26AD2"/>
    <w:rsid w:val="00B26D39"/>
    <w:rsid w:val="00B27278"/>
    <w:rsid w:val="00B27CBF"/>
    <w:rsid w:val="00B306CC"/>
    <w:rsid w:val="00B30727"/>
    <w:rsid w:val="00B31764"/>
    <w:rsid w:val="00B32ABC"/>
    <w:rsid w:val="00B34622"/>
    <w:rsid w:val="00B35CEF"/>
    <w:rsid w:val="00B35DDD"/>
    <w:rsid w:val="00B3600F"/>
    <w:rsid w:val="00B36F8E"/>
    <w:rsid w:val="00B37CF9"/>
    <w:rsid w:val="00B400C6"/>
    <w:rsid w:val="00B40B78"/>
    <w:rsid w:val="00B411EA"/>
    <w:rsid w:val="00B41E87"/>
    <w:rsid w:val="00B42AFA"/>
    <w:rsid w:val="00B42B27"/>
    <w:rsid w:val="00B44BAB"/>
    <w:rsid w:val="00B4561A"/>
    <w:rsid w:val="00B5056A"/>
    <w:rsid w:val="00B510D1"/>
    <w:rsid w:val="00B54387"/>
    <w:rsid w:val="00B55110"/>
    <w:rsid w:val="00B5664A"/>
    <w:rsid w:val="00B57666"/>
    <w:rsid w:val="00B57D20"/>
    <w:rsid w:val="00B61A1D"/>
    <w:rsid w:val="00B61E7D"/>
    <w:rsid w:val="00B62DE8"/>
    <w:rsid w:val="00B637C8"/>
    <w:rsid w:val="00B64034"/>
    <w:rsid w:val="00B6445E"/>
    <w:rsid w:val="00B646BB"/>
    <w:rsid w:val="00B64D89"/>
    <w:rsid w:val="00B663CE"/>
    <w:rsid w:val="00B66698"/>
    <w:rsid w:val="00B706F6"/>
    <w:rsid w:val="00B70EC2"/>
    <w:rsid w:val="00B71C6C"/>
    <w:rsid w:val="00B728AD"/>
    <w:rsid w:val="00B73C55"/>
    <w:rsid w:val="00B73DEE"/>
    <w:rsid w:val="00B73F1F"/>
    <w:rsid w:val="00B754F4"/>
    <w:rsid w:val="00B75C40"/>
    <w:rsid w:val="00B75E16"/>
    <w:rsid w:val="00B81C8D"/>
    <w:rsid w:val="00B83200"/>
    <w:rsid w:val="00B8326D"/>
    <w:rsid w:val="00B83C53"/>
    <w:rsid w:val="00B8495B"/>
    <w:rsid w:val="00B8525A"/>
    <w:rsid w:val="00B863AD"/>
    <w:rsid w:val="00B86C3A"/>
    <w:rsid w:val="00B86F1D"/>
    <w:rsid w:val="00B86F27"/>
    <w:rsid w:val="00B87217"/>
    <w:rsid w:val="00B90D29"/>
    <w:rsid w:val="00B917BD"/>
    <w:rsid w:val="00B91E5B"/>
    <w:rsid w:val="00B92278"/>
    <w:rsid w:val="00B9296C"/>
    <w:rsid w:val="00B9412F"/>
    <w:rsid w:val="00B9477A"/>
    <w:rsid w:val="00B94B5E"/>
    <w:rsid w:val="00B951F3"/>
    <w:rsid w:val="00B954F0"/>
    <w:rsid w:val="00B96C28"/>
    <w:rsid w:val="00B979CA"/>
    <w:rsid w:val="00BA174E"/>
    <w:rsid w:val="00BA289C"/>
    <w:rsid w:val="00BA5218"/>
    <w:rsid w:val="00BA65C6"/>
    <w:rsid w:val="00BB1AD8"/>
    <w:rsid w:val="00BB1B24"/>
    <w:rsid w:val="00BB2AEE"/>
    <w:rsid w:val="00BB3652"/>
    <w:rsid w:val="00BB371B"/>
    <w:rsid w:val="00BB4754"/>
    <w:rsid w:val="00BB4D83"/>
    <w:rsid w:val="00BB519E"/>
    <w:rsid w:val="00BB5A6E"/>
    <w:rsid w:val="00BB6027"/>
    <w:rsid w:val="00BB7267"/>
    <w:rsid w:val="00BC1605"/>
    <w:rsid w:val="00BC180C"/>
    <w:rsid w:val="00BC2FE0"/>
    <w:rsid w:val="00BC40ED"/>
    <w:rsid w:val="00BC5922"/>
    <w:rsid w:val="00BC5BAA"/>
    <w:rsid w:val="00BC612E"/>
    <w:rsid w:val="00BC6359"/>
    <w:rsid w:val="00BC69FA"/>
    <w:rsid w:val="00BD13FC"/>
    <w:rsid w:val="00BD343A"/>
    <w:rsid w:val="00BD40CE"/>
    <w:rsid w:val="00BE1A6F"/>
    <w:rsid w:val="00BE2578"/>
    <w:rsid w:val="00BE5A80"/>
    <w:rsid w:val="00BE632C"/>
    <w:rsid w:val="00BF076A"/>
    <w:rsid w:val="00BF098A"/>
    <w:rsid w:val="00BF1225"/>
    <w:rsid w:val="00BF2383"/>
    <w:rsid w:val="00BF2650"/>
    <w:rsid w:val="00BF45F8"/>
    <w:rsid w:val="00BF489A"/>
    <w:rsid w:val="00BF542F"/>
    <w:rsid w:val="00BF5F2A"/>
    <w:rsid w:val="00BF642A"/>
    <w:rsid w:val="00BF7933"/>
    <w:rsid w:val="00C00E8E"/>
    <w:rsid w:val="00C01619"/>
    <w:rsid w:val="00C03958"/>
    <w:rsid w:val="00C04FF6"/>
    <w:rsid w:val="00C05A26"/>
    <w:rsid w:val="00C05B7B"/>
    <w:rsid w:val="00C07434"/>
    <w:rsid w:val="00C110D1"/>
    <w:rsid w:val="00C1150B"/>
    <w:rsid w:val="00C11A43"/>
    <w:rsid w:val="00C13109"/>
    <w:rsid w:val="00C137CA"/>
    <w:rsid w:val="00C13C7E"/>
    <w:rsid w:val="00C13CA8"/>
    <w:rsid w:val="00C15C22"/>
    <w:rsid w:val="00C17F8C"/>
    <w:rsid w:val="00C20384"/>
    <w:rsid w:val="00C20F46"/>
    <w:rsid w:val="00C2173D"/>
    <w:rsid w:val="00C21D9D"/>
    <w:rsid w:val="00C21DE9"/>
    <w:rsid w:val="00C221E9"/>
    <w:rsid w:val="00C22753"/>
    <w:rsid w:val="00C24088"/>
    <w:rsid w:val="00C2421A"/>
    <w:rsid w:val="00C251C9"/>
    <w:rsid w:val="00C25A7A"/>
    <w:rsid w:val="00C25FBF"/>
    <w:rsid w:val="00C26420"/>
    <w:rsid w:val="00C275D5"/>
    <w:rsid w:val="00C3087E"/>
    <w:rsid w:val="00C31AD3"/>
    <w:rsid w:val="00C32F32"/>
    <w:rsid w:val="00C33DDA"/>
    <w:rsid w:val="00C34432"/>
    <w:rsid w:val="00C35002"/>
    <w:rsid w:val="00C35D65"/>
    <w:rsid w:val="00C35EBD"/>
    <w:rsid w:val="00C364B1"/>
    <w:rsid w:val="00C376D0"/>
    <w:rsid w:val="00C425CC"/>
    <w:rsid w:val="00C428D9"/>
    <w:rsid w:val="00C42CF6"/>
    <w:rsid w:val="00C4332D"/>
    <w:rsid w:val="00C4671B"/>
    <w:rsid w:val="00C46E72"/>
    <w:rsid w:val="00C47630"/>
    <w:rsid w:val="00C50A0A"/>
    <w:rsid w:val="00C50A94"/>
    <w:rsid w:val="00C50BCF"/>
    <w:rsid w:val="00C524B0"/>
    <w:rsid w:val="00C52A28"/>
    <w:rsid w:val="00C52F00"/>
    <w:rsid w:val="00C54A90"/>
    <w:rsid w:val="00C559BD"/>
    <w:rsid w:val="00C5620F"/>
    <w:rsid w:val="00C563C0"/>
    <w:rsid w:val="00C576F0"/>
    <w:rsid w:val="00C609C8"/>
    <w:rsid w:val="00C60DFC"/>
    <w:rsid w:val="00C6248A"/>
    <w:rsid w:val="00C6521C"/>
    <w:rsid w:val="00C66368"/>
    <w:rsid w:val="00C67805"/>
    <w:rsid w:val="00C67DA7"/>
    <w:rsid w:val="00C67DFE"/>
    <w:rsid w:val="00C70258"/>
    <w:rsid w:val="00C719E2"/>
    <w:rsid w:val="00C71B48"/>
    <w:rsid w:val="00C7413F"/>
    <w:rsid w:val="00C77733"/>
    <w:rsid w:val="00C77C0F"/>
    <w:rsid w:val="00C77ED1"/>
    <w:rsid w:val="00C81B2A"/>
    <w:rsid w:val="00C82652"/>
    <w:rsid w:val="00C82AE5"/>
    <w:rsid w:val="00C83730"/>
    <w:rsid w:val="00C851AE"/>
    <w:rsid w:val="00C8705C"/>
    <w:rsid w:val="00C87A9A"/>
    <w:rsid w:val="00C910CA"/>
    <w:rsid w:val="00C91709"/>
    <w:rsid w:val="00C91A38"/>
    <w:rsid w:val="00C91B8B"/>
    <w:rsid w:val="00C9389B"/>
    <w:rsid w:val="00C94D70"/>
    <w:rsid w:val="00C95D0A"/>
    <w:rsid w:val="00C96E27"/>
    <w:rsid w:val="00C96F7A"/>
    <w:rsid w:val="00CA056B"/>
    <w:rsid w:val="00CA0769"/>
    <w:rsid w:val="00CA15DD"/>
    <w:rsid w:val="00CA1B19"/>
    <w:rsid w:val="00CA2880"/>
    <w:rsid w:val="00CA5584"/>
    <w:rsid w:val="00CA5CEE"/>
    <w:rsid w:val="00CA7456"/>
    <w:rsid w:val="00CB058A"/>
    <w:rsid w:val="00CB0B43"/>
    <w:rsid w:val="00CB0D93"/>
    <w:rsid w:val="00CB1B96"/>
    <w:rsid w:val="00CB1DFE"/>
    <w:rsid w:val="00CB3253"/>
    <w:rsid w:val="00CB34DF"/>
    <w:rsid w:val="00CB3B23"/>
    <w:rsid w:val="00CB56B7"/>
    <w:rsid w:val="00CB5C01"/>
    <w:rsid w:val="00CC1389"/>
    <w:rsid w:val="00CC1D76"/>
    <w:rsid w:val="00CC26BA"/>
    <w:rsid w:val="00CC46E8"/>
    <w:rsid w:val="00CC5444"/>
    <w:rsid w:val="00CC5A36"/>
    <w:rsid w:val="00CC5BBE"/>
    <w:rsid w:val="00CC6FA5"/>
    <w:rsid w:val="00CD0299"/>
    <w:rsid w:val="00CD2790"/>
    <w:rsid w:val="00CD371C"/>
    <w:rsid w:val="00CD3894"/>
    <w:rsid w:val="00CD47E9"/>
    <w:rsid w:val="00CD4F7D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5855"/>
    <w:rsid w:val="00CE71E0"/>
    <w:rsid w:val="00CE7F21"/>
    <w:rsid w:val="00CF1599"/>
    <w:rsid w:val="00CF1D37"/>
    <w:rsid w:val="00CF28BF"/>
    <w:rsid w:val="00CF4DF3"/>
    <w:rsid w:val="00CF5868"/>
    <w:rsid w:val="00CF5F8F"/>
    <w:rsid w:val="00CF65FC"/>
    <w:rsid w:val="00D00565"/>
    <w:rsid w:val="00D00A23"/>
    <w:rsid w:val="00D02101"/>
    <w:rsid w:val="00D0265F"/>
    <w:rsid w:val="00D05202"/>
    <w:rsid w:val="00D05B6D"/>
    <w:rsid w:val="00D05E73"/>
    <w:rsid w:val="00D064CD"/>
    <w:rsid w:val="00D06706"/>
    <w:rsid w:val="00D1145D"/>
    <w:rsid w:val="00D11870"/>
    <w:rsid w:val="00D125DA"/>
    <w:rsid w:val="00D129A6"/>
    <w:rsid w:val="00D137A8"/>
    <w:rsid w:val="00D13962"/>
    <w:rsid w:val="00D14D29"/>
    <w:rsid w:val="00D14E11"/>
    <w:rsid w:val="00D15386"/>
    <w:rsid w:val="00D16274"/>
    <w:rsid w:val="00D1629D"/>
    <w:rsid w:val="00D17FED"/>
    <w:rsid w:val="00D2093D"/>
    <w:rsid w:val="00D2105E"/>
    <w:rsid w:val="00D23B8C"/>
    <w:rsid w:val="00D24D8A"/>
    <w:rsid w:val="00D251D7"/>
    <w:rsid w:val="00D2554D"/>
    <w:rsid w:val="00D25830"/>
    <w:rsid w:val="00D263AF"/>
    <w:rsid w:val="00D26A11"/>
    <w:rsid w:val="00D271A4"/>
    <w:rsid w:val="00D27691"/>
    <w:rsid w:val="00D277BF"/>
    <w:rsid w:val="00D27C0A"/>
    <w:rsid w:val="00D306D1"/>
    <w:rsid w:val="00D30795"/>
    <w:rsid w:val="00D31E07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5AE9"/>
    <w:rsid w:val="00D46B15"/>
    <w:rsid w:val="00D46D23"/>
    <w:rsid w:val="00D476D9"/>
    <w:rsid w:val="00D50C30"/>
    <w:rsid w:val="00D50DC9"/>
    <w:rsid w:val="00D51083"/>
    <w:rsid w:val="00D510E6"/>
    <w:rsid w:val="00D51B7B"/>
    <w:rsid w:val="00D51D6C"/>
    <w:rsid w:val="00D530BC"/>
    <w:rsid w:val="00D53F9C"/>
    <w:rsid w:val="00D545A8"/>
    <w:rsid w:val="00D54816"/>
    <w:rsid w:val="00D54E9F"/>
    <w:rsid w:val="00D55A51"/>
    <w:rsid w:val="00D56B31"/>
    <w:rsid w:val="00D56DC9"/>
    <w:rsid w:val="00D603A9"/>
    <w:rsid w:val="00D60715"/>
    <w:rsid w:val="00D60E23"/>
    <w:rsid w:val="00D61B36"/>
    <w:rsid w:val="00D624E7"/>
    <w:rsid w:val="00D6699C"/>
    <w:rsid w:val="00D67B00"/>
    <w:rsid w:val="00D70460"/>
    <w:rsid w:val="00D707A7"/>
    <w:rsid w:val="00D70C85"/>
    <w:rsid w:val="00D71390"/>
    <w:rsid w:val="00D71A60"/>
    <w:rsid w:val="00D71CAF"/>
    <w:rsid w:val="00D7253B"/>
    <w:rsid w:val="00D72565"/>
    <w:rsid w:val="00D7273A"/>
    <w:rsid w:val="00D73BB3"/>
    <w:rsid w:val="00D74835"/>
    <w:rsid w:val="00D76F14"/>
    <w:rsid w:val="00D77584"/>
    <w:rsid w:val="00D80FFF"/>
    <w:rsid w:val="00D813D7"/>
    <w:rsid w:val="00D81A85"/>
    <w:rsid w:val="00D85C05"/>
    <w:rsid w:val="00D87D3F"/>
    <w:rsid w:val="00D91433"/>
    <w:rsid w:val="00D91944"/>
    <w:rsid w:val="00D95383"/>
    <w:rsid w:val="00D959BF"/>
    <w:rsid w:val="00D95CCF"/>
    <w:rsid w:val="00D9607B"/>
    <w:rsid w:val="00D96AB8"/>
    <w:rsid w:val="00D96B00"/>
    <w:rsid w:val="00D979DD"/>
    <w:rsid w:val="00DA1088"/>
    <w:rsid w:val="00DA15EA"/>
    <w:rsid w:val="00DA1FEE"/>
    <w:rsid w:val="00DA38AD"/>
    <w:rsid w:val="00DA4194"/>
    <w:rsid w:val="00DA4727"/>
    <w:rsid w:val="00DA5708"/>
    <w:rsid w:val="00DA5915"/>
    <w:rsid w:val="00DA7E40"/>
    <w:rsid w:val="00DB0B26"/>
    <w:rsid w:val="00DB0E4E"/>
    <w:rsid w:val="00DB0E8C"/>
    <w:rsid w:val="00DB35A5"/>
    <w:rsid w:val="00DB430F"/>
    <w:rsid w:val="00DB4F86"/>
    <w:rsid w:val="00DB54B9"/>
    <w:rsid w:val="00DB701E"/>
    <w:rsid w:val="00DB7B5F"/>
    <w:rsid w:val="00DC0E27"/>
    <w:rsid w:val="00DC21F1"/>
    <w:rsid w:val="00DC2269"/>
    <w:rsid w:val="00DC2BEC"/>
    <w:rsid w:val="00DC2C6B"/>
    <w:rsid w:val="00DC7515"/>
    <w:rsid w:val="00DC7882"/>
    <w:rsid w:val="00DD0C77"/>
    <w:rsid w:val="00DD1FFE"/>
    <w:rsid w:val="00DD20D9"/>
    <w:rsid w:val="00DD2A11"/>
    <w:rsid w:val="00DD3976"/>
    <w:rsid w:val="00DD54F3"/>
    <w:rsid w:val="00DD5C7B"/>
    <w:rsid w:val="00DD6663"/>
    <w:rsid w:val="00DD7322"/>
    <w:rsid w:val="00DD7CF0"/>
    <w:rsid w:val="00DE05F2"/>
    <w:rsid w:val="00DE1BE4"/>
    <w:rsid w:val="00DE4786"/>
    <w:rsid w:val="00DE5185"/>
    <w:rsid w:val="00DF07C4"/>
    <w:rsid w:val="00DF1F76"/>
    <w:rsid w:val="00DF2407"/>
    <w:rsid w:val="00DF446F"/>
    <w:rsid w:val="00DF4ED9"/>
    <w:rsid w:val="00DF5733"/>
    <w:rsid w:val="00DF634C"/>
    <w:rsid w:val="00DF6363"/>
    <w:rsid w:val="00DF63E7"/>
    <w:rsid w:val="00DF68A2"/>
    <w:rsid w:val="00DF71B1"/>
    <w:rsid w:val="00DF725C"/>
    <w:rsid w:val="00DF7399"/>
    <w:rsid w:val="00DF7778"/>
    <w:rsid w:val="00DF7827"/>
    <w:rsid w:val="00DF7DA1"/>
    <w:rsid w:val="00E0133C"/>
    <w:rsid w:val="00E01DCD"/>
    <w:rsid w:val="00E02047"/>
    <w:rsid w:val="00E02107"/>
    <w:rsid w:val="00E03B48"/>
    <w:rsid w:val="00E03F25"/>
    <w:rsid w:val="00E05E04"/>
    <w:rsid w:val="00E069D5"/>
    <w:rsid w:val="00E07822"/>
    <w:rsid w:val="00E1053D"/>
    <w:rsid w:val="00E11583"/>
    <w:rsid w:val="00E11782"/>
    <w:rsid w:val="00E11EBA"/>
    <w:rsid w:val="00E12B07"/>
    <w:rsid w:val="00E1325D"/>
    <w:rsid w:val="00E158CD"/>
    <w:rsid w:val="00E169D4"/>
    <w:rsid w:val="00E176C2"/>
    <w:rsid w:val="00E1778E"/>
    <w:rsid w:val="00E206A3"/>
    <w:rsid w:val="00E20931"/>
    <w:rsid w:val="00E2130E"/>
    <w:rsid w:val="00E21492"/>
    <w:rsid w:val="00E21885"/>
    <w:rsid w:val="00E21DFF"/>
    <w:rsid w:val="00E22902"/>
    <w:rsid w:val="00E24062"/>
    <w:rsid w:val="00E24393"/>
    <w:rsid w:val="00E3048C"/>
    <w:rsid w:val="00E30E73"/>
    <w:rsid w:val="00E320DC"/>
    <w:rsid w:val="00E32956"/>
    <w:rsid w:val="00E337E9"/>
    <w:rsid w:val="00E3475E"/>
    <w:rsid w:val="00E35497"/>
    <w:rsid w:val="00E35B43"/>
    <w:rsid w:val="00E35E1E"/>
    <w:rsid w:val="00E36329"/>
    <w:rsid w:val="00E42E09"/>
    <w:rsid w:val="00E44076"/>
    <w:rsid w:val="00E44C43"/>
    <w:rsid w:val="00E461F4"/>
    <w:rsid w:val="00E503ED"/>
    <w:rsid w:val="00E50BD2"/>
    <w:rsid w:val="00E52336"/>
    <w:rsid w:val="00E52EC7"/>
    <w:rsid w:val="00E53591"/>
    <w:rsid w:val="00E53EED"/>
    <w:rsid w:val="00E53F1B"/>
    <w:rsid w:val="00E547CD"/>
    <w:rsid w:val="00E54BA1"/>
    <w:rsid w:val="00E55F80"/>
    <w:rsid w:val="00E561D1"/>
    <w:rsid w:val="00E565CF"/>
    <w:rsid w:val="00E57421"/>
    <w:rsid w:val="00E60A43"/>
    <w:rsid w:val="00E612D2"/>
    <w:rsid w:val="00E6269D"/>
    <w:rsid w:val="00E64BDF"/>
    <w:rsid w:val="00E707E0"/>
    <w:rsid w:val="00E73CF9"/>
    <w:rsid w:val="00E74AC1"/>
    <w:rsid w:val="00E7505D"/>
    <w:rsid w:val="00E76AAF"/>
    <w:rsid w:val="00E77590"/>
    <w:rsid w:val="00E77BC9"/>
    <w:rsid w:val="00E80115"/>
    <w:rsid w:val="00E80C18"/>
    <w:rsid w:val="00E81523"/>
    <w:rsid w:val="00E84094"/>
    <w:rsid w:val="00E8524C"/>
    <w:rsid w:val="00E863B6"/>
    <w:rsid w:val="00E86C35"/>
    <w:rsid w:val="00E87BF4"/>
    <w:rsid w:val="00E90A20"/>
    <w:rsid w:val="00E90A39"/>
    <w:rsid w:val="00E91021"/>
    <w:rsid w:val="00E922EC"/>
    <w:rsid w:val="00E9238E"/>
    <w:rsid w:val="00E93E62"/>
    <w:rsid w:val="00E94381"/>
    <w:rsid w:val="00E9461D"/>
    <w:rsid w:val="00E94FA9"/>
    <w:rsid w:val="00E95FBC"/>
    <w:rsid w:val="00E96470"/>
    <w:rsid w:val="00E97BCA"/>
    <w:rsid w:val="00EA0328"/>
    <w:rsid w:val="00EA08C8"/>
    <w:rsid w:val="00EA0D8B"/>
    <w:rsid w:val="00EA0F9A"/>
    <w:rsid w:val="00EA2879"/>
    <w:rsid w:val="00EA3DC2"/>
    <w:rsid w:val="00EA4438"/>
    <w:rsid w:val="00EA5B37"/>
    <w:rsid w:val="00EA6509"/>
    <w:rsid w:val="00EA67B4"/>
    <w:rsid w:val="00EA70E0"/>
    <w:rsid w:val="00EB0067"/>
    <w:rsid w:val="00EB0FE6"/>
    <w:rsid w:val="00EB13BF"/>
    <w:rsid w:val="00EB1B7D"/>
    <w:rsid w:val="00EB1DE2"/>
    <w:rsid w:val="00EB3328"/>
    <w:rsid w:val="00EB35A1"/>
    <w:rsid w:val="00EB504F"/>
    <w:rsid w:val="00EC0B63"/>
    <w:rsid w:val="00EC112D"/>
    <w:rsid w:val="00EC180F"/>
    <w:rsid w:val="00EC239B"/>
    <w:rsid w:val="00EC40E7"/>
    <w:rsid w:val="00EC6041"/>
    <w:rsid w:val="00EC649D"/>
    <w:rsid w:val="00EC6DBB"/>
    <w:rsid w:val="00EC78E2"/>
    <w:rsid w:val="00EC7BF8"/>
    <w:rsid w:val="00EC7C3D"/>
    <w:rsid w:val="00ED1315"/>
    <w:rsid w:val="00ED1942"/>
    <w:rsid w:val="00ED2A28"/>
    <w:rsid w:val="00ED31ED"/>
    <w:rsid w:val="00ED5B94"/>
    <w:rsid w:val="00EE0D38"/>
    <w:rsid w:val="00EE1FB1"/>
    <w:rsid w:val="00EE2490"/>
    <w:rsid w:val="00EE3188"/>
    <w:rsid w:val="00EE46C0"/>
    <w:rsid w:val="00EE6315"/>
    <w:rsid w:val="00EE6AD6"/>
    <w:rsid w:val="00EE7F47"/>
    <w:rsid w:val="00EF010C"/>
    <w:rsid w:val="00EF1E01"/>
    <w:rsid w:val="00EF276A"/>
    <w:rsid w:val="00EF359C"/>
    <w:rsid w:val="00EF42EF"/>
    <w:rsid w:val="00EF4B55"/>
    <w:rsid w:val="00EF4E9A"/>
    <w:rsid w:val="00EF594E"/>
    <w:rsid w:val="00EF61F9"/>
    <w:rsid w:val="00EF6746"/>
    <w:rsid w:val="00F01590"/>
    <w:rsid w:val="00F01768"/>
    <w:rsid w:val="00F01951"/>
    <w:rsid w:val="00F02534"/>
    <w:rsid w:val="00F03B6D"/>
    <w:rsid w:val="00F04E58"/>
    <w:rsid w:val="00F05A12"/>
    <w:rsid w:val="00F06025"/>
    <w:rsid w:val="00F0622D"/>
    <w:rsid w:val="00F07930"/>
    <w:rsid w:val="00F10851"/>
    <w:rsid w:val="00F10971"/>
    <w:rsid w:val="00F109BD"/>
    <w:rsid w:val="00F10DDF"/>
    <w:rsid w:val="00F11B0E"/>
    <w:rsid w:val="00F11B52"/>
    <w:rsid w:val="00F1279E"/>
    <w:rsid w:val="00F13AAE"/>
    <w:rsid w:val="00F1629F"/>
    <w:rsid w:val="00F169BE"/>
    <w:rsid w:val="00F2036A"/>
    <w:rsid w:val="00F2147A"/>
    <w:rsid w:val="00F21706"/>
    <w:rsid w:val="00F21DCE"/>
    <w:rsid w:val="00F22465"/>
    <w:rsid w:val="00F23E32"/>
    <w:rsid w:val="00F24998"/>
    <w:rsid w:val="00F24E11"/>
    <w:rsid w:val="00F2578E"/>
    <w:rsid w:val="00F2659A"/>
    <w:rsid w:val="00F27239"/>
    <w:rsid w:val="00F308EE"/>
    <w:rsid w:val="00F30B17"/>
    <w:rsid w:val="00F30E24"/>
    <w:rsid w:val="00F32B5B"/>
    <w:rsid w:val="00F32E9F"/>
    <w:rsid w:val="00F32F0F"/>
    <w:rsid w:val="00F32F97"/>
    <w:rsid w:val="00F3755E"/>
    <w:rsid w:val="00F413D9"/>
    <w:rsid w:val="00F41536"/>
    <w:rsid w:val="00F419F9"/>
    <w:rsid w:val="00F41BCC"/>
    <w:rsid w:val="00F41BD7"/>
    <w:rsid w:val="00F41F4C"/>
    <w:rsid w:val="00F43858"/>
    <w:rsid w:val="00F4440A"/>
    <w:rsid w:val="00F44C88"/>
    <w:rsid w:val="00F44F3A"/>
    <w:rsid w:val="00F4512B"/>
    <w:rsid w:val="00F456E8"/>
    <w:rsid w:val="00F467B0"/>
    <w:rsid w:val="00F468C7"/>
    <w:rsid w:val="00F46E65"/>
    <w:rsid w:val="00F4752F"/>
    <w:rsid w:val="00F47BEE"/>
    <w:rsid w:val="00F5230B"/>
    <w:rsid w:val="00F533CC"/>
    <w:rsid w:val="00F5508D"/>
    <w:rsid w:val="00F55435"/>
    <w:rsid w:val="00F56BBF"/>
    <w:rsid w:val="00F56E3C"/>
    <w:rsid w:val="00F60D67"/>
    <w:rsid w:val="00F6228C"/>
    <w:rsid w:val="00F63ACD"/>
    <w:rsid w:val="00F64D80"/>
    <w:rsid w:val="00F706FB"/>
    <w:rsid w:val="00F71206"/>
    <w:rsid w:val="00F715BA"/>
    <w:rsid w:val="00F723D2"/>
    <w:rsid w:val="00F7337D"/>
    <w:rsid w:val="00F74EFA"/>
    <w:rsid w:val="00F7564F"/>
    <w:rsid w:val="00F75DE8"/>
    <w:rsid w:val="00F760D2"/>
    <w:rsid w:val="00F76D1E"/>
    <w:rsid w:val="00F76E15"/>
    <w:rsid w:val="00F77AC4"/>
    <w:rsid w:val="00F821DB"/>
    <w:rsid w:val="00F82ACB"/>
    <w:rsid w:val="00F84BCA"/>
    <w:rsid w:val="00F85027"/>
    <w:rsid w:val="00F868A5"/>
    <w:rsid w:val="00F87322"/>
    <w:rsid w:val="00F87BB7"/>
    <w:rsid w:val="00F90B2C"/>
    <w:rsid w:val="00F90D29"/>
    <w:rsid w:val="00F9149D"/>
    <w:rsid w:val="00F9217E"/>
    <w:rsid w:val="00F92753"/>
    <w:rsid w:val="00F9298A"/>
    <w:rsid w:val="00F92A42"/>
    <w:rsid w:val="00F93490"/>
    <w:rsid w:val="00F94DF5"/>
    <w:rsid w:val="00F95308"/>
    <w:rsid w:val="00F9668F"/>
    <w:rsid w:val="00FA09BD"/>
    <w:rsid w:val="00FA4041"/>
    <w:rsid w:val="00FA5BD8"/>
    <w:rsid w:val="00FA6587"/>
    <w:rsid w:val="00FA75BB"/>
    <w:rsid w:val="00FA7872"/>
    <w:rsid w:val="00FA7E0B"/>
    <w:rsid w:val="00FB1DA2"/>
    <w:rsid w:val="00FB32A6"/>
    <w:rsid w:val="00FB3510"/>
    <w:rsid w:val="00FB397A"/>
    <w:rsid w:val="00FB5755"/>
    <w:rsid w:val="00FB5EDC"/>
    <w:rsid w:val="00FB6EB6"/>
    <w:rsid w:val="00FC0368"/>
    <w:rsid w:val="00FC080C"/>
    <w:rsid w:val="00FC087F"/>
    <w:rsid w:val="00FC0F58"/>
    <w:rsid w:val="00FC0FAF"/>
    <w:rsid w:val="00FC1045"/>
    <w:rsid w:val="00FC18C5"/>
    <w:rsid w:val="00FC1F39"/>
    <w:rsid w:val="00FC285C"/>
    <w:rsid w:val="00FC3AE4"/>
    <w:rsid w:val="00FC588C"/>
    <w:rsid w:val="00FC5F81"/>
    <w:rsid w:val="00FC6625"/>
    <w:rsid w:val="00FC6E56"/>
    <w:rsid w:val="00FC73A3"/>
    <w:rsid w:val="00FC7F9D"/>
    <w:rsid w:val="00FD05E2"/>
    <w:rsid w:val="00FD1182"/>
    <w:rsid w:val="00FD13B4"/>
    <w:rsid w:val="00FD1C08"/>
    <w:rsid w:val="00FD1C46"/>
    <w:rsid w:val="00FD1F84"/>
    <w:rsid w:val="00FD39DD"/>
    <w:rsid w:val="00FD3BD5"/>
    <w:rsid w:val="00FD4A43"/>
    <w:rsid w:val="00FD4E50"/>
    <w:rsid w:val="00FD54ED"/>
    <w:rsid w:val="00FD5946"/>
    <w:rsid w:val="00FD68EE"/>
    <w:rsid w:val="00FD71D7"/>
    <w:rsid w:val="00FE0D1D"/>
    <w:rsid w:val="00FE0F64"/>
    <w:rsid w:val="00FE218E"/>
    <w:rsid w:val="00FE24A1"/>
    <w:rsid w:val="00FE4D1D"/>
    <w:rsid w:val="00FF0936"/>
    <w:rsid w:val="00FF28B0"/>
    <w:rsid w:val="00FF2B48"/>
    <w:rsid w:val="00FF2FAB"/>
    <w:rsid w:val="00FF2FB4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paragraph" w:styleId="33">
    <w:name w:val="Body Text 3"/>
    <w:basedOn w:val="a0"/>
    <w:link w:val="3Char"/>
    <w:rsid w:val="003C10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3C107A"/>
    <w:rPr>
      <w:sz w:val="16"/>
      <w:szCs w:val="16"/>
      <w:lang w:val="en-GB" w:eastAsia="en-US"/>
    </w:rPr>
  </w:style>
  <w:style w:type="character" w:customStyle="1" w:styleId="TALCar">
    <w:name w:val="TAL Car"/>
    <w:rsid w:val="003C107A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0D76B8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7E0D8D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character" w:customStyle="1" w:styleId="EQChar">
    <w:name w:val="EQ Char"/>
    <w:link w:val="EQ"/>
    <w:locked/>
    <w:rsid w:val="002F35A6"/>
    <w:rPr>
      <w:noProof/>
      <w:lang w:val="en-GB" w:eastAsia="en-US"/>
    </w:rPr>
  </w:style>
  <w:style w:type="character" w:customStyle="1" w:styleId="B1Zchn">
    <w:name w:val="B1 Zchn"/>
    <w:qFormat/>
    <w:rsid w:val="00486CF0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paragraph" w:styleId="33">
    <w:name w:val="Body Text 3"/>
    <w:basedOn w:val="a0"/>
    <w:link w:val="3Char"/>
    <w:rsid w:val="003C10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3C107A"/>
    <w:rPr>
      <w:sz w:val="16"/>
      <w:szCs w:val="16"/>
      <w:lang w:val="en-GB" w:eastAsia="en-US"/>
    </w:rPr>
  </w:style>
  <w:style w:type="character" w:customStyle="1" w:styleId="TALCar">
    <w:name w:val="TAL Car"/>
    <w:rsid w:val="003C107A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0D76B8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7E0D8D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character" w:customStyle="1" w:styleId="EQChar">
    <w:name w:val="EQ Char"/>
    <w:link w:val="EQ"/>
    <w:locked/>
    <w:rsid w:val="002F35A6"/>
    <w:rPr>
      <w:noProof/>
      <w:lang w:val="en-GB" w:eastAsia="en-US"/>
    </w:rPr>
  </w:style>
  <w:style w:type="character" w:customStyle="1" w:styleId="B1Zchn">
    <w:name w:val="B1 Zchn"/>
    <w:qFormat/>
    <w:rsid w:val="00486C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126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94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5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9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869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06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09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6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0068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6754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046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3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1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59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012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696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1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96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92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063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5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18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65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2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37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22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6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6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95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9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0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00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3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30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1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9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12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2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7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3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7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518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467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90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374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13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781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3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7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72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23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50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9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4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6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2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67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4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9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28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32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4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868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893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90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511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7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776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0834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9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3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069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1426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581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746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1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7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02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764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13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78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3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3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1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97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83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56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3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76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3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656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5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4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4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3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9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8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2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2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6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8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2892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85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5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8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92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8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86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50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1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2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69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3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828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84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92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3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69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1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41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0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4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396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44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603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061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39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04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0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699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13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645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2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23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79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78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0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50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28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91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5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8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7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2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3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5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94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16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43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1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64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5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55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7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6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8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41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5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19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00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27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09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2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9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5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7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57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0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7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7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19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272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2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2562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35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79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51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4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4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2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00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3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3919</TotalTime>
  <Pages>5</Pages>
  <Words>1675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CATT1</cp:lastModifiedBy>
  <cp:revision>2248</cp:revision>
  <cp:lastPrinted>2009-01-30T04:53:00Z</cp:lastPrinted>
  <dcterms:created xsi:type="dcterms:W3CDTF">2020-02-12T16:35:00Z</dcterms:created>
  <dcterms:modified xsi:type="dcterms:W3CDTF">2021-04-02T13:28:00Z</dcterms:modified>
</cp:coreProperties>
</file>