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C54" w:rsidRDefault="00DE4C54" w:rsidP="00DE4C54">
      <w:pPr>
        <w:jc w:val="left"/>
        <w:rPr>
          <w:rFonts w:ascii="Arial" w:hAnsi="Arial" w:cs="Arial" w:hint="eastAsia"/>
          <w:b/>
          <w:sz w:val="24"/>
          <w:szCs w:val="24"/>
        </w:rPr>
      </w:pPr>
      <w:r>
        <w:rPr>
          <w:rFonts w:ascii="Arial" w:hAnsi="Arial" w:cs="Arial"/>
          <w:b/>
          <w:sz w:val="24"/>
          <w:szCs w:val="24"/>
        </w:rPr>
        <w:t>3GPP TSG-RAN WG4 Mee</w:t>
      </w:r>
      <w:r>
        <w:rPr>
          <w:rFonts w:ascii="Arial" w:hAnsi="Arial" w:cs="Arial" w:hint="eastAsia"/>
          <w:b/>
          <w:sz w:val="24"/>
          <w:szCs w:val="24"/>
        </w:rPr>
        <w:t xml:space="preserve">ting#98e                                  </w:t>
      </w:r>
      <w:bookmarkStart w:id="0" w:name="_GoBack"/>
      <w:bookmarkEnd w:id="0"/>
      <w:r>
        <w:rPr>
          <w:rFonts w:ascii="Arial" w:hAnsi="Arial" w:cs="Arial" w:hint="eastAsia"/>
          <w:b/>
          <w:sz w:val="24"/>
          <w:szCs w:val="24"/>
        </w:rPr>
        <w:tab/>
      </w:r>
      <w:r>
        <w:rPr>
          <w:rFonts w:ascii="Arial" w:hAnsi="Arial" w:cs="Arial" w:hint="eastAsia"/>
          <w:b/>
          <w:sz w:val="24"/>
          <w:szCs w:val="24"/>
        </w:rPr>
        <w:t xml:space="preserve">   </w:t>
      </w:r>
      <w:r>
        <w:rPr>
          <w:rFonts w:ascii="Arial" w:hAnsi="Arial" w:cs="Arial" w:hint="eastAsia"/>
          <w:b/>
          <w:sz w:val="24"/>
          <w:szCs w:val="24"/>
        </w:rPr>
        <w:t xml:space="preserve">                    </w:t>
      </w:r>
      <w:r>
        <w:rPr>
          <w:rFonts w:ascii="Arial" w:hAnsi="Arial" w:cs="Arial" w:hint="eastAsia"/>
          <w:b/>
          <w:sz w:val="24"/>
          <w:szCs w:val="24"/>
        </w:rPr>
        <w:t>R4-2100490</w:t>
      </w:r>
    </w:p>
    <w:p w:rsidR="00DE4C54" w:rsidRDefault="00DE4C54" w:rsidP="00DE4C54">
      <w:pPr>
        <w:jc w:val="left"/>
        <w:rPr>
          <w:rFonts w:ascii="Arial" w:hAnsi="Arial" w:cs="Arial" w:hint="eastAsia"/>
          <w:b/>
          <w:sz w:val="24"/>
          <w:szCs w:val="24"/>
        </w:rPr>
      </w:pPr>
      <w:r w:rsidRPr="001527FB">
        <w:rPr>
          <w:rFonts w:ascii="Arial" w:hAnsi="Arial" w:cs="Arial"/>
          <w:b/>
          <w:sz w:val="24"/>
          <w:szCs w:val="24"/>
        </w:rPr>
        <w:t>Electronic</w:t>
      </w:r>
      <w:r>
        <w:rPr>
          <w:rFonts w:ascii="Arial" w:hAnsi="Arial" w:cs="Arial" w:hint="eastAsia"/>
          <w:b/>
          <w:sz w:val="24"/>
          <w:szCs w:val="24"/>
        </w:rPr>
        <w:t xml:space="preserve"> meeting,</w:t>
      </w:r>
      <w:r>
        <w:rPr>
          <w:rFonts w:ascii="Arial" w:hAnsi="Arial" w:cs="Arial"/>
          <w:b/>
          <w:sz w:val="24"/>
          <w:szCs w:val="24"/>
        </w:rPr>
        <w:t xml:space="preserve"> </w:t>
      </w:r>
      <w:r>
        <w:rPr>
          <w:rFonts w:ascii="Arial" w:hAnsi="Arial" w:cs="Arial" w:hint="eastAsia"/>
          <w:b/>
          <w:sz w:val="24"/>
          <w:szCs w:val="24"/>
        </w:rPr>
        <w:t>25 Jan. - 5 Feb.</w:t>
      </w:r>
      <w:r w:rsidRPr="001527FB">
        <w:rPr>
          <w:rFonts w:ascii="Arial" w:hAnsi="Arial" w:cs="Arial"/>
          <w:b/>
          <w:sz w:val="24"/>
          <w:szCs w:val="24"/>
        </w:rPr>
        <w:t>, 202</w:t>
      </w:r>
      <w:r>
        <w:rPr>
          <w:rFonts w:ascii="Arial" w:hAnsi="Arial" w:cs="Arial" w:hint="eastAsia"/>
          <w:b/>
          <w:sz w:val="24"/>
          <w:szCs w:val="24"/>
        </w:rPr>
        <w:t>1</w:t>
      </w:r>
    </w:p>
    <w:p w:rsidR="00A13C4C" w:rsidRPr="00DE4C54" w:rsidRDefault="00A13C4C" w:rsidP="000B7C0C">
      <w:pPr>
        <w:pStyle w:val="afb"/>
        <w:spacing w:before="120" w:after="0"/>
      </w:pPr>
    </w:p>
    <w:p w:rsidR="004A6927" w:rsidRDefault="00A63EF1" w:rsidP="004A6927">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A6927">
        <w:rPr>
          <w:rFonts w:ascii="Arial" w:hAnsi="Arial" w:cs="Arial" w:hint="eastAsia"/>
          <w:b w:val="0"/>
        </w:rPr>
        <w:t xml:space="preserve">Consideration on extended 600MHz NR band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r w:rsidR="007367AE">
        <w:rPr>
          <w:rFonts w:ascii="Arial" w:hAnsi="Arial" w:cs="Arial" w:hint="eastAsia"/>
          <w:b w:val="0"/>
        </w:rPr>
        <w:t xml:space="preserve">, </w:t>
      </w:r>
      <w:r w:rsidR="004A6927">
        <w:rPr>
          <w:rFonts w:ascii="Arial" w:hAnsi="Arial" w:cs="Arial" w:hint="eastAsia"/>
          <w:b w:val="0"/>
        </w:rPr>
        <w:t>CBN</w:t>
      </w:r>
    </w:p>
    <w:p w:rsidR="00C34497" w:rsidRPr="00601FD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42C32">
        <w:rPr>
          <w:rFonts w:ascii="Arial" w:hAnsi="Arial" w:cs="Arial" w:hint="eastAsia"/>
          <w:b w:val="0"/>
        </w:rPr>
        <w:t>12.4.4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845C77">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A6927" w:rsidRPr="004A6927" w:rsidRDefault="004A6927" w:rsidP="004C4C7A">
      <w:pPr>
        <w:spacing w:before="0" w:after="120"/>
        <w:jc w:val="left"/>
        <w:rPr>
          <w:sz w:val="20"/>
          <w:lang w:val="en-US"/>
        </w:rPr>
      </w:pPr>
      <w:r>
        <w:rPr>
          <w:sz w:val="20"/>
          <w:lang w:val="en-US"/>
        </w:rPr>
        <w:t>A</w:t>
      </w:r>
      <w:r>
        <w:rPr>
          <w:rFonts w:hint="eastAsia"/>
          <w:sz w:val="20"/>
          <w:lang w:val="en-US"/>
        </w:rPr>
        <w:t xml:space="preserve"> new WI on </w:t>
      </w:r>
      <w:r w:rsidRPr="004A6927">
        <w:rPr>
          <w:sz w:val="20"/>
          <w:lang w:val="en-US"/>
        </w:rPr>
        <w:t>extended 600 MHz NR band</w:t>
      </w:r>
      <w:r w:rsidRPr="004A6927">
        <w:rPr>
          <w:rFonts w:hint="eastAsia"/>
          <w:sz w:val="20"/>
          <w:lang w:val="en-US"/>
        </w:rPr>
        <w:t xml:space="preserve"> was approved in RAN#90e meeting with the following scope,</w:t>
      </w:r>
    </w:p>
    <w:p w:rsidR="004A6927" w:rsidRPr="00254162" w:rsidRDefault="004A6927" w:rsidP="004A6927">
      <w:pPr>
        <w:pStyle w:val="afa"/>
        <w:widowControl/>
        <w:numPr>
          <w:ilvl w:val="0"/>
          <w:numId w:val="34"/>
        </w:numPr>
        <w:spacing w:before="0" w:line="240" w:lineRule="auto"/>
        <w:ind w:firstLineChars="0"/>
        <w:jc w:val="left"/>
        <w:rPr>
          <w:rFonts w:eastAsia="Times New Roman"/>
          <w:sz w:val="20"/>
          <w:szCs w:val="20"/>
        </w:rPr>
      </w:pPr>
      <w:r w:rsidRPr="00254162">
        <w:rPr>
          <w:rFonts w:eastAsia="Times New Roman"/>
          <w:sz w:val="20"/>
          <w:szCs w:val="20"/>
        </w:rPr>
        <w:t>Regulatory study of the frequency range around 600MHz in Region 3</w:t>
      </w:r>
    </w:p>
    <w:p w:rsidR="004A6927" w:rsidRPr="00254162" w:rsidRDefault="004A6927" w:rsidP="004A6927">
      <w:pPr>
        <w:pStyle w:val="afa"/>
        <w:widowControl/>
        <w:numPr>
          <w:ilvl w:val="0"/>
          <w:numId w:val="34"/>
        </w:numPr>
        <w:spacing w:before="0" w:line="240" w:lineRule="auto"/>
        <w:ind w:firstLineChars="0"/>
        <w:jc w:val="left"/>
        <w:rPr>
          <w:rFonts w:eastAsia="Times New Roman"/>
          <w:sz w:val="20"/>
          <w:szCs w:val="20"/>
        </w:rPr>
      </w:pPr>
      <w:r w:rsidRPr="00254162">
        <w:rPr>
          <w:rFonts w:eastAsia="Times New Roman"/>
          <w:sz w:val="20"/>
          <w:szCs w:val="20"/>
        </w:rPr>
        <w:t>Co-existence study for the frequency range of 612-652/663-703 MHz such as with DTV (if needed)</w:t>
      </w:r>
    </w:p>
    <w:p w:rsidR="004A6927" w:rsidRPr="00254162" w:rsidRDefault="004A6927" w:rsidP="004A6927">
      <w:pPr>
        <w:pStyle w:val="afa"/>
        <w:widowControl/>
        <w:numPr>
          <w:ilvl w:val="0"/>
          <w:numId w:val="34"/>
        </w:numPr>
        <w:spacing w:before="0" w:line="240" w:lineRule="auto"/>
        <w:ind w:firstLineChars="0"/>
        <w:jc w:val="left"/>
        <w:rPr>
          <w:rFonts w:eastAsia="Times New Roman"/>
          <w:sz w:val="20"/>
          <w:szCs w:val="20"/>
        </w:rPr>
      </w:pPr>
      <w:r w:rsidRPr="00254162">
        <w:rPr>
          <w:rFonts w:eastAsia="Times New Roman"/>
          <w:sz w:val="20"/>
          <w:szCs w:val="20"/>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rsidR="004A6927" w:rsidRPr="00254162" w:rsidRDefault="004A6927" w:rsidP="004A6927">
      <w:pPr>
        <w:pStyle w:val="afa"/>
        <w:widowControl/>
        <w:numPr>
          <w:ilvl w:val="0"/>
          <w:numId w:val="34"/>
        </w:numPr>
        <w:spacing w:before="0" w:line="240" w:lineRule="auto"/>
        <w:ind w:firstLineChars="0"/>
        <w:jc w:val="left"/>
        <w:rPr>
          <w:rFonts w:eastAsia="Times New Roman"/>
          <w:sz w:val="20"/>
          <w:szCs w:val="20"/>
        </w:rPr>
      </w:pPr>
      <w:r w:rsidRPr="00254162">
        <w:rPr>
          <w:rFonts w:eastAsia="Times New Roman"/>
          <w:sz w:val="20"/>
          <w:szCs w:val="20"/>
        </w:rPr>
        <w:t>Consider options B1 and B2 from AWG LS, but other options are not precluded. </w:t>
      </w:r>
    </w:p>
    <w:p w:rsidR="004A6927" w:rsidRPr="00254162" w:rsidRDefault="004A6927" w:rsidP="004A6927">
      <w:pPr>
        <w:pStyle w:val="afa"/>
        <w:widowControl/>
        <w:numPr>
          <w:ilvl w:val="0"/>
          <w:numId w:val="34"/>
        </w:numPr>
        <w:spacing w:before="0" w:line="240" w:lineRule="auto"/>
        <w:ind w:firstLineChars="0"/>
        <w:jc w:val="left"/>
        <w:rPr>
          <w:rFonts w:eastAsia="Times New Roman"/>
          <w:sz w:val="20"/>
          <w:szCs w:val="20"/>
        </w:rPr>
      </w:pPr>
      <w:r w:rsidRPr="00254162">
        <w:rPr>
          <w:rFonts w:eastAsia="Times New Roman"/>
          <w:sz w:val="20"/>
          <w:szCs w:val="20"/>
        </w:rPr>
        <w:t>Answer the request from AWG regarding the technical feasibility of option B1 and B2, respectively. Further options are not precluded and may be included in LS to AWG.</w:t>
      </w:r>
    </w:p>
    <w:p w:rsidR="004A6927" w:rsidRPr="004A6927" w:rsidRDefault="004A6927" w:rsidP="004A6927">
      <w:pPr>
        <w:spacing w:beforeLines="50" w:before="120" w:after="120"/>
        <w:jc w:val="left"/>
        <w:rPr>
          <w:sz w:val="20"/>
          <w:lang w:val="en-US"/>
        </w:rPr>
      </w:pPr>
      <w:r w:rsidRPr="004A6927">
        <w:rPr>
          <w:sz w:val="20"/>
          <w:lang w:val="en-US"/>
        </w:rPr>
        <w:t>T</w:t>
      </w:r>
      <w:r w:rsidRPr="004A6927">
        <w:rPr>
          <w:rFonts w:hint="eastAsia"/>
          <w:sz w:val="20"/>
          <w:lang w:val="en-US"/>
        </w:rPr>
        <w:t>his contribution will discuss the</w:t>
      </w:r>
      <w:r>
        <w:rPr>
          <w:rFonts w:hint="eastAsia"/>
          <w:sz w:val="20"/>
          <w:lang w:val="en-US"/>
        </w:rPr>
        <w:t xml:space="preserve"> 600MHz</w:t>
      </w:r>
      <w:r w:rsidRPr="004A6927">
        <w:rPr>
          <w:rFonts w:hint="eastAsia"/>
          <w:sz w:val="20"/>
          <w:lang w:val="en-US"/>
        </w:rPr>
        <w:t xml:space="preserve"> </w:t>
      </w:r>
      <w:r>
        <w:rPr>
          <w:rFonts w:hint="eastAsia"/>
          <w:sz w:val="20"/>
          <w:lang w:val="en-US"/>
        </w:rPr>
        <w:t xml:space="preserve">frequency arrangement with regard to </w:t>
      </w:r>
      <w:r w:rsidRPr="004A6927">
        <w:rPr>
          <w:rFonts w:hint="eastAsia"/>
          <w:sz w:val="20"/>
          <w:lang w:val="en-US"/>
        </w:rPr>
        <w:t>B1/B2 options and give our proposal</w:t>
      </w:r>
      <w:r>
        <w:rPr>
          <w:rFonts w:hint="eastAsia"/>
          <w:sz w:val="20"/>
          <w:lang w:val="en-US"/>
        </w:rPr>
        <w:t>s</w:t>
      </w:r>
      <w:r w:rsidRPr="004A6927">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93F43" w:rsidRDefault="00593F43" w:rsidP="00384C79">
      <w:pPr>
        <w:pStyle w:val="4"/>
      </w:pPr>
      <w:r>
        <w:rPr>
          <w:rFonts w:hint="eastAsia"/>
        </w:rPr>
        <w:t>2.1 Background</w:t>
      </w:r>
    </w:p>
    <w:p w:rsidR="0093616B" w:rsidRPr="00C061D3" w:rsidRDefault="004A6927" w:rsidP="004A6927">
      <w:pPr>
        <w:rPr>
          <w:bCs/>
          <w:sz w:val="20"/>
          <w:szCs w:val="20"/>
        </w:rPr>
      </w:pPr>
      <w:r w:rsidRPr="00C061D3">
        <w:rPr>
          <w:bCs/>
          <w:sz w:val="20"/>
          <w:szCs w:val="20"/>
        </w:rPr>
        <w:t xml:space="preserve">Spectrum below 1 GHz is </w:t>
      </w:r>
      <w:r w:rsidR="0093616B" w:rsidRPr="00C061D3">
        <w:rPr>
          <w:bCs/>
          <w:sz w:val="20"/>
          <w:szCs w:val="20"/>
        </w:rPr>
        <w:t>expected</w:t>
      </w:r>
      <w:r w:rsidR="0093616B" w:rsidRPr="00C061D3">
        <w:rPr>
          <w:rFonts w:hint="eastAsia"/>
          <w:bCs/>
          <w:sz w:val="20"/>
          <w:szCs w:val="20"/>
        </w:rPr>
        <w:t xml:space="preserve"> to play a very </w:t>
      </w:r>
      <w:r w:rsidR="0093616B" w:rsidRPr="00C061D3">
        <w:rPr>
          <w:bCs/>
          <w:sz w:val="20"/>
          <w:szCs w:val="20"/>
        </w:rPr>
        <w:t>important</w:t>
      </w:r>
      <w:r w:rsidR="0093616B" w:rsidRPr="00C061D3">
        <w:rPr>
          <w:rFonts w:hint="eastAsia"/>
          <w:bCs/>
          <w:sz w:val="20"/>
          <w:szCs w:val="20"/>
        </w:rPr>
        <w:t xml:space="preserve"> role to provide coverage </w:t>
      </w:r>
      <w:r w:rsidRPr="00C061D3">
        <w:rPr>
          <w:bCs/>
          <w:sz w:val="20"/>
          <w:szCs w:val="20"/>
        </w:rPr>
        <w:t>for mobile broadband applications</w:t>
      </w:r>
      <w:r w:rsidR="0093616B" w:rsidRPr="00C061D3">
        <w:rPr>
          <w:rFonts w:hint="eastAsia"/>
          <w:bCs/>
          <w:sz w:val="20"/>
          <w:szCs w:val="20"/>
        </w:rPr>
        <w:t xml:space="preserve"> and is seen as a vital means of </w:t>
      </w:r>
      <w:r w:rsidR="0093616B" w:rsidRPr="00C061D3">
        <w:rPr>
          <w:bCs/>
          <w:sz w:val="20"/>
          <w:szCs w:val="20"/>
        </w:rPr>
        <w:t>delivering high quality, wide area broadband services including in rural areas and deep inside buildings.</w:t>
      </w:r>
      <w:r w:rsidRPr="00C061D3">
        <w:rPr>
          <w:bCs/>
          <w:sz w:val="20"/>
          <w:szCs w:val="20"/>
        </w:rPr>
        <w:t xml:space="preserve"> </w:t>
      </w:r>
      <w:r w:rsidR="0093616B" w:rsidRPr="00C061D3">
        <w:rPr>
          <w:bCs/>
          <w:sz w:val="20"/>
          <w:szCs w:val="20"/>
        </w:rPr>
        <w:t>As the utilisation of the 700MHz spectrum</w:t>
      </w:r>
      <w:r w:rsidR="0093616B" w:rsidRPr="00C061D3">
        <w:rPr>
          <w:rFonts w:hint="eastAsia"/>
          <w:bCs/>
          <w:sz w:val="20"/>
          <w:szCs w:val="20"/>
        </w:rPr>
        <w:t xml:space="preserve"> (specified as 3GPP Band n28)</w:t>
      </w:r>
      <w:r w:rsidR="0093616B" w:rsidRPr="00C061D3">
        <w:rPr>
          <w:bCs/>
          <w:sz w:val="20"/>
          <w:szCs w:val="20"/>
        </w:rPr>
        <w:t xml:space="preserve"> increases over time, it is desirable to look at additional spectrum that could be considered as a companion besides Band 28.</w:t>
      </w:r>
      <w:r w:rsidR="00384C79" w:rsidRPr="00C061D3">
        <w:rPr>
          <w:rFonts w:hint="eastAsia"/>
          <w:bCs/>
          <w:sz w:val="20"/>
          <w:szCs w:val="20"/>
        </w:rPr>
        <w:t xml:space="preserve"> </w:t>
      </w:r>
      <w:r w:rsidR="0093616B" w:rsidRPr="00C061D3">
        <w:rPr>
          <w:sz w:val="20"/>
          <w:szCs w:val="20"/>
        </w:rPr>
        <w:t xml:space="preserve">AWG-26 </w:t>
      </w:r>
      <w:r w:rsidR="00593F43" w:rsidRPr="00C061D3">
        <w:rPr>
          <w:rFonts w:hint="eastAsia"/>
          <w:sz w:val="20"/>
          <w:szCs w:val="20"/>
        </w:rPr>
        <w:t xml:space="preserve">has </w:t>
      </w:r>
      <w:r w:rsidR="00593F43" w:rsidRPr="00C061D3">
        <w:rPr>
          <w:sz w:val="20"/>
          <w:szCs w:val="20"/>
        </w:rPr>
        <w:t>decided</w:t>
      </w:r>
      <w:r w:rsidR="00593F43" w:rsidRPr="00C061D3">
        <w:rPr>
          <w:rFonts w:hint="eastAsia"/>
          <w:sz w:val="20"/>
          <w:szCs w:val="20"/>
        </w:rPr>
        <w:t xml:space="preserve"> to</w:t>
      </w:r>
      <w:r w:rsidR="0093616B" w:rsidRPr="00C061D3">
        <w:rPr>
          <w:sz w:val="20"/>
          <w:szCs w:val="20"/>
        </w:rPr>
        <w:t xml:space="preserve"> undertake the study </w:t>
      </w:r>
      <w:r w:rsidR="0093616B" w:rsidRPr="00C061D3">
        <w:rPr>
          <w:rFonts w:eastAsiaTheme="minorEastAsia" w:hint="eastAsia"/>
          <w:sz w:val="20"/>
          <w:szCs w:val="20"/>
        </w:rPr>
        <w:t xml:space="preserve">on </w:t>
      </w:r>
      <w:r w:rsidR="0093616B" w:rsidRPr="00C061D3">
        <w:rPr>
          <w:rFonts w:eastAsia="MS Mincho"/>
          <w:kern w:val="2"/>
          <w:sz w:val="20"/>
          <w:szCs w:val="20"/>
        </w:rPr>
        <w:t>develop</w:t>
      </w:r>
      <w:r w:rsidR="0093616B" w:rsidRPr="00C061D3">
        <w:rPr>
          <w:rFonts w:eastAsiaTheme="minorEastAsia" w:hint="eastAsia"/>
          <w:kern w:val="2"/>
          <w:sz w:val="20"/>
          <w:szCs w:val="20"/>
        </w:rPr>
        <w:t>ing</w:t>
      </w:r>
      <w:r w:rsidR="0093616B" w:rsidRPr="00C061D3">
        <w:rPr>
          <w:rFonts w:eastAsia="MS Mincho"/>
          <w:kern w:val="2"/>
          <w:sz w:val="20"/>
          <w:szCs w:val="20"/>
        </w:rPr>
        <w:t xml:space="preserve"> frequency arrangements in the band 470-703 MHz for APT Members</w:t>
      </w:r>
      <w:r w:rsidR="0093616B" w:rsidRPr="00C061D3">
        <w:rPr>
          <w:sz w:val="20"/>
          <w:szCs w:val="20"/>
          <w:lang w:val="en-NZ"/>
        </w:rPr>
        <w:t xml:space="preserve"> that wish to implement both the APT700 and </w:t>
      </w:r>
      <w:r w:rsidR="00593F43" w:rsidRPr="00C061D3">
        <w:rPr>
          <w:sz w:val="20"/>
          <w:szCs w:val="20"/>
          <w:lang w:val="en-NZ"/>
        </w:rPr>
        <w:t>a 600 MHz frequency arrangement</w:t>
      </w:r>
      <w:r w:rsidR="0093616B" w:rsidRPr="00C061D3">
        <w:rPr>
          <w:sz w:val="20"/>
          <w:szCs w:val="20"/>
          <w:lang w:val="en-NZ"/>
        </w:rPr>
        <w:t xml:space="preserve">. </w:t>
      </w:r>
      <w:r w:rsidR="00593F43" w:rsidRPr="00C061D3">
        <w:rPr>
          <w:rFonts w:hint="eastAsia"/>
          <w:sz w:val="20"/>
          <w:szCs w:val="20"/>
          <w:lang w:val="en-NZ"/>
        </w:rPr>
        <w:t>2 options have been brought up for discussion and consultation for 3GPP</w:t>
      </w:r>
      <w:r w:rsidR="00593F43" w:rsidRPr="00C061D3">
        <w:rPr>
          <w:sz w:val="20"/>
          <w:szCs w:val="20"/>
          <w:lang w:val="en-NZ"/>
        </w:rPr>
        <w:t>’</w:t>
      </w:r>
      <w:r w:rsidR="00593F43" w:rsidRPr="00C061D3">
        <w:rPr>
          <w:rFonts w:hint="eastAsia"/>
          <w:sz w:val="20"/>
          <w:szCs w:val="20"/>
          <w:lang w:val="en-NZ"/>
        </w:rPr>
        <w:t xml:space="preserve">s view from industry point of view. </w:t>
      </w:r>
      <w:r w:rsidR="00384C79" w:rsidRPr="00C061D3">
        <w:rPr>
          <w:rFonts w:hint="eastAsia"/>
          <w:sz w:val="20"/>
          <w:szCs w:val="20"/>
          <w:lang w:val="en-NZ"/>
        </w:rPr>
        <w:t>In this regard, 3GPP set up the mentioned study item to progress 600MHz NR band for the industry.</w:t>
      </w:r>
    </w:p>
    <w:p w:rsidR="00593F43" w:rsidRPr="00F60E05" w:rsidRDefault="00593F43" w:rsidP="00593F43">
      <w:pPr>
        <w:spacing w:before="240"/>
        <w:rPr>
          <w:b/>
          <w:bCs/>
          <w:u w:val="single"/>
        </w:rPr>
      </w:pPr>
      <w:r w:rsidRPr="00F60E05">
        <w:rPr>
          <w:b/>
          <w:bCs/>
          <w:u w:val="single"/>
        </w:rPr>
        <w:t>Option B1</w:t>
      </w:r>
    </w:p>
    <w:p w:rsidR="00593F43" w:rsidRPr="00C061D3" w:rsidRDefault="00593F43" w:rsidP="00593F43">
      <w:pPr>
        <w:spacing w:before="240"/>
        <w:rPr>
          <w:sz w:val="20"/>
          <w:szCs w:val="20"/>
        </w:rPr>
      </w:pPr>
      <w:r w:rsidRPr="00C061D3">
        <w:rPr>
          <w:sz w:val="20"/>
          <w:szCs w:val="20"/>
        </w:rPr>
        <w:t xml:space="preserve">This option is based on an extension to band n71 and is shown in Fig </w:t>
      </w:r>
      <w:r w:rsidR="008D3E22">
        <w:rPr>
          <w:rFonts w:hint="eastAsia"/>
          <w:sz w:val="20"/>
          <w:szCs w:val="20"/>
        </w:rPr>
        <w:t>2.</w:t>
      </w:r>
      <w:r w:rsidRPr="00C061D3">
        <w:rPr>
          <w:sz w:val="20"/>
          <w:szCs w:val="20"/>
        </w:rPr>
        <w:t>1</w:t>
      </w:r>
      <w:r w:rsidR="008D3E22">
        <w:rPr>
          <w:rFonts w:hint="eastAsia"/>
          <w:sz w:val="20"/>
          <w:szCs w:val="20"/>
        </w:rPr>
        <w:t>-1</w:t>
      </w:r>
      <w:r w:rsidRPr="00C061D3">
        <w:rPr>
          <w:sz w:val="20"/>
          <w:szCs w:val="20"/>
        </w:rPr>
        <w:t xml:space="preserve"> below:</w:t>
      </w:r>
    </w:p>
    <w:p w:rsidR="00593F43" w:rsidRPr="00C061D3" w:rsidRDefault="00593F43" w:rsidP="00593F43">
      <w:pPr>
        <w:spacing w:before="240"/>
        <w:jc w:val="center"/>
        <w:rPr>
          <w:sz w:val="20"/>
          <w:szCs w:val="20"/>
        </w:rPr>
      </w:pPr>
      <w:r w:rsidRPr="00C061D3">
        <w:rPr>
          <w:noProof/>
          <w:sz w:val="20"/>
          <w:szCs w:val="20"/>
          <w:lang w:val="en-US"/>
        </w:rPr>
        <w:drawing>
          <wp:inline distT="0" distB="0" distL="0" distR="0" wp14:anchorId="66B749C6" wp14:editId="20961184">
            <wp:extent cx="2585318" cy="888078"/>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3990" cy="891057"/>
                    </a:xfrm>
                    <a:prstGeom prst="rect">
                      <a:avLst/>
                    </a:prstGeom>
                    <a:noFill/>
                    <a:ln>
                      <a:noFill/>
                    </a:ln>
                  </pic:spPr>
                </pic:pic>
              </a:graphicData>
            </a:graphic>
          </wp:inline>
        </w:drawing>
      </w:r>
    </w:p>
    <w:p w:rsidR="00593F43" w:rsidRPr="00C061D3" w:rsidRDefault="00593F43" w:rsidP="00593F43">
      <w:pPr>
        <w:spacing w:before="240"/>
        <w:jc w:val="center"/>
        <w:rPr>
          <w:sz w:val="20"/>
          <w:szCs w:val="20"/>
        </w:rPr>
      </w:pPr>
      <w:r w:rsidRPr="00C061D3">
        <w:rPr>
          <w:sz w:val="20"/>
          <w:szCs w:val="20"/>
        </w:rPr>
        <w:t xml:space="preserve">Figure </w:t>
      </w:r>
      <w:r w:rsidR="008D3E22">
        <w:rPr>
          <w:rFonts w:hint="eastAsia"/>
          <w:sz w:val="20"/>
          <w:szCs w:val="20"/>
        </w:rPr>
        <w:t>2.</w:t>
      </w:r>
      <w:r w:rsidRPr="00C061D3">
        <w:rPr>
          <w:sz w:val="20"/>
          <w:szCs w:val="20"/>
        </w:rPr>
        <w:t>1</w:t>
      </w:r>
      <w:r w:rsidR="008D3E22">
        <w:rPr>
          <w:rFonts w:hint="eastAsia"/>
          <w:sz w:val="20"/>
          <w:szCs w:val="20"/>
        </w:rPr>
        <w:t>-1</w:t>
      </w:r>
      <w:r w:rsidRPr="00C061D3">
        <w:rPr>
          <w:sz w:val="20"/>
          <w:szCs w:val="20"/>
        </w:rPr>
        <w:t xml:space="preserve">: Harmonized </w:t>
      </w:r>
      <w:r w:rsidRPr="00C061D3">
        <w:rPr>
          <w:rFonts w:hint="eastAsia"/>
          <w:sz w:val="20"/>
          <w:szCs w:val="20"/>
        </w:rPr>
        <w:t>band plan for</w:t>
      </w:r>
      <w:r w:rsidRPr="00C061D3">
        <w:rPr>
          <w:sz w:val="20"/>
          <w:szCs w:val="20"/>
        </w:rPr>
        <w:t xml:space="preserve"> </w:t>
      </w:r>
      <w:r w:rsidRPr="00C061D3">
        <w:rPr>
          <w:rFonts w:hint="eastAsia"/>
          <w:sz w:val="20"/>
          <w:szCs w:val="20"/>
        </w:rPr>
        <w:t>470</w:t>
      </w:r>
      <w:r w:rsidRPr="00C061D3">
        <w:rPr>
          <w:sz w:val="20"/>
          <w:szCs w:val="20"/>
        </w:rPr>
        <w:t>-</w:t>
      </w:r>
      <w:r w:rsidRPr="00C061D3">
        <w:rPr>
          <w:rFonts w:hint="eastAsia"/>
          <w:sz w:val="20"/>
          <w:szCs w:val="20"/>
        </w:rPr>
        <w:t>698</w:t>
      </w:r>
      <w:r w:rsidRPr="00C061D3">
        <w:rPr>
          <w:sz w:val="20"/>
          <w:szCs w:val="20"/>
        </w:rPr>
        <w:t xml:space="preserve"> MHz band- Option B1</w:t>
      </w:r>
    </w:p>
    <w:p w:rsidR="00593F43" w:rsidRPr="00F60E05" w:rsidRDefault="00593F43" w:rsidP="00593F43">
      <w:pPr>
        <w:rPr>
          <w:b/>
          <w:bCs/>
          <w:u w:val="single"/>
        </w:rPr>
      </w:pPr>
      <w:r w:rsidRPr="00F60E05">
        <w:rPr>
          <w:b/>
          <w:bCs/>
          <w:u w:val="single"/>
        </w:rPr>
        <w:t>Option B2</w:t>
      </w:r>
    </w:p>
    <w:p w:rsidR="00593F43" w:rsidRPr="00C061D3" w:rsidRDefault="00593F43" w:rsidP="00593F43">
      <w:pPr>
        <w:spacing w:before="240"/>
        <w:rPr>
          <w:sz w:val="20"/>
          <w:szCs w:val="20"/>
        </w:rPr>
      </w:pPr>
      <w:r w:rsidRPr="00C061D3">
        <w:rPr>
          <w:sz w:val="20"/>
          <w:szCs w:val="20"/>
        </w:rPr>
        <w:t>This option uses two duplexers as shown in Fig 2</w:t>
      </w:r>
      <w:r w:rsidR="008D3E22">
        <w:rPr>
          <w:rFonts w:hint="eastAsia"/>
          <w:sz w:val="20"/>
          <w:szCs w:val="20"/>
        </w:rPr>
        <w:t>.1-2</w:t>
      </w:r>
      <w:r w:rsidRPr="00C061D3">
        <w:rPr>
          <w:sz w:val="20"/>
          <w:szCs w:val="20"/>
        </w:rPr>
        <w:t xml:space="preserve"> below and the duplex distance is 46 MHz as is the case with option A. Also the bottom duplexer is the same as that of option </w:t>
      </w:r>
      <w:proofErr w:type="gramStart"/>
      <w:r w:rsidRPr="00C061D3">
        <w:rPr>
          <w:sz w:val="20"/>
          <w:szCs w:val="20"/>
        </w:rPr>
        <w:t>A</w:t>
      </w:r>
      <w:proofErr w:type="gramEnd"/>
      <w:r w:rsidRPr="00C061D3">
        <w:rPr>
          <w:sz w:val="20"/>
          <w:szCs w:val="20"/>
        </w:rPr>
        <w:t xml:space="preserve"> (existing band n 71), with an additional upper duplexer that should have as large possible overlap as possible with the lower duplexer in option A but at the same time being able to handle the duplex gap of 6 MHz. The size of this upper duplexer needs to be studied and decided prior to </w:t>
      </w:r>
      <w:r w:rsidRPr="00C061D3">
        <w:rPr>
          <w:sz w:val="20"/>
          <w:szCs w:val="20"/>
        </w:rPr>
        <w:lastRenderedPageBreak/>
        <w:t>being specified. It can be considered to have variable bandwidths ranging from 35 MHz to 10 MHz respectively. Like option B1, this arrangement B2 is also a reversed duplex arrangement.</w:t>
      </w:r>
    </w:p>
    <w:p w:rsidR="00593F43" w:rsidRPr="00C061D3" w:rsidRDefault="00593F43" w:rsidP="00593F43">
      <w:pPr>
        <w:spacing w:before="240"/>
        <w:jc w:val="center"/>
        <w:rPr>
          <w:sz w:val="20"/>
          <w:szCs w:val="20"/>
        </w:rPr>
      </w:pPr>
      <w:r w:rsidRPr="00C061D3">
        <w:rPr>
          <w:noProof/>
          <w:sz w:val="20"/>
          <w:szCs w:val="20"/>
          <w:lang w:val="en-US"/>
        </w:rPr>
        <w:drawing>
          <wp:inline distT="0" distB="0" distL="0" distR="0" wp14:anchorId="4F5EEF09" wp14:editId="08050956">
            <wp:extent cx="4753399" cy="2822803"/>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7731" cy="2825376"/>
                    </a:xfrm>
                    <a:prstGeom prst="rect">
                      <a:avLst/>
                    </a:prstGeom>
                    <a:noFill/>
                    <a:ln>
                      <a:noFill/>
                    </a:ln>
                  </pic:spPr>
                </pic:pic>
              </a:graphicData>
            </a:graphic>
          </wp:inline>
        </w:drawing>
      </w:r>
    </w:p>
    <w:p w:rsidR="00593F43" w:rsidRPr="00C061D3" w:rsidRDefault="00593F43" w:rsidP="00593F43">
      <w:pPr>
        <w:spacing w:before="240"/>
        <w:jc w:val="center"/>
        <w:rPr>
          <w:sz w:val="20"/>
          <w:szCs w:val="20"/>
        </w:rPr>
      </w:pPr>
      <w:r w:rsidRPr="00C061D3">
        <w:rPr>
          <w:sz w:val="20"/>
          <w:szCs w:val="20"/>
        </w:rPr>
        <w:t>Figure 2</w:t>
      </w:r>
      <w:r w:rsidR="008D3E22">
        <w:rPr>
          <w:rFonts w:hint="eastAsia"/>
          <w:sz w:val="20"/>
          <w:szCs w:val="20"/>
        </w:rPr>
        <w:t>.1-2</w:t>
      </w:r>
      <w:r w:rsidRPr="00C061D3">
        <w:rPr>
          <w:sz w:val="20"/>
          <w:szCs w:val="20"/>
        </w:rPr>
        <w:t>: Option B2- two duplexers</w:t>
      </w:r>
    </w:p>
    <w:p w:rsidR="0093616B" w:rsidRPr="00384C79" w:rsidRDefault="00593F43" w:rsidP="00384C79">
      <w:pPr>
        <w:pStyle w:val="4"/>
      </w:pPr>
      <w:r w:rsidRPr="00384C79">
        <w:rPr>
          <w:rFonts w:hint="eastAsia"/>
        </w:rPr>
        <w:t>2.</w:t>
      </w:r>
      <w:r w:rsidR="00F70FD8">
        <w:rPr>
          <w:rFonts w:hint="eastAsia"/>
        </w:rPr>
        <w:t>2</w:t>
      </w:r>
      <w:r w:rsidRPr="00384C79">
        <w:rPr>
          <w:rFonts w:hint="eastAsia"/>
        </w:rPr>
        <w:t xml:space="preserve"> </w:t>
      </w:r>
      <w:r w:rsidR="00384C79">
        <w:rPr>
          <w:rFonts w:hint="eastAsia"/>
        </w:rPr>
        <w:t>Discussion</w:t>
      </w:r>
    </w:p>
    <w:p w:rsidR="0093616B" w:rsidRPr="00C061D3" w:rsidRDefault="00C42C32" w:rsidP="004A6927">
      <w:pPr>
        <w:rPr>
          <w:bCs/>
          <w:sz w:val="20"/>
          <w:szCs w:val="20"/>
        </w:rPr>
      </w:pPr>
      <w:r w:rsidRPr="00C061D3">
        <w:rPr>
          <w:rFonts w:hint="eastAsia"/>
          <w:bCs/>
          <w:sz w:val="20"/>
          <w:szCs w:val="20"/>
        </w:rPr>
        <w:t>Se</w:t>
      </w:r>
      <w:r w:rsidR="00384C79" w:rsidRPr="00C061D3">
        <w:rPr>
          <w:rFonts w:hint="eastAsia"/>
          <w:bCs/>
          <w:sz w:val="20"/>
          <w:szCs w:val="20"/>
        </w:rPr>
        <w:t xml:space="preserve">veral </w:t>
      </w:r>
      <w:r w:rsidRPr="00C061D3">
        <w:rPr>
          <w:rFonts w:hint="eastAsia"/>
          <w:bCs/>
          <w:sz w:val="20"/>
          <w:szCs w:val="20"/>
        </w:rPr>
        <w:t xml:space="preserve">key </w:t>
      </w:r>
      <w:r w:rsidR="00384C79" w:rsidRPr="00C061D3">
        <w:rPr>
          <w:rFonts w:hint="eastAsia"/>
          <w:bCs/>
          <w:sz w:val="20"/>
          <w:szCs w:val="20"/>
        </w:rPr>
        <w:t xml:space="preserve">factors need to be considered when deciding the optimal </w:t>
      </w:r>
      <w:r w:rsidR="00384C79" w:rsidRPr="00C061D3">
        <w:rPr>
          <w:bCs/>
          <w:sz w:val="20"/>
          <w:szCs w:val="20"/>
        </w:rPr>
        <w:t>frequency</w:t>
      </w:r>
      <w:r w:rsidR="00384C79" w:rsidRPr="00C061D3">
        <w:rPr>
          <w:rFonts w:hint="eastAsia"/>
          <w:bCs/>
          <w:sz w:val="20"/>
          <w:szCs w:val="20"/>
        </w:rPr>
        <w:t xml:space="preserve"> arrangement for 600MHz band.</w:t>
      </w:r>
    </w:p>
    <w:p w:rsidR="00384C79" w:rsidRPr="00C061D3" w:rsidRDefault="00384C79" w:rsidP="00384C79">
      <w:pPr>
        <w:pStyle w:val="afa"/>
        <w:numPr>
          <w:ilvl w:val="0"/>
          <w:numId w:val="34"/>
        </w:numPr>
        <w:spacing w:before="0" w:line="240" w:lineRule="auto"/>
        <w:ind w:left="714" w:firstLineChars="0" w:hanging="357"/>
        <w:rPr>
          <w:bCs/>
          <w:sz w:val="20"/>
          <w:szCs w:val="20"/>
        </w:rPr>
      </w:pPr>
      <w:r w:rsidRPr="00C061D3">
        <w:rPr>
          <w:rFonts w:eastAsia="Times New Roman"/>
          <w:sz w:val="20"/>
          <w:szCs w:val="20"/>
        </w:rPr>
        <w:t xml:space="preserve">Regulatory </w:t>
      </w:r>
      <w:r w:rsidRPr="00C061D3">
        <w:rPr>
          <w:rFonts w:eastAsiaTheme="minorEastAsia" w:hint="eastAsia"/>
          <w:sz w:val="20"/>
          <w:szCs w:val="20"/>
        </w:rPr>
        <w:t>of the</w:t>
      </w:r>
      <w:r w:rsidRPr="00C061D3">
        <w:rPr>
          <w:rFonts w:eastAsia="Times New Roman"/>
          <w:sz w:val="20"/>
          <w:szCs w:val="20"/>
        </w:rPr>
        <w:t xml:space="preserve"> frequency range around 600MHz in Region 3</w:t>
      </w:r>
    </w:p>
    <w:p w:rsidR="00384C79" w:rsidRPr="00C061D3" w:rsidRDefault="00384C79" w:rsidP="00384C79">
      <w:pPr>
        <w:pStyle w:val="afa"/>
        <w:numPr>
          <w:ilvl w:val="0"/>
          <w:numId w:val="34"/>
        </w:numPr>
        <w:spacing w:before="0" w:line="240" w:lineRule="auto"/>
        <w:ind w:left="714" w:firstLineChars="0" w:hanging="357"/>
        <w:rPr>
          <w:bCs/>
          <w:sz w:val="20"/>
          <w:szCs w:val="20"/>
        </w:rPr>
      </w:pPr>
      <w:r w:rsidRPr="00C061D3">
        <w:rPr>
          <w:rFonts w:eastAsia="Times New Roman"/>
          <w:sz w:val="20"/>
          <w:szCs w:val="20"/>
        </w:rPr>
        <w:t>Co-existence study for the frequency range of 612-652/663-703 MHz such as with DTV</w:t>
      </w:r>
    </w:p>
    <w:p w:rsidR="00384C79" w:rsidRPr="00C061D3" w:rsidRDefault="00C42C32" w:rsidP="00384C79">
      <w:pPr>
        <w:pStyle w:val="afa"/>
        <w:numPr>
          <w:ilvl w:val="0"/>
          <w:numId w:val="34"/>
        </w:numPr>
        <w:spacing w:before="0" w:line="240" w:lineRule="auto"/>
        <w:ind w:left="714" w:firstLineChars="0" w:hanging="357"/>
        <w:rPr>
          <w:bCs/>
          <w:sz w:val="20"/>
          <w:szCs w:val="20"/>
        </w:rPr>
      </w:pPr>
      <w:r w:rsidRPr="00C061D3">
        <w:rPr>
          <w:bCs/>
          <w:sz w:val="20"/>
          <w:szCs w:val="20"/>
        </w:rPr>
        <w:t>Harmoniz</w:t>
      </w:r>
      <w:r w:rsidRPr="00C061D3">
        <w:rPr>
          <w:rFonts w:hint="eastAsia"/>
          <w:bCs/>
          <w:sz w:val="20"/>
          <w:szCs w:val="20"/>
        </w:rPr>
        <w:t>ation with 3GPP band n28 and n71</w:t>
      </w:r>
    </w:p>
    <w:p w:rsidR="00671524" w:rsidRPr="00C061D3" w:rsidRDefault="0014448C" w:rsidP="00384C79">
      <w:pPr>
        <w:pStyle w:val="afa"/>
        <w:numPr>
          <w:ilvl w:val="0"/>
          <w:numId w:val="34"/>
        </w:numPr>
        <w:spacing w:before="0" w:line="240" w:lineRule="auto"/>
        <w:ind w:left="714" w:firstLineChars="0" w:hanging="357"/>
        <w:rPr>
          <w:bCs/>
          <w:sz w:val="20"/>
          <w:szCs w:val="20"/>
        </w:rPr>
      </w:pPr>
      <w:r w:rsidRPr="00C061D3">
        <w:rPr>
          <w:bCs/>
          <w:sz w:val="20"/>
          <w:szCs w:val="20"/>
        </w:rPr>
        <w:t>S</w:t>
      </w:r>
      <w:r w:rsidRPr="00C061D3">
        <w:rPr>
          <w:rFonts w:hint="eastAsia"/>
          <w:bCs/>
          <w:sz w:val="20"/>
          <w:szCs w:val="20"/>
        </w:rPr>
        <w:t>pectrum utilization and impact to TV channels.</w:t>
      </w:r>
    </w:p>
    <w:p w:rsidR="00102ED6" w:rsidRPr="00C061D3" w:rsidRDefault="00102ED6" w:rsidP="00384C79">
      <w:pPr>
        <w:spacing w:before="0"/>
        <w:rPr>
          <w:b/>
          <w:sz w:val="20"/>
          <w:szCs w:val="20"/>
        </w:rPr>
      </w:pPr>
    </w:p>
    <w:p w:rsidR="00C42C32" w:rsidRDefault="00C42C32" w:rsidP="00384C79">
      <w:pPr>
        <w:spacing w:before="0"/>
        <w:rPr>
          <w:b/>
          <w:sz w:val="20"/>
          <w:szCs w:val="20"/>
          <w:u w:val="single"/>
        </w:rPr>
      </w:pPr>
      <w:r w:rsidRPr="00C061D3">
        <w:rPr>
          <w:rFonts w:hint="eastAsia"/>
          <w:b/>
          <w:sz w:val="20"/>
          <w:szCs w:val="20"/>
          <w:u w:val="single"/>
        </w:rPr>
        <w:t xml:space="preserve">Regulatory aspects in </w:t>
      </w:r>
      <w:r w:rsidR="00A55667">
        <w:rPr>
          <w:rFonts w:hint="eastAsia"/>
          <w:b/>
          <w:sz w:val="20"/>
          <w:szCs w:val="20"/>
          <w:u w:val="single"/>
        </w:rPr>
        <w:t>China</w:t>
      </w:r>
    </w:p>
    <w:p w:rsidR="00A6603E" w:rsidRDefault="00A6603E" w:rsidP="00384C79">
      <w:pPr>
        <w:spacing w:before="0"/>
        <w:rPr>
          <w:bCs/>
          <w:sz w:val="20"/>
          <w:szCs w:val="20"/>
        </w:rPr>
      </w:pPr>
      <w:r w:rsidRPr="00A6603E">
        <w:rPr>
          <w:rFonts w:hint="eastAsia"/>
          <w:bCs/>
          <w:sz w:val="20"/>
          <w:szCs w:val="20"/>
        </w:rPr>
        <w:t xml:space="preserve">In China, </w:t>
      </w:r>
      <w:r w:rsidRPr="00A6603E">
        <w:rPr>
          <w:bCs/>
          <w:sz w:val="20"/>
          <w:szCs w:val="20"/>
        </w:rPr>
        <w:t>470-566MHz</w:t>
      </w:r>
      <w:r>
        <w:rPr>
          <w:rFonts w:hint="eastAsia"/>
          <w:bCs/>
          <w:sz w:val="20"/>
          <w:szCs w:val="20"/>
        </w:rPr>
        <w:t xml:space="preserve"> and </w:t>
      </w:r>
      <w:r w:rsidRPr="00A6603E">
        <w:rPr>
          <w:bCs/>
          <w:sz w:val="20"/>
          <w:szCs w:val="20"/>
        </w:rPr>
        <w:t>606-698MHz</w:t>
      </w:r>
      <w:r>
        <w:rPr>
          <w:rFonts w:hint="eastAsia"/>
          <w:bCs/>
          <w:sz w:val="20"/>
          <w:szCs w:val="20"/>
        </w:rPr>
        <w:t xml:space="preserve"> were allocated for broadcast service</w:t>
      </w:r>
      <w:r w:rsidRPr="00A6603E">
        <w:rPr>
          <w:rFonts w:hint="eastAsia"/>
          <w:bCs/>
          <w:sz w:val="20"/>
          <w:szCs w:val="20"/>
        </w:rPr>
        <w:t xml:space="preserve"> </w:t>
      </w:r>
      <w:r>
        <w:rPr>
          <w:rFonts w:hint="eastAsia"/>
          <w:bCs/>
          <w:sz w:val="20"/>
          <w:szCs w:val="20"/>
        </w:rPr>
        <w:t xml:space="preserve">on a primary basis. </w:t>
      </w:r>
      <w:r>
        <w:rPr>
          <w:lang w:eastAsia="da-DK"/>
        </w:rPr>
        <w:t>Radio Astronomy Service</w:t>
      </w:r>
      <w:r>
        <w:rPr>
          <w:rFonts w:hint="eastAsia"/>
          <w:bCs/>
          <w:sz w:val="20"/>
          <w:szCs w:val="20"/>
        </w:rPr>
        <w:t xml:space="preserve"> (RAR) was allocated on a co-primary basis as broadcast service. The </w:t>
      </w:r>
      <w:r>
        <w:rPr>
          <w:bCs/>
          <w:sz w:val="20"/>
          <w:szCs w:val="20"/>
        </w:rPr>
        <w:t>channel</w:t>
      </w:r>
      <w:r>
        <w:rPr>
          <w:rFonts w:hint="eastAsia"/>
          <w:bCs/>
          <w:sz w:val="20"/>
          <w:szCs w:val="20"/>
        </w:rPr>
        <w:t xml:space="preserve"> bandwidth for broadcast system is 8MHz as shown in figure 2.2-1 for 606-698MHz range.</w:t>
      </w:r>
    </w:p>
    <w:p w:rsidR="008348F1" w:rsidRDefault="008348F1" w:rsidP="008348F1">
      <w:pPr>
        <w:spacing w:before="0"/>
        <w:jc w:val="center"/>
        <w:rPr>
          <w:bCs/>
          <w:sz w:val="20"/>
          <w:szCs w:val="20"/>
        </w:rPr>
      </w:pPr>
      <w:r>
        <w:rPr>
          <w:rFonts w:hint="eastAsia"/>
          <w:bCs/>
          <w:sz w:val="20"/>
          <w:szCs w:val="20"/>
        </w:rPr>
        <w:t>Table 2.2-1 Frequency allocation around 600MHz</w:t>
      </w:r>
    </w:p>
    <w:tbl>
      <w:tblPr>
        <w:tblStyle w:val="af8"/>
        <w:tblW w:w="0" w:type="auto"/>
        <w:tblInd w:w="2802" w:type="dxa"/>
        <w:tblLook w:val="04A0" w:firstRow="1" w:lastRow="0" w:firstColumn="1" w:lastColumn="0" w:noHBand="0" w:noVBand="1"/>
      </w:tblPr>
      <w:tblGrid>
        <w:gridCol w:w="2125"/>
        <w:gridCol w:w="3119"/>
      </w:tblGrid>
      <w:tr w:rsidR="008348F1" w:rsidTr="008348F1">
        <w:tc>
          <w:tcPr>
            <w:tcW w:w="2125" w:type="dxa"/>
          </w:tcPr>
          <w:p w:rsidR="008348F1" w:rsidRPr="008348F1" w:rsidRDefault="008F7AA0" w:rsidP="002400DE">
            <w:pPr>
              <w:pStyle w:val="TAL"/>
              <w:keepNext w:val="0"/>
              <w:spacing w:before="0"/>
              <w:ind w:right="-99"/>
              <w:jc w:val="left"/>
              <w:rPr>
                <w:rFonts w:eastAsia="宋体"/>
                <w:b/>
              </w:rPr>
            </w:pPr>
            <w:r>
              <w:rPr>
                <w:rFonts w:eastAsia="宋体" w:hint="eastAsia"/>
                <w:b/>
                <w:lang w:eastAsia="zh-CN"/>
              </w:rPr>
              <w:t>F</w:t>
            </w:r>
            <w:r w:rsidR="008348F1" w:rsidRPr="008348F1">
              <w:rPr>
                <w:rFonts w:eastAsia="宋体" w:hint="eastAsia"/>
                <w:b/>
              </w:rPr>
              <w:t>requency</w:t>
            </w:r>
            <w:r w:rsidR="008348F1" w:rsidRPr="008348F1">
              <w:rPr>
                <w:rFonts w:eastAsia="宋体"/>
                <w:b/>
              </w:rPr>
              <w:t xml:space="preserve">/MHz </w:t>
            </w:r>
          </w:p>
        </w:tc>
        <w:tc>
          <w:tcPr>
            <w:tcW w:w="3119" w:type="dxa"/>
          </w:tcPr>
          <w:p w:rsidR="008348F1" w:rsidRPr="008348F1" w:rsidRDefault="008F7AA0" w:rsidP="002400DE">
            <w:pPr>
              <w:pStyle w:val="TAL"/>
              <w:keepNext w:val="0"/>
              <w:spacing w:before="0"/>
              <w:ind w:right="-99"/>
              <w:jc w:val="left"/>
              <w:rPr>
                <w:rFonts w:eastAsia="宋体"/>
                <w:b/>
              </w:rPr>
            </w:pPr>
            <w:r>
              <w:rPr>
                <w:rFonts w:eastAsia="宋体" w:hint="eastAsia"/>
                <w:b/>
                <w:lang w:eastAsia="zh-CN"/>
              </w:rPr>
              <w:t>S</w:t>
            </w:r>
            <w:r w:rsidR="008348F1" w:rsidRPr="008348F1">
              <w:rPr>
                <w:rFonts w:eastAsia="宋体" w:hint="eastAsia"/>
                <w:b/>
              </w:rPr>
              <w:t>ervice</w:t>
            </w:r>
            <w:r w:rsidR="008348F1" w:rsidRPr="008348F1">
              <w:rPr>
                <w:rFonts w:eastAsia="宋体"/>
                <w:b/>
              </w:rPr>
              <w:t xml:space="preserve"> </w:t>
            </w:r>
          </w:p>
        </w:tc>
      </w:tr>
      <w:tr w:rsidR="008348F1" w:rsidRPr="008348F1" w:rsidTr="008348F1">
        <w:tc>
          <w:tcPr>
            <w:tcW w:w="2125" w:type="dxa"/>
          </w:tcPr>
          <w:p w:rsidR="008348F1" w:rsidRPr="00C669E1" w:rsidRDefault="008348F1" w:rsidP="008348F1">
            <w:pPr>
              <w:pStyle w:val="TAL"/>
              <w:keepNext w:val="0"/>
              <w:spacing w:before="0"/>
              <w:ind w:right="-99"/>
              <w:jc w:val="left"/>
              <w:rPr>
                <w:rFonts w:eastAsia="宋体"/>
              </w:rPr>
            </w:pPr>
            <w:r w:rsidRPr="00C669E1">
              <w:rPr>
                <w:rFonts w:eastAsia="宋体"/>
              </w:rPr>
              <w:t xml:space="preserve">470-485 </w:t>
            </w:r>
          </w:p>
        </w:tc>
        <w:tc>
          <w:tcPr>
            <w:tcW w:w="3119" w:type="dxa"/>
          </w:tcPr>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broadcasting</w:t>
            </w:r>
            <w:r w:rsidR="008348F1" w:rsidRPr="00C669E1">
              <w:rPr>
                <w:rFonts w:eastAsia="宋体"/>
                <w:lang w:eastAsia="zh-CN"/>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SPACE OPERATION (s</w:t>
            </w:r>
            <w:r w:rsidRPr="00C669E1">
              <w:rPr>
                <w:rFonts w:eastAsia="宋体"/>
                <w:lang w:eastAsia="zh-CN"/>
              </w:rPr>
              <w:t>pace</w:t>
            </w:r>
            <w:r w:rsidRPr="00C669E1">
              <w:rPr>
                <w:rFonts w:eastAsia="宋体" w:hint="eastAsia"/>
                <w:lang w:eastAsia="zh-CN"/>
              </w:rPr>
              <w:t>-to-Earth)</w:t>
            </w:r>
            <w:r w:rsidR="008348F1" w:rsidRPr="00C669E1">
              <w:rPr>
                <w:rFonts w:eastAsia="宋体"/>
                <w:lang w:eastAsia="zh-CN"/>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 xml:space="preserve">SPACE </w:t>
            </w:r>
            <w:r w:rsidRPr="00C669E1">
              <w:rPr>
                <w:rFonts w:eastAsia="宋体"/>
                <w:lang w:eastAsia="zh-CN"/>
              </w:rPr>
              <w:t>RESEARCH</w:t>
            </w:r>
            <w:r w:rsidRPr="00C669E1">
              <w:rPr>
                <w:rFonts w:eastAsia="宋体" w:hint="eastAsia"/>
                <w:lang w:eastAsia="zh-CN"/>
              </w:rPr>
              <w:t xml:space="preserve"> (space-to-Earth)</w:t>
            </w:r>
            <w:r w:rsidR="008348F1" w:rsidRPr="00C669E1">
              <w:rPr>
                <w:rFonts w:eastAsia="宋体"/>
                <w:lang w:eastAsia="zh-CN"/>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Fixed</w:t>
            </w:r>
            <w:r w:rsidR="008348F1" w:rsidRPr="00C669E1">
              <w:rPr>
                <w:rFonts w:eastAsia="宋体"/>
                <w:lang w:eastAsia="zh-CN"/>
              </w:rPr>
              <w:t xml:space="preserve"> </w:t>
            </w:r>
          </w:p>
          <w:p w:rsidR="008348F1" w:rsidRPr="00C669E1" w:rsidRDefault="008F7AA0" w:rsidP="008348F1">
            <w:pPr>
              <w:pStyle w:val="TAL"/>
              <w:keepNext w:val="0"/>
              <w:spacing w:before="0"/>
              <w:ind w:right="-99"/>
              <w:jc w:val="left"/>
              <w:rPr>
                <w:rFonts w:eastAsia="宋体"/>
              </w:rPr>
            </w:pPr>
            <w:r w:rsidRPr="00C669E1">
              <w:rPr>
                <w:rFonts w:eastAsia="宋体" w:hint="eastAsia"/>
                <w:lang w:eastAsia="zh-CN"/>
              </w:rPr>
              <w:t>Mobile</w:t>
            </w:r>
            <w:r w:rsidR="008348F1" w:rsidRPr="00C669E1">
              <w:rPr>
                <w:rFonts w:eastAsia="宋体"/>
              </w:rPr>
              <w:t xml:space="preserve"> </w:t>
            </w:r>
          </w:p>
          <w:p w:rsidR="008348F1" w:rsidRPr="00C669E1" w:rsidRDefault="008F7AA0" w:rsidP="008348F1">
            <w:pPr>
              <w:pStyle w:val="TAL"/>
              <w:keepNext w:val="0"/>
              <w:spacing w:before="0"/>
              <w:ind w:right="-99"/>
              <w:jc w:val="left"/>
              <w:rPr>
                <w:rFonts w:eastAsia="宋体"/>
              </w:rPr>
            </w:pPr>
            <w:r w:rsidRPr="00C669E1">
              <w:rPr>
                <w:rFonts w:eastAsia="宋体" w:hint="eastAsia"/>
                <w:lang w:eastAsia="zh-CN"/>
              </w:rPr>
              <w:t>Radio location CHN17-1</w:t>
            </w:r>
            <w:r w:rsidR="008348F1" w:rsidRPr="00C669E1">
              <w:rPr>
                <w:rFonts w:eastAsia="宋体"/>
              </w:rPr>
              <w:t xml:space="preserve"> </w:t>
            </w:r>
          </w:p>
          <w:p w:rsidR="008348F1" w:rsidRPr="00C669E1" w:rsidRDefault="008348F1" w:rsidP="008348F1">
            <w:pPr>
              <w:pStyle w:val="TAL"/>
              <w:keepNext w:val="0"/>
              <w:spacing w:before="0"/>
              <w:ind w:right="-99"/>
              <w:jc w:val="left"/>
              <w:rPr>
                <w:rFonts w:eastAsia="宋体"/>
              </w:rPr>
            </w:pPr>
            <w:r w:rsidRPr="00C669E1">
              <w:rPr>
                <w:rFonts w:eastAsia="宋体"/>
              </w:rPr>
              <w:t xml:space="preserve">5.291 </w:t>
            </w:r>
          </w:p>
        </w:tc>
      </w:tr>
      <w:tr w:rsidR="008348F1" w:rsidRPr="008348F1" w:rsidTr="008348F1">
        <w:tc>
          <w:tcPr>
            <w:tcW w:w="2125" w:type="dxa"/>
          </w:tcPr>
          <w:p w:rsidR="008348F1" w:rsidRPr="00C669E1" w:rsidRDefault="008348F1" w:rsidP="008348F1">
            <w:pPr>
              <w:pStyle w:val="TAL"/>
              <w:keepNext w:val="0"/>
              <w:spacing w:before="0"/>
              <w:ind w:right="-99"/>
              <w:jc w:val="left"/>
              <w:rPr>
                <w:rFonts w:eastAsia="宋体"/>
              </w:rPr>
            </w:pPr>
            <w:r w:rsidRPr="00C669E1">
              <w:rPr>
                <w:rFonts w:eastAsia="宋体"/>
              </w:rPr>
              <w:t xml:space="preserve">485-566 </w:t>
            </w:r>
          </w:p>
        </w:tc>
        <w:tc>
          <w:tcPr>
            <w:tcW w:w="3119" w:type="dxa"/>
          </w:tcPr>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BROADCASTING</w:t>
            </w:r>
            <w:r w:rsidR="008348F1" w:rsidRPr="00C669E1">
              <w:rPr>
                <w:rFonts w:eastAsia="宋体"/>
                <w:lang w:eastAsia="zh-CN"/>
              </w:rPr>
              <w:t xml:space="preserve"> </w:t>
            </w:r>
          </w:p>
          <w:p w:rsidR="008F7AA0" w:rsidRPr="00C669E1" w:rsidRDefault="008F7AA0" w:rsidP="008F7AA0">
            <w:pPr>
              <w:pStyle w:val="TAL"/>
              <w:keepNext w:val="0"/>
              <w:spacing w:before="0"/>
              <w:ind w:right="-99"/>
              <w:jc w:val="left"/>
              <w:rPr>
                <w:rFonts w:eastAsia="宋体"/>
                <w:lang w:eastAsia="zh-CN"/>
              </w:rPr>
            </w:pPr>
            <w:r w:rsidRPr="00C669E1">
              <w:rPr>
                <w:rFonts w:eastAsia="宋体" w:hint="eastAsia"/>
                <w:lang w:eastAsia="zh-CN"/>
              </w:rPr>
              <w:t>Fixed</w:t>
            </w:r>
            <w:r w:rsidRPr="00C669E1">
              <w:rPr>
                <w:rFonts w:eastAsia="宋体"/>
                <w:lang w:eastAsia="zh-CN"/>
              </w:rPr>
              <w:t xml:space="preserve"> </w:t>
            </w:r>
          </w:p>
          <w:p w:rsidR="008F7AA0" w:rsidRPr="00C669E1" w:rsidRDefault="008F7AA0" w:rsidP="008F7AA0">
            <w:pPr>
              <w:pStyle w:val="TAL"/>
              <w:keepNext w:val="0"/>
              <w:spacing w:before="0"/>
              <w:ind w:right="-99"/>
              <w:jc w:val="left"/>
              <w:rPr>
                <w:rFonts w:eastAsia="宋体"/>
              </w:rPr>
            </w:pPr>
            <w:r w:rsidRPr="00C669E1">
              <w:rPr>
                <w:rFonts w:eastAsia="宋体" w:hint="eastAsia"/>
                <w:lang w:eastAsia="zh-CN"/>
              </w:rPr>
              <w:t>Mobile</w:t>
            </w:r>
            <w:r w:rsidRPr="00C669E1">
              <w:rPr>
                <w:rFonts w:eastAsia="宋体"/>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Radio location CHN17-1</w:t>
            </w:r>
          </w:p>
        </w:tc>
      </w:tr>
      <w:tr w:rsidR="008348F1" w:rsidRPr="008348F1" w:rsidTr="008348F1">
        <w:tc>
          <w:tcPr>
            <w:tcW w:w="2125" w:type="dxa"/>
          </w:tcPr>
          <w:p w:rsidR="008348F1" w:rsidRPr="00C669E1" w:rsidRDefault="008348F1" w:rsidP="008348F1">
            <w:pPr>
              <w:pStyle w:val="TAL"/>
              <w:keepNext w:val="0"/>
              <w:spacing w:before="0"/>
              <w:ind w:right="-99"/>
              <w:jc w:val="left"/>
              <w:rPr>
                <w:rFonts w:eastAsia="宋体"/>
              </w:rPr>
            </w:pPr>
            <w:r w:rsidRPr="00C669E1">
              <w:rPr>
                <w:rFonts w:eastAsia="宋体"/>
              </w:rPr>
              <w:t xml:space="preserve">566-606 </w:t>
            </w:r>
          </w:p>
        </w:tc>
        <w:tc>
          <w:tcPr>
            <w:tcW w:w="3119" w:type="dxa"/>
          </w:tcPr>
          <w:p w:rsidR="008F7AA0" w:rsidRPr="00C669E1" w:rsidRDefault="008F7AA0" w:rsidP="008F7AA0">
            <w:pPr>
              <w:pStyle w:val="TAL"/>
              <w:keepNext w:val="0"/>
              <w:spacing w:before="0"/>
              <w:ind w:right="-99"/>
              <w:jc w:val="left"/>
              <w:rPr>
                <w:rFonts w:eastAsia="宋体"/>
                <w:lang w:eastAsia="zh-CN"/>
              </w:rPr>
            </w:pPr>
            <w:r w:rsidRPr="00C669E1">
              <w:rPr>
                <w:rFonts w:eastAsia="宋体" w:hint="eastAsia"/>
                <w:lang w:eastAsia="zh-CN"/>
              </w:rPr>
              <w:t>Fixed</w:t>
            </w:r>
            <w:r w:rsidRPr="00C669E1">
              <w:rPr>
                <w:rFonts w:eastAsia="宋体"/>
                <w:lang w:eastAsia="zh-CN"/>
              </w:rPr>
              <w:t xml:space="preserve"> </w:t>
            </w:r>
          </w:p>
          <w:p w:rsidR="008F7AA0" w:rsidRPr="00C669E1" w:rsidRDefault="008F7AA0" w:rsidP="008F7AA0">
            <w:pPr>
              <w:pStyle w:val="TAL"/>
              <w:keepNext w:val="0"/>
              <w:spacing w:before="0"/>
              <w:ind w:right="-99"/>
              <w:jc w:val="left"/>
              <w:rPr>
                <w:rFonts w:eastAsia="宋体"/>
              </w:rPr>
            </w:pPr>
            <w:r w:rsidRPr="00C669E1">
              <w:rPr>
                <w:rFonts w:eastAsia="宋体" w:hint="eastAsia"/>
                <w:lang w:eastAsia="zh-CN"/>
              </w:rPr>
              <w:t>Mobile</w:t>
            </w:r>
            <w:r w:rsidRPr="00C669E1">
              <w:rPr>
                <w:rFonts w:eastAsia="宋体"/>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RADIOLOCATION</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RADIONAVIGATION</w:t>
            </w:r>
            <w:r w:rsidR="008348F1" w:rsidRPr="00C669E1">
              <w:rPr>
                <w:rFonts w:eastAsia="宋体"/>
                <w:lang w:eastAsia="zh-CN"/>
              </w:rPr>
              <w:t xml:space="preserve"> </w:t>
            </w:r>
          </w:p>
          <w:p w:rsidR="008348F1" w:rsidRPr="00C669E1" w:rsidRDefault="008348F1" w:rsidP="008348F1">
            <w:pPr>
              <w:pStyle w:val="TAL"/>
              <w:keepNext w:val="0"/>
              <w:spacing w:before="0"/>
              <w:ind w:right="-99"/>
              <w:jc w:val="left"/>
              <w:rPr>
                <w:rFonts w:eastAsia="宋体"/>
              </w:rPr>
            </w:pPr>
            <w:r w:rsidRPr="00C669E1">
              <w:rPr>
                <w:rFonts w:eastAsia="宋体"/>
              </w:rPr>
              <w:t xml:space="preserve">CHN14 </w:t>
            </w:r>
          </w:p>
        </w:tc>
      </w:tr>
      <w:tr w:rsidR="008348F1" w:rsidRPr="008348F1" w:rsidTr="008348F1">
        <w:tc>
          <w:tcPr>
            <w:tcW w:w="2125" w:type="dxa"/>
          </w:tcPr>
          <w:p w:rsidR="008348F1" w:rsidRPr="00C669E1" w:rsidRDefault="008348F1" w:rsidP="008348F1">
            <w:pPr>
              <w:pStyle w:val="TAL"/>
              <w:keepNext w:val="0"/>
              <w:spacing w:before="0"/>
              <w:ind w:right="-99"/>
              <w:jc w:val="left"/>
              <w:rPr>
                <w:rFonts w:eastAsia="宋体"/>
              </w:rPr>
            </w:pPr>
            <w:r w:rsidRPr="00C669E1">
              <w:rPr>
                <w:rFonts w:eastAsia="宋体"/>
              </w:rPr>
              <w:t xml:space="preserve">606-610 </w:t>
            </w:r>
          </w:p>
        </w:tc>
        <w:tc>
          <w:tcPr>
            <w:tcW w:w="3119" w:type="dxa"/>
          </w:tcPr>
          <w:p w:rsidR="008F7AA0" w:rsidRPr="00C669E1" w:rsidRDefault="008F7AA0" w:rsidP="008F7AA0">
            <w:pPr>
              <w:pStyle w:val="TAL"/>
              <w:keepNext w:val="0"/>
              <w:spacing w:before="0"/>
              <w:ind w:right="-99"/>
              <w:jc w:val="left"/>
              <w:rPr>
                <w:rFonts w:eastAsia="宋体"/>
              </w:rPr>
            </w:pPr>
            <w:r w:rsidRPr="00C669E1">
              <w:rPr>
                <w:rFonts w:eastAsia="宋体" w:hint="eastAsia"/>
                <w:lang w:eastAsia="zh-CN"/>
              </w:rPr>
              <w:t>BROADCASTING</w:t>
            </w:r>
          </w:p>
          <w:p w:rsidR="008F7AA0" w:rsidRPr="00C669E1" w:rsidRDefault="008F7AA0" w:rsidP="008F7AA0">
            <w:pPr>
              <w:pStyle w:val="TAL"/>
              <w:keepNext w:val="0"/>
              <w:spacing w:before="0"/>
              <w:ind w:right="-99"/>
              <w:jc w:val="left"/>
              <w:rPr>
                <w:rFonts w:eastAsia="宋体"/>
                <w:lang w:eastAsia="zh-CN"/>
              </w:rPr>
            </w:pPr>
            <w:r w:rsidRPr="00C669E1">
              <w:rPr>
                <w:rFonts w:eastAsia="宋体" w:hint="eastAsia"/>
                <w:lang w:eastAsia="zh-CN"/>
              </w:rPr>
              <w:t>RADIOLOCATION</w:t>
            </w:r>
          </w:p>
          <w:p w:rsidR="008F7AA0" w:rsidRPr="00C669E1" w:rsidRDefault="008F7AA0" w:rsidP="008F7AA0">
            <w:pPr>
              <w:pStyle w:val="TAL"/>
              <w:keepNext w:val="0"/>
              <w:spacing w:before="0"/>
              <w:ind w:right="-99"/>
              <w:jc w:val="left"/>
              <w:rPr>
                <w:rFonts w:eastAsia="宋体"/>
                <w:lang w:eastAsia="zh-CN"/>
              </w:rPr>
            </w:pPr>
            <w:r w:rsidRPr="00C669E1">
              <w:rPr>
                <w:rFonts w:eastAsia="宋体" w:hint="eastAsia"/>
                <w:lang w:eastAsia="zh-CN"/>
              </w:rPr>
              <w:t>RADIONAVIGATION</w:t>
            </w:r>
            <w:r w:rsidRPr="00C669E1">
              <w:rPr>
                <w:rFonts w:eastAsia="宋体"/>
                <w:lang w:eastAsia="zh-CN"/>
              </w:rPr>
              <w:t xml:space="preserve"> </w:t>
            </w:r>
          </w:p>
          <w:p w:rsidR="008F7AA0" w:rsidRPr="00C669E1" w:rsidRDefault="008F7AA0" w:rsidP="008F7AA0">
            <w:pPr>
              <w:pStyle w:val="TAL"/>
              <w:keepNext w:val="0"/>
              <w:spacing w:before="0"/>
              <w:ind w:right="-99"/>
              <w:jc w:val="left"/>
              <w:rPr>
                <w:rFonts w:eastAsia="宋体"/>
                <w:lang w:eastAsia="zh-CN"/>
              </w:rPr>
            </w:pPr>
            <w:r w:rsidRPr="00C669E1">
              <w:rPr>
                <w:rFonts w:eastAsia="宋体" w:hint="eastAsia"/>
                <w:lang w:eastAsia="zh-CN"/>
              </w:rPr>
              <w:t>Fixed</w:t>
            </w:r>
            <w:r w:rsidRPr="00C669E1">
              <w:rPr>
                <w:rFonts w:eastAsia="宋体"/>
                <w:lang w:eastAsia="zh-CN"/>
              </w:rPr>
              <w:t xml:space="preserve"> </w:t>
            </w:r>
          </w:p>
          <w:p w:rsidR="008F7AA0" w:rsidRPr="00C669E1" w:rsidRDefault="008F7AA0" w:rsidP="008F7AA0">
            <w:pPr>
              <w:pStyle w:val="TAL"/>
              <w:keepNext w:val="0"/>
              <w:spacing w:before="0"/>
              <w:ind w:right="-99"/>
              <w:jc w:val="left"/>
              <w:rPr>
                <w:rFonts w:eastAsia="宋体"/>
              </w:rPr>
            </w:pPr>
            <w:r w:rsidRPr="00C669E1">
              <w:rPr>
                <w:rFonts w:eastAsia="宋体" w:hint="eastAsia"/>
                <w:lang w:eastAsia="zh-CN"/>
              </w:rPr>
              <w:t>Mobile</w:t>
            </w:r>
            <w:r w:rsidRPr="00C669E1">
              <w:rPr>
                <w:rFonts w:eastAsia="宋体"/>
              </w:rPr>
              <w:t xml:space="preserve"> </w:t>
            </w:r>
          </w:p>
          <w:p w:rsidR="008348F1" w:rsidRPr="00C669E1" w:rsidRDefault="008348F1" w:rsidP="008348F1">
            <w:pPr>
              <w:pStyle w:val="TAL"/>
              <w:keepNext w:val="0"/>
              <w:spacing w:before="0"/>
              <w:ind w:right="-99"/>
              <w:jc w:val="left"/>
              <w:rPr>
                <w:rFonts w:eastAsia="宋体"/>
                <w:lang w:eastAsia="zh-CN"/>
              </w:rPr>
            </w:pPr>
            <w:r w:rsidRPr="00C669E1">
              <w:rPr>
                <w:rFonts w:eastAsia="宋体"/>
                <w:lang w:eastAsia="zh-CN"/>
              </w:rPr>
              <w:lastRenderedPageBreak/>
              <w:t xml:space="preserve">5.149 CHN12 </w:t>
            </w:r>
          </w:p>
        </w:tc>
      </w:tr>
      <w:tr w:rsidR="008348F1" w:rsidRPr="008348F1" w:rsidTr="008348F1">
        <w:tc>
          <w:tcPr>
            <w:tcW w:w="2125" w:type="dxa"/>
          </w:tcPr>
          <w:p w:rsidR="008348F1" w:rsidRPr="00C669E1" w:rsidRDefault="008348F1" w:rsidP="008348F1">
            <w:pPr>
              <w:pStyle w:val="TAL"/>
              <w:keepNext w:val="0"/>
              <w:spacing w:before="0"/>
              <w:ind w:right="-99"/>
              <w:jc w:val="left"/>
              <w:rPr>
                <w:rFonts w:eastAsia="宋体"/>
              </w:rPr>
            </w:pPr>
            <w:r w:rsidRPr="00C669E1">
              <w:rPr>
                <w:rFonts w:eastAsia="宋体"/>
              </w:rPr>
              <w:lastRenderedPageBreak/>
              <w:t xml:space="preserve">610-614 </w:t>
            </w:r>
          </w:p>
        </w:tc>
        <w:tc>
          <w:tcPr>
            <w:tcW w:w="3119" w:type="dxa"/>
          </w:tcPr>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BROADCASTING</w:t>
            </w:r>
            <w:r w:rsidR="008348F1" w:rsidRPr="00C669E1">
              <w:rPr>
                <w:rFonts w:eastAsia="宋体"/>
                <w:lang w:eastAsia="zh-CN"/>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RADIO ASTRONOMY</w:t>
            </w:r>
            <w:r w:rsidR="008348F1" w:rsidRPr="00C669E1">
              <w:rPr>
                <w:rFonts w:eastAsia="宋体"/>
                <w:lang w:eastAsia="zh-CN"/>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FIXED</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MOBILE</w:t>
            </w:r>
          </w:p>
          <w:p w:rsidR="008348F1" w:rsidRPr="00C669E1" w:rsidRDefault="008348F1" w:rsidP="008348F1">
            <w:pPr>
              <w:pStyle w:val="TAL"/>
              <w:keepNext w:val="0"/>
              <w:spacing w:before="0"/>
              <w:ind w:right="-99"/>
              <w:jc w:val="left"/>
              <w:rPr>
                <w:rFonts w:eastAsia="宋体"/>
              </w:rPr>
            </w:pPr>
            <w:r w:rsidRPr="00C669E1">
              <w:rPr>
                <w:rFonts w:eastAsia="宋体"/>
              </w:rPr>
              <w:t xml:space="preserve">5.149 CHN12 </w:t>
            </w:r>
          </w:p>
        </w:tc>
      </w:tr>
      <w:tr w:rsidR="008348F1" w:rsidRPr="008348F1" w:rsidTr="008348F1">
        <w:tc>
          <w:tcPr>
            <w:tcW w:w="2125" w:type="dxa"/>
          </w:tcPr>
          <w:p w:rsidR="008348F1" w:rsidRPr="00C669E1" w:rsidRDefault="008348F1" w:rsidP="008348F1">
            <w:pPr>
              <w:pStyle w:val="TAL"/>
              <w:keepNext w:val="0"/>
              <w:spacing w:before="0"/>
              <w:ind w:right="-99"/>
              <w:jc w:val="left"/>
              <w:rPr>
                <w:rFonts w:eastAsia="宋体"/>
              </w:rPr>
            </w:pPr>
            <w:r w:rsidRPr="00C669E1">
              <w:rPr>
                <w:rFonts w:eastAsia="宋体"/>
              </w:rPr>
              <w:t xml:space="preserve">614-798 </w:t>
            </w:r>
          </w:p>
        </w:tc>
        <w:tc>
          <w:tcPr>
            <w:tcW w:w="3119" w:type="dxa"/>
          </w:tcPr>
          <w:p w:rsidR="008348F1" w:rsidRPr="00C669E1" w:rsidRDefault="008F7AA0" w:rsidP="008348F1">
            <w:pPr>
              <w:pStyle w:val="TAL"/>
              <w:keepNext w:val="0"/>
              <w:spacing w:before="0"/>
              <w:ind w:right="-99"/>
              <w:jc w:val="left"/>
              <w:rPr>
                <w:rFonts w:eastAsia="宋体"/>
              </w:rPr>
            </w:pPr>
            <w:r w:rsidRPr="00C669E1">
              <w:rPr>
                <w:rFonts w:eastAsia="宋体" w:hint="eastAsia"/>
                <w:lang w:eastAsia="zh-CN"/>
              </w:rPr>
              <w:t>BROADCASTING</w:t>
            </w:r>
            <w:r w:rsidR="008348F1" w:rsidRPr="00C669E1">
              <w:rPr>
                <w:rFonts w:eastAsia="宋体"/>
              </w:rPr>
              <w:t xml:space="preserve"> </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FIXED</w:t>
            </w:r>
          </w:p>
          <w:p w:rsidR="008348F1" w:rsidRPr="00C669E1" w:rsidRDefault="008F7AA0" w:rsidP="008348F1">
            <w:pPr>
              <w:pStyle w:val="TAL"/>
              <w:keepNext w:val="0"/>
              <w:spacing w:before="0"/>
              <w:ind w:right="-99"/>
              <w:jc w:val="left"/>
              <w:rPr>
                <w:rFonts w:eastAsia="宋体"/>
                <w:lang w:eastAsia="zh-CN"/>
              </w:rPr>
            </w:pPr>
            <w:r w:rsidRPr="00C669E1">
              <w:rPr>
                <w:rFonts w:eastAsia="宋体" w:hint="eastAsia"/>
                <w:lang w:eastAsia="zh-CN"/>
              </w:rPr>
              <w:t>MOBILE</w:t>
            </w:r>
          </w:p>
        </w:tc>
      </w:tr>
    </w:tbl>
    <w:p w:rsidR="00426C4B" w:rsidRDefault="00CA7532" w:rsidP="00B14562">
      <w:pPr>
        <w:keepNext/>
        <w:jc w:val="center"/>
        <w:rPr>
          <w:sz w:val="20"/>
          <w:szCs w:val="20"/>
        </w:rPr>
      </w:pPr>
      <w:r>
        <w:rPr>
          <w:noProof/>
          <w:lang w:val="en-US"/>
        </w:rPr>
        <mc:AlternateContent>
          <mc:Choice Requires="wpg">
            <w:drawing>
              <wp:inline distT="0" distB="0" distL="0" distR="0">
                <wp:extent cx="5652000" cy="1760400"/>
                <wp:effectExtent l="0" t="0" r="6350" b="11430"/>
                <wp:docPr id="6" name="组合 6"/>
                <wp:cNvGraphicFramePr/>
                <a:graphic xmlns:a="http://schemas.openxmlformats.org/drawingml/2006/main">
                  <a:graphicData uri="http://schemas.microsoft.com/office/word/2010/wordprocessingGroup">
                    <wpg:wgp>
                      <wpg:cNvGrpSpPr/>
                      <wpg:grpSpPr>
                        <a:xfrm>
                          <a:off x="0" y="0"/>
                          <a:ext cx="5652000" cy="1760400"/>
                          <a:chOff x="0" y="0"/>
                          <a:chExt cx="5650330" cy="1761419"/>
                        </a:xfrm>
                      </wpg:grpSpPr>
                      <wpg:grpSp>
                        <wpg:cNvPr id="15" name="组合 15"/>
                        <wpg:cNvGrpSpPr/>
                        <wpg:grpSpPr>
                          <a:xfrm>
                            <a:off x="405829" y="0"/>
                            <a:ext cx="5147410" cy="1278704"/>
                            <a:chOff x="0" y="0"/>
                            <a:chExt cx="5147410" cy="1278704"/>
                          </a:xfrm>
                        </wpg:grpSpPr>
                        <wpg:grpSp>
                          <wpg:cNvPr id="17" name="组合 17"/>
                          <wpg:cNvGrpSpPr/>
                          <wpg:grpSpPr>
                            <a:xfrm>
                              <a:off x="3431569" y="0"/>
                              <a:ext cx="1591945" cy="558744"/>
                              <a:chOff x="0" y="0"/>
                              <a:chExt cx="1592116" cy="559286"/>
                            </a:xfrm>
                          </wpg:grpSpPr>
                          <wpg:grpSp>
                            <wpg:cNvPr id="18" name="组合 18"/>
                            <wpg:cNvGrpSpPr/>
                            <wpg:grpSpPr>
                              <a:xfrm>
                                <a:off x="251716" y="277346"/>
                                <a:ext cx="1006554" cy="281940"/>
                                <a:chOff x="0" y="-56"/>
                                <a:chExt cx="1006554" cy="282539"/>
                              </a:xfrm>
                            </wpg:grpSpPr>
                            <wps:wsp>
                              <wps:cNvPr id="19" name="矩形 19"/>
                              <wps:cNvSpPr/>
                              <wps:spPr>
                                <a:xfrm>
                                  <a:off x="0" y="15411"/>
                                  <a:ext cx="1006475" cy="236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标注 20"/>
                              <wps:cNvSpPr/>
                              <wps:spPr>
                                <a:xfrm>
                                  <a:off x="4414" y="-56"/>
                                  <a:ext cx="1002140" cy="282539"/>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A55667" w:rsidRDefault="002400DE" w:rsidP="00A55667">
                                    <w:pPr>
                                      <w:jc w:val="center"/>
                                      <w:rPr>
                                        <w:sz w:val="18"/>
                                        <w:szCs w:val="18"/>
                                      </w:rPr>
                                    </w:pPr>
                                    <w:r w:rsidRPr="00A55667">
                                      <w:rPr>
                                        <w:rFonts w:hint="eastAsia"/>
                                        <w:sz w:val="18"/>
                                        <w:szCs w:val="18"/>
                                      </w:rPr>
                                      <w:t>DS25----DS49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矩形标注 21"/>
                            <wps:cNvSpPr/>
                            <wps:spPr>
                              <a:xfrm>
                                <a:off x="0" y="5137"/>
                                <a:ext cx="662683" cy="349321"/>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color w:val="000000" w:themeColor="text1"/>
                                    </w:rPr>
                                  </w:pPr>
                                  <w:r w:rsidRPr="004302AA">
                                    <w:rPr>
                                      <w:rFonts w:hint="eastAsia"/>
                                      <w:color w:val="000000" w:themeColor="text1"/>
                                    </w:rPr>
                                    <w:t>606MHz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标注 22"/>
                            <wps:cNvSpPr/>
                            <wps:spPr>
                              <a:xfrm>
                                <a:off x="929811" y="0"/>
                                <a:ext cx="662305" cy="34925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color w:val="000000" w:themeColor="text1"/>
                                    </w:rPr>
                                  </w:pPr>
                                  <w:r>
                                    <w:rPr>
                                      <w:rFonts w:hint="eastAsia"/>
                                      <w:color w:val="000000" w:themeColor="text1"/>
                                    </w:rPr>
                                    <w:t>8</w:t>
                                  </w:r>
                                  <w:r w:rsidRPr="004302AA">
                                    <w:rPr>
                                      <w:rFonts w:hint="eastAsia"/>
                                      <w:color w:val="000000" w:themeColor="text1"/>
                                    </w:rPr>
                                    <w:t>06MHz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 name="直接连接符 23"/>
                          <wps:cNvCnPr/>
                          <wps:spPr>
                            <a:xfrm flipH="1">
                              <a:off x="0" y="554804"/>
                              <a:ext cx="4093845" cy="7239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4" name="直接连接符 24"/>
                          <wps:cNvCnPr/>
                          <wps:spPr>
                            <a:xfrm>
                              <a:off x="4690153" y="559942"/>
                              <a:ext cx="457257" cy="71818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g:grpSp>
                      <wpg:grpSp>
                        <wpg:cNvPr id="25" name="组合 25"/>
                        <wpg:cNvGrpSpPr/>
                        <wpg:grpSpPr>
                          <a:xfrm>
                            <a:off x="0" y="1279133"/>
                            <a:ext cx="5650330" cy="482286"/>
                            <a:chOff x="0" y="0"/>
                            <a:chExt cx="5650330" cy="482286"/>
                          </a:xfrm>
                        </wpg:grpSpPr>
                        <wpg:grpSp>
                          <wpg:cNvPr id="26" name="组合 26"/>
                          <wpg:cNvGrpSpPr/>
                          <wpg:grpSpPr>
                            <a:xfrm>
                              <a:off x="349322" y="0"/>
                              <a:ext cx="5301008" cy="281940"/>
                              <a:chOff x="0" y="0"/>
                              <a:chExt cx="5301008" cy="281940"/>
                            </a:xfrm>
                          </wpg:grpSpPr>
                          <wpg:grpSp>
                            <wpg:cNvPr id="27" name="组合 27"/>
                            <wpg:cNvGrpSpPr/>
                            <wpg:grpSpPr>
                              <a:xfrm>
                                <a:off x="3431568" y="0"/>
                                <a:ext cx="498297" cy="281940"/>
                                <a:chOff x="0" y="0"/>
                                <a:chExt cx="498297" cy="281940"/>
                              </a:xfrm>
                            </wpg:grpSpPr>
                            <wps:wsp>
                              <wps:cNvPr id="28" name="矩形 28"/>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标注 29"/>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w:t>
                                    </w:r>
                                    <w:r>
                                      <w:rPr>
                                        <w:rFonts w:hint="eastAsia"/>
                                        <w:sz w:val="15"/>
                                        <w:szCs w:val="15"/>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0" name="组合 30"/>
                            <wpg:cNvGrpSpPr/>
                            <wpg:grpSpPr>
                              <a:xfrm>
                                <a:off x="3087384" y="0"/>
                                <a:ext cx="497840" cy="281940"/>
                                <a:chOff x="0" y="0"/>
                                <a:chExt cx="498297" cy="281940"/>
                              </a:xfrm>
                            </wpg:grpSpPr>
                            <wps:wsp>
                              <wps:cNvPr id="31" name="矩形 31"/>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 name="矩形标注 768"/>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w:t>
                                    </w:r>
                                    <w:r>
                                      <w:rPr>
                                        <w:rFonts w:hint="eastAsia"/>
                                        <w:sz w:val="15"/>
                                        <w:szCs w:val="15"/>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9" name="组合 769"/>
                            <wpg:cNvGrpSpPr/>
                            <wpg:grpSpPr>
                              <a:xfrm>
                                <a:off x="3770616" y="0"/>
                                <a:ext cx="497840" cy="281940"/>
                                <a:chOff x="0" y="0"/>
                                <a:chExt cx="498297" cy="281940"/>
                              </a:xfrm>
                            </wpg:grpSpPr>
                            <wps:wsp>
                              <wps:cNvPr id="770" name="矩形 770"/>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矩形标注 771"/>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w:t>
                                    </w:r>
                                    <w:r>
                                      <w:rPr>
                                        <w:rFonts w:hint="eastAsia"/>
                                        <w:sz w:val="15"/>
                                        <w:szCs w:val="15"/>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72" name="组合 772"/>
                            <wpg:cNvGrpSpPr/>
                            <wpg:grpSpPr>
                              <a:xfrm>
                                <a:off x="4114800" y="0"/>
                                <a:ext cx="497840" cy="281940"/>
                                <a:chOff x="0" y="0"/>
                                <a:chExt cx="498297" cy="281940"/>
                              </a:xfrm>
                            </wpg:grpSpPr>
                            <wps:wsp>
                              <wps:cNvPr id="773" name="矩形 773"/>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矩形标注 776"/>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w:t>
                                    </w:r>
                                    <w:r>
                                      <w:rPr>
                                        <w:rFonts w:hint="eastAsia"/>
                                        <w:sz w:val="15"/>
                                        <w:szCs w:val="15"/>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77" name="组合 777"/>
                            <wpg:cNvGrpSpPr/>
                            <wpg:grpSpPr>
                              <a:xfrm>
                                <a:off x="4453847" y="0"/>
                                <a:ext cx="497840" cy="281940"/>
                                <a:chOff x="0" y="0"/>
                                <a:chExt cx="498297" cy="281940"/>
                              </a:xfrm>
                            </wpg:grpSpPr>
                            <wps:wsp>
                              <wps:cNvPr id="778" name="矩形 778"/>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 name="矩形标注 779"/>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DS48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80" name="组合 780"/>
                            <wpg:cNvGrpSpPr/>
                            <wpg:grpSpPr>
                              <a:xfrm>
                                <a:off x="4803168" y="0"/>
                                <a:ext cx="497840" cy="281940"/>
                                <a:chOff x="0" y="0"/>
                                <a:chExt cx="498297" cy="281940"/>
                              </a:xfrm>
                            </wpg:grpSpPr>
                            <wps:wsp>
                              <wps:cNvPr id="781" name="矩形 781"/>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2" name="矩形标注 782"/>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83" name="组合 783"/>
                            <wpg:cNvGrpSpPr/>
                            <wpg:grpSpPr>
                              <a:xfrm>
                                <a:off x="1371600" y="0"/>
                                <a:ext cx="497840" cy="281940"/>
                                <a:chOff x="0" y="0"/>
                                <a:chExt cx="498297" cy="281940"/>
                              </a:xfrm>
                            </wpg:grpSpPr>
                            <wps:wsp>
                              <wps:cNvPr id="784" name="矩形 784"/>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5" name="矩形标注 785"/>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DS39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86" name="组合 786"/>
                            <wpg:cNvGrpSpPr/>
                            <wpg:grpSpPr>
                              <a:xfrm>
                                <a:off x="1027416" y="0"/>
                                <a:ext cx="497840" cy="281940"/>
                                <a:chOff x="0" y="0"/>
                                <a:chExt cx="498297" cy="281940"/>
                              </a:xfrm>
                            </wpg:grpSpPr>
                            <wps:wsp>
                              <wps:cNvPr id="787" name="矩形 787"/>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8" name="矩形标注 788"/>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DS38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89" name="组合 789"/>
                            <wpg:cNvGrpSpPr/>
                            <wpg:grpSpPr>
                              <a:xfrm>
                                <a:off x="1710647" y="0"/>
                                <a:ext cx="497840" cy="281940"/>
                                <a:chOff x="0" y="0"/>
                                <a:chExt cx="498297" cy="281940"/>
                              </a:xfrm>
                            </wpg:grpSpPr>
                            <wps:wsp>
                              <wps:cNvPr id="790" name="矩形 790"/>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1" name="矩形标注 791"/>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w:t>
                                    </w:r>
                                    <w:r>
                                      <w:rPr>
                                        <w:rFonts w:hint="eastAsia"/>
                                        <w:sz w:val="15"/>
                                        <w:szCs w:val="15"/>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92" name="组合 792"/>
                            <wpg:cNvGrpSpPr/>
                            <wpg:grpSpPr>
                              <a:xfrm>
                                <a:off x="2059968" y="0"/>
                                <a:ext cx="497840" cy="281940"/>
                                <a:chOff x="0" y="0"/>
                                <a:chExt cx="498297" cy="281940"/>
                              </a:xfrm>
                            </wpg:grpSpPr>
                            <wps:wsp>
                              <wps:cNvPr id="793" name="矩形 793"/>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4" name="矩形标注 794"/>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w:t>
                                    </w:r>
                                    <w:r>
                                      <w:rPr>
                                        <w:rFonts w:hint="eastAsia"/>
                                        <w:sz w:val="15"/>
                                        <w:szCs w:val="15"/>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95" name="组合 795"/>
                            <wpg:cNvGrpSpPr/>
                            <wpg:grpSpPr>
                              <a:xfrm>
                                <a:off x="2399016" y="0"/>
                                <a:ext cx="497840" cy="281940"/>
                                <a:chOff x="0" y="0"/>
                                <a:chExt cx="498297" cy="281940"/>
                              </a:xfrm>
                            </wpg:grpSpPr>
                            <wps:wsp>
                              <wps:cNvPr id="796" name="矩形 796"/>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 name="矩形标注 797"/>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DS42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98" name="组合 798"/>
                            <wpg:cNvGrpSpPr/>
                            <wpg:grpSpPr>
                              <a:xfrm>
                                <a:off x="2743200" y="0"/>
                                <a:ext cx="497840" cy="281940"/>
                                <a:chOff x="0" y="0"/>
                                <a:chExt cx="498297" cy="281940"/>
                              </a:xfrm>
                            </wpg:grpSpPr>
                            <wps:wsp>
                              <wps:cNvPr id="799" name="矩形 799"/>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矩形标注 800"/>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sidRPr="004302AA">
                                      <w:rPr>
                                        <w:rFonts w:hint="eastAsia"/>
                                        <w:sz w:val="15"/>
                                        <w:szCs w:val="15"/>
                                      </w:rPr>
                                      <w:t>DS4</w:t>
                                    </w:r>
                                    <w:r>
                                      <w:rPr>
                                        <w:rFonts w:hint="eastAsia"/>
                                        <w:sz w:val="15"/>
                                        <w:szCs w:val="15"/>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01" name="组合 801"/>
                            <wpg:cNvGrpSpPr/>
                            <wpg:grpSpPr>
                              <a:xfrm>
                                <a:off x="683231" y="0"/>
                                <a:ext cx="497840" cy="281940"/>
                                <a:chOff x="0" y="0"/>
                                <a:chExt cx="498297" cy="281940"/>
                              </a:xfrm>
                            </wpg:grpSpPr>
                            <wps:wsp>
                              <wps:cNvPr id="802" name="矩形 802"/>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矩形标注 803"/>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DS37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04" name="组合 804"/>
                            <wpg:cNvGrpSpPr/>
                            <wpg:grpSpPr>
                              <a:xfrm>
                                <a:off x="344184" y="0"/>
                                <a:ext cx="497840" cy="281940"/>
                                <a:chOff x="0" y="0"/>
                                <a:chExt cx="498297" cy="281940"/>
                              </a:xfrm>
                            </wpg:grpSpPr>
                            <wps:wsp>
                              <wps:cNvPr id="805" name="矩形 805"/>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6" name="矩形标注 806"/>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DS36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07" name="组合 807"/>
                            <wpg:cNvGrpSpPr/>
                            <wpg:grpSpPr>
                              <a:xfrm>
                                <a:off x="0" y="0"/>
                                <a:ext cx="497840" cy="281940"/>
                                <a:chOff x="0" y="0"/>
                                <a:chExt cx="498297" cy="281940"/>
                              </a:xfrm>
                            </wpg:grpSpPr>
                            <wps:wsp>
                              <wps:cNvPr id="808" name="矩形 808"/>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矩形标注 809"/>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DS35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10" name="组合 810"/>
                          <wpg:cNvGrpSpPr/>
                          <wpg:grpSpPr>
                            <a:xfrm>
                              <a:off x="349322" y="200346"/>
                              <a:ext cx="5301008" cy="281940"/>
                              <a:chOff x="0" y="0"/>
                              <a:chExt cx="5301008" cy="281940"/>
                            </a:xfrm>
                          </wpg:grpSpPr>
                          <wpg:grpSp>
                            <wpg:cNvPr id="811" name="组合 811"/>
                            <wpg:cNvGrpSpPr/>
                            <wpg:grpSpPr>
                              <a:xfrm>
                                <a:off x="3431568" y="0"/>
                                <a:ext cx="498297" cy="281940"/>
                                <a:chOff x="0" y="0"/>
                                <a:chExt cx="498297" cy="281940"/>
                              </a:xfrm>
                            </wpg:grpSpPr>
                            <wps:wsp>
                              <wps:cNvPr id="812" name="矩形 812"/>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3" name="矩形标注 813"/>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770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14" name="组合 814"/>
                            <wpg:cNvGrpSpPr/>
                            <wpg:grpSpPr>
                              <a:xfrm>
                                <a:off x="3087384" y="0"/>
                                <a:ext cx="497840" cy="281940"/>
                                <a:chOff x="0" y="0"/>
                                <a:chExt cx="498297" cy="281940"/>
                              </a:xfrm>
                            </wpg:grpSpPr>
                            <wps:wsp>
                              <wps:cNvPr id="815" name="矩形 815"/>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6" name="矩形标注 816"/>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762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17" name="组合 817"/>
                            <wpg:cNvGrpSpPr/>
                            <wpg:grpSpPr>
                              <a:xfrm>
                                <a:off x="3770616" y="0"/>
                                <a:ext cx="497840" cy="281940"/>
                                <a:chOff x="0" y="0"/>
                                <a:chExt cx="498297" cy="281940"/>
                              </a:xfrm>
                            </wpg:grpSpPr>
                            <wps:wsp>
                              <wps:cNvPr id="818" name="矩形 818"/>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 name="矩形标注 819"/>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0" name="组合 820"/>
                            <wpg:cNvGrpSpPr/>
                            <wpg:grpSpPr>
                              <a:xfrm>
                                <a:off x="4114800" y="0"/>
                                <a:ext cx="497840" cy="281940"/>
                                <a:chOff x="0" y="0"/>
                                <a:chExt cx="498297" cy="281940"/>
                              </a:xfrm>
                            </wpg:grpSpPr>
                            <wps:wsp>
                              <wps:cNvPr id="821" name="矩形 821"/>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 name="矩形标注 822"/>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786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3" name="组合 823"/>
                            <wpg:cNvGrpSpPr/>
                            <wpg:grpSpPr>
                              <a:xfrm>
                                <a:off x="4453847" y="0"/>
                                <a:ext cx="497840" cy="281940"/>
                                <a:chOff x="0" y="0"/>
                                <a:chExt cx="498297" cy="281940"/>
                              </a:xfrm>
                            </wpg:grpSpPr>
                            <wps:wsp>
                              <wps:cNvPr id="824" name="矩形 824"/>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5" name="矩形标注 825"/>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794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6" name="组合 826"/>
                            <wpg:cNvGrpSpPr/>
                            <wpg:grpSpPr>
                              <a:xfrm>
                                <a:off x="4803168" y="0"/>
                                <a:ext cx="497840" cy="281940"/>
                                <a:chOff x="0" y="0"/>
                                <a:chExt cx="498297" cy="281940"/>
                              </a:xfrm>
                            </wpg:grpSpPr>
                            <wps:wsp>
                              <wps:cNvPr id="827" name="矩形 827"/>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 name="矩形标注 828"/>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802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9" name="组合 829"/>
                            <wpg:cNvGrpSpPr/>
                            <wpg:grpSpPr>
                              <a:xfrm>
                                <a:off x="1371600" y="0"/>
                                <a:ext cx="497840" cy="281940"/>
                                <a:chOff x="0" y="0"/>
                                <a:chExt cx="498297" cy="281940"/>
                              </a:xfrm>
                            </wpg:grpSpPr>
                            <wps:wsp>
                              <wps:cNvPr id="830" name="矩形 830"/>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1" name="矩形标注 831"/>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32" name="组合 832"/>
                            <wpg:cNvGrpSpPr/>
                            <wpg:grpSpPr>
                              <a:xfrm>
                                <a:off x="1027416" y="0"/>
                                <a:ext cx="497840" cy="281940"/>
                                <a:chOff x="0" y="0"/>
                                <a:chExt cx="498297" cy="281940"/>
                              </a:xfrm>
                            </wpg:grpSpPr>
                            <wps:wsp>
                              <wps:cNvPr id="833" name="矩形 833"/>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4" name="矩形标注 834"/>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35" name="组合 835"/>
                            <wpg:cNvGrpSpPr/>
                            <wpg:grpSpPr>
                              <a:xfrm>
                                <a:off x="1710647" y="0"/>
                                <a:ext cx="497840" cy="281940"/>
                                <a:chOff x="0" y="0"/>
                                <a:chExt cx="498297" cy="281940"/>
                              </a:xfrm>
                            </wpg:grpSpPr>
                            <wps:wsp>
                              <wps:cNvPr id="836" name="矩形 836"/>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矩形标注 837"/>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38" name="组合 838"/>
                            <wpg:cNvGrpSpPr/>
                            <wpg:grpSpPr>
                              <a:xfrm>
                                <a:off x="2059968" y="0"/>
                                <a:ext cx="497840" cy="281940"/>
                                <a:chOff x="0" y="0"/>
                                <a:chExt cx="498297" cy="281940"/>
                              </a:xfrm>
                            </wpg:grpSpPr>
                            <wps:wsp>
                              <wps:cNvPr id="839" name="矩形 839"/>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 name="矩形标注 840"/>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738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41" name="组合 841"/>
                            <wpg:cNvGrpSpPr/>
                            <wpg:grpSpPr>
                              <a:xfrm>
                                <a:off x="2399016" y="0"/>
                                <a:ext cx="497840" cy="281940"/>
                                <a:chOff x="0" y="0"/>
                                <a:chExt cx="498297" cy="281940"/>
                              </a:xfrm>
                            </wpg:grpSpPr>
                            <wps:wsp>
                              <wps:cNvPr id="842" name="矩形 842"/>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3" name="矩形标注 843"/>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746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44" name="组合 844"/>
                            <wpg:cNvGrpSpPr/>
                            <wpg:grpSpPr>
                              <a:xfrm>
                                <a:off x="2743200" y="0"/>
                                <a:ext cx="497840" cy="281940"/>
                                <a:chOff x="0" y="0"/>
                                <a:chExt cx="498297" cy="281940"/>
                              </a:xfrm>
                            </wpg:grpSpPr>
                            <wps:wsp>
                              <wps:cNvPr id="845" name="矩形 845"/>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矩形标注 846"/>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754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47" name="组合 847"/>
                            <wpg:cNvGrpSpPr/>
                            <wpg:grpSpPr>
                              <a:xfrm>
                                <a:off x="683231" y="0"/>
                                <a:ext cx="497840" cy="281940"/>
                                <a:chOff x="0" y="0"/>
                                <a:chExt cx="498297" cy="281940"/>
                              </a:xfrm>
                            </wpg:grpSpPr>
                            <wps:wsp>
                              <wps:cNvPr id="848" name="矩形 848"/>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矩形标注 849"/>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706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50" name="组合 850"/>
                            <wpg:cNvGrpSpPr/>
                            <wpg:grpSpPr>
                              <a:xfrm>
                                <a:off x="344184" y="0"/>
                                <a:ext cx="497840" cy="281940"/>
                                <a:chOff x="0" y="0"/>
                                <a:chExt cx="498297" cy="281940"/>
                              </a:xfrm>
                            </wpg:grpSpPr>
                            <wps:wsp>
                              <wps:cNvPr id="851" name="矩形 851"/>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2" name="矩形标注 852"/>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698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53" name="组合 853"/>
                            <wpg:cNvGrpSpPr/>
                            <wpg:grpSpPr>
                              <a:xfrm>
                                <a:off x="0" y="0"/>
                                <a:ext cx="497840" cy="281940"/>
                                <a:chOff x="0" y="0"/>
                                <a:chExt cx="498297" cy="281940"/>
                              </a:xfrm>
                            </wpg:grpSpPr>
                            <wps:wsp>
                              <wps:cNvPr id="854" name="矩形 854"/>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5" name="矩形标注 855"/>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690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56" name="组合 856"/>
                          <wpg:cNvGrpSpPr/>
                          <wpg:grpSpPr>
                            <a:xfrm>
                              <a:off x="0" y="0"/>
                              <a:ext cx="497840" cy="281940"/>
                              <a:chOff x="0" y="0"/>
                              <a:chExt cx="498297" cy="281940"/>
                            </a:xfrm>
                          </wpg:grpSpPr>
                          <wps:wsp>
                            <wps:cNvPr id="857" name="矩形 857"/>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矩形标注 858"/>
                            <wps:cNvSpPr/>
                            <wps:spPr>
                              <a:xfrm>
                                <a:off x="0" y="0"/>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59" name="组合 859"/>
                          <wpg:cNvGrpSpPr/>
                          <wpg:grpSpPr>
                            <a:xfrm>
                              <a:off x="0" y="195209"/>
                              <a:ext cx="497840" cy="281940"/>
                              <a:chOff x="0" y="-5137"/>
                              <a:chExt cx="498297" cy="281940"/>
                            </a:xfrm>
                          </wpg:grpSpPr>
                          <wps:wsp>
                            <wps:cNvPr id="860" name="矩形 860"/>
                            <wps:cNvSpPr/>
                            <wps:spPr>
                              <a:xfrm>
                                <a:off x="56508" y="25685"/>
                                <a:ext cx="344170" cy="2054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 name="矩形标注 861"/>
                            <wps:cNvSpPr/>
                            <wps:spPr>
                              <a:xfrm>
                                <a:off x="0" y="-5137"/>
                                <a:ext cx="498297" cy="281940"/>
                              </a:xfrm>
                              <a:prstGeom prst="wedgeRectCallou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400DE" w:rsidRPr="004302AA" w:rsidRDefault="002400DE" w:rsidP="00CA7532">
                                  <w:pPr>
                                    <w:jc w:val="center"/>
                                    <w:rPr>
                                      <w:sz w:val="15"/>
                                      <w:szCs w:val="15"/>
                                    </w:rPr>
                                  </w:pPr>
                                  <w:r>
                                    <w:rPr>
                                      <w:rFonts w:hint="eastAsia"/>
                                      <w:sz w:val="15"/>
                                      <w:szCs w:val="15"/>
                                    </w:rPr>
                                    <w:t>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inline>
            </w:drawing>
          </mc:Choice>
          <mc:Fallback>
            <w:pict>
              <v:group id="组合 6" o:spid="_x0000_s1026" style="width:445.05pt;height:138.6pt;mso-position-horizontal-relative:char;mso-position-vertical-relative:line" coordsize="56503,17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">
                <v:group id="组合 15" o:spid="_x0000_s1027" style="position:absolute;left:4058;width:51474;height:12787" coordsize="51474,127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组合 17" o:spid="_x0000_s1028" style="position:absolute;left:34315;width:15920;height:5587" coordsize="15921,5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组合 18" o:spid="_x0000_s1029" style="position:absolute;left:2517;top:2773;width:10065;height:2819" coordorigin="" coordsize="10065,2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矩形 19" o:spid="_x0000_s1030" style="position:absolute;top:154;width:10064;height:23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oLr8A&#10;AADbAAAADwAAAGRycy9kb3ducmV2LnhtbERPzYrCMBC+C75DGMGbpi6yW6tRZEGUvSyrPsDQjG21&#10;mZQk2urTmwXB23x8v7NYdaYWN3K+sqxgMk5AEOdWV1woOB42oxSED8gaa8uk4E4eVst+b4GZti3/&#10;0W0fChFD2GeooAyhyaT0eUkG/dg2xJE7WWcwROgKqR22MdzU8iNJPqXBimNDiQ19l5Rf9lejwE5+&#10;w8+hnV6ZWrdNq3NeP75SpYaDbj0HEagLb/HLvdNx/gz+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FyguvwAAANsAAAAPAAAAAAAAAAAAAAAAAJgCAABkcnMvZG93bnJl&#10;di54bWxQSwUGAAAAAAQABAD1AAAAhAMAAAAA&#10;" fillcolor="#4f81bd [3204]" strokecolor="#243f60 [1604]" strokeweight="2p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20" o:spid="_x0000_s1031" type="#_x0000_t61" style="position:absolute;left:44;width:10021;height:28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WyO8AA&#10;AADbAAAADwAAAGRycy9kb3ducmV2LnhtbERPz2vCMBS+D/wfwhO8zVRhw1ajiCgMPOnGvD6aZ1tN&#10;XkoS2/rfm8Ngx4/v92ozWCM68qFxrGA2zUAQl043XCn4+T68L0CEiKzROCYFTwqwWY/eVlho1/OJ&#10;unOsRArhUKCCOsa2kDKUNVkMU9cSJ+7qvMWYoK+k9tincGvkPMs+pcWGU0ONLe1qKu/nh1VgLnmT&#10;y8Pi8mH67nd/O+a7p8+VmoyH7RJEpCH+i//cX1rBPK1PX9IPk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WyO8AAAADbAAAADwAAAAAAAAAAAAAAAACYAgAAZHJzL2Rvd25y&#10;ZXYueG1sUEsFBgAAAAAEAAQA9QAAAIUDAAAAAA==&#10;" adj="6300,24300" filled="f" stroked="f" strokeweight="2pt">
                        <v:textbox>
                          <w:txbxContent>
                            <w:p w:rsidR="00CA7532" w:rsidRPr="00A55667" w:rsidRDefault="00CA7532" w:rsidP="00A55667">
                              <w:pPr>
                                <w:jc w:val="center"/>
                                <w:rPr>
                                  <w:sz w:val="18"/>
                                  <w:szCs w:val="18"/>
                                </w:rPr>
                              </w:pPr>
                              <w:r w:rsidRPr="00A55667">
                                <w:rPr>
                                  <w:rFonts w:hint="eastAsia"/>
                                  <w:sz w:val="18"/>
                                  <w:szCs w:val="18"/>
                                </w:rPr>
                                <w:t>DS25----DS49</w:t>
                              </w:r>
                            </w:p>
                          </w:txbxContent>
                        </v:textbox>
                      </v:shape>
                    </v:group>
                    <v:shape id="矩形标注 21" o:spid="_x0000_s1032" type="#_x0000_t61" style="position:absolute;top:51;width:6626;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kXoMQA&#10;AADbAAAADwAAAGRycy9kb3ducmV2LnhtbESPwWrDMBBE74X8g9hAb43sQEPsRjEhJFDoKWlIrou1&#10;td1KKyOptvP3VaHQ4zAzb5hNNVkjBvKhc6wgX2QgiGunO24UXN6PT2sQISJrNI5JwZ0CVNvZwwZL&#10;7UY+0XCOjUgQDiUqaGPsSylD3ZLFsHA9cfI+nLcYk/SN1B7HBLdGLrNsJS12nBZa7GnfUv11/rYK&#10;zK3oCnlc357NOFwPn2/F/u4LpR7n0+4FRKQp/of/2q9awTKH3y/p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pF6DEAAAA2wAAAA8AAAAAAAAAAAAAAAAAmAIAAGRycy9k&#10;b3ducmV2LnhtbFBLBQYAAAAABAAEAPUAAACJAwAAAAA=&#10;" adj="6300,24300" filled="f" stroked="f" strokeweight="2pt">
                      <v:textbox>
                        <w:txbxContent>
                          <w:p w:rsidR="00CA7532" w:rsidRPr="004302AA" w:rsidRDefault="00CA7532" w:rsidP="00CA7532">
                            <w:pPr>
                              <w:jc w:val="center"/>
                              <w:rPr>
                                <w:color w:val="000000" w:themeColor="text1"/>
                              </w:rPr>
                            </w:pPr>
                            <w:r w:rsidRPr="004302AA">
                              <w:rPr>
                                <w:rFonts w:hint="eastAsia"/>
                                <w:color w:val="000000" w:themeColor="text1"/>
                              </w:rPr>
                              <w:t>606MHz</w:t>
                            </w:r>
                          </w:p>
                        </w:txbxContent>
                      </v:textbox>
                    </v:shape>
                    <v:shape id="矩形标注 22" o:spid="_x0000_s1033" type="#_x0000_t61" style="position:absolute;left:9298;width:6623;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J18MA&#10;AADbAAAADwAAAGRycy9kb3ducmV2LnhtbESPQWvCQBSE74X+h+UVvNVNAxaTukqRCgVPVanXR/aZ&#10;xO6+DbvbJP57VxA8DjPzDbNYjdaInnxoHSt4m2YgiCunW64VHPab1zmIEJE1Gsek4EIBVsvnpwWW&#10;2g38Q/0u1iJBOJSooImxK6UMVUMWw9R1xMk7OW8xJulrqT0OCW6NzLPsXVpsOS002NG6oepv928V&#10;mGPRFnIzP87M0P9+nbfF+uILpSYv4+cHiEhjfITv7W+tIM/h9iX9AL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J18MAAADbAAAADwAAAAAAAAAAAAAAAACYAgAAZHJzL2Rv&#10;d25yZXYueG1sUEsFBgAAAAAEAAQA9QAAAIgDAAAAAA==&#10;" adj="6300,24300" filled="f" stroked="f" strokeweight="2pt">
                      <v:textbox>
                        <w:txbxContent>
                          <w:p w:rsidR="00CA7532" w:rsidRPr="004302AA" w:rsidRDefault="00CA7532" w:rsidP="00CA7532">
                            <w:pPr>
                              <w:jc w:val="center"/>
                              <w:rPr>
                                <w:color w:val="000000" w:themeColor="text1"/>
                              </w:rPr>
                            </w:pPr>
                            <w:r>
                              <w:rPr>
                                <w:rFonts w:hint="eastAsia"/>
                                <w:color w:val="000000" w:themeColor="text1"/>
                              </w:rPr>
                              <w:t>8</w:t>
                            </w:r>
                            <w:r w:rsidRPr="004302AA">
                              <w:rPr>
                                <w:rFonts w:hint="eastAsia"/>
                                <w:color w:val="000000" w:themeColor="text1"/>
                              </w:rPr>
                              <w:t>06MHz</w:t>
                            </w:r>
                          </w:p>
                        </w:txbxContent>
                      </v:textbox>
                    </v:shape>
                  </v:group>
                  <v:line id="直接连接符 23" o:spid="_x0000_s1034" style="position:absolute;flip:x;visibility:visible;mso-wrap-style:square" from="0,5548" to="40938,12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92nb4AAADbAAAADwAAAGRycy9kb3ducmV2LnhtbESPzQrCMBCE74LvEFbwpqkKItUoKgiC&#10;F3/6AEuzbYrNpjRR69sbQfA4zMw3zGrT2Vo8qfWVYwWTcQKCOHe64lJBdjuMFiB8QNZYOyYFb/Kw&#10;Wfd7K0y1e/GFntdQighhn6ICE0KTSulzQxb92DXE0StcazFE2ZZSt/iKcFvLaZLMpcWK44LBhvaG&#10;8vv1YRWcd7cMO3+c5e7hClucSlPxWanhoNsuQQTqwj/8ax+1gukMvl/iD5D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jL3advgAAANsAAAAPAAAAAAAAAAAAAAAAAKEC&#10;AABkcnMvZG93bnJldi54bWxQSwUGAAAAAAQABAD5AAAAjAMAAAAA&#10;" strokecolor="black [3040]">
                    <v:stroke dashstyle="dash"/>
                  </v:line>
                  <v:line id="直接连接符 24" o:spid="_x0000_s1035" style="position:absolute;visibility:visible;mso-wrap-style:square" from="46901,5599" to="51474,1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A6xcAAAADbAAAADwAAAGRycy9kb3ducmV2LnhtbESPQYvCMBSE74L/ITzBi2i6RUSrUUQQ&#10;9bjqxdsjebbF5qU0Wa3+eiMseBxm5htmsWptJe7U+NKxgp9RAoJYO1NyruB82g6nIHxANlg5JgVP&#10;8rBadjsLzIx78C/djyEXEcI+QwVFCHUmpdcFWfQjVxNH7+oaiyHKJpemwUeE20qmSTKRFkuOCwXW&#10;tClI345/VsGF5Pi0G+yfL56lSY1G42Gnler32vUcRKA2fMP/7b1RkI7h8yX+ALl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JQOsXAAAAA2wAAAA8AAAAAAAAAAAAAAAAA&#10;oQIAAGRycy9kb3ducmV2LnhtbFBLBQYAAAAABAAEAPkAAACOAwAAAAA=&#10;" strokecolor="black [3040]">
                    <v:stroke dashstyle="dash"/>
                  </v:line>
                </v:group>
                <v:group id="组合 25" o:spid="_x0000_s1036" style="position:absolute;top:12791;width:56503;height:4823" coordsize="56503,48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组合 26" o:spid="_x0000_s1037" style="position:absolute;left:3493;width:53010;height:2819" coordsize="53010,2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组合 27" o:spid="_x0000_s1038" style="position:absolute;left:34315;width:4983;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矩形 28" o:spid="_x0000_s1039"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HCMAA&#10;AADbAAAADwAAAGRycy9kb3ducmV2LnhtbERP3WrCMBS+H+wdwhl4N1OLbKU2FRFE8WZMfYBDc9Z2&#10;NiclSW316c3FYJcf33+xnkwnbuR8a1nBYp6AIK6sbrlWcDnv3jMQPiBr7CyTgjt5WJevLwXm2o78&#10;TbdTqEUMYZ+jgiaEPpfSVw0Z9HPbE0fuxzqDIUJXS+1wjOGmk2mSfEiDLceGBnvaNlRdT4NRYBdf&#10;4XgelwPT6PZZ+1t1j89MqdnbtFmBCDSFf/Gf+6AVpHFs/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dHCMAAAADbAAAADwAAAAAAAAAAAAAAAACYAgAAZHJzL2Rvd25y&#10;ZXYueG1sUEsFBgAAAAAEAAQA9QAAAIUDAAAAAA==&#10;" fillcolor="#4f81bd [3204]" strokecolor="#243f60 [1604]" strokeweight="2pt"/>
                      <v:shape id="矩形标注 29" o:spid="_x0000_s1040"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8bpsMA&#10;AADbAAAADwAAAGRycy9kb3ducmV2LnhtbESPzWrDMBCE74W+g9hCb43cQEPkRgkhNFDoKT8018Xa&#10;2E6klZFU23n7qlDIcZiZb5jFanRW9BRi61nD66QAQVx503Kt4XjYvsxBxIRs0HomDTeKsFo+Piyw&#10;NH7gHfX7VIsM4ViihialrpQyVg05jBPfEWfv7IPDlGWopQk4ZLizcloUM+mw5bzQYEebhqrr/sdp&#10;sCfVKrmdn97s0H9/XL7U5haU1s9P4/odRKIx3cP/7U+jYarg70v+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R8bpsMAAADbAAAADwAAAAAAAAAAAAAAAACYAgAAZHJzL2Rv&#10;d25yZXYueG1sUEsFBgAAAAAEAAQA9QAAAIgDA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w:t>
                              </w:r>
                              <w:r>
                                <w:rPr>
                                  <w:rFonts w:hint="eastAsia"/>
                                  <w:sz w:val="15"/>
                                  <w:szCs w:val="15"/>
                                </w:rPr>
                                <w:t>5</w:t>
                              </w:r>
                            </w:p>
                          </w:txbxContent>
                        </v:textbox>
                      </v:shape>
                    </v:group>
                    <v:group id="组合 30" o:spid="_x0000_s1041" style="position:absolute;left:30873;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rect id="矩形 31" o:spid="_x0000_s1042"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R4SMMA&#10;AADbAAAADwAAAGRycy9kb3ducmV2LnhtbESPwWrDMBBE74H+g9hCb4nstiTGsRxKIST0UuL0AxZr&#10;azu1VkZSYidfHxUKPQ4z84YpNpPpxYWc7ywrSBcJCOLa6o4bBV/H7TwD4QOyxt4yKbiSh035MCsw&#10;13bkA12q0IgIYZ+jgjaEIZfS1y0Z9As7EEfv2zqDIUrXSO1wjHDTy+ckWUqDHceFFgd6b6n+qc5G&#10;gU0/w8dxfD0zjW6Xdae6v60ypZ4ep7c1iEBT+A//tfdawUsKv1/i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R4SMMAAADbAAAADwAAAAAAAAAAAAAAAACYAgAAZHJzL2Rv&#10;d25yZXYueG1sUEsFBgAAAAAEAAQA9QAAAIgDAAAAAA==&#10;" fillcolor="#4f81bd [3204]" strokecolor="#243f60 [1604]" strokeweight="2pt"/>
                      <v:shape id="矩形标注 768" o:spid="_x0000_s1043"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iV6sEA&#10;AADcAAAADwAAAGRycy9kb3ducmV2LnhtbERPz2vCMBS+D/wfwhO8zVRBZzujiCgIO01Fr4/mre2W&#10;vJQktvW/Xw6DHT++3+vtYI3oyIfGsYLZNANBXDrdcKXgejm+rkCEiKzROCYFTwqw3Yxe1lho1/Mn&#10;dedYiRTCoUAFdYxtIWUoa7IYpq4lTtyX8xZjgr6S2mOfwq2R8yxbSosNp4YaW9rXVP6cH1aBuedN&#10;Lo+r+8L03e3w/ZHvnz5XajIedu8gIg3xX/znPmkFb8u0Np1JR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IlerBAAAA3AAAAA8AAAAAAAAAAAAAAAAAmAIAAGRycy9kb3du&#10;cmV2LnhtbFBLBQYAAAAABAAEAPUAAACGAw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w:t>
                              </w:r>
                              <w:r>
                                <w:rPr>
                                  <w:rFonts w:hint="eastAsia"/>
                                  <w:sz w:val="15"/>
                                  <w:szCs w:val="15"/>
                                </w:rPr>
                                <w:t>4</w:t>
                              </w:r>
                            </w:p>
                          </w:txbxContent>
                        </v:textbox>
                      </v:shape>
                    </v:group>
                    <v:group id="组合 769" o:spid="_x0000_s1044" style="position:absolute;left:37706;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rect id="矩形 770" o:spid="_x0000_s1045"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Iwm8AA&#10;AADcAAAADwAAAGRycy9kb3ducmV2LnhtbERPzYrCMBC+C75DGMGbporYUo2yCKJ4Wdb6AEMz23a3&#10;mZQk2urTbw7CHj++/+1+MK14kPONZQWLeQKCuLS64UrBrTjOMhA+IGtsLZOCJ3nY78ajLeba9vxF&#10;j2uoRAxhn6OCOoQul9KXNRn0c9sRR+7bOoMhQldJ7bCP4aaVyyRZS4MNx4YaOzrUVP5e70aBXXyG&#10;S9Gv7ky9O2XNT9m+0kyp6WT42IAINIR/8dt91grSNM6PZ+IR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Iwm8AAAADcAAAADwAAAAAAAAAAAAAAAACYAgAAZHJzL2Rvd25y&#10;ZXYueG1sUEsFBgAAAAAEAAQA9QAAAIUDAAAAAA==&#10;" fillcolor="#4f81bd [3204]" strokecolor="#243f60 [1604]" strokeweight="2pt"/>
                      <v:shape id="矩形标注 771" o:spid="_x0000_s1046"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uqqsQA&#10;AADcAAAADwAAAGRycy9kb3ducmV2LnhtbESPQWsCMRSE7wX/Q3hCbzVrodVdjVJEodCTWur1sXnu&#10;riYvSxJ313/fCIUeh5n5hlmuB2tERz40jhVMJxkI4tLphisF38fdyxxEiMgajWNScKcA69XoaYmF&#10;dj3vqTvESiQIhwIV1DG2hZShrMlimLiWOHln5y3GJH0ltcc+wa2Rr1n2Li02nBZqbGlTU3k93KwC&#10;c8qbXO7mpzfTdz/by1e+uftcqefx8LEAEWmI/+G/9qdWMJtN4XE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rqqr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w:t>
                              </w:r>
                              <w:r>
                                <w:rPr>
                                  <w:rFonts w:hint="eastAsia"/>
                                  <w:sz w:val="15"/>
                                  <w:szCs w:val="15"/>
                                </w:rPr>
                                <w:t>6</w:t>
                              </w:r>
                            </w:p>
                          </w:txbxContent>
                        </v:textbox>
                      </v:shape>
                    </v:group>
                    <v:group id="组合 772" o:spid="_x0000_s1047" style="position:absolute;left:41148;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rect id="矩形 773" o:spid="_x0000_s1048"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u7MQA&#10;AADcAAAADwAAAGRycy9kb3ducmV2LnhtbESPzWrDMBCE74G+g9hCb4mctMTGsRxKoDT0UvLzAIu1&#10;sZ1aKyMpsdOnrwqBHIeZ+YYp1qPpxJWcby0rmM8SEMSV1S3XCo6Hj2kGwgdkjZ1lUnAjD+vyaVJg&#10;ru3AO7ruQy0ihH2OCpoQ+lxKXzVk0M9sTxy9k3UGQ5SultrhEOGmk4skWUqDLceFBnvaNFT97C9G&#10;gZ1/h6/D8HZhGtxn1p6r7jfNlHp5Ht9XIAKN4RG+t7daQZq+wv+ZeARk+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ruzEAAAA3AAAAA8AAAAAAAAAAAAAAAAAmAIAAGRycy9k&#10;b3ducmV2LnhtbFBLBQYAAAAABAAEAPUAAACJAwAAAAA=&#10;" fillcolor="#4f81bd [3204]" strokecolor="#243f60 [1604]" strokeweight="2pt"/>
                      <v:shape id="矩形标注 776" o:spid="_x0000_s1049"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Iy3sUA&#10;AADcAAAADwAAAGRycy9kb3ducmV2LnhtbESPQWvCQBSE74X+h+UVequbCtUkdZUiCgVP1VKvj+xr&#10;Et19G3a3Sfz3bkHwOMzMN8xiNVojevKhdazgdZKBIK6cbrlW8H3YvuQgQkTWaByTggsFWC0fHxZY&#10;ajfwF/X7WIsE4VCigibGrpQyVA1ZDBPXESfv13mLMUlfS+1xSHBr5DTLZtJiy2mhwY7WDVXn/Z9V&#10;YI5FW8htfnwzQ/+zOe2K9cUXSj0/jR/vICKN8R6+tT+1gvl8Bv9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jLexQAAANwAAAAPAAAAAAAAAAAAAAAAAJgCAABkcnMv&#10;ZG93bnJldi54bWxQSwUGAAAAAAQABAD1AAAAigM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w:t>
                              </w:r>
                              <w:r>
                                <w:rPr>
                                  <w:rFonts w:hint="eastAsia"/>
                                  <w:sz w:val="15"/>
                                  <w:szCs w:val="15"/>
                                </w:rPr>
                                <w:t>7</w:t>
                              </w:r>
                            </w:p>
                          </w:txbxContent>
                        </v:textbox>
                      </v:shape>
                    </v:group>
                    <v:group id="组合 777" o:spid="_x0000_s1050" style="position:absolute;left:44538;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CzrcUAAADcAAAADwAAAGRycy9kb3ducmV2LnhtbESPT2vCQBTE7wW/w/KE&#10;3uomljYSXUVExYMU/APi7ZF9JsHs25Bdk/jtu4WCx2FmfsPMFr2pREuNKy0riEcRCOLM6pJzBefT&#10;5mMCwnlkjZVlUvAkB4v54G2GqbYdH6g9+lwECLsUFRTe16mULivIoBvZmjh4N9sY9EE2udQNdgFu&#10;KjmOom9psOSwUGBNq4Ky+/FhFGw77Jaf8brd32+r5/X09XPZx6TU+7BfTkF46v0r/N/eaQVJ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pgs63FAAAA3AAA&#10;AA8AAAAAAAAAAAAAAAAAqgIAAGRycy9kb3ducmV2LnhtbFBLBQYAAAAABAAEAPoAAACcAwAAAAA=&#10;">
                      <v:rect id="矩形 778" o:spid="_x0000_s1051"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Q8ncAA&#10;AADcAAAADwAAAGRycy9kb3ducmV2LnhtbERPzYrCMBC+C75DGMGbporYUo2yCKJ4Wdb6AEMz23a3&#10;mZQk2urTbw7CHj++/+1+MK14kPONZQWLeQKCuLS64UrBrTjOMhA+IGtsLZOCJ3nY78ajLeba9vxF&#10;j2uoRAxhn6OCOoQul9KXNRn0c9sRR+7bOoMhQldJ7bCP4aaVyyRZS4MNx4YaOzrUVP5e70aBXXyG&#10;S9Gv7ky9O2XNT9m+0kyp6WT42IAINIR/8dt91grSNK6NZ+IR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Q8ncAAAADcAAAADwAAAAAAAAAAAAAAAACYAgAAZHJzL2Rvd25y&#10;ZXYueG1sUEsFBgAAAAAEAAQA9QAAAIUDAAAAAA==&#10;" fillcolor="#4f81bd [3204]" strokecolor="#243f60 [1604]" strokeweight="2pt"/>
                      <v:shape id="矩形标注 779" o:spid="_x0000_s1052"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2mrMQA&#10;AADcAAAADwAAAGRycy9kb3ducmV2LnhtbESPQWsCMRSE70L/Q3iF3jTbQqvZGqWIgtBTVer1sXnd&#10;3TZ5WZK4u/57Uyj0OMzMN8xyPToregqx9azhcVaAIK68abnWcDrupgsQMSEbtJ5Jw5UirFd3kyWW&#10;xg/8Qf0h1SJDOJaooUmpK6WMVUMO48x3xNn78sFhyjLU0gQcMtxZ+VQUL9Jhy3mhwY42DVU/h4vT&#10;YM+qVXK3OD/bof/cfr+rzTUorR/ux7dXEInG9B/+a++Nhvlcwe+Zf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dpqz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DS48</w:t>
                              </w:r>
                            </w:p>
                          </w:txbxContent>
                        </v:textbox>
                      </v:shape>
                    </v:group>
                    <v:group id="组合 780" o:spid="_x0000_s1053" style="position:absolute;left:48031;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xb/sIAAADcAAAADwAAAGRycy9kb3ducmV2LnhtbERPy4rCMBTdC/MP4Q64&#10;07QjPqhGEZkRFyJYBwZ3l+baFpub0mTa+vdmIbg8nPdq05tKtNS40rKCeByBIM6sLjlX8Hv5GS1A&#10;OI+ssbJMCh7kYLP+GKww0bbjM7Wpz0UIYZeggsL7OpHSZQUZdGNbEwfuZhuDPsAml7rBLoSbSn5F&#10;0UwaLDk0FFjTrqDsnv4bBfsOu+0k/m6P99vucb1MT3/HmJQafvbbJQhPvX+LX+6DVjBf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BcW/7CAAAA3AAAAA8A&#10;AAAAAAAAAAAAAAAAqgIAAGRycy9kb3ducmV2LnhtbFBLBQYAAAAABAAEAPoAAACZAwAAAAA=&#10;">
                      <v:rect id="矩形 781" o:spid="_x0000_s1054"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vlJ8MA&#10;AADcAAAADwAAAGRycy9kb3ducmV2LnhtbESP3YrCMBSE74V9h3AW9k7TyqKla5RlQRRvxJ8HODRn&#10;22pzUpJoq09vBMHLYWa+YWaL3jTiSs7XlhWkowQEcWF1zaWC42E5zED4gKyxsUwKbuRhMf8YzDDX&#10;tuMdXfehFBHCPkcFVQhtLqUvKjLoR7Yljt6/dQZDlK6U2mEX4aaR4ySZSIM1x4UKW/qrqDjvL0aB&#10;Tbdhc+i+L0ydW2X1qWju00ypr8/+9wdEoD68w6/2WiuYZi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vlJ8MAAADcAAAADwAAAAAAAAAAAAAAAACYAgAAZHJzL2Rv&#10;d25yZXYueG1sUEsFBgAAAAAEAAQA9QAAAIgDAAAAAA==&#10;" fillcolor="#4f81bd [3204]" strokecolor="#243f60 [1604]" strokeweight="2pt"/>
                      <v:shape id="矩形标注 782" o:spid="_x0000_s1055"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xE+sQA&#10;AADcAAAADwAAAGRycy9kb3ducmV2LnhtbESPQWvCQBSE70L/w/IKvemmQm0SXaVIhYKn2qLXR/aZ&#10;xO6+DbvbJP57Vyj0OMzMN8xqM1ojevKhdazgeZaBIK6cbrlW8P21m+YgQkTWaByTgisF2KwfJiss&#10;tRv4k/pDrEWCcChRQRNjV0oZqoYshpnriJN3dt5iTNLXUnscEtwaOc+yhbTYclposKNtQ9XP4dcq&#10;MKeiLeQuP72YoT++X/bF9uoLpZ4ex7cliEhj/A//tT+0gtd8Dvcz6Qj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sRPr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DS49</w:t>
                              </w:r>
                            </w:p>
                          </w:txbxContent>
                        </v:textbox>
                      </v:shape>
                    </v:group>
                    <v:group id="组合 783" o:spid="_x0000_s1056" style="position:absolute;left:13716;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I7FicYAAADcAAAADwAAAGRycy9kb3ducmV2LnhtbESPQWvCQBSE7wX/w/KE&#10;3uomSltJ3YQgtvQgQlWQ3h7ZZxKSfRuy2yT++25B6HGYmW+YTTaZVgzUu9qygngRgSAurK65VHA+&#10;vT+tQTiPrLG1TApu5CBLZw8bTLQd+YuGoy9FgLBLUEHlfZdI6YqKDLqF7YiDd7W9QR9kX0rd4xjg&#10;ppXLKHqRBmsOCxV2tK2oaI4/RsHHiGO+infDvrlub9+n58NlH5NSj/MpfwPhafL/4Xv7Uyt4Xa/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jsWJxgAAANwA&#10;AAAPAAAAAAAAAAAAAAAAAKoCAABkcnMvZG93bnJldi54bWxQSwUGAAAAAAQABAD6AAAAnQMAAAAA&#10;">
                      <v:rect id="矩形 784" o:spid="_x0000_s1057"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xGv8IA&#10;AADcAAAADwAAAGRycy9kb3ducmV2LnhtbESP0YrCMBRE3wX/IVzBN00V0dI1igii7Ius7gdcmmtb&#10;bW5KEm316zeCsI/DzJxhluvO1OJBzleWFUzGCQji3OqKCwW/590oBeEDssbaMil4kof1qt9bYqZt&#10;yz/0OIVCRAj7DBWUITSZlD4vyaAf24Y4ehfrDIYoXSG1wzbCTS2nSTKXBiuOCyU2tC0pv53uRoGd&#10;HMP3uZ3dmVq3T6trXr8WqVLDQbf5AhGoC//hT/ugFSzSGbzPx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vEa/wgAAANwAAAAPAAAAAAAAAAAAAAAAAJgCAABkcnMvZG93&#10;bnJldi54bWxQSwUGAAAAAAQABAD1AAAAhwMAAAAA&#10;" fillcolor="#4f81bd [3204]" strokecolor="#243f60 [1604]" strokeweight="2pt"/>
                      <v:shape id="矩形标注 785" o:spid="_x0000_s1058"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XcjsQA&#10;AADcAAAADwAAAGRycy9kb3ducmV2LnhtbESPQWvCQBSE70L/w/IKvemmBW0SXaVIhUJP2qLXR/aZ&#10;xO6+DbvbJP77riD0OMzMN8xqM1ojevKhdazgeZaBIK6cbrlW8P21m+YgQkTWaByTgisF2KwfJiss&#10;tRt4T/0h1iJBOJSooImxK6UMVUMWw8x1xMk7O28xJulrqT0OCW6NfMmyhbTYclposKNtQ9XP4dcq&#10;MKeiLeQuP83N0B/fL5/F9uoLpZ4ex7cliEhj/A/f2x9awWs+h9uZd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F3I7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DS39</w:t>
                              </w:r>
                            </w:p>
                          </w:txbxContent>
                        </v:textbox>
                      </v:shape>
                    </v:group>
                    <v:group id="组合 786" o:spid="_x0000_s1059" style="position:absolute;left:10274;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PlmEcYAAADcAAAADwAAAGRycy9kb3ducmV2LnhtbESPQWvCQBSE7wX/w/KE&#10;3uomllpJ3YQgWnqQQlWQ3h7ZZxKSfRuyaxL/fbdQ6HGYmW+YTTaZVgzUu9qygngRgSAurK65VHA+&#10;7Z/WIJxH1thaJgV3cpCls4cNJtqO/EXD0ZciQNglqKDyvkukdEVFBt3CdsTBu9reoA+yL6XucQxw&#10;08plFK2kwZrDQoUdbSsqmuPNKHgfccyf491waK7b+/fp5fNyiEmpx/mUv4HwNPn/8F/7Qyt4X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WYRxgAAANwA&#10;AAAPAAAAAAAAAAAAAAAAAKoCAABkcnMvZG93bnJldi54bWxQSwUGAAAAAAQABAD6AAAAnQMAAAAA&#10;">
                      <v:rect id="矩形 787" o:spid="_x0000_s1060"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7YyMMA&#10;AADcAAAADwAAAGRycy9kb3ducmV2LnhtbESP3YrCMBSE7wXfIRzBO01dxJZqFBGWXfZG/HmAQ3Ns&#10;q81JSaLt7tNvBMHLYWa+YVab3jTiQc7XlhXMpgkI4sLqmksF59PnJAPhA7LGxjIp+CUPm/VwsMJc&#10;244P9DiGUkQI+xwVVCG0uZS+qMign9qWOHoX6wyGKF0ptcMuwk0jP5JkIQ3WHBcqbGlXUXE73o0C&#10;O9uHn1M3vzN17iurr0Xzl2ZKjUf9dgkiUB/e4Vf7WytIsxSe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7YyMMAAADcAAAADwAAAAAAAAAAAAAAAACYAgAAZHJzL2Rv&#10;d25yZXYueG1sUEsFBgAAAAAEAAQA9QAAAIgDAAAAAA==&#10;" fillcolor="#4f81bd [3204]" strokecolor="#243f60 [1604]" strokeweight="2pt"/>
                      <v:shape id="矩形标注 788" o:spid="_x0000_s1061"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RzEMEA&#10;AADcAAAADwAAAGRycy9kb3ducmV2LnhtbERPz2vCMBS+D/wfwhO8zVTB2XZGEZkw2Ek35vXRvLWd&#10;yUtJsrb+98tB8Pjx/d7sRmtETz60jhUs5hkI4srplmsFX5/H5xxEiMgajWNScKMAu+3kaYOldgOf&#10;qD/HWqQQDiUqaGLsSilD1ZDFMHcdceJ+nLcYE/S11B6HFG6NXGbZi7TYcmposKNDQ9X1/GcVmEvR&#10;FvKYX1Zm6L/ffj+Kw80XSs2m4/4VRKQxPsR397tWsM7T2nQmHQ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EcxDBAAAA3AAAAA8AAAAAAAAAAAAAAAAAmAIAAGRycy9kb3du&#10;cmV2LnhtbFBLBQYAAAAABAAEAPUAAACGAwAAAAA=&#10;" adj="6300,24300" filled="f" stroked="f" strokeweight="2pt">
                        <v:textbox>
                          <w:txbxContent>
                            <w:p w:rsidR="00CA7532" w:rsidRPr="004302AA" w:rsidRDefault="00CA7532" w:rsidP="00CA7532">
                              <w:pPr>
                                <w:jc w:val="center"/>
                                <w:rPr>
                                  <w:sz w:val="15"/>
                                  <w:szCs w:val="15"/>
                                </w:rPr>
                              </w:pPr>
                              <w:r>
                                <w:rPr>
                                  <w:rFonts w:hint="eastAsia"/>
                                  <w:sz w:val="15"/>
                                  <w:szCs w:val="15"/>
                                </w:rPr>
                                <w:t>DS38</w:t>
                              </w:r>
                            </w:p>
                          </w:txbxContent>
                        </v:textbox>
                      </v:shape>
                    </v:group>
                    <v:group id="组合 789" o:spid="_x0000_s1062" style="position:absolute;left:17106;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byY8YAAADcAAAADwAAAGRycy9kb3ducmV2LnhtbESPQWvCQBSE74L/YXlC&#10;b3UTi62NWUVEpQcpVAvF2yP7TEKyb0N2TeK/7xYKHoeZ+YZJ14OpRUetKy0riKcRCOLM6pJzBd/n&#10;/fMChPPIGmvLpOBODtar8SjFRNuev6g7+VwECLsEFRTeN4mULivIoJvahjh4V9sa9EG2udQt9gFu&#10;ajmLoldpsOSwUGBD24Ky6nQzCg499puXeNcdq+v2fjnPP3+OMSn1NBk2SxCeBv8I/7c/tIK3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ZvJjxgAAANwA&#10;AAAPAAAAAAAAAAAAAAAAAKoCAABkcnMvZG93bnJldi54bWxQSwUGAAAAAAQABAD6AAAAnQMAAAAA&#10;">
                      <v:rect id="矩形 790" o:spid="_x0000_s1063"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WYcAA&#10;AADcAAAADwAAAGRycy9kb3ducmV2LnhtbERPzYrCMBC+C75DmAVvmiqy1q5RRBBlL4vVBxiase1u&#10;MylJtNWnN4cFjx/f/2rTm0bcyfnasoLpJAFBXFhdc6ngct6PUxA+IGtsLJOCB3nYrIeDFWbadnyi&#10;ex5KEUPYZ6igCqHNpPRFRQb9xLbEkbtaZzBE6EqpHXYx3DRyliSf0mDNsaHClnYVFX/5zSiw05/w&#10;fe7mN6bOHdL6t2iei1Sp0Ue//QIRqA9v8b/7qBUslnF+PBOP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7WYcAAAADcAAAADwAAAAAAAAAAAAAAAACYAgAAZHJzL2Rvd25y&#10;ZXYueG1sUEsFBgAAAAAEAAQA9QAAAIUDAAAAAA==&#10;" fillcolor="#4f81bd [3204]" strokecolor="#243f60 [1604]" strokeweight="2pt"/>
                      <v:shape id="矩形标注 791" o:spid="_x0000_s1064"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dMUMQA&#10;AADcAAAADwAAAGRycy9kb3ducmV2LnhtbESPQWsCMRSE74X+h/AK3mrWQluzGqVIBcFTbdHrY/Pc&#10;XZu8LEm6u/57Uyj0OMzMN8xyPToregqx9axhNi1AEFfetFxr+PrcPs5BxIRs0HomDVeKsF7d3y2x&#10;NH7gD+oPqRYZwrFEDU1KXSllrBpyGKe+I87e2QeHKctQSxNwyHBn5VNRvEiHLeeFBjvaNFR9H36c&#10;BntSrZLb+enZDv3x/bJXm2tQWk8exrcFiERj+g//tXdGw6uawe+Zf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nTFD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w:t>
                              </w:r>
                              <w:r>
                                <w:rPr>
                                  <w:rFonts w:hint="eastAsia"/>
                                  <w:sz w:val="15"/>
                                  <w:szCs w:val="15"/>
                                </w:rPr>
                                <w:t>0</w:t>
                              </w:r>
                            </w:p>
                          </w:txbxContent>
                        </v:textbox>
                      </v:shape>
                    </v:group>
                    <v:group id="组合 792" o:spid="_x0000_s1065" style="position:absolute;left:20599;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rect id="矩形 793" o:spid="_x0000_s1066"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IFsQA&#10;AADcAAAADwAAAGRycy9kb3ducmV2LnhtbESP3WrCQBSE7wu+w3IE7+rGKhqjq0hBlN6IPw9wyB6T&#10;aPZs2F1N2qfvFgpeDjPzDbNcd6YWT3K+sqxgNExAEOdWV1wouJy37ykIH5A11pZJwTd5WK96b0vM&#10;tG35SM9TKESEsM9QQRlCk0np85IM+qFtiKN3tc5giNIVUjtsI9zU8iNJptJgxXGhxIY+S8rvp4dR&#10;YEeH8HVuJw+m1u3S6pbXP7NUqUG/2yxABOrCK/zf3msFs/kY/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MSBbEAAAA3AAAAA8AAAAAAAAAAAAAAAAAmAIAAGRycy9k&#10;b3ducmV2LnhtbFBLBQYAAAAABAAEAPUAAACJAwAAAAA=&#10;" fillcolor="#4f81bd [3204]" strokecolor="#243f60 [1604]" strokeweight="2pt"/>
                      <v:shape id="矩形标注 794" o:spid="_x0000_s1067"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DvyMUA&#10;AADcAAAADwAAAGRycy9kb3ducmV2LnhtbESPQUsDMRSE74L/ITzBm81W1DZr0yKlBcGTtdjrY/Pc&#10;XZu8LEm6u/33plDwOMzMN8xiNToregqx9axhOilAEFfetFxr2H9tH+YgYkI2aD2ThjNFWC1vbxZY&#10;Gj/wJ/W7VIsM4ViihialrpQyVg05jBPfEWfvxweHKctQSxNwyHBn5WNRvEiHLeeFBjtaN1Qddyen&#10;wR5Uq+R2fni2Q/+9+f1Q63NQWt/fjW+vIBKN6T98bb8bDTP1BJcz+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O/IxQAAANwAAAAPAAAAAAAAAAAAAAAAAJgCAABkcnMv&#10;ZG93bnJldi54bWxQSwUGAAAAAAQABAD1AAAAigM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w:t>
                              </w:r>
                              <w:r>
                                <w:rPr>
                                  <w:rFonts w:hint="eastAsia"/>
                                  <w:sz w:val="15"/>
                                  <w:szCs w:val="15"/>
                                </w:rPr>
                                <w:t>1</w:t>
                              </w:r>
                            </w:p>
                          </w:txbxContent>
                        </v:textbox>
                      </v:shape>
                    </v:group>
                    <v:group id="组合 795" o:spid="_x0000_s1068" style="position:absolute;left:23990;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fJuu8YAAADcAAAADwAAAGRycy9kb3ducmV2LnhtbESPT2vCQBTE74LfYXmC&#10;t7qJxWqjq4i0pYcgqIXS2yP7TILZtyG75s+37xYKHoeZ+Q2z2fWmEi01rrSsIJ5FIIgzq0vOFXxd&#10;3p9WIJxH1lhZJgUDOdhtx6MNJtp2fKL27HMRIOwSVFB4XydSuqwgg25ma+LgXW1j0AfZ5FI32AW4&#10;qeQ8il6kwZLDQoE1HQrKbue7UfDRYbd/jt/a9HY9DD+XxfE7jUmp6aTfr0F46v0j/N/+1Aq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8m67xgAAANwA&#10;AAAPAAAAAAAAAAAAAAAAAKoCAABkcnMvZG93bnJldi54bWxQSwUGAAAAAAQABAD6AAAAnQMAAAAA&#10;">
                      <v:rect id="矩形 796" o:spid="_x0000_s1069"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rjsMA&#10;AADcAAAADwAAAGRycy9kb3ducmV2LnhtbESP0YrCMBRE3xf8h3AF39bURbRWo8iCKL7Iqh9waa5t&#10;tbkpSbR1v34jCPs4zMwZZrHqTC0e5HxlWcFomIAgzq2uuFBwPm0+UxA+IGusLZOCJ3lYLXsfC8y0&#10;bfmHHsdQiAhhn6GCMoQmk9LnJRn0Q9sQR+9incEQpSukdthGuKnlV5JMpMGK40KJDX2XlN+Od6PA&#10;jg5hf2rHd6bWbdPqmte/01SpQb9bz0EE6sJ/+N3eaQXT2QRe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vrjsMAAADcAAAADwAAAAAAAAAAAAAAAACYAgAAZHJzL2Rv&#10;d25yZXYueG1sUEsFBgAAAAAEAAQA9QAAAIgDAAAAAA==&#10;" fillcolor="#4f81bd [3204]" strokecolor="#243f60 [1604]" strokeweight="2pt"/>
                      <v:shape id="矩形标注 797" o:spid="_x0000_s1070"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Jxv8QA&#10;AADcAAAADwAAAGRycy9kb3ducmV2LnhtbESPQWsCMRSE70L/Q3iF3jTbQqvZGqWIgtBTVer1sXnd&#10;3TZ5WZK4u/57Uyj0OMzMN8xyPToregqx9azhcVaAIK68abnWcDrupgsQMSEbtJ5Jw5UirFd3kyWW&#10;xg/8Qf0h1SJDOJaooUmpK6WMVUMO48x3xNn78sFhyjLU0gQcMtxZ+VQUL9Jhy3mhwY42DVU/h4vT&#10;YM+qVXK3OD/bof/cfr+rzTUorR/ux7dXEInG9B/+a++Nhrmaw++Zf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Ccb/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DS42</w:t>
                              </w:r>
                            </w:p>
                          </w:txbxContent>
                        </v:textbox>
                      </v:shape>
                    </v:group>
                    <v:group id="组合 798" o:spid="_x0000_s1071" style="position:absolute;left:27432;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PBJcIAAADcAAAADwAAAGRycy9kb3ducmV2LnhtbERPy4rCMBTdC/MP4Q7M&#10;TtOO+OoYRURlFiL4AHF3aa5tsbkpTaatf28WAy4P5z1fdqYUDdWusKwgHkQgiFOrC84UXM7b/hSE&#10;88gaS8uk4EkOlouP3hwTbVs+UnPymQgh7BJUkHtfJVK6NCeDbmAr4sDdbW3QB1hnUtfYhnBTyu8o&#10;GkuDBYeGHCta55Q+Tn9Gwa7FdjWMN83+cV8/b+fR4bqPSamvz271A8JT59/if/evVjCZhbX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vzwSXCAAAA3AAAAA8A&#10;AAAAAAAAAAAAAAAAqgIAAGRycy9kb3ducmV2LnhtbFBLBQYAAAAABAAEAPoAAACZAwAAAAA=&#10;">
                      <v:rect id="矩形 799" o:spid="_x0000_s1072"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MQA&#10;AADcAAAADwAAAGRycy9kb3ducmV2LnhtbESPzWrDMBCE74W8g9hAb43sEhrHiWJCoKT0UprkARZr&#10;YzuxVkaSf9qnrwqFHoeZ+YbZFpNpxUDON5YVpIsEBHFpdcOVgsv59SkD4QOyxtYyKfgiD8Vu9rDF&#10;XNuRP2k4hUpECPscFdQhdLmUvqzJoF/Yjjh6V+sMhihdJbXDMcJNK5+T5EUabDgu1NjRoabyfuqN&#10;Apt+hPfzuOyZRnfMmlvZfq8ypR7n034DItAU/sN/7TetYLVew++Ze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kf/zEAAAA3AAAAA8AAAAAAAAAAAAAAAAAmAIAAGRycy9k&#10;b3ducmV2LnhtbFBLBQYAAAAABAAEAPUAAACJAwAAAAA=&#10;" fillcolor="#4f81bd [3204]" strokecolor="#243f60 [1604]" strokeweight="2pt"/>
                      <v:shape id="矩形标注 800" o:spid="_x0000_s1073"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XoGsEA&#10;AADcAAAADwAAAGRycy9kb3ducmV2LnhtbERPz2vCMBS+D/wfwhN2m6kDpa1GGaIg7DQVvT6at7Zb&#10;8lKSrK3//XIQPH58v9fb0RrRkw+tYwXzWQaCuHK65VrB5Xx4y0GEiKzROCYFdwqw3Uxe1lhqN/AX&#10;9adYixTCoUQFTYxdKWWoGrIYZq4jTty38xZjgr6W2uOQwq2R71m2lBZbTg0NdrRrqPo9/VkF5la0&#10;hTzkt4UZ+uv+57PY3X2h1Ot0/FiBiDTGp/jhPmoFeZbmpzPp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V6BrBAAAA3AAAAA8AAAAAAAAAAAAAAAAAmAIAAGRycy9kb3du&#10;cmV2LnhtbFBLBQYAAAAABAAEAPUAAACGAwAAAAA=&#10;" adj="6300,24300" filled="f" stroked="f" strokeweight="2pt">
                        <v:textbox>
                          <w:txbxContent>
                            <w:p w:rsidR="00CA7532" w:rsidRPr="004302AA" w:rsidRDefault="00CA7532" w:rsidP="00CA7532">
                              <w:pPr>
                                <w:jc w:val="center"/>
                                <w:rPr>
                                  <w:sz w:val="15"/>
                                  <w:szCs w:val="15"/>
                                </w:rPr>
                              </w:pPr>
                              <w:r w:rsidRPr="004302AA">
                                <w:rPr>
                                  <w:rFonts w:hint="eastAsia"/>
                                  <w:sz w:val="15"/>
                                  <w:szCs w:val="15"/>
                                </w:rPr>
                                <w:t>DS4</w:t>
                              </w:r>
                              <w:r>
                                <w:rPr>
                                  <w:rFonts w:hint="eastAsia"/>
                                  <w:sz w:val="15"/>
                                  <w:szCs w:val="15"/>
                                </w:rPr>
                                <w:t>3</w:t>
                              </w:r>
                            </w:p>
                          </w:txbxContent>
                        </v:textbox>
                      </v:shape>
                    </v:group>
                    <v:group id="组合 801" o:spid="_x0000_s1074" style="position:absolute;left:6832;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dpacYAAADcAAAADwAAAGRycy9kb3ducmV2LnhtbESPT2vCQBTE7wW/w/KE&#10;3uomSkuIriKi0kMo1BSKt0f2mQSzb0N2zZ9v3y0Uehxm5jfMZjeaRvTUudqygngRgSAurK65VPCV&#10;n14SEM4ja2wsk4KJHOy2s6cNptoO/En9xZciQNilqKDyvk2ldEVFBt3CtsTBu9nOoA+yK6XucAhw&#10;08hlFL1JgzWHhQpbOlRU3C8Po+A84LBfxcc+u98O0zV//fjOYlLqeT7u1yA8jf4//Nd+1wqSKIb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2lpxgAAANwA&#10;AAAPAAAAAAAAAAAAAAAAAKoCAABkcnMvZG93bnJldi54bWxQSwUGAAAAAAQABAD6AAAAnQMAAAAA&#10;">
                      <v:rect id="矩形 802" o:spid="_x0000_s1075"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7sXMIA&#10;AADcAAAADwAAAGRycy9kb3ducmV2LnhtbESP3YrCMBSE7xd8h3AE79ZUEbdUo4iwrHgj/jzAoTm2&#10;1eakJNFWn94Iwl4OM/MNM192phZ3cr6yrGA0TEAQ51ZXXCg4HX+/UxA+IGusLZOCB3lYLnpfc8y0&#10;bXlP90MoRISwz1BBGUKTSenzkgz6oW2Io3e2zmCI0hVSO2wj3NRynCRTabDiuFBiQ+uS8uvhZhTY&#10;0S5sj+3kxtS6v7S65PXzJ1Vq0O9WMxCBuvAf/rQ3WkGajOF9Jh4B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fuxcwgAAANwAAAAPAAAAAAAAAAAAAAAAAJgCAABkcnMvZG93&#10;bnJldi54bWxQSwUGAAAAAAQABAD1AAAAhwMAAAAA&#10;" fillcolor="#4f81bd [3204]" strokecolor="#243f60 [1604]" strokeweight="2pt"/>
                      <v:shape id="矩形标注 803" o:spid="_x0000_s1076"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2bcQA&#10;AADcAAAADwAAAGRycy9kb3ducmV2LnhtbESPQWvCQBSE74X+h+UJ3urGlpYkukqRCoKnaqnXR/aZ&#10;RHffht1tEv+9Wyj0OMzMN8xyPVojevKhdaxgPstAEFdOt1wr+Dpun3IQISJrNI5JwY0CrFePD0ss&#10;tRv4k/pDrEWCcChRQRNjV0oZqoYshpnriJN3dt5iTNLXUnscEtwa+Zxlb9Jiy2mhwY42DVXXw49V&#10;YE5FW8htfno1Q//9cdkXm5svlJpOxvcFiEhj/A//tXdaQZ69wO+Zd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Hdm3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DS37</w:t>
                              </w:r>
                            </w:p>
                          </w:txbxContent>
                        </v:textbox>
                      </v:shape>
                    </v:group>
                    <v:group id="组合 804" o:spid="_x0000_s1077" style="position:absolute;left:3441;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DK8cQAAADcAAAADwAAAGRycy9kb3ducmV2LnhtbESPQYvCMBSE78L+h/CE&#10;vWnaXV2kGkXEXTyIoC6It0fzbIvNS2liW/+9EQSPw8x8w8wWnSlFQ7UrLCuIhxEI4tTqgjMF/8ff&#10;wQSE88gaS8uk4E4OFvOP3gwTbVveU3PwmQgQdgkqyL2vEildmpNBN7QVcfAutjbog6wzqWtsA9yU&#10;8iuKfqTBgsNCjhWtckqvh5tR8Ndiu/yO1832elndz8fx7rSNSanPfrecgvDU+Xf41d5oBZNoB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ADK8cQAAADcAAAA&#10;DwAAAAAAAAAAAAAAAACqAgAAZHJzL2Rvd25yZXYueG1sUEsFBgAAAAAEAAQA+gAAAJsDAAAAAA==&#10;">
                      <v:rect id="矩形 805" o:spid="_x0000_s1078"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d0KMIA&#10;AADcAAAADwAAAGRycy9kb3ducmV2LnhtbESP0YrCMBRE3wX/IVzBN00VXUs1igji4suy6gdcmmtb&#10;bW5KEm3XrzcLC/s4zMwZZrXpTC2e5HxlWcFknIAgzq2uuFBwOe9HKQgfkDXWlknBD3nYrPu9FWba&#10;tvxNz1MoRISwz1BBGUKTSenzkgz6sW2Io3e1zmCI0hVSO2wj3NRymiQf0mDFcaHEhnYl5ffTwyiw&#10;k69wPLezB1PrDml1y+vXIlVqOOi2SxCBuvAf/mt/agVpMoffM/EI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l3QowgAAANwAAAAPAAAAAAAAAAAAAAAAAJgCAABkcnMvZG93&#10;bnJldi54bWxQSwUGAAAAAAQABAD1AAAAhwMAAAAA&#10;" fillcolor="#4f81bd [3204]" strokecolor="#243f60 [1604]" strokeweight="2pt"/>
                      <v:shape id="矩形标注 806" o:spid="_x0000_s1079"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V9cQA&#10;AADcAAAADwAAAGRycy9kb3ducmV2LnhtbESPwWrDMBBE74H+g9hCbrHcQoPtRgklNFDIKWlorou1&#10;sZ1KKyOptvP3UaHQ4zAzb5jVZrJGDORD51jBU5aDIK6d7rhRcPrcLQoQISJrNI5JwY0CbNYPsxVW&#10;2o18oOEYG5EgHCpU0MbYV1KGuiWLIXM9cfIuzluMSfpGao9jglsjn/N8KS12nBZa7GnbUv19/LEK&#10;zLnsSrkrzi9mHL7er/tye/OlUvPH6e0VRKQp/of/2h9aQZEv4fdMOgJ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w1fX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DS36</w:t>
                              </w:r>
                            </w:p>
                          </w:txbxContent>
                        </v:textbox>
                      </v:shape>
                    </v:group>
                    <v:group id="组合 807" o:spid="_x0000_s1080" style="position:absolute;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NJUhsQAAADcAAAADwAAAGRycy9kb3ducmV2LnhtbESPQYvCMBSE78L+h/CE&#10;vWnaXXSlGkXEXTyIoC6It0fzbIvNS2liW/+9EQSPw8x8w8wWnSlFQ7UrLCuIhxEI4tTqgjMF/8ff&#10;wQSE88gaS8uk4E4OFvOP3gwTbVveU3PwmQgQdgkqyL2vEildmpNBN7QVcfAutjbog6wzqWtsA9yU&#10;8iuKxtJgwWEhx4pWOaXXw80o+GuxXX7H62Z7vazu5+Nod9rGpNRnv1tOQXjq/Dv8am+0gkn0A8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NJUhsQAAADcAAAA&#10;DwAAAAAAAAAAAAAAAACqAgAAZHJzL2Rvd25yZXYueG1sUEsFBgAAAAAEAAQA+gAAAJsDAAAAAA==&#10;">
                      <v:rect id="矩形 808" o:spid="_x0000_s1081"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bbtsAA&#10;AADcAAAADwAAAGRycy9kb3ducmV2LnhtbERPy4rCMBTdC/MP4Q6407SDaKnGMgwMymzExwdcmmtb&#10;bW5KEm316ycLweXhvFfFYFpxJ+cbywrSaQKCuLS64UrB6fg7yUD4gKyxtUwKHuShWH+MVphr2/Oe&#10;7odQiRjCPkcFdQhdLqUvazLop7YjjtzZOoMhQldJ7bCP4aaVX0kylwYbjg01dvRTU3k93IwCm+7C&#10;37Gf3Zh6t8maS9k+F5lS48/hewki0BDe4pd7qxVkSVwbz8QjI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bbtsAAAADcAAAADwAAAAAAAAAAAAAAAACYAgAAZHJzL2Rvd25y&#10;ZXYueG1sUEsFBgAAAAAEAAQA9QAAAIUDAAAAAA==&#10;" fillcolor="#4f81bd [3204]" strokecolor="#243f60 [1604]" strokeweight="2pt"/>
                      <v:shape id="矩形标注 809" o:spid="_x0000_s1082"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9Bh8QA&#10;AADcAAAADwAAAGRycy9kb3ducmV2LnhtbESPwWrDMBBE74X+g9hCb43cQovlRAklNFDoqUlprou1&#10;sZ1IKyOptvP3VSCQ4zAzb5jFanJWDBRi51nD86wAQVx703Gj4We3eSpBxIRs0HomDWeKsFre3y2w&#10;Mn7kbxq2qREZwrFCDW1KfSVlrFtyGGe+J87ewQeHKcvQSBNwzHBn5UtRvEmHHeeFFntat1Sftn9O&#10;g92rTslNuX+14/D7cfxS63NQWj8+TO9zEImmdAtf259GQ1kouJz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vQYf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DS35</w:t>
                              </w:r>
                            </w:p>
                          </w:txbxContent>
                        </v:textbox>
                      </v:shape>
                    </v:group>
                  </v:group>
                  <v:group id="组合 810" o:spid="_x0000_s1083" style="position:absolute;left:3493;top:2003;width:53010;height:2819" coordsize="53010,2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7iWi/CAAAA3AAAAA8A&#10;AAAAAAAAAAAAAAAAqgIAAGRycy9kb3ducmV2LnhtbFBLBQYAAAAABAAEAPoAAACZAwAAAAA=&#10;">
                    <v:group id="组合 811" o:spid="_x0000_s1084" style="position:absolute;left:34315;width:4983;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rv+0xgAAANwA&#10;AAAPAAAAAAAAAAAAAAAAAKoCAABkcnMvZG93bnJldi54bWxQSwUGAAAAAAQABAD6AAAAnQMAAAAA&#10;">
                      <v:rect id="矩形 812" o:spid="_x0000_s1085"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6gcMA&#10;AADcAAAADwAAAGRycy9kb3ducmV2LnhtbESP3YrCMBSE74V9h3AWvNO0smjpGmVZEBdvxJ8HODRn&#10;22pzUpJoq09vBMHLYWa+YebL3jTiSs7XlhWk4wQEcWF1zaWC42E1ykD4gKyxsUwKbuRhufgYzDHX&#10;tuMdXfehFBHCPkcFVQhtLqUvKjLox7Yljt6/dQZDlK6U2mEX4aaRkySZSoM1x4UKW/qtqDjvL0aB&#10;Tbdhc+i+LkydW2f1qWjus0yp4Wf/8w0iUB/e4Vf7TyvI0gk8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6gcMAAADcAAAADwAAAAAAAAAAAAAAAACYAgAAZHJzL2Rv&#10;d25yZXYueG1sUEsFBgAAAAAEAAQA9QAAAIgDAAAAAA==&#10;" fillcolor="#4f81bd [3204]" strokecolor="#243f60 [1604]" strokeweight="2pt"/>
                      <v:shape id="矩形标注 813" o:spid="_x0000_s1086"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7gsMUA&#10;AADcAAAADwAAAGRycy9kb3ducmV2LnhtbESPzWrDMBCE74W+g9hCb42clgbbjRJKaKCQU35orou1&#10;sZ1KKyOptvP2USGQ4zAz3zDz5WiN6MmH1rGC6SQDQVw53XKt4LBfv+QgQkTWaByTggsFWC4eH+ZY&#10;ajfwlvpdrEWCcChRQRNjV0oZqoYshonriJN3ct5iTNLXUnscEtwa+ZplM2mx5bTQYEerhqrf3Z9V&#10;YI5FW8h1fnw3Q//zdd4Uq4svlHp+Gj8/QEQa4z18a39rBfn0Df7Pp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uCwxQAAANwAAAAPAAAAAAAAAAAAAAAAAJgCAABkcnMv&#10;ZG93bnJldi54bWxQSwUGAAAAAAQABAD1AAAAigMAAAAA&#10;" adj="6300,24300" filled="f" stroked="f" strokeweight="2pt">
                        <v:textbox>
                          <w:txbxContent>
                            <w:p w:rsidR="00CA7532" w:rsidRPr="004302AA" w:rsidRDefault="00CA7532" w:rsidP="00CA7532">
                              <w:pPr>
                                <w:jc w:val="center"/>
                                <w:rPr>
                                  <w:sz w:val="15"/>
                                  <w:szCs w:val="15"/>
                                </w:rPr>
                              </w:pPr>
                              <w:r>
                                <w:rPr>
                                  <w:rFonts w:hint="eastAsia"/>
                                  <w:sz w:val="15"/>
                                  <w:szCs w:val="15"/>
                                </w:rPr>
                                <w:t>770</w:t>
                              </w:r>
                            </w:p>
                          </w:txbxContent>
                        </v:textbox>
                      </v:shape>
                    </v:group>
                    <v:group id="组合 814" o:spid="_x0000_s1087" style="position:absolute;left:30873;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dlcLMQAAADcAAAADwAAAGRycy9kb3ducmV2LnhtbESPQYvCMBSE78L+h/CE&#10;vWnaXV2kGkXEXTyIoC6It0fzbIvNS2liW/+9EQSPw8x8w8wWnSlFQ7UrLCuIhxEI4tTqgjMF/8ff&#10;wQSE88gaS8uk4E4OFvOP3gwTbVveU3PwmQgQdgkqyL2vEildmpNBN7QVcfAutjbog6wzqWtsA9yU&#10;8iuKfqTBgsNCjhWtckqvh5tR8Ndiu/yO1832elndz8fx7rSNSanPfrecgvDU+Xf41d5oBZN4B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dlcLMQAAADcAAAA&#10;DwAAAAAAAAAAAAAAAACqAgAAZHJzL2Rvd25yZXYueG1sUEsFBgAAAAAEAAQA+gAAAJsDAAAAAA==&#10;">
                      <v:rect id="矩形 815" o:spid="_x0000_s1088"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7i9cMA&#10;AADcAAAADwAAAGRycy9kb3ducmV2LnhtbESP0WrCQBRE3wv+w3IF3+omojVEVxGhtPgiVT/gkr0m&#10;0ezdsLuatF/fFQQfh5k5wyzXvWnEnZyvLStIxwkI4sLqmksFp+PnewbCB2SNjWVS8Ese1qvB2xJz&#10;bTv+ofshlCJC2OeooAqhzaX0RUUG/di2xNE7W2cwROlKqR12EW4aOUmSD2mw5rhQYUvbiorr4WYU&#10;2HQfdsduemPq3FdWX4rmb54pNRr2mwWIQH14hZ/tb60gS2fwOB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k7i9cMAAADcAAAADwAAAAAAAAAAAAAAAACYAgAAZHJzL2Rv&#10;d25yZXYueG1sUEsFBgAAAAAEAAQA9QAAAIgDAAAAAA==&#10;" fillcolor="#4f81bd [3204]" strokecolor="#243f60 [1604]" strokeweight="2pt"/>
                      <v:shape id="矩形标注 816" o:spid="_x0000_s1089"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lDKMQA&#10;AADcAAAADwAAAGRycy9kb3ducmV2LnhtbESPwWrDMBBE74H+g9hCb7GcQoPtRgklNFDoqWlIrou1&#10;tZ1IKyOptvP3VSDQ4zAzb5jVZrJGDORD51jBIstBENdOd9woOHzv5gWIEJE1Gsek4EoBNuuH2Qor&#10;7Ub+omEfG5EgHCpU0MbYV1KGuiWLIXM9cfJ+nLcYk/SN1B7HBLdGPuf5UlrsOC202NO2pfqy/7UK&#10;zKnsSrkrTi9mHI7v589ye/WlUk+P09sriEhT/A/f2x9aQbFYwu1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pQyj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762</w:t>
                              </w:r>
                            </w:p>
                          </w:txbxContent>
                        </v:textbox>
                      </v:shape>
                    </v:group>
                    <v:group id="组合 817" o:spid="_x0000_s1090" style="position:absolute;left:37706;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vCW8QAAADcAAAADwAAAGRycy9kb3ducmV2LnhtbESPQYvCMBSE78L+h/CE&#10;vWnaXXSlGkXEXTyIoC6It0fzbIvNS2liW/+9EQSPw8x8w8wWnSlFQ7UrLCuIhxEI4tTqgjMF/8ff&#10;wQSE88gaS8uk4E4OFvOP3gwTbVveU3PwmQgQdgkqyL2vEildmpNBN7QVcfAutjbog6wzqWtsA9yU&#10;8iuKxtJgwWEhx4pWOaXXw80o+GuxXX7H62Z7vazu5+Nod9rGpNRnv1tOQXjq/Dv8am+0gkn8A8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QvCW8QAAADcAAAA&#10;DwAAAAAAAAAAAAAAAACqAgAAZHJzL2Rvd25yZXYueG1sUEsFBgAAAAAEAAQA+gAAAJsDAAAAAA==&#10;">
                      <v:rect id="矩形 818" o:spid="_x0000_s1091"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9Na8EA&#10;AADcAAAADwAAAGRycy9kb3ducmV2LnhtbERP3WrCMBS+H/gO4Qi7W9OO4UJtFBHGxm5k6gMcmmNb&#10;bU5KEm316ZeLwS4/vv9qPdle3MiHzrGGIstBENfOdNxoOB4+XhSIEJEN9o5Jw50CrFezpwpL40b+&#10;ods+NiKFcChRQxvjUEoZ6pYshswNxIk7OW8xJugbaTyOKdz28jXPF9Jix6mhxYG2LdWX/dVqcMUu&#10;fh/GtyvT6D9Vd677x7vS+nk+bZYgIk3xX/zn/jIaVJHWpjPpCM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TWvBAAAA3AAAAA8AAAAAAAAAAAAAAAAAmAIAAGRycy9kb3du&#10;cmV2LnhtbFBLBQYAAAAABAAEAPUAAACGAwAAAAA=&#10;" fillcolor="#4f81bd [3204]" strokecolor="#243f60 [1604]" strokeweight="2pt"/>
                      <v:shape id="矩形标注 819" o:spid="_x0000_s1092"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bXWsQA&#10;AADcAAAADwAAAGRycy9kb3ducmV2LnhtbESPwWrDMBBE74X+g9hCb42cQIvlRAklJFDoqWlIrou1&#10;sZ1KKyOptvP3VaHQ4zAzb5jVZnJWDBRi51nDfFaAIK696bjRcPzcP5UgYkI2aD2ThhtF2Kzv71ZY&#10;GT/yBw2H1IgM4VihhjalvpIy1i05jDPfE2fv4oPDlGVopAk4ZrizclEUL9Jhx3mhxZ62LdVfh2+n&#10;wZ5Vp+S+PD/bcTjtru9qewtK68eH6XUJItGU/sN/7TejoZwr+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211r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778</w:t>
                              </w:r>
                            </w:p>
                          </w:txbxContent>
                        </v:textbox>
                      </v:shape>
                    </v:group>
                    <v:group id="组合 820" o:spid="_x0000_s1093" style="position:absolute;left:41148;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I6QksIAAADcAAAADwAAAGRycy9kb3ducmV2LnhtbERPy4rCMBTdC/5DuII7&#10;Taso0jEVkZlhFiL4AJndpbm2pc1NaTJt/fvJQnB5OO/tbjC16Kh1pWUF8TwCQZxZXXKu4Hb9mm1A&#10;OI+ssbZMCp7kYJeOR1tMtO35TN3F5yKEsEtQQeF9k0jpsoIMurltiAP3sK1BH2CbS91iH8JNLRdR&#10;tJYGSw4NBTZ0KCirLn9GwXeP/X4Zf3bH6nF4/l5Xp/sxJqWmk2H/AcLT4N/il/tHK9g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COkJLCAAAA3AAAAA8A&#10;AAAAAAAAAAAAAAAAqgIAAGRycy9kb3ducmV2LnhtbFBLBQYAAAAABAAEAPoAAACZAwAAAAA=&#10;">
                      <v:rect id="矩形 821" o:spid="_x0000_s1094"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kuS8MA&#10;AADcAAAADwAAAGRycy9kb3ducmV2LnhtbESP3YrCMBSE74V9h3AWvNO0smjpGmVZEBdvxJ8HODRn&#10;22pzUpJoq09vBMHLYWa+YebL3jTiSs7XlhWk4wQEcWF1zaWC42E1ykD4gKyxsUwKbuRhufgYzDHX&#10;tuMdXfehFBHCPkcFVQhtLqUvKjLox7Yljt6/dQZDlK6U2mEX4aaRkySZSoM1x4UKW/qtqDjvL0aB&#10;Tbdhc+i+LkydW2f1qWjus0yp4Wf/8w0iUB/e4Vf7TyvIJik8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kuS8MAAADcAAAADwAAAAAAAAAAAAAAAACYAgAAZHJzL2Rv&#10;d25yZXYueG1sUEsFBgAAAAAEAAQA9QAAAIgDAAAAAA==&#10;" fillcolor="#4f81bd [3204]" strokecolor="#243f60 [1604]" strokeweight="2pt"/>
                      <v:shape id="矩形标注 822" o:spid="_x0000_s1095"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6PlsQA&#10;AADcAAAADwAAAGRycy9kb3ducmV2LnhtbESPwWrDMBBE74X+g9hCb41cQ4vtRgkhNBDoqUlorou1&#10;sZ1IKyMptvP3VaGQ4zAzb5j5crJGDORD51jB6ywDQVw73XGj4LDfvBQgQkTWaByTghsFWC4eH+ZY&#10;aTfyNw272IgE4VChgjbGvpIy1C1ZDDPXEyfv5LzFmKRvpPY4Jrg1Ms+yd2mx47TQYk/rlurL7moV&#10;mGPZlXJTHN/MOPx8nr/K9c2XSj0/TasPEJGmeA//t7daQZHn8Hc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j5b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786</w:t>
                              </w:r>
                            </w:p>
                          </w:txbxContent>
                        </v:textbox>
                      </v:shape>
                    </v:group>
                    <v:group id="组合 823" o:spid="_x0000_s1096" style="position:absolute;left:44538;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rect id="矩形 824" o:spid="_x0000_s1097"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6N08IA&#10;AADcAAAADwAAAGRycy9kb3ducmV2LnhtbESP3YrCMBSE7xd8h3AE79ZUEbdUo4ggijeLPw9waI5t&#10;tTkpSbTVp98Iwl4OM/MNM192phYPcr6yrGA0TEAQ51ZXXCg4nzbfKQgfkDXWlknBkzwsF72vOWba&#10;tnygxzEUIkLYZ6igDKHJpPR5SQb90DbE0btYZzBE6QqpHbYRbmo5TpKpNFhxXCixoXVJ+e14Nwrs&#10;6DfsT+3kztS6bVpd8/r1kyo16HerGYhAXfgPf9o7rSAdT+B9Jh4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bo3TwgAAANwAAAAPAAAAAAAAAAAAAAAAAJgCAABkcnMvZG93&#10;bnJldi54bWxQSwUGAAAAAAQABAD1AAAAhwMAAAAA&#10;" fillcolor="#4f81bd [3204]" strokecolor="#243f60 [1604]" strokeweight="2pt"/>
                      <v:shape id="矩形标注 825" o:spid="_x0000_s1098"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X4sQA&#10;AADcAAAADwAAAGRycy9kb3ducmV2LnhtbESPQWvCQBSE74X+h+UVvNVNBUuSukqRCoKnaqnXR/Y1&#10;ie6+DbvbJP57VxA8DjPzDbNYjdaInnxoHSt4m2YgiCunW64V/Bw2rzmIEJE1Gsek4EIBVsvnpwWW&#10;2g38Tf0+1iJBOJSooImxK6UMVUMWw9R1xMn7c95iTNLXUnscEtwaOcuyd2mx5bTQYEfrhqrz/t8q&#10;MMeiLeQmP87N0P9+nXbF+uILpSYv4+cHiEhjfITv7a1WkM/mcDuTj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XF+L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794</w:t>
                              </w:r>
                            </w:p>
                          </w:txbxContent>
                        </v:textbox>
                      </v:shape>
                    </v:group>
                    <v:group id="组合 826" o:spid="_x0000_s1099" style="position:absolute;left:48031;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rect id="矩形 827" o:spid="_x0000_s1100"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wTpMIA&#10;AADcAAAADwAAAGRycy9kb3ducmV2LnhtbESP0YrCMBRE3wX/IVzBN00V0VKNsgiyiy+i9QMuzd22&#10;u81NSaKtfr1ZWPBxmJkzzGbXm0bcyfnasoLZNAFBXFhdc6ngmh8mKQgfkDU2lknBgzzstsPBBjNt&#10;Oz7T/RJKESHsM1RQhdBmUvqiIoN+alvi6H1bZzBE6UqpHXYRbho5T5KlNFhzXKiwpX1Fxe/lZhTY&#10;2Skc825xY+rcZ1r/FM1zlSo1HvUfaxCB+vAO/7e/tIJ0voK/M/EIy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vBOkwgAAANwAAAAPAAAAAAAAAAAAAAAAAJgCAABkcnMvZG93&#10;bnJldi54bWxQSwUGAAAAAAQABAD1AAAAhwMAAAAA&#10;" fillcolor="#4f81bd [3204]" strokecolor="#243f60 [1604]" strokeweight="2pt"/>
                      <v:shape id="矩形标注 828" o:spid="_x0000_s1101"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4fMEA&#10;AADcAAAADwAAAGRycy9kb3ducmV2LnhtbERPz2vCMBS+C/4P4Qm7aTrB0XZGGaIg7KQTvT6at7Zb&#10;8lKS2Nb/3hwGO358v9fb0RrRkw+tYwWviwwEceV0y7WCy9dhnoMIEVmjcUwKHhRgu5lO1lhqN/CJ&#10;+nOsRQrhUKKCJsaulDJUDVkMC9cRJ+7beYsxQV9L7XFI4dbIZZa9SYstp4YGO9o1VP2e71aBuRVt&#10;IQ/5bWWG/rr/+Sx2D18o9TIbP95BRBrjv/jPfdQK8mVam86kIy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WuHzBAAAA3AAAAA8AAAAAAAAAAAAAAAAAmAIAAGRycy9kb3du&#10;cmV2LnhtbFBLBQYAAAAABAAEAPUAAACGAwAAAAA=&#10;" adj="6300,24300" filled="f" stroked="f" strokeweight="2pt">
                        <v:textbox>
                          <w:txbxContent>
                            <w:p w:rsidR="00CA7532" w:rsidRPr="004302AA" w:rsidRDefault="00CA7532" w:rsidP="00CA7532">
                              <w:pPr>
                                <w:jc w:val="center"/>
                                <w:rPr>
                                  <w:sz w:val="15"/>
                                  <w:szCs w:val="15"/>
                                </w:rPr>
                              </w:pPr>
                              <w:r>
                                <w:rPr>
                                  <w:rFonts w:hint="eastAsia"/>
                                  <w:sz w:val="15"/>
                                  <w:szCs w:val="15"/>
                                </w:rPr>
                                <w:t>802</w:t>
                              </w:r>
                            </w:p>
                          </w:txbxContent>
                        </v:textbox>
                      </v:shape>
                    </v:group>
                    <v:group id="组合 829" o:spid="_x0000_s1102" style="position:absolute;left:13716;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bQ5D8UAAADcAAAADwAAAGRycy9kb3ducmV2LnhtbESPQYvCMBSE78L+h/CE&#10;vWlaF8WtRhFZlz2IoC6It0fzbIvNS2liW/+9EQSPw8x8w8yXnSlFQ7UrLCuIhxEI4tTqgjMF/8fN&#10;YArCeWSNpWVScCcHy8VHb46Jti3vqTn4TAQIuwQV5N5XiZQuzcmgG9qKOHgXWxv0QdaZ1DW2AW5K&#10;OYqiiTRYcFjIsaJ1Tun1cDMKfltsV1/xT7O9Xtb383G8O21jUuqz361mIDx1/h1+tf+0gu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G0OQ/FAAAA3AAA&#10;AA8AAAAAAAAAAAAAAAAAqgIAAGRycy9kb3ducmV2LnhtbFBLBQYAAAAABAAEAPoAAACcAwAAAAA=&#10;">
                      <v:rect id="矩形 830" o:spid="_x0000_s1103"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dDcEA&#10;AADcAAAADwAAAGRycy9kb3ducmV2LnhtbERP3WrCMBS+H+wdwhl4N9NOmaUaiwjDsRuZ+gCH5th2&#10;a05Kkv64p18uBC8/vv9NMZlWDOR8Y1lBOk9AEJdWN1wpuJw/XjMQPiBrbC2Tght5KLbPTxvMtR35&#10;m4ZTqEQMYZ+jgjqELpfSlzUZ9HPbEUfuap3BEKGrpHY4xnDTyrckeZcGG44NNXa0r6n8PfVGgU2P&#10;4es8Lnum0R2y5qds/1aZUrOXabcGEWgKD/Hd/akVZIs4P56JR0B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MHQ3BAAAA3AAAAA8AAAAAAAAAAAAAAAAAmAIAAGRycy9kb3du&#10;cmV2LnhtbFBLBQYAAAAABAAEAPUAAACGAwAAAAA=&#10;" fillcolor="#4f81bd [3204]" strokecolor="#243f60 [1604]" strokeweight="2pt"/>
                      <v:shape id="矩形标注 831" o:spid="_x0000_s1104"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WHPMUA&#10;AADcAAAADwAAAGRycy9kb3ducmV2LnhtbESPzWrDMBCE74W+g9hCb42clgbbjRJKaKCQU35orou1&#10;sZ1KKyOptvP2USGQ4zAz3zDz5WiN6MmH1rGC6SQDQVw53XKt4LBfv+QgQkTWaByTggsFWC4eH+ZY&#10;ajfwlvpdrEWCcChRQRNjV0oZqoYshonriJN3ct5iTNLXUnscEtwa+ZplM2mx5bTQYEerhqrf3Z9V&#10;YI5FW8h1fnw3Q//zdd4Uq4svlHp+Gj8/QEQa4z18a39rBfnbFP7Pp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Yc8xQAAANwAAAAPAAAAAAAAAAAAAAAAAJgCAABkcnMv&#10;ZG93bnJldi54bWxQSwUGAAAAAAQABAD1AAAAigMAAAAA&#10;" adj="6300,24300" filled="f" stroked="f" strokeweight="2pt">
                        <v:textbox>
                          <w:txbxContent>
                            <w:p w:rsidR="00CA7532" w:rsidRPr="004302AA" w:rsidRDefault="00CA7532" w:rsidP="00CA7532">
                              <w:pPr>
                                <w:jc w:val="center"/>
                                <w:rPr>
                                  <w:sz w:val="15"/>
                                  <w:szCs w:val="15"/>
                                </w:rPr>
                              </w:pPr>
                              <w:r>
                                <w:rPr>
                                  <w:rFonts w:hint="eastAsia"/>
                                  <w:sz w:val="15"/>
                                  <w:szCs w:val="15"/>
                                </w:rPr>
                                <w:t>722</w:t>
                              </w:r>
                            </w:p>
                          </w:txbxContent>
                        </v:textbox>
                      </v:shape>
                    </v:group>
                    <v:group id="组合 832" o:spid="_x0000_s1105" style="position:absolute;left:10274;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k9o8YAAADcAAAADwAAAGRycy9kb3ducmV2LnhtbESPT2vCQBTE74V+h+UV&#10;vNVNlJYQXUVEi4cg1BSKt0f2mQSzb0N2mz/fvisUehxm5jfMejuaRvTUudqygngegSAurK65VPCV&#10;H18TEM4ja2wsk4KJHGw3z09rTLUd+JP6iy9FgLBLUUHlfZtK6YqKDLq5bYmDd7OdQR9kV0rd4RDg&#10;ppGLKHqXBmsOCxW2tK+ouF9+jIKPAYfdMj702f22n6752/k7i0mp2cu4W4HwNPr/8F/7pBUky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yT2jxgAAANwA&#10;AAAPAAAAAAAAAAAAAAAAAKoCAABkcnMvZG93bnJldi54bWxQSwUGAAAAAAQABAD6AAAAnQMAAAAA&#10;">
                      <v:rect id="矩形 833" o:spid="_x0000_s1106"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DesMA&#10;AADcAAAADwAAAGRycy9kb3ducmV2LnhtbESP0YrCMBRE3wX/IVzBN03VZbdUo4ggyr4sq/sBl+ba&#10;VpubkkRb/XqzIPg4zMwZZrHqTC1u5HxlWcFknIAgzq2uuFDwd9yOUhA+IGusLZOCO3lYLfu9BWba&#10;tvxLt0MoRISwz1BBGUKTSenzkgz6sW2Io3eyzmCI0hVSO2wj3NRymiSf0mDFcaHEhjYl5ZfD1Siw&#10;k5/wfWw/rkyt26XVOa8fX6lSw0G3noMI1IV3+NXeawXpbAb/Z+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6DesMAAADcAAAADwAAAAAAAAAAAAAAAACYAgAAZHJzL2Rv&#10;d25yZXYueG1sUEsFBgAAAAAEAAQA9QAAAIgDAAAAAA==&#10;" fillcolor="#4f81bd [3204]" strokecolor="#243f60 [1604]" strokeweight="2pt"/>
                      <v:shape id="矩形标注 834" o:spid="_x0000_s1107"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kpMUA&#10;AADcAAAADwAAAGRycy9kb3ducmV2LnhtbESPQWvCQBSE74X+h+UVeqsbbStJdBWRCoWeakWvj+wz&#10;ie6+DbvbJP77bqHQ4zAz3zDL9WiN6MmH1rGC6SQDQVw53XKt4PC1e8pBhIis0TgmBTcKsF7d3y2x&#10;1G7gT+r3sRYJwqFEBU2MXSllqBqyGCauI07e2XmLMUlfS+1xSHBr5CzL5tJiy2mhwY62DVXX/bdV&#10;YE5FW8hdfno1Q398u3wU25svlHp8GDcLEJHG+B/+a79rBfnzC/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AiSkxQAAANwAAAAPAAAAAAAAAAAAAAAAAJgCAABkcnMv&#10;ZG93bnJldi54bWxQSwUGAAAAAAQABAD1AAAAigMAAAAA&#10;" adj="6300,24300" filled="f" stroked="f" strokeweight="2pt">
                        <v:textbox>
                          <w:txbxContent>
                            <w:p w:rsidR="00CA7532" w:rsidRPr="004302AA" w:rsidRDefault="00CA7532" w:rsidP="00CA7532">
                              <w:pPr>
                                <w:jc w:val="center"/>
                                <w:rPr>
                                  <w:sz w:val="15"/>
                                  <w:szCs w:val="15"/>
                                </w:rPr>
                              </w:pPr>
                              <w:r>
                                <w:rPr>
                                  <w:rFonts w:hint="eastAsia"/>
                                  <w:sz w:val="15"/>
                                  <w:szCs w:val="15"/>
                                </w:rPr>
                                <w:t>714</w:t>
                              </w:r>
                            </w:p>
                          </w:txbxContent>
                        </v:textbox>
                      </v:shape>
                    </v:group>
                    <v:group id="组合 835" o:spid="_x0000_s1108" style="position:absolute;left:17106;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Cl18QAAADcAAAADwAAAGRycy9kb3ducmV2LnhtbESPQYvCMBSE74L/ITzB&#10;m6ZVXKQaRURlD7KwdWHx9miebbF5KU1s67/fLAgeh5n5hllve1OJlhpXWlYQTyMQxJnVJecKfi7H&#10;yRKE88gaK8uk4EkOtpvhYI2Jth1/U5v6XAQIuwQVFN7XiZQuK8igm9qaOHg32xj0QTa51A12AW4q&#10;OYuiD2mw5LBQYE37grJ7+jAKTh12u3l8aM/32/55vSy+fs8xKTUe9bsVCE+9f4df7U+tYDlf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SCl18QAAADcAAAA&#10;DwAAAAAAAAAAAAAAAACqAgAAZHJzL2Rvd25yZXYueG1sUEsFBgAAAAAEAAQA+gAAAJsDAAAAAA==&#10;">
                      <v:rect id="矩形 836" o:spid="_x0000_s1109"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kg4sQA&#10;AADcAAAADwAAAGRycy9kb3ducmV2LnhtbESPzWrDMBCE74G8g9hAb4mctrjGjWJCoDTkUpL0ARZr&#10;a7u1VkaSf5qnjwqFHIeZ+YbZFJNpxUDON5YVrFcJCOLS6oYrBZ+Xt2UGwgdkja1lUvBLHortfLbB&#10;XNuRTzScQyUihH2OCuoQulxKX9Zk0K9sRxy9L+sMhihdJbXDMcJNKx+TJJUGG44LNXa0r6n8OfdG&#10;gV1/hONlfO6ZRveeNd9le33JlHpYTLtXEIGmcA//tw9aQfaUwt+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pIOLEAAAA3AAAAA8AAAAAAAAAAAAAAAAAmAIAAGRycy9k&#10;b3ducmV2LnhtbFBLBQYAAAAABAAEAPUAAACJAwAAAAA=&#10;" fillcolor="#4f81bd [3204]" strokecolor="#243f60 [1604]" strokeweight="2pt"/>
                      <v:shape id="矩形标注 837" o:spid="_x0000_s1110"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608UA&#10;AADcAAAADwAAAGRycy9kb3ducmV2LnhtbESPQWvCQBSE74X+h+UVeqsbLa1JdBWRCoWeakWvj+wz&#10;ie6+DbvbJP77bqHQ4zAz3zDL9WiN6MmH1rGC6SQDQVw53XKt4PC1e8pBhIis0TgmBTcKsF7d3y2x&#10;1G7gT+r3sRYJwqFEBU2MXSllqBqyGCauI07e2XmLMUlfS+1xSHBr5CzLXqXFltNCgx1tG6qu+2+r&#10;wJyKtpC7/PRihv74dvkotjdfKPX4MG4WICKN8T/8137XCvLnO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LrTxQAAANwAAAAPAAAAAAAAAAAAAAAAAJgCAABkcnMv&#10;ZG93bnJldi54bWxQSwUGAAAAAAQABAD1AAAAigMAAAAA&#10;" adj="6300,24300" filled="f" stroked="f" strokeweight="2pt">
                        <v:textbox>
                          <w:txbxContent>
                            <w:p w:rsidR="00CA7532" w:rsidRPr="004302AA" w:rsidRDefault="00CA7532" w:rsidP="00CA7532">
                              <w:pPr>
                                <w:jc w:val="center"/>
                                <w:rPr>
                                  <w:sz w:val="15"/>
                                  <w:szCs w:val="15"/>
                                </w:rPr>
                              </w:pPr>
                              <w:r>
                                <w:rPr>
                                  <w:rFonts w:hint="eastAsia"/>
                                  <w:sz w:val="15"/>
                                  <w:szCs w:val="15"/>
                                </w:rPr>
                                <w:t>730</w:t>
                              </w:r>
                            </w:p>
                          </w:txbxContent>
                        </v:textbox>
                      </v:shape>
                    </v:group>
                    <v:group id="组合 838" o:spid="_x0000_s1111" style="position:absolute;left:20599;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yEKScIAAADcAAAADwAAAGRycy9kb3ducmV2LnhtbERPy4rCMBTdC/5DuMLs&#10;NO2IIh1TERmHWYjgA2R2l+baljY3pYlt/fvJQnB5OO/1ZjC16Kh1pWUF8SwCQZxZXXKu4HrZT1cg&#10;nEfWWFsmBU9ysEnHozUm2vZ8ou7scxFC2CWooPC+SaR0WUEG3cw2xIG729agD7DNpW6xD+Gmlp9R&#10;tJQGSw4NBTa0Kyirzg+j4KfHfjuPv7tDdd89/y6L4+0Qk1Ifk2H7BcLT4N/il/tXK1jNw9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shCknCAAAA3AAAAA8A&#10;AAAAAAAAAAAAAAAAqgIAAGRycy9kb3ducmV2LnhtbFBLBQYAAAAABAAEAPoAAACZAwAAAAA=&#10;">
                      <v:rect id="矩形 839" o:spid="_x0000_s1112"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0kMQA&#10;AADcAAAADwAAAGRycy9kb3ducmV2LnhtbESP0WrCQBRE3wX/YblC33QTW2yaZhUplIov0tgPuGRv&#10;k7TZu2F3Nalf3xUEH4eZOcMUm9F04kzOt5YVpIsEBHFldcu1gq/j+zwD4QOyxs4yKfgjD5v1dFJg&#10;ru3An3QuQy0ihH2OCpoQ+lxKXzVk0C9sTxy9b+sMhihdLbXDIcJNJ5dJspIGW44LDfb01lD1W56M&#10;Apsewv44PJ2YBveRtT9Vd3nOlHqYjdtXEIHGcA/f2jutIHt8geuZe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2tJDEAAAA3AAAAA8AAAAAAAAAAAAAAAAAmAIAAGRycy9k&#10;b3ducmV2LnhtbFBLBQYAAAAABAAEAPUAAACJAwAAAAA=&#10;" fillcolor="#4f81bd [3204]" strokecolor="#243f60 [1604]" strokeweight="2pt"/>
                      <v:shape id="矩形标注 840" o:spid="_x0000_s1113"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9R2sEA&#10;AADcAAAADwAAAGRycy9kb3ducmV2LnhtbERPz2vCMBS+D/wfwhO8zVRx0nZGEZkw2Ek35vXRvLWd&#10;yUtJsrb+98tB8Pjx/d7sRmtETz60jhUs5hkI4srplmsFX5/H5xxEiMgajWNScKMAu+3kaYOldgOf&#10;qD/HWqQQDiUqaGLsSilD1ZDFMHcdceJ+nLcYE/S11B6HFG6NXGbZWlpsOTU02NGhoep6/rMKzKVo&#10;C3nMLy9m6L/ffj+Kw80XSs2m4/4VRKQxPsR397tWkK/S/HQmHQ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UdrBAAAA3AAAAA8AAAAAAAAAAAAAAAAAmAIAAGRycy9kb3du&#10;cmV2LnhtbFBLBQYAAAAABAAEAPUAAACGAwAAAAA=&#10;" adj="6300,24300" filled="f" stroked="f" strokeweight="2pt">
                        <v:textbox>
                          <w:txbxContent>
                            <w:p w:rsidR="00CA7532" w:rsidRPr="004302AA" w:rsidRDefault="00CA7532" w:rsidP="00CA7532">
                              <w:pPr>
                                <w:jc w:val="center"/>
                                <w:rPr>
                                  <w:sz w:val="15"/>
                                  <w:szCs w:val="15"/>
                                </w:rPr>
                              </w:pPr>
                              <w:r>
                                <w:rPr>
                                  <w:rFonts w:hint="eastAsia"/>
                                  <w:sz w:val="15"/>
                                  <w:szCs w:val="15"/>
                                </w:rPr>
                                <w:t>738</w:t>
                              </w:r>
                            </w:p>
                          </w:txbxContent>
                        </v:textbox>
                      </v:shape>
                    </v:group>
                    <v:group id="组合 841" o:spid="_x0000_s1114" style="position:absolute;left:23990;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3QqcQAAADcAAAADwAAAGRycy9kb3ducmV2LnhtbESPQYvCMBSE78L+h/CE&#10;vWnaXV2kGkXEXTyIoC6It0fzbIvNS2liW/+9EQSPw8x8w8wWnSlFQ7UrLCuIhxEI4tTqgjMF/8ff&#10;wQSE88gaS8uk4E4OFvOP3gwTbVveU3PwmQgQdgkqyL2vEildmpNBN7QVcfAutjbog6wzqWtsA9yU&#10;8iuKfqTBgsNCjhWtckqvh5tR8Ndiu/yO1832elndz8fx7rSNSanPfrecgvDU+Xf41d5oBZNR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h3QqcQAAADcAAAA&#10;DwAAAAAAAAAAAAAAAACqAgAAZHJzL2Rvd25yZXYueG1sUEsFBgAAAAAEAAQA+gAAAJsDAAAAAA==&#10;">
                      <v:rect id="矩形 842" o:spid="_x0000_s1115"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RVnMIA&#10;AADcAAAADwAAAGRycy9kb3ducmV2LnhtbESP3YrCMBSE7xd8h3AE79ZUEbdUo4ggijeLPw9waI5t&#10;tTkpSbTVp98Iwl4OM/MNM192phYPcr6yrGA0TEAQ51ZXXCg4nzbfKQgfkDXWlknBkzwsF72vOWba&#10;tnygxzEUIkLYZ6igDKHJpPR5SQb90DbE0btYZzBE6QqpHbYRbmo5TpKpNFhxXCixoXVJ+e14Nwrs&#10;6DfsT+3kztS6bVpd8/r1kyo16HerGYhAXfgPf9o7rSCdjOF9Jh4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FWcwgAAANwAAAAPAAAAAAAAAAAAAAAAAJgCAABkcnMvZG93&#10;bnJldi54bWxQSwUGAAAAAAQABAD1AAAAhwMAAAAA&#10;" fillcolor="#4f81bd [3204]" strokecolor="#243f60 [1604]" strokeweight="2pt"/>
                      <v:shape id="矩形标注 843" o:spid="_x0000_s1116"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3PrcUA&#10;AADcAAAADwAAAGRycy9kb3ducmV2LnhtbESPQWvCQBSE74X+h+UVeqsbbStJdBWRCoWeakWvj+wz&#10;ie6+DbvbJP77bqHQ4zAz3zDL9WiN6MmH1rGC6SQDQVw53XKt4PC1e8pBhIis0TgmBTcKsF7d3y2x&#10;1G7gT+r3sRYJwqFEBU2MXSllqBqyGCauI07e2XmLMUlfS+1xSHBr5CzL5tJiy2mhwY62DVXX/bdV&#10;YE5FW8hdfno1Q398u3wU25svlHp8GDcLEJHG+B/+a79rBfnLM/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7c+txQAAANwAAAAPAAAAAAAAAAAAAAAAAJgCAABkcnMv&#10;ZG93bnJldi54bWxQSwUGAAAAAAQABAD1AAAAigMAAAAA&#10;" adj="6300,24300" filled="f" stroked="f" strokeweight="2pt">
                        <v:textbox>
                          <w:txbxContent>
                            <w:p w:rsidR="00CA7532" w:rsidRPr="004302AA" w:rsidRDefault="00CA7532" w:rsidP="00CA7532">
                              <w:pPr>
                                <w:jc w:val="center"/>
                                <w:rPr>
                                  <w:sz w:val="15"/>
                                  <w:szCs w:val="15"/>
                                </w:rPr>
                              </w:pPr>
                              <w:r>
                                <w:rPr>
                                  <w:rFonts w:hint="eastAsia"/>
                                  <w:sz w:val="15"/>
                                  <w:szCs w:val="15"/>
                                </w:rPr>
                                <w:t>746</w:t>
                              </w:r>
                            </w:p>
                          </w:txbxContent>
                        </v:textbox>
                      </v:shape>
                    </v:group>
                    <v:group id="组合 844" o:spid="_x0000_s1117" style="position:absolute;left:27432;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mpzMcUAAADcAAAADwAAAGRycy9kb3ducmV2LnhtbESPS4vCQBCE78L+h6EX&#10;vOkk6wOJjiKyu+xBBB8g3ppMmwQzPSEzm8R/7wiCx6KqvqIWq86UoqHaFZYVxMMIBHFqdcGZgtPx&#10;ZzAD4TyyxtIyKbiTg9Xyo7fARNuW99QcfCYChF2CCnLvq0RKl+Zk0A1tRRy8q60N+iDrTOoa2wA3&#10;pfyKoqk0WHBYyLGiTU7p7fBvFPy22K5H8XezvV0398txsjtvY1Kq/9mt5yA8df4dfrX/tILZe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qczHFAAAA3AAA&#10;AA8AAAAAAAAAAAAAAAAAqgIAAGRycy9kb3ducmV2LnhtbFBLBQYAAAAABAAEAPoAAACcAwAAAAA=&#10;">
                      <v:rect id="矩形 845" o:spid="_x0000_s1118"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3N6MMA&#10;AADcAAAADwAAAGRycy9kb3ducmV2LnhtbESP0YrCMBRE3wX/IVzBN00Vd7dUo4ggyr4sq/sBl+ba&#10;VpubkkRb/XqzIPg4zMwZZrHqTC1u5HxlWcFknIAgzq2uuFDwd9yOUhA+IGusLZOCO3lYLfu9BWba&#10;tvxLt0MoRISwz1BBGUKTSenzkgz6sW2Io3eyzmCI0hVSO2wj3NRymiSf0mDFcaHEhjYl5ZfD1Siw&#10;k5/wfWxnV6bW7dLqnNePr1Sp4aBbz0EE6sI7/GrvtYJ09gH/Z+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3N6MMAAADcAAAADwAAAAAAAAAAAAAAAACYAgAAZHJzL2Rv&#10;d25yZXYueG1sUEsFBgAAAAAEAAQA9QAAAIgDAAAAAA==&#10;" fillcolor="#4f81bd [3204]" strokecolor="#243f60 [1604]" strokeweight="2pt"/>
                      <v:shape id="矩形标注 846" o:spid="_x0000_s1119"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psNcQA&#10;AADcAAAADwAAAGRycy9kb3ducmV2LnhtbESPQWvCQBSE74X+h+UVvNVNi5UkdZUiFYSeqlKvj+wz&#10;id19G3a3Sfz3bkHwOMzMN8xiNVojevKhdazgZZqBIK6cbrlWcNhvnnMQISJrNI5JwYUCrJaPDwss&#10;tRv4m/pdrEWCcChRQRNjV0oZqoYshqnriJN3ct5iTNLXUnscEtwa+Zplc2mx5bTQYEfrhqrf3Z9V&#10;YI5FW8hNfnwzQ//zef4q1hdfKDV5Gj/eQUQa4z18a2+1gnw2h/8z6Qj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abDX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754</w:t>
                              </w:r>
                            </w:p>
                          </w:txbxContent>
                        </v:textbox>
                      </v:shape>
                    </v:group>
                    <v:group id="组合 847" o:spid="_x0000_s1120" style="position:absolute;left:6832;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rjtRsYAAADcAAAADwAAAGRycy9kb3ducmV2LnhtbESPT2vCQBTE74LfYXlC&#10;b3UTazWkriKi0oMUqoXS2yP78gezb0N2TeK37xYKHoeZ+Q2z2gymFh21rrKsIJ5GIIgzqysuFHxd&#10;Ds8JCOeRNdaWScGdHGzW49EKU217/qTu7AsRIOxSVFB636RSuqwkg25qG+Lg5bY16INsC6lb7APc&#10;1HIWRQtpsOKwUGJDu5Ky6/lmFBx77Lcv8b47XfPd/efy+vF9ikmpp8mwfQPhafCP8H/7XStI5k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uO1GxgAAANwA&#10;AAAPAAAAAAAAAAAAAAAAAKoCAABkcnMvZG93bnJldi54bWxQSwUGAAAAAAQABAD6AAAAnQMAAAAA&#10;">
                      <v:rect id="矩形 848" o:spid="_x0000_s1121"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idsEA&#10;AADcAAAADwAAAGRycy9kb3ducmV2LnhtbERPS2rDMBDdB3IHMYHuYtkltMaNYkIgtGRTGvcAgzW1&#10;3VgjI8mf9vTRotDl4/335WJ6MZHznWUFWZKCIK6t7rhR8FmdtzkIH5A19pZJwQ95KA/r1R4LbWf+&#10;oOkaGhFD2BeooA1hKKT0dUsGfWIH4sh9WWcwROgaqR3OMdz08jFNn6TBjmNDiwOdWqpv19EosNl7&#10;uFTzbmSa3Wvefdf973Ou1MNmOb6ACLSEf/Gf+00ryHdxbTwTj4A8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YnbBAAAA3AAAAA8AAAAAAAAAAAAAAAAAmAIAAGRycy9kb3du&#10;cmV2LnhtbFBLBQYAAAAABAAEAPUAAACGAwAAAAA=&#10;" fillcolor="#4f81bd [3204]" strokecolor="#243f60 [1604]" strokeweight="2pt"/>
                      <v:shape id="矩形标注 849" o:spid="_x0000_s1122"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X4R8QA&#10;AADcAAAADwAAAGRycy9kb3ducmV2LnhtbESPQUsDMRSE70L/Q3iCN5tVVDZr01KKBcGTbWmvj81z&#10;d9vkZUni7vbfG0HwOMzMN8xiNTkrBgqx86zhYV6AIK696bjRcNhv70sQMSEbtJ5Jw5UirJazmwVW&#10;xo/8ScMuNSJDOFaooU2pr6SMdUsO49z3xNn78sFhyjI00gQcM9xZ+VgUL9Jhx3mhxZ42LdWX3bfT&#10;YE+qU3Jbnp7tOBzfzh9qcw1K67vbaf0KItGU/sN/7XejoXxS8HsmHw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F+Ef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706</w:t>
                              </w:r>
                            </w:p>
                          </w:txbxContent>
                        </v:textbox>
                      </v:shape>
                    </v:group>
                    <v:group id="组合 850" o:spid="_x0000_s1123" style="position:absolute;left:3441;width:4979;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Ijj78IAAADcAAAADwAAAGRycy9kb3ducmV2LnhtbERPy4rCMBTdC/5DuII7&#10;TTuDIh1TEZkZXIjgA2R2l+baljY3pcm09e/NQnB5OO/1ZjC16Kh1pWUF8TwCQZxZXXKu4Hr5ma1A&#10;OI+ssbZMCh7kYJOOR2tMtO35RN3Z5yKEsEtQQeF9k0jpsoIMurltiAN3t61BH2CbS91iH8JNLT+i&#10;aCkNlhwaCmxoV1BWnf+Ngt8e++1n/N0dqvvu8XdZHG+HmJSaTobtFwhPg3+LX+69VrBahP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iI4+/CAAAA3AAAAA8A&#10;AAAAAAAAAAAAAAAAqgIAAGRycy9kb3ducmV2LnhtbFBLBQYAAAAABAAEAPoAAACZAwAAAAA=&#10;">
                      <v:rect id="矩形 851" o:spid="_x0000_s1124"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9dNsMA&#10;AADcAAAADwAAAGRycy9kb3ducmV2LnhtbESP0WrCQBRE3wv+w3IF3+omojVEVxGhtPgiVT/gkr0m&#10;0ezdsLuatF/fFQQfh5k5wyzXvWnEnZyvLStIxwkI4sLqmksFp+PnewbCB2SNjWVS8Ese1qvB2xJz&#10;bTv+ofshlCJC2OeooAqhzaX0RUUG/di2xNE7W2cwROlKqR12EW4aOUmSD2mw5rhQYUvbiorr4WYU&#10;2HQfdsduemPq3FdWX4rmb54pNRr2mwWIQH14hZ/tb60gm6XwOB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9dNsMAAADcAAAADwAAAAAAAAAAAAAAAACYAgAAZHJzL2Rv&#10;d25yZXYueG1sUEsFBgAAAAAEAAQA9QAAAIgDAAAAAA==&#10;" fillcolor="#4f81bd [3204]" strokecolor="#243f60 [1604]" strokeweight="2pt"/>
                      <v:shape id="矩形标注 852" o:spid="_x0000_s1125"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868QA&#10;AADcAAAADwAAAGRycy9kb3ducmV2LnhtbESPQWvCQBSE74X+h+UVvNVNBUuSukqRCoKnaqnXR/Y1&#10;ie6+DbvbJP57VxA8DjPzDbNYjdaInnxoHSt4m2YgiCunW64V/Bw2rzmIEJE1Gsek4EIBVsvnpwWW&#10;2g38Tf0+1iJBOJSooImxK6UMVUMWw9R1xMn7c95iTNLXUnscEtwaOcuyd2mx5bTQYEfrhqrz/t8q&#10;MMeiLeQmP87N0P9+nXbF+uILpSYv4+cHiEhjfITv7a1WkM9ncDuTj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4/Ov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698</w:t>
                              </w:r>
                            </w:p>
                          </w:txbxContent>
                        </v:textbox>
                      </v:shape>
                    </v:group>
                    <v:group id="组合 853" o:spid="_x0000_s1126" style="position:absolute;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Fp9mMQAAADcAAAADwAAAGRycy9kb3ducmV2LnhtbESPQYvCMBSE74L/ITzB&#10;m6ZVXKQaRURlD7KwdWHx9miebbF5KU1s67/fLAgeh5n5hllve1OJlhpXWlYQTyMQxJnVJecKfi7H&#10;yRKE88gaK8uk4EkOtpvhYI2Jth1/U5v6XAQIuwQVFN7XiZQuK8igm9qaOHg32xj0QTa51A12AW4q&#10;OYuiD2mw5LBQYE37grJ7+jAKTh12u3l8aM/32/55vSy+fs8xKTUe9bsVCE+9f4df7U+tYLmY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Fp9mMQAAADcAAAA&#10;DwAAAAAAAAAAAAAAAACqAgAAZHJzL2Rvd25yZXYueG1sUEsFBgAAAAAEAAQA+gAAAJsDAAAAAA==&#10;">
                      <v:rect id="矩形 854" o:spid="_x0000_s1127"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j+rsMA&#10;AADcAAAADwAAAGRycy9kb3ducmV2LnhtbESP0YrCMBRE3wX/IVzBN00Vd7dUo4ggyr4sq/sBl+ba&#10;VpubkkRb/XqzIPg4zMwZZrHqTC1u5HxlWcFknIAgzq2uuFDwd9yOUhA+IGusLZOCO3lYLfu9BWba&#10;tvxLt0MoRISwz1BBGUKTSenzkgz6sW2Io3eyzmCI0hVSO2wj3NRymiSf0mDFcaHEhjYl5ZfD1Siw&#10;k5/wfWxnV6bW7dLqnNePr1Sp4aBbz0EE6sI7/GrvtYL0Ywb/Z+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j+rsMAAADcAAAADwAAAAAAAAAAAAAAAACYAgAAZHJzL2Rv&#10;d25yZXYueG1sUEsFBgAAAAAEAAQA9QAAAIgDAAAAAA==&#10;" fillcolor="#4f81bd [3204]" strokecolor="#243f60 [1604]" strokeweight="2pt"/>
                      <v:shape id="矩形标注 855" o:spid="_x0000_s1128"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Fkn8QA&#10;AADcAAAADwAAAGRycy9kb3ducmV2LnhtbESPwWrDMBBE74X+g9hCb43cgIvtRgkhNFDoqUlorou1&#10;sZ1IKyMptvP3VaGQ4zAzb5jFarJGDORD51jB6ywDQVw73XGj4LDfvhQgQkTWaByTghsFWC0fHxZY&#10;aTfyNw272IgE4VChgjbGvpIy1C1ZDDPXEyfv5LzFmKRvpPY4Jrg1cp5lb9Jix2mhxZ42LdWX3dUq&#10;MMeyK+W2OOZmHH4+zl/l5uZLpZ6fpvU7iEhTvIf/259aQZHn8Hc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ZJ/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690</w:t>
                              </w:r>
                            </w:p>
                          </w:txbxContent>
                        </v:textbox>
                      </v:shape>
                    </v:group>
                  </v:group>
                  <v:group id="组合 856" o:spid="_x0000_s1129" style="position:absolute;width:4978;height:2819"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3eAMYAAADcAAAADwAAAGRycy9kb3ducmV2LnhtbESPQWuDQBSE74H+h+UV&#10;ektWWxSx2YQQ2tJDKEQDobeH+6IS9624WzX/vlso5DjMzDfMejubTow0uNaygngVgSCurG65VnAq&#10;35cZCOeRNXaWScGNHGw3D4s15tpOfKSx8LUIEHY5Kmi873MpXdWQQbeyPXHwLnYw6IMcaqkHnALc&#10;dPI5ilJpsOWw0GBP+4aqa/FjFHxMOO1e4rfxcL3sb99l8nU+xKTU0+O8ewXhafb38H/7UyvIkh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4Ld4AxgAAANwA&#10;AAAPAAAAAAAAAAAAAAAAAKoCAABkcnMvZG93bnJldi54bWxQSwUGAAAAAAQABAD6AAAAnQMAAAAA&#10;">
                    <v:rect id="矩形 857" o:spid="_x0000_s1130"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pg2cQA&#10;AADcAAAADwAAAGRycy9kb3ducmV2LnhtbESPzWrDMBCE74G8g9hAbonskjbGiWJCobT0Upr0ARZr&#10;azuxVkaSf5qnjwqFHoeZ+YbZF5NpxUDON5YVpOsEBHFpdcOVgq/zyyoD4QOyxtYyKfghD8VhPttj&#10;ru3InzScQiUihH2OCuoQulxKX9Zk0K9tRxy9b+sMhihdJbXDMcJNKx+S5EkabDgu1NjRc03l9dQb&#10;BTb9CO/ncdMzje41ay5le9tmSi0X03EHItAU/sN/7TetIHvcwu+ZeATk4Q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6YNnEAAAA3AAAAA8AAAAAAAAAAAAAAAAAmAIAAGRycy9k&#10;b3ducmV2LnhtbFBLBQYAAAAABAAEAPUAAACJAwAAAAA=&#10;" fillcolor="#4f81bd [3204]" strokecolor="#243f60 [1604]" strokeweight="2pt"/>
                    <v:shape id="矩形标注 858" o:spid="_x0000_s1131" type="#_x0000_t61" style="position:absolute;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DLAcEA&#10;AADcAAAADwAAAGRycy9kb3ducmV2LnhtbERPz2vCMBS+D/wfwhO8zVTB0XZGEVEQPOnGvD6at7Zb&#10;8lKS2Nb/3hwGO358v9fb0RrRkw+tYwWLeQaCuHK65VrB58fxNQcRIrJG45gUPCjAdjN5WWOp3cAX&#10;6q+xFimEQ4kKmhi7UspQNWQxzF1HnLhv5y3GBH0ttcchhVsjl1n2Ji22nBoa7GjfUPV7vVsF5la0&#10;hTzmt5UZ+q/Dz7nYP3yh1Gw67t5BRBrjv/jPfdIK8lVam86kIy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QywHBAAAA3AAAAA8AAAAAAAAAAAAAAAAAmAIAAGRycy9kb3du&#10;cmV2LnhtbFBLBQYAAAAABAAEAPUAAACGAwAAAAA=&#10;" adj="6300,24300" filled="f" stroked="f" strokeweight="2pt">
                      <v:textbox>
                        <w:txbxContent>
                          <w:p w:rsidR="00CA7532" w:rsidRPr="004302AA" w:rsidRDefault="00CA7532" w:rsidP="00CA7532">
                            <w:pPr>
                              <w:jc w:val="center"/>
                              <w:rPr>
                                <w:sz w:val="15"/>
                                <w:szCs w:val="15"/>
                              </w:rPr>
                            </w:pPr>
                            <w:r>
                              <w:rPr>
                                <w:rFonts w:hint="eastAsia"/>
                                <w:sz w:val="15"/>
                                <w:szCs w:val="15"/>
                              </w:rPr>
                              <w:t>CH.</w:t>
                            </w:r>
                          </w:p>
                        </w:txbxContent>
                      </v:textbox>
                    </v:shape>
                  </v:group>
                  <v:group id="组合 859" o:spid="_x0000_s1132" style="position:absolute;top:1952;width:4978;height:2819" coordorigin=",-5137" coordsize="498297,281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JKcsYAAADcAAAADwAAAGRycy9kb3ducmV2LnhtbESPT2vCQBTE7wW/w/IK&#10;3uomSoqmriJSpQcpNBFKb4/sMwlm34bsNn++fbdQ6HGYmd8w2/1oGtFT52rLCuJFBIK4sLrmUsE1&#10;Pz2tQTiPrLGxTAomcrDfzR62mGo78Af1mS9FgLBLUUHlfZtK6YqKDLqFbYmDd7OdQR9kV0rd4RDg&#10;ppHLKHqWBmsOCxW2dKyouGffRsF5wOGwil/7y/12nL7y5P3zEpNS88fx8ALC0+j/w3/tN61gnWz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skpyxgAAANwA&#10;AAAPAAAAAAAAAAAAAAAAAKoCAABkcnMvZG93bnJldi54bWxQSwUGAAAAAAQABAD6AAAAnQMAAAAA&#10;">
                    <v:rect id="矩形 860" o:spid="_x0000_s1133" style="position:absolute;left:56508;top:25685;width:344170;height:205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8yEMEA&#10;AADcAAAADwAAAGRycy9kb3ducmV2LnhtbERPS2rDMBDdB3IHMYHuYtmlpMaJYkIgtHRTGucAgzW1&#10;3VgjI8mf9vTVotDl4/0P5WJ6MZHznWUFWZKCIK6t7rhRcKsu2xyED8gae8uk4Js8lMf16oCFtjN/&#10;0HQNjYgh7AtU0IYwFFL6uiWDPrEDceQ+rTMYInSN1A7nGG56+ZimO2mw49jQ4kDnlur7dTQKbPYe&#10;3qr5aWSa3UvefdX9z3Ou1MNmOe1BBFrCv/jP/aoV5Ls4P56JR0Ae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MhDBAAAA3AAAAA8AAAAAAAAAAAAAAAAAmAIAAGRycy9kb3du&#10;cmV2LnhtbFBLBQYAAAAABAAEAPUAAACGAwAAAAA=&#10;" fillcolor="#4f81bd [3204]" strokecolor="#243f60 [1604]" strokeweight="2pt"/>
                    <v:shape id="矩形标注 861" o:spid="_x0000_s1134" type="#_x0000_t61" style="position:absolute;top:-5137;width:498297;height:281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IcQA&#10;AADcAAAADwAAAGRycy9kb3ducmV2LnhtbESPwWrDMBBE74H+g9hCb7GcQoPtRgklNFDoqWlIrou1&#10;tZ1IKyOptvP3VSDQ4zAzb5jVZrJGDORD51jBIstBENdOd9woOHzv5gWIEJE1Gsek4EoBNuuH2Qor&#10;7Ub+omEfG5EgHCpU0MbYV1KGuiWLIXM9cfJ+nLcYk/SN1B7HBLdGPuf5UlrsOC202NO2pfqy/7UK&#10;zKnsSrkrTi9mHI7v589ye/WlUk+P09sriEhT/A/f2x9aQbFcwO1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GqCHEAAAA3AAAAA8AAAAAAAAAAAAAAAAAmAIAAGRycy9k&#10;b3ducmV2LnhtbFBLBQYAAAAABAAEAPUAAACJAwAAAAA=&#10;" adj="6300,24300" filled="f" stroked="f" strokeweight="2pt">
                      <v:textbox>
                        <w:txbxContent>
                          <w:p w:rsidR="00CA7532" w:rsidRPr="004302AA" w:rsidRDefault="00CA7532" w:rsidP="00CA7532">
                            <w:pPr>
                              <w:jc w:val="center"/>
                              <w:rPr>
                                <w:sz w:val="15"/>
                                <w:szCs w:val="15"/>
                              </w:rPr>
                            </w:pPr>
                            <w:r>
                              <w:rPr>
                                <w:rFonts w:hint="eastAsia"/>
                                <w:sz w:val="15"/>
                                <w:szCs w:val="15"/>
                              </w:rPr>
                              <w:t>MHz</w:t>
                            </w:r>
                          </w:p>
                        </w:txbxContent>
                      </v:textbox>
                    </v:shape>
                  </v:group>
                </v:group>
                <w10:anchorlock/>
              </v:group>
            </w:pict>
          </mc:Fallback>
        </mc:AlternateContent>
      </w:r>
    </w:p>
    <w:p w:rsidR="00B14562" w:rsidRDefault="008D3E22" w:rsidP="00B14562">
      <w:pPr>
        <w:spacing w:before="240"/>
        <w:jc w:val="center"/>
        <w:rPr>
          <w:sz w:val="20"/>
          <w:szCs w:val="20"/>
        </w:rPr>
      </w:pPr>
      <w:r>
        <w:rPr>
          <w:rFonts w:hint="eastAsia"/>
          <w:sz w:val="20"/>
          <w:szCs w:val="20"/>
        </w:rPr>
        <w:t>Figure 2.2-1</w:t>
      </w:r>
      <w:r w:rsidR="00B14562" w:rsidRPr="00C061D3">
        <w:rPr>
          <w:rFonts w:hint="eastAsia"/>
          <w:sz w:val="20"/>
          <w:szCs w:val="20"/>
        </w:rPr>
        <w:t>:</w:t>
      </w:r>
      <w:r w:rsidR="00D86047">
        <w:rPr>
          <w:rFonts w:hint="eastAsia"/>
          <w:sz w:val="20"/>
          <w:szCs w:val="20"/>
        </w:rPr>
        <w:t xml:space="preserve"> TV channel arrangement in China</w:t>
      </w:r>
    </w:p>
    <w:p w:rsidR="00C42C32" w:rsidRPr="00632392" w:rsidRDefault="00C42C32" w:rsidP="00B14562">
      <w:pPr>
        <w:spacing w:before="0"/>
        <w:jc w:val="center"/>
        <w:rPr>
          <w:b/>
          <w:sz w:val="20"/>
          <w:szCs w:val="20"/>
        </w:rPr>
      </w:pPr>
    </w:p>
    <w:p w:rsidR="008D3E22" w:rsidRPr="00C061D3" w:rsidRDefault="008D3E22" w:rsidP="008D3E22">
      <w:pPr>
        <w:spacing w:before="0"/>
        <w:rPr>
          <w:b/>
          <w:sz w:val="20"/>
          <w:szCs w:val="20"/>
          <w:u w:val="single"/>
        </w:rPr>
      </w:pPr>
      <w:r w:rsidRPr="00C061D3">
        <w:rPr>
          <w:b/>
          <w:sz w:val="20"/>
          <w:szCs w:val="20"/>
          <w:u w:val="single"/>
        </w:rPr>
        <w:t>Harmonization</w:t>
      </w:r>
      <w:r w:rsidRPr="00C061D3">
        <w:rPr>
          <w:rFonts w:hint="eastAsia"/>
          <w:b/>
          <w:sz w:val="20"/>
          <w:szCs w:val="20"/>
          <w:u w:val="single"/>
        </w:rPr>
        <w:t xml:space="preserve"> with existing 3GPP bands</w:t>
      </w:r>
      <w:r w:rsidR="00D40A11">
        <w:rPr>
          <w:rFonts w:hint="eastAsia"/>
          <w:b/>
          <w:sz w:val="20"/>
          <w:szCs w:val="20"/>
          <w:u w:val="single"/>
        </w:rPr>
        <w:t xml:space="preserve"> and implementation</w:t>
      </w:r>
    </w:p>
    <w:p w:rsidR="008D3E22" w:rsidRDefault="008D3E22" w:rsidP="008D3E22">
      <w:pPr>
        <w:rPr>
          <w:bCs/>
          <w:color w:val="FF0000"/>
          <w:sz w:val="20"/>
          <w:szCs w:val="20"/>
        </w:rPr>
      </w:pPr>
      <w:r w:rsidRPr="00143541">
        <w:rPr>
          <w:rFonts w:hint="eastAsia"/>
        </w:rPr>
        <w:t xml:space="preserve">3GPP band n71 was specified based on the US operator request as below, where the </w:t>
      </w:r>
      <w:proofErr w:type="spellStart"/>
      <w:r w:rsidRPr="00C97F4A">
        <w:t>Tx</w:t>
      </w:r>
      <w:proofErr w:type="spellEnd"/>
      <w:r w:rsidRPr="00C97F4A">
        <w:t>-Rx is "reverse-duplex"</w:t>
      </w:r>
      <w:r>
        <w:rPr>
          <w:rFonts w:hint="eastAsia"/>
        </w:rPr>
        <w:t>, e.g.</w:t>
      </w:r>
      <w:r w:rsidRPr="00C97F4A">
        <w:t xml:space="preserve"> the downlink band is </w:t>
      </w:r>
      <w:r>
        <w:rPr>
          <w:rFonts w:hint="eastAsia"/>
        </w:rPr>
        <w:t>located in lower frequency</w:t>
      </w:r>
      <w:r w:rsidRPr="00C97F4A">
        <w:t xml:space="preserve"> </w:t>
      </w:r>
      <w:r>
        <w:rPr>
          <w:rFonts w:hint="eastAsia"/>
        </w:rPr>
        <w:t>range than the</w:t>
      </w:r>
      <w:r>
        <w:t xml:space="preserve"> uplink </w:t>
      </w:r>
      <w:r w:rsidRPr="00C97F4A">
        <w:t xml:space="preserve">band. This arrangement is opposite to conventional </w:t>
      </w:r>
      <w:r>
        <w:rPr>
          <w:rFonts w:hint="eastAsia"/>
        </w:rPr>
        <w:t>duplex direction; h</w:t>
      </w:r>
      <w:r>
        <w:t>owever</w:t>
      </w:r>
      <w:r w:rsidRPr="00C97F4A">
        <w:t xml:space="preserve"> it provides the benefit of aligning the uplink band adjacent to that of 700 MHz bands thereby minimizing interference conditions at the 698 MHz boundary.</w:t>
      </w:r>
      <w:r>
        <w:rPr>
          <w:rFonts w:hint="eastAsia"/>
        </w:rPr>
        <w:t xml:space="preserve"> </w:t>
      </w:r>
    </w:p>
    <w:p w:rsidR="008D3E22" w:rsidRDefault="008D3E22" w:rsidP="008D3E22">
      <w:pPr>
        <w:jc w:val="center"/>
        <w:rPr>
          <w:bCs/>
          <w:color w:val="FF0000"/>
          <w:sz w:val="20"/>
          <w:szCs w:val="20"/>
        </w:rPr>
      </w:pPr>
      <w:r>
        <w:rPr>
          <w:noProof/>
          <w:lang w:val="en-US"/>
        </w:rPr>
        <w:drawing>
          <wp:inline distT="0" distB="0" distL="0" distR="0" wp14:anchorId="716D6B3E" wp14:editId="0DB824DC">
            <wp:extent cx="4135161" cy="128004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053" cy="1280319"/>
                    </a:xfrm>
                    <a:prstGeom prst="rect">
                      <a:avLst/>
                    </a:prstGeom>
                    <a:noFill/>
                    <a:ln>
                      <a:noFill/>
                    </a:ln>
                  </pic:spPr>
                </pic:pic>
              </a:graphicData>
            </a:graphic>
          </wp:inline>
        </w:drawing>
      </w:r>
    </w:p>
    <w:p w:rsidR="008D3E22" w:rsidRPr="00C061D3" w:rsidRDefault="008D3E22" w:rsidP="008D3E22">
      <w:pPr>
        <w:jc w:val="center"/>
        <w:rPr>
          <w:bCs/>
          <w:color w:val="FF0000"/>
          <w:sz w:val="20"/>
          <w:szCs w:val="20"/>
        </w:rPr>
      </w:pPr>
      <w:r w:rsidRPr="004E1526">
        <w:rPr>
          <w:bCs/>
          <w:color w:val="000000" w:themeColor="text1"/>
          <w:sz w:val="20"/>
          <w:szCs w:val="20"/>
        </w:rPr>
        <w:t>F</w:t>
      </w:r>
      <w:r w:rsidRPr="004E1526">
        <w:rPr>
          <w:rFonts w:hint="eastAsia"/>
          <w:bCs/>
          <w:color w:val="000000" w:themeColor="text1"/>
          <w:sz w:val="20"/>
          <w:szCs w:val="20"/>
        </w:rPr>
        <w:t xml:space="preserve">igure 2.2-2 </w:t>
      </w:r>
      <w:r w:rsidR="004E1526" w:rsidRPr="004E1526">
        <w:rPr>
          <w:color w:val="000000" w:themeColor="text1"/>
        </w:rPr>
        <w:t xml:space="preserve">Band </w:t>
      </w:r>
      <w:r w:rsidR="004E1526" w:rsidRPr="00F71644">
        <w:t xml:space="preserve">71 </w:t>
      </w:r>
      <w:r w:rsidR="004E1526">
        <w:rPr>
          <w:rFonts w:hint="eastAsia"/>
        </w:rPr>
        <w:t xml:space="preserve">and </w:t>
      </w:r>
      <w:r w:rsidR="00D24622">
        <w:rPr>
          <w:rFonts w:hint="eastAsia"/>
        </w:rPr>
        <w:t xml:space="preserve">possible </w:t>
      </w:r>
      <w:r w:rsidR="004E1526" w:rsidRPr="00F71644">
        <w:t>duplexer architectures</w:t>
      </w:r>
    </w:p>
    <w:p w:rsidR="00C67C73" w:rsidRDefault="008D3E22" w:rsidP="008D3E22">
      <w:r>
        <w:t>I</w:t>
      </w:r>
      <w:r>
        <w:rPr>
          <w:rFonts w:hint="eastAsia"/>
        </w:rPr>
        <w:t>t is seen that both option B1 and option B2 remain the same duplex direction as Band n71. Thus both options keep well harmonized with nearby 3GPP bands</w:t>
      </w:r>
      <w:r w:rsidR="002400DE">
        <w:rPr>
          <w:rFonts w:hint="eastAsia"/>
        </w:rPr>
        <w:t xml:space="preserve"> from co-existence point of view</w:t>
      </w:r>
      <w:r>
        <w:rPr>
          <w:rFonts w:hint="eastAsia"/>
        </w:rPr>
        <w:t xml:space="preserve">. </w:t>
      </w:r>
    </w:p>
    <w:p w:rsidR="00C67C73" w:rsidRDefault="00C67C73" w:rsidP="002400DE">
      <w:r>
        <w:rPr>
          <w:rFonts w:hint="eastAsia"/>
        </w:rPr>
        <w:t>O</w:t>
      </w:r>
      <w:r w:rsidR="008D3E22" w:rsidRPr="00143541">
        <w:rPr>
          <w:rFonts w:hint="eastAsia"/>
        </w:rPr>
        <w:t xml:space="preserve">ption B1 extended the frequency range on both end of Band 71 which leads to the change duplex distance compared to Band 71. </w:t>
      </w:r>
      <w:r w:rsidR="008D3E22" w:rsidRPr="00143541">
        <w:t>T</w:t>
      </w:r>
      <w:r w:rsidR="008D3E22" w:rsidRPr="00143541">
        <w:rPr>
          <w:rFonts w:hint="eastAsia"/>
        </w:rPr>
        <w:t xml:space="preserve">his change is a disadvantage in terms of ecosystem with Band 71 since it needs different </w:t>
      </w:r>
      <w:r>
        <w:rPr>
          <w:rFonts w:hint="eastAsia"/>
        </w:rPr>
        <w:t xml:space="preserve">UE </w:t>
      </w:r>
      <w:r w:rsidR="008D3E22" w:rsidRPr="00143541">
        <w:rPr>
          <w:rFonts w:hint="eastAsia"/>
        </w:rPr>
        <w:t>implementation</w:t>
      </w:r>
      <w:r w:rsidR="008D3E22">
        <w:rPr>
          <w:rFonts w:hint="eastAsia"/>
        </w:rPr>
        <w:t xml:space="preserve"> to support </w:t>
      </w:r>
      <w:r>
        <w:rPr>
          <w:rFonts w:hint="eastAsia"/>
        </w:rPr>
        <w:t xml:space="preserve">operating on </w:t>
      </w:r>
      <w:r w:rsidR="008D3E22">
        <w:rPr>
          <w:rFonts w:hint="eastAsia"/>
        </w:rPr>
        <w:t>a different duplex distance</w:t>
      </w:r>
      <w:r w:rsidR="008D3E22" w:rsidRPr="00143541">
        <w:rPr>
          <w:rFonts w:hint="eastAsia"/>
        </w:rPr>
        <w:t>.</w:t>
      </w:r>
      <w:r w:rsidR="008D3E22">
        <w:rPr>
          <w:rFonts w:hint="eastAsia"/>
        </w:rPr>
        <w:t xml:space="preserve"> </w:t>
      </w:r>
      <w:r>
        <w:t>H</w:t>
      </w:r>
      <w:r>
        <w:rPr>
          <w:rFonts w:hint="eastAsia"/>
        </w:rPr>
        <w:t xml:space="preserve">owever B1 </w:t>
      </w:r>
      <w:r w:rsidR="007E21A1">
        <w:rPr>
          <w:rFonts w:hint="eastAsia"/>
        </w:rPr>
        <w:t xml:space="preserve">maintained the </w:t>
      </w:r>
      <w:proofErr w:type="spellStart"/>
      <w:r w:rsidR="007E21A1">
        <w:rPr>
          <w:rFonts w:hint="eastAsia"/>
        </w:rPr>
        <w:t>center</w:t>
      </w:r>
      <w:proofErr w:type="spellEnd"/>
      <w:r>
        <w:rPr>
          <w:rFonts w:hint="eastAsia"/>
        </w:rPr>
        <w:t xml:space="preserve"> GAP which </w:t>
      </w:r>
      <w:r w:rsidR="007E21A1">
        <w:rPr>
          <w:rFonts w:hint="eastAsia"/>
        </w:rPr>
        <w:t>is important for</w:t>
      </w:r>
      <w:r>
        <w:rPr>
          <w:rFonts w:hint="eastAsia"/>
        </w:rPr>
        <w:t xml:space="preserve"> implementation. </w:t>
      </w:r>
    </w:p>
    <w:p w:rsidR="008D3E22" w:rsidRDefault="008D3E22" w:rsidP="002400DE">
      <w:r>
        <w:rPr>
          <w:rFonts w:hint="eastAsia"/>
        </w:rPr>
        <w:t xml:space="preserve">Option B2 </w:t>
      </w:r>
      <w:r w:rsidR="00C67C73">
        <w:rPr>
          <w:rFonts w:hint="eastAsia"/>
        </w:rPr>
        <w:t xml:space="preserve">maintain good ecosystem with Band 71. </w:t>
      </w:r>
      <w:r w:rsidR="00C67C73">
        <w:t>H</w:t>
      </w:r>
      <w:r w:rsidR="00C67C73">
        <w:rPr>
          <w:rFonts w:hint="eastAsia"/>
        </w:rPr>
        <w:t xml:space="preserve">owever it further </w:t>
      </w:r>
      <w:r>
        <w:rPr>
          <w:rFonts w:hint="eastAsia"/>
        </w:rPr>
        <w:t xml:space="preserve">decreased the </w:t>
      </w:r>
      <w:r>
        <w:t>centre</w:t>
      </w:r>
      <w:r>
        <w:rPr>
          <w:rFonts w:hint="eastAsia"/>
        </w:rPr>
        <w:t xml:space="preserve"> GAP </w:t>
      </w:r>
      <w:r>
        <w:t>which</w:t>
      </w:r>
      <w:r>
        <w:rPr>
          <w:rFonts w:hint="eastAsia"/>
        </w:rPr>
        <w:t xml:space="preserve"> may bring </w:t>
      </w:r>
      <w:r>
        <w:t>implementation</w:t>
      </w:r>
      <w:r>
        <w:rPr>
          <w:rFonts w:hint="eastAsia"/>
        </w:rPr>
        <w:t xml:space="preserve"> challenge. </w:t>
      </w:r>
      <w:r w:rsidR="007E21A1">
        <w:rPr>
          <w:rFonts w:hint="eastAsia"/>
        </w:rPr>
        <w:t>But</w:t>
      </w:r>
      <w:r w:rsidR="002400DE">
        <w:rPr>
          <w:rFonts w:hint="eastAsia"/>
        </w:rPr>
        <w:t xml:space="preserve"> it can live with </w:t>
      </w:r>
      <w:r w:rsidR="007E21A1">
        <w:rPr>
          <w:rFonts w:hint="eastAsia"/>
        </w:rPr>
        <w:t>split duplexer</w:t>
      </w:r>
      <w:r w:rsidR="002400DE">
        <w:rPr>
          <w:rFonts w:hint="eastAsia"/>
        </w:rPr>
        <w:t xml:space="preserve"> design. </w:t>
      </w:r>
    </w:p>
    <w:p w:rsidR="008D3E22" w:rsidRPr="00143541" w:rsidRDefault="008D3E22" w:rsidP="008D3E22"/>
    <w:p w:rsidR="008D3E22" w:rsidRPr="00C061D3" w:rsidRDefault="008D3E22" w:rsidP="008D3E22">
      <w:pPr>
        <w:spacing w:before="0"/>
        <w:rPr>
          <w:b/>
          <w:sz w:val="20"/>
          <w:szCs w:val="20"/>
          <w:u w:val="single"/>
        </w:rPr>
      </w:pPr>
      <w:r w:rsidRPr="00C061D3">
        <w:rPr>
          <w:b/>
          <w:sz w:val="20"/>
          <w:szCs w:val="20"/>
          <w:u w:val="single"/>
        </w:rPr>
        <w:t>S</w:t>
      </w:r>
      <w:r w:rsidRPr="00C061D3">
        <w:rPr>
          <w:rFonts w:hint="eastAsia"/>
          <w:b/>
          <w:sz w:val="20"/>
          <w:szCs w:val="20"/>
          <w:u w:val="single"/>
        </w:rPr>
        <w:t>pectrum utilization and impact to TV channels</w:t>
      </w:r>
    </w:p>
    <w:p w:rsidR="008D3E22" w:rsidRPr="00321FB2" w:rsidRDefault="008D3E22" w:rsidP="008D3E22">
      <w:pPr>
        <w:rPr>
          <w:bCs/>
          <w:color w:val="000000" w:themeColor="text1"/>
          <w:sz w:val="20"/>
          <w:szCs w:val="20"/>
        </w:rPr>
      </w:pPr>
      <w:r w:rsidRPr="00321FB2">
        <w:rPr>
          <w:bCs/>
          <w:color w:val="000000" w:themeColor="text1"/>
          <w:sz w:val="20"/>
          <w:szCs w:val="20"/>
        </w:rPr>
        <w:t>I</w:t>
      </w:r>
      <w:r w:rsidRPr="00321FB2">
        <w:rPr>
          <w:rFonts w:hint="eastAsia"/>
          <w:bCs/>
          <w:color w:val="000000" w:themeColor="text1"/>
          <w:sz w:val="20"/>
          <w:szCs w:val="20"/>
        </w:rPr>
        <w:t xml:space="preserve">n China the TV channel band </w:t>
      </w:r>
      <w:r w:rsidRPr="00321FB2">
        <w:rPr>
          <w:bCs/>
          <w:color w:val="000000" w:themeColor="text1"/>
          <w:sz w:val="20"/>
          <w:szCs w:val="20"/>
        </w:rPr>
        <w:t>width</w:t>
      </w:r>
      <w:r w:rsidRPr="00321FB2">
        <w:rPr>
          <w:rFonts w:hint="eastAsia"/>
          <w:bCs/>
          <w:color w:val="000000" w:themeColor="text1"/>
          <w:sz w:val="20"/>
          <w:szCs w:val="20"/>
        </w:rPr>
        <w:t xml:space="preserve"> is 8MHz. </w:t>
      </w:r>
    </w:p>
    <w:p w:rsidR="008D3E22" w:rsidRPr="00321FB2" w:rsidRDefault="008D3E22" w:rsidP="00423E2D">
      <w:pPr>
        <w:pStyle w:val="afa"/>
        <w:numPr>
          <w:ilvl w:val="0"/>
          <w:numId w:val="34"/>
        </w:numPr>
        <w:spacing w:line="240" w:lineRule="auto"/>
        <w:ind w:left="714" w:firstLineChars="0" w:hanging="357"/>
        <w:rPr>
          <w:bCs/>
          <w:color w:val="000000" w:themeColor="text1"/>
          <w:sz w:val="20"/>
          <w:szCs w:val="20"/>
        </w:rPr>
      </w:pPr>
      <w:r w:rsidRPr="00321FB2">
        <w:rPr>
          <w:rFonts w:hint="eastAsia"/>
          <w:bCs/>
          <w:color w:val="000000" w:themeColor="text1"/>
          <w:sz w:val="20"/>
          <w:szCs w:val="20"/>
        </w:rPr>
        <w:t xml:space="preserve">With option B2 the lower edge is 617MHz. In this arrangement, DS channel#26 will be migrated and 3MHz spectrum will be unused. </w:t>
      </w:r>
    </w:p>
    <w:p w:rsidR="008D3E22" w:rsidRPr="00321FB2" w:rsidRDefault="008D3E22" w:rsidP="00423E2D">
      <w:pPr>
        <w:pStyle w:val="afa"/>
        <w:numPr>
          <w:ilvl w:val="0"/>
          <w:numId w:val="34"/>
        </w:numPr>
        <w:spacing w:line="240" w:lineRule="auto"/>
        <w:ind w:left="714" w:firstLineChars="0" w:hanging="357"/>
        <w:rPr>
          <w:bCs/>
          <w:color w:val="000000" w:themeColor="text1"/>
          <w:sz w:val="20"/>
          <w:szCs w:val="20"/>
        </w:rPr>
      </w:pPr>
      <w:r w:rsidRPr="00321FB2">
        <w:rPr>
          <w:bCs/>
          <w:color w:val="000000" w:themeColor="text1"/>
          <w:sz w:val="20"/>
          <w:szCs w:val="20"/>
        </w:rPr>
        <w:t>W</w:t>
      </w:r>
      <w:r w:rsidRPr="00321FB2">
        <w:rPr>
          <w:rFonts w:hint="eastAsia"/>
          <w:bCs/>
          <w:color w:val="000000" w:themeColor="text1"/>
          <w:sz w:val="20"/>
          <w:szCs w:val="20"/>
        </w:rPr>
        <w:t>ith option B1, the lower edge is 612MHz. In this arrangement, DS channel#25 will be migrated and 6MHz spectrum will be unused.</w:t>
      </w:r>
    </w:p>
    <w:p w:rsidR="008D3E22" w:rsidRPr="008D3E22" w:rsidRDefault="008D3E22" w:rsidP="00C42C32">
      <w:pPr>
        <w:spacing w:before="0"/>
        <w:rPr>
          <w:b/>
          <w:sz w:val="20"/>
          <w:szCs w:val="20"/>
          <w:u w:val="single"/>
        </w:rPr>
      </w:pPr>
    </w:p>
    <w:p w:rsidR="00C42C32" w:rsidRPr="00C061D3" w:rsidRDefault="00C42C32" w:rsidP="00C42C32">
      <w:pPr>
        <w:spacing w:before="0"/>
        <w:rPr>
          <w:b/>
          <w:sz w:val="20"/>
          <w:szCs w:val="20"/>
          <w:u w:val="single"/>
        </w:rPr>
      </w:pPr>
      <w:r w:rsidRPr="00C061D3">
        <w:rPr>
          <w:rFonts w:hint="eastAsia"/>
          <w:b/>
          <w:sz w:val="20"/>
          <w:szCs w:val="20"/>
          <w:u w:val="single"/>
        </w:rPr>
        <w:t>Co-existence aspects</w:t>
      </w:r>
    </w:p>
    <w:p w:rsidR="00F33131" w:rsidRPr="00400B1D" w:rsidRDefault="00CF2A57" w:rsidP="00C42C32">
      <w:pPr>
        <w:rPr>
          <w:bCs/>
          <w:color w:val="000000" w:themeColor="text1"/>
          <w:sz w:val="20"/>
          <w:szCs w:val="20"/>
        </w:rPr>
      </w:pPr>
      <w:r w:rsidRPr="00400B1D">
        <w:rPr>
          <w:bCs/>
          <w:color w:val="000000" w:themeColor="text1"/>
          <w:sz w:val="20"/>
          <w:szCs w:val="20"/>
        </w:rPr>
        <w:lastRenderedPageBreak/>
        <w:t>S</w:t>
      </w:r>
      <w:r w:rsidRPr="00400B1D">
        <w:rPr>
          <w:rFonts w:hint="eastAsia"/>
          <w:bCs/>
          <w:color w:val="000000" w:themeColor="text1"/>
          <w:sz w:val="20"/>
          <w:szCs w:val="20"/>
        </w:rPr>
        <w:t xml:space="preserve">ince this band is a reverse duplex arrangement, the interference between this band and the nearby 700MHz band will not be a concern. </w:t>
      </w:r>
    </w:p>
    <w:p w:rsidR="00C42C32" w:rsidRPr="00400B1D" w:rsidRDefault="008D3E22" w:rsidP="00C42C32">
      <w:pPr>
        <w:rPr>
          <w:bCs/>
          <w:color w:val="000000" w:themeColor="text1"/>
          <w:sz w:val="20"/>
          <w:szCs w:val="20"/>
        </w:rPr>
      </w:pPr>
      <w:r>
        <w:rPr>
          <w:bCs/>
          <w:color w:val="000000" w:themeColor="text1"/>
          <w:sz w:val="20"/>
          <w:szCs w:val="20"/>
        </w:rPr>
        <w:t>I</w:t>
      </w:r>
      <w:r>
        <w:rPr>
          <w:rFonts w:hint="eastAsia"/>
          <w:bCs/>
          <w:color w:val="000000" w:themeColor="text1"/>
          <w:sz w:val="20"/>
          <w:szCs w:val="20"/>
        </w:rPr>
        <w:t>n China, t</w:t>
      </w:r>
      <w:r w:rsidR="00CF2A57" w:rsidRPr="00400B1D">
        <w:rPr>
          <w:rFonts w:hint="eastAsia"/>
          <w:bCs/>
          <w:color w:val="000000" w:themeColor="text1"/>
          <w:sz w:val="20"/>
          <w:szCs w:val="20"/>
        </w:rPr>
        <w:t xml:space="preserve">he main co-existence issue to be addressed is the interference between NR and TV broadcast. </w:t>
      </w:r>
      <w:r w:rsidR="00F33131" w:rsidRPr="00400B1D">
        <w:rPr>
          <w:rFonts w:hint="eastAsia"/>
          <w:bCs/>
          <w:color w:val="000000" w:themeColor="text1"/>
          <w:sz w:val="20"/>
          <w:szCs w:val="20"/>
        </w:rPr>
        <w:t>NR downlink signal</w:t>
      </w:r>
      <w:r w:rsidR="00CF2A57" w:rsidRPr="00400B1D">
        <w:rPr>
          <w:rFonts w:hint="eastAsia"/>
          <w:bCs/>
          <w:color w:val="000000" w:themeColor="text1"/>
          <w:sz w:val="20"/>
          <w:szCs w:val="20"/>
        </w:rPr>
        <w:t xml:space="preserve"> </w:t>
      </w:r>
      <w:r w:rsidR="00F33131" w:rsidRPr="00400B1D">
        <w:rPr>
          <w:rFonts w:hint="eastAsia"/>
          <w:bCs/>
          <w:color w:val="000000" w:themeColor="text1"/>
          <w:sz w:val="20"/>
          <w:szCs w:val="20"/>
        </w:rPr>
        <w:t xml:space="preserve">may result in TV coverage shrinking or signal </w:t>
      </w:r>
      <w:r w:rsidR="00F33131" w:rsidRPr="00400B1D">
        <w:rPr>
          <w:bCs/>
          <w:color w:val="000000" w:themeColor="text1"/>
          <w:sz w:val="20"/>
          <w:szCs w:val="20"/>
        </w:rPr>
        <w:t>quality</w:t>
      </w:r>
      <w:r w:rsidR="00F33131" w:rsidRPr="00400B1D">
        <w:rPr>
          <w:rFonts w:hint="eastAsia"/>
          <w:bCs/>
          <w:color w:val="000000" w:themeColor="text1"/>
          <w:sz w:val="20"/>
          <w:szCs w:val="20"/>
        </w:rPr>
        <w:t xml:space="preserve"> degradation as illustrated in </w:t>
      </w:r>
      <w:r w:rsidR="00400B1D">
        <w:rPr>
          <w:rFonts w:hint="eastAsia"/>
          <w:bCs/>
          <w:color w:val="000000" w:themeColor="text1"/>
          <w:sz w:val="20"/>
          <w:szCs w:val="20"/>
        </w:rPr>
        <w:t>scenario</w:t>
      </w:r>
      <w:r w:rsidR="00F33131" w:rsidRPr="00400B1D">
        <w:rPr>
          <w:rFonts w:hint="eastAsia"/>
          <w:bCs/>
          <w:color w:val="000000" w:themeColor="text1"/>
          <w:sz w:val="20"/>
          <w:szCs w:val="20"/>
        </w:rPr>
        <w:t xml:space="preserve"> 1(a) and </w:t>
      </w:r>
      <w:r w:rsidR="00400B1D">
        <w:rPr>
          <w:rFonts w:hint="eastAsia"/>
          <w:bCs/>
          <w:color w:val="000000" w:themeColor="text1"/>
          <w:sz w:val="20"/>
          <w:szCs w:val="20"/>
        </w:rPr>
        <w:t xml:space="preserve">scenario </w:t>
      </w:r>
      <w:r w:rsidR="00F33131" w:rsidRPr="00400B1D">
        <w:rPr>
          <w:rFonts w:hint="eastAsia"/>
          <w:bCs/>
          <w:color w:val="000000" w:themeColor="text1"/>
          <w:sz w:val="20"/>
          <w:szCs w:val="20"/>
        </w:rPr>
        <w:t>1(b)</w:t>
      </w:r>
      <w:r w:rsidR="00400B1D">
        <w:rPr>
          <w:rFonts w:hint="eastAsia"/>
          <w:bCs/>
          <w:color w:val="000000" w:themeColor="text1"/>
          <w:sz w:val="20"/>
          <w:szCs w:val="20"/>
        </w:rPr>
        <w:t xml:space="preserve"> of figure 1</w:t>
      </w:r>
      <w:r w:rsidR="00F33131" w:rsidRPr="00400B1D">
        <w:rPr>
          <w:rFonts w:hint="eastAsia"/>
          <w:bCs/>
          <w:color w:val="000000" w:themeColor="text1"/>
          <w:sz w:val="20"/>
          <w:szCs w:val="20"/>
        </w:rPr>
        <w:t xml:space="preserve">. </w:t>
      </w:r>
      <w:r w:rsidR="00400B1D">
        <w:rPr>
          <w:rFonts w:hint="eastAsia"/>
          <w:bCs/>
          <w:color w:val="000000" w:themeColor="text1"/>
          <w:sz w:val="20"/>
          <w:szCs w:val="20"/>
        </w:rPr>
        <w:t>I</w:t>
      </w:r>
      <w:r w:rsidR="00F33131" w:rsidRPr="00400B1D">
        <w:rPr>
          <w:rFonts w:hint="eastAsia"/>
          <w:bCs/>
          <w:color w:val="000000" w:themeColor="text1"/>
          <w:sz w:val="20"/>
          <w:szCs w:val="20"/>
        </w:rPr>
        <w:t xml:space="preserve">n </w:t>
      </w:r>
      <w:r w:rsidR="00400B1D">
        <w:rPr>
          <w:rFonts w:hint="eastAsia"/>
          <w:bCs/>
          <w:color w:val="000000" w:themeColor="text1"/>
          <w:sz w:val="20"/>
          <w:szCs w:val="20"/>
        </w:rPr>
        <w:t>scenario</w:t>
      </w:r>
      <w:r w:rsidR="00F33131" w:rsidRPr="00400B1D">
        <w:rPr>
          <w:rFonts w:hint="eastAsia"/>
          <w:bCs/>
          <w:color w:val="000000" w:themeColor="text1"/>
          <w:sz w:val="20"/>
          <w:szCs w:val="20"/>
        </w:rPr>
        <w:t xml:space="preserve"> 1(a)</w:t>
      </w:r>
      <w:r w:rsidR="00400B1D">
        <w:rPr>
          <w:rFonts w:hint="eastAsia"/>
          <w:bCs/>
          <w:color w:val="000000" w:themeColor="text1"/>
          <w:sz w:val="20"/>
          <w:szCs w:val="20"/>
        </w:rPr>
        <w:t>,</w:t>
      </w:r>
      <w:r w:rsidR="00F33131" w:rsidRPr="00400B1D">
        <w:rPr>
          <w:rFonts w:hint="eastAsia"/>
          <w:bCs/>
          <w:color w:val="000000" w:themeColor="text1"/>
          <w:sz w:val="20"/>
          <w:szCs w:val="20"/>
        </w:rPr>
        <w:t xml:space="preserve"> the interfer</w:t>
      </w:r>
      <w:r w:rsidR="00400B1D">
        <w:rPr>
          <w:rFonts w:hint="eastAsia"/>
          <w:bCs/>
          <w:color w:val="000000" w:themeColor="text1"/>
          <w:sz w:val="20"/>
          <w:szCs w:val="20"/>
        </w:rPr>
        <w:t>er</w:t>
      </w:r>
      <w:r w:rsidR="00F33131" w:rsidRPr="00400B1D">
        <w:rPr>
          <w:rFonts w:hint="eastAsia"/>
          <w:bCs/>
          <w:color w:val="000000" w:themeColor="text1"/>
          <w:sz w:val="20"/>
          <w:szCs w:val="20"/>
        </w:rPr>
        <w:t xml:space="preserve"> mainly </w:t>
      </w:r>
      <w:r w:rsidR="00400B1D">
        <w:rPr>
          <w:rFonts w:hint="eastAsia"/>
          <w:bCs/>
          <w:color w:val="000000" w:themeColor="text1"/>
          <w:sz w:val="20"/>
          <w:szCs w:val="20"/>
        </w:rPr>
        <w:t>located</w:t>
      </w:r>
      <w:r w:rsidR="00F33131" w:rsidRPr="00400B1D">
        <w:rPr>
          <w:rFonts w:hint="eastAsia"/>
          <w:bCs/>
          <w:color w:val="000000" w:themeColor="text1"/>
          <w:sz w:val="20"/>
          <w:szCs w:val="20"/>
        </w:rPr>
        <w:t xml:space="preserve"> at cell edg</w:t>
      </w:r>
      <w:r w:rsidR="00400B1D">
        <w:rPr>
          <w:rFonts w:hint="eastAsia"/>
          <w:bCs/>
          <w:color w:val="000000" w:themeColor="text1"/>
          <w:sz w:val="20"/>
          <w:szCs w:val="20"/>
        </w:rPr>
        <w:t xml:space="preserve">e. </w:t>
      </w:r>
      <w:r w:rsidR="00400B1D">
        <w:rPr>
          <w:bCs/>
          <w:color w:val="000000" w:themeColor="text1"/>
          <w:sz w:val="20"/>
          <w:szCs w:val="20"/>
        </w:rPr>
        <w:t>W</w:t>
      </w:r>
      <w:r w:rsidR="00400B1D">
        <w:rPr>
          <w:rFonts w:hint="eastAsia"/>
          <w:bCs/>
          <w:color w:val="000000" w:themeColor="text1"/>
          <w:sz w:val="20"/>
          <w:szCs w:val="20"/>
        </w:rPr>
        <w:t xml:space="preserve">hile </w:t>
      </w:r>
      <w:r w:rsidR="00F33131" w:rsidRPr="00400B1D">
        <w:rPr>
          <w:rFonts w:hint="eastAsia"/>
          <w:bCs/>
          <w:color w:val="000000" w:themeColor="text1"/>
          <w:sz w:val="20"/>
          <w:szCs w:val="20"/>
        </w:rPr>
        <w:t xml:space="preserve">in figure 1(b) the interferer </w:t>
      </w:r>
      <w:r w:rsidR="00400B1D" w:rsidRPr="00400B1D">
        <w:rPr>
          <w:rFonts w:hint="eastAsia"/>
          <w:bCs/>
          <w:color w:val="000000" w:themeColor="text1"/>
          <w:sz w:val="20"/>
          <w:szCs w:val="20"/>
        </w:rPr>
        <w:t xml:space="preserve">is in the same coverage as TV. </w:t>
      </w:r>
      <w:r w:rsidR="00400B1D">
        <w:rPr>
          <w:rFonts w:hint="eastAsia"/>
          <w:bCs/>
          <w:color w:val="000000" w:themeColor="text1"/>
          <w:sz w:val="20"/>
          <w:szCs w:val="20"/>
        </w:rPr>
        <w:t xml:space="preserve">By our understanding, the NR system will operate in the </w:t>
      </w:r>
      <w:r w:rsidR="00400B1D">
        <w:rPr>
          <w:bCs/>
          <w:color w:val="000000" w:themeColor="text1"/>
          <w:sz w:val="20"/>
          <w:szCs w:val="20"/>
        </w:rPr>
        <w:t>same</w:t>
      </w:r>
      <w:r w:rsidR="00400B1D">
        <w:rPr>
          <w:rFonts w:hint="eastAsia"/>
          <w:bCs/>
          <w:color w:val="000000" w:themeColor="text1"/>
          <w:sz w:val="20"/>
          <w:szCs w:val="20"/>
        </w:rPr>
        <w:t xml:space="preserve"> coverage area as TV broadcast system. </w:t>
      </w:r>
      <w:r w:rsidR="00400B1D">
        <w:rPr>
          <w:bCs/>
          <w:color w:val="000000" w:themeColor="text1"/>
          <w:sz w:val="20"/>
          <w:szCs w:val="20"/>
        </w:rPr>
        <w:t>S</w:t>
      </w:r>
      <w:r w:rsidR="00400B1D">
        <w:rPr>
          <w:rFonts w:hint="eastAsia"/>
          <w:bCs/>
          <w:color w:val="000000" w:themeColor="text1"/>
          <w:sz w:val="20"/>
          <w:szCs w:val="20"/>
        </w:rPr>
        <w:t xml:space="preserve">o scenario 1(b) will be the main concern. </w:t>
      </w:r>
      <w:r w:rsidR="00C652D1">
        <w:rPr>
          <w:bCs/>
          <w:color w:val="000000" w:themeColor="text1"/>
          <w:sz w:val="20"/>
          <w:szCs w:val="20"/>
        </w:rPr>
        <w:t>S</w:t>
      </w:r>
      <w:r w:rsidR="00C652D1">
        <w:rPr>
          <w:rFonts w:hint="eastAsia"/>
          <w:bCs/>
          <w:color w:val="000000" w:themeColor="text1"/>
          <w:sz w:val="20"/>
          <w:szCs w:val="20"/>
        </w:rPr>
        <w:t xml:space="preserve">ome guard band is needed to mitigate the interference. </w:t>
      </w:r>
      <w:r>
        <w:rPr>
          <w:rFonts w:hint="eastAsia"/>
          <w:bCs/>
          <w:color w:val="000000" w:themeColor="text1"/>
          <w:sz w:val="20"/>
          <w:szCs w:val="20"/>
        </w:rPr>
        <w:t>But TV broadcast is a</w:t>
      </w:r>
      <w:r w:rsidR="00400B1D">
        <w:rPr>
          <w:rFonts w:hint="eastAsia"/>
          <w:bCs/>
          <w:color w:val="000000" w:themeColor="text1"/>
          <w:sz w:val="20"/>
          <w:szCs w:val="20"/>
        </w:rPr>
        <w:t xml:space="preserve"> non-IMT system which is </w:t>
      </w:r>
      <w:r>
        <w:rPr>
          <w:rFonts w:hint="eastAsia"/>
          <w:bCs/>
          <w:color w:val="000000" w:themeColor="text1"/>
          <w:sz w:val="20"/>
          <w:szCs w:val="20"/>
        </w:rPr>
        <w:t>out of the scope of 3GPP. Maybe the best way is to leave the co-existence coordination to regional regulatory or intra-operator coordination.</w:t>
      </w:r>
    </w:p>
    <w:p w:rsidR="00CF2A57" w:rsidRPr="00E86CE2" w:rsidRDefault="008348F1" w:rsidP="004E1526">
      <w:pPr>
        <w:keepNext/>
        <w:spacing w:line="360" w:lineRule="auto"/>
        <w:ind w:firstLineChars="621" w:firstLine="1490"/>
        <w:rPr>
          <w:sz w:val="24"/>
        </w:rPr>
      </w:pPr>
      <w:r w:rsidRPr="00E86CE2">
        <w:rPr>
          <w:sz w:val="24"/>
        </w:rPr>
        <w:object w:dxaOrig="3524" w:dyaOrig="3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75pt;height:135.25pt" o:ole="">
            <v:imagedata r:id="rId12" o:title=""/>
          </v:shape>
          <o:OLEObject Type="Embed" ProgID="Visio.Drawing.11" ShapeID="_x0000_i1025" DrawAspect="Content" ObjectID="_1672252309" r:id="rId13"/>
        </w:object>
      </w:r>
      <w:r w:rsidR="00CF2A57">
        <w:rPr>
          <w:rFonts w:hint="eastAsia"/>
          <w:sz w:val="24"/>
        </w:rPr>
        <w:t xml:space="preserve"> </w:t>
      </w:r>
      <w:r w:rsidR="004E1526">
        <w:rPr>
          <w:rFonts w:hint="eastAsia"/>
          <w:sz w:val="24"/>
        </w:rPr>
        <w:t xml:space="preserve">          </w:t>
      </w:r>
      <w:r w:rsidR="00F33131">
        <w:rPr>
          <w:rFonts w:hint="eastAsia"/>
          <w:sz w:val="24"/>
        </w:rPr>
        <w:t xml:space="preserve">       </w:t>
      </w:r>
      <w:r w:rsidR="00CF2A57">
        <w:rPr>
          <w:rFonts w:hint="eastAsia"/>
          <w:sz w:val="24"/>
        </w:rPr>
        <w:t xml:space="preserve"> </w:t>
      </w:r>
      <w:r w:rsidR="00F33131" w:rsidRPr="00E86CE2">
        <w:rPr>
          <w:sz w:val="24"/>
        </w:rPr>
        <w:object w:dxaOrig="3525" w:dyaOrig="3540">
          <v:shape id="_x0000_i1026" type="#_x0000_t75" style="width:134.2pt;height:136.35pt" o:ole="">
            <v:imagedata r:id="rId14" o:title=""/>
          </v:shape>
          <o:OLEObject Type="Embed" ProgID="Visio.Drawing.11" ShapeID="_x0000_i1026" DrawAspect="Content" ObjectID="_1672252310" r:id="rId15"/>
        </w:object>
      </w:r>
    </w:p>
    <w:p w:rsidR="004E1526" w:rsidRPr="004E1526" w:rsidRDefault="004E1526" w:rsidP="004E1526">
      <w:pPr>
        <w:pStyle w:val="afa"/>
        <w:numPr>
          <w:ilvl w:val="0"/>
          <w:numId w:val="35"/>
        </w:numPr>
        <w:spacing w:before="0"/>
        <w:ind w:firstLineChars="0"/>
        <w:jc w:val="center"/>
        <w:rPr>
          <w:sz w:val="20"/>
          <w:szCs w:val="20"/>
        </w:rPr>
      </w:pPr>
      <w:r>
        <w:rPr>
          <w:rFonts w:hint="eastAsia"/>
          <w:sz w:val="20"/>
          <w:szCs w:val="20"/>
        </w:rPr>
        <w:t xml:space="preserve">                                                                    (b)</w:t>
      </w:r>
    </w:p>
    <w:p w:rsidR="00C42C32" w:rsidRDefault="004E1526" w:rsidP="004E1526">
      <w:pPr>
        <w:spacing w:before="0"/>
        <w:jc w:val="center"/>
        <w:rPr>
          <w:sz w:val="20"/>
          <w:szCs w:val="20"/>
        </w:rPr>
      </w:pPr>
      <w:r w:rsidRPr="004E1526">
        <w:rPr>
          <w:sz w:val="20"/>
          <w:szCs w:val="20"/>
        </w:rPr>
        <w:t>F</w:t>
      </w:r>
      <w:r w:rsidRPr="004E1526">
        <w:rPr>
          <w:rFonts w:hint="eastAsia"/>
          <w:sz w:val="20"/>
          <w:szCs w:val="20"/>
        </w:rPr>
        <w:t>igure 2.2-3 Interference scenar</w:t>
      </w:r>
      <w:r>
        <w:rPr>
          <w:rFonts w:hint="eastAsia"/>
          <w:sz w:val="20"/>
          <w:szCs w:val="20"/>
        </w:rPr>
        <w:t>ios</w:t>
      </w:r>
      <w:r w:rsidRPr="004E1526">
        <w:rPr>
          <w:rFonts w:hint="eastAsia"/>
          <w:sz w:val="20"/>
          <w:szCs w:val="20"/>
        </w:rPr>
        <w:t xml:space="preserve"> between NR system</w:t>
      </w:r>
      <w:r>
        <w:rPr>
          <w:rFonts w:hint="eastAsia"/>
          <w:sz w:val="20"/>
          <w:szCs w:val="20"/>
        </w:rPr>
        <w:t xml:space="preserve"> and TV service</w:t>
      </w:r>
    </w:p>
    <w:p w:rsidR="00C652D1" w:rsidRPr="00F71644" w:rsidRDefault="00270A3A" w:rsidP="00C652D1">
      <w:pPr>
        <w:rPr>
          <w:lang w:eastAsia="da-DK"/>
        </w:rPr>
      </w:pPr>
      <w:r>
        <w:t>A</w:t>
      </w:r>
      <w:r>
        <w:rPr>
          <w:rFonts w:hint="eastAsia"/>
        </w:rPr>
        <w:t>nother i</w:t>
      </w:r>
      <w:r w:rsidR="00C652D1">
        <w:t>nterference</w:t>
      </w:r>
      <w:r w:rsidR="00C652D1">
        <w:rPr>
          <w:rFonts w:hint="eastAsia"/>
        </w:rPr>
        <w:t xml:space="preserve"> </w:t>
      </w:r>
      <w:r>
        <w:rPr>
          <w:rFonts w:hint="eastAsia"/>
        </w:rPr>
        <w:t xml:space="preserve">issue </w:t>
      </w:r>
      <w:r w:rsidR="00C652D1">
        <w:rPr>
          <w:rFonts w:hint="eastAsia"/>
        </w:rPr>
        <w:t xml:space="preserve">is between NR system and </w:t>
      </w:r>
      <w:r w:rsidR="00C652D1">
        <w:rPr>
          <w:lang w:eastAsia="da-DK"/>
        </w:rPr>
        <w:t>Radio Astronomy Service (RAS</w:t>
      </w:r>
      <w:r w:rsidR="00C652D1">
        <w:rPr>
          <w:rFonts w:hint="eastAsia"/>
        </w:rPr>
        <w:t>) operating in the frequency rang</w:t>
      </w:r>
      <w:r>
        <w:rPr>
          <w:rFonts w:hint="eastAsia"/>
        </w:rPr>
        <w:t>e</w:t>
      </w:r>
      <w:r w:rsidR="00C652D1">
        <w:rPr>
          <w:rFonts w:hint="eastAsia"/>
        </w:rPr>
        <w:t xml:space="preserve"> </w:t>
      </w:r>
      <w:r w:rsidR="00C652D1" w:rsidRPr="00A1639D">
        <w:t>610-614</w:t>
      </w:r>
      <w:r>
        <w:rPr>
          <w:rFonts w:hint="eastAsia"/>
        </w:rPr>
        <w:t xml:space="preserve">MHz. </w:t>
      </w:r>
      <w:r>
        <w:rPr>
          <w:lang w:eastAsia="da-DK"/>
        </w:rPr>
        <w:t>RAS</w:t>
      </w:r>
      <w:r w:rsidRPr="00F71644">
        <w:rPr>
          <w:lang w:eastAsia="da-DK"/>
        </w:rPr>
        <w:t xml:space="preserve"> </w:t>
      </w:r>
      <w:r w:rsidR="00C652D1" w:rsidRPr="00F71644">
        <w:rPr>
          <w:lang w:eastAsia="da-DK"/>
        </w:rPr>
        <w:t xml:space="preserve">is a receive-only service that uses highly sensitive receivers to examine and study radio waves of cosmic origin. </w:t>
      </w:r>
      <w:r>
        <w:t>U</w:t>
      </w:r>
      <w:r>
        <w:rPr>
          <w:rFonts w:hint="eastAsia"/>
        </w:rPr>
        <w:t xml:space="preserve">sually large </w:t>
      </w:r>
      <w:r>
        <w:t>geographic</w:t>
      </w:r>
      <w:r>
        <w:rPr>
          <w:rFonts w:hint="eastAsia"/>
        </w:rPr>
        <w:t xml:space="preserve"> separation is used to protect such </w:t>
      </w:r>
      <w:r>
        <w:t>service</w:t>
      </w:r>
      <w:r>
        <w:rPr>
          <w:rFonts w:hint="eastAsia"/>
        </w:rPr>
        <w:t xml:space="preserve"> and </w:t>
      </w:r>
      <w:r w:rsidR="00A6603E">
        <w:rPr>
          <w:rFonts w:hint="eastAsia"/>
        </w:rPr>
        <w:t xml:space="preserve">there is </w:t>
      </w:r>
      <w:r>
        <w:rPr>
          <w:rFonts w:hint="eastAsia"/>
        </w:rPr>
        <w:t xml:space="preserve">no need to introduce additional emission </w:t>
      </w:r>
      <w:r>
        <w:t>requirement</w:t>
      </w:r>
      <w:r>
        <w:rPr>
          <w:rFonts w:hint="eastAsia"/>
        </w:rPr>
        <w:t xml:space="preserve"> for the 600MHz BS transmitter.</w:t>
      </w:r>
    </w:p>
    <w:p w:rsidR="00C652D1" w:rsidRPr="00C652D1" w:rsidRDefault="00C652D1" w:rsidP="00C652D1">
      <w:pPr>
        <w:spacing w:before="0"/>
        <w:rPr>
          <w:sz w:val="20"/>
          <w:szCs w:val="20"/>
        </w:rPr>
      </w:pPr>
    </w:p>
    <w:p w:rsidR="00B14562" w:rsidRPr="00F70FD8" w:rsidRDefault="00F70FD8" w:rsidP="00F70FD8">
      <w:pPr>
        <w:pStyle w:val="4"/>
      </w:pPr>
      <w:r>
        <w:rPr>
          <w:rFonts w:hint="eastAsia"/>
        </w:rPr>
        <w:t>2.3 Summary and proposal</w:t>
      </w:r>
    </w:p>
    <w:p w:rsidR="005928F4" w:rsidRDefault="005928F4" w:rsidP="00F70FD8">
      <w:pPr>
        <w:spacing w:before="0"/>
        <w:jc w:val="center"/>
        <w:rPr>
          <w:b/>
          <w:sz w:val="20"/>
          <w:szCs w:val="20"/>
        </w:rPr>
      </w:pPr>
      <w:r>
        <w:rPr>
          <w:rFonts w:hint="eastAsia"/>
          <w:b/>
          <w:sz w:val="20"/>
          <w:szCs w:val="20"/>
        </w:rPr>
        <w:t xml:space="preserve">Table </w:t>
      </w:r>
      <w:r w:rsidR="008348F1">
        <w:rPr>
          <w:rFonts w:hint="eastAsia"/>
          <w:b/>
          <w:sz w:val="20"/>
          <w:szCs w:val="20"/>
        </w:rPr>
        <w:t>2.3-</w:t>
      </w:r>
      <w:r>
        <w:rPr>
          <w:rFonts w:hint="eastAsia"/>
          <w:b/>
          <w:sz w:val="20"/>
          <w:szCs w:val="20"/>
        </w:rPr>
        <w:t>1</w:t>
      </w:r>
      <w:r w:rsidR="00F70FD8">
        <w:rPr>
          <w:rFonts w:hint="eastAsia"/>
          <w:b/>
          <w:sz w:val="20"/>
          <w:szCs w:val="20"/>
        </w:rPr>
        <w:t>:</w:t>
      </w:r>
      <w:r>
        <w:rPr>
          <w:rFonts w:hint="eastAsia"/>
          <w:b/>
          <w:sz w:val="20"/>
          <w:szCs w:val="20"/>
        </w:rPr>
        <w:t xml:space="preserve"> </w:t>
      </w:r>
      <w:r w:rsidR="00C061D3">
        <w:rPr>
          <w:rFonts w:hint="eastAsia"/>
          <w:b/>
          <w:sz w:val="20"/>
          <w:szCs w:val="20"/>
        </w:rPr>
        <w:t>C</w:t>
      </w:r>
      <w:r>
        <w:rPr>
          <w:rFonts w:hint="eastAsia"/>
          <w:b/>
          <w:sz w:val="20"/>
          <w:szCs w:val="20"/>
        </w:rPr>
        <w:t>omparison of B1 and B2</w:t>
      </w:r>
    </w:p>
    <w:tbl>
      <w:tblPr>
        <w:tblStyle w:val="af8"/>
        <w:tblW w:w="0" w:type="auto"/>
        <w:tblLook w:val="04A0" w:firstRow="1" w:lastRow="0" w:firstColumn="1" w:lastColumn="0" w:noHBand="0" w:noVBand="1"/>
      </w:tblPr>
      <w:tblGrid>
        <w:gridCol w:w="1809"/>
        <w:gridCol w:w="3969"/>
        <w:gridCol w:w="4077"/>
      </w:tblGrid>
      <w:tr w:rsidR="005928F4" w:rsidRPr="003804CF" w:rsidTr="00F70FD8">
        <w:tc>
          <w:tcPr>
            <w:tcW w:w="1809" w:type="dxa"/>
          </w:tcPr>
          <w:p w:rsidR="005928F4" w:rsidRPr="003804CF" w:rsidRDefault="005928F4" w:rsidP="003804CF">
            <w:pPr>
              <w:pStyle w:val="TAL"/>
              <w:keepNext w:val="0"/>
              <w:spacing w:before="0"/>
              <w:ind w:right="-99"/>
              <w:jc w:val="left"/>
              <w:rPr>
                <w:rFonts w:eastAsia="宋体"/>
                <w:b/>
              </w:rPr>
            </w:pPr>
          </w:p>
        </w:tc>
        <w:tc>
          <w:tcPr>
            <w:tcW w:w="3969" w:type="dxa"/>
          </w:tcPr>
          <w:p w:rsidR="005928F4" w:rsidRPr="003804CF" w:rsidRDefault="005928F4" w:rsidP="003804CF">
            <w:pPr>
              <w:pStyle w:val="TAL"/>
              <w:keepNext w:val="0"/>
              <w:spacing w:before="0"/>
              <w:ind w:right="-99"/>
              <w:jc w:val="left"/>
              <w:rPr>
                <w:rFonts w:eastAsia="宋体"/>
                <w:b/>
              </w:rPr>
            </w:pPr>
            <w:r w:rsidRPr="003804CF">
              <w:rPr>
                <w:rFonts w:eastAsia="宋体" w:hint="eastAsia"/>
                <w:b/>
              </w:rPr>
              <w:t>B1</w:t>
            </w:r>
          </w:p>
        </w:tc>
        <w:tc>
          <w:tcPr>
            <w:tcW w:w="4077" w:type="dxa"/>
          </w:tcPr>
          <w:p w:rsidR="005928F4" w:rsidRPr="003804CF" w:rsidRDefault="005928F4" w:rsidP="003804CF">
            <w:pPr>
              <w:pStyle w:val="TAL"/>
              <w:keepNext w:val="0"/>
              <w:spacing w:before="0"/>
              <w:ind w:right="-99"/>
              <w:jc w:val="left"/>
              <w:rPr>
                <w:rFonts w:eastAsia="宋体"/>
                <w:b/>
              </w:rPr>
            </w:pPr>
            <w:r w:rsidRPr="003804CF">
              <w:rPr>
                <w:rFonts w:eastAsia="宋体" w:hint="eastAsia"/>
                <w:b/>
              </w:rPr>
              <w:t>B2</w:t>
            </w:r>
          </w:p>
        </w:tc>
      </w:tr>
      <w:tr w:rsidR="00F70FD8" w:rsidTr="00F70FD8">
        <w:tc>
          <w:tcPr>
            <w:tcW w:w="1809" w:type="dxa"/>
          </w:tcPr>
          <w:p w:rsidR="00F70FD8" w:rsidRPr="003804CF" w:rsidRDefault="00F70FD8"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Duplex direction</w:t>
            </w:r>
          </w:p>
        </w:tc>
        <w:tc>
          <w:tcPr>
            <w:tcW w:w="3969" w:type="dxa"/>
          </w:tcPr>
          <w:p w:rsidR="00F70FD8" w:rsidRPr="003804CF" w:rsidRDefault="00F70FD8"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 xml:space="preserve">Reverse duplex </w:t>
            </w:r>
          </w:p>
          <w:p w:rsidR="00F70FD8" w:rsidRPr="003804CF" w:rsidRDefault="00F70FD8" w:rsidP="003804CF">
            <w:pPr>
              <w:pStyle w:val="TAL"/>
              <w:keepNext w:val="0"/>
              <w:numPr>
                <w:ilvl w:val="0"/>
                <w:numId w:val="34"/>
              </w:numPr>
              <w:spacing w:before="0"/>
              <w:ind w:right="-99"/>
              <w:jc w:val="left"/>
              <w:rPr>
                <w:rFonts w:ascii="Times New Roman" w:eastAsia="宋体" w:hAnsi="Times New Roman"/>
                <w:szCs w:val="18"/>
              </w:rPr>
            </w:pPr>
            <w:r w:rsidRPr="003804CF">
              <w:rPr>
                <w:rFonts w:ascii="Times New Roman" w:eastAsia="宋体" w:hAnsi="Times New Roman"/>
                <w:szCs w:val="18"/>
              </w:rPr>
              <w:t>Better suited for co-existence with Band n28 at upper edge and broadcasting at the lower edge.</w:t>
            </w:r>
          </w:p>
          <w:p w:rsidR="00F70FD8" w:rsidRPr="003804CF" w:rsidRDefault="00F70FD8" w:rsidP="003804CF">
            <w:pPr>
              <w:pStyle w:val="TAL"/>
              <w:keepNext w:val="0"/>
              <w:spacing w:before="0"/>
              <w:ind w:right="-99"/>
              <w:jc w:val="left"/>
              <w:rPr>
                <w:rFonts w:ascii="Times New Roman" w:eastAsia="宋体" w:hAnsi="Times New Roman"/>
                <w:szCs w:val="18"/>
              </w:rPr>
            </w:pPr>
          </w:p>
        </w:tc>
        <w:tc>
          <w:tcPr>
            <w:tcW w:w="4077" w:type="dxa"/>
          </w:tcPr>
          <w:p w:rsidR="00F70FD8" w:rsidRPr="003804CF" w:rsidRDefault="00F70FD8"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 xml:space="preserve">Reverse duplex </w:t>
            </w:r>
          </w:p>
          <w:p w:rsidR="00F70FD8" w:rsidRPr="003804CF" w:rsidRDefault="00F70FD8" w:rsidP="003804CF">
            <w:pPr>
              <w:pStyle w:val="TAL"/>
              <w:keepNext w:val="0"/>
              <w:numPr>
                <w:ilvl w:val="0"/>
                <w:numId w:val="34"/>
              </w:numPr>
              <w:spacing w:before="0"/>
              <w:ind w:right="-99"/>
              <w:jc w:val="left"/>
              <w:rPr>
                <w:rFonts w:ascii="Times New Roman" w:eastAsia="宋体" w:hAnsi="Times New Roman"/>
                <w:szCs w:val="18"/>
              </w:rPr>
            </w:pPr>
            <w:r w:rsidRPr="003804CF">
              <w:rPr>
                <w:rFonts w:ascii="Times New Roman" w:eastAsia="宋体" w:hAnsi="Times New Roman"/>
                <w:szCs w:val="18"/>
              </w:rPr>
              <w:t>Better suited for co-existence with Band n28 at upper edge and broadcasting at the lower edge.</w:t>
            </w:r>
          </w:p>
          <w:p w:rsidR="00F70FD8" w:rsidRPr="003804CF" w:rsidRDefault="00F70FD8" w:rsidP="003804CF">
            <w:pPr>
              <w:pStyle w:val="TAL"/>
              <w:keepNext w:val="0"/>
              <w:spacing w:before="0"/>
              <w:ind w:right="-99"/>
              <w:jc w:val="left"/>
              <w:rPr>
                <w:rFonts w:ascii="Times New Roman" w:eastAsia="宋体" w:hAnsi="Times New Roman"/>
                <w:szCs w:val="18"/>
              </w:rPr>
            </w:pPr>
          </w:p>
        </w:tc>
      </w:tr>
      <w:tr w:rsidR="00F70FD8" w:rsidTr="00F70FD8">
        <w:tc>
          <w:tcPr>
            <w:tcW w:w="1809" w:type="dxa"/>
          </w:tcPr>
          <w:p w:rsidR="00F70FD8" w:rsidRPr="003804CF" w:rsidRDefault="00F70FD8"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Channel Bandwidth</w:t>
            </w:r>
          </w:p>
        </w:tc>
        <w:tc>
          <w:tcPr>
            <w:tcW w:w="3969" w:type="dxa"/>
          </w:tcPr>
          <w:p w:rsidR="00F70FD8" w:rsidRPr="003804CF" w:rsidRDefault="00B56B39" w:rsidP="00B56B39">
            <w:pPr>
              <w:pStyle w:val="TAL"/>
              <w:keepNext w:val="0"/>
              <w:spacing w:before="0"/>
              <w:ind w:right="-99"/>
              <w:jc w:val="left"/>
              <w:rPr>
                <w:rFonts w:ascii="Times New Roman" w:eastAsia="宋体" w:hAnsi="Times New Roman"/>
                <w:szCs w:val="18"/>
              </w:rPr>
            </w:pPr>
            <w:r>
              <w:rPr>
                <w:rFonts w:ascii="Times New Roman" w:eastAsia="宋体" w:hAnsi="Times New Roman"/>
                <w:szCs w:val="18"/>
                <w:lang w:eastAsia="zh-CN"/>
              </w:rPr>
              <w:t>U</w:t>
            </w:r>
            <w:r>
              <w:rPr>
                <w:rFonts w:ascii="Times New Roman" w:eastAsia="宋体" w:hAnsi="Times New Roman" w:hint="eastAsia"/>
                <w:szCs w:val="18"/>
                <w:lang w:eastAsia="zh-CN"/>
              </w:rPr>
              <w:t xml:space="preserve">p to </w:t>
            </w:r>
            <w:r w:rsidR="00F70FD8" w:rsidRPr="003804CF">
              <w:rPr>
                <w:rFonts w:ascii="Times New Roman" w:eastAsia="宋体" w:hAnsi="Times New Roman"/>
                <w:szCs w:val="18"/>
              </w:rPr>
              <w:t>2x 40 MHz FDD spectrum.</w:t>
            </w:r>
          </w:p>
        </w:tc>
        <w:tc>
          <w:tcPr>
            <w:tcW w:w="4077" w:type="dxa"/>
          </w:tcPr>
          <w:p w:rsidR="00F70FD8" w:rsidRDefault="00B56B39" w:rsidP="00B56B39">
            <w:pPr>
              <w:pStyle w:val="TAL"/>
              <w:keepNext w:val="0"/>
              <w:spacing w:before="0"/>
              <w:ind w:right="-99"/>
              <w:jc w:val="left"/>
              <w:rPr>
                <w:rFonts w:ascii="Times New Roman" w:eastAsia="宋体" w:hAnsi="Times New Roman"/>
                <w:szCs w:val="18"/>
                <w:lang w:eastAsia="zh-CN"/>
              </w:rPr>
            </w:pPr>
            <w:r>
              <w:rPr>
                <w:rFonts w:ascii="Times New Roman" w:eastAsia="宋体" w:hAnsi="Times New Roman"/>
                <w:szCs w:val="18"/>
                <w:lang w:eastAsia="zh-CN"/>
              </w:rPr>
              <w:t>U</w:t>
            </w:r>
            <w:r>
              <w:rPr>
                <w:rFonts w:ascii="Times New Roman" w:eastAsia="宋体" w:hAnsi="Times New Roman" w:hint="eastAsia"/>
                <w:szCs w:val="18"/>
                <w:lang w:eastAsia="zh-CN"/>
              </w:rPr>
              <w:t xml:space="preserve">p to </w:t>
            </w:r>
            <w:r w:rsidR="00F70FD8" w:rsidRPr="003804CF">
              <w:rPr>
                <w:rFonts w:ascii="Times New Roman" w:eastAsia="宋体" w:hAnsi="Times New Roman"/>
                <w:szCs w:val="18"/>
              </w:rPr>
              <w:t>2x 40 MHz FDD spectrum.</w:t>
            </w:r>
          </w:p>
          <w:p w:rsidR="00D86047" w:rsidRPr="003804CF" w:rsidRDefault="00D86047" w:rsidP="00B56B39">
            <w:pPr>
              <w:pStyle w:val="TAL"/>
              <w:keepNext w:val="0"/>
              <w:spacing w:before="0"/>
              <w:ind w:right="-99"/>
              <w:jc w:val="left"/>
              <w:rPr>
                <w:rFonts w:ascii="Times New Roman" w:eastAsia="宋体" w:hAnsi="Times New Roman"/>
                <w:szCs w:val="18"/>
                <w:lang w:eastAsia="zh-CN"/>
              </w:rPr>
            </w:pPr>
          </w:p>
        </w:tc>
      </w:tr>
      <w:tr w:rsidR="00F70FD8" w:rsidTr="00F70FD8">
        <w:tc>
          <w:tcPr>
            <w:tcW w:w="1809" w:type="dxa"/>
          </w:tcPr>
          <w:p w:rsidR="00F70FD8" w:rsidRPr="003804CF" w:rsidRDefault="00F70FD8"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Duplex distance</w:t>
            </w:r>
          </w:p>
        </w:tc>
        <w:tc>
          <w:tcPr>
            <w:tcW w:w="3969" w:type="dxa"/>
          </w:tcPr>
          <w:p w:rsidR="00F70FD8" w:rsidRPr="00D86047" w:rsidRDefault="00F70FD8" w:rsidP="003804CF">
            <w:pPr>
              <w:pStyle w:val="TAL"/>
              <w:keepNext w:val="0"/>
              <w:spacing w:before="0"/>
              <w:ind w:right="-99"/>
              <w:jc w:val="left"/>
              <w:rPr>
                <w:rFonts w:ascii="Times New Roman" w:eastAsia="宋体" w:hAnsi="Times New Roman"/>
                <w:szCs w:val="18"/>
              </w:rPr>
            </w:pPr>
            <w:r w:rsidRPr="00D86047">
              <w:rPr>
                <w:rFonts w:ascii="Times New Roman" w:eastAsia="宋体" w:hAnsi="Times New Roman"/>
                <w:szCs w:val="18"/>
              </w:rPr>
              <w:t xml:space="preserve">The duplex distance is changed to 51MHz. </w:t>
            </w:r>
          </w:p>
          <w:p w:rsidR="00F70FD8" w:rsidRPr="00D86047" w:rsidRDefault="00F70FD8" w:rsidP="003804CF">
            <w:pPr>
              <w:pStyle w:val="TAL"/>
              <w:keepNext w:val="0"/>
              <w:numPr>
                <w:ilvl w:val="0"/>
                <w:numId w:val="34"/>
              </w:numPr>
              <w:spacing w:before="0"/>
              <w:ind w:right="-99"/>
              <w:jc w:val="left"/>
              <w:rPr>
                <w:rFonts w:ascii="Times New Roman" w:eastAsia="宋体" w:hAnsi="Times New Roman"/>
                <w:szCs w:val="18"/>
              </w:rPr>
            </w:pPr>
            <w:r w:rsidRPr="00D86047">
              <w:rPr>
                <w:rFonts w:ascii="Times New Roman" w:eastAsia="宋体" w:hAnsi="Times New Roman"/>
                <w:szCs w:val="18"/>
              </w:rPr>
              <w:t>Different from Band 71</w:t>
            </w:r>
          </w:p>
          <w:p w:rsidR="00F70FD8" w:rsidRPr="00D86047" w:rsidRDefault="003804CF" w:rsidP="003804CF">
            <w:pPr>
              <w:pStyle w:val="TAL"/>
              <w:keepNext w:val="0"/>
              <w:numPr>
                <w:ilvl w:val="0"/>
                <w:numId w:val="34"/>
              </w:numPr>
              <w:spacing w:before="0"/>
              <w:ind w:right="-99"/>
              <w:jc w:val="left"/>
              <w:rPr>
                <w:rFonts w:ascii="Times New Roman" w:eastAsia="宋体" w:hAnsi="Times New Roman"/>
                <w:szCs w:val="18"/>
              </w:rPr>
            </w:pPr>
            <w:r w:rsidRPr="00D86047">
              <w:rPr>
                <w:rFonts w:ascii="Times New Roman" w:eastAsia="宋体" w:hAnsi="Times New Roman"/>
                <w:szCs w:val="18"/>
                <w:lang w:eastAsia="zh-CN"/>
              </w:rPr>
              <w:t>I</w:t>
            </w:r>
            <w:r w:rsidR="00F70FD8" w:rsidRPr="00D86047">
              <w:rPr>
                <w:rFonts w:ascii="Times New Roman" w:eastAsia="宋体" w:hAnsi="Times New Roman"/>
                <w:szCs w:val="18"/>
              </w:rPr>
              <w:t>mpact the ecosystem with Band 71.</w:t>
            </w:r>
          </w:p>
          <w:p w:rsidR="00F70FD8" w:rsidRPr="00D86047" w:rsidRDefault="00F70FD8" w:rsidP="003804CF">
            <w:pPr>
              <w:pStyle w:val="TAL"/>
              <w:keepNext w:val="0"/>
              <w:spacing w:before="0"/>
              <w:ind w:right="-99"/>
              <w:jc w:val="left"/>
              <w:rPr>
                <w:rFonts w:ascii="Times New Roman" w:eastAsia="宋体" w:hAnsi="Times New Roman"/>
                <w:szCs w:val="18"/>
              </w:rPr>
            </w:pPr>
          </w:p>
        </w:tc>
        <w:tc>
          <w:tcPr>
            <w:tcW w:w="4077" w:type="dxa"/>
          </w:tcPr>
          <w:p w:rsidR="00F70FD8" w:rsidRPr="00D86047" w:rsidRDefault="00F70FD8" w:rsidP="003804CF">
            <w:pPr>
              <w:pStyle w:val="TAL"/>
              <w:keepNext w:val="0"/>
              <w:spacing w:before="0"/>
              <w:ind w:right="-99"/>
              <w:jc w:val="left"/>
              <w:rPr>
                <w:rFonts w:ascii="Times New Roman" w:eastAsia="宋体" w:hAnsi="Times New Roman"/>
                <w:szCs w:val="18"/>
              </w:rPr>
            </w:pPr>
            <w:r w:rsidRPr="00D86047">
              <w:rPr>
                <w:rFonts w:ascii="Times New Roman" w:eastAsia="宋体" w:hAnsi="Times New Roman"/>
                <w:szCs w:val="18"/>
              </w:rPr>
              <w:t xml:space="preserve">The duplex distance is 46MHz. </w:t>
            </w:r>
          </w:p>
          <w:p w:rsidR="00F70FD8" w:rsidRPr="00D86047" w:rsidRDefault="00F70FD8" w:rsidP="003804CF">
            <w:pPr>
              <w:pStyle w:val="TAL"/>
              <w:keepNext w:val="0"/>
              <w:numPr>
                <w:ilvl w:val="0"/>
                <w:numId w:val="34"/>
              </w:numPr>
              <w:spacing w:before="0"/>
              <w:ind w:right="-99"/>
              <w:jc w:val="left"/>
              <w:rPr>
                <w:rFonts w:ascii="Times New Roman" w:eastAsia="宋体" w:hAnsi="Times New Roman"/>
                <w:szCs w:val="18"/>
              </w:rPr>
            </w:pPr>
            <w:r w:rsidRPr="00D86047">
              <w:rPr>
                <w:rFonts w:ascii="Times New Roman" w:eastAsia="宋体" w:hAnsi="Times New Roman"/>
                <w:szCs w:val="18"/>
              </w:rPr>
              <w:t>The same as Band 71.</w:t>
            </w:r>
          </w:p>
          <w:p w:rsidR="003804CF" w:rsidRPr="00D86047" w:rsidRDefault="00D86047" w:rsidP="003804CF">
            <w:pPr>
              <w:pStyle w:val="TAL"/>
              <w:keepNext w:val="0"/>
              <w:numPr>
                <w:ilvl w:val="0"/>
                <w:numId w:val="34"/>
              </w:numPr>
              <w:spacing w:before="0"/>
              <w:ind w:right="-99"/>
              <w:jc w:val="left"/>
              <w:rPr>
                <w:rFonts w:ascii="Times New Roman" w:eastAsia="宋体" w:hAnsi="Times New Roman"/>
                <w:szCs w:val="18"/>
              </w:rPr>
            </w:pPr>
            <w:r w:rsidRPr="00D86047">
              <w:rPr>
                <w:rFonts w:ascii="Times New Roman" w:eastAsia="宋体" w:hAnsi="Times New Roman"/>
                <w:szCs w:val="18"/>
                <w:lang w:eastAsia="zh-CN"/>
              </w:rPr>
              <w:t>R</w:t>
            </w:r>
            <w:r w:rsidRPr="00D86047">
              <w:rPr>
                <w:rFonts w:ascii="Times New Roman" w:eastAsia="宋体" w:hAnsi="Times New Roman" w:hint="eastAsia"/>
                <w:szCs w:val="18"/>
                <w:lang w:eastAsia="zh-CN"/>
              </w:rPr>
              <w:t>euse e</w:t>
            </w:r>
            <w:r w:rsidR="003804CF" w:rsidRPr="00D86047">
              <w:rPr>
                <w:rFonts w:ascii="Times New Roman" w:eastAsia="宋体" w:hAnsi="Times New Roman"/>
                <w:szCs w:val="18"/>
                <w:lang w:eastAsia="zh-CN"/>
              </w:rPr>
              <w:t>cosystem with Band 71.</w:t>
            </w:r>
          </w:p>
          <w:p w:rsidR="00F70FD8" w:rsidRPr="00D86047" w:rsidRDefault="00F70FD8" w:rsidP="003804CF">
            <w:pPr>
              <w:pStyle w:val="TAL"/>
              <w:keepNext w:val="0"/>
              <w:spacing w:before="0"/>
              <w:ind w:right="-99"/>
              <w:jc w:val="left"/>
              <w:rPr>
                <w:rFonts w:ascii="Times New Roman" w:eastAsia="宋体" w:hAnsi="Times New Roman"/>
                <w:szCs w:val="18"/>
              </w:rPr>
            </w:pPr>
          </w:p>
        </w:tc>
      </w:tr>
      <w:tr w:rsidR="00F70FD8" w:rsidTr="00F70FD8">
        <w:tc>
          <w:tcPr>
            <w:tcW w:w="1809" w:type="dxa"/>
          </w:tcPr>
          <w:p w:rsidR="00F70FD8" w:rsidRPr="003804CF" w:rsidRDefault="00F70FD8"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Carrier Bandwidths supported</w:t>
            </w:r>
          </w:p>
        </w:tc>
        <w:tc>
          <w:tcPr>
            <w:tcW w:w="3969" w:type="dxa"/>
          </w:tcPr>
          <w:p w:rsidR="00F70FD8" w:rsidRDefault="00F70FD8" w:rsidP="003804CF">
            <w:pPr>
              <w:pStyle w:val="TAL"/>
              <w:keepNext w:val="0"/>
              <w:spacing w:before="0"/>
              <w:ind w:right="-99"/>
              <w:jc w:val="left"/>
              <w:rPr>
                <w:rFonts w:ascii="Times New Roman" w:eastAsia="宋体" w:hAnsi="Times New Roman"/>
                <w:szCs w:val="18"/>
                <w:lang w:eastAsia="zh-CN"/>
              </w:rPr>
            </w:pPr>
            <w:r w:rsidRPr="003804CF">
              <w:rPr>
                <w:rFonts w:ascii="Times New Roman" w:eastAsia="宋体" w:hAnsi="Times New Roman"/>
                <w:szCs w:val="18"/>
              </w:rPr>
              <w:t xml:space="preserve">LTE bandwidths up to 20 </w:t>
            </w:r>
            <w:proofErr w:type="spellStart"/>
            <w:r w:rsidRPr="003804CF">
              <w:rPr>
                <w:rFonts w:ascii="Times New Roman" w:eastAsia="宋体" w:hAnsi="Times New Roman"/>
                <w:szCs w:val="18"/>
              </w:rPr>
              <w:t>MHz.</w:t>
            </w:r>
            <w:proofErr w:type="spellEnd"/>
          </w:p>
          <w:p w:rsidR="00D64C9E" w:rsidRDefault="00D40A11" w:rsidP="00D64C9E">
            <w:pPr>
              <w:pStyle w:val="TAL"/>
              <w:keepNext w:val="0"/>
              <w:spacing w:before="0"/>
              <w:ind w:right="-99"/>
              <w:jc w:val="left"/>
              <w:rPr>
                <w:rFonts w:ascii="Times New Roman" w:eastAsia="宋体" w:hAnsi="Times New Roman"/>
                <w:szCs w:val="18"/>
                <w:lang w:eastAsia="zh-CN"/>
              </w:rPr>
            </w:pPr>
            <w:r>
              <w:rPr>
                <w:rFonts w:ascii="Times New Roman" w:eastAsia="宋体" w:hAnsi="Times New Roman"/>
                <w:szCs w:val="18"/>
                <w:lang w:eastAsia="zh-CN"/>
              </w:rPr>
              <w:t>T</w:t>
            </w:r>
            <w:r>
              <w:rPr>
                <w:rFonts w:ascii="Times New Roman" w:eastAsia="宋体" w:hAnsi="Times New Roman" w:hint="eastAsia"/>
                <w:szCs w:val="18"/>
                <w:lang w:eastAsia="zh-CN"/>
              </w:rPr>
              <w:t xml:space="preserve">he support of larger </w:t>
            </w:r>
            <w:r>
              <w:rPr>
                <w:rFonts w:ascii="Times New Roman" w:eastAsia="宋体" w:hAnsi="Times New Roman"/>
                <w:szCs w:val="18"/>
              </w:rPr>
              <w:t>NR carrier bandwidth</w:t>
            </w:r>
            <w:r>
              <w:rPr>
                <w:rFonts w:ascii="Times New Roman" w:eastAsia="宋体" w:hAnsi="Times New Roman" w:hint="eastAsia"/>
                <w:szCs w:val="18"/>
                <w:lang w:eastAsia="zh-CN"/>
              </w:rPr>
              <w:t xml:space="preserve"> (&gt;20MHz)</w:t>
            </w:r>
            <w:r w:rsidRPr="003804CF">
              <w:rPr>
                <w:rFonts w:ascii="Times New Roman" w:eastAsia="宋体" w:hAnsi="Times New Roman"/>
                <w:szCs w:val="18"/>
              </w:rPr>
              <w:t xml:space="preserve"> </w:t>
            </w:r>
            <w:r>
              <w:rPr>
                <w:rFonts w:ascii="Times New Roman" w:eastAsia="宋体" w:hAnsi="Times New Roman" w:hint="eastAsia"/>
                <w:szCs w:val="18"/>
                <w:lang w:eastAsia="zh-CN"/>
              </w:rPr>
              <w:t>depends on the duplexer design and relative bandwidth. MSD is needed since the relative bandwidth all exceeds 3%.</w:t>
            </w:r>
          </w:p>
          <w:p w:rsidR="002400DE" w:rsidRPr="00D64C9E" w:rsidRDefault="002400DE" w:rsidP="00D64C9E">
            <w:pPr>
              <w:pStyle w:val="TAL"/>
              <w:keepNext w:val="0"/>
              <w:spacing w:before="0"/>
              <w:ind w:right="-99"/>
              <w:jc w:val="left"/>
              <w:rPr>
                <w:rFonts w:ascii="Times New Roman" w:eastAsia="宋体" w:hAnsi="Times New Roman"/>
                <w:szCs w:val="18"/>
                <w:lang w:eastAsia="zh-CN"/>
              </w:rPr>
            </w:pPr>
          </w:p>
        </w:tc>
        <w:tc>
          <w:tcPr>
            <w:tcW w:w="4077" w:type="dxa"/>
          </w:tcPr>
          <w:p w:rsidR="00D64C9E" w:rsidRDefault="00D40A11" w:rsidP="00D64C9E">
            <w:pPr>
              <w:pStyle w:val="TAL"/>
              <w:keepNext w:val="0"/>
              <w:spacing w:before="0"/>
              <w:ind w:right="-99"/>
              <w:jc w:val="left"/>
              <w:rPr>
                <w:rFonts w:ascii="Times New Roman" w:eastAsia="宋体" w:hAnsi="Times New Roman"/>
                <w:szCs w:val="18"/>
                <w:lang w:eastAsia="zh-CN"/>
              </w:rPr>
            </w:pPr>
            <w:r>
              <w:rPr>
                <w:rFonts w:ascii="Times New Roman" w:eastAsia="宋体" w:hAnsi="Times New Roman"/>
                <w:szCs w:val="18"/>
              </w:rPr>
              <w:t>LTE bandwidths up to 20</w:t>
            </w:r>
            <w:r w:rsidR="00D64C9E" w:rsidRPr="003804CF">
              <w:rPr>
                <w:rFonts w:ascii="Times New Roman" w:eastAsia="宋体" w:hAnsi="Times New Roman"/>
                <w:szCs w:val="18"/>
              </w:rPr>
              <w:t>MHz.</w:t>
            </w:r>
          </w:p>
          <w:p w:rsidR="00D64C9E" w:rsidRPr="00423E2D" w:rsidRDefault="00D64C9E" w:rsidP="00D40A11">
            <w:pPr>
              <w:pStyle w:val="TAL"/>
              <w:keepNext w:val="0"/>
              <w:spacing w:before="0"/>
              <w:ind w:right="-99"/>
              <w:jc w:val="left"/>
              <w:rPr>
                <w:rFonts w:ascii="Times New Roman" w:eastAsia="宋体" w:hAnsi="Times New Roman"/>
                <w:szCs w:val="18"/>
                <w:lang w:eastAsia="zh-CN"/>
              </w:rPr>
            </w:pPr>
            <w:r>
              <w:rPr>
                <w:rFonts w:ascii="Times New Roman" w:eastAsia="宋体" w:hAnsi="Times New Roman"/>
                <w:szCs w:val="18"/>
                <w:lang w:eastAsia="zh-CN"/>
              </w:rPr>
              <w:t>T</w:t>
            </w:r>
            <w:r>
              <w:rPr>
                <w:rFonts w:ascii="Times New Roman" w:eastAsia="宋体" w:hAnsi="Times New Roman" w:hint="eastAsia"/>
                <w:szCs w:val="18"/>
                <w:lang w:eastAsia="zh-CN"/>
              </w:rPr>
              <w:t xml:space="preserve">he </w:t>
            </w:r>
            <w:r w:rsidR="00645575">
              <w:rPr>
                <w:rFonts w:ascii="Times New Roman" w:eastAsia="宋体" w:hAnsi="Times New Roman" w:hint="eastAsia"/>
                <w:szCs w:val="18"/>
                <w:lang w:eastAsia="zh-CN"/>
              </w:rPr>
              <w:t xml:space="preserve">support of larger </w:t>
            </w:r>
            <w:r>
              <w:rPr>
                <w:rFonts w:ascii="Times New Roman" w:eastAsia="宋体" w:hAnsi="Times New Roman"/>
                <w:szCs w:val="18"/>
              </w:rPr>
              <w:t>NR carrier bandwidth</w:t>
            </w:r>
            <w:r w:rsidR="00D40A11">
              <w:rPr>
                <w:rFonts w:ascii="Times New Roman" w:eastAsia="宋体" w:hAnsi="Times New Roman" w:hint="eastAsia"/>
                <w:szCs w:val="18"/>
                <w:lang w:eastAsia="zh-CN"/>
              </w:rPr>
              <w:t xml:space="preserve"> (&gt;</w:t>
            </w:r>
            <w:r w:rsidR="00645575">
              <w:rPr>
                <w:rFonts w:ascii="Times New Roman" w:eastAsia="宋体" w:hAnsi="Times New Roman" w:hint="eastAsia"/>
                <w:szCs w:val="18"/>
                <w:lang w:eastAsia="zh-CN"/>
              </w:rPr>
              <w:t>20MHz</w:t>
            </w:r>
            <w:r w:rsidR="00D40A11">
              <w:rPr>
                <w:rFonts w:ascii="Times New Roman" w:eastAsia="宋体" w:hAnsi="Times New Roman" w:hint="eastAsia"/>
                <w:szCs w:val="18"/>
                <w:lang w:eastAsia="zh-CN"/>
              </w:rPr>
              <w:t>)</w:t>
            </w:r>
            <w:r w:rsidRPr="003804CF">
              <w:rPr>
                <w:rFonts w:ascii="Times New Roman" w:eastAsia="宋体" w:hAnsi="Times New Roman"/>
                <w:szCs w:val="18"/>
              </w:rPr>
              <w:t xml:space="preserve"> </w:t>
            </w:r>
            <w:r>
              <w:rPr>
                <w:rFonts w:ascii="Times New Roman" w:eastAsia="宋体" w:hAnsi="Times New Roman" w:hint="eastAsia"/>
                <w:szCs w:val="18"/>
                <w:lang w:eastAsia="zh-CN"/>
              </w:rPr>
              <w:t>depends on the duplexer design</w:t>
            </w:r>
            <w:r w:rsidR="00645575">
              <w:rPr>
                <w:rFonts w:ascii="Times New Roman" w:eastAsia="宋体" w:hAnsi="Times New Roman" w:hint="eastAsia"/>
                <w:szCs w:val="18"/>
                <w:lang w:eastAsia="zh-CN"/>
              </w:rPr>
              <w:t xml:space="preserve"> and relative bandwidth</w:t>
            </w:r>
            <w:r>
              <w:rPr>
                <w:rFonts w:ascii="Times New Roman" w:eastAsia="宋体" w:hAnsi="Times New Roman" w:hint="eastAsia"/>
                <w:szCs w:val="18"/>
                <w:lang w:eastAsia="zh-CN"/>
              </w:rPr>
              <w:t>.</w:t>
            </w:r>
            <w:r w:rsidR="00645575">
              <w:rPr>
                <w:rFonts w:ascii="Times New Roman" w:eastAsia="宋体" w:hAnsi="Times New Roman" w:hint="eastAsia"/>
                <w:szCs w:val="18"/>
                <w:lang w:eastAsia="zh-CN"/>
              </w:rPr>
              <w:t xml:space="preserve"> MSD is needed since the relative bandwidth</w:t>
            </w:r>
            <w:r w:rsidR="00D40A11">
              <w:rPr>
                <w:rFonts w:ascii="Times New Roman" w:eastAsia="宋体" w:hAnsi="Times New Roman" w:hint="eastAsia"/>
                <w:szCs w:val="18"/>
                <w:lang w:eastAsia="zh-CN"/>
              </w:rPr>
              <w:t xml:space="preserve"> </w:t>
            </w:r>
            <w:r w:rsidR="00645575">
              <w:rPr>
                <w:rFonts w:ascii="Times New Roman" w:eastAsia="宋体" w:hAnsi="Times New Roman" w:hint="eastAsia"/>
                <w:szCs w:val="18"/>
                <w:lang w:eastAsia="zh-CN"/>
              </w:rPr>
              <w:t>all exceeds 3%</w:t>
            </w:r>
            <w:r w:rsidR="00D40A11">
              <w:rPr>
                <w:rFonts w:ascii="Times New Roman" w:eastAsia="宋体" w:hAnsi="Times New Roman" w:hint="eastAsia"/>
                <w:szCs w:val="18"/>
                <w:lang w:eastAsia="zh-CN"/>
              </w:rPr>
              <w:t>.</w:t>
            </w:r>
          </w:p>
        </w:tc>
      </w:tr>
      <w:tr w:rsidR="00F70FD8" w:rsidTr="00F70FD8">
        <w:trPr>
          <w:trHeight w:val="1571"/>
        </w:trPr>
        <w:tc>
          <w:tcPr>
            <w:tcW w:w="1809" w:type="dxa"/>
          </w:tcPr>
          <w:p w:rsidR="00F70FD8" w:rsidRPr="003804CF" w:rsidRDefault="00F70FD8"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Implementation aspects</w:t>
            </w:r>
          </w:p>
        </w:tc>
        <w:tc>
          <w:tcPr>
            <w:tcW w:w="3969" w:type="dxa"/>
          </w:tcPr>
          <w:p w:rsidR="00F70FD8" w:rsidRDefault="00F70FD8" w:rsidP="003804CF">
            <w:pPr>
              <w:pStyle w:val="TAL"/>
              <w:keepNext w:val="0"/>
              <w:spacing w:before="0"/>
              <w:ind w:right="-99"/>
              <w:jc w:val="left"/>
              <w:rPr>
                <w:rFonts w:ascii="Times New Roman" w:eastAsia="宋体" w:hAnsi="Times New Roman"/>
                <w:szCs w:val="18"/>
                <w:lang w:eastAsia="zh-CN"/>
              </w:rPr>
            </w:pPr>
            <w:r w:rsidRPr="003804CF">
              <w:rPr>
                <w:rFonts w:ascii="Times New Roman" w:eastAsia="宋体" w:hAnsi="Times New Roman"/>
                <w:szCs w:val="18"/>
              </w:rPr>
              <w:t>The frequency plan can support full band or split duplexer as is already the case for 3GPP band 28</w:t>
            </w:r>
          </w:p>
          <w:p w:rsidR="002400DE" w:rsidRDefault="002400DE" w:rsidP="002400DE">
            <w:pPr>
              <w:pStyle w:val="TAL"/>
              <w:keepNext w:val="0"/>
              <w:numPr>
                <w:ilvl w:val="0"/>
                <w:numId w:val="34"/>
              </w:numPr>
              <w:spacing w:before="0"/>
              <w:ind w:right="-99"/>
              <w:jc w:val="left"/>
              <w:rPr>
                <w:rFonts w:ascii="Times New Roman" w:eastAsia="宋体" w:hAnsi="Times New Roman"/>
                <w:szCs w:val="18"/>
                <w:lang w:eastAsia="zh-CN"/>
              </w:rPr>
            </w:pPr>
            <w:r>
              <w:rPr>
                <w:rFonts w:ascii="Times New Roman" w:eastAsia="宋体" w:hAnsi="Times New Roman" w:hint="eastAsia"/>
                <w:szCs w:val="18"/>
                <w:lang w:eastAsia="zh-CN"/>
              </w:rPr>
              <w:t xml:space="preserve">GAP size </w:t>
            </w:r>
            <w:r w:rsidR="00645575">
              <w:rPr>
                <w:rFonts w:ascii="Times New Roman" w:eastAsia="宋体" w:hAnsi="Times New Roman" w:hint="eastAsia"/>
                <w:szCs w:val="18"/>
                <w:lang w:eastAsia="zh-CN"/>
              </w:rPr>
              <w:t xml:space="preserve">is </w:t>
            </w:r>
            <w:r>
              <w:rPr>
                <w:rFonts w:ascii="Times New Roman" w:eastAsia="宋体" w:hAnsi="Times New Roman" w:hint="eastAsia"/>
                <w:szCs w:val="18"/>
                <w:lang w:eastAsia="zh-CN"/>
              </w:rPr>
              <w:t>maintained which is good for implementation.</w:t>
            </w:r>
          </w:p>
          <w:p w:rsidR="002400DE" w:rsidRPr="003804CF" w:rsidRDefault="002400DE" w:rsidP="002400DE">
            <w:pPr>
              <w:pStyle w:val="TAL"/>
              <w:keepNext w:val="0"/>
              <w:spacing w:before="0"/>
              <w:ind w:left="720" w:right="-99"/>
              <w:jc w:val="left"/>
              <w:rPr>
                <w:rFonts w:ascii="Times New Roman" w:eastAsia="宋体" w:hAnsi="Times New Roman"/>
                <w:szCs w:val="18"/>
                <w:lang w:eastAsia="zh-CN"/>
              </w:rPr>
            </w:pPr>
          </w:p>
        </w:tc>
        <w:tc>
          <w:tcPr>
            <w:tcW w:w="4077" w:type="dxa"/>
          </w:tcPr>
          <w:p w:rsidR="00B56C2F" w:rsidRPr="00D86047" w:rsidRDefault="00645575" w:rsidP="007E21A1">
            <w:pPr>
              <w:pStyle w:val="TAL"/>
              <w:keepNext w:val="0"/>
              <w:spacing w:before="0"/>
              <w:ind w:right="-99"/>
              <w:jc w:val="left"/>
              <w:rPr>
                <w:rFonts w:ascii="Times New Roman" w:eastAsia="宋体" w:hAnsi="Times New Roman"/>
                <w:szCs w:val="18"/>
                <w:lang w:eastAsia="zh-CN"/>
              </w:rPr>
            </w:pPr>
            <w:r>
              <w:rPr>
                <w:rFonts w:ascii="Times New Roman" w:eastAsia="宋体" w:hAnsi="Times New Roman"/>
                <w:szCs w:val="18"/>
                <w:lang w:eastAsia="zh-CN"/>
              </w:rPr>
              <w:t>F</w:t>
            </w:r>
            <w:r>
              <w:rPr>
                <w:rFonts w:ascii="Times New Roman" w:eastAsia="宋体" w:hAnsi="Times New Roman" w:hint="eastAsia"/>
                <w:szCs w:val="18"/>
                <w:lang w:eastAsia="zh-CN"/>
              </w:rPr>
              <w:t>urther r</w:t>
            </w:r>
            <w:r>
              <w:rPr>
                <w:rFonts w:ascii="Times New Roman" w:eastAsia="宋体" w:hAnsi="Times New Roman"/>
                <w:szCs w:val="18"/>
                <w:lang w:eastAsia="zh-CN"/>
              </w:rPr>
              <w:t>educe</w:t>
            </w:r>
            <w:r>
              <w:rPr>
                <w:rFonts w:ascii="Times New Roman" w:eastAsia="宋体" w:hAnsi="Times New Roman" w:hint="eastAsia"/>
                <w:szCs w:val="18"/>
                <w:lang w:eastAsia="zh-CN"/>
              </w:rPr>
              <w:t>d GAP frequency</w:t>
            </w:r>
            <w:r w:rsidR="00B56C2F">
              <w:rPr>
                <w:rFonts w:ascii="Times New Roman" w:eastAsia="宋体" w:hAnsi="Times New Roman" w:hint="eastAsia"/>
                <w:szCs w:val="18"/>
                <w:lang w:eastAsia="zh-CN"/>
              </w:rPr>
              <w:t xml:space="preserve"> will</w:t>
            </w:r>
            <w:r>
              <w:rPr>
                <w:rFonts w:ascii="Times New Roman" w:eastAsia="宋体" w:hAnsi="Times New Roman" w:hint="eastAsia"/>
                <w:szCs w:val="18"/>
                <w:lang w:eastAsia="zh-CN"/>
              </w:rPr>
              <w:t xml:space="preserve"> bring </w:t>
            </w:r>
            <w:r>
              <w:rPr>
                <w:rFonts w:ascii="Times New Roman" w:eastAsia="宋体" w:hAnsi="Times New Roman"/>
                <w:szCs w:val="18"/>
                <w:lang w:eastAsia="zh-CN"/>
              </w:rPr>
              <w:t>implementation</w:t>
            </w:r>
            <w:r>
              <w:rPr>
                <w:rFonts w:ascii="Times New Roman" w:eastAsia="宋体" w:hAnsi="Times New Roman" w:hint="eastAsia"/>
                <w:szCs w:val="18"/>
                <w:lang w:eastAsia="zh-CN"/>
              </w:rPr>
              <w:t xml:space="preserve"> challenges. </w:t>
            </w:r>
            <w:r w:rsidR="00D40A11">
              <w:rPr>
                <w:rFonts w:ascii="Times New Roman" w:eastAsia="宋体" w:hAnsi="Times New Roman"/>
                <w:szCs w:val="18"/>
                <w:lang w:eastAsia="zh-CN"/>
              </w:rPr>
              <w:t>H</w:t>
            </w:r>
            <w:r w:rsidR="00D40A11">
              <w:rPr>
                <w:rFonts w:ascii="Times New Roman" w:eastAsia="宋体" w:hAnsi="Times New Roman" w:hint="eastAsia"/>
                <w:szCs w:val="18"/>
                <w:lang w:eastAsia="zh-CN"/>
              </w:rPr>
              <w:t xml:space="preserve">owever </w:t>
            </w:r>
            <w:r>
              <w:rPr>
                <w:rFonts w:ascii="Times New Roman" w:eastAsia="宋体" w:hAnsi="Times New Roman" w:hint="eastAsia"/>
                <w:szCs w:val="18"/>
                <w:lang w:eastAsia="zh-CN"/>
              </w:rPr>
              <w:t xml:space="preserve">it can live with split duplexer implementation. </w:t>
            </w:r>
          </w:p>
        </w:tc>
      </w:tr>
      <w:tr w:rsidR="00B845B3" w:rsidTr="003804CF">
        <w:trPr>
          <w:trHeight w:val="786"/>
        </w:trPr>
        <w:tc>
          <w:tcPr>
            <w:tcW w:w="1809" w:type="dxa"/>
          </w:tcPr>
          <w:p w:rsidR="00B845B3" w:rsidRPr="003804CF" w:rsidRDefault="00B845B3" w:rsidP="003804CF">
            <w:pPr>
              <w:pStyle w:val="TAL"/>
              <w:keepNext w:val="0"/>
              <w:spacing w:before="0"/>
              <w:ind w:right="-99"/>
              <w:jc w:val="left"/>
              <w:rPr>
                <w:rFonts w:ascii="Times New Roman" w:eastAsia="宋体" w:hAnsi="Times New Roman"/>
                <w:szCs w:val="18"/>
              </w:rPr>
            </w:pPr>
            <w:r w:rsidRPr="003804CF">
              <w:rPr>
                <w:rFonts w:ascii="Times New Roman" w:eastAsia="宋体" w:hAnsi="Times New Roman"/>
                <w:szCs w:val="18"/>
              </w:rPr>
              <w:t>Impact to TV channels</w:t>
            </w:r>
          </w:p>
        </w:tc>
        <w:tc>
          <w:tcPr>
            <w:tcW w:w="3969" w:type="dxa"/>
          </w:tcPr>
          <w:p w:rsidR="00B845B3" w:rsidRPr="00D86047" w:rsidRDefault="00BB6E1C" w:rsidP="00400B1D">
            <w:pPr>
              <w:pStyle w:val="TAL"/>
              <w:keepNext w:val="0"/>
              <w:spacing w:before="0"/>
              <w:ind w:right="-99"/>
              <w:jc w:val="left"/>
              <w:rPr>
                <w:rFonts w:ascii="Times New Roman" w:eastAsia="宋体" w:hAnsi="Times New Roman"/>
                <w:szCs w:val="18"/>
              </w:rPr>
            </w:pPr>
            <w:r w:rsidRPr="00D86047">
              <w:rPr>
                <w:rFonts w:ascii="Times New Roman" w:eastAsia="宋体" w:hAnsi="Times New Roman"/>
                <w:szCs w:val="18"/>
              </w:rPr>
              <w:t xml:space="preserve">One more TV channel is impacted and will result in </w:t>
            </w:r>
            <w:r w:rsidR="00400B1D">
              <w:rPr>
                <w:rFonts w:ascii="Times New Roman" w:eastAsia="宋体" w:hAnsi="Times New Roman" w:hint="eastAsia"/>
                <w:szCs w:val="18"/>
                <w:lang w:eastAsia="zh-CN"/>
              </w:rPr>
              <w:t>6</w:t>
            </w:r>
            <w:r w:rsidRPr="00D86047">
              <w:rPr>
                <w:rFonts w:ascii="Times New Roman" w:eastAsia="宋体" w:hAnsi="Times New Roman"/>
                <w:szCs w:val="18"/>
              </w:rPr>
              <w:t>MHz spectrum unused</w:t>
            </w:r>
            <w:r w:rsidR="003804CF" w:rsidRPr="00D86047">
              <w:rPr>
                <w:rFonts w:ascii="Times New Roman" w:eastAsia="宋体" w:hAnsi="Times New Roman"/>
                <w:szCs w:val="18"/>
                <w:lang w:eastAsia="zh-CN"/>
              </w:rPr>
              <w:t xml:space="preserve"> at the lower edge</w:t>
            </w:r>
            <w:r w:rsidRPr="00D86047">
              <w:rPr>
                <w:rFonts w:ascii="Times New Roman" w:eastAsia="宋体" w:hAnsi="Times New Roman"/>
                <w:szCs w:val="18"/>
              </w:rPr>
              <w:t>.</w:t>
            </w:r>
          </w:p>
        </w:tc>
        <w:tc>
          <w:tcPr>
            <w:tcW w:w="4077" w:type="dxa"/>
          </w:tcPr>
          <w:p w:rsidR="00B845B3" w:rsidRPr="00D86047" w:rsidRDefault="00B845B3" w:rsidP="00400B1D">
            <w:pPr>
              <w:pStyle w:val="TAL"/>
              <w:keepNext w:val="0"/>
              <w:spacing w:before="0"/>
              <w:ind w:right="-99"/>
              <w:jc w:val="left"/>
              <w:rPr>
                <w:rFonts w:ascii="Times New Roman" w:eastAsia="宋体" w:hAnsi="Times New Roman"/>
                <w:szCs w:val="18"/>
              </w:rPr>
            </w:pPr>
            <w:r w:rsidRPr="00D86047">
              <w:rPr>
                <w:rFonts w:ascii="Times New Roman" w:eastAsia="宋体" w:hAnsi="Times New Roman"/>
                <w:szCs w:val="18"/>
              </w:rPr>
              <w:t>Less impact to Chinese TV channels</w:t>
            </w:r>
            <w:r w:rsidR="00BB6E1C" w:rsidRPr="00D86047">
              <w:rPr>
                <w:rFonts w:ascii="Times New Roman" w:eastAsia="宋体" w:hAnsi="Times New Roman"/>
                <w:szCs w:val="18"/>
              </w:rPr>
              <w:t xml:space="preserve">. </w:t>
            </w:r>
            <w:r w:rsidR="00400B1D">
              <w:rPr>
                <w:rFonts w:ascii="Times New Roman" w:eastAsia="宋体" w:hAnsi="Times New Roman" w:hint="eastAsia"/>
                <w:szCs w:val="18"/>
                <w:lang w:eastAsia="zh-CN"/>
              </w:rPr>
              <w:t>3</w:t>
            </w:r>
            <w:r w:rsidR="00BB6E1C" w:rsidRPr="00D86047">
              <w:rPr>
                <w:rFonts w:ascii="Times New Roman" w:eastAsia="宋体" w:hAnsi="Times New Roman"/>
                <w:szCs w:val="18"/>
              </w:rPr>
              <w:t>MHz spectrum unused</w:t>
            </w:r>
            <w:r w:rsidR="003804CF" w:rsidRPr="00D86047">
              <w:rPr>
                <w:rFonts w:ascii="Times New Roman" w:eastAsia="宋体" w:hAnsi="Times New Roman"/>
                <w:szCs w:val="18"/>
                <w:lang w:eastAsia="zh-CN"/>
              </w:rPr>
              <w:t xml:space="preserve"> at the lower edge</w:t>
            </w:r>
            <w:r w:rsidR="00BB6E1C" w:rsidRPr="00D86047">
              <w:rPr>
                <w:rFonts w:ascii="Times New Roman" w:eastAsia="宋体" w:hAnsi="Times New Roman"/>
                <w:szCs w:val="18"/>
              </w:rPr>
              <w:t>.</w:t>
            </w:r>
          </w:p>
        </w:tc>
      </w:tr>
    </w:tbl>
    <w:p w:rsidR="00C42C32" w:rsidRDefault="00C42C32" w:rsidP="00384C79">
      <w:pPr>
        <w:spacing w:before="0"/>
        <w:rPr>
          <w:b/>
          <w:sz w:val="20"/>
          <w:szCs w:val="20"/>
        </w:rPr>
      </w:pPr>
    </w:p>
    <w:p w:rsidR="00C42C32" w:rsidRPr="00C42C32" w:rsidRDefault="00C42C32" w:rsidP="00C42C32">
      <w:pPr>
        <w:rPr>
          <w:sz w:val="20"/>
          <w:szCs w:val="20"/>
        </w:rPr>
      </w:pPr>
      <w:r w:rsidRPr="00C42C32">
        <w:rPr>
          <w:rFonts w:hint="eastAsia"/>
          <w:sz w:val="20"/>
          <w:szCs w:val="20"/>
        </w:rPr>
        <w:t xml:space="preserve">Based on the above discussion, </w:t>
      </w:r>
      <w:r w:rsidR="00645575">
        <w:rPr>
          <w:rFonts w:hint="eastAsia"/>
          <w:sz w:val="20"/>
          <w:szCs w:val="20"/>
        </w:rPr>
        <w:t xml:space="preserve">it is </w:t>
      </w:r>
      <w:r w:rsidRPr="00C42C32">
        <w:rPr>
          <w:rFonts w:hint="eastAsia"/>
          <w:sz w:val="20"/>
          <w:szCs w:val="20"/>
        </w:rPr>
        <w:t xml:space="preserve">proposed to </w:t>
      </w:r>
      <w:r w:rsidR="00645575">
        <w:rPr>
          <w:rFonts w:hint="eastAsia"/>
          <w:sz w:val="20"/>
          <w:szCs w:val="20"/>
        </w:rPr>
        <w:t xml:space="preserve">use </w:t>
      </w:r>
      <w:r w:rsidRPr="00C42C32">
        <w:rPr>
          <w:rFonts w:hint="eastAsia"/>
          <w:sz w:val="20"/>
          <w:szCs w:val="20"/>
        </w:rPr>
        <w:t>option B2</w:t>
      </w:r>
      <w:r w:rsidR="00645575">
        <w:rPr>
          <w:rFonts w:hint="eastAsia"/>
          <w:sz w:val="20"/>
          <w:szCs w:val="20"/>
        </w:rPr>
        <w:t xml:space="preserve"> as the starting point for 600MHz frequency arrang</w:t>
      </w:r>
      <w:r w:rsidR="00B56C2F">
        <w:rPr>
          <w:rFonts w:hint="eastAsia"/>
          <w:sz w:val="20"/>
          <w:szCs w:val="20"/>
        </w:rPr>
        <w:t>e</w:t>
      </w:r>
      <w:r w:rsidR="00645575">
        <w:rPr>
          <w:rFonts w:hint="eastAsia"/>
          <w:sz w:val="20"/>
          <w:szCs w:val="20"/>
        </w:rPr>
        <w:t>ment</w:t>
      </w:r>
      <w:r w:rsidR="00F70FD8">
        <w:rPr>
          <w:rFonts w:hint="eastAsia"/>
          <w:sz w:val="20"/>
          <w:szCs w:val="20"/>
        </w:rPr>
        <w:t xml:space="preserve">. </w:t>
      </w:r>
    </w:p>
    <w:p w:rsidR="007367AE" w:rsidRDefault="00C42C32" w:rsidP="00384C79">
      <w:pPr>
        <w:spacing w:before="0"/>
        <w:rPr>
          <w:b/>
          <w:sz w:val="20"/>
          <w:szCs w:val="20"/>
        </w:rPr>
      </w:pPr>
      <w:r w:rsidRPr="00D86047">
        <w:rPr>
          <w:rFonts w:hint="eastAsia"/>
          <w:b/>
          <w:sz w:val="20"/>
          <w:szCs w:val="20"/>
        </w:rPr>
        <w:t>Proposal</w:t>
      </w:r>
      <w:r w:rsidR="007367AE">
        <w:rPr>
          <w:rFonts w:hint="eastAsia"/>
          <w:b/>
          <w:sz w:val="20"/>
          <w:szCs w:val="20"/>
        </w:rPr>
        <w:t xml:space="preserve"> 1</w:t>
      </w:r>
      <w:r w:rsidRPr="00D86047">
        <w:rPr>
          <w:rFonts w:hint="eastAsia"/>
          <w:b/>
          <w:sz w:val="20"/>
          <w:szCs w:val="20"/>
        </w:rPr>
        <w:t xml:space="preserve">: It is proposed to use Option B2 as the starting point for 600MHz frequency </w:t>
      </w:r>
      <w:r w:rsidRPr="00D86047">
        <w:rPr>
          <w:b/>
          <w:sz w:val="20"/>
          <w:szCs w:val="20"/>
        </w:rPr>
        <w:t>arrangement</w:t>
      </w:r>
      <w:r w:rsidRPr="00D86047">
        <w:rPr>
          <w:rFonts w:hint="eastAsia"/>
          <w:b/>
          <w:sz w:val="20"/>
          <w:szCs w:val="20"/>
        </w:rPr>
        <w:t>.</w:t>
      </w:r>
    </w:p>
    <w:p w:rsidR="00D64C9E" w:rsidRDefault="00D64C9E" w:rsidP="00384C79">
      <w:pPr>
        <w:spacing w:before="0"/>
        <w:rPr>
          <w:sz w:val="20"/>
          <w:szCs w:val="20"/>
        </w:rPr>
      </w:pPr>
    </w:p>
    <w:p w:rsidR="00F70FD8" w:rsidRDefault="00B56C2F" w:rsidP="00384C79">
      <w:pPr>
        <w:spacing w:before="0"/>
        <w:rPr>
          <w:sz w:val="20"/>
          <w:szCs w:val="20"/>
        </w:rPr>
      </w:pPr>
      <w:r>
        <w:rPr>
          <w:rFonts w:hint="eastAsia"/>
          <w:sz w:val="20"/>
          <w:szCs w:val="20"/>
        </w:rPr>
        <w:t>Currently, the supported maximum carrier bandwidth in Band 71 is 20MHz. There is a market interest to deploy larger channel bandwidth in the extended 600MHz band. It is proposed to investigate supporting larger channel bandwidth for this band.</w:t>
      </w:r>
    </w:p>
    <w:p w:rsidR="00D47E5E" w:rsidRPr="00D47E5E" w:rsidRDefault="00D47E5E" w:rsidP="00384C79">
      <w:pPr>
        <w:spacing w:before="0"/>
        <w:rPr>
          <w:b/>
          <w:sz w:val="20"/>
          <w:szCs w:val="20"/>
        </w:rPr>
      </w:pPr>
      <w:r w:rsidRPr="00D47E5E">
        <w:rPr>
          <w:rFonts w:hint="eastAsia"/>
          <w:b/>
          <w:sz w:val="20"/>
          <w:szCs w:val="20"/>
        </w:rPr>
        <w:t xml:space="preserve">Proposal 2: It is proposed to investigate </w:t>
      </w:r>
      <w:r w:rsidR="00B56C2F">
        <w:rPr>
          <w:rFonts w:hint="eastAsia"/>
          <w:b/>
          <w:sz w:val="20"/>
          <w:szCs w:val="20"/>
        </w:rPr>
        <w:t xml:space="preserve">supporting </w:t>
      </w:r>
      <w:r w:rsidR="003F4974">
        <w:rPr>
          <w:rFonts w:hint="eastAsia"/>
          <w:b/>
          <w:sz w:val="20"/>
          <w:szCs w:val="20"/>
        </w:rPr>
        <w:t>larger</w:t>
      </w:r>
      <w:r w:rsidRPr="00D47E5E">
        <w:rPr>
          <w:rFonts w:hint="eastAsia"/>
          <w:b/>
          <w:sz w:val="20"/>
          <w:szCs w:val="20"/>
        </w:rPr>
        <w:t xml:space="preserve"> </w:t>
      </w:r>
      <w:r w:rsidR="00625CFB">
        <w:rPr>
          <w:rFonts w:hint="eastAsia"/>
          <w:b/>
          <w:sz w:val="20"/>
          <w:szCs w:val="20"/>
        </w:rPr>
        <w:t>carrier</w:t>
      </w:r>
      <w:r w:rsidRPr="00D47E5E">
        <w:rPr>
          <w:rFonts w:hint="eastAsia"/>
          <w:b/>
          <w:sz w:val="20"/>
          <w:szCs w:val="20"/>
        </w:rPr>
        <w:t xml:space="preserve"> bandwidth</w:t>
      </w:r>
      <w:r w:rsidR="006820A8">
        <w:rPr>
          <w:rFonts w:hint="eastAsia"/>
          <w:b/>
          <w:sz w:val="20"/>
          <w:szCs w:val="20"/>
        </w:rPr>
        <w:t xml:space="preserve"> (&gt;25MHz)</w:t>
      </w:r>
      <w:r w:rsidRPr="00D47E5E">
        <w:rPr>
          <w:rFonts w:hint="eastAsia"/>
          <w:b/>
          <w:sz w:val="20"/>
          <w:szCs w:val="20"/>
        </w:rPr>
        <w:t xml:space="preserve"> in </w:t>
      </w:r>
      <w:r w:rsidRPr="00D47E5E">
        <w:rPr>
          <w:b/>
          <w:sz w:val="20"/>
          <w:szCs w:val="20"/>
        </w:rPr>
        <w:t>the</w:t>
      </w:r>
      <w:r w:rsidRPr="00D47E5E">
        <w:rPr>
          <w:rFonts w:hint="eastAsia"/>
          <w:b/>
          <w:sz w:val="20"/>
          <w:szCs w:val="20"/>
        </w:rPr>
        <w:t xml:space="preserve"> extended 600MHz NR band.</w:t>
      </w:r>
    </w:p>
    <w:p w:rsidR="00FC71D3" w:rsidRDefault="00FC71D3" w:rsidP="00FC71D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lang w:eastAsia="zh-CN"/>
        </w:rPr>
        <w:t>Conclusion</w:t>
      </w:r>
    </w:p>
    <w:p w:rsidR="00C42C32" w:rsidRDefault="00C42C32" w:rsidP="00900DA1">
      <w:pPr>
        <w:rPr>
          <w:sz w:val="20"/>
          <w:szCs w:val="20"/>
        </w:rPr>
      </w:pPr>
      <w:r>
        <w:rPr>
          <w:sz w:val="20"/>
          <w:szCs w:val="20"/>
        </w:rPr>
        <w:t>T</w:t>
      </w:r>
      <w:r>
        <w:rPr>
          <w:rFonts w:hint="eastAsia"/>
          <w:sz w:val="20"/>
          <w:szCs w:val="20"/>
        </w:rPr>
        <w:t xml:space="preserve">his paper </w:t>
      </w:r>
      <w:r>
        <w:rPr>
          <w:sz w:val="20"/>
          <w:szCs w:val="20"/>
        </w:rPr>
        <w:t>discussed</w:t>
      </w:r>
      <w:r>
        <w:rPr>
          <w:rFonts w:hint="eastAsia"/>
          <w:sz w:val="20"/>
          <w:szCs w:val="20"/>
        </w:rPr>
        <w:t xml:space="preserve"> the 600MHz NR band and gave the following proposal.</w:t>
      </w:r>
    </w:p>
    <w:p w:rsidR="00C42C32" w:rsidRDefault="00C42C32" w:rsidP="00900DA1">
      <w:pPr>
        <w:rPr>
          <w:b/>
          <w:sz w:val="20"/>
          <w:szCs w:val="20"/>
        </w:rPr>
      </w:pPr>
      <w:r w:rsidRPr="00D86047">
        <w:rPr>
          <w:rFonts w:hint="eastAsia"/>
          <w:b/>
          <w:sz w:val="20"/>
          <w:szCs w:val="20"/>
        </w:rPr>
        <w:t>Proposal</w:t>
      </w:r>
      <w:r w:rsidR="00D47E5E">
        <w:rPr>
          <w:rFonts w:hint="eastAsia"/>
          <w:b/>
          <w:sz w:val="20"/>
          <w:szCs w:val="20"/>
        </w:rPr>
        <w:t xml:space="preserve"> 1</w:t>
      </w:r>
      <w:r w:rsidRPr="00D86047">
        <w:rPr>
          <w:rFonts w:hint="eastAsia"/>
          <w:b/>
          <w:sz w:val="20"/>
          <w:szCs w:val="20"/>
        </w:rPr>
        <w:t xml:space="preserve">: It is proposed to use Option B2 as the starting point for 600MHz frequency </w:t>
      </w:r>
      <w:r w:rsidRPr="00D86047">
        <w:rPr>
          <w:b/>
          <w:sz w:val="20"/>
          <w:szCs w:val="20"/>
        </w:rPr>
        <w:t>arrangement</w:t>
      </w:r>
      <w:r w:rsidRPr="00D86047">
        <w:rPr>
          <w:rFonts w:hint="eastAsia"/>
          <w:b/>
          <w:sz w:val="20"/>
          <w:szCs w:val="20"/>
        </w:rPr>
        <w:t>.</w:t>
      </w:r>
    </w:p>
    <w:p w:rsidR="00D47E5E" w:rsidRPr="00C42C32" w:rsidRDefault="00B56C2F" w:rsidP="00900DA1">
      <w:pPr>
        <w:rPr>
          <w:b/>
          <w:sz w:val="20"/>
          <w:szCs w:val="20"/>
        </w:rPr>
      </w:pPr>
      <w:r w:rsidRPr="00D47E5E">
        <w:rPr>
          <w:rFonts w:hint="eastAsia"/>
          <w:b/>
          <w:sz w:val="20"/>
          <w:szCs w:val="20"/>
        </w:rPr>
        <w:t xml:space="preserve">Proposal 2: It is proposed to investigate </w:t>
      </w:r>
      <w:r>
        <w:rPr>
          <w:rFonts w:hint="eastAsia"/>
          <w:b/>
          <w:sz w:val="20"/>
          <w:szCs w:val="20"/>
        </w:rPr>
        <w:t>supporting larger</w:t>
      </w:r>
      <w:r w:rsidRPr="00D47E5E">
        <w:rPr>
          <w:rFonts w:hint="eastAsia"/>
          <w:b/>
          <w:sz w:val="20"/>
          <w:szCs w:val="20"/>
        </w:rPr>
        <w:t xml:space="preserve"> </w:t>
      </w:r>
      <w:r>
        <w:rPr>
          <w:rFonts w:hint="eastAsia"/>
          <w:b/>
          <w:sz w:val="20"/>
          <w:szCs w:val="20"/>
        </w:rPr>
        <w:t>carrier</w:t>
      </w:r>
      <w:r w:rsidRPr="00D47E5E">
        <w:rPr>
          <w:rFonts w:hint="eastAsia"/>
          <w:b/>
          <w:sz w:val="20"/>
          <w:szCs w:val="20"/>
        </w:rPr>
        <w:t xml:space="preserve"> bandwidth</w:t>
      </w:r>
      <w:r w:rsidR="00240625">
        <w:rPr>
          <w:rFonts w:hint="eastAsia"/>
          <w:b/>
          <w:sz w:val="20"/>
          <w:szCs w:val="20"/>
        </w:rPr>
        <w:t xml:space="preserve"> (&gt;25MHz)</w:t>
      </w:r>
      <w:r w:rsidRPr="00D47E5E">
        <w:rPr>
          <w:rFonts w:hint="eastAsia"/>
          <w:b/>
          <w:sz w:val="20"/>
          <w:szCs w:val="20"/>
        </w:rPr>
        <w:t xml:space="preserve"> in </w:t>
      </w:r>
      <w:r w:rsidRPr="00D47E5E">
        <w:rPr>
          <w:b/>
          <w:sz w:val="20"/>
          <w:szCs w:val="20"/>
        </w:rPr>
        <w:t>the</w:t>
      </w:r>
      <w:r w:rsidRPr="00D47E5E">
        <w:rPr>
          <w:rFonts w:hint="eastAsia"/>
          <w:b/>
          <w:sz w:val="20"/>
          <w:szCs w:val="20"/>
        </w:rPr>
        <w:t xml:space="preserve"> extended 600MHz NR band.</w:t>
      </w:r>
    </w:p>
    <w:p w:rsidR="00C42C32" w:rsidRPr="00102ED6" w:rsidRDefault="00C42C32" w:rsidP="00900DA1">
      <w:pPr>
        <w:rPr>
          <w:sz w:val="20"/>
          <w:szCs w:val="20"/>
        </w:rPr>
      </w:pPr>
    </w:p>
    <w:p w:rsidR="00EE45A3" w:rsidRDefault="00EE45A3" w:rsidP="00FC71D3">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E02A3" w:rsidRPr="00593F43" w:rsidRDefault="004E02A3" w:rsidP="00C43718">
      <w:pPr>
        <w:spacing w:before="0" w:after="120"/>
        <w:jc w:val="left"/>
        <w:rPr>
          <w:lang w:val="en-US"/>
        </w:rPr>
      </w:pPr>
      <w:r>
        <w:rPr>
          <w:rFonts w:hint="eastAsia"/>
          <w:sz w:val="20"/>
          <w:szCs w:val="20"/>
        </w:rPr>
        <w:t xml:space="preserve">[1] </w:t>
      </w:r>
      <w:r w:rsidR="00593F43">
        <w:rPr>
          <w:rFonts w:hint="eastAsia"/>
          <w:lang w:val="en-US"/>
        </w:rPr>
        <w:t xml:space="preserve">RP-202924, </w:t>
      </w:r>
      <w:r w:rsidR="00593F43" w:rsidRPr="00593F43">
        <w:rPr>
          <w:lang w:val="en-US"/>
        </w:rPr>
        <w:t>New SID on extended 600 MHz NR band</w:t>
      </w:r>
      <w:r w:rsidR="00593F43" w:rsidRPr="00593F43">
        <w:rPr>
          <w:rFonts w:hint="eastAsia"/>
          <w:lang w:val="en-US"/>
        </w:rPr>
        <w:t xml:space="preserve">, </w:t>
      </w:r>
      <w:r w:rsidR="00593F43" w:rsidRPr="00593F43">
        <w:rPr>
          <w:lang w:val="en-US"/>
        </w:rPr>
        <w:t>Spark NZ, CBN</w:t>
      </w:r>
    </w:p>
    <w:p w:rsidR="007E29D8" w:rsidRPr="00C42C32" w:rsidRDefault="00E96FB2" w:rsidP="00C43718">
      <w:pPr>
        <w:spacing w:before="0" w:after="120"/>
        <w:jc w:val="left"/>
        <w:rPr>
          <w:lang w:val="en-US"/>
        </w:rPr>
      </w:pPr>
      <w:r w:rsidRPr="003A26C8">
        <w:rPr>
          <w:rFonts w:hint="eastAsia"/>
          <w:sz w:val="20"/>
          <w:szCs w:val="20"/>
        </w:rPr>
        <w:t>[</w:t>
      </w:r>
      <w:r w:rsidR="004E02A3">
        <w:rPr>
          <w:rFonts w:hint="eastAsia"/>
          <w:sz w:val="20"/>
          <w:szCs w:val="20"/>
        </w:rPr>
        <w:t>2</w:t>
      </w:r>
      <w:r w:rsidR="007E29D8" w:rsidRPr="003A26C8">
        <w:rPr>
          <w:rFonts w:hint="eastAsia"/>
          <w:sz w:val="20"/>
          <w:szCs w:val="20"/>
        </w:rPr>
        <w:t xml:space="preserve">] </w:t>
      </w:r>
      <w:r w:rsidR="00C42C32">
        <w:rPr>
          <w:rFonts w:hint="eastAsia"/>
          <w:sz w:val="20"/>
          <w:szCs w:val="20"/>
        </w:rPr>
        <w:t>RP-2021</w:t>
      </w:r>
      <w:r w:rsidR="00C42C32" w:rsidRPr="00C42C32">
        <w:rPr>
          <w:rFonts w:hint="eastAsia"/>
          <w:lang w:val="en-US"/>
        </w:rPr>
        <w:t xml:space="preserve">43, </w:t>
      </w:r>
      <w:r w:rsidR="00C42C32" w:rsidRPr="00C42C32">
        <w:rPr>
          <w:lang w:val="en-US"/>
        </w:rPr>
        <w:t>LS on Frequency arrangements for IMT in the band 470-703MHz</w:t>
      </w:r>
      <w:r w:rsidR="00C42C32" w:rsidRPr="00C42C32">
        <w:rPr>
          <w:rFonts w:hint="eastAsia"/>
          <w:lang w:val="en-US"/>
        </w:rPr>
        <w:t xml:space="preserve">, </w:t>
      </w:r>
      <w:r w:rsidR="00C42C32" w:rsidRPr="00C42C32">
        <w:rPr>
          <w:lang w:val="en-US"/>
        </w:rPr>
        <w:t>APT</w:t>
      </w:r>
    </w:p>
    <w:sectPr w:rsidR="007E29D8" w:rsidRPr="00C42C32" w:rsidSect="009A676D">
      <w:headerReference w:type="even" r:id="rId16"/>
      <w:footerReference w:type="default" r:id="rId17"/>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837" w:rsidRDefault="00952837" w:rsidP="0095591C">
      <w:pPr>
        <w:spacing w:after="60"/>
        <w:ind w:left="210"/>
      </w:pPr>
      <w:r>
        <w:separator/>
      </w:r>
    </w:p>
  </w:endnote>
  <w:endnote w:type="continuationSeparator" w:id="0">
    <w:p w:rsidR="00952837" w:rsidRDefault="0095283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0DE" w:rsidRDefault="002400D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E4C5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837" w:rsidRDefault="00952837" w:rsidP="0095591C">
      <w:pPr>
        <w:spacing w:after="60"/>
        <w:ind w:left="210"/>
      </w:pPr>
      <w:r>
        <w:separator/>
      </w:r>
    </w:p>
  </w:footnote>
  <w:footnote w:type="continuationSeparator" w:id="0">
    <w:p w:rsidR="00952837" w:rsidRDefault="0095283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0DE" w:rsidRDefault="002400D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DA19AC"/>
    <w:multiLevelType w:val="hybridMultilevel"/>
    <w:tmpl w:val="28C4742E"/>
    <w:lvl w:ilvl="0" w:tplc="9C3AC2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B76E6D76"/>
    <w:lvl w:ilvl="0">
      <w:start w:val="1"/>
      <w:numFmt w:val="decimal"/>
      <w:lvlText w:val="%1."/>
      <w:lvlJc w:val="left"/>
      <w:pPr>
        <w:ind w:left="360" w:hanging="360"/>
      </w:pPr>
      <w:rPr>
        <w:rFonts w:hint="default"/>
        <w:lang w:val="en-US"/>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64F0D6C"/>
    <w:multiLevelType w:val="hybridMultilevel"/>
    <w:tmpl w:val="3F761E5C"/>
    <w:lvl w:ilvl="0" w:tplc="54C81090">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F9429EE"/>
    <w:multiLevelType w:val="hybridMultilevel"/>
    <w:tmpl w:val="8B6634DC"/>
    <w:lvl w:ilvl="0" w:tplc="5B46F5FC">
      <w:start w:val="1"/>
      <w:numFmt w:val="bullet"/>
      <w:lvlText w:val="•"/>
      <w:lvlJc w:val="left"/>
      <w:pPr>
        <w:tabs>
          <w:tab w:val="num" w:pos="720"/>
        </w:tabs>
        <w:ind w:left="720" w:hanging="360"/>
      </w:pPr>
      <w:rPr>
        <w:rFonts w:ascii="Arial" w:hAnsi="Arial" w:hint="default"/>
      </w:rPr>
    </w:lvl>
    <w:lvl w:ilvl="1" w:tplc="82AED1C0">
      <w:start w:val="4862"/>
      <w:numFmt w:val="bullet"/>
      <w:lvlText w:val="•"/>
      <w:lvlJc w:val="left"/>
      <w:pPr>
        <w:tabs>
          <w:tab w:val="num" w:pos="1440"/>
        </w:tabs>
        <w:ind w:left="1440" w:hanging="360"/>
      </w:pPr>
      <w:rPr>
        <w:rFonts w:ascii="Arial" w:hAnsi="Arial" w:hint="default"/>
      </w:rPr>
    </w:lvl>
    <w:lvl w:ilvl="2" w:tplc="74543BF8">
      <w:start w:val="4862"/>
      <w:numFmt w:val="bullet"/>
      <w:lvlText w:val="•"/>
      <w:lvlJc w:val="left"/>
      <w:pPr>
        <w:tabs>
          <w:tab w:val="num" w:pos="2160"/>
        </w:tabs>
        <w:ind w:left="2160" w:hanging="360"/>
      </w:pPr>
      <w:rPr>
        <w:rFonts w:ascii="Arial" w:hAnsi="Arial" w:hint="default"/>
      </w:rPr>
    </w:lvl>
    <w:lvl w:ilvl="3" w:tplc="1048DD98">
      <w:start w:val="4862"/>
      <w:numFmt w:val="bullet"/>
      <w:lvlText w:val="•"/>
      <w:lvlJc w:val="left"/>
      <w:pPr>
        <w:tabs>
          <w:tab w:val="num" w:pos="2880"/>
        </w:tabs>
        <w:ind w:left="2880" w:hanging="360"/>
      </w:pPr>
      <w:rPr>
        <w:rFonts w:ascii="Arial" w:hAnsi="Arial" w:hint="default"/>
      </w:rPr>
    </w:lvl>
    <w:lvl w:ilvl="4" w:tplc="8CF628FC" w:tentative="1">
      <w:start w:val="1"/>
      <w:numFmt w:val="bullet"/>
      <w:lvlText w:val="•"/>
      <w:lvlJc w:val="left"/>
      <w:pPr>
        <w:tabs>
          <w:tab w:val="num" w:pos="3600"/>
        </w:tabs>
        <w:ind w:left="3600" w:hanging="360"/>
      </w:pPr>
      <w:rPr>
        <w:rFonts w:ascii="Arial" w:hAnsi="Arial" w:hint="default"/>
      </w:rPr>
    </w:lvl>
    <w:lvl w:ilvl="5" w:tplc="A792FA4E" w:tentative="1">
      <w:start w:val="1"/>
      <w:numFmt w:val="bullet"/>
      <w:lvlText w:val="•"/>
      <w:lvlJc w:val="left"/>
      <w:pPr>
        <w:tabs>
          <w:tab w:val="num" w:pos="4320"/>
        </w:tabs>
        <w:ind w:left="4320" w:hanging="360"/>
      </w:pPr>
      <w:rPr>
        <w:rFonts w:ascii="Arial" w:hAnsi="Arial" w:hint="default"/>
      </w:rPr>
    </w:lvl>
    <w:lvl w:ilvl="6" w:tplc="3E28018E" w:tentative="1">
      <w:start w:val="1"/>
      <w:numFmt w:val="bullet"/>
      <w:lvlText w:val="•"/>
      <w:lvlJc w:val="left"/>
      <w:pPr>
        <w:tabs>
          <w:tab w:val="num" w:pos="5040"/>
        </w:tabs>
        <w:ind w:left="5040" w:hanging="360"/>
      </w:pPr>
      <w:rPr>
        <w:rFonts w:ascii="Arial" w:hAnsi="Arial" w:hint="default"/>
      </w:rPr>
    </w:lvl>
    <w:lvl w:ilvl="7" w:tplc="DB3057AA" w:tentative="1">
      <w:start w:val="1"/>
      <w:numFmt w:val="bullet"/>
      <w:lvlText w:val="•"/>
      <w:lvlJc w:val="left"/>
      <w:pPr>
        <w:tabs>
          <w:tab w:val="num" w:pos="5760"/>
        </w:tabs>
        <w:ind w:left="5760" w:hanging="360"/>
      </w:pPr>
      <w:rPr>
        <w:rFonts w:ascii="Arial" w:hAnsi="Arial" w:hint="default"/>
      </w:rPr>
    </w:lvl>
    <w:lvl w:ilvl="8" w:tplc="8B3E306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5"/>
  </w:num>
  <w:num w:numId="3">
    <w:abstractNumId w:val="2"/>
  </w:num>
  <w:num w:numId="4">
    <w:abstractNumId w:val="18"/>
  </w:num>
  <w:num w:numId="5">
    <w:abstractNumId w:val="7"/>
  </w:num>
  <w:num w:numId="6">
    <w:abstractNumId w:val="29"/>
  </w:num>
  <w:num w:numId="7">
    <w:abstractNumId w:val="3"/>
  </w:num>
  <w:num w:numId="8">
    <w:abstractNumId w:val="19"/>
  </w:num>
  <w:num w:numId="9">
    <w:abstractNumId w:val="12"/>
  </w:num>
  <w:num w:numId="10">
    <w:abstractNumId w:val="26"/>
  </w:num>
  <w:num w:numId="11">
    <w:abstractNumId w:val="30"/>
  </w:num>
  <w:num w:numId="12">
    <w:abstractNumId w:val="32"/>
  </w:num>
  <w:num w:numId="13">
    <w:abstractNumId w:val="14"/>
  </w:num>
  <w:num w:numId="14">
    <w:abstractNumId w:val="16"/>
  </w:num>
  <w:num w:numId="15">
    <w:abstractNumId w:val="10"/>
  </w:num>
  <w:num w:numId="16">
    <w:abstractNumId w:val="24"/>
  </w:num>
  <w:num w:numId="17">
    <w:abstractNumId w:val="0"/>
  </w:num>
  <w:num w:numId="18">
    <w:abstractNumId w:val="11"/>
  </w:num>
  <w:num w:numId="19">
    <w:abstractNumId w:val="17"/>
  </w:num>
  <w:num w:numId="20">
    <w:abstractNumId w:val="13"/>
  </w:num>
  <w:num w:numId="21">
    <w:abstractNumId w:val="31"/>
  </w:num>
  <w:num w:numId="22">
    <w:abstractNumId w:val="6"/>
  </w:num>
  <w:num w:numId="23">
    <w:abstractNumId w:val="8"/>
  </w:num>
  <w:num w:numId="24">
    <w:abstractNumId w:val="25"/>
  </w:num>
  <w:num w:numId="25">
    <w:abstractNumId w:val="20"/>
  </w:num>
  <w:num w:numId="26">
    <w:abstractNumId w:val="25"/>
  </w:num>
  <w:num w:numId="27">
    <w:abstractNumId w:val="22"/>
  </w:num>
  <w:num w:numId="28">
    <w:abstractNumId w:val="9"/>
  </w:num>
  <w:num w:numId="29">
    <w:abstractNumId w:val="23"/>
  </w:num>
  <w:num w:numId="30">
    <w:abstractNumId w:val="33"/>
  </w:num>
  <w:num w:numId="31">
    <w:abstractNumId w:val="15"/>
  </w:num>
  <w:num w:numId="32">
    <w:abstractNumId w:val="1"/>
  </w:num>
  <w:num w:numId="33">
    <w:abstractNumId w:val="27"/>
  </w:num>
  <w:num w:numId="34">
    <w:abstractNumId w:val="28"/>
  </w:num>
  <w:num w:numId="3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CB"/>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60"/>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7DA"/>
    <w:rsid w:val="000909E9"/>
    <w:rsid w:val="00090EC5"/>
    <w:rsid w:val="00090F38"/>
    <w:rsid w:val="00091322"/>
    <w:rsid w:val="0009277A"/>
    <w:rsid w:val="0009279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26D4"/>
    <w:rsid w:val="000F35D8"/>
    <w:rsid w:val="000F4100"/>
    <w:rsid w:val="000F44E5"/>
    <w:rsid w:val="000F4964"/>
    <w:rsid w:val="000F4AE4"/>
    <w:rsid w:val="000F6CA6"/>
    <w:rsid w:val="000F6E81"/>
    <w:rsid w:val="000F71F4"/>
    <w:rsid w:val="000F72BF"/>
    <w:rsid w:val="000F73FA"/>
    <w:rsid w:val="00100324"/>
    <w:rsid w:val="001004D0"/>
    <w:rsid w:val="00101911"/>
    <w:rsid w:val="00102ED6"/>
    <w:rsid w:val="001032A8"/>
    <w:rsid w:val="00103A77"/>
    <w:rsid w:val="001042E9"/>
    <w:rsid w:val="00104894"/>
    <w:rsid w:val="00106C51"/>
    <w:rsid w:val="00106EBC"/>
    <w:rsid w:val="0010715C"/>
    <w:rsid w:val="00107581"/>
    <w:rsid w:val="00107936"/>
    <w:rsid w:val="00107B51"/>
    <w:rsid w:val="00107CB8"/>
    <w:rsid w:val="00107D27"/>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1BC"/>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DA3"/>
    <w:rsid w:val="00142EE8"/>
    <w:rsid w:val="0014311C"/>
    <w:rsid w:val="00143467"/>
    <w:rsid w:val="00143541"/>
    <w:rsid w:val="0014366C"/>
    <w:rsid w:val="001437B8"/>
    <w:rsid w:val="00143968"/>
    <w:rsid w:val="0014448C"/>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25"/>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5DEA"/>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3A9"/>
    <w:rsid w:val="001F3A60"/>
    <w:rsid w:val="001F405A"/>
    <w:rsid w:val="001F41B6"/>
    <w:rsid w:val="001F5190"/>
    <w:rsid w:val="001F707F"/>
    <w:rsid w:val="001F766D"/>
    <w:rsid w:val="001F7FC4"/>
    <w:rsid w:val="00200A26"/>
    <w:rsid w:val="00201302"/>
    <w:rsid w:val="002013B3"/>
    <w:rsid w:val="002017B0"/>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4F2A"/>
    <w:rsid w:val="00215A5E"/>
    <w:rsid w:val="00215AC2"/>
    <w:rsid w:val="00215BCE"/>
    <w:rsid w:val="002175F1"/>
    <w:rsid w:val="00220892"/>
    <w:rsid w:val="002208C7"/>
    <w:rsid w:val="00221759"/>
    <w:rsid w:val="00222EA5"/>
    <w:rsid w:val="0022300A"/>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0DE"/>
    <w:rsid w:val="00240625"/>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162"/>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A3A"/>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79F"/>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CAD"/>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8A4"/>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283"/>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CE1"/>
    <w:rsid w:val="00317E1F"/>
    <w:rsid w:val="00320279"/>
    <w:rsid w:val="003202CD"/>
    <w:rsid w:val="003214F8"/>
    <w:rsid w:val="00321D0D"/>
    <w:rsid w:val="00321FB2"/>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0CA6"/>
    <w:rsid w:val="00351A25"/>
    <w:rsid w:val="00352026"/>
    <w:rsid w:val="00352AE6"/>
    <w:rsid w:val="0035559F"/>
    <w:rsid w:val="00355CCE"/>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A7F"/>
    <w:rsid w:val="00366B69"/>
    <w:rsid w:val="00366C5A"/>
    <w:rsid w:val="00366F4E"/>
    <w:rsid w:val="00367BA7"/>
    <w:rsid w:val="0037014D"/>
    <w:rsid w:val="00370B4A"/>
    <w:rsid w:val="00370BE8"/>
    <w:rsid w:val="00370E77"/>
    <w:rsid w:val="00371485"/>
    <w:rsid w:val="00371766"/>
    <w:rsid w:val="00371BD2"/>
    <w:rsid w:val="00372273"/>
    <w:rsid w:val="003722B1"/>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4CF"/>
    <w:rsid w:val="00380537"/>
    <w:rsid w:val="003805A3"/>
    <w:rsid w:val="00380B63"/>
    <w:rsid w:val="00381A7A"/>
    <w:rsid w:val="003824F1"/>
    <w:rsid w:val="003829A5"/>
    <w:rsid w:val="00382E70"/>
    <w:rsid w:val="00382EEE"/>
    <w:rsid w:val="00383C18"/>
    <w:rsid w:val="0038449B"/>
    <w:rsid w:val="00384C79"/>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26C8"/>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74"/>
    <w:rsid w:val="003F49B8"/>
    <w:rsid w:val="003F4C1C"/>
    <w:rsid w:val="003F4D47"/>
    <w:rsid w:val="003F5CA4"/>
    <w:rsid w:val="003F5DF8"/>
    <w:rsid w:val="003F655B"/>
    <w:rsid w:val="003F6CD9"/>
    <w:rsid w:val="003F7107"/>
    <w:rsid w:val="0040036F"/>
    <w:rsid w:val="00400B1D"/>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1FD8"/>
    <w:rsid w:val="0041215A"/>
    <w:rsid w:val="004127B6"/>
    <w:rsid w:val="00412982"/>
    <w:rsid w:val="00413C0F"/>
    <w:rsid w:val="0041402E"/>
    <w:rsid w:val="004143E9"/>
    <w:rsid w:val="004146B9"/>
    <w:rsid w:val="00414B96"/>
    <w:rsid w:val="004150E3"/>
    <w:rsid w:val="0041580A"/>
    <w:rsid w:val="00415C82"/>
    <w:rsid w:val="00415E90"/>
    <w:rsid w:val="00415FEA"/>
    <w:rsid w:val="004174BF"/>
    <w:rsid w:val="00417A74"/>
    <w:rsid w:val="00417B0E"/>
    <w:rsid w:val="00420400"/>
    <w:rsid w:val="0042119F"/>
    <w:rsid w:val="00421BB0"/>
    <w:rsid w:val="00422172"/>
    <w:rsid w:val="0042357B"/>
    <w:rsid w:val="004238CF"/>
    <w:rsid w:val="00423B07"/>
    <w:rsid w:val="00423B34"/>
    <w:rsid w:val="00423E2D"/>
    <w:rsid w:val="0042437C"/>
    <w:rsid w:val="0042485B"/>
    <w:rsid w:val="00424DE2"/>
    <w:rsid w:val="004252B5"/>
    <w:rsid w:val="004254FC"/>
    <w:rsid w:val="00425AB2"/>
    <w:rsid w:val="00425D0F"/>
    <w:rsid w:val="00426C4B"/>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927"/>
    <w:rsid w:val="004A6CE8"/>
    <w:rsid w:val="004A74CF"/>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325"/>
    <w:rsid w:val="004D564B"/>
    <w:rsid w:val="004D62D3"/>
    <w:rsid w:val="004D647F"/>
    <w:rsid w:val="004D6B12"/>
    <w:rsid w:val="004D6D2E"/>
    <w:rsid w:val="004D744C"/>
    <w:rsid w:val="004D7D7F"/>
    <w:rsid w:val="004E02A3"/>
    <w:rsid w:val="004E1526"/>
    <w:rsid w:val="004E1A85"/>
    <w:rsid w:val="004E2D60"/>
    <w:rsid w:val="004E3020"/>
    <w:rsid w:val="004E3350"/>
    <w:rsid w:val="004E35B8"/>
    <w:rsid w:val="004E41BF"/>
    <w:rsid w:val="004E43AC"/>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51"/>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8F4"/>
    <w:rsid w:val="00592DCF"/>
    <w:rsid w:val="00593C9F"/>
    <w:rsid w:val="00593F43"/>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137"/>
    <w:rsid w:val="005C7518"/>
    <w:rsid w:val="005D0D76"/>
    <w:rsid w:val="005D2458"/>
    <w:rsid w:val="005D3132"/>
    <w:rsid w:val="005D3454"/>
    <w:rsid w:val="005D361B"/>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FD3"/>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72F"/>
    <w:rsid w:val="006179F8"/>
    <w:rsid w:val="0062004F"/>
    <w:rsid w:val="00620C78"/>
    <w:rsid w:val="00620DA8"/>
    <w:rsid w:val="0062109A"/>
    <w:rsid w:val="006213A4"/>
    <w:rsid w:val="0062201C"/>
    <w:rsid w:val="00622A5B"/>
    <w:rsid w:val="00623BDE"/>
    <w:rsid w:val="00623FDC"/>
    <w:rsid w:val="00624B21"/>
    <w:rsid w:val="0062537D"/>
    <w:rsid w:val="00625B5F"/>
    <w:rsid w:val="00625CFB"/>
    <w:rsid w:val="0063076F"/>
    <w:rsid w:val="0063086D"/>
    <w:rsid w:val="0063103A"/>
    <w:rsid w:val="00632180"/>
    <w:rsid w:val="00632392"/>
    <w:rsid w:val="00632428"/>
    <w:rsid w:val="00632958"/>
    <w:rsid w:val="00632F0D"/>
    <w:rsid w:val="00633AC5"/>
    <w:rsid w:val="00634DAE"/>
    <w:rsid w:val="00634FAD"/>
    <w:rsid w:val="006358F6"/>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575"/>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24"/>
    <w:rsid w:val="00671564"/>
    <w:rsid w:val="00671837"/>
    <w:rsid w:val="00672014"/>
    <w:rsid w:val="006733D6"/>
    <w:rsid w:val="00673E9A"/>
    <w:rsid w:val="00673E9E"/>
    <w:rsid w:val="0067447F"/>
    <w:rsid w:val="00674577"/>
    <w:rsid w:val="00674D16"/>
    <w:rsid w:val="00675549"/>
    <w:rsid w:val="006759AA"/>
    <w:rsid w:val="00675F75"/>
    <w:rsid w:val="00676023"/>
    <w:rsid w:val="00677391"/>
    <w:rsid w:val="00677793"/>
    <w:rsid w:val="00677B76"/>
    <w:rsid w:val="006806EC"/>
    <w:rsid w:val="00680B1D"/>
    <w:rsid w:val="00680F0B"/>
    <w:rsid w:val="0068110E"/>
    <w:rsid w:val="006818CE"/>
    <w:rsid w:val="006820A8"/>
    <w:rsid w:val="0068239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20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5CF0"/>
    <w:rsid w:val="00716208"/>
    <w:rsid w:val="00716E34"/>
    <w:rsid w:val="00716F48"/>
    <w:rsid w:val="00716FB5"/>
    <w:rsid w:val="0071747C"/>
    <w:rsid w:val="00717DAE"/>
    <w:rsid w:val="00717F4D"/>
    <w:rsid w:val="00717F78"/>
    <w:rsid w:val="00720152"/>
    <w:rsid w:val="007203D3"/>
    <w:rsid w:val="00721867"/>
    <w:rsid w:val="00721FBD"/>
    <w:rsid w:val="007227ED"/>
    <w:rsid w:val="00722EE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3A44"/>
    <w:rsid w:val="00734A4C"/>
    <w:rsid w:val="00734E75"/>
    <w:rsid w:val="00735C16"/>
    <w:rsid w:val="00736031"/>
    <w:rsid w:val="007362CE"/>
    <w:rsid w:val="007363FF"/>
    <w:rsid w:val="007367AE"/>
    <w:rsid w:val="00736CE3"/>
    <w:rsid w:val="00737DB6"/>
    <w:rsid w:val="00740EBD"/>
    <w:rsid w:val="00741636"/>
    <w:rsid w:val="00741E51"/>
    <w:rsid w:val="007423CF"/>
    <w:rsid w:val="00742721"/>
    <w:rsid w:val="00742949"/>
    <w:rsid w:val="00742D4D"/>
    <w:rsid w:val="007436FA"/>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33D"/>
    <w:rsid w:val="00760460"/>
    <w:rsid w:val="007604F5"/>
    <w:rsid w:val="00760ADE"/>
    <w:rsid w:val="007617F0"/>
    <w:rsid w:val="00761979"/>
    <w:rsid w:val="00761A9C"/>
    <w:rsid w:val="00761B14"/>
    <w:rsid w:val="00761C56"/>
    <w:rsid w:val="00761C7A"/>
    <w:rsid w:val="00761E3F"/>
    <w:rsid w:val="00761ECB"/>
    <w:rsid w:val="007623E1"/>
    <w:rsid w:val="00762444"/>
    <w:rsid w:val="00762FA6"/>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1F8"/>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30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1A1"/>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48F1"/>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C77"/>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2881"/>
    <w:rsid w:val="0087390E"/>
    <w:rsid w:val="0087398D"/>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18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E22"/>
    <w:rsid w:val="008D4A03"/>
    <w:rsid w:val="008D4B10"/>
    <w:rsid w:val="008D4DD2"/>
    <w:rsid w:val="008D5287"/>
    <w:rsid w:val="008D558A"/>
    <w:rsid w:val="008D5A65"/>
    <w:rsid w:val="008D5E00"/>
    <w:rsid w:val="008D6D07"/>
    <w:rsid w:val="008D6F8E"/>
    <w:rsid w:val="008D728D"/>
    <w:rsid w:val="008D7FE8"/>
    <w:rsid w:val="008E1064"/>
    <w:rsid w:val="008E1E61"/>
    <w:rsid w:val="008E2284"/>
    <w:rsid w:val="008E2362"/>
    <w:rsid w:val="008E2464"/>
    <w:rsid w:val="008E2520"/>
    <w:rsid w:val="008E281F"/>
    <w:rsid w:val="008E293E"/>
    <w:rsid w:val="008E2EE0"/>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8F7AA0"/>
    <w:rsid w:val="009004BB"/>
    <w:rsid w:val="00900794"/>
    <w:rsid w:val="00900DA1"/>
    <w:rsid w:val="009011BD"/>
    <w:rsid w:val="00901241"/>
    <w:rsid w:val="0090132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22B"/>
    <w:rsid w:val="00914586"/>
    <w:rsid w:val="009148AD"/>
    <w:rsid w:val="00914BDD"/>
    <w:rsid w:val="00915A2F"/>
    <w:rsid w:val="00915FE1"/>
    <w:rsid w:val="00916325"/>
    <w:rsid w:val="00916676"/>
    <w:rsid w:val="009166B5"/>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294"/>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6B"/>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83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41E"/>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6C"/>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F09"/>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667"/>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03E"/>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4AC"/>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270"/>
    <w:rsid w:val="00A914D0"/>
    <w:rsid w:val="00A91937"/>
    <w:rsid w:val="00A91B1C"/>
    <w:rsid w:val="00A92CD0"/>
    <w:rsid w:val="00A93086"/>
    <w:rsid w:val="00A93819"/>
    <w:rsid w:val="00A93961"/>
    <w:rsid w:val="00A93A34"/>
    <w:rsid w:val="00A94888"/>
    <w:rsid w:val="00A951BA"/>
    <w:rsid w:val="00A956CF"/>
    <w:rsid w:val="00A95BCA"/>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67E"/>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4A"/>
    <w:rsid w:val="00AD49B6"/>
    <w:rsid w:val="00AD4C9D"/>
    <w:rsid w:val="00AD4D86"/>
    <w:rsid w:val="00AD50D1"/>
    <w:rsid w:val="00AD54F0"/>
    <w:rsid w:val="00AD604B"/>
    <w:rsid w:val="00AD60E7"/>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1A6"/>
    <w:rsid w:val="00B0261C"/>
    <w:rsid w:val="00B02A61"/>
    <w:rsid w:val="00B02A7E"/>
    <w:rsid w:val="00B02C2D"/>
    <w:rsid w:val="00B02E39"/>
    <w:rsid w:val="00B04421"/>
    <w:rsid w:val="00B05118"/>
    <w:rsid w:val="00B0675A"/>
    <w:rsid w:val="00B07945"/>
    <w:rsid w:val="00B07C0C"/>
    <w:rsid w:val="00B1000A"/>
    <w:rsid w:val="00B1226B"/>
    <w:rsid w:val="00B12540"/>
    <w:rsid w:val="00B12847"/>
    <w:rsid w:val="00B14562"/>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B39"/>
    <w:rsid w:val="00B56C2F"/>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5B3"/>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6E1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0D7"/>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1D3"/>
    <w:rsid w:val="00C06996"/>
    <w:rsid w:val="00C0761C"/>
    <w:rsid w:val="00C07880"/>
    <w:rsid w:val="00C07973"/>
    <w:rsid w:val="00C079CF"/>
    <w:rsid w:val="00C07C77"/>
    <w:rsid w:val="00C07F3F"/>
    <w:rsid w:val="00C10AF5"/>
    <w:rsid w:val="00C11555"/>
    <w:rsid w:val="00C11D7C"/>
    <w:rsid w:val="00C11E37"/>
    <w:rsid w:val="00C12C82"/>
    <w:rsid w:val="00C142F1"/>
    <w:rsid w:val="00C14733"/>
    <w:rsid w:val="00C1560F"/>
    <w:rsid w:val="00C1563B"/>
    <w:rsid w:val="00C15F47"/>
    <w:rsid w:val="00C160C4"/>
    <w:rsid w:val="00C1622C"/>
    <w:rsid w:val="00C163A1"/>
    <w:rsid w:val="00C16A9A"/>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CF2"/>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C32"/>
    <w:rsid w:val="00C42F24"/>
    <w:rsid w:val="00C4309C"/>
    <w:rsid w:val="00C43718"/>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2D1"/>
    <w:rsid w:val="00C65365"/>
    <w:rsid w:val="00C669E1"/>
    <w:rsid w:val="00C66FE5"/>
    <w:rsid w:val="00C67C73"/>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4F1"/>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C68"/>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532"/>
    <w:rsid w:val="00CA7B15"/>
    <w:rsid w:val="00CA7E4D"/>
    <w:rsid w:val="00CB1157"/>
    <w:rsid w:val="00CB1AB5"/>
    <w:rsid w:val="00CB2410"/>
    <w:rsid w:val="00CB242B"/>
    <w:rsid w:val="00CB266B"/>
    <w:rsid w:val="00CB33D5"/>
    <w:rsid w:val="00CB3665"/>
    <w:rsid w:val="00CB3A65"/>
    <w:rsid w:val="00CB3DB9"/>
    <w:rsid w:val="00CB3FBA"/>
    <w:rsid w:val="00CB43FA"/>
    <w:rsid w:val="00CB4A59"/>
    <w:rsid w:val="00CB59D8"/>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1C7E"/>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6D4"/>
    <w:rsid w:val="00CE3E48"/>
    <w:rsid w:val="00CE6C5B"/>
    <w:rsid w:val="00CE6FA4"/>
    <w:rsid w:val="00CE7A49"/>
    <w:rsid w:val="00CF0097"/>
    <w:rsid w:val="00CF0574"/>
    <w:rsid w:val="00CF0936"/>
    <w:rsid w:val="00CF12BC"/>
    <w:rsid w:val="00CF1870"/>
    <w:rsid w:val="00CF2815"/>
    <w:rsid w:val="00CF2A57"/>
    <w:rsid w:val="00CF335C"/>
    <w:rsid w:val="00CF356C"/>
    <w:rsid w:val="00CF3AF1"/>
    <w:rsid w:val="00CF4BCF"/>
    <w:rsid w:val="00CF571C"/>
    <w:rsid w:val="00CF6234"/>
    <w:rsid w:val="00CF6510"/>
    <w:rsid w:val="00CF70C4"/>
    <w:rsid w:val="00CF756E"/>
    <w:rsid w:val="00CF7BA2"/>
    <w:rsid w:val="00CF7CC1"/>
    <w:rsid w:val="00CF7E52"/>
    <w:rsid w:val="00CF7FBB"/>
    <w:rsid w:val="00D006D1"/>
    <w:rsid w:val="00D00D04"/>
    <w:rsid w:val="00D00F5E"/>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C53"/>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3B73"/>
    <w:rsid w:val="00D2422E"/>
    <w:rsid w:val="00D24622"/>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A1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47E5E"/>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909"/>
    <w:rsid w:val="00D63C2A"/>
    <w:rsid w:val="00D64C9E"/>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407"/>
    <w:rsid w:val="00D83C1A"/>
    <w:rsid w:val="00D83D00"/>
    <w:rsid w:val="00D83D35"/>
    <w:rsid w:val="00D83E01"/>
    <w:rsid w:val="00D84606"/>
    <w:rsid w:val="00D8472E"/>
    <w:rsid w:val="00D851BF"/>
    <w:rsid w:val="00D852DE"/>
    <w:rsid w:val="00D8594A"/>
    <w:rsid w:val="00D85B7C"/>
    <w:rsid w:val="00D86047"/>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39EF"/>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4E4C"/>
    <w:rsid w:val="00DB53ED"/>
    <w:rsid w:val="00DB5A54"/>
    <w:rsid w:val="00DB65E0"/>
    <w:rsid w:val="00DB6B49"/>
    <w:rsid w:val="00DB72F9"/>
    <w:rsid w:val="00DB7366"/>
    <w:rsid w:val="00DB78E6"/>
    <w:rsid w:val="00DB7CEF"/>
    <w:rsid w:val="00DC0523"/>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31A5"/>
    <w:rsid w:val="00DE32BD"/>
    <w:rsid w:val="00DE4C54"/>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2A4"/>
    <w:rsid w:val="00ED36AB"/>
    <w:rsid w:val="00ED4375"/>
    <w:rsid w:val="00ED4938"/>
    <w:rsid w:val="00ED52F9"/>
    <w:rsid w:val="00ED55D7"/>
    <w:rsid w:val="00ED5A93"/>
    <w:rsid w:val="00ED5BAA"/>
    <w:rsid w:val="00ED709E"/>
    <w:rsid w:val="00ED7BB6"/>
    <w:rsid w:val="00EE047C"/>
    <w:rsid w:val="00EE0553"/>
    <w:rsid w:val="00EE1225"/>
    <w:rsid w:val="00EE15E1"/>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DC5"/>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4598"/>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19C9"/>
    <w:rsid w:val="00F32CD2"/>
    <w:rsid w:val="00F32E08"/>
    <w:rsid w:val="00F33131"/>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61E"/>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0FD8"/>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CB4"/>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74"/>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1D3"/>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CE9"/>
    <w:rsid w:val="00FE3F12"/>
    <w:rsid w:val="00FE42E9"/>
    <w:rsid w:val="00FE445F"/>
    <w:rsid w:val="00FE4908"/>
    <w:rsid w:val="00FE4C11"/>
    <w:rsid w:val="00FE59DA"/>
    <w:rsid w:val="00FE6371"/>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0144353">
      <w:bodyDiv w:val="1"/>
      <w:marLeft w:val="0"/>
      <w:marRight w:val="0"/>
      <w:marTop w:val="0"/>
      <w:marBottom w:val="0"/>
      <w:divBdr>
        <w:top w:val="none" w:sz="0" w:space="0" w:color="auto"/>
        <w:left w:val="none" w:sz="0" w:space="0" w:color="auto"/>
        <w:bottom w:val="none" w:sz="0" w:space="0" w:color="auto"/>
        <w:right w:val="none" w:sz="0" w:space="0" w:color="auto"/>
      </w:divBdr>
    </w:div>
    <w:div w:id="200896540">
      <w:bodyDiv w:val="1"/>
      <w:marLeft w:val="0"/>
      <w:marRight w:val="0"/>
      <w:marTop w:val="0"/>
      <w:marBottom w:val="0"/>
      <w:divBdr>
        <w:top w:val="none" w:sz="0" w:space="0" w:color="auto"/>
        <w:left w:val="none" w:sz="0" w:space="0" w:color="auto"/>
        <w:bottom w:val="none" w:sz="0" w:space="0" w:color="auto"/>
        <w:right w:val="none" w:sz="0" w:space="0" w:color="auto"/>
      </w:divBdr>
    </w:div>
    <w:div w:id="318314415">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9220681">
      <w:bodyDiv w:val="1"/>
      <w:marLeft w:val="0"/>
      <w:marRight w:val="0"/>
      <w:marTop w:val="0"/>
      <w:marBottom w:val="0"/>
      <w:divBdr>
        <w:top w:val="none" w:sz="0" w:space="0" w:color="auto"/>
        <w:left w:val="none" w:sz="0" w:space="0" w:color="auto"/>
        <w:bottom w:val="none" w:sz="0" w:space="0" w:color="auto"/>
        <w:right w:val="none" w:sz="0" w:space="0" w:color="auto"/>
      </w:divBdr>
    </w:div>
    <w:div w:id="569385345">
      <w:bodyDiv w:val="1"/>
      <w:marLeft w:val="0"/>
      <w:marRight w:val="0"/>
      <w:marTop w:val="0"/>
      <w:marBottom w:val="0"/>
      <w:divBdr>
        <w:top w:val="none" w:sz="0" w:space="0" w:color="auto"/>
        <w:left w:val="none" w:sz="0" w:space="0" w:color="auto"/>
        <w:bottom w:val="none" w:sz="0" w:space="0" w:color="auto"/>
        <w:right w:val="none" w:sz="0" w:space="0" w:color="auto"/>
      </w:divBdr>
    </w:div>
    <w:div w:id="58315271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7124848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377469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03099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69912614">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143091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9121725">
      <w:bodyDiv w:val="1"/>
      <w:marLeft w:val="0"/>
      <w:marRight w:val="0"/>
      <w:marTop w:val="0"/>
      <w:marBottom w:val="0"/>
      <w:divBdr>
        <w:top w:val="none" w:sz="0" w:space="0" w:color="auto"/>
        <w:left w:val="none" w:sz="0" w:space="0" w:color="auto"/>
        <w:bottom w:val="none" w:sz="0" w:space="0" w:color="auto"/>
        <w:right w:val="none" w:sz="0" w:space="0" w:color="auto"/>
      </w:divBdr>
      <w:divsChild>
        <w:div w:id="641420584">
          <w:marLeft w:val="547"/>
          <w:marRight w:val="0"/>
          <w:marTop w:val="0"/>
          <w:marBottom w:val="0"/>
          <w:divBdr>
            <w:top w:val="none" w:sz="0" w:space="0" w:color="auto"/>
            <w:left w:val="none" w:sz="0" w:space="0" w:color="auto"/>
            <w:bottom w:val="none" w:sz="0" w:space="0" w:color="auto"/>
            <w:right w:val="none" w:sz="0" w:space="0" w:color="auto"/>
          </w:divBdr>
        </w:div>
        <w:div w:id="205265827">
          <w:marLeft w:val="1267"/>
          <w:marRight w:val="0"/>
          <w:marTop w:val="0"/>
          <w:marBottom w:val="0"/>
          <w:divBdr>
            <w:top w:val="none" w:sz="0" w:space="0" w:color="auto"/>
            <w:left w:val="none" w:sz="0" w:space="0" w:color="auto"/>
            <w:bottom w:val="none" w:sz="0" w:space="0" w:color="auto"/>
            <w:right w:val="none" w:sz="0" w:space="0" w:color="auto"/>
          </w:divBdr>
        </w:div>
        <w:div w:id="601228196">
          <w:marLeft w:val="1987"/>
          <w:marRight w:val="0"/>
          <w:marTop w:val="0"/>
          <w:marBottom w:val="0"/>
          <w:divBdr>
            <w:top w:val="none" w:sz="0" w:space="0" w:color="auto"/>
            <w:left w:val="none" w:sz="0" w:space="0" w:color="auto"/>
            <w:bottom w:val="none" w:sz="0" w:space="0" w:color="auto"/>
            <w:right w:val="none" w:sz="0" w:space="0" w:color="auto"/>
          </w:divBdr>
        </w:div>
        <w:div w:id="824130299">
          <w:marLeft w:val="1267"/>
          <w:marRight w:val="0"/>
          <w:marTop w:val="0"/>
          <w:marBottom w:val="0"/>
          <w:divBdr>
            <w:top w:val="none" w:sz="0" w:space="0" w:color="auto"/>
            <w:left w:val="none" w:sz="0" w:space="0" w:color="auto"/>
            <w:bottom w:val="none" w:sz="0" w:space="0" w:color="auto"/>
            <w:right w:val="none" w:sz="0" w:space="0" w:color="auto"/>
          </w:divBdr>
        </w:div>
        <w:div w:id="1398942080">
          <w:marLeft w:val="1987"/>
          <w:marRight w:val="0"/>
          <w:marTop w:val="0"/>
          <w:marBottom w:val="0"/>
          <w:divBdr>
            <w:top w:val="none" w:sz="0" w:space="0" w:color="auto"/>
            <w:left w:val="none" w:sz="0" w:space="0" w:color="auto"/>
            <w:bottom w:val="none" w:sz="0" w:space="0" w:color="auto"/>
            <w:right w:val="none" w:sz="0" w:space="0" w:color="auto"/>
          </w:divBdr>
        </w:div>
        <w:div w:id="1400900169">
          <w:marLeft w:val="547"/>
          <w:marRight w:val="0"/>
          <w:marTop w:val="0"/>
          <w:marBottom w:val="0"/>
          <w:divBdr>
            <w:top w:val="none" w:sz="0" w:space="0" w:color="auto"/>
            <w:left w:val="none" w:sz="0" w:space="0" w:color="auto"/>
            <w:bottom w:val="none" w:sz="0" w:space="0" w:color="auto"/>
            <w:right w:val="none" w:sz="0" w:space="0" w:color="auto"/>
          </w:divBdr>
        </w:div>
        <w:div w:id="1414626808">
          <w:marLeft w:val="1166"/>
          <w:marRight w:val="0"/>
          <w:marTop w:val="0"/>
          <w:marBottom w:val="0"/>
          <w:divBdr>
            <w:top w:val="none" w:sz="0" w:space="0" w:color="auto"/>
            <w:left w:val="none" w:sz="0" w:space="0" w:color="auto"/>
            <w:bottom w:val="none" w:sz="0" w:space="0" w:color="auto"/>
            <w:right w:val="none" w:sz="0" w:space="0" w:color="auto"/>
          </w:divBdr>
        </w:div>
        <w:div w:id="1178933384">
          <w:marLeft w:val="1886"/>
          <w:marRight w:val="0"/>
          <w:marTop w:val="0"/>
          <w:marBottom w:val="0"/>
          <w:divBdr>
            <w:top w:val="none" w:sz="0" w:space="0" w:color="auto"/>
            <w:left w:val="none" w:sz="0" w:space="0" w:color="auto"/>
            <w:bottom w:val="none" w:sz="0" w:space="0" w:color="auto"/>
            <w:right w:val="none" w:sz="0" w:space="0" w:color="auto"/>
          </w:divBdr>
        </w:div>
        <w:div w:id="1923366411">
          <w:marLeft w:val="2606"/>
          <w:marRight w:val="0"/>
          <w:marTop w:val="0"/>
          <w:marBottom w:val="0"/>
          <w:divBdr>
            <w:top w:val="none" w:sz="0" w:space="0" w:color="auto"/>
            <w:left w:val="none" w:sz="0" w:space="0" w:color="auto"/>
            <w:bottom w:val="none" w:sz="0" w:space="0" w:color="auto"/>
            <w:right w:val="none" w:sz="0" w:space="0" w:color="auto"/>
          </w:divBdr>
        </w:div>
        <w:div w:id="1079323641">
          <w:marLeft w:val="2606"/>
          <w:marRight w:val="0"/>
          <w:marTop w:val="0"/>
          <w:marBottom w:val="0"/>
          <w:divBdr>
            <w:top w:val="none" w:sz="0" w:space="0" w:color="auto"/>
            <w:left w:val="none" w:sz="0" w:space="0" w:color="auto"/>
            <w:bottom w:val="none" w:sz="0" w:space="0" w:color="auto"/>
            <w:right w:val="none" w:sz="0" w:space="0" w:color="auto"/>
          </w:divBdr>
        </w:div>
        <w:div w:id="2019116039">
          <w:marLeft w:val="2606"/>
          <w:marRight w:val="0"/>
          <w:marTop w:val="0"/>
          <w:marBottom w:val="0"/>
          <w:divBdr>
            <w:top w:val="none" w:sz="0" w:space="0" w:color="auto"/>
            <w:left w:val="none" w:sz="0" w:space="0" w:color="auto"/>
            <w:bottom w:val="none" w:sz="0" w:space="0" w:color="auto"/>
            <w:right w:val="none" w:sz="0" w:space="0" w:color="auto"/>
          </w:divBdr>
        </w:div>
        <w:div w:id="615795270">
          <w:marLeft w:val="1166"/>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66F31-5596-4F5D-9B8D-6EB5547D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9817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2021-01-15T07:31:00Z</dcterms:created>
  <dcterms:modified xsi:type="dcterms:W3CDTF">2021-01-15T13:45:00Z</dcterms:modified>
</cp:coreProperties>
</file>