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860" w:rsidRPr="00FF2F93"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3GPP TSG-RAN4 Meeting #9</w:t>
      </w:r>
      <w:r w:rsidR="00FF2F93">
        <w:rPr>
          <w:rStyle w:val="af7"/>
          <w:rFonts w:ascii="Arial" w:eastAsiaTheme="minorEastAsia" w:hAnsi="Arial" w:cs="Arial" w:hint="eastAsia"/>
          <w:b/>
        </w:rPr>
        <w:t>8</w:t>
      </w:r>
      <w:r w:rsidRPr="008C2D7B">
        <w:rPr>
          <w:rStyle w:val="af7"/>
          <w:rFonts w:ascii="Arial" w:hAnsi="Arial" w:cs="Arial"/>
          <w:b/>
          <w:lang w:eastAsia="en-US"/>
        </w:rPr>
        <w:t>-e</w:t>
      </w:r>
      <w:r w:rsidRPr="008C2D7B">
        <w:rPr>
          <w:rStyle w:val="af7"/>
          <w:rFonts w:ascii="Arial" w:hAnsi="Arial" w:cs="Arial"/>
          <w:b/>
          <w:lang w:eastAsia="en-US"/>
        </w:rPr>
        <w:tab/>
        <w:t xml:space="preserve">                                       </w:t>
      </w:r>
      <w:r w:rsidR="004E3158" w:rsidRPr="008C2D7B">
        <w:rPr>
          <w:rStyle w:val="af7"/>
          <w:rFonts w:ascii="Arial" w:eastAsiaTheme="minorEastAsia" w:hAnsi="Arial" w:cs="Arial" w:hint="eastAsia"/>
          <w:b/>
        </w:rPr>
        <w:t xml:space="preserve">                         </w:t>
      </w:r>
      <w:r w:rsidR="000912EE" w:rsidRPr="000912EE">
        <w:rPr>
          <w:rStyle w:val="af7"/>
          <w:rFonts w:ascii="Arial" w:hAnsi="Arial" w:cs="Arial"/>
          <w:b/>
          <w:lang w:eastAsia="en-US"/>
        </w:rPr>
        <w:t>R4-2100436</w:t>
      </w:r>
      <w:bookmarkStart w:id="0" w:name="_GoBack"/>
      <w:bookmarkEnd w:id="0"/>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 xml:space="preserve">Electronic meeting, </w:t>
      </w:r>
      <w:r w:rsidR="003270A5" w:rsidRPr="003270A5">
        <w:rPr>
          <w:rStyle w:val="af7"/>
          <w:rFonts w:ascii="Arial" w:hAnsi="Arial" w:cs="Arial"/>
          <w:b/>
          <w:lang w:eastAsia="en-US"/>
        </w:rPr>
        <w:t>Jan. 25-Feb.5, 2021</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Title:</w:t>
      </w:r>
      <w:r w:rsidRPr="008C2D7B">
        <w:rPr>
          <w:rStyle w:val="af7"/>
          <w:rFonts w:ascii="Arial" w:hAnsi="Arial" w:cs="Arial"/>
          <w:b/>
          <w:lang w:eastAsia="en-US"/>
        </w:rPr>
        <w:tab/>
        <w:t>Discussion on PRS RSTD measurement requirements</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t>7.</w:t>
      </w:r>
      <w:r w:rsidR="0038763B" w:rsidRPr="008C2D7B">
        <w:rPr>
          <w:rStyle w:val="af7"/>
          <w:rFonts w:ascii="Arial" w:eastAsiaTheme="minorEastAsia" w:hAnsi="Arial" w:cs="Arial" w:hint="eastAsia"/>
          <w:b/>
        </w:rPr>
        <w:t>7.</w:t>
      </w:r>
      <w:r w:rsidR="00C97131">
        <w:rPr>
          <w:rStyle w:val="af7"/>
          <w:rFonts w:ascii="Arial" w:eastAsiaTheme="minorEastAsia" w:hAnsi="Arial" w:cs="Arial" w:hint="eastAsia"/>
          <w:b/>
        </w:rPr>
        <w:t>1</w:t>
      </w:r>
      <w:r w:rsidR="0038763B" w:rsidRPr="008C2D7B">
        <w:rPr>
          <w:rStyle w:val="af7"/>
          <w:rFonts w:ascii="Arial" w:eastAsiaTheme="minorEastAsia" w:hAnsi="Arial" w:cs="Arial" w:hint="eastAsia"/>
          <w:b/>
        </w:rPr>
        <w:t>.1</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8C2D7B">
        <w:rPr>
          <w:rFonts w:ascii="Arial" w:hAnsi="Arial" w:cs="Arial" w:hint="eastAsia"/>
        </w:rPr>
        <w:t>Discussion</w:t>
      </w:r>
    </w:p>
    <w:p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31254B" w:rsidRDefault="004A4FF5" w:rsidP="003B3219">
      <w:pPr>
        <w:rPr>
          <w:bCs/>
          <w:kern w:val="24"/>
          <w:lang w:eastAsia="zh-CN"/>
        </w:rPr>
      </w:pPr>
      <w:r w:rsidRPr="00E24062">
        <w:t xml:space="preserve">In </w:t>
      </w:r>
      <w:r w:rsidRPr="00E24062">
        <w:rPr>
          <w:rFonts w:hint="eastAsia"/>
          <w:lang w:eastAsia="zh-CN"/>
        </w:rPr>
        <w:t>RAN4</w:t>
      </w:r>
      <w:r w:rsidR="00204E98">
        <w:rPr>
          <w:rFonts w:hint="eastAsia"/>
          <w:lang w:eastAsia="zh-CN"/>
        </w:rPr>
        <w:t xml:space="preserve"> #9</w:t>
      </w:r>
      <w:r w:rsidR="00C32DA0">
        <w:rPr>
          <w:rFonts w:hint="eastAsia"/>
          <w:lang w:eastAsia="zh-CN"/>
        </w:rPr>
        <w:t>7</w:t>
      </w:r>
      <w:r w:rsidR="00946BB7">
        <w:rPr>
          <w:rFonts w:hint="eastAsia"/>
          <w:lang w:eastAsia="zh-CN"/>
        </w:rPr>
        <w:t>-e</w:t>
      </w:r>
      <w:r w:rsidRPr="00E24062">
        <w:t xml:space="preserve"> meeting</w:t>
      </w:r>
      <w:r w:rsidR="00403A21">
        <w:rPr>
          <w:rFonts w:hint="eastAsia"/>
          <w:lang w:eastAsia="zh-CN"/>
        </w:rPr>
        <w:t xml:space="preserve"> [1]</w:t>
      </w:r>
      <w:r w:rsidRPr="00E24062">
        <w:t xml:space="preserve">, </w:t>
      </w:r>
      <w:r w:rsidR="008326CD">
        <w:rPr>
          <w:rFonts w:hint="eastAsia"/>
          <w:lang w:eastAsia="zh-CN"/>
        </w:rPr>
        <w:t>the</w:t>
      </w:r>
      <w:r w:rsidR="00F459BB">
        <w:rPr>
          <w:rFonts w:hint="eastAsia"/>
          <w:lang w:eastAsia="zh-CN"/>
        </w:rPr>
        <w:t xml:space="preserve"> remaining </w:t>
      </w:r>
      <w:r w:rsidR="00F459BB">
        <w:rPr>
          <w:lang w:eastAsia="zh-CN"/>
        </w:rPr>
        <w:t>issues</w:t>
      </w:r>
      <w:r w:rsidR="00F459BB">
        <w:rPr>
          <w:rFonts w:hint="eastAsia"/>
          <w:lang w:eastAsia="zh-CN"/>
        </w:rPr>
        <w:t xml:space="preserve"> on the</w:t>
      </w:r>
      <w:r w:rsidR="008326CD">
        <w:rPr>
          <w:rFonts w:hint="eastAsia"/>
          <w:lang w:eastAsia="zh-CN"/>
        </w:rPr>
        <w:t xml:space="preserve"> measurement </w:t>
      </w:r>
      <w:r w:rsidR="00F103C4">
        <w:rPr>
          <w:rFonts w:hint="eastAsia"/>
          <w:lang w:eastAsia="zh-CN"/>
        </w:rPr>
        <w:t>period</w:t>
      </w:r>
      <w:r w:rsidR="008326CD">
        <w:rPr>
          <w:rFonts w:hint="eastAsia"/>
          <w:lang w:eastAsia="zh-CN"/>
        </w:rPr>
        <w:t xml:space="preserve"> of </w:t>
      </w:r>
      <w:r w:rsidR="00673525">
        <w:rPr>
          <w:rFonts w:hint="eastAsia"/>
          <w:lang w:eastAsia="zh-CN"/>
        </w:rPr>
        <w:t>RSTD</w:t>
      </w:r>
      <w:r w:rsidR="008326CD">
        <w:rPr>
          <w:rFonts w:hint="eastAsia"/>
          <w:lang w:eastAsia="zh-CN"/>
        </w:rPr>
        <w:t xml:space="preserve"> measurement </w:t>
      </w:r>
      <w:r w:rsidR="00F501DF">
        <w:rPr>
          <w:rFonts w:hint="eastAsia"/>
          <w:lang w:eastAsia="zh-CN"/>
        </w:rPr>
        <w:t>were</w:t>
      </w:r>
      <w:r w:rsidR="008326CD">
        <w:rPr>
          <w:rFonts w:hint="eastAsia"/>
          <w:lang w:eastAsia="zh-CN"/>
        </w:rPr>
        <w:t xml:space="preserve"> </w:t>
      </w:r>
      <w:r w:rsidR="00F459BB">
        <w:rPr>
          <w:rFonts w:hint="eastAsia"/>
          <w:lang w:eastAsia="zh-CN"/>
        </w:rPr>
        <w:t>discussed in the core part maintenance</w:t>
      </w:r>
      <w:r w:rsidR="00DE5435">
        <w:rPr>
          <w:rFonts w:hint="eastAsia"/>
          <w:bCs/>
          <w:kern w:val="24"/>
          <w:lang w:eastAsia="zh-CN"/>
        </w:rPr>
        <w:t xml:space="preserve">. </w:t>
      </w:r>
      <w:r w:rsidR="00CD6A4A">
        <w:rPr>
          <w:bCs/>
          <w:kern w:val="24"/>
          <w:lang w:eastAsia="zh-CN"/>
        </w:rPr>
        <w:t>T</w:t>
      </w:r>
      <w:r w:rsidR="00CD6A4A">
        <w:rPr>
          <w:rFonts w:hint="eastAsia"/>
          <w:bCs/>
          <w:kern w:val="24"/>
          <w:lang w:eastAsia="zh-CN"/>
        </w:rPr>
        <w:t xml:space="preserve">he conclusions were captured in the approved WF [2] and there are still some open issues to be </w:t>
      </w:r>
      <w:r w:rsidR="003821F4">
        <w:rPr>
          <w:rFonts w:hint="eastAsia"/>
          <w:bCs/>
          <w:kern w:val="24"/>
          <w:lang w:eastAsia="zh-CN"/>
        </w:rPr>
        <w:t>discussed</w:t>
      </w:r>
      <w:r w:rsidR="00CD6A4A">
        <w:rPr>
          <w:rFonts w:hint="eastAsia"/>
          <w:bCs/>
          <w:kern w:val="24"/>
          <w:lang w:eastAsia="zh-CN"/>
        </w:rPr>
        <w:t xml:space="preserve"> in this meeting. </w:t>
      </w:r>
    </w:p>
    <w:p w:rsidR="00DF725C" w:rsidRPr="00E24062" w:rsidRDefault="00F308EE" w:rsidP="00A40A4B">
      <w:pPr>
        <w:pStyle w:val="af0"/>
        <w:spacing w:line="360" w:lineRule="auto"/>
        <w:rPr>
          <w:sz w:val="18"/>
          <w:lang w:val="en-US" w:eastAsia="zh-CN"/>
        </w:rPr>
      </w:pPr>
      <w:r w:rsidRPr="00E24062">
        <w:rPr>
          <w:lang w:eastAsia="zh-CN"/>
        </w:rPr>
        <w:t>I</w:t>
      </w:r>
      <w:r w:rsidRPr="00E24062">
        <w:rPr>
          <w:rFonts w:hint="eastAsia"/>
          <w:lang w:eastAsia="zh-CN"/>
        </w:rPr>
        <w:t xml:space="preserve">n this paper, we have some </w:t>
      </w:r>
      <w:r w:rsidR="008B09B6">
        <w:rPr>
          <w:rFonts w:hint="eastAsia"/>
          <w:lang w:eastAsia="zh-CN"/>
        </w:rPr>
        <w:t xml:space="preserve">further </w:t>
      </w:r>
      <w:r w:rsidRPr="00E24062">
        <w:rPr>
          <w:rFonts w:hint="eastAsia"/>
          <w:lang w:eastAsia="zh-CN"/>
        </w:rPr>
        <w:t>discussion on the remaining issues and give our proposals.</w:t>
      </w:r>
      <w:r w:rsidR="00363D2A">
        <w:rPr>
          <w:rFonts w:hint="eastAsia"/>
          <w:lang w:eastAsia="zh-CN"/>
        </w:rPr>
        <w:t xml:space="preserve"> </w:t>
      </w:r>
    </w:p>
    <w:p w:rsidR="00C93BB0" w:rsidRPr="00F1512D" w:rsidRDefault="00155B73" w:rsidP="00F1512D">
      <w:pPr>
        <w:pStyle w:val="1"/>
        <w:rPr>
          <w:lang w:val="en-US" w:eastAsia="zh-CN"/>
        </w:rPr>
      </w:pPr>
      <w:r>
        <w:rPr>
          <w:rFonts w:hint="eastAsia"/>
          <w:lang w:val="en-US" w:eastAsia="zh-CN"/>
        </w:rPr>
        <w:t xml:space="preserve">2 </w:t>
      </w:r>
      <w:r w:rsidR="008D5C69">
        <w:rPr>
          <w:rFonts w:hint="eastAsia"/>
          <w:lang w:val="en-US" w:eastAsia="zh-CN"/>
        </w:rPr>
        <w:t>Discussion</w:t>
      </w:r>
    </w:p>
    <w:p w:rsidR="00226024" w:rsidRDefault="00D370E9" w:rsidP="0018703C">
      <w:pPr>
        <w:pStyle w:val="2"/>
        <w:rPr>
          <w:lang w:val="en-US" w:eastAsia="zh-CN"/>
        </w:rPr>
      </w:pPr>
      <w:r>
        <w:rPr>
          <w:rFonts w:hint="eastAsia"/>
          <w:lang w:val="en-US"/>
        </w:rPr>
        <w:t>2.</w:t>
      </w:r>
      <w:r w:rsidR="00E9261B">
        <w:rPr>
          <w:rFonts w:hint="eastAsia"/>
          <w:lang w:val="en-US" w:eastAsia="zh-CN"/>
        </w:rPr>
        <w:t>1</w:t>
      </w:r>
      <w:r>
        <w:rPr>
          <w:rFonts w:hint="eastAsia"/>
          <w:lang w:val="en-US"/>
        </w:rPr>
        <w:t xml:space="preserve"> </w:t>
      </w:r>
      <w:r w:rsidR="00FF63F9" w:rsidRPr="00FF63F9">
        <w:rPr>
          <w:lang w:val="en-US" w:eastAsia="zh-CN"/>
        </w:rPr>
        <w:t>Calculation of PRS sample duration</w:t>
      </w:r>
    </w:p>
    <w:p w:rsidR="00FA0599" w:rsidRDefault="00FA0599" w:rsidP="00FA0599">
      <w:pPr>
        <w:rPr>
          <w:bCs/>
          <w:kern w:val="24"/>
          <w:lang w:eastAsia="zh-CN"/>
        </w:rPr>
      </w:pPr>
      <w:r w:rsidRPr="00E24062">
        <w:t xml:space="preserve">In </w:t>
      </w:r>
      <w:r w:rsidRPr="00E24062">
        <w:rPr>
          <w:rFonts w:hint="eastAsia"/>
          <w:lang w:eastAsia="zh-CN"/>
        </w:rPr>
        <w:t>RAN4</w:t>
      </w:r>
      <w:r>
        <w:rPr>
          <w:rFonts w:hint="eastAsia"/>
          <w:lang w:eastAsia="zh-CN"/>
        </w:rPr>
        <w:t xml:space="preserve"> #96-e</w:t>
      </w:r>
      <w:r w:rsidRPr="00E24062">
        <w:t xml:space="preserve"> meeting, </w:t>
      </w:r>
      <w:r w:rsidRPr="00E24062">
        <w:rPr>
          <w:rFonts w:hint="eastAsia"/>
          <w:lang w:eastAsia="zh-CN"/>
        </w:rPr>
        <w:t xml:space="preserve">the core </w:t>
      </w:r>
      <w:r>
        <w:rPr>
          <w:rFonts w:hint="eastAsia"/>
          <w:lang w:eastAsia="zh-CN"/>
        </w:rPr>
        <w:t>part of NR positioning was completed and the measurement period of RSTD measurement was defined as below</w:t>
      </w:r>
      <w:r>
        <w:rPr>
          <w:rFonts w:hint="eastAsia"/>
          <w:bCs/>
          <w:kern w:val="24"/>
          <w:lang w:eastAsia="zh-CN"/>
        </w:rPr>
        <w:t xml:space="preserve">. </w:t>
      </w:r>
    </w:p>
    <w:tbl>
      <w:tblPr>
        <w:tblStyle w:val="af3"/>
        <w:tblW w:w="0" w:type="auto"/>
        <w:tblLook w:val="04A0" w:firstRow="1" w:lastRow="0" w:firstColumn="1" w:lastColumn="0" w:noHBand="0" w:noVBand="1"/>
      </w:tblPr>
      <w:tblGrid>
        <w:gridCol w:w="9857"/>
      </w:tblGrid>
      <w:tr w:rsidR="00FA0599" w:rsidTr="00E82F31">
        <w:tc>
          <w:tcPr>
            <w:tcW w:w="9857" w:type="dxa"/>
          </w:tcPr>
          <w:p w:rsidR="00FA0599" w:rsidRPr="00C41A1B" w:rsidRDefault="00FA0599" w:rsidP="00E82F31">
            <w:pPr>
              <w:widowControl w:val="0"/>
              <w:spacing w:after="120"/>
              <w:jc w:val="both"/>
              <w:rPr>
                <w:highlight w:val="green"/>
                <w:lang w:val="en-US"/>
              </w:rPr>
            </w:pPr>
            <w:r w:rsidRPr="00C41A1B">
              <w:rPr>
                <w:highlight w:val="green"/>
                <w:lang w:val="en-US"/>
              </w:rPr>
              <w:t>Agreement</w:t>
            </w:r>
          </w:p>
          <w:p w:rsidR="00FA0599" w:rsidRPr="00C41A1B" w:rsidRDefault="001820C1" w:rsidP="00E82F31">
            <w:pPr>
              <w:pStyle w:val="af8"/>
              <w:widowControl/>
              <w:numPr>
                <w:ilvl w:val="0"/>
                <w:numId w:val="37"/>
              </w:numPr>
              <w:spacing w:before="0" w:after="120" w:line="240" w:lineRule="auto"/>
              <w:ind w:firstLineChars="0"/>
              <w:jc w:val="left"/>
              <w:rPr>
                <w:sz w:val="20"/>
                <w:szCs w:val="20"/>
                <w:highlight w:val="green"/>
                <w:lang w:val="en-US"/>
              </w:rPr>
            </w:pPr>
            <m:oMath>
              <m:sSub>
                <m:sSubPr>
                  <m:ctrlPr>
                    <w:rPr>
                      <w:rFonts w:ascii="Cambria Math" w:hAnsi="Cambria Math"/>
                      <w:bCs/>
                      <w:i/>
                      <w:sz w:val="20"/>
                      <w:szCs w:val="20"/>
                      <w:highlight w:val="green"/>
                    </w:rPr>
                  </m:ctrlPr>
                </m:sSubPr>
                <m:e>
                  <m:r>
                    <w:rPr>
                      <w:rFonts w:ascii="Cambria Math" w:hAnsi="Cambria Math"/>
                      <w:sz w:val="20"/>
                      <w:szCs w:val="20"/>
                      <w:highlight w:val="green"/>
                    </w:rPr>
                    <m:t>T</m:t>
                  </m:r>
                </m:e>
                <m:sub>
                  <m:r>
                    <w:rPr>
                      <w:rFonts w:ascii="Cambria Math" w:hAnsi="Cambria Math"/>
                      <w:sz w:val="20"/>
                      <w:szCs w:val="20"/>
                      <w:highlight w:val="green"/>
                    </w:rPr>
                    <m:t>RSTD,i</m:t>
                  </m:r>
                </m:sub>
              </m:sSub>
              <m:r>
                <w:rPr>
                  <w:rFonts w:ascii="Cambria Math" w:hAnsi="Cambria Math"/>
                  <w:sz w:val="20"/>
                  <w:szCs w:val="20"/>
                  <w:highlight w:val="green"/>
                </w:rPr>
                <m:t>=</m:t>
              </m:r>
            </m:oMath>
            <w:r w:rsidR="00FA0599" w:rsidRPr="00C41A1B">
              <w:rPr>
                <w:sz w:val="20"/>
                <w:szCs w:val="20"/>
                <w:highlight w:val="green"/>
              </w:rPr>
              <w:t xml:space="preserve"> </w:t>
            </w:r>
            <m:oMath>
              <m:r>
                <w:rPr>
                  <w:rFonts w:ascii="Cambria Math" w:hAnsi="Cambria Math"/>
                  <w:sz w:val="20"/>
                  <w:szCs w:val="20"/>
                  <w:highlight w:val="green"/>
                </w:rPr>
                <m:t>(</m:t>
              </m:r>
              <m:sSub>
                <m:sSubPr>
                  <m:ctrlPr>
                    <w:rPr>
                      <w:rFonts w:ascii="Cambria Math" w:hAnsi="Cambria Math"/>
                      <w:i/>
                      <w:sz w:val="20"/>
                      <w:szCs w:val="20"/>
                      <w:highlight w:val="green"/>
                    </w:rPr>
                  </m:ctrlPr>
                </m:sSubPr>
                <m:e>
                  <m:sSub>
                    <m:sSubPr>
                      <m:ctrlPr>
                        <w:rPr>
                          <w:rFonts w:ascii="Cambria Math" w:hAnsi="Cambria Math"/>
                          <w:i/>
                          <w:sz w:val="20"/>
                          <w:szCs w:val="20"/>
                          <w:highlight w:val="green"/>
                        </w:rPr>
                      </m:ctrlPr>
                    </m:sSubPr>
                    <m:e>
                      <m:sSub>
                        <m:sSubPr>
                          <m:ctrlPr>
                            <w:rPr>
                              <w:rFonts w:ascii="Cambria Math" w:hAnsi="Cambria Math"/>
                              <w:bCs/>
                              <w:i/>
                              <w:iCs/>
                              <w:sz w:val="20"/>
                              <w:szCs w:val="20"/>
                              <w:highlight w:val="green"/>
                            </w:rPr>
                          </m:ctrlPr>
                        </m:sSubPr>
                        <m:e>
                          <m:r>
                            <w:rPr>
                              <w:rFonts w:ascii="Cambria Math" w:hAnsi="Cambria Math"/>
                              <w:sz w:val="20"/>
                              <w:szCs w:val="20"/>
                              <w:highlight w:val="green"/>
                            </w:rPr>
                            <m:t>N</m:t>
                          </m:r>
                        </m:e>
                        <m:sub>
                          <m:r>
                            <w:rPr>
                              <w:rFonts w:ascii="Cambria Math" w:hAnsi="Cambria Math"/>
                              <w:sz w:val="20"/>
                              <w:szCs w:val="20"/>
                              <w:highlight w:val="green"/>
                            </w:rPr>
                            <m:t>RxBeam,i</m:t>
                          </m:r>
                        </m:sub>
                      </m:sSub>
                      <m:r>
                        <w:rPr>
                          <w:rFonts w:ascii="Cambria Math" w:hAnsi="Cambria Math"/>
                          <w:sz w:val="20"/>
                          <w:szCs w:val="20"/>
                          <w:highlight w:val="green"/>
                        </w:rPr>
                        <m:t>*</m:t>
                      </m:r>
                      <m:sSub>
                        <m:sSubPr>
                          <m:ctrlPr>
                            <w:rPr>
                              <w:rFonts w:ascii="Cambria Math" w:hAnsi="Cambria Math"/>
                              <w:bCs/>
                              <w:i/>
                              <w:iCs/>
                              <w:sz w:val="20"/>
                              <w:szCs w:val="20"/>
                              <w:highlight w:val="green"/>
                            </w:rPr>
                          </m:ctrlPr>
                        </m:sSubPr>
                        <m:e>
                          <m:r>
                            <w:rPr>
                              <w:rFonts w:ascii="Cambria Math" w:hAnsi="Cambria Math"/>
                              <w:sz w:val="20"/>
                              <w:szCs w:val="20"/>
                              <w:highlight w:val="green"/>
                            </w:rPr>
                            <m:t>CSSF</m:t>
                          </m:r>
                        </m:e>
                        <m:sub>
                          <m:r>
                            <w:rPr>
                              <w:rFonts w:ascii="Cambria Math" w:hAnsi="Cambria Math"/>
                              <w:sz w:val="20"/>
                              <w:szCs w:val="20"/>
                              <w:highlight w:val="green"/>
                            </w:rPr>
                            <m:t>RSTD,i</m:t>
                          </m:r>
                        </m:sub>
                      </m:sSub>
                      <m:r>
                        <w:rPr>
                          <w:rFonts w:ascii="Cambria Math" w:hAnsi="Cambria Math"/>
                          <w:sz w:val="20"/>
                          <w:szCs w:val="20"/>
                          <w:highlight w:val="green"/>
                        </w:rPr>
                        <m:t>*N</m:t>
                      </m:r>
                    </m:e>
                    <m:sub>
                      <m:r>
                        <w:rPr>
                          <w:rFonts w:ascii="Cambria Math" w:hAnsi="Cambria Math"/>
                          <w:sz w:val="20"/>
                          <w:szCs w:val="20"/>
                          <w:highlight w:val="green"/>
                        </w:rPr>
                        <m:t>proc,i</m:t>
                      </m:r>
                    </m:sub>
                  </m:sSub>
                  <m:r>
                    <w:rPr>
                      <w:rFonts w:ascii="Cambria Math" w:hAnsi="Cambria Math"/>
                      <w:sz w:val="20"/>
                      <w:szCs w:val="20"/>
                      <w:highlight w:val="green"/>
                    </w:rPr>
                    <m:t>*N</m:t>
                  </m:r>
                </m:e>
                <m:sub>
                  <m:r>
                    <w:rPr>
                      <w:rFonts w:ascii="Cambria Math" w:hAnsi="Cambria Math"/>
                      <w:sz w:val="20"/>
                      <w:szCs w:val="20"/>
                      <w:highlight w:val="green"/>
                    </w:rPr>
                    <m:t>sample</m:t>
                  </m:r>
                </m:sub>
              </m:sSub>
              <m:r>
                <w:rPr>
                  <w:rFonts w:ascii="Cambria Math" w:hAnsi="Cambria Math"/>
                  <w:sz w:val="20"/>
                  <w:szCs w:val="20"/>
                  <w:highlight w:val="green"/>
                </w:rPr>
                <m:t> - 1) *</m:t>
              </m:r>
              <m:sSub>
                <m:sSubPr>
                  <m:ctrlPr>
                    <w:rPr>
                      <w:rFonts w:ascii="Cambria Math" w:hAnsi="Cambria Math"/>
                      <w:i/>
                      <w:sz w:val="20"/>
                      <w:szCs w:val="20"/>
                      <w:highlight w:val="green"/>
                    </w:rPr>
                  </m:ctrlPr>
                </m:sSubPr>
                <m:e>
                  <m:r>
                    <w:rPr>
                      <w:rFonts w:ascii="Cambria Math" w:hAnsi="Cambria Math"/>
                      <w:sz w:val="20"/>
                      <w:szCs w:val="20"/>
                      <w:highlight w:val="green"/>
                    </w:rPr>
                    <m:t>T</m:t>
                  </m:r>
                </m:e>
                <m:sub>
                  <m:r>
                    <w:rPr>
                      <w:rFonts w:ascii="Cambria Math" w:hAnsi="Cambria Math"/>
                      <w:sz w:val="20"/>
                      <w:szCs w:val="20"/>
                      <w:highlight w:val="green"/>
                    </w:rPr>
                    <m:t>effect,i</m:t>
                  </m:r>
                </m:sub>
              </m:sSub>
              <m:r>
                <w:rPr>
                  <w:rFonts w:ascii="Cambria Math" w:hAnsi="Cambria Math"/>
                  <w:sz w:val="20"/>
                  <w:szCs w:val="20"/>
                  <w:highlight w:val="green"/>
                </w:rPr>
                <m:t>+</m:t>
              </m:r>
            </m:oMath>
            <w:r w:rsidR="00FA0599" w:rsidRPr="00C41A1B">
              <w:rPr>
                <w:bCs/>
                <w:i/>
                <w:sz w:val="20"/>
                <w:szCs w:val="20"/>
                <w:highlight w:val="green"/>
              </w:rPr>
              <w:t xml:space="preserve"> </w:t>
            </w:r>
            <m:oMath>
              <m:sSub>
                <m:sSubPr>
                  <m:ctrlPr>
                    <w:rPr>
                      <w:rFonts w:ascii="Cambria Math" w:hAnsi="Cambria Math"/>
                      <w:i/>
                      <w:sz w:val="20"/>
                      <w:szCs w:val="20"/>
                      <w:highlight w:val="green"/>
                    </w:rPr>
                  </m:ctrlPr>
                </m:sSubPr>
                <m:e>
                  <m:r>
                    <w:rPr>
                      <w:rFonts w:ascii="Cambria Math" w:hAnsi="Cambria Math"/>
                      <w:sz w:val="20"/>
                      <w:szCs w:val="20"/>
                      <w:highlight w:val="green"/>
                    </w:rPr>
                    <m:t>T</m:t>
                  </m:r>
                </m:e>
                <m:sub>
                  <m:r>
                    <w:rPr>
                      <w:rFonts w:ascii="Cambria Math" w:hAnsi="Cambria Math"/>
                      <w:sz w:val="20"/>
                      <w:szCs w:val="20"/>
                      <w:highlight w:val="green"/>
                    </w:rPr>
                    <m:t>last</m:t>
                  </m:r>
                </m:sub>
              </m:sSub>
            </m:oMath>
            <w:r w:rsidR="00FA0599" w:rsidRPr="00C41A1B">
              <w:rPr>
                <w:i/>
                <w:sz w:val="20"/>
                <w:szCs w:val="20"/>
                <w:highlight w:val="green"/>
              </w:rPr>
              <w:t xml:space="preserve"> </w:t>
            </w:r>
          </w:p>
          <w:p w:rsidR="00FA0599" w:rsidRPr="00C41A1B" w:rsidRDefault="001820C1" w:rsidP="00E82F31">
            <w:pPr>
              <w:pStyle w:val="af8"/>
              <w:widowControl/>
              <w:numPr>
                <w:ilvl w:val="1"/>
                <w:numId w:val="37"/>
              </w:numPr>
              <w:spacing w:before="0" w:after="120" w:line="240" w:lineRule="auto"/>
              <w:ind w:firstLineChars="0"/>
              <w:jc w:val="left"/>
              <w:rPr>
                <w:sz w:val="20"/>
                <w:szCs w:val="20"/>
                <w:highlight w:val="green"/>
              </w:rPr>
            </w:pPr>
            <m:oMath>
              <m:sSub>
                <m:sSubPr>
                  <m:ctrlPr>
                    <w:rPr>
                      <w:rFonts w:ascii="Cambria Math" w:hAnsi="Cambria Math"/>
                      <w:bCs/>
                      <w:i/>
                      <w:sz w:val="20"/>
                      <w:szCs w:val="20"/>
                      <w:highlight w:val="green"/>
                    </w:rPr>
                  </m:ctrlPr>
                </m:sSubPr>
                <m:e>
                  <m:r>
                    <w:rPr>
                      <w:rFonts w:ascii="Cambria Math" w:hAnsi="Cambria Math"/>
                      <w:sz w:val="20"/>
                      <w:szCs w:val="20"/>
                      <w:highlight w:val="green"/>
                    </w:rPr>
                    <m:t>CSSF</m:t>
                  </m:r>
                </m:e>
                <m:sub>
                  <m:r>
                    <w:rPr>
                      <w:rFonts w:ascii="Cambria Math" w:hAnsi="Cambria Math"/>
                      <w:sz w:val="20"/>
                      <w:szCs w:val="20"/>
                      <w:highlight w:val="green"/>
                    </w:rPr>
                    <m:t>RSTD,i</m:t>
                  </m:r>
                </m:sub>
              </m:sSub>
            </m:oMath>
            <w:r w:rsidR="00FA0599" w:rsidRPr="00C41A1B">
              <w:rPr>
                <w:bCs/>
                <w:sz w:val="20"/>
                <w:szCs w:val="20"/>
                <w:highlight w:val="green"/>
              </w:rPr>
              <w:t xml:space="preserve"> is the CSSF </w:t>
            </w:r>
            <w:r w:rsidR="00FA0599" w:rsidRPr="00C41A1B">
              <w:rPr>
                <w:sz w:val="20"/>
                <w:szCs w:val="20"/>
                <w:highlight w:val="green"/>
              </w:rPr>
              <w:t>for sharing between PRS and RRM measurements within a single positioning frequency layer</w:t>
            </w:r>
          </w:p>
          <w:p w:rsidR="00FA0599" w:rsidRPr="00C41A1B" w:rsidRDefault="001820C1" w:rsidP="00E82F31">
            <w:pPr>
              <w:pStyle w:val="af8"/>
              <w:widowControl/>
              <w:numPr>
                <w:ilvl w:val="1"/>
                <w:numId w:val="37"/>
              </w:numPr>
              <w:spacing w:before="0" w:after="120" w:line="240" w:lineRule="auto"/>
              <w:ind w:firstLineChars="0"/>
              <w:jc w:val="left"/>
              <w:rPr>
                <w:sz w:val="20"/>
                <w:szCs w:val="20"/>
                <w:highlight w:val="green"/>
              </w:rPr>
            </w:pPr>
            <m:oMath>
              <m:sSub>
                <m:sSubPr>
                  <m:ctrlPr>
                    <w:rPr>
                      <w:rFonts w:ascii="Cambria Math" w:hAnsi="Cambria Math"/>
                      <w:bCs/>
                      <w:i/>
                      <w:sz w:val="20"/>
                      <w:szCs w:val="20"/>
                      <w:highlight w:val="green"/>
                    </w:rPr>
                  </m:ctrlPr>
                </m:sSubPr>
                <m:e>
                  <m:r>
                    <w:rPr>
                      <w:rFonts w:ascii="Cambria Math" w:hAnsi="Cambria Math"/>
                      <w:sz w:val="20"/>
                      <w:szCs w:val="20"/>
                      <w:highlight w:val="green"/>
                    </w:rPr>
                    <m:t>N</m:t>
                  </m:r>
                </m:e>
                <m:sub>
                  <m:r>
                    <w:rPr>
                      <w:rFonts w:ascii="Cambria Math" w:hAnsi="Cambria Math"/>
                      <w:sz w:val="20"/>
                      <w:szCs w:val="20"/>
                      <w:highlight w:val="green"/>
                    </w:rPr>
                    <m:t>RxBeam,i</m:t>
                  </m:r>
                </m:sub>
              </m:sSub>
            </m:oMath>
            <w:r w:rsidR="00FA0599" w:rsidRPr="00C41A1B">
              <w:rPr>
                <w:bCs/>
                <w:sz w:val="20"/>
                <w:szCs w:val="20"/>
                <w:highlight w:val="green"/>
              </w:rPr>
              <w:t xml:space="preserve"> is the RX beam sweeping scaling factor </w:t>
            </w:r>
            <w:r w:rsidR="00FA0599" w:rsidRPr="00C41A1B">
              <w:rPr>
                <w:sz w:val="20"/>
                <w:szCs w:val="20"/>
                <w:highlight w:val="green"/>
              </w:rPr>
              <w:t>within a single positioning frequency layer</w:t>
            </w:r>
          </w:p>
          <w:p w:rsidR="00FA0599" w:rsidRPr="00C41A1B" w:rsidRDefault="00FA0599" w:rsidP="00E82F31">
            <w:pPr>
              <w:pStyle w:val="af8"/>
              <w:widowControl/>
              <w:numPr>
                <w:ilvl w:val="1"/>
                <w:numId w:val="37"/>
              </w:numPr>
              <w:spacing w:before="0" w:after="120" w:line="240" w:lineRule="auto"/>
              <w:ind w:firstLineChars="0"/>
              <w:jc w:val="left"/>
              <w:rPr>
                <w:sz w:val="20"/>
                <w:szCs w:val="20"/>
                <w:highlight w:val="green"/>
              </w:rPr>
            </w:pPr>
            <w:r w:rsidRPr="00C41A1B">
              <w:rPr>
                <w:sz w:val="20"/>
                <w:szCs w:val="20"/>
                <w:highlight w:val="green"/>
              </w:rPr>
              <w:t>Note: if issues are identified with CSSF then the equation can be revisited in the maintenance part</w:t>
            </w:r>
          </w:p>
          <w:p w:rsidR="00FA0599" w:rsidRPr="00C41A1B" w:rsidRDefault="00FA0599" w:rsidP="00E82F31">
            <w:pPr>
              <w:rPr>
                <w:bCs/>
                <w:highlight w:val="green"/>
                <w:lang w:eastAsia="ko-KR"/>
              </w:rPr>
            </w:pPr>
            <w:r w:rsidRPr="00C41A1B">
              <w:rPr>
                <w:bCs/>
                <w:highlight w:val="green"/>
                <w:lang w:eastAsia="ko-KR"/>
              </w:rPr>
              <w:t>Agreement:</w:t>
            </w:r>
          </w:p>
          <w:p w:rsidR="00FA0599" w:rsidRPr="00C41A1B" w:rsidRDefault="001820C1" w:rsidP="00E82F31">
            <w:pPr>
              <w:ind w:left="284"/>
              <w:rPr>
                <w:rFonts w:eastAsiaTheme="minorEastAsia"/>
                <w:i/>
                <w:iCs/>
                <w:highlight w:val="green"/>
                <w:lang w:eastAsia="en-GB"/>
              </w:rPr>
            </w:pPr>
            <m:oMath>
              <m:sSub>
                <m:sSubPr>
                  <m:ctrlPr>
                    <w:rPr>
                      <w:rFonts w:ascii="Cambria Math" w:eastAsiaTheme="minorEastAsia" w:hAnsi="Cambria Math"/>
                      <w:i/>
                      <w:highlight w:val="green"/>
                      <w:lang w:eastAsia="en-GB"/>
                    </w:rPr>
                  </m:ctrlPr>
                </m:sSubPr>
                <m:e>
                  <m:r>
                    <w:rPr>
                      <w:rFonts w:ascii="Cambria Math" w:eastAsiaTheme="minorEastAsia" w:hAnsi="Cambria Math"/>
                      <w:highlight w:val="green"/>
                    </w:rPr>
                    <m:t>T</m:t>
                  </m:r>
                </m:e>
                <m:sub>
                  <m:r>
                    <w:rPr>
                      <w:rFonts w:ascii="Cambria Math" w:eastAsiaTheme="minorEastAsia" w:hAnsi="Cambria Math"/>
                      <w:highlight w:val="green"/>
                    </w:rPr>
                    <m:t>last</m:t>
                  </m:r>
                </m:sub>
              </m:sSub>
            </m:oMath>
            <w:r w:rsidR="00FA0599" w:rsidRPr="00C41A1B">
              <w:rPr>
                <w:rFonts w:eastAsiaTheme="minorEastAsia"/>
                <w:bCs/>
                <w:i/>
                <w:iCs/>
                <w:highlight w:val="green"/>
              </w:rPr>
              <w:t xml:space="preserve"> = </w:t>
            </w:r>
            <m:oMath>
              <m:sSub>
                <m:sSubPr>
                  <m:ctrlPr>
                    <w:rPr>
                      <w:rFonts w:ascii="Cambria Math" w:eastAsiaTheme="minorEastAsia" w:hAnsi="Cambria Math"/>
                      <w:i/>
                      <w:iCs/>
                      <w:highlight w:val="green"/>
                      <w:lang w:eastAsia="en-GB"/>
                    </w:rPr>
                  </m:ctrlPr>
                </m:sSubPr>
                <m:e>
                  <m:r>
                    <w:rPr>
                      <w:rFonts w:ascii="Cambria Math" w:eastAsiaTheme="minorEastAsia" w:hAnsi="Cambria Math"/>
                      <w:highlight w:val="green"/>
                    </w:rPr>
                    <m:t>T</m:t>
                  </m:r>
                </m:e>
                <m:sub>
                  <m:r>
                    <w:rPr>
                      <w:rFonts w:ascii="Cambria Math" w:eastAsiaTheme="minorEastAsia" w:hAnsi="Cambria Math"/>
                      <w:highlight w:val="green"/>
                    </w:rPr>
                    <m:t>i</m:t>
                  </m:r>
                </m:sub>
              </m:sSub>
            </m:oMath>
            <w:r w:rsidR="00FA0599" w:rsidRPr="00C41A1B">
              <w:rPr>
                <w:rFonts w:eastAsiaTheme="minorEastAsia"/>
                <w:bCs/>
                <w:i/>
                <w:iCs/>
                <w:highlight w:val="green"/>
              </w:rPr>
              <w:t xml:space="preserve"> + </w:t>
            </w:r>
            <m:oMath>
              <m:sSub>
                <m:sSubPr>
                  <m:ctrlPr>
                    <w:rPr>
                      <w:rFonts w:ascii="Cambria Math" w:eastAsiaTheme="minorEastAsia" w:hAnsi="Cambria Math"/>
                      <w:i/>
                      <w:iCs/>
                      <w:highlight w:val="green"/>
                      <w:lang w:eastAsia="en-GB"/>
                    </w:rPr>
                  </m:ctrlPr>
                </m:sSubPr>
                <m:e>
                  <m:r>
                    <w:rPr>
                      <w:rFonts w:ascii="Cambria Math" w:eastAsiaTheme="minorEastAsia" w:hAnsi="Cambria Math"/>
                      <w:highlight w:val="green"/>
                    </w:rPr>
                    <m:t>L</m:t>
                  </m:r>
                </m:e>
                <m:sub>
                  <m:r>
                    <w:rPr>
                      <w:rFonts w:ascii="Cambria Math" w:eastAsiaTheme="minorEastAsia" w:hAnsi="Cambria Math"/>
                      <w:highlight w:val="green"/>
                    </w:rPr>
                    <m:t>PRS,i</m:t>
                  </m:r>
                </m:sub>
              </m:sSub>
            </m:oMath>
          </w:p>
          <w:p w:rsidR="00FA0599" w:rsidRPr="00C41A1B" w:rsidRDefault="00FA0599" w:rsidP="00E82F31">
            <w:pPr>
              <w:ind w:left="284"/>
              <w:rPr>
                <w:rFonts w:eastAsiaTheme="minorEastAsia"/>
                <w:i/>
                <w:iCs/>
                <w:lang w:eastAsia="zh-CN"/>
              </w:rPr>
            </w:pPr>
            <w:r w:rsidRPr="00C41A1B">
              <w:rPr>
                <w:rFonts w:eastAsiaTheme="minorEastAsia"/>
                <w:i/>
                <w:iCs/>
                <w:highlight w:val="green"/>
              </w:rPr>
              <w:t xml:space="preserve">Note: RAN4 assumption is that </w:t>
            </w:r>
            <m:oMath>
              <m:sSub>
                <m:sSubPr>
                  <m:ctrlPr>
                    <w:rPr>
                      <w:rFonts w:ascii="Cambria Math" w:eastAsiaTheme="minorEastAsia" w:hAnsi="Cambria Math"/>
                      <w:i/>
                      <w:iCs/>
                      <w:highlight w:val="green"/>
                      <w:lang w:eastAsia="en-GB"/>
                    </w:rPr>
                  </m:ctrlPr>
                </m:sSubPr>
                <m:e>
                  <m:r>
                    <w:rPr>
                      <w:rFonts w:ascii="Cambria Math" w:eastAsiaTheme="minorEastAsia" w:hAnsi="Cambria Math"/>
                      <w:highlight w:val="green"/>
                    </w:rPr>
                    <m:t>L</m:t>
                  </m:r>
                </m:e>
                <m:sub>
                  <m:r>
                    <w:rPr>
                      <w:rFonts w:ascii="Cambria Math" w:eastAsiaTheme="minorEastAsia" w:hAnsi="Cambria Math"/>
                      <w:highlight w:val="green"/>
                    </w:rPr>
                    <m:t>PRS,i</m:t>
                  </m:r>
                </m:sub>
              </m:sSub>
            </m:oMath>
            <w:r w:rsidRPr="00C41A1B">
              <w:rPr>
                <w:rFonts w:eastAsiaTheme="minorEastAsia"/>
                <w:i/>
                <w:iCs/>
                <w:highlight w:val="green"/>
              </w:rPr>
              <w:t xml:space="preserve"> is the sample duration in ms. The decision can be further revisited in case the definition is not aligned with RAN1/2 specification.</w:t>
            </w:r>
          </w:p>
          <w:p w:rsidR="00FA0599" w:rsidRPr="00C41A1B" w:rsidRDefault="00FA0599" w:rsidP="00E82F31">
            <w:pPr>
              <w:ind w:leftChars="42" w:left="84"/>
              <w:rPr>
                <w:lang w:eastAsia="zh-CN"/>
              </w:rPr>
            </w:pPr>
            <w:r w:rsidRPr="00C41A1B">
              <w:rPr>
                <w:bCs/>
                <w:highlight w:val="green"/>
                <w:lang w:eastAsia="ko-KR"/>
              </w:rPr>
              <w:t>Agreement</w:t>
            </w:r>
          </w:p>
          <w:p w:rsidR="00FA0599" w:rsidRPr="00C41A1B" w:rsidRDefault="00FA0599" w:rsidP="00E82F31">
            <w:pPr>
              <w:pStyle w:val="af8"/>
              <w:widowControl/>
              <w:numPr>
                <w:ilvl w:val="0"/>
                <w:numId w:val="37"/>
              </w:numPr>
              <w:spacing w:before="120" w:after="120" w:line="240" w:lineRule="auto"/>
              <w:ind w:firstLineChars="0"/>
              <w:jc w:val="left"/>
              <w:rPr>
                <w:rFonts w:eastAsiaTheme="minorEastAsia"/>
                <w:sz w:val="20"/>
                <w:szCs w:val="20"/>
                <w:highlight w:val="green"/>
              </w:rPr>
            </w:pPr>
            <w:r w:rsidRPr="00C41A1B">
              <w:rPr>
                <w:rFonts w:eastAsiaTheme="minorEastAsia"/>
                <w:sz w:val="20"/>
                <w:szCs w:val="20"/>
                <w:highlight w:val="green"/>
              </w:rPr>
              <w:t xml:space="preserve">When MGs and processing time T have overlap between different frequency positioning frequency layers </w:t>
            </w:r>
          </w:p>
          <w:p w:rsidR="00FA0599" w:rsidRPr="00C41A1B" w:rsidRDefault="001820C1" w:rsidP="00E82F31">
            <w:pPr>
              <w:pStyle w:val="af8"/>
              <w:widowControl/>
              <w:numPr>
                <w:ilvl w:val="1"/>
                <w:numId w:val="37"/>
              </w:numPr>
              <w:spacing w:before="120" w:after="120" w:line="240" w:lineRule="auto"/>
              <w:ind w:firstLineChars="0"/>
              <w:jc w:val="left"/>
              <w:rPr>
                <w:rFonts w:eastAsiaTheme="minorEastAsia"/>
                <w:i/>
                <w:iCs/>
                <w:sz w:val="20"/>
                <w:szCs w:val="20"/>
                <w:highlight w:val="green"/>
              </w:rPr>
            </w:pPr>
            <m:oMath>
              <m:sSub>
                <m:sSubPr>
                  <m:ctrlPr>
                    <w:rPr>
                      <w:rFonts w:ascii="Cambria Math" w:hAnsi="Cambria Math"/>
                      <w:i/>
                      <w:iCs/>
                      <w:sz w:val="20"/>
                      <w:szCs w:val="20"/>
                      <w:highlight w:val="green"/>
                    </w:rPr>
                  </m:ctrlPr>
                </m:sSubPr>
                <m:e>
                  <m:r>
                    <w:rPr>
                      <w:rFonts w:ascii="Cambria Math" w:hAnsi="Cambria Math"/>
                      <w:sz w:val="20"/>
                      <w:szCs w:val="20"/>
                      <w:highlight w:val="green"/>
                    </w:rPr>
                    <m:t>T</m:t>
                  </m:r>
                </m:e>
                <m:sub>
                  <m:r>
                    <w:rPr>
                      <w:rFonts w:ascii="Cambria Math" w:hAnsi="Cambria Math"/>
                      <w:sz w:val="20"/>
                      <w:szCs w:val="20"/>
                      <w:highlight w:val="green"/>
                    </w:rPr>
                    <m:t>RSTD, total</m:t>
                  </m:r>
                </m:sub>
              </m:sSub>
              <m:r>
                <w:rPr>
                  <w:rFonts w:ascii="Cambria Math" w:hAnsi="Cambria Math"/>
                  <w:sz w:val="20"/>
                  <w:szCs w:val="20"/>
                  <w:highlight w:val="green"/>
                </w:rPr>
                <m:t>=</m:t>
              </m:r>
              <m:nary>
                <m:naryPr>
                  <m:chr m:val="∑"/>
                  <m:limLoc m:val="undOvr"/>
                  <m:supHide m:val="1"/>
                  <m:ctrlPr>
                    <w:rPr>
                      <w:rFonts w:ascii="Cambria Math" w:hAnsi="Cambria Math"/>
                      <w:i/>
                      <w:iCs/>
                      <w:sz w:val="20"/>
                      <w:szCs w:val="20"/>
                      <w:highlight w:val="green"/>
                    </w:rPr>
                  </m:ctrlPr>
                </m:naryPr>
                <m:sub>
                  <m:r>
                    <w:rPr>
                      <w:rFonts w:ascii="Cambria Math" w:hAnsi="Cambria Math"/>
                      <w:sz w:val="20"/>
                      <w:szCs w:val="20"/>
                      <w:highlight w:val="green"/>
                    </w:rPr>
                    <m:t>i</m:t>
                  </m:r>
                </m:sub>
                <m:sup/>
                <m:e>
                  <m:sSub>
                    <m:sSubPr>
                      <m:ctrlPr>
                        <w:rPr>
                          <w:rFonts w:ascii="Cambria Math" w:hAnsi="Cambria Math"/>
                          <w:i/>
                          <w:iCs/>
                          <w:sz w:val="20"/>
                          <w:szCs w:val="20"/>
                          <w:highlight w:val="green"/>
                        </w:rPr>
                      </m:ctrlPr>
                    </m:sSubPr>
                    <m:e>
                      <m:r>
                        <w:rPr>
                          <w:rFonts w:ascii="Cambria Math" w:hAnsi="Cambria Math"/>
                          <w:sz w:val="20"/>
                          <w:szCs w:val="20"/>
                          <w:highlight w:val="green"/>
                        </w:rPr>
                        <m:t>T</m:t>
                      </m:r>
                    </m:e>
                    <m:sub>
                      <m:r>
                        <w:rPr>
                          <w:rFonts w:ascii="Cambria Math" w:hAnsi="Cambria Math"/>
                          <w:sz w:val="20"/>
                          <w:szCs w:val="20"/>
                          <w:highlight w:val="green"/>
                        </w:rPr>
                        <m:t>RSTD,i</m:t>
                      </m:r>
                    </m:sub>
                  </m:sSub>
                </m:e>
              </m:nary>
            </m:oMath>
            <w:r w:rsidR="00FA0599" w:rsidRPr="00C41A1B">
              <w:rPr>
                <w:rFonts w:eastAsiaTheme="minorEastAsia"/>
                <w:i/>
                <w:iCs/>
                <w:sz w:val="20"/>
                <w:szCs w:val="20"/>
                <w:highlight w:val="green"/>
              </w:rPr>
              <w:t>+X</w:t>
            </w:r>
          </w:p>
          <w:p w:rsidR="00FA0599" w:rsidRPr="00EE4A21" w:rsidRDefault="00FA0599" w:rsidP="00E82F31">
            <w:pPr>
              <w:rPr>
                <w:b/>
                <w:lang w:eastAsia="zh-CN"/>
              </w:rPr>
            </w:pPr>
            <w:r w:rsidRPr="00C41A1B">
              <w:rPr>
                <w:rFonts w:eastAsia="Yu Mincho"/>
                <w:highlight w:val="green"/>
                <w:lang w:val="en-US"/>
              </w:rPr>
              <w:t xml:space="preserve">Agreement: X = </w:t>
            </w:r>
            <m:oMath>
              <m:d>
                <m:dPr>
                  <m:ctrlPr>
                    <w:rPr>
                      <w:rFonts w:ascii="Cambria Math" w:eastAsiaTheme="minorEastAsia" w:hAnsi="Cambria Math"/>
                      <w:bCs/>
                      <w:i/>
                      <w:iCs/>
                      <w:highlight w:val="green"/>
                    </w:rPr>
                  </m:ctrlPr>
                </m:dPr>
                <m:e>
                  <m:sSub>
                    <m:sSubPr>
                      <m:ctrlPr>
                        <w:rPr>
                          <w:rFonts w:ascii="Cambria Math" w:eastAsiaTheme="minorEastAsia" w:hAnsi="Cambria Math"/>
                          <w:bCs/>
                          <w:i/>
                          <w:iCs/>
                          <w:highlight w:val="green"/>
                        </w:rPr>
                      </m:ctrlPr>
                    </m:sSubPr>
                    <m:e>
                      <m:r>
                        <w:rPr>
                          <w:rFonts w:ascii="Cambria Math" w:eastAsiaTheme="minorEastAsia" w:hAnsi="Cambria Math"/>
                          <w:highlight w:val="green"/>
                          <w:lang w:eastAsia="zh-CN"/>
                        </w:rPr>
                        <m:t>N</m:t>
                      </m:r>
                    </m:e>
                    <m:sub>
                      <m:r>
                        <w:rPr>
                          <w:rFonts w:ascii="Cambria Math" w:eastAsiaTheme="minorEastAsia" w:hAnsi="Cambria Math"/>
                          <w:highlight w:val="green"/>
                          <w:lang w:eastAsia="zh-CN"/>
                        </w:rPr>
                        <m:t>layer</m:t>
                      </m:r>
                    </m:sub>
                  </m:sSub>
                  <m:r>
                    <w:rPr>
                      <w:rFonts w:ascii="Cambria Math" w:eastAsiaTheme="minorEastAsia" w:hAnsi="Cambria Math"/>
                      <w:highlight w:val="green"/>
                      <w:lang w:eastAsia="zh-CN"/>
                    </w:rPr>
                    <m:t>-1</m:t>
                  </m:r>
                </m:e>
              </m:d>
              <m:r>
                <w:rPr>
                  <w:rFonts w:ascii="Cambria Math" w:eastAsiaTheme="minorEastAsia" w:hAnsi="Cambria Math" w:hint="eastAsia"/>
                  <w:highlight w:val="green"/>
                  <w:lang w:eastAsia="zh-CN"/>
                </w:rPr>
                <m:t>×</m:t>
              </m:r>
              <m:func>
                <m:funcPr>
                  <m:ctrlPr>
                    <w:rPr>
                      <w:rFonts w:ascii="Cambria Math" w:eastAsiaTheme="minorEastAsia" w:hAnsi="Cambria Math"/>
                      <w:bCs/>
                      <w:i/>
                      <w:iCs/>
                      <w:highlight w:val="green"/>
                    </w:rPr>
                  </m:ctrlPr>
                </m:funcPr>
                <m:fName>
                  <m:r>
                    <m:rPr>
                      <m:sty m:val="p"/>
                    </m:rPr>
                    <w:rPr>
                      <w:rFonts w:ascii="Cambria Math" w:eastAsiaTheme="minorEastAsia" w:hAnsi="Cambria Math"/>
                      <w:highlight w:val="green"/>
                      <w:lang w:eastAsia="zh-CN"/>
                    </w:rPr>
                    <m:t>max</m:t>
                  </m:r>
                </m:fName>
                <m:e>
                  <m:d>
                    <m:dPr>
                      <m:ctrlPr>
                        <w:rPr>
                          <w:rFonts w:ascii="Cambria Math" w:eastAsiaTheme="minorEastAsia" w:hAnsi="Cambria Math"/>
                          <w:bCs/>
                          <w:i/>
                          <w:iCs/>
                          <w:highlight w:val="green"/>
                        </w:rPr>
                      </m:ctrlPr>
                    </m:dPr>
                    <m:e>
                      <m:sSub>
                        <m:sSubPr>
                          <m:ctrlPr>
                            <w:rPr>
                              <w:rFonts w:ascii="Cambria Math" w:eastAsiaTheme="minorEastAsia" w:hAnsi="Cambria Math"/>
                              <w:bCs/>
                              <w:i/>
                              <w:iCs/>
                              <w:highlight w:val="green"/>
                            </w:rPr>
                          </m:ctrlPr>
                        </m:sSubPr>
                        <m:e>
                          <m:r>
                            <m:rPr>
                              <m:sty m:val="p"/>
                            </m:rPr>
                            <w:rPr>
                              <w:rFonts w:ascii="Cambria Math" w:eastAsiaTheme="minorEastAsia" w:hAnsi="Cambria Math"/>
                              <w:highlight w:val="green"/>
                              <w:lang w:eastAsia="zh-CN"/>
                            </w:rPr>
                            <m:t>T</m:t>
                          </m:r>
                        </m:e>
                        <m:sub>
                          <m:r>
                            <m:rPr>
                              <m:sty m:val="p"/>
                            </m:rPr>
                            <w:rPr>
                              <w:rFonts w:ascii="Cambria Math" w:eastAsiaTheme="minorEastAsia" w:hAnsi="Cambria Math"/>
                              <w:highlight w:val="green"/>
                              <w:lang w:eastAsia="zh-CN"/>
                            </w:rPr>
                            <m:t>effect,</m:t>
                          </m:r>
                          <m:r>
                            <w:rPr>
                              <w:rFonts w:ascii="Cambria Math" w:eastAsiaTheme="minorEastAsia" w:hAnsi="Cambria Math"/>
                              <w:highlight w:val="green"/>
                              <w:lang w:eastAsia="zh-CN"/>
                            </w:rPr>
                            <m:t>i</m:t>
                          </m:r>
                        </m:sub>
                      </m:sSub>
                    </m:e>
                  </m:d>
                </m:e>
              </m:func>
            </m:oMath>
            <w:r w:rsidRPr="00C41A1B">
              <w:rPr>
                <w:rFonts w:eastAsia="Yu Mincho"/>
                <w:bCs/>
                <w:iCs/>
                <w:highlight w:val="green"/>
                <w:lang w:eastAsia="zh-CN"/>
              </w:rPr>
              <w:t>.</w:t>
            </w:r>
          </w:p>
        </w:tc>
      </w:tr>
    </w:tbl>
    <w:p w:rsidR="00DB0A67" w:rsidRDefault="00DB0A67" w:rsidP="00FF63F9">
      <w:pPr>
        <w:rPr>
          <w:lang w:val="en-US" w:eastAsia="zh-CN"/>
        </w:rPr>
      </w:pPr>
    </w:p>
    <w:p w:rsidR="00C6353B" w:rsidRDefault="00DB0A67" w:rsidP="00FF63F9">
      <w:pPr>
        <w:rPr>
          <w:lang w:val="en-US" w:eastAsia="zh-CN"/>
        </w:rPr>
      </w:pPr>
      <w:r>
        <w:rPr>
          <w:lang w:val="en-US" w:eastAsia="zh-CN"/>
        </w:rPr>
        <w:t>I</w:t>
      </w:r>
      <w:r>
        <w:rPr>
          <w:rFonts w:hint="eastAsia"/>
          <w:lang w:val="en-US" w:eastAsia="zh-CN"/>
        </w:rPr>
        <w:t>n the measurement requirements of</w:t>
      </w:r>
      <w:r w:rsidR="006D2C2A">
        <w:rPr>
          <w:rFonts w:hint="eastAsia"/>
          <w:lang w:val="en-US" w:eastAsia="zh-CN"/>
        </w:rPr>
        <w:t xml:space="preserve"> RSTD, </w:t>
      </w:r>
      <m:oMath>
        <m:sSub>
          <m:sSubPr>
            <m:ctrlPr>
              <w:rPr>
                <w:rFonts w:ascii="Cambria Math" w:eastAsiaTheme="minorEastAsia" w:hAnsi="Cambria Math"/>
                <w:i/>
                <w:iCs/>
                <w:lang w:eastAsia="en-GB"/>
              </w:rPr>
            </m:ctrlPr>
          </m:sSubPr>
          <m:e>
            <m:r>
              <w:rPr>
                <w:rFonts w:ascii="Cambria Math" w:eastAsiaTheme="minorEastAsia" w:hAnsi="Cambria Math"/>
              </w:rPr>
              <m:t>L</m:t>
            </m:r>
          </m:e>
          <m:sub>
            <m:r>
              <w:rPr>
                <w:rFonts w:ascii="Cambria Math" w:eastAsiaTheme="minorEastAsia" w:hAnsi="Cambria Math"/>
              </w:rPr>
              <m:t>PRS,i</m:t>
            </m:r>
          </m:sub>
        </m:sSub>
      </m:oMath>
      <w:r w:rsidR="006D2C2A">
        <w:rPr>
          <w:rFonts w:hint="eastAsia"/>
          <w:lang w:val="en-US" w:eastAsia="zh-CN"/>
        </w:rPr>
        <w:t xml:space="preserve"> </w:t>
      </w:r>
      <w:r>
        <w:rPr>
          <w:rFonts w:hint="eastAsia"/>
          <w:lang w:val="en-US" w:eastAsia="zh-CN"/>
        </w:rPr>
        <w:t xml:space="preserve">is </w:t>
      </w:r>
      <w:r w:rsidR="006D2C2A">
        <w:rPr>
          <w:rFonts w:hint="eastAsia"/>
          <w:lang w:val="en-US" w:eastAsia="zh-CN"/>
        </w:rPr>
        <w:t xml:space="preserve">the PRS sample duration. </w:t>
      </w:r>
      <w:r w:rsidR="006D2C2A">
        <w:rPr>
          <w:lang w:val="en-US" w:eastAsia="zh-CN"/>
        </w:rPr>
        <w:t>A</w:t>
      </w:r>
      <w:r w:rsidR="006D2C2A">
        <w:rPr>
          <w:rFonts w:hint="eastAsia"/>
          <w:lang w:val="en-US" w:eastAsia="zh-CN"/>
        </w:rPr>
        <w:t>ccording to RAN1</w:t>
      </w:r>
      <w:r w:rsidR="006D2C2A">
        <w:rPr>
          <w:lang w:val="en-US" w:eastAsia="zh-CN"/>
        </w:rPr>
        <w:t>’</w:t>
      </w:r>
      <w:r w:rsidR="006D2C2A">
        <w:rPr>
          <w:rFonts w:hint="eastAsia"/>
          <w:lang w:val="en-US" w:eastAsia="zh-CN"/>
        </w:rPr>
        <w:t xml:space="preserve">s agreement in [3], the PRS sample duration can be calculated in two different ways (Type 1 and type 2) </w:t>
      </w:r>
      <w:r w:rsidR="006D2C2A">
        <w:rPr>
          <w:lang w:val="en-US" w:eastAsia="zh-CN"/>
        </w:rPr>
        <w:t>and</w:t>
      </w:r>
      <w:r w:rsidR="006D2C2A">
        <w:rPr>
          <w:rFonts w:hint="eastAsia"/>
          <w:lang w:val="en-US" w:eastAsia="zh-CN"/>
        </w:rPr>
        <w:t xml:space="preserve"> reported as UE capability. </w:t>
      </w:r>
    </w:p>
    <w:tbl>
      <w:tblPr>
        <w:tblStyle w:val="af3"/>
        <w:tblW w:w="0" w:type="auto"/>
        <w:tblLook w:val="04A0" w:firstRow="1" w:lastRow="0" w:firstColumn="1" w:lastColumn="0" w:noHBand="0" w:noVBand="1"/>
      </w:tblPr>
      <w:tblGrid>
        <w:gridCol w:w="9857"/>
      </w:tblGrid>
      <w:tr w:rsidR="00C6353B" w:rsidTr="00C6353B">
        <w:tc>
          <w:tcPr>
            <w:tcW w:w="9857" w:type="dxa"/>
          </w:tcPr>
          <w:p w:rsidR="00C6353B" w:rsidRDefault="00C6353B" w:rsidP="00C6353B">
            <w:pPr>
              <w:jc w:val="both"/>
              <w:rPr>
                <w:rFonts w:ascii="Times" w:eastAsia="Batang" w:hAnsi="Times"/>
                <w:lang w:eastAsia="zh-CN"/>
              </w:rPr>
            </w:pPr>
            <w:r>
              <w:rPr>
                <w:rFonts w:ascii="Times" w:eastAsia="Batang" w:hAnsi="Times"/>
                <w:highlight w:val="green"/>
                <w:lang w:eastAsia="zh-CN"/>
              </w:rPr>
              <w:t>Agreement:</w:t>
            </w:r>
          </w:p>
          <w:p w:rsidR="00C6353B" w:rsidRDefault="00C6353B" w:rsidP="00C6353B">
            <w:pPr>
              <w:numPr>
                <w:ilvl w:val="0"/>
                <w:numId w:val="27"/>
              </w:numPr>
              <w:overflowPunct w:val="0"/>
              <w:autoSpaceDE w:val="0"/>
              <w:autoSpaceDN w:val="0"/>
              <w:adjustRightInd w:val="0"/>
              <w:spacing w:after="0" w:line="259" w:lineRule="auto"/>
              <w:ind w:left="360"/>
              <w:jc w:val="both"/>
              <w:textAlignment w:val="baseline"/>
              <w:rPr>
                <w:rFonts w:eastAsia="Batang"/>
                <w:lang w:eastAsia="zh-CN"/>
              </w:rPr>
            </w:pPr>
            <w:r>
              <w:rPr>
                <w:rFonts w:ascii="Times" w:eastAsia="Batang" w:hAnsi="Times"/>
                <w:lang w:eastAsia="zh-CN"/>
              </w:rPr>
              <w:t>For the purpose of DL PRS processing capability, the duration of DL PRS symbols (</w:t>
            </w:r>
            <w:r>
              <w:rPr>
                <w:rFonts w:ascii="Times" w:eastAsia="Batang" w:hAnsi="Times"/>
                <w:i/>
                <w:iCs/>
                <w:lang w:eastAsia="zh-CN"/>
              </w:rPr>
              <w:t>K</w:t>
            </w:r>
            <w:r>
              <w:rPr>
                <w:rFonts w:ascii="Times" w:eastAsia="Batang" w:hAnsi="Times"/>
                <w:lang w:eastAsia="zh-CN"/>
              </w:rPr>
              <w:t xml:space="preserve">) in </w:t>
            </w:r>
            <w:proofErr w:type="spellStart"/>
            <w:r>
              <w:rPr>
                <w:rFonts w:ascii="Times" w:eastAsia="Batang" w:hAnsi="Times"/>
                <w:lang w:eastAsia="zh-CN"/>
              </w:rPr>
              <w:t>ms</w:t>
            </w:r>
            <w:proofErr w:type="spellEnd"/>
            <w:r>
              <w:rPr>
                <w:rFonts w:ascii="Times" w:eastAsia="Batang" w:hAnsi="Times"/>
                <w:lang w:eastAsia="zh-CN"/>
              </w:rPr>
              <w:t xml:space="preserve"> within any </w:t>
            </w:r>
            <w:r>
              <w:rPr>
                <w:rFonts w:ascii="Times" w:eastAsia="Batang" w:hAnsi="Times"/>
                <w:i/>
                <w:iCs/>
                <w:lang w:eastAsia="zh-CN"/>
              </w:rPr>
              <w:t>P</w:t>
            </w:r>
            <w:r>
              <w:rPr>
                <w:rFonts w:ascii="Times" w:eastAsia="Batang" w:hAnsi="Times"/>
                <w:lang w:eastAsia="zh-CN"/>
              </w:rPr>
              <w:t xml:space="preserve"> </w:t>
            </w:r>
            <w:proofErr w:type="spellStart"/>
            <w:r>
              <w:rPr>
                <w:rFonts w:ascii="Times" w:eastAsia="Batang" w:hAnsi="Times"/>
                <w:lang w:eastAsia="zh-CN"/>
              </w:rPr>
              <w:t>msec</w:t>
            </w:r>
            <w:proofErr w:type="spellEnd"/>
            <w:r>
              <w:rPr>
                <w:rFonts w:ascii="Times" w:eastAsia="Batang" w:hAnsi="Times"/>
                <w:lang w:eastAsia="zh-CN"/>
              </w:rPr>
              <w:t xml:space="preserve"> window, is calculated by</w:t>
            </w:r>
          </w:p>
          <w:p w:rsidR="00C6353B" w:rsidRDefault="00C6353B" w:rsidP="00C6353B">
            <w:pPr>
              <w:numPr>
                <w:ilvl w:val="1"/>
                <w:numId w:val="27"/>
              </w:numPr>
              <w:overflowPunct w:val="0"/>
              <w:autoSpaceDE w:val="0"/>
              <w:autoSpaceDN w:val="0"/>
              <w:adjustRightInd w:val="0"/>
              <w:spacing w:after="0" w:line="259" w:lineRule="auto"/>
              <w:ind w:left="1080"/>
              <w:jc w:val="both"/>
              <w:textAlignment w:val="baseline"/>
              <w:rPr>
                <w:rFonts w:eastAsia="Batang"/>
                <w:lang w:eastAsia="zh-CN"/>
              </w:rPr>
            </w:pPr>
            <w:r>
              <w:rPr>
                <w:rFonts w:ascii="Times" w:eastAsia="Batang" w:hAnsi="Times"/>
                <w:lang w:eastAsia="zh-CN"/>
              </w:rPr>
              <w:lastRenderedPageBreak/>
              <w:t>Type 1 duration calculation with</w:t>
            </w:r>
          </w:p>
          <w:p w:rsidR="00C6353B" w:rsidRDefault="00C6353B" w:rsidP="00C6353B">
            <w:pPr>
              <w:ind w:left="1080"/>
              <w:jc w:val="both"/>
              <w:rPr>
                <w:rFonts w:eastAsia="Batang"/>
                <w:lang w:eastAsia="zh-CN"/>
              </w:rPr>
            </w:pPr>
            <w:r>
              <w:rPr>
                <w:rFonts w:ascii="Times" w:eastAsia="Batang" w:hAnsi="Times"/>
                <w:noProof/>
                <w:lang w:val="en-US" w:eastAsia="zh-CN"/>
              </w:rPr>
              <w:drawing>
                <wp:inline distT="0" distB="0" distL="0" distR="0" wp14:anchorId="5049B651" wp14:editId="36E41EB6">
                  <wp:extent cx="5943600" cy="225425"/>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943600" cy="225425"/>
                          </a:xfrm>
                          <a:prstGeom prst="rect">
                            <a:avLst/>
                          </a:prstGeom>
                          <a:noFill/>
                          <a:ln>
                            <a:noFill/>
                          </a:ln>
                        </pic:spPr>
                      </pic:pic>
                    </a:graphicData>
                  </a:graphic>
                </wp:inline>
              </w:drawing>
            </w:r>
            <w:r>
              <w:rPr>
                <w:rFonts w:ascii="Times" w:eastAsia="Batang" w:hAnsi="Times"/>
                <w:lang w:eastAsia="zh-CN"/>
              </w:rPr>
              <w:fldChar w:fldCharType="begin"/>
            </w:r>
            <w:r>
              <w:rPr>
                <w:rFonts w:ascii="Times" w:eastAsia="Batang" w:hAnsi="Times"/>
                <w:lang w:eastAsia="zh-CN"/>
              </w:rPr>
              <w:instrText xml:space="preserve"> QUOTE </w:instrText>
            </w:r>
            <m:oMath>
              <m:sSub>
                <m:sSubPr>
                  <m:ctrlPr>
                    <w:rPr>
                      <w:rFonts w:ascii="Cambria Math" w:eastAsia="Calibri" w:hAnsi="Cambria Math" w:cs="Calibri"/>
                      <w:lang w:val="ru-RU" w:eastAsia="zh-CN"/>
                    </w:rPr>
                  </m:ctrlPr>
                </m:sSubPr>
                <m:e>
                  <m:r>
                    <m:rPr>
                      <m:sty m:val="p"/>
                    </m:rPr>
                    <w:rPr>
                      <w:rFonts w:ascii="Cambria Math" w:hAnsi="Cambria Math"/>
                      <w:lang w:eastAsia="zh-CN"/>
                    </w:rPr>
                    <m:t>K</m:t>
                  </m:r>
                </m:e>
                <m:sub>
                  <m:r>
                    <m:rPr>
                      <m:sty m:val="p"/>
                    </m:rPr>
                    <w:rPr>
                      <w:rFonts w:ascii="Cambria Math" w:hAnsi="Cambria Math"/>
                      <w:lang w:eastAsia="zh-CN"/>
                    </w:rPr>
                    <m:t>s</m:t>
                  </m:r>
                </m:sub>
              </m:sSub>
              <m:r>
                <m:rPr>
                  <m:sty m:val="p"/>
                </m:rPr>
                <w:rPr>
                  <w:rFonts w:ascii="Cambria Math" w:hAnsi="Cambria Math"/>
                  <w:lang w:eastAsia="zh-CN"/>
                </w:rPr>
                <m:t>=</m:t>
              </m:r>
              <m:sSubSup>
                <m:sSubSupPr>
                  <m:ctrlPr>
                    <w:rPr>
                      <w:rFonts w:ascii="Cambria Math" w:eastAsia="Calibri" w:hAnsi="Cambria Math" w:cs="Calibri"/>
                      <w:lang w:val="ru-RU" w:eastAsia="zh-CN"/>
                    </w:rPr>
                  </m:ctrlPr>
                </m:sSubSupPr>
                <m:e>
                  <m:r>
                    <m:rPr>
                      <m:sty m:val="p"/>
                    </m:rPr>
                    <w:rPr>
                      <w:rFonts w:ascii="Cambria Math" w:hAnsi="Cambria Math"/>
                      <w:lang w:eastAsia="zh-CN"/>
                    </w:rPr>
                    <m:t>T</m:t>
                  </m:r>
                </m:e>
                <m:sub>
                  <m:r>
                    <m:rPr>
                      <m:sty m:val="p"/>
                    </m:rPr>
                    <w:rPr>
                      <w:rFonts w:ascii="Cambria Math" w:hAnsi="Cambria Math"/>
                      <w:lang w:eastAsia="zh-CN"/>
                    </w:rPr>
                    <m:t>s</m:t>
                  </m:r>
                </m:sub>
                <m:sup>
                  <m:r>
                    <m:rPr>
                      <m:sty m:val="p"/>
                    </m:rPr>
                    <w:rPr>
                      <w:rFonts w:ascii="Cambria Math" w:hAnsi="Cambria Math"/>
                      <w:lang w:eastAsia="zh-CN"/>
                    </w:rPr>
                    <m:t>end</m:t>
                  </m:r>
                </m:sup>
              </m:sSubSup>
              <m:r>
                <m:rPr>
                  <m:sty m:val="p"/>
                </m:rPr>
                <w:rPr>
                  <w:rFonts w:ascii="Cambria Math" w:hAnsi="Cambria Math"/>
                  <w:lang w:eastAsia="zh-CN"/>
                </w:rPr>
                <m:t>-</m:t>
              </m:r>
              <m:sSubSup>
                <m:sSubSupPr>
                  <m:ctrlPr>
                    <w:rPr>
                      <w:rFonts w:ascii="Cambria Math" w:eastAsia="Calibri" w:hAnsi="Cambria Math" w:cs="Calibri"/>
                      <w:lang w:val="ru-RU" w:eastAsia="zh-CN"/>
                    </w:rPr>
                  </m:ctrlPr>
                </m:sSubSupPr>
                <m:e>
                  <m:r>
                    <m:rPr>
                      <m:sty m:val="p"/>
                    </m:rPr>
                    <w:rPr>
                      <w:rFonts w:ascii="Cambria Math" w:hAnsi="Cambria Math"/>
                      <w:lang w:eastAsia="zh-CN"/>
                    </w:rPr>
                    <m:t>T</m:t>
                  </m:r>
                </m:e>
                <m:sub>
                  <m:r>
                    <m:rPr>
                      <m:sty m:val="p"/>
                    </m:rPr>
                    <w:rPr>
                      <w:rFonts w:ascii="Cambria Math" w:hAnsi="Cambria Math"/>
                      <w:lang w:eastAsia="zh-CN"/>
                    </w:rPr>
                    <m:t>s</m:t>
                  </m:r>
                </m:sub>
                <m:sup>
                  <m:r>
                    <m:rPr>
                      <m:sty m:val="p"/>
                    </m:rPr>
                    <w:rPr>
                      <w:rFonts w:ascii="Cambria Math" w:hAnsi="Cambria Math"/>
                      <w:lang w:eastAsia="zh-CN"/>
                    </w:rPr>
                    <m:t>start</m:t>
                  </m:r>
                </m:sup>
              </m:sSubSup>
            </m:oMath>
            <w:r>
              <w:rPr>
                <w:rFonts w:ascii="Times" w:eastAsia="Batang" w:hAnsi="Times"/>
                <w:lang w:eastAsia="zh-CN"/>
              </w:rPr>
              <w:instrText xml:space="preserve"> </w:instrText>
            </w:r>
            <w:r>
              <w:rPr>
                <w:rFonts w:ascii="Times" w:eastAsia="Batang" w:hAnsi="Times"/>
                <w:lang w:eastAsia="zh-CN"/>
              </w:rPr>
              <w:fldChar w:fldCharType="end"/>
            </w:r>
          </w:p>
          <w:p w:rsidR="00C6353B" w:rsidRDefault="00C6353B" w:rsidP="00C6353B">
            <w:pPr>
              <w:spacing w:after="0"/>
              <w:ind w:left="796" w:firstLine="284"/>
              <w:jc w:val="both"/>
              <w:rPr>
                <w:rFonts w:eastAsia="Batang"/>
                <w:lang w:eastAsia="zh-CN"/>
              </w:rPr>
            </w:pPr>
            <w:r>
              <w:rPr>
                <w:rFonts w:ascii="Times" w:eastAsia="Batang" w:hAnsi="Times"/>
                <w:noProof/>
                <w:lang w:val="en-US" w:eastAsia="zh-CN"/>
              </w:rPr>
              <w:drawing>
                <wp:inline distT="0" distB="0" distL="0" distR="0" wp14:anchorId="687B0B6D" wp14:editId="5372303C">
                  <wp:extent cx="5943600" cy="231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943600" cy="231775"/>
                          </a:xfrm>
                          <a:prstGeom prst="rect">
                            <a:avLst/>
                          </a:prstGeom>
                          <a:noFill/>
                          <a:ln>
                            <a:noFill/>
                          </a:ln>
                        </pic:spPr>
                      </pic:pic>
                    </a:graphicData>
                  </a:graphic>
                </wp:inline>
              </w:drawing>
            </w:r>
          </w:p>
          <w:p w:rsidR="00C6353B" w:rsidRDefault="00C6353B" w:rsidP="00C6353B">
            <w:pPr>
              <w:numPr>
                <w:ilvl w:val="1"/>
                <w:numId w:val="27"/>
              </w:numPr>
              <w:overflowPunct w:val="0"/>
              <w:autoSpaceDE w:val="0"/>
              <w:autoSpaceDN w:val="0"/>
              <w:adjustRightInd w:val="0"/>
              <w:spacing w:after="0" w:line="259" w:lineRule="auto"/>
              <w:ind w:left="1080"/>
              <w:jc w:val="both"/>
              <w:textAlignment w:val="baseline"/>
              <w:rPr>
                <w:rFonts w:eastAsia="Batang"/>
                <w:lang w:eastAsia="zh-CN"/>
              </w:rPr>
            </w:pPr>
            <w:r>
              <w:rPr>
                <w:rFonts w:ascii="Times" w:eastAsia="Batang" w:hAnsi="Times"/>
                <w:lang w:eastAsia="zh-CN"/>
              </w:rPr>
              <w:t xml:space="preserve">Type 2 duration calculation with </w:t>
            </w:r>
          </w:p>
          <w:p w:rsidR="00C6353B" w:rsidRDefault="00C6353B" w:rsidP="00C6353B">
            <w:pPr>
              <w:ind w:left="1080"/>
              <w:rPr>
                <w:rFonts w:ascii="Times" w:eastAsia="Batang" w:hAnsi="Times"/>
                <w:sz w:val="40"/>
                <w:szCs w:val="48"/>
              </w:rPr>
            </w:pPr>
            <w:r>
              <w:rPr>
                <w:rFonts w:ascii="Times" w:eastAsia="Batang" w:hAnsi="Times"/>
                <w:sz w:val="40"/>
                <w:szCs w:val="48"/>
              </w:rPr>
              <w:fldChar w:fldCharType="begin"/>
            </w:r>
            <w:r>
              <w:rPr>
                <w:rFonts w:ascii="Times" w:eastAsia="Batang" w:hAnsi="Times"/>
                <w:sz w:val="40"/>
                <w:szCs w:val="48"/>
              </w:rPr>
              <w:instrText xml:space="preserve"> QUOTE </w:instrText>
            </w:r>
            <m:oMath>
              <m:r>
                <m:rPr>
                  <m:sty m:val="p"/>
                </m:rPr>
                <w:rPr>
                  <w:rFonts w:ascii="Cambria Math" w:hAnsi="Cambria Math"/>
                  <w:sz w:val="48"/>
                  <w:szCs w:val="40"/>
                  <w:lang w:eastAsia="zh-CN"/>
                </w:rPr>
                <m:t>K=</m:t>
              </m:r>
              <m:f>
                <m:fPr>
                  <m:ctrlPr>
                    <w:rPr>
                      <w:rFonts w:ascii="Cambria Math" w:eastAsia="Calibri" w:hAnsi="Cambria Math" w:cs="Calibri"/>
                      <w:i/>
                      <w:iCs/>
                      <w:sz w:val="48"/>
                      <w:szCs w:val="40"/>
                      <w:lang w:val="ru-RU" w:eastAsia="zh-CN"/>
                    </w:rPr>
                  </m:ctrlPr>
                </m:fPr>
                <m:num>
                  <m:r>
                    <m:rPr>
                      <m:sty m:val="p"/>
                    </m:rPr>
                    <w:rPr>
                      <w:rFonts w:ascii="Cambria Math" w:hAnsi="Cambria Math"/>
                      <w:sz w:val="48"/>
                      <w:szCs w:val="40"/>
                      <w:lang w:eastAsia="zh-CN"/>
                    </w:rPr>
                    <m:t>1</m:t>
                  </m:r>
                </m:num>
                <m:den>
                  <m:sSup>
                    <m:sSupPr>
                      <m:ctrlPr>
                        <w:rPr>
                          <w:rFonts w:ascii="Cambria Math" w:eastAsia="Calibri" w:hAnsi="Cambria Math" w:cs="Calibri"/>
                          <w:i/>
                          <w:iCs/>
                          <w:sz w:val="48"/>
                          <w:szCs w:val="40"/>
                          <w:lang w:val="ru-RU" w:eastAsia="zh-CN"/>
                        </w:rPr>
                      </m:ctrlPr>
                    </m:sSupPr>
                    <m:e>
                      <m:r>
                        <m:rPr>
                          <m:sty m:val="p"/>
                        </m:rPr>
                        <w:rPr>
                          <w:rFonts w:ascii="Cambria Math" w:hAnsi="Cambria Math"/>
                          <w:sz w:val="48"/>
                          <w:szCs w:val="40"/>
                          <w:lang w:eastAsia="zh-CN"/>
                        </w:rPr>
                        <m:t>2</m:t>
                      </m:r>
                    </m:e>
                    <m:sup>
                      <m:r>
                        <m:rPr>
                          <m:sty m:val="p"/>
                        </m:rPr>
                        <w:rPr>
                          <w:rFonts w:ascii="Cambria Math" w:hAnsi="Cambria Math"/>
                          <w:sz w:val="48"/>
                          <w:szCs w:val="40"/>
                          <w:lang w:eastAsia="zh-CN"/>
                        </w:rPr>
                        <m:t>μ</m:t>
                      </m:r>
                    </m:sup>
                  </m:sSup>
                </m:den>
              </m:f>
              <m:d>
                <m:dPr>
                  <m:begChr m:val="|"/>
                  <m:endChr m:val="|"/>
                  <m:ctrlPr>
                    <w:rPr>
                      <w:rFonts w:ascii="Cambria Math" w:eastAsia="Calibri" w:hAnsi="Cambria Math" w:cs="Calibri"/>
                      <w:i/>
                      <w:iCs/>
                      <w:sz w:val="48"/>
                      <w:szCs w:val="40"/>
                      <w:lang w:val="ru-RU" w:eastAsia="zh-CN"/>
                    </w:rPr>
                  </m:ctrlPr>
                </m:dPr>
                <m:e>
                  <m:r>
                    <m:rPr>
                      <m:sty m:val="p"/>
                    </m:rPr>
                    <w:rPr>
                      <w:rFonts w:ascii="Cambria Math" w:hAnsi="Cambria Math"/>
                      <w:sz w:val="48"/>
                      <w:szCs w:val="40"/>
                      <w:lang w:eastAsia="zh-CN"/>
                    </w:rPr>
                    <m:t>S</m:t>
                  </m:r>
                </m:e>
              </m:d>
            </m:oMath>
            <w:r>
              <w:rPr>
                <w:rFonts w:ascii="Times" w:eastAsia="Batang" w:hAnsi="Times"/>
                <w:sz w:val="40"/>
                <w:szCs w:val="48"/>
              </w:rPr>
              <w:instrText xml:space="preserve"> </w:instrText>
            </w:r>
            <w:r>
              <w:rPr>
                <w:rFonts w:ascii="Times" w:eastAsia="Batang" w:hAnsi="Times"/>
                <w:sz w:val="40"/>
                <w:szCs w:val="48"/>
              </w:rPr>
              <w:fldChar w:fldCharType="separate"/>
            </w:r>
            <w:r>
              <w:rPr>
                <w:rFonts w:ascii="Times" w:eastAsia="Batang" w:hAnsi="Times"/>
                <w:noProof/>
                <w:sz w:val="40"/>
                <w:szCs w:val="48"/>
                <w:lang w:val="en-US" w:eastAsia="zh-CN"/>
              </w:rPr>
              <w:drawing>
                <wp:inline distT="0" distB="0" distL="0" distR="0" wp14:anchorId="5EB14D41" wp14:editId="52EDA030">
                  <wp:extent cx="5943600" cy="292100"/>
                  <wp:effectExtent l="0" t="0" r="0" b="0"/>
                  <wp:docPr id="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943600" cy="292100"/>
                          </a:xfrm>
                          <a:prstGeom prst="rect">
                            <a:avLst/>
                          </a:prstGeom>
                          <a:noFill/>
                          <a:ln>
                            <a:noFill/>
                          </a:ln>
                        </pic:spPr>
                      </pic:pic>
                    </a:graphicData>
                  </a:graphic>
                </wp:inline>
              </w:drawing>
            </w:r>
            <w:r>
              <w:rPr>
                <w:rFonts w:ascii="Times" w:eastAsia="Batang" w:hAnsi="Times"/>
                <w:sz w:val="40"/>
                <w:szCs w:val="48"/>
              </w:rPr>
              <w:fldChar w:fldCharType="end"/>
            </w:r>
            <w:r>
              <w:rPr>
                <w:rFonts w:ascii="Times" w:eastAsia="Batang" w:hAnsi="Times"/>
                <w:lang w:eastAsia="zh-CN"/>
              </w:rPr>
              <w:t xml:space="preserve">where </w:t>
            </w:r>
          </w:p>
          <w:p w:rsidR="00C6353B" w:rsidRDefault="00C6353B" w:rsidP="00C6353B">
            <w:pPr>
              <w:numPr>
                <w:ilvl w:val="2"/>
                <w:numId w:val="27"/>
              </w:numPr>
              <w:overflowPunct w:val="0"/>
              <w:autoSpaceDE w:val="0"/>
              <w:autoSpaceDN w:val="0"/>
              <w:adjustRightInd w:val="0"/>
              <w:spacing w:after="0" w:line="259" w:lineRule="auto"/>
              <w:ind w:left="1800"/>
              <w:jc w:val="both"/>
              <w:textAlignment w:val="baseline"/>
              <w:rPr>
                <w:rFonts w:eastAsia="Batang"/>
                <w:lang w:eastAsia="zh-CN"/>
              </w:rPr>
            </w:pPr>
            <w:r>
              <w:rPr>
                <w:rFonts w:ascii="Times" w:eastAsia="Batang" w:hAnsi="Times"/>
                <w:lang w:eastAsia="zh-CN"/>
              </w:rPr>
              <w:t>Type 1 or Type 2 is reported as UE capability,</w:t>
            </w:r>
          </w:p>
          <w:p w:rsidR="00C6353B" w:rsidRDefault="00C6353B" w:rsidP="00C6353B">
            <w:pPr>
              <w:numPr>
                <w:ilvl w:val="2"/>
                <w:numId w:val="27"/>
              </w:numPr>
              <w:overflowPunct w:val="0"/>
              <w:autoSpaceDE w:val="0"/>
              <w:autoSpaceDN w:val="0"/>
              <w:adjustRightInd w:val="0"/>
              <w:spacing w:after="0" w:line="259" w:lineRule="auto"/>
              <w:ind w:left="1800"/>
              <w:jc w:val="both"/>
              <w:textAlignment w:val="baseline"/>
              <w:rPr>
                <w:rFonts w:eastAsia="Batang"/>
                <w:lang w:eastAsia="zh-CN"/>
              </w:rPr>
            </w:pPr>
            <w:r>
              <w:rPr>
                <w:rFonts w:ascii="Times" w:eastAsia="Batang" w:hAnsi="Times"/>
                <w:i/>
                <w:iCs/>
                <w:lang w:eastAsia="zh-CN"/>
              </w:rPr>
              <w:t>S</w:t>
            </w:r>
            <w:r>
              <w:rPr>
                <w:rFonts w:ascii="Times" w:eastAsia="Batang" w:hAnsi="Times"/>
                <w:lang w:eastAsia="zh-CN"/>
              </w:rPr>
              <w:t xml:space="preserve"> is </w:t>
            </w:r>
            <w:r>
              <w:rPr>
                <w:rFonts w:ascii="Times" w:eastAsia="Batang" w:hAnsi="Times"/>
                <w:i/>
                <w:iCs/>
                <w:lang w:eastAsia="zh-CN"/>
              </w:rPr>
              <w:t>the</w:t>
            </w:r>
            <w:r>
              <w:rPr>
                <w:rFonts w:ascii="Times" w:eastAsia="Batang" w:hAnsi="Times"/>
                <w:lang w:eastAsia="zh-CN"/>
              </w:rPr>
              <w:t xml:space="preserve"> set of slots of a serving cell within</w:t>
            </w:r>
            <w:r>
              <w:rPr>
                <w:rFonts w:ascii="Times" w:eastAsia="Batang" w:hAnsi="Times"/>
                <w:sz w:val="40"/>
                <w:szCs w:val="40"/>
                <w:lang w:eastAsia="zh-CN"/>
              </w:rPr>
              <w:t xml:space="preserve"> </w:t>
            </w:r>
            <w:r>
              <w:rPr>
                <w:rFonts w:ascii="Times" w:eastAsia="Batang" w:hAnsi="Times"/>
                <w:lang w:eastAsia="zh-CN"/>
              </w:rPr>
              <w:t xml:space="preserve">the </w:t>
            </w:r>
            <w:r>
              <w:rPr>
                <w:rFonts w:ascii="Times" w:eastAsia="Batang" w:hAnsi="Times"/>
                <w:i/>
                <w:iCs/>
                <w:lang w:eastAsia="zh-CN"/>
              </w:rPr>
              <w:t>P</w:t>
            </w:r>
            <w:r>
              <w:rPr>
                <w:rFonts w:ascii="Times" w:eastAsia="Batang" w:hAnsi="Times"/>
                <w:lang w:eastAsia="zh-CN"/>
              </w:rPr>
              <w:t xml:space="preserve"> </w:t>
            </w:r>
            <w:proofErr w:type="spellStart"/>
            <w:r>
              <w:rPr>
                <w:rFonts w:ascii="Times" w:eastAsia="Batang" w:hAnsi="Times"/>
                <w:lang w:eastAsia="zh-CN"/>
              </w:rPr>
              <w:t>msec</w:t>
            </w:r>
            <w:proofErr w:type="spellEnd"/>
            <w:r>
              <w:rPr>
                <w:rFonts w:ascii="Times" w:eastAsia="Batang" w:hAnsi="Times"/>
                <w:lang w:eastAsia="zh-CN"/>
              </w:rPr>
              <w:t xml:space="preserve"> window in the positioning frequency layer that contains potential DL PRS resources considering the actual nr-DL-PRS-</w:t>
            </w:r>
            <w:proofErr w:type="spellStart"/>
            <w:r>
              <w:rPr>
                <w:rFonts w:ascii="Times" w:eastAsia="Batang" w:hAnsi="Times"/>
                <w:lang w:eastAsia="zh-CN"/>
              </w:rPr>
              <w:t>ExpectedRSTD</w:t>
            </w:r>
            <w:proofErr w:type="spellEnd"/>
            <w:r>
              <w:rPr>
                <w:rFonts w:ascii="Times" w:eastAsia="Batang" w:hAnsi="Times"/>
                <w:lang w:eastAsia="zh-CN"/>
              </w:rPr>
              <w:t>, nr-DL-PRS-</w:t>
            </w:r>
            <w:proofErr w:type="spellStart"/>
            <w:r>
              <w:rPr>
                <w:rFonts w:ascii="Times" w:eastAsia="Batang" w:hAnsi="Times"/>
                <w:lang w:eastAsia="zh-CN"/>
              </w:rPr>
              <w:t>ExpectedRSTD</w:t>
            </w:r>
            <w:proofErr w:type="spellEnd"/>
            <w:r>
              <w:rPr>
                <w:rFonts w:ascii="Times" w:eastAsia="Batang" w:hAnsi="Times"/>
                <w:lang w:eastAsia="zh-CN"/>
              </w:rPr>
              <w:t>-Uncertainty provided for each pair of DL PRS Resource Sets (target and reference),</w:t>
            </w:r>
          </w:p>
          <w:p w:rsidR="00326512" w:rsidRPr="00326512" w:rsidRDefault="00C6353B" w:rsidP="00C6353B">
            <w:pPr>
              <w:numPr>
                <w:ilvl w:val="2"/>
                <w:numId w:val="27"/>
              </w:numPr>
              <w:overflowPunct w:val="0"/>
              <w:autoSpaceDE w:val="0"/>
              <w:autoSpaceDN w:val="0"/>
              <w:adjustRightInd w:val="0"/>
              <w:spacing w:after="0" w:line="259" w:lineRule="auto"/>
              <w:ind w:left="1800"/>
              <w:jc w:val="both"/>
              <w:textAlignment w:val="baseline"/>
              <w:rPr>
                <w:rFonts w:eastAsia="Batang"/>
                <w:lang w:eastAsia="zh-CN"/>
              </w:rPr>
            </w:pPr>
            <w:r>
              <w:rPr>
                <w:rFonts w:ascii="Times" w:eastAsia="Batang" w:hAnsi="Times"/>
                <w:lang w:eastAsia="zh-CN"/>
              </w:rPr>
              <w:t>for Type 1, [</w:t>
            </w:r>
            <w:proofErr w:type="spellStart"/>
            <w:r>
              <w:rPr>
                <w:rFonts w:ascii="Times" w:eastAsia="Batang" w:hAnsi="Times"/>
                <w:lang w:eastAsia="zh-CN"/>
              </w:rPr>
              <w:t>T</w:t>
            </w:r>
            <w:r>
              <w:rPr>
                <w:rFonts w:ascii="Times" w:eastAsia="Batang" w:hAnsi="Times"/>
                <w:vertAlign w:val="subscript"/>
                <w:lang w:eastAsia="zh-CN"/>
              </w:rPr>
              <w:t>s</w:t>
            </w:r>
            <w:r>
              <w:rPr>
                <w:rFonts w:ascii="Times" w:eastAsia="Batang" w:hAnsi="Times"/>
                <w:vertAlign w:val="superscript"/>
                <w:lang w:eastAsia="zh-CN"/>
              </w:rPr>
              <w:t>start</w:t>
            </w:r>
            <w:proofErr w:type="spellEnd"/>
            <w:r>
              <w:rPr>
                <w:rFonts w:ascii="Times" w:eastAsia="Batang" w:hAnsi="Times"/>
                <w:lang w:eastAsia="zh-CN"/>
              </w:rPr>
              <w:t xml:space="preserve">, </w:t>
            </w:r>
            <w:proofErr w:type="spellStart"/>
            <w:r>
              <w:rPr>
                <w:rFonts w:ascii="Times" w:eastAsia="Batang" w:hAnsi="Times"/>
                <w:lang w:eastAsia="zh-CN"/>
              </w:rPr>
              <w:t>T</w:t>
            </w:r>
            <w:r>
              <w:rPr>
                <w:rFonts w:ascii="Times" w:eastAsia="Batang" w:hAnsi="Times"/>
                <w:vertAlign w:val="subscript"/>
                <w:lang w:eastAsia="zh-CN"/>
              </w:rPr>
              <w:t>s</w:t>
            </w:r>
            <w:r>
              <w:rPr>
                <w:rFonts w:ascii="Times" w:eastAsia="Batang" w:hAnsi="Times"/>
                <w:vertAlign w:val="superscript"/>
                <w:lang w:eastAsia="zh-CN"/>
              </w:rPr>
              <w:t>end</w:t>
            </w:r>
            <w:proofErr w:type="spellEnd"/>
            <w:r>
              <w:rPr>
                <w:rFonts w:ascii="Times" w:eastAsia="Batang" w:hAnsi="Times"/>
                <w:lang w:eastAsia="zh-CN"/>
              </w:rPr>
              <w:t>]</w:t>
            </w:r>
            <w:r>
              <w:rPr>
                <w:rFonts w:ascii="Times" w:eastAsia="Batang" w:hAnsi="Times"/>
                <w:lang w:eastAsia="zh-CN"/>
              </w:rPr>
              <w:fldChar w:fldCharType="begin"/>
            </w:r>
            <w:r>
              <w:rPr>
                <w:rFonts w:ascii="Times" w:eastAsia="Batang" w:hAnsi="Times"/>
                <w:lang w:eastAsia="zh-CN"/>
              </w:rPr>
              <w:instrText xml:space="preserve"> QUOTE </w:instrText>
            </w:r>
            <m:oMath>
              <m:d>
                <m:dPr>
                  <m:begChr m:val="["/>
                  <m:endChr m:val="]"/>
                  <m:ctrlPr>
                    <w:rPr>
                      <w:rFonts w:ascii="Cambria Math" w:eastAsia="Calibri" w:hAnsi="Cambria Math" w:cs="Calibri"/>
                      <w:lang w:val="ru-RU" w:eastAsia="zh-CN"/>
                    </w:rPr>
                  </m:ctrlPr>
                </m:dPr>
                <m:e>
                  <m:sSubSup>
                    <m:sSubSupPr>
                      <m:ctrlPr>
                        <w:rPr>
                          <w:rFonts w:ascii="Cambria Math" w:eastAsia="Calibri" w:hAnsi="Cambria Math" w:cs="Calibri"/>
                          <w:lang w:val="ru-RU" w:eastAsia="zh-CN"/>
                        </w:rPr>
                      </m:ctrlPr>
                    </m:sSubSupPr>
                    <m:e>
                      <m:r>
                        <m:rPr>
                          <m:sty m:val="p"/>
                        </m:rPr>
                        <w:rPr>
                          <w:rFonts w:ascii="Cambria Math" w:hAnsi="Cambria Math"/>
                          <w:lang w:val="ru-RU" w:eastAsia="zh-CN"/>
                        </w:rPr>
                        <m:t>T</m:t>
                      </m:r>
                    </m:e>
                    <m:sub>
                      <m:r>
                        <m:rPr>
                          <m:sty m:val="p"/>
                        </m:rPr>
                        <w:rPr>
                          <w:rFonts w:ascii="Cambria Math" w:hAnsi="Cambria Math"/>
                          <w:lang w:val="ru-RU" w:eastAsia="zh-CN"/>
                        </w:rPr>
                        <m:t>s</m:t>
                      </m:r>
                    </m:sub>
                    <m:sup>
                      <m:r>
                        <m:rPr>
                          <m:sty m:val="p"/>
                        </m:rPr>
                        <w:rPr>
                          <w:rFonts w:ascii="Cambria Math" w:hAnsi="Cambria Math"/>
                          <w:lang w:eastAsia="zh-CN"/>
                        </w:rPr>
                        <m:t>start</m:t>
                      </m:r>
                    </m:sup>
                  </m:sSubSup>
                  <m:r>
                    <m:rPr>
                      <m:sty m:val="p"/>
                    </m:rPr>
                    <w:rPr>
                      <w:rFonts w:ascii="Cambria Math" w:hAnsi="Cambria Math"/>
                      <w:lang w:eastAsia="zh-CN"/>
                    </w:rPr>
                    <m:t xml:space="preserve">, </m:t>
                  </m:r>
                  <m:sSubSup>
                    <m:sSubSupPr>
                      <m:ctrlPr>
                        <w:rPr>
                          <w:rFonts w:ascii="Cambria Math" w:eastAsia="Calibri" w:hAnsi="Cambria Math" w:cs="Calibri"/>
                          <w:lang w:val="ru-RU" w:eastAsia="zh-CN"/>
                        </w:rPr>
                      </m:ctrlPr>
                    </m:sSubSupPr>
                    <m:e>
                      <m:r>
                        <m:rPr>
                          <m:sty m:val="p"/>
                        </m:rPr>
                        <w:rPr>
                          <w:rFonts w:ascii="Cambria Math" w:hAnsi="Cambria Math"/>
                          <w:lang w:val="ru-RU" w:eastAsia="zh-CN"/>
                        </w:rPr>
                        <m:t>T</m:t>
                      </m:r>
                    </m:e>
                    <m:sub>
                      <m:r>
                        <m:rPr>
                          <m:sty m:val="p"/>
                        </m:rPr>
                        <w:rPr>
                          <w:rFonts w:ascii="Cambria Math" w:hAnsi="Cambria Math"/>
                          <w:lang w:val="ru-RU" w:eastAsia="zh-CN"/>
                        </w:rPr>
                        <m:t>s</m:t>
                      </m:r>
                    </m:sub>
                    <m:sup>
                      <m:r>
                        <m:rPr>
                          <m:sty m:val="p"/>
                        </m:rPr>
                        <w:rPr>
                          <w:rFonts w:ascii="Cambria Math" w:hAnsi="Cambria Math"/>
                          <w:lang w:eastAsia="zh-CN"/>
                        </w:rPr>
                        <m:t>end</m:t>
                      </m:r>
                    </m:sup>
                  </m:sSubSup>
                </m:e>
              </m:d>
            </m:oMath>
            <w:r>
              <w:rPr>
                <w:rFonts w:ascii="Times" w:eastAsia="Batang" w:hAnsi="Times"/>
                <w:lang w:eastAsia="zh-CN"/>
              </w:rPr>
              <w:instrText xml:space="preserve"> </w:instrText>
            </w:r>
            <w:r>
              <w:rPr>
                <w:rFonts w:ascii="Times" w:eastAsia="Batang" w:hAnsi="Times"/>
                <w:lang w:eastAsia="zh-CN"/>
              </w:rPr>
              <w:fldChar w:fldCharType="separate"/>
            </w:r>
            <m:oMath>
              <m:r>
                <m:rPr>
                  <m:sty m:val="p"/>
                </m:rPr>
                <w:rPr>
                  <w:rFonts w:ascii="Cambria Math" w:hAnsi="Cambria Math"/>
                  <w:lang w:eastAsia="zh-CN"/>
                </w:rPr>
                <m:t xml:space="preserve"> </m:t>
              </m:r>
            </m:oMath>
            <w:r>
              <w:rPr>
                <w:rFonts w:ascii="Times" w:eastAsia="Batang" w:hAnsi="Times"/>
                <w:lang w:eastAsia="zh-CN"/>
              </w:rPr>
              <w:fldChar w:fldCharType="end"/>
            </w:r>
            <w:r>
              <w:rPr>
                <w:rFonts w:ascii="Times" w:eastAsia="Batang" w:hAnsi="Times"/>
                <w:lang w:eastAsia="zh-CN"/>
              </w:rPr>
              <w:t xml:space="preserve">is the smallest interval in ms within slot </w:t>
            </w:r>
            <m:oMath>
              <m:r>
                <w:rPr>
                  <w:rFonts w:ascii="Cambria Math" w:hAnsi="Cambria Math"/>
                  <w:lang w:val="ru-RU" w:eastAsia="zh-CN"/>
                </w:rPr>
                <m:t>s</m:t>
              </m:r>
            </m:oMath>
            <w:r>
              <w:rPr>
                <w:rFonts w:ascii="Times" w:eastAsia="Batang" w:hAnsi="Times"/>
                <w:lang w:val="ru-RU" w:eastAsia="zh-CN"/>
              </w:rPr>
              <w:t xml:space="preserve"> </w:t>
            </w:r>
            <w:r>
              <w:rPr>
                <w:rFonts w:ascii="Times" w:eastAsia="Batang" w:hAnsi="Times"/>
                <w:lang w:eastAsia="zh-CN"/>
              </w:rPr>
              <w:t xml:space="preserve">corresponding to an integer number of OFDM symbols of a serving cell that covers the union of the potential PRS symbols and determines the PRS symbol occupancy within slot </w:t>
            </w:r>
            <m:oMath>
              <m:r>
                <w:rPr>
                  <w:rFonts w:ascii="Cambria Math" w:hAnsi="Cambria Math"/>
                  <w:lang w:val="ru-RU" w:eastAsia="zh-CN"/>
                </w:rPr>
                <m:t>s</m:t>
              </m:r>
            </m:oMath>
            <w:r>
              <w:rPr>
                <w:rFonts w:ascii="Times" w:eastAsia="Batang" w:hAnsi="Times"/>
                <w:lang w:eastAsia="zh-CN"/>
              </w:rPr>
              <w:t xml:space="preserve">. </w:t>
            </w:r>
          </w:p>
          <w:p w:rsidR="00C6353B" w:rsidRPr="00326512" w:rsidRDefault="00C6353B" w:rsidP="00C6353B">
            <w:pPr>
              <w:numPr>
                <w:ilvl w:val="2"/>
                <w:numId w:val="27"/>
              </w:numPr>
              <w:overflowPunct w:val="0"/>
              <w:autoSpaceDE w:val="0"/>
              <w:autoSpaceDN w:val="0"/>
              <w:adjustRightInd w:val="0"/>
              <w:spacing w:after="0" w:line="259" w:lineRule="auto"/>
              <w:ind w:left="1800"/>
              <w:jc w:val="both"/>
              <w:textAlignment w:val="baseline"/>
              <w:rPr>
                <w:rFonts w:eastAsia="Batang"/>
                <w:lang w:eastAsia="zh-CN"/>
              </w:rPr>
            </w:pPr>
            <w:r w:rsidRPr="00326512">
              <w:rPr>
                <w:rFonts w:ascii="Times" w:eastAsia="Batang" w:hAnsi="Times"/>
                <w:lang w:eastAsia="zh-CN"/>
              </w:rPr>
              <w:t>Interval[</w:t>
            </w:r>
            <w:proofErr w:type="spellStart"/>
            <w:r w:rsidRPr="00326512">
              <w:rPr>
                <w:rFonts w:ascii="Times" w:eastAsia="Batang" w:hAnsi="Times"/>
                <w:lang w:eastAsia="zh-CN"/>
              </w:rPr>
              <w:t>T</w:t>
            </w:r>
            <w:r w:rsidRPr="00326512">
              <w:rPr>
                <w:rFonts w:ascii="Times" w:eastAsia="Batang" w:hAnsi="Times"/>
                <w:vertAlign w:val="subscript"/>
                <w:lang w:eastAsia="zh-CN"/>
              </w:rPr>
              <w:t>s</w:t>
            </w:r>
            <w:r w:rsidRPr="00326512">
              <w:rPr>
                <w:rFonts w:ascii="Times" w:eastAsia="Batang" w:hAnsi="Times"/>
                <w:vertAlign w:val="superscript"/>
                <w:lang w:eastAsia="zh-CN"/>
              </w:rPr>
              <w:t>start</w:t>
            </w:r>
            <w:proofErr w:type="spellEnd"/>
            <w:r w:rsidRPr="00326512">
              <w:rPr>
                <w:rFonts w:ascii="Times" w:eastAsia="Batang" w:hAnsi="Times"/>
                <w:lang w:eastAsia="zh-CN"/>
              </w:rPr>
              <w:t xml:space="preserve">, </w:t>
            </w:r>
            <w:proofErr w:type="spellStart"/>
            <w:r w:rsidRPr="00326512">
              <w:rPr>
                <w:rFonts w:ascii="Times" w:eastAsia="Batang" w:hAnsi="Times"/>
                <w:lang w:eastAsia="zh-CN"/>
              </w:rPr>
              <w:t>T</w:t>
            </w:r>
            <w:r w:rsidRPr="00326512">
              <w:rPr>
                <w:rFonts w:ascii="Times" w:eastAsia="Batang" w:hAnsi="Times"/>
                <w:vertAlign w:val="subscript"/>
                <w:lang w:eastAsia="zh-CN"/>
              </w:rPr>
              <w:t>s</w:t>
            </w:r>
            <w:r w:rsidRPr="00326512">
              <w:rPr>
                <w:rFonts w:ascii="Times" w:eastAsia="Batang" w:hAnsi="Times"/>
                <w:vertAlign w:val="superscript"/>
                <w:lang w:eastAsia="zh-CN"/>
              </w:rPr>
              <w:t>end</w:t>
            </w:r>
            <w:proofErr w:type="spellEnd"/>
            <w:r w:rsidRPr="00326512">
              <w:rPr>
                <w:rFonts w:ascii="Times" w:eastAsia="Batang" w:hAnsi="Times"/>
                <w:lang w:eastAsia="zh-CN"/>
              </w:rPr>
              <w:t>] considers the actual nr-DL-PRS-</w:t>
            </w:r>
            <w:proofErr w:type="spellStart"/>
            <w:r w:rsidRPr="00326512">
              <w:rPr>
                <w:rFonts w:ascii="Times" w:eastAsia="Batang" w:hAnsi="Times"/>
                <w:lang w:eastAsia="zh-CN"/>
              </w:rPr>
              <w:t>ExpectedRSTD</w:t>
            </w:r>
            <w:proofErr w:type="spellEnd"/>
            <w:r w:rsidRPr="00326512">
              <w:rPr>
                <w:rFonts w:ascii="Times" w:eastAsia="Batang" w:hAnsi="Times"/>
                <w:lang w:eastAsia="zh-CN"/>
              </w:rPr>
              <w:t>, nr-DL-PRS-</w:t>
            </w:r>
            <w:proofErr w:type="spellStart"/>
            <w:r w:rsidRPr="00326512">
              <w:rPr>
                <w:rFonts w:ascii="Times" w:eastAsia="Batang" w:hAnsi="Times"/>
                <w:lang w:eastAsia="zh-CN"/>
              </w:rPr>
              <w:t>ExpectedRSTD</w:t>
            </w:r>
            <w:proofErr w:type="spellEnd"/>
            <w:r w:rsidRPr="00326512">
              <w:rPr>
                <w:rFonts w:ascii="Times" w:eastAsia="Batang" w:hAnsi="Times"/>
                <w:lang w:eastAsia="zh-CN"/>
              </w:rPr>
              <w:t>-Uncertainty provided for each pair of DL PRS Resource Sets (target and reference).</w:t>
            </w:r>
          </w:p>
        </w:tc>
      </w:tr>
    </w:tbl>
    <w:p w:rsidR="00C6353B" w:rsidRDefault="00A46E4C" w:rsidP="00FF63F9">
      <w:pPr>
        <w:rPr>
          <w:lang w:val="en-US" w:eastAsia="zh-CN"/>
        </w:rPr>
      </w:pPr>
      <w:r>
        <w:rPr>
          <w:rFonts w:hint="eastAsia"/>
          <w:lang w:val="en-US" w:eastAsia="zh-CN"/>
        </w:rPr>
        <w:lastRenderedPageBreak/>
        <w:t xml:space="preserve"> </w:t>
      </w:r>
      <w:r>
        <w:rPr>
          <w:lang w:val="en-US" w:eastAsia="zh-CN"/>
        </w:rPr>
        <w:t>I</w:t>
      </w:r>
      <w:r>
        <w:rPr>
          <w:rFonts w:hint="eastAsia"/>
          <w:lang w:val="en-US" w:eastAsia="zh-CN"/>
        </w:rPr>
        <w:t xml:space="preserve">n our understanding, the calculation of PRS sample duration above has </w:t>
      </w:r>
      <w:r w:rsidR="00262CC3">
        <w:rPr>
          <w:rFonts w:hint="eastAsia"/>
          <w:lang w:val="en-US" w:eastAsia="zh-CN"/>
        </w:rPr>
        <w:t>included</w:t>
      </w:r>
      <w:r>
        <w:rPr>
          <w:rFonts w:hint="eastAsia"/>
          <w:lang w:val="en-US" w:eastAsia="zh-CN"/>
        </w:rPr>
        <w:t xml:space="preserve"> the number of repetitions and symbols in the sample. </w:t>
      </w:r>
      <w:r w:rsidR="00FB269B">
        <w:rPr>
          <w:lang w:val="en-US" w:eastAsia="zh-CN"/>
        </w:rPr>
        <w:t>A</w:t>
      </w:r>
      <w:r w:rsidR="00FB269B">
        <w:rPr>
          <w:rFonts w:hint="eastAsia"/>
          <w:lang w:val="en-US" w:eastAsia="zh-CN"/>
        </w:rPr>
        <w:t xml:space="preserve">nd no matter how the repetitions and symbols configured in one sample, the </w:t>
      </w:r>
      <m:oMath>
        <m:sSub>
          <m:sSubPr>
            <m:ctrlPr>
              <w:rPr>
                <w:rFonts w:ascii="Cambria Math" w:eastAsiaTheme="minorEastAsia" w:hAnsi="Cambria Math"/>
                <w:i/>
                <w:iCs/>
                <w:lang w:eastAsia="en-GB"/>
              </w:rPr>
            </m:ctrlPr>
          </m:sSubPr>
          <m:e>
            <m:r>
              <w:rPr>
                <w:rFonts w:ascii="Cambria Math" w:eastAsiaTheme="minorEastAsia" w:hAnsi="Cambria Math"/>
              </w:rPr>
              <m:t>L</m:t>
            </m:r>
          </m:e>
          <m:sub>
            <m:r>
              <w:rPr>
                <w:rFonts w:ascii="Cambria Math" w:eastAsiaTheme="minorEastAsia" w:hAnsi="Cambria Math"/>
              </w:rPr>
              <m:t>PRS,i</m:t>
            </m:r>
          </m:sub>
        </m:sSub>
      </m:oMath>
      <w:r w:rsidR="00FB269B">
        <w:rPr>
          <w:rFonts w:hint="eastAsia"/>
          <w:iCs/>
          <w:lang w:eastAsia="zh-CN"/>
        </w:rPr>
        <w:t xml:space="preserve"> is always needed to be calculated according to the measurement requirements of RSTD.</w:t>
      </w:r>
      <w:r w:rsidR="00FB269B">
        <w:rPr>
          <w:rFonts w:hint="eastAsia"/>
          <w:lang w:val="en-US" w:eastAsia="zh-CN"/>
        </w:rPr>
        <w:t xml:space="preserve"> </w:t>
      </w:r>
    </w:p>
    <w:p w:rsidR="002A0A0B" w:rsidRPr="002A0A0B" w:rsidRDefault="002A0A0B" w:rsidP="00FF63F9">
      <w:pPr>
        <w:rPr>
          <w:lang w:val="en-US" w:eastAsia="zh-CN"/>
        </w:rPr>
      </w:pPr>
      <w:r>
        <w:rPr>
          <w:lang w:val="en-US" w:eastAsia="zh-CN"/>
        </w:rPr>
        <w:t>A</w:t>
      </w:r>
      <w:r>
        <w:rPr>
          <w:rFonts w:hint="eastAsia"/>
          <w:lang w:val="en-US" w:eastAsia="zh-CN"/>
        </w:rPr>
        <w:t>nd in our opinion, the calculation way of PRS sample duration has no impact on the definition of measurement requirements in NR.</w:t>
      </w:r>
      <w:r w:rsidR="003941A8">
        <w:rPr>
          <w:rFonts w:hint="eastAsia"/>
          <w:lang w:val="en-US" w:eastAsia="zh-CN"/>
        </w:rPr>
        <w:t xml:space="preserve"> </w:t>
      </w:r>
      <w:r w:rsidR="003941A8">
        <w:rPr>
          <w:lang w:val="en-US" w:eastAsia="zh-CN"/>
        </w:rPr>
        <w:t>S</w:t>
      </w:r>
      <w:r w:rsidR="003941A8">
        <w:rPr>
          <w:rFonts w:hint="eastAsia"/>
          <w:lang w:val="en-US" w:eastAsia="zh-CN"/>
        </w:rPr>
        <w:t xml:space="preserve">o the measurement period can be just derived from the </w:t>
      </w:r>
      <m:oMath>
        <m:sSub>
          <m:sSubPr>
            <m:ctrlPr>
              <w:rPr>
                <w:rFonts w:ascii="Cambria Math" w:eastAsiaTheme="minorEastAsia" w:hAnsi="Cambria Math"/>
                <w:i/>
                <w:iCs/>
                <w:lang w:eastAsia="en-GB"/>
              </w:rPr>
            </m:ctrlPr>
          </m:sSubPr>
          <m:e>
            <m:r>
              <w:rPr>
                <w:rFonts w:ascii="Cambria Math" w:eastAsiaTheme="minorEastAsia" w:hAnsi="Cambria Math"/>
              </w:rPr>
              <m:t>L</m:t>
            </m:r>
          </m:e>
          <m:sub>
            <m:r>
              <w:rPr>
                <w:rFonts w:ascii="Cambria Math" w:eastAsiaTheme="minorEastAsia" w:hAnsi="Cambria Math"/>
              </w:rPr>
              <m:t>PRS,i</m:t>
            </m:r>
          </m:sub>
        </m:sSub>
      </m:oMath>
      <w:r w:rsidR="003941A8">
        <w:rPr>
          <w:rFonts w:hint="eastAsia"/>
          <w:iCs/>
          <w:lang w:eastAsia="zh-CN"/>
        </w:rPr>
        <w:t xml:space="preserve"> which is calculated according to UE</w:t>
      </w:r>
      <w:r w:rsidR="003941A8">
        <w:rPr>
          <w:iCs/>
          <w:lang w:eastAsia="zh-CN"/>
        </w:rPr>
        <w:t>’</w:t>
      </w:r>
      <w:r w:rsidR="003941A8">
        <w:rPr>
          <w:rFonts w:hint="eastAsia"/>
          <w:iCs/>
          <w:lang w:eastAsia="zh-CN"/>
        </w:rPr>
        <w:t>s capability.</w:t>
      </w:r>
    </w:p>
    <w:p w:rsidR="00035F0A" w:rsidRPr="009421EF" w:rsidRDefault="003973A0" w:rsidP="00765901">
      <w:pPr>
        <w:rPr>
          <w:b/>
          <w:lang w:eastAsia="zh-CN"/>
        </w:rPr>
      </w:pPr>
      <w:r w:rsidRPr="00543E3B">
        <w:rPr>
          <w:rFonts w:hint="eastAsia"/>
          <w:b/>
          <w:lang w:val="en-US" w:eastAsia="zh-CN"/>
        </w:rPr>
        <w:t xml:space="preserve"> </w:t>
      </w:r>
      <w:r w:rsidR="00DD23E8" w:rsidRPr="00543E3B">
        <w:rPr>
          <w:b/>
          <w:lang w:val="en-US" w:eastAsia="zh-CN"/>
        </w:rPr>
        <w:t>P</w:t>
      </w:r>
      <w:r w:rsidR="00DD23E8" w:rsidRPr="00543E3B">
        <w:rPr>
          <w:rFonts w:hint="eastAsia"/>
          <w:b/>
          <w:lang w:val="en-US" w:eastAsia="zh-CN"/>
        </w:rPr>
        <w:t>roposal 1</w:t>
      </w:r>
      <w:r w:rsidR="00286FA7">
        <w:rPr>
          <w:rFonts w:hint="eastAsia"/>
          <w:b/>
          <w:lang w:val="en-US" w:eastAsia="zh-CN"/>
        </w:rPr>
        <w:t xml:space="preserve">: </w:t>
      </w:r>
      <w:r w:rsidR="00DD23E8" w:rsidRPr="00543E3B">
        <w:rPr>
          <w:rFonts w:hint="eastAsia"/>
          <w:b/>
          <w:lang w:val="en-US" w:eastAsia="zh-CN"/>
        </w:rPr>
        <w:t>The c</w:t>
      </w:r>
      <w:r w:rsidR="00DD23E8" w:rsidRPr="00543E3B">
        <w:rPr>
          <w:b/>
          <w:lang w:val="en-US" w:eastAsia="zh-CN"/>
        </w:rPr>
        <w:t>alculation of PRS sample duration</w:t>
      </w:r>
      <w:r w:rsidR="00DD23E8" w:rsidRPr="00543E3B">
        <w:rPr>
          <w:b/>
          <w:bCs/>
          <w:kern w:val="24"/>
          <w:lang w:val="en-US" w:eastAsia="zh-CN"/>
        </w:rPr>
        <w:t xml:space="preserve"> </w:t>
      </w:r>
      <w:r w:rsidR="006A33A5" w:rsidRPr="00543E3B">
        <w:rPr>
          <w:rFonts w:hint="eastAsia"/>
          <w:b/>
          <w:bCs/>
          <w:kern w:val="24"/>
          <w:lang w:val="en-US" w:eastAsia="zh-CN"/>
        </w:rPr>
        <w:t>should be b</w:t>
      </w:r>
      <w:r w:rsidR="00DD23E8" w:rsidRPr="00543E3B">
        <w:rPr>
          <w:b/>
          <w:bCs/>
          <w:kern w:val="24"/>
          <w:lang w:val="en-US" w:eastAsia="zh-CN"/>
        </w:rPr>
        <w:t>ased on the type (type 1 or type 2) as UE used to report {N,T}</w:t>
      </w:r>
      <w:r w:rsidR="002A0A0B" w:rsidRPr="00543E3B">
        <w:rPr>
          <w:rFonts w:hint="eastAsia"/>
          <w:b/>
          <w:bCs/>
          <w:kern w:val="24"/>
          <w:lang w:val="en-US" w:eastAsia="zh-CN"/>
        </w:rPr>
        <w:t xml:space="preserve">. </w:t>
      </w:r>
      <w:r w:rsidR="00744AEA">
        <w:rPr>
          <w:rFonts w:hint="eastAsia"/>
          <w:b/>
        </w:rPr>
        <w:t xml:space="preserve"> </w:t>
      </w:r>
    </w:p>
    <w:p w:rsidR="00765901" w:rsidRDefault="00BB5A54" w:rsidP="00765901">
      <w:pPr>
        <w:pStyle w:val="2"/>
        <w:rPr>
          <w:lang w:val="en-US" w:eastAsia="zh-CN"/>
        </w:rPr>
      </w:pPr>
      <w:r>
        <w:rPr>
          <w:rFonts w:hint="eastAsia"/>
          <w:lang w:val="en-US" w:eastAsia="zh-CN"/>
        </w:rPr>
        <w:t xml:space="preserve">2.2 </w:t>
      </w:r>
      <w:r w:rsidR="00765901" w:rsidRPr="00765901">
        <w:rPr>
          <w:lang w:val="en-US"/>
        </w:rPr>
        <w:t>Multiple PRS periodicities</w:t>
      </w:r>
    </w:p>
    <w:p w:rsidR="009E5069" w:rsidRDefault="009E5069" w:rsidP="009E5069">
      <w:pPr>
        <w:rPr>
          <w:lang w:val="en-US" w:eastAsia="zh-CN"/>
        </w:rPr>
      </w:pPr>
      <w:r>
        <w:rPr>
          <w:lang w:val="en-US" w:eastAsia="zh-CN"/>
        </w:rPr>
        <w:t>I</w:t>
      </w:r>
      <w:r>
        <w:rPr>
          <w:rFonts w:hint="eastAsia"/>
          <w:lang w:val="en-US" w:eastAsia="zh-CN"/>
        </w:rPr>
        <w:t xml:space="preserve">n last meeting, </w:t>
      </w:r>
      <w:r w:rsidR="005D4FF3">
        <w:rPr>
          <w:rFonts w:hint="eastAsia"/>
          <w:lang w:val="en-US" w:eastAsia="zh-CN"/>
        </w:rPr>
        <w:t>the measurement period for multiple periodicities</w:t>
      </w:r>
      <w:r w:rsidR="00262CC3">
        <w:rPr>
          <w:rFonts w:hint="eastAsia"/>
          <w:lang w:val="en-US" w:eastAsia="zh-CN"/>
        </w:rPr>
        <w:t xml:space="preserve"> was discussed. </w:t>
      </w:r>
      <w:r w:rsidR="00262CC3">
        <w:rPr>
          <w:lang w:val="en-US" w:eastAsia="zh-CN"/>
        </w:rPr>
        <w:t>T</w:t>
      </w:r>
      <w:r w:rsidR="00262CC3">
        <w:rPr>
          <w:rFonts w:hint="eastAsia"/>
          <w:lang w:val="en-US" w:eastAsia="zh-CN"/>
        </w:rPr>
        <w:t>here is no consensus and the candidate options are listed as below:</w:t>
      </w:r>
    </w:p>
    <w:tbl>
      <w:tblPr>
        <w:tblStyle w:val="af3"/>
        <w:tblW w:w="0" w:type="auto"/>
        <w:tblLook w:val="04A0" w:firstRow="1" w:lastRow="0" w:firstColumn="1" w:lastColumn="0" w:noHBand="0" w:noVBand="1"/>
      </w:tblPr>
      <w:tblGrid>
        <w:gridCol w:w="9857"/>
      </w:tblGrid>
      <w:tr w:rsidR="00206BC6" w:rsidTr="00206BC6">
        <w:tc>
          <w:tcPr>
            <w:tcW w:w="9857" w:type="dxa"/>
          </w:tcPr>
          <w:p w:rsidR="00D459AD" w:rsidRPr="00206BC6" w:rsidRDefault="009E600E" w:rsidP="00206BC6">
            <w:pPr>
              <w:numPr>
                <w:ilvl w:val="0"/>
                <w:numId w:val="39"/>
              </w:numPr>
              <w:rPr>
                <w:lang w:val="en-US" w:eastAsia="zh-CN"/>
              </w:rPr>
            </w:pPr>
            <w:r w:rsidRPr="00206BC6">
              <w:rPr>
                <w:lang w:val="en-US" w:eastAsia="zh-CN"/>
              </w:rPr>
              <w:t>Multiple PRS periodicities</w:t>
            </w:r>
          </w:p>
          <w:p w:rsidR="00D459AD" w:rsidRPr="00206BC6" w:rsidRDefault="009E600E" w:rsidP="00206BC6">
            <w:pPr>
              <w:numPr>
                <w:ilvl w:val="1"/>
                <w:numId w:val="40"/>
              </w:numPr>
              <w:rPr>
                <w:lang w:val="en-US" w:eastAsia="zh-CN"/>
              </w:rPr>
            </w:pPr>
            <w:r w:rsidRPr="00206BC6">
              <w:rPr>
                <w:lang w:val="en-US" w:eastAsia="zh-CN"/>
              </w:rPr>
              <w:t xml:space="preserve">Option 1: Use the maximum PRS resource periodicity among all PRS resources in a single positioning frequency layer </w:t>
            </w:r>
          </w:p>
          <w:p w:rsidR="00D459AD" w:rsidRPr="00206BC6" w:rsidRDefault="009E600E" w:rsidP="00206BC6">
            <w:pPr>
              <w:numPr>
                <w:ilvl w:val="1"/>
                <w:numId w:val="40"/>
              </w:numPr>
              <w:rPr>
                <w:lang w:val="en-US" w:eastAsia="zh-CN"/>
              </w:rPr>
            </w:pPr>
            <w:r w:rsidRPr="00206BC6">
              <w:rPr>
                <w:lang w:val="en-US" w:eastAsia="zh-CN"/>
              </w:rPr>
              <w:t>Option 2: Use the least common multiple of PRS periodicities among all PRS resources in a single positioning frequency layer</w:t>
            </w:r>
          </w:p>
          <w:p w:rsidR="00D459AD" w:rsidRPr="00206BC6" w:rsidRDefault="009E600E" w:rsidP="00206BC6">
            <w:pPr>
              <w:numPr>
                <w:ilvl w:val="1"/>
                <w:numId w:val="40"/>
              </w:numPr>
              <w:rPr>
                <w:lang w:val="en-US" w:eastAsia="zh-CN"/>
              </w:rPr>
            </w:pPr>
            <w:r w:rsidRPr="00206BC6">
              <w:rPr>
                <w:lang w:val="en-US" w:eastAsia="zh-CN"/>
              </w:rPr>
              <w:t xml:space="preserve">Option 3: In Rel-16, RAN4 requirements should apply only for PRS periodicities that are multiples of 5 </w:t>
            </w:r>
            <w:proofErr w:type="spellStart"/>
            <w:r w:rsidRPr="00206BC6">
              <w:rPr>
                <w:lang w:val="en-US" w:eastAsia="zh-CN"/>
              </w:rPr>
              <w:t>ms</w:t>
            </w:r>
            <w:proofErr w:type="spellEnd"/>
          </w:p>
          <w:p w:rsidR="00206BC6" w:rsidRPr="00206BC6" w:rsidRDefault="009E600E" w:rsidP="009E5069">
            <w:pPr>
              <w:numPr>
                <w:ilvl w:val="1"/>
                <w:numId w:val="40"/>
              </w:numPr>
              <w:rPr>
                <w:lang w:val="en-US" w:eastAsia="zh-CN"/>
              </w:rPr>
            </w:pPr>
            <w:r w:rsidRPr="00206BC6">
              <w:rPr>
                <w:lang w:val="en-US" w:eastAsia="zh-CN"/>
              </w:rPr>
              <w:t>Option 4: FFS, consider the case where e.g. not all PRS resources or resource sets are in gaps.</w:t>
            </w:r>
          </w:p>
        </w:tc>
      </w:tr>
    </w:tbl>
    <w:p w:rsidR="00262CC3" w:rsidRDefault="00262CC3" w:rsidP="009E5069">
      <w:pPr>
        <w:rPr>
          <w:lang w:val="en-US" w:eastAsia="zh-CN"/>
        </w:rPr>
      </w:pPr>
    </w:p>
    <w:p w:rsidR="002D1C8F" w:rsidRDefault="00860F2B" w:rsidP="009E5069">
      <w:pPr>
        <w:rPr>
          <w:lang w:val="en-US" w:eastAsia="zh-CN"/>
        </w:rPr>
      </w:pPr>
      <w:r>
        <w:rPr>
          <w:lang w:val="en-US" w:eastAsia="zh-CN"/>
        </w:rPr>
        <w:t>F</w:t>
      </w:r>
      <w:r>
        <w:rPr>
          <w:rFonts w:hint="eastAsia"/>
          <w:lang w:val="en-US" w:eastAsia="zh-CN"/>
        </w:rPr>
        <w:t xml:space="preserve">or this issue, a valid point was raised in the last meeting that option 1 does not work when the multiple PRS periodicities cannot be covered by one gap pattern. </w:t>
      </w:r>
      <w:r>
        <w:rPr>
          <w:lang w:val="en-US" w:eastAsia="zh-CN"/>
        </w:rPr>
        <w:t>O</w:t>
      </w:r>
      <w:r>
        <w:rPr>
          <w:rFonts w:hint="eastAsia"/>
          <w:lang w:val="en-US" w:eastAsia="zh-CN"/>
        </w:rPr>
        <w:t>ption 2 and optio</w:t>
      </w:r>
      <w:r w:rsidR="007A4502">
        <w:rPr>
          <w:rFonts w:hint="eastAsia"/>
          <w:lang w:val="en-US" w:eastAsia="zh-CN"/>
        </w:rPr>
        <w:t>n 3 can both resolve the issue b</w:t>
      </w:r>
      <w:r>
        <w:rPr>
          <w:rFonts w:hint="eastAsia"/>
          <w:lang w:val="en-US" w:eastAsia="zh-CN"/>
        </w:rPr>
        <w:t xml:space="preserve">ut </w:t>
      </w:r>
      <w:r w:rsidR="007A4502">
        <w:rPr>
          <w:rFonts w:hint="eastAsia"/>
          <w:lang w:val="en-US" w:eastAsia="zh-CN"/>
        </w:rPr>
        <w:t>the option 3 wi</w:t>
      </w:r>
      <w:r w:rsidR="00CC0671">
        <w:rPr>
          <w:rFonts w:hint="eastAsia"/>
          <w:lang w:val="en-US" w:eastAsia="zh-CN"/>
        </w:rPr>
        <w:t xml:space="preserve">ll </w:t>
      </w:r>
      <w:r w:rsidR="005D2B32">
        <w:rPr>
          <w:rFonts w:hint="eastAsia"/>
          <w:lang w:val="en-US" w:eastAsia="zh-CN"/>
        </w:rPr>
        <w:t xml:space="preserve">significantly </w:t>
      </w:r>
      <w:r w:rsidR="00CC0671">
        <w:rPr>
          <w:rFonts w:hint="eastAsia"/>
          <w:lang w:val="en-US" w:eastAsia="zh-CN"/>
        </w:rPr>
        <w:t>limit the PRS configuration.</w:t>
      </w:r>
      <w:r w:rsidR="00374502">
        <w:rPr>
          <w:rFonts w:hint="eastAsia"/>
          <w:lang w:val="en-US" w:eastAsia="zh-CN"/>
        </w:rPr>
        <w:t xml:space="preserve"> </w:t>
      </w:r>
      <w:r w:rsidR="00802D55" w:rsidRPr="00802D55">
        <w:rPr>
          <w:lang w:val="en-US" w:eastAsia="zh-CN"/>
        </w:rPr>
        <w:t>According to 38.211 [4], the PRS periodicity could be {4, 5, 8, 10, 16, 20, 32, 40, 64, 80, 160, 320, 640, 1280, 2560, 5120, 10240}</w:t>
      </w:r>
      <w:proofErr w:type="spellStart"/>
      <w:r w:rsidR="00802D55" w:rsidRPr="00802D55">
        <w:rPr>
          <w:lang w:val="en-US" w:eastAsia="zh-CN"/>
        </w:rPr>
        <w:t>ms</w:t>
      </w:r>
      <w:r w:rsidR="005D2B32">
        <w:rPr>
          <w:rFonts w:hint="eastAsia"/>
          <w:lang w:val="en-US" w:eastAsia="zh-CN"/>
        </w:rPr>
        <w:t>.</w:t>
      </w:r>
      <w:proofErr w:type="spellEnd"/>
      <w:r w:rsidR="005D2B32">
        <w:rPr>
          <w:rFonts w:hint="eastAsia"/>
          <w:lang w:val="en-US" w:eastAsia="zh-CN"/>
        </w:rPr>
        <w:t xml:space="preserve"> </w:t>
      </w:r>
      <w:r w:rsidR="005D2B32">
        <w:rPr>
          <w:lang w:val="en-US" w:eastAsia="zh-CN"/>
        </w:rPr>
        <w:t>I</w:t>
      </w:r>
      <w:r w:rsidR="005D2B32">
        <w:rPr>
          <w:rFonts w:hint="eastAsia"/>
          <w:lang w:val="en-US" w:eastAsia="zh-CN"/>
        </w:rPr>
        <w:t xml:space="preserve">t can be seen that there are </w:t>
      </w:r>
      <w:r w:rsidR="00575179">
        <w:rPr>
          <w:rFonts w:hint="eastAsia"/>
          <w:lang w:val="en-US" w:eastAsia="zh-CN"/>
        </w:rPr>
        <w:t>several</w:t>
      </w:r>
      <w:r w:rsidR="005D2B32">
        <w:rPr>
          <w:rFonts w:hint="eastAsia"/>
          <w:lang w:val="en-US" w:eastAsia="zh-CN"/>
        </w:rPr>
        <w:t xml:space="preserve"> </w:t>
      </w:r>
      <w:r w:rsidR="00575179">
        <w:rPr>
          <w:rFonts w:hint="eastAsia"/>
          <w:lang w:val="en-US" w:eastAsia="zh-CN"/>
        </w:rPr>
        <w:t>periodicities</w:t>
      </w:r>
      <w:r w:rsidR="005D2B32">
        <w:rPr>
          <w:rFonts w:hint="eastAsia"/>
          <w:lang w:val="en-US" w:eastAsia="zh-CN"/>
        </w:rPr>
        <w:t xml:space="preserve"> </w:t>
      </w:r>
      <w:r w:rsidR="00575179">
        <w:rPr>
          <w:rFonts w:hint="eastAsia"/>
          <w:lang w:val="en-US" w:eastAsia="zh-CN"/>
        </w:rPr>
        <w:t xml:space="preserve">cannot be configured simultaneously if option 3 is used. </w:t>
      </w:r>
      <w:r w:rsidR="00575179">
        <w:rPr>
          <w:lang w:val="en-US" w:eastAsia="zh-CN"/>
        </w:rPr>
        <w:t>T</w:t>
      </w:r>
      <w:r w:rsidR="00575179">
        <w:rPr>
          <w:rFonts w:hint="eastAsia"/>
          <w:lang w:val="en-US" w:eastAsia="zh-CN"/>
        </w:rPr>
        <w:t xml:space="preserve">o keep the </w:t>
      </w:r>
      <w:r w:rsidR="00575179">
        <w:rPr>
          <w:lang w:val="en-US" w:eastAsia="zh-CN"/>
        </w:rPr>
        <w:t>flexibility</w:t>
      </w:r>
      <w:r w:rsidR="00575179">
        <w:rPr>
          <w:rFonts w:hint="eastAsia"/>
          <w:lang w:val="en-US" w:eastAsia="zh-CN"/>
        </w:rPr>
        <w:t xml:space="preserve"> </w:t>
      </w:r>
      <w:r w:rsidR="000A46A2">
        <w:rPr>
          <w:rFonts w:hint="eastAsia"/>
          <w:lang w:val="en-US" w:eastAsia="zh-CN"/>
        </w:rPr>
        <w:t xml:space="preserve">of PRS configuration, we prefer option 2. </w:t>
      </w:r>
    </w:p>
    <w:p w:rsidR="00860F2B" w:rsidRPr="009E5069" w:rsidRDefault="00564FC9" w:rsidP="009E5069">
      <w:pPr>
        <w:rPr>
          <w:lang w:val="en-US" w:eastAsia="zh-CN"/>
        </w:rPr>
      </w:pPr>
      <w:r>
        <w:rPr>
          <w:lang w:val="en-US" w:eastAsia="zh-CN"/>
        </w:rPr>
        <w:t>F</w:t>
      </w:r>
      <w:r>
        <w:rPr>
          <w:rFonts w:hint="eastAsia"/>
          <w:lang w:val="en-US" w:eastAsia="zh-CN"/>
        </w:rPr>
        <w:t xml:space="preserve">or the case that mentioned in option 4, </w:t>
      </w:r>
      <w:r w:rsidR="00FA38FC">
        <w:rPr>
          <w:rFonts w:hint="eastAsia"/>
          <w:lang w:val="en-US" w:eastAsia="zh-CN"/>
        </w:rPr>
        <w:t>it has been considered in the current measurement requirements</w:t>
      </w:r>
      <w:r w:rsidR="002D1C8F">
        <w:rPr>
          <w:rFonts w:hint="eastAsia"/>
          <w:lang w:val="en-US" w:eastAsia="zh-CN"/>
        </w:rPr>
        <w:t xml:space="preserve"> in our understanding</w:t>
      </w:r>
      <w:r>
        <w:rPr>
          <w:rFonts w:hint="eastAsia"/>
          <w:lang w:val="en-US" w:eastAsia="zh-CN"/>
        </w:rPr>
        <w:t>.</w:t>
      </w:r>
      <w:r w:rsidR="008A2607">
        <w:rPr>
          <w:rFonts w:hint="eastAsia"/>
          <w:lang w:val="en-US" w:eastAsia="zh-CN"/>
        </w:rPr>
        <w:t xml:space="preserve"> </w:t>
      </w:r>
      <w:r w:rsidR="008A2607">
        <w:rPr>
          <w:lang w:val="en-US" w:eastAsia="zh-CN"/>
        </w:rPr>
        <w:t>T</w:t>
      </w:r>
      <w:r w:rsidR="008A2607">
        <w:rPr>
          <w:rFonts w:hint="eastAsia"/>
          <w:lang w:val="en-US" w:eastAsia="zh-CN"/>
        </w:rPr>
        <w:t>he calculation of</w:t>
      </w:r>
      <w:r>
        <w:rPr>
          <w:rFonts w:hint="eastAsia"/>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07EC2" w:rsidRPr="006D6473">
        <w:rPr>
          <w:rFonts w:ascii="Cambria Math" w:hAnsi="Cambria Math"/>
          <w:i/>
        </w:rPr>
        <w:t>,</w:t>
      </w:r>
      <w:r w:rsidR="00007EC2">
        <w:rPr>
          <w:rFonts w:ascii="Cambria Math" w:hAnsi="Cambria Math" w:hint="eastAsia"/>
          <w:i/>
          <w:lang w:eastAsia="zh-CN"/>
        </w:rPr>
        <w:t xml:space="preserve"> </w:t>
      </w:r>
      <w:r w:rsidR="00007EC2" w:rsidRPr="00007EC2">
        <w:rPr>
          <w:rFonts w:hint="eastAsia"/>
          <w:lang w:val="en-US" w:eastAsia="zh-CN"/>
        </w:rPr>
        <w:t xml:space="preserve">has considered the gap coverage on the PRS </w:t>
      </w:r>
      <w:r w:rsidR="00007EC2">
        <w:rPr>
          <w:rFonts w:hint="eastAsia"/>
          <w:lang w:val="en-US" w:eastAsia="zh-CN"/>
        </w:rPr>
        <w:t>resources</w:t>
      </w:r>
      <w:r w:rsidR="00007EC2" w:rsidRPr="00007EC2">
        <w:rPr>
          <w:rFonts w:hint="eastAsia"/>
          <w:lang w:val="en-US" w:eastAsia="zh-CN"/>
        </w:rPr>
        <w:t xml:space="preserve">. </w:t>
      </w:r>
    </w:p>
    <w:p w:rsidR="00BB0B5A" w:rsidRPr="00A95A26" w:rsidRDefault="00286FA7" w:rsidP="006F07BB">
      <w:pPr>
        <w:rPr>
          <w:b/>
          <w:lang w:val="en-US" w:eastAsia="zh-CN"/>
        </w:rPr>
      </w:pPr>
      <w:r w:rsidRPr="00A95A26">
        <w:rPr>
          <w:b/>
          <w:bCs/>
          <w:kern w:val="24"/>
          <w:lang w:val="en-US" w:eastAsia="zh-CN"/>
        </w:rPr>
        <w:lastRenderedPageBreak/>
        <w:t>P</w:t>
      </w:r>
      <w:r w:rsidRPr="00A95A26">
        <w:rPr>
          <w:rFonts w:hint="eastAsia"/>
          <w:b/>
          <w:bCs/>
          <w:kern w:val="24"/>
          <w:lang w:val="en-US" w:eastAsia="zh-CN"/>
        </w:rPr>
        <w:t xml:space="preserve">roposal 2: </w:t>
      </w:r>
      <w:r w:rsidR="00E965DA" w:rsidRPr="00A95A26">
        <w:rPr>
          <w:rFonts w:hint="eastAsia"/>
          <w:b/>
          <w:bCs/>
          <w:kern w:val="24"/>
          <w:lang w:val="en-US" w:eastAsia="zh-CN"/>
        </w:rPr>
        <w:t>W</w:t>
      </w:r>
      <w:r w:rsidR="009D3012" w:rsidRPr="00A95A26">
        <w:rPr>
          <w:rFonts w:hint="eastAsia"/>
          <w:b/>
          <w:bCs/>
          <w:kern w:val="24"/>
          <w:lang w:val="en-US" w:eastAsia="zh-CN"/>
        </w:rPr>
        <w:t xml:space="preserve">hen multiple PRS periodicities are configured, </w:t>
      </w:r>
      <w:r w:rsidR="003B69BC">
        <w:rPr>
          <w:rFonts w:hint="eastAsia"/>
          <w:b/>
          <w:lang w:val="en-US" w:eastAsia="zh-CN"/>
        </w:rPr>
        <w:t>u</w:t>
      </w:r>
      <w:r w:rsidR="009E5DC3" w:rsidRPr="009E5DC3">
        <w:rPr>
          <w:b/>
          <w:lang w:val="en-US" w:eastAsia="zh-CN"/>
        </w:rPr>
        <w:t>se the least common multiple of PRS periodicities among all PRS resources in a single positioning frequency layer</w:t>
      </w:r>
      <w:r w:rsidR="00A95A26">
        <w:rPr>
          <w:rFonts w:hint="eastAsia"/>
          <w:b/>
          <w:bCs/>
          <w:kern w:val="24"/>
          <w:lang w:val="en-US" w:eastAsia="zh-CN"/>
        </w:rPr>
        <w:t xml:space="preserve">. </w:t>
      </w:r>
    </w:p>
    <w:p w:rsidR="00D63436" w:rsidRDefault="00D10B2A" w:rsidP="00BB5A54">
      <w:pPr>
        <w:pStyle w:val="2"/>
        <w:rPr>
          <w:lang w:val="en-US" w:eastAsia="zh-CN"/>
        </w:rPr>
      </w:pPr>
      <w:r>
        <w:rPr>
          <w:rFonts w:hint="eastAsia"/>
          <w:lang w:val="en-US" w:eastAsia="zh-CN"/>
        </w:rPr>
        <w:t>2.</w:t>
      </w:r>
      <w:r w:rsidR="00291233">
        <w:rPr>
          <w:rFonts w:hint="eastAsia"/>
          <w:lang w:val="en-US" w:eastAsia="zh-CN"/>
        </w:rPr>
        <w:t>3</w:t>
      </w:r>
      <w:r>
        <w:rPr>
          <w:rFonts w:hint="eastAsia"/>
          <w:lang w:val="en-US" w:eastAsia="zh-CN"/>
        </w:rPr>
        <w:t xml:space="preserve"> </w:t>
      </w:r>
      <w:r w:rsidR="00D63436" w:rsidRPr="00BB5A54">
        <w:rPr>
          <w:lang w:val="en-US" w:eastAsia="zh-CN"/>
        </w:rPr>
        <w:t>Measurement period when configured with PRS-RSRP</w:t>
      </w:r>
    </w:p>
    <w:p w:rsidR="00C30B84" w:rsidRDefault="00C30B84" w:rsidP="00C30B84">
      <w:pPr>
        <w:rPr>
          <w:lang w:val="en-US" w:eastAsia="zh-CN"/>
        </w:rPr>
      </w:pPr>
      <w:r>
        <w:rPr>
          <w:lang w:val="en-US" w:eastAsia="zh-CN"/>
        </w:rPr>
        <w:t>T</w:t>
      </w:r>
      <w:r>
        <w:rPr>
          <w:rFonts w:hint="eastAsia"/>
          <w:lang w:val="en-US" w:eastAsia="zh-CN"/>
        </w:rPr>
        <w:t>he measurement period of RSTD when configured with PRS-RSRP measurement was discussed in last meeting and there are the following options remained.</w:t>
      </w:r>
    </w:p>
    <w:tbl>
      <w:tblPr>
        <w:tblStyle w:val="af3"/>
        <w:tblW w:w="0" w:type="auto"/>
        <w:tblLook w:val="04A0" w:firstRow="1" w:lastRow="0" w:firstColumn="1" w:lastColumn="0" w:noHBand="0" w:noVBand="1"/>
      </w:tblPr>
      <w:tblGrid>
        <w:gridCol w:w="9857"/>
      </w:tblGrid>
      <w:tr w:rsidR="00C30B84" w:rsidTr="00C30B84">
        <w:tc>
          <w:tcPr>
            <w:tcW w:w="9857" w:type="dxa"/>
          </w:tcPr>
          <w:p w:rsidR="00D459AD" w:rsidRPr="00CE50B1" w:rsidRDefault="009E600E" w:rsidP="00CE50B1">
            <w:pPr>
              <w:numPr>
                <w:ilvl w:val="0"/>
                <w:numId w:val="41"/>
              </w:numPr>
              <w:rPr>
                <w:lang w:val="en-US" w:eastAsia="zh-CN"/>
              </w:rPr>
            </w:pPr>
            <w:r w:rsidRPr="00CE50B1">
              <w:rPr>
                <w:lang w:val="en-US" w:eastAsia="zh-CN"/>
              </w:rPr>
              <w:t>Measurement period when configured with PRS-RSRP</w:t>
            </w:r>
          </w:p>
          <w:p w:rsidR="00D459AD" w:rsidRPr="00CE50B1" w:rsidRDefault="009E600E" w:rsidP="00CE50B1">
            <w:pPr>
              <w:numPr>
                <w:ilvl w:val="1"/>
                <w:numId w:val="42"/>
              </w:numPr>
              <w:rPr>
                <w:lang w:val="en-US" w:eastAsia="zh-CN"/>
              </w:rPr>
            </w:pPr>
            <w:r w:rsidRPr="00CE50B1">
              <w:rPr>
                <w:lang w:val="en-US" w:eastAsia="zh-CN"/>
              </w:rPr>
              <w:t>Option 1: RSTD measurement period shall not be impacted by PRS-RSRP measurement.</w:t>
            </w:r>
          </w:p>
          <w:p w:rsidR="00D459AD" w:rsidRPr="00CE50B1" w:rsidRDefault="009E600E" w:rsidP="00CE50B1">
            <w:pPr>
              <w:numPr>
                <w:ilvl w:val="1"/>
                <w:numId w:val="42"/>
              </w:numPr>
              <w:rPr>
                <w:lang w:val="en-US" w:eastAsia="zh-CN"/>
              </w:rPr>
            </w:pPr>
            <w:r w:rsidRPr="00CE50B1">
              <w:rPr>
                <w:lang w:val="en-US" w:eastAsia="zh-CN"/>
              </w:rPr>
              <w:t>Option 2: When RSTD is configured together with PRS-RSRP and the required PRS-RSRP measurement period is longer than that for RSTD (configured without RSTD), then the RSTD measurement continues over the entire PRS-RSRP measurement period</w:t>
            </w:r>
          </w:p>
          <w:p w:rsidR="00D459AD" w:rsidRPr="00CE50B1" w:rsidRDefault="009E600E" w:rsidP="00CE50B1">
            <w:pPr>
              <w:numPr>
                <w:ilvl w:val="1"/>
                <w:numId w:val="42"/>
              </w:numPr>
              <w:rPr>
                <w:lang w:val="en-US" w:eastAsia="zh-CN"/>
              </w:rPr>
            </w:pPr>
            <w:r w:rsidRPr="00CE50B1">
              <w:rPr>
                <w:lang w:val="en-US" w:eastAsia="zh-CN"/>
              </w:rPr>
              <w:t>Option 3: PRS-RSRP measurement period is the same as that for RSTD, while the accuracy requirements are met for both PRS-RSRP and RSTD.</w:t>
            </w:r>
          </w:p>
          <w:p w:rsidR="00D459AD" w:rsidRPr="00CE50B1" w:rsidRDefault="009E600E" w:rsidP="00CE50B1">
            <w:pPr>
              <w:numPr>
                <w:ilvl w:val="1"/>
                <w:numId w:val="42"/>
              </w:numPr>
              <w:rPr>
                <w:lang w:val="en-US" w:eastAsia="zh-CN"/>
              </w:rPr>
            </w:pPr>
            <w:r w:rsidRPr="00CE50B1">
              <w:rPr>
                <w:lang w:val="en-US" w:eastAsia="zh-CN"/>
              </w:rPr>
              <w:t>Consider the following two scenarios:</w:t>
            </w:r>
          </w:p>
          <w:p w:rsidR="00D459AD" w:rsidRPr="00CE50B1" w:rsidRDefault="009E600E" w:rsidP="00CE50B1">
            <w:pPr>
              <w:numPr>
                <w:ilvl w:val="2"/>
                <w:numId w:val="41"/>
              </w:numPr>
              <w:rPr>
                <w:lang w:val="en-US" w:eastAsia="zh-CN"/>
              </w:rPr>
            </w:pPr>
            <w:r w:rsidRPr="00CE50B1">
              <w:rPr>
                <w:lang w:val="en-US" w:eastAsia="zh-CN"/>
              </w:rPr>
              <w:t>Scenario 1: UE being configured to do DL-TDOA only</w:t>
            </w:r>
          </w:p>
          <w:p w:rsidR="00C30B84" w:rsidRPr="00C548FE" w:rsidRDefault="009E600E" w:rsidP="00C30B84">
            <w:pPr>
              <w:numPr>
                <w:ilvl w:val="2"/>
                <w:numId w:val="41"/>
              </w:numPr>
              <w:rPr>
                <w:lang w:val="en-US" w:eastAsia="zh-CN"/>
              </w:rPr>
            </w:pPr>
            <w:r w:rsidRPr="00CE50B1">
              <w:rPr>
                <w:lang w:val="en-US" w:eastAsia="zh-CN"/>
              </w:rPr>
              <w:t>Scenario 2: UE being configured to do both DL-TDOA and DL-</w:t>
            </w:r>
            <w:proofErr w:type="spellStart"/>
            <w:r w:rsidRPr="00CE50B1">
              <w:rPr>
                <w:lang w:val="en-US" w:eastAsia="zh-CN"/>
              </w:rPr>
              <w:t>AoD</w:t>
            </w:r>
            <w:proofErr w:type="spellEnd"/>
          </w:p>
        </w:tc>
      </w:tr>
    </w:tbl>
    <w:p w:rsidR="00C30B84" w:rsidRDefault="00C30B84" w:rsidP="00C30B84">
      <w:pPr>
        <w:rPr>
          <w:lang w:val="en-US" w:eastAsia="zh-CN"/>
        </w:rPr>
      </w:pPr>
    </w:p>
    <w:p w:rsidR="003331E1" w:rsidRDefault="002E69DE" w:rsidP="003331E1">
      <w:pPr>
        <w:rPr>
          <w:lang w:val="en-US" w:eastAsia="zh-CN"/>
        </w:rPr>
      </w:pPr>
      <w:r>
        <w:rPr>
          <w:lang w:val="en-US" w:eastAsia="zh-CN"/>
        </w:rPr>
        <w:t>W</w:t>
      </w:r>
      <w:r>
        <w:rPr>
          <w:rFonts w:hint="eastAsia"/>
          <w:lang w:val="en-US" w:eastAsia="zh-CN"/>
        </w:rPr>
        <w:t>hen UE is configured to do DL-TDOA only</w:t>
      </w:r>
      <w:r w:rsidR="00FD4F2F">
        <w:rPr>
          <w:rFonts w:hint="eastAsia"/>
          <w:lang w:val="en-US" w:eastAsia="zh-CN"/>
        </w:rPr>
        <w:t>, the PRS-RSRP measurement</w:t>
      </w:r>
      <w:r w:rsidR="003331E1">
        <w:rPr>
          <w:rFonts w:hint="eastAsia"/>
          <w:lang w:val="en-US" w:eastAsia="zh-CN"/>
        </w:rPr>
        <w:t xml:space="preserve"> is </w:t>
      </w:r>
      <w:r w:rsidR="0096322C">
        <w:rPr>
          <w:rFonts w:hint="eastAsia"/>
          <w:lang w:val="en-US" w:eastAsia="zh-CN"/>
        </w:rPr>
        <w:t xml:space="preserve">usually </w:t>
      </w:r>
      <w:r w:rsidR="003331E1">
        <w:rPr>
          <w:rFonts w:hint="eastAsia"/>
          <w:lang w:val="en-US" w:eastAsia="zh-CN"/>
        </w:rPr>
        <w:t>used as assistance data</w:t>
      </w:r>
      <w:r w:rsidR="00941613">
        <w:rPr>
          <w:rFonts w:hint="eastAsia"/>
          <w:lang w:val="en-US" w:eastAsia="zh-CN"/>
        </w:rPr>
        <w:t xml:space="preserve"> and should not impact the primary RSTD measurement</w:t>
      </w:r>
      <w:r w:rsidR="003331E1">
        <w:rPr>
          <w:rFonts w:hint="eastAsia"/>
          <w:lang w:val="en-US" w:eastAsia="zh-CN"/>
        </w:rPr>
        <w:t xml:space="preserve">. </w:t>
      </w:r>
      <w:r w:rsidR="00BD39C1">
        <w:rPr>
          <w:lang w:val="en-US" w:eastAsia="zh-CN"/>
        </w:rPr>
        <w:t>S</w:t>
      </w:r>
      <w:r w:rsidR="00BD39C1">
        <w:rPr>
          <w:rFonts w:hint="eastAsia"/>
          <w:lang w:val="en-US" w:eastAsia="zh-CN"/>
        </w:rPr>
        <w:t xml:space="preserve">o the measurement delay of RSTD </w:t>
      </w:r>
      <w:r w:rsidR="003331E1">
        <w:rPr>
          <w:rFonts w:hint="eastAsia"/>
          <w:lang w:val="en-US" w:eastAsia="zh-CN"/>
        </w:rPr>
        <w:t xml:space="preserve">should not be expanded due to the assistance data which are not critical. </w:t>
      </w:r>
    </w:p>
    <w:p w:rsidR="00344DB9" w:rsidRDefault="00344DB9" w:rsidP="003331E1">
      <w:pPr>
        <w:rPr>
          <w:lang w:val="en-US" w:eastAsia="zh-CN"/>
        </w:rPr>
      </w:pPr>
      <w:r>
        <w:rPr>
          <w:lang w:val="en-US" w:eastAsia="zh-CN"/>
        </w:rPr>
        <w:t>W</w:t>
      </w:r>
      <w:r>
        <w:rPr>
          <w:rFonts w:hint="eastAsia"/>
          <w:lang w:val="en-US" w:eastAsia="zh-CN"/>
        </w:rPr>
        <w:t>hen UE is configured to do both DL-TDOA and DL-</w:t>
      </w:r>
      <w:proofErr w:type="spellStart"/>
      <w:r>
        <w:rPr>
          <w:rFonts w:hint="eastAsia"/>
          <w:lang w:val="en-US" w:eastAsia="zh-CN"/>
        </w:rPr>
        <w:t>AoD</w:t>
      </w:r>
      <w:proofErr w:type="spellEnd"/>
      <w:r>
        <w:rPr>
          <w:rFonts w:hint="eastAsia"/>
          <w:lang w:val="en-US" w:eastAsia="zh-CN"/>
        </w:rPr>
        <w:t>, there are two types of PRS-RSRP measurement, one is used as assistant data of DL-TDOA positioning and one for primary measurement of DL-</w:t>
      </w:r>
      <w:proofErr w:type="spellStart"/>
      <w:r>
        <w:rPr>
          <w:rFonts w:hint="eastAsia"/>
          <w:lang w:val="en-US" w:eastAsia="zh-CN"/>
        </w:rPr>
        <w:t>AoD</w:t>
      </w:r>
      <w:proofErr w:type="spellEnd"/>
      <w:r>
        <w:rPr>
          <w:rFonts w:hint="eastAsia"/>
          <w:lang w:val="en-US" w:eastAsia="zh-CN"/>
        </w:rPr>
        <w:t xml:space="preserve"> positioning. </w:t>
      </w:r>
      <w:r w:rsidR="005C3E24">
        <w:rPr>
          <w:lang w:val="en-US" w:eastAsia="zh-CN"/>
        </w:rPr>
        <w:t>F</w:t>
      </w:r>
      <w:r w:rsidR="005C3E24">
        <w:rPr>
          <w:rFonts w:hint="eastAsia"/>
          <w:lang w:val="en-US" w:eastAsia="zh-CN"/>
        </w:rPr>
        <w:t xml:space="preserve">or the assistant data, it should not impact the RSTD measurement. </w:t>
      </w:r>
      <w:r w:rsidR="005C3E24">
        <w:rPr>
          <w:lang w:val="en-US" w:eastAsia="zh-CN"/>
        </w:rPr>
        <w:t>A</w:t>
      </w:r>
      <w:r w:rsidR="005C3E24">
        <w:rPr>
          <w:rFonts w:hint="eastAsia"/>
          <w:lang w:val="en-US" w:eastAsia="zh-CN"/>
        </w:rPr>
        <w:t>nd for the PRS-RSRP measurement for DL-</w:t>
      </w:r>
      <w:proofErr w:type="spellStart"/>
      <w:r w:rsidR="005C3E24">
        <w:rPr>
          <w:rFonts w:hint="eastAsia"/>
          <w:lang w:val="en-US" w:eastAsia="zh-CN"/>
        </w:rPr>
        <w:t>AoD</w:t>
      </w:r>
      <w:proofErr w:type="spellEnd"/>
      <w:r w:rsidR="005C3E24">
        <w:rPr>
          <w:rFonts w:hint="eastAsia"/>
          <w:lang w:val="en-US" w:eastAsia="zh-CN"/>
        </w:rPr>
        <w:t xml:space="preserve">, it is a separate measurement and separate reporting with RSTD measurement and should have no impact on each other. </w:t>
      </w:r>
    </w:p>
    <w:p w:rsidR="00EB5247" w:rsidRDefault="00EB5247" w:rsidP="003331E1">
      <w:pPr>
        <w:rPr>
          <w:lang w:val="en-US" w:eastAsia="zh-CN"/>
        </w:rPr>
      </w:pPr>
      <w:r>
        <w:rPr>
          <w:lang w:val="en-US" w:eastAsia="zh-CN"/>
        </w:rPr>
        <w:t>A</w:t>
      </w:r>
      <w:r>
        <w:rPr>
          <w:rFonts w:hint="eastAsia"/>
          <w:lang w:val="en-US" w:eastAsia="zh-CN"/>
        </w:rPr>
        <w:t>lso if the PRS-RSRP and RSTD measurement is configured together, they are generally performed based on the same PRS resources</w:t>
      </w:r>
      <w:r w:rsidR="00D02DE3">
        <w:rPr>
          <w:rFonts w:hint="eastAsia"/>
          <w:lang w:val="en-US" w:eastAsia="zh-CN"/>
        </w:rPr>
        <w:t xml:space="preserve">. </w:t>
      </w:r>
      <w:r w:rsidR="00D02DE3">
        <w:rPr>
          <w:lang w:val="en-US" w:eastAsia="zh-CN"/>
        </w:rPr>
        <w:t>S</w:t>
      </w:r>
      <w:r w:rsidR="00D02DE3">
        <w:rPr>
          <w:rFonts w:hint="eastAsia"/>
          <w:lang w:val="en-US" w:eastAsia="zh-CN"/>
        </w:rPr>
        <w:t xml:space="preserve">o the measurement period should be same. </w:t>
      </w:r>
    </w:p>
    <w:p w:rsidR="00EB5247" w:rsidRDefault="00EB5247" w:rsidP="003331E1">
      <w:pPr>
        <w:rPr>
          <w:lang w:val="en-US" w:eastAsia="zh-CN"/>
        </w:rPr>
      </w:pPr>
      <w:r>
        <w:rPr>
          <w:lang w:val="en-US" w:eastAsia="zh-CN"/>
        </w:rPr>
        <w:t>I</w:t>
      </w:r>
      <w:r>
        <w:rPr>
          <w:rFonts w:hint="eastAsia"/>
          <w:lang w:val="en-US" w:eastAsia="zh-CN"/>
        </w:rPr>
        <w:t xml:space="preserve">n total, the RSTD </w:t>
      </w:r>
      <w:r w:rsidR="00D02DE3">
        <w:rPr>
          <w:rFonts w:hint="eastAsia"/>
          <w:lang w:val="en-US" w:eastAsia="zh-CN"/>
        </w:rPr>
        <w:t xml:space="preserve">measurement period shall not be impacted by PRS-RSRP measurement. </w:t>
      </w:r>
    </w:p>
    <w:p w:rsidR="00DE727E" w:rsidRDefault="00402F6D" w:rsidP="00D10B2A">
      <w:pPr>
        <w:rPr>
          <w:b/>
          <w:lang w:eastAsia="zh-CN"/>
        </w:rPr>
      </w:pPr>
      <w:r w:rsidRPr="00BB5A54">
        <w:rPr>
          <w:b/>
          <w:bCs/>
          <w:kern w:val="24"/>
          <w:lang w:val="en-US" w:eastAsia="zh-CN"/>
        </w:rPr>
        <w:t>P</w:t>
      </w:r>
      <w:r w:rsidRPr="00BB5A54">
        <w:rPr>
          <w:rFonts w:hint="eastAsia"/>
          <w:b/>
          <w:bCs/>
          <w:kern w:val="24"/>
          <w:lang w:val="en-US" w:eastAsia="zh-CN"/>
        </w:rPr>
        <w:t xml:space="preserve">roposal </w:t>
      </w:r>
      <w:r w:rsidR="00AD221B">
        <w:rPr>
          <w:rFonts w:hint="eastAsia"/>
          <w:b/>
          <w:bCs/>
          <w:kern w:val="24"/>
          <w:lang w:val="en-US" w:eastAsia="zh-CN"/>
        </w:rPr>
        <w:t>3</w:t>
      </w:r>
      <w:r w:rsidRPr="00BB5A54">
        <w:rPr>
          <w:rFonts w:hint="eastAsia"/>
          <w:b/>
          <w:bCs/>
          <w:kern w:val="24"/>
          <w:lang w:val="en-US" w:eastAsia="zh-CN"/>
        </w:rPr>
        <w:t xml:space="preserve">: </w:t>
      </w:r>
      <w:r w:rsidR="00893876" w:rsidRPr="00893876">
        <w:rPr>
          <w:b/>
          <w:bCs/>
          <w:kern w:val="24"/>
          <w:lang w:val="en-US" w:eastAsia="zh-CN"/>
        </w:rPr>
        <w:t>RSTD measurement period is not impacted by PRS-RSRP measurement.</w:t>
      </w:r>
      <w:r w:rsidRPr="00BB5A54">
        <w:rPr>
          <w:rFonts w:hint="eastAsia"/>
          <w:b/>
          <w:bCs/>
          <w:kern w:val="24"/>
          <w:lang w:val="en-US" w:eastAsia="zh-CN"/>
        </w:rPr>
        <w:t xml:space="preserve"> </w:t>
      </w:r>
      <w:r w:rsidR="00DE727E">
        <w:rPr>
          <w:rFonts w:hint="eastAsia"/>
          <w:b/>
        </w:rPr>
        <w:t xml:space="preserve"> </w:t>
      </w:r>
    </w:p>
    <w:p w:rsidR="005B2022" w:rsidRDefault="00291233" w:rsidP="00291233">
      <w:pPr>
        <w:pStyle w:val="2"/>
        <w:rPr>
          <w:lang w:eastAsia="zh-CN"/>
        </w:rPr>
      </w:pPr>
      <w:r>
        <w:rPr>
          <w:rFonts w:hint="eastAsia"/>
          <w:lang w:eastAsia="zh-CN"/>
        </w:rPr>
        <w:t xml:space="preserve">2.4 </w:t>
      </w:r>
      <w:r w:rsidR="005B2022" w:rsidRPr="005B2022">
        <w:rPr>
          <w:lang w:eastAsia="zh-CN"/>
        </w:rPr>
        <w:t>Measurement period of multiple PRS layers</w:t>
      </w:r>
    </w:p>
    <w:p w:rsidR="005B2022" w:rsidRDefault="0094053B" w:rsidP="00D10B2A">
      <w:pPr>
        <w:rPr>
          <w:b/>
          <w:lang w:val="en-US" w:eastAsia="zh-CN"/>
        </w:rPr>
      </w:pPr>
      <w:r>
        <w:rPr>
          <w:lang w:eastAsia="zh-CN"/>
        </w:rPr>
        <w:t>T</w:t>
      </w:r>
      <w:r>
        <w:rPr>
          <w:rFonts w:hint="eastAsia"/>
          <w:lang w:eastAsia="zh-CN"/>
        </w:rPr>
        <w:t>he measurement period of multiple layers has been agreed for the case that</w:t>
      </w:r>
      <w:r w:rsidRPr="00F64187">
        <w:t xml:space="preserve"> measurement gaps and processing time T have overlap between different positioning frequency layers</w:t>
      </w:r>
      <w:r w:rsidR="003522DC">
        <w:rPr>
          <w:rFonts w:hint="eastAsia"/>
          <w:lang w:eastAsia="zh-CN"/>
        </w:rPr>
        <w:t xml:space="preserve">. </w:t>
      </w:r>
      <w:r w:rsidR="003522DC">
        <w:rPr>
          <w:lang w:eastAsia="zh-CN"/>
        </w:rPr>
        <w:t>B</w:t>
      </w:r>
      <w:r w:rsidR="003522DC">
        <w:rPr>
          <w:rFonts w:hint="eastAsia"/>
          <w:lang w:eastAsia="zh-CN"/>
        </w:rPr>
        <w:t xml:space="preserve">ut for the non-overlapping case, there are the following candidate options. </w:t>
      </w:r>
    </w:p>
    <w:tbl>
      <w:tblPr>
        <w:tblStyle w:val="af3"/>
        <w:tblW w:w="0" w:type="auto"/>
        <w:tblLook w:val="04A0" w:firstRow="1" w:lastRow="0" w:firstColumn="1" w:lastColumn="0" w:noHBand="0" w:noVBand="1"/>
      </w:tblPr>
      <w:tblGrid>
        <w:gridCol w:w="9857"/>
      </w:tblGrid>
      <w:tr w:rsidR="002E1FE4" w:rsidTr="002E1FE4">
        <w:tc>
          <w:tcPr>
            <w:tcW w:w="9857" w:type="dxa"/>
          </w:tcPr>
          <w:p w:rsidR="00D459AD" w:rsidRPr="002E1FE4" w:rsidRDefault="009E600E" w:rsidP="002E1FE4">
            <w:pPr>
              <w:numPr>
                <w:ilvl w:val="0"/>
                <w:numId w:val="43"/>
              </w:numPr>
              <w:rPr>
                <w:lang w:val="en-US" w:eastAsia="zh-CN"/>
              </w:rPr>
            </w:pPr>
            <w:r w:rsidRPr="002E1FE4">
              <w:rPr>
                <w:lang w:val="en-US" w:eastAsia="zh-CN"/>
              </w:rPr>
              <w:t>Measurement period of multiple PRS layers – non-overlapping case</w:t>
            </w:r>
          </w:p>
          <w:p w:rsidR="00D459AD" w:rsidRPr="002E1FE4" w:rsidRDefault="009E600E" w:rsidP="002E1FE4">
            <w:pPr>
              <w:numPr>
                <w:ilvl w:val="1"/>
                <w:numId w:val="43"/>
              </w:numPr>
              <w:rPr>
                <w:lang w:val="en-US" w:eastAsia="zh-CN"/>
              </w:rPr>
            </w:pPr>
            <w:r w:rsidRPr="002E1FE4">
              <w:rPr>
                <w:lang w:val="en-US" w:eastAsia="zh-CN"/>
              </w:rPr>
              <w:t>Option 1: If such scenario is considered as a rare case, then adopt the sum approach; If such scenario is considered as a typical case, then adopt the max approach to reduce the measurement delay</w:t>
            </w:r>
          </w:p>
          <w:p w:rsidR="00D459AD" w:rsidRPr="002E1FE4" w:rsidRDefault="009E600E" w:rsidP="002E1FE4">
            <w:pPr>
              <w:numPr>
                <w:ilvl w:val="1"/>
                <w:numId w:val="43"/>
              </w:numPr>
              <w:rPr>
                <w:lang w:val="en-US" w:eastAsia="zh-CN"/>
              </w:rPr>
            </w:pPr>
            <w:r w:rsidRPr="002E1FE4">
              <w:rPr>
                <w:lang w:val="en-US" w:eastAsia="zh-CN"/>
              </w:rPr>
              <w:t>Option 2: Same requirements as for overlapping case (sum approach)</w:t>
            </w:r>
          </w:p>
          <w:p w:rsidR="00D459AD" w:rsidRPr="002E1FE4" w:rsidRDefault="009E600E" w:rsidP="002E1FE4">
            <w:pPr>
              <w:numPr>
                <w:ilvl w:val="1"/>
                <w:numId w:val="43"/>
              </w:numPr>
              <w:rPr>
                <w:lang w:val="en-US" w:eastAsia="zh-CN"/>
              </w:rPr>
            </w:pPr>
            <w:r w:rsidRPr="002E1FE4">
              <w:rPr>
                <w:lang w:val="en-US" w:eastAsia="zh-CN"/>
              </w:rPr>
              <w:t>Option 3: CSSF is used for PRS measurements as for other NR measurements. Measurement period for the non-sharing case shall be:</w:t>
            </w:r>
          </w:p>
          <w:p w:rsidR="002E1FE4" w:rsidRPr="002E1FE4" w:rsidRDefault="009E600E" w:rsidP="00D10B2A">
            <w:pPr>
              <w:numPr>
                <w:ilvl w:val="1"/>
                <w:numId w:val="43"/>
              </w:numPr>
              <w:rPr>
                <w:lang w:val="en-US" w:eastAsia="zh-CN"/>
              </w:rPr>
            </w:pPr>
            <w:r w:rsidRPr="002E1FE4">
              <w:rPr>
                <w:lang w:val="en-US" w:eastAsia="zh-CN"/>
              </w:rPr>
              <w:t>T</w:t>
            </w:r>
            <w:r w:rsidRPr="002E1FE4">
              <w:rPr>
                <w:vertAlign w:val="subscript"/>
                <w:lang w:val="en-US" w:eastAsia="zh-CN"/>
              </w:rPr>
              <w:t xml:space="preserve">RSTD, Total </w:t>
            </w:r>
            <w:r w:rsidRPr="002E1FE4">
              <w:rPr>
                <w:lang w:val="en-US" w:eastAsia="zh-CN"/>
              </w:rPr>
              <w:t>= maxi (</w:t>
            </w:r>
            <w:proofErr w:type="spellStart"/>
            <w:r w:rsidRPr="002E1FE4">
              <w:rPr>
                <w:lang w:val="en-US" w:eastAsia="zh-CN"/>
              </w:rPr>
              <w:t>T</w:t>
            </w:r>
            <w:r w:rsidRPr="002E1FE4">
              <w:rPr>
                <w:vertAlign w:val="subscript"/>
                <w:lang w:val="en-US" w:eastAsia="zh-CN"/>
              </w:rPr>
              <w:t>RSTD,i</w:t>
            </w:r>
            <w:proofErr w:type="spellEnd"/>
            <w:r w:rsidRPr="002E1FE4">
              <w:rPr>
                <w:lang w:val="en-US" w:eastAsia="zh-CN"/>
              </w:rPr>
              <w:t>)</w:t>
            </w:r>
          </w:p>
        </w:tc>
      </w:tr>
    </w:tbl>
    <w:p w:rsidR="002E1FE4" w:rsidRDefault="002E1FE4" w:rsidP="00D10B2A">
      <w:pPr>
        <w:rPr>
          <w:b/>
          <w:lang w:val="en-US" w:eastAsia="zh-CN"/>
        </w:rPr>
      </w:pPr>
    </w:p>
    <w:p w:rsidR="00446356" w:rsidRDefault="00446356" w:rsidP="00D10B2A">
      <w:pPr>
        <w:rPr>
          <w:lang w:val="en-US" w:eastAsia="zh-CN"/>
        </w:rPr>
      </w:pPr>
      <w:r w:rsidRPr="00446356">
        <w:rPr>
          <w:lang w:val="en-US" w:eastAsia="zh-CN"/>
        </w:rPr>
        <w:t xml:space="preserve">There is no assumption that UE can process multiple layers simultaneously when the gaps and processing time do not have overlap between layers. And we don’t think this is typical case. So the measurement period of multiple PRS layers </w:t>
      </w:r>
      <w:r w:rsidRPr="00446356">
        <w:rPr>
          <w:lang w:val="en-US" w:eastAsia="zh-CN"/>
        </w:rPr>
        <w:lastRenderedPageBreak/>
        <w:t>should be defined as summation of the measurement period in each frequency layer no matter overlapping case and non-overlapping case</w:t>
      </w:r>
      <w:r>
        <w:rPr>
          <w:rFonts w:hint="eastAsia"/>
          <w:lang w:val="en-US" w:eastAsia="zh-CN"/>
        </w:rPr>
        <w:t xml:space="preserve">. </w:t>
      </w:r>
    </w:p>
    <w:p w:rsidR="00446356" w:rsidRDefault="00446356" w:rsidP="00D10B2A">
      <w:pPr>
        <w:rPr>
          <w:lang w:val="en-US" w:eastAsia="zh-CN"/>
        </w:rPr>
      </w:pPr>
      <w:r>
        <w:rPr>
          <w:lang w:val="en-US" w:eastAsia="zh-CN"/>
        </w:rPr>
        <w:t>A</w:t>
      </w:r>
      <w:r>
        <w:rPr>
          <w:rFonts w:hint="eastAsia"/>
          <w:lang w:val="en-US" w:eastAsia="zh-CN"/>
        </w:rPr>
        <w:t xml:space="preserve">nd the requirements in RAN4 are minimum requirements and should be based on the worst case. </w:t>
      </w:r>
      <w:r>
        <w:rPr>
          <w:lang w:val="en-US" w:eastAsia="zh-CN"/>
        </w:rPr>
        <w:t>T</w:t>
      </w:r>
      <w:r>
        <w:rPr>
          <w:rFonts w:hint="eastAsia"/>
          <w:lang w:val="en-US" w:eastAsia="zh-CN"/>
        </w:rPr>
        <w:t xml:space="preserve">here is no need to differentiate the overlapping and non-overlapping case. </w:t>
      </w:r>
    </w:p>
    <w:p w:rsidR="00446356" w:rsidRPr="00845C52" w:rsidRDefault="00845C52" w:rsidP="00D10B2A">
      <w:pPr>
        <w:rPr>
          <w:b/>
          <w:lang w:eastAsia="zh-CN"/>
        </w:rPr>
      </w:pPr>
      <w:r w:rsidRPr="00BB5A54">
        <w:rPr>
          <w:b/>
          <w:bCs/>
          <w:kern w:val="24"/>
          <w:lang w:val="en-US" w:eastAsia="zh-CN"/>
        </w:rPr>
        <w:t>P</w:t>
      </w:r>
      <w:r w:rsidRPr="00BB5A54">
        <w:rPr>
          <w:rFonts w:hint="eastAsia"/>
          <w:b/>
          <w:bCs/>
          <w:kern w:val="24"/>
          <w:lang w:val="en-US" w:eastAsia="zh-CN"/>
        </w:rPr>
        <w:t xml:space="preserve">roposal </w:t>
      </w:r>
      <w:r>
        <w:rPr>
          <w:rFonts w:hint="eastAsia"/>
          <w:b/>
          <w:bCs/>
          <w:kern w:val="24"/>
          <w:lang w:val="en-US" w:eastAsia="zh-CN"/>
        </w:rPr>
        <w:t>4</w:t>
      </w:r>
      <w:r w:rsidRPr="00BB5A54">
        <w:rPr>
          <w:rFonts w:hint="eastAsia"/>
          <w:b/>
          <w:bCs/>
          <w:kern w:val="24"/>
          <w:lang w:val="en-US" w:eastAsia="zh-CN"/>
        </w:rPr>
        <w:t xml:space="preserve">: </w:t>
      </w:r>
      <w:r w:rsidR="00730D91">
        <w:rPr>
          <w:rFonts w:hint="eastAsia"/>
          <w:b/>
          <w:bCs/>
          <w:kern w:val="24"/>
          <w:lang w:val="en-US" w:eastAsia="zh-CN"/>
        </w:rPr>
        <w:t>The requirement of non-overlapping case should be the s</w:t>
      </w:r>
      <w:r w:rsidR="00235F93" w:rsidRPr="00235F93">
        <w:rPr>
          <w:b/>
          <w:bCs/>
          <w:kern w:val="24"/>
          <w:lang w:val="en-US" w:eastAsia="zh-CN"/>
        </w:rPr>
        <w:t>ame as for overlapping case (sum approach)</w:t>
      </w:r>
      <w:r w:rsidRPr="00893876">
        <w:rPr>
          <w:b/>
          <w:bCs/>
          <w:kern w:val="24"/>
          <w:lang w:val="en-US" w:eastAsia="zh-CN"/>
        </w:rPr>
        <w:t>.</w:t>
      </w:r>
      <w:r w:rsidRPr="00BB5A54">
        <w:rPr>
          <w:rFonts w:hint="eastAsia"/>
          <w:b/>
          <w:bCs/>
          <w:kern w:val="24"/>
          <w:lang w:val="en-US" w:eastAsia="zh-CN"/>
        </w:rPr>
        <w:t xml:space="preserve"> </w:t>
      </w:r>
      <w:r w:rsidR="00963B1A">
        <w:rPr>
          <w:rFonts w:hint="eastAsia"/>
          <w:b/>
          <w:lang w:eastAsia="zh-CN"/>
        </w:rPr>
        <w:t>I</w:t>
      </w:r>
      <w:r w:rsidR="00730D91">
        <w:rPr>
          <w:rFonts w:hint="eastAsia"/>
          <w:b/>
          <w:lang w:eastAsia="zh-CN"/>
        </w:rPr>
        <w:t>.e. there is no need to differentiate the overlapping and non-overlapping case.</w:t>
      </w:r>
      <w:r w:rsidR="00245CA5">
        <w:rPr>
          <w:rFonts w:hint="eastAsia"/>
          <w:b/>
          <w:lang w:eastAsia="zh-CN"/>
        </w:rPr>
        <w:t xml:space="preserve"> </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4429BA" w:rsidRDefault="007F34BD" w:rsidP="008105E9">
      <w:pPr>
        <w:pStyle w:val="af0"/>
        <w:rPr>
          <w:lang w:val="en-US" w:eastAsia="zh-CN"/>
        </w:rPr>
      </w:pPr>
      <w:r w:rsidRPr="00D55E8E">
        <w:rPr>
          <w:rFonts w:hint="eastAsia"/>
          <w:lang w:val="en-US" w:eastAsia="zh-CN"/>
        </w:rPr>
        <w:t xml:space="preserve">In this paper, </w:t>
      </w:r>
      <w:r w:rsidR="00AD4048" w:rsidRPr="00D55E8E">
        <w:rPr>
          <w:rFonts w:hint="eastAsia"/>
          <w:lang w:val="en-US" w:eastAsia="zh-CN"/>
        </w:rPr>
        <w:t xml:space="preserve">the requirements of  RSTD measurement are </w:t>
      </w:r>
      <w:r w:rsidR="000F41FA">
        <w:rPr>
          <w:rFonts w:hint="eastAsia"/>
          <w:lang w:val="en-US" w:eastAsia="zh-CN"/>
        </w:rPr>
        <w:t xml:space="preserve">further </w:t>
      </w:r>
      <w:r w:rsidR="00AD4048" w:rsidRPr="00D55E8E">
        <w:rPr>
          <w:rFonts w:hint="eastAsia"/>
          <w:lang w:val="en-US" w:eastAsia="zh-CN"/>
        </w:rPr>
        <w:t>discussed, and following proposals are given</w:t>
      </w:r>
      <w:r w:rsidR="00AD4048" w:rsidRPr="00D55E8E">
        <w:rPr>
          <w:rFonts w:hint="eastAsia"/>
          <w:lang w:val="en-US" w:eastAsia="zh-CN"/>
        </w:rPr>
        <w:t>：</w:t>
      </w:r>
    </w:p>
    <w:p w:rsidR="003072BA" w:rsidRPr="009421EF" w:rsidRDefault="003072BA" w:rsidP="003072BA">
      <w:pPr>
        <w:rPr>
          <w:b/>
          <w:lang w:eastAsia="zh-CN"/>
        </w:rPr>
      </w:pPr>
      <w:r w:rsidRPr="00543E3B">
        <w:rPr>
          <w:b/>
          <w:lang w:val="en-US" w:eastAsia="zh-CN"/>
        </w:rPr>
        <w:t>P</w:t>
      </w:r>
      <w:r w:rsidRPr="00543E3B">
        <w:rPr>
          <w:rFonts w:hint="eastAsia"/>
          <w:b/>
          <w:lang w:val="en-US" w:eastAsia="zh-CN"/>
        </w:rPr>
        <w:t>roposal 1</w:t>
      </w:r>
      <w:r>
        <w:rPr>
          <w:rFonts w:hint="eastAsia"/>
          <w:b/>
          <w:lang w:val="en-US" w:eastAsia="zh-CN"/>
        </w:rPr>
        <w:t xml:space="preserve">: </w:t>
      </w:r>
      <w:r w:rsidRPr="00543E3B">
        <w:rPr>
          <w:rFonts w:hint="eastAsia"/>
          <w:b/>
          <w:lang w:val="en-US" w:eastAsia="zh-CN"/>
        </w:rPr>
        <w:t>The c</w:t>
      </w:r>
      <w:r w:rsidRPr="00543E3B">
        <w:rPr>
          <w:b/>
          <w:lang w:val="en-US" w:eastAsia="zh-CN"/>
        </w:rPr>
        <w:t>alculation of PRS sample duration</w:t>
      </w:r>
      <w:r w:rsidRPr="00543E3B">
        <w:rPr>
          <w:b/>
          <w:bCs/>
          <w:kern w:val="24"/>
          <w:lang w:val="en-US" w:eastAsia="zh-CN"/>
        </w:rPr>
        <w:t xml:space="preserve"> </w:t>
      </w:r>
      <w:r w:rsidRPr="00543E3B">
        <w:rPr>
          <w:rFonts w:hint="eastAsia"/>
          <w:b/>
          <w:bCs/>
          <w:kern w:val="24"/>
          <w:lang w:val="en-US" w:eastAsia="zh-CN"/>
        </w:rPr>
        <w:t>should be b</w:t>
      </w:r>
      <w:r w:rsidRPr="00543E3B">
        <w:rPr>
          <w:b/>
          <w:bCs/>
          <w:kern w:val="24"/>
          <w:lang w:val="en-US" w:eastAsia="zh-CN"/>
        </w:rPr>
        <w:t>ased on the type (type 1 or type 2) as UE used to report {N,T}</w:t>
      </w:r>
      <w:r w:rsidRPr="00543E3B">
        <w:rPr>
          <w:rFonts w:hint="eastAsia"/>
          <w:b/>
          <w:bCs/>
          <w:kern w:val="24"/>
          <w:lang w:val="en-US" w:eastAsia="zh-CN"/>
        </w:rPr>
        <w:t xml:space="preserve">. </w:t>
      </w:r>
      <w:r>
        <w:rPr>
          <w:rFonts w:hint="eastAsia"/>
          <w:b/>
        </w:rPr>
        <w:t xml:space="preserve"> </w:t>
      </w:r>
    </w:p>
    <w:p w:rsidR="003072BA" w:rsidRPr="00A95A26" w:rsidRDefault="003072BA" w:rsidP="003072BA">
      <w:pPr>
        <w:rPr>
          <w:b/>
          <w:lang w:val="en-US" w:eastAsia="zh-CN"/>
        </w:rPr>
      </w:pPr>
      <w:r w:rsidRPr="00A95A26">
        <w:rPr>
          <w:b/>
          <w:bCs/>
          <w:kern w:val="24"/>
          <w:lang w:val="en-US" w:eastAsia="zh-CN"/>
        </w:rPr>
        <w:t>P</w:t>
      </w:r>
      <w:r w:rsidRPr="00A95A26">
        <w:rPr>
          <w:rFonts w:hint="eastAsia"/>
          <w:b/>
          <w:bCs/>
          <w:kern w:val="24"/>
          <w:lang w:val="en-US" w:eastAsia="zh-CN"/>
        </w:rPr>
        <w:t xml:space="preserve">roposal 2: When multiple PRS periodicities are configured, </w:t>
      </w:r>
      <w:r>
        <w:rPr>
          <w:rFonts w:hint="eastAsia"/>
          <w:b/>
          <w:lang w:val="en-US" w:eastAsia="zh-CN"/>
        </w:rPr>
        <w:t>u</w:t>
      </w:r>
      <w:r w:rsidRPr="009E5DC3">
        <w:rPr>
          <w:b/>
          <w:lang w:val="en-US" w:eastAsia="zh-CN"/>
        </w:rPr>
        <w:t>se the least common multiple of PRS periodicities among all PRS resources in a single positioning frequency layer</w:t>
      </w:r>
      <w:r>
        <w:rPr>
          <w:rFonts w:hint="eastAsia"/>
          <w:b/>
          <w:bCs/>
          <w:kern w:val="24"/>
          <w:lang w:val="en-US" w:eastAsia="zh-CN"/>
        </w:rPr>
        <w:t xml:space="preserve">. </w:t>
      </w:r>
    </w:p>
    <w:p w:rsidR="003072BA" w:rsidRDefault="003072BA" w:rsidP="003072BA">
      <w:pPr>
        <w:rPr>
          <w:b/>
          <w:lang w:eastAsia="zh-CN"/>
        </w:rPr>
      </w:pPr>
      <w:r w:rsidRPr="00BB5A54">
        <w:rPr>
          <w:b/>
          <w:bCs/>
          <w:kern w:val="24"/>
          <w:lang w:val="en-US" w:eastAsia="zh-CN"/>
        </w:rPr>
        <w:t>P</w:t>
      </w:r>
      <w:r w:rsidRPr="00BB5A54">
        <w:rPr>
          <w:rFonts w:hint="eastAsia"/>
          <w:b/>
          <w:bCs/>
          <w:kern w:val="24"/>
          <w:lang w:val="en-US" w:eastAsia="zh-CN"/>
        </w:rPr>
        <w:t xml:space="preserve">roposal </w:t>
      </w:r>
      <w:r>
        <w:rPr>
          <w:rFonts w:hint="eastAsia"/>
          <w:b/>
          <w:bCs/>
          <w:kern w:val="24"/>
          <w:lang w:val="en-US" w:eastAsia="zh-CN"/>
        </w:rPr>
        <w:t>3</w:t>
      </w:r>
      <w:r w:rsidRPr="00BB5A54">
        <w:rPr>
          <w:rFonts w:hint="eastAsia"/>
          <w:b/>
          <w:bCs/>
          <w:kern w:val="24"/>
          <w:lang w:val="en-US" w:eastAsia="zh-CN"/>
        </w:rPr>
        <w:t xml:space="preserve">: </w:t>
      </w:r>
      <w:r w:rsidRPr="00893876">
        <w:rPr>
          <w:b/>
          <w:bCs/>
          <w:kern w:val="24"/>
          <w:lang w:val="en-US" w:eastAsia="zh-CN"/>
        </w:rPr>
        <w:t>RSTD measurement period is not impacted by PRS-RSRP measurement.</w:t>
      </w:r>
      <w:r w:rsidRPr="00BB5A54">
        <w:rPr>
          <w:rFonts w:hint="eastAsia"/>
          <w:b/>
          <w:bCs/>
          <w:kern w:val="24"/>
          <w:lang w:val="en-US" w:eastAsia="zh-CN"/>
        </w:rPr>
        <w:t xml:space="preserve"> </w:t>
      </w:r>
      <w:r>
        <w:rPr>
          <w:rFonts w:hint="eastAsia"/>
          <w:b/>
        </w:rPr>
        <w:t xml:space="preserve"> </w:t>
      </w:r>
    </w:p>
    <w:p w:rsidR="003072BA" w:rsidRPr="003072BA" w:rsidRDefault="003072BA" w:rsidP="003072BA">
      <w:pPr>
        <w:rPr>
          <w:b/>
          <w:lang w:eastAsia="zh-CN"/>
        </w:rPr>
      </w:pPr>
      <w:r w:rsidRPr="00BB5A54">
        <w:rPr>
          <w:b/>
          <w:bCs/>
          <w:kern w:val="24"/>
          <w:lang w:val="en-US" w:eastAsia="zh-CN"/>
        </w:rPr>
        <w:t>P</w:t>
      </w:r>
      <w:r w:rsidRPr="00BB5A54">
        <w:rPr>
          <w:rFonts w:hint="eastAsia"/>
          <w:b/>
          <w:bCs/>
          <w:kern w:val="24"/>
          <w:lang w:val="en-US" w:eastAsia="zh-CN"/>
        </w:rPr>
        <w:t xml:space="preserve">roposal </w:t>
      </w:r>
      <w:r>
        <w:rPr>
          <w:rFonts w:hint="eastAsia"/>
          <w:b/>
          <w:bCs/>
          <w:kern w:val="24"/>
          <w:lang w:val="en-US" w:eastAsia="zh-CN"/>
        </w:rPr>
        <w:t>4</w:t>
      </w:r>
      <w:r w:rsidRPr="00BB5A54">
        <w:rPr>
          <w:rFonts w:hint="eastAsia"/>
          <w:b/>
          <w:bCs/>
          <w:kern w:val="24"/>
          <w:lang w:val="en-US" w:eastAsia="zh-CN"/>
        </w:rPr>
        <w:t xml:space="preserve">: </w:t>
      </w:r>
      <w:r>
        <w:rPr>
          <w:rFonts w:hint="eastAsia"/>
          <w:b/>
          <w:bCs/>
          <w:kern w:val="24"/>
          <w:lang w:val="en-US" w:eastAsia="zh-CN"/>
        </w:rPr>
        <w:t>The requirement of non-overlapping case should be the s</w:t>
      </w:r>
      <w:r w:rsidRPr="00235F93">
        <w:rPr>
          <w:b/>
          <w:bCs/>
          <w:kern w:val="24"/>
          <w:lang w:val="en-US" w:eastAsia="zh-CN"/>
        </w:rPr>
        <w:t>ame as for overlapping case (sum approach)</w:t>
      </w:r>
      <w:r w:rsidRPr="00893876">
        <w:rPr>
          <w:b/>
          <w:bCs/>
          <w:kern w:val="24"/>
          <w:lang w:val="en-US" w:eastAsia="zh-CN"/>
        </w:rPr>
        <w:t>.</w:t>
      </w:r>
      <w:r w:rsidRPr="00BB5A54">
        <w:rPr>
          <w:rFonts w:hint="eastAsia"/>
          <w:b/>
          <w:bCs/>
          <w:kern w:val="24"/>
          <w:lang w:val="en-US" w:eastAsia="zh-CN"/>
        </w:rPr>
        <w:t xml:space="preserve"> </w:t>
      </w:r>
      <w:r>
        <w:rPr>
          <w:rFonts w:hint="eastAsia"/>
          <w:b/>
          <w:lang w:eastAsia="zh-CN"/>
        </w:rPr>
        <w:t xml:space="preserve">I.e. there is no need to differentiate the overlapping and non-overlapping case. </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7062F1" w:rsidRPr="003B0A43" w:rsidRDefault="007062F1" w:rsidP="007062F1">
      <w:pPr>
        <w:pStyle w:val="af8"/>
        <w:numPr>
          <w:ilvl w:val="0"/>
          <w:numId w:val="2"/>
        </w:numPr>
        <w:tabs>
          <w:tab w:val="left" w:pos="360"/>
        </w:tabs>
        <w:spacing w:before="120"/>
        <w:ind w:firstLineChars="0"/>
        <w:rPr>
          <w:sz w:val="20"/>
        </w:rPr>
      </w:pPr>
      <w:bookmarkStart w:id="2" w:name="OLE_LINK7"/>
      <w:bookmarkStart w:id="3" w:name="OLE_LINK8"/>
      <w:r w:rsidRPr="003B0A43">
        <w:rPr>
          <w:sz w:val="20"/>
          <w:lang w:val="en-US"/>
        </w:rPr>
        <w:t>RAN4_97e_RRM_session_report_13_Nov_13_EOM_v3</w:t>
      </w:r>
    </w:p>
    <w:p w:rsidR="0007600C" w:rsidRPr="00280039" w:rsidRDefault="00280039" w:rsidP="00280039">
      <w:pPr>
        <w:numPr>
          <w:ilvl w:val="0"/>
          <w:numId w:val="2"/>
        </w:numPr>
        <w:tabs>
          <w:tab w:val="left" w:pos="360"/>
        </w:tabs>
        <w:spacing w:before="120"/>
        <w:jc w:val="both"/>
        <w:rPr>
          <w:lang w:val="en-US"/>
        </w:rPr>
      </w:pPr>
      <w:r w:rsidRPr="00280039">
        <w:rPr>
          <w:lang w:val="en-US" w:eastAsia="zh-CN"/>
        </w:rPr>
        <w:t>R4-2017372</w:t>
      </w:r>
      <w:r w:rsidR="00A83DF1">
        <w:rPr>
          <w:rFonts w:hint="eastAsia"/>
          <w:lang w:val="en-US" w:eastAsia="zh-CN"/>
        </w:rPr>
        <w:t xml:space="preserve">, </w:t>
      </w:r>
      <w:r w:rsidRPr="00280039">
        <w:rPr>
          <w:lang w:val="en-US"/>
        </w:rPr>
        <w:t>WF on UE PRS measurement requirements</w:t>
      </w:r>
      <w:r w:rsidR="00A83DF1" w:rsidRPr="00280039">
        <w:rPr>
          <w:rFonts w:hint="eastAsia"/>
          <w:lang w:val="en-US" w:eastAsia="zh-CN"/>
        </w:rPr>
        <w:t xml:space="preserve">, </w:t>
      </w:r>
      <w:bookmarkEnd w:id="2"/>
      <w:bookmarkEnd w:id="3"/>
      <w:r w:rsidR="001C548B" w:rsidRPr="00280039">
        <w:rPr>
          <w:rFonts w:hint="eastAsia"/>
          <w:lang w:val="en-US" w:eastAsia="zh-CN"/>
        </w:rPr>
        <w:t>Huawei</w:t>
      </w:r>
    </w:p>
    <w:p w:rsidR="00671052" w:rsidRDefault="00D17FDF" w:rsidP="00D17FDF">
      <w:pPr>
        <w:numPr>
          <w:ilvl w:val="0"/>
          <w:numId w:val="2"/>
        </w:numPr>
        <w:tabs>
          <w:tab w:val="left" w:pos="360"/>
        </w:tabs>
        <w:spacing w:before="120" w:after="0"/>
        <w:jc w:val="both"/>
        <w:rPr>
          <w:lang w:val="en-US" w:eastAsia="zh-CN"/>
        </w:rPr>
      </w:pPr>
      <w:r w:rsidRPr="00D17FDF">
        <w:rPr>
          <w:lang w:val="en-US" w:eastAsia="zh-CN"/>
        </w:rPr>
        <w:t>Chairman's Notes RAN1#100b-e v030</w:t>
      </w:r>
    </w:p>
    <w:p w:rsidR="00802D55" w:rsidRPr="007607EB" w:rsidRDefault="00802D55" w:rsidP="00D17FDF">
      <w:pPr>
        <w:numPr>
          <w:ilvl w:val="0"/>
          <w:numId w:val="2"/>
        </w:numPr>
        <w:tabs>
          <w:tab w:val="left" w:pos="360"/>
        </w:tabs>
        <w:spacing w:before="120" w:after="0"/>
        <w:jc w:val="both"/>
        <w:rPr>
          <w:lang w:val="en-US" w:eastAsia="zh-CN"/>
        </w:rPr>
      </w:pPr>
      <w:r>
        <w:rPr>
          <w:rFonts w:hint="eastAsia"/>
          <w:lang w:val="en-US" w:eastAsia="zh-CN"/>
        </w:rPr>
        <w:t>TS 38.211</w:t>
      </w:r>
    </w:p>
    <w:sectPr w:rsidR="00802D55" w:rsidRPr="007607EB">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0C1" w:rsidRDefault="001820C1">
      <w:r>
        <w:separator/>
      </w:r>
    </w:p>
  </w:endnote>
  <w:endnote w:type="continuationSeparator" w:id="0">
    <w:p w:rsidR="001820C1" w:rsidRDefault="00182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楷体_GB2312">
    <w:altName w:val="楷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86A" w:rsidRDefault="00E1586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0C1" w:rsidRDefault="001820C1">
      <w:r>
        <w:separator/>
      </w:r>
    </w:p>
  </w:footnote>
  <w:footnote w:type="continuationSeparator" w:id="0">
    <w:p w:rsidR="001820C1" w:rsidRDefault="001820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327D"/>
    <w:multiLevelType w:val="hybridMultilevel"/>
    <w:tmpl w:val="3774D754"/>
    <w:lvl w:ilvl="0" w:tplc="42B0D44E">
      <w:start w:val="1"/>
      <w:numFmt w:val="bullet"/>
      <w:lvlText w:val="•"/>
      <w:lvlJc w:val="left"/>
      <w:pPr>
        <w:tabs>
          <w:tab w:val="num" w:pos="720"/>
        </w:tabs>
        <w:ind w:left="720" w:hanging="360"/>
      </w:pPr>
      <w:rPr>
        <w:rFonts w:ascii="Arial" w:hAnsi="Arial" w:hint="default"/>
      </w:rPr>
    </w:lvl>
    <w:lvl w:ilvl="1" w:tplc="690442AC" w:tentative="1">
      <w:start w:val="1"/>
      <w:numFmt w:val="bullet"/>
      <w:lvlText w:val="•"/>
      <w:lvlJc w:val="left"/>
      <w:pPr>
        <w:tabs>
          <w:tab w:val="num" w:pos="1440"/>
        </w:tabs>
        <w:ind w:left="1440" w:hanging="360"/>
      </w:pPr>
      <w:rPr>
        <w:rFonts w:ascii="Arial" w:hAnsi="Arial" w:hint="default"/>
      </w:rPr>
    </w:lvl>
    <w:lvl w:ilvl="2" w:tplc="3BF8FB4A" w:tentative="1">
      <w:start w:val="1"/>
      <w:numFmt w:val="bullet"/>
      <w:lvlText w:val="•"/>
      <w:lvlJc w:val="left"/>
      <w:pPr>
        <w:tabs>
          <w:tab w:val="num" w:pos="2160"/>
        </w:tabs>
        <w:ind w:left="2160" w:hanging="360"/>
      </w:pPr>
      <w:rPr>
        <w:rFonts w:ascii="Arial" w:hAnsi="Arial" w:hint="default"/>
      </w:rPr>
    </w:lvl>
    <w:lvl w:ilvl="3" w:tplc="E9CCC382" w:tentative="1">
      <w:start w:val="1"/>
      <w:numFmt w:val="bullet"/>
      <w:lvlText w:val="•"/>
      <w:lvlJc w:val="left"/>
      <w:pPr>
        <w:tabs>
          <w:tab w:val="num" w:pos="2880"/>
        </w:tabs>
        <w:ind w:left="2880" w:hanging="360"/>
      </w:pPr>
      <w:rPr>
        <w:rFonts w:ascii="Arial" w:hAnsi="Arial" w:hint="default"/>
      </w:rPr>
    </w:lvl>
    <w:lvl w:ilvl="4" w:tplc="E4DEBCFE" w:tentative="1">
      <w:start w:val="1"/>
      <w:numFmt w:val="bullet"/>
      <w:lvlText w:val="•"/>
      <w:lvlJc w:val="left"/>
      <w:pPr>
        <w:tabs>
          <w:tab w:val="num" w:pos="3600"/>
        </w:tabs>
        <w:ind w:left="3600" w:hanging="360"/>
      </w:pPr>
      <w:rPr>
        <w:rFonts w:ascii="Arial" w:hAnsi="Arial" w:hint="default"/>
      </w:rPr>
    </w:lvl>
    <w:lvl w:ilvl="5" w:tplc="03042E34" w:tentative="1">
      <w:start w:val="1"/>
      <w:numFmt w:val="bullet"/>
      <w:lvlText w:val="•"/>
      <w:lvlJc w:val="left"/>
      <w:pPr>
        <w:tabs>
          <w:tab w:val="num" w:pos="4320"/>
        </w:tabs>
        <w:ind w:left="4320" w:hanging="360"/>
      </w:pPr>
      <w:rPr>
        <w:rFonts w:ascii="Arial" w:hAnsi="Arial" w:hint="default"/>
      </w:rPr>
    </w:lvl>
    <w:lvl w:ilvl="6" w:tplc="0B6C9CC2" w:tentative="1">
      <w:start w:val="1"/>
      <w:numFmt w:val="bullet"/>
      <w:lvlText w:val="•"/>
      <w:lvlJc w:val="left"/>
      <w:pPr>
        <w:tabs>
          <w:tab w:val="num" w:pos="5040"/>
        </w:tabs>
        <w:ind w:left="5040" w:hanging="360"/>
      </w:pPr>
      <w:rPr>
        <w:rFonts w:ascii="Arial" w:hAnsi="Arial" w:hint="default"/>
      </w:rPr>
    </w:lvl>
    <w:lvl w:ilvl="7" w:tplc="3280A340" w:tentative="1">
      <w:start w:val="1"/>
      <w:numFmt w:val="bullet"/>
      <w:lvlText w:val="•"/>
      <w:lvlJc w:val="left"/>
      <w:pPr>
        <w:tabs>
          <w:tab w:val="num" w:pos="5760"/>
        </w:tabs>
        <w:ind w:left="5760" w:hanging="360"/>
      </w:pPr>
      <w:rPr>
        <w:rFonts w:ascii="Arial" w:hAnsi="Arial" w:hint="default"/>
      </w:rPr>
    </w:lvl>
    <w:lvl w:ilvl="8" w:tplc="4EEC36EA" w:tentative="1">
      <w:start w:val="1"/>
      <w:numFmt w:val="bullet"/>
      <w:lvlText w:val="•"/>
      <w:lvlJc w:val="left"/>
      <w:pPr>
        <w:tabs>
          <w:tab w:val="num" w:pos="6480"/>
        </w:tabs>
        <w:ind w:left="6480" w:hanging="360"/>
      </w:pPr>
      <w:rPr>
        <w:rFonts w:ascii="Arial" w:hAnsi="Arial" w:hint="default"/>
      </w:rPr>
    </w:lvl>
  </w:abstractNum>
  <w:abstractNum w:abstractNumId="1">
    <w:nsid w:val="0333766C"/>
    <w:multiLevelType w:val="hybridMultilevel"/>
    <w:tmpl w:val="B556597A"/>
    <w:lvl w:ilvl="0" w:tplc="0986A4CC">
      <w:start w:val="1"/>
      <w:numFmt w:val="bullet"/>
      <w:lvlText w:val="•"/>
      <w:lvlJc w:val="left"/>
      <w:pPr>
        <w:tabs>
          <w:tab w:val="num" w:pos="0"/>
        </w:tabs>
        <w:ind w:left="0" w:hanging="360"/>
      </w:pPr>
      <w:rPr>
        <w:rFonts w:ascii="Arial" w:hAnsi="Arial" w:hint="default"/>
      </w:rPr>
    </w:lvl>
    <w:lvl w:ilvl="1" w:tplc="BBE84BC8">
      <w:start w:val="694"/>
      <w:numFmt w:val="bullet"/>
      <w:lvlText w:val="–"/>
      <w:lvlJc w:val="left"/>
      <w:pPr>
        <w:tabs>
          <w:tab w:val="num" w:pos="720"/>
        </w:tabs>
        <w:ind w:left="720" w:hanging="360"/>
      </w:pPr>
      <w:rPr>
        <w:rFonts w:ascii="Arial" w:hAnsi="Arial" w:hint="default"/>
      </w:rPr>
    </w:lvl>
    <w:lvl w:ilvl="2" w:tplc="BEE4D08A" w:tentative="1">
      <w:start w:val="1"/>
      <w:numFmt w:val="bullet"/>
      <w:lvlText w:val="•"/>
      <w:lvlJc w:val="left"/>
      <w:pPr>
        <w:tabs>
          <w:tab w:val="num" w:pos="1440"/>
        </w:tabs>
        <w:ind w:left="1440" w:hanging="360"/>
      </w:pPr>
      <w:rPr>
        <w:rFonts w:ascii="Arial" w:hAnsi="Arial" w:hint="default"/>
      </w:rPr>
    </w:lvl>
    <w:lvl w:ilvl="3" w:tplc="B95465A4" w:tentative="1">
      <w:start w:val="1"/>
      <w:numFmt w:val="bullet"/>
      <w:lvlText w:val="•"/>
      <w:lvlJc w:val="left"/>
      <w:pPr>
        <w:tabs>
          <w:tab w:val="num" w:pos="2160"/>
        </w:tabs>
        <w:ind w:left="2160" w:hanging="360"/>
      </w:pPr>
      <w:rPr>
        <w:rFonts w:ascii="Arial" w:hAnsi="Arial" w:hint="default"/>
      </w:rPr>
    </w:lvl>
    <w:lvl w:ilvl="4" w:tplc="A3BCD48E" w:tentative="1">
      <w:start w:val="1"/>
      <w:numFmt w:val="bullet"/>
      <w:lvlText w:val="•"/>
      <w:lvlJc w:val="left"/>
      <w:pPr>
        <w:tabs>
          <w:tab w:val="num" w:pos="2880"/>
        </w:tabs>
        <w:ind w:left="2880" w:hanging="360"/>
      </w:pPr>
      <w:rPr>
        <w:rFonts w:ascii="Arial" w:hAnsi="Arial" w:hint="default"/>
      </w:rPr>
    </w:lvl>
    <w:lvl w:ilvl="5" w:tplc="0BE6FAAE" w:tentative="1">
      <w:start w:val="1"/>
      <w:numFmt w:val="bullet"/>
      <w:lvlText w:val="•"/>
      <w:lvlJc w:val="left"/>
      <w:pPr>
        <w:tabs>
          <w:tab w:val="num" w:pos="3600"/>
        </w:tabs>
        <w:ind w:left="3600" w:hanging="360"/>
      </w:pPr>
      <w:rPr>
        <w:rFonts w:ascii="Arial" w:hAnsi="Arial" w:hint="default"/>
      </w:rPr>
    </w:lvl>
    <w:lvl w:ilvl="6" w:tplc="99DAAFE8" w:tentative="1">
      <w:start w:val="1"/>
      <w:numFmt w:val="bullet"/>
      <w:lvlText w:val="•"/>
      <w:lvlJc w:val="left"/>
      <w:pPr>
        <w:tabs>
          <w:tab w:val="num" w:pos="4320"/>
        </w:tabs>
        <w:ind w:left="4320" w:hanging="360"/>
      </w:pPr>
      <w:rPr>
        <w:rFonts w:ascii="Arial" w:hAnsi="Arial" w:hint="default"/>
      </w:rPr>
    </w:lvl>
    <w:lvl w:ilvl="7" w:tplc="00203E80" w:tentative="1">
      <w:start w:val="1"/>
      <w:numFmt w:val="bullet"/>
      <w:lvlText w:val="•"/>
      <w:lvlJc w:val="left"/>
      <w:pPr>
        <w:tabs>
          <w:tab w:val="num" w:pos="5040"/>
        </w:tabs>
        <w:ind w:left="5040" w:hanging="360"/>
      </w:pPr>
      <w:rPr>
        <w:rFonts w:ascii="Arial" w:hAnsi="Arial" w:hint="default"/>
      </w:rPr>
    </w:lvl>
    <w:lvl w:ilvl="8" w:tplc="0B669994" w:tentative="1">
      <w:start w:val="1"/>
      <w:numFmt w:val="bullet"/>
      <w:lvlText w:val="•"/>
      <w:lvlJc w:val="left"/>
      <w:pPr>
        <w:tabs>
          <w:tab w:val="num" w:pos="5760"/>
        </w:tabs>
        <w:ind w:left="5760" w:hanging="360"/>
      </w:pPr>
      <w:rPr>
        <w:rFonts w:ascii="Arial" w:hAnsi="Arial" w:hint="default"/>
      </w:rPr>
    </w:lvl>
  </w:abstractNum>
  <w:abstractNum w:abstractNumId="2">
    <w:nsid w:val="0C3C7F3C"/>
    <w:multiLevelType w:val="hybridMultilevel"/>
    <w:tmpl w:val="0602DFFE"/>
    <w:lvl w:ilvl="0" w:tplc="C1EC15E6">
      <w:start w:val="1"/>
      <w:numFmt w:val="bullet"/>
      <w:lvlText w:val="–"/>
      <w:lvlJc w:val="left"/>
      <w:pPr>
        <w:tabs>
          <w:tab w:val="num" w:pos="360"/>
        </w:tabs>
        <w:ind w:left="360" w:hanging="360"/>
      </w:pPr>
      <w:rPr>
        <w:rFonts w:ascii="Arial" w:hAnsi="Arial" w:hint="default"/>
      </w:rPr>
    </w:lvl>
    <w:lvl w:ilvl="1" w:tplc="5DB66F50">
      <w:start w:val="1"/>
      <w:numFmt w:val="bullet"/>
      <w:lvlText w:val="–"/>
      <w:lvlJc w:val="left"/>
      <w:pPr>
        <w:tabs>
          <w:tab w:val="num" w:pos="1080"/>
        </w:tabs>
        <w:ind w:left="1080" w:hanging="360"/>
      </w:pPr>
      <w:rPr>
        <w:rFonts w:ascii="Arial" w:hAnsi="Arial" w:hint="default"/>
      </w:rPr>
    </w:lvl>
    <w:lvl w:ilvl="2" w:tplc="D68C6CE8">
      <w:start w:val="1487"/>
      <w:numFmt w:val="bullet"/>
      <w:lvlText w:val="•"/>
      <w:lvlJc w:val="left"/>
      <w:pPr>
        <w:tabs>
          <w:tab w:val="num" w:pos="1800"/>
        </w:tabs>
        <w:ind w:left="1800" w:hanging="360"/>
      </w:pPr>
      <w:rPr>
        <w:rFonts w:ascii="Arial" w:hAnsi="Arial" w:hint="default"/>
      </w:rPr>
    </w:lvl>
    <w:lvl w:ilvl="3" w:tplc="8DBE3E9E">
      <w:start w:val="1487"/>
      <w:numFmt w:val="bullet"/>
      <w:lvlText w:val="–"/>
      <w:lvlJc w:val="left"/>
      <w:pPr>
        <w:tabs>
          <w:tab w:val="num" w:pos="2520"/>
        </w:tabs>
        <w:ind w:left="2520" w:hanging="360"/>
      </w:pPr>
      <w:rPr>
        <w:rFonts w:ascii="Arial" w:hAnsi="Arial" w:hint="default"/>
      </w:rPr>
    </w:lvl>
    <w:lvl w:ilvl="4" w:tplc="83640F56" w:tentative="1">
      <w:start w:val="1"/>
      <w:numFmt w:val="bullet"/>
      <w:lvlText w:val="–"/>
      <w:lvlJc w:val="left"/>
      <w:pPr>
        <w:tabs>
          <w:tab w:val="num" w:pos="3240"/>
        </w:tabs>
        <w:ind w:left="3240" w:hanging="360"/>
      </w:pPr>
      <w:rPr>
        <w:rFonts w:ascii="Arial" w:hAnsi="Arial" w:hint="default"/>
      </w:rPr>
    </w:lvl>
    <w:lvl w:ilvl="5" w:tplc="B9BC0B4A" w:tentative="1">
      <w:start w:val="1"/>
      <w:numFmt w:val="bullet"/>
      <w:lvlText w:val="–"/>
      <w:lvlJc w:val="left"/>
      <w:pPr>
        <w:tabs>
          <w:tab w:val="num" w:pos="3960"/>
        </w:tabs>
        <w:ind w:left="3960" w:hanging="360"/>
      </w:pPr>
      <w:rPr>
        <w:rFonts w:ascii="Arial" w:hAnsi="Arial" w:hint="default"/>
      </w:rPr>
    </w:lvl>
    <w:lvl w:ilvl="6" w:tplc="5D18CCA0" w:tentative="1">
      <w:start w:val="1"/>
      <w:numFmt w:val="bullet"/>
      <w:lvlText w:val="–"/>
      <w:lvlJc w:val="left"/>
      <w:pPr>
        <w:tabs>
          <w:tab w:val="num" w:pos="4680"/>
        </w:tabs>
        <w:ind w:left="4680" w:hanging="360"/>
      </w:pPr>
      <w:rPr>
        <w:rFonts w:ascii="Arial" w:hAnsi="Arial" w:hint="default"/>
      </w:rPr>
    </w:lvl>
    <w:lvl w:ilvl="7" w:tplc="BEEC18D4" w:tentative="1">
      <w:start w:val="1"/>
      <w:numFmt w:val="bullet"/>
      <w:lvlText w:val="–"/>
      <w:lvlJc w:val="left"/>
      <w:pPr>
        <w:tabs>
          <w:tab w:val="num" w:pos="5400"/>
        </w:tabs>
        <w:ind w:left="5400" w:hanging="360"/>
      </w:pPr>
      <w:rPr>
        <w:rFonts w:ascii="Arial" w:hAnsi="Arial" w:hint="default"/>
      </w:rPr>
    </w:lvl>
    <w:lvl w:ilvl="8" w:tplc="C010D9EE" w:tentative="1">
      <w:start w:val="1"/>
      <w:numFmt w:val="bullet"/>
      <w:lvlText w:val="–"/>
      <w:lvlJc w:val="left"/>
      <w:pPr>
        <w:tabs>
          <w:tab w:val="num" w:pos="6120"/>
        </w:tabs>
        <w:ind w:left="6120" w:hanging="360"/>
      </w:pPr>
      <w:rPr>
        <w:rFonts w:ascii="Arial" w:hAnsi="Arial" w:hint="default"/>
      </w:rPr>
    </w:lvl>
  </w:abstractNum>
  <w:abstractNum w:abstractNumId="3">
    <w:nsid w:val="0E9A4B19"/>
    <w:multiLevelType w:val="hybridMultilevel"/>
    <w:tmpl w:val="75A6EB32"/>
    <w:lvl w:ilvl="0" w:tplc="9154D7C2">
      <w:start w:val="1"/>
      <w:numFmt w:val="bullet"/>
      <w:lvlText w:val="•"/>
      <w:lvlJc w:val="left"/>
      <w:pPr>
        <w:tabs>
          <w:tab w:val="num" w:pos="720"/>
        </w:tabs>
        <w:ind w:left="720" w:hanging="360"/>
      </w:pPr>
      <w:rPr>
        <w:rFonts w:ascii="Arial" w:hAnsi="Arial" w:hint="default"/>
      </w:rPr>
    </w:lvl>
    <w:lvl w:ilvl="1" w:tplc="C06094F2" w:tentative="1">
      <w:start w:val="1"/>
      <w:numFmt w:val="bullet"/>
      <w:lvlText w:val="•"/>
      <w:lvlJc w:val="left"/>
      <w:pPr>
        <w:tabs>
          <w:tab w:val="num" w:pos="1440"/>
        </w:tabs>
        <w:ind w:left="1440" w:hanging="360"/>
      </w:pPr>
      <w:rPr>
        <w:rFonts w:ascii="Arial" w:hAnsi="Arial" w:hint="default"/>
      </w:rPr>
    </w:lvl>
    <w:lvl w:ilvl="2" w:tplc="8BFCE1A6" w:tentative="1">
      <w:start w:val="1"/>
      <w:numFmt w:val="bullet"/>
      <w:lvlText w:val="•"/>
      <w:lvlJc w:val="left"/>
      <w:pPr>
        <w:tabs>
          <w:tab w:val="num" w:pos="2160"/>
        </w:tabs>
        <w:ind w:left="2160" w:hanging="360"/>
      </w:pPr>
      <w:rPr>
        <w:rFonts w:ascii="Arial" w:hAnsi="Arial" w:hint="default"/>
      </w:rPr>
    </w:lvl>
    <w:lvl w:ilvl="3" w:tplc="553EC680" w:tentative="1">
      <w:start w:val="1"/>
      <w:numFmt w:val="bullet"/>
      <w:lvlText w:val="•"/>
      <w:lvlJc w:val="left"/>
      <w:pPr>
        <w:tabs>
          <w:tab w:val="num" w:pos="2880"/>
        </w:tabs>
        <w:ind w:left="2880" w:hanging="360"/>
      </w:pPr>
      <w:rPr>
        <w:rFonts w:ascii="Arial" w:hAnsi="Arial" w:hint="default"/>
      </w:rPr>
    </w:lvl>
    <w:lvl w:ilvl="4" w:tplc="D15C5C82" w:tentative="1">
      <w:start w:val="1"/>
      <w:numFmt w:val="bullet"/>
      <w:lvlText w:val="•"/>
      <w:lvlJc w:val="left"/>
      <w:pPr>
        <w:tabs>
          <w:tab w:val="num" w:pos="3600"/>
        </w:tabs>
        <w:ind w:left="3600" w:hanging="360"/>
      </w:pPr>
      <w:rPr>
        <w:rFonts w:ascii="Arial" w:hAnsi="Arial" w:hint="default"/>
      </w:rPr>
    </w:lvl>
    <w:lvl w:ilvl="5" w:tplc="78FA7594" w:tentative="1">
      <w:start w:val="1"/>
      <w:numFmt w:val="bullet"/>
      <w:lvlText w:val="•"/>
      <w:lvlJc w:val="left"/>
      <w:pPr>
        <w:tabs>
          <w:tab w:val="num" w:pos="4320"/>
        </w:tabs>
        <w:ind w:left="4320" w:hanging="360"/>
      </w:pPr>
      <w:rPr>
        <w:rFonts w:ascii="Arial" w:hAnsi="Arial" w:hint="default"/>
      </w:rPr>
    </w:lvl>
    <w:lvl w:ilvl="6" w:tplc="30FC9BA4" w:tentative="1">
      <w:start w:val="1"/>
      <w:numFmt w:val="bullet"/>
      <w:lvlText w:val="•"/>
      <w:lvlJc w:val="left"/>
      <w:pPr>
        <w:tabs>
          <w:tab w:val="num" w:pos="5040"/>
        </w:tabs>
        <w:ind w:left="5040" w:hanging="360"/>
      </w:pPr>
      <w:rPr>
        <w:rFonts w:ascii="Arial" w:hAnsi="Arial" w:hint="default"/>
      </w:rPr>
    </w:lvl>
    <w:lvl w:ilvl="7" w:tplc="64B04A9E" w:tentative="1">
      <w:start w:val="1"/>
      <w:numFmt w:val="bullet"/>
      <w:lvlText w:val="•"/>
      <w:lvlJc w:val="left"/>
      <w:pPr>
        <w:tabs>
          <w:tab w:val="num" w:pos="5760"/>
        </w:tabs>
        <w:ind w:left="5760" w:hanging="360"/>
      </w:pPr>
      <w:rPr>
        <w:rFonts w:ascii="Arial" w:hAnsi="Arial" w:hint="default"/>
      </w:rPr>
    </w:lvl>
    <w:lvl w:ilvl="8" w:tplc="073CC8DE" w:tentative="1">
      <w:start w:val="1"/>
      <w:numFmt w:val="bullet"/>
      <w:lvlText w:val="•"/>
      <w:lvlJc w:val="left"/>
      <w:pPr>
        <w:tabs>
          <w:tab w:val="num" w:pos="6480"/>
        </w:tabs>
        <w:ind w:left="6480" w:hanging="360"/>
      </w:pPr>
      <w:rPr>
        <w:rFonts w:ascii="Arial" w:hAnsi="Arial" w:hint="default"/>
      </w:rPr>
    </w:lvl>
  </w:abstractNum>
  <w:abstractNum w:abstractNumId="4">
    <w:nsid w:val="10442DFF"/>
    <w:multiLevelType w:val="hybridMultilevel"/>
    <w:tmpl w:val="878A25CC"/>
    <w:lvl w:ilvl="0" w:tplc="611011B0">
      <w:start w:val="1"/>
      <w:numFmt w:val="bullet"/>
      <w:lvlText w:val="•"/>
      <w:lvlJc w:val="left"/>
      <w:pPr>
        <w:tabs>
          <w:tab w:val="num" w:pos="720"/>
        </w:tabs>
        <w:ind w:left="720" w:hanging="360"/>
      </w:pPr>
      <w:rPr>
        <w:rFonts w:ascii="Arial" w:hAnsi="Arial" w:hint="default"/>
      </w:rPr>
    </w:lvl>
    <w:lvl w:ilvl="1" w:tplc="EBF80C9C" w:tentative="1">
      <w:start w:val="1"/>
      <w:numFmt w:val="bullet"/>
      <w:lvlText w:val="•"/>
      <w:lvlJc w:val="left"/>
      <w:pPr>
        <w:tabs>
          <w:tab w:val="num" w:pos="1440"/>
        </w:tabs>
        <w:ind w:left="1440" w:hanging="360"/>
      </w:pPr>
      <w:rPr>
        <w:rFonts w:ascii="Arial" w:hAnsi="Arial" w:hint="default"/>
      </w:rPr>
    </w:lvl>
    <w:lvl w:ilvl="2" w:tplc="2340AB74" w:tentative="1">
      <w:start w:val="1"/>
      <w:numFmt w:val="bullet"/>
      <w:lvlText w:val="•"/>
      <w:lvlJc w:val="left"/>
      <w:pPr>
        <w:tabs>
          <w:tab w:val="num" w:pos="2160"/>
        </w:tabs>
        <w:ind w:left="2160" w:hanging="360"/>
      </w:pPr>
      <w:rPr>
        <w:rFonts w:ascii="Arial" w:hAnsi="Arial" w:hint="default"/>
      </w:rPr>
    </w:lvl>
    <w:lvl w:ilvl="3" w:tplc="FEC2DD02" w:tentative="1">
      <w:start w:val="1"/>
      <w:numFmt w:val="bullet"/>
      <w:lvlText w:val="•"/>
      <w:lvlJc w:val="left"/>
      <w:pPr>
        <w:tabs>
          <w:tab w:val="num" w:pos="2880"/>
        </w:tabs>
        <w:ind w:left="2880" w:hanging="360"/>
      </w:pPr>
      <w:rPr>
        <w:rFonts w:ascii="Arial" w:hAnsi="Arial" w:hint="default"/>
      </w:rPr>
    </w:lvl>
    <w:lvl w:ilvl="4" w:tplc="58C850F4" w:tentative="1">
      <w:start w:val="1"/>
      <w:numFmt w:val="bullet"/>
      <w:lvlText w:val="•"/>
      <w:lvlJc w:val="left"/>
      <w:pPr>
        <w:tabs>
          <w:tab w:val="num" w:pos="3600"/>
        </w:tabs>
        <w:ind w:left="3600" w:hanging="360"/>
      </w:pPr>
      <w:rPr>
        <w:rFonts w:ascii="Arial" w:hAnsi="Arial" w:hint="default"/>
      </w:rPr>
    </w:lvl>
    <w:lvl w:ilvl="5" w:tplc="10C6C1E2" w:tentative="1">
      <w:start w:val="1"/>
      <w:numFmt w:val="bullet"/>
      <w:lvlText w:val="•"/>
      <w:lvlJc w:val="left"/>
      <w:pPr>
        <w:tabs>
          <w:tab w:val="num" w:pos="4320"/>
        </w:tabs>
        <w:ind w:left="4320" w:hanging="360"/>
      </w:pPr>
      <w:rPr>
        <w:rFonts w:ascii="Arial" w:hAnsi="Arial" w:hint="default"/>
      </w:rPr>
    </w:lvl>
    <w:lvl w:ilvl="6" w:tplc="8C5656A2" w:tentative="1">
      <w:start w:val="1"/>
      <w:numFmt w:val="bullet"/>
      <w:lvlText w:val="•"/>
      <w:lvlJc w:val="left"/>
      <w:pPr>
        <w:tabs>
          <w:tab w:val="num" w:pos="5040"/>
        </w:tabs>
        <w:ind w:left="5040" w:hanging="360"/>
      </w:pPr>
      <w:rPr>
        <w:rFonts w:ascii="Arial" w:hAnsi="Arial" w:hint="default"/>
      </w:rPr>
    </w:lvl>
    <w:lvl w:ilvl="7" w:tplc="0C929634" w:tentative="1">
      <w:start w:val="1"/>
      <w:numFmt w:val="bullet"/>
      <w:lvlText w:val="•"/>
      <w:lvlJc w:val="left"/>
      <w:pPr>
        <w:tabs>
          <w:tab w:val="num" w:pos="5760"/>
        </w:tabs>
        <w:ind w:left="5760" w:hanging="360"/>
      </w:pPr>
      <w:rPr>
        <w:rFonts w:ascii="Arial" w:hAnsi="Arial" w:hint="default"/>
      </w:rPr>
    </w:lvl>
    <w:lvl w:ilvl="8" w:tplc="F0381AE6" w:tentative="1">
      <w:start w:val="1"/>
      <w:numFmt w:val="bullet"/>
      <w:lvlText w:val="•"/>
      <w:lvlJc w:val="left"/>
      <w:pPr>
        <w:tabs>
          <w:tab w:val="num" w:pos="6480"/>
        </w:tabs>
        <w:ind w:left="6480" w:hanging="360"/>
      </w:pPr>
      <w:rPr>
        <w:rFonts w:ascii="Arial" w:hAnsi="Arial" w:hint="default"/>
      </w:rPr>
    </w:lvl>
  </w:abstractNum>
  <w:abstractNum w:abstractNumId="5">
    <w:nsid w:val="12E458CE"/>
    <w:multiLevelType w:val="hybridMultilevel"/>
    <w:tmpl w:val="3E78EB58"/>
    <w:lvl w:ilvl="0" w:tplc="5D061C96">
      <w:start w:val="1"/>
      <w:numFmt w:val="bullet"/>
      <w:lvlText w:val="–"/>
      <w:lvlJc w:val="left"/>
      <w:pPr>
        <w:tabs>
          <w:tab w:val="num" w:pos="360"/>
        </w:tabs>
        <w:ind w:left="360" w:hanging="360"/>
      </w:pPr>
      <w:rPr>
        <w:rFonts w:ascii="Arial" w:hAnsi="Arial" w:hint="default"/>
      </w:rPr>
    </w:lvl>
    <w:lvl w:ilvl="1" w:tplc="2FF42842">
      <w:start w:val="1"/>
      <w:numFmt w:val="bullet"/>
      <w:lvlText w:val=""/>
      <w:lvlJc w:val="left"/>
      <w:pPr>
        <w:tabs>
          <w:tab w:val="num" w:pos="1080"/>
        </w:tabs>
        <w:ind w:left="1080" w:hanging="360"/>
      </w:pPr>
      <w:rPr>
        <w:rFonts w:ascii="Wingdings" w:hAnsi="Wingdings" w:hint="default"/>
      </w:rPr>
    </w:lvl>
    <w:lvl w:ilvl="2" w:tplc="EF703898">
      <w:start w:val="1580"/>
      <w:numFmt w:val="bullet"/>
      <w:lvlText w:val="•"/>
      <w:lvlJc w:val="left"/>
      <w:pPr>
        <w:tabs>
          <w:tab w:val="num" w:pos="1800"/>
        </w:tabs>
        <w:ind w:left="1800" w:hanging="360"/>
      </w:pPr>
      <w:rPr>
        <w:rFonts w:ascii="Arial" w:hAnsi="Arial" w:hint="default"/>
      </w:rPr>
    </w:lvl>
    <w:lvl w:ilvl="3" w:tplc="72EE76A6" w:tentative="1">
      <w:start w:val="1"/>
      <w:numFmt w:val="bullet"/>
      <w:lvlText w:val="–"/>
      <w:lvlJc w:val="left"/>
      <w:pPr>
        <w:tabs>
          <w:tab w:val="num" w:pos="2520"/>
        </w:tabs>
        <w:ind w:left="2520" w:hanging="360"/>
      </w:pPr>
      <w:rPr>
        <w:rFonts w:ascii="Arial" w:hAnsi="Arial" w:hint="default"/>
      </w:rPr>
    </w:lvl>
    <w:lvl w:ilvl="4" w:tplc="2258061A" w:tentative="1">
      <w:start w:val="1"/>
      <w:numFmt w:val="bullet"/>
      <w:lvlText w:val="–"/>
      <w:lvlJc w:val="left"/>
      <w:pPr>
        <w:tabs>
          <w:tab w:val="num" w:pos="3240"/>
        </w:tabs>
        <w:ind w:left="3240" w:hanging="360"/>
      </w:pPr>
      <w:rPr>
        <w:rFonts w:ascii="Arial" w:hAnsi="Arial" w:hint="default"/>
      </w:rPr>
    </w:lvl>
    <w:lvl w:ilvl="5" w:tplc="6AEA0F52" w:tentative="1">
      <w:start w:val="1"/>
      <w:numFmt w:val="bullet"/>
      <w:lvlText w:val="–"/>
      <w:lvlJc w:val="left"/>
      <w:pPr>
        <w:tabs>
          <w:tab w:val="num" w:pos="3960"/>
        </w:tabs>
        <w:ind w:left="3960" w:hanging="360"/>
      </w:pPr>
      <w:rPr>
        <w:rFonts w:ascii="Arial" w:hAnsi="Arial" w:hint="default"/>
      </w:rPr>
    </w:lvl>
    <w:lvl w:ilvl="6" w:tplc="0A7A35B0" w:tentative="1">
      <w:start w:val="1"/>
      <w:numFmt w:val="bullet"/>
      <w:lvlText w:val="–"/>
      <w:lvlJc w:val="left"/>
      <w:pPr>
        <w:tabs>
          <w:tab w:val="num" w:pos="4680"/>
        </w:tabs>
        <w:ind w:left="4680" w:hanging="360"/>
      </w:pPr>
      <w:rPr>
        <w:rFonts w:ascii="Arial" w:hAnsi="Arial" w:hint="default"/>
      </w:rPr>
    </w:lvl>
    <w:lvl w:ilvl="7" w:tplc="0F022B1C" w:tentative="1">
      <w:start w:val="1"/>
      <w:numFmt w:val="bullet"/>
      <w:lvlText w:val="–"/>
      <w:lvlJc w:val="left"/>
      <w:pPr>
        <w:tabs>
          <w:tab w:val="num" w:pos="5400"/>
        </w:tabs>
        <w:ind w:left="5400" w:hanging="360"/>
      </w:pPr>
      <w:rPr>
        <w:rFonts w:ascii="Arial" w:hAnsi="Arial" w:hint="default"/>
      </w:rPr>
    </w:lvl>
    <w:lvl w:ilvl="8" w:tplc="2E4ED1E2" w:tentative="1">
      <w:start w:val="1"/>
      <w:numFmt w:val="bullet"/>
      <w:lvlText w:val="–"/>
      <w:lvlJc w:val="left"/>
      <w:pPr>
        <w:tabs>
          <w:tab w:val="num" w:pos="6120"/>
        </w:tabs>
        <w:ind w:left="6120" w:hanging="360"/>
      </w:pPr>
      <w:rPr>
        <w:rFonts w:ascii="Arial" w:hAnsi="Arial" w:hint="default"/>
      </w:rPr>
    </w:lvl>
  </w:abstractNum>
  <w:abstractNum w:abstractNumId="6">
    <w:nsid w:val="1343162C"/>
    <w:multiLevelType w:val="hybridMultilevel"/>
    <w:tmpl w:val="7B06FDD8"/>
    <w:lvl w:ilvl="0" w:tplc="0576C290">
      <w:start w:val="1"/>
      <w:numFmt w:val="bullet"/>
      <w:lvlText w:val="•"/>
      <w:lvlJc w:val="left"/>
      <w:pPr>
        <w:tabs>
          <w:tab w:val="num" w:pos="360"/>
        </w:tabs>
        <w:ind w:left="360" w:hanging="360"/>
      </w:pPr>
      <w:rPr>
        <w:rFonts w:ascii="Arial" w:hAnsi="Arial" w:hint="default"/>
      </w:rPr>
    </w:lvl>
    <w:lvl w:ilvl="1" w:tplc="A3B0266C">
      <w:start w:val="2702"/>
      <w:numFmt w:val="bullet"/>
      <w:lvlText w:val="–"/>
      <w:lvlJc w:val="left"/>
      <w:pPr>
        <w:tabs>
          <w:tab w:val="num" w:pos="1080"/>
        </w:tabs>
        <w:ind w:left="1080" w:hanging="360"/>
      </w:pPr>
      <w:rPr>
        <w:rFonts w:ascii="Arial" w:hAnsi="Arial" w:hint="default"/>
      </w:rPr>
    </w:lvl>
    <w:lvl w:ilvl="2" w:tplc="71064EB2" w:tentative="1">
      <w:start w:val="1"/>
      <w:numFmt w:val="bullet"/>
      <w:lvlText w:val="•"/>
      <w:lvlJc w:val="left"/>
      <w:pPr>
        <w:tabs>
          <w:tab w:val="num" w:pos="1800"/>
        </w:tabs>
        <w:ind w:left="1800" w:hanging="360"/>
      </w:pPr>
      <w:rPr>
        <w:rFonts w:ascii="Arial" w:hAnsi="Arial" w:hint="default"/>
      </w:rPr>
    </w:lvl>
    <w:lvl w:ilvl="3" w:tplc="77124D6C" w:tentative="1">
      <w:start w:val="1"/>
      <w:numFmt w:val="bullet"/>
      <w:lvlText w:val="•"/>
      <w:lvlJc w:val="left"/>
      <w:pPr>
        <w:tabs>
          <w:tab w:val="num" w:pos="2520"/>
        </w:tabs>
        <w:ind w:left="2520" w:hanging="360"/>
      </w:pPr>
      <w:rPr>
        <w:rFonts w:ascii="Arial" w:hAnsi="Arial" w:hint="default"/>
      </w:rPr>
    </w:lvl>
    <w:lvl w:ilvl="4" w:tplc="B3820120" w:tentative="1">
      <w:start w:val="1"/>
      <w:numFmt w:val="bullet"/>
      <w:lvlText w:val="•"/>
      <w:lvlJc w:val="left"/>
      <w:pPr>
        <w:tabs>
          <w:tab w:val="num" w:pos="3240"/>
        </w:tabs>
        <w:ind w:left="3240" w:hanging="360"/>
      </w:pPr>
      <w:rPr>
        <w:rFonts w:ascii="Arial" w:hAnsi="Arial" w:hint="default"/>
      </w:rPr>
    </w:lvl>
    <w:lvl w:ilvl="5" w:tplc="6C18602E" w:tentative="1">
      <w:start w:val="1"/>
      <w:numFmt w:val="bullet"/>
      <w:lvlText w:val="•"/>
      <w:lvlJc w:val="left"/>
      <w:pPr>
        <w:tabs>
          <w:tab w:val="num" w:pos="3960"/>
        </w:tabs>
        <w:ind w:left="3960" w:hanging="360"/>
      </w:pPr>
      <w:rPr>
        <w:rFonts w:ascii="Arial" w:hAnsi="Arial" w:hint="default"/>
      </w:rPr>
    </w:lvl>
    <w:lvl w:ilvl="6" w:tplc="5BD43A18" w:tentative="1">
      <w:start w:val="1"/>
      <w:numFmt w:val="bullet"/>
      <w:lvlText w:val="•"/>
      <w:lvlJc w:val="left"/>
      <w:pPr>
        <w:tabs>
          <w:tab w:val="num" w:pos="4680"/>
        </w:tabs>
        <w:ind w:left="4680" w:hanging="360"/>
      </w:pPr>
      <w:rPr>
        <w:rFonts w:ascii="Arial" w:hAnsi="Arial" w:hint="default"/>
      </w:rPr>
    </w:lvl>
    <w:lvl w:ilvl="7" w:tplc="0714068E" w:tentative="1">
      <w:start w:val="1"/>
      <w:numFmt w:val="bullet"/>
      <w:lvlText w:val="•"/>
      <w:lvlJc w:val="left"/>
      <w:pPr>
        <w:tabs>
          <w:tab w:val="num" w:pos="5400"/>
        </w:tabs>
        <w:ind w:left="5400" w:hanging="360"/>
      </w:pPr>
      <w:rPr>
        <w:rFonts w:ascii="Arial" w:hAnsi="Arial" w:hint="default"/>
      </w:rPr>
    </w:lvl>
    <w:lvl w:ilvl="8" w:tplc="F550C334" w:tentative="1">
      <w:start w:val="1"/>
      <w:numFmt w:val="bullet"/>
      <w:lvlText w:val="•"/>
      <w:lvlJc w:val="left"/>
      <w:pPr>
        <w:tabs>
          <w:tab w:val="num" w:pos="6120"/>
        </w:tabs>
        <w:ind w:left="6120" w:hanging="360"/>
      </w:pPr>
      <w:rPr>
        <w:rFonts w:ascii="Arial" w:hAnsi="Arial" w:hint="default"/>
      </w:rPr>
    </w:lvl>
  </w:abstractNum>
  <w:abstractNum w:abstractNumId="7">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151D2926"/>
    <w:multiLevelType w:val="hybridMultilevel"/>
    <w:tmpl w:val="9D4AC38C"/>
    <w:lvl w:ilvl="0" w:tplc="4FE46B1C">
      <w:start w:val="1"/>
      <w:numFmt w:val="bullet"/>
      <w:lvlText w:val="•"/>
      <w:lvlJc w:val="left"/>
      <w:pPr>
        <w:tabs>
          <w:tab w:val="num" w:pos="720"/>
        </w:tabs>
        <w:ind w:left="720" w:hanging="360"/>
      </w:pPr>
      <w:rPr>
        <w:rFonts w:ascii="Arial" w:hAnsi="Arial" w:hint="default"/>
      </w:rPr>
    </w:lvl>
    <w:lvl w:ilvl="1" w:tplc="708871EE" w:tentative="1">
      <w:start w:val="1"/>
      <w:numFmt w:val="bullet"/>
      <w:lvlText w:val="•"/>
      <w:lvlJc w:val="left"/>
      <w:pPr>
        <w:tabs>
          <w:tab w:val="num" w:pos="1440"/>
        </w:tabs>
        <w:ind w:left="1440" w:hanging="360"/>
      </w:pPr>
      <w:rPr>
        <w:rFonts w:ascii="Arial" w:hAnsi="Arial" w:hint="default"/>
      </w:rPr>
    </w:lvl>
    <w:lvl w:ilvl="2" w:tplc="17EE6250" w:tentative="1">
      <w:start w:val="1"/>
      <w:numFmt w:val="bullet"/>
      <w:lvlText w:val="•"/>
      <w:lvlJc w:val="left"/>
      <w:pPr>
        <w:tabs>
          <w:tab w:val="num" w:pos="2160"/>
        </w:tabs>
        <w:ind w:left="2160" w:hanging="360"/>
      </w:pPr>
      <w:rPr>
        <w:rFonts w:ascii="Arial" w:hAnsi="Arial" w:hint="default"/>
      </w:rPr>
    </w:lvl>
    <w:lvl w:ilvl="3" w:tplc="3066FE04" w:tentative="1">
      <w:start w:val="1"/>
      <w:numFmt w:val="bullet"/>
      <w:lvlText w:val="•"/>
      <w:lvlJc w:val="left"/>
      <w:pPr>
        <w:tabs>
          <w:tab w:val="num" w:pos="2880"/>
        </w:tabs>
        <w:ind w:left="2880" w:hanging="360"/>
      </w:pPr>
      <w:rPr>
        <w:rFonts w:ascii="Arial" w:hAnsi="Arial" w:hint="default"/>
      </w:rPr>
    </w:lvl>
    <w:lvl w:ilvl="4" w:tplc="66F4F662" w:tentative="1">
      <w:start w:val="1"/>
      <w:numFmt w:val="bullet"/>
      <w:lvlText w:val="•"/>
      <w:lvlJc w:val="left"/>
      <w:pPr>
        <w:tabs>
          <w:tab w:val="num" w:pos="3600"/>
        </w:tabs>
        <w:ind w:left="3600" w:hanging="360"/>
      </w:pPr>
      <w:rPr>
        <w:rFonts w:ascii="Arial" w:hAnsi="Arial" w:hint="default"/>
      </w:rPr>
    </w:lvl>
    <w:lvl w:ilvl="5" w:tplc="D0889F1A" w:tentative="1">
      <w:start w:val="1"/>
      <w:numFmt w:val="bullet"/>
      <w:lvlText w:val="•"/>
      <w:lvlJc w:val="left"/>
      <w:pPr>
        <w:tabs>
          <w:tab w:val="num" w:pos="4320"/>
        </w:tabs>
        <w:ind w:left="4320" w:hanging="360"/>
      </w:pPr>
      <w:rPr>
        <w:rFonts w:ascii="Arial" w:hAnsi="Arial" w:hint="default"/>
      </w:rPr>
    </w:lvl>
    <w:lvl w:ilvl="6" w:tplc="2BB88210" w:tentative="1">
      <w:start w:val="1"/>
      <w:numFmt w:val="bullet"/>
      <w:lvlText w:val="•"/>
      <w:lvlJc w:val="left"/>
      <w:pPr>
        <w:tabs>
          <w:tab w:val="num" w:pos="5040"/>
        </w:tabs>
        <w:ind w:left="5040" w:hanging="360"/>
      </w:pPr>
      <w:rPr>
        <w:rFonts w:ascii="Arial" w:hAnsi="Arial" w:hint="default"/>
      </w:rPr>
    </w:lvl>
    <w:lvl w:ilvl="7" w:tplc="373A3C08" w:tentative="1">
      <w:start w:val="1"/>
      <w:numFmt w:val="bullet"/>
      <w:lvlText w:val="•"/>
      <w:lvlJc w:val="left"/>
      <w:pPr>
        <w:tabs>
          <w:tab w:val="num" w:pos="5760"/>
        </w:tabs>
        <w:ind w:left="5760" w:hanging="360"/>
      </w:pPr>
      <w:rPr>
        <w:rFonts w:ascii="Arial" w:hAnsi="Arial" w:hint="default"/>
      </w:rPr>
    </w:lvl>
    <w:lvl w:ilvl="8" w:tplc="7F52F2E6" w:tentative="1">
      <w:start w:val="1"/>
      <w:numFmt w:val="bullet"/>
      <w:lvlText w:val="•"/>
      <w:lvlJc w:val="left"/>
      <w:pPr>
        <w:tabs>
          <w:tab w:val="num" w:pos="6480"/>
        </w:tabs>
        <w:ind w:left="6480" w:hanging="360"/>
      </w:pPr>
      <w:rPr>
        <w:rFonts w:ascii="Arial" w:hAnsi="Arial" w:hint="default"/>
      </w:rPr>
    </w:lvl>
  </w:abstractNum>
  <w:abstractNum w:abstractNumId="9">
    <w:nsid w:val="15CD2062"/>
    <w:multiLevelType w:val="hybridMultilevel"/>
    <w:tmpl w:val="3C7E3E24"/>
    <w:lvl w:ilvl="0" w:tplc="66C8785E">
      <w:start w:val="1"/>
      <w:numFmt w:val="bullet"/>
      <w:lvlText w:val="–"/>
      <w:lvlJc w:val="left"/>
      <w:pPr>
        <w:tabs>
          <w:tab w:val="num" w:pos="360"/>
        </w:tabs>
        <w:ind w:left="360" w:hanging="360"/>
      </w:pPr>
      <w:rPr>
        <w:rFonts w:ascii="Arial" w:hAnsi="Arial" w:hint="default"/>
      </w:rPr>
    </w:lvl>
    <w:lvl w:ilvl="1" w:tplc="2FF42842">
      <w:start w:val="1"/>
      <w:numFmt w:val="bullet"/>
      <w:lvlText w:val=""/>
      <w:lvlJc w:val="left"/>
      <w:pPr>
        <w:tabs>
          <w:tab w:val="num" w:pos="1080"/>
        </w:tabs>
        <w:ind w:left="1080" w:hanging="360"/>
      </w:pPr>
      <w:rPr>
        <w:rFonts w:ascii="Wingdings" w:hAnsi="Wingdings" w:hint="default"/>
      </w:rPr>
    </w:lvl>
    <w:lvl w:ilvl="2" w:tplc="85F2F96C">
      <w:start w:val="2191"/>
      <w:numFmt w:val="bullet"/>
      <w:lvlText w:val="•"/>
      <w:lvlJc w:val="left"/>
      <w:pPr>
        <w:tabs>
          <w:tab w:val="num" w:pos="1800"/>
        </w:tabs>
        <w:ind w:left="1800" w:hanging="360"/>
      </w:pPr>
      <w:rPr>
        <w:rFonts w:ascii="Arial" w:hAnsi="Arial" w:hint="default"/>
      </w:rPr>
    </w:lvl>
    <w:lvl w:ilvl="3" w:tplc="56F46658" w:tentative="1">
      <w:start w:val="1"/>
      <w:numFmt w:val="bullet"/>
      <w:lvlText w:val="–"/>
      <w:lvlJc w:val="left"/>
      <w:pPr>
        <w:tabs>
          <w:tab w:val="num" w:pos="2520"/>
        </w:tabs>
        <w:ind w:left="2520" w:hanging="360"/>
      </w:pPr>
      <w:rPr>
        <w:rFonts w:ascii="Arial" w:hAnsi="Arial" w:hint="default"/>
      </w:rPr>
    </w:lvl>
    <w:lvl w:ilvl="4" w:tplc="C5DC2B74" w:tentative="1">
      <w:start w:val="1"/>
      <w:numFmt w:val="bullet"/>
      <w:lvlText w:val="–"/>
      <w:lvlJc w:val="left"/>
      <w:pPr>
        <w:tabs>
          <w:tab w:val="num" w:pos="3240"/>
        </w:tabs>
        <w:ind w:left="3240" w:hanging="360"/>
      </w:pPr>
      <w:rPr>
        <w:rFonts w:ascii="Arial" w:hAnsi="Arial" w:hint="default"/>
      </w:rPr>
    </w:lvl>
    <w:lvl w:ilvl="5" w:tplc="78BA1174" w:tentative="1">
      <w:start w:val="1"/>
      <w:numFmt w:val="bullet"/>
      <w:lvlText w:val="–"/>
      <w:lvlJc w:val="left"/>
      <w:pPr>
        <w:tabs>
          <w:tab w:val="num" w:pos="3960"/>
        </w:tabs>
        <w:ind w:left="3960" w:hanging="360"/>
      </w:pPr>
      <w:rPr>
        <w:rFonts w:ascii="Arial" w:hAnsi="Arial" w:hint="default"/>
      </w:rPr>
    </w:lvl>
    <w:lvl w:ilvl="6" w:tplc="0E2875A0" w:tentative="1">
      <w:start w:val="1"/>
      <w:numFmt w:val="bullet"/>
      <w:lvlText w:val="–"/>
      <w:lvlJc w:val="left"/>
      <w:pPr>
        <w:tabs>
          <w:tab w:val="num" w:pos="4680"/>
        </w:tabs>
        <w:ind w:left="4680" w:hanging="360"/>
      </w:pPr>
      <w:rPr>
        <w:rFonts w:ascii="Arial" w:hAnsi="Arial" w:hint="default"/>
      </w:rPr>
    </w:lvl>
    <w:lvl w:ilvl="7" w:tplc="DBE8E94E" w:tentative="1">
      <w:start w:val="1"/>
      <w:numFmt w:val="bullet"/>
      <w:lvlText w:val="–"/>
      <w:lvlJc w:val="left"/>
      <w:pPr>
        <w:tabs>
          <w:tab w:val="num" w:pos="5400"/>
        </w:tabs>
        <w:ind w:left="5400" w:hanging="360"/>
      </w:pPr>
      <w:rPr>
        <w:rFonts w:ascii="Arial" w:hAnsi="Arial" w:hint="default"/>
      </w:rPr>
    </w:lvl>
    <w:lvl w:ilvl="8" w:tplc="0F349106" w:tentative="1">
      <w:start w:val="1"/>
      <w:numFmt w:val="bullet"/>
      <w:lvlText w:val="–"/>
      <w:lvlJc w:val="left"/>
      <w:pPr>
        <w:tabs>
          <w:tab w:val="num" w:pos="6120"/>
        </w:tabs>
        <w:ind w:left="6120" w:hanging="360"/>
      </w:pPr>
      <w:rPr>
        <w:rFonts w:ascii="Arial" w:hAnsi="Arial" w:hint="default"/>
      </w:rPr>
    </w:lvl>
  </w:abstractNum>
  <w:abstractNum w:abstractNumId="10">
    <w:nsid w:val="1B250BF8"/>
    <w:multiLevelType w:val="hybridMultilevel"/>
    <w:tmpl w:val="AA8E9CE4"/>
    <w:lvl w:ilvl="0" w:tplc="40C4146A">
      <w:start w:val="1"/>
      <w:numFmt w:val="bullet"/>
      <w:lvlText w:val="•"/>
      <w:lvlJc w:val="left"/>
      <w:pPr>
        <w:tabs>
          <w:tab w:val="num" w:pos="0"/>
        </w:tabs>
        <w:ind w:left="0" w:hanging="360"/>
      </w:pPr>
      <w:rPr>
        <w:rFonts w:ascii="Arial" w:hAnsi="Arial" w:hint="default"/>
      </w:rPr>
    </w:lvl>
    <w:lvl w:ilvl="1" w:tplc="76A28FAC">
      <w:start w:val="2702"/>
      <w:numFmt w:val="bullet"/>
      <w:lvlText w:val="–"/>
      <w:lvlJc w:val="left"/>
      <w:pPr>
        <w:tabs>
          <w:tab w:val="num" w:pos="720"/>
        </w:tabs>
        <w:ind w:left="720" w:hanging="360"/>
      </w:pPr>
      <w:rPr>
        <w:rFonts w:ascii="Arial" w:hAnsi="Arial" w:hint="default"/>
      </w:rPr>
    </w:lvl>
    <w:lvl w:ilvl="2" w:tplc="3D2E8516">
      <w:start w:val="2702"/>
      <w:numFmt w:val="bullet"/>
      <w:lvlText w:val="•"/>
      <w:lvlJc w:val="left"/>
      <w:pPr>
        <w:tabs>
          <w:tab w:val="num" w:pos="1440"/>
        </w:tabs>
        <w:ind w:left="1440" w:hanging="360"/>
      </w:pPr>
      <w:rPr>
        <w:rFonts w:ascii="Arial" w:hAnsi="Arial" w:hint="default"/>
      </w:rPr>
    </w:lvl>
    <w:lvl w:ilvl="3" w:tplc="2DEC1D12" w:tentative="1">
      <w:start w:val="1"/>
      <w:numFmt w:val="bullet"/>
      <w:lvlText w:val="•"/>
      <w:lvlJc w:val="left"/>
      <w:pPr>
        <w:tabs>
          <w:tab w:val="num" w:pos="2160"/>
        </w:tabs>
        <w:ind w:left="2160" w:hanging="360"/>
      </w:pPr>
      <w:rPr>
        <w:rFonts w:ascii="Arial" w:hAnsi="Arial" w:hint="default"/>
      </w:rPr>
    </w:lvl>
    <w:lvl w:ilvl="4" w:tplc="968E476E" w:tentative="1">
      <w:start w:val="1"/>
      <w:numFmt w:val="bullet"/>
      <w:lvlText w:val="•"/>
      <w:lvlJc w:val="left"/>
      <w:pPr>
        <w:tabs>
          <w:tab w:val="num" w:pos="2880"/>
        </w:tabs>
        <w:ind w:left="2880" w:hanging="360"/>
      </w:pPr>
      <w:rPr>
        <w:rFonts w:ascii="Arial" w:hAnsi="Arial" w:hint="default"/>
      </w:rPr>
    </w:lvl>
    <w:lvl w:ilvl="5" w:tplc="B33A4412" w:tentative="1">
      <w:start w:val="1"/>
      <w:numFmt w:val="bullet"/>
      <w:lvlText w:val="•"/>
      <w:lvlJc w:val="left"/>
      <w:pPr>
        <w:tabs>
          <w:tab w:val="num" w:pos="3600"/>
        </w:tabs>
        <w:ind w:left="3600" w:hanging="360"/>
      </w:pPr>
      <w:rPr>
        <w:rFonts w:ascii="Arial" w:hAnsi="Arial" w:hint="default"/>
      </w:rPr>
    </w:lvl>
    <w:lvl w:ilvl="6" w:tplc="FAFE7244" w:tentative="1">
      <w:start w:val="1"/>
      <w:numFmt w:val="bullet"/>
      <w:lvlText w:val="•"/>
      <w:lvlJc w:val="left"/>
      <w:pPr>
        <w:tabs>
          <w:tab w:val="num" w:pos="4320"/>
        </w:tabs>
        <w:ind w:left="4320" w:hanging="360"/>
      </w:pPr>
      <w:rPr>
        <w:rFonts w:ascii="Arial" w:hAnsi="Arial" w:hint="default"/>
      </w:rPr>
    </w:lvl>
    <w:lvl w:ilvl="7" w:tplc="39EC7E40" w:tentative="1">
      <w:start w:val="1"/>
      <w:numFmt w:val="bullet"/>
      <w:lvlText w:val="•"/>
      <w:lvlJc w:val="left"/>
      <w:pPr>
        <w:tabs>
          <w:tab w:val="num" w:pos="5040"/>
        </w:tabs>
        <w:ind w:left="5040" w:hanging="360"/>
      </w:pPr>
      <w:rPr>
        <w:rFonts w:ascii="Arial" w:hAnsi="Arial" w:hint="default"/>
      </w:rPr>
    </w:lvl>
    <w:lvl w:ilvl="8" w:tplc="FE4E9BD0" w:tentative="1">
      <w:start w:val="1"/>
      <w:numFmt w:val="bullet"/>
      <w:lvlText w:val="•"/>
      <w:lvlJc w:val="left"/>
      <w:pPr>
        <w:tabs>
          <w:tab w:val="num" w:pos="5760"/>
        </w:tabs>
        <w:ind w:left="5760" w:hanging="360"/>
      </w:pPr>
      <w:rPr>
        <w:rFonts w:ascii="Arial" w:hAnsi="Arial" w:hint="default"/>
      </w:rPr>
    </w:lvl>
  </w:abstractNum>
  <w:abstractNum w:abstractNumId="11">
    <w:nsid w:val="1B722AB9"/>
    <w:multiLevelType w:val="hybridMultilevel"/>
    <w:tmpl w:val="7AFC7F78"/>
    <w:lvl w:ilvl="0" w:tplc="887C8CF8">
      <w:start w:val="1"/>
      <w:numFmt w:val="bullet"/>
      <w:lvlText w:val="•"/>
      <w:lvlJc w:val="left"/>
      <w:pPr>
        <w:tabs>
          <w:tab w:val="num" w:pos="720"/>
        </w:tabs>
        <w:ind w:left="720" w:hanging="360"/>
      </w:pPr>
      <w:rPr>
        <w:rFonts w:ascii="Arial" w:hAnsi="Arial" w:hint="default"/>
      </w:rPr>
    </w:lvl>
    <w:lvl w:ilvl="1" w:tplc="7CF689EC" w:tentative="1">
      <w:start w:val="1"/>
      <w:numFmt w:val="bullet"/>
      <w:lvlText w:val="•"/>
      <w:lvlJc w:val="left"/>
      <w:pPr>
        <w:tabs>
          <w:tab w:val="num" w:pos="1440"/>
        </w:tabs>
        <w:ind w:left="1440" w:hanging="360"/>
      </w:pPr>
      <w:rPr>
        <w:rFonts w:ascii="Arial" w:hAnsi="Arial" w:hint="default"/>
      </w:rPr>
    </w:lvl>
    <w:lvl w:ilvl="2" w:tplc="BFC6C274" w:tentative="1">
      <w:start w:val="1"/>
      <w:numFmt w:val="bullet"/>
      <w:lvlText w:val="•"/>
      <w:lvlJc w:val="left"/>
      <w:pPr>
        <w:tabs>
          <w:tab w:val="num" w:pos="2160"/>
        </w:tabs>
        <w:ind w:left="2160" w:hanging="360"/>
      </w:pPr>
      <w:rPr>
        <w:rFonts w:ascii="Arial" w:hAnsi="Arial" w:hint="default"/>
      </w:rPr>
    </w:lvl>
    <w:lvl w:ilvl="3" w:tplc="81A2CB5A" w:tentative="1">
      <w:start w:val="1"/>
      <w:numFmt w:val="bullet"/>
      <w:lvlText w:val="•"/>
      <w:lvlJc w:val="left"/>
      <w:pPr>
        <w:tabs>
          <w:tab w:val="num" w:pos="2880"/>
        </w:tabs>
        <w:ind w:left="2880" w:hanging="360"/>
      </w:pPr>
      <w:rPr>
        <w:rFonts w:ascii="Arial" w:hAnsi="Arial" w:hint="default"/>
      </w:rPr>
    </w:lvl>
    <w:lvl w:ilvl="4" w:tplc="BA561770" w:tentative="1">
      <w:start w:val="1"/>
      <w:numFmt w:val="bullet"/>
      <w:lvlText w:val="•"/>
      <w:lvlJc w:val="left"/>
      <w:pPr>
        <w:tabs>
          <w:tab w:val="num" w:pos="3600"/>
        </w:tabs>
        <w:ind w:left="3600" w:hanging="360"/>
      </w:pPr>
      <w:rPr>
        <w:rFonts w:ascii="Arial" w:hAnsi="Arial" w:hint="default"/>
      </w:rPr>
    </w:lvl>
    <w:lvl w:ilvl="5" w:tplc="68584DD8" w:tentative="1">
      <w:start w:val="1"/>
      <w:numFmt w:val="bullet"/>
      <w:lvlText w:val="•"/>
      <w:lvlJc w:val="left"/>
      <w:pPr>
        <w:tabs>
          <w:tab w:val="num" w:pos="4320"/>
        </w:tabs>
        <w:ind w:left="4320" w:hanging="360"/>
      </w:pPr>
      <w:rPr>
        <w:rFonts w:ascii="Arial" w:hAnsi="Arial" w:hint="default"/>
      </w:rPr>
    </w:lvl>
    <w:lvl w:ilvl="6" w:tplc="D9CE3890" w:tentative="1">
      <w:start w:val="1"/>
      <w:numFmt w:val="bullet"/>
      <w:lvlText w:val="•"/>
      <w:lvlJc w:val="left"/>
      <w:pPr>
        <w:tabs>
          <w:tab w:val="num" w:pos="5040"/>
        </w:tabs>
        <w:ind w:left="5040" w:hanging="360"/>
      </w:pPr>
      <w:rPr>
        <w:rFonts w:ascii="Arial" w:hAnsi="Arial" w:hint="default"/>
      </w:rPr>
    </w:lvl>
    <w:lvl w:ilvl="7" w:tplc="6BD090D6" w:tentative="1">
      <w:start w:val="1"/>
      <w:numFmt w:val="bullet"/>
      <w:lvlText w:val="•"/>
      <w:lvlJc w:val="left"/>
      <w:pPr>
        <w:tabs>
          <w:tab w:val="num" w:pos="5760"/>
        </w:tabs>
        <w:ind w:left="5760" w:hanging="360"/>
      </w:pPr>
      <w:rPr>
        <w:rFonts w:ascii="Arial" w:hAnsi="Arial" w:hint="default"/>
      </w:rPr>
    </w:lvl>
    <w:lvl w:ilvl="8" w:tplc="EAF2D86A" w:tentative="1">
      <w:start w:val="1"/>
      <w:numFmt w:val="bullet"/>
      <w:lvlText w:val="•"/>
      <w:lvlJc w:val="left"/>
      <w:pPr>
        <w:tabs>
          <w:tab w:val="num" w:pos="6480"/>
        </w:tabs>
        <w:ind w:left="6480" w:hanging="360"/>
      </w:pPr>
      <w:rPr>
        <w:rFonts w:ascii="Arial" w:hAnsi="Arial" w:hint="default"/>
      </w:rPr>
    </w:lvl>
  </w:abstractNum>
  <w:abstractNum w:abstractNumId="12">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676118"/>
    <w:multiLevelType w:val="hybridMultilevel"/>
    <w:tmpl w:val="45E27EEE"/>
    <w:lvl w:ilvl="0" w:tplc="EC68036E">
      <w:start w:val="1"/>
      <w:numFmt w:val="bullet"/>
      <w:lvlText w:val="•"/>
      <w:lvlJc w:val="left"/>
      <w:pPr>
        <w:tabs>
          <w:tab w:val="num" w:pos="720"/>
        </w:tabs>
        <w:ind w:left="720" w:hanging="360"/>
      </w:pPr>
      <w:rPr>
        <w:rFonts w:ascii="Arial" w:hAnsi="Arial" w:hint="default"/>
      </w:rPr>
    </w:lvl>
    <w:lvl w:ilvl="1" w:tplc="D748A3A8" w:tentative="1">
      <w:start w:val="1"/>
      <w:numFmt w:val="bullet"/>
      <w:lvlText w:val="•"/>
      <w:lvlJc w:val="left"/>
      <w:pPr>
        <w:tabs>
          <w:tab w:val="num" w:pos="1440"/>
        </w:tabs>
        <w:ind w:left="1440" w:hanging="360"/>
      </w:pPr>
      <w:rPr>
        <w:rFonts w:ascii="Arial" w:hAnsi="Arial" w:hint="default"/>
      </w:rPr>
    </w:lvl>
    <w:lvl w:ilvl="2" w:tplc="D25CB5B6" w:tentative="1">
      <w:start w:val="1"/>
      <w:numFmt w:val="bullet"/>
      <w:lvlText w:val="•"/>
      <w:lvlJc w:val="left"/>
      <w:pPr>
        <w:tabs>
          <w:tab w:val="num" w:pos="2160"/>
        </w:tabs>
        <w:ind w:left="2160" w:hanging="360"/>
      </w:pPr>
      <w:rPr>
        <w:rFonts w:ascii="Arial" w:hAnsi="Arial" w:hint="default"/>
      </w:rPr>
    </w:lvl>
    <w:lvl w:ilvl="3" w:tplc="98927D24" w:tentative="1">
      <w:start w:val="1"/>
      <w:numFmt w:val="bullet"/>
      <w:lvlText w:val="•"/>
      <w:lvlJc w:val="left"/>
      <w:pPr>
        <w:tabs>
          <w:tab w:val="num" w:pos="2880"/>
        </w:tabs>
        <w:ind w:left="2880" w:hanging="360"/>
      </w:pPr>
      <w:rPr>
        <w:rFonts w:ascii="Arial" w:hAnsi="Arial" w:hint="default"/>
      </w:rPr>
    </w:lvl>
    <w:lvl w:ilvl="4" w:tplc="653409D0" w:tentative="1">
      <w:start w:val="1"/>
      <w:numFmt w:val="bullet"/>
      <w:lvlText w:val="•"/>
      <w:lvlJc w:val="left"/>
      <w:pPr>
        <w:tabs>
          <w:tab w:val="num" w:pos="3600"/>
        </w:tabs>
        <w:ind w:left="3600" w:hanging="360"/>
      </w:pPr>
      <w:rPr>
        <w:rFonts w:ascii="Arial" w:hAnsi="Arial" w:hint="default"/>
      </w:rPr>
    </w:lvl>
    <w:lvl w:ilvl="5" w:tplc="F37C6640" w:tentative="1">
      <w:start w:val="1"/>
      <w:numFmt w:val="bullet"/>
      <w:lvlText w:val="•"/>
      <w:lvlJc w:val="left"/>
      <w:pPr>
        <w:tabs>
          <w:tab w:val="num" w:pos="4320"/>
        </w:tabs>
        <w:ind w:left="4320" w:hanging="360"/>
      </w:pPr>
      <w:rPr>
        <w:rFonts w:ascii="Arial" w:hAnsi="Arial" w:hint="default"/>
      </w:rPr>
    </w:lvl>
    <w:lvl w:ilvl="6" w:tplc="3BEE9A68" w:tentative="1">
      <w:start w:val="1"/>
      <w:numFmt w:val="bullet"/>
      <w:lvlText w:val="•"/>
      <w:lvlJc w:val="left"/>
      <w:pPr>
        <w:tabs>
          <w:tab w:val="num" w:pos="5040"/>
        </w:tabs>
        <w:ind w:left="5040" w:hanging="360"/>
      </w:pPr>
      <w:rPr>
        <w:rFonts w:ascii="Arial" w:hAnsi="Arial" w:hint="default"/>
      </w:rPr>
    </w:lvl>
    <w:lvl w:ilvl="7" w:tplc="18082E6A" w:tentative="1">
      <w:start w:val="1"/>
      <w:numFmt w:val="bullet"/>
      <w:lvlText w:val="•"/>
      <w:lvlJc w:val="left"/>
      <w:pPr>
        <w:tabs>
          <w:tab w:val="num" w:pos="5760"/>
        </w:tabs>
        <w:ind w:left="5760" w:hanging="360"/>
      </w:pPr>
      <w:rPr>
        <w:rFonts w:ascii="Arial" w:hAnsi="Arial" w:hint="default"/>
      </w:rPr>
    </w:lvl>
    <w:lvl w:ilvl="8" w:tplc="0C14CE82" w:tentative="1">
      <w:start w:val="1"/>
      <w:numFmt w:val="bullet"/>
      <w:lvlText w:val="•"/>
      <w:lvlJc w:val="left"/>
      <w:pPr>
        <w:tabs>
          <w:tab w:val="num" w:pos="6480"/>
        </w:tabs>
        <w:ind w:left="6480" w:hanging="360"/>
      </w:pPr>
      <w:rPr>
        <w:rFonts w:ascii="Arial" w:hAnsi="Arial" w:hint="default"/>
      </w:rPr>
    </w:lvl>
  </w:abstractNum>
  <w:abstractNum w:abstractNumId="14">
    <w:nsid w:val="1F3C708E"/>
    <w:multiLevelType w:val="multilevel"/>
    <w:tmpl w:val="1F3C7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F5A6F58"/>
    <w:multiLevelType w:val="multilevel"/>
    <w:tmpl w:val="1F5A6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10E5EFC"/>
    <w:multiLevelType w:val="hybridMultilevel"/>
    <w:tmpl w:val="368E5E28"/>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23C2BA4">
      <w:numFmt w:val="bullet"/>
      <w:lvlText w:val="•"/>
      <w:lvlJc w:val="left"/>
      <w:pPr>
        <w:ind w:left="2160" w:hanging="360"/>
      </w:pPr>
      <w:rPr>
        <w:rFonts w:ascii="Times New Roman" w:eastAsia="Times New Roman" w:hAnsi="Times New Roman" w:cs="Times New Roman"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6F117B9"/>
    <w:multiLevelType w:val="hybridMultilevel"/>
    <w:tmpl w:val="99AAADF0"/>
    <w:lvl w:ilvl="0" w:tplc="521ED6D6">
      <w:start w:val="1"/>
      <w:numFmt w:val="bullet"/>
      <w:lvlText w:val="•"/>
      <w:lvlJc w:val="left"/>
      <w:pPr>
        <w:tabs>
          <w:tab w:val="num" w:pos="360"/>
        </w:tabs>
        <w:ind w:left="360" w:hanging="360"/>
      </w:pPr>
      <w:rPr>
        <w:rFonts w:ascii="Arial" w:hAnsi="Arial" w:hint="default"/>
      </w:rPr>
    </w:lvl>
    <w:lvl w:ilvl="1" w:tplc="5C408098">
      <w:start w:val="1354"/>
      <w:numFmt w:val="bullet"/>
      <w:lvlText w:val="–"/>
      <w:lvlJc w:val="left"/>
      <w:pPr>
        <w:tabs>
          <w:tab w:val="num" w:pos="1080"/>
        </w:tabs>
        <w:ind w:left="1080" w:hanging="360"/>
      </w:pPr>
      <w:rPr>
        <w:rFonts w:ascii="Arial" w:hAnsi="Arial" w:hint="default"/>
      </w:rPr>
    </w:lvl>
    <w:lvl w:ilvl="2" w:tplc="DD62964E" w:tentative="1">
      <w:start w:val="1"/>
      <w:numFmt w:val="bullet"/>
      <w:lvlText w:val="•"/>
      <w:lvlJc w:val="left"/>
      <w:pPr>
        <w:tabs>
          <w:tab w:val="num" w:pos="1800"/>
        </w:tabs>
        <w:ind w:left="1800" w:hanging="360"/>
      </w:pPr>
      <w:rPr>
        <w:rFonts w:ascii="Arial" w:hAnsi="Arial" w:hint="default"/>
      </w:rPr>
    </w:lvl>
    <w:lvl w:ilvl="3" w:tplc="C99CE1D6" w:tentative="1">
      <w:start w:val="1"/>
      <w:numFmt w:val="bullet"/>
      <w:lvlText w:val="•"/>
      <w:lvlJc w:val="left"/>
      <w:pPr>
        <w:tabs>
          <w:tab w:val="num" w:pos="2520"/>
        </w:tabs>
        <w:ind w:left="2520" w:hanging="360"/>
      </w:pPr>
      <w:rPr>
        <w:rFonts w:ascii="Arial" w:hAnsi="Arial" w:hint="default"/>
      </w:rPr>
    </w:lvl>
    <w:lvl w:ilvl="4" w:tplc="49B03E92" w:tentative="1">
      <w:start w:val="1"/>
      <w:numFmt w:val="bullet"/>
      <w:lvlText w:val="•"/>
      <w:lvlJc w:val="left"/>
      <w:pPr>
        <w:tabs>
          <w:tab w:val="num" w:pos="3240"/>
        </w:tabs>
        <w:ind w:left="3240" w:hanging="360"/>
      </w:pPr>
      <w:rPr>
        <w:rFonts w:ascii="Arial" w:hAnsi="Arial" w:hint="default"/>
      </w:rPr>
    </w:lvl>
    <w:lvl w:ilvl="5" w:tplc="CAA25300" w:tentative="1">
      <w:start w:val="1"/>
      <w:numFmt w:val="bullet"/>
      <w:lvlText w:val="•"/>
      <w:lvlJc w:val="left"/>
      <w:pPr>
        <w:tabs>
          <w:tab w:val="num" w:pos="3960"/>
        </w:tabs>
        <w:ind w:left="3960" w:hanging="360"/>
      </w:pPr>
      <w:rPr>
        <w:rFonts w:ascii="Arial" w:hAnsi="Arial" w:hint="default"/>
      </w:rPr>
    </w:lvl>
    <w:lvl w:ilvl="6" w:tplc="A2A41F80" w:tentative="1">
      <w:start w:val="1"/>
      <w:numFmt w:val="bullet"/>
      <w:lvlText w:val="•"/>
      <w:lvlJc w:val="left"/>
      <w:pPr>
        <w:tabs>
          <w:tab w:val="num" w:pos="4680"/>
        </w:tabs>
        <w:ind w:left="4680" w:hanging="360"/>
      </w:pPr>
      <w:rPr>
        <w:rFonts w:ascii="Arial" w:hAnsi="Arial" w:hint="default"/>
      </w:rPr>
    </w:lvl>
    <w:lvl w:ilvl="7" w:tplc="EA3207F8" w:tentative="1">
      <w:start w:val="1"/>
      <w:numFmt w:val="bullet"/>
      <w:lvlText w:val="•"/>
      <w:lvlJc w:val="left"/>
      <w:pPr>
        <w:tabs>
          <w:tab w:val="num" w:pos="5400"/>
        </w:tabs>
        <w:ind w:left="5400" w:hanging="360"/>
      </w:pPr>
      <w:rPr>
        <w:rFonts w:ascii="Arial" w:hAnsi="Arial" w:hint="default"/>
      </w:rPr>
    </w:lvl>
    <w:lvl w:ilvl="8" w:tplc="FF9488F0" w:tentative="1">
      <w:start w:val="1"/>
      <w:numFmt w:val="bullet"/>
      <w:lvlText w:val="•"/>
      <w:lvlJc w:val="left"/>
      <w:pPr>
        <w:tabs>
          <w:tab w:val="num" w:pos="6120"/>
        </w:tabs>
        <w:ind w:left="6120" w:hanging="360"/>
      </w:pPr>
      <w:rPr>
        <w:rFonts w:ascii="Arial" w:hAnsi="Arial" w:hint="default"/>
      </w:rPr>
    </w:lvl>
  </w:abstractNum>
  <w:abstractNum w:abstractNumId="19">
    <w:nsid w:val="273B47D7"/>
    <w:multiLevelType w:val="hybridMultilevel"/>
    <w:tmpl w:val="A56EDEF8"/>
    <w:lvl w:ilvl="0" w:tplc="5C5CB7A8">
      <w:start w:val="1"/>
      <w:numFmt w:val="bullet"/>
      <w:lvlText w:val="•"/>
      <w:lvlJc w:val="left"/>
      <w:pPr>
        <w:tabs>
          <w:tab w:val="num" w:pos="720"/>
        </w:tabs>
        <w:ind w:left="720" w:hanging="360"/>
      </w:pPr>
      <w:rPr>
        <w:rFonts w:ascii="Arial" w:hAnsi="Arial" w:hint="default"/>
      </w:rPr>
    </w:lvl>
    <w:lvl w:ilvl="1" w:tplc="196C9D38">
      <w:start w:val="1015"/>
      <w:numFmt w:val="bullet"/>
      <w:lvlText w:val="•"/>
      <w:lvlJc w:val="left"/>
      <w:pPr>
        <w:tabs>
          <w:tab w:val="num" w:pos="1440"/>
        </w:tabs>
        <w:ind w:left="1440" w:hanging="360"/>
      </w:pPr>
      <w:rPr>
        <w:rFonts w:ascii="Arial" w:hAnsi="Arial" w:hint="default"/>
      </w:rPr>
    </w:lvl>
    <w:lvl w:ilvl="2" w:tplc="E68AD4C4" w:tentative="1">
      <w:start w:val="1"/>
      <w:numFmt w:val="bullet"/>
      <w:lvlText w:val="•"/>
      <w:lvlJc w:val="left"/>
      <w:pPr>
        <w:tabs>
          <w:tab w:val="num" w:pos="2160"/>
        </w:tabs>
        <w:ind w:left="2160" w:hanging="360"/>
      </w:pPr>
      <w:rPr>
        <w:rFonts w:ascii="Arial" w:hAnsi="Arial" w:hint="default"/>
      </w:rPr>
    </w:lvl>
    <w:lvl w:ilvl="3" w:tplc="E026A910" w:tentative="1">
      <w:start w:val="1"/>
      <w:numFmt w:val="bullet"/>
      <w:lvlText w:val="•"/>
      <w:lvlJc w:val="left"/>
      <w:pPr>
        <w:tabs>
          <w:tab w:val="num" w:pos="2880"/>
        </w:tabs>
        <w:ind w:left="2880" w:hanging="360"/>
      </w:pPr>
      <w:rPr>
        <w:rFonts w:ascii="Arial" w:hAnsi="Arial" w:hint="default"/>
      </w:rPr>
    </w:lvl>
    <w:lvl w:ilvl="4" w:tplc="556ED4F2" w:tentative="1">
      <w:start w:val="1"/>
      <w:numFmt w:val="bullet"/>
      <w:lvlText w:val="•"/>
      <w:lvlJc w:val="left"/>
      <w:pPr>
        <w:tabs>
          <w:tab w:val="num" w:pos="3600"/>
        </w:tabs>
        <w:ind w:left="3600" w:hanging="360"/>
      </w:pPr>
      <w:rPr>
        <w:rFonts w:ascii="Arial" w:hAnsi="Arial" w:hint="default"/>
      </w:rPr>
    </w:lvl>
    <w:lvl w:ilvl="5" w:tplc="CF987050" w:tentative="1">
      <w:start w:val="1"/>
      <w:numFmt w:val="bullet"/>
      <w:lvlText w:val="•"/>
      <w:lvlJc w:val="left"/>
      <w:pPr>
        <w:tabs>
          <w:tab w:val="num" w:pos="4320"/>
        </w:tabs>
        <w:ind w:left="4320" w:hanging="360"/>
      </w:pPr>
      <w:rPr>
        <w:rFonts w:ascii="Arial" w:hAnsi="Arial" w:hint="default"/>
      </w:rPr>
    </w:lvl>
    <w:lvl w:ilvl="6" w:tplc="22DA6F44" w:tentative="1">
      <w:start w:val="1"/>
      <w:numFmt w:val="bullet"/>
      <w:lvlText w:val="•"/>
      <w:lvlJc w:val="left"/>
      <w:pPr>
        <w:tabs>
          <w:tab w:val="num" w:pos="5040"/>
        </w:tabs>
        <w:ind w:left="5040" w:hanging="360"/>
      </w:pPr>
      <w:rPr>
        <w:rFonts w:ascii="Arial" w:hAnsi="Arial" w:hint="default"/>
      </w:rPr>
    </w:lvl>
    <w:lvl w:ilvl="7" w:tplc="23AAA320" w:tentative="1">
      <w:start w:val="1"/>
      <w:numFmt w:val="bullet"/>
      <w:lvlText w:val="•"/>
      <w:lvlJc w:val="left"/>
      <w:pPr>
        <w:tabs>
          <w:tab w:val="num" w:pos="5760"/>
        </w:tabs>
        <w:ind w:left="5760" w:hanging="360"/>
      </w:pPr>
      <w:rPr>
        <w:rFonts w:ascii="Arial" w:hAnsi="Arial" w:hint="default"/>
      </w:rPr>
    </w:lvl>
    <w:lvl w:ilvl="8" w:tplc="870432AE" w:tentative="1">
      <w:start w:val="1"/>
      <w:numFmt w:val="bullet"/>
      <w:lvlText w:val="•"/>
      <w:lvlJc w:val="left"/>
      <w:pPr>
        <w:tabs>
          <w:tab w:val="num" w:pos="6480"/>
        </w:tabs>
        <w:ind w:left="6480" w:hanging="360"/>
      </w:pPr>
      <w:rPr>
        <w:rFonts w:ascii="Arial" w:hAnsi="Arial" w:hint="default"/>
      </w:rPr>
    </w:lvl>
  </w:abstractNum>
  <w:abstractNum w:abstractNumId="20">
    <w:nsid w:val="2CFE386F"/>
    <w:multiLevelType w:val="hybridMultilevel"/>
    <w:tmpl w:val="5E8EE3F8"/>
    <w:lvl w:ilvl="0" w:tplc="215E6C24">
      <w:start w:val="1"/>
      <w:numFmt w:val="bullet"/>
      <w:lvlText w:val="•"/>
      <w:lvlJc w:val="left"/>
      <w:pPr>
        <w:tabs>
          <w:tab w:val="num" w:pos="720"/>
        </w:tabs>
        <w:ind w:left="720" w:hanging="360"/>
      </w:pPr>
      <w:rPr>
        <w:rFonts w:ascii="Arial" w:hAnsi="Arial" w:hint="default"/>
      </w:rPr>
    </w:lvl>
    <w:lvl w:ilvl="1" w:tplc="18A6FC0C" w:tentative="1">
      <w:start w:val="1"/>
      <w:numFmt w:val="bullet"/>
      <w:lvlText w:val="•"/>
      <w:lvlJc w:val="left"/>
      <w:pPr>
        <w:tabs>
          <w:tab w:val="num" w:pos="1440"/>
        </w:tabs>
        <w:ind w:left="1440" w:hanging="360"/>
      </w:pPr>
      <w:rPr>
        <w:rFonts w:ascii="Arial" w:hAnsi="Arial" w:hint="default"/>
      </w:rPr>
    </w:lvl>
    <w:lvl w:ilvl="2" w:tplc="E468E60E" w:tentative="1">
      <w:start w:val="1"/>
      <w:numFmt w:val="bullet"/>
      <w:lvlText w:val="•"/>
      <w:lvlJc w:val="left"/>
      <w:pPr>
        <w:tabs>
          <w:tab w:val="num" w:pos="2160"/>
        </w:tabs>
        <w:ind w:left="2160" w:hanging="360"/>
      </w:pPr>
      <w:rPr>
        <w:rFonts w:ascii="Arial" w:hAnsi="Arial" w:hint="default"/>
      </w:rPr>
    </w:lvl>
    <w:lvl w:ilvl="3" w:tplc="4F18A156" w:tentative="1">
      <w:start w:val="1"/>
      <w:numFmt w:val="bullet"/>
      <w:lvlText w:val="•"/>
      <w:lvlJc w:val="left"/>
      <w:pPr>
        <w:tabs>
          <w:tab w:val="num" w:pos="2880"/>
        </w:tabs>
        <w:ind w:left="2880" w:hanging="360"/>
      </w:pPr>
      <w:rPr>
        <w:rFonts w:ascii="Arial" w:hAnsi="Arial" w:hint="default"/>
      </w:rPr>
    </w:lvl>
    <w:lvl w:ilvl="4" w:tplc="C7A0CEC6" w:tentative="1">
      <w:start w:val="1"/>
      <w:numFmt w:val="bullet"/>
      <w:lvlText w:val="•"/>
      <w:lvlJc w:val="left"/>
      <w:pPr>
        <w:tabs>
          <w:tab w:val="num" w:pos="3600"/>
        </w:tabs>
        <w:ind w:left="3600" w:hanging="360"/>
      </w:pPr>
      <w:rPr>
        <w:rFonts w:ascii="Arial" w:hAnsi="Arial" w:hint="default"/>
      </w:rPr>
    </w:lvl>
    <w:lvl w:ilvl="5" w:tplc="070C90A2" w:tentative="1">
      <w:start w:val="1"/>
      <w:numFmt w:val="bullet"/>
      <w:lvlText w:val="•"/>
      <w:lvlJc w:val="left"/>
      <w:pPr>
        <w:tabs>
          <w:tab w:val="num" w:pos="4320"/>
        </w:tabs>
        <w:ind w:left="4320" w:hanging="360"/>
      </w:pPr>
      <w:rPr>
        <w:rFonts w:ascii="Arial" w:hAnsi="Arial" w:hint="default"/>
      </w:rPr>
    </w:lvl>
    <w:lvl w:ilvl="6" w:tplc="3C2CEEFC" w:tentative="1">
      <w:start w:val="1"/>
      <w:numFmt w:val="bullet"/>
      <w:lvlText w:val="•"/>
      <w:lvlJc w:val="left"/>
      <w:pPr>
        <w:tabs>
          <w:tab w:val="num" w:pos="5040"/>
        </w:tabs>
        <w:ind w:left="5040" w:hanging="360"/>
      </w:pPr>
      <w:rPr>
        <w:rFonts w:ascii="Arial" w:hAnsi="Arial" w:hint="default"/>
      </w:rPr>
    </w:lvl>
    <w:lvl w:ilvl="7" w:tplc="FA647F38" w:tentative="1">
      <w:start w:val="1"/>
      <w:numFmt w:val="bullet"/>
      <w:lvlText w:val="•"/>
      <w:lvlJc w:val="left"/>
      <w:pPr>
        <w:tabs>
          <w:tab w:val="num" w:pos="5760"/>
        </w:tabs>
        <w:ind w:left="5760" w:hanging="360"/>
      </w:pPr>
      <w:rPr>
        <w:rFonts w:ascii="Arial" w:hAnsi="Arial" w:hint="default"/>
      </w:rPr>
    </w:lvl>
    <w:lvl w:ilvl="8" w:tplc="0C1027F4" w:tentative="1">
      <w:start w:val="1"/>
      <w:numFmt w:val="bullet"/>
      <w:lvlText w:val="•"/>
      <w:lvlJc w:val="left"/>
      <w:pPr>
        <w:tabs>
          <w:tab w:val="num" w:pos="6480"/>
        </w:tabs>
        <w:ind w:left="6480" w:hanging="360"/>
      </w:pPr>
      <w:rPr>
        <w:rFonts w:ascii="Arial" w:hAnsi="Arial" w:hint="default"/>
      </w:rPr>
    </w:lvl>
  </w:abstractNum>
  <w:abstractNum w:abstractNumId="21">
    <w:nsid w:val="352D493B"/>
    <w:multiLevelType w:val="hybridMultilevel"/>
    <w:tmpl w:val="55D88FB6"/>
    <w:lvl w:ilvl="0" w:tplc="A8401A5C">
      <w:start w:val="1"/>
      <w:numFmt w:val="bullet"/>
      <w:lvlText w:val="•"/>
      <w:lvlJc w:val="left"/>
      <w:pPr>
        <w:tabs>
          <w:tab w:val="num" w:pos="360"/>
        </w:tabs>
        <w:ind w:left="360" w:hanging="360"/>
      </w:pPr>
      <w:rPr>
        <w:rFonts w:ascii="Arial" w:hAnsi="Arial" w:hint="default"/>
      </w:rPr>
    </w:lvl>
    <w:lvl w:ilvl="1" w:tplc="A4E4541A">
      <w:start w:val="2565"/>
      <w:numFmt w:val="bullet"/>
      <w:lvlText w:val="–"/>
      <w:lvlJc w:val="left"/>
      <w:pPr>
        <w:tabs>
          <w:tab w:val="num" w:pos="1080"/>
        </w:tabs>
        <w:ind w:left="1080" w:hanging="360"/>
      </w:pPr>
      <w:rPr>
        <w:rFonts w:ascii="Arial" w:hAnsi="Arial" w:hint="default"/>
      </w:rPr>
    </w:lvl>
    <w:lvl w:ilvl="2" w:tplc="F9E20FE4">
      <w:start w:val="2565"/>
      <w:numFmt w:val="bullet"/>
      <w:lvlText w:val="•"/>
      <w:lvlJc w:val="left"/>
      <w:pPr>
        <w:tabs>
          <w:tab w:val="num" w:pos="1800"/>
        </w:tabs>
        <w:ind w:left="1800" w:hanging="360"/>
      </w:pPr>
      <w:rPr>
        <w:rFonts w:ascii="Arial" w:hAnsi="Arial" w:hint="default"/>
      </w:rPr>
    </w:lvl>
    <w:lvl w:ilvl="3" w:tplc="0F52FBEC" w:tentative="1">
      <w:start w:val="1"/>
      <w:numFmt w:val="bullet"/>
      <w:lvlText w:val="•"/>
      <w:lvlJc w:val="left"/>
      <w:pPr>
        <w:tabs>
          <w:tab w:val="num" w:pos="2520"/>
        </w:tabs>
        <w:ind w:left="2520" w:hanging="360"/>
      </w:pPr>
      <w:rPr>
        <w:rFonts w:ascii="Arial" w:hAnsi="Arial" w:hint="default"/>
      </w:rPr>
    </w:lvl>
    <w:lvl w:ilvl="4" w:tplc="5412CA3C" w:tentative="1">
      <w:start w:val="1"/>
      <w:numFmt w:val="bullet"/>
      <w:lvlText w:val="•"/>
      <w:lvlJc w:val="left"/>
      <w:pPr>
        <w:tabs>
          <w:tab w:val="num" w:pos="3240"/>
        </w:tabs>
        <w:ind w:left="3240" w:hanging="360"/>
      </w:pPr>
      <w:rPr>
        <w:rFonts w:ascii="Arial" w:hAnsi="Arial" w:hint="default"/>
      </w:rPr>
    </w:lvl>
    <w:lvl w:ilvl="5" w:tplc="09567896" w:tentative="1">
      <w:start w:val="1"/>
      <w:numFmt w:val="bullet"/>
      <w:lvlText w:val="•"/>
      <w:lvlJc w:val="left"/>
      <w:pPr>
        <w:tabs>
          <w:tab w:val="num" w:pos="3960"/>
        </w:tabs>
        <w:ind w:left="3960" w:hanging="360"/>
      </w:pPr>
      <w:rPr>
        <w:rFonts w:ascii="Arial" w:hAnsi="Arial" w:hint="default"/>
      </w:rPr>
    </w:lvl>
    <w:lvl w:ilvl="6" w:tplc="9C4441C8" w:tentative="1">
      <w:start w:val="1"/>
      <w:numFmt w:val="bullet"/>
      <w:lvlText w:val="•"/>
      <w:lvlJc w:val="left"/>
      <w:pPr>
        <w:tabs>
          <w:tab w:val="num" w:pos="4680"/>
        </w:tabs>
        <w:ind w:left="4680" w:hanging="360"/>
      </w:pPr>
      <w:rPr>
        <w:rFonts w:ascii="Arial" w:hAnsi="Arial" w:hint="default"/>
      </w:rPr>
    </w:lvl>
    <w:lvl w:ilvl="7" w:tplc="E09075FA" w:tentative="1">
      <w:start w:val="1"/>
      <w:numFmt w:val="bullet"/>
      <w:lvlText w:val="•"/>
      <w:lvlJc w:val="left"/>
      <w:pPr>
        <w:tabs>
          <w:tab w:val="num" w:pos="5400"/>
        </w:tabs>
        <w:ind w:left="5400" w:hanging="360"/>
      </w:pPr>
      <w:rPr>
        <w:rFonts w:ascii="Arial" w:hAnsi="Arial" w:hint="default"/>
      </w:rPr>
    </w:lvl>
    <w:lvl w:ilvl="8" w:tplc="516637FA" w:tentative="1">
      <w:start w:val="1"/>
      <w:numFmt w:val="bullet"/>
      <w:lvlText w:val="•"/>
      <w:lvlJc w:val="left"/>
      <w:pPr>
        <w:tabs>
          <w:tab w:val="num" w:pos="6120"/>
        </w:tabs>
        <w:ind w:left="6120" w:hanging="360"/>
      </w:pPr>
      <w:rPr>
        <w:rFonts w:ascii="Arial" w:hAnsi="Arial" w:hint="default"/>
      </w:rPr>
    </w:lvl>
  </w:abstractNum>
  <w:abstractNum w:abstractNumId="22">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2BE374B"/>
    <w:multiLevelType w:val="hybridMultilevel"/>
    <w:tmpl w:val="19CE3C7A"/>
    <w:lvl w:ilvl="0" w:tplc="56B27026">
      <w:start w:val="1"/>
      <w:numFmt w:val="bullet"/>
      <w:lvlText w:val=""/>
      <w:lvlJc w:val="left"/>
      <w:pPr>
        <w:tabs>
          <w:tab w:val="num" w:pos="360"/>
        </w:tabs>
        <w:ind w:left="360" w:hanging="360"/>
      </w:pPr>
      <w:rPr>
        <w:rFonts w:ascii="Symbol" w:hAnsi="Symbol" w:hint="default"/>
      </w:rPr>
    </w:lvl>
    <w:lvl w:ilvl="1" w:tplc="5860E514">
      <w:start w:val="1"/>
      <w:numFmt w:val="bullet"/>
      <w:lvlText w:val="–"/>
      <w:lvlJc w:val="left"/>
      <w:pPr>
        <w:tabs>
          <w:tab w:val="num" w:pos="1080"/>
        </w:tabs>
        <w:ind w:left="1080" w:hanging="360"/>
      </w:pPr>
      <w:rPr>
        <w:rFonts w:ascii="Arial" w:hAnsi="Arial" w:hint="default"/>
      </w:rPr>
    </w:lvl>
    <w:lvl w:ilvl="2" w:tplc="AFA26FDA">
      <w:start w:val="3333"/>
      <w:numFmt w:val="bullet"/>
      <w:lvlText w:val="•"/>
      <w:lvlJc w:val="left"/>
      <w:pPr>
        <w:tabs>
          <w:tab w:val="num" w:pos="1800"/>
        </w:tabs>
        <w:ind w:left="1800" w:hanging="360"/>
      </w:pPr>
      <w:rPr>
        <w:rFonts w:ascii="Arial" w:hAnsi="Arial" w:hint="default"/>
      </w:rPr>
    </w:lvl>
    <w:lvl w:ilvl="3" w:tplc="735621B8" w:tentative="1">
      <w:start w:val="1"/>
      <w:numFmt w:val="bullet"/>
      <w:lvlText w:val="–"/>
      <w:lvlJc w:val="left"/>
      <w:pPr>
        <w:tabs>
          <w:tab w:val="num" w:pos="2520"/>
        </w:tabs>
        <w:ind w:left="2520" w:hanging="360"/>
      </w:pPr>
      <w:rPr>
        <w:rFonts w:ascii="Arial" w:hAnsi="Arial" w:hint="default"/>
      </w:rPr>
    </w:lvl>
    <w:lvl w:ilvl="4" w:tplc="0FAA6232" w:tentative="1">
      <w:start w:val="1"/>
      <w:numFmt w:val="bullet"/>
      <w:lvlText w:val="–"/>
      <w:lvlJc w:val="left"/>
      <w:pPr>
        <w:tabs>
          <w:tab w:val="num" w:pos="3240"/>
        </w:tabs>
        <w:ind w:left="3240" w:hanging="360"/>
      </w:pPr>
      <w:rPr>
        <w:rFonts w:ascii="Arial" w:hAnsi="Arial" w:hint="default"/>
      </w:rPr>
    </w:lvl>
    <w:lvl w:ilvl="5" w:tplc="B39E58E0" w:tentative="1">
      <w:start w:val="1"/>
      <w:numFmt w:val="bullet"/>
      <w:lvlText w:val="–"/>
      <w:lvlJc w:val="left"/>
      <w:pPr>
        <w:tabs>
          <w:tab w:val="num" w:pos="3960"/>
        </w:tabs>
        <w:ind w:left="3960" w:hanging="360"/>
      </w:pPr>
      <w:rPr>
        <w:rFonts w:ascii="Arial" w:hAnsi="Arial" w:hint="default"/>
      </w:rPr>
    </w:lvl>
    <w:lvl w:ilvl="6" w:tplc="190E7648" w:tentative="1">
      <w:start w:val="1"/>
      <w:numFmt w:val="bullet"/>
      <w:lvlText w:val="–"/>
      <w:lvlJc w:val="left"/>
      <w:pPr>
        <w:tabs>
          <w:tab w:val="num" w:pos="4680"/>
        </w:tabs>
        <w:ind w:left="4680" w:hanging="360"/>
      </w:pPr>
      <w:rPr>
        <w:rFonts w:ascii="Arial" w:hAnsi="Arial" w:hint="default"/>
      </w:rPr>
    </w:lvl>
    <w:lvl w:ilvl="7" w:tplc="303A8640" w:tentative="1">
      <w:start w:val="1"/>
      <w:numFmt w:val="bullet"/>
      <w:lvlText w:val="–"/>
      <w:lvlJc w:val="left"/>
      <w:pPr>
        <w:tabs>
          <w:tab w:val="num" w:pos="5400"/>
        </w:tabs>
        <w:ind w:left="5400" w:hanging="360"/>
      </w:pPr>
      <w:rPr>
        <w:rFonts w:ascii="Arial" w:hAnsi="Arial" w:hint="default"/>
      </w:rPr>
    </w:lvl>
    <w:lvl w:ilvl="8" w:tplc="DDFE05FC" w:tentative="1">
      <w:start w:val="1"/>
      <w:numFmt w:val="bullet"/>
      <w:lvlText w:val="–"/>
      <w:lvlJc w:val="left"/>
      <w:pPr>
        <w:tabs>
          <w:tab w:val="num" w:pos="6120"/>
        </w:tabs>
        <w:ind w:left="6120" w:hanging="360"/>
      </w:pPr>
      <w:rPr>
        <w:rFonts w:ascii="Arial" w:hAnsi="Arial" w:hint="default"/>
      </w:rPr>
    </w:lvl>
  </w:abstractNum>
  <w:abstractNum w:abstractNumId="25">
    <w:nsid w:val="431071E4"/>
    <w:multiLevelType w:val="hybridMultilevel"/>
    <w:tmpl w:val="2AFA402E"/>
    <w:lvl w:ilvl="0" w:tplc="803AC2C2">
      <w:start w:val="1"/>
      <w:numFmt w:val="bullet"/>
      <w:lvlText w:val="•"/>
      <w:lvlJc w:val="left"/>
      <w:pPr>
        <w:tabs>
          <w:tab w:val="num" w:pos="0"/>
        </w:tabs>
        <w:ind w:left="0" w:hanging="360"/>
      </w:pPr>
      <w:rPr>
        <w:rFonts w:ascii="Arial" w:hAnsi="Arial" w:hint="default"/>
      </w:rPr>
    </w:lvl>
    <w:lvl w:ilvl="1" w:tplc="068C849A">
      <w:start w:val="2810"/>
      <w:numFmt w:val="bullet"/>
      <w:lvlText w:val="–"/>
      <w:lvlJc w:val="left"/>
      <w:pPr>
        <w:tabs>
          <w:tab w:val="num" w:pos="720"/>
        </w:tabs>
        <w:ind w:left="720" w:hanging="360"/>
      </w:pPr>
      <w:rPr>
        <w:rFonts w:ascii="Arial" w:hAnsi="Arial" w:hint="default"/>
      </w:rPr>
    </w:lvl>
    <w:lvl w:ilvl="2" w:tplc="AFB8B8CA" w:tentative="1">
      <w:start w:val="1"/>
      <w:numFmt w:val="bullet"/>
      <w:lvlText w:val="•"/>
      <w:lvlJc w:val="left"/>
      <w:pPr>
        <w:tabs>
          <w:tab w:val="num" w:pos="1440"/>
        </w:tabs>
        <w:ind w:left="1440" w:hanging="360"/>
      </w:pPr>
      <w:rPr>
        <w:rFonts w:ascii="Arial" w:hAnsi="Arial" w:hint="default"/>
      </w:rPr>
    </w:lvl>
    <w:lvl w:ilvl="3" w:tplc="A0C0908E" w:tentative="1">
      <w:start w:val="1"/>
      <w:numFmt w:val="bullet"/>
      <w:lvlText w:val="•"/>
      <w:lvlJc w:val="left"/>
      <w:pPr>
        <w:tabs>
          <w:tab w:val="num" w:pos="2160"/>
        </w:tabs>
        <w:ind w:left="2160" w:hanging="360"/>
      </w:pPr>
      <w:rPr>
        <w:rFonts w:ascii="Arial" w:hAnsi="Arial" w:hint="default"/>
      </w:rPr>
    </w:lvl>
    <w:lvl w:ilvl="4" w:tplc="389E5B4A" w:tentative="1">
      <w:start w:val="1"/>
      <w:numFmt w:val="bullet"/>
      <w:lvlText w:val="•"/>
      <w:lvlJc w:val="left"/>
      <w:pPr>
        <w:tabs>
          <w:tab w:val="num" w:pos="2880"/>
        </w:tabs>
        <w:ind w:left="2880" w:hanging="360"/>
      </w:pPr>
      <w:rPr>
        <w:rFonts w:ascii="Arial" w:hAnsi="Arial" w:hint="default"/>
      </w:rPr>
    </w:lvl>
    <w:lvl w:ilvl="5" w:tplc="7E7E0EB6" w:tentative="1">
      <w:start w:val="1"/>
      <w:numFmt w:val="bullet"/>
      <w:lvlText w:val="•"/>
      <w:lvlJc w:val="left"/>
      <w:pPr>
        <w:tabs>
          <w:tab w:val="num" w:pos="3600"/>
        </w:tabs>
        <w:ind w:left="3600" w:hanging="360"/>
      </w:pPr>
      <w:rPr>
        <w:rFonts w:ascii="Arial" w:hAnsi="Arial" w:hint="default"/>
      </w:rPr>
    </w:lvl>
    <w:lvl w:ilvl="6" w:tplc="CF0A6912" w:tentative="1">
      <w:start w:val="1"/>
      <w:numFmt w:val="bullet"/>
      <w:lvlText w:val="•"/>
      <w:lvlJc w:val="left"/>
      <w:pPr>
        <w:tabs>
          <w:tab w:val="num" w:pos="4320"/>
        </w:tabs>
        <w:ind w:left="4320" w:hanging="360"/>
      </w:pPr>
      <w:rPr>
        <w:rFonts w:ascii="Arial" w:hAnsi="Arial" w:hint="default"/>
      </w:rPr>
    </w:lvl>
    <w:lvl w:ilvl="7" w:tplc="3BD85214" w:tentative="1">
      <w:start w:val="1"/>
      <w:numFmt w:val="bullet"/>
      <w:lvlText w:val="•"/>
      <w:lvlJc w:val="left"/>
      <w:pPr>
        <w:tabs>
          <w:tab w:val="num" w:pos="5040"/>
        </w:tabs>
        <w:ind w:left="5040" w:hanging="360"/>
      </w:pPr>
      <w:rPr>
        <w:rFonts w:ascii="Arial" w:hAnsi="Arial" w:hint="default"/>
      </w:rPr>
    </w:lvl>
    <w:lvl w:ilvl="8" w:tplc="3D8A4B8C" w:tentative="1">
      <w:start w:val="1"/>
      <w:numFmt w:val="bullet"/>
      <w:lvlText w:val="•"/>
      <w:lvlJc w:val="left"/>
      <w:pPr>
        <w:tabs>
          <w:tab w:val="num" w:pos="5760"/>
        </w:tabs>
        <w:ind w:left="5760" w:hanging="360"/>
      </w:pPr>
      <w:rPr>
        <w:rFonts w:ascii="Arial" w:hAnsi="Arial" w:hint="default"/>
      </w:rPr>
    </w:lvl>
  </w:abstractNum>
  <w:abstractNum w:abstractNumId="26">
    <w:nsid w:val="436E0EFB"/>
    <w:multiLevelType w:val="hybridMultilevel"/>
    <w:tmpl w:val="C548E15C"/>
    <w:lvl w:ilvl="0" w:tplc="3638719E">
      <w:start w:val="1"/>
      <w:numFmt w:val="bullet"/>
      <w:lvlText w:val="•"/>
      <w:lvlJc w:val="left"/>
      <w:pPr>
        <w:tabs>
          <w:tab w:val="num" w:pos="0"/>
        </w:tabs>
        <w:ind w:left="0" w:hanging="360"/>
      </w:pPr>
      <w:rPr>
        <w:rFonts w:ascii="Arial" w:hAnsi="Arial" w:hint="default"/>
      </w:rPr>
    </w:lvl>
    <w:lvl w:ilvl="1" w:tplc="20445008">
      <w:start w:val="74"/>
      <w:numFmt w:val="bullet"/>
      <w:lvlText w:val="–"/>
      <w:lvlJc w:val="left"/>
      <w:pPr>
        <w:tabs>
          <w:tab w:val="num" w:pos="720"/>
        </w:tabs>
        <w:ind w:left="720" w:hanging="360"/>
      </w:pPr>
      <w:rPr>
        <w:rFonts w:ascii="Arial" w:hAnsi="Arial" w:hint="default"/>
      </w:rPr>
    </w:lvl>
    <w:lvl w:ilvl="2" w:tplc="CDCA3D7A" w:tentative="1">
      <w:start w:val="1"/>
      <w:numFmt w:val="bullet"/>
      <w:lvlText w:val="•"/>
      <w:lvlJc w:val="left"/>
      <w:pPr>
        <w:tabs>
          <w:tab w:val="num" w:pos="1440"/>
        </w:tabs>
        <w:ind w:left="1440" w:hanging="360"/>
      </w:pPr>
      <w:rPr>
        <w:rFonts w:ascii="Arial" w:hAnsi="Arial" w:hint="default"/>
      </w:rPr>
    </w:lvl>
    <w:lvl w:ilvl="3" w:tplc="FB64D478" w:tentative="1">
      <w:start w:val="1"/>
      <w:numFmt w:val="bullet"/>
      <w:lvlText w:val="•"/>
      <w:lvlJc w:val="left"/>
      <w:pPr>
        <w:tabs>
          <w:tab w:val="num" w:pos="2160"/>
        </w:tabs>
        <w:ind w:left="2160" w:hanging="360"/>
      </w:pPr>
      <w:rPr>
        <w:rFonts w:ascii="Arial" w:hAnsi="Arial" w:hint="default"/>
      </w:rPr>
    </w:lvl>
    <w:lvl w:ilvl="4" w:tplc="A1445024" w:tentative="1">
      <w:start w:val="1"/>
      <w:numFmt w:val="bullet"/>
      <w:lvlText w:val="•"/>
      <w:lvlJc w:val="left"/>
      <w:pPr>
        <w:tabs>
          <w:tab w:val="num" w:pos="2880"/>
        </w:tabs>
        <w:ind w:left="2880" w:hanging="360"/>
      </w:pPr>
      <w:rPr>
        <w:rFonts w:ascii="Arial" w:hAnsi="Arial" w:hint="default"/>
      </w:rPr>
    </w:lvl>
    <w:lvl w:ilvl="5" w:tplc="F3C43A80" w:tentative="1">
      <w:start w:val="1"/>
      <w:numFmt w:val="bullet"/>
      <w:lvlText w:val="•"/>
      <w:lvlJc w:val="left"/>
      <w:pPr>
        <w:tabs>
          <w:tab w:val="num" w:pos="3600"/>
        </w:tabs>
        <w:ind w:left="3600" w:hanging="360"/>
      </w:pPr>
      <w:rPr>
        <w:rFonts w:ascii="Arial" w:hAnsi="Arial" w:hint="default"/>
      </w:rPr>
    </w:lvl>
    <w:lvl w:ilvl="6" w:tplc="C4F43FC4" w:tentative="1">
      <w:start w:val="1"/>
      <w:numFmt w:val="bullet"/>
      <w:lvlText w:val="•"/>
      <w:lvlJc w:val="left"/>
      <w:pPr>
        <w:tabs>
          <w:tab w:val="num" w:pos="4320"/>
        </w:tabs>
        <w:ind w:left="4320" w:hanging="360"/>
      </w:pPr>
      <w:rPr>
        <w:rFonts w:ascii="Arial" w:hAnsi="Arial" w:hint="default"/>
      </w:rPr>
    </w:lvl>
    <w:lvl w:ilvl="7" w:tplc="A2BA6B8E" w:tentative="1">
      <w:start w:val="1"/>
      <w:numFmt w:val="bullet"/>
      <w:lvlText w:val="•"/>
      <w:lvlJc w:val="left"/>
      <w:pPr>
        <w:tabs>
          <w:tab w:val="num" w:pos="5040"/>
        </w:tabs>
        <w:ind w:left="5040" w:hanging="360"/>
      </w:pPr>
      <w:rPr>
        <w:rFonts w:ascii="Arial" w:hAnsi="Arial" w:hint="default"/>
      </w:rPr>
    </w:lvl>
    <w:lvl w:ilvl="8" w:tplc="A3600C94" w:tentative="1">
      <w:start w:val="1"/>
      <w:numFmt w:val="bullet"/>
      <w:lvlText w:val="•"/>
      <w:lvlJc w:val="left"/>
      <w:pPr>
        <w:tabs>
          <w:tab w:val="num" w:pos="5760"/>
        </w:tabs>
        <w:ind w:left="5760" w:hanging="360"/>
      </w:pPr>
      <w:rPr>
        <w:rFonts w:ascii="Arial" w:hAnsi="Arial" w:hint="default"/>
      </w:rPr>
    </w:lvl>
  </w:abstractNum>
  <w:abstractNum w:abstractNumId="27">
    <w:nsid w:val="477A5912"/>
    <w:multiLevelType w:val="hybridMultilevel"/>
    <w:tmpl w:val="A9549BC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8261FE8"/>
    <w:multiLevelType w:val="hybridMultilevel"/>
    <w:tmpl w:val="B2DAFFEE"/>
    <w:lvl w:ilvl="0" w:tplc="4BE27898">
      <w:numFmt w:val="bullet"/>
      <w:lvlText w:val=""/>
      <w:lvlJc w:val="left"/>
      <w:pPr>
        <w:ind w:left="420" w:hanging="420"/>
      </w:pPr>
      <w:rPr>
        <w:rFonts w:ascii="Wingdings" w:eastAsia="楷体_GB2312"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045317F"/>
    <w:multiLevelType w:val="hybridMultilevel"/>
    <w:tmpl w:val="266A1B8C"/>
    <w:lvl w:ilvl="0" w:tplc="396A187E">
      <w:start w:val="1"/>
      <w:numFmt w:val="bullet"/>
      <w:lvlText w:val="•"/>
      <w:lvlJc w:val="left"/>
      <w:pPr>
        <w:tabs>
          <w:tab w:val="num" w:pos="720"/>
        </w:tabs>
        <w:ind w:left="720" w:hanging="360"/>
      </w:pPr>
      <w:rPr>
        <w:rFonts w:ascii="Arial" w:hAnsi="Arial" w:hint="default"/>
      </w:rPr>
    </w:lvl>
    <w:lvl w:ilvl="1" w:tplc="FCA62418" w:tentative="1">
      <w:start w:val="1"/>
      <w:numFmt w:val="bullet"/>
      <w:lvlText w:val="•"/>
      <w:lvlJc w:val="left"/>
      <w:pPr>
        <w:tabs>
          <w:tab w:val="num" w:pos="1440"/>
        </w:tabs>
        <w:ind w:left="1440" w:hanging="360"/>
      </w:pPr>
      <w:rPr>
        <w:rFonts w:ascii="Arial" w:hAnsi="Arial" w:hint="default"/>
      </w:rPr>
    </w:lvl>
    <w:lvl w:ilvl="2" w:tplc="00D68E16" w:tentative="1">
      <w:start w:val="1"/>
      <w:numFmt w:val="bullet"/>
      <w:lvlText w:val="•"/>
      <w:lvlJc w:val="left"/>
      <w:pPr>
        <w:tabs>
          <w:tab w:val="num" w:pos="2160"/>
        </w:tabs>
        <w:ind w:left="2160" w:hanging="360"/>
      </w:pPr>
      <w:rPr>
        <w:rFonts w:ascii="Arial" w:hAnsi="Arial" w:hint="default"/>
      </w:rPr>
    </w:lvl>
    <w:lvl w:ilvl="3" w:tplc="524C8A6C" w:tentative="1">
      <w:start w:val="1"/>
      <w:numFmt w:val="bullet"/>
      <w:lvlText w:val="•"/>
      <w:lvlJc w:val="left"/>
      <w:pPr>
        <w:tabs>
          <w:tab w:val="num" w:pos="2880"/>
        </w:tabs>
        <w:ind w:left="2880" w:hanging="360"/>
      </w:pPr>
      <w:rPr>
        <w:rFonts w:ascii="Arial" w:hAnsi="Arial" w:hint="default"/>
      </w:rPr>
    </w:lvl>
    <w:lvl w:ilvl="4" w:tplc="CA34B3AE" w:tentative="1">
      <w:start w:val="1"/>
      <w:numFmt w:val="bullet"/>
      <w:lvlText w:val="•"/>
      <w:lvlJc w:val="left"/>
      <w:pPr>
        <w:tabs>
          <w:tab w:val="num" w:pos="3600"/>
        </w:tabs>
        <w:ind w:left="3600" w:hanging="360"/>
      </w:pPr>
      <w:rPr>
        <w:rFonts w:ascii="Arial" w:hAnsi="Arial" w:hint="default"/>
      </w:rPr>
    </w:lvl>
    <w:lvl w:ilvl="5" w:tplc="93BACAAA" w:tentative="1">
      <w:start w:val="1"/>
      <w:numFmt w:val="bullet"/>
      <w:lvlText w:val="•"/>
      <w:lvlJc w:val="left"/>
      <w:pPr>
        <w:tabs>
          <w:tab w:val="num" w:pos="4320"/>
        </w:tabs>
        <w:ind w:left="4320" w:hanging="360"/>
      </w:pPr>
      <w:rPr>
        <w:rFonts w:ascii="Arial" w:hAnsi="Arial" w:hint="default"/>
      </w:rPr>
    </w:lvl>
    <w:lvl w:ilvl="6" w:tplc="549447D0" w:tentative="1">
      <w:start w:val="1"/>
      <w:numFmt w:val="bullet"/>
      <w:lvlText w:val="•"/>
      <w:lvlJc w:val="left"/>
      <w:pPr>
        <w:tabs>
          <w:tab w:val="num" w:pos="5040"/>
        </w:tabs>
        <w:ind w:left="5040" w:hanging="360"/>
      </w:pPr>
      <w:rPr>
        <w:rFonts w:ascii="Arial" w:hAnsi="Arial" w:hint="default"/>
      </w:rPr>
    </w:lvl>
    <w:lvl w:ilvl="7" w:tplc="6C4C0DF0" w:tentative="1">
      <w:start w:val="1"/>
      <w:numFmt w:val="bullet"/>
      <w:lvlText w:val="•"/>
      <w:lvlJc w:val="left"/>
      <w:pPr>
        <w:tabs>
          <w:tab w:val="num" w:pos="5760"/>
        </w:tabs>
        <w:ind w:left="5760" w:hanging="360"/>
      </w:pPr>
      <w:rPr>
        <w:rFonts w:ascii="Arial" w:hAnsi="Arial" w:hint="default"/>
      </w:rPr>
    </w:lvl>
    <w:lvl w:ilvl="8" w:tplc="F8C8B6A4" w:tentative="1">
      <w:start w:val="1"/>
      <w:numFmt w:val="bullet"/>
      <w:lvlText w:val="•"/>
      <w:lvlJc w:val="left"/>
      <w:pPr>
        <w:tabs>
          <w:tab w:val="num" w:pos="6480"/>
        </w:tabs>
        <w:ind w:left="6480" w:hanging="360"/>
      </w:pPr>
      <w:rPr>
        <w:rFonts w:ascii="Arial" w:hAnsi="Arial" w:hint="default"/>
      </w:rPr>
    </w:lvl>
  </w:abstractNum>
  <w:abstractNum w:abstractNumId="30">
    <w:nsid w:val="52647C3B"/>
    <w:multiLevelType w:val="hybridMultilevel"/>
    <w:tmpl w:val="5DDC48D4"/>
    <w:lvl w:ilvl="0" w:tplc="8164769E">
      <w:start w:val="1"/>
      <w:numFmt w:val="bullet"/>
      <w:lvlText w:val="•"/>
      <w:lvlJc w:val="left"/>
      <w:pPr>
        <w:tabs>
          <w:tab w:val="num" w:pos="360"/>
        </w:tabs>
        <w:ind w:left="360" w:hanging="360"/>
      </w:pPr>
      <w:rPr>
        <w:rFonts w:ascii="Arial" w:hAnsi="Arial" w:hint="default"/>
      </w:rPr>
    </w:lvl>
    <w:lvl w:ilvl="1" w:tplc="147059E0">
      <w:start w:val="643"/>
      <w:numFmt w:val="bullet"/>
      <w:lvlText w:val="–"/>
      <w:lvlJc w:val="left"/>
      <w:pPr>
        <w:tabs>
          <w:tab w:val="num" w:pos="1080"/>
        </w:tabs>
        <w:ind w:left="1080" w:hanging="360"/>
      </w:pPr>
      <w:rPr>
        <w:rFonts w:ascii="Arial" w:hAnsi="Arial" w:hint="default"/>
      </w:rPr>
    </w:lvl>
    <w:lvl w:ilvl="2" w:tplc="6D328554">
      <w:start w:val="643"/>
      <w:numFmt w:val="bullet"/>
      <w:lvlText w:val="•"/>
      <w:lvlJc w:val="left"/>
      <w:pPr>
        <w:tabs>
          <w:tab w:val="num" w:pos="1800"/>
        </w:tabs>
        <w:ind w:left="1800" w:hanging="360"/>
      </w:pPr>
      <w:rPr>
        <w:rFonts w:ascii="Arial" w:hAnsi="Arial" w:hint="default"/>
      </w:rPr>
    </w:lvl>
    <w:lvl w:ilvl="3" w:tplc="7CFAF08E" w:tentative="1">
      <w:start w:val="1"/>
      <w:numFmt w:val="bullet"/>
      <w:lvlText w:val="•"/>
      <w:lvlJc w:val="left"/>
      <w:pPr>
        <w:tabs>
          <w:tab w:val="num" w:pos="2520"/>
        </w:tabs>
        <w:ind w:left="2520" w:hanging="360"/>
      </w:pPr>
      <w:rPr>
        <w:rFonts w:ascii="Arial" w:hAnsi="Arial" w:hint="default"/>
      </w:rPr>
    </w:lvl>
    <w:lvl w:ilvl="4" w:tplc="1FCC56A4" w:tentative="1">
      <w:start w:val="1"/>
      <w:numFmt w:val="bullet"/>
      <w:lvlText w:val="•"/>
      <w:lvlJc w:val="left"/>
      <w:pPr>
        <w:tabs>
          <w:tab w:val="num" w:pos="3240"/>
        </w:tabs>
        <w:ind w:left="3240" w:hanging="360"/>
      </w:pPr>
      <w:rPr>
        <w:rFonts w:ascii="Arial" w:hAnsi="Arial" w:hint="default"/>
      </w:rPr>
    </w:lvl>
    <w:lvl w:ilvl="5" w:tplc="26A045B8" w:tentative="1">
      <w:start w:val="1"/>
      <w:numFmt w:val="bullet"/>
      <w:lvlText w:val="•"/>
      <w:lvlJc w:val="left"/>
      <w:pPr>
        <w:tabs>
          <w:tab w:val="num" w:pos="3960"/>
        </w:tabs>
        <w:ind w:left="3960" w:hanging="360"/>
      </w:pPr>
      <w:rPr>
        <w:rFonts w:ascii="Arial" w:hAnsi="Arial" w:hint="default"/>
      </w:rPr>
    </w:lvl>
    <w:lvl w:ilvl="6" w:tplc="FD648D24" w:tentative="1">
      <w:start w:val="1"/>
      <w:numFmt w:val="bullet"/>
      <w:lvlText w:val="•"/>
      <w:lvlJc w:val="left"/>
      <w:pPr>
        <w:tabs>
          <w:tab w:val="num" w:pos="4680"/>
        </w:tabs>
        <w:ind w:left="4680" w:hanging="360"/>
      </w:pPr>
      <w:rPr>
        <w:rFonts w:ascii="Arial" w:hAnsi="Arial" w:hint="default"/>
      </w:rPr>
    </w:lvl>
    <w:lvl w:ilvl="7" w:tplc="27BA838E" w:tentative="1">
      <w:start w:val="1"/>
      <w:numFmt w:val="bullet"/>
      <w:lvlText w:val="•"/>
      <w:lvlJc w:val="left"/>
      <w:pPr>
        <w:tabs>
          <w:tab w:val="num" w:pos="5400"/>
        </w:tabs>
        <w:ind w:left="5400" w:hanging="360"/>
      </w:pPr>
      <w:rPr>
        <w:rFonts w:ascii="Arial" w:hAnsi="Arial" w:hint="default"/>
      </w:rPr>
    </w:lvl>
    <w:lvl w:ilvl="8" w:tplc="5328AEFE" w:tentative="1">
      <w:start w:val="1"/>
      <w:numFmt w:val="bullet"/>
      <w:lvlText w:val="•"/>
      <w:lvlJc w:val="left"/>
      <w:pPr>
        <w:tabs>
          <w:tab w:val="num" w:pos="6120"/>
        </w:tabs>
        <w:ind w:left="6120" w:hanging="360"/>
      </w:pPr>
      <w:rPr>
        <w:rFonts w:ascii="Arial" w:hAnsi="Arial" w:hint="default"/>
      </w:rPr>
    </w:lvl>
  </w:abstractNum>
  <w:abstractNum w:abstractNumId="31">
    <w:nsid w:val="52C4677D"/>
    <w:multiLevelType w:val="hybridMultilevel"/>
    <w:tmpl w:val="E6BEBAE6"/>
    <w:lvl w:ilvl="0" w:tplc="954AD878">
      <w:start w:val="1"/>
      <w:numFmt w:val="bullet"/>
      <w:lvlText w:val="•"/>
      <w:lvlJc w:val="left"/>
      <w:pPr>
        <w:tabs>
          <w:tab w:val="num" w:pos="720"/>
        </w:tabs>
        <w:ind w:left="720" w:hanging="360"/>
      </w:pPr>
      <w:rPr>
        <w:rFonts w:ascii="Arial" w:hAnsi="Arial" w:hint="default"/>
      </w:rPr>
    </w:lvl>
    <w:lvl w:ilvl="1" w:tplc="231E7A98" w:tentative="1">
      <w:start w:val="1"/>
      <w:numFmt w:val="bullet"/>
      <w:lvlText w:val="•"/>
      <w:lvlJc w:val="left"/>
      <w:pPr>
        <w:tabs>
          <w:tab w:val="num" w:pos="1440"/>
        </w:tabs>
        <w:ind w:left="1440" w:hanging="360"/>
      </w:pPr>
      <w:rPr>
        <w:rFonts w:ascii="Arial" w:hAnsi="Arial" w:hint="default"/>
      </w:rPr>
    </w:lvl>
    <w:lvl w:ilvl="2" w:tplc="7E8C2826" w:tentative="1">
      <w:start w:val="1"/>
      <w:numFmt w:val="bullet"/>
      <w:lvlText w:val="•"/>
      <w:lvlJc w:val="left"/>
      <w:pPr>
        <w:tabs>
          <w:tab w:val="num" w:pos="2160"/>
        </w:tabs>
        <w:ind w:left="2160" w:hanging="360"/>
      </w:pPr>
      <w:rPr>
        <w:rFonts w:ascii="Arial" w:hAnsi="Arial" w:hint="default"/>
      </w:rPr>
    </w:lvl>
    <w:lvl w:ilvl="3" w:tplc="A8A44274" w:tentative="1">
      <w:start w:val="1"/>
      <w:numFmt w:val="bullet"/>
      <w:lvlText w:val="•"/>
      <w:lvlJc w:val="left"/>
      <w:pPr>
        <w:tabs>
          <w:tab w:val="num" w:pos="2880"/>
        </w:tabs>
        <w:ind w:left="2880" w:hanging="360"/>
      </w:pPr>
      <w:rPr>
        <w:rFonts w:ascii="Arial" w:hAnsi="Arial" w:hint="default"/>
      </w:rPr>
    </w:lvl>
    <w:lvl w:ilvl="4" w:tplc="BA5AC898" w:tentative="1">
      <w:start w:val="1"/>
      <w:numFmt w:val="bullet"/>
      <w:lvlText w:val="•"/>
      <w:lvlJc w:val="left"/>
      <w:pPr>
        <w:tabs>
          <w:tab w:val="num" w:pos="3600"/>
        </w:tabs>
        <w:ind w:left="3600" w:hanging="360"/>
      </w:pPr>
      <w:rPr>
        <w:rFonts w:ascii="Arial" w:hAnsi="Arial" w:hint="default"/>
      </w:rPr>
    </w:lvl>
    <w:lvl w:ilvl="5" w:tplc="2C923BC0" w:tentative="1">
      <w:start w:val="1"/>
      <w:numFmt w:val="bullet"/>
      <w:lvlText w:val="•"/>
      <w:lvlJc w:val="left"/>
      <w:pPr>
        <w:tabs>
          <w:tab w:val="num" w:pos="4320"/>
        </w:tabs>
        <w:ind w:left="4320" w:hanging="360"/>
      </w:pPr>
      <w:rPr>
        <w:rFonts w:ascii="Arial" w:hAnsi="Arial" w:hint="default"/>
      </w:rPr>
    </w:lvl>
    <w:lvl w:ilvl="6" w:tplc="89065150" w:tentative="1">
      <w:start w:val="1"/>
      <w:numFmt w:val="bullet"/>
      <w:lvlText w:val="•"/>
      <w:lvlJc w:val="left"/>
      <w:pPr>
        <w:tabs>
          <w:tab w:val="num" w:pos="5040"/>
        </w:tabs>
        <w:ind w:left="5040" w:hanging="360"/>
      </w:pPr>
      <w:rPr>
        <w:rFonts w:ascii="Arial" w:hAnsi="Arial" w:hint="default"/>
      </w:rPr>
    </w:lvl>
    <w:lvl w:ilvl="7" w:tplc="FA32117A" w:tentative="1">
      <w:start w:val="1"/>
      <w:numFmt w:val="bullet"/>
      <w:lvlText w:val="•"/>
      <w:lvlJc w:val="left"/>
      <w:pPr>
        <w:tabs>
          <w:tab w:val="num" w:pos="5760"/>
        </w:tabs>
        <w:ind w:left="5760" w:hanging="360"/>
      </w:pPr>
      <w:rPr>
        <w:rFonts w:ascii="Arial" w:hAnsi="Arial" w:hint="default"/>
      </w:rPr>
    </w:lvl>
    <w:lvl w:ilvl="8" w:tplc="E3E45150" w:tentative="1">
      <w:start w:val="1"/>
      <w:numFmt w:val="bullet"/>
      <w:lvlText w:val="•"/>
      <w:lvlJc w:val="left"/>
      <w:pPr>
        <w:tabs>
          <w:tab w:val="num" w:pos="6480"/>
        </w:tabs>
        <w:ind w:left="6480" w:hanging="360"/>
      </w:pPr>
      <w:rPr>
        <w:rFonts w:ascii="Arial" w:hAnsi="Arial" w:hint="default"/>
      </w:rPr>
    </w:lvl>
  </w:abstractNum>
  <w:abstractNum w:abstractNumId="32">
    <w:nsid w:val="562C2DD2"/>
    <w:multiLevelType w:val="multilevel"/>
    <w:tmpl w:val="562C2DD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4">
    <w:nsid w:val="59E859D3"/>
    <w:multiLevelType w:val="hybridMultilevel"/>
    <w:tmpl w:val="996A1E64"/>
    <w:lvl w:ilvl="0" w:tplc="50367B9A">
      <w:start w:val="1"/>
      <w:numFmt w:val="bullet"/>
      <w:lvlText w:val="•"/>
      <w:lvlJc w:val="left"/>
      <w:pPr>
        <w:tabs>
          <w:tab w:val="num" w:pos="720"/>
        </w:tabs>
        <w:ind w:left="720" w:hanging="360"/>
      </w:pPr>
      <w:rPr>
        <w:rFonts w:ascii="Arial" w:hAnsi="Arial" w:hint="default"/>
      </w:rPr>
    </w:lvl>
    <w:lvl w:ilvl="1" w:tplc="68FA9496">
      <w:start w:val="3333"/>
      <w:numFmt w:val="bullet"/>
      <w:lvlText w:val="–"/>
      <w:lvlJc w:val="left"/>
      <w:pPr>
        <w:tabs>
          <w:tab w:val="num" w:pos="1440"/>
        </w:tabs>
        <w:ind w:left="1440" w:hanging="360"/>
      </w:pPr>
      <w:rPr>
        <w:rFonts w:ascii="Arial" w:hAnsi="Arial" w:hint="default"/>
      </w:rPr>
    </w:lvl>
    <w:lvl w:ilvl="2" w:tplc="E31A1280">
      <w:start w:val="3333"/>
      <w:numFmt w:val="bullet"/>
      <w:lvlText w:val="•"/>
      <w:lvlJc w:val="left"/>
      <w:pPr>
        <w:tabs>
          <w:tab w:val="num" w:pos="2160"/>
        </w:tabs>
        <w:ind w:left="2160" w:hanging="360"/>
      </w:pPr>
      <w:rPr>
        <w:rFonts w:ascii="Arial" w:hAnsi="Arial" w:hint="default"/>
      </w:rPr>
    </w:lvl>
    <w:lvl w:ilvl="3" w:tplc="FA8A3BF8" w:tentative="1">
      <w:start w:val="1"/>
      <w:numFmt w:val="bullet"/>
      <w:lvlText w:val="•"/>
      <w:lvlJc w:val="left"/>
      <w:pPr>
        <w:tabs>
          <w:tab w:val="num" w:pos="2880"/>
        </w:tabs>
        <w:ind w:left="2880" w:hanging="360"/>
      </w:pPr>
      <w:rPr>
        <w:rFonts w:ascii="Arial" w:hAnsi="Arial" w:hint="default"/>
      </w:rPr>
    </w:lvl>
    <w:lvl w:ilvl="4" w:tplc="F82064DA" w:tentative="1">
      <w:start w:val="1"/>
      <w:numFmt w:val="bullet"/>
      <w:lvlText w:val="•"/>
      <w:lvlJc w:val="left"/>
      <w:pPr>
        <w:tabs>
          <w:tab w:val="num" w:pos="3600"/>
        </w:tabs>
        <w:ind w:left="3600" w:hanging="360"/>
      </w:pPr>
      <w:rPr>
        <w:rFonts w:ascii="Arial" w:hAnsi="Arial" w:hint="default"/>
      </w:rPr>
    </w:lvl>
    <w:lvl w:ilvl="5" w:tplc="568A876C" w:tentative="1">
      <w:start w:val="1"/>
      <w:numFmt w:val="bullet"/>
      <w:lvlText w:val="•"/>
      <w:lvlJc w:val="left"/>
      <w:pPr>
        <w:tabs>
          <w:tab w:val="num" w:pos="4320"/>
        </w:tabs>
        <w:ind w:left="4320" w:hanging="360"/>
      </w:pPr>
      <w:rPr>
        <w:rFonts w:ascii="Arial" w:hAnsi="Arial" w:hint="default"/>
      </w:rPr>
    </w:lvl>
    <w:lvl w:ilvl="6" w:tplc="BB3ECC8E" w:tentative="1">
      <w:start w:val="1"/>
      <w:numFmt w:val="bullet"/>
      <w:lvlText w:val="•"/>
      <w:lvlJc w:val="left"/>
      <w:pPr>
        <w:tabs>
          <w:tab w:val="num" w:pos="5040"/>
        </w:tabs>
        <w:ind w:left="5040" w:hanging="360"/>
      </w:pPr>
      <w:rPr>
        <w:rFonts w:ascii="Arial" w:hAnsi="Arial" w:hint="default"/>
      </w:rPr>
    </w:lvl>
    <w:lvl w:ilvl="7" w:tplc="F426D7BE" w:tentative="1">
      <w:start w:val="1"/>
      <w:numFmt w:val="bullet"/>
      <w:lvlText w:val="•"/>
      <w:lvlJc w:val="left"/>
      <w:pPr>
        <w:tabs>
          <w:tab w:val="num" w:pos="5760"/>
        </w:tabs>
        <w:ind w:left="5760" w:hanging="360"/>
      </w:pPr>
      <w:rPr>
        <w:rFonts w:ascii="Arial" w:hAnsi="Arial" w:hint="default"/>
      </w:rPr>
    </w:lvl>
    <w:lvl w:ilvl="8" w:tplc="0BE001B8" w:tentative="1">
      <w:start w:val="1"/>
      <w:numFmt w:val="bullet"/>
      <w:lvlText w:val="•"/>
      <w:lvlJc w:val="left"/>
      <w:pPr>
        <w:tabs>
          <w:tab w:val="num" w:pos="6480"/>
        </w:tabs>
        <w:ind w:left="6480" w:hanging="360"/>
      </w:pPr>
      <w:rPr>
        <w:rFonts w:ascii="Arial" w:hAnsi="Arial" w:hint="default"/>
      </w:rPr>
    </w:lvl>
  </w:abstractNum>
  <w:abstractNum w:abstractNumId="35">
    <w:nsid w:val="69827F36"/>
    <w:multiLevelType w:val="hybridMultilevel"/>
    <w:tmpl w:val="132CEE0A"/>
    <w:lvl w:ilvl="0" w:tplc="78AAB172">
      <w:start w:val="1"/>
      <w:numFmt w:val="bullet"/>
      <w:lvlText w:val="•"/>
      <w:lvlJc w:val="left"/>
      <w:pPr>
        <w:tabs>
          <w:tab w:val="num" w:pos="0"/>
        </w:tabs>
        <w:ind w:left="0" w:hanging="360"/>
      </w:pPr>
      <w:rPr>
        <w:rFonts w:ascii="Arial" w:hAnsi="Arial" w:hint="default"/>
      </w:rPr>
    </w:lvl>
    <w:lvl w:ilvl="1" w:tplc="E43461A4">
      <w:start w:val="4075"/>
      <w:numFmt w:val="bullet"/>
      <w:lvlText w:val="–"/>
      <w:lvlJc w:val="left"/>
      <w:pPr>
        <w:tabs>
          <w:tab w:val="num" w:pos="720"/>
        </w:tabs>
        <w:ind w:left="720" w:hanging="360"/>
      </w:pPr>
      <w:rPr>
        <w:rFonts w:ascii="Arial" w:hAnsi="Arial" w:hint="default"/>
      </w:rPr>
    </w:lvl>
    <w:lvl w:ilvl="2" w:tplc="70A4AA74">
      <w:start w:val="4075"/>
      <w:numFmt w:val="bullet"/>
      <w:lvlText w:val="•"/>
      <w:lvlJc w:val="left"/>
      <w:pPr>
        <w:tabs>
          <w:tab w:val="num" w:pos="1440"/>
        </w:tabs>
        <w:ind w:left="1440" w:hanging="360"/>
      </w:pPr>
      <w:rPr>
        <w:rFonts w:ascii="Arial" w:hAnsi="Arial" w:hint="default"/>
      </w:rPr>
    </w:lvl>
    <w:lvl w:ilvl="3" w:tplc="9AC4F284" w:tentative="1">
      <w:start w:val="1"/>
      <w:numFmt w:val="bullet"/>
      <w:lvlText w:val="•"/>
      <w:lvlJc w:val="left"/>
      <w:pPr>
        <w:tabs>
          <w:tab w:val="num" w:pos="2160"/>
        </w:tabs>
        <w:ind w:left="2160" w:hanging="360"/>
      </w:pPr>
      <w:rPr>
        <w:rFonts w:ascii="Arial" w:hAnsi="Arial" w:hint="default"/>
      </w:rPr>
    </w:lvl>
    <w:lvl w:ilvl="4" w:tplc="31608CB2" w:tentative="1">
      <w:start w:val="1"/>
      <w:numFmt w:val="bullet"/>
      <w:lvlText w:val="•"/>
      <w:lvlJc w:val="left"/>
      <w:pPr>
        <w:tabs>
          <w:tab w:val="num" w:pos="2880"/>
        </w:tabs>
        <w:ind w:left="2880" w:hanging="360"/>
      </w:pPr>
      <w:rPr>
        <w:rFonts w:ascii="Arial" w:hAnsi="Arial" w:hint="default"/>
      </w:rPr>
    </w:lvl>
    <w:lvl w:ilvl="5" w:tplc="FA4CCAE6" w:tentative="1">
      <w:start w:val="1"/>
      <w:numFmt w:val="bullet"/>
      <w:lvlText w:val="•"/>
      <w:lvlJc w:val="left"/>
      <w:pPr>
        <w:tabs>
          <w:tab w:val="num" w:pos="3600"/>
        </w:tabs>
        <w:ind w:left="3600" w:hanging="360"/>
      </w:pPr>
      <w:rPr>
        <w:rFonts w:ascii="Arial" w:hAnsi="Arial" w:hint="default"/>
      </w:rPr>
    </w:lvl>
    <w:lvl w:ilvl="6" w:tplc="5D4E0304" w:tentative="1">
      <w:start w:val="1"/>
      <w:numFmt w:val="bullet"/>
      <w:lvlText w:val="•"/>
      <w:lvlJc w:val="left"/>
      <w:pPr>
        <w:tabs>
          <w:tab w:val="num" w:pos="4320"/>
        </w:tabs>
        <w:ind w:left="4320" w:hanging="360"/>
      </w:pPr>
      <w:rPr>
        <w:rFonts w:ascii="Arial" w:hAnsi="Arial" w:hint="default"/>
      </w:rPr>
    </w:lvl>
    <w:lvl w:ilvl="7" w:tplc="FEBC07FC" w:tentative="1">
      <w:start w:val="1"/>
      <w:numFmt w:val="bullet"/>
      <w:lvlText w:val="•"/>
      <w:lvlJc w:val="left"/>
      <w:pPr>
        <w:tabs>
          <w:tab w:val="num" w:pos="5040"/>
        </w:tabs>
        <w:ind w:left="5040" w:hanging="360"/>
      </w:pPr>
      <w:rPr>
        <w:rFonts w:ascii="Arial" w:hAnsi="Arial" w:hint="default"/>
      </w:rPr>
    </w:lvl>
    <w:lvl w:ilvl="8" w:tplc="AB8C9190" w:tentative="1">
      <w:start w:val="1"/>
      <w:numFmt w:val="bullet"/>
      <w:lvlText w:val="•"/>
      <w:lvlJc w:val="left"/>
      <w:pPr>
        <w:tabs>
          <w:tab w:val="num" w:pos="5760"/>
        </w:tabs>
        <w:ind w:left="5760" w:hanging="360"/>
      </w:pPr>
      <w:rPr>
        <w:rFonts w:ascii="Arial" w:hAnsi="Arial" w:hint="default"/>
      </w:rPr>
    </w:lvl>
  </w:abstractNum>
  <w:abstractNum w:abstractNumId="36">
    <w:nsid w:val="6E685C9A"/>
    <w:multiLevelType w:val="hybridMultilevel"/>
    <w:tmpl w:val="B59A77BE"/>
    <w:lvl w:ilvl="0" w:tplc="4ACCE6D6">
      <w:start w:val="1"/>
      <w:numFmt w:val="bullet"/>
      <w:lvlText w:val="•"/>
      <w:lvlJc w:val="left"/>
      <w:pPr>
        <w:tabs>
          <w:tab w:val="num" w:pos="360"/>
        </w:tabs>
        <w:ind w:left="360" w:hanging="360"/>
      </w:pPr>
      <w:rPr>
        <w:rFonts w:ascii="Arial" w:hAnsi="Arial" w:hint="default"/>
      </w:rPr>
    </w:lvl>
    <w:lvl w:ilvl="1" w:tplc="25163E64" w:tentative="1">
      <w:start w:val="1"/>
      <w:numFmt w:val="bullet"/>
      <w:lvlText w:val="•"/>
      <w:lvlJc w:val="left"/>
      <w:pPr>
        <w:tabs>
          <w:tab w:val="num" w:pos="1080"/>
        </w:tabs>
        <w:ind w:left="1080" w:hanging="360"/>
      </w:pPr>
      <w:rPr>
        <w:rFonts w:ascii="Arial" w:hAnsi="Arial" w:hint="default"/>
      </w:rPr>
    </w:lvl>
    <w:lvl w:ilvl="2" w:tplc="108E9972" w:tentative="1">
      <w:start w:val="1"/>
      <w:numFmt w:val="bullet"/>
      <w:lvlText w:val="•"/>
      <w:lvlJc w:val="left"/>
      <w:pPr>
        <w:tabs>
          <w:tab w:val="num" w:pos="1800"/>
        </w:tabs>
        <w:ind w:left="1800" w:hanging="360"/>
      </w:pPr>
      <w:rPr>
        <w:rFonts w:ascii="Arial" w:hAnsi="Arial" w:hint="default"/>
      </w:rPr>
    </w:lvl>
    <w:lvl w:ilvl="3" w:tplc="1E62F1A2" w:tentative="1">
      <w:start w:val="1"/>
      <w:numFmt w:val="bullet"/>
      <w:lvlText w:val="•"/>
      <w:lvlJc w:val="left"/>
      <w:pPr>
        <w:tabs>
          <w:tab w:val="num" w:pos="2520"/>
        </w:tabs>
        <w:ind w:left="2520" w:hanging="360"/>
      </w:pPr>
      <w:rPr>
        <w:rFonts w:ascii="Arial" w:hAnsi="Arial" w:hint="default"/>
      </w:rPr>
    </w:lvl>
    <w:lvl w:ilvl="4" w:tplc="7B4EFD6E" w:tentative="1">
      <w:start w:val="1"/>
      <w:numFmt w:val="bullet"/>
      <w:lvlText w:val="•"/>
      <w:lvlJc w:val="left"/>
      <w:pPr>
        <w:tabs>
          <w:tab w:val="num" w:pos="3240"/>
        </w:tabs>
        <w:ind w:left="3240" w:hanging="360"/>
      </w:pPr>
      <w:rPr>
        <w:rFonts w:ascii="Arial" w:hAnsi="Arial" w:hint="default"/>
      </w:rPr>
    </w:lvl>
    <w:lvl w:ilvl="5" w:tplc="08F4BB90" w:tentative="1">
      <w:start w:val="1"/>
      <w:numFmt w:val="bullet"/>
      <w:lvlText w:val="•"/>
      <w:lvlJc w:val="left"/>
      <w:pPr>
        <w:tabs>
          <w:tab w:val="num" w:pos="3960"/>
        </w:tabs>
        <w:ind w:left="3960" w:hanging="360"/>
      </w:pPr>
      <w:rPr>
        <w:rFonts w:ascii="Arial" w:hAnsi="Arial" w:hint="default"/>
      </w:rPr>
    </w:lvl>
    <w:lvl w:ilvl="6" w:tplc="FA90FF4A" w:tentative="1">
      <w:start w:val="1"/>
      <w:numFmt w:val="bullet"/>
      <w:lvlText w:val="•"/>
      <w:lvlJc w:val="left"/>
      <w:pPr>
        <w:tabs>
          <w:tab w:val="num" w:pos="4680"/>
        </w:tabs>
        <w:ind w:left="4680" w:hanging="360"/>
      </w:pPr>
      <w:rPr>
        <w:rFonts w:ascii="Arial" w:hAnsi="Arial" w:hint="default"/>
      </w:rPr>
    </w:lvl>
    <w:lvl w:ilvl="7" w:tplc="5E58E6E2" w:tentative="1">
      <w:start w:val="1"/>
      <w:numFmt w:val="bullet"/>
      <w:lvlText w:val="•"/>
      <w:lvlJc w:val="left"/>
      <w:pPr>
        <w:tabs>
          <w:tab w:val="num" w:pos="5400"/>
        </w:tabs>
        <w:ind w:left="5400" w:hanging="360"/>
      </w:pPr>
      <w:rPr>
        <w:rFonts w:ascii="Arial" w:hAnsi="Arial" w:hint="default"/>
      </w:rPr>
    </w:lvl>
    <w:lvl w:ilvl="8" w:tplc="E80A632C" w:tentative="1">
      <w:start w:val="1"/>
      <w:numFmt w:val="bullet"/>
      <w:lvlText w:val="•"/>
      <w:lvlJc w:val="left"/>
      <w:pPr>
        <w:tabs>
          <w:tab w:val="num" w:pos="6120"/>
        </w:tabs>
        <w:ind w:left="6120" w:hanging="360"/>
      </w:pPr>
      <w:rPr>
        <w:rFonts w:ascii="Arial" w:hAnsi="Arial" w:hint="default"/>
      </w:rPr>
    </w:lvl>
  </w:abstractNum>
  <w:abstractNum w:abstractNumId="37">
    <w:nsid w:val="6E83620D"/>
    <w:multiLevelType w:val="hybridMultilevel"/>
    <w:tmpl w:val="D386473A"/>
    <w:lvl w:ilvl="0" w:tplc="D4D45ED0">
      <w:start w:val="1"/>
      <w:numFmt w:val="bullet"/>
      <w:lvlText w:val="•"/>
      <w:lvlJc w:val="left"/>
      <w:pPr>
        <w:tabs>
          <w:tab w:val="num" w:pos="360"/>
        </w:tabs>
        <w:ind w:left="360" w:hanging="360"/>
      </w:pPr>
      <w:rPr>
        <w:rFonts w:ascii="Arial" w:hAnsi="Arial" w:hint="default"/>
      </w:rPr>
    </w:lvl>
    <w:lvl w:ilvl="1" w:tplc="BCF8FE6E">
      <w:start w:val="2691"/>
      <w:numFmt w:val="bullet"/>
      <w:lvlText w:val="–"/>
      <w:lvlJc w:val="left"/>
      <w:pPr>
        <w:tabs>
          <w:tab w:val="num" w:pos="1080"/>
        </w:tabs>
        <w:ind w:left="1080" w:hanging="360"/>
      </w:pPr>
      <w:rPr>
        <w:rFonts w:ascii="Arial" w:hAnsi="Arial" w:hint="default"/>
      </w:rPr>
    </w:lvl>
    <w:lvl w:ilvl="2" w:tplc="81E8158A" w:tentative="1">
      <w:start w:val="1"/>
      <w:numFmt w:val="bullet"/>
      <w:lvlText w:val="•"/>
      <w:lvlJc w:val="left"/>
      <w:pPr>
        <w:tabs>
          <w:tab w:val="num" w:pos="1800"/>
        </w:tabs>
        <w:ind w:left="1800" w:hanging="360"/>
      </w:pPr>
      <w:rPr>
        <w:rFonts w:ascii="Arial" w:hAnsi="Arial" w:hint="default"/>
      </w:rPr>
    </w:lvl>
    <w:lvl w:ilvl="3" w:tplc="D236136A" w:tentative="1">
      <w:start w:val="1"/>
      <w:numFmt w:val="bullet"/>
      <w:lvlText w:val="•"/>
      <w:lvlJc w:val="left"/>
      <w:pPr>
        <w:tabs>
          <w:tab w:val="num" w:pos="2520"/>
        </w:tabs>
        <w:ind w:left="2520" w:hanging="360"/>
      </w:pPr>
      <w:rPr>
        <w:rFonts w:ascii="Arial" w:hAnsi="Arial" w:hint="default"/>
      </w:rPr>
    </w:lvl>
    <w:lvl w:ilvl="4" w:tplc="4A481BBC" w:tentative="1">
      <w:start w:val="1"/>
      <w:numFmt w:val="bullet"/>
      <w:lvlText w:val="•"/>
      <w:lvlJc w:val="left"/>
      <w:pPr>
        <w:tabs>
          <w:tab w:val="num" w:pos="3240"/>
        </w:tabs>
        <w:ind w:left="3240" w:hanging="360"/>
      </w:pPr>
      <w:rPr>
        <w:rFonts w:ascii="Arial" w:hAnsi="Arial" w:hint="default"/>
      </w:rPr>
    </w:lvl>
    <w:lvl w:ilvl="5" w:tplc="4EACA3A6" w:tentative="1">
      <w:start w:val="1"/>
      <w:numFmt w:val="bullet"/>
      <w:lvlText w:val="•"/>
      <w:lvlJc w:val="left"/>
      <w:pPr>
        <w:tabs>
          <w:tab w:val="num" w:pos="3960"/>
        </w:tabs>
        <w:ind w:left="3960" w:hanging="360"/>
      </w:pPr>
      <w:rPr>
        <w:rFonts w:ascii="Arial" w:hAnsi="Arial" w:hint="default"/>
      </w:rPr>
    </w:lvl>
    <w:lvl w:ilvl="6" w:tplc="B5B8F0A6" w:tentative="1">
      <w:start w:val="1"/>
      <w:numFmt w:val="bullet"/>
      <w:lvlText w:val="•"/>
      <w:lvlJc w:val="left"/>
      <w:pPr>
        <w:tabs>
          <w:tab w:val="num" w:pos="4680"/>
        </w:tabs>
        <w:ind w:left="4680" w:hanging="360"/>
      </w:pPr>
      <w:rPr>
        <w:rFonts w:ascii="Arial" w:hAnsi="Arial" w:hint="default"/>
      </w:rPr>
    </w:lvl>
    <w:lvl w:ilvl="7" w:tplc="B4B87594" w:tentative="1">
      <w:start w:val="1"/>
      <w:numFmt w:val="bullet"/>
      <w:lvlText w:val="•"/>
      <w:lvlJc w:val="left"/>
      <w:pPr>
        <w:tabs>
          <w:tab w:val="num" w:pos="5400"/>
        </w:tabs>
        <w:ind w:left="5400" w:hanging="360"/>
      </w:pPr>
      <w:rPr>
        <w:rFonts w:ascii="Arial" w:hAnsi="Arial" w:hint="default"/>
      </w:rPr>
    </w:lvl>
    <w:lvl w:ilvl="8" w:tplc="489A885A" w:tentative="1">
      <w:start w:val="1"/>
      <w:numFmt w:val="bullet"/>
      <w:lvlText w:val="•"/>
      <w:lvlJc w:val="left"/>
      <w:pPr>
        <w:tabs>
          <w:tab w:val="num" w:pos="6120"/>
        </w:tabs>
        <w:ind w:left="6120" w:hanging="360"/>
      </w:pPr>
      <w:rPr>
        <w:rFonts w:ascii="Arial" w:hAnsi="Arial" w:hint="default"/>
      </w:rPr>
    </w:lvl>
  </w:abstractNum>
  <w:abstractNum w:abstractNumId="38">
    <w:nsid w:val="6F282000"/>
    <w:multiLevelType w:val="hybridMultilevel"/>
    <w:tmpl w:val="8B861E8A"/>
    <w:lvl w:ilvl="0" w:tplc="05D87E66">
      <w:start w:val="1"/>
      <w:numFmt w:val="bullet"/>
      <w:lvlText w:val="•"/>
      <w:lvlJc w:val="left"/>
      <w:pPr>
        <w:tabs>
          <w:tab w:val="num" w:pos="720"/>
        </w:tabs>
        <w:ind w:left="720" w:hanging="360"/>
      </w:pPr>
      <w:rPr>
        <w:rFonts w:ascii="Arial" w:hAnsi="Arial" w:hint="default"/>
      </w:rPr>
    </w:lvl>
    <w:lvl w:ilvl="1" w:tplc="A1FA9822">
      <w:start w:val="2634"/>
      <w:numFmt w:val="bullet"/>
      <w:lvlText w:val="•"/>
      <w:lvlJc w:val="left"/>
      <w:pPr>
        <w:tabs>
          <w:tab w:val="num" w:pos="1440"/>
        </w:tabs>
        <w:ind w:left="1440" w:hanging="360"/>
      </w:pPr>
      <w:rPr>
        <w:rFonts w:ascii="Arial" w:hAnsi="Arial" w:hint="default"/>
      </w:rPr>
    </w:lvl>
    <w:lvl w:ilvl="2" w:tplc="CD442526" w:tentative="1">
      <w:start w:val="1"/>
      <w:numFmt w:val="bullet"/>
      <w:lvlText w:val="•"/>
      <w:lvlJc w:val="left"/>
      <w:pPr>
        <w:tabs>
          <w:tab w:val="num" w:pos="2160"/>
        </w:tabs>
        <w:ind w:left="2160" w:hanging="360"/>
      </w:pPr>
      <w:rPr>
        <w:rFonts w:ascii="Arial" w:hAnsi="Arial" w:hint="default"/>
      </w:rPr>
    </w:lvl>
    <w:lvl w:ilvl="3" w:tplc="92EE1A5E" w:tentative="1">
      <w:start w:val="1"/>
      <w:numFmt w:val="bullet"/>
      <w:lvlText w:val="•"/>
      <w:lvlJc w:val="left"/>
      <w:pPr>
        <w:tabs>
          <w:tab w:val="num" w:pos="2880"/>
        </w:tabs>
        <w:ind w:left="2880" w:hanging="360"/>
      </w:pPr>
      <w:rPr>
        <w:rFonts w:ascii="Arial" w:hAnsi="Arial" w:hint="default"/>
      </w:rPr>
    </w:lvl>
    <w:lvl w:ilvl="4" w:tplc="E06650A4" w:tentative="1">
      <w:start w:val="1"/>
      <w:numFmt w:val="bullet"/>
      <w:lvlText w:val="•"/>
      <w:lvlJc w:val="left"/>
      <w:pPr>
        <w:tabs>
          <w:tab w:val="num" w:pos="3600"/>
        </w:tabs>
        <w:ind w:left="3600" w:hanging="360"/>
      </w:pPr>
      <w:rPr>
        <w:rFonts w:ascii="Arial" w:hAnsi="Arial" w:hint="default"/>
      </w:rPr>
    </w:lvl>
    <w:lvl w:ilvl="5" w:tplc="F53E1614" w:tentative="1">
      <w:start w:val="1"/>
      <w:numFmt w:val="bullet"/>
      <w:lvlText w:val="•"/>
      <w:lvlJc w:val="left"/>
      <w:pPr>
        <w:tabs>
          <w:tab w:val="num" w:pos="4320"/>
        </w:tabs>
        <w:ind w:left="4320" w:hanging="360"/>
      </w:pPr>
      <w:rPr>
        <w:rFonts w:ascii="Arial" w:hAnsi="Arial" w:hint="default"/>
      </w:rPr>
    </w:lvl>
    <w:lvl w:ilvl="6" w:tplc="439E74BE" w:tentative="1">
      <w:start w:val="1"/>
      <w:numFmt w:val="bullet"/>
      <w:lvlText w:val="•"/>
      <w:lvlJc w:val="left"/>
      <w:pPr>
        <w:tabs>
          <w:tab w:val="num" w:pos="5040"/>
        </w:tabs>
        <w:ind w:left="5040" w:hanging="360"/>
      </w:pPr>
      <w:rPr>
        <w:rFonts w:ascii="Arial" w:hAnsi="Arial" w:hint="default"/>
      </w:rPr>
    </w:lvl>
    <w:lvl w:ilvl="7" w:tplc="31AABB74" w:tentative="1">
      <w:start w:val="1"/>
      <w:numFmt w:val="bullet"/>
      <w:lvlText w:val="•"/>
      <w:lvlJc w:val="left"/>
      <w:pPr>
        <w:tabs>
          <w:tab w:val="num" w:pos="5760"/>
        </w:tabs>
        <w:ind w:left="5760" w:hanging="360"/>
      </w:pPr>
      <w:rPr>
        <w:rFonts w:ascii="Arial" w:hAnsi="Arial" w:hint="default"/>
      </w:rPr>
    </w:lvl>
    <w:lvl w:ilvl="8" w:tplc="088AEB48" w:tentative="1">
      <w:start w:val="1"/>
      <w:numFmt w:val="bullet"/>
      <w:lvlText w:val="•"/>
      <w:lvlJc w:val="left"/>
      <w:pPr>
        <w:tabs>
          <w:tab w:val="num" w:pos="6480"/>
        </w:tabs>
        <w:ind w:left="6480" w:hanging="360"/>
      </w:pPr>
      <w:rPr>
        <w:rFonts w:ascii="Arial" w:hAnsi="Arial" w:hint="default"/>
      </w:rPr>
    </w:lvl>
  </w:abstractNum>
  <w:abstractNum w:abstractNumId="39">
    <w:nsid w:val="73B06741"/>
    <w:multiLevelType w:val="hybridMultilevel"/>
    <w:tmpl w:val="D53AC418"/>
    <w:lvl w:ilvl="0" w:tplc="5D061C96">
      <w:start w:val="1"/>
      <w:numFmt w:val="bullet"/>
      <w:lvlText w:val="–"/>
      <w:lvlJc w:val="left"/>
      <w:pPr>
        <w:tabs>
          <w:tab w:val="num" w:pos="360"/>
        </w:tabs>
        <w:ind w:left="360" w:hanging="360"/>
      </w:pPr>
      <w:rPr>
        <w:rFonts w:ascii="Arial" w:hAnsi="Arial" w:hint="default"/>
      </w:rPr>
    </w:lvl>
    <w:lvl w:ilvl="1" w:tplc="2B5CF65C">
      <w:start w:val="1"/>
      <w:numFmt w:val="bullet"/>
      <w:lvlText w:val="–"/>
      <w:lvlJc w:val="left"/>
      <w:pPr>
        <w:tabs>
          <w:tab w:val="num" w:pos="1080"/>
        </w:tabs>
        <w:ind w:left="1080" w:hanging="360"/>
      </w:pPr>
      <w:rPr>
        <w:rFonts w:ascii="Arial" w:hAnsi="Arial" w:hint="default"/>
      </w:rPr>
    </w:lvl>
    <w:lvl w:ilvl="2" w:tplc="EF703898">
      <w:start w:val="1580"/>
      <w:numFmt w:val="bullet"/>
      <w:lvlText w:val="•"/>
      <w:lvlJc w:val="left"/>
      <w:pPr>
        <w:tabs>
          <w:tab w:val="num" w:pos="1800"/>
        </w:tabs>
        <w:ind w:left="1800" w:hanging="360"/>
      </w:pPr>
      <w:rPr>
        <w:rFonts w:ascii="Arial" w:hAnsi="Arial" w:hint="default"/>
      </w:rPr>
    </w:lvl>
    <w:lvl w:ilvl="3" w:tplc="72EE76A6" w:tentative="1">
      <w:start w:val="1"/>
      <w:numFmt w:val="bullet"/>
      <w:lvlText w:val="–"/>
      <w:lvlJc w:val="left"/>
      <w:pPr>
        <w:tabs>
          <w:tab w:val="num" w:pos="2520"/>
        </w:tabs>
        <w:ind w:left="2520" w:hanging="360"/>
      </w:pPr>
      <w:rPr>
        <w:rFonts w:ascii="Arial" w:hAnsi="Arial" w:hint="default"/>
      </w:rPr>
    </w:lvl>
    <w:lvl w:ilvl="4" w:tplc="2258061A" w:tentative="1">
      <w:start w:val="1"/>
      <w:numFmt w:val="bullet"/>
      <w:lvlText w:val="–"/>
      <w:lvlJc w:val="left"/>
      <w:pPr>
        <w:tabs>
          <w:tab w:val="num" w:pos="3240"/>
        </w:tabs>
        <w:ind w:left="3240" w:hanging="360"/>
      </w:pPr>
      <w:rPr>
        <w:rFonts w:ascii="Arial" w:hAnsi="Arial" w:hint="default"/>
      </w:rPr>
    </w:lvl>
    <w:lvl w:ilvl="5" w:tplc="6AEA0F52" w:tentative="1">
      <w:start w:val="1"/>
      <w:numFmt w:val="bullet"/>
      <w:lvlText w:val="–"/>
      <w:lvlJc w:val="left"/>
      <w:pPr>
        <w:tabs>
          <w:tab w:val="num" w:pos="3960"/>
        </w:tabs>
        <w:ind w:left="3960" w:hanging="360"/>
      </w:pPr>
      <w:rPr>
        <w:rFonts w:ascii="Arial" w:hAnsi="Arial" w:hint="default"/>
      </w:rPr>
    </w:lvl>
    <w:lvl w:ilvl="6" w:tplc="0A7A35B0" w:tentative="1">
      <w:start w:val="1"/>
      <w:numFmt w:val="bullet"/>
      <w:lvlText w:val="–"/>
      <w:lvlJc w:val="left"/>
      <w:pPr>
        <w:tabs>
          <w:tab w:val="num" w:pos="4680"/>
        </w:tabs>
        <w:ind w:left="4680" w:hanging="360"/>
      </w:pPr>
      <w:rPr>
        <w:rFonts w:ascii="Arial" w:hAnsi="Arial" w:hint="default"/>
      </w:rPr>
    </w:lvl>
    <w:lvl w:ilvl="7" w:tplc="0F022B1C" w:tentative="1">
      <w:start w:val="1"/>
      <w:numFmt w:val="bullet"/>
      <w:lvlText w:val="–"/>
      <w:lvlJc w:val="left"/>
      <w:pPr>
        <w:tabs>
          <w:tab w:val="num" w:pos="5400"/>
        </w:tabs>
        <w:ind w:left="5400" w:hanging="360"/>
      </w:pPr>
      <w:rPr>
        <w:rFonts w:ascii="Arial" w:hAnsi="Arial" w:hint="default"/>
      </w:rPr>
    </w:lvl>
    <w:lvl w:ilvl="8" w:tplc="2E4ED1E2" w:tentative="1">
      <w:start w:val="1"/>
      <w:numFmt w:val="bullet"/>
      <w:lvlText w:val="–"/>
      <w:lvlJc w:val="left"/>
      <w:pPr>
        <w:tabs>
          <w:tab w:val="num" w:pos="6120"/>
        </w:tabs>
        <w:ind w:left="6120" w:hanging="360"/>
      </w:pPr>
      <w:rPr>
        <w:rFonts w:ascii="Arial" w:hAnsi="Arial" w:hint="default"/>
      </w:rPr>
    </w:lvl>
  </w:abstractNum>
  <w:abstractNum w:abstractNumId="40">
    <w:nsid w:val="74F52FC9"/>
    <w:multiLevelType w:val="hybridMultilevel"/>
    <w:tmpl w:val="001ED836"/>
    <w:lvl w:ilvl="0" w:tplc="1E3C61AE">
      <w:start w:val="1"/>
      <w:numFmt w:val="bullet"/>
      <w:lvlText w:val="•"/>
      <w:lvlJc w:val="left"/>
      <w:pPr>
        <w:tabs>
          <w:tab w:val="num" w:pos="720"/>
        </w:tabs>
        <w:ind w:left="720" w:hanging="360"/>
      </w:pPr>
      <w:rPr>
        <w:rFonts w:ascii="Arial" w:hAnsi="Arial" w:hint="default"/>
      </w:rPr>
    </w:lvl>
    <w:lvl w:ilvl="1" w:tplc="D4EAC9A8" w:tentative="1">
      <w:start w:val="1"/>
      <w:numFmt w:val="bullet"/>
      <w:lvlText w:val="•"/>
      <w:lvlJc w:val="left"/>
      <w:pPr>
        <w:tabs>
          <w:tab w:val="num" w:pos="1440"/>
        </w:tabs>
        <w:ind w:left="1440" w:hanging="360"/>
      </w:pPr>
      <w:rPr>
        <w:rFonts w:ascii="Arial" w:hAnsi="Arial" w:hint="default"/>
      </w:rPr>
    </w:lvl>
    <w:lvl w:ilvl="2" w:tplc="D3B2FE72" w:tentative="1">
      <w:start w:val="1"/>
      <w:numFmt w:val="bullet"/>
      <w:lvlText w:val="•"/>
      <w:lvlJc w:val="left"/>
      <w:pPr>
        <w:tabs>
          <w:tab w:val="num" w:pos="2160"/>
        </w:tabs>
        <w:ind w:left="2160" w:hanging="360"/>
      </w:pPr>
      <w:rPr>
        <w:rFonts w:ascii="Arial" w:hAnsi="Arial" w:hint="default"/>
      </w:rPr>
    </w:lvl>
    <w:lvl w:ilvl="3" w:tplc="E6A04144" w:tentative="1">
      <w:start w:val="1"/>
      <w:numFmt w:val="bullet"/>
      <w:lvlText w:val="•"/>
      <w:lvlJc w:val="left"/>
      <w:pPr>
        <w:tabs>
          <w:tab w:val="num" w:pos="2880"/>
        </w:tabs>
        <w:ind w:left="2880" w:hanging="360"/>
      </w:pPr>
      <w:rPr>
        <w:rFonts w:ascii="Arial" w:hAnsi="Arial" w:hint="default"/>
      </w:rPr>
    </w:lvl>
    <w:lvl w:ilvl="4" w:tplc="5420E0C4" w:tentative="1">
      <w:start w:val="1"/>
      <w:numFmt w:val="bullet"/>
      <w:lvlText w:val="•"/>
      <w:lvlJc w:val="left"/>
      <w:pPr>
        <w:tabs>
          <w:tab w:val="num" w:pos="3600"/>
        </w:tabs>
        <w:ind w:left="3600" w:hanging="360"/>
      </w:pPr>
      <w:rPr>
        <w:rFonts w:ascii="Arial" w:hAnsi="Arial" w:hint="default"/>
      </w:rPr>
    </w:lvl>
    <w:lvl w:ilvl="5" w:tplc="7096826E" w:tentative="1">
      <w:start w:val="1"/>
      <w:numFmt w:val="bullet"/>
      <w:lvlText w:val="•"/>
      <w:lvlJc w:val="left"/>
      <w:pPr>
        <w:tabs>
          <w:tab w:val="num" w:pos="4320"/>
        </w:tabs>
        <w:ind w:left="4320" w:hanging="360"/>
      </w:pPr>
      <w:rPr>
        <w:rFonts w:ascii="Arial" w:hAnsi="Arial" w:hint="default"/>
      </w:rPr>
    </w:lvl>
    <w:lvl w:ilvl="6" w:tplc="57248FCE" w:tentative="1">
      <w:start w:val="1"/>
      <w:numFmt w:val="bullet"/>
      <w:lvlText w:val="•"/>
      <w:lvlJc w:val="left"/>
      <w:pPr>
        <w:tabs>
          <w:tab w:val="num" w:pos="5040"/>
        </w:tabs>
        <w:ind w:left="5040" w:hanging="360"/>
      </w:pPr>
      <w:rPr>
        <w:rFonts w:ascii="Arial" w:hAnsi="Arial" w:hint="default"/>
      </w:rPr>
    </w:lvl>
    <w:lvl w:ilvl="7" w:tplc="531AA68E" w:tentative="1">
      <w:start w:val="1"/>
      <w:numFmt w:val="bullet"/>
      <w:lvlText w:val="•"/>
      <w:lvlJc w:val="left"/>
      <w:pPr>
        <w:tabs>
          <w:tab w:val="num" w:pos="5760"/>
        </w:tabs>
        <w:ind w:left="5760" w:hanging="360"/>
      </w:pPr>
      <w:rPr>
        <w:rFonts w:ascii="Arial" w:hAnsi="Arial" w:hint="default"/>
      </w:rPr>
    </w:lvl>
    <w:lvl w:ilvl="8" w:tplc="26C257A4" w:tentative="1">
      <w:start w:val="1"/>
      <w:numFmt w:val="bullet"/>
      <w:lvlText w:val="•"/>
      <w:lvlJc w:val="left"/>
      <w:pPr>
        <w:tabs>
          <w:tab w:val="num" w:pos="6480"/>
        </w:tabs>
        <w:ind w:left="6480" w:hanging="360"/>
      </w:pPr>
      <w:rPr>
        <w:rFonts w:ascii="Arial" w:hAnsi="Arial" w:hint="default"/>
      </w:rPr>
    </w:lvl>
  </w:abstractNum>
  <w:abstractNum w:abstractNumId="41">
    <w:nsid w:val="74FC4365"/>
    <w:multiLevelType w:val="hybridMultilevel"/>
    <w:tmpl w:val="7488FDD4"/>
    <w:lvl w:ilvl="0" w:tplc="C1EC15E6">
      <w:start w:val="1"/>
      <w:numFmt w:val="bullet"/>
      <w:lvlText w:val="–"/>
      <w:lvlJc w:val="left"/>
      <w:pPr>
        <w:tabs>
          <w:tab w:val="num" w:pos="360"/>
        </w:tabs>
        <w:ind w:left="360" w:hanging="360"/>
      </w:pPr>
      <w:rPr>
        <w:rFonts w:ascii="Arial" w:hAnsi="Arial" w:hint="default"/>
      </w:rPr>
    </w:lvl>
    <w:lvl w:ilvl="1" w:tplc="2FF42842">
      <w:start w:val="1"/>
      <w:numFmt w:val="bullet"/>
      <w:lvlText w:val=""/>
      <w:lvlJc w:val="left"/>
      <w:pPr>
        <w:tabs>
          <w:tab w:val="num" w:pos="1080"/>
        </w:tabs>
        <w:ind w:left="1080" w:hanging="360"/>
      </w:pPr>
      <w:rPr>
        <w:rFonts w:ascii="Wingdings" w:hAnsi="Wingdings" w:hint="default"/>
      </w:rPr>
    </w:lvl>
    <w:lvl w:ilvl="2" w:tplc="D68C6CE8">
      <w:start w:val="1487"/>
      <w:numFmt w:val="bullet"/>
      <w:lvlText w:val="•"/>
      <w:lvlJc w:val="left"/>
      <w:pPr>
        <w:tabs>
          <w:tab w:val="num" w:pos="1800"/>
        </w:tabs>
        <w:ind w:left="1800" w:hanging="360"/>
      </w:pPr>
      <w:rPr>
        <w:rFonts w:ascii="Arial" w:hAnsi="Arial" w:hint="default"/>
      </w:rPr>
    </w:lvl>
    <w:lvl w:ilvl="3" w:tplc="8DBE3E9E">
      <w:start w:val="1487"/>
      <w:numFmt w:val="bullet"/>
      <w:lvlText w:val="–"/>
      <w:lvlJc w:val="left"/>
      <w:pPr>
        <w:tabs>
          <w:tab w:val="num" w:pos="2520"/>
        </w:tabs>
        <w:ind w:left="2520" w:hanging="360"/>
      </w:pPr>
      <w:rPr>
        <w:rFonts w:ascii="Arial" w:hAnsi="Arial" w:hint="default"/>
      </w:rPr>
    </w:lvl>
    <w:lvl w:ilvl="4" w:tplc="83640F56" w:tentative="1">
      <w:start w:val="1"/>
      <w:numFmt w:val="bullet"/>
      <w:lvlText w:val="–"/>
      <w:lvlJc w:val="left"/>
      <w:pPr>
        <w:tabs>
          <w:tab w:val="num" w:pos="3240"/>
        </w:tabs>
        <w:ind w:left="3240" w:hanging="360"/>
      </w:pPr>
      <w:rPr>
        <w:rFonts w:ascii="Arial" w:hAnsi="Arial" w:hint="default"/>
      </w:rPr>
    </w:lvl>
    <w:lvl w:ilvl="5" w:tplc="B9BC0B4A" w:tentative="1">
      <w:start w:val="1"/>
      <w:numFmt w:val="bullet"/>
      <w:lvlText w:val="–"/>
      <w:lvlJc w:val="left"/>
      <w:pPr>
        <w:tabs>
          <w:tab w:val="num" w:pos="3960"/>
        </w:tabs>
        <w:ind w:left="3960" w:hanging="360"/>
      </w:pPr>
      <w:rPr>
        <w:rFonts w:ascii="Arial" w:hAnsi="Arial" w:hint="default"/>
      </w:rPr>
    </w:lvl>
    <w:lvl w:ilvl="6" w:tplc="5D18CCA0" w:tentative="1">
      <w:start w:val="1"/>
      <w:numFmt w:val="bullet"/>
      <w:lvlText w:val="–"/>
      <w:lvlJc w:val="left"/>
      <w:pPr>
        <w:tabs>
          <w:tab w:val="num" w:pos="4680"/>
        </w:tabs>
        <w:ind w:left="4680" w:hanging="360"/>
      </w:pPr>
      <w:rPr>
        <w:rFonts w:ascii="Arial" w:hAnsi="Arial" w:hint="default"/>
      </w:rPr>
    </w:lvl>
    <w:lvl w:ilvl="7" w:tplc="BEEC18D4" w:tentative="1">
      <w:start w:val="1"/>
      <w:numFmt w:val="bullet"/>
      <w:lvlText w:val="–"/>
      <w:lvlJc w:val="left"/>
      <w:pPr>
        <w:tabs>
          <w:tab w:val="num" w:pos="5400"/>
        </w:tabs>
        <w:ind w:left="5400" w:hanging="360"/>
      </w:pPr>
      <w:rPr>
        <w:rFonts w:ascii="Arial" w:hAnsi="Arial" w:hint="default"/>
      </w:rPr>
    </w:lvl>
    <w:lvl w:ilvl="8" w:tplc="C010D9EE" w:tentative="1">
      <w:start w:val="1"/>
      <w:numFmt w:val="bullet"/>
      <w:lvlText w:val="–"/>
      <w:lvlJc w:val="left"/>
      <w:pPr>
        <w:tabs>
          <w:tab w:val="num" w:pos="6120"/>
        </w:tabs>
        <w:ind w:left="6120" w:hanging="360"/>
      </w:pPr>
      <w:rPr>
        <w:rFonts w:ascii="Arial" w:hAnsi="Arial" w:hint="default"/>
      </w:rPr>
    </w:lvl>
  </w:abstractNum>
  <w:abstractNum w:abstractNumId="42">
    <w:nsid w:val="7CA47BFC"/>
    <w:multiLevelType w:val="hybridMultilevel"/>
    <w:tmpl w:val="9E967A50"/>
    <w:lvl w:ilvl="0" w:tplc="4BE27898">
      <w:numFmt w:val="bullet"/>
      <w:lvlText w:val=""/>
      <w:lvlJc w:val="left"/>
      <w:pPr>
        <w:ind w:left="988" w:hanging="420"/>
      </w:pPr>
      <w:rPr>
        <w:rFonts w:ascii="Wingdings" w:eastAsia="楷体_GB2312" w:hAnsi="Wingdings" w:cs="Times New Roman" w:hint="default"/>
      </w:rPr>
    </w:lvl>
    <w:lvl w:ilvl="1" w:tplc="04090005">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7"/>
  </w:num>
  <w:num w:numId="2">
    <w:abstractNumId w:val="22"/>
  </w:num>
  <w:num w:numId="3">
    <w:abstractNumId w:val="19"/>
  </w:num>
  <w:num w:numId="4">
    <w:abstractNumId w:val="42"/>
  </w:num>
  <w:num w:numId="5">
    <w:abstractNumId w:val="28"/>
  </w:num>
  <w:num w:numId="6">
    <w:abstractNumId w:val="27"/>
  </w:num>
  <w:num w:numId="7">
    <w:abstractNumId w:val="15"/>
  </w:num>
  <w:num w:numId="8">
    <w:abstractNumId w:val="17"/>
  </w:num>
  <w:num w:numId="9">
    <w:abstractNumId w:val="12"/>
  </w:num>
  <w:num w:numId="10">
    <w:abstractNumId w:val="38"/>
  </w:num>
  <w:num w:numId="11">
    <w:abstractNumId w:val="36"/>
  </w:num>
  <w:num w:numId="12">
    <w:abstractNumId w:val="29"/>
  </w:num>
  <w:num w:numId="13">
    <w:abstractNumId w:val="31"/>
  </w:num>
  <w:num w:numId="14">
    <w:abstractNumId w:val="3"/>
  </w:num>
  <w:num w:numId="15">
    <w:abstractNumId w:val="40"/>
  </w:num>
  <w:num w:numId="16">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4"/>
  </w:num>
  <w:num w:numId="19">
    <w:abstractNumId w:val="4"/>
  </w:num>
  <w:num w:numId="20">
    <w:abstractNumId w:val="34"/>
  </w:num>
  <w:num w:numId="21">
    <w:abstractNumId w:val="32"/>
  </w:num>
  <w:num w:numId="22">
    <w:abstractNumId w:val="13"/>
  </w:num>
  <w:num w:numId="23">
    <w:abstractNumId w:val="25"/>
  </w:num>
  <w:num w:numId="24">
    <w:abstractNumId w:val="20"/>
  </w:num>
  <w:num w:numId="25">
    <w:abstractNumId w:val="35"/>
  </w:num>
  <w:num w:numId="26">
    <w:abstractNumId w:val="26"/>
  </w:num>
  <w:num w:numId="27">
    <w:abstractNumId w:val="14"/>
  </w:num>
  <w:num w:numId="28">
    <w:abstractNumId w:val="30"/>
  </w:num>
  <w:num w:numId="29">
    <w:abstractNumId w:val="8"/>
  </w:num>
  <w:num w:numId="30">
    <w:abstractNumId w:val="0"/>
  </w:num>
  <w:num w:numId="31">
    <w:abstractNumId w:val="37"/>
  </w:num>
  <w:num w:numId="32">
    <w:abstractNumId w:val="10"/>
  </w:num>
  <w:num w:numId="33">
    <w:abstractNumId w:val="11"/>
  </w:num>
  <w:num w:numId="34">
    <w:abstractNumId w:val="1"/>
  </w:num>
  <w:num w:numId="35">
    <w:abstractNumId w:val="18"/>
  </w:num>
  <w:num w:numId="36">
    <w:abstractNumId w:val="16"/>
  </w:num>
  <w:num w:numId="37">
    <w:abstractNumId w:val="33"/>
  </w:num>
  <w:num w:numId="38">
    <w:abstractNumId w:val="21"/>
  </w:num>
  <w:num w:numId="39">
    <w:abstractNumId w:val="39"/>
  </w:num>
  <w:num w:numId="40">
    <w:abstractNumId w:val="5"/>
  </w:num>
  <w:num w:numId="41">
    <w:abstractNumId w:val="2"/>
  </w:num>
  <w:num w:numId="42">
    <w:abstractNumId w:val="41"/>
  </w:num>
  <w:num w:numId="4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1845"/>
    <w:rsid w:val="00001BD8"/>
    <w:rsid w:val="00003660"/>
    <w:rsid w:val="00004D73"/>
    <w:rsid w:val="000051AF"/>
    <w:rsid w:val="00005AD7"/>
    <w:rsid w:val="00006E2E"/>
    <w:rsid w:val="00006EA3"/>
    <w:rsid w:val="00007EC2"/>
    <w:rsid w:val="00011D5E"/>
    <w:rsid w:val="000124CB"/>
    <w:rsid w:val="00014AC9"/>
    <w:rsid w:val="00015E1E"/>
    <w:rsid w:val="00016509"/>
    <w:rsid w:val="00020294"/>
    <w:rsid w:val="00020DA7"/>
    <w:rsid w:val="00023BE6"/>
    <w:rsid w:val="00023FF9"/>
    <w:rsid w:val="000244C4"/>
    <w:rsid w:val="00030A5F"/>
    <w:rsid w:val="00031366"/>
    <w:rsid w:val="000314B9"/>
    <w:rsid w:val="00031509"/>
    <w:rsid w:val="00033B63"/>
    <w:rsid w:val="00034B44"/>
    <w:rsid w:val="00035AD0"/>
    <w:rsid w:val="00035F0A"/>
    <w:rsid w:val="00035FDE"/>
    <w:rsid w:val="00036439"/>
    <w:rsid w:val="000375FF"/>
    <w:rsid w:val="00037FAF"/>
    <w:rsid w:val="000403AB"/>
    <w:rsid w:val="00040E82"/>
    <w:rsid w:val="0004165F"/>
    <w:rsid w:val="00041BC4"/>
    <w:rsid w:val="000440FD"/>
    <w:rsid w:val="000454EB"/>
    <w:rsid w:val="00045905"/>
    <w:rsid w:val="00045B0C"/>
    <w:rsid w:val="00046B14"/>
    <w:rsid w:val="0005062A"/>
    <w:rsid w:val="00050E22"/>
    <w:rsid w:val="00051BD5"/>
    <w:rsid w:val="000532B0"/>
    <w:rsid w:val="00053D6F"/>
    <w:rsid w:val="00053DFF"/>
    <w:rsid w:val="00053E4B"/>
    <w:rsid w:val="00053F4F"/>
    <w:rsid w:val="00054263"/>
    <w:rsid w:val="00054A7F"/>
    <w:rsid w:val="00054C90"/>
    <w:rsid w:val="0005640B"/>
    <w:rsid w:val="00060586"/>
    <w:rsid w:val="00060C14"/>
    <w:rsid w:val="00060D43"/>
    <w:rsid w:val="00061385"/>
    <w:rsid w:val="0006185D"/>
    <w:rsid w:val="00061E69"/>
    <w:rsid w:val="00062479"/>
    <w:rsid w:val="000639CC"/>
    <w:rsid w:val="00064334"/>
    <w:rsid w:val="00064858"/>
    <w:rsid w:val="00065C1E"/>
    <w:rsid w:val="000707A2"/>
    <w:rsid w:val="00070DF9"/>
    <w:rsid w:val="00070EA7"/>
    <w:rsid w:val="00071C1C"/>
    <w:rsid w:val="00071F3B"/>
    <w:rsid w:val="00074971"/>
    <w:rsid w:val="00074BC2"/>
    <w:rsid w:val="00075A8A"/>
    <w:rsid w:val="0007600C"/>
    <w:rsid w:val="000776F4"/>
    <w:rsid w:val="00081A16"/>
    <w:rsid w:val="00083FFB"/>
    <w:rsid w:val="000847D2"/>
    <w:rsid w:val="00084AD3"/>
    <w:rsid w:val="0008537B"/>
    <w:rsid w:val="00086E35"/>
    <w:rsid w:val="000874A0"/>
    <w:rsid w:val="000912EE"/>
    <w:rsid w:val="000913A9"/>
    <w:rsid w:val="00092517"/>
    <w:rsid w:val="0009258C"/>
    <w:rsid w:val="00092EFE"/>
    <w:rsid w:val="00093DF8"/>
    <w:rsid w:val="000943AD"/>
    <w:rsid w:val="000962DC"/>
    <w:rsid w:val="00096AEC"/>
    <w:rsid w:val="0009736B"/>
    <w:rsid w:val="00097812"/>
    <w:rsid w:val="000A05CE"/>
    <w:rsid w:val="000A0AD4"/>
    <w:rsid w:val="000A2318"/>
    <w:rsid w:val="000A2788"/>
    <w:rsid w:val="000A3639"/>
    <w:rsid w:val="000A3CA4"/>
    <w:rsid w:val="000A46A2"/>
    <w:rsid w:val="000A48CE"/>
    <w:rsid w:val="000A5A4A"/>
    <w:rsid w:val="000A6F7D"/>
    <w:rsid w:val="000A7396"/>
    <w:rsid w:val="000A769F"/>
    <w:rsid w:val="000A7BEF"/>
    <w:rsid w:val="000B0C01"/>
    <w:rsid w:val="000B0D62"/>
    <w:rsid w:val="000B26BD"/>
    <w:rsid w:val="000B3288"/>
    <w:rsid w:val="000B5238"/>
    <w:rsid w:val="000B5F1C"/>
    <w:rsid w:val="000B6E8A"/>
    <w:rsid w:val="000B78F0"/>
    <w:rsid w:val="000C1358"/>
    <w:rsid w:val="000C1957"/>
    <w:rsid w:val="000C3782"/>
    <w:rsid w:val="000C3A92"/>
    <w:rsid w:val="000C42A5"/>
    <w:rsid w:val="000C54D4"/>
    <w:rsid w:val="000C58C4"/>
    <w:rsid w:val="000C7B3F"/>
    <w:rsid w:val="000C7E45"/>
    <w:rsid w:val="000D0C71"/>
    <w:rsid w:val="000D13D1"/>
    <w:rsid w:val="000D3D6E"/>
    <w:rsid w:val="000D5A76"/>
    <w:rsid w:val="000D5CBC"/>
    <w:rsid w:val="000D6A9F"/>
    <w:rsid w:val="000E108E"/>
    <w:rsid w:val="000E1572"/>
    <w:rsid w:val="000E48C6"/>
    <w:rsid w:val="000E4CEF"/>
    <w:rsid w:val="000E63B4"/>
    <w:rsid w:val="000F0D2C"/>
    <w:rsid w:val="000F0DC1"/>
    <w:rsid w:val="000F0F34"/>
    <w:rsid w:val="000F152F"/>
    <w:rsid w:val="000F30CA"/>
    <w:rsid w:val="000F3956"/>
    <w:rsid w:val="000F41FA"/>
    <w:rsid w:val="000F4FB2"/>
    <w:rsid w:val="000F5559"/>
    <w:rsid w:val="000F5D40"/>
    <w:rsid w:val="000F6527"/>
    <w:rsid w:val="000F6952"/>
    <w:rsid w:val="0010383F"/>
    <w:rsid w:val="00104DEA"/>
    <w:rsid w:val="00106112"/>
    <w:rsid w:val="00106586"/>
    <w:rsid w:val="0010791F"/>
    <w:rsid w:val="00107E28"/>
    <w:rsid w:val="00110491"/>
    <w:rsid w:val="0011135B"/>
    <w:rsid w:val="00111869"/>
    <w:rsid w:val="00111CD3"/>
    <w:rsid w:val="00113F53"/>
    <w:rsid w:val="001144D4"/>
    <w:rsid w:val="00114EAB"/>
    <w:rsid w:val="00115C80"/>
    <w:rsid w:val="00120291"/>
    <w:rsid w:val="0012110B"/>
    <w:rsid w:val="001229E3"/>
    <w:rsid w:val="00123245"/>
    <w:rsid w:val="00123E01"/>
    <w:rsid w:val="00124276"/>
    <w:rsid w:val="00124E11"/>
    <w:rsid w:val="00124FCE"/>
    <w:rsid w:val="001253EC"/>
    <w:rsid w:val="001254B1"/>
    <w:rsid w:val="00125825"/>
    <w:rsid w:val="00126221"/>
    <w:rsid w:val="00127995"/>
    <w:rsid w:val="00130B1C"/>
    <w:rsid w:val="0013267C"/>
    <w:rsid w:val="00132C34"/>
    <w:rsid w:val="001346AD"/>
    <w:rsid w:val="00134EE4"/>
    <w:rsid w:val="00135844"/>
    <w:rsid w:val="00135ADE"/>
    <w:rsid w:val="00136013"/>
    <w:rsid w:val="00136B22"/>
    <w:rsid w:val="00136B40"/>
    <w:rsid w:val="001375BC"/>
    <w:rsid w:val="001400AE"/>
    <w:rsid w:val="001405BD"/>
    <w:rsid w:val="00140E4A"/>
    <w:rsid w:val="00141553"/>
    <w:rsid w:val="00142058"/>
    <w:rsid w:val="001428E6"/>
    <w:rsid w:val="00142A57"/>
    <w:rsid w:val="001430B8"/>
    <w:rsid w:val="001446B5"/>
    <w:rsid w:val="00144A4E"/>
    <w:rsid w:val="00145047"/>
    <w:rsid w:val="00146498"/>
    <w:rsid w:val="00146B20"/>
    <w:rsid w:val="00147009"/>
    <w:rsid w:val="001470F1"/>
    <w:rsid w:val="00147767"/>
    <w:rsid w:val="00150780"/>
    <w:rsid w:val="00150D6C"/>
    <w:rsid w:val="0015119C"/>
    <w:rsid w:val="0015164D"/>
    <w:rsid w:val="001527B8"/>
    <w:rsid w:val="001530E5"/>
    <w:rsid w:val="00153453"/>
    <w:rsid w:val="00153721"/>
    <w:rsid w:val="00154216"/>
    <w:rsid w:val="00154E54"/>
    <w:rsid w:val="0015557E"/>
    <w:rsid w:val="00155B73"/>
    <w:rsid w:val="0015631F"/>
    <w:rsid w:val="00156E66"/>
    <w:rsid w:val="00156F1D"/>
    <w:rsid w:val="00160FF6"/>
    <w:rsid w:val="001610F1"/>
    <w:rsid w:val="00162C05"/>
    <w:rsid w:val="00162C5A"/>
    <w:rsid w:val="00163741"/>
    <w:rsid w:val="00163F8B"/>
    <w:rsid w:val="0016492E"/>
    <w:rsid w:val="00165123"/>
    <w:rsid w:val="00165190"/>
    <w:rsid w:val="00165194"/>
    <w:rsid w:val="001672DC"/>
    <w:rsid w:val="001672E6"/>
    <w:rsid w:val="00167616"/>
    <w:rsid w:val="0017013D"/>
    <w:rsid w:val="0017022E"/>
    <w:rsid w:val="001709C4"/>
    <w:rsid w:val="0017117D"/>
    <w:rsid w:val="001735C2"/>
    <w:rsid w:val="001750CD"/>
    <w:rsid w:val="00175612"/>
    <w:rsid w:val="001769D3"/>
    <w:rsid w:val="00177D51"/>
    <w:rsid w:val="00181002"/>
    <w:rsid w:val="00181BEC"/>
    <w:rsid w:val="001820C1"/>
    <w:rsid w:val="00182B75"/>
    <w:rsid w:val="00182D37"/>
    <w:rsid w:val="0018340D"/>
    <w:rsid w:val="00183782"/>
    <w:rsid w:val="001844EB"/>
    <w:rsid w:val="00184D32"/>
    <w:rsid w:val="00185128"/>
    <w:rsid w:val="00185C8E"/>
    <w:rsid w:val="00185DC1"/>
    <w:rsid w:val="00185FB4"/>
    <w:rsid w:val="0018602D"/>
    <w:rsid w:val="001867DE"/>
    <w:rsid w:val="0018703C"/>
    <w:rsid w:val="0018752C"/>
    <w:rsid w:val="0018791D"/>
    <w:rsid w:val="00187F13"/>
    <w:rsid w:val="001911CC"/>
    <w:rsid w:val="0019167A"/>
    <w:rsid w:val="00193CF7"/>
    <w:rsid w:val="001942D1"/>
    <w:rsid w:val="001943E5"/>
    <w:rsid w:val="00194716"/>
    <w:rsid w:val="00195AB4"/>
    <w:rsid w:val="00195DE6"/>
    <w:rsid w:val="00195E8A"/>
    <w:rsid w:val="00196945"/>
    <w:rsid w:val="00197276"/>
    <w:rsid w:val="00197880"/>
    <w:rsid w:val="001979CD"/>
    <w:rsid w:val="001A3425"/>
    <w:rsid w:val="001A39EC"/>
    <w:rsid w:val="001A3E41"/>
    <w:rsid w:val="001A490C"/>
    <w:rsid w:val="001A6C50"/>
    <w:rsid w:val="001A7125"/>
    <w:rsid w:val="001B0918"/>
    <w:rsid w:val="001B2AD7"/>
    <w:rsid w:val="001B32B4"/>
    <w:rsid w:val="001B538C"/>
    <w:rsid w:val="001B54ED"/>
    <w:rsid w:val="001B6B7B"/>
    <w:rsid w:val="001B70B3"/>
    <w:rsid w:val="001B73FD"/>
    <w:rsid w:val="001C1C99"/>
    <w:rsid w:val="001C29B4"/>
    <w:rsid w:val="001C29E5"/>
    <w:rsid w:val="001C41B8"/>
    <w:rsid w:val="001C4306"/>
    <w:rsid w:val="001C4F1D"/>
    <w:rsid w:val="001C53A3"/>
    <w:rsid w:val="001C548B"/>
    <w:rsid w:val="001C7720"/>
    <w:rsid w:val="001D018C"/>
    <w:rsid w:val="001D0EF4"/>
    <w:rsid w:val="001D0FF3"/>
    <w:rsid w:val="001D1716"/>
    <w:rsid w:val="001D1C87"/>
    <w:rsid w:val="001D23A9"/>
    <w:rsid w:val="001D30E4"/>
    <w:rsid w:val="001D3334"/>
    <w:rsid w:val="001D36A3"/>
    <w:rsid w:val="001D6C10"/>
    <w:rsid w:val="001D7ABA"/>
    <w:rsid w:val="001E0882"/>
    <w:rsid w:val="001E0B64"/>
    <w:rsid w:val="001E1B6B"/>
    <w:rsid w:val="001E1F53"/>
    <w:rsid w:val="001E28C9"/>
    <w:rsid w:val="001E2D52"/>
    <w:rsid w:val="001E3206"/>
    <w:rsid w:val="001E3B0B"/>
    <w:rsid w:val="001E3C61"/>
    <w:rsid w:val="001E3EF2"/>
    <w:rsid w:val="001E4951"/>
    <w:rsid w:val="001E779F"/>
    <w:rsid w:val="001F0A1C"/>
    <w:rsid w:val="001F0ED6"/>
    <w:rsid w:val="001F1685"/>
    <w:rsid w:val="001F18CC"/>
    <w:rsid w:val="001F29FA"/>
    <w:rsid w:val="001F2EA7"/>
    <w:rsid w:val="001F3621"/>
    <w:rsid w:val="001F3BE9"/>
    <w:rsid w:val="001F3F9A"/>
    <w:rsid w:val="001F42C8"/>
    <w:rsid w:val="001F4697"/>
    <w:rsid w:val="001F4BB2"/>
    <w:rsid w:val="001F4F40"/>
    <w:rsid w:val="001F5023"/>
    <w:rsid w:val="001F5413"/>
    <w:rsid w:val="001F7F8A"/>
    <w:rsid w:val="00201609"/>
    <w:rsid w:val="002019FB"/>
    <w:rsid w:val="00201D75"/>
    <w:rsid w:val="002035AF"/>
    <w:rsid w:val="002037C5"/>
    <w:rsid w:val="00204E98"/>
    <w:rsid w:val="00205637"/>
    <w:rsid w:val="00205D57"/>
    <w:rsid w:val="00205D76"/>
    <w:rsid w:val="00206AC4"/>
    <w:rsid w:val="00206BC6"/>
    <w:rsid w:val="00206E5B"/>
    <w:rsid w:val="0020778B"/>
    <w:rsid w:val="002102C3"/>
    <w:rsid w:val="002105AC"/>
    <w:rsid w:val="00210C25"/>
    <w:rsid w:val="00211010"/>
    <w:rsid w:val="00212151"/>
    <w:rsid w:val="00213DEB"/>
    <w:rsid w:val="00214B73"/>
    <w:rsid w:val="00214DB0"/>
    <w:rsid w:val="0021500C"/>
    <w:rsid w:val="0021593B"/>
    <w:rsid w:val="00215A5B"/>
    <w:rsid w:val="00216301"/>
    <w:rsid w:val="00216C00"/>
    <w:rsid w:val="002179BE"/>
    <w:rsid w:val="0022058A"/>
    <w:rsid w:val="00222A51"/>
    <w:rsid w:val="00222B46"/>
    <w:rsid w:val="00223772"/>
    <w:rsid w:val="00223B10"/>
    <w:rsid w:val="00223B49"/>
    <w:rsid w:val="0022568E"/>
    <w:rsid w:val="00226024"/>
    <w:rsid w:val="0023077B"/>
    <w:rsid w:val="00232C53"/>
    <w:rsid w:val="00232D8E"/>
    <w:rsid w:val="00233B47"/>
    <w:rsid w:val="00233BCF"/>
    <w:rsid w:val="00234913"/>
    <w:rsid w:val="0023581A"/>
    <w:rsid w:val="00235C82"/>
    <w:rsid w:val="00235F93"/>
    <w:rsid w:val="00236AAE"/>
    <w:rsid w:val="00237469"/>
    <w:rsid w:val="0024033A"/>
    <w:rsid w:val="002411F5"/>
    <w:rsid w:val="00242397"/>
    <w:rsid w:val="00242827"/>
    <w:rsid w:val="002459C7"/>
    <w:rsid w:val="00245CA5"/>
    <w:rsid w:val="00250304"/>
    <w:rsid w:val="002519CF"/>
    <w:rsid w:val="002519FD"/>
    <w:rsid w:val="00252178"/>
    <w:rsid w:val="00252907"/>
    <w:rsid w:val="00252FC2"/>
    <w:rsid w:val="002545B3"/>
    <w:rsid w:val="00256E04"/>
    <w:rsid w:val="00260A69"/>
    <w:rsid w:val="00260A7F"/>
    <w:rsid w:val="00261048"/>
    <w:rsid w:val="00262CC3"/>
    <w:rsid w:val="00263354"/>
    <w:rsid w:val="00263C6E"/>
    <w:rsid w:val="0026763E"/>
    <w:rsid w:val="002676B2"/>
    <w:rsid w:val="00270239"/>
    <w:rsid w:val="0027031C"/>
    <w:rsid w:val="0027095F"/>
    <w:rsid w:val="00270E41"/>
    <w:rsid w:val="00271ACF"/>
    <w:rsid w:val="00272256"/>
    <w:rsid w:val="0027241D"/>
    <w:rsid w:val="002725A9"/>
    <w:rsid w:val="00272A40"/>
    <w:rsid w:val="00273C91"/>
    <w:rsid w:val="00274EB3"/>
    <w:rsid w:val="00275561"/>
    <w:rsid w:val="00276237"/>
    <w:rsid w:val="00277A00"/>
    <w:rsid w:val="00280039"/>
    <w:rsid w:val="002803CF"/>
    <w:rsid w:val="00280A4C"/>
    <w:rsid w:val="002816D9"/>
    <w:rsid w:val="00281F6B"/>
    <w:rsid w:val="00283976"/>
    <w:rsid w:val="00286B08"/>
    <w:rsid w:val="00286E24"/>
    <w:rsid w:val="00286FA7"/>
    <w:rsid w:val="002903A1"/>
    <w:rsid w:val="0029073F"/>
    <w:rsid w:val="00291233"/>
    <w:rsid w:val="0029175B"/>
    <w:rsid w:val="00291B8A"/>
    <w:rsid w:val="0029229C"/>
    <w:rsid w:val="00292C51"/>
    <w:rsid w:val="0029335A"/>
    <w:rsid w:val="002937E8"/>
    <w:rsid w:val="0029385D"/>
    <w:rsid w:val="0029390E"/>
    <w:rsid w:val="002946D9"/>
    <w:rsid w:val="00294DBA"/>
    <w:rsid w:val="00295B70"/>
    <w:rsid w:val="002962B0"/>
    <w:rsid w:val="00297212"/>
    <w:rsid w:val="002A02F3"/>
    <w:rsid w:val="002A03CF"/>
    <w:rsid w:val="002A0A0B"/>
    <w:rsid w:val="002A0EF8"/>
    <w:rsid w:val="002A2095"/>
    <w:rsid w:val="002A3BA6"/>
    <w:rsid w:val="002A49F9"/>
    <w:rsid w:val="002A75E3"/>
    <w:rsid w:val="002A7795"/>
    <w:rsid w:val="002B0120"/>
    <w:rsid w:val="002B2597"/>
    <w:rsid w:val="002B3DB9"/>
    <w:rsid w:val="002B40EC"/>
    <w:rsid w:val="002B63E7"/>
    <w:rsid w:val="002B7132"/>
    <w:rsid w:val="002B73BF"/>
    <w:rsid w:val="002B7CC6"/>
    <w:rsid w:val="002C01F8"/>
    <w:rsid w:val="002C0B50"/>
    <w:rsid w:val="002C10DD"/>
    <w:rsid w:val="002C1F6F"/>
    <w:rsid w:val="002C365C"/>
    <w:rsid w:val="002C4E85"/>
    <w:rsid w:val="002C4EAF"/>
    <w:rsid w:val="002C5B33"/>
    <w:rsid w:val="002C66E8"/>
    <w:rsid w:val="002C6B88"/>
    <w:rsid w:val="002C7581"/>
    <w:rsid w:val="002C7B54"/>
    <w:rsid w:val="002D1C8F"/>
    <w:rsid w:val="002D1EF9"/>
    <w:rsid w:val="002D6EE6"/>
    <w:rsid w:val="002E0460"/>
    <w:rsid w:val="002E1FE4"/>
    <w:rsid w:val="002E24AD"/>
    <w:rsid w:val="002E27E3"/>
    <w:rsid w:val="002E2823"/>
    <w:rsid w:val="002E2C76"/>
    <w:rsid w:val="002E2FC8"/>
    <w:rsid w:val="002E2FED"/>
    <w:rsid w:val="002E3D14"/>
    <w:rsid w:val="002E53BC"/>
    <w:rsid w:val="002E6800"/>
    <w:rsid w:val="002E69DE"/>
    <w:rsid w:val="002E781E"/>
    <w:rsid w:val="002E7D2A"/>
    <w:rsid w:val="002F0153"/>
    <w:rsid w:val="002F04EB"/>
    <w:rsid w:val="002F3231"/>
    <w:rsid w:val="002F36DC"/>
    <w:rsid w:val="002F3DD8"/>
    <w:rsid w:val="002F4597"/>
    <w:rsid w:val="002F4896"/>
    <w:rsid w:val="002F4DB0"/>
    <w:rsid w:val="002F556D"/>
    <w:rsid w:val="002F55AC"/>
    <w:rsid w:val="002F5712"/>
    <w:rsid w:val="002F7659"/>
    <w:rsid w:val="002F7A6D"/>
    <w:rsid w:val="00300B51"/>
    <w:rsid w:val="00300DF6"/>
    <w:rsid w:val="0030188F"/>
    <w:rsid w:val="00302C22"/>
    <w:rsid w:val="00303416"/>
    <w:rsid w:val="00304554"/>
    <w:rsid w:val="00306A65"/>
    <w:rsid w:val="00306EEE"/>
    <w:rsid w:val="003072BA"/>
    <w:rsid w:val="00307975"/>
    <w:rsid w:val="00307EE8"/>
    <w:rsid w:val="00312331"/>
    <w:rsid w:val="0031254B"/>
    <w:rsid w:val="0031254C"/>
    <w:rsid w:val="00313749"/>
    <w:rsid w:val="00313E96"/>
    <w:rsid w:val="003149DA"/>
    <w:rsid w:val="003151B8"/>
    <w:rsid w:val="003154DE"/>
    <w:rsid w:val="003164F4"/>
    <w:rsid w:val="003172DD"/>
    <w:rsid w:val="00317C8A"/>
    <w:rsid w:val="003208A0"/>
    <w:rsid w:val="003209F7"/>
    <w:rsid w:val="00320B3D"/>
    <w:rsid w:val="00322096"/>
    <w:rsid w:val="00323D06"/>
    <w:rsid w:val="00324932"/>
    <w:rsid w:val="0032631F"/>
    <w:rsid w:val="00326512"/>
    <w:rsid w:val="00326BC7"/>
    <w:rsid w:val="003270A5"/>
    <w:rsid w:val="0032738F"/>
    <w:rsid w:val="00331BC6"/>
    <w:rsid w:val="00332C3C"/>
    <w:rsid w:val="003331E1"/>
    <w:rsid w:val="00333B15"/>
    <w:rsid w:val="003357A8"/>
    <w:rsid w:val="003358C0"/>
    <w:rsid w:val="003370DD"/>
    <w:rsid w:val="003374A8"/>
    <w:rsid w:val="003419C1"/>
    <w:rsid w:val="003424A4"/>
    <w:rsid w:val="003430AA"/>
    <w:rsid w:val="00343BDC"/>
    <w:rsid w:val="00344DB9"/>
    <w:rsid w:val="00345CDB"/>
    <w:rsid w:val="00345EA2"/>
    <w:rsid w:val="003466D2"/>
    <w:rsid w:val="0034698B"/>
    <w:rsid w:val="00346B9D"/>
    <w:rsid w:val="00346CB3"/>
    <w:rsid w:val="00350E23"/>
    <w:rsid w:val="003522DC"/>
    <w:rsid w:val="00352376"/>
    <w:rsid w:val="0035240F"/>
    <w:rsid w:val="00352B43"/>
    <w:rsid w:val="00352BEE"/>
    <w:rsid w:val="003558CE"/>
    <w:rsid w:val="00355B4F"/>
    <w:rsid w:val="003577A7"/>
    <w:rsid w:val="00360A7C"/>
    <w:rsid w:val="0036176D"/>
    <w:rsid w:val="0036183D"/>
    <w:rsid w:val="0036309A"/>
    <w:rsid w:val="00363986"/>
    <w:rsid w:val="00363D2A"/>
    <w:rsid w:val="00363EB3"/>
    <w:rsid w:val="0036465D"/>
    <w:rsid w:val="003655F6"/>
    <w:rsid w:val="003726CF"/>
    <w:rsid w:val="00372B69"/>
    <w:rsid w:val="00374502"/>
    <w:rsid w:val="0037545D"/>
    <w:rsid w:val="00375D44"/>
    <w:rsid w:val="00375D81"/>
    <w:rsid w:val="00376492"/>
    <w:rsid w:val="00376A18"/>
    <w:rsid w:val="00377B5C"/>
    <w:rsid w:val="00380148"/>
    <w:rsid w:val="003806E2"/>
    <w:rsid w:val="00381115"/>
    <w:rsid w:val="003821F4"/>
    <w:rsid w:val="003832B0"/>
    <w:rsid w:val="00383560"/>
    <w:rsid w:val="00383623"/>
    <w:rsid w:val="00385F7D"/>
    <w:rsid w:val="0038609C"/>
    <w:rsid w:val="003867BF"/>
    <w:rsid w:val="00386CB7"/>
    <w:rsid w:val="0038735F"/>
    <w:rsid w:val="0038763B"/>
    <w:rsid w:val="003877E3"/>
    <w:rsid w:val="0038783F"/>
    <w:rsid w:val="00387A5D"/>
    <w:rsid w:val="0039048D"/>
    <w:rsid w:val="00391BC2"/>
    <w:rsid w:val="00392224"/>
    <w:rsid w:val="003922D1"/>
    <w:rsid w:val="00392BF4"/>
    <w:rsid w:val="00393815"/>
    <w:rsid w:val="003941A8"/>
    <w:rsid w:val="0039485C"/>
    <w:rsid w:val="00395141"/>
    <w:rsid w:val="003951F5"/>
    <w:rsid w:val="00396C26"/>
    <w:rsid w:val="00397361"/>
    <w:rsid w:val="003973A0"/>
    <w:rsid w:val="0039751C"/>
    <w:rsid w:val="003A06CF"/>
    <w:rsid w:val="003A24A3"/>
    <w:rsid w:val="003A38B9"/>
    <w:rsid w:val="003A4643"/>
    <w:rsid w:val="003A4BE7"/>
    <w:rsid w:val="003A5337"/>
    <w:rsid w:val="003A6595"/>
    <w:rsid w:val="003A689C"/>
    <w:rsid w:val="003A6F40"/>
    <w:rsid w:val="003A7B6D"/>
    <w:rsid w:val="003B0323"/>
    <w:rsid w:val="003B0A43"/>
    <w:rsid w:val="003B1907"/>
    <w:rsid w:val="003B197A"/>
    <w:rsid w:val="003B221F"/>
    <w:rsid w:val="003B3219"/>
    <w:rsid w:val="003B4065"/>
    <w:rsid w:val="003B4798"/>
    <w:rsid w:val="003B49ED"/>
    <w:rsid w:val="003B4B3B"/>
    <w:rsid w:val="003B5FCA"/>
    <w:rsid w:val="003B6457"/>
    <w:rsid w:val="003B69BC"/>
    <w:rsid w:val="003B6BFC"/>
    <w:rsid w:val="003B6F69"/>
    <w:rsid w:val="003B7A50"/>
    <w:rsid w:val="003C1633"/>
    <w:rsid w:val="003C1ACD"/>
    <w:rsid w:val="003C21D0"/>
    <w:rsid w:val="003C243C"/>
    <w:rsid w:val="003C6050"/>
    <w:rsid w:val="003C67FF"/>
    <w:rsid w:val="003C6813"/>
    <w:rsid w:val="003C6EBC"/>
    <w:rsid w:val="003C783B"/>
    <w:rsid w:val="003C7AD7"/>
    <w:rsid w:val="003D093C"/>
    <w:rsid w:val="003D0E88"/>
    <w:rsid w:val="003D1CCC"/>
    <w:rsid w:val="003D2344"/>
    <w:rsid w:val="003D2714"/>
    <w:rsid w:val="003D2A41"/>
    <w:rsid w:val="003D3A57"/>
    <w:rsid w:val="003D4831"/>
    <w:rsid w:val="003D59B7"/>
    <w:rsid w:val="003D609D"/>
    <w:rsid w:val="003D68FF"/>
    <w:rsid w:val="003E099B"/>
    <w:rsid w:val="003E0C94"/>
    <w:rsid w:val="003E0D73"/>
    <w:rsid w:val="003E1054"/>
    <w:rsid w:val="003E13FE"/>
    <w:rsid w:val="003E2C93"/>
    <w:rsid w:val="003E453E"/>
    <w:rsid w:val="003E463E"/>
    <w:rsid w:val="003E6298"/>
    <w:rsid w:val="003E67E4"/>
    <w:rsid w:val="003E757E"/>
    <w:rsid w:val="003F03AE"/>
    <w:rsid w:val="003F09D6"/>
    <w:rsid w:val="003F1608"/>
    <w:rsid w:val="003F219A"/>
    <w:rsid w:val="003F5836"/>
    <w:rsid w:val="003F691B"/>
    <w:rsid w:val="003F7465"/>
    <w:rsid w:val="003F7697"/>
    <w:rsid w:val="003F795B"/>
    <w:rsid w:val="004004CB"/>
    <w:rsid w:val="004011F6"/>
    <w:rsid w:val="00401656"/>
    <w:rsid w:val="00401E82"/>
    <w:rsid w:val="0040228D"/>
    <w:rsid w:val="004027B9"/>
    <w:rsid w:val="00402F6D"/>
    <w:rsid w:val="004036AA"/>
    <w:rsid w:val="004037C5"/>
    <w:rsid w:val="00403A21"/>
    <w:rsid w:val="0041050B"/>
    <w:rsid w:val="00410AFD"/>
    <w:rsid w:val="00410F78"/>
    <w:rsid w:val="00411499"/>
    <w:rsid w:val="00413D8A"/>
    <w:rsid w:val="00413FC7"/>
    <w:rsid w:val="0041762A"/>
    <w:rsid w:val="004206C9"/>
    <w:rsid w:val="00420D67"/>
    <w:rsid w:val="00421734"/>
    <w:rsid w:val="00421A57"/>
    <w:rsid w:val="00421E27"/>
    <w:rsid w:val="004224E2"/>
    <w:rsid w:val="0042364D"/>
    <w:rsid w:val="00424131"/>
    <w:rsid w:val="004241AD"/>
    <w:rsid w:val="004243D1"/>
    <w:rsid w:val="0042457A"/>
    <w:rsid w:val="0042610B"/>
    <w:rsid w:val="00426DB7"/>
    <w:rsid w:val="00431158"/>
    <w:rsid w:val="00433B9C"/>
    <w:rsid w:val="004351D9"/>
    <w:rsid w:val="00435322"/>
    <w:rsid w:val="00435D7B"/>
    <w:rsid w:val="004365E4"/>
    <w:rsid w:val="004406AB"/>
    <w:rsid w:val="00440B01"/>
    <w:rsid w:val="004420F5"/>
    <w:rsid w:val="00442165"/>
    <w:rsid w:val="004429BA"/>
    <w:rsid w:val="00443C32"/>
    <w:rsid w:val="00444217"/>
    <w:rsid w:val="00444532"/>
    <w:rsid w:val="00444760"/>
    <w:rsid w:val="00444A27"/>
    <w:rsid w:val="0044541C"/>
    <w:rsid w:val="00446356"/>
    <w:rsid w:val="004464F0"/>
    <w:rsid w:val="004466A3"/>
    <w:rsid w:val="00446720"/>
    <w:rsid w:val="00446FCD"/>
    <w:rsid w:val="0044760C"/>
    <w:rsid w:val="004478DF"/>
    <w:rsid w:val="0045061C"/>
    <w:rsid w:val="004525E3"/>
    <w:rsid w:val="00454779"/>
    <w:rsid w:val="00454CBD"/>
    <w:rsid w:val="00455E77"/>
    <w:rsid w:val="004572B5"/>
    <w:rsid w:val="00460570"/>
    <w:rsid w:val="004620AB"/>
    <w:rsid w:val="004633AE"/>
    <w:rsid w:val="0046756D"/>
    <w:rsid w:val="004677E9"/>
    <w:rsid w:val="0047023C"/>
    <w:rsid w:val="00471900"/>
    <w:rsid w:val="00471EAE"/>
    <w:rsid w:val="00473060"/>
    <w:rsid w:val="00473552"/>
    <w:rsid w:val="00473DB7"/>
    <w:rsid w:val="00474192"/>
    <w:rsid w:val="00474C78"/>
    <w:rsid w:val="00475870"/>
    <w:rsid w:val="00475A02"/>
    <w:rsid w:val="00480DBD"/>
    <w:rsid w:val="00480EC4"/>
    <w:rsid w:val="004811C5"/>
    <w:rsid w:val="00481CEB"/>
    <w:rsid w:val="004827B0"/>
    <w:rsid w:val="0048282B"/>
    <w:rsid w:val="00482B70"/>
    <w:rsid w:val="0048374E"/>
    <w:rsid w:val="00483EEA"/>
    <w:rsid w:val="004847BD"/>
    <w:rsid w:val="00484DD7"/>
    <w:rsid w:val="00485244"/>
    <w:rsid w:val="00486DA0"/>
    <w:rsid w:val="00487A8C"/>
    <w:rsid w:val="0049056B"/>
    <w:rsid w:val="00490DCD"/>
    <w:rsid w:val="00491164"/>
    <w:rsid w:val="00494E94"/>
    <w:rsid w:val="0049553B"/>
    <w:rsid w:val="004958B9"/>
    <w:rsid w:val="0049645A"/>
    <w:rsid w:val="004972F0"/>
    <w:rsid w:val="004978E6"/>
    <w:rsid w:val="00497CFF"/>
    <w:rsid w:val="00497FAE"/>
    <w:rsid w:val="004A0E6C"/>
    <w:rsid w:val="004A1866"/>
    <w:rsid w:val="004A233A"/>
    <w:rsid w:val="004A30B4"/>
    <w:rsid w:val="004A4A60"/>
    <w:rsid w:val="004A4E0B"/>
    <w:rsid w:val="004A4EE2"/>
    <w:rsid w:val="004A4FF5"/>
    <w:rsid w:val="004A5084"/>
    <w:rsid w:val="004A5F09"/>
    <w:rsid w:val="004A6DE8"/>
    <w:rsid w:val="004B0724"/>
    <w:rsid w:val="004B1A42"/>
    <w:rsid w:val="004B2F0D"/>
    <w:rsid w:val="004B415E"/>
    <w:rsid w:val="004B59EB"/>
    <w:rsid w:val="004B5B90"/>
    <w:rsid w:val="004B632F"/>
    <w:rsid w:val="004B7D85"/>
    <w:rsid w:val="004B7FF8"/>
    <w:rsid w:val="004C04B8"/>
    <w:rsid w:val="004C0B83"/>
    <w:rsid w:val="004C2187"/>
    <w:rsid w:val="004C236F"/>
    <w:rsid w:val="004C5AB3"/>
    <w:rsid w:val="004C5F3C"/>
    <w:rsid w:val="004C6849"/>
    <w:rsid w:val="004D0584"/>
    <w:rsid w:val="004D1023"/>
    <w:rsid w:val="004D769C"/>
    <w:rsid w:val="004E08CB"/>
    <w:rsid w:val="004E0B03"/>
    <w:rsid w:val="004E1D58"/>
    <w:rsid w:val="004E3016"/>
    <w:rsid w:val="004E3158"/>
    <w:rsid w:val="004E335C"/>
    <w:rsid w:val="004E35B4"/>
    <w:rsid w:val="004E4488"/>
    <w:rsid w:val="004E4BAE"/>
    <w:rsid w:val="004E657E"/>
    <w:rsid w:val="004E6DFB"/>
    <w:rsid w:val="004E7020"/>
    <w:rsid w:val="004F0C32"/>
    <w:rsid w:val="004F1B03"/>
    <w:rsid w:val="004F208E"/>
    <w:rsid w:val="004F3235"/>
    <w:rsid w:val="004F36B7"/>
    <w:rsid w:val="004F3BCE"/>
    <w:rsid w:val="004F6068"/>
    <w:rsid w:val="005012BE"/>
    <w:rsid w:val="00501404"/>
    <w:rsid w:val="0050144D"/>
    <w:rsid w:val="005016EA"/>
    <w:rsid w:val="0050325F"/>
    <w:rsid w:val="00503B97"/>
    <w:rsid w:val="00503EF1"/>
    <w:rsid w:val="00505A2B"/>
    <w:rsid w:val="00507001"/>
    <w:rsid w:val="00507922"/>
    <w:rsid w:val="00510B41"/>
    <w:rsid w:val="00510F49"/>
    <w:rsid w:val="00511CD5"/>
    <w:rsid w:val="00511F51"/>
    <w:rsid w:val="00512849"/>
    <w:rsid w:val="00512D9A"/>
    <w:rsid w:val="00512ECC"/>
    <w:rsid w:val="00514223"/>
    <w:rsid w:val="0051541F"/>
    <w:rsid w:val="00515C72"/>
    <w:rsid w:val="00516AAB"/>
    <w:rsid w:val="005172C0"/>
    <w:rsid w:val="005173E0"/>
    <w:rsid w:val="00517D3F"/>
    <w:rsid w:val="005202E0"/>
    <w:rsid w:val="005207E3"/>
    <w:rsid w:val="0052349C"/>
    <w:rsid w:val="00523CF7"/>
    <w:rsid w:val="00524648"/>
    <w:rsid w:val="005252E5"/>
    <w:rsid w:val="005263D7"/>
    <w:rsid w:val="0053085A"/>
    <w:rsid w:val="0053160C"/>
    <w:rsid w:val="0053164F"/>
    <w:rsid w:val="0053177C"/>
    <w:rsid w:val="00532779"/>
    <w:rsid w:val="005327D0"/>
    <w:rsid w:val="00532985"/>
    <w:rsid w:val="005336FC"/>
    <w:rsid w:val="00533BC0"/>
    <w:rsid w:val="00535818"/>
    <w:rsid w:val="00537954"/>
    <w:rsid w:val="00537BF1"/>
    <w:rsid w:val="00540522"/>
    <w:rsid w:val="0054221C"/>
    <w:rsid w:val="005434D3"/>
    <w:rsid w:val="00543E3B"/>
    <w:rsid w:val="005443DC"/>
    <w:rsid w:val="005445D9"/>
    <w:rsid w:val="005457A1"/>
    <w:rsid w:val="00545DF4"/>
    <w:rsid w:val="0054770B"/>
    <w:rsid w:val="00550336"/>
    <w:rsid w:val="00550854"/>
    <w:rsid w:val="0055112C"/>
    <w:rsid w:val="0055139B"/>
    <w:rsid w:val="0055198A"/>
    <w:rsid w:val="00551BC5"/>
    <w:rsid w:val="00553860"/>
    <w:rsid w:val="00554C6A"/>
    <w:rsid w:val="00556AB0"/>
    <w:rsid w:val="00557132"/>
    <w:rsid w:val="0055713D"/>
    <w:rsid w:val="00562C52"/>
    <w:rsid w:val="00563D2C"/>
    <w:rsid w:val="0056405B"/>
    <w:rsid w:val="00564958"/>
    <w:rsid w:val="00564FC9"/>
    <w:rsid w:val="005657D9"/>
    <w:rsid w:val="00565B46"/>
    <w:rsid w:val="00565B7E"/>
    <w:rsid w:val="00565F6E"/>
    <w:rsid w:val="00566C3C"/>
    <w:rsid w:val="005676B3"/>
    <w:rsid w:val="0056788F"/>
    <w:rsid w:val="00571497"/>
    <w:rsid w:val="0057267C"/>
    <w:rsid w:val="00575179"/>
    <w:rsid w:val="0057552A"/>
    <w:rsid w:val="00575D93"/>
    <w:rsid w:val="00577A65"/>
    <w:rsid w:val="00580389"/>
    <w:rsid w:val="00580E5A"/>
    <w:rsid w:val="005815BE"/>
    <w:rsid w:val="005816FB"/>
    <w:rsid w:val="0058194A"/>
    <w:rsid w:val="005822D1"/>
    <w:rsid w:val="0058628D"/>
    <w:rsid w:val="00587951"/>
    <w:rsid w:val="00587D4C"/>
    <w:rsid w:val="00594062"/>
    <w:rsid w:val="00594670"/>
    <w:rsid w:val="00594AB5"/>
    <w:rsid w:val="00595E7E"/>
    <w:rsid w:val="005966D6"/>
    <w:rsid w:val="00596A03"/>
    <w:rsid w:val="005A01D5"/>
    <w:rsid w:val="005A142A"/>
    <w:rsid w:val="005A1468"/>
    <w:rsid w:val="005A2D48"/>
    <w:rsid w:val="005A3886"/>
    <w:rsid w:val="005A5590"/>
    <w:rsid w:val="005A5EA3"/>
    <w:rsid w:val="005A6C21"/>
    <w:rsid w:val="005A7AF3"/>
    <w:rsid w:val="005A7BDF"/>
    <w:rsid w:val="005B0A44"/>
    <w:rsid w:val="005B2022"/>
    <w:rsid w:val="005B2150"/>
    <w:rsid w:val="005B512C"/>
    <w:rsid w:val="005B54EF"/>
    <w:rsid w:val="005B586F"/>
    <w:rsid w:val="005B5C27"/>
    <w:rsid w:val="005B665A"/>
    <w:rsid w:val="005C1F1D"/>
    <w:rsid w:val="005C255D"/>
    <w:rsid w:val="005C264C"/>
    <w:rsid w:val="005C28B9"/>
    <w:rsid w:val="005C33D9"/>
    <w:rsid w:val="005C39C6"/>
    <w:rsid w:val="005C3E24"/>
    <w:rsid w:val="005C4C9A"/>
    <w:rsid w:val="005C60C7"/>
    <w:rsid w:val="005C6F60"/>
    <w:rsid w:val="005D0E65"/>
    <w:rsid w:val="005D25FB"/>
    <w:rsid w:val="005D2B32"/>
    <w:rsid w:val="005D2E79"/>
    <w:rsid w:val="005D38EE"/>
    <w:rsid w:val="005D4845"/>
    <w:rsid w:val="005D4F10"/>
    <w:rsid w:val="005D4FF3"/>
    <w:rsid w:val="005D5B4F"/>
    <w:rsid w:val="005D600E"/>
    <w:rsid w:val="005D6677"/>
    <w:rsid w:val="005E0151"/>
    <w:rsid w:val="005E0D94"/>
    <w:rsid w:val="005E0DCD"/>
    <w:rsid w:val="005E110D"/>
    <w:rsid w:val="005E117E"/>
    <w:rsid w:val="005E196C"/>
    <w:rsid w:val="005E1DE3"/>
    <w:rsid w:val="005E3281"/>
    <w:rsid w:val="005E429D"/>
    <w:rsid w:val="005E5986"/>
    <w:rsid w:val="005E6271"/>
    <w:rsid w:val="005E6AC1"/>
    <w:rsid w:val="005F13D9"/>
    <w:rsid w:val="005F25B3"/>
    <w:rsid w:val="005F303F"/>
    <w:rsid w:val="005F312E"/>
    <w:rsid w:val="005F356B"/>
    <w:rsid w:val="005F3821"/>
    <w:rsid w:val="005F3BD8"/>
    <w:rsid w:val="005F4723"/>
    <w:rsid w:val="005F5405"/>
    <w:rsid w:val="005F6978"/>
    <w:rsid w:val="005F72E1"/>
    <w:rsid w:val="00600199"/>
    <w:rsid w:val="00600991"/>
    <w:rsid w:val="00601D38"/>
    <w:rsid w:val="00604C71"/>
    <w:rsid w:val="00606E5C"/>
    <w:rsid w:val="00607179"/>
    <w:rsid w:val="0061024E"/>
    <w:rsid w:val="0061103E"/>
    <w:rsid w:val="0061150C"/>
    <w:rsid w:val="00611D12"/>
    <w:rsid w:val="0061280B"/>
    <w:rsid w:val="006130BB"/>
    <w:rsid w:val="0061324C"/>
    <w:rsid w:val="006138A1"/>
    <w:rsid w:val="006144B2"/>
    <w:rsid w:val="0061484E"/>
    <w:rsid w:val="00615773"/>
    <w:rsid w:val="00615AE3"/>
    <w:rsid w:val="00616029"/>
    <w:rsid w:val="00617FF4"/>
    <w:rsid w:val="00620AB3"/>
    <w:rsid w:val="0062176F"/>
    <w:rsid w:val="0062217F"/>
    <w:rsid w:val="006223F3"/>
    <w:rsid w:val="00623582"/>
    <w:rsid w:val="00623710"/>
    <w:rsid w:val="006241B6"/>
    <w:rsid w:val="00624635"/>
    <w:rsid w:val="006249C0"/>
    <w:rsid w:val="00624E27"/>
    <w:rsid w:val="006257E2"/>
    <w:rsid w:val="00627868"/>
    <w:rsid w:val="00630A9F"/>
    <w:rsid w:val="00631196"/>
    <w:rsid w:val="00631F60"/>
    <w:rsid w:val="006330D9"/>
    <w:rsid w:val="00633173"/>
    <w:rsid w:val="00634791"/>
    <w:rsid w:val="00634D3E"/>
    <w:rsid w:val="00635A45"/>
    <w:rsid w:val="00640F0E"/>
    <w:rsid w:val="00641BBF"/>
    <w:rsid w:val="00643DF5"/>
    <w:rsid w:val="006441E4"/>
    <w:rsid w:val="0064425B"/>
    <w:rsid w:val="006443B2"/>
    <w:rsid w:val="00644979"/>
    <w:rsid w:val="0064615C"/>
    <w:rsid w:val="00647BD1"/>
    <w:rsid w:val="00653379"/>
    <w:rsid w:val="00653652"/>
    <w:rsid w:val="0065469F"/>
    <w:rsid w:val="00654898"/>
    <w:rsid w:val="00654BFF"/>
    <w:rsid w:val="00654F56"/>
    <w:rsid w:val="006551DA"/>
    <w:rsid w:val="00655FD9"/>
    <w:rsid w:val="00656045"/>
    <w:rsid w:val="00656F3F"/>
    <w:rsid w:val="00657290"/>
    <w:rsid w:val="00660849"/>
    <w:rsid w:val="00660CF0"/>
    <w:rsid w:val="00660F50"/>
    <w:rsid w:val="00661076"/>
    <w:rsid w:val="00661EBD"/>
    <w:rsid w:val="00664EE0"/>
    <w:rsid w:val="00665222"/>
    <w:rsid w:val="006652C7"/>
    <w:rsid w:val="0066609E"/>
    <w:rsid w:val="006677F5"/>
    <w:rsid w:val="0067031E"/>
    <w:rsid w:val="00670DBA"/>
    <w:rsid w:val="00671052"/>
    <w:rsid w:val="006719B5"/>
    <w:rsid w:val="00671C92"/>
    <w:rsid w:val="00671D7E"/>
    <w:rsid w:val="00672536"/>
    <w:rsid w:val="00672FA4"/>
    <w:rsid w:val="00673525"/>
    <w:rsid w:val="0067355A"/>
    <w:rsid w:val="00673926"/>
    <w:rsid w:val="006742F3"/>
    <w:rsid w:val="006749B3"/>
    <w:rsid w:val="00674FB2"/>
    <w:rsid w:val="006756F5"/>
    <w:rsid w:val="00675EF3"/>
    <w:rsid w:val="00676016"/>
    <w:rsid w:val="00676A88"/>
    <w:rsid w:val="00681FBB"/>
    <w:rsid w:val="0068248F"/>
    <w:rsid w:val="006829A0"/>
    <w:rsid w:val="00684A72"/>
    <w:rsid w:val="0068597B"/>
    <w:rsid w:val="006869B0"/>
    <w:rsid w:val="00687077"/>
    <w:rsid w:val="00687C90"/>
    <w:rsid w:val="00693062"/>
    <w:rsid w:val="00693260"/>
    <w:rsid w:val="0069389F"/>
    <w:rsid w:val="0069407A"/>
    <w:rsid w:val="00694773"/>
    <w:rsid w:val="00694C26"/>
    <w:rsid w:val="00695016"/>
    <w:rsid w:val="00696149"/>
    <w:rsid w:val="00696C11"/>
    <w:rsid w:val="006973B0"/>
    <w:rsid w:val="006A045D"/>
    <w:rsid w:val="006A0854"/>
    <w:rsid w:val="006A215A"/>
    <w:rsid w:val="006A24BA"/>
    <w:rsid w:val="006A33A5"/>
    <w:rsid w:val="006A6572"/>
    <w:rsid w:val="006A6795"/>
    <w:rsid w:val="006A6B85"/>
    <w:rsid w:val="006A74BE"/>
    <w:rsid w:val="006B1D02"/>
    <w:rsid w:val="006B1D44"/>
    <w:rsid w:val="006B375A"/>
    <w:rsid w:val="006B43A5"/>
    <w:rsid w:val="006B476E"/>
    <w:rsid w:val="006B67FE"/>
    <w:rsid w:val="006B7517"/>
    <w:rsid w:val="006C1393"/>
    <w:rsid w:val="006C390D"/>
    <w:rsid w:val="006C452B"/>
    <w:rsid w:val="006C6007"/>
    <w:rsid w:val="006C7300"/>
    <w:rsid w:val="006C7AAF"/>
    <w:rsid w:val="006D2094"/>
    <w:rsid w:val="006D2C2A"/>
    <w:rsid w:val="006D2EED"/>
    <w:rsid w:val="006D3937"/>
    <w:rsid w:val="006D464B"/>
    <w:rsid w:val="006D53CA"/>
    <w:rsid w:val="006D68A3"/>
    <w:rsid w:val="006E0425"/>
    <w:rsid w:val="006E05C2"/>
    <w:rsid w:val="006E093B"/>
    <w:rsid w:val="006E0FC5"/>
    <w:rsid w:val="006E1102"/>
    <w:rsid w:val="006E1314"/>
    <w:rsid w:val="006E38AF"/>
    <w:rsid w:val="006E3E8E"/>
    <w:rsid w:val="006E410A"/>
    <w:rsid w:val="006E56B2"/>
    <w:rsid w:val="006E5EFD"/>
    <w:rsid w:val="006E674D"/>
    <w:rsid w:val="006E686D"/>
    <w:rsid w:val="006E71A2"/>
    <w:rsid w:val="006E747B"/>
    <w:rsid w:val="006E7C22"/>
    <w:rsid w:val="006F0017"/>
    <w:rsid w:val="006F07BB"/>
    <w:rsid w:val="006F0DE7"/>
    <w:rsid w:val="006F134C"/>
    <w:rsid w:val="006F164C"/>
    <w:rsid w:val="006F2BFF"/>
    <w:rsid w:val="006F2D4B"/>
    <w:rsid w:val="006F2FEC"/>
    <w:rsid w:val="006F301B"/>
    <w:rsid w:val="006F3169"/>
    <w:rsid w:val="006F33C0"/>
    <w:rsid w:val="006F4379"/>
    <w:rsid w:val="006F525C"/>
    <w:rsid w:val="006F6318"/>
    <w:rsid w:val="006F77CE"/>
    <w:rsid w:val="006F7B8C"/>
    <w:rsid w:val="006F7CF7"/>
    <w:rsid w:val="00700AD7"/>
    <w:rsid w:val="00700CF1"/>
    <w:rsid w:val="007032FF"/>
    <w:rsid w:val="00704365"/>
    <w:rsid w:val="007053C2"/>
    <w:rsid w:val="007054BC"/>
    <w:rsid w:val="00705BB1"/>
    <w:rsid w:val="007062F1"/>
    <w:rsid w:val="00706919"/>
    <w:rsid w:val="00707EF6"/>
    <w:rsid w:val="0071014E"/>
    <w:rsid w:val="007103FD"/>
    <w:rsid w:val="00712D54"/>
    <w:rsid w:val="007138D7"/>
    <w:rsid w:val="00715396"/>
    <w:rsid w:val="00715E08"/>
    <w:rsid w:val="00717B65"/>
    <w:rsid w:val="00720ADF"/>
    <w:rsid w:val="007211D7"/>
    <w:rsid w:val="00721427"/>
    <w:rsid w:val="00721F6E"/>
    <w:rsid w:val="007220BF"/>
    <w:rsid w:val="007223A8"/>
    <w:rsid w:val="007226B0"/>
    <w:rsid w:val="00722ADE"/>
    <w:rsid w:val="007255FA"/>
    <w:rsid w:val="0072674B"/>
    <w:rsid w:val="00726E9F"/>
    <w:rsid w:val="00726F29"/>
    <w:rsid w:val="007270B1"/>
    <w:rsid w:val="0072769E"/>
    <w:rsid w:val="0073035C"/>
    <w:rsid w:val="00730842"/>
    <w:rsid w:val="00730D91"/>
    <w:rsid w:val="00731D45"/>
    <w:rsid w:val="00731D91"/>
    <w:rsid w:val="00732802"/>
    <w:rsid w:val="00732E7C"/>
    <w:rsid w:val="00732EAC"/>
    <w:rsid w:val="007331FF"/>
    <w:rsid w:val="00735FAA"/>
    <w:rsid w:val="00736351"/>
    <w:rsid w:val="0073661C"/>
    <w:rsid w:val="007373C5"/>
    <w:rsid w:val="00740032"/>
    <w:rsid w:val="0074035F"/>
    <w:rsid w:val="00740B14"/>
    <w:rsid w:val="00741459"/>
    <w:rsid w:val="00741AFE"/>
    <w:rsid w:val="00741BBA"/>
    <w:rsid w:val="00741CC2"/>
    <w:rsid w:val="00741EEF"/>
    <w:rsid w:val="007423C0"/>
    <w:rsid w:val="00742C01"/>
    <w:rsid w:val="00742EC3"/>
    <w:rsid w:val="007438AF"/>
    <w:rsid w:val="00744488"/>
    <w:rsid w:val="00744AEA"/>
    <w:rsid w:val="00745E29"/>
    <w:rsid w:val="00746A77"/>
    <w:rsid w:val="00746E2A"/>
    <w:rsid w:val="00747427"/>
    <w:rsid w:val="00747C33"/>
    <w:rsid w:val="00750AAB"/>
    <w:rsid w:val="007544E1"/>
    <w:rsid w:val="00754D81"/>
    <w:rsid w:val="00754ED3"/>
    <w:rsid w:val="00756416"/>
    <w:rsid w:val="00756C45"/>
    <w:rsid w:val="00760189"/>
    <w:rsid w:val="007607EB"/>
    <w:rsid w:val="00761CE3"/>
    <w:rsid w:val="00761F50"/>
    <w:rsid w:val="00761F78"/>
    <w:rsid w:val="00763F16"/>
    <w:rsid w:val="00765901"/>
    <w:rsid w:val="00766847"/>
    <w:rsid w:val="007722F9"/>
    <w:rsid w:val="00772320"/>
    <w:rsid w:val="00772410"/>
    <w:rsid w:val="0077269A"/>
    <w:rsid w:val="0077410D"/>
    <w:rsid w:val="00774E63"/>
    <w:rsid w:val="007760B1"/>
    <w:rsid w:val="007762E7"/>
    <w:rsid w:val="00781587"/>
    <w:rsid w:val="007819A5"/>
    <w:rsid w:val="0078244A"/>
    <w:rsid w:val="00782790"/>
    <w:rsid w:val="007833A6"/>
    <w:rsid w:val="00784128"/>
    <w:rsid w:val="00784A8E"/>
    <w:rsid w:val="00784BF1"/>
    <w:rsid w:val="00784C05"/>
    <w:rsid w:val="007858D4"/>
    <w:rsid w:val="00785A3E"/>
    <w:rsid w:val="00785E52"/>
    <w:rsid w:val="00786013"/>
    <w:rsid w:val="00786827"/>
    <w:rsid w:val="00787EA7"/>
    <w:rsid w:val="007919F3"/>
    <w:rsid w:val="007924C0"/>
    <w:rsid w:val="00793A2E"/>
    <w:rsid w:val="00795746"/>
    <w:rsid w:val="00796CDA"/>
    <w:rsid w:val="00796FAA"/>
    <w:rsid w:val="0079701C"/>
    <w:rsid w:val="007A011C"/>
    <w:rsid w:val="007A02EE"/>
    <w:rsid w:val="007A080E"/>
    <w:rsid w:val="007A2109"/>
    <w:rsid w:val="007A284D"/>
    <w:rsid w:val="007A4502"/>
    <w:rsid w:val="007A7198"/>
    <w:rsid w:val="007B0FC8"/>
    <w:rsid w:val="007B10D9"/>
    <w:rsid w:val="007B1ACD"/>
    <w:rsid w:val="007B1AFC"/>
    <w:rsid w:val="007B29C3"/>
    <w:rsid w:val="007B2B03"/>
    <w:rsid w:val="007B3C6D"/>
    <w:rsid w:val="007B418D"/>
    <w:rsid w:val="007B48E0"/>
    <w:rsid w:val="007B4B4B"/>
    <w:rsid w:val="007B529D"/>
    <w:rsid w:val="007B5DB8"/>
    <w:rsid w:val="007C09CF"/>
    <w:rsid w:val="007C10AB"/>
    <w:rsid w:val="007C16B7"/>
    <w:rsid w:val="007C1B87"/>
    <w:rsid w:val="007C2984"/>
    <w:rsid w:val="007C2FAC"/>
    <w:rsid w:val="007C5937"/>
    <w:rsid w:val="007C5B7D"/>
    <w:rsid w:val="007C62A6"/>
    <w:rsid w:val="007D02B3"/>
    <w:rsid w:val="007D2969"/>
    <w:rsid w:val="007D2A8E"/>
    <w:rsid w:val="007D345A"/>
    <w:rsid w:val="007D4E20"/>
    <w:rsid w:val="007D5524"/>
    <w:rsid w:val="007D5F01"/>
    <w:rsid w:val="007D6CBF"/>
    <w:rsid w:val="007D6CF6"/>
    <w:rsid w:val="007D78E3"/>
    <w:rsid w:val="007E06C0"/>
    <w:rsid w:val="007E0877"/>
    <w:rsid w:val="007E269E"/>
    <w:rsid w:val="007E59A3"/>
    <w:rsid w:val="007E612D"/>
    <w:rsid w:val="007E6BAA"/>
    <w:rsid w:val="007F03F4"/>
    <w:rsid w:val="007F0621"/>
    <w:rsid w:val="007F207E"/>
    <w:rsid w:val="007F34BD"/>
    <w:rsid w:val="007F3A34"/>
    <w:rsid w:val="007F5487"/>
    <w:rsid w:val="007F5CCB"/>
    <w:rsid w:val="007F70B7"/>
    <w:rsid w:val="007F7907"/>
    <w:rsid w:val="008011C1"/>
    <w:rsid w:val="00802811"/>
    <w:rsid w:val="0080284C"/>
    <w:rsid w:val="00802D55"/>
    <w:rsid w:val="0080314B"/>
    <w:rsid w:val="008037DC"/>
    <w:rsid w:val="008047D3"/>
    <w:rsid w:val="00805D8B"/>
    <w:rsid w:val="008074C7"/>
    <w:rsid w:val="008105E9"/>
    <w:rsid w:val="008112E5"/>
    <w:rsid w:val="0081166E"/>
    <w:rsid w:val="00811790"/>
    <w:rsid w:val="0081220B"/>
    <w:rsid w:val="0081485D"/>
    <w:rsid w:val="00814C11"/>
    <w:rsid w:val="00815209"/>
    <w:rsid w:val="008166A7"/>
    <w:rsid w:val="00817101"/>
    <w:rsid w:val="00817426"/>
    <w:rsid w:val="00820098"/>
    <w:rsid w:val="00820A48"/>
    <w:rsid w:val="00821399"/>
    <w:rsid w:val="008224E3"/>
    <w:rsid w:val="00822771"/>
    <w:rsid w:val="00823FE5"/>
    <w:rsid w:val="0082548B"/>
    <w:rsid w:val="008256A7"/>
    <w:rsid w:val="00825EC2"/>
    <w:rsid w:val="0082799B"/>
    <w:rsid w:val="0083162C"/>
    <w:rsid w:val="0083264B"/>
    <w:rsid w:val="008326CD"/>
    <w:rsid w:val="00834671"/>
    <w:rsid w:val="00834CBF"/>
    <w:rsid w:val="00835B57"/>
    <w:rsid w:val="00835D96"/>
    <w:rsid w:val="00836124"/>
    <w:rsid w:val="00836EEC"/>
    <w:rsid w:val="00836FB3"/>
    <w:rsid w:val="00837C49"/>
    <w:rsid w:val="008409B9"/>
    <w:rsid w:val="00840F3F"/>
    <w:rsid w:val="00842ED3"/>
    <w:rsid w:val="008431EC"/>
    <w:rsid w:val="00843469"/>
    <w:rsid w:val="00844CC1"/>
    <w:rsid w:val="008459E2"/>
    <w:rsid w:val="00845C52"/>
    <w:rsid w:val="008510CD"/>
    <w:rsid w:val="0085130E"/>
    <w:rsid w:val="00851982"/>
    <w:rsid w:val="00854AB0"/>
    <w:rsid w:val="00856FFE"/>
    <w:rsid w:val="00857252"/>
    <w:rsid w:val="00857CF7"/>
    <w:rsid w:val="008600C8"/>
    <w:rsid w:val="00860F2B"/>
    <w:rsid w:val="0086239E"/>
    <w:rsid w:val="00862482"/>
    <w:rsid w:val="00862C4E"/>
    <w:rsid w:val="00866B16"/>
    <w:rsid w:val="00866C45"/>
    <w:rsid w:val="00866D76"/>
    <w:rsid w:val="00867F4C"/>
    <w:rsid w:val="00871DC8"/>
    <w:rsid w:val="008729CD"/>
    <w:rsid w:val="008731C6"/>
    <w:rsid w:val="00873696"/>
    <w:rsid w:val="0087449D"/>
    <w:rsid w:val="00874979"/>
    <w:rsid w:val="00874A47"/>
    <w:rsid w:val="008753A5"/>
    <w:rsid w:val="0087595A"/>
    <w:rsid w:val="00875EAF"/>
    <w:rsid w:val="0087672B"/>
    <w:rsid w:val="00876ECB"/>
    <w:rsid w:val="0087750E"/>
    <w:rsid w:val="00877934"/>
    <w:rsid w:val="008800AF"/>
    <w:rsid w:val="008809A6"/>
    <w:rsid w:val="008813B9"/>
    <w:rsid w:val="00883516"/>
    <w:rsid w:val="008840D9"/>
    <w:rsid w:val="0088431F"/>
    <w:rsid w:val="00885104"/>
    <w:rsid w:val="008854A6"/>
    <w:rsid w:val="00885718"/>
    <w:rsid w:val="00885CD0"/>
    <w:rsid w:val="00886014"/>
    <w:rsid w:val="00886784"/>
    <w:rsid w:val="00886886"/>
    <w:rsid w:val="00886AEF"/>
    <w:rsid w:val="008901AC"/>
    <w:rsid w:val="00891123"/>
    <w:rsid w:val="008911BE"/>
    <w:rsid w:val="00891873"/>
    <w:rsid w:val="00893876"/>
    <w:rsid w:val="00894E7A"/>
    <w:rsid w:val="00894F15"/>
    <w:rsid w:val="0089504E"/>
    <w:rsid w:val="00895DBF"/>
    <w:rsid w:val="0089655C"/>
    <w:rsid w:val="00896733"/>
    <w:rsid w:val="008972F4"/>
    <w:rsid w:val="008A12B4"/>
    <w:rsid w:val="008A2607"/>
    <w:rsid w:val="008A2609"/>
    <w:rsid w:val="008A385F"/>
    <w:rsid w:val="008A3912"/>
    <w:rsid w:val="008A4E99"/>
    <w:rsid w:val="008A56A7"/>
    <w:rsid w:val="008A6348"/>
    <w:rsid w:val="008A662D"/>
    <w:rsid w:val="008A7764"/>
    <w:rsid w:val="008A7FBC"/>
    <w:rsid w:val="008B020E"/>
    <w:rsid w:val="008B09B6"/>
    <w:rsid w:val="008B1523"/>
    <w:rsid w:val="008B2688"/>
    <w:rsid w:val="008B2B43"/>
    <w:rsid w:val="008B4781"/>
    <w:rsid w:val="008B4ABA"/>
    <w:rsid w:val="008B4CF7"/>
    <w:rsid w:val="008B560B"/>
    <w:rsid w:val="008B6703"/>
    <w:rsid w:val="008B7181"/>
    <w:rsid w:val="008B7C3E"/>
    <w:rsid w:val="008C05AC"/>
    <w:rsid w:val="008C0F03"/>
    <w:rsid w:val="008C14D1"/>
    <w:rsid w:val="008C1DD2"/>
    <w:rsid w:val="008C1E6A"/>
    <w:rsid w:val="008C2D66"/>
    <w:rsid w:val="008C2D7B"/>
    <w:rsid w:val="008C3F49"/>
    <w:rsid w:val="008C5966"/>
    <w:rsid w:val="008C5D29"/>
    <w:rsid w:val="008C6609"/>
    <w:rsid w:val="008C699D"/>
    <w:rsid w:val="008C6DBB"/>
    <w:rsid w:val="008C7373"/>
    <w:rsid w:val="008C7AAF"/>
    <w:rsid w:val="008C7FEC"/>
    <w:rsid w:val="008D01E2"/>
    <w:rsid w:val="008D022A"/>
    <w:rsid w:val="008D0487"/>
    <w:rsid w:val="008D109A"/>
    <w:rsid w:val="008D288D"/>
    <w:rsid w:val="008D4306"/>
    <w:rsid w:val="008D5B60"/>
    <w:rsid w:val="008D5C69"/>
    <w:rsid w:val="008D5EA5"/>
    <w:rsid w:val="008D62BA"/>
    <w:rsid w:val="008D66C8"/>
    <w:rsid w:val="008D72C5"/>
    <w:rsid w:val="008E1006"/>
    <w:rsid w:val="008E170C"/>
    <w:rsid w:val="008E2274"/>
    <w:rsid w:val="008E2EEF"/>
    <w:rsid w:val="008E4401"/>
    <w:rsid w:val="008E6655"/>
    <w:rsid w:val="008E7431"/>
    <w:rsid w:val="008E78FC"/>
    <w:rsid w:val="008F02A5"/>
    <w:rsid w:val="008F0455"/>
    <w:rsid w:val="008F0BD1"/>
    <w:rsid w:val="008F1122"/>
    <w:rsid w:val="008F1CCA"/>
    <w:rsid w:val="008F2000"/>
    <w:rsid w:val="008F2141"/>
    <w:rsid w:val="008F2302"/>
    <w:rsid w:val="008F2ADC"/>
    <w:rsid w:val="008F3072"/>
    <w:rsid w:val="008F3611"/>
    <w:rsid w:val="008F3A6D"/>
    <w:rsid w:val="008F3BF8"/>
    <w:rsid w:val="008F55EC"/>
    <w:rsid w:val="008F64CA"/>
    <w:rsid w:val="008F68B1"/>
    <w:rsid w:val="008F7A2D"/>
    <w:rsid w:val="00900191"/>
    <w:rsid w:val="0090035C"/>
    <w:rsid w:val="00900C15"/>
    <w:rsid w:val="00901DE6"/>
    <w:rsid w:val="0090216C"/>
    <w:rsid w:val="00902D68"/>
    <w:rsid w:val="00903634"/>
    <w:rsid w:val="00904855"/>
    <w:rsid w:val="0090650F"/>
    <w:rsid w:val="00906D0F"/>
    <w:rsid w:val="00907366"/>
    <w:rsid w:val="00907692"/>
    <w:rsid w:val="00907D15"/>
    <w:rsid w:val="009116E1"/>
    <w:rsid w:val="009119C9"/>
    <w:rsid w:val="00911DB0"/>
    <w:rsid w:val="00912D10"/>
    <w:rsid w:val="00913A6D"/>
    <w:rsid w:val="0091437B"/>
    <w:rsid w:val="00914CBC"/>
    <w:rsid w:val="00915DB1"/>
    <w:rsid w:val="0091681A"/>
    <w:rsid w:val="00916993"/>
    <w:rsid w:val="00916BE1"/>
    <w:rsid w:val="00917771"/>
    <w:rsid w:val="00921AC3"/>
    <w:rsid w:val="00923064"/>
    <w:rsid w:val="009236C1"/>
    <w:rsid w:val="00923A99"/>
    <w:rsid w:val="00923CA5"/>
    <w:rsid w:val="00924BB7"/>
    <w:rsid w:val="00924C6C"/>
    <w:rsid w:val="00926481"/>
    <w:rsid w:val="00927778"/>
    <w:rsid w:val="009308C0"/>
    <w:rsid w:val="00931304"/>
    <w:rsid w:val="009314D2"/>
    <w:rsid w:val="00932106"/>
    <w:rsid w:val="00933310"/>
    <w:rsid w:val="00933870"/>
    <w:rsid w:val="00933BB8"/>
    <w:rsid w:val="00935EA0"/>
    <w:rsid w:val="00936389"/>
    <w:rsid w:val="009363D6"/>
    <w:rsid w:val="00937C4F"/>
    <w:rsid w:val="00937F1F"/>
    <w:rsid w:val="0094053B"/>
    <w:rsid w:val="009411DA"/>
    <w:rsid w:val="00941613"/>
    <w:rsid w:val="009421EF"/>
    <w:rsid w:val="00942C48"/>
    <w:rsid w:val="00942E71"/>
    <w:rsid w:val="009438AC"/>
    <w:rsid w:val="00944D40"/>
    <w:rsid w:val="00945569"/>
    <w:rsid w:val="009457DE"/>
    <w:rsid w:val="0094592E"/>
    <w:rsid w:val="00946301"/>
    <w:rsid w:val="00946BB7"/>
    <w:rsid w:val="00947FD9"/>
    <w:rsid w:val="00951190"/>
    <w:rsid w:val="00951590"/>
    <w:rsid w:val="00954257"/>
    <w:rsid w:val="009545AC"/>
    <w:rsid w:val="00955409"/>
    <w:rsid w:val="00955B97"/>
    <w:rsid w:val="00956578"/>
    <w:rsid w:val="00956EBC"/>
    <w:rsid w:val="00957A96"/>
    <w:rsid w:val="009605A3"/>
    <w:rsid w:val="009612C8"/>
    <w:rsid w:val="00961999"/>
    <w:rsid w:val="0096322C"/>
    <w:rsid w:val="009639F3"/>
    <w:rsid w:val="00963B1A"/>
    <w:rsid w:val="009655E9"/>
    <w:rsid w:val="0096698D"/>
    <w:rsid w:val="00967696"/>
    <w:rsid w:val="009677A0"/>
    <w:rsid w:val="009706AC"/>
    <w:rsid w:val="00971588"/>
    <w:rsid w:val="00973146"/>
    <w:rsid w:val="009737D9"/>
    <w:rsid w:val="0097611D"/>
    <w:rsid w:val="009767DF"/>
    <w:rsid w:val="0097727C"/>
    <w:rsid w:val="00980432"/>
    <w:rsid w:val="0098085F"/>
    <w:rsid w:val="009826EC"/>
    <w:rsid w:val="00982701"/>
    <w:rsid w:val="00982C78"/>
    <w:rsid w:val="00983564"/>
    <w:rsid w:val="009837B7"/>
    <w:rsid w:val="00984280"/>
    <w:rsid w:val="00985386"/>
    <w:rsid w:val="009858FE"/>
    <w:rsid w:val="009864F8"/>
    <w:rsid w:val="009907F7"/>
    <w:rsid w:val="00991555"/>
    <w:rsid w:val="00992078"/>
    <w:rsid w:val="009926EB"/>
    <w:rsid w:val="009928C8"/>
    <w:rsid w:val="00993404"/>
    <w:rsid w:val="00993586"/>
    <w:rsid w:val="00995650"/>
    <w:rsid w:val="00996D05"/>
    <w:rsid w:val="009A12A4"/>
    <w:rsid w:val="009A3DFE"/>
    <w:rsid w:val="009A4134"/>
    <w:rsid w:val="009A53C1"/>
    <w:rsid w:val="009A5849"/>
    <w:rsid w:val="009A5E8D"/>
    <w:rsid w:val="009A6C57"/>
    <w:rsid w:val="009A7B00"/>
    <w:rsid w:val="009A7B21"/>
    <w:rsid w:val="009B2F89"/>
    <w:rsid w:val="009B32A8"/>
    <w:rsid w:val="009B357B"/>
    <w:rsid w:val="009B36E5"/>
    <w:rsid w:val="009B4E41"/>
    <w:rsid w:val="009B729C"/>
    <w:rsid w:val="009B7676"/>
    <w:rsid w:val="009C0444"/>
    <w:rsid w:val="009C079E"/>
    <w:rsid w:val="009C16B6"/>
    <w:rsid w:val="009C1FBF"/>
    <w:rsid w:val="009C2484"/>
    <w:rsid w:val="009C2E0C"/>
    <w:rsid w:val="009C302E"/>
    <w:rsid w:val="009C312B"/>
    <w:rsid w:val="009C4438"/>
    <w:rsid w:val="009C699E"/>
    <w:rsid w:val="009C69B4"/>
    <w:rsid w:val="009C7927"/>
    <w:rsid w:val="009D0385"/>
    <w:rsid w:val="009D197B"/>
    <w:rsid w:val="009D2F5E"/>
    <w:rsid w:val="009D3012"/>
    <w:rsid w:val="009D3936"/>
    <w:rsid w:val="009D41B3"/>
    <w:rsid w:val="009D4671"/>
    <w:rsid w:val="009D61F5"/>
    <w:rsid w:val="009D6E5F"/>
    <w:rsid w:val="009D7E2E"/>
    <w:rsid w:val="009E0D94"/>
    <w:rsid w:val="009E10DB"/>
    <w:rsid w:val="009E2201"/>
    <w:rsid w:val="009E289D"/>
    <w:rsid w:val="009E3BE1"/>
    <w:rsid w:val="009E41EC"/>
    <w:rsid w:val="009E43BF"/>
    <w:rsid w:val="009E5069"/>
    <w:rsid w:val="009E50CF"/>
    <w:rsid w:val="009E5D2B"/>
    <w:rsid w:val="009E5DC3"/>
    <w:rsid w:val="009E600E"/>
    <w:rsid w:val="009E661D"/>
    <w:rsid w:val="009F2632"/>
    <w:rsid w:val="009F29ED"/>
    <w:rsid w:val="009F2F50"/>
    <w:rsid w:val="009F32D9"/>
    <w:rsid w:val="009F497D"/>
    <w:rsid w:val="009F657F"/>
    <w:rsid w:val="009F6712"/>
    <w:rsid w:val="009F6A10"/>
    <w:rsid w:val="00A02124"/>
    <w:rsid w:val="00A03436"/>
    <w:rsid w:val="00A035A7"/>
    <w:rsid w:val="00A03ECA"/>
    <w:rsid w:val="00A052B0"/>
    <w:rsid w:val="00A056E1"/>
    <w:rsid w:val="00A05A8E"/>
    <w:rsid w:val="00A069A7"/>
    <w:rsid w:val="00A06FC2"/>
    <w:rsid w:val="00A07949"/>
    <w:rsid w:val="00A111EA"/>
    <w:rsid w:val="00A119B7"/>
    <w:rsid w:val="00A12F51"/>
    <w:rsid w:val="00A13B24"/>
    <w:rsid w:val="00A14713"/>
    <w:rsid w:val="00A15F7C"/>
    <w:rsid w:val="00A16563"/>
    <w:rsid w:val="00A168CB"/>
    <w:rsid w:val="00A17AF9"/>
    <w:rsid w:val="00A20161"/>
    <w:rsid w:val="00A20AF4"/>
    <w:rsid w:val="00A21BE7"/>
    <w:rsid w:val="00A21E64"/>
    <w:rsid w:val="00A223C9"/>
    <w:rsid w:val="00A2279F"/>
    <w:rsid w:val="00A24503"/>
    <w:rsid w:val="00A26368"/>
    <w:rsid w:val="00A30211"/>
    <w:rsid w:val="00A35B35"/>
    <w:rsid w:val="00A37AA6"/>
    <w:rsid w:val="00A40A01"/>
    <w:rsid w:val="00A40A4B"/>
    <w:rsid w:val="00A40F5B"/>
    <w:rsid w:val="00A40F5D"/>
    <w:rsid w:val="00A4190A"/>
    <w:rsid w:val="00A41A72"/>
    <w:rsid w:val="00A41EEE"/>
    <w:rsid w:val="00A44209"/>
    <w:rsid w:val="00A44E41"/>
    <w:rsid w:val="00A46E4C"/>
    <w:rsid w:val="00A47B28"/>
    <w:rsid w:val="00A500BF"/>
    <w:rsid w:val="00A502F5"/>
    <w:rsid w:val="00A510D1"/>
    <w:rsid w:val="00A51177"/>
    <w:rsid w:val="00A518A1"/>
    <w:rsid w:val="00A52560"/>
    <w:rsid w:val="00A52648"/>
    <w:rsid w:val="00A5368D"/>
    <w:rsid w:val="00A538BF"/>
    <w:rsid w:val="00A571F4"/>
    <w:rsid w:val="00A5739F"/>
    <w:rsid w:val="00A57824"/>
    <w:rsid w:val="00A57C2B"/>
    <w:rsid w:val="00A57C4F"/>
    <w:rsid w:val="00A57E16"/>
    <w:rsid w:val="00A613E3"/>
    <w:rsid w:val="00A61FCA"/>
    <w:rsid w:val="00A6305B"/>
    <w:rsid w:val="00A633A7"/>
    <w:rsid w:val="00A63798"/>
    <w:rsid w:val="00A6386B"/>
    <w:rsid w:val="00A63C93"/>
    <w:rsid w:val="00A662CF"/>
    <w:rsid w:val="00A66BB9"/>
    <w:rsid w:val="00A70001"/>
    <w:rsid w:val="00A7013E"/>
    <w:rsid w:val="00A711A6"/>
    <w:rsid w:val="00A719C5"/>
    <w:rsid w:val="00A71C76"/>
    <w:rsid w:val="00A72790"/>
    <w:rsid w:val="00A73772"/>
    <w:rsid w:val="00A738BD"/>
    <w:rsid w:val="00A73993"/>
    <w:rsid w:val="00A73DCA"/>
    <w:rsid w:val="00A748A7"/>
    <w:rsid w:val="00A75498"/>
    <w:rsid w:val="00A75A64"/>
    <w:rsid w:val="00A7625C"/>
    <w:rsid w:val="00A7782B"/>
    <w:rsid w:val="00A778FD"/>
    <w:rsid w:val="00A80709"/>
    <w:rsid w:val="00A81CA0"/>
    <w:rsid w:val="00A8274D"/>
    <w:rsid w:val="00A833DE"/>
    <w:rsid w:val="00A83DF1"/>
    <w:rsid w:val="00A83F46"/>
    <w:rsid w:val="00A85078"/>
    <w:rsid w:val="00A875D1"/>
    <w:rsid w:val="00A87D6F"/>
    <w:rsid w:val="00A91551"/>
    <w:rsid w:val="00A927D7"/>
    <w:rsid w:val="00A95A0B"/>
    <w:rsid w:val="00A95A26"/>
    <w:rsid w:val="00A975D1"/>
    <w:rsid w:val="00A9797F"/>
    <w:rsid w:val="00AA0452"/>
    <w:rsid w:val="00AA2022"/>
    <w:rsid w:val="00AA2314"/>
    <w:rsid w:val="00AA512D"/>
    <w:rsid w:val="00AA5ADD"/>
    <w:rsid w:val="00AA5DF9"/>
    <w:rsid w:val="00AA68C4"/>
    <w:rsid w:val="00AA6E00"/>
    <w:rsid w:val="00AB0D98"/>
    <w:rsid w:val="00AB194E"/>
    <w:rsid w:val="00AB37B8"/>
    <w:rsid w:val="00AB611A"/>
    <w:rsid w:val="00AB78EB"/>
    <w:rsid w:val="00AC0B48"/>
    <w:rsid w:val="00AC0C67"/>
    <w:rsid w:val="00AC3FD6"/>
    <w:rsid w:val="00AC7DE5"/>
    <w:rsid w:val="00AD0335"/>
    <w:rsid w:val="00AD1050"/>
    <w:rsid w:val="00AD221B"/>
    <w:rsid w:val="00AD2C53"/>
    <w:rsid w:val="00AD3862"/>
    <w:rsid w:val="00AD391B"/>
    <w:rsid w:val="00AD4020"/>
    <w:rsid w:val="00AD4048"/>
    <w:rsid w:val="00AD43F4"/>
    <w:rsid w:val="00AD4775"/>
    <w:rsid w:val="00AD48D2"/>
    <w:rsid w:val="00AD4A0B"/>
    <w:rsid w:val="00AD4DAB"/>
    <w:rsid w:val="00AD5E7E"/>
    <w:rsid w:val="00AD6128"/>
    <w:rsid w:val="00AE23B1"/>
    <w:rsid w:val="00AE23D0"/>
    <w:rsid w:val="00AE260B"/>
    <w:rsid w:val="00AE2CEA"/>
    <w:rsid w:val="00AE3359"/>
    <w:rsid w:val="00AE553E"/>
    <w:rsid w:val="00AE5811"/>
    <w:rsid w:val="00AE606E"/>
    <w:rsid w:val="00AE63EA"/>
    <w:rsid w:val="00AE69C9"/>
    <w:rsid w:val="00AE7527"/>
    <w:rsid w:val="00AF38ED"/>
    <w:rsid w:val="00AF447A"/>
    <w:rsid w:val="00AF4E9F"/>
    <w:rsid w:val="00AF504C"/>
    <w:rsid w:val="00AF5A00"/>
    <w:rsid w:val="00AF69B0"/>
    <w:rsid w:val="00AF6D1A"/>
    <w:rsid w:val="00AF70DE"/>
    <w:rsid w:val="00AF7CD7"/>
    <w:rsid w:val="00B004D5"/>
    <w:rsid w:val="00B02DB6"/>
    <w:rsid w:val="00B02E4E"/>
    <w:rsid w:val="00B02EE3"/>
    <w:rsid w:val="00B04976"/>
    <w:rsid w:val="00B04B72"/>
    <w:rsid w:val="00B04FFE"/>
    <w:rsid w:val="00B054D7"/>
    <w:rsid w:val="00B06B12"/>
    <w:rsid w:val="00B1084F"/>
    <w:rsid w:val="00B1115F"/>
    <w:rsid w:val="00B1194A"/>
    <w:rsid w:val="00B11B6C"/>
    <w:rsid w:val="00B11CD1"/>
    <w:rsid w:val="00B123FE"/>
    <w:rsid w:val="00B136AD"/>
    <w:rsid w:val="00B1411B"/>
    <w:rsid w:val="00B169ED"/>
    <w:rsid w:val="00B2123A"/>
    <w:rsid w:val="00B214D1"/>
    <w:rsid w:val="00B21DB1"/>
    <w:rsid w:val="00B238A4"/>
    <w:rsid w:val="00B25B7A"/>
    <w:rsid w:val="00B26AD2"/>
    <w:rsid w:val="00B26D39"/>
    <w:rsid w:val="00B27278"/>
    <w:rsid w:val="00B30727"/>
    <w:rsid w:val="00B32ABC"/>
    <w:rsid w:val="00B34622"/>
    <w:rsid w:val="00B34AF1"/>
    <w:rsid w:val="00B367C1"/>
    <w:rsid w:val="00B369AC"/>
    <w:rsid w:val="00B36F8E"/>
    <w:rsid w:val="00B377BE"/>
    <w:rsid w:val="00B37CF9"/>
    <w:rsid w:val="00B400C6"/>
    <w:rsid w:val="00B411EA"/>
    <w:rsid w:val="00B41418"/>
    <w:rsid w:val="00B41E87"/>
    <w:rsid w:val="00B427C2"/>
    <w:rsid w:val="00B42AFA"/>
    <w:rsid w:val="00B42B27"/>
    <w:rsid w:val="00B44BAB"/>
    <w:rsid w:val="00B4561A"/>
    <w:rsid w:val="00B45D68"/>
    <w:rsid w:val="00B462F3"/>
    <w:rsid w:val="00B47828"/>
    <w:rsid w:val="00B5056A"/>
    <w:rsid w:val="00B52A1F"/>
    <w:rsid w:val="00B54387"/>
    <w:rsid w:val="00B55110"/>
    <w:rsid w:val="00B55E98"/>
    <w:rsid w:val="00B56304"/>
    <w:rsid w:val="00B5664A"/>
    <w:rsid w:val="00B5678D"/>
    <w:rsid w:val="00B57666"/>
    <w:rsid w:val="00B57D20"/>
    <w:rsid w:val="00B61E7D"/>
    <w:rsid w:val="00B62D28"/>
    <w:rsid w:val="00B62D9B"/>
    <w:rsid w:val="00B637C8"/>
    <w:rsid w:val="00B64034"/>
    <w:rsid w:val="00B6445E"/>
    <w:rsid w:val="00B646BB"/>
    <w:rsid w:val="00B65C15"/>
    <w:rsid w:val="00B663CE"/>
    <w:rsid w:val="00B706F6"/>
    <w:rsid w:val="00B70EC2"/>
    <w:rsid w:val="00B71BE4"/>
    <w:rsid w:val="00B71C6C"/>
    <w:rsid w:val="00B72249"/>
    <w:rsid w:val="00B728AD"/>
    <w:rsid w:val="00B73DEE"/>
    <w:rsid w:val="00B73F1F"/>
    <w:rsid w:val="00B754F4"/>
    <w:rsid w:val="00B75C40"/>
    <w:rsid w:val="00B75E16"/>
    <w:rsid w:val="00B802AA"/>
    <w:rsid w:val="00B83200"/>
    <w:rsid w:val="00B8326D"/>
    <w:rsid w:val="00B8495B"/>
    <w:rsid w:val="00B863AD"/>
    <w:rsid w:val="00B86C3A"/>
    <w:rsid w:val="00B86F1D"/>
    <w:rsid w:val="00B87217"/>
    <w:rsid w:val="00B91E5B"/>
    <w:rsid w:val="00B9412F"/>
    <w:rsid w:val="00B9477A"/>
    <w:rsid w:val="00B94B5E"/>
    <w:rsid w:val="00B951F3"/>
    <w:rsid w:val="00B954F0"/>
    <w:rsid w:val="00B96C28"/>
    <w:rsid w:val="00B979CA"/>
    <w:rsid w:val="00BA289C"/>
    <w:rsid w:val="00BA46FC"/>
    <w:rsid w:val="00BA568C"/>
    <w:rsid w:val="00BB0B5A"/>
    <w:rsid w:val="00BB26C1"/>
    <w:rsid w:val="00BB2AEE"/>
    <w:rsid w:val="00BB371B"/>
    <w:rsid w:val="00BB3EB7"/>
    <w:rsid w:val="00BB4754"/>
    <w:rsid w:val="00BB4D83"/>
    <w:rsid w:val="00BB5068"/>
    <w:rsid w:val="00BB519E"/>
    <w:rsid w:val="00BB5A54"/>
    <w:rsid w:val="00BB5A6E"/>
    <w:rsid w:val="00BB6027"/>
    <w:rsid w:val="00BB6F5F"/>
    <w:rsid w:val="00BB7267"/>
    <w:rsid w:val="00BB7724"/>
    <w:rsid w:val="00BB788F"/>
    <w:rsid w:val="00BC1605"/>
    <w:rsid w:val="00BC180C"/>
    <w:rsid w:val="00BC2FE0"/>
    <w:rsid w:val="00BC40ED"/>
    <w:rsid w:val="00BC50A3"/>
    <w:rsid w:val="00BC5922"/>
    <w:rsid w:val="00BC5BAA"/>
    <w:rsid w:val="00BC5F2B"/>
    <w:rsid w:val="00BC612E"/>
    <w:rsid w:val="00BD08DA"/>
    <w:rsid w:val="00BD0AD1"/>
    <w:rsid w:val="00BD18F5"/>
    <w:rsid w:val="00BD343A"/>
    <w:rsid w:val="00BD39C1"/>
    <w:rsid w:val="00BD539C"/>
    <w:rsid w:val="00BD66DB"/>
    <w:rsid w:val="00BE33B6"/>
    <w:rsid w:val="00BE5A80"/>
    <w:rsid w:val="00BE632C"/>
    <w:rsid w:val="00BE7B34"/>
    <w:rsid w:val="00BF076A"/>
    <w:rsid w:val="00BF098A"/>
    <w:rsid w:val="00BF2528"/>
    <w:rsid w:val="00BF3E81"/>
    <w:rsid w:val="00BF45F8"/>
    <w:rsid w:val="00BF489A"/>
    <w:rsid w:val="00BF4B23"/>
    <w:rsid w:val="00BF542F"/>
    <w:rsid w:val="00BF5840"/>
    <w:rsid w:val="00BF5F2A"/>
    <w:rsid w:val="00BF642A"/>
    <w:rsid w:val="00C00E8E"/>
    <w:rsid w:val="00C015B1"/>
    <w:rsid w:val="00C01619"/>
    <w:rsid w:val="00C03958"/>
    <w:rsid w:val="00C03CD5"/>
    <w:rsid w:val="00C04D0A"/>
    <w:rsid w:val="00C04D39"/>
    <w:rsid w:val="00C04FF6"/>
    <w:rsid w:val="00C05A26"/>
    <w:rsid w:val="00C05B7B"/>
    <w:rsid w:val="00C07434"/>
    <w:rsid w:val="00C1150B"/>
    <w:rsid w:val="00C12C60"/>
    <w:rsid w:val="00C12CA0"/>
    <w:rsid w:val="00C13109"/>
    <w:rsid w:val="00C137CA"/>
    <w:rsid w:val="00C13C7E"/>
    <w:rsid w:val="00C13CA8"/>
    <w:rsid w:val="00C1479B"/>
    <w:rsid w:val="00C15347"/>
    <w:rsid w:val="00C15A63"/>
    <w:rsid w:val="00C15C22"/>
    <w:rsid w:val="00C1686C"/>
    <w:rsid w:val="00C17F8C"/>
    <w:rsid w:val="00C20384"/>
    <w:rsid w:val="00C20F46"/>
    <w:rsid w:val="00C2173D"/>
    <w:rsid w:val="00C21D9D"/>
    <w:rsid w:val="00C21DE9"/>
    <w:rsid w:val="00C22753"/>
    <w:rsid w:val="00C24109"/>
    <w:rsid w:val="00C2421A"/>
    <w:rsid w:val="00C251C9"/>
    <w:rsid w:val="00C26420"/>
    <w:rsid w:val="00C26800"/>
    <w:rsid w:val="00C275D5"/>
    <w:rsid w:val="00C27F2B"/>
    <w:rsid w:val="00C3087E"/>
    <w:rsid w:val="00C30B84"/>
    <w:rsid w:val="00C32DA0"/>
    <w:rsid w:val="00C32E7C"/>
    <w:rsid w:val="00C32F32"/>
    <w:rsid w:val="00C33DDA"/>
    <w:rsid w:val="00C3483B"/>
    <w:rsid w:val="00C35002"/>
    <w:rsid w:val="00C35078"/>
    <w:rsid w:val="00C35EBD"/>
    <w:rsid w:val="00C364B1"/>
    <w:rsid w:val="00C36551"/>
    <w:rsid w:val="00C36BFB"/>
    <w:rsid w:val="00C376D0"/>
    <w:rsid w:val="00C40E69"/>
    <w:rsid w:val="00C41A1B"/>
    <w:rsid w:val="00C41A6E"/>
    <w:rsid w:val="00C425CC"/>
    <w:rsid w:val="00C428D9"/>
    <w:rsid w:val="00C42CF6"/>
    <w:rsid w:val="00C4332D"/>
    <w:rsid w:val="00C446B0"/>
    <w:rsid w:val="00C46118"/>
    <w:rsid w:val="00C46E72"/>
    <w:rsid w:val="00C47630"/>
    <w:rsid w:val="00C47C13"/>
    <w:rsid w:val="00C50A0A"/>
    <w:rsid w:val="00C52A28"/>
    <w:rsid w:val="00C52F00"/>
    <w:rsid w:val="00C548FE"/>
    <w:rsid w:val="00C54A90"/>
    <w:rsid w:val="00C55D3B"/>
    <w:rsid w:val="00C5620F"/>
    <w:rsid w:val="00C563C0"/>
    <w:rsid w:val="00C576F0"/>
    <w:rsid w:val="00C61464"/>
    <w:rsid w:val="00C6248A"/>
    <w:rsid w:val="00C6353B"/>
    <w:rsid w:val="00C6521C"/>
    <w:rsid w:val="00C66368"/>
    <w:rsid w:val="00C67805"/>
    <w:rsid w:val="00C67DA7"/>
    <w:rsid w:val="00C67DFE"/>
    <w:rsid w:val="00C70258"/>
    <w:rsid w:val="00C719E2"/>
    <w:rsid w:val="00C71B48"/>
    <w:rsid w:val="00C72920"/>
    <w:rsid w:val="00C739BC"/>
    <w:rsid w:val="00C7413F"/>
    <w:rsid w:val="00C74930"/>
    <w:rsid w:val="00C75573"/>
    <w:rsid w:val="00C77ED1"/>
    <w:rsid w:val="00C81B2A"/>
    <w:rsid w:val="00C82652"/>
    <w:rsid w:val="00C82AE5"/>
    <w:rsid w:val="00C83730"/>
    <w:rsid w:val="00C83834"/>
    <w:rsid w:val="00C851AE"/>
    <w:rsid w:val="00C863D6"/>
    <w:rsid w:val="00C8767C"/>
    <w:rsid w:val="00C8786B"/>
    <w:rsid w:val="00C87A9A"/>
    <w:rsid w:val="00C906CF"/>
    <w:rsid w:val="00C910CA"/>
    <w:rsid w:val="00C91709"/>
    <w:rsid w:val="00C91A38"/>
    <w:rsid w:val="00C91B8B"/>
    <w:rsid w:val="00C92AD2"/>
    <w:rsid w:val="00C93BB0"/>
    <w:rsid w:val="00C94F1E"/>
    <w:rsid w:val="00C94F38"/>
    <w:rsid w:val="00C952A2"/>
    <w:rsid w:val="00C95630"/>
    <w:rsid w:val="00C95D0A"/>
    <w:rsid w:val="00C96E27"/>
    <w:rsid w:val="00C96F7A"/>
    <w:rsid w:val="00C97131"/>
    <w:rsid w:val="00C97FC3"/>
    <w:rsid w:val="00CA056B"/>
    <w:rsid w:val="00CA15DD"/>
    <w:rsid w:val="00CA1B19"/>
    <w:rsid w:val="00CA3294"/>
    <w:rsid w:val="00CB058A"/>
    <w:rsid w:val="00CB0B43"/>
    <w:rsid w:val="00CB0D93"/>
    <w:rsid w:val="00CB1B96"/>
    <w:rsid w:val="00CB1DFE"/>
    <w:rsid w:val="00CB3253"/>
    <w:rsid w:val="00CB391A"/>
    <w:rsid w:val="00CB3B23"/>
    <w:rsid w:val="00CB56B1"/>
    <w:rsid w:val="00CB56B7"/>
    <w:rsid w:val="00CB5C01"/>
    <w:rsid w:val="00CB754B"/>
    <w:rsid w:val="00CC0671"/>
    <w:rsid w:val="00CC1389"/>
    <w:rsid w:val="00CC1BBC"/>
    <w:rsid w:val="00CC1D76"/>
    <w:rsid w:val="00CC26BA"/>
    <w:rsid w:val="00CC5444"/>
    <w:rsid w:val="00CC5A36"/>
    <w:rsid w:val="00CC5BBE"/>
    <w:rsid w:val="00CC5C8E"/>
    <w:rsid w:val="00CC664E"/>
    <w:rsid w:val="00CC6FA5"/>
    <w:rsid w:val="00CD32B6"/>
    <w:rsid w:val="00CD47E9"/>
    <w:rsid w:val="00CD5E47"/>
    <w:rsid w:val="00CD5F51"/>
    <w:rsid w:val="00CD68F5"/>
    <w:rsid w:val="00CD6A4A"/>
    <w:rsid w:val="00CD6B97"/>
    <w:rsid w:val="00CD6E3F"/>
    <w:rsid w:val="00CE0579"/>
    <w:rsid w:val="00CE18F4"/>
    <w:rsid w:val="00CE1A90"/>
    <w:rsid w:val="00CE1ED3"/>
    <w:rsid w:val="00CE2C6C"/>
    <w:rsid w:val="00CE2D5D"/>
    <w:rsid w:val="00CE45C1"/>
    <w:rsid w:val="00CE4968"/>
    <w:rsid w:val="00CE50B1"/>
    <w:rsid w:val="00CE5494"/>
    <w:rsid w:val="00CE71E0"/>
    <w:rsid w:val="00CE7F21"/>
    <w:rsid w:val="00CF0B36"/>
    <w:rsid w:val="00CF28BF"/>
    <w:rsid w:val="00CF3409"/>
    <w:rsid w:val="00CF4DF3"/>
    <w:rsid w:val="00CF5868"/>
    <w:rsid w:val="00CF5CB6"/>
    <w:rsid w:val="00CF5F8F"/>
    <w:rsid w:val="00CF65FC"/>
    <w:rsid w:val="00CF67FF"/>
    <w:rsid w:val="00D01658"/>
    <w:rsid w:val="00D02101"/>
    <w:rsid w:val="00D0265F"/>
    <w:rsid w:val="00D02A7C"/>
    <w:rsid w:val="00D02DE3"/>
    <w:rsid w:val="00D03A54"/>
    <w:rsid w:val="00D03CB0"/>
    <w:rsid w:val="00D05202"/>
    <w:rsid w:val="00D06706"/>
    <w:rsid w:val="00D0712D"/>
    <w:rsid w:val="00D10B2A"/>
    <w:rsid w:val="00D1145D"/>
    <w:rsid w:val="00D11870"/>
    <w:rsid w:val="00D125DA"/>
    <w:rsid w:val="00D137A8"/>
    <w:rsid w:val="00D14BB8"/>
    <w:rsid w:val="00D14D29"/>
    <w:rsid w:val="00D14E11"/>
    <w:rsid w:val="00D16274"/>
    <w:rsid w:val="00D1629D"/>
    <w:rsid w:val="00D1712A"/>
    <w:rsid w:val="00D1716D"/>
    <w:rsid w:val="00D17FDF"/>
    <w:rsid w:val="00D17FED"/>
    <w:rsid w:val="00D2093D"/>
    <w:rsid w:val="00D2105E"/>
    <w:rsid w:val="00D23B8C"/>
    <w:rsid w:val="00D247A7"/>
    <w:rsid w:val="00D24D8A"/>
    <w:rsid w:val="00D2554D"/>
    <w:rsid w:val="00D25830"/>
    <w:rsid w:val="00D263AF"/>
    <w:rsid w:val="00D26A11"/>
    <w:rsid w:val="00D27C0A"/>
    <w:rsid w:val="00D27CE7"/>
    <w:rsid w:val="00D306D1"/>
    <w:rsid w:val="00D34C32"/>
    <w:rsid w:val="00D3667D"/>
    <w:rsid w:val="00D370E9"/>
    <w:rsid w:val="00D4012C"/>
    <w:rsid w:val="00D40896"/>
    <w:rsid w:val="00D419BE"/>
    <w:rsid w:val="00D4240B"/>
    <w:rsid w:val="00D43520"/>
    <w:rsid w:val="00D4396A"/>
    <w:rsid w:val="00D459AD"/>
    <w:rsid w:val="00D46B15"/>
    <w:rsid w:val="00D476D9"/>
    <w:rsid w:val="00D47C43"/>
    <w:rsid w:val="00D50C30"/>
    <w:rsid w:val="00D51083"/>
    <w:rsid w:val="00D510E6"/>
    <w:rsid w:val="00D51B7B"/>
    <w:rsid w:val="00D530BC"/>
    <w:rsid w:val="00D545A8"/>
    <w:rsid w:val="00D54816"/>
    <w:rsid w:val="00D54E9F"/>
    <w:rsid w:val="00D558AD"/>
    <w:rsid w:val="00D55A51"/>
    <w:rsid w:val="00D55E8E"/>
    <w:rsid w:val="00D56B31"/>
    <w:rsid w:val="00D56DC9"/>
    <w:rsid w:val="00D603A9"/>
    <w:rsid w:val="00D60715"/>
    <w:rsid w:val="00D60E23"/>
    <w:rsid w:val="00D613F4"/>
    <w:rsid w:val="00D624E7"/>
    <w:rsid w:val="00D63436"/>
    <w:rsid w:val="00D6377C"/>
    <w:rsid w:val="00D64FA0"/>
    <w:rsid w:val="00D6699C"/>
    <w:rsid w:val="00D67533"/>
    <w:rsid w:val="00D67B00"/>
    <w:rsid w:val="00D70423"/>
    <w:rsid w:val="00D70460"/>
    <w:rsid w:val="00D707A7"/>
    <w:rsid w:val="00D71390"/>
    <w:rsid w:val="00D71CAF"/>
    <w:rsid w:val="00D7253B"/>
    <w:rsid w:val="00D72565"/>
    <w:rsid w:val="00D73BB3"/>
    <w:rsid w:val="00D74835"/>
    <w:rsid w:val="00D752B7"/>
    <w:rsid w:val="00D75996"/>
    <w:rsid w:val="00D76F14"/>
    <w:rsid w:val="00D77584"/>
    <w:rsid w:val="00D77E27"/>
    <w:rsid w:val="00D80AC9"/>
    <w:rsid w:val="00D813D7"/>
    <w:rsid w:val="00D8321C"/>
    <w:rsid w:val="00D84A7E"/>
    <w:rsid w:val="00D85C05"/>
    <w:rsid w:val="00D91944"/>
    <w:rsid w:val="00D94B1D"/>
    <w:rsid w:val="00D95383"/>
    <w:rsid w:val="00D959BF"/>
    <w:rsid w:val="00D95A3C"/>
    <w:rsid w:val="00D9607B"/>
    <w:rsid w:val="00D96AB8"/>
    <w:rsid w:val="00D96B00"/>
    <w:rsid w:val="00D96D13"/>
    <w:rsid w:val="00D979DD"/>
    <w:rsid w:val="00DA1088"/>
    <w:rsid w:val="00DA15EA"/>
    <w:rsid w:val="00DA49F9"/>
    <w:rsid w:val="00DA5915"/>
    <w:rsid w:val="00DA7E40"/>
    <w:rsid w:val="00DB0A67"/>
    <w:rsid w:val="00DB0B26"/>
    <w:rsid w:val="00DB0E8C"/>
    <w:rsid w:val="00DB21EF"/>
    <w:rsid w:val="00DB35A5"/>
    <w:rsid w:val="00DB3655"/>
    <w:rsid w:val="00DB430F"/>
    <w:rsid w:val="00DB4F86"/>
    <w:rsid w:val="00DB54B9"/>
    <w:rsid w:val="00DC0E27"/>
    <w:rsid w:val="00DC21F1"/>
    <w:rsid w:val="00DC2269"/>
    <w:rsid w:val="00DC2BEC"/>
    <w:rsid w:val="00DC2C6B"/>
    <w:rsid w:val="00DC4412"/>
    <w:rsid w:val="00DC7515"/>
    <w:rsid w:val="00DC7882"/>
    <w:rsid w:val="00DC7EF9"/>
    <w:rsid w:val="00DD0B8F"/>
    <w:rsid w:val="00DD0C01"/>
    <w:rsid w:val="00DD1FFE"/>
    <w:rsid w:val="00DD20D9"/>
    <w:rsid w:val="00DD23E8"/>
    <w:rsid w:val="00DD3976"/>
    <w:rsid w:val="00DD4537"/>
    <w:rsid w:val="00DD4A27"/>
    <w:rsid w:val="00DD4B31"/>
    <w:rsid w:val="00DD54F3"/>
    <w:rsid w:val="00DD5C7B"/>
    <w:rsid w:val="00DD5F31"/>
    <w:rsid w:val="00DD6663"/>
    <w:rsid w:val="00DD692E"/>
    <w:rsid w:val="00DD6CFF"/>
    <w:rsid w:val="00DD7322"/>
    <w:rsid w:val="00DD7CF0"/>
    <w:rsid w:val="00DE05F2"/>
    <w:rsid w:val="00DE2354"/>
    <w:rsid w:val="00DE5185"/>
    <w:rsid w:val="00DE5435"/>
    <w:rsid w:val="00DE6C78"/>
    <w:rsid w:val="00DE727E"/>
    <w:rsid w:val="00DF07C4"/>
    <w:rsid w:val="00DF10CC"/>
    <w:rsid w:val="00DF1F76"/>
    <w:rsid w:val="00DF2407"/>
    <w:rsid w:val="00DF446F"/>
    <w:rsid w:val="00DF4E48"/>
    <w:rsid w:val="00DF4ED9"/>
    <w:rsid w:val="00DF5733"/>
    <w:rsid w:val="00DF634C"/>
    <w:rsid w:val="00DF6363"/>
    <w:rsid w:val="00DF68A2"/>
    <w:rsid w:val="00DF71B1"/>
    <w:rsid w:val="00DF725C"/>
    <w:rsid w:val="00DF728C"/>
    <w:rsid w:val="00DF7399"/>
    <w:rsid w:val="00DF7778"/>
    <w:rsid w:val="00DF7827"/>
    <w:rsid w:val="00DF7DA1"/>
    <w:rsid w:val="00E0133C"/>
    <w:rsid w:val="00E01DCD"/>
    <w:rsid w:val="00E02047"/>
    <w:rsid w:val="00E02107"/>
    <w:rsid w:val="00E022E7"/>
    <w:rsid w:val="00E02B59"/>
    <w:rsid w:val="00E03B48"/>
    <w:rsid w:val="00E03F25"/>
    <w:rsid w:val="00E04643"/>
    <w:rsid w:val="00E05E04"/>
    <w:rsid w:val="00E05E6B"/>
    <w:rsid w:val="00E069D5"/>
    <w:rsid w:val="00E07822"/>
    <w:rsid w:val="00E07BF5"/>
    <w:rsid w:val="00E1053D"/>
    <w:rsid w:val="00E11583"/>
    <w:rsid w:val="00E11782"/>
    <w:rsid w:val="00E11EBA"/>
    <w:rsid w:val="00E122D5"/>
    <w:rsid w:val="00E12B07"/>
    <w:rsid w:val="00E1325D"/>
    <w:rsid w:val="00E14A07"/>
    <w:rsid w:val="00E1586A"/>
    <w:rsid w:val="00E158CD"/>
    <w:rsid w:val="00E176C2"/>
    <w:rsid w:val="00E1778E"/>
    <w:rsid w:val="00E200AB"/>
    <w:rsid w:val="00E206A3"/>
    <w:rsid w:val="00E20931"/>
    <w:rsid w:val="00E2130E"/>
    <w:rsid w:val="00E21492"/>
    <w:rsid w:val="00E21885"/>
    <w:rsid w:val="00E22902"/>
    <w:rsid w:val="00E24062"/>
    <w:rsid w:val="00E24393"/>
    <w:rsid w:val="00E3048C"/>
    <w:rsid w:val="00E30D59"/>
    <w:rsid w:val="00E320DC"/>
    <w:rsid w:val="00E32956"/>
    <w:rsid w:val="00E32981"/>
    <w:rsid w:val="00E3347B"/>
    <w:rsid w:val="00E337E9"/>
    <w:rsid w:val="00E35497"/>
    <w:rsid w:val="00E35B43"/>
    <w:rsid w:val="00E35E1E"/>
    <w:rsid w:val="00E36329"/>
    <w:rsid w:val="00E3686C"/>
    <w:rsid w:val="00E37B2D"/>
    <w:rsid w:val="00E37CA6"/>
    <w:rsid w:val="00E44076"/>
    <w:rsid w:val="00E44C43"/>
    <w:rsid w:val="00E461F4"/>
    <w:rsid w:val="00E503ED"/>
    <w:rsid w:val="00E50BD2"/>
    <w:rsid w:val="00E52EC7"/>
    <w:rsid w:val="00E530CD"/>
    <w:rsid w:val="00E53591"/>
    <w:rsid w:val="00E53EED"/>
    <w:rsid w:val="00E53F1B"/>
    <w:rsid w:val="00E547CD"/>
    <w:rsid w:val="00E548EB"/>
    <w:rsid w:val="00E54BA1"/>
    <w:rsid w:val="00E55F80"/>
    <w:rsid w:val="00E561D1"/>
    <w:rsid w:val="00E565CF"/>
    <w:rsid w:val="00E57C87"/>
    <w:rsid w:val="00E604B3"/>
    <w:rsid w:val="00E6269D"/>
    <w:rsid w:val="00E64863"/>
    <w:rsid w:val="00E64BDF"/>
    <w:rsid w:val="00E65D70"/>
    <w:rsid w:val="00E66D1E"/>
    <w:rsid w:val="00E707E0"/>
    <w:rsid w:val="00E71D49"/>
    <w:rsid w:val="00E73690"/>
    <w:rsid w:val="00E73CF9"/>
    <w:rsid w:val="00E74AC1"/>
    <w:rsid w:val="00E7505D"/>
    <w:rsid w:val="00E75E0A"/>
    <w:rsid w:val="00E76AAF"/>
    <w:rsid w:val="00E77BC9"/>
    <w:rsid w:val="00E80115"/>
    <w:rsid w:val="00E80C18"/>
    <w:rsid w:val="00E80D8A"/>
    <w:rsid w:val="00E81523"/>
    <w:rsid w:val="00E84094"/>
    <w:rsid w:val="00E848B2"/>
    <w:rsid w:val="00E84DFB"/>
    <w:rsid w:val="00E8524C"/>
    <w:rsid w:val="00E8533F"/>
    <w:rsid w:val="00E87BF4"/>
    <w:rsid w:val="00E90A20"/>
    <w:rsid w:val="00E90A39"/>
    <w:rsid w:val="00E91021"/>
    <w:rsid w:val="00E91A3B"/>
    <w:rsid w:val="00E922EC"/>
    <w:rsid w:val="00E9238E"/>
    <w:rsid w:val="00E9261B"/>
    <w:rsid w:val="00E94381"/>
    <w:rsid w:val="00E9461D"/>
    <w:rsid w:val="00E94FA9"/>
    <w:rsid w:val="00E95FBC"/>
    <w:rsid w:val="00E95FC0"/>
    <w:rsid w:val="00E96105"/>
    <w:rsid w:val="00E96470"/>
    <w:rsid w:val="00E965DA"/>
    <w:rsid w:val="00E96EF2"/>
    <w:rsid w:val="00E97BCA"/>
    <w:rsid w:val="00EA0D8B"/>
    <w:rsid w:val="00EA0F9A"/>
    <w:rsid w:val="00EA2DF3"/>
    <w:rsid w:val="00EA3DC2"/>
    <w:rsid w:val="00EA4438"/>
    <w:rsid w:val="00EA5B37"/>
    <w:rsid w:val="00EA66A0"/>
    <w:rsid w:val="00EA70E0"/>
    <w:rsid w:val="00EB0067"/>
    <w:rsid w:val="00EB0FE6"/>
    <w:rsid w:val="00EB13BF"/>
    <w:rsid w:val="00EB1B7D"/>
    <w:rsid w:val="00EB1DE2"/>
    <w:rsid w:val="00EB3328"/>
    <w:rsid w:val="00EB35A1"/>
    <w:rsid w:val="00EB37F2"/>
    <w:rsid w:val="00EB5247"/>
    <w:rsid w:val="00EB538F"/>
    <w:rsid w:val="00EC0B63"/>
    <w:rsid w:val="00EC112D"/>
    <w:rsid w:val="00EC180F"/>
    <w:rsid w:val="00EC2204"/>
    <w:rsid w:val="00EC239B"/>
    <w:rsid w:val="00EC40E7"/>
    <w:rsid w:val="00EC46F8"/>
    <w:rsid w:val="00EC6041"/>
    <w:rsid w:val="00EC649D"/>
    <w:rsid w:val="00EC6DBB"/>
    <w:rsid w:val="00EC78E2"/>
    <w:rsid w:val="00EC7BF8"/>
    <w:rsid w:val="00EC7C3D"/>
    <w:rsid w:val="00ED2024"/>
    <w:rsid w:val="00ED2A28"/>
    <w:rsid w:val="00ED31ED"/>
    <w:rsid w:val="00ED389D"/>
    <w:rsid w:val="00ED7163"/>
    <w:rsid w:val="00ED72CE"/>
    <w:rsid w:val="00EE0D38"/>
    <w:rsid w:val="00EE2490"/>
    <w:rsid w:val="00EE3188"/>
    <w:rsid w:val="00EE46C0"/>
    <w:rsid w:val="00EE4A21"/>
    <w:rsid w:val="00EE5138"/>
    <w:rsid w:val="00EE6315"/>
    <w:rsid w:val="00EE6AD6"/>
    <w:rsid w:val="00EE78A6"/>
    <w:rsid w:val="00EE7F47"/>
    <w:rsid w:val="00EF010C"/>
    <w:rsid w:val="00EF359C"/>
    <w:rsid w:val="00EF370F"/>
    <w:rsid w:val="00EF42EF"/>
    <w:rsid w:val="00EF4B55"/>
    <w:rsid w:val="00EF4E9A"/>
    <w:rsid w:val="00EF55DE"/>
    <w:rsid w:val="00EF594E"/>
    <w:rsid w:val="00EF61F9"/>
    <w:rsid w:val="00EF6746"/>
    <w:rsid w:val="00F01384"/>
    <w:rsid w:val="00F01768"/>
    <w:rsid w:val="00F01951"/>
    <w:rsid w:val="00F01B40"/>
    <w:rsid w:val="00F02534"/>
    <w:rsid w:val="00F03B6D"/>
    <w:rsid w:val="00F0466D"/>
    <w:rsid w:val="00F04900"/>
    <w:rsid w:val="00F04E58"/>
    <w:rsid w:val="00F05284"/>
    <w:rsid w:val="00F05A12"/>
    <w:rsid w:val="00F0622D"/>
    <w:rsid w:val="00F075E2"/>
    <w:rsid w:val="00F07930"/>
    <w:rsid w:val="00F07AF5"/>
    <w:rsid w:val="00F103C4"/>
    <w:rsid w:val="00F10851"/>
    <w:rsid w:val="00F10971"/>
    <w:rsid w:val="00F109BD"/>
    <w:rsid w:val="00F10DDF"/>
    <w:rsid w:val="00F11B0E"/>
    <w:rsid w:val="00F11B52"/>
    <w:rsid w:val="00F11F7D"/>
    <w:rsid w:val="00F1279E"/>
    <w:rsid w:val="00F129B5"/>
    <w:rsid w:val="00F12B03"/>
    <w:rsid w:val="00F13AAE"/>
    <w:rsid w:val="00F14387"/>
    <w:rsid w:val="00F1512D"/>
    <w:rsid w:val="00F169BE"/>
    <w:rsid w:val="00F17201"/>
    <w:rsid w:val="00F2036A"/>
    <w:rsid w:val="00F2147A"/>
    <w:rsid w:val="00F216DA"/>
    <w:rsid w:val="00F21706"/>
    <w:rsid w:val="00F22465"/>
    <w:rsid w:val="00F24690"/>
    <w:rsid w:val="00F24E48"/>
    <w:rsid w:val="00F24E71"/>
    <w:rsid w:val="00F2578E"/>
    <w:rsid w:val="00F25F87"/>
    <w:rsid w:val="00F26A0B"/>
    <w:rsid w:val="00F27239"/>
    <w:rsid w:val="00F308EE"/>
    <w:rsid w:val="00F30E24"/>
    <w:rsid w:val="00F320D8"/>
    <w:rsid w:val="00F32B5B"/>
    <w:rsid w:val="00F32F0F"/>
    <w:rsid w:val="00F32F97"/>
    <w:rsid w:val="00F33813"/>
    <w:rsid w:val="00F33DBF"/>
    <w:rsid w:val="00F3755E"/>
    <w:rsid w:val="00F37ECE"/>
    <w:rsid w:val="00F413D9"/>
    <w:rsid w:val="00F419F9"/>
    <w:rsid w:val="00F41BD7"/>
    <w:rsid w:val="00F41F4C"/>
    <w:rsid w:val="00F4440A"/>
    <w:rsid w:val="00F44C88"/>
    <w:rsid w:val="00F44CAE"/>
    <w:rsid w:val="00F44F3A"/>
    <w:rsid w:val="00F4512B"/>
    <w:rsid w:val="00F456E8"/>
    <w:rsid w:val="00F459BB"/>
    <w:rsid w:val="00F468C7"/>
    <w:rsid w:val="00F46E65"/>
    <w:rsid w:val="00F4752F"/>
    <w:rsid w:val="00F47B7F"/>
    <w:rsid w:val="00F47BEE"/>
    <w:rsid w:val="00F501DF"/>
    <w:rsid w:val="00F5051E"/>
    <w:rsid w:val="00F52D7A"/>
    <w:rsid w:val="00F5648E"/>
    <w:rsid w:val="00F56BBF"/>
    <w:rsid w:val="00F56E3C"/>
    <w:rsid w:val="00F6097E"/>
    <w:rsid w:val="00F609A5"/>
    <w:rsid w:val="00F60D67"/>
    <w:rsid w:val="00F61955"/>
    <w:rsid w:val="00F62318"/>
    <w:rsid w:val="00F63ACD"/>
    <w:rsid w:val="00F63C75"/>
    <w:rsid w:val="00F64D80"/>
    <w:rsid w:val="00F65C87"/>
    <w:rsid w:val="00F662A8"/>
    <w:rsid w:val="00F66A0F"/>
    <w:rsid w:val="00F706FB"/>
    <w:rsid w:val="00F70E28"/>
    <w:rsid w:val="00F71206"/>
    <w:rsid w:val="00F71BFC"/>
    <w:rsid w:val="00F723D2"/>
    <w:rsid w:val="00F72D21"/>
    <w:rsid w:val="00F7337D"/>
    <w:rsid w:val="00F74EFA"/>
    <w:rsid w:val="00F7564F"/>
    <w:rsid w:val="00F760D2"/>
    <w:rsid w:val="00F76E15"/>
    <w:rsid w:val="00F821DB"/>
    <w:rsid w:val="00F82ACB"/>
    <w:rsid w:val="00F84BCA"/>
    <w:rsid w:val="00F85027"/>
    <w:rsid w:val="00F8572D"/>
    <w:rsid w:val="00F87BB7"/>
    <w:rsid w:val="00F90B2C"/>
    <w:rsid w:val="00F90D29"/>
    <w:rsid w:val="00F9149D"/>
    <w:rsid w:val="00F92753"/>
    <w:rsid w:val="00F9298A"/>
    <w:rsid w:val="00F93490"/>
    <w:rsid w:val="00F94DF5"/>
    <w:rsid w:val="00F95EF7"/>
    <w:rsid w:val="00F9668F"/>
    <w:rsid w:val="00FA0599"/>
    <w:rsid w:val="00FA1AAA"/>
    <w:rsid w:val="00FA2439"/>
    <w:rsid w:val="00FA38FC"/>
    <w:rsid w:val="00FA4041"/>
    <w:rsid w:val="00FA4A65"/>
    <w:rsid w:val="00FA5BD8"/>
    <w:rsid w:val="00FA6587"/>
    <w:rsid w:val="00FA75BB"/>
    <w:rsid w:val="00FA7B3E"/>
    <w:rsid w:val="00FA7BE9"/>
    <w:rsid w:val="00FA7E0B"/>
    <w:rsid w:val="00FB131B"/>
    <w:rsid w:val="00FB2132"/>
    <w:rsid w:val="00FB2150"/>
    <w:rsid w:val="00FB269B"/>
    <w:rsid w:val="00FB32A6"/>
    <w:rsid w:val="00FB3510"/>
    <w:rsid w:val="00FB397A"/>
    <w:rsid w:val="00FB3BAD"/>
    <w:rsid w:val="00FB5700"/>
    <w:rsid w:val="00FB5EDC"/>
    <w:rsid w:val="00FB6EB6"/>
    <w:rsid w:val="00FB7358"/>
    <w:rsid w:val="00FB7A35"/>
    <w:rsid w:val="00FC0368"/>
    <w:rsid w:val="00FC080C"/>
    <w:rsid w:val="00FC0F58"/>
    <w:rsid w:val="00FC1045"/>
    <w:rsid w:val="00FC1F39"/>
    <w:rsid w:val="00FC20F5"/>
    <w:rsid w:val="00FC285C"/>
    <w:rsid w:val="00FC44CA"/>
    <w:rsid w:val="00FC53EB"/>
    <w:rsid w:val="00FC588C"/>
    <w:rsid w:val="00FC59D4"/>
    <w:rsid w:val="00FC5B50"/>
    <w:rsid w:val="00FC5F81"/>
    <w:rsid w:val="00FC7124"/>
    <w:rsid w:val="00FC73A3"/>
    <w:rsid w:val="00FD05E2"/>
    <w:rsid w:val="00FD0CA5"/>
    <w:rsid w:val="00FD13B4"/>
    <w:rsid w:val="00FD1F84"/>
    <w:rsid w:val="00FD20B1"/>
    <w:rsid w:val="00FD21B9"/>
    <w:rsid w:val="00FD39DD"/>
    <w:rsid w:val="00FD3BD5"/>
    <w:rsid w:val="00FD4F2F"/>
    <w:rsid w:val="00FD54ED"/>
    <w:rsid w:val="00FD5946"/>
    <w:rsid w:val="00FD68EE"/>
    <w:rsid w:val="00FD7895"/>
    <w:rsid w:val="00FD7D0F"/>
    <w:rsid w:val="00FD7F24"/>
    <w:rsid w:val="00FE0D1D"/>
    <w:rsid w:val="00FE218E"/>
    <w:rsid w:val="00FE24A1"/>
    <w:rsid w:val="00FE44BB"/>
    <w:rsid w:val="00FE4D1D"/>
    <w:rsid w:val="00FE7EEF"/>
    <w:rsid w:val="00FF0936"/>
    <w:rsid w:val="00FF1EA4"/>
    <w:rsid w:val="00FF28B0"/>
    <w:rsid w:val="00FF2B48"/>
    <w:rsid w:val="00FF2F93"/>
    <w:rsid w:val="00FF2FAB"/>
    <w:rsid w:val="00FF2FB4"/>
    <w:rsid w:val="00FF4176"/>
    <w:rsid w:val="00FF4846"/>
    <w:rsid w:val="00FF4F98"/>
    <w:rsid w:val="00FF63F9"/>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16"/>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16"/>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378</TotalTime>
  <Pages>4</Pages>
  <Words>1452</Words>
  <Characters>8278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9711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664</cp:revision>
  <cp:lastPrinted>2009-01-30T04:53:00Z</cp:lastPrinted>
  <dcterms:created xsi:type="dcterms:W3CDTF">2020-08-07T03:01:00Z</dcterms:created>
  <dcterms:modified xsi:type="dcterms:W3CDTF">2021-01-15T12:08:00Z</dcterms:modified>
</cp:coreProperties>
</file>