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34E90C" w14:textId="78B71E83" w:rsidR="009457D0" w:rsidRPr="004E3A25" w:rsidRDefault="009457D0" w:rsidP="00B41352">
      <w:pPr>
        <w:pStyle w:val="Header"/>
        <w:tabs>
          <w:tab w:val="left" w:pos="8190"/>
        </w:tabs>
        <w:rPr>
          <w:rFonts w:cs="Arial"/>
          <w:sz w:val="24"/>
          <w:szCs w:val="24"/>
          <w:lang w:val="de-DE"/>
        </w:rPr>
      </w:pPr>
      <w:bookmarkStart w:id="0" w:name="_Hlk498612625"/>
      <w:r w:rsidRPr="004E3A25">
        <w:rPr>
          <w:rFonts w:cs="Arial"/>
          <w:sz w:val="24"/>
          <w:szCs w:val="24"/>
          <w:lang w:val="de-DE"/>
        </w:rPr>
        <w:t xml:space="preserve">3GPP TSG-RAN </w:t>
      </w:r>
      <w:r w:rsidRPr="00C76CEC">
        <w:rPr>
          <w:rFonts w:cs="Arial"/>
          <w:sz w:val="24"/>
          <w:szCs w:val="24"/>
        </w:rPr>
        <w:t>WG4</w:t>
      </w:r>
      <w:r>
        <w:rPr>
          <w:rFonts w:cs="Arial"/>
          <w:sz w:val="24"/>
          <w:szCs w:val="24"/>
        </w:rPr>
        <w:t xml:space="preserve"> Meeting#9</w:t>
      </w:r>
      <w:r w:rsidR="00156EBF">
        <w:rPr>
          <w:rFonts w:cs="Arial"/>
          <w:sz w:val="24"/>
          <w:szCs w:val="24"/>
        </w:rPr>
        <w:t>7</w:t>
      </w:r>
      <w:r w:rsidR="00FA4116">
        <w:rPr>
          <w:rFonts w:cs="Arial"/>
          <w:sz w:val="24"/>
          <w:szCs w:val="24"/>
        </w:rPr>
        <w:t>-</w:t>
      </w:r>
      <w:r w:rsidR="00A214CA">
        <w:rPr>
          <w:rFonts w:cs="Arial"/>
          <w:sz w:val="24"/>
          <w:szCs w:val="24"/>
        </w:rPr>
        <w:t>e</w:t>
      </w:r>
      <w:r w:rsidRPr="00C76CEC">
        <w:rPr>
          <w:rFonts w:cs="Arial"/>
          <w:sz w:val="24"/>
          <w:szCs w:val="24"/>
          <w:lang w:val="de-DE"/>
        </w:rPr>
        <w:tab/>
      </w:r>
      <w:r w:rsidR="00D534A9" w:rsidRPr="00D534A9">
        <w:rPr>
          <w:rFonts w:cs="Arial"/>
          <w:sz w:val="24"/>
          <w:szCs w:val="24"/>
          <w:lang w:val="de-DE"/>
        </w:rPr>
        <w:t>R4-</w:t>
      </w:r>
      <w:r w:rsidR="004D33EC" w:rsidRPr="004D33EC">
        <w:t xml:space="preserve"> </w:t>
      </w:r>
      <w:r w:rsidR="00715371" w:rsidRPr="00715371">
        <w:rPr>
          <w:rFonts w:cs="Arial"/>
          <w:sz w:val="24"/>
          <w:szCs w:val="24"/>
          <w:lang w:val="de-DE"/>
        </w:rPr>
        <w:t>2016429</w:t>
      </w:r>
    </w:p>
    <w:p w14:paraId="66DD69FE" w14:textId="4EA331CD" w:rsidR="00114431" w:rsidRDefault="007B1E92" w:rsidP="009457D0">
      <w:pPr>
        <w:pStyle w:val="Header"/>
        <w:rPr>
          <w:rFonts w:cs="Arial"/>
          <w:sz w:val="24"/>
          <w:szCs w:val="24"/>
          <w:lang w:val="de-DE"/>
        </w:rPr>
      </w:pPr>
      <w:r>
        <w:rPr>
          <w:rFonts w:cs="Arial"/>
          <w:sz w:val="24"/>
          <w:szCs w:val="24"/>
          <w:lang w:val="de-DE"/>
        </w:rPr>
        <w:t xml:space="preserve">Online, </w:t>
      </w:r>
      <w:r w:rsidR="00156EBF">
        <w:rPr>
          <w:rFonts w:cs="Arial"/>
          <w:sz w:val="24"/>
          <w:szCs w:val="24"/>
          <w:lang w:val="de-DE"/>
        </w:rPr>
        <w:t>2nd</w:t>
      </w:r>
      <w:r w:rsidR="009457D0">
        <w:rPr>
          <w:rFonts w:cs="Arial"/>
          <w:sz w:val="24"/>
          <w:szCs w:val="24"/>
          <w:lang w:val="de-DE"/>
        </w:rPr>
        <w:t xml:space="preserve"> </w:t>
      </w:r>
      <w:r w:rsidR="00156EBF">
        <w:rPr>
          <w:rFonts w:cs="Arial"/>
          <w:sz w:val="24"/>
          <w:szCs w:val="24"/>
          <w:lang w:val="de-DE"/>
        </w:rPr>
        <w:t>Nov</w:t>
      </w:r>
      <w:r w:rsidR="009457D0">
        <w:rPr>
          <w:rFonts w:cs="Arial"/>
          <w:sz w:val="24"/>
          <w:szCs w:val="24"/>
          <w:lang w:val="de-DE"/>
        </w:rPr>
        <w:t xml:space="preserve"> – </w:t>
      </w:r>
      <w:r w:rsidR="00627AD2">
        <w:rPr>
          <w:rFonts w:cs="Arial"/>
          <w:sz w:val="24"/>
          <w:szCs w:val="24"/>
          <w:lang w:val="de-DE"/>
        </w:rPr>
        <w:t>13</w:t>
      </w:r>
      <w:r w:rsidR="007D0154">
        <w:rPr>
          <w:rFonts w:cs="Arial"/>
          <w:sz w:val="24"/>
          <w:szCs w:val="24"/>
          <w:lang w:val="de-DE"/>
        </w:rPr>
        <w:t>th</w:t>
      </w:r>
      <w:r w:rsidR="009457D0">
        <w:rPr>
          <w:rFonts w:cs="Arial"/>
          <w:sz w:val="24"/>
          <w:szCs w:val="24"/>
          <w:lang w:val="de-DE"/>
        </w:rPr>
        <w:t xml:space="preserve"> </w:t>
      </w:r>
      <w:r w:rsidR="00627AD2">
        <w:rPr>
          <w:rFonts w:cs="Arial"/>
          <w:sz w:val="24"/>
          <w:szCs w:val="24"/>
          <w:lang w:val="de-DE"/>
        </w:rPr>
        <w:t>Nov</w:t>
      </w:r>
      <w:r w:rsidR="009457D0">
        <w:rPr>
          <w:rFonts w:cs="Arial"/>
          <w:sz w:val="24"/>
          <w:szCs w:val="24"/>
          <w:lang w:val="de-DE"/>
        </w:rPr>
        <w:t>, 20</w:t>
      </w:r>
      <w:r>
        <w:rPr>
          <w:rFonts w:cs="Arial"/>
          <w:sz w:val="24"/>
          <w:szCs w:val="24"/>
          <w:lang w:val="de-DE"/>
        </w:rPr>
        <w:t>20</w:t>
      </w:r>
    </w:p>
    <w:bookmarkEnd w:id="0"/>
    <w:p w14:paraId="57382032" w14:textId="77777777" w:rsidR="00114431" w:rsidRDefault="00114431" w:rsidP="00114431">
      <w:pPr>
        <w:pStyle w:val="Header"/>
        <w:rPr>
          <w:b w:val="0"/>
          <w:sz w:val="24"/>
        </w:rPr>
      </w:pPr>
    </w:p>
    <w:p w14:paraId="1F37FFB9" w14:textId="77777777" w:rsidR="00114431" w:rsidRDefault="00114431" w:rsidP="0011443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7D1771">
        <w:rPr>
          <w:rFonts w:ascii="Arial" w:hAnsi="Arial"/>
          <w:sz w:val="24"/>
          <w:lang w:val="en-US"/>
        </w:rPr>
        <w:t>Qualcomm Incorporated</w:t>
      </w:r>
    </w:p>
    <w:p w14:paraId="425A22B7" w14:textId="3E947F06" w:rsidR="00114431" w:rsidRDefault="00114431" w:rsidP="00114431">
      <w:pPr>
        <w:tabs>
          <w:tab w:val="left" w:pos="1985"/>
        </w:tabs>
        <w:ind w:left="1980" w:hanging="1980"/>
        <w:rPr>
          <w:rFonts w:ascii="Arial" w:hAnsi="Arial" w:cs="Arial"/>
          <w:sz w:val="24"/>
          <w:szCs w:val="24"/>
          <w:lang w:val="en-US"/>
        </w:rPr>
      </w:pPr>
      <w:r>
        <w:rPr>
          <w:rFonts w:ascii="Arial" w:hAnsi="Arial"/>
          <w:b/>
          <w:sz w:val="24"/>
          <w:lang w:val="en-US"/>
        </w:rPr>
        <w:t>Title:</w:t>
      </w:r>
      <w:r w:rsidR="00F133D9">
        <w:rPr>
          <w:rFonts w:ascii="Arial" w:hAnsi="Arial"/>
          <w:sz w:val="24"/>
          <w:lang w:val="en-US"/>
        </w:rPr>
        <w:t xml:space="preserve"> </w:t>
      </w:r>
      <w:r w:rsidR="00F133D9">
        <w:rPr>
          <w:rFonts w:ascii="Arial" w:hAnsi="Arial"/>
          <w:sz w:val="24"/>
          <w:lang w:val="en-US"/>
        </w:rPr>
        <w:tab/>
      </w:r>
      <w:r w:rsidR="00BD33A3">
        <w:rPr>
          <w:rFonts w:ascii="Arial" w:hAnsi="Arial"/>
          <w:sz w:val="24"/>
          <w:lang w:val="en-US"/>
        </w:rPr>
        <w:t>Views on</w:t>
      </w:r>
      <w:r w:rsidR="006758B2">
        <w:rPr>
          <w:rFonts w:ascii="Arial" w:hAnsi="Arial"/>
          <w:sz w:val="24"/>
          <w:lang w:val="en-US"/>
        </w:rPr>
        <w:t xml:space="preserve"> CSI Reporting</w:t>
      </w:r>
      <w:r w:rsidR="00BD33A3">
        <w:rPr>
          <w:rFonts w:ascii="Arial" w:hAnsi="Arial"/>
          <w:sz w:val="24"/>
          <w:lang w:val="en-US"/>
        </w:rPr>
        <w:t xml:space="preserve"> </w:t>
      </w:r>
      <w:r w:rsidR="00FD11E4">
        <w:rPr>
          <w:rFonts w:ascii="Arial" w:hAnsi="Arial"/>
          <w:sz w:val="24"/>
          <w:lang w:val="en-US"/>
        </w:rPr>
        <w:t>t</w:t>
      </w:r>
      <w:r w:rsidR="00BD33A3">
        <w:rPr>
          <w:rFonts w:ascii="Arial" w:hAnsi="Arial"/>
          <w:sz w:val="24"/>
          <w:lang w:val="en-US"/>
        </w:rPr>
        <w:t>est</w:t>
      </w:r>
      <w:r w:rsidR="00FD11E4">
        <w:rPr>
          <w:rFonts w:ascii="Arial" w:hAnsi="Arial"/>
          <w:sz w:val="24"/>
          <w:lang w:val="en-US"/>
        </w:rPr>
        <w:t xml:space="preserve"> case</w:t>
      </w:r>
      <w:r w:rsidR="00BD33A3">
        <w:rPr>
          <w:rFonts w:ascii="Arial" w:hAnsi="Arial"/>
          <w:sz w:val="24"/>
          <w:lang w:val="en-US"/>
        </w:rPr>
        <w:t xml:space="preserve">s for </w:t>
      </w:r>
      <w:proofErr w:type="spellStart"/>
      <w:r w:rsidR="00A214CA">
        <w:rPr>
          <w:rFonts w:ascii="Arial" w:hAnsi="Arial"/>
          <w:sz w:val="24"/>
          <w:lang w:val="en-US"/>
        </w:rPr>
        <w:t>eMIMO</w:t>
      </w:r>
      <w:bookmarkStart w:id="1" w:name="_GoBack"/>
      <w:bookmarkEnd w:id="1"/>
      <w:proofErr w:type="spellEnd"/>
    </w:p>
    <w:p w14:paraId="16F29D66" w14:textId="1844BD74" w:rsidR="00114431" w:rsidRPr="006C4F7C" w:rsidRDefault="00114431" w:rsidP="00114431">
      <w:pPr>
        <w:tabs>
          <w:tab w:val="left" w:pos="1985"/>
        </w:tabs>
        <w:ind w:left="1980" w:hanging="1980"/>
        <w:rPr>
          <w:rFonts w:ascii="Arial" w:hAnsi="Arial" w:cs="Arial"/>
          <w:sz w:val="24"/>
          <w:szCs w:val="24"/>
          <w:lang w:val="en-US"/>
        </w:rPr>
      </w:pPr>
      <w:r>
        <w:rPr>
          <w:rFonts w:ascii="Arial" w:hAnsi="Arial"/>
          <w:b/>
          <w:sz w:val="24"/>
          <w:lang w:val="en-US"/>
        </w:rPr>
        <w:t>Agenda item:</w:t>
      </w:r>
      <w:r>
        <w:rPr>
          <w:rFonts w:ascii="Arial" w:hAnsi="Arial"/>
          <w:sz w:val="24"/>
          <w:lang w:val="en-US"/>
        </w:rPr>
        <w:tab/>
      </w:r>
      <w:r w:rsidR="008019F8">
        <w:rPr>
          <w:rFonts w:ascii="Arial" w:hAnsi="Arial"/>
          <w:sz w:val="24"/>
          <w:lang w:val="en-US"/>
        </w:rPr>
        <w:t>7</w:t>
      </w:r>
      <w:r w:rsidR="00A37F64">
        <w:rPr>
          <w:rFonts w:ascii="Arial" w:hAnsi="Arial"/>
          <w:sz w:val="24"/>
          <w:lang w:val="en-US"/>
        </w:rPr>
        <w:t>.</w:t>
      </w:r>
      <w:r w:rsidR="008019F8">
        <w:rPr>
          <w:rFonts w:ascii="Arial" w:hAnsi="Arial"/>
          <w:sz w:val="24"/>
          <w:lang w:val="en-US"/>
        </w:rPr>
        <w:t>9</w:t>
      </w:r>
      <w:r w:rsidR="00A37F64">
        <w:rPr>
          <w:rFonts w:ascii="Arial" w:hAnsi="Arial"/>
          <w:sz w:val="24"/>
          <w:lang w:val="en-US"/>
        </w:rPr>
        <w:t>.</w:t>
      </w:r>
      <w:r w:rsidR="00700102">
        <w:rPr>
          <w:rFonts w:ascii="Arial" w:hAnsi="Arial"/>
          <w:sz w:val="24"/>
          <w:lang w:val="en-US"/>
        </w:rPr>
        <w:t>4</w:t>
      </w:r>
      <w:r w:rsidR="00A37F64">
        <w:rPr>
          <w:rFonts w:ascii="Arial" w:hAnsi="Arial"/>
          <w:sz w:val="24"/>
          <w:lang w:val="en-US"/>
        </w:rPr>
        <w:t>.</w:t>
      </w:r>
      <w:r w:rsidR="00700102">
        <w:rPr>
          <w:rFonts w:ascii="Arial" w:hAnsi="Arial"/>
          <w:sz w:val="24"/>
          <w:lang w:val="en-US"/>
        </w:rPr>
        <w:t>3</w:t>
      </w:r>
    </w:p>
    <w:p w14:paraId="748D2080" w14:textId="77777777" w:rsidR="00114431" w:rsidRPr="00200753" w:rsidRDefault="00114431" w:rsidP="00114431">
      <w:pPr>
        <w:tabs>
          <w:tab w:val="left" w:pos="1985"/>
        </w:tabs>
        <w:ind w:left="1980" w:hanging="1980"/>
        <w:rPr>
          <w:rFonts w:ascii="Arial" w:hAnsi="Arial" w:cs="Arial"/>
          <w:sz w:val="24"/>
          <w:szCs w:val="24"/>
          <w:lang w:val="en-US"/>
        </w:rPr>
      </w:pPr>
      <w:r>
        <w:rPr>
          <w:rFonts w:ascii="Arial" w:hAnsi="Arial"/>
          <w:b/>
          <w:sz w:val="24"/>
          <w:lang w:val="en-US"/>
        </w:rPr>
        <w:t>Document for:</w:t>
      </w:r>
      <w:r>
        <w:rPr>
          <w:rFonts w:ascii="Arial" w:hAnsi="Arial"/>
          <w:sz w:val="24"/>
          <w:lang w:val="en-US"/>
        </w:rPr>
        <w:tab/>
      </w:r>
      <w:r w:rsidR="002C2CCB">
        <w:rPr>
          <w:rFonts w:ascii="Arial" w:hAnsi="Arial"/>
          <w:sz w:val="24"/>
          <w:lang w:val="en-US"/>
        </w:rPr>
        <w:t>Discussion</w:t>
      </w:r>
    </w:p>
    <w:p w14:paraId="6524D585" w14:textId="77777777" w:rsidR="00ED7522" w:rsidRDefault="000E0602" w:rsidP="006866E3">
      <w:pPr>
        <w:pStyle w:val="Heading1"/>
        <w:tabs>
          <w:tab w:val="num" w:pos="522"/>
        </w:tabs>
        <w:ind w:left="522" w:hanging="522"/>
        <w:rPr>
          <w:lang w:val="en-US"/>
        </w:rPr>
      </w:pPr>
      <w:r>
        <w:rPr>
          <w:lang w:val="en-US"/>
        </w:rPr>
        <w:t>Introduction</w:t>
      </w:r>
    </w:p>
    <w:p w14:paraId="51203571" w14:textId="06650F64" w:rsidR="001971F3" w:rsidRPr="00F968A5" w:rsidRDefault="00D867BE" w:rsidP="001971F3">
      <w:pPr>
        <w:rPr>
          <w:sz w:val="24"/>
          <w:szCs w:val="24"/>
          <w:lang w:val="en-US"/>
        </w:rPr>
      </w:pPr>
      <w:r>
        <w:rPr>
          <w:sz w:val="24"/>
          <w:szCs w:val="24"/>
          <w:lang w:val="en-US"/>
        </w:rPr>
        <w:t>In W</w:t>
      </w:r>
      <w:r w:rsidR="00EB68E9">
        <w:rPr>
          <w:sz w:val="24"/>
          <w:szCs w:val="24"/>
          <w:lang w:val="en-US"/>
        </w:rPr>
        <w:t>ID</w:t>
      </w:r>
      <w:r>
        <w:rPr>
          <w:sz w:val="24"/>
          <w:szCs w:val="24"/>
          <w:lang w:val="en-US"/>
        </w:rPr>
        <w:t xml:space="preserve"> [</w:t>
      </w:r>
      <w:r w:rsidR="00277E85">
        <w:rPr>
          <w:sz w:val="24"/>
          <w:szCs w:val="24"/>
          <w:lang w:val="en-US"/>
        </w:rPr>
        <w:t>1</w:t>
      </w:r>
      <w:r>
        <w:rPr>
          <w:sz w:val="24"/>
          <w:szCs w:val="24"/>
          <w:lang w:val="en-US"/>
        </w:rPr>
        <w:t xml:space="preserve">], </w:t>
      </w:r>
      <w:r w:rsidR="00EB68E9">
        <w:rPr>
          <w:sz w:val="24"/>
          <w:szCs w:val="24"/>
          <w:lang w:val="en-US"/>
        </w:rPr>
        <w:t>multiple objectives were listed for defining performance requirements</w:t>
      </w:r>
      <w:r w:rsidR="00FD2D36">
        <w:rPr>
          <w:sz w:val="24"/>
          <w:szCs w:val="24"/>
          <w:lang w:val="en-US"/>
        </w:rPr>
        <w:t xml:space="preserve"> for </w:t>
      </w:r>
      <w:proofErr w:type="spellStart"/>
      <w:r w:rsidR="00FD2D36">
        <w:rPr>
          <w:sz w:val="24"/>
          <w:szCs w:val="24"/>
          <w:lang w:val="en-US"/>
        </w:rPr>
        <w:t>eMIMO</w:t>
      </w:r>
      <w:proofErr w:type="spellEnd"/>
      <w:r>
        <w:rPr>
          <w:sz w:val="24"/>
          <w:szCs w:val="24"/>
          <w:lang w:val="en-US"/>
        </w:rPr>
        <w:t xml:space="preserve">. </w:t>
      </w:r>
      <w:r w:rsidR="00943322">
        <w:rPr>
          <w:sz w:val="24"/>
          <w:szCs w:val="24"/>
          <w:lang w:val="en-US"/>
        </w:rPr>
        <w:t xml:space="preserve">In WF [2], a lot of issues were discussed. </w:t>
      </w:r>
      <w:r w:rsidR="00BA5CDF" w:rsidRPr="00BA5CDF">
        <w:rPr>
          <w:sz w:val="24"/>
          <w:szCs w:val="24"/>
          <w:lang w:val="en-US"/>
        </w:rPr>
        <w:t xml:space="preserve">In this paper, we </w:t>
      </w:r>
      <w:r w:rsidR="00EA23D7">
        <w:rPr>
          <w:sz w:val="24"/>
          <w:szCs w:val="24"/>
          <w:lang w:val="en-US"/>
        </w:rPr>
        <w:t>discuss</w:t>
      </w:r>
      <w:r w:rsidR="006B705C">
        <w:rPr>
          <w:sz w:val="24"/>
          <w:szCs w:val="24"/>
          <w:lang w:val="en-US"/>
        </w:rPr>
        <w:t xml:space="preserve"> </w:t>
      </w:r>
      <w:bookmarkStart w:id="2" w:name="_Hlk521500305"/>
      <w:r w:rsidR="000457BB">
        <w:rPr>
          <w:sz w:val="24"/>
          <w:szCs w:val="24"/>
          <w:lang w:val="en-US"/>
        </w:rPr>
        <w:t>our views</w:t>
      </w:r>
      <w:r w:rsidR="00F06547">
        <w:rPr>
          <w:sz w:val="24"/>
          <w:szCs w:val="24"/>
          <w:lang w:val="en-US"/>
        </w:rPr>
        <w:t xml:space="preserve"> </w:t>
      </w:r>
      <w:r w:rsidR="002E0645">
        <w:rPr>
          <w:sz w:val="24"/>
          <w:szCs w:val="24"/>
          <w:lang w:val="en-US"/>
        </w:rPr>
        <w:t>on</w:t>
      </w:r>
      <w:r w:rsidR="00F06547">
        <w:rPr>
          <w:sz w:val="24"/>
          <w:szCs w:val="24"/>
          <w:lang w:val="en-US"/>
        </w:rPr>
        <w:t xml:space="preserve"> </w:t>
      </w:r>
      <w:bookmarkEnd w:id="2"/>
      <w:r w:rsidR="00FD2D36">
        <w:rPr>
          <w:sz w:val="24"/>
          <w:szCs w:val="24"/>
          <w:lang w:val="en-US"/>
        </w:rPr>
        <w:t xml:space="preserve">defining test cases for </w:t>
      </w:r>
      <w:proofErr w:type="spellStart"/>
      <w:r w:rsidR="00FD2D36">
        <w:rPr>
          <w:sz w:val="24"/>
          <w:szCs w:val="24"/>
          <w:lang w:val="en-US"/>
        </w:rPr>
        <w:t>eMIMO</w:t>
      </w:r>
      <w:proofErr w:type="spellEnd"/>
      <w:r w:rsidR="00682F7B">
        <w:rPr>
          <w:sz w:val="24"/>
          <w:szCs w:val="24"/>
          <w:lang w:val="en-US"/>
        </w:rPr>
        <w:t>.</w:t>
      </w:r>
    </w:p>
    <w:p w14:paraId="5F1CFBBB" w14:textId="20B97BAE" w:rsidR="00997E2A" w:rsidRDefault="00997E2A" w:rsidP="00997E2A">
      <w:pPr>
        <w:pStyle w:val="Heading1"/>
        <w:tabs>
          <w:tab w:val="clear" w:pos="7902"/>
          <w:tab w:val="num" w:pos="360"/>
        </w:tabs>
        <w:ind w:hanging="7902"/>
        <w:rPr>
          <w:lang w:val="en-US"/>
        </w:rPr>
      </w:pPr>
      <w:r>
        <w:rPr>
          <w:lang w:val="en-US"/>
        </w:rPr>
        <w:t>Enhanced Type II Codebook</w:t>
      </w:r>
    </w:p>
    <w:p w14:paraId="646BE11F" w14:textId="02DF6455" w:rsidR="00E04A3C" w:rsidRDefault="00497AB2" w:rsidP="007A50F3">
      <w:pPr>
        <w:rPr>
          <w:bCs/>
          <w:sz w:val="24"/>
          <w:szCs w:val="24"/>
          <w:lang w:val="en-US"/>
        </w:rPr>
      </w:pPr>
      <w:r>
        <w:rPr>
          <w:bCs/>
          <w:sz w:val="24"/>
          <w:szCs w:val="24"/>
          <w:lang w:val="en-US"/>
        </w:rPr>
        <w:t>In WF</w:t>
      </w:r>
      <w:r w:rsidR="00882083">
        <w:rPr>
          <w:bCs/>
          <w:sz w:val="24"/>
          <w:szCs w:val="24"/>
          <w:lang w:val="en-US"/>
        </w:rPr>
        <w:t xml:space="preserve"> </w:t>
      </w:r>
      <w:r>
        <w:rPr>
          <w:bCs/>
          <w:sz w:val="24"/>
          <w:szCs w:val="24"/>
          <w:lang w:val="en-US"/>
        </w:rPr>
        <w:t>[</w:t>
      </w:r>
      <w:r w:rsidR="00434705">
        <w:rPr>
          <w:bCs/>
          <w:sz w:val="24"/>
          <w:szCs w:val="24"/>
          <w:lang w:val="en-US"/>
        </w:rPr>
        <w:t>2</w:t>
      </w:r>
      <w:r>
        <w:rPr>
          <w:bCs/>
          <w:sz w:val="24"/>
          <w:szCs w:val="24"/>
          <w:lang w:val="en-US"/>
        </w:rPr>
        <w:t xml:space="preserve">], </w:t>
      </w:r>
      <w:r w:rsidR="007A50F3">
        <w:rPr>
          <w:bCs/>
          <w:sz w:val="24"/>
          <w:szCs w:val="24"/>
          <w:lang w:val="en-US"/>
        </w:rPr>
        <w:t xml:space="preserve">there were two options listed for test setup: SU-MIMO and MU-MIMO. As RAN4 is discussing to define minimum requirements for UE and UE implementation is unaware of whether it is SU-MIMO setup or MU-MIMO setup, it does not make sense to complicate the setup without testing anything new on UE implementation. </w:t>
      </w:r>
      <w:r w:rsidR="00E04A3C">
        <w:rPr>
          <w:bCs/>
          <w:sz w:val="24"/>
          <w:szCs w:val="24"/>
          <w:lang w:val="en-US"/>
        </w:rPr>
        <w:t xml:space="preserve">We further illustrate this point </w:t>
      </w:r>
      <w:r w:rsidR="00B30841">
        <w:rPr>
          <w:bCs/>
          <w:sz w:val="24"/>
          <w:szCs w:val="24"/>
          <w:lang w:val="en-US"/>
        </w:rPr>
        <w:t>below.</w:t>
      </w:r>
    </w:p>
    <w:p w14:paraId="5D42368D" w14:textId="402AF167" w:rsidR="00E04A3C" w:rsidRDefault="00EB3101" w:rsidP="007A50F3">
      <w:pPr>
        <w:rPr>
          <w:bCs/>
          <w:sz w:val="24"/>
          <w:szCs w:val="24"/>
          <w:lang w:val="en-US"/>
        </w:rPr>
      </w:pPr>
      <w:r>
        <w:rPr>
          <w:bCs/>
          <w:sz w:val="24"/>
          <w:szCs w:val="24"/>
          <w:lang w:val="en-US"/>
        </w:rPr>
        <w:t>In case of SU-MIMO</w:t>
      </w:r>
      <w:r w:rsidR="00152CC2">
        <w:rPr>
          <w:bCs/>
          <w:sz w:val="24"/>
          <w:szCs w:val="24"/>
          <w:lang w:val="en-US"/>
        </w:rPr>
        <w:t xml:space="preserve"> setup</w:t>
      </w:r>
      <w:r>
        <w:rPr>
          <w:bCs/>
          <w:sz w:val="24"/>
          <w:szCs w:val="24"/>
          <w:lang w:val="en-US"/>
        </w:rPr>
        <w:t xml:space="preserve">, </w:t>
      </w:r>
      <w:r w:rsidR="00152CC2">
        <w:rPr>
          <w:bCs/>
          <w:sz w:val="24"/>
          <w:szCs w:val="24"/>
          <w:lang w:val="en-US"/>
        </w:rPr>
        <w:t xml:space="preserve">the </w:t>
      </w:r>
      <w:r>
        <w:rPr>
          <w:bCs/>
          <w:sz w:val="24"/>
          <w:szCs w:val="24"/>
          <w:lang w:val="en-US"/>
        </w:rPr>
        <w:t>received channel can be given as:</w:t>
      </w:r>
    </w:p>
    <w:p w14:paraId="5A1AD9CD" w14:textId="55C045EF" w:rsidR="00EB3101" w:rsidRDefault="00715371" w:rsidP="007A50F3">
      <w:pPr>
        <w:rPr>
          <w:bCs/>
          <w:sz w:val="24"/>
          <w:szCs w:val="24"/>
          <w:lang w:val="en-US"/>
        </w:rPr>
      </w:pPr>
      <m:oMathPara>
        <m:oMath>
          <m:sSub>
            <m:sSubPr>
              <m:ctrlPr>
                <w:rPr>
                  <w:rFonts w:ascii="Cambria Math" w:hAnsi="Cambria Math"/>
                  <w:bCs/>
                  <w:i/>
                  <w:sz w:val="24"/>
                  <w:szCs w:val="24"/>
                  <w:lang w:val="en-US"/>
                </w:rPr>
              </m:ctrlPr>
            </m:sSubPr>
            <m:e>
              <m:r>
                <w:rPr>
                  <w:rFonts w:ascii="Cambria Math" w:hAnsi="Cambria Math"/>
                  <w:sz w:val="24"/>
                  <w:szCs w:val="24"/>
                  <w:lang w:val="en-US"/>
                </w:rPr>
                <m:t>y</m:t>
              </m:r>
            </m:e>
            <m:sub>
              <m:r>
                <w:rPr>
                  <w:rFonts w:ascii="Cambria Math" w:hAnsi="Cambria Math"/>
                  <w:sz w:val="24"/>
                  <w:szCs w:val="24"/>
                  <w:lang w:val="en-US"/>
                </w:rPr>
                <m:t>1</m:t>
              </m:r>
            </m:sub>
          </m:sSub>
          <m:r>
            <w:rPr>
              <w:rFonts w:ascii="Cambria Math" w:hAnsi="Cambria Math"/>
              <w:sz w:val="24"/>
              <w:szCs w:val="24"/>
              <w:lang w:val="en-US"/>
            </w:rPr>
            <m:t>=</m:t>
          </m:r>
          <m:sSub>
            <m:sSubPr>
              <m:ctrlPr>
                <w:rPr>
                  <w:rFonts w:ascii="Cambria Math" w:hAnsi="Cambria Math"/>
                  <w:bCs/>
                  <w:i/>
                  <w:sz w:val="24"/>
                  <w:szCs w:val="24"/>
                  <w:lang w:val="en-US"/>
                </w:rPr>
              </m:ctrlPr>
            </m:sSubPr>
            <m:e>
              <m:r>
                <w:rPr>
                  <w:rFonts w:ascii="Cambria Math" w:hAnsi="Cambria Math"/>
                  <w:sz w:val="24"/>
                  <w:szCs w:val="24"/>
                  <w:lang w:val="en-US"/>
                </w:rPr>
                <m:t>h</m:t>
              </m:r>
            </m:e>
            <m:sub>
              <m:r>
                <w:rPr>
                  <w:rFonts w:ascii="Cambria Math" w:hAnsi="Cambria Math"/>
                  <w:sz w:val="24"/>
                  <w:szCs w:val="24"/>
                  <w:lang w:val="en-US"/>
                </w:rPr>
                <m:t>1</m:t>
              </m:r>
            </m:sub>
          </m:sSub>
          <m:sSub>
            <m:sSubPr>
              <m:ctrlPr>
                <w:rPr>
                  <w:rFonts w:ascii="Cambria Math" w:hAnsi="Cambria Math"/>
                  <w:bCs/>
                  <w:i/>
                  <w:sz w:val="24"/>
                  <w:szCs w:val="24"/>
                  <w:lang w:val="en-US"/>
                </w:rPr>
              </m:ctrlPr>
            </m:sSubPr>
            <m:e>
              <m:r>
                <w:rPr>
                  <w:rFonts w:ascii="Cambria Math" w:hAnsi="Cambria Math"/>
                  <w:sz w:val="24"/>
                  <w:szCs w:val="24"/>
                  <w:lang w:val="en-US"/>
                </w:rPr>
                <m:t>w</m:t>
              </m:r>
            </m:e>
            <m:sub>
              <m:r>
                <w:rPr>
                  <w:rFonts w:ascii="Cambria Math" w:hAnsi="Cambria Math"/>
                  <w:sz w:val="24"/>
                  <w:szCs w:val="24"/>
                  <w:lang w:val="en-US"/>
                </w:rPr>
                <m:t>1</m:t>
              </m:r>
            </m:sub>
          </m:sSub>
          <m:sSub>
            <m:sSubPr>
              <m:ctrlPr>
                <w:rPr>
                  <w:rFonts w:ascii="Cambria Math" w:hAnsi="Cambria Math"/>
                  <w:bCs/>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1</m:t>
              </m:r>
            </m:sub>
          </m:sSub>
          <m:r>
            <w:rPr>
              <w:rFonts w:ascii="Cambria Math" w:hAnsi="Cambria Math"/>
              <w:sz w:val="24"/>
              <w:szCs w:val="24"/>
              <w:lang w:val="en-US"/>
            </w:rPr>
            <m:t>+</m:t>
          </m:r>
          <m:sSub>
            <m:sSubPr>
              <m:ctrlPr>
                <w:rPr>
                  <w:rFonts w:ascii="Cambria Math" w:hAnsi="Cambria Math"/>
                  <w:bCs/>
                  <w:i/>
                  <w:sz w:val="24"/>
                  <w:szCs w:val="24"/>
                  <w:lang w:val="en-US"/>
                </w:rPr>
              </m:ctrlPr>
            </m:sSubPr>
            <m:e>
              <m:r>
                <w:rPr>
                  <w:rFonts w:ascii="Cambria Math" w:hAnsi="Cambria Math"/>
                  <w:sz w:val="24"/>
                  <w:szCs w:val="24"/>
                  <w:lang w:val="en-US"/>
                </w:rPr>
                <m:t>n</m:t>
              </m:r>
            </m:e>
            <m:sub>
              <m:r>
                <w:rPr>
                  <w:rFonts w:ascii="Cambria Math" w:hAnsi="Cambria Math"/>
                  <w:sz w:val="24"/>
                  <w:szCs w:val="24"/>
                  <w:lang w:val="en-US"/>
                </w:rPr>
                <m:t>1</m:t>
              </m:r>
            </m:sub>
          </m:sSub>
        </m:oMath>
      </m:oMathPara>
    </w:p>
    <w:p w14:paraId="6719377A" w14:textId="1F2BCD72" w:rsidR="00E04A3C" w:rsidRDefault="00E4477B" w:rsidP="007A50F3">
      <w:pPr>
        <w:rPr>
          <w:bCs/>
          <w:sz w:val="24"/>
          <w:szCs w:val="24"/>
          <w:lang w:val="en-US"/>
        </w:rPr>
      </w:pPr>
      <w:r>
        <w:rPr>
          <w:bCs/>
          <w:sz w:val="24"/>
          <w:szCs w:val="24"/>
          <w:lang w:val="en-US"/>
        </w:rPr>
        <w:t>where y</w:t>
      </w:r>
      <w:r w:rsidRPr="005328F5">
        <w:rPr>
          <w:bCs/>
          <w:sz w:val="24"/>
          <w:szCs w:val="24"/>
          <w:vertAlign w:val="subscript"/>
          <w:lang w:val="en-US"/>
        </w:rPr>
        <w:t>1</w:t>
      </w:r>
      <w:r>
        <w:rPr>
          <w:bCs/>
          <w:sz w:val="24"/>
          <w:szCs w:val="24"/>
          <w:lang w:val="en-US"/>
        </w:rPr>
        <w:t xml:space="preserve"> is the received signal</w:t>
      </w:r>
      <w:r w:rsidR="00957A14">
        <w:rPr>
          <w:bCs/>
          <w:sz w:val="24"/>
          <w:szCs w:val="24"/>
          <w:lang w:val="en-US"/>
        </w:rPr>
        <w:t xml:space="preserve"> at device under test (DUT)</w:t>
      </w:r>
      <w:r>
        <w:rPr>
          <w:bCs/>
          <w:sz w:val="24"/>
          <w:szCs w:val="24"/>
          <w:lang w:val="en-US"/>
        </w:rPr>
        <w:t>, h</w:t>
      </w:r>
      <w:r w:rsidRPr="005328F5">
        <w:rPr>
          <w:bCs/>
          <w:sz w:val="24"/>
          <w:szCs w:val="24"/>
          <w:vertAlign w:val="subscript"/>
          <w:lang w:val="en-US"/>
        </w:rPr>
        <w:t>1</w:t>
      </w:r>
      <w:r>
        <w:rPr>
          <w:bCs/>
          <w:sz w:val="24"/>
          <w:szCs w:val="24"/>
          <w:lang w:val="en-US"/>
        </w:rPr>
        <w:t xml:space="preserve"> is the channel between </w:t>
      </w:r>
      <w:r w:rsidR="00957A14">
        <w:rPr>
          <w:bCs/>
          <w:sz w:val="24"/>
          <w:szCs w:val="24"/>
          <w:lang w:val="en-US"/>
        </w:rPr>
        <w:t>DUT</w:t>
      </w:r>
      <w:r>
        <w:rPr>
          <w:bCs/>
          <w:sz w:val="24"/>
          <w:szCs w:val="24"/>
          <w:lang w:val="en-US"/>
        </w:rPr>
        <w:t xml:space="preserve"> and </w:t>
      </w:r>
      <w:proofErr w:type="spellStart"/>
      <w:r>
        <w:rPr>
          <w:bCs/>
          <w:sz w:val="24"/>
          <w:szCs w:val="24"/>
          <w:lang w:val="en-US"/>
        </w:rPr>
        <w:t>gNB</w:t>
      </w:r>
      <w:proofErr w:type="spellEnd"/>
      <w:r>
        <w:rPr>
          <w:bCs/>
          <w:sz w:val="24"/>
          <w:szCs w:val="24"/>
          <w:lang w:val="en-US"/>
        </w:rPr>
        <w:t>, w</w:t>
      </w:r>
      <w:r w:rsidRPr="005328F5">
        <w:rPr>
          <w:bCs/>
          <w:sz w:val="24"/>
          <w:szCs w:val="24"/>
          <w:vertAlign w:val="subscript"/>
          <w:lang w:val="en-US"/>
        </w:rPr>
        <w:t>1</w:t>
      </w:r>
      <w:r>
        <w:rPr>
          <w:bCs/>
          <w:sz w:val="24"/>
          <w:szCs w:val="24"/>
          <w:lang w:val="en-US"/>
        </w:rPr>
        <w:t xml:space="preserve"> is the precoder applied at </w:t>
      </w:r>
      <w:proofErr w:type="spellStart"/>
      <w:r>
        <w:rPr>
          <w:bCs/>
          <w:sz w:val="24"/>
          <w:szCs w:val="24"/>
          <w:lang w:val="en-US"/>
        </w:rPr>
        <w:t>gNB</w:t>
      </w:r>
      <w:proofErr w:type="spellEnd"/>
      <w:r w:rsidR="00B30841">
        <w:rPr>
          <w:bCs/>
          <w:sz w:val="24"/>
          <w:szCs w:val="24"/>
          <w:lang w:val="en-US"/>
        </w:rPr>
        <w:t>, x</w:t>
      </w:r>
      <w:r w:rsidR="00B30841" w:rsidRPr="005328F5">
        <w:rPr>
          <w:bCs/>
          <w:sz w:val="24"/>
          <w:szCs w:val="24"/>
          <w:vertAlign w:val="subscript"/>
          <w:lang w:val="en-US"/>
        </w:rPr>
        <w:t>1</w:t>
      </w:r>
      <w:r w:rsidR="00B30841">
        <w:rPr>
          <w:bCs/>
          <w:sz w:val="24"/>
          <w:szCs w:val="24"/>
          <w:lang w:val="en-US"/>
        </w:rPr>
        <w:t xml:space="preserve"> is the desired signal </w:t>
      </w:r>
      <w:r w:rsidR="00957A14">
        <w:rPr>
          <w:bCs/>
          <w:sz w:val="24"/>
          <w:szCs w:val="24"/>
          <w:lang w:val="en-US"/>
        </w:rPr>
        <w:t xml:space="preserve">for DUT </w:t>
      </w:r>
      <w:r w:rsidR="00B30841">
        <w:rPr>
          <w:bCs/>
          <w:sz w:val="24"/>
          <w:szCs w:val="24"/>
          <w:lang w:val="en-US"/>
        </w:rPr>
        <w:t>and n</w:t>
      </w:r>
      <w:r w:rsidR="00B30841" w:rsidRPr="005328F5">
        <w:rPr>
          <w:bCs/>
          <w:sz w:val="24"/>
          <w:szCs w:val="24"/>
          <w:vertAlign w:val="subscript"/>
          <w:lang w:val="en-US"/>
        </w:rPr>
        <w:t>1</w:t>
      </w:r>
      <w:r w:rsidR="00B30841">
        <w:rPr>
          <w:bCs/>
          <w:sz w:val="24"/>
          <w:szCs w:val="24"/>
          <w:lang w:val="en-US"/>
        </w:rPr>
        <w:t xml:space="preserve"> is the </w:t>
      </w:r>
      <w:r w:rsidR="00FF34BD">
        <w:rPr>
          <w:bCs/>
          <w:sz w:val="24"/>
          <w:szCs w:val="24"/>
          <w:lang w:val="en-US"/>
        </w:rPr>
        <w:t xml:space="preserve">Gaussian noise. In this case, </w:t>
      </w:r>
      <w:r w:rsidR="00957A14">
        <w:rPr>
          <w:bCs/>
          <w:sz w:val="24"/>
          <w:szCs w:val="24"/>
          <w:lang w:val="en-US"/>
        </w:rPr>
        <w:t>DUT</w:t>
      </w:r>
      <w:r w:rsidR="00FF34BD">
        <w:rPr>
          <w:bCs/>
          <w:sz w:val="24"/>
          <w:szCs w:val="24"/>
          <w:lang w:val="en-US"/>
        </w:rPr>
        <w:t xml:space="preserve"> will report the precoder corresponding to </w:t>
      </w:r>
      <w:r w:rsidR="00152CC2">
        <w:rPr>
          <w:bCs/>
          <w:sz w:val="24"/>
          <w:szCs w:val="24"/>
          <w:lang w:val="en-US"/>
        </w:rPr>
        <w:t>h</w:t>
      </w:r>
      <w:r w:rsidR="00152CC2" w:rsidRPr="005328F5">
        <w:rPr>
          <w:bCs/>
          <w:sz w:val="24"/>
          <w:szCs w:val="24"/>
          <w:vertAlign w:val="subscript"/>
          <w:lang w:val="en-US"/>
        </w:rPr>
        <w:t>1</w:t>
      </w:r>
      <w:r w:rsidR="00152CC2" w:rsidRPr="005328F5">
        <w:rPr>
          <w:bCs/>
          <w:sz w:val="24"/>
          <w:szCs w:val="24"/>
          <w:vertAlign w:val="superscript"/>
          <w:lang w:val="en-US"/>
        </w:rPr>
        <w:t>H</w:t>
      </w:r>
      <w:r w:rsidR="00152CC2">
        <w:rPr>
          <w:bCs/>
          <w:sz w:val="24"/>
          <w:szCs w:val="24"/>
          <w:lang w:val="en-US"/>
        </w:rPr>
        <w:t xml:space="preserve"> to maximize the SNR.</w:t>
      </w:r>
    </w:p>
    <w:p w14:paraId="180042C6" w14:textId="35B826BC" w:rsidR="00152CC2" w:rsidRDefault="00152CC2" w:rsidP="007A50F3">
      <w:pPr>
        <w:rPr>
          <w:bCs/>
          <w:sz w:val="24"/>
          <w:szCs w:val="24"/>
          <w:lang w:val="en-US"/>
        </w:rPr>
      </w:pPr>
      <w:r>
        <w:rPr>
          <w:bCs/>
          <w:sz w:val="24"/>
          <w:szCs w:val="24"/>
          <w:lang w:val="en-US"/>
        </w:rPr>
        <w:t xml:space="preserve">In case of MU-MIMO setup, the </w:t>
      </w:r>
      <w:r w:rsidR="00B371FA">
        <w:rPr>
          <w:bCs/>
          <w:sz w:val="24"/>
          <w:szCs w:val="24"/>
          <w:lang w:val="en-US"/>
        </w:rPr>
        <w:t>received channel can be given as:</w:t>
      </w:r>
    </w:p>
    <w:p w14:paraId="74B2D4F5" w14:textId="5E8058B7" w:rsidR="00B371FA" w:rsidRDefault="00715371" w:rsidP="007A50F3">
      <w:pPr>
        <w:rPr>
          <w:bCs/>
          <w:sz w:val="24"/>
          <w:szCs w:val="24"/>
          <w:lang w:val="en-US"/>
        </w:rPr>
      </w:pPr>
      <m:oMathPara>
        <m:oMath>
          <m:d>
            <m:dPr>
              <m:begChr m:val="["/>
              <m:endChr m:val="]"/>
              <m:ctrlPr>
                <w:rPr>
                  <w:rFonts w:ascii="Cambria Math" w:hAnsi="Cambria Math"/>
                  <w:bCs/>
                  <w:i/>
                  <w:sz w:val="24"/>
                  <w:szCs w:val="24"/>
                  <w:lang w:val="en-US"/>
                </w:rPr>
              </m:ctrlPr>
            </m:dPr>
            <m:e>
              <m:eqArr>
                <m:eqArrPr>
                  <m:ctrlPr>
                    <w:rPr>
                      <w:rFonts w:ascii="Cambria Math" w:hAnsi="Cambria Math"/>
                      <w:bCs/>
                      <w:i/>
                      <w:sz w:val="24"/>
                      <w:szCs w:val="24"/>
                      <w:lang w:val="en-US"/>
                    </w:rPr>
                  </m:ctrlPr>
                </m:eqArrPr>
                <m:e>
                  <m:sSub>
                    <m:sSubPr>
                      <m:ctrlPr>
                        <w:rPr>
                          <w:rFonts w:ascii="Cambria Math" w:hAnsi="Cambria Math"/>
                          <w:bCs/>
                          <w:i/>
                          <w:sz w:val="24"/>
                          <w:szCs w:val="24"/>
                          <w:lang w:val="en-US"/>
                        </w:rPr>
                      </m:ctrlPr>
                    </m:sSubPr>
                    <m:e>
                      <m:r>
                        <w:rPr>
                          <w:rFonts w:ascii="Cambria Math" w:hAnsi="Cambria Math"/>
                          <w:sz w:val="24"/>
                          <w:szCs w:val="24"/>
                          <w:lang w:val="en-US"/>
                        </w:rPr>
                        <m:t>y</m:t>
                      </m:r>
                    </m:e>
                    <m:sub>
                      <m:r>
                        <w:rPr>
                          <w:rFonts w:ascii="Cambria Math" w:hAnsi="Cambria Math"/>
                          <w:sz w:val="24"/>
                          <w:szCs w:val="24"/>
                          <w:lang w:val="en-US"/>
                        </w:rPr>
                        <m:t>1</m:t>
                      </m:r>
                    </m:sub>
                  </m:sSub>
                </m:e>
                <m:e>
                  <m:sSub>
                    <m:sSubPr>
                      <m:ctrlPr>
                        <w:rPr>
                          <w:rFonts w:ascii="Cambria Math" w:hAnsi="Cambria Math"/>
                          <w:bCs/>
                          <w:i/>
                          <w:sz w:val="24"/>
                          <w:szCs w:val="24"/>
                          <w:lang w:val="en-US"/>
                        </w:rPr>
                      </m:ctrlPr>
                    </m:sSubPr>
                    <m:e>
                      <m:r>
                        <w:rPr>
                          <w:rFonts w:ascii="Cambria Math" w:hAnsi="Cambria Math"/>
                          <w:sz w:val="24"/>
                          <w:szCs w:val="24"/>
                          <w:lang w:val="en-US"/>
                        </w:rPr>
                        <m:t>y</m:t>
                      </m:r>
                    </m:e>
                    <m:sub>
                      <m:r>
                        <w:rPr>
                          <w:rFonts w:ascii="Cambria Math" w:hAnsi="Cambria Math"/>
                          <w:sz w:val="24"/>
                          <w:szCs w:val="24"/>
                          <w:lang w:val="en-US"/>
                        </w:rPr>
                        <m:t>2</m:t>
                      </m:r>
                    </m:sub>
                  </m:sSub>
                </m:e>
              </m:eqArr>
            </m:e>
          </m:d>
          <m:r>
            <w:rPr>
              <w:rFonts w:ascii="Cambria Math" w:hAnsi="Cambria Math"/>
              <w:sz w:val="24"/>
              <w:szCs w:val="24"/>
              <w:lang w:val="en-US"/>
            </w:rPr>
            <m:t>=</m:t>
          </m:r>
          <m:d>
            <m:dPr>
              <m:begChr m:val="["/>
              <m:endChr m:val="]"/>
              <m:ctrlPr>
                <w:rPr>
                  <w:rFonts w:ascii="Cambria Math" w:hAnsi="Cambria Math"/>
                  <w:bCs/>
                  <w:i/>
                  <w:sz w:val="24"/>
                  <w:szCs w:val="24"/>
                  <w:lang w:val="en-US"/>
                </w:rPr>
              </m:ctrlPr>
            </m:dPr>
            <m:e>
              <m:eqArr>
                <m:eqArrPr>
                  <m:ctrlPr>
                    <w:rPr>
                      <w:rFonts w:ascii="Cambria Math" w:hAnsi="Cambria Math"/>
                      <w:bCs/>
                      <w:i/>
                      <w:sz w:val="24"/>
                      <w:szCs w:val="24"/>
                      <w:lang w:val="en-US"/>
                    </w:rPr>
                  </m:ctrlPr>
                </m:eqArrPr>
                <m:e>
                  <m:sSub>
                    <m:sSubPr>
                      <m:ctrlPr>
                        <w:rPr>
                          <w:rFonts w:ascii="Cambria Math" w:hAnsi="Cambria Math"/>
                          <w:bCs/>
                          <w:i/>
                          <w:sz w:val="24"/>
                          <w:szCs w:val="24"/>
                          <w:lang w:val="en-US"/>
                        </w:rPr>
                      </m:ctrlPr>
                    </m:sSubPr>
                    <m:e>
                      <m:r>
                        <w:rPr>
                          <w:rFonts w:ascii="Cambria Math" w:hAnsi="Cambria Math"/>
                          <w:sz w:val="24"/>
                          <w:szCs w:val="24"/>
                          <w:lang w:val="en-US"/>
                        </w:rPr>
                        <m:t>h</m:t>
                      </m:r>
                    </m:e>
                    <m:sub>
                      <m:r>
                        <w:rPr>
                          <w:rFonts w:ascii="Cambria Math" w:hAnsi="Cambria Math"/>
                          <w:sz w:val="24"/>
                          <w:szCs w:val="24"/>
                          <w:lang w:val="en-US"/>
                        </w:rPr>
                        <m:t>1</m:t>
                      </m:r>
                    </m:sub>
                  </m:sSub>
                </m:e>
                <m:e>
                  <m:sSub>
                    <m:sSubPr>
                      <m:ctrlPr>
                        <w:rPr>
                          <w:rFonts w:ascii="Cambria Math" w:hAnsi="Cambria Math"/>
                          <w:bCs/>
                          <w:i/>
                          <w:sz w:val="24"/>
                          <w:szCs w:val="24"/>
                          <w:lang w:val="en-US"/>
                        </w:rPr>
                      </m:ctrlPr>
                    </m:sSubPr>
                    <m:e>
                      <m:r>
                        <w:rPr>
                          <w:rFonts w:ascii="Cambria Math" w:hAnsi="Cambria Math"/>
                          <w:sz w:val="24"/>
                          <w:szCs w:val="24"/>
                          <w:lang w:val="en-US"/>
                        </w:rPr>
                        <m:t>h</m:t>
                      </m:r>
                    </m:e>
                    <m:sub>
                      <m:r>
                        <w:rPr>
                          <w:rFonts w:ascii="Cambria Math" w:hAnsi="Cambria Math"/>
                          <w:sz w:val="24"/>
                          <w:szCs w:val="24"/>
                          <w:lang w:val="en-US"/>
                        </w:rPr>
                        <m:t>2</m:t>
                      </m:r>
                    </m:sub>
                  </m:sSub>
                </m:e>
              </m:eqArr>
            </m:e>
          </m:d>
          <m:d>
            <m:dPr>
              <m:begChr m:val="["/>
              <m:endChr m:val="]"/>
              <m:ctrlPr>
                <w:rPr>
                  <w:rFonts w:ascii="Cambria Math" w:hAnsi="Cambria Math"/>
                  <w:bCs/>
                  <w:i/>
                  <w:sz w:val="24"/>
                  <w:szCs w:val="24"/>
                  <w:lang w:val="en-US"/>
                </w:rPr>
              </m:ctrlPr>
            </m:dPr>
            <m:e>
              <m:sSub>
                <m:sSubPr>
                  <m:ctrlPr>
                    <w:rPr>
                      <w:rFonts w:ascii="Cambria Math" w:hAnsi="Cambria Math"/>
                      <w:bCs/>
                      <w:i/>
                      <w:sz w:val="24"/>
                      <w:szCs w:val="24"/>
                      <w:lang w:val="en-US"/>
                    </w:rPr>
                  </m:ctrlPr>
                </m:sSubPr>
                <m:e>
                  <m:r>
                    <w:rPr>
                      <w:rFonts w:ascii="Cambria Math" w:hAnsi="Cambria Math"/>
                      <w:sz w:val="24"/>
                      <w:szCs w:val="24"/>
                      <w:lang w:val="en-US"/>
                    </w:rPr>
                    <m:t>w</m:t>
                  </m:r>
                </m:e>
                <m:sub>
                  <m:r>
                    <w:rPr>
                      <w:rFonts w:ascii="Cambria Math" w:hAnsi="Cambria Math"/>
                      <w:sz w:val="24"/>
                      <w:szCs w:val="24"/>
                      <w:lang w:val="en-US"/>
                    </w:rPr>
                    <m:t>1</m:t>
                  </m:r>
                </m:sub>
              </m:sSub>
              <m:r>
                <w:rPr>
                  <w:rFonts w:ascii="Cambria Math" w:hAnsi="Cambria Math"/>
                  <w:sz w:val="24"/>
                  <w:szCs w:val="24"/>
                  <w:lang w:val="en-US"/>
                </w:rPr>
                <m:t xml:space="preserve"> </m:t>
              </m:r>
              <m:sSub>
                <m:sSubPr>
                  <m:ctrlPr>
                    <w:rPr>
                      <w:rFonts w:ascii="Cambria Math" w:hAnsi="Cambria Math"/>
                      <w:bCs/>
                      <w:i/>
                      <w:sz w:val="24"/>
                      <w:szCs w:val="24"/>
                      <w:lang w:val="en-US"/>
                    </w:rPr>
                  </m:ctrlPr>
                </m:sSubPr>
                <m:e>
                  <m:r>
                    <w:rPr>
                      <w:rFonts w:ascii="Cambria Math" w:hAnsi="Cambria Math"/>
                      <w:sz w:val="24"/>
                      <w:szCs w:val="24"/>
                      <w:lang w:val="en-US"/>
                    </w:rPr>
                    <m:t>w</m:t>
                  </m:r>
                </m:e>
                <m:sub>
                  <m:r>
                    <w:rPr>
                      <w:rFonts w:ascii="Cambria Math" w:hAnsi="Cambria Math"/>
                      <w:sz w:val="24"/>
                      <w:szCs w:val="24"/>
                      <w:lang w:val="en-US"/>
                    </w:rPr>
                    <m:t>2</m:t>
                  </m:r>
                </m:sub>
              </m:sSub>
            </m:e>
          </m:d>
          <m:d>
            <m:dPr>
              <m:begChr m:val="["/>
              <m:endChr m:val="]"/>
              <m:ctrlPr>
                <w:rPr>
                  <w:rFonts w:ascii="Cambria Math" w:hAnsi="Cambria Math"/>
                  <w:bCs/>
                  <w:i/>
                  <w:sz w:val="24"/>
                  <w:szCs w:val="24"/>
                  <w:lang w:val="en-US"/>
                </w:rPr>
              </m:ctrlPr>
            </m:dPr>
            <m:e>
              <m:eqArr>
                <m:eqArrPr>
                  <m:ctrlPr>
                    <w:rPr>
                      <w:rFonts w:ascii="Cambria Math" w:hAnsi="Cambria Math"/>
                      <w:bCs/>
                      <w:i/>
                      <w:sz w:val="24"/>
                      <w:szCs w:val="24"/>
                      <w:lang w:val="en-US"/>
                    </w:rPr>
                  </m:ctrlPr>
                </m:eqArrPr>
                <m:e>
                  <m:sSub>
                    <m:sSubPr>
                      <m:ctrlPr>
                        <w:rPr>
                          <w:rFonts w:ascii="Cambria Math" w:hAnsi="Cambria Math"/>
                          <w:bCs/>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1</m:t>
                      </m:r>
                    </m:sub>
                  </m:sSub>
                </m:e>
                <m:e>
                  <m:sSub>
                    <m:sSubPr>
                      <m:ctrlPr>
                        <w:rPr>
                          <w:rFonts w:ascii="Cambria Math" w:hAnsi="Cambria Math"/>
                          <w:bCs/>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2</m:t>
                      </m:r>
                    </m:sub>
                  </m:sSub>
                </m:e>
              </m:eqArr>
            </m:e>
          </m:d>
          <m:r>
            <w:rPr>
              <w:rFonts w:ascii="Cambria Math" w:hAnsi="Cambria Math"/>
              <w:sz w:val="24"/>
              <w:szCs w:val="24"/>
              <w:lang w:val="en-US"/>
            </w:rPr>
            <m:t xml:space="preserve">+ </m:t>
          </m:r>
          <m:d>
            <m:dPr>
              <m:begChr m:val="["/>
              <m:endChr m:val="]"/>
              <m:ctrlPr>
                <w:rPr>
                  <w:rFonts w:ascii="Cambria Math" w:hAnsi="Cambria Math"/>
                  <w:bCs/>
                  <w:i/>
                  <w:sz w:val="24"/>
                  <w:szCs w:val="24"/>
                  <w:lang w:val="en-US"/>
                </w:rPr>
              </m:ctrlPr>
            </m:dPr>
            <m:e>
              <m:eqArr>
                <m:eqArrPr>
                  <m:ctrlPr>
                    <w:rPr>
                      <w:rFonts w:ascii="Cambria Math" w:hAnsi="Cambria Math"/>
                      <w:bCs/>
                      <w:i/>
                      <w:sz w:val="24"/>
                      <w:szCs w:val="24"/>
                      <w:lang w:val="en-US"/>
                    </w:rPr>
                  </m:ctrlPr>
                </m:eqArrPr>
                <m:e>
                  <m:sSub>
                    <m:sSubPr>
                      <m:ctrlPr>
                        <w:rPr>
                          <w:rFonts w:ascii="Cambria Math" w:hAnsi="Cambria Math"/>
                          <w:bCs/>
                          <w:i/>
                          <w:sz w:val="24"/>
                          <w:szCs w:val="24"/>
                          <w:lang w:val="en-US"/>
                        </w:rPr>
                      </m:ctrlPr>
                    </m:sSubPr>
                    <m:e>
                      <m:r>
                        <w:rPr>
                          <w:rFonts w:ascii="Cambria Math" w:hAnsi="Cambria Math"/>
                          <w:sz w:val="24"/>
                          <w:szCs w:val="24"/>
                          <w:lang w:val="en-US"/>
                        </w:rPr>
                        <m:t>n</m:t>
                      </m:r>
                    </m:e>
                    <m:sub>
                      <m:r>
                        <w:rPr>
                          <w:rFonts w:ascii="Cambria Math" w:hAnsi="Cambria Math"/>
                          <w:sz w:val="24"/>
                          <w:szCs w:val="24"/>
                          <w:lang w:val="en-US"/>
                        </w:rPr>
                        <m:t>1</m:t>
                      </m:r>
                    </m:sub>
                  </m:sSub>
                </m:e>
                <m:e>
                  <m:sSub>
                    <m:sSubPr>
                      <m:ctrlPr>
                        <w:rPr>
                          <w:rFonts w:ascii="Cambria Math" w:hAnsi="Cambria Math"/>
                          <w:bCs/>
                          <w:i/>
                          <w:sz w:val="24"/>
                          <w:szCs w:val="24"/>
                          <w:lang w:val="en-US"/>
                        </w:rPr>
                      </m:ctrlPr>
                    </m:sSubPr>
                    <m:e>
                      <m:r>
                        <w:rPr>
                          <w:rFonts w:ascii="Cambria Math" w:hAnsi="Cambria Math"/>
                          <w:sz w:val="24"/>
                          <w:szCs w:val="24"/>
                          <w:lang w:val="en-US"/>
                        </w:rPr>
                        <m:t>n</m:t>
                      </m:r>
                    </m:e>
                    <m:sub>
                      <m:r>
                        <w:rPr>
                          <w:rFonts w:ascii="Cambria Math" w:hAnsi="Cambria Math"/>
                          <w:sz w:val="24"/>
                          <w:szCs w:val="24"/>
                          <w:lang w:val="en-US"/>
                        </w:rPr>
                        <m:t>2</m:t>
                      </m:r>
                    </m:sub>
                  </m:sSub>
                </m:e>
              </m:eqArr>
            </m:e>
          </m:d>
        </m:oMath>
      </m:oMathPara>
    </w:p>
    <w:p w14:paraId="0F8819B4" w14:textId="539F819E" w:rsidR="00174125" w:rsidRDefault="00174125" w:rsidP="007A50F3">
      <w:pPr>
        <w:rPr>
          <w:bCs/>
          <w:sz w:val="24"/>
          <w:szCs w:val="24"/>
          <w:lang w:val="en-US"/>
        </w:rPr>
      </w:pPr>
      <w:r>
        <w:rPr>
          <w:bCs/>
          <w:sz w:val="24"/>
          <w:szCs w:val="24"/>
          <w:lang w:val="en-US"/>
        </w:rPr>
        <w:t>where y</w:t>
      </w:r>
      <w:r w:rsidRPr="00EB2474">
        <w:rPr>
          <w:bCs/>
          <w:sz w:val="24"/>
          <w:szCs w:val="24"/>
          <w:vertAlign w:val="subscript"/>
          <w:lang w:val="en-US"/>
        </w:rPr>
        <w:t>2</w:t>
      </w:r>
      <w:r>
        <w:rPr>
          <w:bCs/>
          <w:sz w:val="24"/>
          <w:szCs w:val="24"/>
          <w:lang w:val="en-US"/>
        </w:rPr>
        <w:t xml:space="preserve"> is the received signal at the other UE, h</w:t>
      </w:r>
      <w:r w:rsidR="00043A19" w:rsidRPr="00EB2474">
        <w:rPr>
          <w:bCs/>
          <w:sz w:val="24"/>
          <w:szCs w:val="24"/>
          <w:vertAlign w:val="subscript"/>
          <w:lang w:val="en-US"/>
        </w:rPr>
        <w:t>2</w:t>
      </w:r>
      <w:r w:rsidR="00043A19">
        <w:rPr>
          <w:bCs/>
          <w:sz w:val="24"/>
          <w:szCs w:val="24"/>
          <w:lang w:val="en-US"/>
        </w:rPr>
        <w:t xml:space="preserve"> is the channel between </w:t>
      </w:r>
      <w:proofErr w:type="spellStart"/>
      <w:r w:rsidR="00043A19">
        <w:rPr>
          <w:bCs/>
          <w:sz w:val="24"/>
          <w:szCs w:val="24"/>
          <w:lang w:val="en-US"/>
        </w:rPr>
        <w:t>gNB</w:t>
      </w:r>
      <w:proofErr w:type="spellEnd"/>
      <w:r w:rsidR="00043A19">
        <w:rPr>
          <w:bCs/>
          <w:sz w:val="24"/>
          <w:szCs w:val="24"/>
          <w:lang w:val="en-US"/>
        </w:rPr>
        <w:t xml:space="preserve"> and other UE, w</w:t>
      </w:r>
      <w:r w:rsidR="00043A19" w:rsidRPr="00EB2474">
        <w:rPr>
          <w:bCs/>
          <w:sz w:val="24"/>
          <w:szCs w:val="24"/>
          <w:vertAlign w:val="subscript"/>
          <w:lang w:val="en-US"/>
        </w:rPr>
        <w:t>2</w:t>
      </w:r>
      <w:r w:rsidR="00043A19">
        <w:rPr>
          <w:bCs/>
          <w:sz w:val="24"/>
          <w:szCs w:val="24"/>
          <w:lang w:val="en-US"/>
        </w:rPr>
        <w:t xml:space="preserve"> is the precoder applied to the signal for other UE, x</w:t>
      </w:r>
      <w:r w:rsidR="00043A19" w:rsidRPr="00EB2474">
        <w:rPr>
          <w:bCs/>
          <w:sz w:val="24"/>
          <w:szCs w:val="24"/>
          <w:vertAlign w:val="subscript"/>
          <w:lang w:val="en-US"/>
        </w:rPr>
        <w:t>2</w:t>
      </w:r>
      <w:r w:rsidR="00043A19">
        <w:rPr>
          <w:bCs/>
          <w:sz w:val="24"/>
          <w:szCs w:val="24"/>
          <w:lang w:val="en-US"/>
        </w:rPr>
        <w:t xml:space="preserve"> is the desired signal for the other UE and n</w:t>
      </w:r>
      <w:r w:rsidR="00043A19" w:rsidRPr="00EB2474">
        <w:rPr>
          <w:bCs/>
          <w:sz w:val="24"/>
          <w:szCs w:val="24"/>
          <w:vertAlign w:val="subscript"/>
          <w:lang w:val="en-US"/>
        </w:rPr>
        <w:t>2</w:t>
      </w:r>
      <w:r w:rsidR="00043A19">
        <w:rPr>
          <w:bCs/>
          <w:sz w:val="24"/>
          <w:szCs w:val="24"/>
          <w:lang w:val="en-US"/>
        </w:rPr>
        <w:t xml:space="preserve"> is the Gaussian noise at the other UE.</w:t>
      </w:r>
      <w:r w:rsidR="00361A8F">
        <w:rPr>
          <w:bCs/>
          <w:sz w:val="24"/>
          <w:szCs w:val="24"/>
          <w:lang w:val="en-US"/>
        </w:rPr>
        <w:t xml:space="preserve"> In this case, received signal </w:t>
      </w:r>
      <w:r w:rsidR="00957A14">
        <w:rPr>
          <w:bCs/>
          <w:sz w:val="24"/>
          <w:szCs w:val="24"/>
          <w:lang w:val="en-US"/>
        </w:rPr>
        <w:t xml:space="preserve">at the DUT </w:t>
      </w:r>
      <w:r w:rsidR="00361A8F">
        <w:rPr>
          <w:bCs/>
          <w:sz w:val="24"/>
          <w:szCs w:val="24"/>
          <w:lang w:val="en-US"/>
        </w:rPr>
        <w:t>is given by:</w:t>
      </w:r>
    </w:p>
    <w:p w14:paraId="344563DF" w14:textId="62338BB0" w:rsidR="00361A8F" w:rsidRDefault="00715371" w:rsidP="007A50F3">
      <w:pPr>
        <w:rPr>
          <w:bCs/>
          <w:sz w:val="24"/>
          <w:szCs w:val="24"/>
          <w:lang w:val="en-US"/>
        </w:rPr>
      </w:pPr>
      <m:oMathPara>
        <m:oMath>
          <m:sSub>
            <m:sSubPr>
              <m:ctrlPr>
                <w:rPr>
                  <w:rFonts w:ascii="Cambria Math" w:hAnsi="Cambria Math"/>
                  <w:bCs/>
                  <w:i/>
                  <w:sz w:val="24"/>
                  <w:szCs w:val="24"/>
                  <w:lang w:val="en-US"/>
                </w:rPr>
              </m:ctrlPr>
            </m:sSubPr>
            <m:e>
              <m:r>
                <w:rPr>
                  <w:rFonts w:ascii="Cambria Math" w:hAnsi="Cambria Math"/>
                  <w:sz w:val="24"/>
                  <w:szCs w:val="24"/>
                  <w:lang w:val="en-US"/>
                </w:rPr>
                <m:t>y</m:t>
              </m:r>
            </m:e>
            <m:sub>
              <m:r>
                <w:rPr>
                  <w:rFonts w:ascii="Cambria Math" w:hAnsi="Cambria Math"/>
                  <w:sz w:val="24"/>
                  <w:szCs w:val="24"/>
                  <w:lang w:val="en-US"/>
                </w:rPr>
                <m:t>1</m:t>
              </m:r>
            </m:sub>
          </m:sSub>
          <m:r>
            <w:rPr>
              <w:rFonts w:ascii="Cambria Math" w:hAnsi="Cambria Math"/>
              <w:sz w:val="24"/>
              <w:szCs w:val="24"/>
              <w:lang w:val="en-US"/>
            </w:rPr>
            <m:t>=</m:t>
          </m:r>
          <m:sSub>
            <m:sSubPr>
              <m:ctrlPr>
                <w:rPr>
                  <w:rFonts w:ascii="Cambria Math" w:hAnsi="Cambria Math"/>
                  <w:bCs/>
                  <w:i/>
                  <w:sz w:val="24"/>
                  <w:szCs w:val="24"/>
                  <w:lang w:val="en-US"/>
                </w:rPr>
              </m:ctrlPr>
            </m:sSubPr>
            <m:e>
              <m:r>
                <w:rPr>
                  <w:rFonts w:ascii="Cambria Math" w:hAnsi="Cambria Math"/>
                  <w:sz w:val="24"/>
                  <w:szCs w:val="24"/>
                  <w:lang w:val="en-US"/>
                </w:rPr>
                <m:t>h</m:t>
              </m:r>
            </m:e>
            <m:sub>
              <m:r>
                <w:rPr>
                  <w:rFonts w:ascii="Cambria Math" w:hAnsi="Cambria Math"/>
                  <w:sz w:val="24"/>
                  <w:szCs w:val="24"/>
                  <w:lang w:val="en-US"/>
                </w:rPr>
                <m:t>1</m:t>
              </m:r>
            </m:sub>
          </m:sSub>
          <m:sSub>
            <m:sSubPr>
              <m:ctrlPr>
                <w:rPr>
                  <w:rFonts w:ascii="Cambria Math" w:hAnsi="Cambria Math"/>
                  <w:bCs/>
                  <w:i/>
                  <w:sz w:val="24"/>
                  <w:szCs w:val="24"/>
                  <w:lang w:val="en-US"/>
                </w:rPr>
              </m:ctrlPr>
            </m:sSubPr>
            <m:e>
              <m:r>
                <w:rPr>
                  <w:rFonts w:ascii="Cambria Math" w:hAnsi="Cambria Math"/>
                  <w:sz w:val="24"/>
                  <w:szCs w:val="24"/>
                  <w:lang w:val="en-US"/>
                </w:rPr>
                <m:t>w</m:t>
              </m:r>
            </m:e>
            <m:sub>
              <m:r>
                <w:rPr>
                  <w:rFonts w:ascii="Cambria Math" w:hAnsi="Cambria Math"/>
                  <w:sz w:val="24"/>
                  <w:szCs w:val="24"/>
                  <w:lang w:val="en-US"/>
                </w:rPr>
                <m:t>1</m:t>
              </m:r>
            </m:sub>
          </m:sSub>
          <m:sSub>
            <m:sSubPr>
              <m:ctrlPr>
                <w:rPr>
                  <w:rFonts w:ascii="Cambria Math" w:hAnsi="Cambria Math"/>
                  <w:bCs/>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1</m:t>
              </m:r>
            </m:sub>
          </m:sSub>
          <m:r>
            <w:rPr>
              <w:rFonts w:ascii="Cambria Math" w:hAnsi="Cambria Math"/>
              <w:sz w:val="24"/>
              <w:szCs w:val="24"/>
              <w:lang w:val="en-US"/>
            </w:rPr>
            <m:t>+</m:t>
          </m:r>
          <m:sSub>
            <m:sSubPr>
              <m:ctrlPr>
                <w:rPr>
                  <w:rFonts w:ascii="Cambria Math" w:hAnsi="Cambria Math"/>
                  <w:bCs/>
                  <w:i/>
                  <w:sz w:val="24"/>
                  <w:szCs w:val="24"/>
                  <w:lang w:val="en-US"/>
                </w:rPr>
              </m:ctrlPr>
            </m:sSubPr>
            <m:e>
              <m:r>
                <w:rPr>
                  <w:rFonts w:ascii="Cambria Math" w:hAnsi="Cambria Math"/>
                  <w:sz w:val="24"/>
                  <w:szCs w:val="24"/>
                  <w:lang w:val="en-US"/>
                </w:rPr>
                <m:t>h</m:t>
              </m:r>
            </m:e>
            <m:sub>
              <m:r>
                <w:rPr>
                  <w:rFonts w:ascii="Cambria Math" w:hAnsi="Cambria Math"/>
                  <w:sz w:val="24"/>
                  <w:szCs w:val="24"/>
                  <w:lang w:val="en-US"/>
                </w:rPr>
                <m:t>1</m:t>
              </m:r>
            </m:sub>
          </m:sSub>
          <m:sSub>
            <m:sSubPr>
              <m:ctrlPr>
                <w:rPr>
                  <w:rFonts w:ascii="Cambria Math" w:hAnsi="Cambria Math"/>
                  <w:bCs/>
                  <w:i/>
                  <w:sz w:val="24"/>
                  <w:szCs w:val="24"/>
                  <w:lang w:val="en-US"/>
                </w:rPr>
              </m:ctrlPr>
            </m:sSubPr>
            <m:e>
              <m:r>
                <w:rPr>
                  <w:rFonts w:ascii="Cambria Math" w:hAnsi="Cambria Math"/>
                  <w:sz w:val="24"/>
                  <w:szCs w:val="24"/>
                  <w:lang w:val="en-US"/>
                </w:rPr>
                <m:t>w</m:t>
              </m:r>
            </m:e>
            <m:sub>
              <m:r>
                <w:rPr>
                  <w:rFonts w:ascii="Cambria Math" w:hAnsi="Cambria Math"/>
                  <w:sz w:val="24"/>
                  <w:szCs w:val="24"/>
                  <w:lang w:val="en-US"/>
                </w:rPr>
                <m:t>2</m:t>
              </m:r>
            </m:sub>
          </m:sSub>
          <m:sSub>
            <m:sSubPr>
              <m:ctrlPr>
                <w:rPr>
                  <w:rFonts w:ascii="Cambria Math" w:hAnsi="Cambria Math"/>
                  <w:bCs/>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2</m:t>
              </m:r>
            </m:sub>
          </m:sSub>
          <m:r>
            <w:rPr>
              <w:rFonts w:ascii="Cambria Math" w:hAnsi="Cambria Math"/>
              <w:sz w:val="24"/>
              <w:szCs w:val="24"/>
              <w:lang w:val="en-US"/>
            </w:rPr>
            <m:t>+</m:t>
          </m:r>
          <m:sSub>
            <m:sSubPr>
              <m:ctrlPr>
                <w:rPr>
                  <w:rFonts w:ascii="Cambria Math" w:hAnsi="Cambria Math"/>
                  <w:bCs/>
                  <w:i/>
                  <w:sz w:val="24"/>
                  <w:szCs w:val="24"/>
                  <w:lang w:val="en-US"/>
                </w:rPr>
              </m:ctrlPr>
            </m:sSubPr>
            <m:e>
              <m:r>
                <w:rPr>
                  <w:rFonts w:ascii="Cambria Math" w:hAnsi="Cambria Math"/>
                  <w:sz w:val="24"/>
                  <w:szCs w:val="24"/>
                  <w:lang w:val="en-US"/>
                </w:rPr>
                <m:t>n</m:t>
              </m:r>
            </m:e>
            <m:sub>
              <m:r>
                <w:rPr>
                  <w:rFonts w:ascii="Cambria Math" w:hAnsi="Cambria Math"/>
                  <w:sz w:val="24"/>
                  <w:szCs w:val="24"/>
                  <w:lang w:val="en-US"/>
                </w:rPr>
                <m:t>1</m:t>
              </m:r>
            </m:sub>
          </m:sSub>
        </m:oMath>
      </m:oMathPara>
    </w:p>
    <w:p w14:paraId="05452A78" w14:textId="25A80CC8" w:rsidR="002B09BE" w:rsidRDefault="002B09BE" w:rsidP="007A50F3">
      <w:pPr>
        <w:rPr>
          <w:bCs/>
          <w:sz w:val="24"/>
          <w:szCs w:val="24"/>
          <w:lang w:val="en-US"/>
        </w:rPr>
      </w:pPr>
      <w:r>
        <w:rPr>
          <w:bCs/>
          <w:sz w:val="24"/>
          <w:szCs w:val="24"/>
          <w:lang w:val="en-US"/>
        </w:rPr>
        <w:t xml:space="preserve">As </w:t>
      </w:r>
      <w:r w:rsidR="001A3AF6">
        <w:rPr>
          <w:bCs/>
          <w:sz w:val="24"/>
          <w:szCs w:val="24"/>
          <w:lang w:val="en-US"/>
        </w:rPr>
        <w:t xml:space="preserve">per agreements in [3], </w:t>
      </w:r>
      <w:r w:rsidR="00CE65DB">
        <w:rPr>
          <w:bCs/>
          <w:sz w:val="24"/>
          <w:szCs w:val="24"/>
          <w:lang w:val="en-US"/>
        </w:rPr>
        <w:t xml:space="preserve">DUT does not have interference cancellation capability. So, it will treat the second </w:t>
      </w:r>
      <w:r w:rsidR="00681FAB">
        <w:rPr>
          <w:bCs/>
          <w:sz w:val="24"/>
          <w:szCs w:val="24"/>
          <w:lang w:val="en-US"/>
        </w:rPr>
        <w:t xml:space="preserve">and third </w:t>
      </w:r>
      <w:r w:rsidR="00CE65DB">
        <w:rPr>
          <w:bCs/>
          <w:sz w:val="24"/>
          <w:szCs w:val="24"/>
          <w:lang w:val="en-US"/>
        </w:rPr>
        <w:t>term</w:t>
      </w:r>
      <w:r w:rsidR="00681FAB">
        <w:rPr>
          <w:bCs/>
          <w:sz w:val="24"/>
          <w:szCs w:val="24"/>
          <w:lang w:val="en-US"/>
        </w:rPr>
        <w:t>s</w:t>
      </w:r>
      <w:r w:rsidR="00CE65DB">
        <w:rPr>
          <w:bCs/>
          <w:sz w:val="24"/>
          <w:szCs w:val="24"/>
          <w:lang w:val="en-US"/>
        </w:rPr>
        <w:t xml:space="preserve"> in above equation as </w:t>
      </w:r>
      <w:r w:rsidR="00681FAB">
        <w:rPr>
          <w:bCs/>
          <w:sz w:val="24"/>
          <w:szCs w:val="24"/>
          <w:lang w:val="en-US"/>
        </w:rPr>
        <w:t>noise. Therefore, it will again report precoder corresponding to h</w:t>
      </w:r>
      <w:r w:rsidR="00681FAB" w:rsidRPr="005328F5">
        <w:rPr>
          <w:bCs/>
          <w:sz w:val="24"/>
          <w:szCs w:val="24"/>
          <w:vertAlign w:val="subscript"/>
          <w:lang w:val="en-US"/>
        </w:rPr>
        <w:t>1</w:t>
      </w:r>
      <w:r w:rsidR="00681FAB" w:rsidRPr="005328F5">
        <w:rPr>
          <w:bCs/>
          <w:sz w:val="24"/>
          <w:szCs w:val="24"/>
          <w:vertAlign w:val="superscript"/>
          <w:lang w:val="en-US"/>
        </w:rPr>
        <w:t>H</w:t>
      </w:r>
      <w:r w:rsidR="00EB2474">
        <w:rPr>
          <w:bCs/>
          <w:sz w:val="24"/>
          <w:szCs w:val="24"/>
          <w:lang w:val="en-US"/>
        </w:rPr>
        <w:t xml:space="preserve"> to maximize its SNR.</w:t>
      </w:r>
    </w:p>
    <w:p w14:paraId="5D4B2B14" w14:textId="7A07B603" w:rsidR="00EB2474" w:rsidRPr="00EB2474" w:rsidRDefault="00EB2474" w:rsidP="007A50F3">
      <w:pPr>
        <w:rPr>
          <w:b/>
          <w:sz w:val="24"/>
          <w:szCs w:val="24"/>
          <w:lang w:val="en-US"/>
        </w:rPr>
      </w:pPr>
      <w:r w:rsidRPr="00EB2474">
        <w:rPr>
          <w:b/>
          <w:sz w:val="24"/>
          <w:szCs w:val="24"/>
          <w:lang w:val="en-US"/>
        </w:rPr>
        <w:t xml:space="preserve">Observation 1: UE reports </w:t>
      </w:r>
      <w:r w:rsidR="00A82034">
        <w:rPr>
          <w:b/>
          <w:sz w:val="24"/>
          <w:szCs w:val="24"/>
          <w:lang w:val="en-US"/>
        </w:rPr>
        <w:t xml:space="preserve">the </w:t>
      </w:r>
      <w:r w:rsidRPr="00EB2474">
        <w:rPr>
          <w:b/>
          <w:sz w:val="24"/>
          <w:szCs w:val="24"/>
          <w:lang w:val="en-US"/>
        </w:rPr>
        <w:t>same precoder for both SU-MIMO and MU-MIMO test setups.</w:t>
      </w:r>
    </w:p>
    <w:p w14:paraId="0DC3626D" w14:textId="67C13B62" w:rsidR="00D71430" w:rsidRDefault="00D71430" w:rsidP="007A50F3">
      <w:pPr>
        <w:rPr>
          <w:bCs/>
          <w:sz w:val="24"/>
          <w:szCs w:val="24"/>
          <w:lang w:val="en-US"/>
        </w:rPr>
      </w:pPr>
      <w:r>
        <w:rPr>
          <w:bCs/>
          <w:sz w:val="24"/>
          <w:szCs w:val="24"/>
          <w:lang w:val="en-US"/>
        </w:rPr>
        <w:t>While we understand the motivation behind MU-MIMO test setup, we further illustrate why SU-MIMO test setup is better choice compared to MU-MIMO test setup and try to answer the issues raised by other companies regarding SU-MIMO test setup.</w:t>
      </w:r>
    </w:p>
    <w:p w14:paraId="6718C2E2" w14:textId="3D8DEC16" w:rsidR="00D71430" w:rsidRPr="00D71430" w:rsidRDefault="00D71430" w:rsidP="00D71430">
      <w:pPr>
        <w:pStyle w:val="ListParagraph"/>
        <w:numPr>
          <w:ilvl w:val="0"/>
          <w:numId w:val="22"/>
        </w:numPr>
        <w:rPr>
          <w:bCs/>
          <w:sz w:val="24"/>
          <w:szCs w:val="24"/>
          <w:lang w:val="en-US"/>
        </w:rPr>
      </w:pPr>
      <w:r w:rsidRPr="00D71430">
        <w:rPr>
          <w:bCs/>
          <w:sz w:val="24"/>
          <w:szCs w:val="24"/>
          <w:lang w:val="en-US"/>
        </w:rPr>
        <w:lastRenderedPageBreak/>
        <w:t>In RAN4, UE is not expected to do any interference cancellation, so MU-MIMO setup won’t require UE to do any special processing compared to SU-MIMO test setup.</w:t>
      </w:r>
    </w:p>
    <w:p w14:paraId="57CD7BAA" w14:textId="77777777" w:rsidR="00D71430" w:rsidRDefault="00D71430" w:rsidP="00D71430">
      <w:pPr>
        <w:pStyle w:val="ListParagraph"/>
        <w:numPr>
          <w:ilvl w:val="0"/>
          <w:numId w:val="22"/>
        </w:numPr>
        <w:rPr>
          <w:bCs/>
          <w:sz w:val="24"/>
          <w:szCs w:val="24"/>
          <w:lang w:val="en-US"/>
        </w:rPr>
      </w:pPr>
      <w:r w:rsidRPr="00D71430">
        <w:rPr>
          <w:bCs/>
          <w:sz w:val="24"/>
          <w:szCs w:val="24"/>
          <w:lang w:val="en-US"/>
        </w:rPr>
        <w:t>UE implementation is agnostic to deployment since UE has no way of knowing whether it is SU-MIMO deployment or MU-MIMO deployment. So, UE will not do any special processing under MU-MIMO test setup compared to SU-MIMO and UE will report the same PMI for both setups. We ha</w:t>
      </w:r>
      <w:r>
        <w:rPr>
          <w:bCs/>
          <w:sz w:val="24"/>
          <w:szCs w:val="24"/>
          <w:lang w:val="en-US"/>
        </w:rPr>
        <w:t>ve</w:t>
      </w:r>
      <w:r w:rsidRPr="00D71430">
        <w:rPr>
          <w:bCs/>
          <w:sz w:val="24"/>
          <w:szCs w:val="24"/>
          <w:lang w:val="en-US"/>
        </w:rPr>
        <w:t xml:space="preserve"> shown this theoretically </w:t>
      </w:r>
      <w:r>
        <w:rPr>
          <w:bCs/>
          <w:sz w:val="24"/>
          <w:szCs w:val="24"/>
          <w:lang w:val="en-US"/>
        </w:rPr>
        <w:t>above</w:t>
      </w:r>
      <w:r w:rsidRPr="00D71430">
        <w:rPr>
          <w:bCs/>
          <w:sz w:val="24"/>
          <w:szCs w:val="24"/>
          <w:lang w:val="en-US"/>
        </w:rPr>
        <w:t>.</w:t>
      </w:r>
    </w:p>
    <w:p w14:paraId="4E02CD2D" w14:textId="77777777" w:rsidR="00D71430" w:rsidRDefault="00D71430" w:rsidP="00D71430">
      <w:pPr>
        <w:pStyle w:val="ListParagraph"/>
        <w:numPr>
          <w:ilvl w:val="0"/>
          <w:numId w:val="22"/>
        </w:numPr>
        <w:rPr>
          <w:bCs/>
          <w:sz w:val="24"/>
          <w:szCs w:val="24"/>
          <w:lang w:val="en-US"/>
        </w:rPr>
      </w:pPr>
      <w:r w:rsidRPr="00D71430">
        <w:rPr>
          <w:bCs/>
          <w:sz w:val="24"/>
          <w:szCs w:val="24"/>
          <w:lang w:val="en-US"/>
        </w:rPr>
        <w:t xml:space="preserve">It was argued that MU-MIMO test setup will force UE to report proper PMI because UE will have to receive in a </w:t>
      </w:r>
      <w:proofErr w:type="gramStart"/>
      <w:r w:rsidRPr="00D71430">
        <w:rPr>
          <w:bCs/>
          <w:sz w:val="24"/>
          <w:szCs w:val="24"/>
          <w:lang w:val="en-US"/>
        </w:rPr>
        <w:t>particular direction</w:t>
      </w:r>
      <w:proofErr w:type="gramEnd"/>
      <w:r w:rsidRPr="00D71430">
        <w:rPr>
          <w:bCs/>
          <w:sz w:val="24"/>
          <w:szCs w:val="24"/>
          <w:lang w:val="en-US"/>
        </w:rPr>
        <w:t xml:space="preserve"> such that it is in null space of the other UE. But in this case, UE performance will also be impacted by PMI reporting of other UE since </w:t>
      </w:r>
      <w:proofErr w:type="spellStart"/>
      <w:r w:rsidRPr="00D71430">
        <w:rPr>
          <w:bCs/>
          <w:sz w:val="24"/>
          <w:szCs w:val="24"/>
          <w:lang w:val="en-US"/>
        </w:rPr>
        <w:t>gNB</w:t>
      </w:r>
      <w:proofErr w:type="spellEnd"/>
      <w:r w:rsidRPr="00D71430">
        <w:rPr>
          <w:bCs/>
          <w:sz w:val="24"/>
          <w:szCs w:val="24"/>
          <w:lang w:val="en-US"/>
        </w:rPr>
        <w:t xml:space="preserve"> will compute the null space for both UEs based on reported PMIs for both UEs. In the last meeting, it was agreed that the artificial UE in MU-MIMO setup will report either fixed PMI or random PMI. In both cases, reported PMI may not match the actual direction of the transmission. This will cause inferior performance for the UE under test and UE may fail the test without </w:t>
      </w:r>
      <w:proofErr w:type="spellStart"/>
      <w:proofErr w:type="gramStart"/>
      <w:r w:rsidRPr="00D71430">
        <w:rPr>
          <w:bCs/>
          <w:sz w:val="24"/>
          <w:szCs w:val="24"/>
          <w:lang w:val="en-US"/>
        </w:rPr>
        <w:t>it’s</w:t>
      </w:r>
      <w:proofErr w:type="spellEnd"/>
      <w:proofErr w:type="gramEnd"/>
      <w:r w:rsidRPr="00D71430">
        <w:rPr>
          <w:bCs/>
          <w:sz w:val="24"/>
          <w:szCs w:val="24"/>
          <w:lang w:val="en-US"/>
        </w:rPr>
        <w:t xml:space="preserve"> own fault.</w:t>
      </w:r>
    </w:p>
    <w:p w14:paraId="22CCCD27" w14:textId="7D6B5534" w:rsidR="00D71430" w:rsidRPr="00D71430" w:rsidRDefault="00D71430" w:rsidP="00D71430">
      <w:pPr>
        <w:pStyle w:val="ListParagraph"/>
        <w:numPr>
          <w:ilvl w:val="1"/>
          <w:numId w:val="22"/>
        </w:numPr>
        <w:rPr>
          <w:bCs/>
          <w:sz w:val="24"/>
          <w:szCs w:val="24"/>
          <w:lang w:val="en-US"/>
        </w:rPr>
      </w:pPr>
      <w:r w:rsidRPr="00D71430">
        <w:rPr>
          <w:bCs/>
          <w:sz w:val="24"/>
          <w:szCs w:val="24"/>
          <w:lang w:val="en-US"/>
        </w:rPr>
        <w:t xml:space="preserve">We can avoid this consequence by using SU-MIMO test setup where beam-steering procedure ensures that for proper reception, UE will have to receive two independent beams and change </w:t>
      </w:r>
      <w:proofErr w:type="spellStart"/>
      <w:proofErr w:type="gramStart"/>
      <w:r w:rsidRPr="00D71430">
        <w:rPr>
          <w:bCs/>
          <w:sz w:val="24"/>
          <w:szCs w:val="24"/>
          <w:lang w:val="en-US"/>
        </w:rPr>
        <w:t>it’s</w:t>
      </w:r>
      <w:proofErr w:type="spellEnd"/>
      <w:proofErr w:type="gramEnd"/>
      <w:r w:rsidRPr="00D71430">
        <w:rPr>
          <w:bCs/>
          <w:sz w:val="24"/>
          <w:szCs w:val="24"/>
          <w:lang w:val="en-US"/>
        </w:rPr>
        <w:t xml:space="preserve"> PMI reporting as the beam direction changes. So, even SU-MIMO test setup forces UE to report proper eType2 PMI. If UE reports Type 1 PMI, it cannot receive properly from both the beams and will fail the test.</w:t>
      </w:r>
    </w:p>
    <w:p w14:paraId="7B1004A7" w14:textId="19B0B649" w:rsidR="00D71430" w:rsidRDefault="00D71430" w:rsidP="00D71430">
      <w:pPr>
        <w:pStyle w:val="ListParagraph"/>
        <w:numPr>
          <w:ilvl w:val="0"/>
          <w:numId w:val="22"/>
        </w:numPr>
        <w:rPr>
          <w:bCs/>
          <w:sz w:val="24"/>
          <w:szCs w:val="24"/>
          <w:lang w:val="en-US"/>
        </w:rPr>
      </w:pPr>
      <w:r w:rsidRPr="00D71430">
        <w:rPr>
          <w:bCs/>
          <w:sz w:val="24"/>
          <w:szCs w:val="24"/>
          <w:lang w:val="en-US"/>
        </w:rPr>
        <w:t>It was also argued that UE may report PMI from Type 1 codebook and pass the test with SU-MIMO test setup. In our simulations below, we can clearly see that there is a significant performance difference between eType2 and Type1 reported PMI.</w:t>
      </w:r>
    </w:p>
    <w:p w14:paraId="19CF7380" w14:textId="2A1ECB59" w:rsidR="00D71430" w:rsidRDefault="00D71430" w:rsidP="00D71430">
      <w:pPr>
        <w:pStyle w:val="Caption"/>
        <w:keepNext/>
        <w:ind w:left="720"/>
      </w:pPr>
      <w:r>
        <w:t xml:space="preserve">Table </w:t>
      </w:r>
      <w:r w:rsidR="00023B28">
        <w:t>1</w:t>
      </w:r>
      <w:r>
        <w:t xml:space="preserve">: Simulation results for </w:t>
      </w:r>
      <w:proofErr w:type="spellStart"/>
      <w:r>
        <w:t>subband</w:t>
      </w:r>
      <w:proofErr w:type="spellEnd"/>
      <w:r>
        <w:t xml:space="preserve"> PMI reporting for FDD 16x2 XP Medium, </w:t>
      </w:r>
      <w:proofErr w:type="spellStart"/>
      <w:r>
        <w:t>Subband</w:t>
      </w:r>
      <w:proofErr w:type="spellEnd"/>
      <w:r>
        <w:t xml:space="preserve"> size = 4RBs under eType2 PMI reporting SU-MIMO test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399"/>
        <w:gridCol w:w="1516"/>
        <w:gridCol w:w="1395"/>
      </w:tblGrid>
      <w:tr w:rsidR="00D71430" w14:paraId="4133410E" w14:textId="77777777" w:rsidTr="00D71430">
        <w:trPr>
          <w:trHeight w:val="480"/>
          <w:jc w:val="center"/>
        </w:trPr>
        <w:tc>
          <w:tcPr>
            <w:tcW w:w="3009" w:type="dxa"/>
            <w:gridSpan w:val="2"/>
            <w:tcBorders>
              <w:top w:val="single" w:sz="4" w:space="0" w:color="auto"/>
              <w:left w:val="single" w:sz="4" w:space="0" w:color="auto"/>
              <w:bottom w:val="single" w:sz="4" w:space="0" w:color="auto"/>
              <w:right w:val="single" w:sz="4" w:space="0" w:color="auto"/>
            </w:tcBorders>
            <w:hideMark/>
          </w:tcPr>
          <w:p w14:paraId="6D174C68" w14:textId="77777777" w:rsidR="00D71430" w:rsidRDefault="00D71430">
            <w:pPr>
              <w:spacing w:line="254" w:lineRule="auto"/>
              <w:jc w:val="center"/>
              <w:rPr>
                <w:b/>
                <w:bCs/>
                <w:sz w:val="24"/>
                <w:szCs w:val="24"/>
              </w:rPr>
            </w:pPr>
            <w:r>
              <w:rPr>
                <w:b/>
                <w:bCs/>
                <w:sz w:val="24"/>
                <w:szCs w:val="24"/>
              </w:rPr>
              <w:t xml:space="preserve">Following </w:t>
            </w:r>
            <w:proofErr w:type="spellStart"/>
            <w:r>
              <w:rPr>
                <w:b/>
                <w:bCs/>
                <w:sz w:val="24"/>
                <w:szCs w:val="24"/>
              </w:rPr>
              <w:t>eType</w:t>
            </w:r>
            <w:proofErr w:type="spellEnd"/>
            <w:r>
              <w:rPr>
                <w:b/>
                <w:bCs/>
                <w:sz w:val="24"/>
                <w:szCs w:val="24"/>
              </w:rPr>
              <w:t xml:space="preserve"> 2 PMI</w:t>
            </w:r>
          </w:p>
        </w:tc>
        <w:tc>
          <w:tcPr>
            <w:tcW w:w="2911" w:type="dxa"/>
            <w:gridSpan w:val="2"/>
            <w:tcBorders>
              <w:top w:val="single" w:sz="4" w:space="0" w:color="auto"/>
              <w:left w:val="single" w:sz="4" w:space="0" w:color="auto"/>
              <w:bottom w:val="single" w:sz="4" w:space="0" w:color="auto"/>
              <w:right w:val="single" w:sz="4" w:space="0" w:color="auto"/>
            </w:tcBorders>
            <w:hideMark/>
          </w:tcPr>
          <w:p w14:paraId="31DB32A9" w14:textId="77777777" w:rsidR="00D71430" w:rsidRDefault="00D71430">
            <w:pPr>
              <w:spacing w:line="254" w:lineRule="auto"/>
              <w:jc w:val="center"/>
              <w:rPr>
                <w:b/>
                <w:bCs/>
                <w:sz w:val="24"/>
                <w:szCs w:val="24"/>
              </w:rPr>
            </w:pPr>
            <w:r>
              <w:rPr>
                <w:b/>
                <w:bCs/>
                <w:sz w:val="24"/>
                <w:szCs w:val="24"/>
              </w:rPr>
              <w:t>Following Type 1 PMI</w:t>
            </w:r>
          </w:p>
        </w:tc>
      </w:tr>
      <w:tr w:rsidR="00D71430" w14:paraId="12E51F8A" w14:textId="77777777" w:rsidTr="00D71430">
        <w:trPr>
          <w:trHeight w:val="525"/>
          <w:jc w:val="center"/>
        </w:trPr>
        <w:tc>
          <w:tcPr>
            <w:tcW w:w="1610" w:type="dxa"/>
            <w:tcBorders>
              <w:top w:val="single" w:sz="4" w:space="0" w:color="auto"/>
              <w:left w:val="single" w:sz="4" w:space="0" w:color="auto"/>
              <w:bottom w:val="single" w:sz="4" w:space="0" w:color="auto"/>
              <w:right w:val="single" w:sz="4" w:space="0" w:color="auto"/>
            </w:tcBorders>
            <w:hideMark/>
          </w:tcPr>
          <w:p w14:paraId="2EE4E759" w14:textId="77777777" w:rsidR="00D71430" w:rsidRDefault="00D71430">
            <w:pPr>
              <w:spacing w:line="254" w:lineRule="auto"/>
              <w:jc w:val="center"/>
              <w:rPr>
                <w:b/>
                <w:bCs/>
                <w:sz w:val="24"/>
                <w:szCs w:val="24"/>
              </w:rPr>
            </w:pPr>
            <w:r>
              <w:rPr>
                <w:b/>
                <w:bCs/>
                <w:sz w:val="24"/>
                <w:szCs w:val="24"/>
              </w:rPr>
              <w:t>SNR in dB at 90% of peak throughput</w:t>
            </w:r>
          </w:p>
        </w:tc>
        <w:tc>
          <w:tcPr>
            <w:tcW w:w="1399" w:type="dxa"/>
            <w:tcBorders>
              <w:top w:val="single" w:sz="4" w:space="0" w:color="auto"/>
              <w:left w:val="single" w:sz="4" w:space="0" w:color="auto"/>
              <w:bottom w:val="single" w:sz="4" w:space="0" w:color="auto"/>
              <w:right w:val="single" w:sz="4" w:space="0" w:color="auto"/>
            </w:tcBorders>
            <w:hideMark/>
          </w:tcPr>
          <w:p w14:paraId="1E8C13C1" w14:textId="77777777" w:rsidR="00D71430" w:rsidRDefault="00D71430">
            <w:pPr>
              <w:spacing w:line="254" w:lineRule="auto"/>
              <w:jc w:val="center"/>
              <w:rPr>
                <w:b/>
                <w:bCs/>
                <w:sz w:val="24"/>
                <w:szCs w:val="24"/>
              </w:rPr>
            </w:pPr>
            <w:r>
              <w:rPr>
                <w:b/>
                <w:bCs/>
                <w:sz w:val="24"/>
                <w:szCs w:val="24"/>
              </w:rPr>
              <w:t xml:space="preserve">PMI ratio with </w:t>
            </w:r>
            <w:proofErr w:type="spellStart"/>
            <w:r>
              <w:rPr>
                <w:b/>
                <w:bCs/>
                <w:sz w:val="24"/>
                <w:szCs w:val="24"/>
              </w:rPr>
              <w:t>eType</w:t>
            </w:r>
            <w:proofErr w:type="spellEnd"/>
            <w:r>
              <w:rPr>
                <w:b/>
                <w:bCs/>
                <w:sz w:val="24"/>
                <w:szCs w:val="24"/>
              </w:rPr>
              <w:t xml:space="preserve"> 2 random PMI</w:t>
            </w:r>
          </w:p>
        </w:tc>
        <w:tc>
          <w:tcPr>
            <w:tcW w:w="1516" w:type="dxa"/>
            <w:tcBorders>
              <w:top w:val="single" w:sz="4" w:space="0" w:color="auto"/>
              <w:left w:val="single" w:sz="4" w:space="0" w:color="auto"/>
              <w:bottom w:val="single" w:sz="4" w:space="0" w:color="auto"/>
              <w:right w:val="single" w:sz="4" w:space="0" w:color="auto"/>
            </w:tcBorders>
            <w:hideMark/>
          </w:tcPr>
          <w:p w14:paraId="7EDEA575" w14:textId="77777777" w:rsidR="00D71430" w:rsidRDefault="00D71430">
            <w:pPr>
              <w:spacing w:line="254" w:lineRule="auto"/>
              <w:jc w:val="center"/>
              <w:rPr>
                <w:b/>
                <w:bCs/>
                <w:sz w:val="24"/>
                <w:szCs w:val="24"/>
              </w:rPr>
            </w:pPr>
            <w:r>
              <w:rPr>
                <w:b/>
                <w:bCs/>
                <w:sz w:val="24"/>
                <w:szCs w:val="24"/>
              </w:rPr>
              <w:t>SNR in dB at 90% of peak throughput</w:t>
            </w:r>
          </w:p>
        </w:tc>
        <w:tc>
          <w:tcPr>
            <w:tcW w:w="1395" w:type="dxa"/>
            <w:tcBorders>
              <w:top w:val="single" w:sz="4" w:space="0" w:color="auto"/>
              <w:left w:val="single" w:sz="4" w:space="0" w:color="auto"/>
              <w:bottom w:val="single" w:sz="4" w:space="0" w:color="auto"/>
              <w:right w:val="single" w:sz="4" w:space="0" w:color="auto"/>
            </w:tcBorders>
            <w:hideMark/>
          </w:tcPr>
          <w:p w14:paraId="3E7E6B3F" w14:textId="77777777" w:rsidR="00D71430" w:rsidRDefault="00D71430">
            <w:pPr>
              <w:spacing w:line="254" w:lineRule="auto"/>
              <w:jc w:val="center"/>
              <w:rPr>
                <w:b/>
                <w:bCs/>
                <w:sz w:val="24"/>
                <w:szCs w:val="24"/>
              </w:rPr>
            </w:pPr>
            <w:r>
              <w:rPr>
                <w:b/>
                <w:bCs/>
                <w:sz w:val="24"/>
                <w:szCs w:val="24"/>
              </w:rPr>
              <w:t xml:space="preserve">PMI ratio with </w:t>
            </w:r>
            <w:proofErr w:type="spellStart"/>
            <w:r>
              <w:rPr>
                <w:b/>
                <w:bCs/>
                <w:sz w:val="24"/>
                <w:szCs w:val="24"/>
              </w:rPr>
              <w:t>eType</w:t>
            </w:r>
            <w:proofErr w:type="spellEnd"/>
            <w:r>
              <w:rPr>
                <w:b/>
                <w:bCs/>
                <w:sz w:val="24"/>
                <w:szCs w:val="24"/>
              </w:rPr>
              <w:t xml:space="preserve"> 2 random PMI</w:t>
            </w:r>
          </w:p>
        </w:tc>
      </w:tr>
      <w:tr w:rsidR="00D71430" w14:paraId="3C03769B" w14:textId="77777777" w:rsidTr="00D71430">
        <w:trPr>
          <w:jc w:val="center"/>
        </w:trPr>
        <w:tc>
          <w:tcPr>
            <w:tcW w:w="1610" w:type="dxa"/>
            <w:tcBorders>
              <w:top w:val="single" w:sz="4" w:space="0" w:color="auto"/>
              <w:left w:val="single" w:sz="4" w:space="0" w:color="auto"/>
              <w:bottom w:val="single" w:sz="4" w:space="0" w:color="auto"/>
              <w:right w:val="single" w:sz="4" w:space="0" w:color="auto"/>
            </w:tcBorders>
            <w:hideMark/>
          </w:tcPr>
          <w:p w14:paraId="09EE60C9" w14:textId="77777777" w:rsidR="00D71430" w:rsidRDefault="00D71430">
            <w:pPr>
              <w:spacing w:line="254" w:lineRule="auto"/>
              <w:jc w:val="center"/>
              <w:rPr>
                <w:sz w:val="24"/>
                <w:szCs w:val="24"/>
              </w:rPr>
            </w:pPr>
            <w:r>
              <w:rPr>
                <w:sz w:val="24"/>
                <w:szCs w:val="24"/>
              </w:rPr>
              <w:t>8.45</w:t>
            </w:r>
          </w:p>
        </w:tc>
        <w:tc>
          <w:tcPr>
            <w:tcW w:w="1399" w:type="dxa"/>
            <w:tcBorders>
              <w:top w:val="single" w:sz="4" w:space="0" w:color="auto"/>
              <w:left w:val="single" w:sz="4" w:space="0" w:color="auto"/>
              <w:bottom w:val="single" w:sz="4" w:space="0" w:color="auto"/>
              <w:right w:val="single" w:sz="4" w:space="0" w:color="auto"/>
            </w:tcBorders>
            <w:vAlign w:val="bottom"/>
            <w:hideMark/>
          </w:tcPr>
          <w:p w14:paraId="1903C0BC" w14:textId="77777777" w:rsidR="00D71430" w:rsidRDefault="00D71430">
            <w:pPr>
              <w:spacing w:line="254" w:lineRule="auto"/>
              <w:jc w:val="center"/>
              <w:rPr>
                <w:sz w:val="24"/>
                <w:szCs w:val="24"/>
              </w:rPr>
            </w:pPr>
            <w:r>
              <w:rPr>
                <w:sz w:val="24"/>
                <w:szCs w:val="24"/>
              </w:rPr>
              <w:t>5.76</w:t>
            </w:r>
          </w:p>
        </w:tc>
        <w:tc>
          <w:tcPr>
            <w:tcW w:w="1516" w:type="dxa"/>
            <w:tcBorders>
              <w:top w:val="single" w:sz="4" w:space="0" w:color="auto"/>
              <w:left w:val="single" w:sz="4" w:space="0" w:color="auto"/>
              <w:bottom w:val="single" w:sz="4" w:space="0" w:color="auto"/>
              <w:right w:val="single" w:sz="4" w:space="0" w:color="auto"/>
            </w:tcBorders>
            <w:vAlign w:val="bottom"/>
            <w:hideMark/>
          </w:tcPr>
          <w:p w14:paraId="4005AB3D" w14:textId="77777777" w:rsidR="00D71430" w:rsidRDefault="00D71430">
            <w:pPr>
              <w:spacing w:line="254" w:lineRule="auto"/>
              <w:jc w:val="center"/>
              <w:rPr>
                <w:sz w:val="24"/>
                <w:szCs w:val="24"/>
              </w:rPr>
            </w:pPr>
            <w:r>
              <w:rPr>
                <w:sz w:val="24"/>
                <w:szCs w:val="24"/>
              </w:rPr>
              <w:t>13.84</w:t>
            </w:r>
          </w:p>
        </w:tc>
        <w:tc>
          <w:tcPr>
            <w:tcW w:w="1395" w:type="dxa"/>
            <w:tcBorders>
              <w:top w:val="single" w:sz="4" w:space="0" w:color="auto"/>
              <w:left w:val="single" w:sz="4" w:space="0" w:color="auto"/>
              <w:bottom w:val="single" w:sz="4" w:space="0" w:color="auto"/>
              <w:right w:val="single" w:sz="4" w:space="0" w:color="auto"/>
            </w:tcBorders>
            <w:vAlign w:val="bottom"/>
            <w:hideMark/>
          </w:tcPr>
          <w:p w14:paraId="34870CD1" w14:textId="77777777" w:rsidR="00D71430" w:rsidRDefault="00D71430">
            <w:pPr>
              <w:spacing w:line="254" w:lineRule="auto"/>
              <w:jc w:val="center"/>
              <w:rPr>
                <w:sz w:val="24"/>
                <w:szCs w:val="24"/>
              </w:rPr>
            </w:pPr>
            <w:r>
              <w:rPr>
                <w:sz w:val="24"/>
                <w:szCs w:val="24"/>
              </w:rPr>
              <w:t>2.10</w:t>
            </w:r>
          </w:p>
        </w:tc>
      </w:tr>
    </w:tbl>
    <w:p w14:paraId="291E8CB5" w14:textId="49914895" w:rsidR="00D71430" w:rsidRPr="00D71430" w:rsidRDefault="00D71430" w:rsidP="00D71430">
      <w:pPr>
        <w:pStyle w:val="ListParagraph"/>
        <w:numPr>
          <w:ilvl w:val="0"/>
          <w:numId w:val="22"/>
        </w:numPr>
        <w:rPr>
          <w:sz w:val="24"/>
          <w:szCs w:val="24"/>
        </w:rPr>
      </w:pPr>
      <w:r w:rsidRPr="00D71430">
        <w:rPr>
          <w:sz w:val="24"/>
          <w:szCs w:val="24"/>
        </w:rPr>
        <w:t xml:space="preserve">One of the TE vendors expressed their opinion that MU-MIMO test setup may not be feasible from their perspective. In the last meeting, </w:t>
      </w:r>
      <w:r>
        <w:rPr>
          <w:sz w:val="24"/>
          <w:szCs w:val="24"/>
        </w:rPr>
        <w:t>some companies</w:t>
      </w:r>
      <w:r w:rsidRPr="00D71430">
        <w:rPr>
          <w:sz w:val="24"/>
          <w:szCs w:val="24"/>
        </w:rPr>
        <w:t xml:space="preserve"> also proposed not to define any test for eType2 if MU-MIMO test setup is declared not feasible or not agreed in Rel-16. This poses a risk for not having any test at all for eType2 PMI reporting in Rel-16 timeframe. </w:t>
      </w:r>
      <w:r>
        <w:rPr>
          <w:sz w:val="24"/>
          <w:szCs w:val="24"/>
        </w:rPr>
        <w:t>We</w:t>
      </w:r>
      <w:r w:rsidRPr="00D71430">
        <w:rPr>
          <w:sz w:val="24"/>
          <w:szCs w:val="24"/>
        </w:rPr>
        <w:t xml:space="preserve"> would like to avoid that situation.</w:t>
      </w:r>
    </w:p>
    <w:p w14:paraId="1408D36C" w14:textId="77777777" w:rsidR="00D71430" w:rsidRPr="00D71430" w:rsidRDefault="00D71430" w:rsidP="00D71430">
      <w:pPr>
        <w:pStyle w:val="ListParagraph"/>
        <w:numPr>
          <w:ilvl w:val="0"/>
          <w:numId w:val="22"/>
        </w:numPr>
        <w:rPr>
          <w:sz w:val="24"/>
          <w:szCs w:val="24"/>
        </w:rPr>
      </w:pPr>
      <w:r w:rsidRPr="00D71430">
        <w:rPr>
          <w:sz w:val="24"/>
          <w:szCs w:val="24"/>
        </w:rPr>
        <w:t>MU-MIMO test setup has never been used and has not been studied much in RAN4. That adds more uncertainties to the pass/fail outcome from that test setup while SU-MIMO test setup has been used for years.</w:t>
      </w:r>
    </w:p>
    <w:p w14:paraId="31A39DA4" w14:textId="77777777" w:rsidR="00D71430" w:rsidRPr="00D71430" w:rsidRDefault="00D71430" w:rsidP="00D71430">
      <w:pPr>
        <w:pStyle w:val="ListParagraph"/>
        <w:numPr>
          <w:ilvl w:val="0"/>
          <w:numId w:val="22"/>
        </w:numPr>
        <w:rPr>
          <w:sz w:val="24"/>
          <w:szCs w:val="24"/>
        </w:rPr>
      </w:pPr>
      <w:r w:rsidRPr="00D71430">
        <w:rPr>
          <w:sz w:val="24"/>
          <w:szCs w:val="24"/>
        </w:rPr>
        <w:t>In case of MU-MIMO test setup, it is proposed to define the test under low MCS and Rank1, where we may not see that much impact of wrong PMI reporting since the test will be in low SNR regime while SU-MIMO test setup considers MCS20, Rank2 for the test where the impact of PMI reporting will be much more visible.</w:t>
      </w:r>
    </w:p>
    <w:p w14:paraId="6CE37A63" w14:textId="4204621F" w:rsidR="00D71430" w:rsidRPr="00D71430" w:rsidRDefault="00D71430" w:rsidP="00D71430">
      <w:pPr>
        <w:pStyle w:val="ListParagraph"/>
        <w:numPr>
          <w:ilvl w:val="0"/>
          <w:numId w:val="22"/>
        </w:numPr>
        <w:rPr>
          <w:sz w:val="24"/>
          <w:szCs w:val="24"/>
        </w:rPr>
      </w:pPr>
      <w:r w:rsidRPr="00D71430">
        <w:rPr>
          <w:sz w:val="24"/>
          <w:szCs w:val="24"/>
        </w:rPr>
        <w:t>In LTE, SU-MIMO test setup with beam-steering (2 independent beams) was used to verify the performance of enhanced codebooks. We are proposing to do the same for NR eType2 codebook as this methodology is well-understood and well-tested.</w:t>
      </w:r>
    </w:p>
    <w:p w14:paraId="2B4DD4E1" w14:textId="77777777" w:rsidR="00D71430" w:rsidRPr="00D71430" w:rsidRDefault="00D71430" w:rsidP="00D71430">
      <w:pPr>
        <w:pStyle w:val="ListParagraph"/>
        <w:rPr>
          <w:bCs/>
          <w:sz w:val="24"/>
          <w:szCs w:val="24"/>
          <w:lang w:val="en-US"/>
        </w:rPr>
      </w:pPr>
    </w:p>
    <w:p w14:paraId="47C89DF2" w14:textId="7FE34AFE" w:rsidR="007A50F3" w:rsidRDefault="00D71430" w:rsidP="007A50F3">
      <w:pPr>
        <w:rPr>
          <w:bCs/>
          <w:sz w:val="24"/>
          <w:szCs w:val="24"/>
          <w:lang w:val="en-US"/>
        </w:rPr>
      </w:pPr>
      <w:r>
        <w:rPr>
          <w:bCs/>
          <w:sz w:val="24"/>
          <w:szCs w:val="24"/>
          <w:lang w:val="en-US"/>
        </w:rPr>
        <w:t>Based on the</w:t>
      </w:r>
      <w:r w:rsidR="00EB2474">
        <w:rPr>
          <w:bCs/>
          <w:sz w:val="24"/>
          <w:szCs w:val="24"/>
          <w:lang w:val="en-US"/>
        </w:rPr>
        <w:t xml:space="preserve"> above analysis, </w:t>
      </w:r>
      <w:r w:rsidR="007A50F3">
        <w:rPr>
          <w:bCs/>
          <w:sz w:val="24"/>
          <w:szCs w:val="24"/>
          <w:lang w:val="en-US"/>
        </w:rPr>
        <w:t>we propose the following.</w:t>
      </w:r>
    </w:p>
    <w:p w14:paraId="4DC101B0" w14:textId="14FAEEF8" w:rsidR="0099682E" w:rsidRDefault="0099682E" w:rsidP="007A50F3">
      <w:pPr>
        <w:rPr>
          <w:bCs/>
          <w:sz w:val="24"/>
          <w:szCs w:val="24"/>
          <w:lang w:val="en-US"/>
        </w:rPr>
      </w:pPr>
      <w:r w:rsidRPr="003C06E5">
        <w:rPr>
          <w:b/>
          <w:sz w:val="24"/>
          <w:szCs w:val="24"/>
          <w:lang w:val="en-US"/>
        </w:rPr>
        <w:lastRenderedPageBreak/>
        <w:t xml:space="preserve">Observation </w:t>
      </w:r>
      <w:r>
        <w:rPr>
          <w:b/>
          <w:sz w:val="24"/>
          <w:szCs w:val="24"/>
          <w:lang w:val="en-US"/>
        </w:rPr>
        <w:t>2</w:t>
      </w:r>
      <w:r w:rsidRPr="003C06E5">
        <w:rPr>
          <w:b/>
          <w:sz w:val="24"/>
          <w:szCs w:val="24"/>
          <w:lang w:val="en-US"/>
        </w:rPr>
        <w:t xml:space="preserve">: There is a significant difference in PMI ratio and SNR needed to reach 90% of peak throughput between </w:t>
      </w:r>
      <w:proofErr w:type="spellStart"/>
      <w:r>
        <w:rPr>
          <w:b/>
          <w:sz w:val="24"/>
          <w:szCs w:val="24"/>
          <w:lang w:val="en-US"/>
        </w:rPr>
        <w:t>e</w:t>
      </w:r>
      <w:r w:rsidRPr="003C06E5">
        <w:rPr>
          <w:b/>
          <w:sz w:val="24"/>
          <w:szCs w:val="24"/>
          <w:lang w:val="en-US"/>
        </w:rPr>
        <w:t>Type</w:t>
      </w:r>
      <w:proofErr w:type="spellEnd"/>
      <w:r w:rsidRPr="003C06E5">
        <w:rPr>
          <w:b/>
          <w:sz w:val="24"/>
          <w:szCs w:val="24"/>
          <w:lang w:val="en-US"/>
        </w:rPr>
        <w:t xml:space="preserve"> 2 and Type 1 PMI reporting.</w:t>
      </w:r>
    </w:p>
    <w:p w14:paraId="72166B60" w14:textId="186D7AEC" w:rsidR="003302D7" w:rsidRPr="002B552B" w:rsidRDefault="00DE3D99" w:rsidP="00F1404A">
      <w:pPr>
        <w:rPr>
          <w:b/>
          <w:sz w:val="24"/>
          <w:szCs w:val="24"/>
          <w:lang w:val="en-US"/>
        </w:rPr>
      </w:pPr>
      <w:r w:rsidRPr="00A93C2F">
        <w:rPr>
          <w:b/>
          <w:sz w:val="24"/>
          <w:szCs w:val="24"/>
          <w:lang w:val="en-US"/>
        </w:rPr>
        <w:t xml:space="preserve">Proposal </w:t>
      </w:r>
      <w:r w:rsidR="00B22B6B">
        <w:rPr>
          <w:b/>
          <w:sz w:val="24"/>
          <w:szCs w:val="24"/>
          <w:lang w:val="en-US"/>
        </w:rPr>
        <w:t>1</w:t>
      </w:r>
      <w:r w:rsidR="007A50F3" w:rsidRPr="00A93C2F">
        <w:rPr>
          <w:b/>
          <w:sz w:val="24"/>
          <w:szCs w:val="24"/>
          <w:lang w:val="en-US"/>
        </w:rPr>
        <w:t xml:space="preserve">: Use SU-MIMO </w:t>
      </w:r>
      <w:r w:rsidR="007A50F3">
        <w:rPr>
          <w:b/>
          <w:sz w:val="24"/>
          <w:szCs w:val="24"/>
          <w:lang w:val="en-US"/>
        </w:rPr>
        <w:t xml:space="preserve">test </w:t>
      </w:r>
      <w:r w:rsidR="007A50F3" w:rsidRPr="00A93C2F">
        <w:rPr>
          <w:b/>
          <w:sz w:val="24"/>
          <w:szCs w:val="24"/>
          <w:lang w:val="en-US"/>
        </w:rPr>
        <w:t xml:space="preserve">setup for defining </w:t>
      </w:r>
      <w:r w:rsidR="00045542">
        <w:rPr>
          <w:b/>
          <w:sz w:val="24"/>
          <w:szCs w:val="24"/>
          <w:lang w:val="en-US"/>
        </w:rPr>
        <w:t xml:space="preserve">Enhanced </w:t>
      </w:r>
      <w:r w:rsidR="007A50F3" w:rsidRPr="00A93C2F">
        <w:rPr>
          <w:b/>
          <w:sz w:val="24"/>
          <w:szCs w:val="24"/>
          <w:lang w:val="en-US"/>
        </w:rPr>
        <w:t>Type II PMI reporting tests.</w:t>
      </w:r>
    </w:p>
    <w:p w14:paraId="60A0B796" w14:textId="0AECBA26" w:rsidR="00FD1D2F" w:rsidRPr="00FD1D2F" w:rsidRDefault="008B6F48" w:rsidP="009B2D41">
      <w:pPr>
        <w:pStyle w:val="Heading1"/>
        <w:tabs>
          <w:tab w:val="clear" w:pos="7902"/>
          <w:tab w:val="num" w:pos="360"/>
        </w:tabs>
        <w:ind w:hanging="7902"/>
        <w:rPr>
          <w:lang w:val="en-US"/>
        </w:rPr>
      </w:pPr>
      <w:r>
        <w:rPr>
          <w:lang w:val="en-US"/>
        </w:rPr>
        <w:t>Conclusions</w:t>
      </w:r>
    </w:p>
    <w:p w14:paraId="10AFE656" w14:textId="05BB200D" w:rsidR="009A55A2" w:rsidRDefault="0054775F" w:rsidP="00CC1509">
      <w:pPr>
        <w:rPr>
          <w:sz w:val="24"/>
          <w:szCs w:val="24"/>
          <w:lang w:val="en-US"/>
        </w:rPr>
      </w:pPr>
      <w:r>
        <w:rPr>
          <w:sz w:val="24"/>
          <w:szCs w:val="24"/>
          <w:lang w:val="en-US"/>
        </w:rPr>
        <w:t xml:space="preserve">This paper </w:t>
      </w:r>
      <w:r w:rsidR="00E55875">
        <w:rPr>
          <w:sz w:val="24"/>
          <w:szCs w:val="24"/>
          <w:lang w:val="en-US"/>
        </w:rPr>
        <w:t xml:space="preserve">discusses </w:t>
      </w:r>
      <w:r w:rsidR="00FB6DDD">
        <w:rPr>
          <w:sz w:val="24"/>
          <w:szCs w:val="24"/>
          <w:lang w:val="en-US"/>
        </w:rPr>
        <w:t xml:space="preserve">performance objectives in </w:t>
      </w:r>
      <w:proofErr w:type="spellStart"/>
      <w:r w:rsidR="00FB6DDD">
        <w:rPr>
          <w:sz w:val="24"/>
          <w:szCs w:val="24"/>
          <w:lang w:val="en-US"/>
        </w:rPr>
        <w:t>eMIMO</w:t>
      </w:r>
      <w:proofErr w:type="spellEnd"/>
      <w:r w:rsidR="00FB6DDD">
        <w:rPr>
          <w:sz w:val="24"/>
          <w:szCs w:val="24"/>
          <w:lang w:val="en-US"/>
        </w:rPr>
        <w:t xml:space="preserve"> WI and </w:t>
      </w:r>
      <w:r w:rsidR="00943322">
        <w:rPr>
          <w:sz w:val="24"/>
          <w:szCs w:val="24"/>
          <w:lang w:val="en-US"/>
        </w:rPr>
        <w:t>provides our views on open issues in [2]</w:t>
      </w:r>
      <w:r w:rsidR="00FB6DDD">
        <w:rPr>
          <w:sz w:val="24"/>
          <w:szCs w:val="24"/>
          <w:lang w:val="en-US"/>
        </w:rPr>
        <w:t xml:space="preserve">. Following has been </w:t>
      </w:r>
      <w:r w:rsidR="005644B1">
        <w:rPr>
          <w:sz w:val="24"/>
          <w:szCs w:val="24"/>
          <w:lang w:val="en-US"/>
        </w:rPr>
        <w:t xml:space="preserve">observed and </w:t>
      </w:r>
      <w:r w:rsidR="00FB6DDD">
        <w:rPr>
          <w:sz w:val="24"/>
          <w:szCs w:val="24"/>
          <w:lang w:val="en-US"/>
        </w:rPr>
        <w:t>proposed.</w:t>
      </w:r>
    </w:p>
    <w:p w14:paraId="3224B2E4" w14:textId="77777777" w:rsidR="00DE3D99" w:rsidRPr="00EB2474" w:rsidRDefault="00DE3D99" w:rsidP="00DE3D99">
      <w:pPr>
        <w:rPr>
          <w:b/>
          <w:sz w:val="24"/>
          <w:szCs w:val="24"/>
          <w:lang w:val="en-US"/>
        </w:rPr>
      </w:pPr>
      <w:r w:rsidRPr="00EB2474">
        <w:rPr>
          <w:b/>
          <w:sz w:val="24"/>
          <w:szCs w:val="24"/>
          <w:lang w:val="en-US"/>
        </w:rPr>
        <w:t xml:space="preserve">Observation 1: UE reports </w:t>
      </w:r>
      <w:r>
        <w:rPr>
          <w:b/>
          <w:sz w:val="24"/>
          <w:szCs w:val="24"/>
          <w:lang w:val="en-US"/>
        </w:rPr>
        <w:t xml:space="preserve">the </w:t>
      </w:r>
      <w:r w:rsidRPr="00EB2474">
        <w:rPr>
          <w:b/>
          <w:sz w:val="24"/>
          <w:szCs w:val="24"/>
          <w:lang w:val="en-US"/>
        </w:rPr>
        <w:t>same precoder for both SU-MIMO and MU-MIMO test setups.</w:t>
      </w:r>
    </w:p>
    <w:p w14:paraId="3FC1CAE3" w14:textId="77777777" w:rsidR="00DE3D99" w:rsidRDefault="00DE3D99" w:rsidP="00DE3D99">
      <w:pPr>
        <w:rPr>
          <w:bCs/>
          <w:sz w:val="24"/>
          <w:szCs w:val="24"/>
          <w:lang w:val="en-US"/>
        </w:rPr>
      </w:pPr>
      <w:r w:rsidRPr="003C06E5">
        <w:rPr>
          <w:b/>
          <w:sz w:val="24"/>
          <w:szCs w:val="24"/>
          <w:lang w:val="en-US"/>
        </w:rPr>
        <w:t xml:space="preserve">Observation </w:t>
      </w:r>
      <w:r>
        <w:rPr>
          <w:b/>
          <w:sz w:val="24"/>
          <w:szCs w:val="24"/>
          <w:lang w:val="en-US"/>
        </w:rPr>
        <w:t>2</w:t>
      </w:r>
      <w:r w:rsidRPr="003C06E5">
        <w:rPr>
          <w:b/>
          <w:sz w:val="24"/>
          <w:szCs w:val="24"/>
          <w:lang w:val="en-US"/>
        </w:rPr>
        <w:t xml:space="preserve">: There is a significant difference in PMI ratio and SNR needed to reach 90% of peak throughput between </w:t>
      </w:r>
      <w:proofErr w:type="spellStart"/>
      <w:r>
        <w:rPr>
          <w:b/>
          <w:sz w:val="24"/>
          <w:szCs w:val="24"/>
          <w:lang w:val="en-US"/>
        </w:rPr>
        <w:t>e</w:t>
      </w:r>
      <w:r w:rsidRPr="003C06E5">
        <w:rPr>
          <w:b/>
          <w:sz w:val="24"/>
          <w:szCs w:val="24"/>
          <w:lang w:val="en-US"/>
        </w:rPr>
        <w:t>Type</w:t>
      </w:r>
      <w:proofErr w:type="spellEnd"/>
      <w:r w:rsidRPr="003C06E5">
        <w:rPr>
          <w:b/>
          <w:sz w:val="24"/>
          <w:szCs w:val="24"/>
          <w:lang w:val="en-US"/>
        </w:rPr>
        <w:t xml:space="preserve"> 2 and Type 1 PMI reporting.</w:t>
      </w:r>
    </w:p>
    <w:p w14:paraId="76C94C44" w14:textId="3BE10E5C" w:rsidR="00DE3D99" w:rsidRPr="00DE3D99" w:rsidRDefault="00DE3D99" w:rsidP="00CC1509">
      <w:pPr>
        <w:rPr>
          <w:b/>
          <w:sz w:val="24"/>
          <w:szCs w:val="24"/>
          <w:lang w:val="en-US"/>
        </w:rPr>
      </w:pPr>
      <w:r w:rsidRPr="00A93C2F">
        <w:rPr>
          <w:b/>
          <w:sz w:val="24"/>
          <w:szCs w:val="24"/>
          <w:lang w:val="en-US"/>
        </w:rPr>
        <w:t xml:space="preserve">Proposal </w:t>
      </w:r>
      <w:r>
        <w:rPr>
          <w:b/>
          <w:sz w:val="24"/>
          <w:szCs w:val="24"/>
          <w:lang w:val="en-US"/>
        </w:rPr>
        <w:t>1</w:t>
      </w:r>
      <w:r w:rsidRPr="00A93C2F">
        <w:rPr>
          <w:b/>
          <w:sz w:val="24"/>
          <w:szCs w:val="24"/>
          <w:lang w:val="en-US"/>
        </w:rPr>
        <w:t xml:space="preserve">: Use SU-MIMO </w:t>
      </w:r>
      <w:r>
        <w:rPr>
          <w:b/>
          <w:sz w:val="24"/>
          <w:szCs w:val="24"/>
          <w:lang w:val="en-US"/>
        </w:rPr>
        <w:t xml:space="preserve">test </w:t>
      </w:r>
      <w:r w:rsidRPr="00A93C2F">
        <w:rPr>
          <w:b/>
          <w:sz w:val="24"/>
          <w:szCs w:val="24"/>
          <w:lang w:val="en-US"/>
        </w:rPr>
        <w:t xml:space="preserve">setup for defining </w:t>
      </w:r>
      <w:r>
        <w:rPr>
          <w:b/>
          <w:sz w:val="24"/>
          <w:szCs w:val="24"/>
          <w:lang w:val="en-US"/>
        </w:rPr>
        <w:t xml:space="preserve">Enhanced </w:t>
      </w:r>
      <w:r w:rsidRPr="00A93C2F">
        <w:rPr>
          <w:b/>
          <w:sz w:val="24"/>
          <w:szCs w:val="24"/>
          <w:lang w:val="en-US"/>
        </w:rPr>
        <w:t>Type II PMI reporting tests.</w:t>
      </w:r>
    </w:p>
    <w:p w14:paraId="3FC98EF9" w14:textId="77777777" w:rsidR="0038238B" w:rsidRDefault="0038238B" w:rsidP="0038238B">
      <w:pPr>
        <w:pStyle w:val="Heading1"/>
        <w:tabs>
          <w:tab w:val="clear" w:pos="7902"/>
          <w:tab w:val="num" w:pos="360"/>
        </w:tabs>
        <w:ind w:hanging="7902"/>
        <w:rPr>
          <w:lang w:val="en-US"/>
        </w:rPr>
      </w:pPr>
      <w:r>
        <w:rPr>
          <w:lang w:val="en-US"/>
        </w:rPr>
        <w:t>References</w:t>
      </w:r>
    </w:p>
    <w:p w14:paraId="1D0771AD" w14:textId="74C04BE5" w:rsidR="005B13A2" w:rsidRDefault="006B28CF" w:rsidP="0038238B">
      <w:pPr>
        <w:rPr>
          <w:sz w:val="24"/>
          <w:szCs w:val="24"/>
          <w:lang w:val="en-US"/>
        </w:rPr>
      </w:pPr>
      <w:r>
        <w:rPr>
          <w:sz w:val="24"/>
          <w:szCs w:val="24"/>
          <w:lang w:val="en-US"/>
        </w:rPr>
        <w:t>[</w:t>
      </w:r>
      <w:r w:rsidR="00DC2F55">
        <w:rPr>
          <w:sz w:val="24"/>
          <w:szCs w:val="24"/>
          <w:lang w:val="en-US"/>
        </w:rPr>
        <w:t>1</w:t>
      </w:r>
      <w:r>
        <w:rPr>
          <w:sz w:val="24"/>
          <w:szCs w:val="24"/>
          <w:lang w:val="en-US"/>
        </w:rPr>
        <w:t xml:space="preserve">] </w:t>
      </w:r>
      <w:r w:rsidR="00CD369D">
        <w:rPr>
          <w:sz w:val="24"/>
          <w:szCs w:val="24"/>
          <w:lang w:val="en-US"/>
        </w:rPr>
        <w:t>R</w:t>
      </w:r>
      <w:r w:rsidR="00FB6DDD">
        <w:rPr>
          <w:sz w:val="24"/>
          <w:szCs w:val="24"/>
          <w:lang w:val="en-US"/>
        </w:rPr>
        <w:t>P-</w:t>
      </w:r>
      <w:r w:rsidR="004572A4">
        <w:rPr>
          <w:sz w:val="24"/>
          <w:szCs w:val="24"/>
          <w:lang w:val="en-US"/>
        </w:rPr>
        <w:t>200474</w:t>
      </w:r>
      <w:r w:rsidR="00CD369D">
        <w:rPr>
          <w:sz w:val="24"/>
          <w:szCs w:val="24"/>
          <w:lang w:val="en-US"/>
        </w:rPr>
        <w:t>, “</w:t>
      </w:r>
      <w:r w:rsidR="0070510A" w:rsidRPr="0070510A">
        <w:rPr>
          <w:sz w:val="24"/>
          <w:szCs w:val="24"/>
          <w:lang w:val="en-US"/>
        </w:rPr>
        <w:t>Revised WID: Enhancements on MIMO for NR</w:t>
      </w:r>
      <w:r w:rsidR="00CD369D">
        <w:rPr>
          <w:sz w:val="24"/>
          <w:szCs w:val="24"/>
          <w:lang w:val="en-US"/>
        </w:rPr>
        <w:t>”, 3GPP TSG RAN Meeting #</w:t>
      </w:r>
      <w:r w:rsidR="00E13697">
        <w:rPr>
          <w:sz w:val="24"/>
          <w:szCs w:val="24"/>
          <w:lang w:val="en-US"/>
        </w:rPr>
        <w:t>8</w:t>
      </w:r>
      <w:r w:rsidR="004572A4">
        <w:rPr>
          <w:sz w:val="24"/>
          <w:szCs w:val="24"/>
          <w:lang w:val="en-US"/>
        </w:rPr>
        <w:t>7</w:t>
      </w:r>
      <w:r w:rsidR="00E805C6">
        <w:rPr>
          <w:sz w:val="24"/>
          <w:szCs w:val="24"/>
          <w:lang w:val="en-US"/>
        </w:rPr>
        <w:t>-e</w:t>
      </w:r>
      <w:r w:rsidR="00CD369D" w:rsidRPr="0038238B">
        <w:rPr>
          <w:sz w:val="24"/>
          <w:szCs w:val="24"/>
          <w:lang w:val="en-US"/>
        </w:rPr>
        <w:t xml:space="preserve">, </w:t>
      </w:r>
      <w:r w:rsidR="00E805C6">
        <w:rPr>
          <w:sz w:val="24"/>
          <w:szCs w:val="24"/>
          <w:lang w:val="en-US"/>
        </w:rPr>
        <w:t>Online</w:t>
      </w:r>
      <w:r w:rsidR="00CD369D" w:rsidRPr="00AD3BD9">
        <w:rPr>
          <w:sz w:val="24"/>
          <w:szCs w:val="24"/>
          <w:lang w:val="en-US"/>
        </w:rPr>
        <w:t xml:space="preserve">, </w:t>
      </w:r>
      <w:r w:rsidR="000F391A">
        <w:rPr>
          <w:sz w:val="24"/>
          <w:szCs w:val="24"/>
          <w:lang w:val="en-US"/>
        </w:rPr>
        <w:t>March</w:t>
      </w:r>
      <w:r w:rsidR="00CD369D" w:rsidRPr="00AD3BD9">
        <w:rPr>
          <w:sz w:val="24"/>
          <w:szCs w:val="24"/>
          <w:lang w:val="en-US"/>
        </w:rPr>
        <w:t xml:space="preserve"> </w:t>
      </w:r>
      <w:r w:rsidR="007F598A">
        <w:rPr>
          <w:sz w:val="24"/>
          <w:szCs w:val="24"/>
          <w:lang w:val="en-US"/>
        </w:rPr>
        <w:t>1</w:t>
      </w:r>
      <w:r w:rsidR="006800AD">
        <w:rPr>
          <w:sz w:val="24"/>
          <w:szCs w:val="24"/>
          <w:lang w:val="en-US"/>
        </w:rPr>
        <w:t>6</w:t>
      </w:r>
      <w:r w:rsidR="00CD369D" w:rsidRPr="00AD3BD9">
        <w:rPr>
          <w:sz w:val="24"/>
          <w:szCs w:val="24"/>
          <w:lang w:val="en-US"/>
        </w:rPr>
        <w:t>-</w:t>
      </w:r>
      <w:r w:rsidR="000F391A">
        <w:rPr>
          <w:sz w:val="24"/>
          <w:szCs w:val="24"/>
          <w:lang w:val="en-US"/>
        </w:rPr>
        <w:t>19</w:t>
      </w:r>
      <w:r w:rsidR="00CD369D" w:rsidRPr="00AD3BD9">
        <w:rPr>
          <w:sz w:val="24"/>
          <w:szCs w:val="24"/>
          <w:lang w:val="en-US"/>
        </w:rPr>
        <w:t>, 20</w:t>
      </w:r>
      <w:r w:rsidR="000F391A">
        <w:rPr>
          <w:sz w:val="24"/>
          <w:szCs w:val="24"/>
          <w:lang w:val="en-US"/>
        </w:rPr>
        <w:t>20</w:t>
      </w:r>
      <w:r w:rsidR="00CD369D" w:rsidRPr="0038238B">
        <w:rPr>
          <w:sz w:val="24"/>
          <w:szCs w:val="24"/>
          <w:lang w:val="en-US"/>
        </w:rPr>
        <w:t>.</w:t>
      </w:r>
    </w:p>
    <w:p w14:paraId="6204E4F5" w14:textId="460455AA" w:rsidR="00DD602C" w:rsidRDefault="001803AE" w:rsidP="00DD602C">
      <w:pPr>
        <w:rPr>
          <w:sz w:val="24"/>
          <w:szCs w:val="24"/>
          <w:lang w:val="en-US"/>
        </w:rPr>
      </w:pPr>
      <w:r>
        <w:rPr>
          <w:sz w:val="24"/>
          <w:szCs w:val="24"/>
          <w:lang w:val="en-US"/>
        </w:rPr>
        <w:t>[</w:t>
      </w:r>
      <w:r w:rsidR="001A445C">
        <w:rPr>
          <w:sz w:val="24"/>
          <w:szCs w:val="24"/>
          <w:lang w:val="en-US"/>
        </w:rPr>
        <w:t>2</w:t>
      </w:r>
      <w:r>
        <w:rPr>
          <w:sz w:val="24"/>
          <w:szCs w:val="24"/>
          <w:lang w:val="en-US"/>
        </w:rPr>
        <w:t>] R4-20</w:t>
      </w:r>
      <w:r w:rsidR="003D3463">
        <w:rPr>
          <w:sz w:val="24"/>
          <w:szCs w:val="24"/>
          <w:lang w:val="en-US"/>
        </w:rPr>
        <w:t>12761</w:t>
      </w:r>
      <w:r>
        <w:rPr>
          <w:sz w:val="24"/>
          <w:szCs w:val="24"/>
          <w:lang w:val="en-US"/>
        </w:rPr>
        <w:t xml:space="preserve">, </w:t>
      </w:r>
      <w:r w:rsidR="004D1AB7">
        <w:rPr>
          <w:sz w:val="24"/>
          <w:szCs w:val="24"/>
          <w:lang w:val="en-US"/>
        </w:rPr>
        <w:t>“</w:t>
      </w:r>
      <w:r w:rsidR="006E2700" w:rsidRPr="006E2700">
        <w:rPr>
          <w:sz w:val="24"/>
          <w:szCs w:val="24"/>
        </w:rPr>
        <w:t xml:space="preserve">Way Forward on PMI Reporting Requirement for NR </w:t>
      </w:r>
      <w:proofErr w:type="spellStart"/>
      <w:r w:rsidR="006E2700" w:rsidRPr="006E2700">
        <w:rPr>
          <w:sz w:val="24"/>
          <w:szCs w:val="24"/>
        </w:rPr>
        <w:t>eMIMO</w:t>
      </w:r>
      <w:proofErr w:type="spellEnd"/>
      <w:r w:rsidR="004D1AB7">
        <w:rPr>
          <w:sz w:val="24"/>
          <w:szCs w:val="24"/>
        </w:rPr>
        <w:t xml:space="preserve">”, </w:t>
      </w:r>
      <w:r w:rsidR="00DD602C">
        <w:rPr>
          <w:sz w:val="24"/>
          <w:szCs w:val="24"/>
          <w:lang w:val="en-US"/>
        </w:rPr>
        <w:t>3GPP TSG RAN WG4 Meeting #</w:t>
      </w:r>
      <w:r w:rsidR="006E2700">
        <w:rPr>
          <w:sz w:val="24"/>
          <w:szCs w:val="24"/>
          <w:lang w:val="en-US"/>
        </w:rPr>
        <w:t>96-e</w:t>
      </w:r>
      <w:r w:rsidR="006E2700" w:rsidRPr="0038238B">
        <w:rPr>
          <w:sz w:val="24"/>
          <w:szCs w:val="24"/>
          <w:lang w:val="en-US"/>
        </w:rPr>
        <w:t xml:space="preserve">, </w:t>
      </w:r>
      <w:r w:rsidR="006E2700">
        <w:rPr>
          <w:sz w:val="24"/>
          <w:szCs w:val="24"/>
          <w:lang w:val="en-US"/>
        </w:rPr>
        <w:t>Online</w:t>
      </w:r>
      <w:r w:rsidR="006E2700" w:rsidRPr="00AD3BD9">
        <w:rPr>
          <w:sz w:val="24"/>
          <w:szCs w:val="24"/>
          <w:lang w:val="en-US"/>
        </w:rPr>
        <w:t xml:space="preserve">, </w:t>
      </w:r>
      <w:r w:rsidR="006E2700">
        <w:rPr>
          <w:sz w:val="24"/>
          <w:szCs w:val="24"/>
          <w:lang w:val="en-US"/>
        </w:rPr>
        <w:t>Aug</w:t>
      </w:r>
      <w:r w:rsidR="006E2700" w:rsidRPr="00AD3BD9">
        <w:rPr>
          <w:sz w:val="24"/>
          <w:szCs w:val="24"/>
          <w:lang w:val="en-US"/>
        </w:rPr>
        <w:t xml:space="preserve"> </w:t>
      </w:r>
      <w:r w:rsidR="006E2700">
        <w:rPr>
          <w:sz w:val="24"/>
          <w:szCs w:val="24"/>
          <w:lang w:val="en-US"/>
        </w:rPr>
        <w:t>17</w:t>
      </w:r>
      <w:r w:rsidR="006E2700" w:rsidRPr="00AD3BD9">
        <w:rPr>
          <w:sz w:val="24"/>
          <w:szCs w:val="24"/>
          <w:lang w:val="en-US"/>
        </w:rPr>
        <w:t>-</w:t>
      </w:r>
      <w:r w:rsidR="006E2700">
        <w:rPr>
          <w:sz w:val="24"/>
          <w:szCs w:val="24"/>
          <w:lang w:val="en-US"/>
        </w:rPr>
        <w:t>28</w:t>
      </w:r>
      <w:r w:rsidR="006E2700" w:rsidRPr="00AD3BD9">
        <w:rPr>
          <w:sz w:val="24"/>
          <w:szCs w:val="24"/>
          <w:lang w:val="en-US"/>
        </w:rPr>
        <w:t>, 20</w:t>
      </w:r>
      <w:r w:rsidR="006E2700">
        <w:rPr>
          <w:sz w:val="24"/>
          <w:szCs w:val="24"/>
          <w:lang w:val="en-US"/>
        </w:rPr>
        <w:t>20</w:t>
      </w:r>
      <w:r w:rsidR="006E2700" w:rsidRPr="0038238B">
        <w:rPr>
          <w:sz w:val="24"/>
          <w:szCs w:val="24"/>
          <w:lang w:val="en-US"/>
        </w:rPr>
        <w:t>.</w:t>
      </w:r>
    </w:p>
    <w:p w14:paraId="55DC134E" w14:textId="5F3DD443" w:rsidR="00943322" w:rsidRPr="001956CF" w:rsidRDefault="00943322" w:rsidP="0038238B">
      <w:pPr>
        <w:rPr>
          <w:sz w:val="24"/>
          <w:szCs w:val="24"/>
          <w:lang w:val="en-US"/>
        </w:rPr>
      </w:pPr>
    </w:p>
    <w:sectPr w:rsidR="00943322" w:rsidRPr="001956CF"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2FAAF" w14:textId="77777777" w:rsidR="00862939" w:rsidRDefault="00862939">
      <w:r>
        <w:separator/>
      </w:r>
    </w:p>
  </w:endnote>
  <w:endnote w:type="continuationSeparator" w:id="0">
    <w:p w14:paraId="14F914F2" w14:textId="77777777" w:rsidR="00862939" w:rsidRDefault="00862939">
      <w:r>
        <w:continuationSeparator/>
      </w:r>
    </w:p>
  </w:endnote>
  <w:endnote w:type="continuationNotice" w:id="1">
    <w:p w14:paraId="076E624E" w14:textId="77777777" w:rsidR="00862939" w:rsidRDefault="008629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55E6B"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885931" w:rsidRDefault="008859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43E4A"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885931" w:rsidRDefault="0088593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C457C" w14:textId="77777777" w:rsidR="00862939" w:rsidRDefault="00862939">
      <w:r>
        <w:separator/>
      </w:r>
    </w:p>
  </w:footnote>
  <w:footnote w:type="continuationSeparator" w:id="0">
    <w:p w14:paraId="43A844B8" w14:textId="77777777" w:rsidR="00862939" w:rsidRDefault="00862939">
      <w:r>
        <w:continuationSeparator/>
      </w:r>
    </w:p>
  </w:footnote>
  <w:footnote w:type="continuationNotice" w:id="1">
    <w:p w14:paraId="0F467EB4" w14:textId="77777777" w:rsidR="00862939" w:rsidRDefault="008629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7052F"/>
    <w:multiLevelType w:val="hybridMultilevel"/>
    <w:tmpl w:val="D80CF328"/>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386818"/>
    <w:multiLevelType w:val="hybridMultilevel"/>
    <w:tmpl w:val="4A923E4E"/>
    <w:lvl w:ilvl="0" w:tplc="B3AEA86E">
      <w:start w:val="1"/>
      <w:numFmt w:val="bullet"/>
      <w:lvlText w:val="◦"/>
      <w:lvlJc w:val="left"/>
      <w:pPr>
        <w:tabs>
          <w:tab w:val="num" w:pos="720"/>
        </w:tabs>
        <w:ind w:left="720" w:hanging="360"/>
      </w:pPr>
      <w:rPr>
        <w:rFonts w:ascii="Microsoft Sans Serif" w:hAnsi="Microsoft Sans Serif" w:hint="default"/>
      </w:rPr>
    </w:lvl>
    <w:lvl w:ilvl="1" w:tplc="F5D6D9FC">
      <w:start w:val="1"/>
      <w:numFmt w:val="bullet"/>
      <w:lvlText w:val="◦"/>
      <w:lvlJc w:val="left"/>
      <w:pPr>
        <w:tabs>
          <w:tab w:val="num" w:pos="1440"/>
        </w:tabs>
        <w:ind w:left="1440" w:hanging="360"/>
      </w:pPr>
      <w:rPr>
        <w:rFonts w:ascii="Microsoft Sans Serif" w:hAnsi="Microsoft Sans Serif" w:hint="default"/>
      </w:rPr>
    </w:lvl>
    <w:lvl w:ilvl="2" w:tplc="1BF4A5AE">
      <w:numFmt w:val="bullet"/>
      <w:lvlText w:val="•"/>
      <w:lvlJc w:val="left"/>
      <w:pPr>
        <w:tabs>
          <w:tab w:val="num" w:pos="2160"/>
        </w:tabs>
        <w:ind w:left="2160" w:hanging="360"/>
      </w:pPr>
      <w:rPr>
        <w:rFonts w:ascii="Microsoft Sans Serif" w:hAnsi="Microsoft Sans Serif" w:hint="default"/>
      </w:rPr>
    </w:lvl>
    <w:lvl w:ilvl="3" w:tplc="AFC0FD5C" w:tentative="1">
      <w:start w:val="1"/>
      <w:numFmt w:val="bullet"/>
      <w:lvlText w:val="◦"/>
      <w:lvlJc w:val="left"/>
      <w:pPr>
        <w:tabs>
          <w:tab w:val="num" w:pos="2880"/>
        </w:tabs>
        <w:ind w:left="2880" w:hanging="360"/>
      </w:pPr>
      <w:rPr>
        <w:rFonts w:ascii="Microsoft Sans Serif" w:hAnsi="Microsoft Sans Serif" w:hint="default"/>
      </w:rPr>
    </w:lvl>
    <w:lvl w:ilvl="4" w:tplc="3C2A8902" w:tentative="1">
      <w:start w:val="1"/>
      <w:numFmt w:val="bullet"/>
      <w:lvlText w:val="◦"/>
      <w:lvlJc w:val="left"/>
      <w:pPr>
        <w:tabs>
          <w:tab w:val="num" w:pos="3600"/>
        </w:tabs>
        <w:ind w:left="3600" w:hanging="360"/>
      </w:pPr>
      <w:rPr>
        <w:rFonts w:ascii="Microsoft Sans Serif" w:hAnsi="Microsoft Sans Serif" w:hint="default"/>
      </w:rPr>
    </w:lvl>
    <w:lvl w:ilvl="5" w:tplc="78F0EE3C" w:tentative="1">
      <w:start w:val="1"/>
      <w:numFmt w:val="bullet"/>
      <w:lvlText w:val="◦"/>
      <w:lvlJc w:val="left"/>
      <w:pPr>
        <w:tabs>
          <w:tab w:val="num" w:pos="4320"/>
        </w:tabs>
        <w:ind w:left="4320" w:hanging="360"/>
      </w:pPr>
      <w:rPr>
        <w:rFonts w:ascii="Microsoft Sans Serif" w:hAnsi="Microsoft Sans Serif" w:hint="default"/>
      </w:rPr>
    </w:lvl>
    <w:lvl w:ilvl="6" w:tplc="2D184BE2" w:tentative="1">
      <w:start w:val="1"/>
      <w:numFmt w:val="bullet"/>
      <w:lvlText w:val="◦"/>
      <w:lvlJc w:val="left"/>
      <w:pPr>
        <w:tabs>
          <w:tab w:val="num" w:pos="5040"/>
        </w:tabs>
        <w:ind w:left="5040" w:hanging="360"/>
      </w:pPr>
      <w:rPr>
        <w:rFonts w:ascii="Microsoft Sans Serif" w:hAnsi="Microsoft Sans Serif" w:hint="default"/>
      </w:rPr>
    </w:lvl>
    <w:lvl w:ilvl="7" w:tplc="7C6A70A8" w:tentative="1">
      <w:start w:val="1"/>
      <w:numFmt w:val="bullet"/>
      <w:lvlText w:val="◦"/>
      <w:lvlJc w:val="left"/>
      <w:pPr>
        <w:tabs>
          <w:tab w:val="num" w:pos="5760"/>
        </w:tabs>
        <w:ind w:left="5760" w:hanging="360"/>
      </w:pPr>
      <w:rPr>
        <w:rFonts w:ascii="Microsoft Sans Serif" w:hAnsi="Microsoft Sans Serif" w:hint="default"/>
      </w:rPr>
    </w:lvl>
    <w:lvl w:ilvl="8" w:tplc="7EACF104"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17"/>
  </w:num>
  <w:num w:numId="3">
    <w:abstractNumId w:val="21"/>
  </w:num>
  <w:num w:numId="4">
    <w:abstractNumId w:val="15"/>
  </w:num>
  <w:num w:numId="5">
    <w:abstractNumId w:val="10"/>
  </w:num>
  <w:num w:numId="6">
    <w:abstractNumId w:val="5"/>
  </w:num>
  <w:num w:numId="7">
    <w:abstractNumId w:val="16"/>
  </w:num>
  <w:num w:numId="8">
    <w:abstractNumId w:val="11"/>
  </w:num>
  <w:num w:numId="9">
    <w:abstractNumId w:val="14"/>
  </w:num>
  <w:num w:numId="10">
    <w:abstractNumId w:val="22"/>
  </w:num>
  <w:num w:numId="11">
    <w:abstractNumId w:val="2"/>
  </w:num>
  <w:num w:numId="12">
    <w:abstractNumId w:val="12"/>
  </w:num>
  <w:num w:numId="13">
    <w:abstractNumId w:val="9"/>
  </w:num>
  <w:num w:numId="14">
    <w:abstractNumId w:val="6"/>
  </w:num>
  <w:num w:numId="15">
    <w:abstractNumId w:val="19"/>
  </w:num>
  <w:num w:numId="16">
    <w:abstractNumId w:val="8"/>
  </w:num>
  <w:num w:numId="17">
    <w:abstractNumId w:val="1"/>
  </w:num>
  <w:num w:numId="18">
    <w:abstractNumId w:val="3"/>
  </w:num>
  <w:num w:numId="19">
    <w:abstractNumId w:val="18"/>
  </w:num>
  <w:num w:numId="20">
    <w:abstractNumId w:val="7"/>
  </w:num>
  <w:num w:numId="21">
    <w:abstractNumId w:val="20"/>
  </w:num>
  <w:num w:numId="22">
    <w:abstractNumId w:val="0"/>
  </w:num>
  <w:num w:numId="23">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301D"/>
    <w:rsid w:val="000033B8"/>
    <w:rsid w:val="00003678"/>
    <w:rsid w:val="00003883"/>
    <w:rsid w:val="00004796"/>
    <w:rsid w:val="00006110"/>
    <w:rsid w:val="00006186"/>
    <w:rsid w:val="00006198"/>
    <w:rsid w:val="000063A5"/>
    <w:rsid w:val="0000667F"/>
    <w:rsid w:val="00006710"/>
    <w:rsid w:val="00006C4A"/>
    <w:rsid w:val="000073EC"/>
    <w:rsid w:val="00010EE0"/>
    <w:rsid w:val="0001181D"/>
    <w:rsid w:val="00011B0B"/>
    <w:rsid w:val="00011C3A"/>
    <w:rsid w:val="00011C44"/>
    <w:rsid w:val="000124D2"/>
    <w:rsid w:val="00012735"/>
    <w:rsid w:val="00012B14"/>
    <w:rsid w:val="00013737"/>
    <w:rsid w:val="000138F3"/>
    <w:rsid w:val="00013A12"/>
    <w:rsid w:val="0001409E"/>
    <w:rsid w:val="0001465F"/>
    <w:rsid w:val="00014759"/>
    <w:rsid w:val="00014EBE"/>
    <w:rsid w:val="00014FFF"/>
    <w:rsid w:val="000160CA"/>
    <w:rsid w:val="000162FA"/>
    <w:rsid w:val="000167F5"/>
    <w:rsid w:val="00016A3A"/>
    <w:rsid w:val="0001723C"/>
    <w:rsid w:val="00017A58"/>
    <w:rsid w:val="00017CD3"/>
    <w:rsid w:val="00017D7B"/>
    <w:rsid w:val="00017D96"/>
    <w:rsid w:val="00017FB6"/>
    <w:rsid w:val="00020464"/>
    <w:rsid w:val="00020690"/>
    <w:rsid w:val="000207B6"/>
    <w:rsid w:val="00020D49"/>
    <w:rsid w:val="00021556"/>
    <w:rsid w:val="0002180A"/>
    <w:rsid w:val="000227A9"/>
    <w:rsid w:val="000233AC"/>
    <w:rsid w:val="00023B28"/>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448"/>
    <w:rsid w:val="000317A7"/>
    <w:rsid w:val="000326E8"/>
    <w:rsid w:val="0003352E"/>
    <w:rsid w:val="0003375A"/>
    <w:rsid w:val="00033B9A"/>
    <w:rsid w:val="000344EF"/>
    <w:rsid w:val="00034928"/>
    <w:rsid w:val="00034D4C"/>
    <w:rsid w:val="00034F8D"/>
    <w:rsid w:val="0003558C"/>
    <w:rsid w:val="00035828"/>
    <w:rsid w:val="00036366"/>
    <w:rsid w:val="0003668C"/>
    <w:rsid w:val="00036F82"/>
    <w:rsid w:val="000378CF"/>
    <w:rsid w:val="0003794F"/>
    <w:rsid w:val="00037B46"/>
    <w:rsid w:val="00037F8C"/>
    <w:rsid w:val="00040DD3"/>
    <w:rsid w:val="00040DF8"/>
    <w:rsid w:val="000420D9"/>
    <w:rsid w:val="000420FB"/>
    <w:rsid w:val="00043184"/>
    <w:rsid w:val="00043A19"/>
    <w:rsid w:val="00043D07"/>
    <w:rsid w:val="000446FD"/>
    <w:rsid w:val="0004511D"/>
    <w:rsid w:val="00045318"/>
    <w:rsid w:val="00045542"/>
    <w:rsid w:val="00045774"/>
    <w:rsid w:val="000457BB"/>
    <w:rsid w:val="00046743"/>
    <w:rsid w:val="0004795F"/>
    <w:rsid w:val="00047A40"/>
    <w:rsid w:val="00047BD8"/>
    <w:rsid w:val="00051030"/>
    <w:rsid w:val="00051D36"/>
    <w:rsid w:val="000525E5"/>
    <w:rsid w:val="000527D9"/>
    <w:rsid w:val="00053E42"/>
    <w:rsid w:val="0005400D"/>
    <w:rsid w:val="0005431A"/>
    <w:rsid w:val="000549BA"/>
    <w:rsid w:val="00054C51"/>
    <w:rsid w:val="000550EF"/>
    <w:rsid w:val="00055B21"/>
    <w:rsid w:val="000562FA"/>
    <w:rsid w:val="00057B75"/>
    <w:rsid w:val="000601B0"/>
    <w:rsid w:val="0006100E"/>
    <w:rsid w:val="00062984"/>
    <w:rsid w:val="000629EE"/>
    <w:rsid w:val="00062B7F"/>
    <w:rsid w:val="00062E5A"/>
    <w:rsid w:val="00062F52"/>
    <w:rsid w:val="00063699"/>
    <w:rsid w:val="00063999"/>
    <w:rsid w:val="000641D3"/>
    <w:rsid w:val="0006427B"/>
    <w:rsid w:val="000642D1"/>
    <w:rsid w:val="0006440F"/>
    <w:rsid w:val="000644BC"/>
    <w:rsid w:val="00064A80"/>
    <w:rsid w:val="00064F90"/>
    <w:rsid w:val="00066EEB"/>
    <w:rsid w:val="00066F4C"/>
    <w:rsid w:val="00067841"/>
    <w:rsid w:val="0007009D"/>
    <w:rsid w:val="00070561"/>
    <w:rsid w:val="00070ECC"/>
    <w:rsid w:val="00070F4C"/>
    <w:rsid w:val="0007101C"/>
    <w:rsid w:val="000713A4"/>
    <w:rsid w:val="000724BF"/>
    <w:rsid w:val="000737DA"/>
    <w:rsid w:val="000753CE"/>
    <w:rsid w:val="0007555F"/>
    <w:rsid w:val="00075CD1"/>
    <w:rsid w:val="00076902"/>
    <w:rsid w:val="00076DB9"/>
    <w:rsid w:val="00077AF7"/>
    <w:rsid w:val="00077FE0"/>
    <w:rsid w:val="00080C26"/>
    <w:rsid w:val="00082CE8"/>
    <w:rsid w:val="000837A5"/>
    <w:rsid w:val="000841A8"/>
    <w:rsid w:val="00084301"/>
    <w:rsid w:val="0008452A"/>
    <w:rsid w:val="00084BE4"/>
    <w:rsid w:val="0008544F"/>
    <w:rsid w:val="00085B3A"/>
    <w:rsid w:val="00085C24"/>
    <w:rsid w:val="00085DB7"/>
    <w:rsid w:val="0008682B"/>
    <w:rsid w:val="00086BD8"/>
    <w:rsid w:val="00086D0E"/>
    <w:rsid w:val="00087ADC"/>
    <w:rsid w:val="00090BB8"/>
    <w:rsid w:val="00091017"/>
    <w:rsid w:val="00092919"/>
    <w:rsid w:val="00092DCA"/>
    <w:rsid w:val="00092E07"/>
    <w:rsid w:val="000937D2"/>
    <w:rsid w:val="00093FAD"/>
    <w:rsid w:val="000940C0"/>
    <w:rsid w:val="000942BB"/>
    <w:rsid w:val="0009458D"/>
    <w:rsid w:val="00094FFF"/>
    <w:rsid w:val="00095315"/>
    <w:rsid w:val="0009628A"/>
    <w:rsid w:val="00096860"/>
    <w:rsid w:val="00097220"/>
    <w:rsid w:val="000972E8"/>
    <w:rsid w:val="00097818"/>
    <w:rsid w:val="000A0B27"/>
    <w:rsid w:val="000A1083"/>
    <w:rsid w:val="000A1304"/>
    <w:rsid w:val="000A1326"/>
    <w:rsid w:val="000A1A26"/>
    <w:rsid w:val="000A2153"/>
    <w:rsid w:val="000A2A53"/>
    <w:rsid w:val="000A2D07"/>
    <w:rsid w:val="000A31E0"/>
    <w:rsid w:val="000A3A69"/>
    <w:rsid w:val="000A3BD7"/>
    <w:rsid w:val="000A552A"/>
    <w:rsid w:val="000A561C"/>
    <w:rsid w:val="000A6602"/>
    <w:rsid w:val="000A697D"/>
    <w:rsid w:val="000A786A"/>
    <w:rsid w:val="000A79E3"/>
    <w:rsid w:val="000B0B23"/>
    <w:rsid w:val="000B0B95"/>
    <w:rsid w:val="000B1B65"/>
    <w:rsid w:val="000B2319"/>
    <w:rsid w:val="000B24B0"/>
    <w:rsid w:val="000B2A42"/>
    <w:rsid w:val="000B2CD4"/>
    <w:rsid w:val="000B2EFB"/>
    <w:rsid w:val="000B327D"/>
    <w:rsid w:val="000B37AA"/>
    <w:rsid w:val="000B37C3"/>
    <w:rsid w:val="000B3CCF"/>
    <w:rsid w:val="000B434A"/>
    <w:rsid w:val="000B5030"/>
    <w:rsid w:val="000B5EE7"/>
    <w:rsid w:val="000B5FC6"/>
    <w:rsid w:val="000B6D46"/>
    <w:rsid w:val="000B6D65"/>
    <w:rsid w:val="000B735E"/>
    <w:rsid w:val="000C084C"/>
    <w:rsid w:val="000C086D"/>
    <w:rsid w:val="000C0B1F"/>
    <w:rsid w:val="000C1B09"/>
    <w:rsid w:val="000C1EBE"/>
    <w:rsid w:val="000C1F3E"/>
    <w:rsid w:val="000C41D5"/>
    <w:rsid w:val="000C4A55"/>
    <w:rsid w:val="000C4A8B"/>
    <w:rsid w:val="000C505B"/>
    <w:rsid w:val="000C5396"/>
    <w:rsid w:val="000C5EE5"/>
    <w:rsid w:val="000C655C"/>
    <w:rsid w:val="000C6650"/>
    <w:rsid w:val="000C6CBF"/>
    <w:rsid w:val="000C73B4"/>
    <w:rsid w:val="000C7E14"/>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7224"/>
    <w:rsid w:val="000D75F9"/>
    <w:rsid w:val="000D7652"/>
    <w:rsid w:val="000D7B61"/>
    <w:rsid w:val="000E0602"/>
    <w:rsid w:val="000E0649"/>
    <w:rsid w:val="000E1041"/>
    <w:rsid w:val="000E1046"/>
    <w:rsid w:val="000E1F75"/>
    <w:rsid w:val="000E2C23"/>
    <w:rsid w:val="000E3B40"/>
    <w:rsid w:val="000E3D46"/>
    <w:rsid w:val="000E3DD1"/>
    <w:rsid w:val="000E4A11"/>
    <w:rsid w:val="000E5260"/>
    <w:rsid w:val="000E58CF"/>
    <w:rsid w:val="000E5C51"/>
    <w:rsid w:val="000E6208"/>
    <w:rsid w:val="000E7250"/>
    <w:rsid w:val="000E7A52"/>
    <w:rsid w:val="000F0B46"/>
    <w:rsid w:val="000F0E0B"/>
    <w:rsid w:val="000F1DA5"/>
    <w:rsid w:val="000F33F7"/>
    <w:rsid w:val="000F391A"/>
    <w:rsid w:val="000F4D06"/>
    <w:rsid w:val="000F5995"/>
    <w:rsid w:val="000F5A74"/>
    <w:rsid w:val="000F5B98"/>
    <w:rsid w:val="000F5EAE"/>
    <w:rsid w:val="000F6A08"/>
    <w:rsid w:val="000F771B"/>
    <w:rsid w:val="000F78E2"/>
    <w:rsid w:val="000F79D0"/>
    <w:rsid w:val="001005AA"/>
    <w:rsid w:val="0010071D"/>
    <w:rsid w:val="001015C3"/>
    <w:rsid w:val="00101D29"/>
    <w:rsid w:val="00102320"/>
    <w:rsid w:val="00102563"/>
    <w:rsid w:val="00103CC7"/>
    <w:rsid w:val="00104258"/>
    <w:rsid w:val="00104417"/>
    <w:rsid w:val="00104B7E"/>
    <w:rsid w:val="00106117"/>
    <w:rsid w:val="00106E80"/>
    <w:rsid w:val="001072D7"/>
    <w:rsid w:val="00112756"/>
    <w:rsid w:val="00112A1A"/>
    <w:rsid w:val="001135F5"/>
    <w:rsid w:val="00113626"/>
    <w:rsid w:val="00113700"/>
    <w:rsid w:val="0011401A"/>
    <w:rsid w:val="00114405"/>
    <w:rsid w:val="00114431"/>
    <w:rsid w:val="00115243"/>
    <w:rsid w:val="00116046"/>
    <w:rsid w:val="00116F74"/>
    <w:rsid w:val="001176B7"/>
    <w:rsid w:val="00117E8D"/>
    <w:rsid w:val="001200CB"/>
    <w:rsid w:val="001203E7"/>
    <w:rsid w:val="00122E47"/>
    <w:rsid w:val="001239DE"/>
    <w:rsid w:val="00123B8B"/>
    <w:rsid w:val="00123F90"/>
    <w:rsid w:val="00124252"/>
    <w:rsid w:val="001244BE"/>
    <w:rsid w:val="00124802"/>
    <w:rsid w:val="00124944"/>
    <w:rsid w:val="00125C52"/>
    <w:rsid w:val="001266F1"/>
    <w:rsid w:val="00126DA5"/>
    <w:rsid w:val="001271F9"/>
    <w:rsid w:val="001274D2"/>
    <w:rsid w:val="00127C10"/>
    <w:rsid w:val="00127E29"/>
    <w:rsid w:val="00127E48"/>
    <w:rsid w:val="00130C98"/>
    <w:rsid w:val="00130ECD"/>
    <w:rsid w:val="00131E2E"/>
    <w:rsid w:val="00131FD4"/>
    <w:rsid w:val="00133FDC"/>
    <w:rsid w:val="0013512A"/>
    <w:rsid w:val="0013513B"/>
    <w:rsid w:val="0013546D"/>
    <w:rsid w:val="00135A13"/>
    <w:rsid w:val="00135A1D"/>
    <w:rsid w:val="00135E13"/>
    <w:rsid w:val="00136BDF"/>
    <w:rsid w:val="0013754C"/>
    <w:rsid w:val="001403E5"/>
    <w:rsid w:val="00140AF5"/>
    <w:rsid w:val="00142046"/>
    <w:rsid w:val="001424C1"/>
    <w:rsid w:val="00142612"/>
    <w:rsid w:val="001430CD"/>
    <w:rsid w:val="0014330A"/>
    <w:rsid w:val="0014350C"/>
    <w:rsid w:val="001438E0"/>
    <w:rsid w:val="00144026"/>
    <w:rsid w:val="00144095"/>
    <w:rsid w:val="001442AB"/>
    <w:rsid w:val="001445CF"/>
    <w:rsid w:val="001467B0"/>
    <w:rsid w:val="001469DA"/>
    <w:rsid w:val="00147203"/>
    <w:rsid w:val="00147451"/>
    <w:rsid w:val="0014774C"/>
    <w:rsid w:val="00150627"/>
    <w:rsid w:val="00150F51"/>
    <w:rsid w:val="001516D8"/>
    <w:rsid w:val="00151825"/>
    <w:rsid w:val="001518B3"/>
    <w:rsid w:val="00151ABA"/>
    <w:rsid w:val="0015239C"/>
    <w:rsid w:val="00152718"/>
    <w:rsid w:val="00152CC2"/>
    <w:rsid w:val="00152DAA"/>
    <w:rsid w:val="0015310C"/>
    <w:rsid w:val="00153F2C"/>
    <w:rsid w:val="00154025"/>
    <w:rsid w:val="001553C6"/>
    <w:rsid w:val="0015659E"/>
    <w:rsid w:val="00156EBF"/>
    <w:rsid w:val="0015760F"/>
    <w:rsid w:val="001600D4"/>
    <w:rsid w:val="0016046E"/>
    <w:rsid w:val="0016136A"/>
    <w:rsid w:val="001619CC"/>
    <w:rsid w:val="00161FE8"/>
    <w:rsid w:val="001623D6"/>
    <w:rsid w:val="001624B9"/>
    <w:rsid w:val="00162645"/>
    <w:rsid w:val="00162AF7"/>
    <w:rsid w:val="00162F0A"/>
    <w:rsid w:val="00163472"/>
    <w:rsid w:val="001635EC"/>
    <w:rsid w:val="00163997"/>
    <w:rsid w:val="00163F69"/>
    <w:rsid w:val="0016442E"/>
    <w:rsid w:val="001651C7"/>
    <w:rsid w:val="001655C0"/>
    <w:rsid w:val="00165AB0"/>
    <w:rsid w:val="0016638A"/>
    <w:rsid w:val="001664DE"/>
    <w:rsid w:val="001679C5"/>
    <w:rsid w:val="001704ED"/>
    <w:rsid w:val="00170570"/>
    <w:rsid w:val="0017086E"/>
    <w:rsid w:val="00170C0A"/>
    <w:rsid w:val="00171585"/>
    <w:rsid w:val="00171D36"/>
    <w:rsid w:val="00172B04"/>
    <w:rsid w:val="00172EC1"/>
    <w:rsid w:val="00174125"/>
    <w:rsid w:val="0017426D"/>
    <w:rsid w:val="00174BD8"/>
    <w:rsid w:val="00174C6D"/>
    <w:rsid w:val="001752D4"/>
    <w:rsid w:val="00175644"/>
    <w:rsid w:val="00175C29"/>
    <w:rsid w:val="00175EB8"/>
    <w:rsid w:val="00176652"/>
    <w:rsid w:val="00176945"/>
    <w:rsid w:val="001771D5"/>
    <w:rsid w:val="00177970"/>
    <w:rsid w:val="00177E56"/>
    <w:rsid w:val="00177F69"/>
    <w:rsid w:val="0018021E"/>
    <w:rsid w:val="001803AE"/>
    <w:rsid w:val="00180C28"/>
    <w:rsid w:val="00180E49"/>
    <w:rsid w:val="00181289"/>
    <w:rsid w:val="0018197D"/>
    <w:rsid w:val="00182838"/>
    <w:rsid w:val="00183C3A"/>
    <w:rsid w:val="00184072"/>
    <w:rsid w:val="001842E4"/>
    <w:rsid w:val="0018452B"/>
    <w:rsid w:val="00184941"/>
    <w:rsid w:val="00184962"/>
    <w:rsid w:val="00184C49"/>
    <w:rsid w:val="0018555B"/>
    <w:rsid w:val="00185893"/>
    <w:rsid w:val="00186488"/>
    <w:rsid w:val="0018788E"/>
    <w:rsid w:val="00187E14"/>
    <w:rsid w:val="001905F3"/>
    <w:rsid w:val="00190D31"/>
    <w:rsid w:val="00190F12"/>
    <w:rsid w:val="00192293"/>
    <w:rsid w:val="001925A9"/>
    <w:rsid w:val="00193142"/>
    <w:rsid w:val="00193747"/>
    <w:rsid w:val="00194403"/>
    <w:rsid w:val="00194CEA"/>
    <w:rsid w:val="00195150"/>
    <w:rsid w:val="001956CF"/>
    <w:rsid w:val="00196D07"/>
    <w:rsid w:val="001971F3"/>
    <w:rsid w:val="00197769"/>
    <w:rsid w:val="001A0267"/>
    <w:rsid w:val="001A13CA"/>
    <w:rsid w:val="001A1B9D"/>
    <w:rsid w:val="001A1D6F"/>
    <w:rsid w:val="001A223C"/>
    <w:rsid w:val="001A24F6"/>
    <w:rsid w:val="001A2D6E"/>
    <w:rsid w:val="001A2E5A"/>
    <w:rsid w:val="001A3AF6"/>
    <w:rsid w:val="001A445C"/>
    <w:rsid w:val="001A4813"/>
    <w:rsid w:val="001A493C"/>
    <w:rsid w:val="001A4C57"/>
    <w:rsid w:val="001A50B1"/>
    <w:rsid w:val="001A53C1"/>
    <w:rsid w:val="001A5A2A"/>
    <w:rsid w:val="001A5B72"/>
    <w:rsid w:val="001A658B"/>
    <w:rsid w:val="001A6604"/>
    <w:rsid w:val="001A69BB"/>
    <w:rsid w:val="001A73F9"/>
    <w:rsid w:val="001A79A4"/>
    <w:rsid w:val="001B0041"/>
    <w:rsid w:val="001B0F6F"/>
    <w:rsid w:val="001B12B5"/>
    <w:rsid w:val="001B14E6"/>
    <w:rsid w:val="001B180F"/>
    <w:rsid w:val="001B20AD"/>
    <w:rsid w:val="001B2837"/>
    <w:rsid w:val="001B2F8C"/>
    <w:rsid w:val="001B3291"/>
    <w:rsid w:val="001B32DA"/>
    <w:rsid w:val="001B32E5"/>
    <w:rsid w:val="001B39A1"/>
    <w:rsid w:val="001B3BA6"/>
    <w:rsid w:val="001B46A8"/>
    <w:rsid w:val="001B4DBE"/>
    <w:rsid w:val="001B4DD5"/>
    <w:rsid w:val="001B53C7"/>
    <w:rsid w:val="001B58A4"/>
    <w:rsid w:val="001B5A9B"/>
    <w:rsid w:val="001B5E1A"/>
    <w:rsid w:val="001B5E69"/>
    <w:rsid w:val="001B6134"/>
    <w:rsid w:val="001B6982"/>
    <w:rsid w:val="001B6B77"/>
    <w:rsid w:val="001B7859"/>
    <w:rsid w:val="001B791F"/>
    <w:rsid w:val="001B7939"/>
    <w:rsid w:val="001C22CF"/>
    <w:rsid w:val="001C2F44"/>
    <w:rsid w:val="001C3588"/>
    <w:rsid w:val="001C3FC8"/>
    <w:rsid w:val="001C41EF"/>
    <w:rsid w:val="001C4AAD"/>
    <w:rsid w:val="001C5DB8"/>
    <w:rsid w:val="001C665C"/>
    <w:rsid w:val="001C6BD4"/>
    <w:rsid w:val="001C7C2F"/>
    <w:rsid w:val="001C7DD6"/>
    <w:rsid w:val="001D002A"/>
    <w:rsid w:val="001D04B9"/>
    <w:rsid w:val="001D134E"/>
    <w:rsid w:val="001D1447"/>
    <w:rsid w:val="001D1841"/>
    <w:rsid w:val="001D2401"/>
    <w:rsid w:val="001D2965"/>
    <w:rsid w:val="001D309C"/>
    <w:rsid w:val="001D342F"/>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E97"/>
    <w:rsid w:val="001D729D"/>
    <w:rsid w:val="001D77FB"/>
    <w:rsid w:val="001D791E"/>
    <w:rsid w:val="001D7BA7"/>
    <w:rsid w:val="001E0829"/>
    <w:rsid w:val="001E0D0B"/>
    <w:rsid w:val="001E1023"/>
    <w:rsid w:val="001E15DD"/>
    <w:rsid w:val="001E1C0D"/>
    <w:rsid w:val="001E242D"/>
    <w:rsid w:val="001E2ABF"/>
    <w:rsid w:val="001E2C3E"/>
    <w:rsid w:val="001E31EE"/>
    <w:rsid w:val="001E3834"/>
    <w:rsid w:val="001E4A01"/>
    <w:rsid w:val="001E4A9C"/>
    <w:rsid w:val="001E4C42"/>
    <w:rsid w:val="001E4DFA"/>
    <w:rsid w:val="001E5055"/>
    <w:rsid w:val="001E57E7"/>
    <w:rsid w:val="001E584A"/>
    <w:rsid w:val="001E5D8B"/>
    <w:rsid w:val="001E6A6A"/>
    <w:rsid w:val="001E6CA2"/>
    <w:rsid w:val="001E7AA9"/>
    <w:rsid w:val="001F02FC"/>
    <w:rsid w:val="001F099B"/>
    <w:rsid w:val="001F16E6"/>
    <w:rsid w:val="001F1AFB"/>
    <w:rsid w:val="001F1E8A"/>
    <w:rsid w:val="001F26D1"/>
    <w:rsid w:val="001F2C22"/>
    <w:rsid w:val="001F3907"/>
    <w:rsid w:val="001F4032"/>
    <w:rsid w:val="001F4191"/>
    <w:rsid w:val="001F5A57"/>
    <w:rsid w:val="001F71DC"/>
    <w:rsid w:val="001F7246"/>
    <w:rsid w:val="001F786D"/>
    <w:rsid w:val="001F7D63"/>
    <w:rsid w:val="00200753"/>
    <w:rsid w:val="00200D15"/>
    <w:rsid w:val="00200EFF"/>
    <w:rsid w:val="00200F67"/>
    <w:rsid w:val="002019FF"/>
    <w:rsid w:val="00201CA6"/>
    <w:rsid w:val="0020242B"/>
    <w:rsid w:val="00203625"/>
    <w:rsid w:val="00204E2E"/>
    <w:rsid w:val="00205462"/>
    <w:rsid w:val="0020552C"/>
    <w:rsid w:val="00205545"/>
    <w:rsid w:val="00205A5F"/>
    <w:rsid w:val="00205AAE"/>
    <w:rsid w:val="002060E3"/>
    <w:rsid w:val="00206B59"/>
    <w:rsid w:val="00206D86"/>
    <w:rsid w:val="002076F3"/>
    <w:rsid w:val="002076FE"/>
    <w:rsid w:val="00207A4A"/>
    <w:rsid w:val="00207AA6"/>
    <w:rsid w:val="0021011B"/>
    <w:rsid w:val="00210570"/>
    <w:rsid w:val="002107F9"/>
    <w:rsid w:val="0021083C"/>
    <w:rsid w:val="0021093C"/>
    <w:rsid w:val="002119C5"/>
    <w:rsid w:val="002121D7"/>
    <w:rsid w:val="002127E6"/>
    <w:rsid w:val="00212FC8"/>
    <w:rsid w:val="002133CA"/>
    <w:rsid w:val="00213AF4"/>
    <w:rsid w:val="002142D2"/>
    <w:rsid w:val="002154D9"/>
    <w:rsid w:val="00216158"/>
    <w:rsid w:val="0021749B"/>
    <w:rsid w:val="002175F8"/>
    <w:rsid w:val="00220952"/>
    <w:rsid w:val="00221BA7"/>
    <w:rsid w:val="00222736"/>
    <w:rsid w:val="00222DC6"/>
    <w:rsid w:val="00223879"/>
    <w:rsid w:val="002247C0"/>
    <w:rsid w:val="00227AAE"/>
    <w:rsid w:val="00230C94"/>
    <w:rsid w:val="00230EB7"/>
    <w:rsid w:val="00230EC6"/>
    <w:rsid w:val="00231913"/>
    <w:rsid w:val="00233907"/>
    <w:rsid w:val="00234648"/>
    <w:rsid w:val="00234C5F"/>
    <w:rsid w:val="00235AEE"/>
    <w:rsid w:val="00236663"/>
    <w:rsid w:val="00236861"/>
    <w:rsid w:val="00236C6E"/>
    <w:rsid w:val="00236F57"/>
    <w:rsid w:val="00237254"/>
    <w:rsid w:val="0023791A"/>
    <w:rsid w:val="00237A6C"/>
    <w:rsid w:val="00237E42"/>
    <w:rsid w:val="002403EA"/>
    <w:rsid w:val="002420FA"/>
    <w:rsid w:val="00242665"/>
    <w:rsid w:val="002426DB"/>
    <w:rsid w:val="00242D21"/>
    <w:rsid w:val="0024341E"/>
    <w:rsid w:val="002436F0"/>
    <w:rsid w:val="00243EA5"/>
    <w:rsid w:val="00244849"/>
    <w:rsid w:val="00245579"/>
    <w:rsid w:val="002461C3"/>
    <w:rsid w:val="002473F0"/>
    <w:rsid w:val="0024788C"/>
    <w:rsid w:val="0025099F"/>
    <w:rsid w:val="00251B67"/>
    <w:rsid w:val="00252058"/>
    <w:rsid w:val="00252C9A"/>
    <w:rsid w:val="002541E7"/>
    <w:rsid w:val="002542F7"/>
    <w:rsid w:val="00254888"/>
    <w:rsid w:val="00254BE3"/>
    <w:rsid w:val="002552B9"/>
    <w:rsid w:val="00255927"/>
    <w:rsid w:val="002559A4"/>
    <w:rsid w:val="00255C09"/>
    <w:rsid w:val="00256083"/>
    <w:rsid w:val="002560F6"/>
    <w:rsid w:val="00256328"/>
    <w:rsid w:val="0025665A"/>
    <w:rsid w:val="00257344"/>
    <w:rsid w:val="00257F31"/>
    <w:rsid w:val="00260006"/>
    <w:rsid w:val="0026023D"/>
    <w:rsid w:val="002604B0"/>
    <w:rsid w:val="00261335"/>
    <w:rsid w:val="002623A5"/>
    <w:rsid w:val="002635B5"/>
    <w:rsid w:val="00263B56"/>
    <w:rsid w:val="00263CD9"/>
    <w:rsid w:val="002647D1"/>
    <w:rsid w:val="00265201"/>
    <w:rsid w:val="002658E7"/>
    <w:rsid w:val="00266622"/>
    <w:rsid w:val="00267702"/>
    <w:rsid w:val="00267C7C"/>
    <w:rsid w:val="00267D26"/>
    <w:rsid w:val="00267F83"/>
    <w:rsid w:val="00270F79"/>
    <w:rsid w:val="002711F1"/>
    <w:rsid w:val="0027136E"/>
    <w:rsid w:val="0027137C"/>
    <w:rsid w:val="00271B9B"/>
    <w:rsid w:val="00272279"/>
    <w:rsid w:val="00272474"/>
    <w:rsid w:val="00272CAE"/>
    <w:rsid w:val="00273822"/>
    <w:rsid w:val="002739D3"/>
    <w:rsid w:val="00274205"/>
    <w:rsid w:val="0027453E"/>
    <w:rsid w:val="00274925"/>
    <w:rsid w:val="0027504A"/>
    <w:rsid w:val="00276CB3"/>
    <w:rsid w:val="002776B8"/>
    <w:rsid w:val="002778DC"/>
    <w:rsid w:val="00277994"/>
    <w:rsid w:val="00277B68"/>
    <w:rsid w:val="00277DDC"/>
    <w:rsid w:val="00277E85"/>
    <w:rsid w:val="00280813"/>
    <w:rsid w:val="002825B8"/>
    <w:rsid w:val="00282EB8"/>
    <w:rsid w:val="002832C2"/>
    <w:rsid w:val="002834C9"/>
    <w:rsid w:val="002834EC"/>
    <w:rsid w:val="00283AAC"/>
    <w:rsid w:val="0028415F"/>
    <w:rsid w:val="0028417E"/>
    <w:rsid w:val="00284391"/>
    <w:rsid w:val="00285070"/>
    <w:rsid w:val="002854F2"/>
    <w:rsid w:val="00285D64"/>
    <w:rsid w:val="002860CC"/>
    <w:rsid w:val="002865FA"/>
    <w:rsid w:val="002869C0"/>
    <w:rsid w:val="00286C89"/>
    <w:rsid w:val="00290452"/>
    <w:rsid w:val="00290A55"/>
    <w:rsid w:val="00290FB2"/>
    <w:rsid w:val="0029184F"/>
    <w:rsid w:val="0029190C"/>
    <w:rsid w:val="0029195D"/>
    <w:rsid w:val="002921C4"/>
    <w:rsid w:val="002932EC"/>
    <w:rsid w:val="002942C7"/>
    <w:rsid w:val="0029528C"/>
    <w:rsid w:val="00296186"/>
    <w:rsid w:val="00296A58"/>
    <w:rsid w:val="00296AEA"/>
    <w:rsid w:val="00296B7E"/>
    <w:rsid w:val="00296D47"/>
    <w:rsid w:val="00296FCC"/>
    <w:rsid w:val="002976AF"/>
    <w:rsid w:val="00297836"/>
    <w:rsid w:val="002A042A"/>
    <w:rsid w:val="002A129F"/>
    <w:rsid w:val="002A1AD8"/>
    <w:rsid w:val="002A21F0"/>
    <w:rsid w:val="002A23C7"/>
    <w:rsid w:val="002A3142"/>
    <w:rsid w:val="002A3180"/>
    <w:rsid w:val="002A3BFD"/>
    <w:rsid w:val="002A490B"/>
    <w:rsid w:val="002A5433"/>
    <w:rsid w:val="002A5A2D"/>
    <w:rsid w:val="002A679B"/>
    <w:rsid w:val="002A6ED0"/>
    <w:rsid w:val="002A7A99"/>
    <w:rsid w:val="002A7D96"/>
    <w:rsid w:val="002B017F"/>
    <w:rsid w:val="002B02CB"/>
    <w:rsid w:val="002B05C7"/>
    <w:rsid w:val="002B09BE"/>
    <w:rsid w:val="002B0E9A"/>
    <w:rsid w:val="002B11FF"/>
    <w:rsid w:val="002B1C8F"/>
    <w:rsid w:val="002B2C2C"/>
    <w:rsid w:val="002B2C81"/>
    <w:rsid w:val="002B387A"/>
    <w:rsid w:val="002B40E0"/>
    <w:rsid w:val="002B43AE"/>
    <w:rsid w:val="002B4D6F"/>
    <w:rsid w:val="002B552B"/>
    <w:rsid w:val="002B583B"/>
    <w:rsid w:val="002B619A"/>
    <w:rsid w:val="002B6395"/>
    <w:rsid w:val="002B6D13"/>
    <w:rsid w:val="002B72E0"/>
    <w:rsid w:val="002B75CC"/>
    <w:rsid w:val="002C034B"/>
    <w:rsid w:val="002C1871"/>
    <w:rsid w:val="002C187F"/>
    <w:rsid w:val="002C1D60"/>
    <w:rsid w:val="002C27CE"/>
    <w:rsid w:val="002C2CCB"/>
    <w:rsid w:val="002C3188"/>
    <w:rsid w:val="002C4A9B"/>
    <w:rsid w:val="002C4BCE"/>
    <w:rsid w:val="002C4E58"/>
    <w:rsid w:val="002C4F68"/>
    <w:rsid w:val="002C56A5"/>
    <w:rsid w:val="002C7B2B"/>
    <w:rsid w:val="002C7C8C"/>
    <w:rsid w:val="002D087B"/>
    <w:rsid w:val="002D0BCE"/>
    <w:rsid w:val="002D0C99"/>
    <w:rsid w:val="002D10C9"/>
    <w:rsid w:val="002D11AF"/>
    <w:rsid w:val="002D175B"/>
    <w:rsid w:val="002D1F29"/>
    <w:rsid w:val="002D2365"/>
    <w:rsid w:val="002D282D"/>
    <w:rsid w:val="002D2B87"/>
    <w:rsid w:val="002D4919"/>
    <w:rsid w:val="002D4A80"/>
    <w:rsid w:val="002D5209"/>
    <w:rsid w:val="002D53B4"/>
    <w:rsid w:val="002D5562"/>
    <w:rsid w:val="002D5832"/>
    <w:rsid w:val="002D5AC1"/>
    <w:rsid w:val="002D5D13"/>
    <w:rsid w:val="002D5DDD"/>
    <w:rsid w:val="002D72B1"/>
    <w:rsid w:val="002D7B07"/>
    <w:rsid w:val="002E02E5"/>
    <w:rsid w:val="002E0645"/>
    <w:rsid w:val="002E173F"/>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660"/>
    <w:rsid w:val="002E7B67"/>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7509"/>
    <w:rsid w:val="002F7510"/>
    <w:rsid w:val="002F7E3E"/>
    <w:rsid w:val="00300433"/>
    <w:rsid w:val="00300A06"/>
    <w:rsid w:val="00300A1F"/>
    <w:rsid w:val="00301409"/>
    <w:rsid w:val="00301EFA"/>
    <w:rsid w:val="003023C5"/>
    <w:rsid w:val="003024D4"/>
    <w:rsid w:val="003029AD"/>
    <w:rsid w:val="00302D5C"/>
    <w:rsid w:val="003038CB"/>
    <w:rsid w:val="00303E4F"/>
    <w:rsid w:val="00304479"/>
    <w:rsid w:val="003044EF"/>
    <w:rsid w:val="0030450E"/>
    <w:rsid w:val="00304EC9"/>
    <w:rsid w:val="00304EE3"/>
    <w:rsid w:val="003051F2"/>
    <w:rsid w:val="0030562A"/>
    <w:rsid w:val="00305ACC"/>
    <w:rsid w:val="00305E70"/>
    <w:rsid w:val="0030648A"/>
    <w:rsid w:val="0031040B"/>
    <w:rsid w:val="00310C25"/>
    <w:rsid w:val="003111C1"/>
    <w:rsid w:val="003113B1"/>
    <w:rsid w:val="00311ABE"/>
    <w:rsid w:val="00311D14"/>
    <w:rsid w:val="00312EF8"/>
    <w:rsid w:val="003138B9"/>
    <w:rsid w:val="003146B2"/>
    <w:rsid w:val="00314701"/>
    <w:rsid w:val="00314B74"/>
    <w:rsid w:val="00314DB7"/>
    <w:rsid w:val="00315017"/>
    <w:rsid w:val="0031524C"/>
    <w:rsid w:val="00315756"/>
    <w:rsid w:val="003158C1"/>
    <w:rsid w:val="00316A23"/>
    <w:rsid w:val="00316D8D"/>
    <w:rsid w:val="0031703E"/>
    <w:rsid w:val="00320459"/>
    <w:rsid w:val="00320B8A"/>
    <w:rsid w:val="0032202F"/>
    <w:rsid w:val="00322EBD"/>
    <w:rsid w:val="00323153"/>
    <w:rsid w:val="00323F04"/>
    <w:rsid w:val="00324937"/>
    <w:rsid w:val="003252F5"/>
    <w:rsid w:val="00325C68"/>
    <w:rsid w:val="00325D20"/>
    <w:rsid w:val="00326129"/>
    <w:rsid w:val="003267B9"/>
    <w:rsid w:val="003267F6"/>
    <w:rsid w:val="003277D1"/>
    <w:rsid w:val="00327B03"/>
    <w:rsid w:val="00327EF9"/>
    <w:rsid w:val="00327FCD"/>
    <w:rsid w:val="00330243"/>
    <w:rsid w:val="003302D7"/>
    <w:rsid w:val="0033192E"/>
    <w:rsid w:val="00331C11"/>
    <w:rsid w:val="003324CA"/>
    <w:rsid w:val="00332DD8"/>
    <w:rsid w:val="00332E3C"/>
    <w:rsid w:val="00333865"/>
    <w:rsid w:val="003348EF"/>
    <w:rsid w:val="003349DE"/>
    <w:rsid w:val="003359A3"/>
    <w:rsid w:val="003370EF"/>
    <w:rsid w:val="00337613"/>
    <w:rsid w:val="00337A5E"/>
    <w:rsid w:val="0034157C"/>
    <w:rsid w:val="00341C62"/>
    <w:rsid w:val="00341F00"/>
    <w:rsid w:val="003427F4"/>
    <w:rsid w:val="00343F17"/>
    <w:rsid w:val="0034494D"/>
    <w:rsid w:val="00345555"/>
    <w:rsid w:val="00345CDD"/>
    <w:rsid w:val="00345FF9"/>
    <w:rsid w:val="0034613F"/>
    <w:rsid w:val="0034670C"/>
    <w:rsid w:val="00346BAD"/>
    <w:rsid w:val="003478F5"/>
    <w:rsid w:val="0034795A"/>
    <w:rsid w:val="003479CB"/>
    <w:rsid w:val="003501F9"/>
    <w:rsid w:val="0035071D"/>
    <w:rsid w:val="003508AD"/>
    <w:rsid w:val="00351E70"/>
    <w:rsid w:val="00352125"/>
    <w:rsid w:val="00352D6C"/>
    <w:rsid w:val="00353D8F"/>
    <w:rsid w:val="00354768"/>
    <w:rsid w:val="00354D99"/>
    <w:rsid w:val="00355A16"/>
    <w:rsid w:val="00357459"/>
    <w:rsid w:val="003609F7"/>
    <w:rsid w:val="00360B4B"/>
    <w:rsid w:val="00361435"/>
    <w:rsid w:val="00361788"/>
    <w:rsid w:val="00361A8F"/>
    <w:rsid w:val="00363482"/>
    <w:rsid w:val="0036351D"/>
    <w:rsid w:val="003637F6"/>
    <w:rsid w:val="00363F21"/>
    <w:rsid w:val="00364132"/>
    <w:rsid w:val="00364D22"/>
    <w:rsid w:val="0036548D"/>
    <w:rsid w:val="003667C5"/>
    <w:rsid w:val="0036684F"/>
    <w:rsid w:val="00366C66"/>
    <w:rsid w:val="003673D1"/>
    <w:rsid w:val="00367EDE"/>
    <w:rsid w:val="00367FA2"/>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5043"/>
    <w:rsid w:val="00385D57"/>
    <w:rsid w:val="003861E5"/>
    <w:rsid w:val="003863F9"/>
    <w:rsid w:val="00386745"/>
    <w:rsid w:val="0038750C"/>
    <w:rsid w:val="00387BA4"/>
    <w:rsid w:val="00390B89"/>
    <w:rsid w:val="00390E75"/>
    <w:rsid w:val="00391CF7"/>
    <w:rsid w:val="00392F02"/>
    <w:rsid w:val="00393306"/>
    <w:rsid w:val="0039354A"/>
    <w:rsid w:val="00394151"/>
    <w:rsid w:val="00394216"/>
    <w:rsid w:val="00394CC9"/>
    <w:rsid w:val="0039533D"/>
    <w:rsid w:val="003957B9"/>
    <w:rsid w:val="00395846"/>
    <w:rsid w:val="003959B1"/>
    <w:rsid w:val="003961A7"/>
    <w:rsid w:val="00396303"/>
    <w:rsid w:val="003964AE"/>
    <w:rsid w:val="00396562"/>
    <w:rsid w:val="00396FEC"/>
    <w:rsid w:val="00397EC2"/>
    <w:rsid w:val="003A0414"/>
    <w:rsid w:val="003A06B7"/>
    <w:rsid w:val="003A196D"/>
    <w:rsid w:val="003A249A"/>
    <w:rsid w:val="003A3229"/>
    <w:rsid w:val="003A42E7"/>
    <w:rsid w:val="003A47FD"/>
    <w:rsid w:val="003A4826"/>
    <w:rsid w:val="003A5AA8"/>
    <w:rsid w:val="003A5B44"/>
    <w:rsid w:val="003A6236"/>
    <w:rsid w:val="003A6A23"/>
    <w:rsid w:val="003A6B12"/>
    <w:rsid w:val="003A73DF"/>
    <w:rsid w:val="003A79BE"/>
    <w:rsid w:val="003A7A72"/>
    <w:rsid w:val="003A7B83"/>
    <w:rsid w:val="003B0495"/>
    <w:rsid w:val="003B0606"/>
    <w:rsid w:val="003B0955"/>
    <w:rsid w:val="003B0C9D"/>
    <w:rsid w:val="003B122B"/>
    <w:rsid w:val="003B1819"/>
    <w:rsid w:val="003B1B07"/>
    <w:rsid w:val="003B2D05"/>
    <w:rsid w:val="003B38AF"/>
    <w:rsid w:val="003B3BF9"/>
    <w:rsid w:val="003B3D77"/>
    <w:rsid w:val="003B53D8"/>
    <w:rsid w:val="003B5714"/>
    <w:rsid w:val="003B5F4D"/>
    <w:rsid w:val="003C06DA"/>
    <w:rsid w:val="003C1867"/>
    <w:rsid w:val="003C2936"/>
    <w:rsid w:val="003C2F7F"/>
    <w:rsid w:val="003C37C2"/>
    <w:rsid w:val="003C3DBA"/>
    <w:rsid w:val="003C4768"/>
    <w:rsid w:val="003C48D2"/>
    <w:rsid w:val="003C4B3D"/>
    <w:rsid w:val="003C51B6"/>
    <w:rsid w:val="003C5963"/>
    <w:rsid w:val="003C6439"/>
    <w:rsid w:val="003C675A"/>
    <w:rsid w:val="003C7753"/>
    <w:rsid w:val="003C7927"/>
    <w:rsid w:val="003D0345"/>
    <w:rsid w:val="003D0655"/>
    <w:rsid w:val="003D1991"/>
    <w:rsid w:val="003D1B40"/>
    <w:rsid w:val="003D1EFA"/>
    <w:rsid w:val="003D246C"/>
    <w:rsid w:val="003D282E"/>
    <w:rsid w:val="003D2A12"/>
    <w:rsid w:val="003D3463"/>
    <w:rsid w:val="003D3513"/>
    <w:rsid w:val="003D4988"/>
    <w:rsid w:val="003D5007"/>
    <w:rsid w:val="003D6314"/>
    <w:rsid w:val="003D661F"/>
    <w:rsid w:val="003D6C47"/>
    <w:rsid w:val="003D6D63"/>
    <w:rsid w:val="003D6F0B"/>
    <w:rsid w:val="003D75EC"/>
    <w:rsid w:val="003D7986"/>
    <w:rsid w:val="003D7D06"/>
    <w:rsid w:val="003D7FCF"/>
    <w:rsid w:val="003E0B2D"/>
    <w:rsid w:val="003E0C07"/>
    <w:rsid w:val="003E0C9C"/>
    <w:rsid w:val="003E1463"/>
    <w:rsid w:val="003E1B49"/>
    <w:rsid w:val="003E2BEE"/>
    <w:rsid w:val="003E32CC"/>
    <w:rsid w:val="003E38B4"/>
    <w:rsid w:val="003E3A86"/>
    <w:rsid w:val="003E3AC6"/>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400A7A"/>
    <w:rsid w:val="00400EC1"/>
    <w:rsid w:val="00402A31"/>
    <w:rsid w:val="00402DC2"/>
    <w:rsid w:val="00403F04"/>
    <w:rsid w:val="00403F22"/>
    <w:rsid w:val="004045B3"/>
    <w:rsid w:val="00404D23"/>
    <w:rsid w:val="004056A3"/>
    <w:rsid w:val="00405F8D"/>
    <w:rsid w:val="00406561"/>
    <w:rsid w:val="00406FFD"/>
    <w:rsid w:val="004073F3"/>
    <w:rsid w:val="004079A4"/>
    <w:rsid w:val="00407A37"/>
    <w:rsid w:val="00407A40"/>
    <w:rsid w:val="0041007C"/>
    <w:rsid w:val="004105DB"/>
    <w:rsid w:val="0041152C"/>
    <w:rsid w:val="00411DE9"/>
    <w:rsid w:val="00412AAB"/>
    <w:rsid w:val="004148FF"/>
    <w:rsid w:val="00414BD6"/>
    <w:rsid w:val="00415201"/>
    <w:rsid w:val="0041600E"/>
    <w:rsid w:val="0041655F"/>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414"/>
    <w:rsid w:val="00427B17"/>
    <w:rsid w:val="00427FFA"/>
    <w:rsid w:val="004302F1"/>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DAF"/>
    <w:rsid w:val="00433E77"/>
    <w:rsid w:val="004342A0"/>
    <w:rsid w:val="00434565"/>
    <w:rsid w:val="00434705"/>
    <w:rsid w:val="00434AA3"/>
    <w:rsid w:val="00434E63"/>
    <w:rsid w:val="00434F72"/>
    <w:rsid w:val="00435452"/>
    <w:rsid w:val="004361BE"/>
    <w:rsid w:val="00436263"/>
    <w:rsid w:val="00436726"/>
    <w:rsid w:val="00436B9A"/>
    <w:rsid w:val="004371C8"/>
    <w:rsid w:val="004372F6"/>
    <w:rsid w:val="00437606"/>
    <w:rsid w:val="004401A4"/>
    <w:rsid w:val="004404BA"/>
    <w:rsid w:val="0044086E"/>
    <w:rsid w:val="00440C6D"/>
    <w:rsid w:val="0044125C"/>
    <w:rsid w:val="00441C17"/>
    <w:rsid w:val="004422CD"/>
    <w:rsid w:val="00442A68"/>
    <w:rsid w:val="0044397D"/>
    <w:rsid w:val="00443FD4"/>
    <w:rsid w:val="0044404F"/>
    <w:rsid w:val="004445A4"/>
    <w:rsid w:val="00445605"/>
    <w:rsid w:val="004457D3"/>
    <w:rsid w:val="00445800"/>
    <w:rsid w:val="0044602B"/>
    <w:rsid w:val="0044606C"/>
    <w:rsid w:val="00446644"/>
    <w:rsid w:val="004467F5"/>
    <w:rsid w:val="00446917"/>
    <w:rsid w:val="00446EAF"/>
    <w:rsid w:val="00447667"/>
    <w:rsid w:val="00447969"/>
    <w:rsid w:val="00450852"/>
    <w:rsid w:val="004517A7"/>
    <w:rsid w:val="00451D52"/>
    <w:rsid w:val="0045237E"/>
    <w:rsid w:val="00452E13"/>
    <w:rsid w:val="00454DF4"/>
    <w:rsid w:val="00454FAD"/>
    <w:rsid w:val="00455884"/>
    <w:rsid w:val="0045614E"/>
    <w:rsid w:val="00456226"/>
    <w:rsid w:val="004563C7"/>
    <w:rsid w:val="00457213"/>
    <w:rsid w:val="004572A4"/>
    <w:rsid w:val="00457EE2"/>
    <w:rsid w:val="0046043F"/>
    <w:rsid w:val="00460F9B"/>
    <w:rsid w:val="00460FF9"/>
    <w:rsid w:val="004615E8"/>
    <w:rsid w:val="0046187A"/>
    <w:rsid w:val="00461BB1"/>
    <w:rsid w:val="00461BEC"/>
    <w:rsid w:val="00461ECB"/>
    <w:rsid w:val="00462078"/>
    <w:rsid w:val="00462F31"/>
    <w:rsid w:val="00462F48"/>
    <w:rsid w:val="00462FDF"/>
    <w:rsid w:val="00463B2B"/>
    <w:rsid w:val="00464012"/>
    <w:rsid w:val="004643A6"/>
    <w:rsid w:val="00464A7D"/>
    <w:rsid w:val="00464F9A"/>
    <w:rsid w:val="00465074"/>
    <w:rsid w:val="00465BF2"/>
    <w:rsid w:val="00465E11"/>
    <w:rsid w:val="00465F0B"/>
    <w:rsid w:val="00466DA4"/>
    <w:rsid w:val="004672D9"/>
    <w:rsid w:val="0046778F"/>
    <w:rsid w:val="00470262"/>
    <w:rsid w:val="00470D35"/>
    <w:rsid w:val="00471B2D"/>
    <w:rsid w:val="00472250"/>
    <w:rsid w:val="004729B1"/>
    <w:rsid w:val="00473355"/>
    <w:rsid w:val="00474729"/>
    <w:rsid w:val="004749A9"/>
    <w:rsid w:val="00474A9F"/>
    <w:rsid w:val="00475ACA"/>
    <w:rsid w:val="00476B1E"/>
    <w:rsid w:val="00477349"/>
    <w:rsid w:val="00477AFF"/>
    <w:rsid w:val="00480894"/>
    <w:rsid w:val="004811F8"/>
    <w:rsid w:val="004813A4"/>
    <w:rsid w:val="00481968"/>
    <w:rsid w:val="00482540"/>
    <w:rsid w:val="00482B06"/>
    <w:rsid w:val="0048385F"/>
    <w:rsid w:val="00483985"/>
    <w:rsid w:val="00483CF6"/>
    <w:rsid w:val="004840AC"/>
    <w:rsid w:val="0048493E"/>
    <w:rsid w:val="0048495E"/>
    <w:rsid w:val="004852CF"/>
    <w:rsid w:val="0048547C"/>
    <w:rsid w:val="004854C9"/>
    <w:rsid w:val="004862A8"/>
    <w:rsid w:val="00486D2F"/>
    <w:rsid w:val="00486E77"/>
    <w:rsid w:val="00487896"/>
    <w:rsid w:val="004904AE"/>
    <w:rsid w:val="004907E1"/>
    <w:rsid w:val="0049139C"/>
    <w:rsid w:val="004913D6"/>
    <w:rsid w:val="004918FB"/>
    <w:rsid w:val="004919AF"/>
    <w:rsid w:val="00491A6E"/>
    <w:rsid w:val="00491FA8"/>
    <w:rsid w:val="00492229"/>
    <w:rsid w:val="004928E2"/>
    <w:rsid w:val="00492A05"/>
    <w:rsid w:val="00492CBC"/>
    <w:rsid w:val="0049507D"/>
    <w:rsid w:val="0049519B"/>
    <w:rsid w:val="00495637"/>
    <w:rsid w:val="0049580B"/>
    <w:rsid w:val="00495E5F"/>
    <w:rsid w:val="00495E6C"/>
    <w:rsid w:val="00496D08"/>
    <w:rsid w:val="00496D59"/>
    <w:rsid w:val="00497214"/>
    <w:rsid w:val="004976A7"/>
    <w:rsid w:val="00497A03"/>
    <w:rsid w:val="00497AB2"/>
    <w:rsid w:val="00497DF8"/>
    <w:rsid w:val="004A038E"/>
    <w:rsid w:val="004A0B77"/>
    <w:rsid w:val="004A10D4"/>
    <w:rsid w:val="004A187C"/>
    <w:rsid w:val="004A204A"/>
    <w:rsid w:val="004A38DE"/>
    <w:rsid w:val="004A4011"/>
    <w:rsid w:val="004A454B"/>
    <w:rsid w:val="004A5647"/>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F2"/>
    <w:rsid w:val="004C030D"/>
    <w:rsid w:val="004C0D02"/>
    <w:rsid w:val="004C1316"/>
    <w:rsid w:val="004C149D"/>
    <w:rsid w:val="004C16A8"/>
    <w:rsid w:val="004C1A8E"/>
    <w:rsid w:val="004C1E4D"/>
    <w:rsid w:val="004C226E"/>
    <w:rsid w:val="004C321F"/>
    <w:rsid w:val="004C394B"/>
    <w:rsid w:val="004C6A32"/>
    <w:rsid w:val="004C72C7"/>
    <w:rsid w:val="004C7862"/>
    <w:rsid w:val="004C7A22"/>
    <w:rsid w:val="004C7DDD"/>
    <w:rsid w:val="004D0378"/>
    <w:rsid w:val="004D0E1A"/>
    <w:rsid w:val="004D18B0"/>
    <w:rsid w:val="004D1AB7"/>
    <w:rsid w:val="004D2692"/>
    <w:rsid w:val="004D32A3"/>
    <w:rsid w:val="004D33EC"/>
    <w:rsid w:val="004D3AF6"/>
    <w:rsid w:val="004D40A3"/>
    <w:rsid w:val="004D4218"/>
    <w:rsid w:val="004D48DE"/>
    <w:rsid w:val="004D4BFB"/>
    <w:rsid w:val="004D5664"/>
    <w:rsid w:val="004D6385"/>
    <w:rsid w:val="004D67CB"/>
    <w:rsid w:val="004D71A9"/>
    <w:rsid w:val="004D761C"/>
    <w:rsid w:val="004D7FA8"/>
    <w:rsid w:val="004E0B67"/>
    <w:rsid w:val="004E11EE"/>
    <w:rsid w:val="004E1BA2"/>
    <w:rsid w:val="004E1D25"/>
    <w:rsid w:val="004E2BE0"/>
    <w:rsid w:val="004E2F39"/>
    <w:rsid w:val="004E373A"/>
    <w:rsid w:val="004E49C5"/>
    <w:rsid w:val="004E4CC0"/>
    <w:rsid w:val="004E50A2"/>
    <w:rsid w:val="004E540E"/>
    <w:rsid w:val="004E5449"/>
    <w:rsid w:val="004E5AFE"/>
    <w:rsid w:val="004E5B05"/>
    <w:rsid w:val="004E5CB3"/>
    <w:rsid w:val="004E6967"/>
    <w:rsid w:val="004E7064"/>
    <w:rsid w:val="004E7277"/>
    <w:rsid w:val="004E78C8"/>
    <w:rsid w:val="004F0B2C"/>
    <w:rsid w:val="004F14EE"/>
    <w:rsid w:val="004F15E9"/>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E8A"/>
    <w:rsid w:val="004F7ED0"/>
    <w:rsid w:val="005003DF"/>
    <w:rsid w:val="005007E2"/>
    <w:rsid w:val="00501352"/>
    <w:rsid w:val="00501A33"/>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F02"/>
    <w:rsid w:val="00512F5A"/>
    <w:rsid w:val="005144F5"/>
    <w:rsid w:val="005148F7"/>
    <w:rsid w:val="005148FF"/>
    <w:rsid w:val="005167E8"/>
    <w:rsid w:val="00516B4C"/>
    <w:rsid w:val="00517507"/>
    <w:rsid w:val="00517514"/>
    <w:rsid w:val="00521297"/>
    <w:rsid w:val="00524D75"/>
    <w:rsid w:val="005250F6"/>
    <w:rsid w:val="00525E31"/>
    <w:rsid w:val="00526D84"/>
    <w:rsid w:val="0052707B"/>
    <w:rsid w:val="0052741E"/>
    <w:rsid w:val="0052782A"/>
    <w:rsid w:val="005301C5"/>
    <w:rsid w:val="00530752"/>
    <w:rsid w:val="005326DE"/>
    <w:rsid w:val="005327B6"/>
    <w:rsid w:val="00532855"/>
    <w:rsid w:val="005328F5"/>
    <w:rsid w:val="00532FEC"/>
    <w:rsid w:val="005331CE"/>
    <w:rsid w:val="005340DE"/>
    <w:rsid w:val="005342A2"/>
    <w:rsid w:val="005348DC"/>
    <w:rsid w:val="00534C5F"/>
    <w:rsid w:val="00535002"/>
    <w:rsid w:val="0053509D"/>
    <w:rsid w:val="005356C4"/>
    <w:rsid w:val="005357CD"/>
    <w:rsid w:val="00535E13"/>
    <w:rsid w:val="0053650A"/>
    <w:rsid w:val="00536833"/>
    <w:rsid w:val="00536BEB"/>
    <w:rsid w:val="00537F2E"/>
    <w:rsid w:val="0054008E"/>
    <w:rsid w:val="00540AD9"/>
    <w:rsid w:val="00543144"/>
    <w:rsid w:val="00543E5A"/>
    <w:rsid w:val="00544F7A"/>
    <w:rsid w:val="005451B1"/>
    <w:rsid w:val="00545421"/>
    <w:rsid w:val="0054775F"/>
    <w:rsid w:val="005479F7"/>
    <w:rsid w:val="00547B0A"/>
    <w:rsid w:val="00550CA9"/>
    <w:rsid w:val="00551763"/>
    <w:rsid w:val="00551FCA"/>
    <w:rsid w:val="00553913"/>
    <w:rsid w:val="00554B68"/>
    <w:rsid w:val="00554F48"/>
    <w:rsid w:val="00554F7D"/>
    <w:rsid w:val="0055544F"/>
    <w:rsid w:val="005567C9"/>
    <w:rsid w:val="00556D39"/>
    <w:rsid w:val="005576F7"/>
    <w:rsid w:val="00557825"/>
    <w:rsid w:val="00560716"/>
    <w:rsid w:val="005607A9"/>
    <w:rsid w:val="00560AB0"/>
    <w:rsid w:val="0056133E"/>
    <w:rsid w:val="00561361"/>
    <w:rsid w:val="005617F1"/>
    <w:rsid w:val="0056188B"/>
    <w:rsid w:val="0056193F"/>
    <w:rsid w:val="00562C3D"/>
    <w:rsid w:val="00563F76"/>
    <w:rsid w:val="005644B1"/>
    <w:rsid w:val="005648D7"/>
    <w:rsid w:val="00564AA1"/>
    <w:rsid w:val="00564C6C"/>
    <w:rsid w:val="00564E57"/>
    <w:rsid w:val="00565866"/>
    <w:rsid w:val="00566252"/>
    <w:rsid w:val="00566FF4"/>
    <w:rsid w:val="0056774B"/>
    <w:rsid w:val="00570586"/>
    <w:rsid w:val="00570E35"/>
    <w:rsid w:val="005719CC"/>
    <w:rsid w:val="00572669"/>
    <w:rsid w:val="005726A5"/>
    <w:rsid w:val="00574420"/>
    <w:rsid w:val="0057471E"/>
    <w:rsid w:val="00575024"/>
    <w:rsid w:val="00575ED0"/>
    <w:rsid w:val="00576D83"/>
    <w:rsid w:val="0058025A"/>
    <w:rsid w:val="005808D2"/>
    <w:rsid w:val="005816AC"/>
    <w:rsid w:val="0058195B"/>
    <w:rsid w:val="0058268D"/>
    <w:rsid w:val="00582BAE"/>
    <w:rsid w:val="0058368D"/>
    <w:rsid w:val="00583984"/>
    <w:rsid w:val="00583AB3"/>
    <w:rsid w:val="00583FF2"/>
    <w:rsid w:val="0058475D"/>
    <w:rsid w:val="00584A62"/>
    <w:rsid w:val="00584C1D"/>
    <w:rsid w:val="0058510E"/>
    <w:rsid w:val="00585287"/>
    <w:rsid w:val="00585953"/>
    <w:rsid w:val="00585F62"/>
    <w:rsid w:val="0058615D"/>
    <w:rsid w:val="00586799"/>
    <w:rsid w:val="00586B81"/>
    <w:rsid w:val="00586D95"/>
    <w:rsid w:val="005870A8"/>
    <w:rsid w:val="005873E4"/>
    <w:rsid w:val="00587F45"/>
    <w:rsid w:val="00592626"/>
    <w:rsid w:val="0059391C"/>
    <w:rsid w:val="005942D5"/>
    <w:rsid w:val="0059466A"/>
    <w:rsid w:val="00594752"/>
    <w:rsid w:val="0059493D"/>
    <w:rsid w:val="0059533D"/>
    <w:rsid w:val="0059592B"/>
    <w:rsid w:val="00596785"/>
    <w:rsid w:val="00596AB4"/>
    <w:rsid w:val="00597E5D"/>
    <w:rsid w:val="005A068A"/>
    <w:rsid w:val="005A085B"/>
    <w:rsid w:val="005A0D1B"/>
    <w:rsid w:val="005A12D7"/>
    <w:rsid w:val="005A2608"/>
    <w:rsid w:val="005A2932"/>
    <w:rsid w:val="005A29EA"/>
    <w:rsid w:val="005A2E56"/>
    <w:rsid w:val="005A3263"/>
    <w:rsid w:val="005A329D"/>
    <w:rsid w:val="005A4A69"/>
    <w:rsid w:val="005A5467"/>
    <w:rsid w:val="005A5787"/>
    <w:rsid w:val="005A5966"/>
    <w:rsid w:val="005A5CD5"/>
    <w:rsid w:val="005A5E6E"/>
    <w:rsid w:val="005A647F"/>
    <w:rsid w:val="005A7A96"/>
    <w:rsid w:val="005B0567"/>
    <w:rsid w:val="005B13A2"/>
    <w:rsid w:val="005B246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686"/>
    <w:rsid w:val="005C3DC6"/>
    <w:rsid w:val="005C3FD8"/>
    <w:rsid w:val="005C3FDC"/>
    <w:rsid w:val="005C3FF1"/>
    <w:rsid w:val="005C5F4D"/>
    <w:rsid w:val="005C6CD1"/>
    <w:rsid w:val="005C6EA5"/>
    <w:rsid w:val="005C7B64"/>
    <w:rsid w:val="005D0D35"/>
    <w:rsid w:val="005D0F42"/>
    <w:rsid w:val="005D12F9"/>
    <w:rsid w:val="005D1853"/>
    <w:rsid w:val="005D1A0F"/>
    <w:rsid w:val="005D2787"/>
    <w:rsid w:val="005D3451"/>
    <w:rsid w:val="005D3511"/>
    <w:rsid w:val="005D47F5"/>
    <w:rsid w:val="005D48F1"/>
    <w:rsid w:val="005D5701"/>
    <w:rsid w:val="005D6EE8"/>
    <w:rsid w:val="005D717C"/>
    <w:rsid w:val="005D71C2"/>
    <w:rsid w:val="005D7204"/>
    <w:rsid w:val="005D7C23"/>
    <w:rsid w:val="005D7E7B"/>
    <w:rsid w:val="005E05A6"/>
    <w:rsid w:val="005E19B4"/>
    <w:rsid w:val="005E1EE7"/>
    <w:rsid w:val="005E23C5"/>
    <w:rsid w:val="005E2BEB"/>
    <w:rsid w:val="005E3C68"/>
    <w:rsid w:val="005E4099"/>
    <w:rsid w:val="005E4F31"/>
    <w:rsid w:val="005E534E"/>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22C"/>
    <w:rsid w:val="005F4549"/>
    <w:rsid w:val="005F4FE7"/>
    <w:rsid w:val="005F5101"/>
    <w:rsid w:val="005F6291"/>
    <w:rsid w:val="005F71EF"/>
    <w:rsid w:val="005F76A4"/>
    <w:rsid w:val="005F7971"/>
    <w:rsid w:val="00600EAD"/>
    <w:rsid w:val="00601C9B"/>
    <w:rsid w:val="00601DA6"/>
    <w:rsid w:val="00603617"/>
    <w:rsid w:val="0060381F"/>
    <w:rsid w:val="00604657"/>
    <w:rsid w:val="006046B6"/>
    <w:rsid w:val="006049FD"/>
    <w:rsid w:val="00604A28"/>
    <w:rsid w:val="006059EE"/>
    <w:rsid w:val="0060672F"/>
    <w:rsid w:val="00606AE4"/>
    <w:rsid w:val="00607638"/>
    <w:rsid w:val="00607AD8"/>
    <w:rsid w:val="006102C5"/>
    <w:rsid w:val="00610410"/>
    <w:rsid w:val="0061093F"/>
    <w:rsid w:val="00610E2B"/>
    <w:rsid w:val="00611E72"/>
    <w:rsid w:val="00612119"/>
    <w:rsid w:val="006123A2"/>
    <w:rsid w:val="0061305B"/>
    <w:rsid w:val="00613713"/>
    <w:rsid w:val="006143F0"/>
    <w:rsid w:val="006154F8"/>
    <w:rsid w:val="00616F62"/>
    <w:rsid w:val="006173AF"/>
    <w:rsid w:val="006178BC"/>
    <w:rsid w:val="0061794A"/>
    <w:rsid w:val="006205C1"/>
    <w:rsid w:val="00620AB2"/>
    <w:rsid w:val="00620D81"/>
    <w:rsid w:val="0062180E"/>
    <w:rsid w:val="00621E3C"/>
    <w:rsid w:val="00621F8A"/>
    <w:rsid w:val="0062340D"/>
    <w:rsid w:val="00623FDF"/>
    <w:rsid w:val="0062416F"/>
    <w:rsid w:val="00624E83"/>
    <w:rsid w:val="006252F1"/>
    <w:rsid w:val="00625675"/>
    <w:rsid w:val="006258FC"/>
    <w:rsid w:val="0062606D"/>
    <w:rsid w:val="0062612C"/>
    <w:rsid w:val="006261CB"/>
    <w:rsid w:val="0062624E"/>
    <w:rsid w:val="00626860"/>
    <w:rsid w:val="00627AD2"/>
    <w:rsid w:val="00627F31"/>
    <w:rsid w:val="00630AAF"/>
    <w:rsid w:val="006312FE"/>
    <w:rsid w:val="0063190E"/>
    <w:rsid w:val="00631AB2"/>
    <w:rsid w:val="00631E58"/>
    <w:rsid w:val="0063253F"/>
    <w:rsid w:val="006326A8"/>
    <w:rsid w:val="00632CFF"/>
    <w:rsid w:val="00632F2F"/>
    <w:rsid w:val="00633CAB"/>
    <w:rsid w:val="006344A4"/>
    <w:rsid w:val="006348FB"/>
    <w:rsid w:val="00634B97"/>
    <w:rsid w:val="00634EB0"/>
    <w:rsid w:val="006353BB"/>
    <w:rsid w:val="00635564"/>
    <w:rsid w:val="00635FF3"/>
    <w:rsid w:val="00636784"/>
    <w:rsid w:val="00637929"/>
    <w:rsid w:val="00637C32"/>
    <w:rsid w:val="0064004D"/>
    <w:rsid w:val="0064012E"/>
    <w:rsid w:val="006404BF"/>
    <w:rsid w:val="006411FD"/>
    <w:rsid w:val="006414D7"/>
    <w:rsid w:val="006415CF"/>
    <w:rsid w:val="00641A6B"/>
    <w:rsid w:val="00643CD3"/>
    <w:rsid w:val="006445E9"/>
    <w:rsid w:val="00644C82"/>
    <w:rsid w:val="006451AA"/>
    <w:rsid w:val="00645A51"/>
    <w:rsid w:val="006475CB"/>
    <w:rsid w:val="00647D90"/>
    <w:rsid w:val="00650B89"/>
    <w:rsid w:val="0065139B"/>
    <w:rsid w:val="006523AD"/>
    <w:rsid w:val="006523C6"/>
    <w:rsid w:val="0065251A"/>
    <w:rsid w:val="00652BD8"/>
    <w:rsid w:val="006551F3"/>
    <w:rsid w:val="00655E22"/>
    <w:rsid w:val="00656812"/>
    <w:rsid w:val="0065711D"/>
    <w:rsid w:val="0065744C"/>
    <w:rsid w:val="006606E2"/>
    <w:rsid w:val="006611D2"/>
    <w:rsid w:val="006615A7"/>
    <w:rsid w:val="00661C6C"/>
    <w:rsid w:val="0066386E"/>
    <w:rsid w:val="006638C2"/>
    <w:rsid w:val="00663C05"/>
    <w:rsid w:val="00664E8B"/>
    <w:rsid w:val="00665702"/>
    <w:rsid w:val="00666805"/>
    <w:rsid w:val="00667585"/>
    <w:rsid w:val="006677A5"/>
    <w:rsid w:val="00667EAC"/>
    <w:rsid w:val="006713F8"/>
    <w:rsid w:val="0067184D"/>
    <w:rsid w:val="0067240C"/>
    <w:rsid w:val="006724D8"/>
    <w:rsid w:val="0067269C"/>
    <w:rsid w:val="006731A0"/>
    <w:rsid w:val="00673CFF"/>
    <w:rsid w:val="00674355"/>
    <w:rsid w:val="006744D9"/>
    <w:rsid w:val="006758B2"/>
    <w:rsid w:val="006758D1"/>
    <w:rsid w:val="00675A67"/>
    <w:rsid w:val="00675FE2"/>
    <w:rsid w:val="0067642D"/>
    <w:rsid w:val="006771D9"/>
    <w:rsid w:val="006778B5"/>
    <w:rsid w:val="00677DA1"/>
    <w:rsid w:val="006800AD"/>
    <w:rsid w:val="00681FAB"/>
    <w:rsid w:val="006826CC"/>
    <w:rsid w:val="00682874"/>
    <w:rsid w:val="00682F7B"/>
    <w:rsid w:val="00683177"/>
    <w:rsid w:val="00683A8D"/>
    <w:rsid w:val="00683F7E"/>
    <w:rsid w:val="006843AF"/>
    <w:rsid w:val="006866E3"/>
    <w:rsid w:val="00686AB1"/>
    <w:rsid w:val="00686BE6"/>
    <w:rsid w:val="00686C73"/>
    <w:rsid w:val="0069074E"/>
    <w:rsid w:val="006908DB"/>
    <w:rsid w:val="006913F1"/>
    <w:rsid w:val="0069170A"/>
    <w:rsid w:val="0069204B"/>
    <w:rsid w:val="0069205F"/>
    <w:rsid w:val="0069257A"/>
    <w:rsid w:val="006937D5"/>
    <w:rsid w:val="0069399C"/>
    <w:rsid w:val="00693B21"/>
    <w:rsid w:val="006947F0"/>
    <w:rsid w:val="00694B07"/>
    <w:rsid w:val="00694BAD"/>
    <w:rsid w:val="00695D19"/>
    <w:rsid w:val="00696D35"/>
    <w:rsid w:val="00697217"/>
    <w:rsid w:val="00697513"/>
    <w:rsid w:val="0069757C"/>
    <w:rsid w:val="006A0515"/>
    <w:rsid w:val="006A0965"/>
    <w:rsid w:val="006A0E7E"/>
    <w:rsid w:val="006A0FC3"/>
    <w:rsid w:val="006A16FF"/>
    <w:rsid w:val="006A17DC"/>
    <w:rsid w:val="006A1BA6"/>
    <w:rsid w:val="006A22A3"/>
    <w:rsid w:val="006A2312"/>
    <w:rsid w:val="006A2356"/>
    <w:rsid w:val="006A2474"/>
    <w:rsid w:val="006A28BE"/>
    <w:rsid w:val="006A29F8"/>
    <w:rsid w:val="006A2ED4"/>
    <w:rsid w:val="006A4FF4"/>
    <w:rsid w:val="006A50B5"/>
    <w:rsid w:val="006A549A"/>
    <w:rsid w:val="006A5576"/>
    <w:rsid w:val="006A5614"/>
    <w:rsid w:val="006A60AB"/>
    <w:rsid w:val="006A61C9"/>
    <w:rsid w:val="006A64C8"/>
    <w:rsid w:val="006A7DA3"/>
    <w:rsid w:val="006B0041"/>
    <w:rsid w:val="006B03AA"/>
    <w:rsid w:val="006B083A"/>
    <w:rsid w:val="006B08DE"/>
    <w:rsid w:val="006B0935"/>
    <w:rsid w:val="006B0CF7"/>
    <w:rsid w:val="006B0D82"/>
    <w:rsid w:val="006B1392"/>
    <w:rsid w:val="006B1AF6"/>
    <w:rsid w:val="006B1C59"/>
    <w:rsid w:val="006B1E20"/>
    <w:rsid w:val="006B28CF"/>
    <w:rsid w:val="006B3E16"/>
    <w:rsid w:val="006B4331"/>
    <w:rsid w:val="006B49F6"/>
    <w:rsid w:val="006B5C84"/>
    <w:rsid w:val="006B5DD2"/>
    <w:rsid w:val="006B6B02"/>
    <w:rsid w:val="006B6DAA"/>
    <w:rsid w:val="006B705C"/>
    <w:rsid w:val="006B7132"/>
    <w:rsid w:val="006B7D70"/>
    <w:rsid w:val="006C0A93"/>
    <w:rsid w:val="006C0C3E"/>
    <w:rsid w:val="006C18B7"/>
    <w:rsid w:val="006C19D1"/>
    <w:rsid w:val="006C2C1C"/>
    <w:rsid w:val="006C38E6"/>
    <w:rsid w:val="006C3E1E"/>
    <w:rsid w:val="006C3F36"/>
    <w:rsid w:val="006C40B3"/>
    <w:rsid w:val="006C43D4"/>
    <w:rsid w:val="006C44DF"/>
    <w:rsid w:val="006C4982"/>
    <w:rsid w:val="006C4F7C"/>
    <w:rsid w:val="006C5527"/>
    <w:rsid w:val="006C5A1D"/>
    <w:rsid w:val="006C5A6E"/>
    <w:rsid w:val="006C7168"/>
    <w:rsid w:val="006C7394"/>
    <w:rsid w:val="006C757A"/>
    <w:rsid w:val="006C7C5A"/>
    <w:rsid w:val="006D0222"/>
    <w:rsid w:val="006D0B64"/>
    <w:rsid w:val="006D0CF1"/>
    <w:rsid w:val="006D1BD2"/>
    <w:rsid w:val="006D2020"/>
    <w:rsid w:val="006D3405"/>
    <w:rsid w:val="006D3D0F"/>
    <w:rsid w:val="006D3FA5"/>
    <w:rsid w:val="006D4A70"/>
    <w:rsid w:val="006D520D"/>
    <w:rsid w:val="006D54CC"/>
    <w:rsid w:val="006D5FD5"/>
    <w:rsid w:val="006D6227"/>
    <w:rsid w:val="006D7134"/>
    <w:rsid w:val="006D7223"/>
    <w:rsid w:val="006D7813"/>
    <w:rsid w:val="006D7EBE"/>
    <w:rsid w:val="006E0E4C"/>
    <w:rsid w:val="006E1B28"/>
    <w:rsid w:val="006E249F"/>
    <w:rsid w:val="006E2700"/>
    <w:rsid w:val="006E27C5"/>
    <w:rsid w:val="006E2DC8"/>
    <w:rsid w:val="006E3112"/>
    <w:rsid w:val="006E4356"/>
    <w:rsid w:val="006E45E9"/>
    <w:rsid w:val="006E46D0"/>
    <w:rsid w:val="006E4A91"/>
    <w:rsid w:val="006E5D9A"/>
    <w:rsid w:val="006E6D6D"/>
    <w:rsid w:val="006E6FE5"/>
    <w:rsid w:val="006E778F"/>
    <w:rsid w:val="006E7859"/>
    <w:rsid w:val="006F0356"/>
    <w:rsid w:val="006F050A"/>
    <w:rsid w:val="006F0ACE"/>
    <w:rsid w:val="006F1573"/>
    <w:rsid w:val="006F1D4F"/>
    <w:rsid w:val="006F1F48"/>
    <w:rsid w:val="006F3228"/>
    <w:rsid w:val="006F4AA6"/>
    <w:rsid w:val="006F4DBC"/>
    <w:rsid w:val="006F4F21"/>
    <w:rsid w:val="006F58D3"/>
    <w:rsid w:val="006F60F7"/>
    <w:rsid w:val="006F634D"/>
    <w:rsid w:val="006F6978"/>
    <w:rsid w:val="006F6AC9"/>
    <w:rsid w:val="006F6B45"/>
    <w:rsid w:val="006F6E6E"/>
    <w:rsid w:val="006F7BA6"/>
    <w:rsid w:val="00700102"/>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C55"/>
    <w:rsid w:val="007108D8"/>
    <w:rsid w:val="00710B2B"/>
    <w:rsid w:val="007113BE"/>
    <w:rsid w:val="0071157E"/>
    <w:rsid w:val="00711F11"/>
    <w:rsid w:val="00711FCE"/>
    <w:rsid w:val="00712795"/>
    <w:rsid w:val="00712B7E"/>
    <w:rsid w:val="00712CBA"/>
    <w:rsid w:val="00713DCE"/>
    <w:rsid w:val="00713EFD"/>
    <w:rsid w:val="00715371"/>
    <w:rsid w:val="00715F13"/>
    <w:rsid w:val="00716001"/>
    <w:rsid w:val="00716BD8"/>
    <w:rsid w:val="00717280"/>
    <w:rsid w:val="00717421"/>
    <w:rsid w:val="00717AAF"/>
    <w:rsid w:val="00721399"/>
    <w:rsid w:val="0072166E"/>
    <w:rsid w:val="00721679"/>
    <w:rsid w:val="00721D85"/>
    <w:rsid w:val="007225D7"/>
    <w:rsid w:val="00722B19"/>
    <w:rsid w:val="00722F02"/>
    <w:rsid w:val="00723562"/>
    <w:rsid w:val="007236F8"/>
    <w:rsid w:val="00723AFC"/>
    <w:rsid w:val="0072477F"/>
    <w:rsid w:val="00725510"/>
    <w:rsid w:val="007255B7"/>
    <w:rsid w:val="0072610A"/>
    <w:rsid w:val="0072650C"/>
    <w:rsid w:val="0072664F"/>
    <w:rsid w:val="00727071"/>
    <w:rsid w:val="00727242"/>
    <w:rsid w:val="00727E21"/>
    <w:rsid w:val="00730983"/>
    <w:rsid w:val="00731C7D"/>
    <w:rsid w:val="00731D02"/>
    <w:rsid w:val="00732523"/>
    <w:rsid w:val="0073334B"/>
    <w:rsid w:val="0073413D"/>
    <w:rsid w:val="0073419D"/>
    <w:rsid w:val="00734D02"/>
    <w:rsid w:val="00736ECE"/>
    <w:rsid w:val="00737096"/>
    <w:rsid w:val="0073715A"/>
    <w:rsid w:val="00737348"/>
    <w:rsid w:val="0074249E"/>
    <w:rsid w:val="00742990"/>
    <w:rsid w:val="00742C16"/>
    <w:rsid w:val="0074320E"/>
    <w:rsid w:val="007444C0"/>
    <w:rsid w:val="00744569"/>
    <w:rsid w:val="00744B8C"/>
    <w:rsid w:val="00744D3E"/>
    <w:rsid w:val="007452CF"/>
    <w:rsid w:val="0074697D"/>
    <w:rsid w:val="00746CD2"/>
    <w:rsid w:val="00746F72"/>
    <w:rsid w:val="007500E4"/>
    <w:rsid w:val="00751CF0"/>
    <w:rsid w:val="00752551"/>
    <w:rsid w:val="007525DA"/>
    <w:rsid w:val="00753181"/>
    <w:rsid w:val="00753A6B"/>
    <w:rsid w:val="00754455"/>
    <w:rsid w:val="00754D7D"/>
    <w:rsid w:val="007550B4"/>
    <w:rsid w:val="00756780"/>
    <w:rsid w:val="00756CE2"/>
    <w:rsid w:val="00757096"/>
    <w:rsid w:val="00757853"/>
    <w:rsid w:val="00757958"/>
    <w:rsid w:val="00757DC1"/>
    <w:rsid w:val="00757F25"/>
    <w:rsid w:val="007601B6"/>
    <w:rsid w:val="007620EB"/>
    <w:rsid w:val="0076227C"/>
    <w:rsid w:val="00762588"/>
    <w:rsid w:val="00762669"/>
    <w:rsid w:val="0076274A"/>
    <w:rsid w:val="00762CDA"/>
    <w:rsid w:val="0076433C"/>
    <w:rsid w:val="00765FD1"/>
    <w:rsid w:val="007661D2"/>
    <w:rsid w:val="007663F2"/>
    <w:rsid w:val="00770C66"/>
    <w:rsid w:val="00771175"/>
    <w:rsid w:val="0077189A"/>
    <w:rsid w:val="007719DB"/>
    <w:rsid w:val="00772F91"/>
    <w:rsid w:val="0077333A"/>
    <w:rsid w:val="00773968"/>
    <w:rsid w:val="007739A8"/>
    <w:rsid w:val="00773AFC"/>
    <w:rsid w:val="00773D25"/>
    <w:rsid w:val="00773F65"/>
    <w:rsid w:val="0077434B"/>
    <w:rsid w:val="007747B8"/>
    <w:rsid w:val="0077521E"/>
    <w:rsid w:val="007754D0"/>
    <w:rsid w:val="007754EA"/>
    <w:rsid w:val="00775868"/>
    <w:rsid w:val="007771C3"/>
    <w:rsid w:val="00777E61"/>
    <w:rsid w:val="007810F2"/>
    <w:rsid w:val="007815F4"/>
    <w:rsid w:val="00782785"/>
    <w:rsid w:val="0078317A"/>
    <w:rsid w:val="00783C68"/>
    <w:rsid w:val="007846F4"/>
    <w:rsid w:val="007850F8"/>
    <w:rsid w:val="00785352"/>
    <w:rsid w:val="00786352"/>
    <w:rsid w:val="00786A8F"/>
    <w:rsid w:val="007874A5"/>
    <w:rsid w:val="00787D7E"/>
    <w:rsid w:val="007902F8"/>
    <w:rsid w:val="00790777"/>
    <w:rsid w:val="00790FEC"/>
    <w:rsid w:val="00791761"/>
    <w:rsid w:val="00791C20"/>
    <w:rsid w:val="00791CC0"/>
    <w:rsid w:val="00791FAD"/>
    <w:rsid w:val="007933AC"/>
    <w:rsid w:val="007939F5"/>
    <w:rsid w:val="007942B9"/>
    <w:rsid w:val="0079485D"/>
    <w:rsid w:val="007951C7"/>
    <w:rsid w:val="007954A4"/>
    <w:rsid w:val="00795625"/>
    <w:rsid w:val="00795D8A"/>
    <w:rsid w:val="0079644E"/>
    <w:rsid w:val="00796FBD"/>
    <w:rsid w:val="0079758B"/>
    <w:rsid w:val="007A065B"/>
    <w:rsid w:val="007A0920"/>
    <w:rsid w:val="007A0BD1"/>
    <w:rsid w:val="007A212F"/>
    <w:rsid w:val="007A2462"/>
    <w:rsid w:val="007A2D75"/>
    <w:rsid w:val="007A323B"/>
    <w:rsid w:val="007A393B"/>
    <w:rsid w:val="007A42C8"/>
    <w:rsid w:val="007A4535"/>
    <w:rsid w:val="007A50F3"/>
    <w:rsid w:val="007A5B0B"/>
    <w:rsid w:val="007A5E77"/>
    <w:rsid w:val="007A66A5"/>
    <w:rsid w:val="007A6809"/>
    <w:rsid w:val="007A6AC6"/>
    <w:rsid w:val="007A6B41"/>
    <w:rsid w:val="007A6B76"/>
    <w:rsid w:val="007A72FB"/>
    <w:rsid w:val="007B008B"/>
    <w:rsid w:val="007B0C6C"/>
    <w:rsid w:val="007B0D5D"/>
    <w:rsid w:val="007B0DE3"/>
    <w:rsid w:val="007B1C4E"/>
    <w:rsid w:val="007B1E92"/>
    <w:rsid w:val="007B27D2"/>
    <w:rsid w:val="007B2EAC"/>
    <w:rsid w:val="007B475C"/>
    <w:rsid w:val="007B4EF8"/>
    <w:rsid w:val="007B5195"/>
    <w:rsid w:val="007B58FA"/>
    <w:rsid w:val="007B63B7"/>
    <w:rsid w:val="007B72A5"/>
    <w:rsid w:val="007B7B72"/>
    <w:rsid w:val="007C01B6"/>
    <w:rsid w:val="007C01D9"/>
    <w:rsid w:val="007C08DA"/>
    <w:rsid w:val="007C1173"/>
    <w:rsid w:val="007C118E"/>
    <w:rsid w:val="007C18C2"/>
    <w:rsid w:val="007C2361"/>
    <w:rsid w:val="007C2576"/>
    <w:rsid w:val="007C259A"/>
    <w:rsid w:val="007C2EFF"/>
    <w:rsid w:val="007C3016"/>
    <w:rsid w:val="007C40FF"/>
    <w:rsid w:val="007C4AD5"/>
    <w:rsid w:val="007C4E56"/>
    <w:rsid w:val="007C54FC"/>
    <w:rsid w:val="007C599A"/>
    <w:rsid w:val="007C5A4E"/>
    <w:rsid w:val="007C5ADC"/>
    <w:rsid w:val="007C6E00"/>
    <w:rsid w:val="007C72A8"/>
    <w:rsid w:val="007D0151"/>
    <w:rsid w:val="007D0154"/>
    <w:rsid w:val="007D0ACF"/>
    <w:rsid w:val="007D131B"/>
    <w:rsid w:val="007D1771"/>
    <w:rsid w:val="007D1ABE"/>
    <w:rsid w:val="007D2173"/>
    <w:rsid w:val="007D2289"/>
    <w:rsid w:val="007D2899"/>
    <w:rsid w:val="007D4316"/>
    <w:rsid w:val="007D47CD"/>
    <w:rsid w:val="007D570E"/>
    <w:rsid w:val="007D62C0"/>
    <w:rsid w:val="007D6CE6"/>
    <w:rsid w:val="007D7DA4"/>
    <w:rsid w:val="007E1193"/>
    <w:rsid w:val="007E1275"/>
    <w:rsid w:val="007E1D55"/>
    <w:rsid w:val="007E211F"/>
    <w:rsid w:val="007E2178"/>
    <w:rsid w:val="007E32D9"/>
    <w:rsid w:val="007E3565"/>
    <w:rsid w:val="007E3C0E"/>
    <w:rsid w:val="007E57E8"/>
    <w:rsid w:val="007E5B8D"/>
    <w:rsid w:val="007E622E"/>
    <w:rsid w:val="007E6511"/>
    <w:rsid w:val="007E66CC"/>
    <w:rsid w:val="007E74E4"/>
    <w:rsid w:val="007F047B"/>
    <w:rsid w:val="007F0B26"/>
    <w:rsid w:val="007F1496"/>
    <w:rsid w:val="007F275A"/>
    <w:rsid w:val="007F3A44"/>
    <w:rsid w:val="007F3C39"/>
    <w:rsid w:val="007F51CC"/>
    <w:rsid w:val="007F55E2"/>
    <w:rsid w:val="007F598A"/>
    <w:rsid w:val="007F5F94"/>
    <w:rsid w:val="007F7987"/>
    <w:rsid w:val="008000EE"/>
    <w:rsid w:val="00800130"/>
    <w:rsid w:val="0080055A"/>
    <w:rsid w:val="0080089F"/>
    <w:rsid w:val="008017C0"/>
    <w:rsid w:val="00801901"/>
    <w:rsid w:val="008019F8"/>
    <w:rsid w:val="00801B67"/>
    <w:rsid w:val="00801C4B"/>
    <w:rsid w:val="00801D20"/>
    <w:rsid w:val="00801D46"/>
    <w:rsid w:val="00803B8E"/>
    <w:rsid w:val="00803BB2"/>
    <w:rsid w:val="008042E7"/>
    <w:rsid w:val="00805AB2"/>
    <w:rsid w:val="0080631C"/>
    <w:rsid w:val="00806522"/>
    <w:rsid w:val="0080668D"/>
    <w:rsid w:val="00806D18"/>
    <w:rsid w:val="008070E2"/>
    <w:rsid w:val="0080737A"/>
    <w:rsid w:val="008077EA"/>
    <w:rsid w:val="00807B5C"/>
    <w:rsid w:val="00807BD8"/>
    <w:rsid w:val="00807CF0"/>
    <w:rsid w:val="00807E5E"/>
    <w:rsid w:val="00810344"/>
    <w:rsid w:val="0081040C"/>
    <w:rsid w:val="008125C7"/>
    <w:rsid w:val="00813F05"/>
    <w:rsid w:val="0081448B"/>
    <w:rsid w:val="008144EA"/>
    <w:rsid w:val="00814834"/>
    <w:rsid w:val="00814986"/>
    <w:rsid w:val="008152C9"/>
    <w:rsid w:val="00815410"/>
    <w:rsid w:val="00815DC2"/>
    <w:rsid w:val="008167D2"/>
    <w:rsid w:val="008167F9"/>
    <w:rsid w:val="008169E8"/>
    <w:rsid w:val="00816A67"/>
    <w:rsid w:val="00817528"/>
    <w:rsid w:val="00817E33"/>
    <w:rsid w:val="00820849"/>
    <w:rsid w:val="008208CD"/>
    <w:rsid w:val="008209B8"/>
    <w:rsid w:val="00821285"/>
    <w:rsid w:val="0082276A"/>
    <w:rsid w:val="00822ABF"/>
    <w:rsid w:val="008238B8"/>
    <w:rsid w:val="00823F44"/>
    <w:rsid w:val="0082472F"/>
    <w:rsid w:val="00824D2A"/>
    <w:rsid w:val="00826C93"/>
    <w:rsid w:val="008279F6"/>
    <w:rsid w:val="00827A0E"/>
    <w:rsid w:val="00827F68"/>
    <w:rsid w:val="00830D9F"/>
    <w:rsid w:val="008310D9"/>
    <w:rsid w:val="008318A3"/>
    <w:rsid w:val="00831A89"/>
    <w:rsid w:val="0083247C"/>
    <w:rsid w:val="0083341B"/>
    <w:rsid w:val="00834639"/>
    <w:rsid w:val="00835FD5"/>
    <w:rsid w:val="00836C03"/>
    <w:rsid w:val="0083731E"/>
    <w:rsid w:val="00837353"/>
    <w:rsid w:val="00837AA5"/>
    <w:rsid w:val="0084009E"/>
    <w:rsid w:val="0084078A"/>
    <w:rsid w:val="008413EC"/>
    <w:rsid w:val="00841439"/>
    <w:rsid w:val="00841619"/>
    <w:rsid w:val="0084182C"/>
    <w:rsid w:val="00842010"/>
    <w:rsid w:val="0084318E"/>
    <w:rsid w:val="008436A4"/>
    <w:rsid w:val="0084379E"/>
    <w:rsid w:val="00843C1D"/>
    <w:rsid w:val="00844161"/>
    <w:rsid w:val="00846038"/>
    <w:rsid w:val="00846105"/>
    <w:rsid w:val="008461FF"/>
    <w:rsid w:val="00846244"/>
    <w:rsid w:val="0084627F"/>
    <w:rsid w:val="008467F3"/>
    <w:rsid w:val="00846A26"/>
    <w:rsid w:val="0084784D"/>
    <w:rsid w:val="00847CEE"/>
    <w:rsid w:val="00847D54"/>
    <w:rsid w:val="00847D73"/>
    <w:rsid w:val="008505D7"/>
    <w:rsid w:val="008509C9"/>
    <w:rsid w:val="00850D45"/>
    <w:rsid w:val="00850F95"/>
    <w:rsid w:val="00852E67"/>
    <w:rsid w:val="008538D0"/>
    <w:rsid w:val="00853B27"/>
    <w:rsid w:val="0085400A"/>
    <w:rsid w:val="0085443D"/>
    <w:rsid w:val="00854560"/>
    <w:rsid w:val="008562A0"/>
    <w:rsid w:val="00856531"/>
    <w:rsid w:val="0085660A"/>
    <w:rsid w:val="008566C8"/>
    <w:rsid w:val="00856FF7"/>
    <w:rsid w:val="0085743F"/>
    <w:rsid w:val="0085775F"/>
    <w:rsid w:val="00857AA3"/>
    <w:rsid w:val="00857D43"/>
    <w:rsid w:val="00857F8B"/>
    <w:rsid w:val="008605F2"/>
    <w:rsid w:val="00861728"/>
    <w:rsid w:val="00861C1E"/>
    <w:rsid w:val="00861DD3"/>
    <w:rsid w:val="00862075"/>
    <w:rsid w:val="00862939"/>
    <w:rsid w:val="008632C0"/>
    <w:rsid w:val="008641E1"/>
    <w:rsid w:val="0086474B"/>
    <w:rsid w:val="00865A8B"/>
    <w:rsid w:val="00865B97"/>
    <w:rsid w:val="00865EF2"/>
    <w:rsid w:val="008666A5"/>
    <w:rsid w:val="0086772C"/>
    <w:rsid w:val="00870EAF"/>
    <w:rsid w:val="00871CE9"/>
    <w:rsid w:val="00872994"/>
    <w:rsid w:val="00874DFD"/>
    <w:rsid w:val="00875013"/>
    <w:rsid w:val="0087541C"/>
    <w:rsid w:val="008760A4"/>
    <w:rsid w:val="0087669A"/>
    <w:rsid w:val="00876B4B"/>
    <w:rsid w:val="008772BE"/>
    <w:rsid w:val="008774B0"/>
    <w:rsid w:val="00880F6C"/>
    <w:rsid w:val="00881166"/>
    <w:rsid w:val="008817BC"/>
    <w:rsid w:val="00881D0A"/>
    <w:rsid w:val="00882083"/>
    <w:rsid w:val="00882400"/>
    <w:rsid w:val="00882E2E"/>
    <w:rsid w:val="00883201"/>
    <w:rsid w:val="00883CF5"/>
    <w:rsid w:val="00883EEA"/>
    <w:rsid w:val="008840C1"/>
    <w:rsid w:val="00884495"/>
    <w:rsid w:val="00884952"/>
    <w:rsid w:val="00884C9A"/>
    <w:rsid w:val="00885931"/>
    <w:rsid w:val="00885C1D"/>
    <w:rsid w:val="00885CB4"/>
    <w:rsid w:val="00886205"/>
    <w:rsid w:val="008863FC"/>
    <w:rsid w:val="00886758"/>
    <w:rsid w:val="00886B57"/>
    <w:rsid w:val="00886CF6"/>
    <w:rsid w:val="00887156"/>
    <w:rsid w:val="0088715C"/>
    <w:rsid w:val="0088723B"/>
    <w:rsid w:val="008877EE"/>
    <w:rsid w:val="008911B7"/>
    <w:rsid w:val="0089141C"/>
    <w:rsid w:val="008915DE"/>
    <w:rsid w:val="00891718"/>
    <w:rsid w:val="008918EC"/>
    <w:rsid w:val="00891CE3"/>
    <w:rsid w:val="00891E17"/>
    <w:rsid w:val="00892461"/>
    <w:rsid w:val="00892DDB"/>
    <w:rsid w:val="0089367F"/>
    <w:rsid w:val="0089466D"/>
    <w:rsid w:val="0089488C"/>
    <w:rsid w:val="008951A8"/>
    <w:rsid w:val="00895FAE"/>
    <w:rsid w:val="008968D7"/>
    <w:rsid w:val="00896DB2"/>
    <w:rsid w:val="00896EB8"/>
    <w:rsid w:val="008A013B"/>
    <w:rsid w:val="008A0CEC"/>
    <w:rsid w:val="008A0E21"/>
    <w:rsid w:val="008A0EE4"/>
    <w:rsid w:val="008A1EB8"/>
    <w:rsid w:val="008A2168"/>
    <w:rsid w:val="008A2610"/>
    <w:rsid w:val="008A2701"/>
    <w:rsid w:val="008A323F"/>
    <w:rsid w:val="008A37E8"/>
    <w:rsid w:val="008A467F"/>
    <w:rsid w:val="008A4C71"/>
    <w:rsid w:val="008A54B9"/>
    <w:rsid w:val="008A69B3"/>
    <w:rsid w:val="008A70C7"/>
    <w:rsid w:val="008A7D0D"/>
    <w:rsid w:val="008A7E55"/>
    <w:rsid w:val="008B00E3"/>
    <w:rsid w:val="008B0929"/>
    <w:rsid w:val="008B0F95"/>
    <w:rsid w:val="008B13DF"/>
    <w:rsid w:val="008B1C49"/>
    <w:rsid w:val="008B1ED0"/>
    <w:rsid w:val="008B2117"/>
    <w:rsid w:val="008B356B"/>
    <w:rsid w:val="008B3955"/>
    <w:rsid w:val="008B3C72"/>
    <w:rsid w:val="008B3ED7"/>
    <w:rsid w:val="008B4792"/>
    <w:rsid w:val="008B4E9B"/>
    <w:rsid w:val="008B4FF8"/>
    <w:rsid w:val="008B5ED3"/>
    <w:rsid w:val="008B64A6"/>
    <w:rsid w:val="008B67E8"/>
    <w:rsid w:val="008B6932"/>
    <w:rsid w:val="008B6F48"/>
    <w:rsid w:val="008B77F7"/>
    <w:rsid w:val="008B7B1D"/>
    <w:rsid w:val="008C004E"/>
    <w:rsid w:val="008C0215"/>
    <w:rsid w:val="008C10DA"/>
    <w:rsid w:val="008C11BE"/>
    <w:rsid w:val="008C23A2"/>
    <w:rsid w:val="008C333F"/>
    <w:rsid w:val="008C5B9A"/>
    <w:rsid w:val="008C5D34"/>
    <w:rsid w:val="008C6C8A"/>
    <w:rsid w:val="008C7629"/>
    <w:rsid w:val="008C7D67"/>
    <w:rsid w:val="008C7F01"/>
    <w:rsid w:val="008D05D9"/>
    <w:rsid w:val="008D0DFF"/>
    <w:rsid w:val="008D0E03"/>
    <w:rsid w:val="008D0E97"/>
    <w:rsid w:val="008D1F0C"/>
    <w:rsid w:val="008D207A"/>
    <w:rsid w:val="008D23C6"/>
    <w:rsid w:val="008D2E83"/>
    <w:rsid w:val="008D3567"/>
    <w:rsid w:val="008D3952"/>
    <w:rsid w:val="008D3AAB"/>
    <w:rsid w:val="008D3F73"/>
    <w:rsid w:val="008D41C8"/>
    <w:rsid w:val="008D4D8F"/>
    <w:rsid w:val="008D59F7"/>
    <w:rsid w:val="008D5A2D"/>
    <w:rsid w:val="008D7109"/>
    <w:rsid w:val="008E0739"/>
    <w:rsid w:val="008E1130"/>
    <w:rsid w:val="008E1BE9"/>
    <w:rsid w:val="008E2026"/>
    <w:rsid w:val="008E2080"/>
    <w:rsid w:val="008E25C7"/>
    <w:rsid w:val="008E2C29"/>
    <w:rsid w:val="008E3054"/>
    <w:rsid w:val="008E3533"/>
    <w:rsid w:val="008E44C5"/>
    <w:rsid w:val="008E4B39"/>
    <w:rsid w:val="008E5C4F"/>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EA6"/>
    <w:rsid w:val="008F6101"/>
    <w:rsid w:val="008F6897"/>
    <w:rsid w:val="008F768F"/>
    <w:rsid w:val="008F78BE"/>
    <w:rsid w:val="009005EE"/>
    <w:rsid w:val="00900663"/>
    <w:rsid w:val="00903D25"/>
    <w:rsid w:val="00903EC0"/>
    <w:rsid w:val="009042F2"/>
    <w:rsid w:val="00904814"/>
    <w:rsid w:val="00904CAB"/>
    <w:rsid w:val="0090542C"/>
    <w:rsid w:val="00905468"/>
    <w:rsid w:val="00905AB5"/>
    <w:rsid w:val="0090617D"/>
    <w:rsid w:val="0090634E"/>
    <w:rsid w:val="00906591"/>
    <w:rsid w:val="00906EB7"/>
    <w:rsid w:val="009076E4"/>
    <w:rsid w:val="0090797F"/>
    <w:rsid w:val="00907CFC"/>
    <w:rsid w:val="00910802"/>
    <w:rsid w:val="00910BAF"/>
    <w:rsid w:val="00911040"/>
    <w:rsid w:val="0091133F"/>
    <w:rsid w:val="00911ED3"/>
    <w:rsid w:val="00912095"/>
    <w:rsid w:val="00912569"/>
    <w:rsid w:val="00913040"/>
    <w:rsid w:val="009135DB"/>
    <w:rsid w:val="009136DA"/>
    <w:rsid w:val="00913FF8"/>
    <w:rsid w:val="0091417E"/>
    <w:rsid w:val="00914799"/>
    <w:rsid w:val="00914A3A"/>
    <w:rsid w:val="00915590"/>
    <w:rsid w:val="009159CA"/>
    <w:rsid w:val="00915B3C"/>
    <w:rsid w:val="0091628A"/>
    <w:rsid w:val="00917B84"/>
    <w:rsid w:val="009200ED"/>
    <w:rsid w:val="009201E7"/>
    <w:rsid w:val="00920205"/>
    <w:rsid w:val="009212FA"/>
    <w:rsid w:val="009224E7"/>
    <w:rsid w:val="0092276F"/>
    <w:rsid w:val="00922DE5"/>
    <w:rsid w:val="00922F1E"/>
    <w:rsid w:val="00923475"/>
    <w:rsid w:val="00923C16"/>
    <w:rsid w:val="0092405A"/>
    <w:rsid w:val="0092631C"/>
    <w:rsid w:val="0092647C"/>
    <w:rsid w:val="00926EC6"/>
    <w:rsid w:val="0093022F"/>
    <w:rsid w:val="00930579"/>
    <w:rsid w:val="009307BC"/>
    <w:rsid w:val="00930AF8"/>
    <w:rsid w:val="0093144C"/>
    <w:rsid w:val="009314C8"/>
    <w:rsid w:val="0093196F"/>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3322"/>
    <w:rsid w:val="0094443D"/>
    <w:rsid w:val="0094506E"/>
    <w:rsid w:val="009457D0"/>
    <w:rsid w:val="00945FF1"/>
    <w:rsid w:val="009462C0"/>
    <w:rsid w:val="009470D1"/>
    <w:rsid w:val="009476BF"/>
    <w:rsid w:val="00947739"/>
    <w:rsid w:val="00947CE3"/>
    <w:rsid w:val="00950813"/>
    <w:rsid w:val="0095192B"/>
    <w:rsid w:val="009526C6"/>
    <w:rsid w:val="00952CBB"/>
    <w:rsid w:val="009536E5"/>
    <w:rsid w:val="00953893"/>
    <w:rsid w:val="00953C02"/>
    <w:rsid w:val="00953D0E"/>
    <w:rsid w:val="00953EA9"/>
    <w:rsid w:val="00954F65"/>
    <w:rsid w:val="00954FF7"/>
    <w:rsid w:val="009553EE"/>
    <w:rsid w:val="0095630B"/>
    <w:rsid w:val="009566A9"/>
    <w:rsid w:val="00956A61"/>
    <w:rsid w:val="00956D4E"/>
    <w:rsid w:val="00956EAC"/>
    <w:rsid w:val="00956EBB"/>
    <w:rsid w:val="00957A14"/>
    <w:rsid w:val="0096061A"/>
    <w:rsid w:val="00960B59"/>
    <w:rsid w:val="00960BC2"/>
    <w:rsid w:val="00960C08"/>
    <w:rsid w:val="00960DF0"/>
    <w:rsid w:val="009614BD"/>
    <w:rsid w:val="00961D07"/>
    <w:rsid w:val="00961FE2"/>
    <w:rsid w:val="0096288D"/>
    <w:rsid w:val="00964255"/>
    <w:rsid w:val="00964583"/>
    <w:rsid w:val="00964592"/>
    <w:rsid w:val="00964608"/>
    <w:rsid w:val="00965077"/>
    <w:rsid w:val="009657FE"/>
    <w:rsid w:val="00965DC9"/>
    <w:rsid w:val="00966A20"/>
    <w:rsid w:val="00967EDE"/>
    <w:rsid w:val="00970040"/>
    <w:rsid w:val="00970BDC"/>
    <w:rsid w:val="00970CE1"/>
    <w:rsid w:val="00971090"/>
    <w:rsid w:val="00971980"/>
    <w:rsid w:val="00971DBA"/>
    <w:rsid w:val="00971F5E"/>
    <w:rsid w:val="00972636"/>
    <w:rsid w:val="00972DB8"/>
    <w:rsid w:val="00973219"/>
    <w:rsid w:val="0097464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F6"/>
    <w:rsid w:val="0098211B"/>
    <w:rsid w:val="0098323E"/>
    <w:rsid w:val="009833C7"/>
    <w:rsid w:val="009833FD"/>
    <w:rsid w:val="00983671"/>
    <w:rsid w:val="00983B17"/>
    <w:rsid w:val="00983EAA"/>
    <w:rsid w:val="009849BA"/>
    <w:rsid w:val="00984CA4"/>
    <w:rsid w:val="00985AB2"/>
    <w:rsid w:val="009860C0"/>
    <w:rsid w:val="009863C3"/>
    <w:rsid w:val="0098654C"/>
    <w:rsid w:val="009865A6"/>
    <w:rsid w:val="0098680C"/>
    <w:rsid w:val="00986FE0"/>
    <w:rsid w:val="0098706A"/>
    <w:rsid w:val="0098715D"/>
    <w:rsid w:val="0098716E"/>
    <w:rsid w:val="009879EF"/>
    <w:rsid w:val="00987DA6"/>
    <w:rsid w:val="00987E44"/>
    <w:rsid w:val="00987FEB"/>
    <w:rsid w:val="0099127C"/>
    <w:rsid w:val="00991607"/>
    <w:rsid w:val="00992913"/>
    <w:rsid w:val="0099315C"/>
    <w:rsid w:val="00993E0F"/>
    <w:rsid w:val="0099502F"/>
    <w:rsid w:val="0099528A"/>
    <w:rsid w:val="0099682E"/>
    <w:rsid w:val="00996CD1"/>
    <w:rsid w:val="0099731F"/>
    <w:rsid w:val="0099797E"/>
    <w:rsid w:val="00997E2A"/>
    <w:rsid w:val="009A015F"/>
    <w:rsid w:val="009A01D8"/>
    <w:rsid w:val="009A0750"/>
    <w:rsid w:val="009A14E4"/>
    <w:rsid w:val="009A2A54"/>
    <w:rsid w:val="009A3970"/>
    <w:rsid w:val="009A3C45"/>
    <w:rsid w:val="009A4651"/>
    <w:rsid w:val="009A49A2"/>
    <w:rsid w:val="009A4D02"/>
    <w:rsid w:val="009A55A2"/>
    <w:rsid w:val="009A7566"/>
    <w:rsid w:val="009B0165"/>
    <w:rsid w:val="009B069B"/>
    <w:rsid w:val="009B15FC"/>
    <w:rsid w:val="009B17BF"/>
    <w:rsid w:val="009B17EC"/>
    <w:rsid w:val="009B2851"/>
    <w:rsid w:val="009B2D41"/>
    <w:rsid w:val="009B2DD8"/>
    <w:rsid w:val="009B2F85"/>
    <w:rsid w:val="009B45EB"/>
    <w:rsid w:val="009B4B74"/>
    <w:rsid w:val="009B4EA0"/>
    <w:rsid w:val="009B55C9"/>
    <w:rsid w:val="009B6014"/>
    <w:rsid w:val="009B61E4"/>
    <w:rsid w:val="009B7262"/>
    <w:rsid w:val="009B73DC"/>
    <w:rsid w:val="009C02C5"/>
    <w:rsid w:val="009C04FC"/>
    <w:rsid w:val="009C0B50"/>
    <w:rsid w:val="009C22CD"/>
    <w:rsid w:val="009C23B5"/>
    <w:rsid w:val="009C266C"/>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27D6"/>
    <w:rsid w:val="009D2856"/>
    <w:rsid w:val="009D2D1C"/>
    <w:rsid w:val="009D32F8"/>
    <w:rsid w:val="009D3BD8"/>
    <w:rsid w:val="009D3E19"/>
    <w:rsid w:val="009D4C2C"/>
    <w:rsid w:val="009D4D1A"/>
    <w:rsid w:val="009D518E"/>
    <w:rsid w:val="009D5745"/>
    <w:rsid w:val="009D5AE2"/>
    <w:rsid w:val="009D5DA2"/>
    <w:rsid w:val="009D7624"/>
    <w:rsid w:val="009D780D"/>
    <w:rsid w:val="009E083B"/>
    <w:rsid w:val="009E09BD"/>
    <w:rsid w:val="009E0F8C"/>
    <w:rsid w:val="009E192A"/>
    <w:rsid w:val="009E2636"/>
    <w:rsid w:val="009E27F4"/>
    <w:rsid w:val="009E429A"/>
    <w:rsid w:val="009E42CF"/>
    <w:rsid w:val="009E43A5"/>
    <w:rsid w:val="009E45C4"/>
    <w:rsid w:val="009E48F6"/>
    <w:rsid w:val="009E4C74"/>
    <w:rsid w:val="009E5283"/>
    <w:rsid w:val="009E5FE9"/>
    <w:rsid w:val="009F1E72"/>
    <w:rsid w:val="009F1ECF"/>
    <w:rsid w:val="009F230A"/>
    <w:rsid w:val="009F2926"/>
    <w:rsid w:val="009F29C8"/>
    <w:rsid w:val="009F2E12"/>
    <w:rsid w:val="009F36F2"/>
    <w:rsid w:val="009F4335"/>
    <w:rsid w:val="009F48F8"/>
    <w:rsid w:val="009F52C9"/>
    <w:rsid w:val="009F59B4"/>
    <w:rsid w:val="009F5F9F"/>
    <w:rsid w:val="009F603A"/>
    <w:rsid w:val="009F63C2"/>
    <w:rsid w:val="009F6649"/>
    <w:rsid w:val="009F7216"/>
    <w:rsid w:val="009F7497"/>
    <w:rsid w:val="00A00386"/>
    <w:rsid w:val="00A00DD6"/>
    <w:rsid w:val="00A00E73"/>
    <w:rsid w:val="00A01AD7"/>
    <w:rsid w:val="00A027AF"/>
    <w:rsid w:val="00A02815"/>
    <w:rsid w:val="00A0365B"/>
    <w:rsid w:val="00A038C1"/>
    <w:rsid w:val="00A038E7"/>
    <w:rsid w:val="00A04AB4"/>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4F0A"/>
    <w:rsid w:val="00A15A19"/>
    <w:rsid w:val="00A15FFD"/>
    <w:rsid w:val="00A162ED"/>
    <w:rsid w:val="00A16647"/>
    <w:rsid w:val="00A16AE1"/>
    <w:rsid w:val="00A1737C"/>
    <w:rsid w:val="00A179C1"/>
    <w:rsid w:val="00A2046F"/>
    <w:rsid w:val="00A2108D"/>
    <w:rsid w:val="00A214CA"/>
    <w:rsid w:val="00A21BE5"/>
    <w:rsid w:val="00A21EEF"/>
    <w:rsid w:val="00A2240D"/>
    <w:rsid w:val="00A227A2"/>
    <w:rsid w:val="00A22D92"/>
    <w:rsid w:val="00A235BD"/>
    <w:rsid w:val="00A23D27"/>
    <w:rsid w:val="00A23D86"/>
    <w:rsid w:val="00A23EB5"/>
    <w:rsid w:val="00A23F16"/>
    <w:rsid w:val="00A24673"/>
    <w:rsid w:val="00A25256"/>
    <w:rsid w:val="00A25B5B"/>
    <w:rsid w:val="00A262F3"/>
    <w:rsid w:val="00A26B2B"/>
    <w:rsid w:val="00A2732D"/>
    <w:rsid w:val="00A2794D"/>
    <w:rsid w:val="00A27A6E"/>
    <w:rsid w:val="00A3037E"/>
    <w:rsid w:val="00A30525"/>
    <w:rsid w:val="00A3069E"/>
    <w:rsid w:val="00A30ADB"/>
    <w:rsid w:val="00A310A7"/>
    <w:rsid w:val="00A31110"/>
    <w:rsid w:val="00A321A2"/>
    <w:rsid w:val="00A33FA0"/>
    <w:rsid w:val="00A34DCF"/>
    <w:rsid w:val="00A360C1"/>
    <w:rsid w:val="00A364F4"/>
    <w:rsid w:val="00A36927"/>
    <w:rsid w:val="00A36E72"/>
    <w:rsid w:val="00A36FC4"/>
    <w:rsid w:val="00A37F64"/>
    <w:rsid w:val="00A407AC"/>
    <w:rsid w:val="00A40A6D"/>
    <w:rsid w:val="00A410FB"/>
    <w:rsid w:val="00A41AB4"/>
    <w:rsid w:val="00A429AA"/>
    <w:rsid w:val="00A43127"/>
    <w:rsid w:val="00A431F8"/>
    <w:rsid w:val="00A43200"/>
    <w:rsid w:val="00A44F91"/>
    <w:rsid w:val="00A452AF"/>
    <w:rsid w:val="00A45827"/>
    <w:rsid w:val="00A46FAC"/>
    <w:rsid w:val="00A4733B"/>
    <w:rsid w:val="00A4745D"/>
    <w:rsid w:val="00A47CFE"/>
    <w:rsid w:val="00A50607"/>
    <w:rsid w:val="00A50898"/>
    <w:rsid w:val="00A5093A"/>
    <w:rsid w:val="00A51474"/>
    <w:rsid w:val="00A51663"/>
    <w:rsid w:val="00A51BFF"/>
    <w:rsid w:val="00A51D95"/>
    <w:rsid w:val="00A520E1"/>
    <w:rsid w:val="00A5226F"/>
    <w:rsid w:val="00A52C37"/>
    <w:rsid w:val="00A52DD9"/>
    <w:rsid w:val="00A53754"/>
    <w:rsid w:val="00A54576"/>
    <w:rsid w:val="00A55123"/>
    <w:rsid w:val="00A55C0E"/>
    <w:rsid w:val="00A55DEF"/>
    <w:rsid w:val="00A55E60"/>
    <w:rsid w:val="00A5606A"/>
    <w:rsid w:val="00A568C7"/>
    <w:rsid w:val="00A56AD4"/>
    <w:rsid w:val="00A56CC7"/>
    <w:rsid w:val="00A56DCF"/>
    <w:rsid w:val="00A57706"/>
    <w:rsid w:val="00A57C83"/>
    <w:rsid w:val="00A61BF2"/>
    <w:rsid w:val="00A61E45"/>
    <w:rsid w:val="00A6267D"/>
    <w:rsid w:val="00A632B9"/>
    <w:rsid w:val="00A63319"/>
    <w:rsid w:val="00A6367C"/>
    <w:rsid w:val="00A63EAA"/>
    <w:rsid w:val="00A64224"/>
    <w:rsid w:val="00A6525D"/>
    <w:rsid w:val="00A65A23"/>
    <w:rsid w:val="00A66AFB"/>
    <w:rsid w:val="00A66C74"/>
    <w:rsid w:val="00A6754A"/>
    <w:rsid w:val="00A675C8"/>
    <w:rsid w:val="00A67790"/>
    <w:rsid w:val="00A67F8B"/>
    <w:rsid w:val="00A704FC"/>
    <w:rsid w:val="00A70A2D"/>
    <w:rsid w:val="00A70A64"/>
    <w:rsid w:val="00A71E21"/>
    <w:rsid w:val="00A722EA"/>
    <w:rsid w:val="00A7264B"/>
    <w:rsid w:val="00A728D6"/>
    <w:rsid w:val="00A737B1"/>
    <w:rsid w:val="00A738A6"/>
    <w:rsid w:val="00A7399B"/>
    <w:rsid w:val="00A73ADE"/>
    <w:rsid w:val="00A73CC6"/>
    <w:rsid w:val="00A745F2"/>
    <w:rsid w:val="00A7519E"/>
    <w:rsid w:val="00A764F1"/>
    <w:rsid w:val="00A77DF6"/>
    <w:rsid w:val="00A803CF"/>
    <w:rsid w:val="00A811E8"/>
    <w:rsid w:val="00A8176A"/>
    <w:rsid w:val="00A818AB"/>
    <w:rsid w:val="00A819ED"/>
    <w:rsid w:val="00A81C4E"/>
    <w:rsid w:val="00A81C69"/>
    <w:rsid w:val="00A81FF7"/>
    <w:rsid w:val="00A82034"/>
    <w:rsid w:val="00A828C9"/>
    <w:rsid w:val="00A82CA9"/>
    <w:rsid w:val="00A82F3F"/>
    <w:rsid w:val="00A83401"/>
    <w:rsid w:val="00A834BF"/>
    <w:rsid w:val="00A83855"/>
    <w:rsid w:val="00A85EF8"/>
    <w:rsid w:val="00A85F95"/>
    <w:rsid w:val="00A87954"/>
    <w:rsid w:val="00A903C8"/>
    <w:rsid w:val="00A91634"/>
    <w:rsid w:val="00A919E3"/>
    <w:rsid w:val="00A93EAF"/>
    <w:rsid w:val="00A94611"/>
    <w:rsid w:val="00A952EA"/>
    <w:rsid w:val="00A958A5"/>
    <w:rsid w:val="00A95ED3"/>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09D3"/>
    <w:rsid w:val="00AB16EB"/>
    <w:rsid w:val="00AB194B"/>
    <w:rsid w:val="00AB19DD"/>
    <w:rsid w:val="00AB1AAE"/>
    <w:rsid w:val="00AB1EE5"/>
    <w:rsid w:val="00AB21F9"/>
    <w:rsid w:val="00AB2306"/>
    <w:rsid w:val="00AB38FE"/>
    <w:rsid w:val="00AB3909"/>
    <w:rsid w:val="00AB393C"/>
    <w:rsid w:val="00AB4143"/>
    <w:rsid w:val="00AB488E"/>
    <w:rsid w:val="00AB4A58"/>
    <w:rsid w:val="00AB5849"/>
    <w:rsid w:val="00AB5D95"/>
    <w:rsid w:val="00AB617A"/>
    <w:rsid w:val="00AB6415"/>
    <w:rsid w:val="00AB6943"/>
    <w:rsid w:val="00AC143B"/>
    <w:rsid w:val="00AC1680"/>
    <w:rsid w:val="00AC1807"/>
    <w:rsid w:val="00AC1C53"/>
    <w:rsid w:val="00AC1D9E"/>
    <w:rsid w:val="00AC243C"/>
    <w:rsid w:val="00AC3C05"/>
    <w:rsid w:val="00AC540F"/>
    <w:rsid w:val="00AC5532"/>
    <w:rsid w:val="00AC58B4"/>
    <w:rsid w:val="00AC5BDB"/>
    <w:rsid w:val="00AC6C3A"/>
    <w:rsid w:val="00AC7012"/>
    <w:rsid w:val="00AC7102"/>
    <w:rsid w:val="00AC7471"/>
    <w:rsid w:val="00AC7E61"/>
    <w:rsid w:val="00AD032F"/>
    <w:rsid w:val="00AD18BA"/>
    <w:rsid w:val="00AD2982"/>
    <w:rsid w:val="00AD2C0F"/>
    <w:rsid w:val="00AD2D37"/>
    <w:rsid w:val="00AD2DF4"/>
    <w:rsid w:val="00AD3125"/>
    <w:rsid w:val="00AD3602"/>
    <w:rsid w:val="00AD3BD9"/>
    <w:rsid w:val="00AD3BF6"/>
    <w:rsid w:val="00AD46EA"/>
    <w:rsid w:val="00AD4BB3"/>
    <w:rsid w:val="00AD4F75"/>
    <w:rsid w:val="00AD5333"/>
    <w:rsid w:val="00AD555B"/>
    <w:rsid w:val="00AD602B"/>
    <w:rsid w:val="00AD693F"/>
    <w:rsid w:val="00AD7289"/>
    <w:rsid w:val="00AE086D"/>
    <w:rsid w:val="00AE0D65"/>
    <w:rsid w:val="00AE0EDD"/>
    <w:rsid w:val="00AE14D5"/>
    <w:rsid w:val="00AE16A0"/>
    <w:rsid w:val="00AE18D3"/>
    <w:rsid w:val="00AE193F"/>
    <w:rsid w:val="00AE1BFE"/>
    <w:rsid w:val="00AE2ACF"/>
    <w:rsid w:val="00AE2C6F"/>
    <w:rsid w:val="00AE2DBB"/>
    <w:rsid w:val="00AE399B"/>
    <w:rsid w:val="00AE3CC1"/>
    <w:rsid w:val="00AE3EE8"/>
    <w:rsid w:val="00AE5086"/>
    <w:rsid w:val="00AE5463"/>
    <w:rsid w:val="00AE5A9E"/>
    <w:rsid w:val="00AE5CBE"/>
    <w:rsid w:val="00AE60C6"/>
    <w:rsid w:val="00AE62C0"/>
    <w:rsid w:val="00AE6F9E"/>
    <w:rsid w:val="00AE7DB5"/>
    <w:rsid w:val="00AF1433"/>
    <w:rsid w:val="00AF2A89"/>
    <w:rsid w:val="00AF2FEC"/>
    <w:rsid w:val="00AF3033"/>
    <w:rsid w:val="00AF37CB"/>
    <w:rsid w:val="00AF3CD2"/>
    <w:rsid w:val="00AF46CB"/>
    <w:rsid w:val="00AF49EB"/>
    <w:rsid w:val="00AF4EB8"/>
    <w:rsid w:val="00AF52E7"/>
    <w:rsid w:val="00AF56DB"/>
    <w:rsid w:val="00AF5718"/>
    <w:rsid w:val="00AF5D37"/>
    <w:rsid w:val="00AF5D95"/>
    <w:rsid w:val="00AF6339"/>
    <w:rsid w:val="00AF66EB"/>
    <w:rsid w:val="00AF6CB1"/>
    <w:rsid w:val="00AF7117"/>
    <w:rsid w:val="00AF758A"/>
    <w:rsid w:val="00AF7A7E"/>
    <w:rsid w:val="00B00098"/>
    <w:rsid w:val="00B003AA"/>
    <w:rsid w:val="00B003B9"/>
    <w:rsid w:val="00B0079F"/>
    <w:rsid w:val="00B01117"/>
    <w:rsid w:val="00B01588"/>
    <w:rsid w:val="00B01816"/>
    <w:rsid w:val="00B01C49"/>
    <w:rsid w:val="00B023E6"/>
    <w:rsid w:val="00B03E27"/>
    <w:rsid w:val="00B044CF"/>
    <w:rsid w:val="00B0487D"/>
    <w:rsid w:val="00B048D4"/>
    <w:rsid w:val="00B04EC5"/>
    <w:rsid w:val="00B05290"/>
    <w:rsid w:val="00B05F1C"/>
    <w:rsid w:val="00B0637D"/>
    <w:rsid w:val="00B06B40"/>
    <w:rsid w:val="00B07386"/>
    <w:rsid w:val="00B0757A"/>
    <w:rsid w:val="00B075C2"/>
    <w:rsid w:val="00B07D3B"/>
    <w:rsid w:val="00B10832"/>
    <w:rsid w:val="00B128D7"/>
    <w:rsid w:val="00B12D6A"/>
    <w:rsid w:val="00B137BA"/>
    <w:rsid w:val="00B142CC"/>
    <w:rsid w:val="00B14745"/>
    <w:rsid w:val="00B14828"/>
    <w:rsid w:val="00B1488E"/>
    <w:rsid w:val="00B14EF7"/>
    <w:rsid w:val="00B151FF"/>
    <w:rsid w:val="00B16378"/>
    <w:rsid w:val="00B165FB"/>
    <w:rsid w:val="00B2023A"/>
    <w:rsid w:val="00B2068B"/>
    <w:rsid w:val="00B20AC8"/>
    <w:rsid w:val="00B20C4A"/>
    <w:rsid w:val="00B2152F"/>
    <w:rsid w:val="00B21ECA"/>
    <w:rsid w:val="00B2257C"/>
    <w:rsid w:val="00B2267D"/>
    <w:rsid w:val="00B227E8"/>
    <w:rsid w:val="00B22B6B"/>
    <w:rsid w:val="00B22E28"/>
    <w:rsid w:val="00B23059"/>
    <w:rsid w:val="00B236A8"/>
    <w:rsid w:val="00B23BFE"/>
    <w:rsid w:val="00B2595B"/>
    <w:rsid w:val="00B25B31"/>
    <w:rsid w:val="00B25D53"/>
    <w:rsid w:val="00B25F49"/>
    <w:rsid w:val="00B26956"/>
    <w:rsid w:val="00B26BF3"/>
    <w:rsid w:val="00B26E10"/>
    <w:rsid w:val="00B274E7"/>
    <w:rsid w:val="00B27515"/>
    <w:rsid w:val="00B276BA"/>
    <w:rsid w:val="00B27991"/>
    <w:rsid w:val="00B27D77"/>
    <w:rsid w:val="00B27E06"/>
    <w:rsid w:val="00B30109"/>
    <w:rsid w:val="00B30841"/>
    <w:rsid w:val="00B31161"/>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1FA"/>
    <w:rsid w:val="00B37E7C"/>
    <w:rsid w:val="00B409AF"/>
    <w:rsid w:val="00B41273"/>
    <w:rsid w:val="00B41352"/>
    <w:rsid w:val="00B41374"/>
    <w:rsid w:val="00B413BD"/>
    <w:rsid w:val="00B423EC"/>
    <w:rsid w:val="00B432A5"/>
    <w:rsid w:val="00B44238"/>
    <w:rsid w:val="00B4517E"/>
    <w:rsid w:val="00B45A3A"/>
    <w:rsid w:val="00B45C37"/>
    <w:rsid w:val="00B45D4D"/>
    <w:rsid w:val="00B46047"/>
    <w:rsid w:val="00B463B6"/>
    <w:rsid w:val="00B46FF9"/>
    <w:rsid w:val="00B50192"/>
    <w:rsid w:val="00B509FF"/>
    <w:rsid w:val="00B5194E"/>
    <w:rsid w:val="00B5226E"/>
    <w:rsid w:val="00B5234E"/>
    <w:rsid w:val="00B53267"/>
    <w:rsid w:val="00B53DBF"/>
    <w:rsid w:val="00B5471A"/>
    <w:rsid w:val="00B54954"/>
    <w:rsid w:val="00B56138"/>
    <w:rsid w:val="00B57C8E"/>
    <w:rsid w:val="00B6022D"/>
    <w:rsid w:val="00B606A2"/>
    <w:rsid w:val="00B61825"/>
    <w:rsid w:val="00B61C7E"/>
    <w:rsid w:val="00B61F6F"/>
    <w:rsid w:val="00B62B5E"/>
    <w:rsid w:val="00B63729"/>
    <w:rsid w:val="00B63934"/>
    <w:rsid w:val="00B6450F"/>
    <w:rsid w:val="00B64F9D"/>
    <w:rsid w:val="00B65A22"/>
    <w:rsid w:val="00B65AC5"/>
    <w:rsid w:val="00B66188"/>
    <w:rsid w:val="00B66766"/>
    <w:rsid w:val="00B66EC0"/>
    <w:rsid w:val="00B712A1"/>
    <w:rsid w:val="00B71B2A"/>
    <w:rsid w:val="00B72124"/>
    <w:rsid w:val="00B72140"/>
    <w:rsid w:val="00B73E51"/>
    <w:rsid w:val="00B7441F"/>
    <w:rsid w:val="00B745E0"/>
    <w:rsid w:val="00B755FD"/>
    <w:rsid w:val="00B757A9"/>
    <w:rsid w:val="00B7658D"/>
    <w:rsid w:val="00B765B2"/>
    <w:rsid w:val="00B76F26"/>
    <w:rsid w:val="00B77318"/>
    <w:rsid w:val="00B774BD"/>
    <w:rsid w:val="00B7765F"/>
    <w:rsid w:val="00B778AA"/>
    <w:rsid w:val="00B806A3"/>
    <w:rsid w:val="00B81794"/>
    <w:rsid w:val="00B82F31"/>
    <w:rsid w:val="00B84464"/>
    <w:rsid w:val="00B84597"/>
    <w:rsid w:val="00B852B5"/>
    <w:rsid w:val="00B86269"/>
    <w:rsid w:val="00B86D98"/>
    <w:rsid w:val="00B872BE"/>
    <w:rsid w:val="00B87661"/>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CDE"/>
    <w:rsid w:val="00B96992"/>
    <w:rsid w:val="00B979B9"/>
    <w:rsid w:val="00BA0B91"/>
    <w:rsid w:val="00BA0C8E"/>
    <w:rsid w:val="00BA18D2"/>
    <w:rsid w:val="00BA1EE3"/>
    <w:rsid w:val="00BA216E"/>
    <w:rsid w:val="00BA2DFD"/>
    <w:rsid w:val="00BA3436"/>
    <w:rsid w:val="00BA34C9"/>
    <w:rsid w:val="00BA3F15"/>
    <w:rsid w:val="00BA47A7"/>
    <w:rsid w:val="00BA495F"/>
    <w:rsid w:val="00BA58C3"/>
    <w:rsid w:val="00BA5CDF"/>
    <w:rsid w:val="00BA5D55"/>
    <w:rsid w:val="00BA614A"/>
    <w:rsid w:val="00BA61D2"/>
    <w:rsid w:val="00BA6295"/>
    <w:rsid w:val="00BA687D"/>
    <w:rsid w:val="00BB03B5"/>
    <w:rsid w:val="00BB073C"/>
    <w:rsid w:val="00BB09C2"/>
    <w:rsid w:val="00BB0E3E"/>
    <w:rsid w:val="00BB1770"/>
    <w:rsid w:val="00BB1E35"/>
    <w:rsid w:val="00BB24E4"/>
    <w:rsid w:val="00BB2621"/>
    <w:rsid w:val="00BB27D6"/>
    <w:rsid w:val="00BB3CF1"/>
    <w:rsid w:val="00BB46FD"/>
    <w:rsid w:val="00BB4870"/>
    <w:rsid w:val="00BB4A68"/>
    <w:rsid w:val="00BB4D50"/>
    <w:rsid w:val="00BB5E43"/>
    <w:rsid w:val="00BB6244"/>
    <w:rsid w:val="00BB697E"/>
    <w:rsid w:val="00BB6BE8"/>
    <w:rsid w:val="00BB6E3B"/>
    <w:rsid w:val="00BB7AE8"/>
    <w:rsid w:val="00BB7F63"/>
    <w:rsid w:val="00BC098C"/>
    <w:rsid w:val="00BC0C83"/>
    <w:rsid w:val="00BC0EB0"/>
    <w:rsid w:val="00BC1209"/>
    <w:rsid w:val="00BC1FCA"/>
    <w:rsid w:val="00BC279E"/>
    <w:rsid w:val="00BC2E2D"/>
    <w:rsid w:val="00BC302D"/>
    <w:rsid w:val="00BC4194"/>
    <w:rsid w:val="00BC4326"/>
    <w:rsid w:val="00BC56BA"/>
    <w:rsid w:val="00BC5B9A"/>
    <w:rsid w:val="00BC6897"/>
    <w:rsid w:val="00BC76A1"/>
    <w:rsid w:val="00BC7C48"/>
    <w:rsid w:val="00BC7EA8"/>
    <w:rsid w:val="00BD0AED"/>
    <w:rsid w:val="00BD0C92"/>
    <w:rsid w:val="00BD10E4"/>
    <w:rsid w:val="00BD113A"/>
    <w:rsid w:val="00BD154F"/>
    <w:rsid w:val="00BD1E9B"/>
    <w:rsid w:val="00BD2C55"/>
    <w:rsid w:val="00BD33A3"/>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F08"/>
    <w:rsid w:val="00BE4897"/>
    <w:rsid w:val="00BE4B1B"/>
    <w:rsid w:val="00BE4B3A"/>
    <w:rsid w:val="00BE4DB0"/>
    <w:rsid w:val="00BE5401"/>
    <w:rsid w:val="00BE69C0"/>
    <w:rsid w:val="00BE7A26"/>
    <w:rsid w:val="00BF0A47"/>
    <w:rsid w:val="00BF117A"/>
    <w:rsid w:val="00BF2ABB"/>
    <w:rsid w:val="00BF3A02"/>
    <w:rsid w:val="00BF40A8"/>
    <w:rsid w:val="00BF49E1"/>
    <w:rsid w:val="00BF5103"/>
    <w:rsid w:val="00BF520C"/>
    <w:rsid w:val="00BF5DF0"/>
    <w:rsid w:val="00BF5EE6"/>
    <w:rsid w:val="00BF61EC"/>
    <w:rsid w:val="00BF69EA"/>
    <w:rsid w:val="00BF6D33"/>
    <w:rsid w:val="00C0025B"/>
    <w:rsid w:val="00C00F79"/>
    <w:rsid w:val="00C01B14"/>
    <w:rsid w:val="00C021AE"/>
    <w:rsid w:val="00C02C0A"/>
    <w:rsid w:val="00C036B6"/>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75A7"/>
    <w:rsid w:val="00C175EC"/>
    <w:rsid w:val="00C17A94"/>
    <w:rsid w:val="00C205BF"/>
    <w:rsid w:val="00C205E5"/>
    <w:rsid w:val="00C20D53"/>
    <w:rsid w:val="00C21180"/>
    <w:rsid w:val="00C2185A"/>
    <w:rsid w:val="00C221C5"/>
    <w:rsid w:val="00C221EF"/>
    <w:rsid w:val="00C22258"/>
    <w:rsid w:val="00C226F3"/>
    <w:rsid w:val="00C23E40"/>
    <w:rsid w:val="00C24343"/>
    <w:rsid w:val="00C24DDB"/>
    <w:rsid w:val="00C25968"/>
    <w:rsid w:val="00C260C6"/>
    <w:rsid w:val="00C26101"/>
    <w:rsid w:val="00C26C8C"/>
    <w:rsid w:val="00C26F81"/>
    <w:rsid w:val="00C27208"/>
    <w:rsid w:val="00C27295"/>
    <w:rsid w:val="00C27668"/>
    <w:rsid w:val="00C278D5"/>
    <w:rsid w:val="00C27F21"/>
    <w:rsid w:val="00C31031"/>
    <w:rsid w:val="00C31F40"/>
    <w:rsid w:val="00C3226D"/>
    <w:rsid w:val="00C32323"/>
    <w:rsid w:val="00C32505"/>
    <w:rsid w:val="00C332D0"/>
    <w:rsid w:val="00C337FE"/>
    <w:rsid w:val="00C3463A"/>
    <w:rsid w:val="00C346C4"/>
    <w:rsid w:val="00C35E39"/>
    <w:rsid w:val="00C37693"/>
    <w:rsid w:val="00C3796D"/>
    <w:rsid w:val="00C40B8A"/>
    <w:rsid w:val="00C42075"/>
    <w:rsid w:val="00C42FFC"/>
    <w:rsid w:val="00C4302C"/>
    <w:rsid w:val="00C431E3"/>
    <w:rsid w:val="00C432F5"/>
    <w:rsid w:val="00C43598"/>
    <w:rsid w:val="00C43830"/>
    <w:rsid w:val="00C43D4E"/>
    <w:rsid w:val="00C455B8"/>
    <w:rsid w:val="00C45991"/>
    <w:rsid w:val="00C4726B"/>
    <w:rsid w:val="00C47419"/>
    <w:rsid w:val="00C47D36"/>
    <w:rsid w:val="00C50A1D"/>
    <w:rsid w:val="00C517EC"/>
    <w:rsid w:val="00C52110"/>
    <w:rsid w:val="00C52CCA"/>
    <w:rsid w:val="00C53799"/>
    <w:rsid w:val="00C5396A"/>
    <w:rsid w:val="00C541D2"/>
    <w:rsid w:val="00C549FE"/>
    <w:rsid w:val="00C56370"/>
    <w:rsid w:val="00C56EA0"/>
    <w:rsid w:val="00C56F0C"/>
    <w:rsid w:val="00C571F6"/>
    <w:rsid w:val="00C5751B"/>
    <w:rsid w:val="00C615C8"/>
    <w:rsid w:val="00C63EB8"/>
    <w:rsid w:val="00C63FEE"/>
    <w:rsid w:val="00C64668"/>
    <w:rsid w:val="00C64915"/>
    <w:rsid w:val="00C64B41"/>
    <w:rsid w:val="00C64D52"/>
    <w:rsid w:val="00C65088"/>
    <w:rsid w:val="00C65181"/>
    <w:rsid w:val="00C65556"/>
    <w:rsid w:val="00C656FA"/>
    <w:rsid w:val="00C65B21"/>
    <w:rsid w:val="00C662C9"/>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B29"/>
    <w:rsid w:val="00C75625"/>
    <w:rsid w:val="00C757C6"/>
    <w:rsid w:val="00C75A09"/>
    <w:rsid w:val="00C75B10"/>
    <w:rsid w:val="00C76A00"/>
    <w:rsid w:val="00C7701F"/>
    <w:rsid w:val="00C8073E"/>
    <w:rsid w:val="00C81037"/>
    <w:rsid w:val="00C82D0D"/>
    <w:rsid w:val="00C83527"/>
    <w:rsid w:val="00C83C1C"/>
    <w:rsid w:val="00C843D8"/>
    <w:rsid w:val="00C84CF7"/>
    <w:rsid w:val="00C85ED1"/>
    <w:rsid w:val="00C86592"/>
    <w:rsid w:val="00C86F09"/>
    <w:rsid w:val="00C87527"/>
    <w:rsid w:val="00C8772A"/>
    <w:rsid w:val="00C8782D"/>
    <w:rsid w:val="00C908F3"/>
    <w:rsid w:val="00C90A9A"/>
    <w:rsid w:val="00C90BBD"/>
    <w:rsid w:val="00C90F7E"/>
    <w:rsid w:val="00C91020"/>
    <w:rsid w:val="00C917DF"/>
    <w:rsid w:val="00C91A29"/>
    <w:rsid w:val="00C91DE7"/>
    <w:rsid w:val="00C9278A"/>
    <w:rsid w:val="00C92CF5"/>
    <w:rsid w:val="00C93E4C"/>
    <w:rsid w:val="00C94E77"/>
    <w:rsid w:val="00C95B50"/>
    <w:rsid w:val="00C96481"/>
    <w:rsid w:val="00CA09C2"/>
    <w:rsid w:val="00CA1203"/>
    <w:rsid w:val="00CA1328"/>
    <w:rsid w:val="00CA195B"/>
    <w:rsid w:val="00CA2335"/>
    <w:rsid w:val="00CA259B"/>
    <w:rsid w:val="00CA2F10"/>
    <w:rsid w:val="00CA3029"/>
    <w:rsid w:val="00CA3369"/>
    <w:rsid w:val="00CA3569"/>
    <w:rsid w:val="00CA3AB7"/>
    <w:rsid w:val="00CA3F59"/>
    <w:rsid w:val="00CA406D"/>
    <w:rsid w:val="00CA42BB"/>
    <w:rsid w:val="00CA4ADA"/>
    <w:rsid w:val="00CA505E"/>
    <w:rsid w:val="00CA519A"/>
    <w:rsid w:val="00CA5289"/>
    <w:rsid w:val="00CA5709"/>
    <w:rsid w:val="00CA5797"/>
    <w:rsid w:val="00CA58B3"/>
    <w:rsid w:val="00CA6627"/>
    <w:rsid w:val="00CA6837"/>
    <w:rsid w:val="00CA6A11"/>
    <w:rsid w:val="00CA7AC9"/>
    <w:rsid w:val="00CB0F18"/>
    <w:rsid w:val="00CB1732"/>
    <w:rsid w:val="00CB1E40"/>
    <w:rsid w:val="00CB1F81"/>
    <w:rsid w:val="00CB23A9"/>
    <w:rsid w:val="00CB28E5"/>
    <w:rsid w:val="00CB2AC8"/>
    <w:rsid w:val="00CB2F3D"/>
    <w:rsid w:val="00CB3125"/>
    <w:rsid w:val="00CB32F7"/>
    <w:rsid w:val="00CB3579"/>
    <w:rsid w:val="00CB3A47"/>
    <w:rsid w:val="00CB44D3"/>
    <w:rsid w:val="00CB48AD"/>
    <w:rsid w:val="00CB5AE5"/>
    <w:rsid w:val="00CB67CA"/>
    <w:rsid w:val="00CB6A42"/>
    <w:rsid w:val="00CC026C"/>
    <w:rsid w:val="00CC08F5"/>
    <w:rsid w:val="00CC0991"/>
    <w:rsid w:val="00CC1167"/>
    <w:rsid w:val="00CC117D"/>
    <w:rsid w:val="00CC1509"/>
    <w:rsid w:val="00CC1591"/>
    <w:rsid w:val="00CC21EF"/>
    <w:rsid w:val="00CC2831"/>
    <w:rsid w:val="00CC28CA"/>
    <w:rsid w:val="00CC2E18"/>
    <w:rsid w:val="00CC2EEE"/>
    <w:rsid w:val="00CC3058"/>
    <w:rsid w:val="00CC3517"/>
    <w:rsid w:val="00CC35C3"/>
    <w:rsid w:val="00CC417E"/>
    <w:rsid w:val="00CC4238"/>
    <w:rsid w:val="00CC430F"/>
    <w:rsid w:val="00CC4B76"/>
    <w:rsid w:val="00CC4CC5"/>
    <w:rsid w:val="00CC5440"/>
    <w:rsid w:val="00CC6037"/>
    <w:rsid w:val="00CC63D5"/>
    <w:rsid w:val="00CC6A47"/>
    <w:rsid w:val="00CC6F00"/>
    <w:rsid w:val="00CC72C8"/>
    <w:rsid w:val="00CC7851"/>
    <w:rsid w:val="00CD08FA"/>
    <w:rsid w:val="00CD0B68"/>
    <w:rsid w:val="00CD0BB1"/>
    <w:rsid w:val="00CD0C1B"/>
    <w:rsid w:val="00CD0EF0"/>
    <w:rsid w:val="00CD1924"/>
    <w:rsid w:val="00CD1D6B"/>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7394"/>
    <w:rsid w:val="00CD7E61"/>
    <w:rsid w:val="00CD7F60"/>
    <w:rsid w:val="00CE0506"/>
    <w:rsid w:val="00CE092B"/>
    <w:rsid w:val="00CE13AF"/>
    <w:rsid w:val="00CE1BCB"/>
    <w:rsid w:val="00CE1C3F"/>
    <w:rsid w:val="00CE2764"/>
    <w:rsid w:val="00CE294D"/>
    <w:rsid w:val="00CE2B85"/>
    <w:rsid w:val="00CE3AA7"/>
    <w:rsid w:val="00CE3D20"/>
    <w:rsid w:val="00CE59DF"/>
    <w:rsid w:val="00CE5A7A"/>
    <w:rsid w:val="00CE5EB7"/>
    <w:rsid w:val="00CE65DB"/>
    <w:rsid w:val="00CE7474"/>
    <w:rsid w:val="00CE76F4"/>
    <w:rsid w:val="00CE7A4B"/>
    <w:rsid w:val="00CF010A"/>
    <w:rsid w:val="00CF073B"/>
    <w:rsid w:val="00CF0D80"/>
    <w:rsid w:val="00CF18B0"/>
    <w:rsid w:val="00CF1EA4"/>
    <w:rsid w:val="00CF2845"/>
    <w:rsid w:val="00CF285C"/>
    <w:rsid w:val="00CF285D"/>
    <w:rsid w:val="00CF2CE9"/>
    <w:rsid w:val="00CF2E7B"/>
    <w:rsid w:val="00CF3155"/>
    <w:rsid w:val="00CF31CC"/>
    <w:rsid w:val="00CF36DB"/>
    <w:rsid w:val="00CF4B53"/>
    <w:rsid w:val="00CF53F3"/>
    <w:rsid w:val="00CF5FDE"/>
    <w:rsid w:val="00CF63DD"/>
    <w:rsid w:val="00CF65B9"/>
    <w:rsid w:val="00CF69C5"/>
    <w:rsid w:val="00CF7D73"/>
    <w:rsid w:val="00D004D9"/>
    <w:rsid w:val="00D03248"/>
    <w:rsid w:val="00D03913"/>
    <w:rsid w:val="00D03A75"/>
    <w:rsid w:val="00D0586D"/>
    <w:rsid w:val="00D05E2F"/>
    <w:rsid w:val="00D05F7C"/>
    <w:rsid w:val="00D07EBA"/>
    <w:rsid w:val="00D07FB0"/>
    <w:rsid w:val="00D100AB"/>
    <w:rsid w:val="00D10B67"/>
    <w:rsid w:val="00D1153D"/>
    <w:rsid w:val="00D11BFE"/>
    <w:rsid w:val="00D124F4"/>
    <w:rsid w:val="00D1270F"/>
    <w:rsid w:val="00D132B1"/>
    <w:rsid w:val="00D134F6"/>
    <w:rsid w:val="00D13FC2"/>
    <w:rsid w:val="00D1499B"/>
    <w:rsid w:val="00D14C4B"/>
    <w:rsid w:val="00D14FBC"/>
    <w:rsid w:val="00D16526"/>
    <w:rsid w:val="00D16C8C"/>
    <w:rsid w:val="00D17CAE"/>
    <w:rsid w:val="00D200D5"/>
    <w:rsid w:val="00D20103"/>
    <w:rsid w:val="00D205FA"/>
    <w:rsid w:val="00D20AC1"/>
    <w:rsid w:val="00D21232"/>
    <w:rsid w:val="00D21CA2"/>
    <w:rsid w:val="00D21D17"/>
    <w:rsid w:val="00D228BF"/>
    <w:rsid w:val="00D22E7A"/>
    <w:rsid w:val="00D22F9B"/>
    <w:rsid w:val="00D2338E"/>
    <w:rsid w:val="00D23B04"/>
    <w:rsid w:val="00D2408C"/>
    <w:rsid w:val="00D25FDF"/>
    <w:rsid w:val="00D260CD"/>
    <w:rsid w:val="00D26312"/>
    <w:rsid w:val="00D26419"/>
    <w:rsid w:val="00D273DE"/>
    <w:rsid w:val="00D27BBC"/>
    <w:rsid w:val="00D30C15"/>
    <w:rsid w:val="00D31226"/>
    <w:rsid w:val="00D31FEA"/>
    <w:rsid w:val="00D322FE"/>
    <w:rsid w:val="00D3265C"/>
    <w:rsid w:val="00D32F25"/>
    <w:rsid w:val="00D33802"/>
    <w:rsid w:val="00D342C8"/>
    <w:rsid w:val="00D34525"/>
    <w:rsid w:val="00D34B7F"/>
    <w:rsid w:val="00D35BAA"/>
    <w:rsid w:val="00D36127"/>
    <w:rsid w:val="00D36DC5"/>
    <w:rsid w:val="00D37310"/>
    <w:rsid w:val="00D37F2B"/>
    <w:rsid w:val="00D400A9"/>
    <w:rsid w:val="00D42322"/>
    <w:rsid w:val="00D426C8"/>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3C0"/>
    <w:rsid w:val="00D513C6"/>
    <w:rsid w:val="00D51D44"/>
    <w:rsid w:val="00D5271B"/>
    <w:rsid w:val="00D5324B"/>
    <w:rsid w:val="00D534A9"/>
    <w:rsid w:val="00D54AF6"/>
    <w:rsid w:val="00D5501D"/>
    <w:rsid w:val="00D550E6"/>
    <w:rsid w:val="00D55D72"/>
    <w:rsid w:val="00D5648A"/>
    <w:rsid w:val="00D56562"/>
    <w:rsid w:val="00D56625"/>
    <w:rsid w:val="00D5689B"/>
    <w:rsid w:val="00D56AC6"/>
    <w:rsid w:val="00D56B2D"/>
    <w:rsid w:val="00D56B30"/>
    <w:rsid w:val="00D5717A"/>
    <w:rsid w:val="00D57B09"/>
    <w:rsid w:val="00D60342"/>
    <w:rsid w:val="00D60509"/>
    <w:rsid w:val="00D60635"/>
    <w:rsid w:val="00D6105F"/>
    <w:rsid w:val="00D6117B"/>
    <w:rsid w:val="00D613C7"/>
    <w:rsid w:val="00D63479"/>
    <w:rsid w:val="00D6487C"/>
    <w:rsid w:val="00D6501E"/>
    <w:rsid w:val="00D65150"/>
    <w:rsid w:val="00D6534E"/>
    <w:rsid w:val="00D65603"/>
    <w:rsid w:val="00D658AE"/>
    <w:rsid w:val="00D658D6"/>
    <w:rsid w:val="00D65C04"/>
    <w:rsid w:val="00D66558"/>
    <w:rsid w:val="00D6664A"/>
    <w:rsid w:val="00D70768"/>
    <w:rsid w:val="00D707C6"/>
    <w:rsid w:val="00D70F7D"/>
    <w:rsid w:val="00D71430"/>
    <w:rsid w:val="00D717A6"/>
    <w:rsid w:val="00D720D4"/>
    <w:rsid w:val="00D7244E"/>
    <w:rsid w:val="00D7272B"/>
    <w:rsid w:val="00D7361F"/>
    <w:rsid w:val="00D737FD"/>
    <w:rsid w:val="00D73D91"/>
    <w:rsid w:val="00D744C7"/>
    <w:rsid w:val="00D74AC4"/>
    <w:rsid w:val="00D74FBA"/>
    <w:rsid w:val="00D750FB"/>
    <w:rsid w:val="00D75151"/>
    <w:rsid w:val="00D75947"/>
    <w:rsid w:val="00D75C34"/>
    <w:rsid w:val="00D75D47"/>
    <w:rsid w:val="00D772E3"/>
    <w:rsid w:val="00D77839"/>
    <w:rsid w:val="00D80A56"/>
    <w:rsid w:val="00D80E7F"/>
    <w:rsid w:val="00D80E9D"/>
    <w:rsid w:val="00D81484"/>
    <w:rsid w:val="00D81EF6"/>
    <w:rsid w:val="00D8201F"/>
    <w:rsid w:val="00D820DA"/>
    <w:rsid w:val="00D82627"/>
    <w:rsid w:val="00D82889"/>
    <w:rsid w:val="00D8324C"/>
    <w:rsid w:val="00D8354D"/>
    <w:rsid w:val="00D83FDD"/>
    <w:rsid w:val="00D84977"/>
    <w:rsid w:val="00D84F30"/>
    <w:rsid w:val="00D8584A"/>
    <w:rsid w:val="00D85C9A"/>
    <w:rsid w:val="00D85CD8"/>
    <w:rsid w:val="00D85DB7"/>
    <w:rsid w:val="00D8662D"/>
    <w:rsid w:val="00D867BE"/>
    <w:rsid w:val="00D8720A"/>
    <w:rsid w:val="00D873C3"/>
    <w:rsid w:val="00D90931"/>
    <w:rsid w:val="00D91130"/>
    <w:rsid w:val="00D9152D"/>
    <w:rsid w:val="00D91DB5"/>
    <w:rsid w:val="00D926D4"/>
    <w:rsid w:val="00D93592"/>
    <w:rsid w:val="00D937EB"/>
    <w:rsid w:val="00D93A6E"/>
    <w:rsid w:val="00D9422C"/>
    <w:rsid w:val="00D9497B"/>
    <w:rsid w:val="00D95116"/>
    <w:rsid w:val="00D95E64"/>
    <w:rsid w:val="00D969F9"/>
    <w:rsid w:val="00DA0EA4"/>
    <w:rsid w:val="00DA0EF4"/>
    <w:rsid w:val="00DA15A4"/>
    <w:rsid w:val="00DA193B"/>
    <w:rsid w:val="00DA23B5"/>
    <w:rsid w:val="00DA3137"/>
    <w:rsid w:val="00DA3629"/>
    <w:rsid w:val="00DA37BB"/>
    <w:rsid w:val="00DA3C5D"/>
    <w:rsid w:val="00DA3DE5"/>
    <w:rsid w:val="00DA3E45"/>
    <w:rsid w:val="00DA4A98"/>
    <w:rsid w:val="00DA532E"/>
    <w:rsid w:val="00DA565E"/>
    <w:rsid w:val="00DA5E7E"/>
    <w:rsid w:val="00DA779D"/>
    <w:rsid w:val="00DA7834"/>
    <w:rsid w:val="00DB19E8"/>
    <w:rsid w:val="00DB20CF"/>
    <w:rsid w:val="00DB2462"/>
    <w:rsid w:val="00DB313B"/>
    <w:rsid w:val="00DB3172"/>
    <w:rsid w:val="00DB38D8"/>
    <w:rsid w:val="00DB3907"/>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14B7"/>
    <w:rsid w:val="00DC1B1A"/>
    <w:rsid w:val="00DC1E35"/>
    <w:rsid w:val="00DC2307"/>
    <w:rsid w:val="00DC2AB7"/>
    <w:rsid w:val="00DC2F55"/>
    <w:rsid w:val="00DC30DD"/>
    <w:rsid w:val="00DC346E"/>
    <w:rsid w:val="00DC4B22"/>
    <w:rsid w:val="00DC4D9D"/>
    <w:rsid w:val="00DC5386"/>
    <w:rsid w:val="00DC5754"/>
    <w:rsid w:val="00DC5B07"/>
    <w:rsid w:val="00DC6670"/>
    <w:rsid w:val="00DC6AC1"/>
    <w:rsid w:val="00DC743A"/>
    <w:rsid w:val="00DC7A31"/>
    <w:rsid w:val="00DD0195"/>
    <w:rsid w:val="00DD0B6A"/>
    <w:rsid w:val="00DD17BD"/>
    <w:rsid w:val="00DD335A"/>
    <w:rsid w:val="00DD4635"/>
    <w:rsid w:val="00DD48D9"/>
    <w:rsid w:val="00DD602C"/>
    <w:rsid w:val="00DD65D9"/>
    <w:rsid w:val="00DD68D5"/>
    <w:rsid w:val="00DD779D"/>
    <w:rsid w:val="00DD7AE6"/>
    <w:rsid w:val="00DD7F58"/>
    <w:rsid w:val="00DE06AD"/>
    <w:rsid w:val="00DE06BB"/>
    <w:rsid w:val="00DE0857"/>
    <w:rsid w:val="00DE13D5"/>
    <w:rsid w:val="00DE1903"/>
    <w:rsid w:val="00DE25C9"/>
    <w:rsid w:val="00DE2A5B"/>
    <w:rsid w:val="00DE3006"/>
    <w:rsid w:val="00DE3A03"/>
    <w:rsid w:val="00DE3D99"/>
    <w:rsid w:val="00DE4BAC"/>
    <w:rsid w:val="00DE4CEC"/>
    <w:rsid w:val="00DE593B"/>
    <w:rsid w:val="00DE5A83"/>
    <w:rsid w:val="00DE699A"/>
    <w:rsid w:val="00DE6D06"/>
    <w:rsid w:val="00DE6EA2"/>
    <w:rsid w:val="00DE71DC"/>
    <w:rsid w:val="00DE7D7E"/>
    <w:rsid w:val="00DF05C9"/>
    <w:rsid w:val="00DF0975"/>
    <w:rsid w:val="00DF0EF9"/>
    <w:rsid w:val="00DF0F9E"/>
    <w:rsid w:val="00DF118A"/>
    <w:rsid w:val="00DF1281"/>
    <w:rsid w:val="00DF199B"/>
    <w:rsid w:val="00DF1AB8"/>
    <w:rsid w:val="00DF1E2D"/>
    <w:rsid w:val="00DF201C"/>
    <w:rsid w:val="00DF255E"/>
    <w:rsid w:val="00DF2AC2"/>
    <w:rsid w:val="00DF2AE1"/>
    <w:rsid w:val="00DF332C"/>
    <w:rsid w:val="00DF3AE0"/>
    <w:rsid w:val="00DF4C20"/>
    <w:rsid w:val="00DF4C7C"/>
    <w:rsid w:val="00DF4DCA"/>
    <w:rsid w:val="00DF5267"/>
    <w:rsid w:val="00DF5633"/>
    <w:rsid w:val="00DF5E5C"/>
    <w:rsid w:val="00DF6058"/>
    <w:rsid w:val="00DF6787"/>
    <w:rsid w:val="00DF6A9D"/>
    <w:rsid w:val="00DF705B"/>
    <w:rsid w:val="00DF77DF"/>
    <w:rsid w:val="00DF79C3"/>
    <w:rsid w:val="00DF7C4C"/>
    <w:rsid w:val="00DF7EB3"/>
    <w:rsid w:val="00E00618"/>
    <w:rsid w:val="00E00ACA"/>
    <w:rsid w:val="00E00C92"/>
    <w:rsid w:val="00E0171F"/>
    <w:rsid w:val="00E01B92"/>
    <w:rsid w:val="00E01F99"/>
    <w:rsid w:val="00E02049"/>
    <w:rsid w:val="00E02DFC"/>
    <w:rsid w:val="00E02ED6"/>
    <w:rsid w:val="00E0330D"/>
    <w:rsid w:val="00E035A8"/>
    <w:rsid w:val="00E03CCB"/>
    <w:rsid w:val="00E03E6C"/>
    <w:rsid w:val="00E045FA"/>
    <w:rsid w:val="00E047AF"/>
    <w:rsid w:val="00E04A3C"/>
    <w:rsid w:val="00E04AA5"/>
    <w:rsid w:val="00E0573F"/>
    <w:rsid w:val="00E05F25"/>
    <w:rsid w:val="00E068F1"/>
    <w:rsid w:val="00E06A18"/>
    <w:rsid w:val="00E070DE"/>
    <w:rsid w:val="00E075F2"/>
    <w:rsid w:val="00E07B1E"/>
    <w:rsid w:val="00E10636"/>
    <w:rsid w:val="00E10A17"/>
    <w:rsid w:val="00E10F18"/>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ECB"/>
    <w:rsid w:val="00E21E29"/>
    <w:rsid w:val="00E226CE"/>
    <w:rsid w:val="00E23AD6"/>
    <w:rsid w:val="00E246DB"/>
    <w:rsid w:val="00E25241"/>
    <w:rsid w:val="00E25382"/>
    <w:rsid w:val="00E26164"/>
    <w:rsid w:val="00E26507"/>
    <w:rsid w:val="00E267DD"/>
    <w:rsid w:val="00E2797A"/>
    <w:rsid w:val="00E301F3"/>
    <w:rsid w:val="00E30460"/>
    <w:rsid w:val="00E31E1A"/>
    <w:rsid w:val="00E31F40"/>
    <w:rsid w:val="00E32B53"/>
    <w:rsid w:val="00E32F11"/>
    <w:rsid w:val="00E33804"/>
    <w:rsid w:val="00E338E1"/>
    <w:rsid w:val="00E33CB9"/>
    <w:rsid w:val="00E343BD"/>
    <w:rsid w:val="00E35A26"/>
    <w:rsid w:val="00E36B2F"/>
    <w:rsid w:val="00E37192"/>
    <w:rsid w:val="00E377D8"/>
    <w:rsid w:val="00E37A58"/>
    <w:rsid w:val="00E408DB"/>
    <w:rsid w:val="00E40900"/>
    <w:rsid w:val="00E41863"/>
    <w:rsid w:val="00E423DD"/>
    <w:rsid w:val="00E4357B"/>
    <w:rsid w:val="00E43707"/>
    <w:rsid w:val="00E44342"/>
    <w:rsid w:val="00E4441F"/>
    <w:rsid w:val="00E44674"/>
    <w:rsid w:val="00E4477B"/>
    <w:rsid w:val="00E44EE4"/>
    <w:rsid w:val="00E4542B"/>
    <w:rsid w:val="00E50C8F"/>
    <w:rsid w:val="00E50CF3"/>
    <w:rsid w:val="00E510CA"/>
    <w:rsid w:val="00E514E6"/>
    <w:rsid w:val="00E517C8"/>
    <w:rsid w:val="00E51893"/>
    <w:rsid w:val="00E5194E"/>
    <w:rsid w:val="00E519D8"/>
    <w:rsid w:val="00E52FFA"/>
    <w:rsid w:val="00E53C5E"/>
    <w:rsid w:val="00E5448C"/>
    <w:rsid w:val="00E5470D"/>
    <w:rsid w:val="00E556AF"/>
    <w:rsid w:val="00E55875"/>
    <w:rsid w:val="00E56FFF"/>
    <w:rsid w:val="00E57739"/>
    <w:rsid w:val="00E57F7A"/>
    <w:rsid w:val="00E602B8"/>
    <w:rsid w:val="00E603B1"/>
    <w:rsid w:val="00E603D6"/>
    <w:rsid w:val="00E60645"/>
    <w:rsid w:val="00E60952"/>
    <w:rsid w:val="00E60B58"/>
    <w:rsid w:val="00E60B7A"/>
    <w:rsid w:val="00E614EE"/>
    <w:rsid w:val="00E61767"/>
    <w:rsid w:val="00E62EEA"/>
    <w:rsid w:val="00E636C7"/>
    <w:rsid w:val="00E63933"/>
    <w:rsid w:val="00E647E9"/>
    <w:rsid w:val="00E64B30"/>
    <w:rsid w:val="00E65048"/>
    <w:rsid w:val="00E651A1"/>
    <w:rsid w:val="00E6567F"/>
    <w:rsid w:val="00E66730"/>
    <w:rsid w:val="00E66E05"/>
    <w:rsid w:val="00E67E16"/>
    <w:rsid w:val="00E72C3C"/>
    <w:rsid w:val="00E742B9"/>
    <w:rsid w:val="00E74A7C"/>
    <w:rsid w:val="00E7535E"/>
    <w:rsid w:val="00E75EBB"/>
    <w:rsid w:val="00E7685E"/>
    <w:rsid w:val="00E76DC8"/>
    <w:rsid w:val="00E77EAE"/>
    <w:rsid w:val="00E8023E"/>
    <w:rsid w:val="00E80295"/>
    <w:rsid w:val="00E805C6"/>
    <w:rsid w:val="00E809C5"/>
    <w:rsid w:val="00E81602"/>
    <w:rsid w:val="00E81727"/>
    <w:rsid w:val="00E81C41"/>
    <w:rsid w:val="00E81CCA"/>
    <w:rsid w:val="00E821CD"/>
    <w:rsid w:val="00E82361"/>
    <w:rsid w:val="00E82948"/>
    <w:rsid w:val="00E82FA1"/>
    <w:rsid w:val="00E83311"/>
    <w:rsid w:val="00E8344A"/>
    <w:rsid w:val="00E83905"/>
    <w:rsid w:val="00E83C5F"/>
    <w:rsid w:val="00E8464A"/>
    <w:rsid w:val="00E848F3"/>
    <w:rsid w:val="00E84BF5"/>
    <w:rsid w:val="00E851AB"/>
    <w:rsid w:val="00E854FB"/>
    <w:rsid w:val="00E85D98"/>
    <w:rsid w:val="00E866EA"/>
    <w:rsid w:val="00E86AB0"/>
    <w:rsid w:val="00E86AE1"/>
    <w:rsid w:val="00E909C5"/>
    <w:rsid w:val="00E90A7C"/>
    <w:rsid w:val="00E90CBC"/>
    <w:rsid w:val="00E912E6"/>
    <w:rsid w:val="00E916B8"/>
    <w:rsid w:val="00E92926"/>
    <w:rsid w:val="00E92AA5"/>
    <w:rsid w:val="00E92AD0"/>
    <w:rsid w:val="00E92FE3"/>
    <w:rsid w:val="00E92FFD"/>
    <w:rsid w:val="00E939DB"/>
    <w:rsid w:val="00E93ABF"/>
    <w:rsid w:val="00E94836"/>
    <w:rsid w:val="00E94E5C"/>
    <w:rsid w:val="00E95093"/>
    <w:rsid w:val="00E95174"/>
    <w:rsid w:val="00E9553B"/>
    <w:rsid w:val="00E96499"/>
    <w:rsid w:val="00E96A09"/>
    <w:rsid w:val="00E974EB"/>
    <w:rsid w:val="00E978BC"/>
    <w:rsid w:val="00EA06F1"/>
    <w:rsid w:val="00EA121D"/>
    <w:rsid w:val="00EA1781"/>
    <w:rsid w:val="00EA22B3"/>
    <w:rsid w:val="00EA23D7"/>
    <w:rsid w:val="00EA29FC"/>
    <w:rsid w:val="00EA2DA0"/>
    <w:rsid w:val="00EA37B8"/>
    <w:rsid w:val="00EA46F7"/>
    <w:rsid w:val="00EA4A7A"/>
    <w:rsid w:val="00EA4B2B"/>
    <w:rsid w:val="00EA544B"/>
    <w:rsid w:val="00EA6358"/>
    <w:rsid w:val="00EA6788"/>
    <w:rsid w:val="00EA6C28"/>
    <w:rsid w:val="00EA6E0A"/>
    <w:rsid w:val="00EA6E0C"/>
    <w:rsid w:val="00EA769D"/>
    <w:rsid w:val="00EA7F4B"/>
    <w:rsid w:val="00EB0083"/>
    <w:rsid w:val="00EB019E"/>
    <w:rsid w:val="00EB02D0"/>
    <w:rsid w:val="00EB073A"/>
    <w:rsid w:val="00EB1B3C"/>
    <w:rsid w:val="00EB21F4"/>
    <w:rsid w:val="00EB2474"/>
    <w:rsid w:val="00EB3101"/>
    <w:rsid w:val="00EB33EC"/>
    <w:rsid w:val="00EB3778"/>
    <w:rsid w:val="00EB390F"/>
    <w:rsid w:val="00EB3C09"/>
    <w:rsid w:val="00EB420B"/>
    <w:rsid w:val="00EB43BD"/>
    <w:rsid w:val="00EB4597"/>
    <w:rsid w:val="00EB5C05"/>
    <w:rsid w:val="00EB5F75"/>
    <w:rsid w:val="00EB668F"/>
    <w:rsid w:val="00EB68E9"/>
    <w:rsid w:val="00EB6CEF"/>
    <w:rsid w:val="00EB6EEC"/>
    <w:rsid w:val="00EB75E0"/>
    <w:rsid w:val="00EB793A"/>
    <w:rsid w:val="00EB795D"/>
    <w:rsid w:val="00EC04F2"/>
    <w:rsid w:val="00EC0C2B"/>
    <w:rsid w:val="00EC1777"/>
    <w:rsid w:val="00EC2383"/>
    <w:rsid w:val="00EC3E19"/>
    <w:rsid w:val="00EC44A5"/>
    <w:rsid w:val="00EC4B14"/>
    <w:rsid w:val="00EC5024"/>
    <w:rsid w:val="00EC5BCB"/>
    <w:rsid w:val="00EC5D06"/>
    <w:rsid w:val="00EC6D20"/>
    <w:rsid w:val="00EC7302"/>
    <w:rsid w:val="00EC73C4"/>
    <w:rsid w:val="00EC797C"/>
    <w:rsid w:val="00ED0CC3"/>
    <w:rsid w:val="00ED2A36"/>
    <w:rsid w:val="00ED325F"/>
    <w:rsid w:val="00ED33CC"/>
    <w:rsid w:val="00ED3571"/>
    <w:rsid w:val="00ED41C9"/>
    <w:rsid w:val="00ED444D"/>
    <w:rsid w:val="00ED5874"/>
    <w:rsid w:val="00ED5C02"/>
    <w:rsid w:val="00ED67BD"/>
    <w:rsid w:val="00ED706A"/>
    <w:rsid w:val="00ED7522"/>
    <w:rsid w:val="00ED752E"/>
    <w:rsid w:val="00EE076E"/>
    <w:rsid w:val="00EE07FF"/>
    <w:rsid w:val="00EE0950"/>
    <w:rsid w:val="00EE1502"/>
    <w:rsid w:val="00EE249C"/>
    <w:rsid w:val="00EE38E7"/>
    <w:rsid w:val="00EE4D0B"/>
    <w:rsid w:val="00EE5452"/>
    <w:rsid w:val="00EE6981"/>
    <w:rsid w:val="00EF155D"/>
    <w:rsid w:val="00EF366C"/>
    <w:rsid w:val="00EF4D13"/>
    <w:rsid w:val="00EF4F32"/>
    <w:rsid w:val="00EF5F75"/>
    <w:rsid w:val="00EF6DA3"/>
    <w:rsid w:val="00EF74BA"/>
    <w:rsid w:val="00EF74F9"/>
    <w:rsid w:val="00EF787D"/>
    <w:rsid w:val="00EF7C60"/>
    <w:rsid w:val="00F003DD"/>
    <w:rsid w:val="00F00F67"/>
    <w:rsid w:val="00F01AFB"/>
    <w:rsid w:val="00F021B5"/>
    <w:rsid w:val="00F023E8"/>
    <w:rsid w:val="00F02502"/>
    <w:rsid w:val="00F03822"/>
    <w:rsid w:val="00F03B3A"/>
    <w:rsid w:val="00F03E9F"/>
    <w:rsid w:val="00F044B5"/>
    <w:rsid w:val="00F046FE"/>
    <w:rsid w:val="00F04846"/>
    <w:rsid w:val="00F04D2A"/>
    <w:rsid w:val="00F05C8D"/>
    <w:rsid w:val="00F05F8A"/>
    <w:rsid w:val="00F0641A"/>
    <w:rsid w:val="00F06547"/>
    <w:rsid w:val="00F066C6"/>
    <w:rsid w:val="00F06C41"/>
    <w:rsid w:val="00F07720"/>
    <w:rsid w:val="00F077AB"/>
    <w:rsid w:val="00F079C2"/>
    <w:rsid w:val="00F07B6F"/>
    <w:rsid w:val="00F108BF"/>
    <w:rsid w:val="00F10921"/>
    <w:rsid w:val="00F11C49"/>
    <w:rsid w:val="00F12617"/>
    <w:rsid w:val="00F12E37"/>
    <w:rsid w:val="00F12E6F"/>
    <w:rsid w:val="00F12FCC"/>
    <w:rsid w:val="00F12FFD"/>
    <w:rsid w:val="00F1313D"/>
    <w:rsid w:val="00F131F6"/>
    <w:rsid w:val="00F133D9"/>
    <w:rsid w:val="00F1355C"/>
    <w:rsid w:val="00F138D8"/>
    <w:rsid w:val="00F1404A"/>
    <w:rsid w:val="00F14195"/>
    <w:rsid w:val="00F1436C"/>
    <w:rsid w:val="00F1460F"/>
    <w:rsid w:val="00F1468E"/>
    <w:rsid w:val="00F151FF"/>
    <w:rsid w:val="00F15511"/>
    <w:rsid w:val="00F1596A"/>
    <w:rsid w:val="00F15A68"/>
    <w:rsid w:val="00F15E0F"/>
    <w:rsid w:val="00F15E75"/>
    <w:rsid w:val="00F177E3"/>
    <w:rsid w:val="00F17EA6"/>
    <w:rsid w:val="00F20C2B"/>
    <w:rsid w:val="00F21135"/>
    <w:rsid w:val="00F21864"/>
    <w:rsid w:val="00F21D92"/>
    <w:rsid w:val="00F2217C"/>
    <w:rsid w:val="00F22A04"/>
    <w:rsid w:val="00F22F3D"/>
    <w:rsid w:val="00F23424"/>
    <w:rsid w:val="00F23759"/>
    <w:rsid w:val="00F247E6"/>
    <w:rsid w:val="00F25091"/>
    <w:rsid w:val="00F25B3F"/>
    <w:rsid w:val="00F25D7C"/>
    <w:rsid w:val="00F25E63"/>
    <w:rsid w:val="00F265D0"/>
    <w:rsid w:val="00F26F6A"/>
    <w:rsid w:val="00F2705C"/>
    <w:rsid w:val="00F27241"/>
    <w:rsid w:val="00F27468"/>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28C"/>
    <w:rsid w:val="00F362BB"/>
    <w:rsid w:val="00F368B6"/>
    <w:rsid w:val="00F36A11"/>
    <w:rsid w:val="00F36C90"/>
    <w:rsid w:val="00F36D83"/>
    <w:rsid w:val="00F36E35"/>
    <w:rsid w:val="00F4013A"/>
    <w:rsid w:val="00F40694"/>
    <w:rsid w:val="00F40D24"/>
    <w:rsid w:val="00F42BC0"/>
    <w:rsid w:val="00F43698"/>
    <w:rsid w:val="00F437E7"/>
    <w:rsid w:val="00F44817"/>
    <w:rsid w:val="00F45965"/>
    <w:rsid w:val="00F46420"/>
    <w:rsid w:val="00F46CC0"/>
    <w:rsid w:val="00F46EA9"/>
    <w:rsid w:val="00F46F08"/>
    <w:rsid w:val="00F47714"/>
    <w:rsid w:val="00F47E15"/>
    <w:rsid w:val="00F5097D"/>
    <w:rsid w:val="00F50A34"/>
    <w:rsid w:val="00F50F32"/>
    <w:rsid w:val="00F5110D"/>
    <w:rsid w:val="00F51233"/>
    <w:rsid w:val="00F5187D"/>
    <w:rsid w:val="00F51D8F"/>
    <w:rsid w:val="00F52858"/>
    <w:rsid w:val="00F5322C"/>
    <w:rsid w:val="00F53A5A"/>
    <w:rsid w:val="00F550AE"/>
    <w:rsid w:val="00F553CD"/>
    <w:rsid w:val="00F55F6C"/>
    <w:rsid w:val="00F56228"/>
    <w:rsid w:val="00F56B21"/>
    <w:rsid w:val="00F57438"/>
    <w:rsid w:val="00F577C7"/>
    <w:rsid w:val="00F57822"/>
    <w:rsid w:val="00F60331"/>
    <w:rsid w:val="00F608BC"/>
    <w:rsid w:val="00F609D9"/>
    <w:rsid w:val="00F617E5"/>
    <w:rsid w:val="00F61D2B"/>
    <w:rsid w:val="00F6273F"/>
    <w:rsid w:val="00F62B53"/>
    <w:rsid w:val="00F62CBF"/>
    <w:rsid w:val="00F632F7"/>
    <w:rsid w:val="00F64CF5"/>
    <w:rsid w:val="00F64E4A"/>
    <w:rsid w:val="00F65374"/>
    <w:rsid w:val="00F65E8D"/>
    <w:rsid w:val="00F66453"/>
    <w:rsid w:val="00F6680C"/>
    <w:rsid w:val="00F66838"/>
    <w:rsid w:val="00F671F0"/>
    <w:rsid w:val="00F67E43"/>
    <w:rsid w:val="00F67F1F"/>
    <w:rsid w:val="00F7012E"/>
    <w:rsid w:val="00F703D9"/>
    <w:rsid w:val="00F70485"/>
    <w:rsid w:val="00F70D7E"/>
    <w:rsid w:val="00F711A2"/>
    <w:rsid w:val="00F71F9A"/>
    <w:rsid w:val="00F73050"/>
    <w:rsid w:val="00F734A5"/>
    <w:rsid w:val="00F73948"/>
    <w:rsid w:val="00F739C8"/>
    <w:rsid w:val="00F74642"/>
    <w:rsid w:val="00F75152"/>
    <w:rsid w:val="00F75273"/>
    <w:rsid w:val="00F75FF6"/>
    <w:rsid w:val="00F76803"/>
    <w:rsid w:val="00F7689F"/>
    <w:rsid w:val="00F7697F"/>
    <w:rsid w:val="00F77647"/>
    <w:rsid w:val="00F77C9B"/>
    <w:rsid w:val="00F77EA0"/>
    <w:rsid w:val="00F82EBC"/>
    <w:rsid w:val="00F82FAC"/>
    <w:rsid w:val="00F8374B"/>
    <w:rsid w:val="00F83DDB"/>
    <w:rsid w:val="00F84499"/>
    <w:rsid w:val="00F847B9"/>
    <w:rsid w:val="00F84965"/>
    <w:rsid w:val="00F84ED8"/>
    <w:rsid w:val="00F85299"/>
    <w:rsid w:val="00F85976"/>
    <w:rsid w:val="00F859E5"/>
    <w:rsid w:val="00F868BA"/>
    <w:rsid w:val="00F869B6"/>
    <w:rsid w:val="00F86CE6"/>
    <w:rsid w:val="00F86F42"/>
    <w:rsid w:val="00F876A0"/>
    <w:rsid w:val="00F87783"/>
    <w:rsid w:val="00F87880"/>
    <w:rsid w:val="00F900A0"/>
    <w:rsid w:val="00F9016C"/>
    <w:rsid w:val="00F90515"/>
    <w:rsid w:val="00F919B9"/>
    <w:rsid w:val="00F92025"/>
    <w:rsid w:val="00F92264"/>
    <w:rsid w:val="00F925F8"/>
    <w:rsid w:val="00F928DB"/>
    <w:rsid w:val="00F9317C"/>
    <w:rsid w:val="00F9351E"/>
    <w:rsid w:val="00F937D3"/>
    <w:rsid w:val="00F94113"/>
    <w:rsid w:val="00F9451B"/>
    <w:rsid w:val="00F95391"/>
    <w:rsid w:val="00F96761"/>
    <w:rsid w:val="00F968A5"/>
    <w:rsid w:val="00F9714B"/>
    <w:rsid w:val="00F979B7"/>
    <w:rsid w:val="00F97E39"/>
    <w:rsid w:val="00FA01EF"/>
    <w:rsid w:val="00FA0446"/>
    <w:rsid w:val="00FA07B0"/>
    <w:rsid w:val="00FA0AAE"/>
    <w:rsid w:val="00FA1345"/>
    <w:rsid w:val="00FA264B"/>
    <w:rsid w:val="00FA2BF8"/>
    <w:rsid w:val="00FA325F"/>
    <w:rsid w:val="00FA3346"/>
    <w:rsid w:val="00FA4115"/>
    <w:rsid w:val="00FA4116"/>
    <w:rsid w:val="00FA4485"/>
    <w:rsid w:val="00FA44BC"/>
    <w:rsid w:val="00FA496F"/>
    <w:rsid w:val="00FA49F2"/>
    <w:rsid w:val="00FA4D47"/>
    <w:rsid w:val="00FA525D"/>
    <w:rsid w:val="00FA60B6"/>
    <w:rsid w:val="00FA62E0"/>
    <w:rsid w:val="00FA636E"/>
    <w:rsid w:val="00FA6447"/>
    <w:rsid w:val="00FA7281"/>
    <w:rsid w:val="00FB029F"/>
    <w:rsid w:val="00FB06B4"/>
    <w:rsid w:val="00FB1092"/>
    <w:rsid w:val="00FB1A91"/>
    <w:rsid w:val="00FB241F"/>
    <w:rsid w:val="00FB3A04"/>
    <w:rsid w:val="00FB3A60"/>
    <w:rsid w:val="00FB3A69"/>
    <w:rsid w:val="00FB3E08"/>
    <w:rsid w:val="00FB4096"/>
    <w:rsid w:val="00FB4DF1"/>
    <w:rsid w:val="00FB6560"/>
    <w:rsid w:val="00FB699F"/>
    <w:rsid w:val="00FB6CE4"/>
    <w:rsid w:val="00FB6DDD"/>
    <w:rsid w:val="00FB6E1F"/>
    <w:rsid w:val="00FB7248"/>
    <w:rsid w:val="00FB75B5"/>
    <w:rsid w:val="00FB7ABD"/>
    <w:rsid w:val="00FB7E90"/>
    <w:rsid w:val="00FC007B"/>
    <w:rsid w:val="00FC03F0"/>
    <w:rsid w:val="00FC069F"/>
    <w:rsid w:val="00FC0CE3"/>
    <w:rsid w:val="00FC13BC"/>
    <w:rsid w:val="00FC15ED"/>
    <w:rsid w:val="00FC1614"/>
    <w:rsid w:val="00FC1696"/>
    <w:rsid w:val="00FC1CD0"/>
    <w:rsid w:val="00FC3A96"/>
    <w:rsid w:val="00FC46F7"/>
    <w:rsid w:val="00FC502D"/>
    <w:rsid w:val="00FC5AA5"/>
    <w:rsid w:val="00FC6354"/>
    <w:rsid w:val="00FC6995"/>
    <w:rsid w:val="00FC6E42"/>
    <w:rsid w:val="00FD0282"/>
    <w:rsid w:val="00FD069B"/>
    <w:rsid w:val="00FD09D0"/>
    <w:rsid w:val="00FD0AAD"/>
    <w:rsid w:val="00FD0DB7"/>
    <w:rsid w:val="00FD11E4"/>
    <w:rsid w:val="00FD1D2F"/>
    <w:rsid w:val="00FD212D"/>
    <w:rsid w:val="00FD280B"/>
    <w:rsid w:val="00FD2D36"/>
    <w:rsid w:val="00FD33DB"/>
    <w:rsid w:val="00FD5200"/>
    <w:rsid w:val="00FD52B3"/>
    <w:rsid w:val="00FD5730"/>
    <w:rsid w:val="00FD59E5"/>
    <w:rsid w:val="00FD5C90"/>
    <w:rsid w:val="00FD6525"/>
    <w:rsid w:val="00FD707B"/>
    <w:rsid w:val="00FD77B8"/>
    <w:rsid w:val="00FE0CE4"/>
    <w:rsid w:val="00FE1048"/>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F00DC"/>
    <w:rsid w:val="00FF0DAF"/>
    <w:rsid w:val="00FF0DE5"/>
    <w:rsid w:val="00FF20B9"/>
    <w:rsid w:val="00FF2FE8"/>
    <w:rsid w:val="00FF34BD"/>
    <w:rsid w:val="00FF357A"/>
    <w:rsid w:val="00FF37B3"/>
    <w:rsid w:val="00FF38F1"/>
    <w:rsid w:val="00FF4BEE"/>
    <w:rsid w:val="00FF50CE"/>
    <w:rsid w:val="00FF5160"/>
    <w:rsid w:val="00FF6734"/>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DF64F9"/>
  <w15:chartTrackingRefBased/>
  <w15:docId w15:val="{916B6817-6486-4E27-960B-956E1E73E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8824827">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1236278491">
          <w:marLeft w:val="274"/>
          <w:marRight w:val="0"/>
          <w:marTop w:val="24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84153850">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21494550">
      <w:bodyDiv w:val="1"/>
      <w:marLeft w:val="0"/>
      <w:marRight w:val="0"/>
      <w:marTop w:val="0"/>
      <w:marBottom w:val="0"/>
      <w:divBdr>
        <w:top w:val="none" w:sz="0" w:space="0" w:color="auto"/>
        <w:left w:val="none" w:sz="0" w:space="0" w:color="auto"/>
        <w:bottom w:val="none" w:sz="0" w:space="0" w:color="auto"/>
        <w:right w:val="none" w:sz="0" w:space="0" w:color="auto"/>
      </w:divBdr>
      <w:divsChild>
        <w:div w:id="75052994">
          <w:marLeft w:val="533"/>
          <w:marRight w:val="0"/>
          <w:marTop w:val="0"/>
          <w:marBottom w:val="0"/>
          <w:divBdr>
            <w:top w:val="none" w:sz="0" w:space="0" w:color="auto"/>
            <w:left w:val="none" w:sz="0" w:space="0" w:color="auto"/>
            <w:bottom w:val="none" w:sz="0" w:space="0" w:color="auto"/>
            <w:right w:val="none" w:sz="0" w:space="0" w:color="auto"/>
          </w:divBdr>
        </w:div>
        <w:div w:id="1514606935">
          <w:marLeft w:val="806"/>
          <w:marRight w:val="0"/>
          <w:marTop w:val="0"/>
          <w:marBottom w:val="0"/>
          <w:divBdr>
            <w:top w:val="none" w:sz="0" w:space="0" w:color="auto"/>
            <w:left w:val="none" w:sz="0" w:space="0" w:color="auto"/>
            <w:bottom w:val="none" w:sz="0" w:space="0" w:color="auto"/>
            <w:right w:val="none" w:sz="0" w:space="0" w:color="auto"/>
          </w:divBdr>
        </w:div>
        <w:div w:id="955672627">
          <w:marLeft w:val="806"/>
          <w:marRight w:val="0"/>
          <w:marTop w:val="0"/>
          <w:marBottom w:val="0"/>
          <w:divBdr>
            <w:top w:val="none" w:sz="0" w:space="0" w:color="auto"/>
            <w:left w:val="none" w:sz="0" w:space="0" w:color="auto"/>
            <w:bottom w:val="none" w:sz="0" w:space="0" w:color="auto"/>
            <w:right w:val="none" w:sz="0" w:space="0" w:color="auto"/>
          </w:divBdr>
        </w:div>
      </w:divsChild>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9127881">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864245633">
          <w:marLeft w:val="274"/>
          <w:marRight w:val="0"/>
          <w:marTop w:val="24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 w:id="102919985">
          <w:marLeft w:val="1080"/>
          <w:marRight w:val="0"/>
          <w:marTop w:val="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34165906">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7893949">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 w:id="183717973">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 w:id="783423145">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766000478">
          <w:marLeft w:val="274"/>
          <w:marRight w:val="0"/>
          <w:marTop w:val="240"/>
          <w:marBottom w:val="0"/>
          <w:divBdr>
            <w:top w:val="none" w:sz="0" w:space="0" w:color="auto"/>
            <w:left w:val="none" w:sz="0" w:space="0" w:color="auto"/>
            <w:bottom w:val="none" w:sz="0" w:space="0" w:color="auto"/>
            <w:right w:val="none" w:sz="0" w:space="0" w:color="auto"/>
          </w:divBdr>
        </w:div>
        <w:div w:id="22095490">
          <w:marLeft w:val="533"/>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2.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C23D22-87F3-4944-9EB6-CB1CD5D42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3620</TotalTime>
  <Pages>3</Pages>
  <Words>1129</Words>
  <Characters>5410</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Gaurav Nigam</cp:lastModifiedBy>
  <cp:revision>457</cp:revision>
  <cp:lastPrinted>2016-03-25T18:53:00Z</cp:lastPrinted>
  <dcterms:created xsi:type="dcterms:W3CDTF">2019-10-04T17:45:00Z</dcterms:created>
  <dcterms:modified xsi:type="dcterms:W3CDTF">2020-10-23T19:46:00Z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R4-171xxxx_ SNR</vt:lpwstr>
  </property>
  <property fmtid="{D5CDD505-2E9C-101B-9397-08002B2CF9AE}" pid="8" name="_AuthorEmail">
    <vt:lpwstr>mlane@qti.qualcomm.com</vt:lpwstr>
  </property>
  <property fmtid="{D5CDD505-2E9C-101B-9397-08002B2CF9AE}" pid="9" name="_AuthorEmailDisplayName">
    <vt:lpwstr>Mark Lane</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835855067</vt:i4>
  </property>
  <property fmtid="{D5CDD505-2E9C-101B-9397-08002B2CF9AE}" pid="12" name="_PreviousAdHocReviewCycleID">
    <vt:i4>-2115709431</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_ReviewingToolsShownOnce">
    <vt:lpwstr/>
  </property>
  <property fmtid="{D5CDD505-2E9C-101B-9397-08002B2CF9AE}" pid="17" name="ContentTypeId">
    <vt:lpwstr>0x0101004257954231A76C44B0D04C9AEE4292A8</vt:lpwstr>
  </property>
</Properties>
</file>