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603EFEC5" w:rsidR="008A22CF" w:rsidRPr="00836824" w:rsidRDefault="008A22CF" w:rsidP="008A22CF">
      <w:pPr>
        <w:pStyle w:val="3GPPHeader"/>
        <w:spacing w:after="60"/>
        <w:rPr>
          <w:sz w:val="32"/>
          <w:szCs w:val="32"/>
          <w:highlight w:val="yellow"/>
          <w:lang w:val="en-US"/>
        </w:rPr>
      </w:pPr>
      <w:bookmarkStart w:id="0" w:name="_Hlk487029736"/>
      <w:bookmarkEnd w:id="0"/>
      <w:r w:rsidRPr="00836824">
        <w:rPr>
          <w:lang w:val="en-US"/>
        </w:rPr>
        <w:t>3GPP TSG-RAN WG4</w:t>
      </w:r>
      <w:r w:rsidR="001D4850" w:rsidRPr="00836824">
        <w:rPr>
          <w:lang w:val="en-US"/>
        </w:rPr>
        <w:t xml:space="preserve"> Meeting</w:t>
      </w:r>
      <w:r w:rsidR="005071CC" w:rsidRPr="00836824">
        <w:rPr>
          <w:lang w:val="en-US"/>
        </w:rPr>
        <w:t xml:space="preserve"> </w:t>
      </w:r>
      <w:r w:rsidR="005D1E89" w:rsidRPr="00836824">
        <w:rPr>
          <w:lang w:val="en-US"/>
        </w:rPr>
        <w:t>#</w:t>
      </w:r>
      <w:r w:rsidR="00615DC1" w:rsidRPr="00836824">
        <w:rPr>
          <w:lang w:val="en-US"/>
        </w:rPr>
        <w:t>9</w:t>
      </w:r>
      <w:r w:rsidR="00B246A2" w:rsidRPr="00836824">
        <w:rPr>
          <w:lang w:val="en-US"/>
        </w:rPr>
        <w:t>7</w:t>
      </w:r>
      <w:r w:rsidR="005C5397" w:rsidRPr="00836824">
        <w:rPr>
          <w:lang w:val="en-US"/>
        </w:rPr>
        <w:t>-e</w:t>
      </w:r>
      <w:r w:rsidRPr="00836824">
        <w:rPr>
          <w:lang w:val="en-US"/>
        </w:rPr>
        <w:tab/>
      </w:r>
      <w:bookmarkStart w:id="1" w:name="_GoBack"/>
      <w:r w:rsidR="008944BD" w:rsidRPr="008944BD">
        <w:rPr>
          <w:szCs w:val="24"/>
          <w:lang w:val="en-US"/>
        </w:rPr>
        <w:t>R4-2016149</w:t>
      </w:r>
      <w:bookmarkEnd w:id="1"/>
    </w:p>
    <w:p w14:paraId="500197F1" w14:textId="68185032" w:rsidR="005D1E89" w:rsidRPr="00836824" w:rsidRDefault="00884215" w:rsidP="005D1E89">
      <w:pPr>
        <w:pStyle w:val="3GPPHeader"/>
        <w:rPr>
          <w:lang w:val="en-US"/>
        </w:rPr>
      </w:pPr>
      <w:bookmarkStart w:id="2" w:name="OLE_LINK3"/>
      <w:bookmarkStart w:id="3" w:name="OLE_LINK4"/>
      <w:r w:rsidRPr="00836824">
        <w:rPr>
          <w:lang w:val="en-US"/>
        </w:rPr>
        <w:t xml:space="preserve">Electronic </w:t>
      </w:r>
      <w:r w:rsidRPr="00F533FB">
        <w:rPr>
          <w:lang w:val="en-US"/>
        </w:rPr>
        <w:t>Meeting</w:t>
      </w:r>
      <w:r w:rsidR="00526BF8" w:rsidRPr="00F533FB">
        <w:rPr>
          <w:lang w:val="en-US"/>
        </w:rPr>
        <w:t xml:space="preserve">, </w:t>
      </w:r>
      <w:r w:rsidR="00A501C9" w:rsidRPr="00F533FB">
        <w:rPr>
          <w:lang w:val="en-US"/>
        </w:rPr>
        <w:t>2</w:t>
      </w:r>
      <w:r w:rsidR="003319F7" w:rsidRPr="00F533FB">
        <w:rPr>
          <w:lang w:val="en-US"/>
        </w:rPr>
        <w:t xml:space="preserve"> - </w:t>
      </w:r>
      <w:r w:rsidR="00A501C9" w:rsidRPr="00F533FB">
        <w:rPr>
          <w:lang w:val="en-US"/>
        </w:rPr>
        <w:t>13</w:t>
      </w:r>
      <w:r w:rsidR="005D17C1" w:rsidRPr="00F533FB">
        <w:rPr>
          <w:lang w:val="en-US"/>
        </w:rPr>
        <w:t xml:space="preserve"> </w:t>
      </w:r>
      <w:r w:rsidR="00A501C9" w:rsidRPr="00F533FB">
        <w:rPr>
          <w:lang w:val="en-US"/>
        </w:rPr>
        <w:t>November</w:t>
      </w:r>
      <w:r w:rsidR="005D1E89" w:rsidRPr="00F533FB">
        <w:rPr>
          <w:lang w:val="en-US"/>
        </w:rPr>
        <w:t xml:space="preserve"> 20</w:t>
      </w:r>
      <w:r w:rsidR="00CB2088" w:rsidRPr="00F533FB">
        <w:rPr>
          <w:lang w:val="en-US"/>
        </w:rPr>
        <w:t>20</w:t>
      </w:r>
    </w:p>
    <w:bookmarkEnd w:id="2"/>
    <w:bookmarkEnd w:id="3"/>
    <w:p w14:paraId="65F55581" w14:textId="77777777" w:rsidR="008A22CF" w:rsidRPr="00836824" w:rsidRDefault="008A22CF" w:rsidP="008A22CF">
      <w:pPr>
        <w:pStyle w:val="3GPPHeader"/>
        <w:rPr>
          <w:lang w:val="en-US"/>
        </w:rPr>
      </w:pPr>
    </w:p>
    <w:p w14:paraId="0FDE225D" w14:textId="186BE2E1" w:rsidR="008A22CF" w:rsidRPr="00836824" w:rsidRDefault="008A22CF" w:rsidP="008A22CF">
      <w:pPr>
        <w:pStyle w:val="3GPPHeader"/>
        <w:rPr>
          <w:sz w:val="22"/>
          <w:lang w:val="en-US"/>
        </w:rPr>
      </w:pPr>
      <w:r w:rsidRPr="00836824">
        <w:rPr>
          <w:sz w:val="22"/>
          <w:lang w:val="en-US"/>
        </w:rPr>
        <w:t>Agenda Item:</w:t>
      </w:r>
      <w:r w:rsidRPr="00836824">
        <w:rPr>
          <w:sz w:val="22"/>
          <w:lang w:val="en-US"/>
        </w:rPr>
        <w:tab/>
      </w:r>
      <w:r w:rsidR="00247C33" w:rsidRPr="00247C33">
        <w:rPr>
          <w:sz w:val="22"/>
          <w:lang w:val="en-US"/>
        </w:rPr>
        <w:t>7.6.2.2</w:t>
      </w:r>
    </w:p>
    <w:p w14:paraId="57D8FDDC" w14:textId="59E8C7E0" w:rsidR="008A22CF" w:rsidRPr="00836824" w:rsidRDefault="008A22CF" w:rsidP="008A22CF">
      <w:pPr>
        <w:pStyle w:val="3GPPHeader"/>
        <w:rPr>
          <w:sz w:val="22"/>
          <w:lang w:val="en-US"/>
        </w:rPr>
      </w:pPr>
      <w:r w:rsidRPr="00836824">
        <w:rPr>
          <w:sz w:val="22"/>
          <w:lang w:val="en-US"/>
        </w:rPr>
        <w:t>Source:</w:t>
      </w:r>
      <w:r w:rsidRPr="00836824">
        <w:rPr>
          <w:sz w:val="22"/>
          <w:lang w:val="en-US"/>
        </w:rPr>
        <w:tab/>
        <w:t>Ericsson</w:t>
      </w:r>
    </w:p>
    <w:p w14:paraId="3A8FC3FA" w14:textId="00943D31" w:rsidR="008A22CF" w:rsidRPr="00836824" w:rsidRDefault="008A22CF" w:rsidP="00EC69E1">
      <w:pPr>
        <w:pStyle w:val="3GPPHeader"/>
        <w:ind w:left="284" w:hanging="284"/>
        <w:rPr>
          <w:sz w:val="22"/>
          <w:lang w:val="en-US"/>
        </w:rPr>
      </w:pPr>
      <w:r w:rsidRPr="00836824">
        <w:rPr>
          <w:sz w:val="22"/>
          <w:lang w:val="en-US"/>
        </w:rPr>
        <w:t>Title:</w:t>
      </w:r>
      <w:r w:rsidRPr="00836824">
        <w:rPr>
          <w:sz w:val="22"/>
          <w:lang w:val="en-US"/>
        </w:rPr>
        <w:tab/>
      </w:r>
      <w:r w:rsidR="00D602F0">
        <w:rPr>
          <w:sz w:val="22"/>
          <w:lang w:val="en-US"/>
        </w:rPr>
        <w:t xml:space="preserve">Discussions on </w:t>
      </w:r>
      <w:r w:rsidR="00EC69E1">
        <w:rPr>
          <w:sz w:val="22"/>
          <w:lang w:val="en-US"/>
        </w:rPr>
        <w:t>cell reselection to FR2 inter-fr</w:t>
      </w:r>
      <w:r w:rsidR="0054570C">
        <w:rPr>
          <w:sz w:val="22"/>
          <w:lang w:val="en-US"/>
        </w:rPr>
        <w:t>e</w:t>
      </w:r>
      <w:r w:rsidR="00EC69E1">
        <w:rPr>
          <w:sz w:val="22"/>
          <w:lang w:val="en-US"/>
        </w:rPr>
        <w:t>q. case under power saving</w:t>
      </w:r>
    </w:p>
    <w:p w14:paraId="385E2C9B" w14:textId="3A8A0A42" w:rsidR="008A22CF" w:rsidRPr="00DF2B80" w:rsidRDefault="008A22CF" w:rsidP="008A22CF">
      <w:pPr>
        <w:pStyle w:val="3GPPHeader"/>
        <w:rPr>
          <w:sz w:val="22"/>
          <w:lang w:val="en-US"/>
        </w:rPr>
      </w:pPr>
      <w:r w:rsidRPr="00DF2B80">
        <w:rPr>
          <w:sz w:val="22"/>
          <w:lang w:val="en-US"/>
        </w:rPr>
        <w:t>Document for:</w:t>
      </w:r>
      <w:r w:rsidRPr="00DF2B80">
        <w:rPr>
          <w:sz w:val="22"/>
          <w:lang w:val="en-US"/>
        </w:rPr>
        <w:tab/>
      </w:r>
      <w:r w:rsidR="003D5273" w:rsidRPr="00DF2B80">
        <w:rPr>
          <w:sz w:val="22"/>
          <w:lang w:val="en-US"/>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4427ABB4" w14:textId="08D2F55F" w:rsidR="009938D5" w:rsidRPr="00B77F0E" w:rsidRDefault="009938D5" w:rsidP="009B01F8">
      <w:pPr>
        <w:rPr>
          <w:rFonts w:cstheme="minorHAnsi"/>
          <w:color w:val="000000" w:themeColor="text1"/>
          <w:sz w:val="24"/>
          <w:szCs w:val="24"/>
          <w:lang w:val="en-US"/>
        </w:rPr>
      </w:pPr>
      <w:r w:rsidRPr="00B77F0E">
        <w:rPr>
          <w:rFonts w:cstheme="minorHAnsi"/>
          <w:sz w:val="24"/>
          <w:szCs w:val="24"/>
          <w:lang w:val="en-US"/>
        </w:rPr>
        <w:t>An email discussion was triggered by the</w:t>
      </w:r>
      <w:r w:rsidR="00A50F4C" w:rsidRPr="00B77F0E">
        <w:rPr>
          <w:rFonts w:cstheme="minorHAnsi"/>
          <w:sz w:val="24"/>
          <w:szCs w:val="24"/>
          <w:lang w:val="en-US"/>
        </w:rPr>
        <w:t xml:space="preserve"> WI</w:t>
      </w:r>
      <w:r w:rsidRPr="00B77F0E">
        <w:rPr>
          <w:rFonts w:cstheme="minorHAnsi"/>
          <w:sz w:val="24"/>
          <w:szCs w:val="24"/>
          <w:lang w:val="en-US"/>
        </w:rPr>
        <w:t xml:space="preserve"> </w:t>
      </w:r>
      <w:r w:rsidR="00A50F4C" w:rsidRPr="00B77F0E">
        <w:rPr>
          <w:rFonts w:cstheme="minorHAnsi"/>
          <w:sz w:val="24"/>
          <w:szCs w:val="24"/>
          <w:lang w:val="en-US"/>
        </w:rPr>
        <w:t>rapporteur</w:t>
      </w:r>
      <w:r w:rsidRPr="00B77F0E">
        <w:rPr>
          <w:rFonts w:cstheme="minorHAnsi"/>
          <w:sz w:val="24"/>
          <w:szCs w:val="24"/>
          <w:lang w:val="en-US"/>
        </w:rPr>
        <w:t xml:space="preserve"> discussing the w</w:t>
      </w:r>
      <w:r w:rsidR="00244001" w:rsidRPr="00B77F0E">
        <w:rPr>
          <w:rFonts w:cstheme="minorHAnsi"/>
          <w:sz w:val="24"/>
          <w:szCs w:val="24"/>
          <w:lang w:val="en-US"/>
        </w:rPr>
        <w:t>ork split of release 16 test cases for verifying the UE power saving core requiremen</w:t>
      </w:r>
      <w:r w:rsidRPr="00B77F0E">
        <w:rPr>
          <w:rFonts w:cstheme="minorHAnsi"/>
          <w:color w:val="000000" w:themeColor="text1"/>
          <w:sz w:val="24"/>
          <w:szCs w:val="24"/>
          <w:lang w:val="en-US"/>
        </w:rPr>
        <w:t>ts. The outcome of the work split is as follows:</w:t>
      </w:r>
    </w:p>
    <w:tbl>
      <w:tblPr>
        <w:tblW w:w="0" w:type="auto"/>
        <w:jc w:val="center"/>
        <w:tblCellMar>
          <w:left w:w="0" w:type="dxa"/>
          <w:right w:w="0" w:type="dxa"/>
        </w:tblCellMar>
        <w:tblLook w:val="04A0" w:firstRow="1" w:lastRow="0" w:firstColumn="1" w:lastColumn="0" w:noHBand="0" w:noVBand="1"/>
      </w:tblPr>
      <w:tblGrid>
        <w:gridCol w:w="568"/>
        <w:gridCol w:w="5888"/>
        <w:gridCol w:w="1286"/>
      </w:tblGrid>
      <w:tr w:rsidR="00F20E38" w:rsidRPr="00B77F0E" w14:paraId="1632D76B" w14:textId="77777777" w:rsidTr="0052588F">
        <w:trPr>
          <w:jc w:val="center"/>
        </w:trPr>
        <w:tc>
          <w:tcPr>
            <w:tcW w:w="0" w:type="auto"/>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059C7016" w14:textId="77777777" w:rsidR="0052588F" w:rsidRPr="00B77F0E" w:rsidRDefault="0052588F">
            <w:pPr>
              <w:overflowPunct w:val="0"/>
              <w:autoSpaceDE w:val="0"/>
              <w:autoSpaceDN w:val="0"/>
              <w:snapToGrid w:val="0"/>
              <w:jc w:val="center"/>
              <w:textAlignment w:val="baseline"/>
              <w:rPr>
                <w:rFonts w:eastAsia="SimSun" w:cstheme="minorHAnsi"/>
                <w:b/>
                <w:bCs/>
                <w:color w:val="000000" w:themeColor="text1"/>
                <w:sz w:val="24"/>
                <w:szCs w:val="24"/>
                <w:lang w:val="en-US"/>
              </w:rPr>
            </w:pPr>
            <w:r w:rsidRPr="00B77F0E">
              <w:rPr>
                <w:rFonts w:cstheme="minorHAnsi"/>
                <w:b/>
                <w:bCs/>
                <w:color w:val="000000" w:themeColor="text1"/>
                <w:sz w:val="24"/>
                <w:szCs w:val="24"/>
                <w:lang w:eastAsia="sv-SE"/>
              </w:rPr>
              <w:t>No.</w:t>
            </w:r>
          </w:p>
        </w:tc>
        <w:tc>
          <w:tcPr>
            <w:tcW w:w="0" w:type="auto"/>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hideMark/>
          </w:tcPr>
          <w:p w14:paraId="5D84C1C0" w14:textId="77777777" w:rsidR="0052588F" w:rsidRPr="00B77F0E" w:rsidRDefault="0052588F">
            <w:pPr>
              <w:overflowPunct w:val="0"/>
              <w:autoSpaceDE w:val="0"/>
              <w:autoSpaceDN w:val="0"/>
              <w:snapToGrid w:val="0"/>
              <w:jc w:val="center"/>
              <w:textAlignment w:val="baseline"/>
              <w:rPr>
                <w:rFonts w:cstheme="minorHAnsi"/>
                <w:b/>
                <w:bCs/>
                <w:color w:val="000000" w:themeColor="text1"/>
                <w:sz w:val="24"/>
                <w:szCs w:val="24"/>
                <w:lang w:val="en-US"/>
              </w:rPr>
            </w:pPr>
            <w:r w:rsidRPr="00B77F0E">
              <w:rPr>
                <w:rFonts w:cstheme="minorHAnsi"/>
                <w:b/>
                <w:bCs/>
                <w:color w:val="000000" w:themeColor="text1"/>
                <w:sz w:val="24"/>
                <w:szCs w:val="24"/>
                <w:lang w:eastAsia="sv-SE"/>
              </w:rPr>
              <w:t>Test case</w:t>
            </w:r>
          </w:p>
        </w:tc>
        <w:tc>
          <w:tcPr>
            <w:tcW w:w="0" w:type="auto"/>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14:paraId="4909C0B6" w14:textId="77777777" w:rsidR="0052588F" w:rsidRPr="00B77F0E" w:rsidRDefault="0052588F">
            <w:pPr>
              <w:overflowPunct w:val="0"/>
              <w:autoSpaceDE w:val="0"/>
              <w:autoSpaceDN w:val="0"/>
              <w:snapToGrid w:val="0"/>
              <w:jc w:val="center"/>
              <w:textAlignment w:val="baseline"/>
              <w:rPr>
                <w:rFonts w:cstheme="minorHAnsi"/>
                <w:b/>
                <w:bCs/>
                <w:color w:val="000000" w:themeColor="text1"/>
                <w:sz w:val="24"/>
                <w:szCs w:val="24"/>
                <w:lang w:val="en-US" w:eastAsia="sv-SE"/>
              </w:rPr>
            </w:pPr>
            <w:r w:rsidRPr="00B77F0E">
              <w:rPr>
                <w:rFonts w:cstheme="minorHAnsi"/>
                <w:b/>
                <w:bCs/>
                <w:color w:val="000000" w:themeColor="text1"/>
                <w:sz w:val="24"/>
                <w:szCs w:val="24"/>
                <w:lang w:eastAsia="sv-SE"/>
              </w:rPr>
              <w:t>Company</w:t>
            </w:r>
          </w:p>
        </w:tc>
      </w:tr>
      <w:tr w:rsidR="00F20E38" w:rsidRPr="00B77F0E" w14:paraId="3578D0A7" w14:textId="77777777" w:rsidTr="0052588F">
        <w:trPr>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377EDA6B" w14:textId="77777777" w:rsidR="0052588F" w:rsidRPr="00B77F0E" w:rsidRDefault="0052588F">
            <w:pPr>
              <w:overflowPunct w:val="0"/>
              <w:autoSpaceDE w:val="0"/>
              <w:autoSpaceDN w:val="0"/>
              <w:snapToGrid w:val="0"/>
              <w:jc w:val="center"/>
              <w:textAlignment w:val="baseline"/>
              <w:rPr>
                <w:rFonts w:cstheme="minorHAnsi"/>
                <w:color w:val="000000" w:themeColor="text1"/>
                <w:sz w:val="24"/>
                <w:szCs w:val="24"/>
                <w:lang w:val="en-US"/>
              </w:rPr>
            </w:pPr>
            <w:r w:rsidRPr="00B77F0E">
              <w:rPr>
                <w:rFonts w:cstheme="minorHAnsi"/>
                <w:color w:val="000000" w:themeColor="text1"/>
                <w:sz w:val="24"/>
                <w:szCs w:val="24"/>
                <w:lang w:eastAsia="sv-SE"/>
              </w:rPr>
              <w:t>1</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88E1DB4"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rPr>
            </w:pPr>
            <w:r w:rsidRPr="00B77F0E">
              <w:rPr>
                <w:rFonts w:cstheme="minorHAnsi"/>
                <w:color w:val="000000" w:themeColor="text1"/>
                <w:sz w:val="24"/>
                <w:szCs w:val="24"/>
                <w:lang w:val="en-US" w:eastAsia="sv-SE"/>
              </w:rPr>
              <w:t>Cell reselection to FR1 intra-frequency NR case</w:t>
            </w:r>
          </w:p>
        </w:tc>
        <w:tc>
          <w:tcPr>
            <w:tcW w:w="0" w:type="auto"/>
            <w:tcBorders>
              <w:top w:val="nil"/>
              <w:left w:val="nil"/>
              <w:bottom w:val="single" w:sz="8" w:space="0" w:color="auto"/>
              <w:right w:val="single" w:sz="8" w:space="0" w:color="auto"/>
            </w:tcBorders>
            <w:tcMar>
              <w:top w:w="28" w:type="dxa"/>
              <w:left w:w="108" w:type="dxa"/>
              <w:bottom w:w="28" w:type="dxa"/>
              <w:right w:w="108" w:type="dxa"/>
            </w:tcMar>
            <w:hideMark/>
          </w:tcPr>
          <w:p w14:paraId="1F164C46"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eastAsia="sv-SE"/>
              </w:rPr>
            </w:pPr>
            <w:r w:rsidRPr="00B77F0E">
              <w:rPr>
                <w:rFonts w:cstheme="minorHAnsi"/>
                <w:color w:val="000000" w:themeColor="text1"/>
                <w:sz w:val="24"/>
                <w:szCs w:val="24"/>
                <w:lang w:val="en-US" w:eastAsia="sv-SE"/>
              </w:rPr>
              <w:t>CATT</w:t>
            </w:r>
          </w:p>
        </w:tc>
      </w:tr>
      <w:tr w:rsidR="00F20E38" w:rsidRPr="00B77F0E" w14:paraId="7ED1E07F" w14:textId="77777777" w:rsidTr="0052588F">
        <w:trPr>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76E96B7C" w14:textId="77777777" w:rsidR="0052588F" w:rsidRPr="00B77F0E" w:rsidRDefault="0052588F">
            <w:pPr>
              <w:overflowPunct w:val="0"/>
              <w:autoSpaceDE w:val="0"/>
              <w:autoSpaceDN w:val="0"/>
              <w:snapToGrid w:val="0"/>
              <w:jc w:val="center"/>
              <w:textAlignment w:val="baseline"/>
              <w:rPr>
                <w:rFonts w:cstheme="minorHAnsi"/>
                <w:color w:val="000000" w:themeColor="text1"/>
                <w:sz w:val="24"/>
                <w:szCs w:val="24"/>
                <w:lang w:val="en-US" w:eastAsia="sv-SE"/>
              </w:rPr>
            </w:pPr>
            <w:r w:rsidRPr="00B77F0E">
              <w:rPr>
                <w:rFonts w:cstheme="minorHAnsi"/>
                <w:color w:val="000000" w:themeColor="text1"/>
                <w:sz w:val="24"/>
                <w:szCs w:val="24"/>
                <w:lang w:eastAsia="sv-SE"/>
              </w:rPr>
              <w:t>2</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3CD658F"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rPr>
            </w:pPr>
            <w:r w:rsidRPr="00B77F0E">
              <w:rPr>
                <w:rFonts w:cstheme="minorHAnsi"/>
                <w:color w:val="000000" w:themeColor="text1"/>
                <w:sz w:val="24"/>
                <w:szCs w:val="24"/>
                <w:lang w:val="en-US" w:eastAsia="sv-SE"/>
              </w:rPr>
              <w:t>Cell reselection to FR1 inter-frequency NR case</w:t>
            </w:r>
          </w:p>
        </w:tc>
        <w:tc>
          <w:tcPr>
            <w:tcW w:w="0" w:type="auto"/>
            <w:tcBorders>
              <w:top w:val="nil"/>
              <w:left w:val="nil"/>
              <w:bottom w:val="single" w:sz="8" w:space="0" w:color="auto"/>
              <w:right w:val="single" w:sz="8" w:space="0" w:color="auto"/>
            </w:tcBorders>
            <w:tcMar>
              <w:top w:w="28" w:type="dxa"/>
              <w:left w:w="108" w:type="dxa"/>
              <w:bottom w:w="28" w:type="dxa"/>
              <w:right w:w="108" w:type="dxa"/>
            </w:tcMar>
            <w:hideMark/>
          </w:tcPr>
          <w:p w14:paraId="29BE2659"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eastAsia="zh-TW"/>
              </w:rPr>
            </w:pPr>
            <w:r w:rsidRPr="00B77F0E">
              <w:rPr>
                <w:rFonts w:cstheme="minorHAnsi"/>
                <w:color w:val="000000" w:themeColor="text1"/>
                <w:sz w:val="24"/>
                <w:szCs w:val="24"/>
                <w:lang w:val="en-US"/>
              </w:rPr>
              <w:t>Qualcomm</w:t>
            </w:r>
          </w:p>
        </w:tc>
      </w:tr>
      <w:tr w:rsidR="00F20E38" w:rsidRPr="00B77F0E" w14:paraId="3E483247" w14:textId="77777777" w:rsidTr="0052588F">
        <w:trPr>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549E62DE" w14:textId="77777777" w:rsidR="0052588F" w:rsidRPr="00B77F0E" w:rsidRDefault="0052588F">
            <w:pPr>
              <w:overflowPunct w:val="0"/>
              <w:autoSpaceDE w:val="0"/>
              <w:autoSpaceDN w:val="0"/>
              <w:snapToGrid w:val="0"/>
              <w:jc w:val="center"/>
              <w:textAlignment w:val="baseline"/>
              <w:rPr>
                <w:rFonts w:cstheme="minorHAnsi"/>
                <w:color w:val="000000" w:themeColor="text1"/>
                <w:sz w:val="24"/>
                <w:szCs w:val="24"/>
                <w:lang w:val="en-US"/>
              </w:rPr>
            </w:pPr>
            <w:r w:rsidRPr="00B77F0E">
              <w:rPr>
                <w:rFonts w:cstheme="minorHAnsi"/>
                <w:color w:val="000000" w:themeColor="text1"/>
                <w:sz w:val="24"/>
                <w:szCs w:val="24"/>
                <w:lang w:eastAsia="sv-SE"/>
              </w:rPr>
              <w:t>3</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B43CCDE"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eastAsia="sv-SE"/>
              </w:rPr>
            </w:pPr>
            <w:r w:rsidRPr="00B77F0E">
              <w:rPr>
                <w:rFonts w:cstheme="minorHAnsi"/>
                <w:color w:val="000000" w:themeColor="text1"/>
                <w:sz w:val="24"/>
                <w:szCs w:val="24"/>
                <w:lang w:val="en-US" w:eastAsia="sv-SE"/>
              </w:rPr>
              <w:t>Cell reselection to FR1 inter-RAT E-UTRA (low mobility)</w:t>
            </w:r>
          </w:p>
        </w:tc>
        <w:tc>
          <w:tcPr>
            <w:tcW w:w="0" w:type="auto"/>
            <w:tcBorders>
              <w:top w:val="nil"/>
              <w:left w:val="nil"/>
              <w:bottom w:val="single" w:sz="8" w:space="0" w:color="auto"/>
              <w:right w:val="single" w:sz="8" w:space="0" w:color="auto"/>
            </w:tcBorders>
            <w:tcMar>
              <w:top w:w="28" w:type="dxa"/>
              <w:left w:w="108" w:type="dxa"/>
              <w:bottom w:w="28" w:type="dxa"/>
              <w:right w:w="108" w:type="dxa"/>
            </w:tcMar>
            <w:hideMark/>
          </w:tcPr>
          <w:p w14:paraId="531741E8"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eastAsia="sv-SE"/>
              </w:rPr>
            </w:pPr>
            <w:proofErr w:type="spellStart"/>
            <w:r w:rsidRPr="00B77F0E">
              <w:rPr>
                <w:rFonts w:cstheme="minorHAnsi"/>
                <w:color w:val="000000" w:themeColor="text1"/>
                <w:sz w:val="24"/>
                <w:szCs w:val="24"/>
                <w:lang w:val="en-US" w:eastAsia="sv-SE"/>
              </w:rPr>
              <w:t>Mediatek</w:t>
            </w:r>
            <w:proofErr w:type="spellEnd"/>
          </w:p>
        </w:tc>
      </w:tr>
      <w:tr w:rsidR="00F20E38" w:rsidRPr="00B77F0E" w14:paraId="5655A669" w14:textId="77777777" w:rsidTr="0052588F">
        <w:trPr>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72BDB531" w14:textId="77777777" w:rsidR="0052588F" w:rsidRPr="00B77F0E" w:rsidRDefault="0052588F">
            <w:pPr>
              <w:overflowPunct w:val="0"/>
              <w:autoSpaceDE w:val="0"/>
              <w:autoSpaceDN w:val="0"/>
              <w:snapToGrid w:val="0"/>
              <w:jc w:val="center"/>
              <w:textAlignment w:val="baseline"/>
              <w:rPr>
                <w:rFonts w:cstheme="minorHAnsi"/>
                <w:color w:val="000000" w:themeColor="text1"/>
                <w:sz w:val="24"/>
                <w:szCs w:val="24"/>
                <w:lang w:val="en-US" w:eastAsia="sv-SE"/>
              </w:rPr>
            </w:pPr>
            <w:r w:rsidRPr="00B77F0E">
              <w:rPr>
                <w:rFonts w:cstheme="minorHAnsi"/>
                <w:color w:val="000000" w:themeColor="text1"/>
                <w:sz w:val="24"/>
                <w:szCs w:val="24"/>
                <w:lang w:eastAsia="sv-SE"/>
              </w:rPr>
              <w:t>4</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2DD0C1D"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eastAsia="sv-SE"/>
              </w:rPr>
            </w:pPr>
            <w:r w:rsidRPr="00B77F0E">
              <w:rPr>
                <w:rFonts w:cstheme="minorHAnsi"/>
                <w:color w:val="000000" w:themeColor="text1"/>
                <w:sz w:val="24"/>
                <w:szCs w:val="24"/>
                <w:lang w:val="en-US" w:eastAsia="sv-SE"/>
              </w:rPr>
              <w:t>Cell reselection to FR1 inter-RAT E-UTRA (not-at-cell edge)</w:t>
            </w:r>
          </w:p>
        </w:tc>
        <w:tc>
          <w:tcPr>
            <w:tcW w:w="0" w:type="auto"/>
            <w:tcBorders>
              <w:top w:val="nil"/>
              <w:left w:val="nil"/>
              <w:bottom w:val="single" w:sz="8" w:space="0" w:color="auto"/>
              <w:right w:val="single" w:sz="8" w:space="0" w:color="auto"/>
            </w:tcBorders>
            <w:tcMar>
              <w:top w:w="28" w:type="dxa"/>
              <w:left w:w="108" w:type="dxa"/>
              <w:bottom w:w="28" w:type="dxa"/>
              <w:right w:w="108" w:type="dxa"/>
            </w:tcMar>
            <w:hideMark/>
          </w:tcPr>
          <w:p w14:paraId="2526A35B" w14:textId="77777777" w:rsidR="0052588F" w:rsidRPr="00B77F0E" w:rsidRDefault="0052588F">
            <w:pPr>
              <w:rPr>
                <w:rFonts w:cstheme="minorHAnsi"/>
                <w:color w:val="000000" w:themeColor="text1"/>
                <w:sz w:val="24"/>
                <w:szCs w:val="24"/>
                <w:lang w:val="en-US" w:eastAsia="sv-SE"/>
              </w:rPr>
            </w:pPr>
            <w:r w:rsidRPr="00B77F0E">
              <w:rPr>
                <w:rFonts w:cstheme="minorHAnsi"/>
                <w:color w:val="000000" w:themeColor="text1"/>
                <w:sz w:val="24"/>
                <w:szCs w:val="24"/>
                <w:lang w:val="en-US" w:eastAsia="sv-SE"/>
              </w:rPr>
              <w:t>Vivo</w:t>
            </w:r>
          </w:p>
        </w:tc>
      </w:tr>
      <w:tr w:rsidR="00F20E38" w:rsidRPr="00B77F0E" w14:paraId="6E56490D" w14:textId="77777777" w:rsidTr="0052588F">
        <w:trPr>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2EDDE782" w14:textId="77777777" w:rsidR="0052588F" w:rsidRPr="00B77F0E" w:rsidRDefault="0052588F">
            <w:pPr>
              <w:overflowPunct w:val="0"/>
              <w:autoSpaceDE w:val="0"/>
              <w:autoSpaceDN w:val="0"/>
              <w:snapToGrid w:val="0"/>
              <w:jc w:val="center"/>
              <w:textAlignment w:val="baseline"/>
              <w:rPr>
                <w:rFonts w:cstheme="minorHAnsi"/>
                <w:color w:val="000000" w:themeColor="text1"/>
                <w:sz w:val="24"/>
                <w:szCs w:val="24"/>
                <w:lang w:val="en-US" w:eastAsia="sv-SE"/>
              </w:rPr>
            </w:pPr>
            <w:r w:rsidRPr="00B77F0E">
              <w:rPr>
                <w:rFonts w:cstheme="minorHAnsi"/>
                <w:color w:val="000000" w:themeColor="text1"/>
                <w:sz w:val="24"/>
                <w:szCs w:val="24"/>
                <w:lang w:eastAsia="sv-SE"/>
              </w:rPr>
              <w:t>5</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2072625"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rPr>
            </w:pPr>
            <w:r w:rsidRPr="00B77F0E">
              <w:rPr>
                <w:rFonts w:cstheme="minorHAnsi"/>
                <w:color w:val="000000" w:themeColor="text1"/>
                <w:sz w:val="24"/>
                <w:szCs w:val="24"/>
                <w:lang w:val="en-US" w:eastAsia="sv-SE"/>
              </w:rPr>
              <w:t>Cell reselection to FR2 intra-frequency NR case</w:t>
            </w:r>
          </w:p>
        </w:tc>
        <w:tc>
          <w:tcPr>
            <w:tcW w:w="0" w:type="auto"/>
            <w:tcBorders>
              <w:top w:val="nil"/>
              <w:left w:val="nil"/>
              <w:bottom w:val="single" w:sz="8" w:space="0" w:color="auto"/>
              <w:right w:val="single" w:sz="8" w:space="0" w:color="auto"/>
            </w:tcBorders>
            <w:tcMar>
              <w:top w:w="28" w:type="dxa"/>
              <w:left w:w="108" w:type="dxa"/>
              <w:bottom w:w="28" w:type="dxa"/>
              <w:right w:w="108" w:type="dxa"/>
            </w:tcMar>
            <w:hideMark/>
          </w:tcPr>
          <w:p w14:paraId="374F0A98"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rPr>
            </w:pPr>
            <w:r w:rsidRPr="00B77F0E">
              <w:rPr>
                <w:rFonts w:cstheme="minorHAnsi"/>
                <w:color w:val="000000" w:themeColor="text1"/>
                <w:sz w:val="24"/>
                <w:szCs w:val="24"/>
                <w:lang w:val="en-US"/>
              </w:rPr>
              <w:t>Huawei</w:t>
            </w:r>
          </w:p>
        </w:tc>
      </w:tr>
      <w:tr w:rsidR="00F20E38" w:rsidRPr="00B77F0E" w14:paraId="29EF1831" w14:textId="77777777" w:rsidTr="0052588F">
        <w:trPr>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7F3D5DC5" w14:textId="77777777" w:rsidR="0052588F" w:rsidRPr="00B77F0E" w:rsidRDefault="0052588F">
            <w:pPr>
              <w:overflowPunct w:val="0"/>
              <w:autoSpaceDE w:val="0"/>
              <w:autoSpaceDN w:val="0"/>
              <w:snapToGrid w:val="0"/>
              <w:jc w:val="center"/>
              <w:textAlignment w:val="baseline"/>
              <w:rPr>
                <w:rFonts w:cstheme="minorHAnsi"/>
                <w:color w:val="000000" w:themeColor="text1"/>
                <w:sz w:val="24"/>
                <w:szCs w:val="24"/>
                <w:lang w:val="en-US" w:eastAsia="sv-SE"/>
              </w:rPr>
            </w:pPr>
            <w:r w:rsidRPr="00B77F0E">
              <w:rPr>
                <w:rFonts w:cstheme="minorHAnsi"/>
                <w:color w:val="000000" w:themeColor="text1"/>
                <w:sz w:val="24"/>
                <w:szCs w:val="24"/>
                <w:lang w:eastAsia="sv-SE"/>
              </w:rPr>
              <w:t>6</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0435E0D"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rPr>
            </w:pPr>
            <w:r w:rsidRPr="00B77F0E">
              <w:rPr>
                <w:rFonts w:cstheme="minorHAnsi"/>
                <w:color w:val="000000" w:themeColor="text1"/>
                <w:sz w:val="24"/>
                <w:szCs w:val="24"/>
                <w:lang w:val="en-US" w:eastAsia="sv-SE"/>
              </w:rPr>
              <w:t>Cell reselection to FR2 inter-frequency NR case</w:t>
            </w:r>
          </w:p>
        </w:tc>
        <w:tc>
          <w:tcPr>
            <w:tcW w:w="0" w:type="auto"/>
            <w:tcBorders>
              <w:top w:val="nil"/>
              <w:left w:val="nil"/>
              <w:bottom w:val="single" w:sz="8" w:space="0" w:color="auto"/>
              <w:right w:val="single" w:sz="8" w:space="0" w:color="auto"/>
            </w:tcBorders>
            <w:tcMar>
              <w:top w:w="28" w:type="dxa"/>
              <w:left w:w="108" w:type="dxa"/>
              <w:bottom w:w="28" w:type="dxa"/>
              <w:right w:w="108" w:type="dxa"/>
            </w:tcMar>
            <w:hideMark/>
          </w:tcPr>
          <w:p w14:paraId="637C12EE" w14:textId="77777777" w:rsidR="0052588F" w:rsidRPr="00B77F0E" w:rsidRDefault="0052588F">
            <w:pPr>
              <w:overflowPunct w:val="0"/>
              <w:autoSpaceDE w:val="0"/>
              <w:autoSpaceDN w:val="0"/>
              <w:snapToGrid w:val="0"/>
              <w:jc w:val="both"/>
              <w:textAlignment w:val="baseline"/>
              <w:rPr>
                <w:rFonts w:cstheme="minorHAnsi"/>
                <w:color w:val="000000" w:themeColor="text1"/>
                <w:sz w:val="24"/>
                <w:szCs w:val="24"/>
                <w:lang w:val="en-US" w:eastAsia="zh-TW"/>
              </w:rPr>
            </w:pPr>
            <w:r w:rsidRPr="00B77F0E">
              <w:rPr>
                <w:rFonts w:cstheme="minorHAnsi"/>
                <w:color w:val="000000" w:themeColor="text1"/>
                <w:sz w:val="24"/>
                <w:szCs w:val="24"/>
                <w:lang w:val="en-US"/>
              </w:rPr>
              <w:t>Ericsson</w:t>
            </w:r>
          </w:p>
        </w:tc>
      </w:tr>
    </w:tbl>
    <w:p w14:paraId="45E3D8D5" w14:textId="77777777" w:rsidR="009938D5" w:rsidRPr="00B77F0E" w:rsidRDefault="009938D5" w:rsidP="009B01F8">
      <w:pPr>
        <w:rPr>
          <w:rFonts w:cstheme="minorHAnsi"/>
          <w:sz w:val="24"/>
          <w:szCs w:val="24"/>
          <w:lang w:val="en-US"/>
        </w:rPr>
      </w:pPr>
    </w:p>
    <w:p w14:paraId="6304C14C" w14:textId="6E7966E9" w:rsidR="00A50F4C" w:rsidRPr="00B77F0E" w:rsidRDefault="00A50F4C" w:rsidP="009B01F8">
      <w:pPr>
        <w:rPr>
          <w:rFonts w:cstheme="minorHAnsi"/>
          <w:sz w:val="24"/>
          <w:szCs w:val="24"/>
          <w:lang w:val="en-US"/>
        </w:rPr>
      </w:pPr>
      <w:r w:rsidRPr="00B77F0E">
        <w:rPr>
          <w:rFonts w:cstheme="minorHAnsi"/>
          <w:sz w:val="24"/>
          <w:szCs w:val="24"/>
          <w:lang w:val="en-US"/>
        </w:rPr>
        <w:t xml:space="preserve">As per the agreement above, </w:t>
      </w:r>
      <w:r w:rsidR="00737A77">
        <w:rPr>
          <w:rFonts w:cstheme="minorHAnsi"/>
          <w:sz w:val="24"/>
          <w:szCs w:val="24"/>
          <w:lang w:val="en-US"/>
        </w:rPr>
        <w:t>we</w:t>
      </w:r>
      <w:r w:rsidRPr="00B77F0E">
        <w:rPr>
          <w:rFonts w:cstheme="minorHAnsi"/>
          <w:sz w:val="24"/>
          <w:szCs w:val="24"/>
          <w:lang w:val="en-US"/>
        </w:rPr>
        <w:t xml:space="preserve"> are providing a CR containing the cell reselection to FR2 inter-frequency NR case. In this contribution, we describe how the test case is modelled, the underlying assumptions of some of the important parameters that are necessary for triggering the relaxed mode of operation</w:t>
      </w:r>
      <w:r w:rsidR="005B77EB">
        <w:rPr>
          <w:rFonts w:cstheme="minorHAnsi"/>
          <w:sz w:val="24"/>
          <w:szCs w:val="24"/>
          <w:lang w:val="en-US"/>
        </w:rPr>
        <w:t xml:space="preserve"> in the UE</w:t>
      </w:r>
      <w:r w:rsidRPr="00B77F0E">
        <w:rPr>
          <w:rFonts w:cstheme="minorHAnsi"/>
          <w:sz w:val="24"/>
          <w:szCs w:val="24"/>
          <w:lang w:val="en-US"/>
        </w:rPr>
        <w:t>.</w:t>
      </w:r>
    </w:p>
    <w:p w14:paraId="1C746988" w14:textId="7F506BE9" w:rsidR="00DF2B80" w:rsidRDefault="009B00E4" w:rsidP="009B01F8">
      <w:pPr>
        <w:rPr>
          <w:lang w:val="en-US"/>
        </w:rPr>
      </w:pPr>
      <w:r>
        <w:rPr>
          <w:lang w:val="en-US"/>
        </w:rPr>
        <w:t xml:space="preserve"> </w:t>
      </w:r>
    </w:p>
    <w:p w14:paraId="787F2D34" w14:textId="146F09ED" w:rsidR="0045325D" w:rsidRPr="00C13881" w:rsidRDefault="009B01F8" w:rsidP="00032A2C">
      <w:pPr>
        <w:pStyle w:val="Heading1"/>
        <w:rPr>
          <w:lang w:val="en-US"/>
        </w:rPr>
      </w:pPr>
      <w:r w:rsidRPr="00884215">
        <w:rPr>
          <w:lang w:val="en-US"/>
        </w:rPr>
        <w:t>2</w:t>
      </w:r>
      <w:r w:rsidRPr="00884215">
        <w:rPr>
          <w:lang w:val="en-US"/>
        </w:rPr>
        <w:tab/>
      </w:r>
      <w:r w:rsidR="00FB6591">
        <w:rPr>
          <w:lang w:val="en-US"/>
        </w:rPr>
        <w:t>Discussions on the test case modelling</w:t>
      </w:r>
    </w:p>
    <w:p w14:paraId="2451026F" w14:textId="012E15DC" w:rsidR="000D4642" w:rsidRDefault="00C13881" w:rsidP="00543309">
      <w:pPr>
        <w:rPr>
          <w:lang w:val="en-US"/>
        </w:rPr>
      </w:pPr>
      <w:r w:rsidRPr="00C13881">
        <w:rPr>
          <w:lang w:val="en-US"/>
        </w:rPr>
        <w:t xml:space="preserve">The </w:t>
      </w:r>
      <w:r w:rsidR="006D1905">
        <w:rPr>
          <w:lang w:val="en-US"/>
        </w:rPr>
        <w:t xml:space="preserve">low priority </w:t>
      </w:r>
      <w:r w:rsidR="00996961">
        <w:rPr>
          <w:lang w:val="en-US"/>
        </w:rPr>
        <w:t>inter-frequency measurement requirements under relaxed measurement criterion</w:t>
      </w:r>
      <w:r w:rsidR="009B64AD" w:rsidRPr="009B64AD">
        <w:rPr>
          <w:lang w:val="en-US"/>
        </w:rPr>
        <w:t xml:space="preserve"> </w:t>
      </w:r>
      <w:r w:rsidR="009B64AD">
        <w:rPr>
          <w:lang w:val="en-US"/>
        </w:rPr>
        <w:t xml:space="preserve">defined in clause 4.2.2.10 in [1] </w:t>
      </w:r>
      <w:r w:rsidR="00996961">
        <w:rPr>
          <w:lang w:val="en-US"/>
        </w:rPr>
        <w:t xml:space="preserve">are </w:t>
      </w:r>
      <w:r w:rsidRPr="00C13881">
        <w:rPr>
          <w:lang w:val="en-US"/>
        </w:rPr>
        <w:t>which are verified in this test case I [1].</w:t>
      </w:r>
    </w:p>
    <w:p w14:paraId="25B62693" w14:textId="57F296E3" w:rsidR="007A6538" w:rsidRDefault="007A6538" w:rsidP="00543309">
      <w:pPr>
        <w:rPr>
          <w:lang w:val="en-US"/>
        </w:rPr>
      </w:pPr>
    </w:p>
    <w:p w14:paraId="1093793B" w14:textId="0A65B3EF" w:rsidR="007A6538" w:rsidRPr="007A6538" w:rsidRDefault="008A5BA3" w:rsidP="00543309">
      <w:pPr>
        <w:rPr>
          <w:b/>
          <w:bCs/>
          <w:u w:val="single"/>
          <w:lang w:val="en-US"/>
        </w:rPr>
      </w:pPr>
      <w:r>
        <w:rPr>
          <w:b/>
          <w:bCs/>
          <w:u w:val="single"/>
          <w:lang w:val="en-US"/>
        </w:rPr>
        <w:t>Assumptions on the i</w:t>
      </w:r>
      <w:r w:rsidR="007A6538" w:rsidRPr="007A6538">
        <w:rPr>
          <w:b/>
          <w:bCs/>
          <w:u w:val="single"/>
          <w:lang w:val="en-US"/>
        </w:rPr>
        <w:t>nter-frequency low mobility test case</w:t>
      </w:r>
    </w:p>
    <w:p w14:paraId="25772D31" w14:textId="1B8F8861" w:rsidR="003160B7" w:rsidRPr="00DC523D" w:rsidRDefault="00780E7E" w:rsidP="00543309">
      <w:pPr>
        <w:rPr>
          <w:lang w:val="en-US"/>
        </w:rPr>
      </w:pPr>
      <w:r w:rsidRPr="00DC523D">
        <w:rPr>
          <w:lang w:val="en-US"/>
        </w:rPr>
        <w:lastRenderedPageBreak/>
        <w:t>The relaxed measurement criterion for UE with low mobility is defined as follows</w:t>
      </w:r>
      <w:r w:rsidR="00985FB3" w:rsidRPr="00DC523D">
        <w:rPr>
          <w:lang w:val="en-US"/>
        </w:rPr>
        <w:t xml:space="preserve"> [2]</w:t>
      </w:r>
      <w:r w:rsidRPr="00DC523D">
        <w:rPr>
          <w:lang w:val="en-US"/>
        </w:rPr>
        <w:t>:</w:t>
      </w:r>
    </w:p>
    <w:tbl>
      <w:tblPr>
        <w:tblStyle w:val="TableGrid"/>
        <w:tblW w:w="0" w:type="auto"/>
        <w:tblLook w:val="04A0" w:firstRow="1" w:lastRow="0" w:firstColumn="1" w:lastColumn="0" w:noHBand="0" w:noVBand="1"/>
      </w:tblPr>
      <w:tblGrid>
        <w:gridCol w:w="9629"/>
      </w:tblGrid>
      <w:tr w:rsidR="00780E7E" w:rsidRPr="008944BD" w14:paraId="4F5E0F7D" w14:textId="77777777" w:rsidTr="00780E7E">
        <w:tc>
          <w:tcPr>
            <w:tcW w:w="9629" w:type="dxa"/>
          </w:tcPr>
          <w:p w14:paraId="66850493" w14:textId="77777777" w:rsidR="00780E7E" w:rsidRPr="00780E7E" w:rsidRDefault="00780E7E" w:rsidP="00780E7E">
            <w:pPr>
              <w:pStyle w:val="B1"/>
              <w:rPr>
                <w:lang w:val="en-US"/>
              </w:rPr>
            </w:pPr>
            <w:r w:rsidRPr="00780E7E">
              <w:rPr>
                <w:lang w:val="en-US"/>
              </w:rPr>
              <w:t>-</w:t>
            </w:r>
            <w:r w:rsidRPr="00780E7E">
              <w:rPr>
                <w:lang w:val="en-US"/>
              </w:rPr>
              <w:tab/>
              <w:t>(</w:t>
            </w:r>
            <w:proofErr w:type="spellStart"/>
            <w:r w:rsidRPr="00780E7E">
              <w:rPr>
                <w:lang w:val="en-US"/>
              </w:rPr>
              <w:t>Srxlev</w:t>
            </w:r>
            <w:r w:rsidRPr="00780E7E">
              <w:rPr>
                <w:vertAlign w:val="subscript"/>
                <w:lang w:val="en-US"/>
              </w:rPr>
              <w:t>Ref</w:t>
            </w:r>
            <w:proofErr w:type="spellEnd"/>
            <w:r w:rsidRPr="00780E7E">
              <w:rPr>
                <w:lang w:val="en-US"/>
              </w:rPr>
              <w:t xml:space="preserve"> – </w:t>
            </w:r>
            <w:proofErr w:type="spellStart"/>
            <w:r w:rsidRPr="00780E7E">
              <w:rPr>
                <w:lang w:val="en-US"/>
              </w:rPr>
              <w:t>Srxlev</w:t>
            </w:r>
            <w:proofErr w:type="spellEnd"/>
            <w:r w:rsidRPr="00780E7E">
              <w:rPr>
                <w:lang w:val="en-US"/>
              </w:rPr>
              <w:t xml:space="preserve">) &lt; </w:t>
            </w:r>
            <w:proofErr w:type="spellStart"/>
            <w:r w:rsidRPr="00780E7E">
              <w:rPr>
                <w:lang w:val="en-US"/>
              </w:rPr>
              <w:t>S</w:t>
            </w:r>
            <w:r w:rsidRPr="00780E7E">
              <w:rPr>
                <w:vertAlign w:val="subscript"/>
                <w:lang w:val="en-US"/>
              </w:rPr>
              <w:t>SearchDeltaP</w:t>
            </w:r>
            <w:proofErr w:type="spellEnd"/>
            <w:r w:rsidRPr="00780E7E">
              <w:rPr>
                <w:lang w:val="en-US"/>
              </w:rPr>
              <w:t>,</w:t>
            </w:r>
          </w:p>
          <w:p w14:paraId="180D7743" w14:textId="77777777" w:rsidR="00780E7E" w:rsidRPr="00780E7E" w:rsidRDefault="00780E7E" w:rsidP="00780E7E">
            <w:pPr>
              <w:rPr>
                <w:lang w:val="en-US"/>
              </w:rPr>
            </w:pPr>
            <w:r w:rsidRPr="00780E7E">
              <w:rPr>
                <w:lang w:val="en-US"/>
              </w:rPr>
              <w:t>Where:</w:t>
            </w:r>
          </w:p>
          <w:p w14:paraId="57A5027B" w14:textId="77777777" w:rsidR="00780E7E" w:rsidRPr="00780E7E" w:rsidRDefault="00780E7E" w:rsidP="00780E7E">
            <w:pPr>
              <w:pStyle w:val="B1"/>
              <w:rPr>
                <w:lang w:val="en-US"/>
              </w:rPr>
            </w:pPr>
            <w:r w:rsidRPr="00780E7E">
              <w:rPr>
                <w:lang w:val="en-US"/>
              </w:rPr>
              <w:t>-</w:t>
            </w:r>
            <w:r w:rsidRPr="00780E7E">
              <w:rPr>
                <w:lang w:val="en-US"/>
              </w:rPr>
              <w:tab/>
            </w:r>
            <w:proofErr w:type="spellStart"/>
            <w:r w:rsidRPr="00780E7E">
              <w:rPr>
                <w:lang w:val="en-US"/>
              </w:rPr>
              <w:t>Srxlev</w:t>
            </w:r>
            <w:proofErr w:type="spellEnd"/>
            <w:r w:rsidRPr="00780E7E">
              <w:rPr>
                <w:lang w:val="en-US"/>
              </w:rPr>
              <w:t xml:space="preserve"> = current </w:t>
            </w:r>
            <w:proofErr w:type="spellStart"/>
            <w:r w:rsidRPr="00780E7E">
              <w:rPr>
                <w:lang w:val="en-US"/>
              </w:rPr>
              <w:t>Srxlev</w:t>
            </w:r>
            <w:proofErr w:type="spellEnd"/>
            <w:r w:rsidRPr="00780E7E">
              <w:rPr>
                <w:lang w:val="en-US"/>
              </w:rPr>
              <w:t xml:space="preserve"> value of the serving cell (dB).</w:t>
            </w:r>
          </w:p>
          <w:p w14:paraId="4AA2BE8E" w14:textId="77777777" w:rsidR="00780E7E" w:rsidRDefault="00780E7E" w:rsidP="0023172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90"/>
              </w:tabs>
              <w:rPr>
                <w:lang w:val="en-US"/>
              </w:rPr>
            </w:pPr>
            <w:r w:rsidRPr="00780E7E">
              <w:rPr>
                <w:lang w:val="en-US"/>
              </w:rPr>
              <w:t>-</w:t>
            </w:r>
            <w:r w:rsidRPr="00780E7E">
              <w:rPr>
                <w:lang w:val="en-US"/>
              </w:rPr>
              <w:tab/>
            </w:r>
            <w:proofErr w:type="spellStart"/>
            <w:r w:rsidRPr="00780E7E">
              <w:rPr>
                <w:lang w:val="en-US"/>
              </w:rPr>
              <w:t>Srxlev</w:t>
            </w:r>
            <w:r w:rsidRPr="00780E7E">
              <w:rPr>
                <w:vertAlign w:val="subscript"/>
                <w:lang w:val="en-US"/>
              </w:rPr>
              <w:t>Ref</w:t>
            </w:r>
            <w:proofErr w:type="spellEnd"/>
            <w:r w:rsidRPr="00780E7E">
              <w:rPr>
                <w:lang w:val="en-US"/>
              </w:rPr>
              <w:t xml:space="preserve"> = reference </w:t>
            </w:r>
            <w:proofErr w:type="spellStart"/>
            <w:r w:rsidRPr="00780E7E">
              <w:rPr>
                <w:lang w:val="en-US"/>
              </w:rPr>
              <w:t>Srxlev</w:t>
            </w:r>
            <w:proofErr w:type="spellEnd"/>
            <w:r w:rsidRPr="00780E7E">
              <w:rPr>
                <w:lang w:val="en-US"/>
              </w:rPr>
              <w:t xml:space="preserve"> value of the serving cell (dB), set as follows:</w:t>
            </w:r>
            <w:r w:rsidR="0023172C">
              <w:rPr>
                <w:lang w:val="en-US"/>
              </w:rPr>
              <w:tab/>
            </w:r>
          </w:p>
          <w:p w14:paraId="60752D7E" w14:textId="77777777" w:rsidR="0023172C" w:rsidRPr="0023172C" w:rsidRDefault="0023172C" w:rsidP="0023172C">
            <w:pPr>
              <w:pStyle w:val="B2"/>
              <w:rPr>
                <w:lang w:val="en-US"/>
              </w:rPr>
            </w:pPr>
            <w:r w:rsidRPr="0023172C">
              <w:rPr>
                <w:lang w:val="en-US"/>
              </w:rPr>
              <w:t>-</w:t>
            </w:r>
            <w:r w:rsidRPr="0023172C">
              <w:rPr>
                <w:lang w:val="en-US"/>
              </w:rPr>
              <w:tab/>
              <w:t>After selecting or reselecting a new cell, or</w:t>
            </w:r>
          </w:p>
          <w:p w14:paraId="0A5F27CC" w14:textId="77777777" w:rsidR="0023172C" w:rsidRPr="0023172C" w:rsidRDefault="0023172C" w:rsidP="0023172C">
            <w:pPr>
              <w:pStyle w:val="B2"/>
              <w:rPr>
                <w:lang w:val="en-US"/>
              </w:rPr>
            </w:pPr>
            <w:r w:rsidRPr="0023172C">
              <w:rPr>
                <w:lang w:val="en-US"/>
              </w:rPr>
              <w:t>-</w:t>
            </w:r>
            <w:r w:rsidRPr="0023172C">
              <w:rPr>
                <w:lang w:val="en-US"/>
              </w:rPr>
              <w:tab/>
              <w:t>If (</w:t>
            </w:r>
            <w:proofErr w:type="spellStart"/>
            <w:r w:rsidRPr="0023172C">
              <w:rPr>
                <w:lang w:val="en-US"/>
              </w:rPr>
              <w:t>Srxlev</w:t>
            </w:r>
            <w:proofErr w:type="spellEnd"/>
            <w:r w:rsidRPr="0023172C">
              <w:rPr>
                <w:lang w:val="en-US"/>
              </w:rPr>
              <w:t xml:space="preserve"> - </w:t>
            </w:r>
            <w:proofErr w:type="spellStart"/>
            <w:r w:rsidRPr="0023172C">
              <w:rPr>
                <w:lang w:val="en-US"/>
              </w:rPr>
              <w:t>Srxlev</w:t>
            </w:r>
            <w:r w:rsidRPr="0023172C">
              <w:rPr>
                <w:vertAlign w:val="subscript"/>
                <w:lang w:val="en-US"/>
              </w:rPr>
              <w:t>Ref</w:t>
            </w:r>
            <w:proofErr w:type="spellEnd"/>
            <w:r w:rsidRPr="0023172C">
              <w:rPr>
                <w:lang w:val="en-US"/>
              </w:rPr>
              <w:t>) &gt; 0, or</w:t>
            </w:r>
          </w:p>
          <w:p w14:paraId="7F867B99" w14:textId="77777777" w:rsidR="0023172C" w:rsidRPr="0023172C" w:rsidRDefault="0023172C" w:rsidP="0023172C">
            <w:pPr>
              <w:pStyle w:val="B2"/>
              <w:rPr>
                <w:lang w:val="en-US"/>
              </w:rPr>
            </w:pPr>
            <w:r w:rsidRPr="0023172C">
              <w:rPr>
                <w:lang w:val="en-US"/>
              </w:rPr>
              <w:t>-</w:t>
            </w:r>
            <w:r w:rsidRPr="0023172C">
              <w:rPr>
                <w:lang w:val="en-US"/>
              </w:rPr>
              <w:tab/>
              <w:t xml:space="preserve">If the relaxed measurement criterion has not been met for </w:t>
            </w:r>
            <w:proofErr w:type="spellStart"/>
            <w:r w:rsidRPr="0023172C">
              <w:rPr>
                <w:lang w:val="en-US"/>
              </w:rPr>
              <w:t>T</w:t>
            </w:r>
            <w:r w:rsidRPr="0023172C">
              <w:rPr>
                <w:vertAlign w:val="subscript"/>
                <w:lang w:val="en-US"/>
              </w:rPr>
              <w:t>SearchDeltaP</w:t>
            </w:r>
            <w:proofErr w:type="spellEnd"/>
            <w:r w:rsidRPr="0023172C">
              <w:rPr>
                <w:lang w:val="en-US"/>
              </w:rPr>
              <w:t>:</w:t>
            </w:r>
          </w:p>
          <w:p w14:paraId="63C31DE0" w14:textId="33B5AAFA" w:rsidR="0023172C" w:rsidRPr="00780E7E" w:rsidRDefault="0023172C" w:rsidP="00C35978">
            <w:pPr>
              <w:pStyle w:val="B3"/>
              <w:rPr>
                <w:lang w:val="en-US"/>
              </w:rPr>
            </w:pPr>
            <w:r w:rsidRPr="0023172C">
              <w:rPr>
                <w:lang w:val="en-US"/>
              </w:rPr>
              <w:t>-</w:t>
            </w:r>
            <w:r w:rsidRPr="0023172C">
              <w:rPr>
                <w:lang w:val="en-US"/>
              </w:rPr>
              <w:tab/>
              <w:t xml:space="preserve">The UE shall set the value of </w:t>
            </w:r>
            <w:proofErr w:type="spellStart"/>
            <w:r w:rsidRPr="0023172C">
              <w:rPr>
                <w:lang w:val="en-US"/>
              </w:rPr>
              <w:t>Srxlev</w:t>
            </w:r>
            <w:r w:rsidRPr="0023172C">
              <w:rPr>
                <w:vertAlign w:val="subscript"/>
                <w:lang w:val="en-US"/>
              </w:rPr>
              <w:t>Ref</w:t>
            </w:r>
            <w:proofErr w:type="spellEnd"/>
            <w:r w:rsidRPr="0023172C">
              <w:rPr>
                <w:lang w:val="en-US"/>
              </w:rPr>
              <w:t xml:space="preserve"> to the current </w:t>
            </w:r>
            <w:proofErr w:type="spellStart"/>
            <w:r w:rsidRPr="0023172C">
              <w:rPr>
                <w:lang w:val="en-US"/>
              </w:rPr>
              <w:t>Srxlev</w:t>
            </w:r>
            <w:proofErr w:type="spellEnd"/>
            <w:r w:rsidRPr="0023172C">
              <w:rPr>
                <w:lang w:val="en-US"/>
              </w:rPr>
              <w:t xml:space="preserve"> value of the serving cell.</w:t>
            </w:r>
          </w:p>
        </w:tc>
      </w:tr>
    </w:tbl>
    <w:p w14:paraId="7B69C122" w14:textId="5E70EB90" w:rsidR="00780E7E" w:rsidRDefault="00780E7E" w:rsidP="00543309">
      <w:pPr>
        <w:rPr>
          <w:lang w:val="en-US"/>
        </w:rPr>
      </w:pPr>
    </w:p>
    <w:p w14:paraId="0C0D6B3D" w14:textId="77777777" w:rsidR="006928CC" w:rsidRDefault="003A447B" w:rsidP="006928CC">
      <w:pPr>
        <w:rPr>
          <w:lang w:val="en-US"/>
        </w:rPr>
      </w:pPr>
      <w:proofErr w:type="spellStart"/>
      <w:r w:rsidRPr="00780E7E">
        <w:rPr>
          <w:lang w:val="en-US"/>
        </w:rPr>
        <w:t>Srxlev</w:t>
      </w:r>
      <w:proofErr w:type="spellEnd"/>
      <w:r>
        <w:rPr>
          <w:lang w:val="en-US"/>
        </w:rPr>
        <w:t xml:space="preserve"> is derived as follows [1]:</w:t>
      </w:r>
      <w:r w:rsidR="006928CC">
        <w:rPr>
          <w:lang w:val="en-US"/>
        </w:rPr>
        <w:t xml:space="preserve"> </w:t>
      </w:r>
    </w:p>
    <w:p w14:paraId="675CD345" w14:textId="30C6D011" w:rsidR="007C3E8B" w:rsidRDefault="007C3E8B" w:rsidP="006928CC">
      <w:pPr>
        <w:jc w:val="center"/>
        <w:rPr>
          <w:bCs/>
          <w:vertAlign w:val="subscript"/>
          <w:lang w:val="en-US"/>
        </w:rPr>
      </w:pPr>
      <w:proofErr w:type="spellStart"/>
      <w:r w:rsidRPr="007C3E8B">
        <w:rPr>
          <w:lang w:val="en-US"/>
        </w:rPr>
        <w:t>Srxlev</w:t>
      </w:r>
      <w:proofErr w:type="spellEnd"/>
      <w:r w:rsidRPr="007C3E8B">
        <w:rPr>
          <w:lang w:val="en-US"/>
        </w:rPr>
        <w:t xml:space="preserve"> = </w:t>
      </w:r>
      <w:proofErr w:type="spellStart"/>
      <w:r w:rsidRPr="007C3E8B">
        <w:rPr>
          <w:lang w:val="en-US"/>
        </w:rPr>
        <w:t>Q</w:t>
      </w:r>
      <w:r w:rsidRPr="007C3E8B">
        <w:rPr>
          <w:vertAlign w:val="subscript"/>
          <w:lang w:val="en-US"/>
        </w:rPr>
        <w:t>rxlevmeas</w:t>
      </w:r>
      <w:proofErr w:type="spellEnd"/>
      <w:r w:rsidRPr="007C3E8B">
        <w:rPr>
          <w:lang w:val="en-US"/>
        </w:rPr>
        <w:t xml:space="preserve"> – (Q</w:t>
      </w:r>
      <w:r w:rsidRPr="007C3E8B">
        <w:rPr>
          <w:vertAlign w:val="subscript"/>
          <w:lang w:val="en-US"/>
        </w:rPr>
        <w:t>rxlevmin</w:t>
      </w:r>
      <w:r w:rsidRPr="007C3E8B">
        <w:rPr>
          <w:lang w:val="en-US"/>
        </w:rPr>
        <w:t xml:space="preserve"> + </w:t>
      </w:r>
      <w:proofErr w:type="spellStart"/>
      <w:proofErr w:type="gramStart"/>
      <w:r w:rsidRPr="007C3E8B">
        <w:rPr>
          <w:lang w:val="en-US"/>
        </w:rPr>
        <w:t>Q</w:t>
      </w:r>
      <w:r w:rsidRPr="007C3E8B">
        <w:rPr>
          <w:vertAlign w:val="subscript"/>
          <w:lang w:val="en-US"/>
        </w:rPr>
        <w:t>rxlevminoffset</w:t>
      </w:r>
      <w:proofErr w:type="spellEnd"/>
      <w:r w:rsidRPr="007C3E8B">
        <w:rPr>
          <w:lang w:val="en-US"/>
        </w:rPr>
        <w:t xml:space="preserve"> )</w:t>
      </w:r>
      <w:proofErr w:type="gramEnd"/>
      <w:r w:rsidRPr="007C3E8B">
        <w:rPr>
          <w:lang w:val="en-US"/>
        </w:rPr>
        <w:t xml:space="preserve">– </w:t>
      </w:r>
      <w:proofErr w:type="spellStart"/>
      <w:r w:rsidRPr="007C3E8B">
        <w:rPr>
          <w:lang w:val="en-US"/>
        </w:rPr>
        <w:t>P</w:t>
      </w:r>
      <w:r w:rsidRPr="007C3E8B">
        <w:rPr>
          <w:vertAlign w:val="subscript"/>
          <w:lang w:val="en-US"/>
        </w:rPr>
        <w:t>compensation</w:t>
      </w:r>
      <w:proofErr w:type="spellEnd"/>
      <w:r w:rsidRPr="007C3E8B">
        <w:rPr>
          <w:vertAlign w:val="subscript"/>
          <w:lang w:val="en-US"/>
        </w:rPr>
        <w:t xml:space="preserve"> </w:t>
      </w:r>
      <w:r w:rsidRPr="007C3E8B">
        <w:rPr>
          <w:lang w:val="en-US"/>
        </w:rPr>
        <w:t xml:space="preserve">- </w:t>
      </w:r>
      <w:proofErr w:type="spellStart"/>
      <w:r w:rsidRPr="007C3E8B">
        <w:rPr>
          <w:bCs/>
          <w:lang w:val="en-US"/>
        </w:rPr>
        <w:t>Qoffset</w:t>
      </w:r>
      <w:r w:rsidRPr="007C3E8B">
        <w:rPr>
          <w:bCs/>
          <w:vertAlign w:val="subscript"/>
          <w:lang w:val="en-US"/>
        </w:rPr>
        <w:t>temp</w:t>
      </w:r>
      <w:proofErr w:type="spellEnd"/>
    </w:p>
    <w:p w14:paraId="5628E7ED" w14:textId="24066E6B" w:rsidR="006928CC" w:rsidRDefault="006E3725" w:rsidP="006928CC">
      <w:pPr>
        <w:rPr>
          <w:lang w:val="en-US"/>
        </w:rPr>
      </w:pPr>
      <w:r>
        <w:rPr>
          <w:lang w:val="en-US"/>
        </w:rPr>
        <w:t>Where,</w:t>
      </w:r>
    </w:p>
    <w:p w14:paraId="25C6B678" w14:textId="01151ED0" w:rsidR="006E3725" w:rsidRDefault="006E3725" w:rsidP="006E3725">
      <w:pPr>
        <w:pStyle w:val="ListParagraph"/>
        <w:numPr>
          <w:ilvl w:val="0"/>
          <w:numId w:val="20"/>
        </w:numPr>
        <w:rPr>
          <w:lang w:val="en-US"/>
        </w:rPr>
      </w:pPr>
      <w:proofErr w:type="spellStart"/>
      <w:r w:rsidRPr="006E3725">
        <w:rPr>
          <w:lang w:val="en-US"/>
        </w:rPr>
        <w:t>Q</w:t>
      </w:r>
      <w:r w:rsidRPr="006E3725">
        <w:rPr>
          <w:vertAlign w:val="subscript"/>
          <w:lang w:val="en-US"/>
        </w:rPr>
        <w:t>rxlevmeas</w:t>
      </w:r>
      <w:proofErr w:type="spellEnd"/>
      <w:r w:rsidRPr="006E3725">
        <w:rPr>
          <w:vertAlign w:val="subscript"/>
          <w:lang w:val="en-US"/>
        </w:rPr>
        <w:t xml:space="preserve"> </w:t>
      </w:r>
      <w:r>
        <w:rPr>
          <w:lang w:val="en-US"/>
        </w:rPr>
        <w:t>is the m</w:t>
      </w:r>
      <w:r w:rsidRPr="006E3725">
        <w:rPr>
          <w:lang w:val="en-US"/>
        </w:rPr>
        <w:t>easured cell RX level value (RSRP)</w:t>
      </w:r>
    </w:p>
    <w:p w14:paraId="224BB2C2" w14:textId="553D7289" w:rsidR="006E3725" w:rsidRPr="0024319B" w:rsidRDefault="00D100A3" w:rsidP="006E3725">
      <w:pPr>
        <w:pStyle w:val="ListParagraph"/>
        <w:numPr>
          <w:ilvl w:val="0"/>
          <w:numId w:val="20"/>
        </w:numPr>
        <w:rPr>
          <w:lang w:val="en-US"/>
        </w:rPr>
      </w:pPr>
      <w:proofErr w:type="spellStart"/>
      <w:r w:rsidRPr="007C3E8B">
        <w:rPr>
          <w:lang w:val="en-US"/>
        </w:rPr>
        <w:t>Q</w:t>
      </w:r>
      <w:r w:rsidRPr="007C3E8B">
        <w:rPr>
          <w:vertAlign w:val="subscript"/>
          <w:lang w:val="en-US"/>
        </w:rPr>
        <w:t>rxlevmin</w:t>
      </w:r>
      <w:proofErr w:type="spellEnd"/>
      <w:r w:rsidR="00C55427">
        <w:rPr>
          <w:vertAlign w:val="subscript"/>
          <w:lang w:val="en-US"/>
        </w:rPr>
        <w:t xml:space="preserve"> </w:t>
      </w:r>
      <w:r w:rsidR="00C55427" w:rsidRPr="0024319B">
        <w:rPr>
          <w:lang w:val="en-US"/>
        </w:rPr>
        <w:t>already exists in current test and has value -140 dBm/SCS</w:t>
      </w:r>
    </w:p>
    <w:p w14:paraId="315FD6D9" w14:textId="3C649E71" w:rsidR="0024319B" w:rsidRDefault="00CF42BF" w:rsidP="006E3725">
      <w:pPr>
        <w:pStyle w:val="ListParagraph"/>
        <w:numPr>
          <w:ilvl w:val="0"/>
          <w:numId w:val="20"/>
        </w:numPr>
        <w:rPr>
          <w:lang w:val="en-US"/>
        </w:rPr>
      </w:pPr>
      <w:proofErr w:type="spellStart"/>
      <w:r w:rsidRPr="007C3E8B">
        <w:rPr>
          <w:lang w:val="en-US"/>
        </w:rPr>
        <w:t>P</w:t>
      </w:r>
      <w:r w:rsidRPr="007C3E8B">
        <w:rPr>
          <w:vertAlign w:val="subscript"/>
          <w:lang w:val="en-US"/>
        </w:rPr>
        <w:t>compensation</w:t>
      </w:r>
      <w:proofErr w:type="spellEnd"/>
      <w:r>
        <w:rPr>
          <w:vertAlign w:val="subscript"/>
          <w:lang w:val="en-US"/>
        </w:rPr>
        <w:t xml:space="preserve"> </w:t>
      </w:r>
      <w:r w:rsidRPr="00CF42BF">
        <w:rPr>
          <w:lang w:val="en-US"/>
        </w:rPr>
        <w:t xml:space="preserve">is set to </w:t>
      </w:r>
      <w:r>
        <w:rPr>
          <w:lang w:val="en-US"/>
        </w:rPr>
        <w:t>0 for FR2.</w:t>
      </w:r>
    </w:p>
    <w:p w14:paraId="6C12E055" w14:textId="2A876C6F" w:rsidR="007A2806" w:rsidRDefault="007A2806" w:rsidP="006E3725">
      <w:pPr>
        <w:pStyle w:val="ListParagraph"/>
        <w:numPr>
          <w:ilvl w:val="0"/>
          <w:numId w:val="20"/>
        </w:numPr>
        <w:rPr>
          <w:lang w:val="en-US"/>
        </w:rPr>
      </w:pPr>
      <w:proofErr w:type="spellStart"/>
      <w:r w:rsidRPr="007C3E8B">
        <w:rPr>
          <w:lang w:val="en-US"/>
        </w:rPr>
        <w:t>Q</w:t>
      </w:r>
      <w:r w:rsidRPr="007C3E8B">
        <w:rPr>
          <w:vertAlign w:val="subscript"/>
          <w:lang w:val="en-US"/>
        </w:rPr>
        <w:t>rxlevminoffset</w:t>
      </w:r>
      <w:proofErr w:type="spellEnd"/>
      <w:r>
        <w:rPr>
          <w:vertAlign w:val="subscript"/>
          <w:lang w:val="en-US"/>
        </w:rPr>
        <w:t xml:space="preserve"> </w:t>
      </w:r>
      <w:r>
        <w:rPr>
          <w:lang w:val="en-US"/>
        </w:rPr>
        <w:t xml:space="preserve">is the offset to the </w:t>
      </w:r>
      <w:proofErr w:type="spellStart"/>
      <w:r w:rsidRPr="00C963FD">
        <w:rPr>
          <w:lang w:val="en-US"/>
        </w:rPr>
        <w:t>signalled</w:t>
      </w:r>
      <w:proofErr w:type="spellEnd"/>
      <w:r w:rsidRPr="00C963FD">
        <w:rPr>
          <w:lang w:val="en-US"/>
        </w:rPr>
        <w:t xml:space="preserve"> </w:t>
      </w:r>
      <w:proofErr w:type="spellStart"/>
      <w:r w:rsidRPr="00C963FD">
        <w:rPr>
          <w:lang w:val="en-US"/>
        </w:rPr>
        <w:t>Q</w:t>
      </w:r>
      <w:r w:rsidRPr="00C963FD">
        <w:rPr>
          <w:vertAlign w:val="subscript"/>
          <w:lang w:val="en-US"/>
        </w:rPr>
        <w:t>rxlevmin</w:t>
      </w:r>
      <w:proofErr w:type="spellEnd"/>
      <w:r w:rsidRPr="00C963FD">
        <w:rPr>
          <w:lang w:val="en-US"/>
        </w:rPr>
        <w:t xml:space="preserve"> </w:t>
      </w:r>
      <w:r>
        <w:rPr>
          <w:lang w:val="en-US"/>
        </w:rPr>
        <w:t>and the a</w:t>
      </w:r>
      <w:r w:rsidRPr="007A2806">
        <w:rPr>
          <w:lang w:val="en-US" w:eastAsia="en-GB"/>
        </w:rPr>
        <w:t xml:space="preserve">ctual value </w:t>
      </w:r>
      <w:proofErr w:type="spellStart"/>
      <w:r w:rsidRPr="007A2806">
        <w:rPr>
          <w:lang w:val="en-US" w:eastAsia="en-GB"/>
        </w:rPr>
        <w:t>Q</w:t>
      </w:r>
      <w:r w:rsidRPr="007A2806">
        <w:rPr>
          <w:vertAlign w:val="subscript"/>
          <w:lang w:val="en-US" w:eastAsia="en-GB"/>
        </w:rPr>
        <w:t>rxlevminoffset</w:t>
      </w:r>
      <w:proofErr w:type="spellEnd"/>
      <w:r w:rsidRPr="007A2806">
        <w:rPr>
          <w:lang w:val="en-US" w:eastAsia="en-GB"/>
        </w:rPr>
        <w:t xml:space="preserve"> = field value * 2 [dB]. </w:t>
      </w:r>
      <w:r>
        <w:rPr>
          <w:lang w:val="en-US" w:eastAsia="en-GB"/>
        </w:rPr>
        <w:t xml:space="preserve">The value is set using </w:t>
      </w:r>
      <w:r w:rsidRPr="007A2806">
        <w:rPr>
          <w:i/>
          <w:lang w:val="en-US" w:eastAsia="en-GB"/>
        </w:rPr>
        <w:t>q-</w:t>
      </w:r>
      <w:proofErr w:type="spellStart"/>
      <w:r w:rsidRPr="007A2806">
        <w:rPr>
          <w:i/>
          <w:lang w:val="en-US" w:eastAsia="en-GB"/>
        </w:rPr>
        <w:t>RxLevMinOffset</w:t>
      </w:r>
      <w:proofErr w:type="spellEnd"/>
      <w:r w:rsidR="00A879BC">
        <w:rPr>
          <w:iCs/>
          <w:lang w:val="en-US" w:eastAsia="en-GB"/>
        </w:rPr>
        <w:t xml:space="preserve"> and can have any of the values [1-8].</w:t>
      </w:r>
      <w:r w:rsidRPr="007A2806">
        <w:rPr>
          <w:iCs/>
          <w:lang w:val="en-US" w:eastAsia="en-GB"/>
        </w:rPr>
        <w:t xml:space="preserve"> </w:t>
      </w:r>
      <w:r w:rsidR="00644809">
        <w:rPr>
          <w:iCs/>
          <w:lang w:val="en-US" w:eastAsia="en-GB"/>
        </w:rPr>
        <w:t>For simplicity, the field value is set to 1.</w:t>
      </w:r>
      <w:r w:rsidRPr="007A2806">
        <w:rPr>
          <w:lang w:val="en-US" w:eastAsia="en-GB"/>
        </w:rPr>
        <w:t xml:space="preserve"> </w:t>
      </w:r>
    </w:p>
    <w:p w14:paraId="082A7033" w14:textId="23BB1469" w:rsidR="00695B67" w:rsidRPr="00C42B0F" w:rsidRDefault="009B3C0F" w:rsidP="00695B67">
      <w:pPr>
        <w:pStyle w:val="ListParagraph"/>
        <w:numPr>
          <w:ilvl w:val="0"/>
          <w:numId w:val="20"/>
        </w:numPr>
        <w:rPr>
          <w:lang w:val="en-US"/>
        </w:rPr>
      </w:pPr>
      <w:proofErr w:type="spellStart"/>
      <w:r w:rsidRPr="00A1261F">
        <w:rPr>
          <w:bCs/>
          <w:lang w:val="en-US"/>
        </w:rPr>
        <w:t>Qoffset</w:t>
      </w:r>
      <w:r w:rsidRPr="00A1261F">
        <w:rPr>
          <w:bCs/>
          <w:vertAlign w:val="subscript"/>
          <w:lang w:val="en-US"/>
        </w:rPr>
        <w:t>temp</w:t>
      </w:r>
      <w:proofErr w:type="spellEnd"/>
      <w:r w:rsidRPr="00A1261F">
        <w:rPr>
          <w:bCs/>
          <w:lang w:val="en-US"/>
        </w:rPr>
        <w:t xml:space="preserve"> is the </w:t>
      </w:r>
      <w:r w:rsidR="0094411C" w:rsidRPr="00A1261F">
        <w:rPr>
          <w:lang w:val="en-US"/>
        </w:rPr>
        <w:t>offset temporarily applied to a cell as</w:t>
      </w:r>
      <w:r w:rsidR="00695B67" w:rsidRPr="00A1261F">
        <w:rPr>
          <w:lang w:val="en-US"/>
        </w:rPr>
        <w:t xml:space="preserve"> and can be set using </w:t>
      </w:r>
      <w:proofErr w:type="spellStart"/>
      <w:r w:rsidR="00695B67" w:rsidRPr="00A1261F">
        <w:rPr>
          <w:i/>
          <w:iCs/>
          <w:noProof/>
          <w:lang w:val="en-US" w:eastAsia="en-GB"/>
        </w:rPr>
        <w:t>connEst</w:t>
      </w:r>
      <w:r w:rsidR="00695B67" w:rsidRPr="00A1261F">
        <w:rPr>
          <w:i/>
          <w:iCs/>
          <w:lang w:val="en-US" w:eastAsia="en-GB"/>
        </w:rPr>
        <w:t>FailOffset</w:t>
      </w:r>
      <w:proofErr w:type="spellEnd"/>
      <w:r w:rsidR="00695B67" w:rsidRPr="00A1261F">
        <w:rPr>
          <w:lang w:val="en-US" w:eastAsia="en-GB"/>
        </w:rPr>
        <w:t xml:space="preserve">. For simplicity, </w:t>
      </w:r>
      <w:proofErr w:type="spellStart"/>
      <w:r w:rsidR="00695B67" w:rsidRPr="00ED206C">
        <w:rPr>
          <w:i/>
          <w:iCs/>
          <w:noProof/>
          <w:lang w:val="en-US" w:eastAsia="en-GB"/>
        </w:rPr>
        <w:t>connEst</w:t>
      </w:r>
      <w:r w:rsidR="00695B67" w:rsidRPr="00ED206C">
        <w:rPr>
          <w:i/>
          <w:iCs/>
          <w:lang w:val="en-US" w:eastAsia="en-GB"/>
        </w:rPr>
        <w:t>FailOffset</w:t>
      </w:r>
      <w:proofErr w:type="spellEnd"/>
      <w:r w:rsidR="00695B67" w:rsidRPr="00ED206C">
        <w:rPr>
          <w:lang w:val="en-US" w:eastAsia="en-GB"/>
        </w:rPr>
        <w:t xml:space="preserve"> is set to 0 in the test.</w:t>
      </w:r>
    </w:p>
    <w:p w14:paraId="6204F76E" w14:textId="40B54237" w:rsidR="005B0225" w:rsidRDefault="00651361" w:rsidP="00C42B0F">
      <w:pPr>
        <w:rPr>
          <w:lang w:val="en-US"/>
        </w:rPr>
      </w:pPr>
      <w:r>
        <w:rPr>
          <w:lang w:val="en-US"/>
        </w:rPr>
        <w:t xml:space="preserve">Based on the above assumption </w:t>
      </w:r>
      <w:proofErr w:type="spellStart"/>
      <w:r>
        <w:rPr>
          <w:lang w:val="en-US"/>
        </w:rPr>
        <w:t>Srxle</w:t>
      </w:r>
      <w:r w:rsidR="002676F0">
        <w:rPr>
          <w:lang w:val="en-US"/>
        </w:rPr>
        <w:t>v</w:t>
      </w:r>
      <w:proofErr w:type="spellEnd"/>
      <w:r>
        <w:rPr>
          <w:lang w:val="en-US"/>
        </w:rPr>
        <w:t xml:space="preserve"> can be calculated as follows</w:t>
      </w:r>
      <w:r w:rsidR="00FD5C6D">
        <w:rPr>
          <w:lang w:val="en-US"/>
        </w:rPr>
        <w:t xml:space="preserve"> during T1 for cell 1</w:t>
      </w:r>
      <w:r>
        <w:rPr>
          <w:lang w:val="en-US"/>
        </w:rPr>
        <w:t>:</w:t>
      </w:r>
    </w:p>
    <w:p w14:paraId="2E525BE9" w14:textId="6857DB08" w:rsidR="00FD5C6D" w:rsidRDefault="00FD5C6D" w:rsidP="00FD5C6D">
      <w:pPr>
        <w:jc w:val="center"/>
        <w:rPr>
          <w:bCs/>
          <w:lang w:val="en-US"/>
        </w:rPr>
      </w:pPr>
      <w:proofErr w:type="spellStart"/>
      <w:r w:rsidRPr="007C3E8B">
        <w:rPr>
          <w:lang w:val="en-US"/>
        </w:rPr>
        <w:t>Srxlev</w:t>
      </w:r>
      <w:proofErr w:type="spellEnd"/>
      <w:r w:rsidRPr="007C3E8B">
        <w:rPr>
          <w:lang w:val="en-US"/>
        </w:rPr>
        <w:t xml:space="preserve"> = </w:t>
      </w:r>
      <w:r w:rsidR="00CD343C">
        <w:rPr>
          <w:lang w:val="en-US"/>
        </w:rPr>
        <w:t>-85</w:t>
      </w:r>
      <w:r w:rsidRPr="007C3E8B">
        <w:rPr>
          <w:lang w:val="en-US"/>
        </w:rPr>
        <w:t xml:space="preserve"> </w:t>
      </w:r>
      <w:r w:rsidR="00CD343C">
        <w:rPr>
          <w:lang w:val="en-US"/>
        </w:rPr>
        <w:t>-</w:t>
      </w:r>
      <w:r w:rsidRPr="007C3E8B">
        <w:rPr>
          <w:lang w:val="en-US"/>
        </w:rPr>
        <w:t xml:space="preserve"> (</w:t>
      </w:r>
      <w:r w:rsidR="00CD343C">
        <w:rPr>
          <w:lang w:val="en-US"/>
        </w:rPr>
        <w:t>-140</w:t>
      </w:r>
      <w:r w:rsidRPr="007C3E8B">
        <w:rPr>
          <w:lang w:val="en-US"/>
        </w:rPr>
        <w:t xml:space="preserve"> + </w:t>
      </w:r>
      <w:proofErr w:type="gramStart"/>
      <w:r w:rsidR="00CD343C">
        <w:rPr>
          <w:lang w:val="en-US"/>
        </w:rPr>
        <w:t>2</w:t>
      </w:r>
      <w:r w:rsidRPr="007C3E8B">
        <w:rPr>
          <w:lang w:val="en-US"/>
        </w:rPr>
        <w:t xml:space="preserve"> )</w:t>
      </w:r>
      <w:proofErr w:type="gramEnd"/>
      <w:r w:rsidR="000B2059">
        <w:rPr>
          <w:lang w:val="en-US"/>
        </w:rPr>
        <w:t>-</w:t>
      </w:r>
      <w:r w:rsidRPr="007C3E8B">
        <w:rPr>
          <w:lang w:val="en-US"/>
        </w:rPr>
        <w:t xml:space="preserve"> </w:t>
      </w:r>
      <w:r w:rsidR="00CD343C">
        <w:rPr>
          <w:lang w:val="en-US"/>
        </w:rPr>
        <w:t>0</w:t>
      </w:r>
      <w:r w:rsidRPr="007C3E8B">
        <w:rPr>
          <w:vertAlign w:val="subscript"/>
          <w:lang w:val="en-US"/>
        </w:rPr>
        <w:t xml:space="preserve"> </w:t>
      </w:r>
      <w:r w:rsidR="000B2059">
        <w:rPr>
          <w:lang w:val="en-US"/>
        </w:rPr>
        <w:t>–</w:t>
      </w:r>
      <w:r w:rsidRPr="007C3E8B">
        <w:rPr>
          <w:lang w:val="en-US"/>
        </w:rPr>
        <w:t xml:space="preserve"> </w:t>
      </w:r>
      <w:r w:rsidR="00CD343C">
        <w:rPr>
          <w:bCs/>
          <w:lang w:val="en-US"/>
        </w:rPr>
        <w:t>0</w:t>
      </w:r>
      <w:r w:rsidR="000B2059">
        <w:rPr>
          <w:bCs/>
          <w:vertAlign w:val="subscript"/>
          <w:lang w:val="en-US"/>
        </w:rPr>
        <w:t xml:space="preserve"> </w:t>
      </w:r>
      <w:r w:rsidR="000B2059" w:rsidRPr="000B2059">
        <w:rPr>
          <w:bCs/>
          <w:lang w:val="en-US"/>
        </w:rPr>
        <w:t xml:space="preserve">= </w:t>
      </w:r>
      <w:r w:rsidR="00F441EE">
        <w:rPr>
          <w:bCs/>
          <w:lang w:val="en-US"/>
        </w:rPr>
        <w:t>53</w:t>
      </w:r>
    </w:p>
    <w:p w14:paraId="0D7AC350" w14:textId="39A37BC6" w:rsidR="00E313FC" w:rsidRDefault="00E313FC" w:rsidP="00FD5C6D">
      <w:pPr>
        <w:jc w:val="center"/>
        <w:rPr>
          <w:bCs/>
          <w:lang w:val="en-US"/>
        </w:rPr>
      </w:pPr>
    </w:p>
    <w:p w14:paraId="0311E965" w14:textId="717B54C2" w:rsidR="00E313FC" w:rsidRDefault="00E313FC" w:rsidP="00E313FC">
      <w:pPr>
        <w:rPr>
          <w:lang w:val="en-US"/>
        </w:rPr>
      </w:pPr>
      <w:r>
        <w:rPr>
          <w:lang w:val="en-US"/>
        </w:rPr>
        <w:t xml:space="preserve">Based on the above assumption </w:t>
      </w:r>
      <w:proofErr w:type="spellStart"/>
      <w:r>
        <w:rPr>
          <w:lang w:val="en-US"/>
        </w:rPr>
        <w:t>Srxle</w:t>
      </w:r>
      <w:r w:rsidR="002676F0">
        <w:rPr>
          <w:lang w:val="en-US"/>
        </w:rPr>
        <w:t>v</w:t>
      </w:r>
      <w:proofErr w:type="spellEnd"/>
      <w:r>
        <w:rPr>
          <w:lang w:val="en-US"/>
        </w:rPr>
        <w:t xml:space="preserve"> can be calculated as follows during T</w:t>
      </w:r>
      <w:r w:rsidR="00552001">
        <w:rPr>
          <w:lang w:val="en-US"/>
        </w:rPr>
        <w:t>2</w:t>
      </w:r>
      <w:r>
        <w:rPr>
          <w:lang w:val="en-US"/>
        </w:rPr>
        <w:t xml:space="preserve"> for cell 1:</w:t>
      </w:r>
    </w:p>
    <w:p w14:paraId="61338176" w14:textId="5E7775AA" w:rsidR="00E313FC" w:rsidRDefault="00E313FC" w:rsidP="00E313FC">
      <w:pPr>
        <w:jc w:val="center"/>
        <w:rPr>
          <w:bCs/>
          <w:vertAlign w:val="subscript"/>
          <w:lang w:val="en-US"/>
        </w:rPr>
      </w:pPr>
      <w:proofErr w:type="spellStart"/>
      <w:r w:rsidRPr="007C3E8B">
        <w:rPr>
          <w:lang w:val="en-US"/>
        </w:rPr>
        <w:t>Srxlev</w:t>
      </w:r>
      <w:proofErr w:type="spellEnd"/>
      <w:r w:rsidRPr="007C3E8B">
        <w:rPr>
          <w:lang w:val="en-US"/>
        </w:rPr>
        <w:t xml:space="preserve"> = </w:t>
      </w:r>
      <w:r>
        <w:rPr>
          <w:lang w:val="en-US"/>
        </w:rPr>
        <w:t>-</w:t>
      </w:r>
      <w:r w:rsidR="00202AAB">
        <w:rPr>
          <w:lang w:val="en-US"/>
        </w:rPr>
        <w:t>96</w:t>
      </w:r>
      <w:r w:rsidRPr="007C3E8B">
        <w:rPr>
          <w:lang w:val="en-US"/>
        </w:rPr>
        <w:t xml:space="preserve"> </w:t>
      </w:r>
      <w:r>
        <w:rPr>
          <w:lang w:val="en-US"/>
        </w:rPr>
        <w:t>-</w:t>
      </w:r>
      <w:r w:rsidRPr="007C3E8B">
        <w:rPr>
          <w:lang w:val="en-US"/>
        </w:rPr>
        <w:t xml:space="preserve"> (</w:t>
      </w:r>
      <w:r>
        <w:rPr>
          <w:lang w:val="en-US"/>
        </w:rPr>
        <w:t>-140</w:t>
      </w:r>
      <w:r w:rsidRPr="007C3E8B">
        <w:rPr>
          <w:lang w:val="en-US"/>
        </w:rPr>
        <w:t xml:space="preserve"> + </w:t>
      </w:r>
      <w:proofErr w:type="gramStart"/>
      <w:r>
        <w:rPr>
          <w:lang w:val="en-US"/>
        </w:rPr>
        <w:t>2</w:t>
      </w:r>
      <w:r w:rsidRPr="007C3E8B">
        <w:rPr>
          <w:lang w:val="en-US"/>
        </w:rPr>
        <w:t xml:space="preserve"> )</w:t>
      </w:r>
      <w:proofErr w:type="gramEnd"/>
      <w:r>
        <w:rPr>
          <w:lang w:val="en-US"/>
        </w:rPr>
        <w:t>-</w:t>
      </w:r>
      <w:r w:rsidRPr="007C3E8B">
        <w:rPr>
          <w:lang w:val="en-US"/>
        </w:rPr>
        <w:t xml:space="preserve"> </w:t>
      </w:r>
      <w:r>
        <w:rPr>
          <w:lang w:val="en-US"/>
        </w:rPr>
        <w:t>0</w:t>
      </w:r>
      <w:r w:rsidRPr="007C3E8B">
        <w:rPr>
          <w:vertAlign w:val="subscript"/>
          <w:lang w:val="en-US"/>
        </w:rPr>
        <w:t xml:space="preserve"> </w:t>
      </w:r>
      <w:r>
        <w:rPr>
          <w:lang w:val="en-US"/>
        </w:rPr>
        <w:t>–</w:t>
      </w:r>
      <w:r w:rsidRPr="007C3E8B">
        <w:rPr>
          <w:lang w:val="en-US"/>
        </w:rPr>
        <w:t xml:space="preserve"> </w:t>
      </w:r>
      <w:r>
        <w:rPr>
          <w:bCs/>
          <w:lang w:val="en-US"/>
        </w:rPr>
        <w:t>0</w:t>
      </w:r>
      <w:r>
        <w:rPr>
          <w:bCs/>
          <w:vertAlign w:val="subscript"/>
          <w:lang w:val="en-US"/>
        </w:rPr>
        <w:t xml:space="preserve"> </w:t>
      </w:r>
      <w:r w:rsidRPr="000B2059">
        <w:rPr>
          <w:bCs/>
          <w:lang w:val="en-US"/>
        </w:rPr>
        <w:t xml:space="preserve">= </w:t>
      </w:r>
      <w:r w:rsidR="00D7590C">
        <w:rPr>
          <w:bCs/>
          <w:lang w:val="en-US"/>
        </w:rPr>
        <w:t>42</w:t>
      </w:r>
    </w:p>
    <w:p w14:paraId="2171E681" w14:textId="16C27256" w:rsidR="00651361" w:rsidRPr="00895872" w:rsidRDefault="00256380" w:rsidP="00C42B0F">
      <w:pPr>
        <w:rPr>
          <w:lang w:val="en-US"/>
        </w:rPr>
      </w:pPr>
      <w:r w:rsidRPr="00256380">
        <w:rPr>
          <w:lang w:val="en-US"/>
        </w:rPr>
        <w:t xml:space="preserve">The </w:t>
      </w:r>
      <w:proofErr w:type="spellStart"/>
      <w:r w:rsidRPr="00256380">
        <w:rPr>
          <w:lang w:val="en-US"/>
        </w:rPr>
        <w:t>Srxlev</w:t>
      </w:r>
      <w:proofErr w:type="spellEnd"/>
      <w:r w:rsidRPr="00256380">
        <w:rPr>
          <w:lang w:val="en-US"/>
        </w:rPr>
        <w:t xml:space="preserve"> is derived using the similar approach for the other time period. </w:t>
      </w:r>
      <w:r w:rsidR="00895872">
        <w:rPr>
          <w:lang w:val="en-US"/>
        </w:rPr>
        <w:t xml:space="preserve">Upon selecting a new cell </w:t>
      </w:r>
      <w:proofErr w:type="spellStart"/>
      <w:r w:rsidR="00895872" w:rsidRPr="007C3E8B">
        <w:rPr>
          <w:lang w:val="en-US"/>
        </w:rPr>
        <w:t>Srxlev</w:t>
      </w:r>
      <w:proofErr w:type="spellEnd"/>
      <w:r w:rsidR="00895872">
        <w:rPr>
          <w:lang w:val="en-US"/>
        </w:rPr>
        <w:t xml:space="preserve"> = </w:t>
      </w:r>
      <w:proofErr w:type="spellStart"/>
      <w:r w:rsidR="00895872" w:rsidRPr="007C3E8B">
        <w:rPr>
          <w:lang w:val="en-US"/>
        </w:rPr>
        <w:t>Srxlev</w:t>
      </w:r>
      <w:r w:rsidR="00895872" w:rsidRPr="00895872">
        <w:rPr>
          <w:vertAlign w:val="subscript"/>
          <w:lang w:val="en-US"/>
        </w:rPr>
        <w:t>Ref</w:t>
      </w:r>
      <w:proofErr w:type="spellEnd"/>
      <w:r>
        <w:rPr>
          <w:lang w:val="en-US"/>
        </w:rPr>
        <w:t xml:space="preserve">, this means at the beginning of a time period </w:t>
      </w:r>
      <w:proofErr w:type="spellStart"/>
      <w:r>
        <w:rPr>
          <w:lang w:val="en-US"/>
        </w:rPr>
        <w:t>Srxlev</w:t>
      </w:r>
      <w:proofErr w:type="spellEnd"/>
      <w:r>
        <w:rPr>
          <w:lang w:val="en-US"/>
        </w:rPr>
        <w:t>=</w:t>
      </w:r>
      <w:r w:rsidRPr="00256380">
        <w:rPr>
          <w:lang w:val="en-US"/>
        </w:rPr>
        <w:t xml:space="preserve"> </w:t>
      </w:r>
      <w:proofErr w:type="spellStart"/>
      <w:r w:rsidRPr="007C3E8B">
        <w:rPr>
          <w:lang w:val="en-US"/>
        </w:rPr>
        <w:t>Srxlev</w:t>
      </w:r>
      <w:r w:rsidRPr="00895872">
        <w:rPr>
          <w:vertAlign w:val="subscript"/>
          <w:lang w:val="en-US"/>
        </w:rPr>
        <w:t>Ref</w:t>
      </w:r>
      <w:proofErr w:type="spellEnd"/>
      <w:r>
        <w:rPr>
          <w:lang w:val="en-US"/>
        </w:rPr>
        <w:t>.</w:t>
      </w:r>
    </w:p>
    <w:p w14:paraId="0B22E028" w14:textId="77777777" w:rsidR="00E10882" w:rsidRDefault="00E10882" w:rsidP="00543309">
      <w:pPr>
        <w:rPr>
          <w:lang w:val="en-US"/>
        </w:rPr>
      </w:pPr>
    </w:p>
    <w:p w14:paraId="27B5DC02" w14:textId="3F250AFA" w:rsidR="0001329E" w:rsidRDefault="00BB4E4E" w:rsidP="00543309">
      <w:pPr>
        <w:rPr>
          <w:lang w:val="en-US"/>
        </w:rPr>
      </w:pPr>
      <w:r>
        <w:rPr>
          <w:lang w:val="en-US"/>
        </w:rPr>
        <w:t>The method we have chosen to design the new test is by reusing the current inter-frequency FR2 test case and insert the low-mobility criteria</w:t>
      </w:r>
      <w:r w:rsidR="00800482">
        <w:rPr>
          <w:lang w:val="en-US"/>
        </w:rPr>
        <w:t xml:space="preserve"> to it, </w:t>
      </w:r>
      <w:r>
        <w:rPr>
          <w:lang w:val="en-US"/>
        </w:rPr>
        <w:t xml:space="preserve">and </w:t>
      </w:r>
      <w:r w:rsidR="00800482">
        <w:rPr>
          <w:lang w:val="en-US"/>
        </w:rPr>
        <w:t>to set the low mobility criterion values such relaxed measurement mode is triggered</w:t>
      </w:r>
      <w:r>
        <w:rPr>
          <w:lang w:val="en-US"/>
        </w:rPr>
        <w:t xml:space="preserve">. </w:t>
      </w:r>
      <w:r w:rsidR="0001329E">
        <w:rPr>
          <w:lang w:val="en-US"/>
        </w:rPr>
        <w:t>The main advantage of this method is that current test methodology and framework is reused, and only the small and necessary changes are made.</w:t>
      </w:r>
      <w:r w:rsidR="00B569D1">
        <w:rPr>
          <w:lang w:val="en-US"/>
        </w:rPr>
        <w:t xml:space="preserve"> Following this approach, following new test parameters are introduced in the list of cell specific parameters</w:t>
      </w:r>
      <w:r w:rsidR="0005476B">
        <w:rPr>
          <w:lang w:val="en-US"/>
        </w:rPr>
        <w:t>:</w:t>
      </w:r>
    </w:p>
    <w:p w14:paraId="4454BD2F" w14:textId="73E3E652" w:rsidR="0005476B" w:rsidRPr="001303B4" w:rsidRDefault="000B7436" w:rsidP="001303B4">
      <w:pPr>
        <w:pStyle w:val="ListParagraph"/>
        <w:numPr>
          <w:ilvl w:val="0"/>
          <w:numId w:val="20"/>
        </w:numPr>
        <w:rPr>
          <w:bCs/>
          <w:lang w:val="en-US"/>
        </w:rPr>
      </w:pPr>
      <w:r w:rsidRPr="001303B4">
        <w:rPr>
          <w:bCs/>
          <w:lang w:val="en-US"/>
        </w:rPr>
        <w:lastRenderedPageBreak/>
        <w:t>-</w:t>
      </w:r>
      <w:r w:rsidR="00926E1A" w:rsidRPr="001303B4">
        <w:rPr>
          <w:bCs/>
          <w:lang w:val="en-US"/>
        </w:rPr>
        <w:t xml:space="preserve"> t-</w:t>
      </w:r>
      <w:proofErr w:type="spellStart"/>
      <w:r w:rsidR="00926E1A" w:rsidRPr="001303B4">
        <w:rPr>
          <w:bCs/>
          <w:lang w:val="en-US"/>
        </w:rPr>
        <w:t>SearchDeltaP</w:t>
      </w:r>
      <w:proofErr w:type="spellEnd"/>
      <w:r w:rsidR="00AF147C">
        <w:rPr>
          <w:bCs/>
          <w:lang w:val="en-US"/>
        </w:rPr>
        <w:t xml:space="preserve">, </w:t>
      </w:r>
      <w:r w:rsidR="00024E13">
        <w:rPr>
          <w:bCs/>
          <w:lang w:val="en-US"/>
        </w:rPr>
        <w:t>is set to 10 seconds.</w:t>
      </w:r>
    </w:p>
    <w:p w14:paraId="47CF0ECD" w14:textId="199E1D37" w:rsidR="00926E1A" w:rsidRPr="001303B4" w:rsidRDefault="00926E1A" w:rsidP="001303B4">
      <w:pPr>
        <w:pStyle w:val="ListParagraph"/>
        <w:numPr>
          <w:ilvl w:val="0"/>
          <w:numId w:val="20"/>
        </w:numPr>
        <w:rPr>
          <w:bCs/>
          <w:lang w:val="en-US"/>
        </w:rPr>
      </w:pPr>
      <w:r w:rsidRPr="001303B4">
        <w:rPr>
          <w:bCs/>
          <w:lang w:val="en-US"/>
        </w:rPr>
        <w:t>- s-</w:t>
      </w:r>
      <w:proofErr w:type="spellStart"/>
      <w:r w:rsidRPr="001303B4">
        <w:rPr>
          <w:bCs/>
          <w:lang w:val="en-US"/>
        </w:rPr>
        <w:t>SearchDeltaP</w:t>
      </w:r>
      <w:proofErr w:type="spellEnd"/>
      <w:r w:rsidR="00AF147C">
        <w:rPr>
          <w:bCs/>
          <w:lang w:val="en-US"/>
        </w:rPr>
        <w:t xml:space="preserve"> is set to 3 </w:t>
      </w:r>
      <w:proofErr w:type="spellStart"/>
      <w:r w:rsidR="00AF147C">
        <w:rPr>
          <w:bCs/>
          <w:lang w:val="en-US"/>
        </w:rPr>
        <w:t>dB.</w:t>
      </w:r>
      <w:proofErr w:type="spellEnd"/>
      <w:r w:rsidR="00AF147C">
        <w:rPr>
          <w:bCs/>
          <w:lang w:val="en-US"/>
        </w:rPr>
        <w:t xml:space="preserve"> </w:t>
      </w:r>
    </w:p>
    <w:p w14:paraId="4F4F9FE1" w14:textId="77777777" w:rsidR="00F8621E" w:rsidRDefault="006D1905" w:rsidP="00543309">
      <w:pPr>
        <w:rPr>
          <w:lang w:val="en-US"/>
        </w:rPr>
      </w:pPr>
      <w:r w:rsidRPr="00327BDF">
        <w:rPr>
          <w:lang w:val="en-US"/>
        </w:rPr>
        <w:t xml:space="preserve">The test </w:t>
      </w:r>
      <w:r w:rsidR="006364A8" w:rsidRPr="00327BDF">
        <w:rPr>
          <w:lang w:val="en-US"/>
        </w:rPr>
        <w:t>consists of three time periods (T1, T2 and T3)</w:t>
      </w:r>
      <w:r w:rsidR="00B169B9" w:rsidRPr="00327BDF">
        <w:rPr>
          <w:lang w:val="en-US"/>
        </w:rPr>
        <w:t>.</w:t>
      </w:r>
      <w:r w:rsidR="00327BDF">
        <w:rPr>
          <w:lang w:val="en-US"/>
        </w:rPr>
        <w:t xml:space="preserve"> </w:t>
      </w:r>
      <w:r w:rsidR="00B169B9" w:rsidRPr="00B169B9">
        <w:rPr>
          <w:lang w:val="en-US"/>
        </w:rPr>
        <w:t xml:space="preserve">During T1, Cell 2 shall be powered off, and during the off time the physical cell identity shall be changed, </w:t>
      </w:r>
      <w:proofErr w:type="gramStart"/>
      <w:r w:rsidR="00B169B9" w:rsidRPr="00B169B9">
        <w:rPr>
          <w:lang w:val="en-US"/>
        </w:rPr>
        <w:t>The</w:t>
      </w:r>
      <w:proofErr w:type="gramEnd"/>
      <w:r w:rsidR="00B169B9" w:rsidRPr="00B169B9">
        <w:rPr>
          <w:lang w:val="en-US"/>
        </w:rPr>
        <w:t xml:space="preserve"> intention is to ensure that Cell 2 has not been detected by the UE prior to the start of period T2</w:t>
      </w:r>
      <w:r w:rsidR="00B169B9">
        <w:rPr>
          <w:lang w:val="en-US"/>
        </w:rPr>
        <w:t xml:space="preserve">. The active cell is cell 1. During T2, </w:t>
      </w:r>
      <w:r w:rsidR="005D45E7">
        <w:rPr>
          <w:lang w:val="en-US"/>
        </w:rPr>
        <w:t>cell 2 becomes stronger and UE is required to reselect to cell 2. During T3, the UE is required to reselect back to cell 1 and this time since the cell is already known, it shall not include the detection time.</w:t>
      </w:r>
    </w:p>
    <w:p w14:paraId="4A514B2B" w14:textId="5BFB35E6" w:rsidR="00B169B9" w:rsidRDefault="005D45E7" w:rsidP="00543309">
      <w:pPr>
        <w:rPr>
          <w:lang w:val="en-US"/>
        </w:rPr>
      </w:pPr>
      <w:r>
        <w:rPr>
          <w:lang w:val="en-US"/>
        </w:rPr>
        <w:t xml:space="preserve"> </w:t>
      </w:r>
    </w:p>
    <w:p w14:paraId="6FE661CE" w14:textId="226AB0C4" w:rsidR="007A6538" w:rsidRPr="007A6538" w:rsidRDefault="00CF1297" w:rsidP="007A6538">
      <w:pPr>
        <w:rPr>
          <w:b/>
          <w:bCs/>
          <w:u w:val="single"/>
          <w:lang w:val="en-US"/>
        </w:rPr>
      </w:pPr>
      <w:r>
        <w:rPr>
          <w:b/>
          <w:bCs/>
          <w:u w:val="single"/>
          <w:lang w:val="en-US"/>
        </w:rPr>
        <w:t>Assumptions on i</w:t>
      </w:r>
      <w:r w:rsidR="007A6538" w:rsidRPr="007A6538">
        <w:rPr>
          <w:b/>
          <w:bCs/>
          <w:u w:val="single"/>
          <w:lang w:val="en-US"/>
        </w:rPr>
        <w:t xml:space="preserve">nter-frequency </w:t>
      </w:r>
      <w:r w:rsidR="007A6538">
        <w:rPr>
          <w:b/>
          <w:bCs/>
          <w:u w:val="single"/>
          <w:lang w:val="en-US"/>
        </w:rPr>
        <w:t xml:space="preserve">not-at-cell-edge </w:t>
      </w:r>
      <w:r w:rsidR="007A6538" w:rsidRPr="007A6538">
        <w:rPr>
          <w:b/>
          <w:bCs/>
          <w:u w:val="single"/>
          <w:lang w:val="en-US"/>
        </w:rPr>
        <w:t>test case</w:t>
      </w:r>
    </w:p>
    <w:p w14:paraId="5C3B7438" w14:textId="1ECFEC41" w:rsidR="007A6538" w:rsidRDefault="00000468" w:rsidP="00543309">
      <w:pPr>
        <w:rPr>
          <w:lang w:val="en-US"/>
        </w:rPr>
      </w:pPr>
      <w:r w:rsidRPr="00CC6B86">
        <w:rPr>
          <w:lang w:val="en-US"/>
        </w:rPr>
        <w:t>The relaxed measurement criterion for UE with not-at-cell edge criterion is defined as follows [2]:</w:t>
      </w:r>
    </w:p>
    <w:tbl>
      <w:tblPr>
        <w:tblStyle w:val="TableGrid"/>
        <w:tblW w:w="0" w:type="auto"/>
        <w:tblLook w:val="04A0" w:firstRow="1" w:lastRow="0" w:firstColumn="1" w:lastColumn="0" w:noHBand="0" w:noVBand="1"/>
      </w:tblPr>
      <w:tblGrid>
        <w:gridCol w:w="9629"/>
      </w:tblGrid>
      <w:tr w:rsidR="00D7320A" w:rsidRPr="008944BD" w14:paraId="622C6959" w14:textId="77777777" w:rsidTr="00D7320A">
        <w:tc>
          <w:tcPr>
            <w:tcW w:w="9629" w:type="dxa"/>
          </w:tcPr>
          <w:p w14:paraId="5CD268A7" w14:textId="77777777" w:rsidR="00D7320A" w:rsidRPr="00D7320A" w:rsidRDefault="00D7320A" w:rsidP="00D7320A">
            <w:pPr>
              <w:pStyle w:val="B1"/>
              <w:rPr>
                <w:lang w:val="en-US"/>
              </w:rPr>
            </w:pPr>
            <w:r w:rsidRPr="00D7320A">
              <w:rPr>
                <w:lang w:val="en-US"/>
              </w:rPr>
              <w:t>-</w:t>
            </w:r>
            <w:r w:rsidRPr="00D7320A">
              <w:rPr>
                <w:lang w:val="en-US"/>
              </w:rPr>
              <w:tab/>
            </w:r>
            <w:proofErr w:type="spellStart"/>
            <w:r w:rsidRPr="00D7320A">
              <w:rPr>
                <w:lang w:val="en-US"/>
              </w:rPr>
              <w:t>Srxlev</w:t>
            </w:r>
            <w:proofErr w:type="spellEnd"/>
            <w:r w:rsidRPr="00D7320A">
              <w:rPr>
                <w:lang w:val="en-US"/>
              </w:rPr>
              <w:t xml:space="preserve"> &gt; </w:t>
            </w:r>
            <w:proofErr w:type="spellStart"/>
            <w:r w:rsidRPr="00D7320A">
              <w:rPr>
                <w:lang w:val="en-US"/>
              </w:rPr>
              <w:t>S</w:t>
            </w:r>
            <w:r w:rsidRPr="00D7320A">
              <w:rPr>
                <w:vertAlign w:val="subscript"/>
                <w:lang w:val="en-US"/>
              </w:rPr>
              <w:t>SearchThresholdP</w:t>
            </w:r>
            <w:proofErr w:type="spellEnd"/>
            <w:r w:rsidRPr="00D7320A">
              <w:rPr>
                <w:lang w:val="en-US"/>
              </w:rPr>
              <w:t>, and,</w:t>
            </w:r>
          </w:p>
          <w:p w14:paraId="0F05A909" w14:textId="77777777" w:rsidR="00D7320A" w:rsidRPr="00D7320A" w:rsidRDefault="00D7320A" w:rsidP="00D7320A">
            <w:pPr>
              <w:pStyle w:val="B1"/>
              <w:rPr>
                <w:lang w:val="en-US"/>
              </w:rPr>
            </w:pPr>
            <w:r w:rsidRPr="00D7320A">
              <w:rPr>
                <w:lang w:val="en-US"/>
              </w:rPr>
              <w:t>-</w:t>
            </w:r>
            <w:r w:rsidRPr="00D7320A">
              <w:rPr>
                <w:lang w:val="en-US"/>
              </w:rPr>
              <w:tab/>
            </w:r>
            <w:proofErr w:type="spellStart"/>
            <w:r w:rsidRPr="00D7320A">
              <w:rPr>
                <w:rFonts w:eastAsia="DengXian"/>
                <w:lang w:val="en-US" w:eastAsia="zh-CN"/>
              </w:rPr>
              <w:t>Squal</w:t>
            </w:r>
            <w:proofErr w:type="spellEnd"/>
            <w:r w:rsidRPr="00D7320A">
              <w:rPr>
                <w:lang w:val="en-US"/>
              </w:rPr>
              <w:t xml:space="preserve"> &gt; </w:t>
            </w:r>
            <w:proofErr w:type="spellStart"/>
            <w:r w:rsidRPr="00D7320A">
              <w:rPr>
                <w:lang w:val="en-US"/>
              </w:rPr>
              <w:t>S</w:t>
            </w:r>
            <w:r w:rsidRPr="00D7320A">
              <w:rPr>
                <w:vertAlign w:val="subscript"/>
                <w:lang w:val="en-US"/>
              </w:rPr>
              <w:t>SearchThresholdQ</w:t>
            </w:r>
            <w:proofErr w:type="spellEnd"/>
            <w:r w:rsidRPr="00D7320A">
              <w:rPr>
                <w:lang w:val="en-US"/>
              </w:rPr>
              <w:t xml:space="preserve">, if </w:t>
            </w:r>
            <w:proofErr w:type="spellStart"/>
            <w:r w:rsidRPr="00D7320A">
              <w:rPr>
                <w:lang w:val="en-US"/>
              </w:rPr>
              <w:t>S</w:t>
            </w:r>
            <w:r w:rsidRPr="00D7320A">
              <w:rPr>
                <w:vertAlign w:val="subscript"/>
                <w:lang w:val="en-US"/>
              </w:rPr>
              <w:t>SearchThresholdQ</w:t>
            </w:r>
            <w:proofErr w:type="spellEnd"/>
            <w:r w:rsidRPr="00D7320A">
              <w:rPr>
                <w:lang w:val="en-US"/>
              </w:rPr>
              <w:t xml:space="preserve"> is configured,</w:t>
            </w:r>
          </w:p>
          <w:p w14:paraId="673273FE" w14:textId="77777777" w:rsidR="00D7320A" w:rsidRPr="00D7320A" w:rsidRDefault="00D7320A" w:rsidP="00D7320A">
            <w:pPr>
              <w:rPr>
                <w:lang w:val="en-US"/>
              </w:rPr>
            </w:pPr>
            <w:r w:rsidRPr="00D7320A">
              <w:rPr>
                <w:lang w:val="en-US"/>
              </w:rPr>
              <w:t>Where:</w:t>
            </w:r>
          </w:p>
          <w:p w14:paraId="1598BA2F" w14:textId="77777777" w:rsidR="00D7320A" w:rsidRPr="00D7320A" w:rsidRDefault="00D7320A" w:rsidP="00D7320A">
            <w:pPr>
              <w:pStyle w:val="B1"/>
              <w:rPr>
                <w:lang w:val="en-US"/>
              </w:rPr>
            </w:pPr>
            <w:r w:rsidRPr="00D7320A">
              <w:rPr>
                <w:lang w:val="en-US"/>
              </w:rPr>
              <w:t>-</w:t>
            </w:r>
            <w:r w:rsidRPr="00D7320A">
              <w:rPr>
                <w:lang w:val="en-US"/>
              </w:rPr>
              <w:tab/>
            </w:r>
            <w:proofErr w:type="spellStart"/>
            <w:r w:rsidRPr="00D7320A">
              <w:rPr>
                <w:lang w:val="en-US"/>
              </w:rPr>
              <w:t>Srxlev</w:t>
            </w:r>
            <w:proofErr w:type="spellEnd"/>
            <w:r w:rsidRPr="00D7320A">
              <w:rPr>
                <w:lang w:val="en-US"/>
              </w:rPr>
              <w:t xml:space="preserve"> = current </w:t>
            </w:r>
            <w:proofErr w:type="spellStart"/>
            <w:r w:rsidRPr="00D7320A">
              <w:rPr>
                <w:lang w:val="en-US"/>
              </w:rPr>
              <w:t>Srxlev</w:t>
            </w:r>
            <w:proofErr w:type="spellEnd"/>
            <w:r w:rsidRPr="00D7320A">
              <w:rPr>
                <w:lang w:val="en-US"/>
              </w:rPr>
              <w:t xml:space="preserve"> value of the serving cell (dB).</w:t>
            </w:r>
          </w:p>
          <w:p w14:paraId="46CDD9E1" w14:textId="2483B6C5" w:rsidR="00D7320A" w:rsidRDefault="00D7320A" w:rsidP="00D7320A">
            <w:pPr>
              <w:pStyle w:val="B1"/>
              <w:rPr>
                <w:lang w:val="en-US"/>
              </w:rPr>
            </w:pPr>
            <w:r w:rsidRPr="00D7320A">
              <w:rPr>
                <w:lang w:val="en-US"/>
              </w:rPr>
              <w:t>-</w:t>
            </w:r>
            <w:r w:rsidRPr="00D7320A">
              <w:rPr>
                <w:lang w:val="en-US"/>
              </w:rPr>
              <w:tab/>
            </w:r>
            <w:proofErr w:type="spellStart"/>
            <w:r w:rsidRPr="00D7320A">
              <w:rPr>
                <w:lang w:val="en-US"/>
              </w:rPr>
              <w:t>Squal</w:t>
            </w:r>
            <w:proofErr w:type="spellEnd"/>
            <w:r w:rsidRPr="00D7320A">
              <w:rPr>
                <w:lang w:val="en-US"/>
              </w:rPr>
              <w:t xml:space="preserve"> = current </w:t>
            </w:r>
            <w:proofErr w:type="spellStart"/>
            <w:r w:rsidRPr="00D7320A">
              <w:rPr>
                <w:lang w:val="en-US"/>
              </w:rPr>
              <w:t>Squal</w:t>
            </w:r>
            <w:proofErr w:type="spellEnd"/>
            <w:r w:rsidRPr="00D7320A">
              <w:rPr>
                <w:lang w:val="en-US"/>
              </w:rPr>
              <w:t xml:space="preserve"> value of the serving cell (dB).</w:t>
            </w:r>
          </w:p>
        </w:tc>
      </w:tr>
    </w:tbl>
    <w:p w14:paraId="29A74CC9" w14:textId="7E7825DB" w:rsidR="00174D06" w:rsidRDefault="00174D06" w:rsidP="00543309">
      <w:pPr>
        <w:rPr>
          <w:lang w:val="en-US"/>
        </w:rPr>
      </w:pPr>
    </w:p>
    <w:p w14:paraId="46E18A82" w14:textId="313774FB" w:rsidR="00261CA0" w:rsidRDefault="00261CA0" w:rsidP="00543309">
      <w:pPr>
        <w:rPr>
          <w:lang w:val="en-US"/>
        </w:rPr>
      </w:pPr>
      <w:r>
        <w:rPr>
          <w:lang w:val="en-US"/>
        </w:rPr>
        <w:t>The test configurations should therefore need follow new parameters:</w:t>
      </w:r>
    </w:p>
    <w:p w14:paraId="378F8FA2" w14:textId="5FBA37E4" w:rsidR="00261CA0" w:rsidRPr="00C819A5" w:rsidRDefault="00261CA0" w:rsidP="00543309">
      <w:pPr>
        <w:rPr>
          <w:iCs/>
          <w:lang w:val="en-US"/>
        </w:rPr>
      </w:pPr>
      <w:r>
        <w:rPr>
          <w:lang w:val="en-US"/>
        </w:rPr>
        <w:t xml:space="preserve">- </w:t>
      </w:r>
      <w:proofErr w:type="spellStart"/>
      <w:r w:rsidRPr="00D7320A">
        <w:rPr>
          <w:lang w:val="en-US"/>
        </w:rPr>
        <w:t>S</w:t>
      </w:r>
      <w:r w:rsidRPr="00D7320A">
        <w:rPr>
          <w:vertAlign w:val="subscript"/>
          <w:lang w:val="en-US"/>
        </w:rPr>
        <w:t>SearchThresholdP</w:t>
      </w:r>
      <w:proofErr w:type="spellEnd"/>
      <w:r w:rsidRPr="0079051F">
        <w:rPr>
          <w:lang w:val="en-US"/>
        </w:rPr>
        <w:t xml:space="preserve">, </w:t>
      </w:r>
      <w:r w:rsidR="00C819A5">
        <w:rPr>
          <w:lang w:val="en-US"/>
        </w:rPr>
        <w:t xml:space="preserve">is set to </w:t>
      </w:r>
      <w:r w:rsidR="00C819A5" w:rsidRPr="00C819A5">
        <w:rPr>
          <w:rFonts w:cs="Arial"/>
          <w:lang w:val="en-US"/>
        </w:rPr>
        <w:t xml:space="preserve">be less than or equal to </w:t>
      </w:r>
      <w:r w:rsidR="00C819A5" w:rsidRPr="00C819A5">
        <w:rPr>
          <w:rFonts w:cs="Arial"/>
          <w:i/>
          <w:lang w:val="en-US"/>
        </w:rPr>
        <w:t>s-</w:t>
      </w:r>
      <w:proofErr w:type="spellStart"/>
      <w:r w:rsidR="00C819A5" w:rsidRPr="00C819A5">
        <w:rPr>
          <w:rFonts w:cs="Arial"/>
          <w:i/>
          <w:lang w:val="en-US"/>
        </w:rPr>
        <w:t>IntraSearchP</w:t>
      </w:r>
      <w:proofErr w:type="spellEnd"/>
      <w:r w:rsidR="00C819A5" w:rsidRPr="00C819A5">
        <w:rPr>
          <w:rFonts w:cs="Arial"/>
          <w:i/>
          <w:lang w:val="en-US"/>
        </w:rPr>
        <w:t xml:space="preserve"> </w:t>
      </w:r>
      <w:r w:rsidR="00C819A5" w:rsidRPr="00C819A5">
        <w:rPr>
          <w:rFonts w:cs="Arial"/>
          <w:lang w:val="en-US"/>
        </w:rPr>
        <w:t>and</w:t>
      </w:r>
      <w:r w:rsidR="00C819A5" w:rsidRPr="00C819A5">
        <w:rPr>
          <w:rFonts w:cs="Arial"/>
          <w:i/>
          <w:lang w:val="en-US"/>
        </w:rPr>
        <w:t xml:space="preserve"> s-</w:t>
      </w:r>
      <w:proofErr w:type="spellStart"/>
      <w:r w:rsidR="00C819A5" w:rsidRPr="00C819A5">
        <w:rPr>
          <w:rFonts w:cs="Arial"/>
          <w:i/>
          <w:lang w:val="en-US"/>
        </w:rPr>
        <w:t>NonIntraSearchP</w:t>
      </w:r>
      <w:proofErr w:type="spellEnd"/>
      <w:r w:rsidR="00C819A5">
        <w:rPr>
          <w:rFonts w:cs="Arial"/>
          <w:iCs/>
          <w:lang w:val="en-US"/>
        </w:rPr>
        <w:t>.</w:t>
      </w:r>
    </w:p>
    <w:p w14:paraId="1C8959B4" w14:textId="0D92D648" w:rsidR="006C4457" w:rsidRDefault="006C4457" w:rsidP="00543309">
      <w:pPr>
        <w:rPr>
          <w:rFonts w:cs="Arial"/>
          <w:iCs/>
          <w:lang w:val="en-US"/>
        </w:rPr>
      </w:pPr>
      <w:r>
        <w:rPr>
          <w:lang w:val="en-US"/>
        </w:rPr>
        <w:t xml:space="preserve">- </w:t>
      </w:r>
      <w:proofErr w:type="spellStart"/>
      <w:r w:rsidRPr="00D7320A">
        <w:rPr>
          <w:lang w:val="en-US"/>
        </w:rPr>
        <w:t>S</w:t>
      </w:r>
      <w:r w:rsidRPr="00D7320A">
        <w:rPr>
          <w:vertAlign w:val="subscript"/>
          <w:lang w:val="en-US"/>
        </w:rPr>
        <w:t>SearchThresholdQ</w:t>
      </w:r>
      <w:proofErr w:type="spellEnd"/>
      <w:r w:rsidR="008F2367" w:rsidRPr="008F2367">
        <w:rPr>
          <w:lang w:val="en-US"/>
        </w:rPr>
        <w:t xml:space="preserve">, </w:t>
      </w:r>
      <w:r w:rsidR="009D3832">
        <w:rPr>
          <w:lang w:val="en-US"/>
        </w:rPr>
        <w:t xml:space="preserve">is set to be less than or equal </w:t>
      </w:r>
      <w:r w:rsidR="009D3832" w:rsidRPr="009D3832">
        <w:rPr>
          <w:rFonts w:cs="Arial"/>
          <w:lang w:val="en-US"/>
        </w:rPr>
        <w:t xml:space="preserve">to </w:t>
      </w:r>
      <w:r w:rsidR="009D3832" w:rsidRPr="009D3832">
        <w:rPr>
          <w:rFonts w:cs="Arial"/>
          <w:i/>
          <w:lang w:val="en-US"/>
        </w:rPr>
        <w:t>s-</w:t>
      </w:r>
      <w:proofErr w:type="spellStart"/>
      <w:r w:rsidR="009D3832" w:rsidRPr="009D3832">
        <w:rPr>
          <w:rFonts w:cs="Arial"/>
          <w:i/>
          <w:lang w:val="en-US"/>
        </w:rPr>
        <w:t>IntraSearchQ</w:t>
      </w:r>
      <w:proofErr w:type="spellEnd"/>
      <w:r w:rsidR="009D3832" w:rsidRPr="009D3832">
        <w:rPr>
          <w:rFonts w:cs="Arial"/>
          <w:i/>
          <w:lang w:val="en-US"/>
        </w:rPr>
        <w:t xml:space="preserve"> </w:t>
      </w:r>
      <w:r w:rsidR="009D3832" w:rsidRPr="009D3832">
        <w:rPr>
          <w:rFonts w:cs="Arial"/>
          <w:lang w:val="en-US"/>
        </w:rPr>
        <w:t>and</w:t>
      </w:r>
      <w:r w:rsidR="009D3832" w:rsidRPr="009D3832">
        <w:rPr>
          <w:rFonts w:cs="Arial"/>
          <w:i/>
          <w:lang w:val="en-US"/>
        </w:rPr>
        <w:t xml:space="preserve"> s-</w:t>
      </w:r>
      <w:proofErr w:type="spellStart"/>
      <w:r w:rsidR="009D3832" w:rsidRPr="009D3832">
        <w:rPr>
          <w:rFonts w:cs="Arial"/>
          <w:i/>
          <w:lang w:val="en-US"/>
        </w:rPr>
        <w:t>NonIntraSearchQ</w:t>
      </w:r>
      <w:proofErr w:type="spellEnd"/>
      <w:r w:rsidR="009D3832">
        <w:rPr>
          <w:rFonts w:cs="Arial"/>
          <w:iCs/>
          <w:lang w:val="en-US"/>
        </w:rPr>
        <w:t>.</w:t>
      </w:r>
    </w:p>
    <w:p w14:paraId="55334D8A" w14:textId="5F7C91C3" w:rsidR="00990543" w:rsidRPr="00513A48" w:rsidRDefault="00990543" w:rsidP="00543309">
      <w:pPr>
        <w:rPr>
          <w:iCs/>
          <w:lang w:val="en-US"/>
        </w:rPr>
      </w:pPr>
      <w:proofErr w:type="gramStart"/>
      <w:r>
        <w:rPr>
          <w:rFonts w:cs="Arial"/>
          <w:iCs/>
          <w:lang w:val="en-US"/>
        </w:rPr>
        <w:t>However</w:t>
      </w:r>
      <w:proofErr w:type="gramEnd"/>
      <w:r>
        <w:rPr>
          <w:rFonts w:cs="Arial"/>
          <w:iCs/>
          <w:lang w:val="en-US"/>
        </w:rPr>
        <w:t xml:space="preserve"> for simplicity, it is assumed that </w:t>
      </w:r>
      <w:proofErr w:type="spellStart"/>
      <w:r w:rsidRPr="00D7320A">
        <w:rPr>
          <w:lang w:val="en-US"/>
        </w:rPr>
        <w:t>S</w:t>
      </w:r>
      <w:r w:rsidRPr="00D7320A">
        <w:rPr>
          <w:vertAlign w:val="subscript"/>
          <w:lang w:val="en-US"/>
        </w:rPr>
        <w:t>SearchThresholdQ</w:t>
      </w:r>
      <w:proofErr w:type="spellEnd"/>
      <w:r w:rsidRPr="00D7320A">
        <w:rPr>
          <w:lang w:val="en-US"/>
        </w:rPr>
        <w:t xml:space="preserve"> is</w:t>
      </w:r>
      <w:r>
        <w:rPr>
          <w:lang w:val="en-US"/>
        </w:rPr>
        <w:t xml:space="preserve"> not configured and the UE can still enter the relaxation mode. </w:t>
      </w:r>
      <w:r w:rsidR="00EA0BA6">
        <w:rPr>
          <w:lang w:val="en-US"/>
        </w:rPr>
        <w:t>Based on this assumption we have p</w:t>
      </w:r>
      <w:r w:rsidR="00EA0BA6" w:rsidRPr="00513A48">
        <w:rPr>
          <w:lang w:val="en-US"/>
        </w:rPr>
        <w:t>rovided a CR with test case for not-at-cell edge criterion in our companion paper.</w:t>
      </w:r>
    </w:p>
    <w:p w14:paraId="71869A16" w14:textId="4994AEE0" w:rsidR="00D21397" w:rsidRPr="00513A48"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513A48">
        <w:rPr>
          <w:lang w:val="en-US"/>
        </w:rPr>
        <w:t>3</w:t>
      </w:r>
      <w:r w:rsidRPr="00513A48">
        <w:rPr>
          <w:lang w:val="en-US"/>
        </w:rPr>
        <w:tab/>
      </w:r>
      <w:r w:rsidR="00EE2910" w:rsidRPr="00513A48">
        <w:rPr>
          <w:lang w:val="en-US"/>
        </w:rPr>
        <w:tab/>
      </w:r>
      <w:r w:rsidR="00267CEE" w:rsidRPr="00513A48">
        <w:rPr>
          <w:lang w:val="en-US"/>
        </w:rPr>
        <w:t>Summary</w:t>
      </w:r>
    </w:p>
    <w:p w14:paraId="69C6B20B" w14:textId="5436D185" w:rsidR="008F0031" w:rsidRPr="00513A48" w:rsidRDefault="00A83DED" w:rsidP="00513A48">
      <w:pPr>
        <w:rPr>
          <w:lang w:val="en-US"/>
        </w:rPr>
      </w:pPr>
      <w:r w:rsidRPr="00513A48">
        <w:rPr>
          <w:lang w:val="en-US"/>
        </w:rPr>
        <w:t xml:space="preserve">In this contribution we have discussed </w:t>
      </w:r>
      <w:r w:rsidR="00513A48" w:rsidRPr="00513A48">
        <w:rPr>
          <w:lang w:val="en-US"/>
        </w:rPr>
        <w:t xml:space="preserve">the inter-frequency FR2 test cases for UE fulfilling low mobility criterion and not-at-cell edge criterion, and basic assumptions in the test configurations. Based on these assumptions, we have provided a CR </w:t>
      </w:r>
      <w:r w:rsidR="004F54DD">
        <w:rPr>
          <w:lang w:val="en-US"/>
        </w:rPr>
        <w:t>containing the test case in a companion paper.</w:t>
      </w:r>
    </w:p>
    <w:p w14:paraId="3B3417F6" w14:textId="1E2510CC" w:rsidR="008F0031" w:rsidRPr="0084777F" w:rsidRDefault="008F0031" w:rsidP="008F0031">
      <w:pPr>
        <w:rPr>
          <w:highlight w:val="cyan"/>
          <w:lang w:val="en-US"/>
        </w:rPr>
      </w:pPr>
    </w:p>
    <w:p w14:paraId="390ECC25" w14:textId="171566FC" w:rsidR="005A782E" w:rsidRPr="00780E7E" w:rsidRDefault="005A782E" w:rsidP="005A782E">
      <w:pPr>
        <w:pStyle w:val="Heading1"/>
        <w:rPr>
          <w:lang w:val="en-US"/>
        </w:rPr>
      </w:pPr>
      <w:r w:rsidRPr="000E2F59">
        <w:rPr>
          <w:lang w:val="en-US"/>
        </w:rPr>
        <w:t>Referen</w:t>
      </w:r>
      <w:r w:rsidRPr="00780E7E">
        <w:rPr>
          <w:lang w:val="en-US"/>
        </w:rPr>
        <w:t>ces</w:t>
      </w:r>
    </w:p>
    <w:p w14:paraId="032C190B" w14:textId="0A4F4719" w:rsidR="00EE0E44" w:rsidRPr="00780E7E" w:rsidRDefault="00EE0E44"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780E7E">
        <w:rPr>
          <w:lang w:val="en-US"/>
        </w:rPr>
        <w:t>TS 3</w:t>
      </w:r>
      <w:r w:rsidR="00752F67" w:rsidRPr="00780E7E">
        <w:rPr>
          <w:lang w:val="en-US"/>
        </w:rPr>
        <w:t>8</w:t>
      </w:r>
      <w:r w:rsidRPr="00780E7E">
        <w:rPr>
          <w:lang w:val="en-US"/>
        </w:rPr>
        <w:t>.133 V16.</w:t>
      </w:r>
      <w:r w:rsidR="00752F67" w:rsidRPr="00780E7E">
        <w:rPr>
          <w:lang w:val="en-US"/>
        </w:rPr>
        <w:t>5</w:t>
      </w:r>
      <w:r w:rsidRPr="00780E7E">
        <w:rPr>
          <w:lang w:val="en-US"/>
        </w:rPr>
        <w:t>.0</w:t>
      </w:r>
    </w:p>
    <w:p w14:paraId="69F15217" w14:textId="21C58AF5" w:rsidR="009D5260" w:rsidRPr="00780E7E" w:rsidRDefault="00780E7E"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780E7E">
        <w:rPr>
          <w:lang w:val="en-US"/>
        </w:rPr>
        <w:t>TS 38.304</w:t>
      </w:r>
    </w:p>
    <w:sectPr w:rsidR="009D5260" w:rsidRPr="00780E7E"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E69CD" w14:textId="77777777" w:rsidR="00A06182" w:rsidRDefault="00A06182">
      <w:pPr>
        <w:spacing w:after="0"/>
      </w:pPr>
      <w:r>
        <w:separator/>
      </w:r>
    </w:p>
  </w:endnote>
  <w:endnote w:type="continuationSeparator" w:id="0">
    <w:p w14:paraId="417E6071" w14:textId="77777777" w:rsidR="00A06182" w:rsidRDefault="00A06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EE4C" w14:textId="77777777" w:rsidR="00A06182" w:rsidRDefault="00A06182">
      <w:pPr>
        <w:spacing w:after="0"/>
      </w:pPr>
      <w:r>
        <w:separator/>
      </w:r>
    </w:p>
  </w:footnote>
  <w:footnote w:type="continuationSeparator" w:id="0">
    <w:p w14:paraId="55ADD03D" w14:textId="77777777" w:rsidR="00A06182" w:rsidRDefault="00A06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10442"/>
    <w:multiLevelType w:val="hybridMultilevel"/>
    <w:tmpl w:val="EC5AFD0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C5EC1"/>
    <w:multiLevelType w:val="hybridMultilevel"/>
    <w:tmpl w:val="F2D22AE2"/>
    <w:lvl w:ilvl="0" w:tplc="495A606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C0808"/>
    <w:multiLevelType w:val="hybridMultilevel"/>
    <w:tmpl w:val="F9527B74"/>
    <w:lvl w:ilvl="0" w:tplc="32BCA13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D45223"/>
    <w:multiLevelType w:val="hybridMultilevel"/>
    <w:tmpl w:val="4BAA1CC6"/>
    <w:lvl w:ilvl="0" w:tplc="CC98698A">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5780406"/>
    <w:multiLevelType w:val="hybridMultilevel"/>
    <w:tmpl w:val="EE06F7C6"/>
    <w:lvl w:ilvl="0" w:tplc="08804FB4">
      <w:start w:val="1"/>
      <w:numFmt w:val="bullet"/>
      <w:lvlText w:val="•"/>
      <w:lvlJc w:val="left"/>
      <w:pPr>
        <w:tabs>
          <w:tab w:val="num" w:pos="720"/>
        </w:tabs>
        <w:ind w:left="720" w:hanging="360"/>
      </w:pPr>
      <w:rPr>
        <w:rFonts w:ascii="Arial" w:hAnsi="Arial" w:hint="default"/>
      </w:rPr>
    </w:lvl>
    <w:lvl w:ilvl="1" w:tplc="08FC1D3E">
      <w:numFmt w:val="bullet"/>
      <w:lvlText w:val="–"/>
      <w:lvlJc w:val="left"/>
      <w:pPr>
        <w:tabs>
          <w:tab w:val="num" w:pos="1440"/>
        </w:tabs>
        <w:ind w:left="1440" w:hanging="360"/>
      </w:pPr>
      <w:rPr>
        <w:rFonts w:ascii="Arial" w:hAnsi="Arial" w:hint="default"/>
      </w:rPr>
    </w:lvl>
    <w:lvl w:ilvl="2" w:tplc="168A033A" w:tentative="1">
      <w:start w:val="1"/>
      <w:numFmt w:val="bullet"/>
      <w:lvlText w:val="•"/>
      <w:lvlJc w:val="left"/>
      <w:pPr>
        <w:tabs>
          <w:tab w:val="num" w:pos="2160"/>
        </w:tabs>
        <w:ind w:left="2160" w:hanging="360"/>
      </w:pPr>
      <w:rPr>
        <w:rFonts w:ascii="Arial" w:hAnsi="Arial" w:hint="default"/>
      </w:rPr>
    </w:lvl>
    <w:lvl w:ilvl="3" w:tplc="1ECE3484" w:tentative="1">
      <w:start w:val="1"/>
      <w:numFmt w:val="bullet"/>
      <w:lvlText w:val="•"/>
      <w:lvlJc w:val="left"/>
      <w:pPr>
        <w:tabs>
          <w:tab w:val="num" w:pos="2880"/>
        </w:tabs>
        <w:ind w:left="2880" w:hanging="360"/>
      </w:pPr>
      <w:rPr>
        <w:rFonts w:ascii="Arial" w:hAnsi="Arial" w:hint="default"/>
      </w:rPr>
    </w:lvl>
    <w:lvl w:ilvl="4" w:tplc="F22C14E4" w:tentative="1">
      <w:start w:val="1"/>
      <w:numFmt w:val="bullet"/>
      <w:lvlText w:val="•"/>
      <w:lvlJc w:val="left"/>
      <w:pPr>
        <w:tabs>
          <w:tab w:val="num" w:pos="3600"/>
        </w:tabs>
        <w:ind w:left="3600" w:hanging="360"/>
      </w:pPr>
      <w:rPr>
        <w:rFonts w:ascii="Arial" w:hAnsi="Arial" w:hint="default"/>
      </w:rPr>
    </w:lvl>
    <w:lvl w:ilvl="5" w:tplc="B6E638D6" w:tentative="1">
      <w:start w:val="1"/>
      <w:numFmt w:val="bullet"/>
      <w:lvlText w:val="•"/>
      <w:lvlJc w:val="left"/>
      <w:pPr>
        <w:tabs>
          <w:tab w:val="num" w:pos="4320"/>
        </w:tabs>
        <w:ind w:left="4320" w:hanging="360"/>
      </w:pPr>
      <w:rPr>
        <w:rFonts w:ascii="Arial" w:hAnsi="Arial" w:hint="default"/>
      </w:rPr>
    </w:lvl>
    <w:lvl w:ilvl="6" w:tplc="BC0A4090" w:tentative="1">
      <w:start w:val="1"/>
      <w:numFmt w:val="bullet"/>
      <w:lvlText w:val="•"/>
      <w:lvlJc w:val="left"/>
      <w:pPr>
        <w:tabs>
          <w:tab w:val="num" w:pos="5040"/>
        </w:tabs>
        <w:ind w:left="5040" w:hanging="360"/>
      </w:pPr>
      <w:rPr>
        <w:rFonts w:ascii="Arial" w:hAnsi="Arial" w:hint="default"/>
      </w:rPr>
    </w:lvl>
    <w:lvl w:ilvl="7" w:tplc="4A449CF8" w:tentative="1">
      <w:start w:val="1"/>
      <w:numFmt w:val="bullet"/>
      <w:lvlText w:val="•"/>
      <w:lvlJc w:val="left"/>
      <w:pPr>
        <w:tabs>
          <w:tab w:val="num" w:pos="5760"/>
        </w:tabs>
        <w:ind w:left="5760" w:hanging="360"/>
      </w:pPr>
      <w:rPr>
        <w:rFonts w:ascii="Arial" w:hAnsi="Arial" w:hint="default"/>
      </w:rPr>
    </w:lvl>
    <w:lvl w:ilvl="8" w:tplc="3ED00A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736A3C"/>
    <w:multiLevelType w:val="hybridMultilevel"/>
    <w:tmpl w:val="9228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4"/>
  </w:num>
  <w:num w:numId="4">
    <w:abstractNumId w:val="17"/>
  </w:num>
  <w:num w:numId="5">
    <w:abstractNumId w:val="19"/>
  </w:num>
  <w:num w:numId="6">
    <w:abstractNumId w:val="6"/>
  </w:num>
  <w:num w:numId="7">
    <w:abstractNumId w:val="8"/>
  </w:num>
  <w:num w:numId="8">
    <w:abstractNumId w:val="3"/>
  </w:num>
  <w:num w:numId="9">
    <w:abstractNumId w:val="2"/>
  </w:num>
  <w:num w:numId="10">
    <w:abstractNumId w:val="5"/>
  </w:num>
  <w:num w:numId="11">
    <w:abstractNumId w:val="9"/>
  </w:num>
  <w:num w:numId="12">
    <w:abstractNumId w:val="15"/>
  </w:num>
  <w:num w:numId="13">
    <w:abstractNumId w:val="0"/>
  </w:num>
  <w:num w:numId="14">
    <w:abstractNumId w:val="12"/>
  </w:num>
  <w:num w:numId="15">
    <w:abstractNumId w:val="13"/>
  </w:num>
  <w:num w:numId="16">
    <w:abstractNumId w:val="16"/>
  </w:num>
  <w:num w:numId="17">
    <w:abstractNumId w:val="1"/>
  </w:num>
  <w:num w:numId="18">
    <w:abstractNumId w:val="4"/>
  </w:num>
  <w:num w:numId="19">
    <w:abstractNumId w:val="7"/>
  </w:num>
  <w:num w:numId="2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32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468"/>
    <w:rsid w:val="000007E4"/>
    <w:rsid w:val="000008B6"/>
    <w:rsid w:val="000013F1"/>
    <w:rsid w:val="0000141A"/>
    <w:rsid w:val="00001CEA"/>
    <w:rsid w:val="00001DAA"/>
    <w:rsid w:val="00001DC6"/>
    <w:rsid w:val="00002141"/>
    <w:rsid w:val="000037A9"/>
    <w:rsid w:val="00003FC8"/>
    <w:rsid w:val="000047D2"/>
    <w:rsid w:val="00004D1B"/>
    <w:rsid w:val="00006032"/>
    <w:rsid w:val="00006C3B"/>
    <w:rsid w:val="000073FB"/>
    <w:rsid w:val="00010AE4"/>
    <w:rsid w:val="0001114B"/>
    <w:rsid w:val="00011CB1"/>
    <w:rsid w:val="00012342"/>
    <w:rsid w:val="00012982"/>
    <w:rsid w:val="00012D27"/>
    <w:rsid w:val="0001329E"/>
    <w:rsid w:val="00013B62"/>
    <w:rsid w:val="00013D9A"/>
    <w:rsid w:val="00014117"/>
    <w:rsid w:val="00014165"/>
    <w:rsid w:val="0001425E"/>
    <w:rsid w:val="0001459B"/>
    <w:rsid w:val="000150C8"/>
    <w:rsid w:val="0001601E"/>
    <w:rsid w:val="00017714"/>
    <w:rsid w:val="00017A14"/>
    <w:rsid w:val="00017D5A"/>
    <w:rsid w:val="000216DD"/>
    <w:rsid w:val="00021EAF"/>
    <w:rsid w:val="000227D1"/>
    <w:rsid w:val="0002283B"/>
    <w:rsid w:val="00022D26"/>
    <w:rsid w:val="00023186"/>
    <w:rsid w:val="000234DE"/>
    <w:rsid w:val="000238DC"/>
    <w:rsid w:val="000248B0"/>
    <w:rsid w:val="000249EB"/>
    <w:rsid w:val="00024AEF"/>
    <w:rsid w:val="00024E13"/>
    <w:rsid w:val="00024EB7"/>
    <w:rsid w:val="00025547"/>
    <w:rsid w:val="00025DD5"/>
    <w:rsid w:val="000262D9"/>
    <w:rsid w:val="000266DE"/>
    <w:rsid w:val="00026800"/>
    <w:rsid w:val="00026CBB"/>
    <w:rsid w:val="0002744E"/>
    <w:rsid w:val="00027718"/>
    <w:rsid w:val="00027EED"/>
    <w:rsid w:val="00031048"/>
    <w:rsid w:val="0003160E"/>
    <w:rsid w:val="00031C7D"/>
    <w:rsid w:val="000323B8"/>
    <w:rsid w:val="00032519"/>
    <w:rsid w:val="00032A2C"/>
    <w:rsid w:val="0003350F"/>
    <w:rsid w:val="0003435F"/>
    <w:rsid w:val="00034622"/>
    <w:rsid w:val="0003548C"/>
    <w:rsid w:val="000358A0"/>
    <w:rsid w:val="000363EA"/>
    <w:rsid w:val="00036646"/>
    <w:rsid w:val="00036E73"/>
    <w:rsid w:val="00036EAA"/>
    <w:rsid w:val="00037354"/>
    <w:rsid w:val="000374C6"/>
    <w:rsid w:val="000407BC"/>
    <w:rsid w:val="00040C18"/>
    <w:rsid w:val="00041B14"/>
    <w:rsid w:val="0004248E"/>
    <w:rsid w:val="000436AB"/>
    <w:rsid w:val="00044D8D"/>
    <w:rsid w:val="00044ED8"/>
    <w:rsid w:val="00045494"/>
    <w:rsid w:val="000456A6"/>
    <w:rsid w:val="0004582E"/>
    <w:rsid w:val="000463C2"/>
    <w:rsid w:val="000479C3"/>
    <w:rsid w:val="0005017E"/>
    <w:rsid w:val="0005034B"/>
    <w:rsid w:val="00051DC7"/>
    <w:rsid w:val="000524B3"/>
    <w:rsid w:val="00052E7F"/>
    <w:rsid w:val="000541FE"/>
    <w:rsid w:val="0005420D"/>
    <w:rsid w:val="0005476B"/>
    <w:rsid w:val="000552F1"/>
    <w:rsid w:val="0005598B"/>
    <w:rsid w:val="00055FDA"/>
    <w:rsid w:val="00056B00"/>
    <w:rsid w:val="00056C61"/>
    <w:rsid w:val="00057513"/>
    <w:rsid w:val="000579EF"/>
    <w:rsid w:val="00057A6E"/>
    <w:rsid w:val="00057CCD"/>
    <w:rsid w:val="00057F51"/>
    <w:rsid w:val="00061525"/>
    <w:rsid w:val="00062363"/>
    <w:rsid w:val="000627C9"/>
    <w:rsid w:val="00062C13"/>
    <w:rsid w:val="00062DDD"/>
    <w:rsid w:val="00063C20"/>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304"/>
    <w:rsid w:val="00071E4C"/>
    <w:rsid w:val="0007288B"/>
    <w:rsid w:val="00074642"/>
    <w:rsid w:val="0007475F"/>
    <w:rsid w:val="00075305"/>
    <w:rsid w:val="00075742"/>
    <w:rsid w:val="00075BF3"/>
    <w:rsid w:val="00075E76"/>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1FCB"/>
    <w:rsid w:val="00092695"/>
    <w:rsid w:val="00092B03"/>
    <w:rsid w:val="00093DA4"/>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1F71"/>
    <w:rsid w:val="000A2152"/>
    <w:rsid w:val="000A2A4C"/>
    <w:rsid w:val="000A2C2A"/>
    <w:rsid w:val="000A3A6D"/>
    <w:rsid w:val="000A4BEB"/>
    <w:rsid w:val="000A5060"/>
    <w:rsid w:val="000A5631"/>
    <w:rsid w:val="000A5806"/>
    <w:rsid w:val="000A5BF1"/>
    <w:rsid w:val="000A693F"/>
    <w:rsid w:val="000A6F20"/>
    <w:rsid w:val="000A70C7"/>
    <w:rsid w:val="000A78BB"/>
    <w:rsid w:val="000A79D4"/>
    <w:rsid w:val="000B04B5"/>
    <w:rsid w:val="000B0F93"/>
    <w:rsid w:val="000B2059"/>
    <w:rsid w:val="000B2A11"/>
    <w:rsid w:val="000B34AA"/>
    <w:rsid w:val="000B38BD"/>
    <w:rsid w:val="000B3926"/>
    <w:rsid w:val="000B3A60"/>
    <w:rsid w:val="000B4BE7"/>
    <w:rsid w:val="000B50FE"/>
    <w:rsid w:val="000B5426"/>
    <w:rsid w:val="000B55E3"/>
    <w:rsid w:val="000B59B0"/>
    <w:rsid w:val="000B5A2C"/>
    <w:rsid w:val="000B6390"/>
    <w:rsid w:val="000B662A"/>
    <w:rsid w:val="000B7436"/>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46A"/>
    <w:rsid w:val="000D06C8"/>
    <w:rsid w:val="000D0914"/>
    <w:rsid w:val="000D0B41"/>
    <w:rsid w:val="000D21CF"/>
    <w:rsid w:val="000D23D1"/>
    <w:rsid w:val="000D24B9"/>
    <w:rsid w:val="000D24D4"/>
    <w:rsid w:val="000D27D3"/>
    <w:rsid w:val="000D2D53"/>
    <w:rsid w:val="000D2E4D"/>
    <w:rsid w:val="000D31E6"/>
    <w:rsid w:val="000D3363"/>
    <w:rsid w:val="000D374C"/>
    <w:rsid w:val="000D42AA"/>
    <w:rsid w:val="000D4397"/>
    <w:rsid w:val="000D4642"/>
    <w:rsid w:val="000D5050"/>
    <w:rsid w:val="000D53F9"/>
    <w:rsid w:val="000D5CD5"/>
    <w:rsid w:val="000D6A5E"/>
    <w:rsid w:val="000D6C91"/>
    <w:rsid w:val="000D7B74"/>
    <w:rsid w:val="000D7DAC"/>
    <w:rsid w:val="000E05B1"/>
    <w:rsid w:val="000E0E63"/>
    <w:rsid w:val="000E1155"/>
    <w:rsid w:val="000E157E"/>
    <w:rsid w:val="000E174F"/>
    <w:rsid w:val="000E1C18"/>
    <w:rsid w:val="000E2ADE"/>
    <w:rsid w:val="000E2B75"/>
    <w:rsid w:val="000E2C22"/>
    <w:rsid w:val="000E2F59"/>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4B52"/>
    <w:rsid w:val="000F522D"/>
    <w:rsid w:val="000F52FA"/>
    <w:rsid w:val="000F566C"/>
    <w:rsid w:val="000F614F"/>
    <w:rsid w:val="000F6226"/>
    <w:rsid w:val="000F6A4F"/>
    <w:rsid w:val="000F774D"/>
    <w:rsid w:val="000F7C61"/>
    <w:rsid w:val="000F7F3F"/>
    <w:rsid w:val="0010079A"/>
    <w:rsid w:val="00100904"/>
    <w:rsid w:val="00100BDE"/>
    <w:rsid w:val="00100D60"/>
    <w:rsid w:val="00100EF3"/>
    <w:rsid w:val="00101B34"/>
    <w:rsid w:val="00101CFB"/>
    <w:rsid w:val="00102A1C"/>
    <w:rsid w:val="001030F5"/>
    <w:rsid w:val="0010390B"/>
    <w:rsid w:val="00103969"/>
    <w:rsid w:val="001050DA"/>
    <w:rsid w:val="00106338"/>
    <w:rsid w:val="00106A0B"/>
    <w:rsid w:val="00106EA0"/>
    <w:rsid w:val="00106F0C"/>
    <w:rsid w:val="00110126"/>
    <w:rsid w:val="00110BE2"/>
    <w:rsid w:val="00110CD6"/>
    <w:rsid w:val="001113C7"/>
    <w:rsid w:val="00111663"/>
    <w:rsid w:val="0011391A"/>
    <w:rsid w:val="00114077"/>
    <w:rsid w:val="00114245"/>
    <w:rsid w:val="001145A9"/>
    <w:rsid w:val="00114934"/>
    <w:rsid w:val="001156C6"/>
    <w:rsid w:val="00115AA0"/>
    <w:rsid w:val="00115C85"/>
    <w:rsid w:val="00115EC3"/>
    <w:rsid w:val="001168B7"/>
    <w:rsid w:val="001168DF"/>
    <w:rsid w:val="00116D02"/>
    <w:rsid w:val="00116FB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14A"/>
    <w:rsid w:val="00126A0D"/>
    <w:rsid w:val="00126A83"/>
    <w:rsid w:val="00126AFB"/>
    <w:rsid w:val="00126E1B"/>
    <w:rsid w:val="00127107"/>
    <w:rsid w:val="0012757C"/>
    <w:rsid w:val="00130130"/>
    <w:rsid w:val="001301AC"/>
    <w:rsid w:val="00130215"/>
    <w:rsid w:val="001303B4"/>
    <w:rsid w:val="00130BB4"/>
    <w:rsid w:val="00131E26"/>
    <w:rsid w:val="0013265C"/>
    <w:rsid w:val="001327A1"/>
    <w:rsid w:val="00132C26"/>
    <w:rsid w:val="00133496"/>
    <w:rsid w:val="001334AF"/>
    <w:rsid w:val="001334ED"/>
    <w:rsid w:val="001336DC"/>
    <w:rsid w:val="00133B8E"/>
    <w:rsid w:val="00134598"/>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19D"/>
    <w:rsid w:val="00144674"/>
    <w:rsid w:val="001448F9"/>
    <w:rsid w:val="0014498B"/>
    <w:rsid w:val="001452C7"/>
    <w:rsid w:val="00145726"/>
    <w:rsid w:val="00145C2B"/>
    <w:rsid w:val="00146A54"/>
    <w:rsid w:val="0014700D"/>
    <w:rsid w:val="001475D7"/>
    <w:rsid w:val="00147911"/>
    <w:rsid w:val="00147B38"/>
    <w:rsid w:val="00147CB6"/>
    <w:rsid w:val="00147D79"/>
    <w:rsid w:val="00150963"/>
    <w:rsid w:val="00150A93"/>
    <w:rsid w:val="00150C89"/>
    <w:rsid w:val="00150D21"/>
    <w:rsid w:val="001511FE"/>
    <w:rsid w:val="001515EF"/>
    <w:rsid w:val="00151F8C"/>
    <w:rsid w:val="001527C3"/>
    <w:rsid w:val="001528A6"/>
    <w:rsid w:val="00152BA4"/>
    <w:rsid w:val="00152E2D"/>
    <w:rsid w:val="00153575"/>
    <w:rsid w:val="00153B5D"/>
    <w:rsid w:val="00153EB0"/>
    <w:rsid w:val="001544B5"/>
    <w:rsid w:val="00154648"/>
    <w:rsid w:val="00154D67"/>
    <w:rsid w:val="00154F19"/>
    <w:rsid w:val="001555A4"/>
    <w:rsid w:val="00155ACB"/>
    <w:rsid w:val="0015655C"/>
    <w:rsid w:val="0015667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3B9"/>
    <w:rsid w:val="001727E6"/>
    <w:rsid w:val="001731A3"/>
    <w:rsid w:val="00173B1E"/>
    <w:rsid w:val="00173DB5"/>
    <w:rsid w:val="00174D06"/>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CA3"/>
    <w:rsid w:val="00195EC3"/>
    <w:rsid w:val="00195ECF"/>
    <w:rsid w:val="001961C9"/>
    <w:rsid w:val="001962F6"/>
    <w:rsid w:val="001965ED"/>
    <w:rsid w:val="001966EF"/>
    <w:rsid w:val="00197406"/>
    <w:rsid w:val="00197434"/>
    <w:rsid w:val="00197EB5"/>
    <w:rsid w:val="001A003A"/>
    <w:rsid w:val="001A0172"/>
    <w:rsid w:val="001A01DA"/>
    <w:rsid w:val="001A08A9"/>
    <w:rsid w:val="001A29C1"/>
    <w:rsid w:val="001A3137"/>
    <w:rsid w:val="001A3600"/>
    <w:rsid w:val="001A4725"/>
    <w:rsid w:val="001A4914"/>
    <w:rsid w:val="001A4A47"/>
    <w:rsid w:val="001A5517"/>
    <w:rsid w:val="001A66EA"/>
    <w:rsid w:val="001A696C"/>
    <w:rsid w:val="001A6D1B"/>
    <w:rsid w:val="001A6F80"/>
    <w:rsid w:val="001A7126"/>
    <w:rsid w:val="001A7DC3"/>
    <w:rsid w:val="001B0197"/>
    <w:rsid w:val="001B0248"/>
    <w:rsid w:val="001B072D"/>
    <w:rsid w:val="001B0D31"/>
    <w:rsid w:val="001B13E6"/>
    <w:rsid w:val="001B185D"/>
    <w:rsid w:val="001B1B38"/>
    <w:rsid w:val="001B2940"/>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631"/>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2522"/>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2B8"/>
    <w:rsid w:val="001F6E6E"/>
    <w:rsid w:val="001F7231"/>
    <w:rsid w:val="001F769C"/>
    <w:rsid w:val="001F7882"/>
    <w:rsid w:val="0020057C"/>
    <w:rsid w:val="002007DC"/>
    <w:rsid w:val="00200845"/>
    <w:rsid w:val="00200E7B"/>
    <w:rsid w:val="0020109B"/>
    <w:rsid w:val="002015FA"/>
    <w:rsid w:val="00201842"/>
    <w:rsid w:val="00202AAB"/>
    <w:rsid w:val="00202FA8"/>
    <w:rsid w:val="0020310E"/>
    <w:rsid w:val="0020366C"/>
    <w:rsid w:val="00203F1A"/>
    <w:rsid w:val="002041EA"/>
    <w:rsid w:val="00204413"/>
    <w:rsid w:val="00204F98"/>
    <w:rsid w:val="00205F79"/>
    <w:rsid w:val="00206528"/>
    <w:rsid w:val="002068CF"/>
    <w:rsid w:val="00206DE1"/>
    <w:rsid w:val="00207265"/>
    <w:rsid w:val="00207282"/>
    <w:rsid w:val="00207EFD"/>
    <w:rsid w:val="00207FD5"/>
    <w:rsid w:val="00210304"/>
    <w:rsid w:val="002103FA"/>
    <w:rsid w:val="00210C05"/>
    <w:rsid w:val="00210E58"/>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AE1"/>
    <w:rsid w:val="00221F62"/>
    <w:rsid w:val="002227FB"/>
    <w:rsid w:val="00222BFE"/>
    <w:rsid w:val="002230CA"/>
    <w:rsid w:val="002230E4"/>
    <w:rsid w:val="002233E0"/>
    <w:rsid w:val="00223C5F"/>
    <w:rsid w:val="0022420D"/>
    <w:rsid w:val="00224B11"/>
    <w:rsid w:val="002255F6"/>
    <w:rsid w:val="002257E4"/>
    <w:rsid w:val="0022585F"/>
    <w:rsid w:val="002258A1"/>
    <w:rsid w:val="00225972"/>
    <w:rsid w:val="0022607A"/>
    <w:rsid w:val="00226551"/>
    <w:rsid w:val="00226876"/>
    <w:rsid w:val="0022694F"/>
    <w:rsid w:val="00226BD4"/>
    <w:rsid w:val="002277CF"/>
    <w:rsid w:val="00231212"/>
    <w:rsid w:val="0023172C"/>
    <w:rsid w:val="00231879"/>
    <w:rsid w:val="00231986"/>
    <w:rsid w:val="00231C43"/>
    <w:rsid w:val="00232059"/>
    <w:rsid w:val="00232C8C"/>
    <w:rsid w:val="00232DDD"/>
    <w:rsid w:val="00234404"/>
    <w:rsid w:val="00235558"/>
    <w:rsid w:val="00235596"/>
    <w:rsid w:val="00236178"/>
    <w:rsid w:val="00236558"/>
    <w:rsid w:val="0023673E"/>
    <w:rsid w:val="00236F55"/>
    <w:rsid w:val="00237ECB"/>
    <w:rsid w:val="0024032E"/>
    <w:rsid w:val="002405EB"/>
    <w:rsid w:val="0024135F"/>
    <w:rsid w:val="0024189E"/>
    <w:rsid w:val="00242186"/>
    <w:rsid w:val="002424C9"/>
    <w:rsid w:val="00242E94"/>
    <w:rsid w:val="0024319B"/>
    <w:rsid w:val="00243258"/>
    <w:rsid w:val="002434F0"/>
    <w:rsid w:val="00243F00"/>
    <w:rsid w:val="00244001"/>
    <w:rsid w:val="0024479E"/>
    <w:rsid w:val="002455EF"/>
    <w:rsid w:val="00245C10"/>
    <w:rsid w:val="00245FCA"/>
    <w:rsid w:val="00246D60"/>
    <w:rsid w:val="002472F2"/>
    <w:rsid w:val="00247C17"/>
    <w:rsid w:val="00247C33"/>
    <w:rsid w:val="00250CF2"/>
    <w:rsid w:val="00251512"/>
    <w:rsid w:val="00251658"/>
    <w:rsid w:val="002517BF"/>
    <w:rsid w:val="00251F77"/>
    <w:rsid w:val="002521AC"/>
    <w:rsid w:val="00253659"/>
    <w:rsid w:val="002537EF"/>
    <w:rsid w:val="00253E63"/>
    <w:rsid w:val="00254F4A"/>
    <w:rsid w:val="00255C18"/>
    <w:rsid w:val="00255EA3"/>
    <w:rsid w:val="00256380"/>
    <w:rsid w:val="002563BF"/>
    <w:rsid w:val="0025647B"/>
    <w:rsid w:val="0025720C"/>
    <w:rsid w:val="0025769E"/>
    <w:rsid w:val="00257E49"/>
    <w:rsid w:val="0026062E"/>
    <w:rsid w:val="00261690"/>
    <w:rsid w:val="00261991"/>
    <w:rsid w:val="00261CA0"/>
    <w:rsid w:val="002621FF"/>
    <w:rsid w:val="0026260A"/>
    <w:rsid w:val="002626CF"/>
    <w:rsid w:val="002635C5"/>
    <w:rsid w:val="002639DB"/>
    <w:rsid w:val="00263E71"/>
    <w:rsid w:val="002644D6"/>
    <w:rsid w:val="0026468D"/>
    <w:rsid w:val="00264FF2"/>
    <w:rsid w:val="002661F3"/>
    <w:rsid w:val="002674B3"/>
    <w:rsid w:val="002676F0"/>
    <w:rsid w:val="002677F5"/>
    <w:rsid w:val="00267C23"/>
    <w:rsid w:val="00267CEE"/>
    <w:rsid w:val="00267E9B"/>
    <w:rsid w:val="00271629"/>
    <w:rsid w:val="00271718"/>
    <w:rsid w:val="00271C2C"/>
    <w:rsid w:val="002722F5"/>
    <w:rsid w:val="00272474"/>
    <w:rsid w:val="00272801"/>
    <w:rsid w:val="00272BD2"/>
    <w:rsid w:val="00272CEB"/>
    <w:rsid w:val="00272E12"/>
    <w:rsid w:val="00272F4E"/>
    <w:rsid w:val="002735E9"/>
    <w:rsid w:val="002747F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6DE"/>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49B"/>
    <w:rsid w:val="002A5DE0"/>
    <w:rsid w:val="002A62EC"/>
    <w:rsid w:val="002A63A4"/>
    <w:rsid w:val="002A63B9"/>
    <w:rsid w:val="002A71A6"/>
    <w:rsid w:val="002A75CA"/>
    <w:rsid w:val="002A7805"/>
    <w:rsid w:val="002B12C0"/>
    <w:rsid w:val="002B208E"/>
    <w:rsid w:val="002B2154"/>
    <w:rsid w:val="002B25F6"/>
    <w:rsid w:val="002B2601"/>
    <w:rsid w:val="002B27B1"/>
    <w:rsid w:val="002B2C12"/>
    <w:rsid w:val="002B3716"/>
    <w:rsid w:val="002B3987"/>
    <w:rsid w:val="002B3D63"/>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78D"/>
    <w:rsid w:val="002D1919"/>
    <w:rsid w:val="002D1D8B"/>
    <w:rsid w:val="002D254F"/>
    <w:rsid w:val="002D383C"/>
    <w:rsid w:val="002D3C08"/>
    <w:rsid w:val="002D48D7"/>
    <w:rsid w:val="002D4F03"/>
    <w:rsid w:val="002D518C"/>
    <w:rsid w:val="002D5427"/>
    <w:rsid w:val="002D5494"/>
    <w:rsid w:val="002D5642"/>
    <w:rsid w:val="002D58BE"/>
    <w:rsid w:val="002D6C06"/>
    <w:rsid w:val="002D6EDF"/>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01"/>
    <w:rsid w:val="002F08A5"/>
    <w:rsid w:val="002F08F0"/>
    <w:rsid w:val="002F091F"/>
    <w:rsid w:val="002F1083"/>
    <w:rsid w:val="002F1E21"/>
    <w:rsid w:val="002F277B"/>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8E3"/>
    <w:rsid w:val="00300A76"/>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25F2"/>
    <w:rsid w:val="00312B83"/>
    <w:rsid w:val="00313EBB"/>
    <w:rsid w:val="00314260"/>
    <w:rsid w:val="00314690"/>
    <w:rsid w:val="00315FC6"/>
    <w:rsid w:val="003160B7"/>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620B"/>
    <w:rsid w:val="00326D9E"/>
    <w:rsid w:val="00326DEC"/>
    <w:rsid w:val="00326E97"/>
    <w:rsid w:val="00327084"/>
    <w:rsid w:val="003270DC"/>
    <w:rsid w:val="00327558"/>
    <w:rsid w:val="003275A8"/>
    <w:rsid w:val="00327BDF"/>
    <w:rsid w:val="00330F4E"/>
    <w:rsid w:val="003316FA"/>
    <w:rsid w:val="0033171E"/>
    <w:rsid w:val="003319F7"/>
    <w:rsid w:val="00332021"/>
    <w:rsid w:val="00332F16"/>
    <w:rsid w:val="00334395"/>
    <w:rsid w:val="00334E75"/>
    <w:rsid w:val="00334E7F"/>
    <w:rsid w:val="00335689"/>
    <w:rsid w:val="00335F65"/>
    <w:rsid w:val="00335FB5"/>
    <w:rsid w:val="003367EA"/>
    <w:rsid w:val="0034005C"/>
    <w:rsid w:val="00340456"/>
    <w:rsid w:val="0034062B"/>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50E2"/>
    <w:rsid w:val="00365772"/>
    <w:rsid w:val="00366301"/>
    <w:rsid w:val="00366841"/>
    <w:rsid w:val="00366A8D"/>
    <w:rsid w:val="00366E00"/>
    <w:rsid w:val="00367031"/>
    <w:rsid w:val="0036708E"/>
    <w:rsid w:val="003671A0"/>
    <w:rsid w:val="00367334"/>
    <w:rsid w:val="003673F4"/>
    <w:rsid w:val="00370561"/>
    <w:rsid w:val="003706F6"/>
    <w:rsid w:val="0037073A"/>
    <w:rsid w:val="0037130E"/>
    <w:rsid w:val="0037191E"/>
    <w:rsid w:val="00372819"/>
    <w:rsid w:val="0037364D"/>
    <w:rsid w:val="003738AD"/>
    <w:rsid w:val="00373EB5"/>
    <w:rsid w:val="003741DE"/>
    <w:rsid w:val="003747A4"/>
    <w:rsid w:val="003749A3"/>
    <w:rsid w:val="00374D22"/>
    <w:rsid w:val="00374E0D"/>
    <w:rsid w:val="0037543B"/>
    <w:rsid w:val="003761FF"/>
    <w:rsid w:val="00376A45"/>
    <w:rsid w:val="00376B11"/>
    <w:rsid w:val="00376C0F"/>
    <w:rsid w:val="00377274"/>
    <w:rsid w:val="003777E7"/>
    <w:rsid w:val="00377BE6"/>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51EA"/>
    <w:rsid w:val="0038614B"/>
    <w:rsid w:val="00386335"/>
    <w:rsid w:val="0038680C"/>
    <w:rsid w:val="00386B81"/>
    <w:rsid w:val="00386ED8"/>
    <w:rsid w:val="00386F2E"/>
    <w:rsid w:val="003903EC"/>
    <w:rsid w:val="00390CB5"/>
    <w:rsid w:val="00390ED1"/>
    <w:rsid w:val="00390EE5"/>
    <w:rsid w:val="00391DBF"/>
    <w:rsid w:val="00392D2C"/>
    <w:rsid w:val="00392D98"/>
    <w:rsid w:val="00393E66"/>
    <w:rsid w:val="00393F29"/>
    <w:rsid w:val="00394075"/>
    <w:rsid w:val="00394A92"/>
    <w:rsid w:val="00394B99"/>
    <w:rsid w:val="00395074"/>
    <w:rsid w:val="00395B72"/>
    <w:rsid w:val="00395D4F"/>
    <w:rsid w:val="00395F3E"/>
    <w:rsid w:val="0039659E"/>
    <w:rsid w:val="00396884"/>
    <w:rsid w:val="00396C50"/>
    <w:rsid w:val="00396F8C"/>
    <w:rsid w:val="00397384"/>
    <w:rsid w:val="003A0839"/>
    <w:rsid w:val="003A0E52"/>
    <w:rsid w:val="003A1CD6"/>
    <w:rsid w:val="003A25C7"/>
    <w:rsid w:val="003A2B81"/>
    <w:rsid w:val="003A2BF9"/>
    <w:rsid w:val="003A3260"/>
    <w:rsid w:val="003A355C"/>
    <w:rsid w:val="003A3B92"/>
    <w:rsid w:val="003A40EB"/>
    <w:rsid w:val="003A447B"/>
    <w:rsid w:val="003A554E"/>
    <w:rsid w:val="003A56B0"/>
    <w:rsid w:val="003A5DE8"/>
    <w:rsid w:val="003A60F9"/>
    <w:rsid w:val="003A6F7F"/>
    <w:rsid w:val="003A797F"/>
    <w:rsid w:val="003B00D8"/>
    <w:rsid w:val="003B059E"/>
    <w:rsid w:val="003B15BC"/>
    <w:rsid w:val="003B1B6B"/>
    <w:rsid w:val="003B24B7"/>
    <w:rsid w:val="003B26AE"/>
    <w:rsid w:val="003B3525"/>
    <w:rsid w:val="003B359D"/>
    <w:rsid w:val="003B3603"/>
    <w:rsid w:val="003B392D"/>
    <w:rsid w:val="003B3C32"/>
    <w:rsid w:val="003B43D6"/>
    <w:rsid w:val="003B44FE"/>
    <w:rsid w:val="003B4964"/>
    <w:rsid w:val="003B4B61"/>
    <w:rsid w:val="003B518B"/>
    <w:rsid w:val="003B60AC"/>
    <w:rsid w:val="003B6626"/>
    <w:rsid w:val="003B6859"/>
    <w:rsid w:val="003B6EDF"/>
    <w:rsid w:val="003C09D9"/>
    <w:rsid w:val="003C16A3"/>
    <w:rsid w:val="003C16AE"/>
    <w:rsid w:val="003C19E9"/>
    <w:rsid w:val="003C1A26"/>
    <w:rsid w:val="003C25AE"/>
    <w:rsid w:val="003C275C"/>
    <w:rsid w:val="003C2764"/>
    <w:rsid w:val="003C2D0A"/>
    <w:rsid w:val="003C326F"/>
    <w:rsid w:val="003C3355"/>
    <w:rsid w:val="003C340A"/>
    <w:rsid w:val="003C3DAD"/>
    <w:rsid w:val="003C3EA6"/>
    <w:rsid w:val="003C3EB3"/>
    <w:rsid w:val="003C512A"/>
    <w:rsid w:val="003C5148"/>
    <w:rsid w:val="003C5567"/>
    <w:rsid w:val="003C5917"/>
    <w:rsid w:val="003C601E"/>
    <w:rsid w:val="003C629C"/>
    <w:rsid w:val="003C6399"/>
    <w:rsid w:val="003C71BF"/>
    <w:rsid w:val="003C7986"/>
    <w:rsid w:val="003D0067"/>
    <w:rsid w:val="003D09A7"/>
    <w:rsid w:val="003D0DA7"/>
    <w:rsid w:val="003D15DF"/>
    <w:rsid w:val="003D1B1E"/>
    <w:rsid w:val="003D2246"/>
    <w:rsid w:val="003D23CD"/>
    <w:rsid w:val="003D27AC"/>
    <w:rsid w:val="003D27E8"/>
    <w:rsid w:val="003D2C01"/>
    <w:rsid w:val="003D324F"/>
    <w:rsid w:val="003D325F"/>
    <w:rsid w:val="003D3DF1"/>
    <w:rsid w:val="003D3F9B"/>
    <w:rsid w:val="003D458D"/>
    <w:rsid w:val="003D4642"/>
    <w:rsid w:val="003D4BE6"/>
    <w:rsid w:val="003D5273"/>
    <w:rsid w:val="003D568A"/>
    <w:rsid w:val="003D5AFE"/>
    <w:rsid w:val="003D5BFA"/>
    <w:rsid w:val="003D5DDA"/>
    <w:rsid w:val="003D5F7D"/>
    <w:rsid w:val="003D613B"/>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3ACD"/>
    <w:rsid w:val="003F41D8"/>
    <w:rsid w:val="003F44C7"/>
    <w:rsid w:val="003F53C9"/>
    <w:rsid w:val="003F59D5"/>
    <w:rsid w:val="003F6388"/>
    <w:rsid w:val="003F65A1"/>
    <w:rsid w:val="003F703E"/>
    <w:rsid w:val="003F7DC4"/>
    <w:rsid w:val="0040103D"/>
    <w:rsid w:val="004011B9"/>
    <w:rsid w:val="00401201"/>
    <w:rsid w:val="00401476"/>
    <w:rsid w:val="004016C6"/>
    <w:rsid w:val="00401BB8"/>
    <w:rsid w:val="00401C87"/>
    <w:rsid w:val="0040246D"/>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17EC4"/>
    <w:rsid w:val="0042002D"/>
    <w:rsid w:val="00420D6D"/>
    <w:rsid w:val="00421263"/>
    <w:rsid w:val="0042140A"/>
    <w:rsid w:val="0042179D"/>
    <w:rsid w:val="00422427"/>
    <w:rsid w:val="00422900"/>
    <w:rsid w:val="00423176"/>
    <w:rsid w:val="00423900"/>
    <w:rsid w:val="00423BCF"/>
    <w:rsid w:val="00424048"/>
    <w:rsid w:val="004241AD"/>
    <w:rsid w:val="00424EE2"/>
    <w:rsid w:val="00424F4E"/>
    <w:rsid w:val="00424F56"/>
    <w:rsid w:val="004255E3"/>
    <w:rsid w:val="00425752"/>
    <w:rsid w:val="00425DF5"/>
    <w:rsid w:val="00427A27"/>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C1B"/>
    <w:rsid w:val="00443794"/>
    <w:rsid w:val="00443917"/>
    <w:rsid w:val="00444742"/>
    <w:rsid w:val="00444EAD"/>
    <w:rsid w:val="00445147"/>
    <w:rsid w:val="004452D3"/>
    <w:rsid w:val="004453CC"/>
    <w:rsid w:val="00445777"/>
    <w:rsid w:val="004460E6"/>
    <w:rsid w:val="00446921"/>
    <w:rsid w:val="004472F0"/>
    <w:rsid w:val="00447C7D"/>
    <w:rsid w:val="00447FBA"/>
    <w:rsid w:val="00450109"/>
    <w:rsid w:val="00450725"/>
    <w:rsid w:val="0045074D"/>
    <w:rsid w:val="00450B18"/>
    <w:rsid w:val="0045102A"/>
    <w:rsid w:val="00451124"/>
    <w:rsid w:val="00451A7D"/>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8C9"/>
    <w:rsid w:val="00460D53"/>
    <w:rsid w:val="00461766"/>
    <w:rsid w:val="004623E3"/>
    <w:rsid w:val="0046291B"/>
    <w:rsid w:val="00462B5A"/>
    <w:rsid w:val="00462FAD"/>
    <w:rsid w:val="004630FD"/>
    <w:rsid w:val="004639CD"/>
    <w:rsid w:val="00464FB6"/>
    <w:rsid w:val="00465677"/>
    <w:rsid w:val="004662A2"/>
    <w:rsid w:val="004664B7"/>
    <w:rsid w:val="004670D0"/>
    <w:rsid w:val="004671B4"/>
    <w:rsid w:val="0046724B"/>
    <w:rsid w:val="0047023D"/>
    <w:rsid w:val="0047190C"/>
    <w:rsid w:val="00471BB8"/>
    <w:rsid w:val="00472325"/>
    <w:rsid w:val="00472562"/>
    <w:rsid w:val="004732A9"/>
    <w:rsid w:val="004739FE"/>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22F0"/>
    <w:rsid w:val="004823B4"/>
    <w:rsid w:val="00482466"/>
    <w:rsid w:val="00482697"/>
    <w:rsid w:val="004830D3"/>
    <w:rsid w:val="0048338C"/>
    <w:rsid w:val="00484E30"/>
    <w:rsid w:val="00484F35"/>
    <w:rsid w:val="00485B1F"/>
    <w:rsid w:val="004863E0"/>
    <w:rsid w:val="00486632"/>
    <w:rsid w:val="00486951"/>
    <w:rsid w:val="004870E2"/>
    <w:rsid w:val="00487AE8"/>
    <w:rsid w:val="0049011E"/>
    <w:rsid w:val="004902D4"/>
    <w:rsid w:val="004905F1"/>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4758"/>
    <w:rsid w:val="004955BB"/>
    <w:rsid w:val="004959B5"/>
    <w:rsid w:val="00495DB4"/>
    <w:rsid w:val="00495F24"/>
    <w:rsid w:val="00495F73"/>
    <w:rsid w:val="004960B6"/>
    <w:rsid w:val="00496D3E"/>
    <w:rsid w:val="00496D81"/>
    <w:rsid w:val="004977CF"/>
    <w:rsid w:val="00497FB2"/>
    <w:rsid w:val="004A0014"/>
    <w:rsid w:val="004A068C"/>
    <w:rsid w:val="004A0763"/>
    <w:rsid w:val="004A1A72"/>
    <w:rsid w:val="004A2A02"/>
    <w:rsid w:val="004A349E"/>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432"/>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330"/>
    <w:rsid w:val="004D1992"/>
    <w:rsid w:val="004D1A5E"/>
    <w:rsid w:val="004D2067"/>
    <w:rsid w:val="004D20D9"/>
    <w:rsid w:val="004D227F"/>
    <w:rsid w:val="004D23D4"/>
    <w:rsid w:val="004D2E9D"/>
    <w:rsid w:val="004D3913"/>
    <w:rsid w:val="004D3B52"/>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2E4"/>
    <w:rsid w:val="004F1713"/>
    <w:rsid w:val="004F1BA7"/>
    <w:rsid w:val="004F1E1C"/>
    <w:rsid w:val="004F1F0C"/>
    <w:rsid w:val="004F2296"/>
    <w:rsid w:val="004F3912"/>
    <w:rsid w:val="004F3C7B"/>
    <w:rsid w:val="004F4772"/>
    <w:rsid w:val="004F4AB3"/>
    <w:rsid w:val="004F54DD"/>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A48"/>
    <w:rsid w:val="00513D14"/>
    <w:rsid w:val="005141E6"/>
    <w:rsid w:val="005143A1"/>
    <w:rsid w:val="00514438"/>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0A5"/>
    <w:rsid w:val="005247B3"/>
    <w:rsid w:val="0052564B"/>
    <w:rsid w:val="0052588F"/>
    <w:rsid w:val="00525A8D"/>
    <w:rsid w:val="00525BB0"/>
    <w:rsid w:val="00525D3F"/>
    <w:rsid w:val="00525DDE"/>
    <w:rsid w:val="00526BF8"/>
    <w:rsid w:val="00527B42"/>
    <w:rsid w:val="00530D12"/>
    <w:rsid w:val="005314A3"/>
    <w:rsid w:val="00531949"/>
    <w:rsid w:val="0053196D"/>
    <w:rsid w:val="00531BC6"/>
    <w:rsid w:val="00531BC9"/>
    <w:rsid w:val="005329D0"/>
    <w:rsid w:val="00533088"/>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677"/>
    <w:rsid w:val="005426CE"/>
    <w:rsid w:val="0054276D"/>
    <w:rsid w:val="00542AC7"/>
    <w:rsid w:val="00542D1D"/>
    <w:rsid w:val="00543309"/>
    <w:rsid w:val="00543643"/>
    <w:rsid w:val="00544E01"/>
    <w:rsid w:val="0054527E"/>
    <w:rsid w:val="0054570C"/>
    <w:rsid w:val="00545F5D"/>
    <w:rsid w:val="005469AB"/>
    <w:rsid w:val="0054734E"/>
    <w:rsid w:val="005479AE"/>
    <w:rsid w:val="00547B03"/>
    <w:rsid w:val="00547E51"/>
    <w:rsid w:val="005518F6"/>
    <w:rsid w:val="00551B5C"/>
    <w:rsid w:val="00552001"/>
    <w:rsid w:val="0055206F"/>
    <w:rsid w:val="00552B2C"/>
    <w:rsid w:val="0055321E"/>
    <w:rsid w:val="005533D4"/>
    <w:rsid w:val="00553750"/>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81B"/>
    <w:rsid w:val="00564D66"/>
    <w:rsid w:val="005654D8"/>
    <w:rsid w:val="00565B19"/>
    <w:rsid w:val="0056675F"/>
    <w:rsid w:val="00566974"/>
    <w:rsid w:val="00566E96"/>
    <w:rsid w:val="005671D3"/>
    <w:rsid w:val="00567470"/>
    <w:rsid w:val="00567D86"/>
    <w:rsid w:val="00570621"/>
    <w:rsid w:val="00571571"/>
    <w:rsid w:val="00571EC2"/>
    <w:rsid w:val="00572EDF"/>
    <w:rsid w:val="00573624"/>
    <w:rsid w:val="005737A9"/>
    <w:rsid w:val="00573DD3"/>
    <w:rsid w:val="00574171"/>
    <w:rsid w:val="00574403"/>
    <w:rsid w:val="00574487"/>
    <w:rsid w:val="00574A93"/>
    <w:rsid w:val="0057691C"/>
    <w:rsid w:val="0057693F"/>
    <w:rsid w:val="00577B8A"/>
    <w:rsid w:val="00580563"/>
    <w:rsid w:val="00581FCB"/>
    <w:rsid w:val="0058229E"/>
    <w:rsid w:val="00583472"/>
    <w:rsid w:val="005842EB"/>
    <w:rsid w:val="00584EFE"/>
    <w:rsid w:val="005855F5"/>
    <w:rsid w:val="00586A9B"/>
    <w:rsid w:val="00587892"/>
    <w:rsid w:val="005879E5"/>
    <w:rsid w:val="00587B12"/>
    <w:rsid w:val="005901DB"/>
    <w:rsid w:val="0059025A"/>
    <w:rsid w:val="005904E0"/>
    <w:rsid w:val="0059127D"/>
    <w:rsid w:val="00591645"/>
    <w:rsid w:val="00591F24"/>
    <w:rsid w:val="00592319"/>
    <w:rsid w:val="0059321E"/>
    <w:rsid w:val="00593296"/>
    <w:rsid w:val="0059399E"/>
    <w:rsid w:val="00593A00"/>
    <w:rsid w:val="00594060"/>
    <w:rsid w:val="005947B9"/>
    <w:rsid w:val="0059489B"/>
    <w:rsid w:val="005948A1"/>
    <w:rsid w:val="00594946"/>
    <w:rsid w:val="00595398"/>
    <w:rsid w:val="00595612"/>
    <w:rsid w:val="00595BFA"/>
    <w:rsid w:val="005963D8"/>
    <w:rsid w:val="005965F7"/>
    <w:rsid w:val="00596D4F"/>
    <w:rsid w:val="00596DAE"/>
    <w:rsid w:val="00597109"/>
    <w:rsid w:val="005972FF"/>
    <w:rsid w:val="005975F4"/>
    <w:rsid w:val="005979D3"/>
    <w:rsid w:val="00597BA1"/>
    <w:rsid w:val="00597D16"/>
    <w:rsid w:val="00597E0D"/>
    <w:rsid w:val="005A0A95"/>
    <w:rsid w:val="005A0C51"/>
    <w:rsid w:val="005A1152"/>
    <w:rsid w:val="005A1FC2"/>
    <w:rsid w:val="005A2A46"/>
    <w:rsid w:val="005A3421"/>
    <w:rsid w:val="005A3436"/>
    <w:rsid w:val="005A35AD"/>
    <w:rsid w:val="005A3C0B"/>
    <w:rsid w:val="005A3F1F"/>
    <w:rsid w:val="005A42AC"/>
    <w:rsid w:val="005A443A"/>
    <w:rsid w:val="005A44A2"/>
    <w:rsid w:val="005A4501"/>
    <w:rsid w:val="005A450C"/>
    <w:rsid w:val="005A5CB3"/>
    <w:rsid w:val="005A679A"/>
    <w:rsid w:val="005A73DE"/>
    <w:rsid w:val="005A7426"/>
    <w:rsid w:val="005A767A"/>
    <w:rsid w:val="005A782E"/>
    <w:rsid w:val="005B0225"/>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5F9"/>
    <w:rsid w:val="005B5855"/>
    <w:rsid w:val="005B5DCE"/>
    <w:rsid w:val="005B77EB"/>
    <w:rsid w:val="005B7AC0"/>
    <w:rsid w:val="005B7FB6"/>
    <w:rsid w:val="005C007F"/>
    <w:rsid w:val="005C0FA1"/>
    <w:rsid w:val="005C11C0"/>
    <w:rsid w:val="005C1460"/>
    <w:rsid w:val="005C1667"/>
    <w:rsid w:val="005C22F0"/>
    <w:rsid w:val="005C259E"/>
    <w:rsid w:val="005C3702"/>
    <w:rsid w:val="005C377B"/>
    <w:rsid w:val="005C3DEE"/>
    <w:rsid w:val="005C3F42"/>
    <w:rsid w:val="005C4360"/>
    <w:rsid w:val="005C4853"/>
    <w:rsid w:val="005C4ABE"/>
    <w:rsid w:val="005C5397"/>
    <w:rsid w:val="005C553A"/>
    <w:rsid w:val="005C5732"/>
    <w:rsid w:val="005C659F"/>
    <w:rsid w:val="005C72C8"/>
    <w:rsid w:val="005C7CC6"/>
    <w:rsid w:val="005C7DF7"/>
    <w:rsid w:val="005D097C"/>
    <w:rsid w:val="005D0A95"/>
    <w:rsid w:val="005D0B5D"/>
    <w:rsid w:val="005D13E7"/>
    <w:rsid w:val="005D17C1"/>
    <w:rsid w:val="005D1E89"/>
    <w:rsid w:val="005D2969"/>
    <w:rsid w:val="005D29AB"/>
    <w:rsid w:val="005D3840"/>
    <w:rsid w:val="005D40BB"/>
    <w:rsid w:val="005D45E7"/>
    <w:rsid w:val="005D4DFA"/>
    <w:rsid w:val="005D51C5"/>
    <w:rsid w:val="005D5A01"/>
    <w:rsid w:val="005D5E5A"/>
    <w:rsid w:val="005D6717"/>
    <w:rsid w:val="005D72A6"/>
    <w:rsid w:val="005D7CFC"/>
    <w:rsid w:val="005D7F1F"/>
    <w:rsid w:val="005E023A"/>
    <w:rsid w:val="005E0FE9"/>
    <w:rsid w:val="005E12CD"/>
    <w:rsid w:val="005E167C"/>
    <w:rsid w:val="005E1992"/>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B34"/>
    <w:rsid w:val="005E6DF6"/>
    <w:rsid w:val="005E7345"/>
    <w:rsid w:val="005E7B7A"/>
    <w:rsid w:val="005F0308"/>
    <w:rsid w:val="005F052B"/>
    <w:rsid w:val="005F165F"/>
    <w:rsid w:val="005F295E"/>
    <w:rsid w:val="005F358C"/>
    <w:rsid w:val="005F3B42"/>
    <w:rsid w:val="005F3D41"/>
    <w:rsid w:val="005F3E29"/>
    <w:rsid w:val="005F4266"/>
    <w:rsid w:val="005F5655"/>
    <w:rsid w:val="005F56FC"/>
    <w:rsid w:val="005F589C"/>
    <w:rsid w:val="005F59B6"/>
    <w:rsid w:val="005F6258"/>
    <w:rsid w:val="005F6948"/>
    <w:rsid w:val="005F69D8"/>
    <w:rsid w:val="005F760B"/>
    <w:rsid w:val="00600094"/>
    <w:rsid w:val="006004B7"/>
    <w:rsid w:val="00600D06"/>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3E40"/>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2FD7"/>
    <w:rsid w:val="006231E0"/>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1E31"/>
    <w:rsid w:val="00632298"/>
    <w:rsid w:val="0063255B"/>
    <w:rsid w:val="006325FD"/>
    <w:rsid w:val="0063349C"/>
    <w:rsid w:val="00633DFE"/>
    <w:rsid w:val="00634479"/>
    <w:rsid w:val="00634500"/>
    <w:rsid w:val="006364A8"/>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4809"/>
    <w:rsid w:val="006451A3"/>
    <w:rsid w:val="00646717"/>
    <w:rsid w:val="006468DF"/>
    <w:rsid w:val="00646B9B"/>
    <w:rsid w:val="006476C8"/>
    <w:rsid w:val="006476CC"/>
    <w:rsid w:val="006500C1"/>
    <w:rsid w:val="00650904"/>
    <w:rsid w:val="00650F0B"/>
    <w:rsid w:val="00651361"/>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0FA5"/>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1DA"/>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805"/>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8CC"/>
    <w:rsid w:val="00692E79"/>
    <w:rsid w:val="006931A1"/>
    <w:rsid w:val="006933B6"/>
    <w:rsid w:val="006933D4"/>
    <w:rsid w:val="006934C0"/>
    <w:rsid w:val="006936A8"/>
    <w:rsid w:val="00693B64"/>
    <w:rsid w:val="006951DB"/>
    <w:rsid w:val="00695B67"/>
    <w:rsid w:val="00695C58"/>
    <w:rsid w:val="00696ABD"/>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B5"/>
    <w:rsid w:val="006A77CE"/>
    <w:rsid w:val="006B0C39"/>
    <w:rsid w:val="006B10FF"/>
    <w:rsid w:val="006B1828"/>
    <w:rsid w:val="006B250C"/>
    <w:rsid w:val="006B3BD0"/>
    <w:rsid w:val="006B3CEF"/>
    <w:rsid w:val="006B3D6E"/>
    <w:rsid w:val="006B4AE5"/>
    <w:rsid w:val="006B4E5A"/>
    <w:rsid w:val="006B4EAA"/>
    <w:rsid w:val="006B50F9"/>
    <w:rsid w:val="006B5A79"/>
    <w:rsid w:val="006B5F1A"/>
    <w:rsid w:val="006B60DE"/>
    <w:rsid w:val="006B61B3"/>
    <w:rsid w:val="006B6BBD"/>
    <w:rsid w:val="006B6C85"/>
    <w:rsid w:val="006B6FFA"/>
    <w:rsid w:val="006B7B05"/>
    <w:rsid w:val="006B7B38"/>
    <w:rsid w:val="006B7E1A"/>
    <w:rsid w:val="006C02BB"/>
    <w:rsid w:val="006C0521"/>
    <w:rsid w:val="006C08CF"/>
    <w:rsid w:val="006C0FF1"/>
    <w:rsid w:val="006C1651"/>
    <w:rsid w:val="006C1AA4"/>
    <w:rsid w:val="006C2470"/>
    <w:rsid w:val="006C2601"/>
    <w:rsid w:val="006C2C9F"/>
    <w:rsid w:val="006C3F15"/>
    <w:rsid w:val="006C41DF"/>
    <w:rsid w:val="006C4457"/>
    <w:rsid w:val="006C4766"/>
    <w:rsid w:val="006C48AF"/>
    <w:rsid w:val="006C5186"/>
    <w:rsid w:val="006C60B2"/>
    <w:rsid w:val="006C65CE"/>
    <w:rsid w:val="006C6A37"/>
    <w:rsid w:val="006C7606"/>
    <w:rsid w:val="006C7844"/>
    <w:rsid w:val="006D0252"/>
    <w:rsid w:val="006D0B55"/>
    <w:rsid w:val="006D15C8"/>
    <w:rsid w:val="006D1766"/>
    <w:rsid w:val="006D1905"/>
    <w:rsid w:val="006D2274"/>
    <w:rsid w:val="006D2BC5"/>
    <w:rsid w:val="006D2D02"/>
    <w:rsid w:val="006D2DAC"/>
    <w:rsid w:val="006D3A3A"/>
    <w:rsid w:val="006D3B38"/>
    <w:rsid w:val="006D40D3"/>
    <w:rsid w:val="006D4958"/>
    <w:rsid w:val="006D54DB"/>
    <w:rsid w:val="006D5686"/>
    <w:rsid w:val="006D5754"/>
    <w:rsid w:val="006D7493"/>
    <w:rsid w:val="006D7A9C"/>
    <w:rsid w:val="006E0EC6"/>
    <w:rsid w:val="006E168B"/>
    <w:rsid w:val="006E1A3A"/>
    <w:rsid w:val="006E1DCD"/>
    <w:rsid w:val="006E2255"/>
    <w:rsid w:val="006E2F5B"/>
    <w:rsid w:val="006E2FCC"/>
    <w:rsid w:val="006E3089"/>
    <w:rsid w:val="006E3625"/>
    <w:rsid w:val="006E3725"/>
    <w:rsid w:val="006E3C31"/>
    <w:rsid w:val="006E49ED"/>
    <w:rsid w:val="006E4B09"/>
    <w:rsid w:val="006E4D87"/>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6F65C0"/>
    <w:rsid w:val="0070116E"/>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07F35"/>
    <w:rsid w:val="0071027D"/>
    <w:rsid w:val="00710D62"/>
    <w:rsid w:val="00710E9C"/>
    <w:rsid w:val="00711B1A"/>
    <w:rsid w:val="00713715"/>
    <w:rsid w:val="00714F95"/>
    <w:rsid w:val="0071642C"/>
    <w:rsid w:val="00716622"/>
    <w:rsid w:val="00716719"/>
    <w:rsid w:val="00716DE7"/>
    <w:rsid w:val="00717214"/>
    <w:rsid w:val="007172AD"/>
    <w:rsid w:val="0071787F"/>
    <w:rsid w:val="0072047E"/>
    <w:rsid w:val="007207EE"/>
    <w:rsid w:val="00721B6B"/>
    <w:rsid w:val="00722B62"/>
    <w:rsid w:val="0072314D"/>
    <w:rsid w:val="007232D5"/>
    <w:rsid w:val="00723A52"/>
    <w:rsid w:val="00723A5B"/>
    <w:rsid w:val="0072473E"/>
    <w:rsid w:val="00724876"/>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A77"/>
    <w:rsid w:val="00737E27"/>
    <w:rsid w:val="00737E56"/>
    <w:rsid w:val="007404C1"/>
    <w:rsid w:val="00740548"/>
    <w:rsid w:val="00740816"/>
    <w:rsid w:val="00741010"/>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2F67"/>
    <w:rsid w:val="00753706"/>
    <w:rsid w:val="00753F21"/>
    <w:rsid w:val="007542C4"/>
    <w:rsid w:val="007543CF"/>
    <w:rsid w:val="007544EA"/>
    <w:rsid w:val="00754658"/>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F2"/>
    <w:rsid w:val="007660A7"/>
    <w:rsid w:val="007662C8"/>
    <w:rsid w:val="00766483"/>
    <w:rsid w:val="00766773"/>
    <w:rsid w:val="00766A23"/>
    <w:rsid w:val="00766D52"/>
    <w:rsid w:val="00766EB9"/>
    <w:rsid w:val="007673AF"/>
    <w:rsid w:val="007700A6"/>
    <w:rsid w:val="007714CB"/>
    <w:rsid w:val="007714FB"/>
    <w:rsid w:val="00771681"/>
    <w:rsid w:val="00772144"/>
    <w:rsid w:val="0077297F"/>
    <w:rsid w:val="00772B27"/>
    <w:rsid w:val="007736DD"/>
    <w:rsid w:val="00774656"/>
    <w:rsid w:val="0077489C"/>
    <w:rsid w:val="00774C6E"/>
    <w:rsid w:val="00775FBA"/>
    <w:rsid w:val="007764DF"/>
    <w:rsid w:val="00776513"/>
    <w:rsid w:val="00776693"/>
    <w:rsid w:val="0077755F"/>
    <w:rsid w:val="007775E0"/>
    <w:rsid w:val="007776E6"/>
    <w:rsid w:val="00777ECD"/>
    <w:rsid w:val="007803E0"/>
    <w:rsid w:val="00780E7E"/>
    <w:rsid w:val="007814ED"/>
    <w:rsid w:val="007825C3"/>
    <w:rsid w:val="007832DE"/>
    <w:rsid w:val="00783D8F"/>
    <w:rsid w:val="00784346"/>
    <w:rsid w:val="0078511A"/>
    <w:rsid w:val="0078558C"/>
    <w:rsid w:val="00786581"/>
    <w:rsid w:val="00786B03"/>
    <w:rsid w:val="007872B5"/>
    <w:rsid w:val="00787767"/>
    <w:rsid w:val="00787815"/>
    <w:rsid w:val="0079051F"/>
    <w:rsid w:val="007907E7"/>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AA"/>
    <w:rsid w:val="007A158D"/>
    <w:rsid w:val="007A19C6"/>
    <w:rsid w:val="007A1F80"/>
    <w:rsid w:val="007A2091"/>
    <w:rsid w:val="007A2806"/>
    <w:rsid w:val="007A325F"/>
    <w:rsid w:val="007A341C"/>
    <w:rsid w:val="007A3F22"/>
    <w:rsid w:val="007A418D"/>
    <w:rsid w:val="007A4350"/>
    <w:rsid w:val="007A5856"/>
    <w:rsid w:val="007A5A3E"/>
    <w:rsid w:val="007A6301"/>
    <w:rsid w:val="007A6538"/>
    <w:rsid w:val="007A65E8"/>
    <w:rsid w:val="007A69F6"/>
    <w:rsid w:val="007A7065"/>
    <w:rsid w:val="007A74E5"/>
    <w:rsid w:val="007A75FA"/>
    <w:rsid w:val="007A7CA2"/>
    <w:rsid w:val="007A7CB8"/>
    <w:rsid w:val="007A7E0A"/>
    <w:rsid w:val="007B04A3"/>
    <w:rsid w:val="007B062A"/>
    <w:rsid w:val="007B084B"/>
    <w:rsid w:val="007B0A2F"/>
    <w:rsid w:val="007B0A71"/>
    <w:rsid w:val="007B1B88"/>
    <w:rsid w:val="007B2080"/>
    <w:rsid w:val="007B2A55"/>
    <w:rsid w:val="007B30B9"/>
    <w:rsid w:val="007B3441"/>
    <w:rsid w:val="007B42AA"/>
    <w:rsid w:val="007B434C"/>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3E8B"/>
    <w:rsid w:val="007C41C8"/>
    <w:rsid w:val="007C4532"/>
    <w:rsid w:val="007C4A02"/>
    <w:rsid w:val="007C59A6"/>
    <w:rsid w:val="007C6569"/>
    <w:rsid w:val="007C6669"/>
    <w:rsid w:val="007C6B6C"/>
    <w:rsid w:val="007C6C3C"/>
    <w:rsid w:val="007C739D"/>
    <w:rsid w:val="007C7D98"/>
    <w:rsid w:val="007D0125"/>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629"/>
    <w:rsid w:val="007D6AE9"/>
    <w:rsid w:val="007D6F9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0D8"/>
    <w:rsid w:val="007F41FB"/>
    <w:rsid w:val="007F4A5B"/>
    <w:rsid w:val="007F5350"/>
    <w:rsid w:val="007F5927"/>
    <w:rsid w:val="007F5BA3"/>
    <w:rsid w:val="007F62BC"/>
    <w:rsid w:val="007F662A"/>
    <w:rsid w:val="007F7991"/>
    <w:rsid w:val="007F7EDF"/>
    <w:rsid w:val="00800454"/>
    <w:rsid w:val="00800482"/>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0CBF"/>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AD1"/>
    <w:rsid w:val="00824DB1"/>
    <w:rsid w:val="00825250"/>
    <w:rsid w:val="0082686E"/>
    <w:rsid w:val="00826D2A"/>
    <w:rsid w:val="00826E1C"/>
    <w:rsid w:val="00826F1D"/>
    <w:rsid w:val="00826FBD"/>
    <w:rsid w:val="00827443"/>
    <w:rsid w:val="008279C6"/>
    <w:rsid w:val="00827ADE"/>
    <w:rsid w:val="00830D72"/>
    <w:rsid w:val="00831044"/>
    <w:rsid w:val="008310D1"/>
    <w:rsid w:val="00832B49"/>
    <w:rsid w:val="00832C4D"/>
    <w:rsid w:val="00832D9C"/>
    <w:rsid w:val="00832F8B"/>
    <w:rsid w:val="008338AF"/>
    <w:rsid w:val="008349F7"/>
    <w:rsid w:val="00835FA7"/>
    <w:rsid w:val="00836824"/>
    <w:rsid w:val="00836FC2"/>
    <w:rsid w:val="008376D6"/>
    <w:rsid w:val="0083799E"/>
    <w:rsid w:val="008409D1"/>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4777F"/>
    <w:rsid w:val="008506F8"/>
    <w:rsid w:val="00850A11"/>
    <w:rsid w:val="00851967"/>
    <w:rsid w:val="0085254F"/>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B4A"/>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2C2"/>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215"/>
    <w:rsid w:val="008846AC"/>
    <w:rsid w:val="008846B0"/>
    <w:rsid w:val="00884BD3"/>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44BD"/>
    <w:rsid w:val="00894D16"/>
    <w:rsid w:val="0089537F"/>
    <w:rsid w:val="0089563F"/>
    <w:rsid w:val="00895872"/>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983"/>
    <w:rsid w:val="008A5A12"/>
    <w:rsid w:val="008A5A79"/>
    <w:rsid w:val="008A5BA3"/>
    <w:rsid w:val="008A67A8"/>
    <w:rsid w:val="008A6A24"/>
    <w:rsid w:val="008A6F0E"/>
    <w:rsid w:val="008A7398"/>
    <w:rsid w:val="008A74F3"/>
    <w:rsid w:val="008A7BB6"/>
    <w:rsid w:val="008B0103"/>
    <w:rsid w:val="008B0549"/>
    <w:rsid w:val="008B0A1F"/>
    <w:rsid w:val="008B1C01"/>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78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984"/>
    <w:rsid w:val="008D2C89"/>
    <w:rsid w:val="008D2EFC"/>
    <w:rsid w:val="008D4EBB"/>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031"/>
    <w:rsid w:val="008F01FE"/>
    <w:rsid w:val="008F057D"/>
    <w:rsid w:val="008F08B9"/>
    <w:rsid w:val="008F0CEF"/>
    <w:rsid w:val="008F1077"/>
    <w:rsid w:val="008F1897"/>
    <w:rsid w:val="008F1973"/>
    <w:rsid w:val="008F2124"/>
    <w:rsid w:val="008F2367"/>
    <w:rsid w:val="008F246D"/>
    <w:rsid w:val="008F2687"/>
    <w:rsid w:val="008F29F7"/>
    <w:rsid w:val="008F2B2F"/>
    <w:rsid w:val="008F3524"/>
    <w:rsid w:val="008F3637"/>
    <w:rsid w:val="008F3775"/>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2680"/>
    <w:rsid w:val="0090295C"/>
    <w:rsid w:val="00903117"/>
    <w:rsid w:val="00903145"/>
    <w:rsid w:val="00903476"/>
    <w:rsid w:val="00903F38"/>
    <w:rsid w:val="0090442C"/>
    <w:rsid w:val="00905D7F"/>
    <w:rsid w:val="00906088"/>
    <w:rsid w:val="00906A91"/>
    <w:rsid w:val="00906FDA"/>
    <w:rsid w:val="0091016E"/>
    <w:rsid w:val="00910631"/>
    <w:rsid w:val="00911941"/>
    <w:rsid w:val="009123BA"/>
    <w:rsid w:val="009137BC"/>
    <w:rsid w:val="00913C33"/>
    <w:rsid w:val="009144D2"/>
    <w:rsid w:val="00915245"/>
    <w:rsid w:val="009158A8"/>
    <w:rsid w:val="00917581"/>
    <w:rsid w:val="00917A41"/>
    <w:rsid w:val="00917AF4"/>
    <w:rsid w:val="009207C2"/>
    <w:rsid w:val="00922A33"/>
    <w:rsid w:val="00922C75"/>
    <w:rsid w:val="009230C2"/>
    <w:rsid w:val="00923669"/>
    <w:rsid w:val="009236F3"/>
    <w:rsid w:val="00924167"/>
    <w:rsid w:val="00924A90"/>
    <w:rsid w:val="009253F3"/>
    <w:rsid w:val="009262E4"/>
    <w:rsid w:val="00926E1A"/>
    <w:rsid w:val="00930098"/>
    <w:rsid w:val="009301E5"/>
    <w:rsid w:val="0093061F"/>
    <w:rsid w:val="009318ED"/>
    <w:rsid w:val="00931927"/>
    <w:rsid w:val="009327E3"/>
    <w:rsid w:val="00932B95"/>
    <w:rsid w:val="00932C98"/>
    <w:rsid w:val="009331D6"/>
    <w:rsid w:val="009339A2"/>
    <w:rsid w:val="0093433B"/>
    <w:rsid w:val="00934949"/>
    <w:rsid w:val="009352D1"/>
    <w:rsid w:val="0093592C"/>
    <w:rsid w:val="00935AFC"/>
    <w:rsid w:val="00936514"/>
    <w:rsid w:val="00936ACB"/>
    <w:rsid w:val="00936B41"/>
    <w:rsid w:val="009370DE"/>
    <w:rsid w:val="00940241"/>
    <w:rsid w:val="009404F2"/>
    <w:rsid w:val="00940712"/>
    <w:rsid w:val="009417F5"/>
    <w:rsid w:val="00941B2B"/>
    <w:rsid w:val="00942F58"/>
    <w:rsid w:val="00942FD5"/>
    <w:rsid w:val="00943225"/>
    <w:rsid w:val="009437DC"/>
    <w:rsid w:val="00943D53"/>
    <w:rsid w:val="00943D6C"/>
    <w:rsid w:val="00943F0D"/>
    <w:rsid w:val="0094411C"/>
    <w:rsid w:val="009441E1"/>
    <w:rsid w:val="0094495E"/>
    <w:rsid w:val="00945018"/>
    <w:rsid w:val="009451C1"/>
    <w:rsid w:val="00945B72"/>
    <w:rsid w:val="00946A91"/>
    <w:rsid w:val="009477DE"/>
    <w:rsid w:val="00947A9A"/>
    <w:rsid w:val="00950090"/>
    <w:rsid w:val="0095020E"/>
    <w:rsid w:val="009509E1"/>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622A"/>
    <w:rsid w:val="0095674D"/>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740"/>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1EB"/>
    <w:rsid w:val="009848D9"/>
    <w:rsid w:val="00985622"/>
    <w:rsid w:val="0098584F"/>
    <w:rsid w:val="00985A74"/>
    <w:rsid w:val="00985B07"/>
    <w:rsid w:val="00985F0A"/>
    <w:rsid w:val="00985FB3"/>
    <w:rsid w:val="00986370"/>
    <w:rsid w:val="009869BF"/>
    <w:rsid w:val="00986DE6"/>
    <w:rsid w:val="009872B9"/>
    <w:rsid w:val="009877C4"/>
    <w:rsid w:val="00990081"/>
    <w:rsid w:val="00990543"/>
    <w:rsid w:val="00990659"/>
    <w:rsid w:val="0099115F"/>
    <w:rsid w:val="0099169E"/>
    <w:rsid w:val="009916A5"/>
    <w:rsid w:val="009919FE"/>
    <w:rsid w:val="009927D6"/>
    <w:rsid w:val="00992D54"/>
    <w:rsid w:val="0099350A"/>
    <w:rsid w:val="009938D5"/>
    <w:rsid w:val="0099452B"/>
    <w:rsid w:val="009957C7"/>
    <w:rsid w:val="00995886"/>
    <w:rsid w:val="00995AAF"/>
    <w:rsid w:val="00995F02"/>
    <w:rsid w:val="00996861"/>
    <w:rsid w:val="00996961"/>
    <w:rsid w:val="0099700C"/>
    <w:rsid w:val="009970CF"/>
    <w:rsid w:val="009977D1"/>
    <w:rsid w:val="00997AD1"/>
    <w:rsid w:val="00997FD7"/>
    <w:rsid w:val="009A040F"/>
    <w:rsid w:val="009A0685"/>
    <w:rsid w:val="009A0EF8"/>
    <w:rsid w:val="009A14A0"/>
    <w:rsid w:val="009A19BA"/>
    <w:rsid w:val="009A2174"/>
    <w:rsid w:val="009A26E4"/>
    <w:rsid w:val="009A27B0"/>
    <w:rsid w:val="009A2D48"/>
    <w:rsid w:val="009A2DA9"/>
    <w:rsid w:val="009A36E7"/>
    <w:rsid w:val="009A3C26"/>
    <w:rsid w:val="009A4671"/>
    <w:rsid w:val="009A4CEB"/>
    <w:rsid w:val="009A51F5"/>
    <w:rsid w:val="009A570C"/>
    <w:rsid w:val="009A5DE3"/>
    <w:rsid w:val="009A6333"/>
    <w:rsid w:val="009A6B5B"/>
    <w:rsid w:val="009A6EB3"/>
    <w:rsid w:val="009A73AB"/>
    <w:rsid w:val="009A767E"/>
    <w:rsid w:val="009A7EEC"/>
    <w:rsid w:val="009B00E4"/>
    <w:rsid w:val="009B01F8"/>
    <w:rsid w:val="009B0264"/>
    <w:rsid w:val="009B043B"/>
    <w:rsid w:val="009B1768"/>
    <w:rsid w:val="009B177E"/>
    <w:rsid w:val="009B1DFF"/>
    <w:rsid w:val="009B2031"/>
    <w:rsid w:val="009B212A"/>
    <w:rsid w:val="009B2560"/>
    <w:rsid w:val="009B2F3C"/>
    <w:rsid w:val="009B2FF4"/>
    <w:rsid w:val="009B3457"/>
    <w:rsid w:val="009B3C0F"/>
    <w:rsid w:val="009B53B5"/>
    <w:rsid w:val="009B54DA"/>
    <w:rsid w:val="009B57BD"/>
    <w:rsid w:val="009B5852"/>
    <w:rsid w:val="009B64AD"/>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D61"/>
    <w:rsid w:val="009C4497"/>
    <w:rsid w:val="009C463E"/>
    <w:rsid w:val="009C4753"/>
    <w:rsid w:val="009C47BF"/>
    <w:rsid w:val="009C4BF2"/>
    <w:rsid w:val="009C5768"/>
    <w:rsid w:val="009C5BFA"/>
    <w:rsid w:val="009C5F26"/>
    <w:rsid w:val="009C74D3"/>
    <w:rsid w:val="009C75A4"/>
    <w:rsid w:val="009C79ED"/>
    <w:rsid w:val="009C7A8B"/>
    <w:rsid w:val="009D01E1"/>
    <w:rsid w:val="009D2617"/>
    <w:rsid w:val="009D32D1"/>
    <w:rsid w:val="009D3832"/>
    <w:rsid w:val="009D3A47"/>
    <w:rsid w:val="009D3BF8"/>
    <w:rsid w:val="009D408D"/>
    <w:rsid w:val="009D4AFA"/>
    <w:rsid w:val="009D4BE0"/>
    <w:rsid w:val="009D5260"/>
    <w:rsid w:val="009D5DF7"/>
    <w:rsid w:val="009D60B5"/>
    <w:rsid w:val="009D622A"/>
    <w:rsid w:val="009D6545"/>
    <w:rsid w:val="009D6A53"/>
    <w:rsid w:val="009D6BCA"/>
    <w:rsid w:val="009D6CE9"/>
    <w:rsid w:val="009D74A5"/>
    <w:rsid w:val="009D76C2"/>
    <w:rsid w:val="009D78A6"/>
    <w:rsid w:val="009D7EFE"/>
    <w:rsid w:val="009E0917"/>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3234"/>
    <w:rsid w:val="009F34EB"/>
    <w:rsid w:val="009F3558"/>
    <w:rsid w:val="009F35D2"/>
    <w:rsid w:val="009F3888"/>
    <w:rsid w:val="009F3A71"/>
    <w:rsid w:val="009F3E12"/>
    <w:rsid w:val="009F4786"/>
    <w:rsid w:val="009F4799"/>
    <w:rsid w:val="009F4924"/>
    <w:rsid w:val="009F552A"/>
    <w:rsid w:val="009F5B91"/>
    <w:rsid w:val="009F5C3E"/>
    <w:rsid w:val="009F6D40"/>
    <w:rsid w:val="009F753A"/>
    <w:rsid w:val="009F7EDA"/>
    <w:rsid w:val="00A00027"/>
    <w:rsid w:val="00A00241"/>
    <w:rsid w:val="00A01700"/>
    <w:rsid w:val="00A01806"/>
    <w:rsid w:val="00A036F9"/>
    <w:rsid w:val="00A04422"/>
    <w:rsid w:val="00A044D6"/>
    <w:rsid w:val="00A0599A"/>
    <w:rsid w:val="00A05D36"/>
    <w:rsid w:val="00A06182"/>
    <w:rsid w:val="00A06912"/>
    <w:rsid w:val="00A0753B"/>
    <w:rsid w:val="00A07CC3"/>
    <w:rsid w:val="00A07EA7"/>
    <w:rsid w:val="00A100BE"/>
    <w:rsid w:val="00A107FF"/>
    <w:rsid w:val="00A122F1"/>
    <w:rsid w:val="00A1261F"/>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E5"/>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37158"/>
    <w:rsid w:val="00A40CEF"/>
    <w:rsid w:val="00A4184B"/>
    <w:rsid w:val="00A429C3"/>
    <w:rsid w:val="00A42A23"/>
    <w:rsid w:val="00A43236"/>
    <w:rsid w:val="00A437D4"/>
    <w:rsid w:val="00A44928"/>
    <w:rsid w:val="00A46040"/>
    <w:rsid w:val="00A46650"/>
    <w:rsid w:val="00A46A16"/>
    <w:rsid w:val="00A46A8C"/>
    <w:rsid w:val="00A46CDE"/>
    <w:rsid w:val="00A501C9"/>
    <w:rsid w:val="00A50887"/>
    <w:rsid w:val="00A50B2E"/>
    <w:rsid w:val="00A50F4C"/>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5A99"/>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211"/>
    <w:rsid w:val="00A6658E"/>
    <w:rsid w:val="00A6731D"/>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7790E"/>
    <w:rsid w:val="00A80877"/>
    <w:rsid w:val="00A80F42"/>
    <w:rsid w:val="00A81252"/>
    <w:rsid w:val="00A812EB"/>
    <w:rsid w:val="00A815C3"/>
    <w:rsid w:val="00A818A2"/>
    <w:rsid w:val="00A8197E"/>
    <w:rsid w:val="00A81BE7"/>
    <w:rsid w:val="00A8219B"/>
    <w:rsid w:val="00A82869"/>
    <w:rsid w:val="00A8317B"/>
    <w:rsid w:val="00A83413"/>
    <w:rsid w:val="00A83BC6"/>
    <w:rsid w:val="00A83DED"/>
    <w:rsid w:val="00A84316"/>
    <w:rsid w:val="00A84E36"/>
    <w:rsid w:val="00A86823"/>
    <w:rsid w:val="00A869F8"/>
    <w:rsid w:val="00A86C7D"/>
    <w:rsid w:val="00A8701E"/>
    <w:rsid w:val="00A874B5"/>
    <w:rsid w:val="00A877EC"/>
    <w:rsid w:val="00A8785B"/>
    <w:rsid w:val="00A879BC"/>
    <w:rsid w:val="00A87F97"/>
    <w:rsid w:val="00A904A4"/>
    <w:rsid w:val="00A9099B"/>
    <w:rsid w:val="00A90AA8"/>
    <w:rsid w:val="00A90FF1"/>
    <w:rsid w:val="00A91C6E"/>
    <w:rsid w:val="00A91E82"/>
    <w:rsid w:val="00A9283B"/>
    <w:rsid w:val="00A934EF"/>
    <w:rsid w:val="00A94413"/>
    <w:rsid w:val="00A945AD"/>
    <w:rsid w:val="00A949A1"/>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5EF"/>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2FCD"/>
    <w:rsid w:val="00AB30E1"/>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463E"/>
    <w:rsid w:val="00AC66AD"/>
    <w:rsid w:val="00AC678D"/>
    <w:rsid w:val="00AC68C3"/>
    <w:rsid w:val="00AC694E"/>
    <w:rsid w:val="00AC73EE"/>
    <w:rsid w:val="00AD02A0"/>
    <w:rsid w:val="00AD1190"/>
    <w:rsid w:val="00AD1F5B"/>
    <w:rsid w:val="00AD2247"/>
    <w:rsid w:val="00AD232A"/>
    <w:rsid w:val="00AD2AB6"/>
    <w:rsid w:val="00AD2D2C"/>
    <w:rsid w:val="00AD2D59"/>
    <w:rsid w:val="00AD3856"/>
    <w:rsid w:val="00AD3962"/>
    <w:rsid w:val="00AD3C92"/>
    <w:rsid w:val="00AD53EF"/>
    <w:rsid w:val="00AD56DD"/>
    <w:rsid w:val="00AD606A"/>
    <w:rsid w:val="00AD7264"/>
    <w:rsid w:val="00AD74E2"/>
    <w:rsid w:val="00AD7563"/>
    <w:rsid w:val="00AE0B04"/>
    <w:rsid w:val="00AE0CEA"/>
    <w:rsid w:val="00AE1069"/>
    <w:rsid w:val="00AE1167"/>
    <w:rsid w:val="00AE1C6C"/>
    <w:rsid w:val="00AE2A91"/>
    <w:rsid w:val="00AE335F"/>
    <w:rsid w:val="00AE34B5"/>
    <w:rsid w:val="00AE3ACF"/>
    <w:rsid w:val="00AE4CEE"/>
    <w:rsid w:val="00AE5068"/>
    <w:rsid w:val="00AE6BAE"/>
    <w:rsid w:val="00AE6F99"/>
    <w:rsid w:val="00AE715C"/>
    <w:rsid w:val="00AE771A"/>
    <w:rsid w:val="00AF0126"/>
    <w:rsid w:val="00AF019F"/>
    <w:rsid w:val="00AF02DE"/>
    <w:rsid w:val="00AF0542"/>
    <w:rsid w:val="00AF0670"/>
    <w:rsid w:val="00AF0A2F"/>
    <w:rsid w:val="00AF0F4C"/>
    <w:rsid w:val="00AF147C"/>
    <w:rsid w:val="00AF170C"/>
    <w:rsid w:val="00AF1C12"/>
    <w:rsid w:val="00AF1E9F"/>
    <w:rsid w:val="00AF2460"/>
    <w:rsid w:val="00AF3171"/>
    <w:rsid w:val="00AF34D2"/>
    <w:rsid w:val="00AF3A80"/>
    <w:rsid w:val="00AF4A26"/>
    <w:rsid w:val="00AF4D45"/>
    <w:rsid w:val="00AF4E4A"/>
    <w:rsid w:val="00AF509F"/>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9B9"/>
    <w:rsid w:val="00B16B9D"/>
    <w:rsid w:val="00B16BCF"/>
    <w:rsid w:val="00B17366"/>
    <w:rsid w:val="00B17792"/>
    <w:rsid w:val="00B200C7"/>
    <w:rsid w:val="00B21023"/>
    <w:rsid w:val="00B21920"/>
    <w:rsid w:val="00B21AC2"/>
    <w:rsid w:val="00B21FED"/>
    <w:rsid w:val="00B22CE3"/>
    <w:rsid w:val="00B22D61"/>
    <w:rsid w:val="00B232C5"/>
    <w:rsid w:val="00B23BF9"/>
    <w:rsid w:val="00B246A2"/>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73B"/>
    <w:rsid w:val="00B36AB3"/>
    <w:rsid w:val="00B36E05"/>
    <w:rsid w:val="00B36EC5"/>
    <w:rsid w:val="00B378FE"/>
    <w:rsid w:val="00B41139"/>
    <w:rsid w:val="00B41383"/>
    <w:rsid w:val="00B413BD"/>
    <w:rsid w:val="00B41DA2"/>
    <w:rsid w:val="00B4292F"/>
    <w:rsid w:val="00B42F7F"/>
    <w:rsid w:val="00B43191"/>
    <w:rsid w:val="00B432EF"/>
    <w:rsid w:val="00B439A4"/>
    <w:rsid w:val="00B44231"/>
    <w:rsid w:val="00B44CE3"/>
    <w:rsid w:val="00B44DB1"/>
    <w:rsid w:val="00B459D0"/>
    <w:rsid w:val="00B462A2"/>
    <w:rsid w:val="00B52453"/>
    <w:rsid w:val="00B52C97"/>
    <w:rsid w:val="00B539AB"/>
    <w:rsid w:val="00B544EB"/>
    <w:rsid w:val="00B54688"/>
    <w:rsid w:val="00B55B3E"/>
    <w:rsid w:val="00B56261"/>
    <w:rsid w:val="00B5657D"/>
    <w:rsid w:val="00B569D1"/>
    <w:rsid w:val="00B56B74"/>
    <w:rsid w:val="00B57093"/>
    <w:rsid w:val="00B57BCB"/>
    <w:rsid w:val="00B57C1C"/>
    <w:rsid w:val="00B60024"/>
    <w:rsid w:val="00B60C69"/>
    <w:rsid w:val="00B60DBD"/>
    <w:rsid w:val="00B61010"/>
    <w:rsid w:val="00B61306"/>
    <w:rsid w:val="00B61A49"/>
    <w:rsid w:val="00B61B72"/>
    <w:rsid w:val="00B6324B"/>
    <w:rsid w:val="00B63E23"/>
    <w:rsid w:val="00B649B9"/>
    <w:rsid w:val="00B64EF1"/>
    <w:rsid w:val="00B65265"/>
    <w:rsid w:val="00B6530D"/>
    <w:rsid w:val="00B656D7"/>
    <w:rsid w:val="00B65AE1"/>
    <w:rsid w:val="00B665FF"/>
    <w:rsid w:val="00B671CC"/>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0E"/>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88B"/>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83C"/>
    <w:rsid w:val="00BB3B26"/>
    <w:rsid w:val="00BB41B8"/>
    <w:rsid w:val="00BB4BF3"/>
    <w:rsid w:val="00BB4E4E"/>
    <w:rsid w:val="00BB5DB9"/>
    <w:rsid w:val="00BB653F"/>
    <w:rsid w:val="00BB7549"/>
    <w:rsid w:val="00BB798E"/>
    <w:rsid w:val="00BB7D06"/>
    <w:rsid w:val="00BC06F9"/>
    <w:rsid w:val="00BC078D"/>
    <w:rsid w:val="00BC0A33"/>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1A95"/>
    <w:rsid w:val="00BD294C"/>
    <w:rsid w:val="00BD2D61"/>
    <w:rsid w:val="00BD303D"/>
    <w:rsid w:val="00BD3EF9"/>
    <w:rsid w:val="00BD4430"/>
    <w:rsid w:val="00BD455D"/>
    <w:rsid w:val="00BD4639"/>
    <w:rsid w:val="00BD4803"/>
    <w:rsid w:val="00BD4D5B"/>
    <w:rsid w:val="00BD4DDB"/>
    <w:rsid w:val="00BD57A5"/>
    <w:rsid w:val="00BD5F1B"/>
    <w:rsid w:val="00BD643A"/>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3B9"/>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4D30"/>
    <w:rsid w:val="00BF55FF"/>
    <w:rsid w:val="00BF57D5"/>
    <w:rsid w:val="00BF5962"/>
    <w:rsid w:val="00BF5C73"/>
    <w:rsid w:val="00BF77A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924"/>
    <w:rsid w:val="00C06A6F"/>
    <w:rsid w:val="00C06D92"/>
    <w:rsid w:val="00C06DBD"/>
    <w:rsid w:val="00C07564"/>
    <w:rsid w:val="00C076F0"/>
    <w:rsid w:val="00C1031A"/>
    <w:rsid w:val="00C10882"/>
    <w:rsid w:val="00C116DB"/>
    <w:rsid w:val="00C11AF5"/>
    <w:rsid w:val="00C11B9A"/>
    <w:rsid w:val="00C11BE9"/>
    <w:rsid w:val="00C12070"/>
    <w:rsid w:val="00C13716"/>
    <w:rsid w:val="00C137DF"/>
    <w:rsid w:val="00C13881"/>
    <w:rsid w:val="00C13916"/>
    <w:rsid w:val="00C13BAE"/>
    <w:rsid w:val="00C13DC3"/>
    <w:rsid w:val="00C17091"/>
    <w:rsid w:val="00C170E2"/>
    <w:rsid w:val="00C177D2"/>
    <w:rsid w:val="00C17B87"/>
    <w:rsid w:val="00C17C1A"/>
    <w:rsid w:val="00C20292"/>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193D"/>
    <w:rsid w:val="00C3228E"/>
    <w:rsid w:val="00C32978"/>
    <w:rsid w:val="00C33F06"/>
    <w:rsid w:val="00C33F6C"/>
    <w:rsid w:val="00C3447C"/>
    <w:rsid w:val="00C3479C"/>
    <w:rsid w:val="00C34899"/>
    <w:rsid w:val="00C348CA"/>
    <w:rsid w:val="00C3501A"/>
    <w:rsid w:val="00C35978"/>
    <w:rsid w:val="00C36260"/>
    <w:rsid w:val="00C36FA0"/>
    <w:rsid w:val="00C37A89"/>
    <w:rsid w:val="00C40210"/>
    <w:rsid w:val="00C41340"/>
    <w:rsid w:val="00C4175A"/>
    <w:rsid w:val="00C418E4"/>
    <w:rsid w:val="00C41C4D"/>
    <w:rsid w:val="00C41E38"/>
    <w:rsid w:val="00C421C9"/>
    <w:rsid w:val="00C427B0"/>
    <w:rsid w:val="00C42829"/>
    <w:rsid w:val="00C429F4"/>
    <w:rsid w:val="00C42B0F"/>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5427"/>
    <w:rsid w:val="00C5616A"/>
    <w:rsid w:val="00C56259"/>
    <w:rsid w:val="00C565BA"/>
    <w:rsid w:val="00C5747F"/>
    <w:rsid w:val="00C579AB"/>
    <w:rsid w:val="00C57C54"/>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B63"/>
    <w:rsid w:val="00C76CA5"/>
    <w:rsid w:val="00C76F8F"/>
    <w:rsid w:val="00C77953"/>
    <w:rsid w:val="00C80781"/>
    <w:rsid w:val="00C8115E"/>
    <w:rsid w:val="00C812A5"/>
    <w:rsid w:val="00C819A5"/>
    <w:rsid w:val="00C81A97"/>
    <w:rsid w:val="00C8208E"/>
    <w:rsid w:val="00C82818"/>
    <w:rsid w:val="00C829BF"/>
    <w:rsid w:val="00C83538"/>
    <w:rsid w:val="00C836E4"/>
    <w:rsid w:val="00C83806"/>
    <w:rsid w:val="00C85173"/>
    <w:rsid w:val="00C8607E"/>
    <w:rsid w:val="00C862A7"/>
    <w:rsid w:val="00C86DA3"/>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554A"/>
    <w:rsid w:val="00C95F3E"/>
    <w:rsid w:val="00C95F4C"/>
    <w:rsid w:val="00C963FD"/>
    <w:rsid w:val="00C96CAB"/>
    <w:rsid w:val="00C970A7"/>
    <w:rsid w:val="00C97F6F"/>
    <w:rsid w:val="00CA09D1"/>
    <w:rsid w:val="00CA0ECB"/>
    <w:rsid w:val="00CA1047"/>
    <w:rsid w:val="00CA1438"/>
    <w:rsid w:val="00CA18FE"/>
    <w:rsid w:val="00CA246A"/>
    <w:rsid w:val="00CA253A"/>
    <w:rsid w:val="00CA36DD"/>
    <w:rsid w:val="00CA39B2"/>
    <w:rsid w:val="00CA3DF0"/>
    <w:rsid w:val="00CA3E5A"/>
    <w:rsid w:val="00CA4D13"/>
    <w:rsid w:val="00CA5459"/>
    <w:rsid w:val="00CA5B25"/>
    <w:rsid w:val="00CA7103"/>
    <w:rsid w:val="00CA73D1"/>
    <w:rsid w:val="00CA78B1"/>
    <w:rsid w:val="00CA79E6"/>
    <w:rsid w:val="00CB0367"/>
    <w:rsid w:val="00CB160A"/>
    <w:rsid w:val="00CB1E27"/>
    <w:rsid w:val="00CB2088"/>
    <w:rsid w:val="00CB22B4"/>
    <w:rsid w:val="00CB22DE"/>
    <w:rsid w:val="00CB2331"/>
    <w:rsid w:val="00CB2C8C"/>
    <w:rsid w:val="00CB2DC5"/>
    <w:rsid w:val="00CB3023"/>
    <w:rsid w:val="00CB3C98"/>
    <w:rsid w:val="00CB3D85"/>
    <w:rsid w:val="00CB4836"/>
    <w:rsid w:val="00CB4AE2"/>
    <w:rsid w:val="00CB4C78"/>
    <w:rsid w:val="00CB5680"/>
    <w:rsid w:val="00CB5CB4"/>
    <w:rsid w:val="00CB5F65"/>
    <w:rsid w:val="00CB6A14"/>
    <w:rsid w:val="00CB6F0A"/>
    <w:rsid w:val="00CB6F2F"/>
    <w:rsid w:val="00CC04C2"/>
    <w:rsid w:val="00CC0D5D"/>
    <w:rsid w:val="00CC14B5"/>
    <w:rsid w:val="00CC192B"/>
    <w:rsid w:val="00CC1B2C"/>
    <w:rsid w:val="00CC1E64"/>
    <w:rsid w:val="00CC3700"/>
    <w:rsid w:val="00CC3CC4"/>
    <w:rsid w:val="00CC4079"/>
    <w:rsid w:val="00CC40B7"/>
    <w:rsid w:val="00CC5080"/>
    <w:rsid w:val="00CC508C"/>
    <w:rsid w:val="00CC52FB"/>
    <w:rsid w:val="00CC54C7"/>
    <w:rsid w:val="00CC55CE"/>
    <w:rsid w:val="00CC6B86"/>
    <w:rsid w:val="00CC6C4C"/>
    <w:rsid w:val="00CC78D1"/>
    <w:rsid w:val="00CD0370"/>
    <w:rsid w:val="00CD05F0"/>
    <w:rsid w:val="00CD0E15"/>
    <w:rsid w:val="00CD1496"/>
    <w:rsid w:val="00CD1584"/>
    <w:rsid w:val="00CD1A9C"/>
    <w:rsid w:val="00CD1E86"/>
    <w:rsid w:val="00CD240C"/>
    <w:rsid w:val="00CD2FE4"/>
    <w:rsid w:val="00CD343C"/>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5D3"/>
    <w:rsid w:val="00CE3B1D"/>
    <w:rsid w:val="00CE4162"/>
    <w:rsid w:val="00CE4742"/>
    <w:rsid w:val="00CE49C9"/>
    <w:rsid w:val="00CE4F90"/>
    <w:rsid w:val="00CE51BC"/>
    <w:rsid w:val="00CE544D"/>
    <w:rsid w:val="00CE5B6B"/>
    <w:rsid w:val="00CE5E48"/>
    <w:rsid w:val="00CE655C"/>
    <w:rsid w:val="00CE6EFD"/>
    <w:rsid w:val="00CE74E8"/>
    <w:rsid w:val="00CE774F"/>
    <w:rsid w:val="00CE7A31"/>
    <w:rsid w:val="00CE7F14"/>
    <w:rsid w:val="00CF0BA3"/>
    <w:rsid w:val="00CF0FFE"/>
    <w:rsid w:val="00CF1250"/>
    <w:rsid w:val="00CF1297"/>
    <w:rsid w:val="00CF1317"/>
    <w:rsid w:val="00CF1939"/>
    <w:rsid w:val="00CF1A66"/>
    <w:rsid w:val="00CF2771"/>
    <w:rsid w:val="00CF2840"/>
    <w:rsid w:val="00CF2E08"/>
    <w:rsid w:val="00CF34C4"/>
    <w:rsid w:val="00CF4198"/>
    <w:rsid w:val="00CF42BF"/>
    <w:rsid w:val="00CF5FDD"/>
    <w:rsid w:val="00CF6446"/>
    <w:rsid w:val="00CF6552"/>
    <w:rsid w:val="00CF656C"/>
    <w:rsid w:val="00D001D1"/>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06B"/>
    <w:rsid w:val="00D051CD"/>
    <w:rsid w:val="00D0549D"/>
    <w:rsid w:val="00D059E7"/>
    <w:rsid w:val="00D05A31"/>
    <w:rsid w:val="00D05F72"/>
    <w:rsid w:val="00D061E0"/>
    <w:rsid w:val="00D0716B"/>
    <w:rsid w:val="00D077EE"/>
    <w:rsid w:val="00D100A3"/>
    <w:rsid w:val="00D10258"/>
    <w:rsid w:val="00D105F3"/>
    <w:rsid w:val="00D106C0"/>
    <w:rsid w:val="00D10C91"/>
    <w:rsid w:val="00D116C8"/>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B9E"/>
    <w:rsid w:val="00D22060"/>
    <w:rsid w:val="00D22F7C"/>
    <w:rsid w:val="00D23303"/>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B71"/>
    <w:rsid w:val="00D33E3B"/>
    <w:rsid w:val="00D341DD"/>
    <w:rsid w:val="00D344DD"/>
    <w:rsid w:val="00D34B49"/>
    <w:rsid w:val="00D34C13"/>
    <w:rsid w:val="00D34DF8"/>
    <w:rsid w:val="00D34E1C"/>
    <w:rsid w:val="00D35085"/>
    <w:rsid w:val="00D358C8"/>
    <w:rsid w:val="00D35EF0"/>
    <w:rsid w:val="00D374AF"/>
    <w:rsid w:val="00D37BF6"/>
    <w:rsid w:val="00D37EF6"/>
    <w:rsid w:val="00D40227"/>
    <w:rsid w:val="00D405A5"/>
    <w:rsid w:val="00D41153"/>
    <w:rsid w:val="00D413E1"/>
    <w:rsid w:val="00D41A34"/>
    <w:rsid w:val="00D422AA"/>
    <w:rsid w:val="00D427A2"/>
    <w:rsid w:val="00D42C92"/>
    <w:rsid w:val="00D4350B"/>
    <w:rsid w:val="00D43E3E"/>
    <w:rsid w:val="00D43F47"/>
    <w:rsid w:val="00D442CA"/>
    <w:rsid w:val="00D44393"/>
    <w:rsid w:val="00D44532"/>
    <w:rsid w:val="00D4455F"/>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B78"/>
    <w:rsid w:val="00D575FA"/>
    <w:rsid w:val="00D5799A"/>
    <w:rsid w:val="00D57F3C"/>
    <w:rsid w:val="00D57FC1"/>
    <w:rsid w:val="00D6003B"/>
    <w:rsid w:val="00D602C1"/>
    <w:rsid w:val="00D602EA"/>
    <w:rsid w:val="00D602F0"/>
    <w:rsid w:val="00D6057F"/>
    <w:rsid w:val="00D60F9D"/>
    <w:rsid w:val="00D61566"/>
    <w:rsid w:val="00D61726"/>
    <w:rsid w:val="00D61EB6"/>
    <w:rsid w:val="00D62467"/>
    <w:rsid w:val="00D62A14"/>
    <w:rsid w:val="00D62C17"/>
    <w:rsid w:val="00D62C2D"/>
    <w:rsid w:val="00D6324D"/>
    <w:rsid w:val="00D6375A"/>
    <w:rsid w:val="00D6444A"/>
    <w:rsid w:val="00D65852"/>
    <w:rsid w:val="00D65D1D"/>
    <w:rsid w:val="00D66053"/>
    <w:rsid w:val="00D6615D"/>
    <w:rsid w:val="00D66380"/>
    <w:rsid w:val="00D66546"/>
    <w:rsid w:val="00D70878"/>
    <w:rsid w:val="00D708B3"/>
    <w:rsid w:val="00D70D53"/>
    <w:rsid w:val="00D70EB9"/>
    <w:rsid w:val="00D70F9C"/>
    <w:rsid w:val="00D710BE"/>
    <w:rsid w:val="00D718A4"/>
    <w:rsid w:val="00D718B5"/>
    <w:rsid w:val="00D71DCB"/>
    <w:rsid w:val="00D7288E"/>
    <w:rsid w:val="00D72BFA"/>
    <w:rsid w:val="00D7320A"/>
    <w:rsid w:val="00D7429B"/>
    <w:rsid w:val="00D7482A"/>
    <w:rsid w:val="00D74973"/>
    <w:rsid w:val="00D749AB"/>
    <w:rsid w:val="00D751BF"/>
    <w:rsid w:val="00D753C4"/>
    <w:rsid w:val="00D7557A"/>
    <w:rsid w:val="00D7564B"/>
    <w:rsid w:val="00D7590C"/>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2C24"/>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3FA0"/>
    <w:rsid w:val="00DB40C4"/>
    <w:rsid w:val="00DB40D4"/>
    <w:rsid w:val="00DB42BD"/>
    <w:rsid w:val="00DB50A5"/>
    <w:rsid w:val="00DB553D"/>
    <w:rsid w:val="00DB573D"/>
    <w:rsid w:val="00DB5D0B"/>
    <w:rsid w:val="00DB6599"/>
    <w:rsid w:val="00DB6ABE"/>
    <w:rsid w:val="00DB6B18"/>
    <w:rsid w:val="00DB7A5C"/>
    <w:rsid w:val="00DB7FE2"/>
    <w:rsid w:val="00DC0129"/>
    <w:rsid w:val="00DC0286"/>
    <w:rsid w:val="00DC0919"/>
    <w:rsid w:val="00DC0997"/>
    <w:rsid w:val="00DC1004"/>
    <w:rsid w:val="00DC19AE"/>
    <w:rsid w:val="00DC1D36"/>
    <w:rsid w:val="00DC20AD"/>
    <w:rsid w:val="00DC26A1"/>
    <w:rsid w:val="00DC345C"/>
    <w:rsid w:val="00DC3E25"/>
    <w:rsid w:val="00DC4557"/>
    <w:rsid w:val="00DC469A"/>
    <w:rsid w:val="00DC4C02"/>
    <w:rsid w:val="00DC502F"/>
    <w:rsid w:val="00DC523D"/>
    <w:rsid w:val="00DC5291"/>
    <w:rsid w:val="00DC5602"/>
    <w:rsid w:val="00DC672D"/>
    <w:rsid w:val="00DC6E4D"/>
    <w:rsid w:val="00DC6E65"/>
    <w:rsid w:val="00DC7690"/>
    <w:rsid w:val="00DC7A05"/>
    <w:rsid w:val="00DD013E"/>
    <w:rsid w:val="00DD01D1"/>
    <w:rsid w:val="00DD0762"/>
    <w:rsid w:val="00DD0DD2"/>
    <w:rsid w:val="00DD0E93"/>
    <w:rsid w:val="00DD1047"/>
    <w:rsid w:val="00DD1067"/>
    <w:rsid w:val="00DD1116"/>
    <w:rsid w:val="00DD142D"/>
    <w:rsid w:val="00DD1B2E"/>
    <w:rsid w:val="00DD2252"/>
    <w:rsid w:val="00DD22C4"/>
    <w:rsid w:val="00DD256A"/>
    <w:rsid w:val="00DD3A49"/>
    <w:rsid w:val="00DD4763"/>
    <w:rsid w:val="00DD4CA5"/>
    <w:rsid w:val="00DD510D"/>
    <w:rsid w:val="00DD5632"/>
    <w:rsid w:val="00DD5BDC"/>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B80"/>
    <w:rsid w:val="00DF2CE7"/>
    <w:rsid w:val="00DF4D63"/>
    <w:rsid w:val="00DF5745"/>
    <w:rsid w:val="00DF5AE7"/>
    <w:rsid w:val="00DF6003"/>
    <w:rsid w:val="00DF6027"/>
    <w:rsid w:val="00DF64F5"/>
    <w:rsid w:val="00DF762B"/>
    <w:rsid w:val="00DF76B0"/>
    <w:rsid w:val="00DF76C5"/>
    <w:rsid w:val="00E001FC"/>
    <w:rsid w:val="00E006B9"/>
    <w:rsid w:val="00E00D91"/>
    <w:rsid w:val="00E019D3"/>
    <w:rsid w:val="00E01B09"/>
    <w:rsid w:val="00E01E3A"/>
    <w:rsid w:val="00E02104"/>
    <w:rsid w:val="00E02456"/>
    <w:rsid w:val="00E025BA"/>
    <w:rsid w:val="00E02AC2"/>
    <w:rsid w:val="00E02EED"/>
    <w:rsid w:val="00E02EF6"/>
    <w:rsid w:val="00E037E7"/>
    <w:rsid w:val="00E03AC3"/>
    <w:rsid w:val="00E04291"/>
    <w:rsid w:val="00E04885"/>
    <w:rsid w:val="00E04A30"/>
    <w:rsid w:val="00E04B5B"/>
    <w:rsid w:val="00E04BF3"/>
    <w:rsid w:val="00E056B1"/>
    <w:rsid w:val="00E05A0A"/>
    <w:rsid w:val="00E05ADE"/>
    <w:rsid w:val="00E05C25"/>
    <w:rsid w:val="00E07E54"/>
    <w:rsid w:val="00E10882"/>
    <w:rsid w:val="00E10E79"/>
    <w:rsid w:val="00E11303"/>
    <w:rsid w:val="00E11379"/>
    <w:rsid w:val="00E12020"/>
    <w:rsid w:val="00E12035"/>
    <w:rsid w:val="00E13C35"/>
    <w:rsid w:val="00E13E1F"/>
    <w:rsid w:val="00E14069"/>
    <w:rsid w:val="00E14868"/>
    <w:rsid w:val="00E155FB"/>
    <w:rsid w:val="00E15814"/>
    <w:rsid w:val="00E16ACA"/>
    <w:rsid w:val="00E171D9"/>
    <w:rsid w:val="00E17EBE"/>
    <w:rsid w:val="00E2073B"/>
    <w:rsid w:val="00E21057"/>
    <w:rsid w:val="00E21479"/>
    <w:rsid w:val="00E21C00"/>
    <w:rsid w:val="00E22105"/>
    <w:rsid w:val="00E2304D"/>
    <w:rsid w:val="00E23FA3"/>
    <w:rsid w:val="00E23FDF"/>
    <w:rsid w:val="00E24BBE"/>
    <w:rsid w:val="00E2543A"/>
    <w:rsid w:val="00E2588B"/>
    <w:rsid w:val="00E25F5F"/>
    <w:rsid w:val="00E26079"/>
    <w:rsid w:val="00E2674A"/>
    <w:rsid w:val="00E273AE"/>
    <w:rsid w:val="00E27C90"/>
    <w:rsid w:val="00E27F07"/>
    <w:rsid w:val="00E30122"/>
    <w:rsid w:val="00E30291"/>
    <w:rsid w:val="00E313FC"/>
    <w:rsid w:val="00E31538"/>
    <w:rsid w:val="00E3188D"/>
    <w:rsid w:val="00E31A2A"/>
    <w:rsid w:val="00E32076"/>
    <w:rsid w:val="00E3223D"/>
    <w:rsid w:val="00E3242F"/>
    <w:rsid w:val="00E32D78"/>
    <w:rsid w:val="00E332D0"/>
    <w:rsid w:val="00E3377B"/>
    <w:rsid w:val="00E33A13"/>
    <w:rsid w:val="00E33D06"/>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26F"/>
    <w:rsid w:val="00E43A38"/>
    <w:rsid w:val="00E43B91"/>
    <w:rsid w:val="00E4420B"/>
    <w:rsid w:val="00E44447"/>
    <w:rsid w:val="00E44689"/>
    <w:rsid w:val="00E45EB2"/>
    <w:rsid w:val="00E45F0D"/>
    <w:rsid w:val="00E461F0"/>
    <w:rsid w:val="00E46476"/>
    <w:rsid w:val="00E46E67"/>
    <w:rsid w:val="00E46E79"/>
    <w:rsid w:val="00E47454"/>
    <w:rsid w:val="00E47866"/>
    <w:rsid w:val="00E479EA"/>
    <w:rsid w:val="00E47ECB"/>
    <w:rsid w:val="00E50740"/>
    <w:rsid w:val="00E51389"/>
    <w:rsid w:val="00E51D3B"/>
    <w:rsid w:val="00E526CB"/>
    <w:rsid w:val="00E52C3C"/>
    <w:rsid w:val="00E53247"/>
    <w:rsid w:val="00E53F00"/>
    <w:rsid w:val="00E54131"/>
    <w:rsid w:val="00E55473"/>
    <w:rsid w:val="00E55696"/>
    <w:rsid w:val="00E55797"/>
    <w:rsid w:val="00E557AE"/>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50C"/>
    <w:rsid w:val="00E649E1"/>
    <w:rsid w:val="00E654C8"/>
    <w:rsid w:val="00E655AE"/>
    <w:rsid w:val="00E65DE4"/>
    <w:rsid w:val="00E67D3C"/>
    <w:rsid w:val="00E70BE5"/>
    <w:rsid w:val="00E70E66"/>
    <w:rsid w:val="00E712B6"/>
    <w:rsid w:val="00E73817"/>
    <w:rsid w:val="00E74C75"/>
    <w:rsid w:val="00E74C78"/>
    <w:rsid w:val="00E74D08"/>
    <w:rsid w:val="00E74DDE"/>
    <w:rsid w:val="00E75B6E"/>
    <w:rsid w:val="00E75BD2"/>
    <w:rsid w:val="00E7675F"/>
    <w:rsid w:val="00E76B4A"/>
    <w:rsid w:val="00E76CE7"/>
    <w:rsid w:val="00E77735"/>
    <w:rsid w:val="00E77A2D"/>
    <w:rsid w:val="00E77B5E"/>
    <w:rsid w:val="00E77C31"/>
    <w:rsid w:val="00E80B4D"/>
    <w:rsid w:val="00E80E27"/>
    <w:rsid w:val="00E8147B"/>
    <w:rsid w:val="00E835B2"/>
    <w:rsid w:val="00E85DC9"/>
    <w:rsid w:val="00E86108"/>
    <w:rsid w:val="00E86921"/>
    <w:rsid w:val="00E86AF1"/>
    <w:rsid w:val="00E87A33"/>
    <w:rsid w:val="00E87AE3"/>
    <w:rsid w:val="00E90396"/>
    <w:rsid w:val="00E91543"/>
    <w:rsid w:val="00E91FB0"/>
    <w:rsid w:val="00E92079"/>
    <w:rsid w:val="00E93A3C"/>
    <w:rsid w:val="00E93CBC"/>
    <w:rsid w:val="00E9484E"/>
    <w:rsid w:val="00E94C71"/>
    <w:rsid w:val="00E94E59"/>
    <w:rsid w:val="00E95C94"/>
    <w:rsid w:val="00E968EA"/>
    <w:rsid w:val="00E96A55"/>
    <w:rsid w:val="00E96E4D"/>
    <w:rsid w:val="00E97EED"/>
    <w:rsid w:val="00EA009F"/>
    <w:rsid w:val="00EA0AAB"/>
    <w:rsid w:val="00EA0BA6"/>
    <w:rsid w:val="00EA0E9A"/>
    <w:rsid w:val="00EA1209"/>
    <w:rsid w:val="00EA1787"/>
    <w:rsid w:val="00EA193A"/>
    <w:rsid w:val="00EA209B"/>
    <w:rsid w:val="00EA20BE"/>
    <w:rsid w:val="00EA2D2A"/>
    <w:rsid w:val="00EA3360"/>
    <w:rsid w:val="00EA36EB"/>
    <w:rsid w:val="00EA3B17"/>
    <w:rsid w:val="00EA3D2E"/>
    <w:rsid w:val="00EA3F9F"/>
    <w:rsid w:val="00EA4425"/>
    <w:rsid w:val="00EA5178"/>
    <w:rsid w:val="00EA5A13"/>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9E1"/>
    <w:rsid w:val="00EC6FAA"/>
    <w:rsid w:val="00ED0019"/>
    <w:rsid w:val="00ED050F"/>
    <w:rsid w:val="00ED0FF9"/>
    <w:rsid w:val="00ED14E1"/>
    <w:rsid w:val="00ED199E"/>
    <w:rsid w:val="00ED1A42"/>
    <w:rsid w:val="00ED1A51"/>
    <w:rsid w:val="00ED1D4A"/>
    <w:rsid w:val="00ED206C"/>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BE3"/>
    <w:rsid w:val="00EE0DFC"/>
    <w:rsid w:val="00EE0E44"/>
    <w:rsid w:val="00EE0ED4"/>
    <w:rsid w:val="00EE0F0A"/>
    <w:rsid w:val="00EE1BF4"/>
    <w:rsid w:val="00EE20E6"/>
    <w:rsid w:val="00EE223D"/>
    <w:rsid w:val="00EE2896"/>
    <w:rsid w:val="00EE2910"/>
    <w:rsid w:val="00EE2CD1"/>
    <w:rsid w:val="00EE3558"/>
    <w:rsid w:val="00EE3A32"/>
    <w:rsid w:val="00EE4361"/>
    <w:rsid w:val="00EE4BEB"/>
    <w:rsid w:val="00EE4CEE"/>
    <w:rsid w:val="00EE4F97"/>
    <w:rsid w:val="00EE54CF"/>
    <w:rsid w:val="00EE679F"/>
    <w:rsid w:val="00EF014E"/>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883"/>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45"/>
    <w:rsid w:val="00F1089E"/>
    <w:rsid w:val="00F11327"/>
    <w:rsid w:val="00F11932"/>
    <w:rsid w:val="00F11AA5"/>
    <w:rsid w:val="00F11D73"/>
    <w:rsid w:val="00F11FA7"/>
    <w:rsid w:val="00F12568"/>
    <w:rsid w:val="00F127BD"/>
    <w:rsid w:val="00F12986"/>
    <w:rsid w:val="00F13015"/>
    <w:rsid w:val="00F1499E"/>
    <w:rsid w:val="00F149E7"/>
    <w:rsid w:val="00F15512"/>
    <w:rsid w:val="00F15692"/>
    <w:rsid w:val="00F156EF"/>
    <w:rsid w:val="00F161A1"/>
    <w:rsid w:val="00F16710"/>
    <w:rsid w:val="00F16A40"/>
    <w:rsid w:val="00F17673"/>
    <w:rsid w:val="00F17883"/>
    <w:rsid w:val="00F17920"/>
    <w:rsid w:val="00F17EF0"/>
    <w:rsid w:val="00F201CA"/>
    <w:rsid w:val="00F2039E"/>
    <w:rsid w:val="00F20E38"/>
    <w:rsid w:val="00F21811"/>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B91"/>
    <w:rsid w:val="00F26FCA"/>
    <w:rsid w:val="00F2715E"/>
    <w:rsid w:val="00F27A7F"/>
    <w:rsid w:val="00F30627"/>
    <w:rsid w:val="00F306FA"/>
    <w:rsid w:val="00F30F67"/>
    <w:rsid w:val="00F319DA"/>
    <w:rsid w:val="00F32A97"/>
    <w:rsid w:val="00F33D33"/>
    <w:rsid w:val="00F349CF"/>
    <w:rsid w:val="00F34A69"/>
    <w:rsid w:val="00F34F76"/>
    <w:rsid w:val="00F35413"/>
    <w:rsid w:val="00F372EA"/>
    <w:rsid w:val="00F376F1"/>
    <w:rsid w:val="00F377B3"/>
    <w:rsid w:val="00F37C10"/>
    <w:rsid w:val="00F37DAB"/>
    <w:rsid w:val="00F37FAF"/>
    <w:rsid w:val="00F406CB"/>
    <w:rsid w:val="00F4101B"/>
    <w:rsid w:val="00F41034"/>
    <w:rsid w:val="00F41529"/>
    <w:rsid w:val="00F43F6B"/>
    <w:rsid w:val="00F441EE"/>
    <w:rsid w:val="00F45045"/>
    <w:rsid w:val="00F4548C"/>
    <w:rsid w:val="00F4565D"/>
    <w:rsid w:val="00F45FC9"/>
    <w:rsid w:val="00F46663"/>
    <w:rsid w:val="00F46E50"/>
    <w:rsid w:val="00F502DD"/>
    <w:rsid w:val="00F50A31"/>
    <w:rsid w:val="00F50FD1"/>
    <w:rsid w:val="00F51672"/>
    <w:rsid w:val="00F51878"/>
    <w:rsid w:val="00F51E89"/>
    <w:rsid w:val="00F5221E"/>
    <w:rsid w:val="00F52366"/>
    <w:rsid w:val="00F527A6"/>
    <w:rsid w:val="00F529C6"/>
    <w:rsid w:val="00F52E6D"/>
    <w:rsid w:val="00F533C9"/>
    <w:rsid w:val="00F533FB"/>
    <w:rsid w:val="00F53413"/>
    <w:rsid w:val="00F537B4"/>
    <w:rsid w:val="00F54221"/>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1DDC"/>
    <w:rsid w:val="00F82710"/>
    <w:rsid w:val="00F82743"/>
    <w:rsid w:val="00F840FD"/>
    <w:rsid w:val="00F84452"/>
    <w:rsid w:val="00F845D2"/>
    <w:rsid w:val="00F84B95"/>
    <w:rsid w:val="00F84D31"/>
    <w:rsid w:val="00F85119"/>
    <w:rsid w:val="00F85190"/>
    <w:rsid w:val="00F8621E"/>
    <w:rsid w:val="00F86308"/>
    <w:rsid w:val="00F868BF"/>
    <w:rsid w:val="00F869AD"/>
    <w:rsid w:val="00F8752C"/>
    <w:rsid w:val="00F87933"/>
    <w:rsid w:val="00F87E12"/>
    <w:rsid w:val="00F87F79"/>
    <w:rsid w:val="00F90C14"/>
    <w:rsid w:val="00F90EF4"/>
    <w:rsid w:val="00F91680"/>
    <w:rsid w:val="00F91B14"/>
    <w:rsid w:val="00F91B99"/>
    <w:rsid w:val="00F92A02"/>
    <w:rsid w:val="00F92E99"/>
    <w:rsid w:val="00F93FEC"/>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4D5"/>
    <w:rsid w:val="00FA5952"/>
    <w:rsid w:val="00FA5CC3"/>
    <w:rsid w:val="00FA5D72"/>
    <w:rsid w:val="00FA5DDA"/>
    <w:rsid w:val="00FA5E3D"/>
    <w:rsid w:val="00FA5FCA"/>
    <w:rsid w:val="00FA6741"/>
    <w:rsid w:val="00FA68C7"/>
    <w:rsid w:val="00FA795B"/>
    <w:rsid w:val="00FB13A6"/>
    <w:rsid w:val="00FB239E"/>
    <w:rsid w:val="00FB31AE"/>
    <w:rsid w:val="00FB3EB5"/>
    <w:rsid w:val="00FB4678"/>
    <w:rsid w:val="00FB4E66"/>
    <w:rsid w:val="00FB50F9"/>
    <w:rsid w:val="00FB583C"/>
    <w:rsid w:val="00FB59E5"/>
    <w:rsid w:val="00FB6591"/>
    <w:rsid w:val="00FB7021"/>
    <w:rsid w:val="00FB718A"/>
    <w:rsid w:val="00FB73E3"/>
    <w:rsid w:val="00FB75DE"/>
    <w:rsid w:val="00FB7D15"/>
    <w:rsid w:val="00FB7D44"/>
    <w:rsid w:val="00FC09B6"/>
    <w:rsid w:val="00FC0C24"/>
    <w:rsid w:val="00FC0D89"/>
    <w:rsid w:val="00FC12E2"/>
    <w:rsid w:val="00FC279A"/>
    <w:rsid w:val="00FC2B8E"/>
    <w:rsid w:val="00FC3149"/>
    <w:rsid w:val="00FC33D5"/>
    <w:rsid w:val="00FC3668"/>
    <w:rsid w:val="00FC398B"/>
    <w:rsid w:val="00FC3A8D"/>
    <w:rsid w:val="00FC446D"/>
    <w:rsid w:val="00FC4A11"/>
    <w:rsid w:val="00FC51EC"/>
    <w:rsid w:val="00FC56E6"/>
    <w:rsid w:val="00FC5D38"/>
    <w:rsid w:val="00FC5F48"/>
    <w:rsid w:val="00FC6190"/>
    <w:rsid w:val="00FC6677"/>
    <w:rsid w:val="00FC7A2D"/>
    <w:rsid w:val="00FD0003"/>
    <w:rsid w:val="00FD07F1"/>
    <w:rsid w:val="00FD0B9D"/>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4EAC"/>
    <w:rsid w:val="00FD52B0"/>
    <w:rsid w:val="00FD5346"/>
    <w:rsid w:val="00FD5729"/>
    <w:rsid w:val="00FD5758"/>
    <w:rsid w:val="00FD59BE"/>
    <w:rsid w:val="00FD5C6D"/>
    <w:rsid w:val="00FD62C7"/>
    <w:rsid w:val="00FD6C64"/>
    <w:rsid w:val="00FD6CDC"/>
    <w:rsid w:val="00FD70A2"/>
    <w:rsid w:val="00FD72F4"/>
    <w:rsid w:val="00FE1690"/>
    <w:rsid w:val="00FE20DC"/>
    <w:rsid w:val="00FE24A3"/>
    <w:rsid w:val="00FE2E45"/>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4B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944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44B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link w:val="B3Char"/>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semiHidden/>
    <w:unhideWhenUsed/>
    <w:rsid w:val="00B26422"/>
    <w:rPr>
      <w:sz w:val="16"/>
      <w:szCs w:val="16"/>
    </w:rPr>
  </w:style>
  <w:style w:type="paragraph" w:styleId="CommentText">
    <w:name w:val="annotation text"/>
    <w:basedOn w:val="Normal"/>
    <w:link w:val="CommentTextChar"/>
    <w:semiHidden/>
    <w:unhideWhenUsed/>
    <w:rsid w:val="00B26422"/>
  </w:style>
  <w:style w:type="character" w:customStyle="1" w:styleId="CommentTextChar">
    <w:name w:val="Comment Text Char"/>
    <w:link w:val="CommentText"/>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 w:type="character" w:customStyle="1" w:styleId="B3Char">
    <w:name w:val="B3 Char"/>
    <w:link w:val="B3"/>
    <w:rsid w:val="0023172C"/>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638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C8715-9B53-4A10-89A8-992987E47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3.xml><?xml version="1.0" encoding="utf-8"?>
<ds:datastoreItem xmlns:ds="http://schemas.openxmlformats.org/officeDocument/2006/customXml" ds:itemID="{CB6403C3-8CD3-461D-9FAE-FE1C2AC4018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510CA1D-7DF9-41B0-887F-1EA343B89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2</cp:revision>
  <dcterms:created xsi:type="dcterms:W3CDTF">2020-10-23T16:25:00Z</dcterms:created>
  <dcterms:modified xsi:type="dcterms:W3CDTF">2020-10-23T16:25:00Z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