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C901E94" w:rsidR="008A22CF" w:rsidRPr="00836824" w:rsidRDefault="008A22CF" w:rsidP="008A22C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487029736"/>
      <w:bookmarkEnd w:id="0"/>
      <w:r w:rsidRPr="00836824">
        <w:rPr>
          <w:lang w:val="en-US"/>
        </w:rPr>
        <w:t>3GPP TSG-RAN WG4</w:t>
      </w:r>
      <w:r w:rsidR="001D4850" w:rsidRPr="00836824">
        <w:rPr>
          <w:lang w:val="en-US"/>
        </w:rPr>
        <w:t xml:space="preserve"> Meeting</w:t>
      </w:r>
      <w:r w:rsidR="005071CC" w:rsidRPr="00836824">
        <w:rPr>
          <w:lang w:val="en-US"/>
        </w:rPr>
        <w:t xml:space="preserve"> </w:t>
      </w:r>
      <w:r w:rsidR="005D1E89" w:rsidRPr="00836824">
        <w:rPr>
          <w:lang w:val="en-US"/>
        </w:rPr>
        <w:t>#</w:t>
      </w:r>
      <w:r w:rsidR="00615DC1" w:rsidRPr="00836824">
        <w:rPr>
          <w:lang w:val="en-US"/>
        </w:rPr>
        <w:t>9</w:t>
      </w:r>
      <w:r w:rsidR="00B246A2" w:rsidRPr="00836824">
        <w:rPr>
          <w:lang w:val="en-US"/>
        </w:rPr>
        <w:t>7</w:t>
      </w:r>
      <w:r w:rsidR="005C5397" w:rsidRPr="00836824">
        <w:rPr>
          <w:lang w:val="en-US"/>
        </w:rPr>
        <w:t>-e</w:t>
      </w:r>
      <w:r w:rsidRPr="00836824">
        <w:rPr>
          <w:lang w:val="en-US"/>
        </w:rPr>
        <w:tab/>
      </w:r>
      <w:r w:rsidR="00CE03EB" w:rsidRPr="00CE03EB">
        <w:rPr>
          <w:szCs w:val="24"/>
          <w:lang w:val="en-US"/>
        </w:rPr>
        <w:t>R4-2016141</w:t>
      </w:r>
    </w:p>
    <w:p w14:paraId="500197F1" w14:textId="68259C06" w:rsidR="005D1E89" w:rsidRPr="00836824" w:rsidRDefault="00884215" w:rsidP="005D1E89">
      <w:pPr>
        <w:pStyle w:val="3GPPHeader"/>
        <w:rPr>
          <w:lang w:val="en-US"/>
        </w:rPr>
      </w:pPr>
      <w:bookmarkStart w:id="1" w:name="OLE_LINK3"/>
      <w:bookmarkStart w:id="2" w:name="OLE_LINK4"/>
      <w:r w:rsidRPr="00836824">
        <w:rPr>
          <w:lang w:val="en-US"/>
        </w:rPr>
        <w:t>Electronic Meet</w:t>
      </w:r>
      <w:r w:rsidRPr="009D23C6">
        <w:rPr>
          <w:lang w:val="en-US"/>
        </w:rPr>
        <w:t>ing</w:t>
      </w:r>
      <w:r w:rsidR="00526BF8" w:rsidRPr="009D23C6">
        <w:rPr>
          <w:lang w:val="en-US"/>
        </w:rPr>
        <w:t xml:space="preserve">, </w:t>
      </w:r>
      <w:r w:rsidR="009D23C6" w:rsidRPr="009D23C6">
        <w:rPr>
          <w:lang w:val="en-US"/>
        </w:rPr>
        <w:t>2</w:t>
      </w:r>
      <w:r w:rsidR="003319F7" w:rsidRPr="009D23C6">
        <w:rPr>
          <w:lang w:val="en-US"/>
        </w:rPr>
        <w:t xml:space="preserve"> - </w:t>
      </w:r>
      <w:r w:rsidR="009D23C6" w:rsidRPr="009D23C6">
        <w:rPr>
          <w:lang w:val="en-US"/>
        </w:rPr>
        <w:t>13</w:t>
      </w:r>
      <w:r w:rsidR="005D17C1" w:rsidRPr="009D23C6">
        <w:rPr>
          <w:lang w:val="en-US"/>
        </w:rPr>
        <w:t xml:space="preserve"> </w:t>
      </w:r>
      <w:r w:rsidR="009D23C6" w:rsidRPr="009D23C6">
        <w:rPr>
          <w:lang w:val="en-US"/>
        </w:rPr>
        <w:t>November</w:t>
      </w:r>
      <w:r w:rsidR="005D1E89" w:rsidRPr="009D23C6">
        <w:rPr>
          <w:lang w:val="en-US"/>
        </w:rPr>
        <w:t xml:space="preserve"> 20</w:t>
      </w:r>
      <w:r w:rsidR="00CB2088" w:rsidRPr="009D23C6">
        <w:rPr>
          <w:lang w:val="en-US"/>
        </w:rPr>
        <w:t>20</w:t>
      </w:r>
    </w:p>
    <w:bookmarkEnd w:id="1"/>
    <w:bookmarkEnd w:id="2"/>
    <w:p w14:paraId="65F55581" w14:textId="77777777" w:rsidR="008A22CF" w:rsidRPr="00836824" w:rsidRDefault="008A22CF" w:rsidP="008A22CF">
      <w:pPr>
        <w:pStyle w:val="3GPPHeader"/>
        <w:rPr>
          <w:lang w:val="en-US"/>
        </w:rPr>
      </w:pPr>
    </w:p>
    <w:p w14:paraId="0FDE225D" w14:textId="54B97478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Agenda Item:</w:t>
      </w:r>
      <w:r w:rsidRPr="00836824">
        <w:rPr>
          <w:sz w:val="22"/>
          <w:lang w:val="en-US"/>
        </w:rPr>
        <w:tab/>
      </w:r>
      <w:r w:rsidR="00577D18" w:rsidRPr="00577D18">
        <w:rPr>
          <w:sz w:val="22"/>
          <w:lang w:val="en-US"/>
        </w:rPr>
        <w:t>6.1.2</w:t>
      </w:r>
    </w:p>
    <w:p w14:paraId="57D8FDDC" w14:textId="59E8C7E0" w:rsidR="008A22CF" w:rsidRPr="00836824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Source:</w:t>
      </w:r>
      <w:r w:rsidRPr="00836824">
        <w:rPr>
          <w:sz w:val="22"/>
          <w:lang w:val="en-US"/>
        </w:rPr>
        <w:tab/>
        <w:t>Ericsson</w:t>
      </w:r>
    </w:p>
    <w:p w14:paraId="3A8FC3FA" w14:textId="12B7502E" w:rsidR="008A22CF" w:rsidRPr="00B85B33" w:rsidRDefault="008A22CF" w:rsidP="008A22CF">
      <w:pPr>
        <w:pStyle w:val="3GPPHeader"/>
        <w:rPr>
          <w:sz w:val="22"/>
          <w:lang w:val="en-US"/>
        </w:rPr>
      </w:pPr>
      <w:r w:rsidRPr="00836824">
        <w:rPr>
          <w:sz w:val="22"/>
          <w:lang w:val="en-US"/>
        </w:rPr>
        <w:t>Title:</w:t>
      </w:r>
      <w:r w:rsidRPr="00836824">
        <w:rPr>
          <w:sz w:val="22"/>
          <w:lang w:val="en-US"/>
        </w:rPr>
        <w:tab/>
      </w:r>
      <w:r w:rsidR="00D602F0">
        <w:rPr>
          <w:sz w:val="22"/>
          <w:lang w:val="en-US"/>
        </w:rPr>
        <w:t xml:space="preserve">Discussions on </w:t>
      </w:r>
      <w:r w:rsidR="00B85B33">
        <w:rPr>
          <w:sz w:val="22"/>
          <w:lang w:val="en-US"/>
        </w:rPr>
        <w:t>m</w:t>
      </w:r>
      <w:r w:rsidR="00B85B33" w:rsidRPr="00B85B33">
        <w:rPr>
          <w:sz w:val="22"/>
          <w:lang w:val="en-US"/>
        </w:rPr>
        <w:t xml:space="preserve">easurement requirement for </w:t>
      </w:r>
      <w:proofErr w:type="spellStart"/>
      <w:r w:rsidR="00B85B33" w:rsidRPr="00B85B33">
        <w:rPr>
          <w:sz w:val="22"/>
          <w:lang w:val="en-US"/>
        </w:rPr>
        <w:t>eMTC</w:t>
      </w:r>
      <w:proofErr w:type="spellEnd"/>
      <w:r w:rsidR="00B85B33" w:rsidRPr="00B85B33">
        <w:rPr>
          <w:sz w:val="22"/>
          <w:lang w:val="en-US"/>
        </w:rPr>
        <w:t xml:space="preserve"> UE in RRC_INACTIVE</w:t>
      </w:r>
    </w:p>
    <w:p w14:paraId="385E2C9B" w14:textId="3A8A0A42" w:rsidR="008A22CF" w:rsidRPr="00DF2B80" w:rsidRDefault="008A22CF" w:rsidP="008A22CF">
      <w:pPr>
        <w:pStyle w:val="3GPPHeader"/>
        <w:rPr>
          <w:sz w:val="22"/>
          <w:lang w:val="en-US"/>
        </w:rPr>
      </w:pPr>
      <w:r w:rsidRPr="00DF2B80">
        <w:rPr>
          <w:sz w:val="22"/>
          <w:lang w:val="en-US"/>
        </w:rPr>
        <w:t>Document for:</w:t>
      </w:r>
      <w:r w:rsidRPr="00DF2B80">
        <w:rPr>
          <w:sz w:val="22"/>
          <w:lang w:val="en-US"/>
        </w:rPr>
        <w:tab/>
      </w:r>
      <w:r w:rsidR="003D5273" w:rsidRPr="00DF2B80">
        <w:rPr>
          <w:sz w:val="22"/>
          <w:lang w:val="en-US"/>
        </w:rPr>
        <w:t>Discussion</w:t>
      </w:r>
    </w:p>
    <w:p w14:paraId="1DE8240F" w14:textId="3E02A313" w:rsidR="009B01F8" w:rsidRPr="00884215" w:rsidRDefault="009B01F8" w:rsidP="009B01F8">
      <w:pPr>
        <w:pStyle w:val="Heading1"/>
        <w:rPr>
          <w:lang w:val="en-US"/>
        </w:rPr>
      </w:pPr>
      <w:r w:rsidRPr="00884215">
        <w:rPr>
          <w:lang w:val="en-US"/>
        </w:rPr>
        <w:t>1</w:t>
      </w:r>
      <w:r w:rsidRPr="00884215">
        <w:rPr>
          <w:lang w:val="en-US"/>
        </w:rPr>
        <w:tab/>
        <w:t>Introduction</w:t>
      </w:r>
    </w:p>
    <w:p w14:paraId="4BDB9748" w14:textId="675F9DF4" w:rsidR="002F244E" w:rsidRDefault="00AD794E" w:rsidP="009B01F8">
      <w:pPr>
        <w:rPr>
          <w:lang w:val="en-US"/>
        </w:rPr>
      </w:pPr>
      <w:r>
        <w:rPr>
          <w:lang w:val="en-US"/>
        </w:rPr>
        <w:t xml:space="preserve">RAN4 has received a LS from RAN2 regarding the measurement requirements 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UE in RRC_INACTIVE stat</w:t>
      </w:r>
      <w:r w:rsidR="006373F4">
        <w:rPr>
          <w:lang w:val="en-US"/>
        </w:rPr>
        <w:t>e shown below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45A2" w:rsidRPr="00CE03EB" w14:paraId="7FE34B28" w14:textId="77777777" w:rsidTr="009845A2">
        <w:tc>
          <w:tcPr>
            <w:tcW w:w="9629" w:type="dxa"/>
          </w:tcPr>
          <w:p w14:paraId="4DC739D6" w14:textId="77777777" w:rsidR="009845A2" w:rsidRDefault="009845A2" w:rsidP="009845A2">
            <w:pPr>
              <w:pStyle w:val="Header"/>
              <w:spacing w:after="120"/>
              <w:jc w:val="both"/>
              <w:rPr>
                <w:rFonts w:eastAsia="SimSun" w:cs="Arial"/>
                <w:lang w:eastAsia="zh-CN"/>
              </w:rPr>
            </w:pPr>
            <w:r w:rsidRPr="001E1FE8">
              <w:rPr>
                <w:rFonts w:eastAsia="SimSun" w:cs="Arial"/>
                <w:lang w:eastAsia="zh-CN"/>
              </w:rPr>
              <w:t>In Rel-16, RRC_INACTIVE state is supported for eMTC UE (e.g. BL UE or UE in CE) connected to 5GC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6F02ADC4" w14:textId="77777777" w:rsidR="009845A2" w:rsidRDefault="009845A2" w:rsidP="009845A2">
            <w:pPr>
              <w:pStyle w:val="Header"/>
              <w:spacing w:after="12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Moreover, RAN2 has the following related agreements:</w:t>
            </w:r>
          </w:p>
          <w:p w14:paraId="54D12F0A" w14:textId="77777777" w:rsidR="009845A2" w:rsidRPr="007873DE" w:rsidRDefault="009845A2" w:rsidP="009845A2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7873DE">
              <w:rPr>
                <w:b w:val="0"/>
                <w:i/>
                <w:lang w:val="en-US"/>
              </w:rPr>
              <w:t xml:space="preserve">For </w:t>
            </w:r>
            <w:proofErr w:type="spellStart"/>
            <w:r w:rsidRPr="007873DE">
              <w:rPr>
                <w:b w:val="0"/>
                <w:i/>
                <w:lang w:val="en-US"/>
              </w:rPr>
              <w:t>eMTC</w:t>
            </w:r>
            <w:proofErr w:type="spellEnd"/>
            <w:r w:rsidRPr="007873DE">
              <w:rPr>
                <w:b w:val="0"/>
                <w:i/>
                <w:lang w:val="en-US"/>
              </w:rPr>
              <w:t>, ran-</w:t>
            </w:r>
            <w:proofErr w:type="spellStart"/>
            <w:r w:rsidRPr="007873DE">
              <w:rPr>
                <w:b w:val="0"/>
                <w:i/>
                <w:lang w:val="en-US"/>
              </w:rPr>
              <w:t>PagingCycle</w:t>
            </w:r>
            <w:proofErr w:type="spellEnd"/>
            <w:r w:rsidRPr="007873DE">
              <w:rPr>
                <w:b w:val="0"/>
                <w:i/>
                <w:lang w:val="en-US"/>
              </w:rPr>
              <w:t xml:space="preserve"> is extended with values rf512 and rf1024.</w:t>
            </w:r>
          </w:p>
          <w:p w14:paraId="78066FC4" w14:textId="77777777" w:rsidR="009845A2" w:rsidRPr="00505006" w:rsidRDefault="009845A2" w:rsidP="009845A2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505006">
              <w:rPr>
                <w:b w:val="0"/>
                <w:i/>
              </w:rPr>
              <w:t xml:space="preserve">IDLE mode cell selection/reselection criteria and measurement rules also apply in RRC_INACTIVE state for </w:t>
            </w:r>
            <w:proofErr w:type="spellStart"/>
            <w:r w:rsidRPr="00505006">
              <w:rPr>
                <w:b w:val="0"/>
                <w:i/>
              </w:rPr>
              <w:t>eMTC</w:t>
            </w:r>
            <w:proofErr w:type="spellEnd"/>
            <w:r w:rsidRPr="00505006">
              <w:rPr>
                <w:b w:val="0"/>
                <w:i/>
              </w:rPr>
              <w:t xml:space="preserve"> UEs connected to 5GC</w:t>
            </w:r>
            <w:r w:rsidRPr="00505006">
              <w:rPr>
                <w:b w:val="0"/>
                <w:i/>
                <w:lang w:val="en-US"/>
              </w:rPr>
              <w:t>.</w:t>
            </w:r>
          </w:p>
          <w:p w14:paraId="29FAA9F1" w14:textId="77777777" w:rsidR="009845A2" w:rsidRPr="007873DE" w:rsidRDefault="009845A2" w:rsidP="009845A2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505006">
              <w:rPr>
                <w:b w:val="0"/>
                <w:i/>
              </w:rPr>
              <w:t xml:space="preserve">When idle mode </w:t>
            </w:r>
            <w:proofErr w:type="spellStart"/>
            <w:r w:rsidRPr="00505006">
              <w:rPr>
                <w:b w:val="0"/>
                <w:i/>
              </w:rPr>
              <w:t>eDRX</w:t>
            </w:r>
            <w:proofErr w:type="spellEnd"/>
            <w:r w:rsidRPr="00505006">
              <w:rPr>
                <w:b w:val="0"/>
                <w:i/>
              </w:rPr>
              <w:t xml:space="preserve"> is not configured, </w:t>
            </w:r>
            <w:proofErr w:type="spellStart"/>
            <w:r w:rsidRPr="00505006">
              <w:rPr>
                <w:b w:val="0"/>
                <w:i/>
              </w:rPr>
              <w:t>eMTC</w:t>
            </w:r>
            <w:proofErr w:type="spellEnd"/>
            <w:r w:rsidRPr="00505006">
              <w:rPr>
                <w:b w:val="0"/>
                <w:i/>
              </w:rPr>
              <w:t xml:space="preserve"> UEs in RRC_INACTIVE monitor the paging occasions</w:t>
            </w:r>
            <w:r w:rsidRPr="007873DE">
              <w:rPr>
                <w:b w:val="0"/>
                <w:i/>
              </w:rPr>
              <w:t xml:space="preserve"> according to the shortest of the cell defau</w:t>
            </w:r>
            <w:bookmarkStart w:id="3" w:name="_GoBack"/>
            <w:bookmarkEnd w:id="3"/>
            <w:r w:rsidRPr="007873DE">
              <w:rPr>
                <w:b w:val="0"/>
                <w:i/>
              </w:rPr>
              <w:t>lt paging cycle, the UE specific DRX (if configured), and the RAN paging cycle (if configured).</w:t>
            </w:r>
          </w:p>
          <w:p w14:paraId="10564038" w14:textId="77777777" w:rsidR="009845A2" w:rsidRPr="007873DE" w:rsidRDefault="009845A2" w:rsidP="009845A2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7873DE">
              <w:rPr>
                <w:b w:val="0"/>
                <w:i/>
              </w:rPr>
              <w:t xml:space="preserve">When idle mode </w:t>
            </w:r>
            <w:proofErr w:type="spellStart"/>
            <w:r w:rsidRPr="007873DE">
              <w:rPr>
                <w:b w:val="0"/>
                <w:i/>
              </w:rPr>
              <w:t>eDRX</w:t>
            </w:r>
            <w:proofErr w:type="spellEnd"/>
            <w:r w:rsidRPr="007873DE">
              <w:rPr>
                <w:b w:val="0"/>
                <w:i/>
              </w:rPr>
              <w:t xml:space="preserve"> is not configured, </w:t>
            </w:r>
            <w:proofErr w:type="spellStart"/>
            <w:r w:rsidRPr="007873DE">
              <w:rPr>
                <w:b w:val="0"/>
                <w:i/>
              </w:rPr>
              <w:t>eMTC</w:t>
            </w:r>
            <w:proofErr w:type="spellEnd"/>
            <w:r w:rsidRPr="007873DE">
              <w:rPr>
                <w:b w:val="0"/>
                <w:i/>
              </w:rPr>
              <w:t xml:space="preserve"> UEs in RRC_INACTIVE cannot be configured with values 5.12 sec and 10.24 sec</w:t>
            </w:r>
            <w:r>
              <w:rPr>
                <w:b w:val="0"/>
                <w:i/>
              </w:rPr>
              <w:t>.</w:t>
            </w:r>
          </w:p>
          <w:p w14:paraId="57EA6AA0" w14:textId="77777777" w:rsidR="009845A2" w:rsidRPr="007873DE" w:rsidRDefault="009845A2" w:rsidP="009845A2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7873DE">
              <w:rPr>
                <w:b w:val="0"/>
                <w:i/>
              </w:rPr>
              <w:t xml:space="preserve">When idle mode </w:t>
            </w:r>
            <w:proofErr w:type="spellStart"/>
            <w:r w:rsidRPr="007873DE">
              <w:rPr>
                <w:b w:val="0"/>
                <w:i/>
              </w:rPr>
              <w:t>eDRX</w:t>
            </w:r>
            <w:proofErr w:type="spellEnd"/>
            <w:r w:rsidRPr="007873DE">
              <w:rPr>
                <w:b w:val="0"/>
                <w:i/>
              </w:rPr>
              <w:t xml:space="preserve"> is configured, </w:t>
            </w:r>
            <w:proofErr w:type="spellStart"/>
            <w:r w:rsidRPr="007873DE">
              <w:rPr>
                <w:b w:val="0"/>
                <w:i/>
              </w:rPr>
              <w:t>eMTC</w:t>
            </w:r>
            <w:proofErr w:type="spellEnd"/>
            <w:r w:rsidRPr="007873DE">
              <w:rPr>
                <w:b w:val="0"/>
                <w:i/>
              </w:rPr>
              <w:t xml:space="preserve"> UEs in RRC_INACTIVE monitor the paging occasions (POs) during CM-IDLE PTW according to the min {UE specific DRX cycle, default DRX cycle, RAN paging cycle} and monitor paging occasions (POs) outside CM-IDLE PTW according to RAN paging cycle</w:t>
            </w:r>
            <w:r>
              <w:rPr>
                <w:b w:val="0"/>
                <w:i/>
              </w:rPr>
              <w:t>.</w:t>
            </w:r>
          </w:p>
          <w:p w14:paraId="2476E2B0" w14:textId="42EEA8C3" w:rsidR="009845A2" w:rsidRPr="009845A2" w:rsidRDefault="009845A2" w:rsidP="009845A2">
            <w:pPr>
              <w:pStyle w:val="Header"/>
              <w:spacing w:before="120" w:after="120"/>
              <w:jc w:val="both"/>
              <w:rPr>
                <w:rFonts w:eastAsia="SimSun" w:cs="Arial"/>
                <w:lang w:eastAsia="zh-CN"/>
              </w:rPr>
            </w:pPr>
            <w:r w:rsidRPr="007873DE">
              <w:rPr>
                <w:rFonts w:eastAsia="SimSun" w:cs="Arial"/>
                <w:lang w:eastAsia="zh-CN"/>
              </w:rPr>
              <w:t>RAN2 understand the current requirement</w:t>
            </w:r>
            <w:r>
              <w:rPr>
                <w:rFonts w:eastAsia="SimSun" w:cs="Arial"/>
                <w:lang w:eastAsia="zh-CN"/>
              </w:rPr>
              <w:t>s</w:t>
            </w:r>
            <w:r w:rsidRPr="007873DE">
              <w:rPr>
                <w:rFonts w:eastAsia="SimSun" w:cs="Arial"/>
                <w:lang w:eastAsia="zh-CN"/>
              </w:rPr>
              <w:t xml:space="preserve"> in RAN4 specification, e.g., “</w:t>
            </w:r>
            <w:bookmarkStart w:id="4" w:name="_Toc510694383"/>
            <w:r w:rsidRPr="007873DE">
              <w:rPr>
                <w:rFonts w:cs="Arial"/>
                <w:i/>
              </w:rPr>
              <w:t>4A E-UTRAN RRC_INACTIVE state mobility</w:t>
            </w:r>
            <w:bookmarkEnd w:id="4"/>
            <w:r w:rsidRPr="007873DE">
              <w:rPr>
                <w:rFonts w:eastAsia="SimSun" w:cs="Arial"/>
                <w:lang w:eastAsia="zh-CN"/>
              </w:rPr>
              <w:t>” in TS 36.133, may not cover</w:t>
            </w:r>
            <w:r>
              <w:rPr>
                <w:rFonts w:eastAsia="SimSun" w:cs="Arial"/>
                <w:lang w:eastAsia="zh-CN"/>
              </w:rPr>
              <w:t xml:space="preserve"> the case of</w:t>
            </w:r>
            <w:r w:rsidRPr="007873DE">
              <w:rPr>
                <w:rFonts w:eastAsia="SimSun" w:cs="Arial"/>
                <w:lang w:eastAsia="zh-CN"/>
              </w:rPr>
              <w:t xml:space="preserve"> eMTC UE connected to 5GC</w:t>
            </w:r>
            <w:r>
              <w:rPr>
                <w:rFonts w:eastAsia="SimSun" w:cs="Arial" w:hint="eastAsia"/>
                <w:lang w:eastAsia="zh-CN"/>
              </w:rPr>
              <w:t xml:space="preserve"> in RRC_INACTIVE state</w:t>
            </w:r>
            <w:r>
              <w:rPr>
                <w:rFonts w:eastAsia="SimSun" w:cs="Arial"/>
                <w:lang w:eastAsia="zh-CN"/>
              </w:rPr>
              <w:t xml:space="preserve">. Therefore, </w:t>
            </w:r>
            <w:r>
              <w:rPr>
                <w:rFonts w:cs="Arial"/>
              </w:rPr>
              <w:t>RAN2 respectfully as</w:t>
            </w:r>
            <w:r>
              <w:rPr>
                <w:rFonts w:eastAsia="SimSun" w:cs="Arial" w:hint="eastAsia"/>
                <w:lang w:eastAsia="zh-CN"/>
              </w:rPr>
              <w:t xml:space="preserve">ks RAN4 to take the above information into account and </w:t>
            </w:r>
            <w:r>
              <w:rPr>
                <w:rFonts w:eastAsia="SimSun" w:cs="Arial"/>
                <w:lang w:eastAsia="zh-CN"/>
              </w:rPr>
              <w:t xml:space="preserve">if needed, define </w:t>
            </w:r>
            <w:r>
              <w:rPr>
                <w:rFonts w:eastAsia="SimSun" w:cs="Arial" w:hint="eastAsia"/>
                <w:lang w:eastAsia="zh-CN"/>
              </w:rPr>
              <w:t xml:space="preserve">the </w:t>
            </w:r>
            <w:r>
              <w:rPr>
                <w:rFonts w:eastAsia="SimSun" w:cs="Arial"/>
                <w:lang w:eastAsia="zh-CN"/>
              </w:rPr>
              <w:t xml:space="preserve">measurement requirements for </w:t>
            </w:r>
            <w:r w:rsidRPr="001E1FE8">
              <w:rPr>
                <w:rFonts w:eastAsia="SimSun" w:cs="Arial"/>
                <w:lang w:eastAsia="zh-CN"/>
              </w:rPr>
              <w:t>eMTC UE</w:t>
            </w:r>
            <w:r w:rsidRPr="007873DE">
              <w:rPr>
                <w:rFonts w:eastAsia="SimSun" w:cs="Arial"/>
                <w:lang w:eastAsia="zh-CN"/>
              </w:rPr>
              <w:t xml:space="preserve"> </w:t>
            </w:r>
            <w:r w:rsidRPr="001E1FE8">
              <w:rPr>
                <w:rFonts w:eastAsia="SimSun" w:cs="Arial"/>
                <w:lang w:eastAsia="zh-CN"/>
              </w:rPr>
              <w:t>connected to 5GC</w:t>
            </w:r>
            <w:r>
              <w:rPr>
                <w:rFonts w:eastAsia="SimSun" w:cs="Arial" w:hint="eastAsia"/>
                <w:lang w:eastAsia="zh-CN"/>
              </w:rPr>
              <w:t xml:space="preserve"> in RRC_INACTIVE state.</w:t>
            </w:r>
          </w:p>
        </w:tc>
      </w:tr>
    </w:tbl>
    <w:p w14:paraId="24B1D87B" w14:textId="55CA9DFB" w:rsidR="004E185C" w:rsidRDefault="004E185C" w:rsidP="009B01F8">
      <w:pPr>
        <w:rPr>
          <w:lang w:val="en-US"/>
        </w:rPr>
      </w:pPr>
    </w:p>
    <w:p w14:paraId="1C746988" w14:textId="28AC56F1" w:rsidR="00DF2B80" w:rsidRDefault="004E185C" w:rsidP="009B01F8">
      <w:pPr>
        <w:rPr>
          <w:lang w:val="en-US"/>
        </w:rPr>
      </w:pPr>
      <w:r>
        <w:rPr>
          <w:lang w:val="en-US"/>
        </w:rPr>
        <w:t xml:space="preserve">The LS states that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UE can operate in RRC_INACTIVE state, and RAN4 is asked to </w:t>
      </w:r>
      <w:proofErr w:type="gramStart"/>
      <w:r>
        <w:rPr>
          <w:lang w:val="en-US"/>
        </w:rPr>
        <w:t>take into account</w:t>
      </w:r>
      <w:proofErr w:type="gramEnd"/>
      <w:r>
        <w:rPr>
          <w:lang w:val="en-US"/>
        </w:rPr>
        <w:t xml:space="preserve"> the above agreement when defining the corresponding UE requirements. </w:t>
      </w:r>
      <w:r w:rsidR="009B00E4">
        <w:rPr>
          <w:lang w:val="en-US"/>
        </w:rPr>
        <w:t>In this contribution we discus</w:t>
      </w:r>
      <w:r w:rsidR="00A14B9B">
        <w:rPr>
          <w:lang w:val="en-US"/>
        </w:rPr>
        <w:t>s the RRM specification impact of the above agreement</w:t>
      </w:r>
      <w:r w:rsidR="009B00E4">
        <w:rPr>
          <w:lang w:val="en-US"/>
        </w:rPr>
        <w:t xml:space="preserve">. </w:t>
      </w:r>
    </w:p>
    <w:p w14:paraId="787F2D34" w14:textId="5A808A89" w:rsidR="0045325D" w:rsidRDefault="009B01F8" w:rsidP="00032A2C">
      <w:pPr>
        <w:pStyle w:val="Heading1"/>
        <w:rPr>
          <w:lang w:val="en-US"/>
        </w:rPr>
      </w:pPr>
      <w:r w:rsidRPr="00884215">
        <w:rPr>
          <w:lang w:val="en-US"/>
        </w:rPr>
        <w:t>2</w:t>
      </w:r>
      <w:r w:rsidRPr="00884215">
        <w:rPr>
          <w:lang w:val="en-US"/>
        </w:rPr>
        <w:tab/>
      </w:r>
      <w:r w:rsidR="00653672">
        <w:rPr>
          <w:lang w:val="en-US"/>
        </w:rPr>
        <w:t>RRC_INACTIVE state requirements for category M1 UE</w:t>
      </w:r>
    </w:p>
    <w:p w14:paraId="0C0B5EB4" w14:textId="7316D761" w:rsidR="00216FB9" w:rsidRDefault="00653672" w:rsidP="00543309">
      <w:pPr>
        <w:rPr>
          <w:lang w:val="en-US"/>
        </w:rPr>
      </w:pPr>
      <w:r>
        <w:rPr>
          <w:lang w:val="en-US"/>
        </w:rPr>
        <w:t>It is noted tha</w:t>
      </w:r>
      <w:r w:rsidR="006E77C9">
        <w:rPr>
          <w:lang w:val="en-US"/>
        </w:rPr>
        <w:t>t section 4A in [2] contains the RRC_INACTIVE requirements for legacy UE.</w:t>
      </w:r>
      <w:r w:rsidR="0094376D">
        <w:rPr>
          <w:lang w:val="en-US"/>
        </w:rPr>
        <w:t xml:space="preserve"> </w:t>
      </w:r>
      <w:r w:rsidR="00216FB9">
        <w:rPr>
          <w:lang w:val="en-US"/>
        </w:rPr>
        <w:t>It is therefore natural to introduce the RRC_INACTIVE state requirements in the same section using a new subsection.</w:t>
      </w:r>
      <w:r w:rsidR="004B2A47">
        <w:rPr>
          <w:lang w:val="en-US"/>
        </w:rPr>
        <w:t xml:space="preserve"> </w:t>
      </w:r>
    </w:p>
    <w:p w14:paraId="4E518A4A" w14:textId="185F13EB" w:rsidR="004B2A47" w:rsidRDefault="004B2A47" w:rsidP="00543309">
      <w:pPr>
        <w:rPr>
          <w:lang w:val="en-US"/>
        </w:rPr>
      </w:pPr>
      <w:r>
        <w:rPr>
          <w:lang w:val="en-US"/>
        </w:rPr>
        <w:t xml:space="preserve">The LS </w:t>
      </w:r>
      <w:r w:rsidR="008E76DE">
        <w:rPr>
          <w:lang w:val="en-US"/>
        </w:rPr>
        <w:t xml:space="preserve">states that the current IDLE state cell selection/reselection criteria and measurement rules apply in RRC_INACTIVE state for </w:t>
      </w:r>
      <w:proofErr w:type="spellStart"/>
      <w:r w:rsidR="008E76DE">
        <w:rPr>
          <w:lang w:val="en-US"/>
        </w:rPr>
        <w:t>eMTC</w:t>
      </w:r>
      <w:proofErr w:type="spellEnd"/>
      <w:r w:rsidR="008E76DE">
        <w:rPr>
          <w:lang w:val="en-US"/>
        </w:rPr>
        <w:t xml:space="preserve"> UEs connected to 5GC</w:t>
      </w:r>
      <w:r w:rsidR="004F1AFE">
        <w:rPr>
          <w:lang w:val="en-US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1AFE" w:rsidRPr="00CE03EB" w14:paraId="262FD5A5" w14:textId="77777777" w:rsidTr="004F1AFE">
        <w:tc>
          <w:tcPr>
            <w:tcW w:w="9629" w:type="dxa"/>
          </w:tcPr>
          <w:p w14:paraId="1D6AD310" w14:textId="18A389C0" w:rsidR="004F1AFE" w:rsidRPr="004F1AFE" w:rsidRDefault="004F1AFE" w:rsidP="00543309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505006">
              <w:rPr>
                <w:b w:val="0"/>
                <w:i/>
              </w:rPr>
              <w:lastRenderedPageBreak/>
              <w:t xml:space="preserve">IDLE mode cell selection/reselection criteria and measurement rules also apply in RRC_INACTIVE state for </w:t>
            </w:r>
            <w:proofErr w:type="spellStart"/>
            <w:r w:rsidRPr="00505006">
              <w:rPr>
                <w:b w:val="0"/>
                <w:i/>
              </w:rPr>
              <w:t>eMTC</w:t>
            </w:r>
            <w:proofErr w:type="spellEnd"/>
            <w:r w:rsidRPr="00505006">
              <w:rPr>
                <w:b w:val="0"/>
                <w:i/>
              </w:rPr>
              <w:t xml:space="preserve"> UEs connected to 5GC</w:t>
            </w:r>
            <w:r w:rsidRPr="00505006">
              <w:rPr>
                <w:b w:val="0"/>
                <w:i/>
                <w:lang w:val="en-US"/>
              </w:rPr>
              <w:t>.</w:t>
            </w:r>
          </w:p>
        </w:tc>
      </w:tr>
    </w:tbl>
    <w:p w14:paraId="013B2F7E" w14:textId="77777777" w:rsidR="004F1AFE" w:rsidRDefault="004F1AFE" w:rsidP="00543309">
      <w:pPr>
        <w:rPr>
          <w:lang w:val="en-US"/>
        </w:rPr>
      </w:pPr>
    </w:p>
    <w:p w14:paraId="69D51029" w14:textId="77777777" w:rsidR="00CA4EAF" w:rsidRDefault="00B010AA" w:rsidP="00543309">
      <w:pPr>
        <w:rPr>
          <w:lang w:val="en-US"/>
        </w:rPr>
      </w:pPr>
      <w:proofErr w:type="gramStart"/>
      <w:r>
        <w:rPr>
          <w:lang w:val="en-US"/>
        </w:rPr>
        <w:t>Therefore</w:t>
      </w:r>
      <w:proofErr w:type="gramEnd"/>
      <w:r>
        <w:rPr>
          <w:lang w:val="en-US"/>
        </w:rPr>
        <w:t xml:space="preserve"> one approach is simply to refer to the existing requirements in RRC_IDLE state that apply in RRC_INACTIVE state, this reduces redundant text in the specification as well as risk of </w:t>
      </w:r>
      <w:r w:rsidR="00290A2B">
        <w:rPr>
          <w:lang w:val="en-US"/>
        </w:rPr>
        <w:t xml:space="preserve">introducing </w:t>
      </w:r>
      <w:r>
        <w:rPr>
          <w:lang w:val="en-US"/>
        </w:rPr>
        <w:t>error</w:t>
      </w:r>
      <w:r w:rsidR="00290A2B">
        <w:rPr>
          <w:lang w:val="en-US"/>
        </w:rPr>
        <w:t>s</w:t>
      </w:r>
      <w:r>
        <w:rPr>
          <w:lang w:val="en-US"/>
        </w:rPr>
        <w:t xml:space="preserve"> in maintaining the requirements.</w:t>
      </w:r>
      <w:r w:rsidR="002E054F">
        <w:rPr>
          <w:lang w:val="en-US"/>
        </w:rPr>
        <w:t xml:space="preserve"> It is observed that similar approach is taken when defining the RRC_INACTIVE state requirements for legacy UEs in section 4A in [2].</w:t>
      </w:r>
    </w:p>
    <w:p w14:paraId="18EDE7AF" w14:textId="564DCA83" w:rsidR="00CA4EAF" w:rsidRDefault="00562E4F" w:rsidP="00543309">
      <w:pPr>
        <w:rPr>
          <w:lang w:val="en-US"/>
        </w:rPr>
      </w:pPr>
      <w:r>
        <w:rPr>
          <w:lang w:val="en-US"/>
        </w:rPr>
        <w:t>In addition</w:t>
      </w:r>
      <w:r w:rsidR="00E172F6">
        <w:rPr>
          <w:lang w:val="en-US"/>
        </w:rPr>
        <w:t xml:space="preserve">, in our view the </w:t>
      </w:r>
      <w:r w:rsidR="00144C41">
        <w:rPr>
          <w:lang w:val="en-US"/>
        </w:rPr>
        <w:t xml:space="preserve">following agreement does not have any RRM </w:t>
      </w:r>
      <w:r w:rsidR="000852C1">
        <w:rPr>
          <w:lang w:val="en-US"/>
        </w:rPr>
        <w:t>specification</w:t>
      </w:r>
      <w:r w:rsidR="00144C41">
        <w:rPr>
          <w:lang w:val="en-US"/>
        </w:rPr>
        <w:t xml:space="preserve"> impact since they are not currently captured: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4EAF" w:rsidRPr="00CE03EB" w14:paraId="337694EB" w14:textId="77777777" w:rsidTr="00CA4EAF">
        <w:tc>
          <w:tcPr>
            <w:tcW w:w="9629" w:type="dxa"/>
          </w:tcPr>
          <w:p w14:paraId="2B172F19" w14:textId="673BD61B" w:rsidR="00CA4EAF" w:rsidRDefault="00CA4EAF" w:rsidP="00543309">
            <w:pPr>
              <w:rPr>
                <w:lang w:val="en-US"/>
              </w:rPr>
            </w:pPr>
            <w:r w:rsidRPr="007873DE">
              <w:rPr>
                <w:i/>
                <w:lang w:val="en-US"/>
              </w:rPr>
              <w:t xml:space="preserve">For </w:t>
            </w:r>
            <w:proofErr w:type="spellStart"/>
            <w:r w:rsidRPr="007873DE">
              <w:rPr>
                <w:i/>
                <w:lang w:val="en-US"/>
              </w:rPr>
              <w:t>eMTC</w:t>
            </w:r>
            <w:proofErr w:type="spellEnd"/>
            <w:r w:rsidRPr="007873DE">
              <w:rPr>
                <w:i/>
                <w:lang w:val="en-US"/>
              </w:rPr>
              <w:t>, ran-</w:t>
            </w:r>
            <w:proofErr w:type="spellStart"/>
            <w:r w:rsidRPr="007873DE">
              <w:rPr>
                <w:i/>
                <w:lang w:val="en-US"/>
              </w:rPr>
              <w:t>PagingCycle</w:t>
            </w:r>
            <w:proofErr w:type="spellEnd"/>
            <w:r w:rsidRPr="007873DE">
              <w:rPr>
                <w:i/>
                <w:lang w:val="en-US"/>
              </w:rPr>
              <w:t xml:space="preserve"> is extended with values rf512 and rf1024.</w:t>
            </w:r>
          </w:p>
        </w:tc>
      </w:tr>
    </w:tbl>
    <w:p w14:paraId="36B60DEA" w14:textId="13839E17" w:rsidR="004F1AFE" w:rsidRDefault="00B010AA" w:rsidP="00543309">
      <w:pPr>
        <w:rPr>
          <w:lang w:val="en-US"/>
        </w:rPr>
      </w:pPr>
      <w:r>
        <w:rPr>
          <w:lang w:val="en-US"/>
        </w:rPr>
        <w:t xml:space="preserve"> </w:t>
      </w:r>
    </w:p>
    <w:p w14:paraId="3B549E1D" w14:textId="0A7C738B" w:rsidR="00413648" w:rsidRDefault="00413648" w:rsidP="00543309">
      <w:pPr>
        <w:rPr>
          <w:lang w:val="en-US"/>
        </w:rPr>
      </w:pPr>
      <w:r>
        <w:rPr>
          <w:lang w:val="en-US"/>
        </w:rPr>
        <w:t>Moreover, following agreement</w:t>
      </w:r>
      <w:r w:rsidR="00851A2F">
        <w:rPr>
          <w:lang w:val="en-US"/>
        </w:rPr>
        <w:t xml:space="preserve"> confirms the support for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in RRC_INACTIVE state</w:t>
      </w:r>
      <w:r w:rsidR="00E172F6">
        <w:rPr>
          <w:lang w:val="en-US"/>
        </w:rPr>
        <w:t xml:space="preserve"> </w:t>
      </w:r>
      <w:proofErr w:type="gramStart"/>
      <w:r w:rsidR="00E172F6">
        <w:rPr>
          <w:lang w:val="en-US"/>
        </w:rPr>
        <w:t>similar to</w:t>
      </w:r>
      <w:proofErr w:type="gramEnd"/>
      <w:r w:rsidR="00E172F6">
        <w:rPr>
          <w:lang w:val="en-US"/>
        </w:rPr>
        <w:t xml:space="preserve"> the existing support in RRC IDLE state</w:t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4EAF" w:rsidRPr="00CE03EB" w14:paraId="58384BF6" w14:textId="77777777" w:rsidTr="00CA4EAF">
        <w:tc>
          <w:tcPr>
            <w:tcW w:w="9629" w:type="dxa"/>
          </w:tcPr>
          <w:p w14:paraId="22179D87" w14:textId="77777777" w:rsidR="00413648" w:rsidRPr="007873DE" w:rsidRDefault="00413648" w:rsidP="00413648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505006">
              <w:rPr>
                <w:b w:val="0"/>
                <w:i/>
              </w:rPr>
              <w:t xml:space="preserve">When idle mode </w:t>
            </w:r>
            <w:proofErr w:type="spellStart"/>
            <w:r w:rsidRPr="00505006">
              <w:rPr>
                <w:b w:val="0"/>
                <w:i/>
              </w:rPr>
              <w:t>eDRX</w:t>
            </w:r>
            <w:proofErr w:type="spellEnd"/>
            <w:r w:rsidRPr="00505006">
              <w:rPr>
                <w:b w:val="0"/>
                <w:i/>
              </w:rPr>
              <w:t xml:space="preserve"> is not configured, </w:t>
            </w:r>
            <w:proofErr w:type="spellStart"/>
            <w:r w:rsidRPr="00505006">
              <w:rPr>
                <w:b w:val="0"/>
                <w:i/>
              </w:rPr>
              <w:t>eMTC</w:t>
            </w:r>
            <w:proofErr w:type="spellEnd"/>
            <w:r w:rsidRPr="00505006">
              <w:rPr>
                <w:b w:val="0"/>
                <w:i/>
              </w:rPr>
              <w:t xml:space="preserve"> UEs in RRC_INACTIVE monitor the paging occasions</w:t>
            </w:r>
            <w:r w:rsidRPr="007873DE">
              <w:rPr>
                <w:b w:val="0"/>
                <w:i/>
              </w:rPr>
              <w:t xml:space="preserve"> according to the shortest of the cell default paging cycle, the UE specific DRX (if configured), and the RAN paging cycle (if configured).</w:t>
            </w:r>
          </w:p>
          <w:p w14:paraId="7F030EE5" w14:textId="77777777" w:rsidR="00413648" w:rsidRPr="007873DE" w:rsidRDefault="00413648" w:rsidP="00413648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7873DE">
              <w:rPr>
                <w:b w:val="0"/>
                <w:i/>
              </w:rPr>
              <w:t xml:space="preserve">When idle mode </w:t>
            </w:r>
            <w:proofErr w:type="spellStart"/>
            <w:r w:rsidRPr="007873DE">
              <w:rPr>
                <w:b w:val="0"/>
                <w:i/>
              </w:rPr>
              <w:t>eDRX</w:t>
            </w:r>
            <w:proofErr w:type="spellEnd"/>
            <w:r w:rsidRPr="007873DE">
              <w:rPr>
                <w:b w:val="0"/>
                <w:i/>
              </w:rPr>
              <w:t xml:space="preserve"> is not configured, </w:t>
            </w:r>
            <w:proofErr w:type="spellStart"/>
            <w:r w:rsidRPr="007873DE">
              <w:rPr>
                <w:b w:val="0"/>
                <w:i/>
              </w:rPr>
              <w:t>eMTC</w:t>
            </w:r>
            <w:proofErr w:type="spellEnd"/>
            <w:r w:rsidRPr="007873DE">
              <w:rPr>
                <w:b w:val="0"/>
                <w:i/>
              </w:rPr>
              <w:t xml:space="preserve"> UEs in RRC_INACTIVE cannot be configured with values 5.12 sec and 10.24 sec</w:t>
            </w:r>
            <w:r>
              <w:rPr>
                <w:b w:val="0"/>
                <w:i/>
              </w:rPr>
              <w:t>.</w:t>
            </w:r>
          </w:p>
          <w:p w14:paraId="335F52A4" w14:textId="77777777" w:rsidR="00413648" w:rsidRPr="007873DE" w:rsidRDefault="00413648" w:rsidP="00413648">
            <w:pPr>
              <w:pStyle w:val="Agreement"/>
              <w:tabs>
                <w:tab w:val="num" w:pos="1619"/>
              </w:tabs>
              <w:ind w:left="697" w:hanging="357"/>
              <w:rPr>
                <w:b w:val="0"/>
                <w:i/>
                <w:lang w:val="en-US"/>
              </w:rPr>
            </w:pPr>
            <w:r w:rsidRPr="007873DE">
              <w:rPr>
                <w:b w:val="0"/>
                <w:i/>
              </w:rPr>
              <w:t xml:space="preserve">When idle mode </w:t>
            </w:r>
            <w:proofErr w:type="spellStart"/>
            <w:r w:rsidRPr="007873DE">
              <w:rPr>
                <w:b w:val="0"/>
                <w:i/>
              </w:rPr>
              <w:t>eDRX</w:t>
            </w:r>
            <w:proofErr w:type="spellEnd"/>
            <w:r w:rsidRPr="007873DE">
              <w:rPr>
                <w:b w:val="0"/>
                <w:i/>
              </w:rPr>
              <w:t xml:space="preserve"> is configured, </w:t>
            </w:r>
            <w:proofErr w:type="spellStart"/>
            <w:r w:rsidRPr="007873DE">
              <w:rPr>
                <w:b w:val="0"/>
                <w:i/>
              </w:rPr>
              <w:t>eMTC</w:t>
            </w:r>
            <w:proofErr w:type="spellEnd"/>
            <w:r w:rsidRPr="007873DE">
              <w:rPr>
                <w:b w:val="0"/>
                <w:i/>
              </w:rPr>
              <w:t xml:space="preserve"> UEs in RRC_INACTIVE monitor the paging occasions (POs) during CM-IDLE PTW according to the min {UE specific DRX cycle, default DRX cycle, RAN paging cycle} and monitor paging occasions (POs) outside CM-IDLE PTW according to RAN paging cycle</w:t>
            </w:r>
            <w:r>
              <w:rPr>
                <w:b w:val="0"/>
                <w:i/>
              </w:rPr>
              <w:t>.</w:t>
            </w:r>
          </w:p>
          <w:p w14:paraId="415E42DF" w14:textId="51FFD7CD" w:rsidR="00413648" w:rsidRPr="00CA4EAF" w:rsidRDefault="00413648" w:rsidP="00413648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i/>
                <w:lang w:val="en-US"/>
              </w:rPr>
            </w:pPr>
          </w:p>
        </w:tc>
      </w:tr>
    </w:tbl>
    <w:p w14:paraId="5AA86C16" w14:textId="0400582B" w:rsidR="00653672" w:rsidRDefault="00653672" w:rsidP="00543309">
      <w:pPr>
        <w:rPr>
          <w:lang w:val="en-US"/>
        </w:rPr>
      </w:pPr>
    </w:p>
    <w:p w14:paraId="4B613060" w14:textId="67CD21FD" w:rsidR="00EE2910" w:rsidRDefault="00DB319D" w:rsidP="002E32CE">
      <w:pPr>
        <w:rPr>
          <w:lang w:val="en-US"/>
        </w:rPr>
      </w:pPr>
      <w:r>
        <w:rPr>
          <w:lang w:val="en-US"/>
        </w:rPr>
        <w:t xml:space="preserve">In our understanding, the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configurations can also be </w:t>
      </w: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the existing configurations in RRC IDLE state. For this reason, we do not see any </w:t>
      </w:r>
      <w:proofErr w:type="gramStart"/>
      <w:r>
        <w:rPr>
          <w:lang w:val="en-US"/>
        </w:rPr>
        <w:t>particular reason</w:t>
      </w:r>
      <w:proofErr w:type="gramEnd"/>
      <w:r>
        <w:rPr>
          <w:lang w:val="en-US"/>
        </w:rPr>
        <w:t xml:space="preserve"> to distinguish between the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requirements in IDLE and INACTIVE states. </w:t>
      </w:r>
      <w:r w:rsidR="00C959EB">
        <w:rPr>
          <w:lang w:val="en-US"/>
        </w:rPr>
        <w:t xml:space="preserve">For </w:t>
      </w:r>
      <w:r>
        <w:rPr>
          <w:lang w:val="en-US"/>
        </w:rPr>
        <w:t xml:space="preserve">all the </w:t>
      </w:r>
      <w:r w:rsidR="00C959EB">
        <w:rPr>
          <w:lang w:val="en-US"/>
        </w:rPr>
        <w:t>requirements that do apply for UEs in RRC_INACTIVE state</w:t>
      </w:r>
      <w:r>
        <w:rPr>
          <w:lang w:val="en-US"/>
        </w:rPr>
        <w:t xml:space="preserve"> and are identical to those in RRC_IDLE state</w:t>
      </w:r>
      <w:r w:rsidR="00C959EB">
        <w:rPr>
          <w:lang w:val="en-US"/>
        </w:rPr>
        <w:t>, r</w:t>
      </w:r>
      <w:r w:rsidR="002E32CE">
        <w:rPr>
          <w:lang w:val="en-US"/>
        </w:rPr>
        <w:t xml:space="preserve">eferences are used to </w:t>
      </w:r>
      <w:r w:rsidR="00C959EB">
        <w:rPr>
          <w:lang w:val="en-US"/>
        </w:rPr>
        <w:t xml:space="preserve">simply </w:t>
      </w:r>
      <w:r w:rsidR="002E32CE">
        <w:rPr>
          <w:lang w:val="en-US"/>
        </w:rPr>
        <w:t xml:space="preserve">point to the </w:t>
      </w:r>
      <w:r w:rsidR="00C959EB">
        <w:rPr>
          <w:lang w:val="en-US"/>
        </w:rPr>
        <w:t xml:space="preserve">corresponding </w:t>
      </w:r>
      <w:r w:rsidR="002E32CE">
        <w:rPr>
          <w:lang w:val="en-US"/>
        </w:rPr>
        <w:t>RRC_IDLE state requirements.</w:t>
      </w:r>
      <w:r w:rsidR="00FC6CFF">
        <w:rPr>
          <w:lang w:val="en-US"/>
        </w:rPr>
        <w:t xml:space="preserve"> The CR with the abovementioned changes can be found in [3].</w:t>
      </w:r>
      <w:r w:rsidR="002E32CE">
        <w:rPr>
          <w:lang w:val="en-US"/>
        </w:rPr>
        <w:t xml:space="preserve"> </w:t>
      </w:r>
    </w:p>
    <w:p w14:paraId="71869A16" w14:textId="4994AEE0" w:rsidR="00D21397" w:rsidRDefault="0047796E" w:rsidP="00EE2910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3612"/>
        </w:tabs>
        <w:rPr>
          <w:lang w:val="en-US"/>
        </w:rPr>
      </w:pPr>
      <w:r w:rsidRPr="00884215">
        <w:rPr>
          <w:lang w:val="en-US"/>
        </w:rPr>
        <w:t>3</w:t>
      </w:r>
      <w:r w:rsidRPr="00884215">
        <w:rPr>
          <w:lang w:val="en-US"/>
        </w:rPr>
        <w:tab/>
      </w:r>
      <w:r w:rsidR="00EE2910">
        <w:rPr>
          <w:lang w:val="en-US"/>
        </w:rPr>
        <w:tab/>
      </w:r>
      <w:r w:rsidR="00267CEE" w:rsidRPr="00884215">
        <w:rPr>
          <w:lang w:val="en-US"/>
        </w:rPr>
        <w:t>Summary</w:t>
      </w:r>
    </w:p>
    <w:p w14:paraId="69C6B20B" w14:textId="730DCC35" w:rsidR="008F0031" w:rsidRPr="0089537F" w:rsidRDefault="00A83DED" w:rsidP="000665E6">
      <w:pPr>
        <w:rPr>
          <w:lang w:val="en-US"/>
        </w:rPr>
      </w:pPr>
      <w:r>
        <w:rPr>
          <w:lang w:val="en-US"/>
        </w:rPr>
        <w:t xml:space="preserve">In this contribution we have discussed </w:t>
      </w:r>
      <w:r w:rsidR="00FD59AE">
        <w:rPr>
          <w:lang w:val="en-US"/>
        </w:rPr>
        <w:t xml:space="preserve">the </w:t>
      </w:r>
      <w:r w:rsidR="006275EC">
        <w:rPr>
          <w:lang w:val="en-US"/>
        </w:rPr>
        <w:t xml:space="preserve">RRM specification impact of </w:t>
      </w:r>
      <w:proofErr w:type="spellStart"/>
      <w:r w:rsidR="006275EC">
        <w:rPr>
          <w:lang w:val="en-US"/>
        </w:rPr>
        <w:t>eMTC</w:t>
      </w:r>
      <w:proofErr w:type="spellEnd"/>
      <w:r w:rsidR="006275EC">
        <w:rPr>
          <w:lang w:val="en-US"/>
        </w:rPr>
        <w:t xml:space="preserve"> UE operating in RRC_INACTIVE state</w:t>
      </w:r>
      <w:r w:rsidR="0033550F">
        <w:rPr>
          <w:lang w:val="en-US"/>
        </w:rPr>
        <w:t xml:space="preserve"> and how they can be captured in the specification. The CR with the new </w:t>
      </w:r>
      <w:r w:rsidR="00E9701A">
        <w:rPr>
          <w:lang w:val="en-US"/>
        </w:rPr>
        <w:t>requirements</w:t>
      </w:r>
      <w:r w:rsidR="00B26439">
        <w:rPr>
          <w:lang w:val="en-US"/>
        </w:rPr>
        <w:t xml:space="preserve"> for category M1 UEs operating </w:t>
      </w:r>
      <w:r w:rsidR="0033550F">
        <w:rPr>
          <w:lang w:val="en-US"/>
        </w:rPr>
        <w:t>in RRC_INACTIVE state is provided in [3].</w:t>
      </w:r>
    </w:p>
    <w:p w14:paraId="3B3417F6" w14:textId="1E2510CC" w:rsidR="008F0031" w:rsidRPr="008F0031" w:rsidRDefault="008F0031" w:rsidP="008F0031">
      <w:pPr>
        <w:rPr>
          <w:lang w:val="en-US"/>
        </w:rPr>
      </w:pPr>
    </w:p>
    <w:p w14:paraId="390ECC25" w14:textId="171566FC" w:rsidR="005A782E" w:rsidRPr="00884215" w:rsidRDefault="005A782E" w:rsidP="005A782E">
      <w:pPr>
        <w:pStyle w:val="Heading1"/>
        <w:rPr>
          <w:lang w:val="en-US"/>
        </w:rPr>
      </w:pPr>
      <w:r w:rsidRPr="00884215">
        <w:rPr>
          <w:lang w:val="en-US"/>
        </w:rPr>
        <w:t>References</w:t>
      </w:r>
    </w:p>
    <w:p w14:paraId="226CD3BB" w14:textId="086DEA3A" w:rsidR="000C49C8" w:rsidRDefault="00BB7EC2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5" w:name="_Ref3386619"/>
      <w:r w:rsidRPr="00BB7EC2">
        <w:rPr>
          <w:lang w:val="en-US"/>
        </w:rPr>
        <w:t>R2-2008234</w:t>
      </w:r>
      <w:r w:rsidR="009B01F8" w:rsidRPr="00836824">
        <w:rPr>
          <w:lang w:val="en-US"/>
        </w:rPr>
        <w:t>, “</w:t>
      </w:r>
      <w:r w:rsidRPr="00BB7EC2">
        <w:rPr>
          <w:lang w:val="en-US"/>
        </w:rPr>
        <w:t xml:space="preserve">LS to RAN4 on measurement requirement for </w:t>
      </w:r>
      <w:proofErr w:type="spellStart"/>
      <w:r w:rsidRPr="00BB7EC2">
        <w:rPr>
          <w:lang w:val="en-US"/>
        </w:rPr>
        <w:t>eMTC</w:t>
      </w:r>
      <w:proofErr w:type="spellEnd"/>
      <w:r w:rsidRPr="00BB7EC2">
        <w:rPr>
          <w:lang w:val="en-US"/>
        </w:rPr>
        <w:t xml:space="preserve"> UE in RRC_INACTIVE</w:t>
      </w:r>
      <w:r w:rsidR="009B01F8" w:rsidRPr="00836824">
        <w:rPr>
          <w:lang w:val="en-US"/>
        </w:rPr>
        <w:t xml:space="preserve">”, </w:t>
      </w:r>
      <w:r w:rsidRPr="00BB7EC2">
        <w:rPr>
          <w:lang w:val="en-US"/>
        </w:rPr>
        <w:t>RAN2</w:t>
      </w:r>
      <w:bookmarkEnd w:id="5"/>
    </w:p>
    <w:p w14:paraId="7BBF6053" w14:textId="07CEF99F" w:rsidR="0094376D" w:rsidRDefault="0094376D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>
        <w:rPr>
          <w:lang w:val="en-US"/>
        </w:rPr>
        <w:t>TS 36.133 V16.6.0</w:t>
      </w:r>
    </w:p>
    <w:p w14:paraId="2A4B0AED" w14:textId="34510AEB" w:rsidR="00441B4D" w:rsidRPr="004B3776" w:rsidRDefault="002375CC" w:rsidP="000C49C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4B3776">
        <w:rPr>
          <w:lang w:val="en-US"/>
        </w:rPr>
        <w:t>R4-2016142</w:t>
      </w:r>
      <w:r w:rsidR="00441B4D" w:rsidRPr="004B3776">
        <w:rPr>
          <w:lang w:val="en-US"/>
        </w:rPr>
        <w:t>, “</w:t>
      </w:r>
      <w:r w:rsidR="00441B4D" w:rsidRPr="004B3776">
        <w:rPr>
          <w:noProof/>
          <w:lang w:val="en-US"/>
        </w:rPr>
        <w:t>Measurement requirement for eMTC UE in RRC_INACTIVE</w:t>
      </w:r>
      <w:r w:rsidR="00441B4D" w:rsidRPr="004B3776">
        <w:rPr>
          <w:lang w:val="en-US"/>
        </w:rPr>
        <w:t>”, Ericsson</w:t>
      </w:r>
    </w:p>
    <w:p w14:paraId="69F15217" w14:textId="6393C86C" w:rsidR="009D5260" w:rsidRPr="009D5260" w:rsidRDefault="009D5260" w:rsidP="00F05EFE">
      <w:pPr>
        <w:pStyle w:val="ListParagraph"/>
        <w:overflowPunct w:val="0"/>
        <w:autoSpaceDE w:val="0"/>
        <w:autoSpaceDN w:val="0"/>
        <w:adjustRightInd w:val="0"/>
        <w:spacing w:after="180" w:line="240" w:lineRule="auto"/>
        <w:ind w:left="450"/>
        <w:contextualSpacing/>
        <w:textAlignment w:val="baseline"/>
        <w:rPr>
          <w:highlight w:val="yellow"/>
          <w:lang w:val="en-US"/>
        </w:rPr>
      </w:pPr>
    </w:p>
    <w:sectPr w:rsidR="009D5260" w:rsidRPr="009D5260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E69CD" w14:textId="77777777" w:rsidR="00A06182" w:rsidRDefault="00A06182">
      <w:pPr>
        <w:spacing w:after="0"/>
      </w:pPr>
      <w:r>
        <w:separator/>
      </w:r>
    </w:p>
  </w:endnote>
  <w:endnote w:type="continuationSeparator" w:id="0">
    <w:p w14:paraId="417E6071" w14:textId="77777777" w:rsidR="00A06182" w:rsidRDefault="00A06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1A696C" w:rsidRDefault="001A696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1A696C" w:rsidRDefault="001A6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EE4C" w14:textId="77777777" w:rsidR="00A06182" w:rsidRDefault="00A06182">
      <w:pPr>
        <w:spacing w:after="0"/>
      </w:pPr>
      <w:r>
        <w:separator/>
      </w:r>
    </w:p>
  </w:footnote>
  <w:footnote w:type="continuationSeparator" w:id="0">
    <w:p w14:paraId="55ADD03D" w14:textId="77777777" w:rsidR="00A06182" w:rsidRDefault="00A061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1A696C" w:rsidRDefault="001A6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1783F"/>
    <w:multiLevelType w:val="hybridMultilevel"/>
    <w:tmpl w:val="A15E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0442"/>
    <w:multiLevelType w:val="hybridMultilevel"/>
    <w:tmpl w:val="EC5AFD0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C5EC1"/>
    <w:multiLevelType w:val="hybridMultilevel"/>
    <w:tmpl w:val="F2D22AE2"/>
    <w:lvl w:ilvl="0" w:tplc="495A60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C0808"/>
    <w:multiLevelType w:val="hybridMultilevel"/>
    <w:tmpl w:val="F9527B74"/>
    <w:lvl w:ilvl="0" w:tplc="32BCA1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02F96"/>
    <w:multiLevelType w:val="hybridMultilevel"/>
    <w:tmpl w:val="F8F45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780406"/>
    <w:multiLevelType w:val="hybridMultilevel"/>
    <w:tmpl w:val="EE06F7C6"/>
    <w:lvl w:ilvl="0" w:tplc="08804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FC1D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03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3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C1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63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A4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49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00A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617E6"/>
    <w:multiLevelType w:val="hybridMultilevel"/>
    <w:tmpl w:val="1278F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36A3C"/>
    <w:multiLevelType w:val="hybridMultilevel"/>
    <w:tmpl w:val="92286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17"/>
  </w:num>
  <w:num w:numId="5">
    <w:abstractNumId w:val="19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9"/>
  </w:num>
  <w:num w:numId="12">
    <w:abstractNumId w:val="15"/>
  </w:num>
  <w:num w:numId="13">
    <w:abstractNumId w:val="0"/>
  </w:num>
  <w:num w:numId="14">
    <w:abstractNumId w:val="11"/>
  </w:num>
  <w:num w:numId="15">
    <w:abstractNumId w:val="12"/>
  </w:num>
  <w:num w:numId="16">
    <w:abstractNumId w:val="16"/>
  </w:num>
  <w:num w:numId="17">
    <w:abstractNumId w:val="1"/>
  </w:num>
  <w:num w:numId="18">
    <w:abstractNumId w:val="4"/>
  </w:num>
  <w:num w:numId="19">
    <w:abstractNumId w:val="7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AE4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59B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44E"/>
    <w:rsid w:val="00027718"/>
    <w:rsid w:val="00027EED"/>
    <w:rsid w:val="00031048"/>
    <w:rsid w:val="0003160E"/>
    <w:rsid w:val="00031C7D"/>
    <w:rsid w:val="000323B8"/>
    <w:rsid w:val="00032519"/>
    <w:rsid w:val="00032A2C"/>
    <w:rsid w:val="0003350F"/>
    <w:rsid w:val="0003435F"/>
    <w:rsid w:val="00034622"/>
    <w:rsid w:val="0003548C"/>
    <w:rsid w:val="000358A0"/>
    <w:rsid w:val="000363EA"/>
    <w:rsid w:val="00036646"/>
    <w:rsid w:val="00036E73"/>
    <w:rsid w:val="00036EAA"/>
    <w:rsid w:val="00037354"/>
    <w:rsid w:val="000374C6"/>
    <w:rsid w:val="000401CF"/>
    <w:rsid w:val="000407BC"/>
    <w:rsid w:val="00040C18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DC7"/>
    <w:rsid w:val="000524B3"/>
    <w:rsid w:val="00052E7F"/>
    <w:rsid w:val="000541FE"/>
    <w:rsid w:val="0005420D"/>
    <w:rsid w:val="000552F1"/>
    <w:rsid w:val="0005598B"/>
    <w:rsid w:val="00055FDA"/>
    <w:rsid w:val="00056B00"/>
    <w:rsid w:val="00056C61"/>
    <w:rsid w:val="00057513"/>
    <w:rsid w:val="000579EF"/>
    <w:rsid w:val="00057A6E"/>
    <w:rsid w:val="00057CCD"/>
    <w:rsid w:val="00057F51"/>
    <w:rsid w:val="00061525"/>
    <w:rsid w:val="00062363"/>
    <w:rsid w:val="000627C9"/>
    <w:rsid w:val="00062C13"/>
    <w:rsid w:val="00062DDD"/>
    <w:rsid w:val="00063C20"/>
    <w:rsid w:val="00064133"/>
    <w:rsid w:val="000656E5"/>
    <w:rsid w:val="00065BA2"/>
    <w:rsid w:val="000665E6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75F"/>
    <w:rsid w:val="00075305"/>
    <w:rsid w:val="00075BF3"/>
    <w:rsid w:val="00075E76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2C1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1FCB"/>
    <w:rsid w:val="00092695"/>
    <w:rsid w:val="00092B03"/>
    <w:rsid w:val="00093DA4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931"/>
    <w:rsid w:val="00096D4C"/>
    <w:rsid w:val="00096D84"/>
    <w:rsid w:val="000977F1"/>
    <w:rsid w:val="000979B3"/>
    <w:rsid w:val="000A060B"/>
    <w:rsid w:val="000A0AC8"/>
    <w:rsid w:val="000A0AFB"/>
    <w:rsid w:val="000A1F71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9D4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6A"/>
    <w:rsid w:val="000D06C8"/>
    <w:rsid w:val="000D0914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63"/>
    <w:rsid w:val="000D374C"/>
    <w:rsid w:val="000D42AA"/>
    <w:rsid w:val="000D4397"/>
    <w:rsid w:val="000D5050"/>
    <w:rsid w:val="000D53F9"/>
    <w:rsid w:val="000D5CD5"/>
    <w:rsid w:val="000D6A5E"/>
    <w:rsid w:val="000D6C91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311A"/>
    <w:rsid w:val="000F3291"/>
    <w:rsid w:val="000F3D29"/>
    <w:rsid w:val="000F41F4"/>
    <w:rsid w:val="000F42E5"/>
    <w:rsid w:val="000F4B52"/>
    <w:rsid w:val="000F522D"/>
    <w:rsid w:val="000F52FA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B34"/>
    <w:rsid w:val="00101CFB"/>
    <w:rsid w:val="00102704"/>
    <w:rsid w:val="00102A1C"/>
    <w:rsid w:val="001030F5"/>
    <w:rsid w:val="0010390B"/>
    <w:rsid w:val="00103969"/>
    <w:rsid w:val="00104B7F"/>
    <w:rsid w:val="001050DA"/>
    <w:rsid w:val="00106338"/>
    <w:rsid w:val="00106A0B"/>
    <w:rsid w:val="00106EA0"/>
    <w:rsid w:val="00106F0C"/>
    <w:rsid w:val="00110126"/>
    <w:rsid w:val="00110BE2"/>
    <w:rsid w:val="00110CD6"/>
    <w:rsid w:val="001113C7"/>
    <w:rsid w:val="00111663"/>
    <w:rsid w:val="0011391A"/>
    <w:rsid w:val="00114077"/>
    <w:rsid w:val="00114245"/>
    <w:rsid w:val="001145A9"/>
    <w:rsid w:val="00114934"/>
    <w:rsid w:val="001156C6"/>
    <w:rsid w:val="00115AA0"/>
    <w:rsid w:val="00115EC3"/>
    <w:rsid w:val="001168B7"/>
    <w:rsid w:val="001168DF"/>
    <w:rsid w:val="00116D02"/>
    <w:rsid w:val="00116FB1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E26"/>
    <w:rsid w:val="0013265C"/>
    <w:rsid w:val="001327A1"/>
    <w:rsid w:val="00132C26"/>
    <w:rsid w:val="00133496"/>
    <w:rsid w:val="001334AF"/>
    <w:rsid w:val="001334ED"/>
    <w:rsid w:val="001336DC"/>
    <w:rsid w:val="00133B8E"/>
    <w:rsid w:val="00134598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19D"/>
    <w:rsid w:val="00144674"/>
    <w:rsid w:val="001448F9"/>
    <w:rsid w:val="0014498B"/>
    <w:rsid w:val="00144C41"/>
    <w:rsid w:val="001452C7"/>
    <w:rsid w:val="00145726"/>
    <w:rsid w:val="00145C2B"/>
    <w:rsid w:val="00146A54"/>
    <w:rsid w:val="0014700D"/>
    <w:rsid w:val="001475D7"/>
    <w:rsid w:val="00147911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575"/>
    <w:rsid w:val="00153B5D"/>
    <w:rsid w:val="00153EB0"/>
    <w:rsid w:val="001544B5"/>
    <w:rsid w:val="00154648"/>
    <w:rsid w:val="0015491C"/>
    <w:rsid w:val="00154D67"/>
    <w:rsid w:val="00154F19"/>
    <w:rsid w:val="001555A4"/>
    <w:rsid w:val="00155ACB"/>
    <w:rsid w:val="0015655C"/>
    <w:rsid w:val="0015667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3B9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CA3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96C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940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631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5ED7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9F7"/>
    <w:rsid w:val="001E0A07"/>
    <w:rsid w:val="001E0B83"/>
    <w:rsid w:val="001E252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B8"/>
    <w:rsid w:val="001F6E6E"/>
    <w:rsid w:val="001F7231"/>
    <w:rsid w:val="001F769C"/>
    <w:rsid w:val="001F7882"/>
    <w:rsid w:val="0020057C"/>
    <w:rsid w:val="002007DC"/>
    <w:rsid w:val="00200845"/>
    <w:rsid w:val="00200E7B"/>
    <w:rsid w:val="0020109B"/>
    <w:rsid w:val="002015FA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65"/>
    <w:rsid w:val="00207282"/>
    <w:rsid w:val="00207EFD"/>
    <w:rsid w:val="00207FD5"/>
    <w:rsid w:val="00210304"/>
    <w:rsid w:val="002103FA"/>
    <w:rsid w:val="00210C05"/>
    <w:rsid w:val="00210E58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FB9"/>
    <w:rsid w:val="002178A6"/>
    <w:rsid w:val="00220E05"/>
    <w:rsid w:val="0022112F"/>
    <w:rsid w:val="0022138D"/>
    <w:rsid w:val="0022169B"/>
    <w:rsid w:val="0022172E"/>
    <w:rsid w:val="00221AE1"/>
    <w:rsid w:val="00221F62"/>
    <w:rsid w:val="002227FB"/>
    <w:rsid w:val="002230CA"/>
    <w:rsid w:val="002230E4"/>
    <w:rsid w:val="002233E0"/>
    <w:rsid w:val="00223C5F"/>
    <w:rsid w:val="0022420D"/>
    <w:rsid w:val="00224B11"/>
    <w:rsid w:val="002255F6"/>
    <w:rsid w:val="002257E4"/>
    <w:rsid w:val="0022585F"/>
    <w:rsid w:val="002258A1"/>
    <w:rsid w:val="00225972"/>
    <w:rsid w:val="0022607A"/>
    <w:rsid w:val="00226551"/>
    <w:rsid w:val="00226876"/>
    <w:rsid w:val="0022694F"/>
    <w:rsid w:val="00226BD4"/>
    <w:rsid w:val="002277CF"/>
    <w:rsid w:val="00231212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558"/>
    <w:rsid w:val="0023673E"/>
    <w:rsid w:val="00236F55"/>
    <w:rsid w:val="002375CC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C18"/>
    <w:rsid w:val="00255EA3"/>
    <w:rsid w:val="002563BF"/>
    <w:rsid w:val="0025647B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C23"/>
    <w:rsid w:val="00267CEE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7F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6DE"/>
    <w:rsid w:val="00285D31"/>
    <w:rsid w:val="00286094"/>
    <w:rsid w:val="002865CA"/>
    <w:rsid w:val="00290A2B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49B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F6"/>
    <w:rsid w:val="002B2601"/>
    <w:rsid w:val="002B27B1"/>
    <w:rsid w:val="002B2C12"/>
    <w:rsid w:val="002B3716"/>
    <w:rsid w:val="002B3987"/>
    <w:rsid w:val="002B3D63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26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09"/>
    <w:rsid w:val="002D0C9A"/>
    <w:rsid w:val="002D0DE8"/>
    <w:rsid w:val="002D178D"/>
    <w:rsid w:val="002D1919"/>
    <w:rsid w:val="002D1D8B"/>
    <w:rsid w:val="002D254F"/>
    <w:rsid w:val="002D383C"/>
    <w:rsid w:val="002D3C08"/>
    <w:rsid w:val="002D48D7"/>
    <w:rsid w:val="002D4F03"/>
    <w:rsid w:val="002D518C"/>
    <w:rsid w:val="002D5427"/>
    <w:rsid w:val="002D5494"/>
    <w:rsid w:val="002D5642"/>
    <w:rsid w:val="002D58BE"/>
    <w:rsid w:val="002D6C06"/>
    <w:rsid w:val="002D6EDF"/>
    <w:rsid w:val="002D6F69"/>
    <w:rsid w:val="002E02EB"/>
    <w:rsid w:val="002E054F"/>
    <w:rsid w:val="002E0978"/>
    <w:rsid w:val="002E11F2"/>
    <w:rsid w:val="002E188B"/>
    <w:rsid w:val="002E2A4A"/>
    <w:rsid w:val="002E2F17"/>
    <w:rsid w:val="002E3217"/>
    <w:rsid w:val="002E32C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01"/>
    <w:rsid w:val="002F08A5"/>
    <w:rsid w:val="002F08F0"/>
    <w:rsid w:val="002F091F"/>
    <w:rsid w:val="002F1083"/>
    <w:rsid w:val="002F1E21"/>
    <w:rsid w:val="002F244E"/>
    <w:rsid w:val="002F277B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8E3"/>
    <w:rsid w:val="00300A76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25F2"/>
    <w:rsid w:val="00312B83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F1A"/>
    <w:rsid w:val="00324249"/>
    <w:rsid w:val="003242F6"/>
    <w:rsid w:val="00324626"/>
    <w:rsid w:val="0032505F"/>
    <w:rsid w:val="003259FC"/>
    <w:rsid w:val="0032620B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9F7"/>
    <w:rsid w:val="00332021"/>
    <w:rsid w:val="00332F16"/>
    <w:rsid w:val="00334395"/>
    <w:rsid w:val="00334E75"/>
    <w:rsid w:val="00334E7F"/>
    <w:rsid w:val="0033550F"/>
    <w:rsid w:val="00335689"/>
    <w:rsid w:val="00335F65"/>
    <w:rsid w:val="00335FB5"/>
    <w:rsid w:val="003367EA"/>
    <w:rsid w:val="0034005C"/>
    <w:rsid w:val="00340456"/>
    <w:rsid w:val="0034062B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BC1"/>
    <w:rsid w:val="00357C3D"/>
    <w:rsid w:val="00357C99"/>
    <w:rsid w:val="00361515"/>
    <w:rsid w:val="00361606"/>
    <w:rsid w:val="00361BD7"/>
    <w:rsid w:val="0036236C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3EB5"/>
    <w:rsid w:val="003741DE"/>
    <w:rsid w:val="003747A4"/>
    <w:rsid w:val="003749A3"/>
    <w:rsid w:val="00374D22"/>
    <w:rsid w:val="00374E0D"/>
    <w:rsid w:val="0037543B"/>
    <w:rsid w:val="003761FF"/>
    <w:rsid w:val="00376A45"/>
    <w:rsid w:val="00376B11"/>
    <w:rsid w:val="00376C0F"/>
    <w:rsid w:val="00377274"/>
    <w:rsid w:val="003777E7"/>
    <w:rsid w:val="00377BE6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0EE5"/>
    <w:rsid w:val="00391DBF"/>
    <w:rsid w:val="00392D2C"/>
    <w:rsid w:val="00392D98"/>
    <w:rsid w:val="00393E66"/>
    <w:rsid w:val="00393F29"/>
    <w:rsid w:val="00394075"/>
    <w:rsid w:val="00394A92"/>
    <w:rsid w:val="00394B99"/>
    <w:rsid w:val="00395074"/>
    <w:rsid w:val="00395B72"/>
    <w:rsid w:val="00395D4F"/>
    <w:rsid w:val="00395F3E"/>
    <w:rsid w:val="0039659E"/>
    <w:rsid w:val="00396884"/>
    <w:rsid w:val="00396C50"/>
    <w:rsid w:val="00396F8C"/>
    <w:rsid w:val="00397384"/>
    <w:rsid w:val="003A0839"/>
    <w:rsid w:val="003A0E52"/>
    <w:rsid w:val="003A1CD6"/>
    <w:rsid w:val="003A25C7"/>
    <w:rsid w:val="003A2B81"/>
    <w:rsid w:val="003A2BF9"/>
    <w:rsid w:val="003A3260"/>
    <w:rsid w:val="003A355C"/>
    <w:rsid w:val="003A3B92"/>
    <w:rsid w:val="003A40EB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59D"/>
    <w:rsid w:val="003B3603"/>
    <w:rsid w:val="003B392D"/>
    <w:rsid w:val="003B3C32"/>
    <w:rsid w:val="003B43D6"/>
    <w:rsid w:val="003B44FE"/>
    <w:rsid w:val="003B4964"/>
    <w:rsid w:val="003B4B61"/>
    <w:rsid w:val="003B518B"/>
    <w:rsid w:val="003B60AC"/>
    <w:rsid w:val="003B6626"/>
    <w:rsid w:val="003B6859"/>
    <w:rsid w:val="003B6EDF"/>
    <w:rsid w:val="003C09D9"/>
    <w:rsid w:val="003C16A3"/>
    <w:rsid w:val="003C16AE"/>
    <w:rsid w:val="003C19E9"/>
    <w:rsid w:val="003C1A26"/>
    <w:rsid w:val="003C25AE"/>
    <w:rsid w:val="003C275C"/>
    <w:rsid w:val="003C2764"/>
    <w:rsid w:val="003C2D0A"/>
    <w:rsid w:val="003C326F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01E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AC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1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3ACD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6C6"/>
    <w:rsid w:val="00401BB8"/>
    <w:rsid w:val="00401C87"/>
    <w:rsid w:val="0040246D"/>
    <w:rsid w:val="00403353"/>
    <w:rsid w:val="004041F4"/>
    <w:rsid w:val="00404715"/>
    <w:rsid w:val="004049E2"/>
    <w:rsid w:val="00404C16"/>
    <w:rsid w:val="00404E8B"/>
    <w:rsid w:val="00405A46"/>
    <w:rsid w:val="00405EA2"/>
    <w:rsid w:val="00405FEE"/>
    <w:rsid w:val="00406772"/>
    <w:rsid w:val="00406822"/>
    <w:rsid w:val="004074AC"/>
    <w:rsid w:val="00407C47"/>
    <w:rsid w:val="00410082"/>
    <w:rsid w:val="00412653"/>
    <w:rsid w:val="00413258"/>
    <w:rsid w:val="004135E1"/>
    <w:rsid w:val="00413648"/>
    <w:rsid w:val="004137D9"/>
    <w:rsid w:val="004142BD"/>
    <w:rsid w:val="004145B2"/>
    <w:rsid w:val="00414B15"/>
    <w:rsid w:val="00416DD8"/>
    <w:rsid w:val="00416FDB"/>
    <w:rsid w:val="00417EC4"/>
    <w:rsid w:val="0042002D"/>
    <w:rsid w:val="00420D6D"/>
    <w:rsid w:val="00421263"/>
    <w:rsid w:val="0042140A"/>
    <w:rsid w:val="0042179D"/>
    <w:rsid w:val="00422427"/>
    <w:rsid w:val="00422900"/>
    <w:rsid w:val="00423176"/>
    <w:rsid w:val="00423900"/>
    <w:rsid w:val="00423BCF"/>
    <w:rsid w:val="00424048"/>
    <w:rsid w:val="004241AD"/>
    <w:rsid w:val="00424EE2"/>
    <w:rsid w:val="00424F4E"/>
    <w:rsid w:val="00424F56"/>
    <w:rsid w:val="004255E3"/>
    <w:rsid w:val="00425752"/>
    <w:rsid w:val="00425DF5"/>
    <w:rsid w:val="00427A27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1B4D"/>
    <w:rsid w:val="00442C1B"/>
    <w:rsid w:val="00443794"/>
    <w:rsid w:val="00443917"/>
    <w:rsid w:val="00444742"/>
    <w:rsid w:val="00444EAD"/>
    <w:rsid w:val="00445147"/>
    <w:rsid w:val="004452D3"/>
    <w:rsid w:val="004453CC"/>
    <w:rsid w:val="00445777"/>
    <w:rsid w:val="004460E6"/>
    <w:rsid w:val="00446921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4B7"/>
    <w:rsid w:val="004670D0"/>
    <w:rsid w:val="004671B4"/>
    <w:rsid w:val="0046724B"/>
    <w:rsid w:val="0047023D"/>
    <w:rsid w:val="0047190C"/>
    <w:rsid w:val="00471BB8"/>
    <w:rsid w:val="00472325"/>
    <w:rsid w:val="00472562"/>
    <w:rsid w:val="004732A9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94F"/>
    <w:rsid w:val="0047796E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2F0"/>
    <w:rsid w:val="004823B4"/>
    <w:rsid w:val="00482466"/>
    <w:rsid w:val="00482697"/>
    <w:rsid w:val="004830D3"/>
    <w:rsid w:val="0048338C"/>
    <w:rsid w:val="00484E30"/>
    <w:rsid w:val="00484F35"/>
    <w:rsid w:val="00485B1F"/>
    <w:rsid w:val="004863E0"/>
    <w:rsid w:val="00486632"/>
    <w:rsid w:val="00486951"/>
    <w:rsid w:val="004870E2"/>
    <w:rsid w:val="00487AE8"/>
    <w:rsid w:val="0049011E"/>
    <w:rsid w:val="004902D4"/>
    <w:rsid w:val="004905F1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4758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A02"/>
    <w:rsid w:val="004A349E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A47"/>
    <w:rsid w:val="004B2F5C"/>
    <w:rsid w:val="004B2F73"/>
    <w:rsid w:val="004B3432"/>
    <w:rsid w:val="004B3776"/>
    <w:rsid w:val="004B38F7"/>
    <w:rsid w:val="004B3E8C"/>
    <w:rsid w:val="004B60B9"/>
    <w:rsid w:val="004B6609"/>
    <w:rsid w:val="004B6677"/>
    <w:rsid w:val="004B7534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330"/>
    <w:rsid w:val="004D1992"/>
    <w:rsid w:val="004D1A5E"/>
    <w:rsid w:val="004D2067"/>
    <w:rsid w:val="004D20D9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799"/>
    <w:rsid w:val="004D7AD2"/>
    <w:rsid w:val="004E0401"/>
    <w:rsid w:val="004E0D93"/>
    <w:rsid w:val="004E0E35"/>
    <w:rsid w:val="004E0E41"/>
    <w:rsid w:val="004E185C"/>
    <w:rsid w:val="004E1943"/>
    <w:rsid w:val="004E22C6"/>
    <w:rsid w:val="004E24D5"/>
    <w:rsid w:val="004E26DB"/>
    <w:rsid w:val="004E28EC"/>
    <w:rsid w:val="004E2CC1"/>
    <w:rsid w:val="004E2D21"/>
    <w:rsid w:val="004E2EBC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2E4"/>
    <w:rsid w:val="004F1338"/>
    <w:rsid w:val="004F1713"/>
    <w:rsid w:val="004F1AFE"/>
    <w:rsid w:val="004F1BA7"/>
    <w:rsid w:val="004F1E1C"/>
    <w:rsid w:val="004F1F0C"/>
    <w:rsid w:val="004F2296"/>
    <w:rsid w:val="004F3912"/>
    <w:rsid w:val="004F3C7B"/>
    <w:rsid w:val="004F4772"/>
    <w:rsid w:val="004F4AB3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38"/>
    <w:rsid w:val="005144F3"/>
    <w:rsid w:val="005146C1"/>
    <w:rsid w:val="00514A82"/>
    <w:rsid w:val="00514CF8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0A5"/>
    <w:rsid w:val="005247B3"/>
    <w:rsid w:val="0052564B"/>
    <w:rsid w:val="00525A8D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340"/>
    <w:rsid w:val="00542677"/>
    <w:rsid w:val="005426CE"/>
    <w:rsid w:val="0054276D"/>
    <w:rsid w:val="00542AC7"/>
    <w:rsid w:val="00542D1D"/>
    <w:rsid w:val="00543309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1B5C"/>
    <w:rsid w:val="0055206F"/>
    <w:rsid w:val="00552B2C"/>
    <w:rsid w:val="0055321E"/>
    <w:rsid w:val="005533D4"/>
    <w:rsid w:val="00553750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2E4F"/>
    <w:rsid w:val="00563272"/>
    <w:rsid w:val="005641A5"/>
    <w:rsid w:val="00564D66"/>
    <w:rsid w:val="005654D8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03"/>
    <w:rsid w:val="00574487"/>
    <w:rsid w:val="00574A93"/>
    <w:rsid w:val="0057691C"/>
    <w:rsid w:val="0057693F"/>
    <w:rsid w:val="00577B8A"/>
    <w:rsid w:val="00577D18"/>
    <w:rsid w:val="00580563"/>
    <w:rsid w:val="00581FCB"/>
    <w:rsid w:val="0058229E"/>
    <w:rsid w:val="00583472"/>
    <w:rsid w:val="005842EB"/>
    <w:rsid w:val="00584EFE"/>
    <w:rsid w:val="005855F5"/>
    <w:rsid w:val="00586A9B"/>
    <w:rsid w:val="00587892"/>
    <w:rsid w:val="005879E5"/>
    <w:rsid w:val="00587B12"/>
    <w:rsid w:val="005901DB"/>
    <w:rsid w:val="0059025A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7B9"/>
    <w:rsid w:val="0059489B"/>
    <w:rsid w:val="005948A1"/>
    <w:rsid w:val="00594946"/>
    <w:rsid w:val="00595398"/>
    <w:rsid w:val="00595612"/>
    <w:rsid w:val="00595BFA"/>
    <w:rsid w:val="005963D8"/>
    <w:rsid w:val="005965F7"/>
    <w:rsid w:val="00596D4F"/>
    <w:rsid w:val="00596DAE"/>
    <w:rsid w:val="00597109"/>
    <w:rsid w:val="005972FF"/>
    <w:rsid w:val="005975F4"/>
    <w:rsid w:val="005979D3"/>
    <w:rsid w:val="00597BA1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C0B"/>
    <w:rsid w:val="005A3F1F"/>
    <w:rsid w:val="005A42AC"/>
    <w:rsid w:val="005A443A"/>
    <w:rsid w:val="005A44A2"/>
    <w:rsid w:val="005A4501"/>
    <w:rsid w:val="005A450C"/>
    <w:rsid w:val="005A5CB3"/>
    <w:rsid w:val="005A60C1"/>
    <w:rsid w:val="005A679A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667"/>
    <w:rsid w:val="005C22F0"/>
    <w:rsid w:val="005C259E"/>
    <w:rsid w:val="005C3702"/>
    <w:rsid w:val="005C377B"/>
    <w:rsid w:val="005C3DEE"/>
    <w:rsid w:val="005C3F42"/>
    <w:rsid w:val="005C4360"/>
    <w:rsid w:val="005C4853"/>
    <w:rsid w:val="005C4ABE"/>
    <w:rsid w:val="005C5397"/>
    <w:rsid w:val="005C553A"/>
    <w:rsid w:val="005C5732"/>
    <w:rsid w:val="005C659F"/>
    <w:rsid w:val="005C72C8"/>
    <w:rsid w:val="005C7DF7"/>
    <w:rsid w:val="005D097C"/>
    <w:rsid w:val="005D0A95"/>
    <w:rsid w:val="005D0B5D"/>
    <w:rsid w:val="005D13E7"/>
    <w:rsid w:val="005D17C1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992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D41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4B7"/>
    <w:rsid w:val="00600D06"/>
    <w:rsid w:val="00600D4D"/>
    <w:rsid w:val="00600E12"/>
    <w:rsid w:val="006011B5"/>
    <w:rsid w:val="00601E83"/>
    <w:rsid w:val="006026D0"/>
    <w:rsid w:val="0060294B"/>
    <w:rsid w:val="00602C5A"/>
    <w:rsid w:val="0060391F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3E40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2FD7"/>
    <w:rsid w:val="006231E0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275EC"/>
    <w:rsid w:val="006305EC"/>
    <w:rsid w:val="006306B9"/>
    <w:rsid w:val="006307B0"/>
    <w:rsid w:val="006308A2"/>
    <w:rsid w:val="00630E36"/>
    <w:rsid w:val="00631223"/>
    <w:rsid w:val="00631739"/>
    <w:rsid w:val="0063178D"/>
    <w:rsid w:val="00631E31"/>
    <w:rsid w:val="00632298"/>
    <w:rsid w:val="0063255B"/>
    <w:rsid w:val="006325FD"/>
    <w:rsid w:val="0063349C"/>
    <w:rsid w:val="00633DFE"/>
    <w:rsid w:val="00634479"/>
    <w:rsid w:val="00634500"/>
    <w:rsid w:val="00636AA8"/>
    <w:rsid w:val="006373F4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476CC"/>
    <w:rsid w:val="006500C1"/>
    <w:rsid w:val="00650904"/>
    <w:rsid w:val="00650F0B"/>
    <w:rsid w:val="0065198D"/>
    <w:rsid w:val="00651B69"/>
    <w:rsid w:val="00651C87"/>
    <w:rsid w:val="0065299A"/>
    <w:rsid w:val="0065349A"/>
    <w:rsid w:val="00653672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0FA5"/>
    <w:rsid w:val="0066190A"/>
    <w:rsid w:val="00661C98"/>
    <w:rsid w:val="00662272"/>
    <w:rsid w:val="00662FA1"/>
    <w:rsid w:val="006630F7"/>
    <w:rsid w:val="00663B14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20C6"/>
    <w:rsid w:val="00672AAB"/>
    <w:rsid w:val="006731DA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643"/>
    <w:rsid w:val="00682873"/>
    <w:rsid w:val="00682D31"/>
    <w:rsid w:val="00682E72"/>
    <w:rsid w:val="00683001"/>
    <w:rsid w:val="00683216"/>
    <w:rsid w:val="00683332"/>
    <w:rsid w:val="006834CB"/>
    <w:rsid w:val="00683805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ABD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64F"/>
    <w:rsid w:val="006A592B"/>
    <w:rsid w:val="006A5BC8"/>
    <w:rsid w:val="006A5E35"/>
    <w:rsid w:val="006A6BCC"/>
    <w:rsid w:val="006A6D47"/>
    <w:rsid w:val="006A705B"/>
    <w:rsid w:val="006A7099"/>
    <w:rsid w:val="006A7137"/>
    <w:rsid w:val="006A74B5"/>
    <w:rsid w:val="006A75E9"/>
    <w:rsid w:val="006A77CE"/>
    <w:rsid w:val="006B0C39"/>
    <w:rsid w:val="006B10FF"/>
    <w:rsid w:val="006B1828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5F1A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1AA4"/>
    <w:rsid w:val="006C2470"/>
    <w:rsid w:val="006C2601"/>
    <w:rsid w:val="006C2C9F"/>
    <w:rsid w:val="006C3F15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A3A"/>
    <w:rsid w:val="006D3B38"/>
    <w:rsid w:val="006D40D3"/>
    <w:rsid w:val="006D4958"/>
    <w:rsid w:val="006D54DB"/>
    <w:rsid w:val="006D5686"/>
    <w:rsid w:val="006D5754"/>
    <w:rsid w:val="006D7493"/>
    <w:rsid w:val="006D7A9C"/>
    <w:rsid w:val="006E0EC6"/>
    <w:rsid w:val="006E168B"/>
    <w:rsid w:val="006E1A3A"/>
    <w:rsid w:val="006E1DCD"/>
    <w:rsid w:val="006E2255"/>
    <w:rsid w:val="006E2F5B"/>
    <w:rsid w:val="006E2FCC"/>
    <w:rsid w:val="006E3089"/>
    <w:rsid w:val="006E3625"/>
    <w:rsid w:val="006E3C31"/>
    <w:rsid w:val="006E49ED"/>
    <w:rsid w:val="006E4D87"/>
    <w:rsid w:val="006E56F1"/>
    <w:rsid w:val="006E571D"/>
    <w:rsid w:val="006E5720"/>
    <w:rsid w:val="006E6E80"/>
    <w:rsid w:val="006E7218"/>
    <w:rsid w:val="006E744C"/>
    <w:rsid w:val="006E77C9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5C0"/>
    <w:rsid w:val="0070116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07F35"/>
    <w:rsid w:val="0071027D"/>
    <w:rsid w:val="00710D62"/>
    <w:rsid w:val="00710E9C"/>
    <w:rsid w:val="00711B1A"/>
    <w:rsid w:val="00713715"/>
    <w:rsid w:val="00714F95"/>
    <w:rsid w:val="0071642C"/>
    <w:rsid w:val="00716622"/>
    <w:rsid w:val="00716719"/>
    <w:rsid w:val="00716DE7"/>
    <w:rsid w:val="00717214"/>
    <w:rsid w:val="007172AD"/>
    <w:rsid w:val="0071787F"/>
    <w:rsid w:val="0072047E"/>
    <w:rsid w:val="007207EE"/>
    <w:rsid w:val="00721B6B"/>
    <w:rsid w:val="00722B62"/>
    <w:rsid w:val="0072314D"/>
    <w:rsid w:val="007232D5"/>
    <w:rsid w:val="00723A52"/>
    <w:rsid w:val="00723A5B"/>
    <w:rsid w:val="0072473E"/>
    <w:rsid w:val="00724876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10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658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F2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97F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6E6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AA"/>
    <w:rsid w:val="007A158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A3E"/>
    <w:rsid w:val="007A6301"/>
    <w:rsid w:val="007A655B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A71"/>
    <w:rsid w:val="007B1B88"/>
    <w:rsid w:val="007B2080"/>
    <w:rsid w:val="007B2A55"/>
    <w:rsid w:val="007B30B9"/>
    <w:rsid w:val="007B3441"/>
    <w:rsid w:val="007B42AA"/>
    <w:rsid w:val="007B434C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26"/>
    <w:rsid w:val="007C6569"/>
    <w:rsid w:val="007C6669"/>
    <w:rsid w:val="007C6B6C"/>
    <w:rsid w:val="007C6C3C"/>
    <w:rsid w:val="007C739D"/>
    <w:rsid w:val="007C7D98"/>
    <w:rsid w:val="007D0125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629"/>
    <w:rsid w:val="007D6AE9"/>
    <w:rsid w:val="007D6F9E"/>
    <w:rsid w:val="007D7077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0D8"/>
    <w:rsid w:val="007F41FB"/>
    <w:rsid w:val="007F4A5B"/>
    <w:rsid w:val="007F5350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0CBF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AD1"/>
    <w:rsid w:val="00824DB1"/>
    <w:rsid w:val="00825250"/>
    <w:rsid w:val="0082686E"/>
    <w:rsid w:val="00826D2A"/>
    <w:rsid w:val="00826E1C"/>
    <w:rsid w:val="00826F1D"/>
    <w:rsid w:val="00826FB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824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11"/>
    <w:rsid w:val="00851967"/>
    <w:rsid w:val="00851A2F"/>
    <w:rsid w:val="0085254F"/>
    <w:rsid w:val="00853573"/>
    <w:rsid w:val="0085364B"/>
    <w:rsid w:val="00853974"/>
    <w:rsid w:val="00853CC3"/>
    <w:rsid w:val="008542B3"/>
    <w:rsid w:val="00854909"/>
    <w:rsid w:val="00854C7F"/>
    <w:rsid w:val="00855125"/>
    <w:rsid w:val="00855BFD"/>
    <w:rsid w:val="0085611B"/>
    <w:rsid w:val="008561D4"/>
    <w:rsid w:val="00856FB6"/>
    <w:rsid w:val="00857E26"/>
    <w:rsid w:val="00860AA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2C2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215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37F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983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0A1F"/>
    <w:rsid w:val="008B1C01"/>
    <w:rsid w:val="008B2178"/>
    <w:rsid w:val="008B2C6D"/>
    <w:rsid w:val="008B3228"/>
    <w:rsid w:val="008B3D1E"/>
    <w:rsid w:val="008B3E00"/>
    <w:rsid w:val="008B3FC7"/>
    <w:rsid w:val="008B40C7"/>
    <w:rsid w:val="008B4865"/>
    <w:rsid w:val="008B4C12"/>
    <w:rsid w:val="008B4DD1"/>
    <w:rsid w:val="008B563C"/>
    <w:rsid w:val="008B5897"/>
    <w:rsid w:val="008B5CFE"/>
    <w:rsid w:val="008B637D"/>
    <w:rsid w:val="008B678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A1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984"/>
    <w:rsid w:val="008D2EFC"/>
    <w:rsid w:val="008D4EBB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6DE"/>
    <w:rsid w:val="008E776C"/>
    <w:rsid w:val="008E7C2C"/>
    <w:rsid w:val="008E7F18"/>
    <w:rsid w:val="008F0031"/>
    <w:rsid w:val="008F01FE"/>
    <w:rsid w:val="008F057D"/>
    <w:rsid w:val="008F08B9"/>
    <w:rsid w:val="008F0CEF"/>
    <w:rsid w:val="008F1077"/>
    <w:rsid w:val="008F1897"/>
    <w:rsid w:val="008F1973"/>
    <w:rsid w:val="008F2124"/>
    <w:rsid w:val="008F246D"/>
    <w:rsid w:val="008F2687"/>
    <w:rsid w:val="008F29F7"/>
    <w:rsid w:val="008F2B2F"/>
    <w:rsid w:val="008F3524"/>
    <w:rsid w:val="008F3637"/>
    <w:rsid w:val="008F3775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2680"/>
    <w:rsid w:val="0090295C"/>
    <w:rsid w:val="00903117"/>
    <w:rsid w:val="00903145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0C2"/>
    <w:rsid w:val="00923669"/>
    <w:rsid w:val="009236F3"/>
    <w:rsid w:val="00924167"/>
    <w:rsid w:val="00924A90"/>
    <w:rsid w:val="009253F3"/>
    <w:rsid w:val="009262E4"/>
    <w:rsid w:val="009263AC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2FD5"/>
    <w:rsid w:val="00943225"/>
    <w:rsid w:val="0094376D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47A9A"/>
    <w:rsid w:val="00950090"/>
    <w:rsid w:val="0095020E"/>
    <w:rsid w:val="009509E1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22A"/>
    <w:rsid w:val="0095674D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250"/>
    <w:rsid w:val="00972462"/>
    <w:rsid w:val="00973160"/>
    <w:rsid w:val="00973BD9"/>
    <w:rsid w:val="009756C1"/>
    <w:rsid w:val="00975740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1EB"/>
    <w:rsid w:val="009845A2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59"/>
    <w:rsid w:val="0099115F"/>
    <w:rsid w:val="0099169E"/>
    <w:rsid w:val="009916A5"/>
    <w:rsid w:val="009919FE"/>
    <w:rsid w:val="009927D6"/>
    <w:rsid w:val="00992D54"/>
    <w:rsid w:val="0099350A"/>
    <w:rsid w:val="0099452B"/>
    <w:rsid w:val="009957C7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685"/>
    <w:rsid w:val="009A0EF8"/>
    <w:rsid w:val="009A14A0"/>
    <w:rsid w:val="009A19BA"/>
    <w:rsid w:val="009A2174"/>
    <w:rsid w:val="009A26E4"/>
    <w:rsid w:val="009A27B0"/>
    <w:rsid w:val="009A2D48"/>
    <w:rsid w:val="009A2DA9"/>
    <w:rsid w:val="009A36E7"/>
    <w:rsid w:val="009A3C26"/>
    <w:rsid w:val="009A4671"/>
    <w:rsid w:val="009A4CEB"/>
    <w:rsid w:val="009A51F5"/>
    <w:rsid w:val="009A570C"/>
    <w:rsid w:val="009A5DE3"/>
    <w:rsid w:val="009A6333"/>
    <w:rsid w:val="009A6B5B"/>
    <w:rsid w:val="009A6EB3"/>
    <w:rsid w:val="009A73AB"/>
    <w:rsid w:val="009A767E"/>
    <w:rsid w:val="009A7EEC"/>
    <w:rsid w:val="009B00E4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63E"/>
    <w:rsid w:val="009C4753"/>
    <w:rsid w:val="009C47BF"/>
    <w:rsid w:val="009C4BF2"/>
    <w:rsid w:val="009C5768"/>
    <w:rsid w:val="009C5BFA"/>
    <w:rsid w:val="009C5F26"/>
    <w:rsid w:val="009C74D3"/>
    <w:rsid w:val="009C75A4"/>
    <w:rsid w:val="009C79ED"/>
    <w:rsid w:val="009C7A8B"/>
    <w:rsid w:val="009D01E1"/>
    <w:rsid w:val="009D23C6"/>
    <w:rsid w:val="009D2617"/>
    <w:rsid w:val="009D32D1"/>
    <w:rsid w:val="009D3A47"/>
    <w:rsid w:val="009D3BF8"/>
    <w:rsid w:val="009D408D"/>
    <w:rsid w:val="009D4AFA"/>
    <w:rsid w:val="009D4BE0"/>
    <w:rsid w:val="009D526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917"/>
    <w:rsid w:val="009E0E73"/>
    <w:rsid w:val="009E137E"/>
    <w:rsid w:val="009E1AB9"/>
    <w:rsid w:val="009E1D53"/>
    <w:rsid w:val="009E26F4"/>
    <w:rsid w:val="009E289D"/>
    <w:rsid w:val="009E3A73"/>
    <w:rsid w:val="009E3C41"/>
    <w:rsid w:val="009E4CE3"/>
    <w:rsid w:val="009E4D29"/>
    <w:rsid w:val="009E504A"/>
    <w:rsid w:val="009E52C9"/>
    <w:rsid w:val="009E588B"/>
    <w:rsid w:val="009E6AA9"/>
    <w:rsid w:val="009E6AF2"/>
    <w:rsid w:val="009E6ED8"/>
    <w:rsid w:val="009E7F4E"/>
    <w:rsid w:val="009F0D3D"/>
    <w:rsid w:val="009F3234"/>
    <w:rsid w:val="009F34EB"/>
    <w:rsid w:val="009F3558"/>
    <w:rsid w:val="009F35D2"/>
    <w:rsid w:val="009F3888"/>
    <w:rsid w:val="009F3A71"/>
    <w:rsid w:val="009F3E12"/>
    <w:rsid w:val="009F4786"/>
    <w:rsid w:val="009F4799"/>
    <w:rsid w:val="009F4924"/>
    <w:rsid w:val="009F552A"/>
    <w:rsid w:val="009F5B91"/>
    <w:rsid w:val="009F5C3E"/>
    <w:rsid w:val="009F6D40"/>
    <w:rsid w:val="009F753A"/>
    <w:rsid w:val="009F7EDA"/>
    <w:rsid w:val="00A00027"/>
    <w:rsid w:val="00A00241"/>
    <w:rsid w:val="00A01700"/>
    <w:rsid w:val="00A01806"/>
    <w:rsid w:val="00A036F9"/>
    <w:rsid w:val="00A04422"/>
    <w:rsid w:val="00A044D6"/>
    <w:rsid w:val="00A0599A"/>
    <w:rsid w:val="00A05D36"/>
    <w:rsid w:val="00A06182"/>
    <w:rsid w:val="00A06912"/>
    <w:rsid w:val="00A0753B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B9B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E5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37158"/>
    <w:rsid w:val="00A40CEF"/>
    <w:rsid w:val="00A4184B"/>
    <w:rsid w:val="00A429C3"/>
    <w:rsid w:val="00A42A23"/>
    <w:rsid w:val="00A43236"/>
    <w:rsid w:val="00A437D4"/>
    <w:rsid w:val="00A44928"/>
    <w:rsid w:val="00A46040"/>
    <w:rsid w:val="00A463FF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211"/>
    <w:rsid w:val="00A6658E"/>
    <w:rsid w:val="00A6731D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5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3DED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9A1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5EF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A7F3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FC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63E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32A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94E"/>
    <w:rsid w:val="00AE0B04"/>
    <w:rsid w:val="00AE0CEA"/>
    <w:rsid w:val="00AE0EAA"/>
    <w:rsid w:val="00AE1069"/>
    <w:rsid w:val="00AE1167"/>
    <w:rsid w:val="00AE1C6C"/>
    <w:rsid w:val="00AE2A91"/>
    <w:rsid w:val="00AE335F"/>
    <w:rsid w:val="00AE34B5"/>
    <w:rsid w:val="00AE3ACF"/>
    <w:rsid w:val="00AE4CEE"/>
    <w:rsid w:val="00AE5068"/>
    <w:rsid w:val="00AE6BAE"/>
    <w:rsid w:val="00AE6F99"/>
    <w:rsid w:val="00AE715C"/>
    <w:rsid w:val="00AE771A"/>
    <w:rsid w:val="00AF0126"/>
    <w:rsid w:val="00AF019F"/>
    <w:rsid w:val="00AF02DE"/>
    <w:rsid w:val="00AF0542"/>
    <w:rsid w:val="00AF0670"/>
    <w:rsid w:val="00AF0A2F"/>
    <w:rsid w:val="00AF0F4C"/>
    <w:rsid w:val="00AF1C12"/>
    <w:rsid w:val="00AF1E9F"/>
    <w:rsid w:val="00AF2460"/>
    <w:rsid w:val="00AF3171"/>
    <w:rsid w:val="00AF34D2"/>
    <w:rsid w:val="00AF3A80"/>
    <w:rsid w:val="00AF4A26"/>
    <w:rsid w:val="00AF4D45"/>
    <w:rsid w:val="00AF4E4A"/>
    <w:rsid w:val="00AF509F"/>
    <w:rsid w:val="00AF5C47"/>
    <w:rsid w:val="00AF61D3"/>
    <w:rsid w:val="00AF7042"/>
    <w:rsid w:val="00AF74CF"/>
    <w:rsid w:val="00AF76DF"/>
    <w:rsid w:val="00B00C92"/>
    <w:rsid w:val="00B010AA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CE3"/>
    <w:rsid w:val="00B22D61"/>
    <w:rsid w:val="00B232C5"/>
    <w:rsid w:val="00B23BF9"/>
    <w:rsid w:val="00B246A2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439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73B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39A4"/>
    <w:rsid w:val="00B44231"/>
    <w:rsid w:val="00B44CE3"/>
    <w:rsid w:val="00B44DB1"/>
    <w:rsid w:val="00B459D0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1B72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1CC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5B33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D8"/>
    <w:rsid w:val="00B9783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83C"/>
    <w:rsid w:val="00BB3B26"/>
    <w:rsid w:val="00BB41B8"/>
    <w:rsid w:val="00BB4BF3"/>
    <w:rsid w:val="00BB5DB9"/>
    <w:rsid w:val="00BB653F"/>
    <w:rsid w:val="00BB7549"/>
    <w:rsid w:val="00BB798E"/>
    <w:rsid w:val="00BB7D06"/>
    <w:rsid w:val="00BB7EC2"/>
    <w:rsid w:val="00BC068E"/>
    <w:rsid w:val="00BC06F9"/>
    <w:rsid w:val="00BC078D"/>
    <w:rsid w:val="00BC0A33"/>
    <w:rsid w:val="00BC1811"/>
    <w:rsid w:val="00BC1AB8"/>
    <w:rsid w:val="00BC28AD"/>
    <w:rsid w:val="00BC2FAA"/>
    <w:rsid w:val="00BC44A0"/>
    <w:rsid w:val="00BC47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1A95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3B9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D30"/>
    <w:rsid w:val="00BF55FF"/>
    <w:rsid w:val="00BF57D5"/>
    <w:rsid w:val="00BF5962"/>
    <w:rsid w:val="00BF5C73"/>
    <w:rsid w:val="00BF77A0"/>
    <w:rsid w:val="00BF7FB0"/>
    <w:rsid w:val="00C00251"/>
    <w:rsid w:val="00C004F3"/>
    <w:rsid w:val="00C006FC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162"/>
    <w:rsid w:val="00C0471B"/>
    <w:rsid w:val="00C0504E"/>
    <w:rsid w:val="00C064E9"/>
    <w:rsid w:val="00C06924"/>
    <w:rsid w:val="00C06A6F"/>
    <w:rsid w:val="00C06D92"/>
    <w:rsid w:val="00C06DBD"/>
    <w:rsid w:val="00C07564"/>
    <w:rsid w:val="00C076F0"/>
    <w:rsid w:val="00C1031A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91"/>
    <w:rsid w:val="00C170E2"/>
    <w:rsid w:val="00C177D2"/>
    <w:rsid w:val="00C17B87"/>
    <w:rsid w:val="00C17C1A"/>
    <w:rsid w:val="00C20292"/>
    <w:rsid w:val="00C211D2"/>
    <w:rsid w:val="00C2155B"/>
    <w:rsid w:val="00C21568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79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259"/>
    <w:rsid w:val="00C565BA"/>
    <w:rsid w:val="00C5747F"/>
    <w:rsid w:val="00C579AB"/>
    <w:rsid w:val="00C57C54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F6"/>
    <w:rsid w:val="00C6417C"/>
    <w:rsid w:val="00C641B8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B63"/>
    <w:rsid w:val="00C76CA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19B"/>
    <w:rsid w:val="00C90563"/>
    <w:rsid w:val="00C907D7"/>
    <w:rsid w:val="00C90EA7"/>
    <w:rsid w:val="00C91EBD"/>
    <w:rsid w:val="00C92763"/>
    <w:rsid w:val="00C9294D"/>
    <w:rsid w:val="00C92EA7"/>
    <w:rsid w:val="00C93995"/>
    <w:rsid w:val="00C93AB7"/>
    <w:rsid w:val="00C94837"/>
    <w:rsid w:val="00C94847"/>
    <w:rsid w:val="00C9554A"/>
    <w:rsid w:val="00C959EB"/>
    <w:rsid w:val="00C95F3E"/>
    <w:rsid w:val="00C95F4C"/>
    <w:rsid w:val="00C96CAB"/>
    <w:rsid w:val="00C970A7"/>
    <w:rsid w:val="00C97F6F"/>
    <w:rsid w:val="00CA09D1"/>
    <w:rsid w:val="00CA0ECB"/>
    <w:rsid w:val="00CA1438"/>
    <w:rsid w:val="00CA18FE"/>
    <w:rsid w:val="00CA246A"/>
    <w:rsid w:val="00CA253A"/>
    <w:rsid w:val="00CA39B2"/>
    <w:rsid w:val="00CA3DF0"/>
    <w:rsid w:val="00CA3E5A"/>
    <w:rsid w:val="00CA4D13"/>
    <w:rsid w:val="00CA4EAF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088"/>
    <w:rsid w:val="00CB22B4"/>
    <w:rsid w:val="00CB22DE"/>
    <w:rsid w:val="00CB2331"/>
    <w:rsid w:val="00CB2C8C"/>
    <w:rsid w:val="00CB2DC5"/>
    <w:rsid w:val="00CB3023"/>
    <w:rsid w:val="00CB3C98"/>
    <w:rsid w:val="00CB3D85"/>
    <w:rsid w:val="00CB4836"/>
    <w:rsid w:val="00CB4AE2"/>
    <w:rsid w:val="00CB4C78"/>
    <w:rsid w:val="00CB5322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B2C"/>
    <w:rsid w:val="00CC1E64"/>
    <w:rsid w:val="00CC3700"/>
    <w:rsid w:val="00CC3CC4"/>
    <w:rsid w:val="00CC4079"/>
    <w:rsid w:val="00CC40B7"/>
    <w:rsid w:val="00CC5080"/>
    <w:rsid w:val="00CC508C"/>
    <w:rsid w:val="00CC52FB"/>
    <w:rsid w:val="00CC54C7"/>
    <w:rsid w:val="00CC55CE"/>
    <w:rsid w:val="00CC6C4C"/>
    <w:rsid w:val="00CC78D1"/>
    <w:rsid w:val="00CD05F0"/>
    <w:rsid w:val="00CD0E15"/>
    <w:rsid w:val="00CD1496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EB"/>
    <w:rsid w:val="00CE0BEF"/>
    <w:rsid w:val="00CE122C"/>
    <w:rsid w:val="00CE1B34"/>
    <w:rsid w:val="00CE2B32"/>
    <w:rsid w:val="00CE2EA2"/>
    <w:rsid w:val="00CE35D3"/>
    <w:rsid w:val="00CE3B1D"/>
    <w:rsid w:val="00CE4162"/>
    <w:rsid w:val="00CE4742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F14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06B"/>
    <w:rsid w:val="00D051CD"/>
    <w:rsid w:val="00D0549D"/>
    <w:rsid w:val="00D059E7"/>
    <w:rsid w:val="00D05A31"/>
    <w:rsid w:val="00D05F72"/>
    <w:rsid w:val="00D061E0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28AD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397"/>
    <w:rsid w:val="00D21B9E"/>
    <w:rsid w:val="00D22060"/>
    <w:rsid w:val="00D22F7C"/>
    <w:rsid w:val="00D23303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B71"/>
    <w:rsid w:val="00D33E3B"/>
    <w:rsid w:val="00D341DD"/>
    <w:rsid w:val="00D344DD"/>
    <w:rsid w:val="00D34B49"/>
    <w:rsid w:val="00D34C13"/>
    <w:rsid w:val="00D34DF8"/>
    <w:rsid w:val="00D35085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7A2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02C8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2F0"/>
    <w:rsid w:val="00D6057F"/>
    <w:rsid w:val="00D60F9D"/>
    <w:rsid w:val="00D61566"/>
    <w:rsid w:val="00D61726"/>
    <w:rsid w:val="00D61EB6"/>
    <w:rsid w:val="00D62467"/>
    <w:rsid w:val="00D62A14"/>
    <w:rsid w:val="00D62C17"/>
    <w:rsid w:val="00D62C2D"/>
    <w:rsid w:val="00D6324D"/>
    <w:rsid w:val="00D6375A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A4"/>
    <w:rsid w:val="00D718B5"/>
    <w:rsid w:val="00D71DCB"/>
    <w:rsid w:val="00D7288E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4F8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8A0"/>
    <w:rsid w:val="00D91FC3"/>
    <w:rsid w:val="00D92892"/>
    <w:rsid w:val="00D93501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19D"/>
    <w:rsid w:val="00DB3300"/>
    <w:rsid w:val="00DB33F2"/>
    <w:rsid w:val="00DB3D82"/>
    <w:rsid w:val="00DB3FA0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A5C"/>
    <w:rsid w:val="00DB7FE2"/>
    <w:rsid w:val="00DC0129"/>
    <w:rsid w:val="00DC0286"/>
    <w:rsid w:val="00DC0919"/>
    <w:rsid w:val="00DC0997"/>
    <w:rsid w:val="00DC1004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067"/>
    <w:rsid w:val="00DD1116"/>
    <w:rsid w:val="00DD142D"/>
    <w:rsid w:val="00DD1B2E"/>
    <w:rsid w:val="00DD2252"/>
    <w:rsid w:val="00DD22C4"/>
    <w:rsid w:val="00DD256A"/>
    <w:rsid w:val="00DD3A49"/>
    <w:rsid w:val="00DD4763"/>
    <w:rsid w:val="00DD4CA5"/>
    <w:rsid w:val="00DD510D"/>
    <w:rsid w:val="00DD5632"/>
    <w:rsid w:val="00DD5BDC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5AE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B80"/>
    <w:rsid w:val="00DF2CE7"/>
    <w:rsid w:val="00DF4D63"/>
    <w:rsid w:val="00DF5745"/>
    <w:rsid w:val="00DF5AE7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AC2"/>
    <w:rsid w:val="00E02EED"/>
    <w:rsid w:val="00E02EF6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2035"/>
    <w:rsid w:val="00E13C35"/>
    <w:rsid w:val="00E13E1F"/>
    <w:rsid w:val="00E14069"/>
    <w:rsid w:val="00E14868"/>
    <w:rsid w:val="00E155FB"/>
    <w:rsid w:val="00E15814"/>
    <w:rsid w:val="00E16ACA"/>
    <w:rsid w:val="00E171D9"/>
    <w:rsid w:val="00E172F6"/>
    <w:rsid w:val="00E17EBE"/>
    <w:rsid w:val="00E2073B"/>
    <w:rsid w:val="00E21057"/>
    <w:rsid w:val="00E21479"/>
    <w:rsid w:val="00E21C00"/>
    <w:rsid w:val="00E22105"/>
    <w:rsid w:val="00E2304D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06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26F"/>
    <w:rsid w:val="00E43A38"/>
    <w:rsid w:val="00E43B91"/>
    <w:rsid w:val="00E4420B"/>
    <w:rsid w:val="00E44447"/>
    <w:rsid w:val="00E44689"/>
    <w:rsid w:val="00E45EB2"/>
    <w:rsid w:val="00E45F0D"/>
    <w:rsid w:val="00E461F0"/>
    <w:rsid w:val="00E46476"/>
    <w:rsid w:val="00E46E67"/>
    <w:rsid w:val="00E46E79"/>
    <w:rsid w:val="00E47454"/>
    <w:rsid w:val="00E47866"/>
    <w:rsid w:val="00E479EA"/>
    <w:rsid w:val="00E47ECB"/>
    <w:rsid w:val="00E50740"/>
    <w:rsid w:val="00E51389"/>
    <w:rsid w:val="00E51D3B"/>
    <w:rsid w:val="00E526CB"/>
    <w:rsid w:val="00E52C3C"/>
    <w:rsid w:val="00E53247"/>
    <w:rsid w:val="00E53F00"/>
    <w:rsid w:val="00E54131"/>
    <w:rsid w:val="00E55473"/>
    <w:rsid w:val="00E55696"/>
    <w:rsid w:val="00E55797"/>
    <w:rsid w:val="00E557AE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4C8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75F"/>
    <w:rsid w:val="00E76B4A"/>
    <w:rsid w:val="00E76CE7"/>
    <w:rsid w:val="00E77735"/>
    <w:rsid w:val="00E77A2D"/>
    <w:rsid w:val="00E77B5E"/>
    <w:rsid w:val="00E77C31"/>
    <w:rsid w:val="00E80B4D"/>
    <w:rsid w:val="00E80E27"/>
    <w:rsid w:val="00E8147B"/>
    <w:rsid w:val="00E835B2"/>
    <w:rsid w:val="00E85DC9"/>
    <w:rsid w:val="00E86108"/>
    <w:rsid w:val="00E86921"/>
    <w:rsid w:val="00E86AF1"/>
    <w:rsid w:val="00E87A33"/>
    <w:rsid w:val="00E87AE3"/>
    <w:rsid w:val="00E90396"/>
    <w:rsid w:val="00E91543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01A"/>
    <w:rsid w:val="00E97EED"/>
    <w:rsid w:val="00EA009F"/>
    <w:rsid w:val="00EA0AAB"/>
    <w:rsid w:val="00EA0E9A"/>
    <w:rsid w:val="00EA1209"/>
    <w:rsid w:val="00EA1787"/>
    <w:rsid w:val="00EA193A"/>
    <w:rsid w:val="00EA209B"/>
    <w:rsid w:val="00EA20BE"/>
    <w:rsid w:val="00EA2D2A"/>
    <w:rsid w:val="00EA324F"/>
    <w:rsid w:val="00EA3360"/>
    <w:rsid w:val="00EA36EB"/>
    <w:rsid w:val="00EA3B17"/>
    <w:rsid w:val="00EA3F9F"/>
    <w:rsid w:val="00EA4425"/>
    <w:rsid w:val="00EA5178"/>
    <w:rsid w:val="00EA5A13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08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A51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BE3"/>
    <w:rsid w:val="00EE0DFC"/>
    <w:rsid w:val="00EE0E44"/>
    <w:rsid w:val="00EE0ED4"/>
    <w:rsid w:val="00EE0F0A"/>
    <w:rsid w:val="00EE1BF4"/>
    <w:rsid w:val="00EE20E6"/>
    <w:rsid w:val="00EE223D"/>
    <w:rsid w:val="00EE2896"/>
    <w:rsid w:val="00EE2910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14E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883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5692"/>
    <w:rsid w:val="00F05EFE"/>
    <w:rsid w:val="00F0600E"/>
    <w:rsid w:val="00F06079"/>
    <w:rsid w:val="00F06E8F"/>
    <w:rsid w:val="00F10127"/>
    <w:rsid w:val="00F103CA"/>
    <w:rsid w:val="00F104CF"/>
    <w:rsid w:val="00F107AA"/>
    <w:rsid w:val="00F10845"/>
    <w:rsid w:val="00F1089E"/>
    <w:rsid w:val="00F11327"/>
    <w:rsid w:val="00F11932"/>
    <w:rsid w:val="00F11AA5"/>
    <w:rsid w:val="00F11D73"/>
    <w:rsid w:val="00F11FA7"/>
    <w:rsid w:val="00F12568"/>
    <w:rsid w:val="00F127BD"/>
    <w:rsid w:val="00F12986"/>
    <w:rsid w:val="00F13015"/>
    <w:rsid w:val="00F1499E"/>
    <w:rsid w:val="00F149E7"/>
    <w:rsid w:val="00F15512"/>
    <w:rsid w:val="00F15692"/>
    <w:rsid w:val="00F156EF"/>
    <w:rsid w:val="00F161A1"/>
    <w:rsid w:val="00F16710"/>
    <w:rsid w:val="00F16A40"/>
    <w:rsid w:val="00F17673"/>
    <w:rsid w:val="00F17883"/>
    <w:rsid w:val="00F17920"/>
    <w:rsid w:val="00F17EF0"/>
    <w:rsid w:val="00F201CA"/>
    <w:rsid w:val="00F2039E"/>
    <w:rsid w:val="00F21811"/>
    <w:rsid w:val="00F223DB"/>
    <w:rsid w:val="00F22467"/>
    <w:rsid w:val="00F22572"/>
    <w:rsid w:val="00F22607"/>
    <w:rsid w:val="00F22792"/>
    <w:rsid w:val="00F22BEA"/>
    <w:rsid w:val="00F22CC6"/>
    <w:rsid w:val="00F22D7B"/>
    <w:rsid w:val="00F23373"/>
    <w:rsid w:val="00F239D9"/>
    <w:rsid w:val="00F23D42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19DA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F6B"/>
    <w:rsid w:val="00F45045"/>
    <w:rsid w:val="00F4548C"/>
    <w:rsid w:val="00F4565D"/>
    <w:rsid w:val="00F45FC9"/>
    <w:rsid w:val="00F46663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4221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9FC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5D5"/>
    <w:rsid w:val="00F6772C"/>
    <w:rsid w:val="00F67B2C"/>
    <w:rsid w:val="00F67B30"/>
    <w:rsid w:val="00F67DED"/>
    <w:rsid w:val="00F70093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51C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190"/>
    <w:rsid w:val="00F86308"/>
    <w:rsid w:val="00F868BF"/>
    <w:rsid w:val="00F869AD"/>
    <w:rsid w:val="00F8752C"/>
    <w:rsid w:val="00F87933"/>
    <w:rsid w:val="00F87E12"/>
    <w:rsid w:val="00F87F79"/>
    <w:rsid w:val="00F90C14"/>
    <w:rsid w:val="00F90EF4"/>
    <w:rsid w:val="00F91680"/>
    <w:rsid w:val="00F91B14"/>
    <w:rsid w:val="00F91B99"/>
    <w:rsid w:val="00F92A02"/>
    <w:rsid w:val="00F92E99"/>
    <w:rsid w:val="00F93FEC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D5"/>
    <w:rsid w:val="00FA5952"/>
    <w:rsid w:val="00FA5CC3"/>
    <w:rsid w:val="00FA5D72"/>
    <w:rsid w:val="00FA5DDA"/>
    <w:rsid w:val="00FA5E3D"/>
    <w:rsid w:val="00FA5FCA"/>
    <w:rsid w:val="00FA6741"/>
    <w:rsid w:val="00FA68C7"/>
    <w:rsid w:val="00FA795B"/>
    <w:rsid w:val="00FB13A6"/>
    <w:rsid w:val="00FB239E"/>
    <w:rsid w:val="00FB31AE"/>
    <w:rsid w:val="00FB3EB5"/>
    <w:rsid w:val="00FB4678"/>
    <w:rsid w:val="00FB4E66"/>
    <w:rsid w:val="00FB50F9"/>
    <w:rsid w:val="00FB583C"/>
    <w:rsid w:val="00FB59E5"/>
    <w:rsid w:val="00FB7021"/>
    <w:rsid w:val="00FB718A"/>
    <w:rsid w:val="00FB73E3"/>
    <w:rsid w:val="00FB75DE"/>
    <w:rsid w:val="00FB7D15"/>
    <w:rsid w:val="00FB7D44"/>
    <w:rsid w:val="00FC09B6"/>
    <w:rsid w:val="00FC0C24"/>
    <w:rsid w:val="00FC0D89"/>
    <w:rsid w:val="00FC12E2"/>
    <w:rsid w:val="00FC2B8E"/>
    <w:rsid w:val="00FC3149"/>
    <w:rsid w:val="00FC33D5"/>
    <w:rsid w:val="00FC3668"/>
    <w:rsid w:val="00FC398B"/>
    <w:rsid w:val="00FC3A8D"/>
    <w:rsid w:val="00FC446D"/>
    <w:rsid w:val="00FC4A11"/>
    <w:rsid w:val="00FC51EC"/>
    <w:rsid w:val="00FC56E6"/>
    <w:rsid w:val="00FC5D38"/>
    <w:rsid w:val="00FC5F48"/>
    <w:rsid w:val="00FC6190"/>
    <w:rsid w:val="00FC6677"/>
    <w:rsid w:val="00FC6CFF"/>
    <w:rsid w:val="00FC7A2D"/>
    <w:rsid w:val="00FD0003"/>
    <w:rsid w:val="00FD07F1"/>
    <w:rsid w:val="00FD0B9D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EAC"/>
    <w:rsid w:val="00FD52B0"/>
    <w:rsid w:val="00FD5346"/>
    <w:rsid w:val="00FD5729"/>
    <w:rsid w:val="00FD5758"/>
    <w:rsid w:val="00FD59AE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2E45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081C131"/>
  <w15:chartTrackingRefBased/>
  <w15:docId w15:val="{F0645948-FC3C-4AF9-B517-F07E94D7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03E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03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03E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qFormat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Agreement">
    <w:name w:val="Agreement"/>
    <w:basedOn w:val="Normal"/>
    <w:qFormat/>
    <w:rsid w:val="009845A2"/>
    <w:pPr>
      <w:numPr>
        <w:numId w:val="20"/>
      </w:numPr>
      <w:spacing w:before="60" w:after="0" w:line="240" w:lineRule="auto"/>
    </w:pPr>
    <w:rPr>
      <w:rFonts w:ascii="Arial" w:hAnsi="Arial" w:cs="Arial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5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9026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3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1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4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60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35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6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44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26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7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4B0EC-294E-4EA9-BCC1-74C10842C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403C3-8CD3-461D-9FAE-FE1C2AC40183}">
  <ds:schemaRefs>
    <ds:schemaRef ds:uri="http://schemas.microsoft.com/office/infopath/2007/PartnerControls"/>
    <ds:schemaRef ds:uri="http://purl.org/dc/elements/1.1/"/>
    <ds:schemaRef ds:uri="9b239327-9e80-40e4-b1b7-4394fed77a33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437C8715-9B53-4A10-89A8-992987E47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CF2545-7954-4FF6-B22F-08B4946E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Santhan Thangarasa</dc:creator>
  <cp:keywords/>
  <dc:description/>
  <cp:lastModifiedBy>Santhan Thangarasa</cp:lastModifiedBy>
  <cp:revision>3</cp:revision>
  <dcterms:created xsi:type="dcterms:W3CDTF">2020-10-23T15:52:00Z</dcterms:created>
  <dcterms:modified xsi:type="dcterms:W3CDTF">2020-10-23T15:53:00Z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