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6E4EE904"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FF2DCA">
        <w:rPr>
          <w:rFonts w:ascii="Arial" w:hAnsi="Arial" w:cs="Arial"/>
          <w:b/>
          <w:sz w:val="24"/>
          <w:szCs w:val="24"/>
        </w:rPr>
        <w:t>7</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4E37F0">
        <w:rPr>
          <w:rFonts w:ascii="Arial" w:hAnsi="Arial" w:cs="Arial"/>
          <w:b/>
          <w:sz w:val="24"/>
          <w:szCs w:val="24"/>
        </w:rPr>
        <w:t>R4-</w:t>
      </w:r>
      <w:r w:rsidR="004E37F0" w:rsidRPr="004E37F0">
        <w:rPr>
          <w:rFonts w:ascii="Arial" w:hAnsi="Arial" w:cs="Arial"/>
          <w:b/>
          <w:sz w:val="24"/>
          <w:szCs w:val="24"/>
        </w:rPr>
        <w:t>2014250</w:t>
      </w:r>
    </w:p>
    <w:p w14:paraId="2C67BE8C" w14:textId="641AC7C4" w:rsidR="009F52D7" w:rsidRPr="00554399"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FF2DCA">
        <w:rPr>
          <w:rFonts w:ascii="Arial" w:eastAsia="SimSun" w:hAnsi="Arial"/>
          <w:b/>
          <w:sz w:val="24"/>
          <w:szCs w:val="24"/>
          <w:lang w:eastAsia="zh-CN"/>
        </w:rPr>
        <w:t>2</w:t>
      </w:r>
      <w:r>
        <w:rPr>
          <w:rFonts w:ascii="Arial" w:eastAsia="SimSun" w:hAnsi="Arial"/>
          <w:b/>
          <w:sz w:val="24"/>
          <w:szCs w:val="24"/>
          <w:lang w:eastAsia="zh-CN"/>
        </w:rPr>
        <w:t xml:space="preserve"> – </w:t>
      </w:r>
      <w:r w:rsidR="00FF2DCA">
        <w:rPr>
          <w:rFonts w:ascii="Arial" w:eastAsia="SimSun" w:hAnsi="Arial"/>
          <w:b/>
          <w:sz w:val="24"/>
          <w:szCs w:val="24"/>
          <w:lang w:eastAsia="zh-CN"/>
        </w:rPr>
        <w:t>13</w:t>
      </w:r>
      <w:r>
        <w:rPr>
          <w:rFonts w:ascii="Arial" w:eastAsia="SimSun" w:hAnsi="Arial"/>
          <w:b/>
          <w:sz w:val="24"/>
          <w:szCs w:val="24"/>
          <w:lang w:eastAsia="zh-CN"/>
        </w:rPr>
        <w:t xml:space="preserve"> </w:t>
      </w:r>
      <w:proofErr w:type="gramStart"/>
      <w:r w:rsidR="00FF2DCA">
        <w:rPr>
          <w:rFonts w:ascii="Arial" w:eastAsia="SimSun" w:hAnsi="Arial"/>
          <w:b/>
          <w:sz w:val="24"/>
          <w:szCs w:val="24"/>
          <w:lang w:eastAsia="zh-CN"/>
        </w:rPr>
        <w:t>Nov</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p>
    <w:p w14:paraId="2305CEA3" w14:textId="7427AD2D" w:rsidR="009F52D7" w:rsidRPr="00303915" w:rsidRDefault="009F52D7" w:rsidP="009F52D7">
      <w:pPr>
        <w:pStyle w:val="CH"/>
        <w:rPr>
          <w:sz w:val="24"/>
          <w:szCs w:val="24"/>
        </w:rPr>
      </w:pPr>
      <w:r w:rsidRPr="00303915">
        <w:rPr>
          <w:sz w:val="24"/>
          <w:szCs w:val="24"/>
        </w:rPr>
        <w:t>Agenda item:</w:t>
      </w:r>
      <w:r w:rsidRPr="00303915">
        <w:rPr>
          <w:sz w:val="24"/>
          <w:szCs w:val="24"/>
        </w:rPr>
        <w:tab/>
      </w:r>
      <w:r w:rsidR="00035C2F">
        <w:rPr>
          <w:sz w:val="24"/>
          <w:szCs w:val="24"/>
        </w:rPr>
        <w:t>7.13.1.4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5C5825D"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035C2F" w:rsidRPr="00035C2F">
        <w:rPr>
          <w:sz w:val="24"/>
          <w:szCs w:val="24"/>
        </w:rPr>
        <w:t>Requirements for UL spatial relation info switch</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59A14C4D" w:rsidR="009F52D7" w:rsidRPr="00902CCA" w:rsidRDefault="009F52D7" w:rsidP="009F52D7">
      <w:pPr>
        <w:spacing w:after="120"/>
        <w:rPr>
          <w:sz w:val="20"/>
          <w:szCs w:val="20"/>
        </w:rPr>
      </w:pPr>
      <w:r w:rsidRPr="00035C2F">
        <w:rPr>
          <w:sz w:val="20"/>
          <w:szCs w:val="20"/>
        </w:rPr>
        <w:t>In RAN4#9</w:t>
      </w:r>
      <w:r w:rsidR="00FF2DCA" w:rsidRPr="00035C2F">
        <w:rPr>
          <w:sz w:val="20"/>
          <w:szCs w:val="20"/>
        </w:rPr>
        <w:t>6</w:t>
      </w:r>
      <w:r w:rsidRPr="00035C2F">
        <w:rPr>
          <w:sz w:val="20"/>
          <w:szCs w:val="20"/>
        </w:rPr>
        <w:t xml:space="preserve">e </w:t>
      </w:r>
      <w:r w:rsidR="00035C2F" w:rsidRPr="00035C2F">
        <w:rPr>
          <w:sz w:val="20"/>
          <w:szCs w:val="20"/>
        </w:rPr>
        <w:t>RRM requirements for UL spatial relation info switch</w:t>
      </w:r>
      <w:r w:rsidR="005D1B1F" w:rsidRPr="00035C2F">
        <w:rPr>
          <w:sz w:val="20"/>
          <w:szCs w:val="20"/>
        </w:rPr>
        <w:t xml:space="preserve"> was discussed and way forward [1] was agreed. In this contribution we present our views on </w:t>
      </w:r>
      <w:r w:rsidR="00035C2F" w:rsidRPr="00035C2F">
        <w:rPr>
          <w:sz w:val="20"/>
          <w:szCs w:val="20"/>
        </w:rPr>
        <w:t>the open issues related to UL spatial relation info switch</w:t>
      </w:r>
      <w:r w:rsidR="005D1B1F" w:rsidRPr="00035C2F">
        <w:rPr>
          <w:sz w:val="20"/>
          <w:szCs w:val="20"/>
        </w:rPr>
        <w:t>.</w:t>
      </w:r>
      <w:r w:rsidR="005D1B1F">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1D5D50EA" w14:textId="1FF5E472" w:rsidR="00627207" w:rsidRPr="00627207" w:rsidRDefault="00627207" w:rsidP="009F52D7">
      <w:pPr>
        <w:spacing w:after="180"/>
        <w:rPr>
          <w:rFonts w:eastAsia="SimSun"/>
          <w:sz w:val="20"/>
          <w:szCs w:val="20"/>
          <w:lang w:val="en-GB" w:eastAsia="en-GB"/>
        </w:rPr>
      </w:pPr>
      <w:r w:rsidRPr="00627207">
        <w:rPr>
          <w:rFonts w:eastAsia="SimSun"/>
          <w:sz w:val="20"/>
          <w:szCs w:val="20"/>
          <w:lang w:val="en-GB" w:eastAsia="en-GB"/>
        </w:rPr>
        <w:t>In [1] the following agreements were made for UL spatial relation info switch requirements:</w:t>
      </w:r>
    </w:p>
    <w:tbl>
      <w:tblPr>
        <w:tblStyle w:val="TableGrid"/>
        <w:tblW w:w="0" w:type="auto"/>
        <w:tblLook w:val="04A0" w:firstRow="1" w:lastRow="0" w:firstColumn="1" w:lastColumn="0" w:noHBand="0" w:noVBand="1"/>
      </w:tblPr>
      <w:tblGrid>
        <w:gridCol w:w="9350"/>
      </w:tblGrid>
      <w:tr w:rsidR="00627207" w:rsidRPr="00627207" w14:paraId="5B624E37" w14:textId="77777777" w:rsidTr="00627207">
        <w:tc>
          <w:tcPr>
            <w:tcW w:w="9350" w:type="dxa"/>
          </w:tcPr>
          <w:p w14:paraId="67955484" w14:textId="77777777" w:rsidR="00627207" w:rsidRPr="00627207" w:rsidRDefault="00627207" w:rsidP="00627207">
            <w:pPr>
              <w:numPr>
                <w:ilvl w:val="1"/>
                <w:numId w:val="3"/>
              </w:numPr>
              <w:spacing w:after="180"/>
              <w:ind w:left="431"/>
              <w:rPr>
                <w:rFonts w:eastAsia="SimSun"/>
                <w:sz w:val="20"/>
                <w:szCs w:val="20"/>
                <w:lang w:eastAsia="en-GB"/>
              </w:rPr>
            </w:pPr>
            <w:r w:rsidRPr="00627207">
              <w:rPr>
                <w:rFonts w:eastAsia="SimSun"/>
                <w:sz w:val="20"/>
                <w:szCs w:val="20"/>
                <w:lang w:val="en-GB" w:eastAsia="en-GB"/>
              </w:rPr>
              <w:t>No consensus to define requirements for UL signal that has spatial relation to an unknown DL RS. Companies can further bring contributions as a part of maintenance.</w:t>
            </w:r>
          </w:p>
          <w:p w14:paraId="4D52D063" w14:textId="77777777" w:rsidR="00627207" w:rsidRPr="00627207" w:rsidRDefault="00627207" w:rsidP="00627207">
            <w:pPr>
              <w:numPr>
                <w:ilvl w:val="1"/>
                <w:numId w:val="3"/>
              </w:numPr>
              <w:spacing w:after="180"/>
              <w:ind w:left="431"/>
              <w:rPr>
                <w:rFonts w:eastAsia="SimSun"/>
                <w:sz w:val="20"/>
                <w:szCs w:val="20"/>
                <w:lang w:eastAsia="en-GB"/>
              </w:rPr>
            </w:pPr>
            <w:r w:rsidRPr="00627207">
              <w:rPr>
                <w:rFonts w:eastAsia="SimSun"/>
                <w:sz w:val="20"/>
                <w:szCs w:val="20"/>
                <w:lang w:val="en-GB" w:eastAsia="en-GB"/>
              </w:rPr>
              <w:t xml:space="preserve">Do not </w:t>
            </w:r>
            <w:r w:rsidRPr="00627207">
              <w:rPr>
                <w:rFonts w:eastAsia="SimSun"/>
                <w:sz w:val="20"/>
                <w:szCs w:val="20"/>
                <w:lang w:eastAsia="en-GB"/>
              </w:rPr>
              <w:t xml:space="preserve">consider timing tracking when associated DL-RS is known but </w:t>
            </w:r>
            <w:proofErr w:type="spellStart"/>
            <w:r w:rsidRPr="00627207">
              <w:rPr>
                <w:rFonts w:eastAsia="SimSun"/>
                <w:sz w:val="20"/>
                <w:szCs w:val="20"/>
                <w:lang w:eastAsia="en-GB"/>
              </w:rPr>
              <w:t>QCLed</w:t>
            </w:r>
            <w:proofErr w:type="spellEnd"/>
            <w:r w:rsidRPr="00627207">
              <w:rPr>
                <w:rFonts w:eastAsia="SimSun"/>
                <w:sz w:val="20"/>
                <w:szCs w:val="20"/>
                <w:lang w:eastAsia="en-GB"/>
              </w:rPr>
              <w:t xml:space="preserve"> with a different qcl-Type1 RS</w:t>
            </w:r>
          </w:p>
          <w:p w14:paraId="0E23036E" w14:textId="7417BA4B" w:rsidR="00627207" w:rsidRPr="00627207" w:rsidRDefault="00627207" w:rsidP="00627207">
            <w:pPr>
              <w:numPr>
                <w:ilvl w:val="1"/>
                <w:numId w:val="3"/>
              </w:numPr>
              <w:spacing w:after="180"/>
              <w:ind w:left="431"/>
              <w:rPr>
                <w:rFonts w:eastAsia="SimSun"/>
                <w:sz w:val="20"/>
                <w:szCs w:val="20"/>
                <w:lang w:eastAsia="en-GB"/>
              </w:rPr>
            </w:pPr>
            <w:r w:rsidRPr="00627207">
              <w:rPr>
                <w:rFonts w:eastAsia="SimSun"/>
                <w:sz w:val="20"/>
                <w:szCs w:val="20"/>
                <w:lang w:val="en-GB" w:eastAsia="en-GB"/>
              </w:rPr>
              <w:t>Define delay requirement for MAC CE based spatial relation info switching associated with DL-RS for PUCCH and SP-SRS</w:t>
            </w:r>
          </w:p>
          <w:p w14:paraId="704740F7" w14:textId="77777777" w:rsidR="00627207" w:rsidRPr="00627207" w:rsidRDefault="00627207" w:rsidP="00627207">
            <w:pPr>
              <w:numPr>
                <w:ilvl w:val="0"/>
                <w:numId w:val="3"/>
              </w:numPr>
              <w:spacing w:after="180"/>
              <w:rPr>
                <w:rFonts w:eastAsia="SimSun"/>
                <w:sz w:val="20"/>
                <w:szCs w:val="20"/>
                <w:lang w:eastAsia="en-GB"/>
              </w:rPr>
            </w:pPr>
            <w:r w:rsidRPr="00627207">
              <w:rPr>
                <w:rFonts w:eastAsia="SimSun"/>
                <w:sz w:val="20"/>
                <w:szCs w:val="20"/>
                <w:lang w:val="en-GB" w:eastAsia="en-GB"/>
              </w:rPr>
              <w:t>For known spatial relation but the DL RS is not in the active TCI list</w:t>
            </w:r>
            <w:r w:rsidRPr="00627207">
              <w:rPr>
                <w:rFonts w:eastAsia="SimSun"/>
                <w:sz w:val="20"/>
                <w:szCs w:val="20"/>
                <w:lang w:eastAsia="en-GB"/>
              </w:rPr>
              <w:t xml:space="preserve">: </w:t>
            </w:r>
            <w:r w:rsidRPr="00627207">
              <w:rPr>
                <w:rFonts w:eastAsia="SimSun"/>
                <w:sz w:val="20"/>
                <w:szCs w:val="20"/>
                <w:lang w:val="en-GB" w:eastAsia="en-GB"/>
              </w:rPr>
              <w:t>(T</w:t>
            </w:r>
            <w:r w:rsidRPr="00627207">
              <w:rPr>
                <w:rFonts w:eastAsia="SimSun"/>
                <w:sz w:val="20"/>
                <w:szCs w:val="20"/>
                <w:vertAlign w:val="subscript"/>
                <w:lang w:val="en-GB" w:eastAsia="en-GB"/>
              </w:rPr>
              <w:t>HARQ</w:t>
            </w:r>
            <w:r w:rsidRPr="00627207">
              <w:rPr>
                <w:rFonts w:eastAsia="SimSun"/>
                <w:sz w:val="20"/>
                <w:szCs w:val="20"/>
                <w:lang w:val="en-GB" w:eastAsia="en-GB"/>
              </w:rPr>
              <w:t xml:space="preserve"> +3ms)/NR slot length </w:t>
            </w:r>
          </w:p>
          <w:p w14:paraId="789431CC" w14:textId="77777777" w:rsidR="00627207" w:rsidRPr="00627207" w:rsidRDefault="00627207" w:rsidP="00627207">
            <w:pPr>
              <w:numPr>
                <w:ilvl w:val="1"/>
                <w:numId w:val="3"/>
              </w:numPr>
              <w:spacing w:after="180"/>
              <w:ind w:left="431"/>
              <w:rPr>
                <w:rFonts w:eastAsia="SimSun"/>
                <w:sz w:val="20"/>
                <w:szCs w:val="20"/>
                <w:lang w:eastAsia="en-GB"/>
              </w:rPr>
            </w:pPr>
            <w:r w:rsidRPr="00627207">
              <w:rPr>
                <w:rFonts w:eastAsia="SimSun"/>
                <w:sz w:val="20"/>
                <w:szCs w:val="20"/>
                <w:lang w:val="en-GB" w:eastAsia="en-GB"/>
              </w:rPr>
              <w:t>Delay requirement for RRC based spatial relation info switching associated with DL-RS for P-SRS</w:t>
            </w:r>
          </w:p>
          <w:p w14:paraId="60E20EE5" w14:textId="27091DDC" w:rsidR="00627207" w:rsidRPr="00627207" w:rsidRDefault="00627207" w:rsidP="009F52D7">
            <w:pPr>
              <w:numPr>
                <w:ilvl w:val="0"/>
                <w:numId w:val="3"/>
              </w:numPr>
              <w:spacing w:after="180"/>
              <w:rPr>
                <w:rFonts w:eastAsia="SimSun"/>
                <w:sz w:val="20"/>
                <w:szCs w:val="20"/>
                <w:lang w:eastAsia="en-GB"/>
              </w:rPr>
            </w:pPr>
            <w:r w:rsidRPr="00627207">
              <w:rPr>
                <w:rFonts w:eastAsia="SimSun"/>
                <w:sz w:val="20"/>
                <w:szCs w:val="20"/>
                <w:lang w:val="en-GB" w:eastAsia="en-GB"/>
              </w:rPr>
              <w:t xml:space="preserve">For known spatial relation but the DL RS is not in the active TCI list: </w:t>
            </w:r>
            <w:proofErr w:type="spellStart"/>
            <w:r w:rsidRPr="00627207">
              <w:rPr>
                <w:rFonts w:eastAsia="SimSun"/>
                <w:sz w:val="20"/>
                <w:szCs w:val="20"/>
                <w:lang w:val="en-GB" w:eastAsia="en-GB"/>
              </w:rPr>
              <w:t>T</w:t>
            </w:r>
            <w:r w:rsidRPr="00627207">
              <w:rPr>
                <w:rFonts w:eastAsia="SimSun"/>
                <w:sz w:val="20"/>
                <w:szCs w:val="20"/>
                <w:vertAlign w:val="subscript"/>
                <w:lang w:val="en-GB" w:eastAsia="en-GB"/>
              </w:rPr>
              <w:t>RRCprocessing</w:t>
            </w:r>
            <w:proofErr w:type="spellEnd"/>
            <w:r w:rsidRPr="00627207">
              <w:rPr>
                <w:rFonts w:eastAsia="SimSun"/>
                <w:sz w:val="20"/>
                <w:szCs w:val="20"/>
                <w:lang w:val="en-GB" w:eastAsia="en-GB"/>
              </w:rPr>
              <w:t>/NR slot length</w:t>
            </w:r>
          </w:p>
        </w:tc>
      </w:tr>
    </w:tbl>
    <w:p w14:paraId="31581F34" w14:textId="3749AF2C" w:rsidR="00627207" w:rsidRDefault="00627207" w:rsidP="009F52D7">
      <w:pPr>
        <w:spacing w:after="180"/>
        <w:rPr>
          <w:rFonts w:eastAsia="SimSun"/>
          <w:sz w:val="20"/>
          <w:szCs w:val="20"/>
          <w:highlight w:val="yellow"/>
          <w:lang w:val="en-GB" w:eastAsia="en-GB"/>
        </w:rPr>
      </w:pPr>
    </w:p>
    <w:p w14:paraId="20D208F2" w14:textId="05721726" w:rsidR="00627207" w:rsidRPr="00D42455" w:rsidRDefault="00627207" w:rsidP="00627207">
      <w:pPr>
        <w:spacing w:after="120"/>
        <w:rPr>
          <w:rFonts w:eastAsia="SimSun"/>
          <w:sz w:val="20"/>
          <w:szCs w:val="20"/>
          <w:lang w:val="en-GB" w:eastAsia="en-GB"/>
        </w:rPr>
      </w:pPr>
      <w:r w:rsidRPr="00D42455">
        <w:rPr>
          <w:rFonts w:eastAsia="SimSun"/>
          <w:sz w:val="20"/>
          <w:szCs w:val="20"/>
          <w:lang w:val="en-GB" w:eastAsia="en-GB"/>
        </w:rPr>
        <w:t>The open issues related to UL spatial relation info switch are summarized below:</w:t>
      </w:r>
    </w:p>
    <w:p w14:paraId="1BCCD6FA" w14:textId="1863C107" w:rsidR="00627207" w:rsidRPr="00627207" w:rsidRDefault="00627207" w:rsidP="00627207">
      <w:pPr>
        <w:spacing w:after="120"/>
        <w:rPr>
          <w:rFonts w:eastAsia="SimSun"/>
          <w:sz w:val="20"/>
          <w:szCs w:val="20"/>
          <w:lang w:eastAsia="en-GB"/>
        </w:rPr>
      </w:pPr>
      <w:r w:rsidRPr="00D42455">
        <w:rPr>
          <w:rFonts w:eastAsia="SimSun"/>
          <w:b/>
          <w:bCs/>
          <w:sz w:val="20"/>
          <w:szCs w:val="20"/>
          <w:lang w:eastAsia="en-GB"/>
        </w:rPr>
        <w:t>Issue 1</w:t>
      </w:r>
      <w:r w:rsidRPr="00D42455">
        <w:rPr>
          <w:rFonts w:eastAsia="SimSun"/>
          <w:sz w:val="20"/>
          <w:szCs w:val="20"/>
          <w:lang w:eastAsia="en-GB"/>
        </w:rPr>
        <w:t xml:space="preserve">: </w:t>
      </w:r>
      <w:r w:rsidRPr="00627207">
        <w:rPr>
          <w:rFonts w:eastAsia="SimSun"/>
          <w:sz w:val="20"/>
          <w:szCs w:val="20"/>
          <w:lang w:eastAsia="en-GB"/>
        </w:rPr>
        <w:t xml:space="preserve">When the UL signal has spatial relation to an unknown DL RS, </w:t>
      </w:r>
    </w:p>
    <w:p w14:paraId="1C5FEE38" w14:textId="77777777" w:rsidR="00627207" w:rsidRPr="00627207" w:rsidRDefault="00627207" w:rsidP="00627207">
      <w:pPr>
        <w:numPr>
          <w:ilvl w:val="1"/>
          <w:numId w:val="4"/>
        </w:numPr>
        <w:spacing w:after="120"/>
        <w:rPr>
          <w:rFonts w:eastAsia="SimSun"/>
          <w:sz w:val="20"/>
          <w:szCs w:val="20"/>
          <w:lang w:eastAsia="en-GB"/>
        </w:rPr>
      </w:pPr>
      <w:r w:rsidRPr="00627207">
        <w:rPr>
          <w:rFonts w:eastAsia="SimSun"/>
          <w:sz w:val="20"/>
          <w:szCs w:val="20"/>
          <w:lang w:val="en-GB" w:eastAsia="en-GB"/>
        </w:rPr>
        <w:t>Option 1: Do not define requirements</w:t>
      </w:r>
    </w:p>
    <w:p w14:paraId="27429311" w14:textId="40161368" w:rsidR="00627207" w:rsidRPr="00627207" w:rsidRDefault="00627207" w:rsidP="00627207">
      <w:pPr>
        <w:numPr>
          <w:ilvl w:val="1"/>
          <w:numId w:val="4"/>
        </w:numPr>
        <w:spacing w:after="120"/>
        <w:rPr>
          <w:rFonts w:eastAsia="SimSun"/>
          <w:sz w:val="20"/>
          <w:szCs w:val="20"/>
          <w:lang w:eastAsia="en-GB"/>
        </w:rPr>
      </w:pPr>
      <w:r w:rsidRPr="00627207">
        <w:rPr>
          <w:rFonts w:eastAsia="SimSun"/>
          <w:sz w:val="20"/>
          <w:szCs w:val="20"/>
          <w:lang w:val="en-GB" w:eastAsia="en-GB"/>
        </w:rPr>
        <w:t xml:space="preserve">Option </w:t>
      </w:r>
      <w:r w:rsidRPr="00627207">
        <w:rPr>
          <w:rFonts w:eastAsia="SimSun"/>
          <w:sz w:val="20"/>
          <w:szCs w:val="20"/>
          <w:lang w:eastAsia="en-GB"/>
        </w:rPr>
        <w:t>2: Define requirements</w:t>
      </w:r>
    </w:p>
    <w:p w14:paraId="6710D110" w14:textId="4291B825" w:rsidR="009F52D7" w:rsidRPr="00D42455" w:rsidRDefault="00627207" w:rsidP="00627207">
      <w:pPr>
        <w:spacing w:after="120"/>
        <w:rPr>
          <w:rFonts w:eastAsia="SimSun"/>
          <w:sz w:val="20"/>
          <w:szCs w:val="20"/>
          <w:lang w:val="en-GB" w:eastAsia="en-GB"/>
        </w:rPr>
      </w:pPr>
      <w:r w:rsidRPr="00D42455">
        <w:rPr>
          <w:rFonts w:eastAsia="SimSun"/>
          <w:sz w:val="20"/>
          <w:szCs w:val="20"/>
          <w:lang w:val="en-GB" w:eastAsia="en-GB"/>
        </w:rPr>
        <w:t>If Option 2 is chosen for Issue 1, the following issues need to be addressed</w:t>
      </w:r>
      <w:r w:rsidR="00D42455">
        <w:rPr>
          <w:rFonts w:eastAsia="SimSun"/>
          <w:sz w:val="20"/>
          <w:szCs w:val="20"/>
          <w:lang w:val="en-GB" w:eastAsia="en-GB"/>
        </w:rPr>
        <w:t>:</w:t>
      </w:r>
    </w:p>
    <w:p w14:paraId="2BBAA3EE" w14:textId="125ADC11" w:rsidR="00627207" w:rsidRPr="00D42455" w:rsidRDefault="00627207" w:rsidP="00627207">
      <w:pPr>
        <w:spacing w:after="120"/>
        <w:rPr>
          <w:sz w:val="20"/>
          <w:szCs w:val="20"/>
          <w:lang w:val="en-GB"/>
        </w:rPr>
      </w:pPr>
      <w:r w:rsidRPr="00D42455">
        <w:rPr>
          <w:b/>
          <w:bCs/>
          <w:sz w:val="20"/>
          <w:szCs w:val="20"/>
        </w:rPr>
        <w:t>Issue 1-1</w:t>
      </w:r>
      <w:r w:rsidRPr="00D42455">
        <w:rPr>
          <w:sz w:val="20"/>
          <w:szCs w:val="20"/>
        </w:rPr>
        <w:t xml:space="preserve">: Delay requirement for MAC CE based </w:t>
      </w:r>
      <w:r w:rsidRPr="00D42455">
        <w:rPr>
          <w:sz w:val="20"/>
          <w:szCs w:val="20"/>
          <w:lang w:val="en-GB"/>
        </w:rPr>
        <w:t>spatial relation info switching associated with DL-RS for PUCCH and SP-SRS for unknow</w:t>
      </w:r>
      <w:r w:rsidR="00D42455" w:rsidRPr="00D42455">
        <w:rPr>
          <w:sz w:val="20"/>
          <w:szCs w:val="20"/>
          <w:lang w:val="en-GB"/>
        </w:rPr>
        <w:t>n</w:t>
      </w:r>
      <w:r w:rsidRPr="00D42455">
        <w:rPr>
          <w:sz w:val="20"/>
          <w:szCs w:val="20"/>
          <w:lang w:val="en-GB"/>
        </w:rPr>
        <w:t xml:space="preserve"> spatial relation</w:t>
      </w:r>
    </w:p>
    <w:p w14:paraId="6CB03805" w14:textId="4A9B699E" w:rsidR="00627207" w:rsidRPr="00627207" w:rsidRDefault="00627207" w:rsidP="00627207">
      <w:pPr>
        <w:numPr>
          <w:ilvl w:val="1"/>
          <w:numId w:val="4"/>
        </w:numPr>
        <w:spacing w:after="120"/>
        <w:rPr>
          <w:rFonts w:eastAsia="SimSun"/>
          <w:sz w:val="20"/>
          <w:szCs w:val="20"/>
          <w:lang w:val="en-GB" w:eastAsia="en-GB"/>
        </w:rPr>
      </w:pPr>
      <w:r w:rsidRPr="00627207">
        <w:rPr>
          <w:rFonts w:eastAsia="SimSun"/>
          <w:sz w:val="20"/>
          <w:szCs w:val="20"/>
          <w:lang w:val="en-GB" w:eastAsia="en-GB"/>
        </w:rPr>
        <w:t>Option 1: T</w:t>
      </w:r>
      <w:r w:rsidRPr="00627207">
        <w:rPr>
          <w:rFonts w:eastAsia="SimSun"/>
          <w:sz w:val="20"/>
          <w:szCs w:val="20"/>
          <w:vertAlign w:val="subscript"/>
          <w:lang w:val="en-GB" w:eastAsia="en-GB"/>
        </w:rPr>
        <w:t>HARQ</w:t>
      </w:r>
      <w:r w:rsidRPr="00627207">
        <w:rPr>
          <w:rFonts w:eastAsia="SimSun"/>
          <w:sz w:val="20"/>
          <w:szCs w:val="20"/>
          <w:lang w:val="en-GB" w:eastAsia="en-GB"/>
        </w:rPr>
        <w:t xml:space="preserve"> + 3ms+ T</w:t>
      </w:r>
      <w:r w:rsidRPr="00627207">
        <w:rPr>
          <w:rFonts w:eastAsia="SimSun"/>
          <w:sz w:val="20"/>
          <w:szCs w:val="20"/>
          <w:vertAlign w:val="subscript"/>
          <w:lang w:val="en-GB" w:eastAsia="en-GB"/>
        </w:rPr>
        <w:t>L1-RSRP</w:t>
      </w:r>
    </w:p>
    <w:p w14:paraId="3F6203A3" w14:textId="77777777" w:rsidR="00627207" w:rsidRPr="00627207" w:rsidRDefault="00627207" w:rsidP="00627207">
      <w:pPr>
        <w:numPr>
          <w:ilvl w:val="1"/>
          <w:numId w:val="4"/>
        </w:numPr>
        <w:spacing w:after="120"/>
        <w:rPr>
          <w:rFonts w:eastAsia="SimSun"/>
          <w:sz w:val="20"/>
          <w:szCs w:val="20"/>
          <w:lang w:val="en-GB" w:eastAsia="en-GB"/>
        </w:rPr>
      </w:pPr>
      <w:r w:rsidRPr="00627207">
        <w:rPr>
          <w:rFonts w:eastAsia="SimSun"/>
          <w:sz w:val="20"/>
          <w:szCs w:val="20"/>
          <w:lang w:val="en-GB" w:eastAsia="en-GB"/>
        </w:rPr>
        <w:t>Option 2: T</w:t>
      </w:r>
      <w:r w:rsidRPr="00627207">
        <w:rPr>
          <w:rFonts w:eastAsia="SimSun"/>
          <w:sz w:val="20"/>
          <w:szCs w:val="20"/>
          <w:vertAlign w:val="subscript"/>
          <w:lang w:val="en-GB" w:eastAsia="en-GB"/>
        </w:rPr>
        <w:t>HARQ</w:t>
      </w:r>
      <w:r w:rsidRPr="00627207">
        <w:rPr>
          <w:rFonts w:eastAsia="SimSun"/>
          <w:sz w:val="20"/>
          <w:szCs w:val="20"/>
          <w:lang w:val="en-GB" w:eastAsia="en-GB"/>
        </w:rPr>
        <w:t xml:space="preserve"> + 3ms+ T</w:t>
      </w:r>
      <w:r w:rsidRPr="00627207">
        <w:rPr>
          <w:rFonts w:eastAsia="SimSun"/>
          <w:sz w:val="20"/>
          <w:szCs w:val="20"/>
          <w:vertAlign w:val="subscript"/>
          <w:lang w:val="en-GB" w:eastAsia="en-GB"/>
        </w:rPr>
        <w:t xml:space="preserve">L1-RSRP </w:t>
      </w:r>
      <w:r w:rsidRPr="00627207">
        <w:rPr>
          <w:rFonts w:eastAsia="SimSun"/>
          <w:sz w:val="20"/>
          <w:szCs w:val="20"/>
          <w:lang w:val="en-GB" w:eastAsia="en-GB"/>
        </w:rPr>
        <w:t>+ time for time tracking if applicable</w:t>
      </w:r>
    </w:p>
    <w:p w14:paraId="003FB269" w14:textId="42B94607" w:rsidR="00627207" w:rsidRPr="00D42455" w:rsidRDefault="00627207" w:rsidP="00627207">
      <w:pPr>
        <w:spacing w:after="120"/>
        <w:rPr>
          <w:sz w:val="20"/>
          <w:szCs w:val="20"/>
          <w:lang w:val="en-GB"/>
        </w:rPr>
      </w:pPr>
      <w:r w:rsidRPr="00D42455">
        <w:rPr>
          <w:b/>
          <w:bCs/>
          <w:sz w:val="20"/>
          <w:szCs w:val="20"/>
        </w:rPr>
        <w:t>Issue 1-2</w:t>
      </w:r>
      <w:r w:rsidRPr="00D42455">
        <w:rPr>
          <w:sz w:val="20"/>
          <w:szCs w:val="20"/>
        </w:rPr>
        <w:t xml:space="preserve">: Delay requirement for RRC based </w:t>
      </w:r>
      <w:r w:rsidRPr="00D42455">
        <w:rPr>
          <w:sz w:val="20"/>
          <w:szCs w:val="20"/>
          <w:lang w:val="en-GB"/>
        </w:rPr>
        <w:t>spatial relation info switching associated with DL-RS for P-SRS for unknow</w:t>
      </w:r>
      <w:r w:rsidR="00D42455" w:rsidRPr="00D42455">
        <w:rPr>
          <w:sz w:val="20"/>
          <w:szCs w:val="20"/>
          <w:lang w:val="en-GB"/>
        </w:rPr>
        <w:t>n</w:t>
      </w:r>
      <w:r w:rsidRPr="00D42455">
        <w:rPr>
          <w:sz w:val="20"/>
          <w:szCs w:val="20"/>
          <w:lang w:val="en-GB"/>
        </w:rPr>
        <w:t xml:space="preserve"> spatial relation</w:t>
      </w:r>
    </w:p>
    <w:p w14:paraId="279944ED" w14:textId="6716AD8A" w:rsidR="00627207" w:rsidRPr="00627207" w:rsidRDefault="00627207" w:rsidP="00D42455">
      <w:pPr>
        <w:numPr>
          <w:ilvl w:val="1"/>
          <w:numId w:val="4"/>
        </w:numPr>
        <w:spacing w:after="120"/>
        <w:rPr>
          <w:rFonts w:eastAsia="SimSun"/>
          <w:sz w:val="20"/>
          <w:szCs w:val="20"/>
          <w:lang w:val="en-GB" w:eastAsia="en-GB"/>
        </w:rPr>
      </w:pPr>
      <w:r w:rsidRPr="00627207">
        <w:rPr>
          <w:rFonts w:eastAsia="SimSun"/>
          <w:sz w:val="20"/>
          <w:szCs w:val="20"/>
          <w:lang w:val="en-GB" w:eastAsia="en-GB"/>
        </w:rPr>
        <w:t xml:space="preserve">Option 1: </w:t>
      </w:r>
      <w:proofErr w:type="spellStart"/>
      <w:r w:rsidRPr="00627207">
        <w:rPr>
          <w:rFonts w:eastAsia="SimSun"/>
          <w:sz w:val="20"/>
          <w:szCs w:val="20"/>
          <w:lang w:val="en-GB" w:eastAsia="en-GB"/>
        </w:rPr>
        <w:t>T</w:t>
      </w:r>
      <w:r w:rsidR="00D42455" w:rsidRPr="00D42455">
        <w:rPr>
          <w:rFonts w:eastAsia="SimSun"/>
          <w:sz w:val="20"/>
          <w:szCs w:val="20"/>
          <w:vertAlign w:val="subscript"/>
          <w:lang w:val="en-GB" w:eastAsia="en-GB"/>
        </w:rPr>
        <w:t>RRCprocessing</w:t>
      </w:r>
      <w:proofErr w:type="spellEnd"/>
      <w:r w:rsidRPr="00627207">
        <w:rPr>
          <w:rFonts w:eastAsia="SimSun"/>
          <w:sz w:val="20"/>
          <w:szCs w:val="20"/>
          <w:lang w:val="en-GB" w:eastAsia="en-GB"/>
        </w:rPr>
        <w:t xml:space="preserve"> + T</w:t>
      </w:r>
      <w:r w:rsidRPr="00627207">
        <w:rPr>
          <w:rFonts w:eastAsia="SimSun"/>
          <w:sz w:val="20"/>
          <w:szCs w:val="20"/>
          <w:vertAlign w:val="subscript"/>
          <w:lang w:val="en-GB" w:eastAsia="en-GB"/>
        </w:rPr>
        <w:t>L1-RSRP</w:t>
      </w:r>
    </w:p>
    <w:p w14:paraId="3DF601AD" w14:textId="11B86DA1" w:rsidR="00627207" w:rsidRPr="00627207" w:rsidRDefault="00627207" w:rsidP="00D42455">
      <w:pPr>
        <w:numPr>
          <w:ilvl w:val="1"/>
          <w:numId w:val="4"/>
        </w:numPr>
        <w:spacing w:after="120"/>
        <w:rPr>
          <w:rFonts w:eastAsia="SimSun"/>
          <w:sz w:val="20"/>
          <w:szCs w:val="20"/>
          <w:lang w:val="en-GB" w:eastAsia="en-GB"/>
        </w:rPr>
      </w:pPr>
      <w:r w:rsidRPr="00627207">
        <w:rPr>
          <w:rFonts w:eastAsia="SimSun"/>
          <w:sz w:val="20"/>
          <w:szCs w:val="20"/>
          <w:lang w:val="en-GB" w:eastAsia="en-GB"/>
        </w:rPr>
        <w:t xml:space="preserve">Option 2: </w:t>
      </w:r>
      <w:proofErr w:type="spellStart"/>
      <w:r w:rsidRPr="00627207">
        <w:rPr>
          <w:rFonts w:eastAsia="SimSun"/>
          <w:sz w:val="20"/>
          <w:szCs w:val="20"/>
          <w:lang w:val="en-GB" w:eastAsia="en-GB"/>
        </w:rPr>
        <w:t>T</w:t>
      </w:r>
      <w:r w:rsidR="00D42455" w:rsidRPr="00D42455">
        <w:rPr>
          <w:rFonts w:eastAsia="SimSun"/>
          <w:sz w:val="20"/>
          <w:szCs w:val="20"/>
          <w:vertAlign w:val="subscript"/>
          <w:lang w:val="en-GB" w:eastAsia="en-GB"/>
        </w:rPr>
        <w:t>RRCprocessing</w:t>
      </w:r>
      <w:proofErr w:type="spellEnd"/>
      <w:r w:rsidRPr="00627207">
        <w:rPr>
          <w:rFonts w:eastAsia="SimSun"/>
          <w:sz w:val="20"/>
          <w:szCs w:val="20"/>
          <w:lang w:val="en-GB" w:eastAsia="en-GB"/>
        </w:rPr>
        <w:t xml:space="preserve"> +T</w:t>
      </w:r>
      <w:r w:rsidRPr="00627207">
        <w:rPr>
          <w:rFonts w:eastAsia="SimSun"/>
          <w:sz w:val="20"/>
          <w:szCs w:val="20"/>
          <w:vertAlign w:val="subscript"/>
          <w:lang w:val="en-GB" w:eastAsia="en-GB"/>
        </w:rPr>
        <w:t xml:space="preserve">L1-RSRP </w:t>
      </w:r>
      <w:r w:rsidRPr="00627207">
        <w:rPr>
          <w:rFonts w:eastAsia="SimSun"/>
          <w:sz w:val="20"/>
          <w:szCs w:val="20"/>
          <w:lang w:val="en-GB" w:eastAsia="en-GB"/>
        </w:rPr>
        <w:t>+ time for time tracking if applicable</w:t>
      </w:r>
    </w:p>
    <w:p w14:paraId="58C049D1" w14:textId="2AE11855" w:rsidR="00D42455" w:rsidRDefault="00D42455" w:rsidP="00627207">
      <w:pPr>
        <w:spacing w:after="120"/>
        <w:rPr>
          <w:sz w:val="20"/>
          <w:szCs w:val="20"/>
        </w:rPr>
      </w:pPr>
      <w:r w:rsidRPr="00D42455">
        <w:rPr>
          <w:b/>
          <w:bCs/>
          <w:sz w:val="20"/>
          <w:szCs w:val="20"/>
        </w:rPr>
        <w:lastRenderedPageBreak/>
        <w:t>Issue 1-3</w:t>
      </w:r>
      <w:r w:rsidRPr="00D42455">
        <w:rPr>
          <w:sz w:val="20"/>
          <w:szCs w:val="20"/>
        </w:rPr>
        <w:t>:</w:t>
      </w:r>
      <w:r>
        <w:rPr>
          <w:sz w:val="20"/>
          <w:szCs w:val="20"/>
        </w:rPr>
        <w:t xml:space="preserve"> </w:t>
      </w:r>
      <w:r w:rsidRPr="00D42455">
        <w:rPr>
          <w:sz w:val="20"/>
          <w:szCs w:val="20"/>
        </w:rPr>
        <w:t>Whether to define UE behavior during the transition period when UL signal is configured with unknown DL-RS?</w:t>
      </w:r>
    </w:p>
    <w:p w14:paraId="00B2FFF4" w14:textId="77777777" w:rsidR="00627207" w:rsidRPr="00627207" w:rsidRDefault="00627207" w:rsidP="00D42455">
      <w:pPr>
        <w:numPr>
          <w:ilvl w:val="1"/>
          <w:numId w:val="4"/>
        </w:numPr>
        <w:spacing w:after="120"/>
        <w:rPr>
          <w:rFonts w:eastAsia="SimSun"/>
          <w:sz w:val="20"/>
          <w:szCs w:val="20"/>
          <w:lang w:eastAsia="en-GB"/>
        </w:rPr>
      </w:pPr>
      <w:r w:rsidRPr="00627207">
        <w:rPr>
          <w:rFonts w:eastAsia="SimSun"/>
          <w:sz w:val="20"/>
          <w:szCs w:val="20"/>
          <w:lang w:val="en-GB" w:eastAsia="en-GB"/>
        </w:rPr>
        <w:t>Option 1: Do not define requirements</w:t>
      </w:r>
    </w:p>
    <w:p w14:paraId="6E11D3EF" w14:textId="7623F0E1" w:rsidR="00627207" w:rsidRPr="00627207" w:rsidRDefault="00627207" w:rsidP="00D42455">
      <w:pPr>
        <w:numPr>
          <w:ilvl w:val="1"/>
          <w:numId w:val="4"/>
        </w:numPr>
        <w:spacing w:after="120"/>
        <w:rPr>
          <w:rFonts w:eastAsia="SimSun"/>
          <w:sz w:val="20"/>
          <w:szCs w:val="20"/>
          <w:lang w:eastAsia="en-GB"/>
        </w:rPr>
      </w:pPr>
      <w:r w:rsidRPr="00627207">
        <w:rPr>
          <w:rFonts w:eastAsia="SimSun"/>
          <w:sz w:val="20"/>
          <w:szCs w:val="20"/>
          <w:lang w:val="en-GB" w:eastAsia="en-GB"/>
        </w:rPr>
        <w:t xml:space="preserve">Option </w:t>
      </w:r>
      <w:r w:rsidRPr="00627207">
        <w:rPr>
          <w:rFonts w:eastAsia="SimSun"/>
          <w:sz w:val="20"/>
          <w:szCs w:val="20"/>
          <w:lang w:eastAsia="en-GB"/>
        </w:rPr>
        <w:t>2: Define requirements</w:t>
      </w:r>
    </w:p>
    <w:p w14:paraId="186F4B93" w14:textId="33B24AF5" w:rsidR="00D42455" w:rsidRPr="00D42455" w:rsidRDefault="00D42455" w:rsidP="00627207">
      <w:pPr>
        <w:spacing w:after="120"/>
        <w:rPr>
          <w:sz w:val="20"/>
          <w:szCs w:val="20"/>
          <w:lang w:val="en-GB"/>
        </w:rPr>
      </w:pPr>
      <w:r w:rsidRPr="00D42455">
        <w:rPr>
          <w:rFonts w:eastAsia="SimSun"/>
          <w:sz w:val="20"/>
          <w:szCs w:val="20"/>
          <w:lang w:val="en-GB" w:eastAsia="en-GB"/>
        </w:rPr>
        <w:t>If Option 2 is chosen for Issue 1</w:t>
      </w:r>
      <w:r>
        <w:rPr>
          <w:rFonts w:eastAsia="SimSun"/>
          <w:sz w:val="20"/>
          <w:szCs w:val="20"/>
          <w:lang w:val="en-GB" w:eastAsia="en-GB"/>
        </w:rPr>
        <w:t>-3</w:t>
      </w:r>
      <w:r w:rsidRPr="00D42455">
        <w:rPr>
          <w:rFonts w:eastAsia="SimSun"/>
          <w:sz w:val="20"/>
          <w:szCs w:val="20"/>
          <w:lang w:val="en-GB" w:eastAsia="en-GB"/>
        </w:rPr>
        <w:t>, the following issues need to be addressed</w:t>
      </w:r>
      <w:r>
        <w:rPr>
          <w:rFonts w:eastAsia="SimSun"/>
          <w:sz w:val="20"/>
          <w:szCs w:val="20"/>
          <w:lang w:val="en-GB" w:eastAsia="en-GB"/>
        </w:rPr>
        <w:t>:</w:t>
      </w:r>
    </w:p>
    <w:p w14:paraId="04309800" w14:textId="01829990" w:rsidR="00627207" w:rsidRDefault="00D42455" w:rsidP="00627207">
      <w:pPr>
        <w:spacing w:after="120"/>
        <w:rPr>
          <w:sz w:val="20"/>
          <w:szCs w:val="20"/>
        </w:rPr>
      </w:pPr>
      <w:r w:rsidRPr="00D42455">
        <w:rPr>
          <w:b/>
          <w:bCs/>
          <w:sz w:val="20"/>
          <w:szCs w:val="20"/>
        </w:rPr>
        <w:t>Issue 1-3</w:t>
      </w:r>
      <w:r>
        <w:rPr>
          <w:b/>
          <w:bCs/>
          <w:sz w:val="20"/>
          <w:szCs w:val="20"/>
        </w:rPr>
        <w:t>a</w:t>
      </w:r>
      <w:r w:rsidRPr="00D42455">
        <w:rPr>
          <w:sz w:val="20"/>
          <w:szCs w:val="20"/>
        </w:rPr>
        <w:t>:</w:t>
      </w:r>
      <w:r>
        <w:rPr>
          <w:sz w:val="20"/>
          <w:szCs w:val="20"/>
        </w:rPr>
        <w:t xml:space="preserve"> </w:t>
      </w:r>
      <w:r w:rsidRPr="00D42455">
        <w:rPr>
          <w:sz w:val="20"/>
          <w:szCs w:val="20"/>
        </w:rPr>
        <w:t>UE behavior during the transition period when UL signal is configured with unknown DL-RS</w:t>
      </w:r>
    </w:p>
    <w:p w14:paraId="124924EA" w14:textId="77777777" w:rsidR="00D42455" w:rsidRPr="00D42455" w:rsidRDefault="00D42455" w:rsidP="00D42455">
      <w:pPr>
        <w:numPr>
          <w:ilvl w:val="1"/>
          <w:numId w:val="4"/>
        </w:numPr>
        <w:tabs>
          <w:tab w:val="num" w:pos="2160"/>
        </w:tabs>
        <w:spacing w:after="120"/>
        <w:rPr>
          <w:rFonts w:eastAsia="SimSun"/>
          <w:sz w:val="20"/>
          <w:szCs w:val="20"/>
          <w:lang w:val="en-GB" w:eastAsia="en-GB"/>
        </w:rPr>
      </w:pPr>
      <w:r w:rsidRPr="00D42455">
        <w:rPr>
          <w:rFonts w:eastAsia="SimSun"/>
          <w:sz w:val="20"/>
          <w:szCs w:val="20"/>
          <w:lang w:val="en-GB" w:eastAsia="en-GB"/>
        </w:rPr>
        <w:t>Option 1: UE transmits using previous TX beam</w:t>
      </w:r>
    </w:p>
    <w:p w14:paraId="1B19DB2F" w14:textId="77777777" w:rsidR="00D42455" w:rsidRPr="00D42455" w:rsidRDefault="00D42455" w:rsidP="00D42455">
      <w:pPr>
        <w:numPr>
          <w:ilvl w:val="1"/>
          <w:numId w:val="4"/>
        </w:numPr>
        <w:tabs>
          <w:tab w:val="num" w:pos="2160"/>
        </w:tabs>
        <w:spacing w:after="120"/>
        <w:rPr>
          <w:rFonts w:eastAsia="SimSun"/>
          <w:sz w:val="20"/>
          <w:szCs w:val="20"/>
          <w:lang w:val="en-GB" w:eastAsia="en-GB"/>
        </w:rPr>
      </w:pPr>
      <w:r w:rsidRPr="00D42455">
        <w:rPr>
          <w:rFonts w:eastAsia="SimSun"/>
          <w:sz w:val="20"/>
          <w:szCs w:val="20"/>
          <w:lang w:val="en-GB" w:eastAsia="en-GB"/>
        </w:rPr>
        <w:t>Option 2: Drop UL transmission until spatial relation info is known</w:t>
      </w:r>
    </w:p>
    <w:p w14:paraId="0A49DBAB" w14:textId="220D7718" w:rsidR="00D42455" w:rsidRDefault="00EE444B" w:rsidP="00627207">
      <w:pPr>
        <w:spacing w:after="120"/>
        <w:rPr>
          <w:sz w:val="20"/>
          <w:szCs w:val="20"/>
        </w:rPr>
      </w:pPr>
      <w:r>
        <w:rPr>
          <w:sz w:val="20"/>
          <w:szCs w:val="20"/>
        </w:rPr>
        <w:t xml:space="preserve">On Issue 1, whether to define requirements when UL signal has spatial relation to an unknown DL-RS, we prefer to define requirements for unknown DL-RS similar to what we had in TCI state switching requirements. It is useful to define requirements when UL signal has spatial relation to unknown DL-RS as the network will </w:t>
      </w:r>
      <w:r w:rsidR="00753FEC">
        <w:rPr>
          <w:sz w:val="20"/>
          <w:szCs w:val="20"/>
        </w:rPr>
        <w:t xml:space="preserve">know when to expect transmission </w:t>
      </w:r>
      <w:r w:rsidR="0011088D">
        <w:rPr>
          <w:sz w:val="20"/>
          <w:szCs w:val="20"/>
        </w:rPr>
        <w:t xml:space="preserve">for UL signal with the target spatial relation indicated by </w:t>
      </w:r>
      <w:r w:rsidR="00753FEC">
        <w:rPr>
          <w:sz w:val="20"/>
          <w:szCs w:val="20"/>
        </w:rPr>
        <w:t>DL-RS.</w:t>
      </w:r>
    </w:p>
    <w:p w14:paraId="453B9CFA" w14:textId="704FD6D6" w:rsidR="00753FEC" w:rsidRDefault="00753FEC" w:rsidP="00627207">
      <w:pPr>
        <w:spacing w:after="120"/>
        <w:rPr>
          <w:b/>
          <w:bCs/>
          <w:sz w:val="20"/>
          <w:szCs w:val="20"/>
        </w:rPr>
      </w:pPr>
      <w:r>
        <w:rPr>
          <w:b/>
          <w:bCs/>
          <w:sz w:val="20"/>
          <w:szCs w:val="20"/>
        </w:rPr>
        <w:t xml:space="preserve">Proposal #1: Define requirements for the case when </w:t>
      </w:r>
      <w:r w:rsidRPr="00753FEC">
        <w:rPr>
          <w:b/>
          <w:bCs/>
          <w:sz w:val="20"/>
          <w:szCs w:val="20"/>
        </w:rPr>
        <w:t>UL signal has spatial relation to an unknown DL-RS</w:t>
      </w:r>
      <w:r>
        <w:rPr>
          <w:b/>
          <w:bCs/>
          <w:sz w:val="20"/>
          <w:szCs w:val="20"/>
        </w:rPr>
        <w:t>.</w:t>
      </w:r>
    </w:p>
    <w:p w14:paraId="41F1CCDF" w14:textId="1A736394" w:rsidR="00753FEC" w:rsidRDefault="00753FEC" w:rsidP="00627207">
      <w:pPr>
        <w:spacing w:after="120"/>
        <w:rPr>
          <w:sz w:val="20"/>
          <w:szCs w:val="20"/>
        </w:rPr>
      </w:pPr>
      <w:r>
        <w:rPr>
          <w:sz w:val="20"/>
          <w:szCs w:val="20"/>
        </w:rPr>
        <w:t xml:space="preserve">In [1] it was agreed that additional time tracking will not be necessary for UL spatial relation switch when the DL-RS is known, but not in active TCI state list. Our understanding is that the same should apply for unknown DL-RS as well. Hence, we propose not to consider </w:t>
      </w:r>
      <w:r w:rsidR="00954356">
        <w:rPr>
          <w:sz w:val="20"/>
          <w:szCs w:val="20"/>
        </w:rPr>
        <w:t xml:space="preserve">additional time for </w:t>
      </w:r>
      <w:r>
        <w:rPr>
          <w:sz w:val="20"/>
          <w:szCs w:val="20"/>
        </w:rPr>
        <w:t xml:space="preserve">time tracking when </w:t>
      </w:r>
      <w:r w:rsidR="00954356">
        <w:rPr>
          <w:sz w:val="20"/>
          <w:szCs w:val="20"/>
        </w:rPr>
        <w:t>the DL-RS is unknown for a UL spatial relation switch.</w:t>
      </w:r>
    </w:p>
    <w:p w14:paraId="14AC3675" w14:textId="540264AF" w:rsidR="00954356" w:rsidRDefault="00954356" w:rsidP="00627207">
      <w:pPr>
        <w:spacing w:after="120"/>
        <w:rPr>
          <w:b/>
          <w:bCs/>
          <w:sz w:val="20"/>
          <w:szCs w:val="20"/>
        </w:rPr>
      </w:pPr>
      <w:r>
        <w:rPr>
          <w:b/>
          <w:bCs/>
          <w:sz w:val="20"/>
          <w:szCs w:val="20"/>
        </w:rPr>
        <w:t xml:space="preserve">Proposal #2: Do not consider </w:t>
      </w:r>
      <w:r w:rsidRPr="00954356">
        <w:rPr>
          <w:b/>
          <w:bCs/>
          <w:sz w:val="20"/>
          <w:szCs w:val="20"/>
        </w:rPr>
        <w:t>additional time fo</w:t>
      </w:r>
      <w:r>
        <w:rPr>
          <w:b/>
          <w:bCs/>
          <w:sz w:val="20"/>
          <w:szCs w:val="20"/>
        </w:rPr>
        <w:t xml:space="preserve">r time tracking when </w:t>
      </w:r>
      <w:r w:rsidRPr="00954356">
        <w:rPr>
          <w:b/>
          <w:bCs/>
          <w:sz w:val="20"/>
          <w:szCs w:val="20"/>
        </w:rPr>
        <w:t>the DL-RS is unknown for a UL spatial relation switch.</w:t>
      </w:r>
    </w:p>
    <w:p w14:paraId="7ADD64DD" w14:textId="4178B40F" w:rsidR="00954356" w:rsidRDefault="00954356" w:rsidP="00627207">
      <w:pPr>
        <w:spacing w:after="120"/>
        <w:rPr>
          <w:sz w:val="20"/>
          <w:szCs w:val="20"/>
        </w:rPr>
      </w:pPr>
      <w:r>
        <w:rPr>
          <w:sz w:val="20"/>
          <w:szCs w:val="20"/>
        </w:rPr>
        <w:t>Based on the above proposal, we recommend defining the MAC CE and RRC based switching delay for unknown spatial relation as:</w:t>
      </w:r>
    </w:p>
    <w:p w14:paraId="5F3C0CB1" w14:textId="605FE7AF" w:rsidR="00627207" w:rsidRPr="00627207" w:rsidRDefault="00954356" w:rsidP="00954356">
      <w:pPr>
        <w:spacing w:after="120"/>
        <w:rPr>
          <w:rFonts w:eastAsia="SimSun"/>
          <w:sz w:val="20"/>
          <w:szCs w:val="20"/>
          <w:lang w:val="en-GB" w:eastAsia="en-GB"/>
        </w:rPr>
      </w:pPr>
      <w:r w:rsidRPr="00D42455">
        <w:rPr>
          <w:sz w:val="20"/>
          <w:szCs w:val="20"/>
        </w:rPr>
        <w:t xml:space="preserve">Delay requirement for MAC CE based </w:t>
      </w:r>
      <w:r w:rsidRPr="00D42455">
        <w:rPr>
          <w:sz w:val="20"/>
          <w:szCs w:val="20"/>
          <w:lang w:val="en-GB"/>
        </w:rPr>
        <w:t>spatial relation info switching associated with DL-RS for PUCCH and SP-SRS for unknown spatial relation</w:t>
      </w:r>
      <w:r>
        <w:rPr>
          <w:rFonts w:eastAsia="SimSun"/>
          <w:sz w:val="20"/>
          <w:szCs w:val="20"/>
          <w:lang w:val="en-GB" w:eastAsia="en-GB"/>
        </w:rPr>
        <w:t xml:space="preserve"> is </w:t>
      </w:r>
      <w:r w:rsidR="00627207" w:rsidRPr="00627207">
        <w:rPr>
          <w:rFonts w:eastAsia="SimSun"/>
          <w:sz w:val="20"/>
          <w:szCs w:val="20"/>
          <w:lang w:val="en-GB" w:eastAsia="en-GB"/>
        </w:rPr>
        <w:t>T</w:t>
      </w:r>
      <w:r w:rsidR="00627207" w:rsidRPr="00627207">
        <w:rPr>
          <w:rFonts w:eastAsia="SimSun"/>
          <w:sz w:val="20"/>
          <w:szCs w:val="20"/>
          <w:vertAlign w:val="subscript"/>
          <w:lang w:val="en-GB" w:eastAsia="en-GB"/>
        </w:rPr>
        <w:t>HARQ</w:t>
      </w:r>
      <w:r w:rsidR="00627207" w:rsidRPr="00627207">
        <w:rPr>
          <w:rFonts w:eastAsia="SimSun"/>
          <w:sz w:val="20"/>
          <w:szCs w:val="20"/>
          <w:lang w:val="en-GB" w:eastAsia="en-GB"/>
        </w:rPr>
        <w:t xml:space="preserve"> + 3ms+ T</w:t>
      </w:r>
      <w:r w:rsidR="00627207" w:rsidRPr="00627207">
        <w:rPr>
          <w:rFonts w:eastAsia="SimSun"/>
          <w:sz w:val="20"/>
          <w:szCs w:val="20"/>
          <w:vertAlign w:val="subscript"/>
          <w:lang w:val="en-GB" w:eastAsia="en-GB"/>
        </w:rPr>
        <w:t>L1-RSRP</w:t>
      </w:r>
    </w:p>
    <w:p w14:paraId="40098632" w14:textId="5CD49413" w:rsidR="00627207" w:rsidRPr="00627207" w:rsidRDefault="00954356" w:rsidP="00954356">
      <w:pPr>
        <w:spacing w:after="120"/>
        <w:rPr>
          <w:rFonts w:eastAsia="SimSun"/>
          <w:sz w:val="20"/>
          <w:szCs w:val="20"/>
          <w:lang w:val="en-GB" w:eastAsia="en-GB"/>
        </w:rPr>
      </w:pPr>
      <w:r w:rsidRPr="00D42455">
        <w:rPr>
          <w:sz w:val="20"/>
          <w:szCs w:val="20"/>
        </w:rPr>
        <w:t xml:space="preserve">Delay requirement for RRC based </w:t>
      </w:r>
      <w:r w:rsidRPr="00D42455">
        <w:rPr>
          <w:sz w:val="20"/>
          <w:szCs w:val="20"/>
          <w:lang w:val="en-GB"/>
        </w:rPr>
        <w:t>spatial relation info switching associated with DL-RS for P-SRS for unknown spatial relation</w:t>
      </w:r>
      <w:r>
        <w:rPr>
          <w:sz w:val="20"/>
          <w:szCs w:val="20"/>
          <w:lang w:val="en-GB"/>
        </w:rPr>
        <w:t xml:space="preserve"> is</w:t>
      </w:r>
      <w:r w:rsidR="00627207" w:rsidRPr="00627207">
        <w:rPr>
          <w:rFonts w:eastAsia="SimSun"/>
          <w:sz w:val="20"/>
          <w:szCs w:val="20"/>
          <w:lang w:val="en-GB" w:eastAsia="en-GB"/>
        </w:rPr>
        <w:t xml:space="preserve"> </w:t>
      </w:r>
      <w:proofErr w:type="spellStart"/>
      <w:r w:rsidR="00627207" w:rsidRPr="00627207">
        <w:rPr>
          <w:rFonts w:eastAsia="SimSun"/>
          <w:sz w:val="20"/>
          <w:szCs w:val="20"/>
          <w:lang w:val="en-GB" w:eastAsia="en-GB"/>
        </w:rPr>
        <w:t>T</w:t>
      </w:r>
      <w:r w:rsidRPr="00D42455">
        <w:rPr>
          <w:rFonts w:eastAsia="SimSun"/>
          <w:sz w:val="20"/>
          <w:szCs w:val="20"/>
          <w:vertAlign w:val="subscript"/>
          <w:lang w:val="en-GB" w:eastAsia="en-GB"/>
        </w:rPr>
        <w:t>RRCprocessing</w:t>
      </w:r>
      <w:proofErr w:type="spellEnd"/>
      <w:r w:rsidR="00627207" w:rsidRPr="00627207">
        <w:rPr>
          <w:rFonts w:eastAsia="SimSun"/>
          <w:sz w:val="20"/>
          <w:szCs w:val="20"/>
          <w:lang w:val="en-GB" w:eastAsia="en-GB"/>
        </w:rPr>
        <w:t xml:space="preserve"> + T</w:t>
      </w:r>
      <w:r w:rsidR="00627207" w:rsidRPr="00627207">
        <w:rPr>
          <w:rFonts w:eastAsia="SimSun"/>
          <w:sz w:val="20"/>
          <w:szCs w:val="20"/>
          <w:vertAlign w:val="subscript"/>
          <w:lang w:val="en-GB" w:eastAsia="en-GB"/>
        </w:rPr>
        <w:t>L1-RSRP</w:t>
      </w:r>
    </w:p>
    <w:p w14:paraId="2F6165A6" w14:textId="49689B20" w:rsidR="00954356" w:rsidRPr="00663324" w:rsidRDefault="00954356" w:rsidP="00954356">
      <w:pPr>
        <w:spacing w:after="120"/>
        <w:rPr>
          <w:b/>
          <w:sz w:val="20"/>
          <w:szCs w:val="20"/>
          <w:lang w:eastAsia="en-GB"/>
        </w:rPr>
      </w:pPr>
      <w:r w:rsidRPr="00663324">
        <w:rPr>
          <w:rFonts w:eastAsia="SimSun"/>
          <w:b/>
          <w:bCs/>
          <w:sz w:val="20"/>
          <w:szCs w:val="20"/>
          <w:lang w:val="en-GB" w:eastAsia="en-GB"/>
        </w:rPr>
        <w:t>Proposal #</w:t>
      </w:r>
      <w:r>
        <w:rPr>
          <w:rFonts w:eastAsia="SimSun"/>
          <w:b/>
          <w:bCs/>
          <w:sz w:val="20"/>
          <w:szCs w:val="20"/>
          <w:lang w:val="en-GB" w:eastAsia="en-GB"/>
        </w:rPr>
        <w:t>3</w:t>
      </w:r>
      <w:r w:rsidRPr="00663324">
        <w:rPr>
          <w:rFonts w:eastAsia="SimSun"/>
          <w:b/>
          <w:bCs/>
          <w:sz w:val="20"/>
          <w:szCs w:val="20"/>
          <w:lang w:val="en-GB" w:eastAsia="en-GB"/>
        </w:rPr>
        <w:t xml:space="preserve">: </w:t>
      </w:r>
      <w:r w:rsidRPr="00663324">
        <w:rPr>
          <w:b/>
          <w:sz w:val="20"/>
          <w:szCs w:val="20"/>
          <w:lang w:eastAsia="en-GB"/>
        </w:rPr>
        <w:t xml:space="preserve">For MAC CE based uplink spatial relation info switch associated with DL-RS </w:t>
      </w:r>
      <w:r>
        <w:rPr>
          <w:b/>
          <w:sz w:val="20"/>
          <w:szCs w:val="20"/>
          <w:lang w:eastAsia="en-GB"/>
        </w:rPr>
        <w:t xml:space="preserve">with unknown spatial relation </w:t>
      </w:r>
      <w:r w:rsidRPr="00663324">
        <w:rPr>
          <w:b/>
          <w:sz w:val="20"/>
          <w:szCs w:val="20"/>
          <w:lang w:eastAsia="en-GB"/>
        </w:rPr>
        <w:t>the requirements are defined as: T</w:t>
      </w:r>
      <w:r w:rsidRPr="00663324">
        <w:rPr>
          <w:b/>
          <w:sz w:val="20"/>
          <w:szCs w:val="20"/>
          <w:vertAlign w:val="subscript"/>
          <w:lang w:eastAsia="en-GB"/>
        </w:rPr>
        <w:t xml:space="preserve">HARQ </w:t>
      </w:r>
      <w:r w:rsidRPr="00663324">
        <w:rPr>
          <w:b/>
          <w:sz w:val="20"/>
          <w:szCs w:val="20"/>
          <w:lang w:eastAsia="en-GB"/>
        </w:rPr>
        <w:t>+ 3ms + T</w:t>
      </w:r>
      <w:r w:rsidRPr="00663324">
        <w:rPr>
          <w:b/>
          <w:sz w:val="20"/>
          <w:szCs w:val="20"/>
          <w:vertAlign w:val="subscript"/>
          <w:lang w:eastAsia="en-GB"/>
        </w:rPr>
        <w:t>L1-RSRP</w:t>
      </w:r>
      <w:r w:rsidRPr="00663324">
        <w:rPr>
          <w:b/>
          <w:sz w:val="20"/>
          <w:szCs w:val="20"/>
          <w:lang w:eastAsia="en-GB"/>
        </w:rPr>
        <w:t>.</w:t>
      </w:r>
    </w:p>
    <w:p w14:paraId="3F02F128" w14:textId="3D54135C" w:rsidR="00954356" w:rsidRPr="00680529" w:rsidRDefault="00954356" w:rsidP="00954356">
      <w:pPr>
        <w:spacing w:after="120"/>
        <w:rPr>
          <w:b/>
          <w:lang w:eastAsia="en-GB"/>
        </w:rPr>
      </w:pPr>
      <w:r>
        <w:rPr>
          <w:rFonts w:eastAsia="SimSun"/>
          <w:b/>
          <w:bCs/>
          <w:sz w:val="20"/>
          <w:szCs w:val="20"/>
          <w:lang w:val="en-GB" w:eastAsia="en-GB"/>
        </w:rPr>
        <w:t xml:space="preserve">Proposal #4: </w:t>
      </w:r>
      <w:r>
        <w:rPr>
          <w:b/>
          <w:lang w:eastAsia="en-GB"/>
        </w:rPr>
        <w:t xml:space="preserve">For RRC based uplink spatial relation info switch associated with DL-RS with unknown spatial relation the requirements are defined as: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sidRPr="004E37F0">
        <w:rPr>
          <w:b/>
          <w:lang w:eastAsia="en-GB"/>
        </w:rPr>
        <w:t>.</w:t>
      </w:r>
    </w:p>
    <w:p w14:paraId="02A63938" w14:textId="5D7773DB" w:rsidR="00D42455" w:rsidRDefault="00D42455" w:rsidP="00627207">
      <w:pPr>
        <w:spacing w:after="120"/>
        <w:rPr>
          <w:sz w:val="20"/>
          <w:szCs w:val="20"/>
        </w:rPr>
      </w:pPr>
    </w:p>
    <w:p w14:paraId="4AA484AE" w14:textId="3EB75319" w:rsidR="00954356" w:rsidRDefault="00954356" w:rsidP="00627207">
      <w:pPr>
        <w:spacing w:after="120"/>
        <w:rPr>
          <w:rFonts w:eastAsia="SimSun"/>
          <w:sz w:val="20"/>
          <w:szCs w:val="20"/>
          <w:lang w:val="en-GB" w:eastAsia="en-GB"/>
        </w:rPr>
      </w:pPr>
      <w:r>
        <w:rPr>
          <w:sz w:val="20"/>
          <w:szCs w:val="20"/>
        </w:rPr>
        <w:t xml:space="preserve">On Issue 1-3, whether to define </w:t>
      </w:r>
      <w:r w:rsidRPr="00D42455">
        <w:rPr>
          <w:sz w:val="20"/>
          <w:szCs w:val="20"/>
        </w:rPr>
        <w:t>UE behavior during the transition period when UL signal is configured with unknown DL-RS</w:t>
      </w:r>
      <w:r>
        <w:rPr>
          <w:sz w:val="20"/>
          <w:szCs w:val="20"/>
        </w:rPr>
        <w:t xml:space="preserve">. </w:t>
      </w:r>
      <w:r w:rsidR="00B42A27">
        <w:rPr>
          <w:sz w:val="20"/>
          <w:szCs w:val="20"/>
        </w:rPr>
        <w:t xml:space="preserve">We recommend not to define requirements as the UE is making measurements in order to transmit with the associated DL-RS. Once the network has initiated a UL spatial relation switch, assuming that a better beam is available for the UE to transmit, there would be no reason to transmit with the old beam. Also, for RRC based switch, the UE is not expected to transmit or receive during the switching delay, hence the behavior during transition time is not applicable in that case. For MAC CE based switch to align with RAN1 requirement, the UE should not be required to transmit with the old UL spatial relation after </w:t>
      </w:r>
      <w:r w:rsidR="00627207" w:rsidRPr="00627207">
        <w:rPr>
          <w:rFonts w:eastAsia="SimSun"/>
          <w:sz w:val="20"/>
          <w:szCs w:val="20"/>
          <w:lang w:val="en-GB" w:eastAsia="en-GB"/>
        </w:rPr>
        <w:t>T</w:t>
      </w:r>
      <w:r w:rsidR="00627207" w:rsidRPr="00627207">
        <w:rPr>
          <w:rFonts w:eastAsia="SimSun"/>
          <w:sz w:val="20"/>
          <w:szCs w:val="20"/>
          <w:vertAlign w:val="subscript"/>
          <w:lang w:val="en-GB" w:eastAsia="en-GB"/>
        </w:rPr>
        <w:t>HARQ</w:t>
      </w:r>
      <w:r w:rsidR="00627207" w:rsidRPr="00627207">
        <w:rPr>
          <w:rFonts w:eastAsia="SimSun"/>
          <w:sz w:val="20"/>
          <w:szCs w:val="20"/>
          <w:lang w:val="en-GB" w:eastAsia="en-GB"/>
        </w:rPr>
        <w:t xml:space="preserve"> + 3ms</w:t>
      </w:r>
      <w:r w:rsidR="00B42A27">
        <w:rPr>
          <w:rFonts w:eastAsia="SimSun"/>
          <w:sz w:val="20"/>
          <w:szCs w:val="20"/>
          <w:lang w:val="en-GB" w:eastAsia="en-GB"/>
        </w:rPr>
        <w:t>. Hence</w:t>
      </w:r>
      <w:r w:rsidR="0043190B">
        <w:rPr>
          <w:rFonts w:eastAsia="SimSun"/>
          <w:sz w:val="20"/>
          <w:szCs w:val="20"/>
          <w:lang w:val="en-GB" w:eastAsia="en-GB"/>
        </w:rPr>
        <w:t>,</w:t>
      </w:r>
      <w:r w:rsidR="00B42A27">
        <w:rPr>
          <w:rFonts w:eastAsia="SimSun"/>
          <w:sz w:val="20"/>
          <w:szCs w:val="20"/>
          <w:lang w:val="en-GB" w:eastAsia="en-GB"/>
        </w:rPr>
        <w:t xml:space="preserve"> we propose not to define UE </w:t>
      </w:r>
      <w:r w:rsidR="0043190B" w:rsidRPr="0043190B">
        <w:rPr>
          <w:rFonts w:eastAsia="SimSun"/>
          <w:sz w:val="20"/>
          <w:szCs w:val="20"/>
          <w:lang w:eastAsia="en-GB"/>
        </w:rPr>
        <w:t>behavior</w:t>
      </w:r>
      <w:r w:rsidR="00B42A27">
        <w:rPr>
          <w:rFonts w:eastAsia="SimSun"/>
          <w:sz w:val="20"/>
          <w:szCs w:val="20"/>
          <w:lang w:val="en-GB" w:eastAsia="en-GB"/>
        </w:rPr>
        <w:t xml:space="preserve"> or requirements during the transition period.</w:t>
      </w:r>
    </w:p>
    <w:p w14:paraId="0EF030AF" w14:textId="056621BB" w:rsidR="00B42A27" w:rsidRPr="00B42A27" w:rsidRDefault="00B42A27" w:rsidP="00627207">
      <w:pPr>
        <w:spacing w:after="120"/>
        <w:rPr>
          <w:b/>
          <w:bCs/>
          <w:sz w:val="20"/>
          <w:szCs w:val="20"/>
        </w:rPr>
      </w:pPr>
      <w:r>
        <w:rPr>
          <w:rFonts w:eastAsia="SimSun"/>
          <w:b/>
          <w:bCs/>
          <w:sz w:val="20"/>
          <w:szCs w:val="20"/>
          <w:lang w:val="en-GB" w:eastAsia="en-GB"/>
        </w:rPr>
        <w:t xml:space="preserve">Proposal #5: Do not define UE </w:t>
      </w:r>
      <w:r w:rsidRPr="0043190B">
        <w:rPr>
          <w:rFonts w:eastAsia="SimSun"/>
          <w:b/>
          <w:bCs/>
          <w:sz w:val="20"/>
          <w:szCs w:val="20"/>
          <w:lang w:eastAsia="en-GB"/>
        </w:rPr>
        <w:t>behavior</w:t>
      </w:r>
      <w:r>
        <w:rPr>
          <w:rFonts w:eastAsia="SimSun"/>
          <w:b/>
          <w:bCs/>
          <w:sz w:val="20"/>
          <w:szCs w:val="20"/>
          <w:lang w:val="en-GB" w:eastAsia="en-GB"/>
        </w:rPr>
        <w:t xml:space="preserve"> or requirements during the transition period when UL signal is configured with unknown DL-RS.</w:t>
      </w:r>
    </w:p>
    <w:p w14:paraId="0B3141EF" w14:textId="77777777" w:rsidR="009F52D7" w:rsidRPr="002F79EB" w:rsidRDefault="009F52D7" w:rsidP="009F52D7">
      <w:pPr>
        <w:pStyle w:val="Heading1"/>
        <w:rPr>
          <w:lang w:val="en-US"/>
        </w:rPr>
      </w:pPr>
      <w:r>
        <w:rPr>
          <w:lang w:val="en-US"/>
        </w:rPr>
        <w:t>3. Conclusion</w:t>
      </w:r>
    </w:p>
    <w:p w14:paraId="7BBB2F9C" w14:textId="58B33ADC" w:rsidR="009F52D7" w:rsidRPr="00F503A0" w:rsidRDefault="009F52D7" w:rsidP="009F52D7">
      <w:pPr>
        <w:spacing w:after="120"/>
        <w:rPr>
          <w:sz w:val="20"/>
          <w:szCs w:val="20"/>
        </w:rPr>
      </w:pPr>
      <w:r w:rsidRPr="006502CA">
        <w:rPr>
          <w:sz w:val="20"/>
          <w:szCs w:val="20"/>
        </w:rPr>
        <w:t xml:space="preserve">In this paper, we provide our views on the remaining open issues related to </w:t>
      </w:r>
      <w:r w:rsidR="00627207" w:rsidRPr="006502CA">
        <w:rPr>
          <w:sz w:val="20"/>
          <w:szCs w:val="20"/>
        </w:rPr>
        <w:t>UL spatial relation info</w:t>
      </w:r>
      <w:r w:rsidRPr="006502CA">
        <w:rPr>
          <w:sz w:val="20"/>
          <w:szCs w:val="20"/>
        </w:rPr>
        <w:t>. Our proposals are captured below:</w:t>
      </w:r>
    </w:p>
    <w:p w14:paraId="62867517" w14:textId="77777777" w:rsidR="006502CA" w:rsidRDefault="006502CA" w:rsidP="006502CA">
      <w:pPr>
        <w:spacing w:after="120"/>
        <w:rPr>
          <w:b/>
          <w:bCs/>
          <w:sz w:val="20"/>
          <w:szCs w:val="20"/>
        </w:rPr>
      </w:pPr>
      <w:r>
        <w:rPr>
          <w:b/>
          <w:bCs/>
          <w:sz w:val="20"/>
          <w:szCs w:val="20"/>
        </w:rPr>
        <w:lastRenderedPageBreak/>
        <w:t xml:space="preserve">Proposal #1: Define requirements for the case when </w:t>
      </w:r>
      <w:r w:rsidRPr="00753FEC">
        <w:rPr>
          <w:b/>
          <w:bCs/>
          <w:sz w:val="20"/>
          <w:szCs w:val="20"/>
        </w:rPr>
        <w:t>UL signal has spatial relation to an unknown DL-RS</w:t>
      </w:r>
      <w:r>
        <w:rPr>
          <w:b/>
          <w:bCs/>
          <w:sz w:val="20"/>
          <w:szCs w:val="20"/>
        </w:rPr>
        <w:t>.</w:t>
      </w:r>
    </w:p>
    <w:p w14:paraId="455A0981" w14:textId="0697A34F" w:rsidR="006502CA" w:rsidRPr="006502CA" w:rsidRDefault="006502CA" w:rsidP="006502CA">
      <w:pPr>
        <w:spacing w:after="120"/>
        <w:rPr>
          <w:b/>
          <w:bCs/>
          <w:sz w:val="20"/>
          <w:szCs w:val="20"/>
        </w:rPr>
      </w:pPr>
      <w:r>
        <w:rPr>
          <w:b/>
          <w:bCs/>
          <w:sz w:val="20"/>
          <w:szCs w:val="20"/>
        </w:rPr>
        <w:t xml:space="preserve">Proposal #2: Do not consider </w:t>
      </w:r>
      <w:r w:rsidRPr="00954356">
        <w:rPr>
          <w:b/>
          <w:bCs/>
          <w:sz w:val="20"/>
          <w:szCs w:val="20"/>
        </w:rPr>
        <w:t>additional time fo</w:t>
      </w:r>
      <w:r>
        <w:rPr>
          <w:b/>
          <w:bCs/>
          <w:sz w:val="20"/>
          <w:szCs w:val="20"/>
        </w:rPr>
        <w:t xml:space="preserve">r time tracking when </w:t>
      </w:r>
      <w:r w:rsidRPr="00954356">
        <w:rPr>
          <w:b/>
          <w:bCs/>
          <w:sz w:val="20"/>
          <w:szCs w:val="20"/>
        </w:rPr>
        <w:t>the DL-RS is unknown for a UL spatial relation switch.</w:t>
      </w:r>
    </w:p>
    <w:p w14:paraId="4B69AA58" w14:textId="5DFCC68D" w:rsidR="006502CA" w:rsidRPr="00663324" w:rsidRDefault="006502CA" w:rsidP="006502CA">
      <w:pPr>
        <w:spacing w:after="120"/>
        <w:rPr>
          <w:b/>
          <w:sz w:val="20"/>
          <w:szCs w:val="20"/>
          <w:lang w:eastAsia="en-GB"/>
        </w:rPr>
      </w:pPr>
      <w:r w:rsidRPr="00663324">
        <w:rPr>
          <w:rFonts w:eastAsia="SimSun"/>
          <w:b/>
          <w:bCs/>
          <w:sz w:val="20"/>
          <w:szCs w:val="20"/>
          <w:lang w:val="en-GB" w:eastAsia="en-GB"/>
        </w:rPr>
        <w:t>Proposal #</w:t>
      </w:r>
      <w:r>
        <w:rPr>
          <w:rFonts w:eastAsia="SimSun"/>
          <w:b/>
          <w:bCs/>
          <w:sz w:val="20"/>
          <w:szCs w:val="20"/>
          <w:lang w:val="en-GB" w:eastAsia="en-GB"/>
        </w:rPr>
        <w:t>3</w:t>
      </w:r>
      <w:r w:rsidRPr="00663324">
        <w:rPr>
          <w:rFonts w:eastAsia="SimSun"/>
          <w:b/>
          <w:bCs/>
          <w:sz w:val="20"/>
          <w:szCs w:val="20"/>
          <w:lang w:val="en-GB" w:eastAsia="en-GB"/>
        </w:rPr>
        <w:t xml:space="preserve">: </w:t>
      </w:r>
      <w:r w:rsidRPr="00663324">
        <w:rPr>
          <w:b/>
          <w:sz w:val="20"/>
          <w:szCs w:val="20"/>
          <w:lang w:eastAsia="en-GB"/>
        </w:rPr>
        <w:t xml:space="preserve">For MAC CE based uplink spatial relation info switch associated with DL-RS </w:t>
      </w:r>
      <w:r>
        <w:rPr>
          <w:b/>
          <w:sz w:val="20"/>
          <w:szCs w:val="20"/>
          <w:lang w:eastAsia="en-GB"/>
        </w:rPr>
        <w:t xml:space="preserve">with unknown spatial relation </w:t>
      </w:r>
      <w:r w:rsidRPr="00663324">
        <w:rPr>
          <w:b/>
          <w:sz w:val="20"/>
          <w:szCs w:val="20"/>
          <w:lang w:eastAsia="en-GB"/>
        </w:rPr>
        <w:t>the requirements are defined as: T</w:t>
      </w:r>
      <w:r w:rsidRPr="00663324">
        <w:rPr>
          <w:b/>
          <w:sz w:val="20"/>
          <w:szCs w:val="20"/>
          <w:vertAlign w:val="subscript"/>
          <w:lang w:eastAsia="en-GB"/>
        </w:rPr>
        <w:t xml:space="preserve">HARQ </w:t>
      </w:r>
      <w:r w:rsidRPr="00663324">
        <w:rPr>
          <w:b/>
          <w:sz w:val="20"/>
          <w:szCs w:val="20"/>
          <w:lang w:eastAsia="en-GB"/>
        </w:rPr>
        <w:t>+ 3ms + T</w:t>
      </w:r>
      <w:r w:rsidRPr="00663324">
        <w:rPr>
          <w:b/>
          <w:sz w:val="20"/>
          <w:szCs w:val="20"/>
          <w:vertAlign w:val="subscript"/>
          <w:lang w:eastAsia="en-GB"/>
        </w:rPr>
        <w:t>L1-RSRP</w:t>
      </w:r>
      <w:r w:rsidRPr="00663324">
        <w:rPr>
          <w:b/>
          <w:sz w:val="20"/>
          <w:szCs w:val="20"/>
          <w:lang w:eastAsia="en-GB"/>
        </w:rPr>
        <w:t>.</w:t>
      </w:r>
    </w:p>
    <w:p w14:paraId="5E78628D" w14:textId="0260CDB1" w:rsidR="006502CA" w:rsidRPr="006502CA" w:rsidRDefault="006502CA" w:rsidP="006502CA">
      <w:pPr>
        <w:spacing w:after="120"/>
        <w:rPr>
          <w:b/>
          <w:lang w:eastAsia="en-GB"/>
        </w:rPr>
      </w:pPr>
      <w:r>
        <w:rPr>
          <w:rFonts w:eastAsia="SimSun"/>
          <w:b/>
          <w:bCs/>
          <w:sz w:val="20"/>
          <w:szCs w:val="20"/>
          <w:lang w:val="en-GB" w:eastAsia="en-GB"/>
        </w:rPr>
        <w:t xml:space="preserve">Proposal #4: </w:t>
      </w:r>
      <w:r>
        <w:rPr>
          <w:b/>
          <w:lang w:eastAsia="en-GB"/>
        </w:rPr>
        <w:t xml:space="preserve">For RRC based uplink spatial relation info switch associated with DL-RS with unknown spatial relation the requirements are defined as: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Pr>
          <w:b/>
          <w:lang w:eastAsia="en-GB"/>
        </w:rPr>
        <w:t>.</w:t>
      </w:r>
    </w:p>
    <w:p w14:paraId="13C7C324" w14:textId="0047D30E" w:rsidR="006502CA" w:rsidRPr="00B42A27" w:rsidRDefault="006502CA" w:rsidP="006502CA">
      <w:pPr>
        <w:spacing w:after="120"/>
        <w:rPr>
          <w:b/>
          <w:bCs/>
          <w:sz w:val="20"/>
          <w:szCs w:val="20"/>
        </w:rPr>
      </w:pPr>
      <w:r>
        <w:rPr>
          <w:rFonts w:eastAsia="SimSun"/>
          <w:b/>
          <w:bCs/>
          <w:sz w:val="20"/>
          <w:szCs w:val="20"/>
          <w:lang w:val="en-GB" w:eastAsia="en-GB"/>
        </w:rPr>
        <w:t xml:space="preserve">Proposal #5: Do not define UE </w:t>
      </w:r>
      <w:r w:rsidRPr="0043190B">
        <w:rPr>
          <w:rFonts w:eastAsia="SimSun"/>
          <w:b/>
          <w:bCs/>
          <w:sz w:val="20"/>
          <w:szCs w:val="20"/>
          <w:lang w:eastAsia="en-GB"/>
        </w:rPr>
        <w:t>behavior</w:t>
      </w:r>
      <w:r>
        <w:rPr>
          <w:rFonts w:eastAsia="SimSun"/>
          <w:b/>
          <w:bCs/>
          <w:sz w:val="20"/>
          <w:szCs w:val="20"/>
          <w:lang w:val="en-GB" w:eastAsia="en-GB"/>
        </w:rPr>
        <w:t xml:space="preserve"> or requirements during the transition period when UL signal is configured with unknown DL-RS.</w:t>
      </w:r>
    </w:p>
    <w:p w14:paraId="571E5FF1" w14:textId="77777777" w:rsidR="009F52D7" w:rsidRDefault="009F52D7" w:rsidP="009F52D7">
      <w:pPr>
        <w:spacing w:after="120"/>
      </w:pPr>
    </w:p>
    <w:p w14:paraId="43538C86" w14:textId="77777777" w:rsidR="009F52D7" w:rsidRDefault="009F52D7" w:rsidP="009F52D7">
      <w:pPr>
        <w:pStyle w:val="Heading1"/>
        <w:ind w:left="432" w:hanging="432"/>
        <w:rPr>
          <w:lang w:val="en-US"/>
        </w:rPr>
      </w:pPr>
      <w:r>
        <w:rPr>
          <w:lang w:val="en-US"/>
        </w:rPr>
        <w:t>Reference</w:t>
      </w:r>
    </w:p>
    <w:p w14:paraId="7742C0B3" w14:textId="4F188F34" w:rsidR="009F52D7" w:rsidRPr="00035C2F"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035C2F" w:rsidRPr="00035C2F">
        <w:rPr>
          <w:rFonts w:ascii="Times New Roman" w:hAnsi="Times New Roman" w:cs="Times New Roman"/>
          <w:sz w:val="20"/>
          <w:szCs w:val="20"/>
        </w:rPr>
        <w:t>R4-2012258</w:t>
      </w:r>
      <w:r w:rsidRPr="00035C2F">
        <w:rPr>
          <w:rFonts w:ascii="Times New Roman" w:hAnsi="Times New Roman" w:cs="Times New Roman"/>
          <w:sz w:val="20"/>
          <w:szCs w:val="20"/>
        </w:rPr>
        <w:t>, “</w:t>
      </w:r>
      <w:r w:rsidR="00035C2F" w:rsidRPr="00035C2F">
        <w:rPr>
          <w:rFonts w:ascii="Times New Roman" w:hAnsi="Times New Roman" w:cs="Times New Roman"/>
          <w:sz w:val="20"/>
          <w:szCs w:val="20"/>
        </w:rPr>
        <w:t>WF on spatial relation switch</w:t>
      </w:r>
      <w:r w:rsidRPr="00035C2F">
        <w:rPr>
          <w:rFonts w:ascii="Times New Roman" w:hAnsi="Times New Roman" w:cs="Times New Roman"/>
          <w:sz w:val="20"/>
          <w:szCs w:val="20"/>
        </w:rPr>
        <w:t xml:space="preserve">”, </w:t>
      </w:r>
      <w:r w:rsidR="00035C2F" w:rsidRPr="00035C2F">
        <w:rPr>
          <w:rFonts w:ascii="Times New Roman" w:hAnsi="Times New Roman" w:cs="Times New Roman"/>
          <w:sz w:val="20"/>
          <w:szCs w:val="20"/>
        </w:rPr>
        <w:t>MediaTek Inc</w:t>
      </w:r>
      <w:r w:rsidRPr="00035C2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6880"/>
    <w:multiLevelType w:val="hybridMultilevel"/>
    <w:tmpl w:val="849CBDE4"/>
    <w:lvl w:ilvl="0" w:tplc="7BDC28C8">
      <w:start w:val="1"/>
      <w:numFmt w:val="bullet"/>
      <w:lvlText w:val="•"/>
      <w:lvlJc w:val="left"/>
      <w:pPr>
        <w:tabs>
          <w:tab w:val="num" w:pos="720"/>
        </w:tabs>
        <w:ind w:left="720" w:hanging="360"/>
      </w:pPr>
      <w:rPr>
        <w:rFonts w:ascii="Arial" w:hAnsi="Arial" w:hint="default"/>
      </w:rPr>
    </w:lvl>
    <w:lvl w:ilvl="1" w:tplc="01161F78" w:tentative="1">
      <w:start w:val="1"/>
      <w:numFmt w:val="bullet"/>
      <w:lvlText w:val="•"/>
      <w:lvlJc w:val="left"/>
      <w:pPr>
        <w:tabs>
          <w:tab w:val="num" w:pos="1440"/>
        </w:tabs>
        <w:ind w:left="1440" w:hanging="360"/>
      </w:pPr>
      <w:rPr>
        <w:rFonts w:ascii="Arial" w:hAnsi="Arial" w:hint="default"/>
      </w:rPr>
    </w:lvl>
    <w:lvl w:ilvl="2" w:tplc="C4E05A0C">
      <w:start w:val="1"/>
      <w:numFmt w:val="bullet"/>
      <w:lvlText w:val="•"/>
      <w:lvlJc w:val="left"/>
      <w:pPr>
        <w:tabs>
          <w:tab w:val="num" w:pos="2160"/>
        </w:tabs>
        <w:ind w:left="2160" w:hanging="360"/>
      </w:pPr>
      <w:rPr>
        <w:rFonts w:ascii="Arial" w:hAnsi="Arial" w:hint="default"/>
      </w:rPr>
    </w:lvl>
    <w:lvl w:ilvl="3" w:tplc="D268855C" w:tentative="1">
      <w:start w:val="1"/>
      <w:numFmt w:val="bullet"/>
      <w:lvlText w:val="•"/>
      <w:lvlJc w:val="left"/>
      <w:pPr>
        <w:tabs>
          <w:tab w:val="num" w:pos="2880"/>
        </w:tabs>
        <w:ind w:left="2880" w:hanging="360"/>
      </w:pPr>
      <w:rPr>
        <w:rFonts w:ascii="Arial" w:hAnsi="Arial" w:hint="default"/>
      </w:rPr>
    </w:lvl>
    <w:lvl w:ilvl="4" w:tplc="C2D4C6C2" w:tentative="1">
      <w:start w:val="1"/>
      <w:numFmt w:val="bullet"/>
      <w:lvlText w:val="•"/>
      <w:lvlJc w:val="left"/>
      <w:pPr>
        <w:tabs>
          <w:tab w:val="num" w:pos="3600"/>
        </w:tabs>
        <w:ind w:left="3600" w:hanging="360"/>
      </w:pPr>
      <w:rPr>
        <w:rFonts w:ascii="Arial" w:hAnsi="Arial" w:hint="default"/>
      </w:rPr>
    </w:lvl>
    <w:lvl w:ilvl="5" w:tplc="B2609D42" w:tentative="1">
      <w:start w:val="1"/>
      <w:numFmt w:val="bullet"/>
      <w:lvlText w:val="•"/>
      <w:lvlJc w:val="left"/>
      <w:pPr>
        <w:tabs>
          <w:tab w:val="num" w:pos="4320"/>
        </w:tabs>
        <w:ind w:left="4320" w:hanging="360"/>
      </w:pPr>
      <w:rPr>
        <w:rFonts w:ascii="Arial" w:hAnsi="Arial" w:hint="default"/>
      </w:rPr>
    </w:lvl>
    <w:lvl w:ilvl="6" w:tplc="7652A20A" w:tentative="1">
      <w:start w:val="1"/>
      <w:numFmt w:val="bullet"/>
      <w:lvlText w:val="•"/>
      <w:lvlJc w:val="left"/>
      <w:pPr>
        <w:tabs>
          <w:tab w:val="num" w:pos="5040"/>
        </w:tabs>
        <w:ind w:left="5040" w:hanging="360"/>
      </w:pPr>
      <w:rPr>
        <w:rFonts w:ascii="Arial" w:hAnsi="Arial" w:hint="default"/>
      </w:rPr>
    </w:lvl>
    <w:lvl w:ilvl="7" w:tplc="DA800F56" w:tentative="1">
      <w:start w:val="1"/>
      <w:numFmt w:val="bullet"/>
      <w:lvlText w:val="•"/>
      <w:lvlJc w:val="left"/>
      <w:pPr>
        <w:tabs>
          <w:tab w:val="num" w:pos="5760"/>
        </w:tabs>
        <w:ind w:left="5760" w:hanging="360"/>
      </w:pPr>
      <w:rPr>
        <w:rFonts w:ascii="Arial" w:hAnsi="Arial" w:hint="default"/>
      </w:rPr>
    </w:lvl>
    <w:lvl w:ilvl="8" w:tplc="9F446F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5A2429"/>
    <w:multiLevelType w:val="hybridMultilevel"/>
    <w:tmpl w:val="540A5406"/>
    <w:lvl w:ilvl="0" w:tplc="CF7C5332">
      <w:numFmt w:val="bullet"/>
      <w:lvlText w:val="–"/>
      <w:lvlJc w:val="left"/>
      <w:pPr>
        <w:ind w:left="720" w:hanging="360"/>
      </w:pPr>
      <w:rPr>
        <w:rFonts w:ascii="Arial" w:hAnsi="Arial" w:hint="default"/>
      </w:rPr>
    </w:lvl>
    <w:lvl w:ilvl="1" w:tplc="D4229756">
      <w:start w:val="1"/>
      <w:numFmt w:val="bullet"/>
      <w:lvlText w:val="•"/>
      <w:lvlJc w:val="left"/>
      <w:pPr>
        <w:tabs>
          <w:tab w:val="num" w:pos="1440"/>
        </w:tabs>
        <w:ind w:left="1440" w:hanging="360"/>
      </w:pPr>
      <w:rPr>
        <w:rFonts w:ascii="Arial" w:hAnsi="Arial" w:hint="default"/>
      </w:rPr>
    </w:lvl>
    <w:lvl w:ilvl="2" w:tplc="28686472" w:tentative="1">
      <w:start w:val="1"/>
      <w:numFmt w:val="bullet"/>
      <w:lvlText w:val="•"/>
      <w:lvlJc w:val="left"/>
      <w:pPr>
        <w:tabs>
          <w:tab w:val="num" w:pos="2160"/>
        </w:tabs>
        <w:ind w:left="2160" w:hanging="360"/>
      </w:pPr>
      <w:rPr>
        <w:rFonts w:ascii="Arial" w:hAnsi="Arial" w:hint="default"/>
      </w:rPr>
    </w:lvl>
    <w:lvl w:ilvl="3" w:tplc="FC247746" w:tentative="1">
      <w:start w:val="1"/>
      <w:numFmt w:val="bullet"/>
      <w:lvlText w:val="•"/>
      <w:lvlJc w:val="left"/>
      <w:pPr>
        <w:tabs>
          <w:tab w:val="num" w:pos="2880"/>
        </w:tabs>
        <w:ind w:left="2880" w:hanging="360"/>
      </w:pPr>
      <w:rPr>
        <w:rFonts w:ascii="Arial" w:hAnsi="Arial" w:hint="default"/>
      </w:rPr>
    </w:lvl>
    <w:lvl w:ilvl="4" w:tplc="4790E856" w:tentative="1">
      <w:start w:val="1"/>
      <w:numFmt w:val="bullet"/>
      <w:lvlText w:val="•"/>
      <w:lvlJc w:val="left"/>
      <w:pPr>
        <w:tabs>
          <w:tab w:val="num" w:pos="3600"/>
        </w:tabs>
        <w:ind w:left="3600" w:hanging="360"/>
      </w:pPr>
      <w:rPr>
        <w:rFonts w:ascii="Arial" w:hAnsi="Arial" w:hint="default"/>
      </w:rPr>
    </w:lvl>
    <w:lvl w:ilvl="5" w:tplc="EBCA6CF0" w:tentative="1">
      <w:start w:val="1"/>
      <w:numFmt w:val="bullet"/>
      <w:lvlText w:val="•"/>
      <w:lvlJc w:val="left"/>
      <w:pPr>
        <w:tabs>
          <w:tab w:val="num" w:pos="4320"/>
        </w:tabs>
        <w:ind w:left="4320" w:hanging="360"/>
      </w:pPr>
      <w:rPr>
        <w:rFonts w:ascii="Arial" w:hAnsi="Arial" w:hint="default"/>
      </w:rPr>
    </w:lvl>
    <w:lvl w:ilvl="6" w:tplc="C5C6AE70" w:tentative="1">
      <w:start w:val="1"/>
      <w:numFmt w:val="bullet"/>
      <w:lvlText w:val="•"/>
      <w:lvlJc w:val="left"/>
      <w:pPr>
        <w:tabs>
          <w:tab w:val="num" w:pos="5040"/>
        </w:tabs>
        <w:ind w:left="5040" w:hanging="360"/>
      </w:pPr>
      <w:rPr>
        <w:rFonts w:ascii="Arial" w:hAnsi="Arial" w:hint="default"/>
      </w:rPr>
    </w:lvl>
    <w:lvl w:ilvl="7" w:tplc="9060328E" w:tentative="1">
      <w:start w:val="1"/>
      <w:numFmt w:val="bullet"/>
      <w:lvlText w:val="•"/>
      <w:lvlJc w:val="left"/>
      <w:pPr>
        <w:tabs>
          <w:tab w:val="num" w:pos="5760"/>
        </w:tabs>
        <w:ind w:left="5760" w:hanging="360"/>
      </w:pPr>
      <w:rPr>
        <w:rFonts w:ascii="Arial" w:hAnsi="Arial" w:hint="default"/>
      </w:rPr>
    </w:lvl>
    <w:lvl w:ilvl="8" w:tplc="FD2E94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9396F78"/>
    <w:multiLevelType w:val="hybridMultilevel"/>
    <w:tmpl w:val="23D4E7BA"/>
    <w:lvl w:ilvl="0" w:tplc="69E049CA">
      <w:start w:val="1"/>
      <w:numFmt w:val="bullet"/>
      <w:lvlText w:val="•"/>
      <w:lvlJc w:val="left"/>
      <w:pPr>
        <w:tabs>
          <w:tab w:val="num" w:pos="720"/>
        </w:tabs>
        <w:ind w:left="720" w:hanging="360"/>
      </w:pPr>
      <w:rPr>
        <w:rFonts w:ascii="Arial" w:hAnsi="Arial" w:hint="default"/>
      </w:rPr>
    </w:lvl>
    <w:lvl w:ilvl="1" w:tplc="31421EE4" w:tentative="1">
      <w:start w:val="1"/>
      <w:numFmt w:val="bullet"/>
      <w:lvlText w:val="•"/>
      <w:lvlJc w:val="left"/>
      <w:pPr>
        <w:tabs>
          <w:tab w:val="num" w:pos="1440"/>
        </w:tabs>
        <w:ind w:left="1440" w:hanging="360"/>
      </w:pPr>
      <w:rPr>
        <w:rFonts w:ascii="Arial" w:hAnsi="Arial" w:hint="default"/>
      </w:rPr>
    </w:lvl>
    <w:lvl w:ilvl="2" w:tplc="9AD0C412">
      <w:start w:val="1"/>
      <w:numFmt w:val="bullet"/>
      <w:lvlText w:val="•"/>
      <w:lvlJc w:val="left"/>
      <w:pPr>
        <w:tabs>
          <w:tab w:val="num" w:pos="2160"/>
        </w:tabs>
        <w:ind w:left="2160" w:hanging="360"/>
      </w:pPr>
      <w:rPr>
        <w:rFonts w:ascii="Arial" w:hAnsi="Arial" w:hint="default"/>
      </w:rPr>
    </w:lvl>
    <w:lvl w:ilvl="3" w:tplc="65529902" w:tentative="1">
      <w:start w:val="1"/>
      <w:numFmt w:val="bullet"/>
      <w:lvlText w:val="•"/>
      <w:lvlJc w:val="left"/>
      <w:pPr>
        <w:tabs>
          <w:tab w:val="num" w:pos="2880"/>
        </w:tabs>
        <w:ind w:left="2880" w:hanging="360"/>
      </w:pPr>
      <w:rPr>
        <w:rFonts w:ascii="Arial" w:hAnsi="Arial" w:hint="default"/>
      </w:rPr>
    </w:lvl>
    <w:lvl w:ilvl="4" w:tplc="61907018" w:tentative="1">
      <w:start w:val="1"/>
      <w:numFmt w:val="bullet"/>
      <w:lvlText w:val="•"/>
      <w:lvlJc w:val="left"/>
      <w:pPr>
        <w:tabs>
          <w:tab w:val="num" w:pos="3600"/>
        </w:tabs>
        <w:ind w:left="3600" w:hanging="360"/>
      </w:pPr>
      <w:rPr>
        <w:rFonts w:ascii="Arial" w:hAnsi="Arial" w:hint="default"/>
      </w:rPr>
    </w:lvl>
    <w:lvl w:ilvl="5" w:tplc="B3B001B6" w:tentative="1">
      <w:start w:val="1"/>
      <w:numFmt w:val="bullet"/>
      <w:lvlText w:val="•"/>
      <w:lvlJc w:val="left"/>
      <w:pPr>
        <w:tabs>
          <w:tab w:val="num" w:pos="4320"/>
        </w:tabs>
        <w:ind w:left="4320" w:hanging="360"/>
      </w:pPr>
      <w:rPr>
        <w:rFonts w:ascii="Arial" w:hAnsi="Arial" w:hint="default"/>
      </w:rPr>
    </w:lvl>
    <w:lvl w:ilvl="6" w:tplc="0C126E50" w:tentative="1">
      <w:start w:val="1"/>
      <w:numFmt w:val="bullet"/>
      <w:lvlText w:val="•"/>
      <w:lvlJc w:val="left"/>
      <w:pPr>
        <w:tabs>
          <w:tab w:val="num" w:pos="5040"/>
        </w:tabs>
        <w:ind w:left="5040" w:hanging="360"/>
      </w:pPr>
      <w:rPr>
        <w:rFonts w:ascii="Arial" w:hAnsi="Arial" w:hint="default"/>
      </w:rPr>
    </w:lvl>
    <w:lvl w:ilvl="7" w:tplc="7978917E" w:tentative="1">
      <w:start w:val="1"/>
      <w:numFmt w:val="bullet"/>
      <w:lvlText w:val="•"/>
      <w:lvlJc w:val="left"/>
      <w:pPr>
        <w:tabs>
          <w:tab w:val="num" w:pos="5760"/>
        </w:tabs>
        <w:ind w:left="5760" w:hanging="360"/>
      </w:pPr>
      <w:rPr>
        <w:rFonts w:ascii="Arial" w:hAnsi="Arial" w:hint="default"/>
      </w:rPr>
    </w:lvl>
    <w:lvl w:ilvl="8" w:tplc="351015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3350918"/>
    <w:multiLevelType w:val="hybridMultilevel"/>
    <w:tmpl w:val="35DEF8E4"/>
    <w:lvl w:ilvl="0" w:tplc="DD385404">
      <w:start w:val="1"/>
      <w:numFmt w:val="bullet"/>
      <w:lvlText w:val="•"/>
      <w:lvlJc w:val="left"/>
      <w:pPr>
        <w:tabs>
          <w:tab w:val="num" w:pos="720"/>
        </w:tabs>
        <w:ind w:left="720" w:hanging="360"/>
      </w:pPr>
      <w:rPr>
        <w:rFonts w:ascii="Arial" w:hAnsi="Arial" w:hint="default"/>
      </w:rPr>
    </w:lvl>
    <w:lvl w:ilvl="1" w:tplc="950A1212">
      <w:numFmt w:val="bullet"/>
      <w:lvlText w:val="–"/>
      <w:lvlJc w:val="left"/>
      <w:pPr>
        <w:tabs>
          <w:tab w:val="num" w:pos="1440"/>
        </w:tabs>
        <w:ind w:left="1440" w:hanging="360"/>
      </w:pPr>
      <w:rPr>
        <w:rFonts w:ascii="Arial" w:hAnsi="Arial" w:hint="default"/>
      </w:rPr>
    </w:lvl>
    <w:lvl w:ilvl="2" w:tplc="BE381B70" w:tentative="1">
      <w:start w:val="1"/>
      <w:numFmt w:val="bullet"/>
      <w:lvlText w:val="•"/>
      <w:lvlJc w:val="left"/>
      <w:pPr>
        <w:tabs>
          <w:tab w:val="num" w:pos="2160"/>
        </w:tabs>
        <w:ind w:left="2160" w:hanging="360"/>
      </w:pPr>
      <w:rPr>
        <w:rFonts w:ascii="Arial" w:hAnsi="Arial" w:hint="default"/>
      </w:rPr>
    </w:lvl>
    <w:lvl w:ilvl="3" w:tplc="E6223086" w:tentative="1">
      <w:start w:val="1"/>
      <w:numFmt w:val="bullet"/>
      <w:lvlText w:val="•"/>
      <w:lvlJc w:val="left"/>
      <w:pPr>
        <w:tabs>
          <w:tab w:val="num" w:pos="2880"/>
        </w:tabs>
        <w:ind w:left="2880" w:hanging="360"/>
      </w:pPr>
      <w:rPr>
        <w:rFonts w:ascii="Arial" w:hAnsi="Arial" w:hint="default"/>
      </w:rPr>
    </w:lvl>
    <w:lvl w:ilvl="4" w:tplc="090C710E" w:tentative="1">
      <w:start w:val="1"/>
      <w:numFmt w:val="bullet"/>
      <w:lvlText w:val="•"/>
      <w:lvlJc w:val="left"/>
      <w:pPr>
        <w:tabs>
          <w:tab w:val="num" w:pos="3600"/>
        </w:tabs>
        <w:ind w:left="3600" w:hanging="360"/>
      </w:pPr>
      <w:rPr>
        <w:rFonts w:ascii="Arial" w:hAnsi="Arial" w:hint="default"/>
      </w:rPr>
    </w:lvl>
    <w:lvl w:ilvl="5" w:tplc="8E84D99A" w:tentative="1">
      <w:start w:val="1"/>
      <w:numFmt w:val="bullet"/>
      <w:lvlText w:val="•"/>
      <w:lvlJc w:val="left"/>
      <w:pPr>
        <w:tabs>
          <w:tab w:val="num" w:pos="4320"/>
        </w:tabs>
        <w:ind w:left="4320" w:hanging="360"/>
      </w:pPr>
      <w:rPr>
        <w:rFonts w:ascii="Arial" w:hAnsi="Arial" w:hint="default"/>
      </w:rPr>
    </w:lvl>
    <w:lvl w:ilvl="6" w:tplc="66E499FE" w:tentative="1">
      <w:start w:val="1"/>
      <w:numFmt w:val="bullet"/>
      <w:lvlText w:val="•"/>
      <w:lvlJc w:val="left"/>
      <w:pPr>
        <w:tabs>
          <w:tab w:val="num" w:pos="5040"/>
        </w:tabs>
        <w:ind w:left="5040" w:hanging="360"/>
      </w:pPr>
      <w:rPr>
        <w:rFonts w:ascii="Arial" w:hAnsi="Arial" w:hint="default"/>
      </w:rPr>
    </w:lvl>
    <w:lvl w:ilvl="7" w:tplc="1FC4F614" w:tentative="1">
      <w:start w:val="1"/>
      <w:numFmt w:val="bullet"/>
      <w:lvlText w:val="•"/>
      <w:lvlJc w:val="left"/>
      <w:pPr>
        <w:tabs>
          <w:tab w:val="num" w:pos="5760"/>
        </w:tabs>
        <w:ind w:left="5760" w:hanging="360"/>
      </w:pPr>
      <w:rPr>
        <w:rFonts w:ascii="Arial" w:hAnsi="Arial" w:hint="default"/>
      </w:rPr>
    </w:lvl>
    <w:lvl w:ilvl="8" w:tplc="EFCE5C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5"/>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5C2F"/>
    <w:rsid w:val="0011088D"/>
    <w:rsid w:val="00121828"/>
    <w:rsid w:val="00177147"/>
    <w:rsid w:val="001C663E"/>
    <w:rsid w:val="002870EA"/>
    <w:rsid w:val="002F4FA3"/>
    <w:rsid w:val="0043190B"/>
    <w:rsid w:val="004D1584"/>
    <w:rsid w:val="004E37F0"/>
    <w:rsid w:val="005D1B1F"/>
    <w:rsid w:val="00627207"/>
    <w:rsid w:val="006502CA"/>
    <w:rsid w:val="00753FEC"/>
    <w:rsid w:val="007A3BE1"/>
    <w:rsid w:val="007C626C"/>
    <w:rsid w:val="00924CB2"/>
    <w:rsid w:val="00954356"/>
    <w:rsid w:val="009D596C"/>
    <w:rsid w:val="009F52D7"/>
    <w:rsid w:val="00B42A27"/>
    <w:rsid w:val="00D42455"/>
    <w:rsid w:val="00DB6943"/>
    <w:rsid w:val="00E9138B"/>
    <w:rsid w:val="00EE444B"/>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455"/>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627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814301246">
      <w:bodyDiv w:val="1"/>
      <w:marLeft w:val="0"/>
      <w:marRight w:val="0"/>
      <w:marTop w:val="0"/>
      <w:marBottom w:val="0"/>
      <w:divBdr>
        <w:top w:val="none" w:sz="0" w:space="0" w:color="auto"/>
        <w:left w:val="none" w:sz="0" w:space="0" w:color="auto"/>
        <w:bottom w:val="none" w:sz="0" w:space="0" w:color="auto"/>
        <w:right w:val="none" w:sz="0" w:space="0" w:color="auto"/>
      </w:divBdr>
      <w:divsChild>
        <w:div w:id="1158960554">
          <w:marLeft w:val="547"/>
          <w:marRight w:val="0"/>
          <w:marTop w:val="96"/>
          <w:marBottom w:val="0"/>
          <w:divBdr>
            <w:top w:val="none" w:sz="0" w:space="0" w:color="auto"/>
            <w:left w:val="none" w:sz="0" w:space="0" w:color="auto"/>
            <w:bottom w:val="none" w:sz="0" w:space="0" w:color="auto"/>
            <w:right w:val="none" w:sz="0" w:space="0" w:color="auto"/>
          </w:divBdr>
        </w:div>
        <w:div w:id="737824986">
          <w:marLeft w:val="547"/>
          <w:marRight w:val="0"/>
          <w:marTop w:val="96"/>
          <w:marBottom w:val="0"/>
          <w:divBdr>
            <w:top w:val="none" w:sz="0" w:space="0" w:color="auto"/>
            <w:left w:val="none" w:sz="0" w:space="0" w:color="auto"/>
            <w:bottom w:val="none" w:sz="0" w:space="0" w:color="auto"/>
            <w:right w:val="none" w:sz="0" w:space="0" w:color="auto"/>
          </w:divBdr>
        </w:div>
        <w:div w:id="1503543504">
          <w:marLeft w:val="547"/>
          <w:marRight w:val="0"/>
          <w:marTop w:val="96"/>
          <w:marBottom w:val="0"/>
          <w:divBdr>
            <w:top w:val="none" w:sz="0" w:space="0" w:color="auto"/>
            <w:left w:val="none" w:sz="0" w:space="0" w:color="auto"/>
            <w:bottom w:val="none" w:sz="0" w:space="0" w:color="auto"/>
            <w:right w:val="none" w:sz="0" w:space="0" w:color="auto"/>
          </w:divBdr>
        </w:div>
        <w:div w:id="767165864">
          <w:marLeft w:val="1166"/>
          <w:marRight w:val="0"/>
          <w:marTop w:val="77"/>
          <w:marBottom w:val="0"/>
          <w:divBdr>
            <w:top w:val="none" w:sz="0" w:space="0" w:color="auto"/>
            <w:left w:val="none" w:sz="0" w:space="0" w:color="auto"/>
            <w:bottom w:val="none" w:sz="0" w:space="0" w:color="auto"/>
            <w:right w:val="none" w:sz="0" w:space="0" w:color="auto"/>
          </w:divBdr>
        </w:div>
        <w:div w:id="723993966">
          <w:marLeft w:val="547"/>
          <w:marRight w:val="0"/>
          <w:marTop w:val="96"/>
          <w:marBottom w:val="0"/>
          <w:divBdr>
            <w:top w:val="none" w:sz="0" w:space="0" w:color="auto"/>
            <w:left w:val="none" w:sz="0" w:space="0" w:color="auto"/>
            <w:bottom w:val="none" w:sz="0" w:space="0" w:color="auto"/>
            <w:right w:val="none" w:sz="0" w:space="0" w:color="auto"/>
          </w:divBdr>
        </w:div>
        <w:div w:id="1138911230">
          <w:marLeft w:val="1166"/>
          <w:marRight w:val="0"/>
          <w:marTop w:val="77"/>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65975992">
      <w:bodyDiv w:val="1"/>
      <w:marLeft w:val="0"/>
      <w:marRight w:val="0"/>
      <w:marTop w:val="0"/>
      <w:marBottom w:val="0"/>
      <w:divBdr>
        <w:top w:val="none" w:sz="0" w:space="0" w:color="auto"/>
        <w:left w:val="none" w:sz="0" w:space="0" w:color="auto"/>
        <w:bottom w:val="none" w:sz="0" w:space="0" w:color="auto"/>
        <w:right w:val="none" w:sz="0" w:space="0" w:color="auto"/>
      </w:divBdr>
      <w:divsChild>
        <w:div w:id="46150493">
          <w:marLeft w:val="1800"/>
          <w:marRight w:val="0"/>
          <w:marTop w:val="77"/>
          <w:marBottom w:val="0"/>
          <w:divBdr>
            <w:top w:val="none" w:sz="0" w:space="0" w:color="auto"/>
            <w:left w:val="none" w:sz="0" w:space="0" w:color="auto"/>
            <w:bottom w:val="none" w:sz="0" w:space="0" w:color="auto"/>
            <w:right w:val="none" w:sz="0" w:space="0" w:color="auto"/>
          </w:divBdr>
        </w:div>
        <w:div w:id="1826047766">
          <w:marLeft w:val="1800"/>
          <w:marRight w:val="0"/>
          <w:marTop w:val="77"/>
          <w:marBottom w:val="0"/>
          <w:divBdr>
            <w:top w:val="none" w:sz="0" w:space="0" w:color="auto"/>
            <w:left w:val="none" w:sz="0" w:space="0" w:color="auto"/>
            <w:bottom w:val="none" w:sz="0" w:space="0" w:color="auto"/>
            <w:right w:val="none" w:sz="0" w:space="0" w:color="auto"/>
          </w:divBdr>
        </w:div>
      </w:divsChild>
    </w:div>
    <w:div w:id="1357196086">
      <w:bodyDiv w:val="1"/>
      <w:marLeft w:val="0"/>
      <w:marRight w:val="0"/>
      <w:marTop w:val="0"/>
      <w:marBottom w:val="0"/>
      <w:divBdr>
        <w:top w:val="none" w:sz="0" w:space="0" w:color="auto"/>
        <w:left w:val="none" w:sz="0" w:space="0" w:color="auto"/>
        <w:bottom w:val="none" w:sz="0" w:space="0" w:color="auto"/>
        <w:right w:val="none" w:sz="0" w:space="0" w:color="auto"/>
      </w:divBdr>
      <w:divsChild>
        <w:div w:id="1299458811">
          <w:marLeft w:val="1886"/>
          <w:marRight w:val="0"/>
          <w:marTop w:val="0"/>
          <w:marBottom w:val="0"/>
          <w:divBdr>
            <w:top w:val="none" w:sz="0" w:space="0" w:color="auto"/>
            <w:left w:val="none" w:sz="0" w:space="0" w:color="auto"/>
            <w:bottom w:val="none" w:sz="0" w:space="0" w:color="auto"/>
            <w:right w:val="none" w:sz="0" w:space="0" w:color="auto"/>
          </w:divBdr>
        </w:div>
        <w:div w:id="2033993775">
          <w:marLeft w:val="1886"/>
          <w:marRight w:val="0"/>
          <w:marTop w:val="0"/>
          <w:marBottom w:val="0"/>
          <w:divBdr>
            <w:top w:val="none" w:sz="0" w:space="0" w:color="auto"/>
            <w:left w:val="none" w:sz="0" w:space="0" w:color="auto"/>
            <w:bottom w:val="none" w:sz="0" w:space="0" w:color="auto"/>
            <w:right w:val="none" w:sz="0" w:space="0" w:color="auto"/>
          </w:divBdr>
        </w:div>
      </w:divsChild>
    </w:div>
    <w:div w:id="1379469448">
      <w:bodyDiv w:val="1"/>
      <w:marLeft w:val="0"/>
      <w:marRight w:val="0"/>
      <w:marTop w:val="0"/>
      <w:marBottom w:val="0"/>
      <w:divBdr>
        <w:top w:val="none" w:sz="0" w:space="0" w:color="auto"/>
        <w:left w:val="none" w:sz="0" w:space="0" w:color="auto"/>
        <w:bottom w:val="none" w:sz="0" w:space="0" w:color="auto"/>
        <w:right w:val="none" w:sz="0" w:space="0" w:color="auto"/>
      </w:divBdr>
      <w:divsChild>
        <w:div w:id="1310525071">
          <w:marLeft w:val="547"/>
          <w:marRight w:val="0"/>
          <w:marTop w:val="115"/>
          <w:marBottom w:val="0"/>
          <w:divBdr>
            <w:top w:val="none" w:sz="0" w:space="0" w:color="auto"/>
            <w:left w:val="none" w:sz="0" w:space="0" w:color="auto"/>
            <w:bottom w:val="none" w:sz="0" w:space="0" w:color="auto"/>
            <w:right w:val="none" w:sz="0" w:space="0" w:color="auto"/>
          </w:divBdr>
        </w:div>
        <w:div w:id="32996478">
          <w:marLeft w:val="1166"/>
          <w:marRight w:val="0"/>
          <w:marTop w:val="96"/>
          <w:marBottom w:val="0"/>
          <w:divBdr>
            <w:top w:val="none" w:sz="0" w:space="0" w:color="auto"/>
            <w:left w:val="none" w:sz="0" w:space="0" w:color="auto"/>
            <w:bottom w:val="none" w:sz="0" w:space="0" w:color="auto"/>
            <w:right w:val="none" w:sz="0" w:space="0" w:color="auto"/>
          </w:divBdr>
        </w:div>
        <w:div w:id="1688098090">
          <w:marLeft w:val="1166"/>
          <w:marRight w:val="0"/>
          <w:marTop w:val="96"/>
          <w:marBottom w:val="0"/>
          <w:divBdr>
            <w:top w:val="none" w:sz="0" w:space="0" w:color="auto"/>
            <w:left w:val="none" w:sz="0" w:space="0" w:color="auto"/>
            <w:bottom w:val="none" w:sz="0" w:space="0" w:color="auto"/>
            <w:right w:val="none" w:sz="0" w:space="0" w:color="auto"/>
          </w:divBdr>
        </w:div>
      </w:divsChild>
    </w:div>
    <w:div w:id="21057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960</Words>
  <Characters>5280</Characters>
  <Application>Microsoft Office Word</Application>
  <DocSecurity>0</DocSecurity>
  <Lines>528</Lines>
  <Paragraphs>249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Apple_RAN4#97e</cp:lastModifiedBy>
  <cp:revision>3</cp:revision>
  <dcterms:created xsi:type="dcterms:W3CDTF">2020-10-22T23:12:00Z</dcterms:created>
  <dcterms:modified xsi:type="dcterms:W3CDTF">2020-10-23T17:51:00Z</dcterms:modified>
</cp:coreProperties>
</file>