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2A922F9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E9236D">
        <w:rPr>
          <w:rFonts w:ascii="Arial" w:eastAsiaTheme="minorEastAsia" w:hAnsi="Arial" w:cs="Arial"/>
          <w:b/>
          <w:sz w:val="24"/>
          <w:szCs w:val="24"/>
          <w:lang w:eastAsia="zh-CN"/>
        </w:rPr>
        <w:t>95e</w:t>
      </w:r>
      <w:r w:rsidR="00E9236D">
        <w:rPr>
          <w:rFonts w:ascii="Arial" w:eastAsiaTheme="minorEastAsia" w:hAnsi="Arial" w:cs="Arial"/>
          <w:b/>
          <w:sz w:val="24"/>
          <w:szCs w:val="24"/>
          <w:lang w:eastAsia="zh-CN"/>
        </w:rPr>
        <w:tab/>
      </w:r>
      <w:r w:rsidR="00E9236D">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33C15849"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w:t>
      </w:r>
      <w:r w:rsidR="00E9236D">
        <w:rPr>
          <w:rFonts w:ascii="Arial" w:eastAsiaTheme="minorEastAsia" w:hAnsi="Arial" w:cs="Arial"/>
          <w:b/>
          <w:sz w:val="24"/>
          <w:szCs w:val="24"/>
          <w:lang w:eastAsia="zh-CN"/>
        </w:rPr>
        <w:t>5 May</w:t>
      </w:r>
      <w:r w:rsidRPr="001E0A28">
        <w:rPr>
          <w:rFonts w:ascii="Arial" w:eastAsiaTheme="minorEastAsia" w:hAnsi="Arial" w:cs="Arial"/>
          <w:b/>
          <w:sz w:val="24"/>
          <w:szCs w:val="24"/>
          <w:lang w:eastAsia="zh-CN"/>
        </w:rPr>
        <w:t xml:space="preserve"> – </w:t>
      </w:r>
      <w:r w:rsidR="00E9236D">
        <w:rPr>
          <w:rFonts w:ascii="Arial" w:eastAsiaTheme="minorEastAsia" w:hAnsi="Arial" w:cs="Arial"/>
          <w:b/>
          <w:sz w:val="24"/>
          <w:szCs w:val="24"/>
          <w:lang w:eastAsia="zh-CN"/>
        </w:rPr>
        <w:t xml:space="preserve">5 </w:t>
      </w:r>
      <w:proofErr w:type="gramStart"/>
      <w:r w:rsidR="00E9236D">
        <w:rPr>
          <w:rFonts w:ascii="Arial" w:eastAsiaTheme="minorEastAsia" w:hAnsi="Arial" w:cs="Arial"/>
          <w:b/>
          <w:sz w:val="24"/>
          <w:szCs w:val="24"/>
          <w:lang w:eastAsia="zh-CN"/>
        </w:rPr>
        <w:t>June</w:t>
      </w:r>
      <w:r w:rsidRPr="001E0A28">
        <w:rPr>
          <w:rFonts w:ascii="Arial" w:eastAsiaTheme="minorEastAsia" w:hAnsi="Arial" w:cs="Arial"/>
          <w:b/>
          <w:sz w:val="24"/>
          <w:szCs w:val="24"/>
          <w:lang w:eastAsia="zh-CN"/>
        </w:rPr>
        <w:t>,</w:t>
      </w:r>
      <w:proofErr w:type="gramEnd"/>
      <w:r w:rsidRPr="001E0A28">
        <w:rPr>
          <w:rFonts w:ascii="Arial" w:eastAsiaTheme="minorEastAsia" w:hAnsi="Arial" w:cs="Arial"/>
          <w:b/>
          <w:sz w:val="24"/>
          <w:szCs w:val="24"/>
          <w:lang w:eastAsia="zh-CN"/>
        </w:rPr>
        <w:t xml:space="preserve">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438BC46" w:rsidR="00C24D2F" w:rsidRPr="00E9236D"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9236D">
        <w:rPr>
          <w:rFonts w:ascii="Arial" w:eastAsia="MS Mincho" w:hAnsi="Arial" w:cs="Arial"/>
          <w:b/>
          <w:color w:val="000000"/>
          <w:sz w:val="22"/>
          <w:lang w:val="en-US"/>
        </w:rPr>
        <w:t xml:space="preserve">Agenda </w:t>
      </w:r>
      <w:r w:rsidR="007D19B7" w:rsidRPr="00E9236D">
        <w:rPr>
          <w:rFonts w:ascii="Arial" w:eastAsia="MS Mincho" w:hAnsi="Arial" w:cs="Arial"/>
          <w:b/>
          <w:color w:val="000000"/>
          <w:sz w:val="22"/>
          <w:lang w:val="en-US"/>
        </w:rPr>
        <w:t>item</w:t>
      </w:r>
      <w:r w:rsidRPr="00E9236D">
        <w:rPr>
          <w:rFonts w:ascii="Arial" w:eastAsia="MS Mincho" w:hAnsi="Arial" w:cs="Arial"/>
          <w:b/>
          <w:color w:val="000000"/>
          <w:sz w:val="22"/>
          <w:lang w:val="en-US"/>
        </w:rPr>
        <w:t>:</w:t>
      </w:r>
      <w:r w:rsidRPr="00E9236D">
        <w:rPr>
          <w:rFonts w:ascii="Arial" w:eastAsia="MS Mincho" w:hAnsi="Arial" w:cs="Arial"/>
          <w:b/>
          <w:color w:val="000000"/>
          <w:sz w:val="22"/>
          <w:lang w:val="en-US"/>
        </w:rPr>
        <w:tab/>
      </w:r>
      <w:r w:rsidRPr="00E9236D">
        <w:rPr>
          <w:rFonts w:ascii="Arial" w:eastAsia="MS Mincho" w:hAnsi="Arial" w:cs="Arial" w:hint="eastAsia"/>
          <w:b/>
          <w:color w:val="000000"/>
          <w:sz w:val="22"/>
          <w:lang w:val="en-US" w:eastAsia="ja-JP"/>
        </w:rPr>
        <w:tab/>
      </w:r>
      <w:r w:rsidRPr="00E9236D">
        <w:rPr>
          <w:rFonts w:ascii="Arial" w:eastAsia="MS Mincho" w:hAnsi="Arial" w:cs="Arial" w:hint="eastAsia"/>
          <w:b/>
          <w:color w:val="000000"/>
          <w:sz w:val="22"/>
          <w:lang w:val="en-US" w:eastAsia="ja-JP"/>
        </w:rPr>
        <w:tab/>
      </w:r>
      <w:r w:rsidR="00483C02">
        <w:rPr>
          <w:rFonts w:ascii="Arial" w:eastAsiaTheme="minorEastAsia" w:hAnsi="Arial" w:cs="Arial"/>
          <w:color w:val="000000"/>
          <w:sz w:val="22"/>
          <w:lang w:eastAsia="zh-CN"/>
        </w:rPr>
        <w:t>6.1.5.11 and 6.1.5.12</w:t>
      </w:r>
    </w:p>
    <w:p w14:paraId="50D5329D" w14:textId="14D08B6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CD4D7B">
        <w:rPr>
          <w:rFonts w:ascii="Arial" w:hAnsi="Arial" w:cs="Arial"/>
          <w:color w:val="000000"/>
          <w:sz w:val="22"/>
          <w:lang w:eastAsia="zh-CN"/>
        </w:rPr>
        <w:t>Moderator</w:t>
      </w:r>
      <w:r w:rsidR="00321150" w:rsidRPr="00CD4D7B">
        <w:rPr>
          <w:rFonts w:ascii="Arial" w:hAnsi="Arial" w:cs="Arial"/>
          <w:color w:val="000000"/>
          <w:sz w:val="22"/>
          <w:lang w:eastAsia="zh-CN"/>
        </w:rPr>
        <w:t xml:space="preserve"> </w:t>
      </w:r>
      <w:r w:rsidR="004D737D" w:rsidRPr="00CD4D7B">
        <w:rPr>
          <w:rFonts w:ascii="Arial" w:hAnsi="Arial" w:cs="Arial"/>
          <w:color w:val="000000"/>
          <w:sz w:val="22"/>
          <w:lang w:eastAsia="zh-CN"/>
        </w:rPr>
        <w:t>(</w:t>
      </w:r>
      <w:r w:rsidR="00483C02" w:rsidRPr="00CD4D7B">
        <w:rPr>
          <w:rFonts w:ascii="Arial" w:hAnsi="Arial" w:cs="Arial"/>
          <w:color w:val="000000"/>
          <w:sz w:val="22"/>
          <w:lang w:eastAsia="zh-CN"/>
        </w:rPr>
        <w:t xml:space="preserve">Nokia, Nokia Shanghai </w:t>
      </w:r>
      <w:r w:rsidR="008720C3">
        <w:rPr>
          <w:rFonts w:ascii="Arial" w:hAnsi="Arial" w:cs="Arial"/>
          <w:color w:val="000000"/>
          <w:sz w:val="22"/>
          <w:lang w:eastAsia="zh-CN"/>
        </w:rPr>
        <w:t>B</w:t>
      </w:r>
      <w:bookmarkStart w:id="0" w:name="_GoBack"/>
      <w:bookmarkEnd w:id="0"/>
      <w:r w:rsidR="00483C02" w:rsidRPr="00CD4D7B">
        <w:rPr>
          <w:rFonts w:ascii="Arial" w:hAnsi="Arial" w:cs="Arial"/>
          <w:color w:val="000000"/>
          <w:sz w:val="22"/>
          <w:lang w:eastAsia="zh-CN"/>
        </w:rPr>
        <w:t>ell</w:t>
      </w:r>
      <w:r w:rsidR="004D737D" w:rsidRPr="00CD4D7B">
        <w:rPr>
          <w:rFonts w:ascii="Arial" w:hAnsi="Arial" w:cs="Arial"/>
          <w:color w:val="000000"/>
          <w:sz w:val="22"/>
          <w:lang w:eastAsia="zh-CN"/>
        </w:rPr>
        <w:t>)</w:t>
      </w:r>
    </w:p>
    <w:p w14:paraId="1E0389E7" w14:textId="2B5DFE1B" w:rsidR="00915D73" w:rsidRPr="00483C02"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483C02" w:rsidRPr="00483C02">
        <w:rPr>
          <w:rFonts w:ascii="Arial" w:eastAsiaTheme="minorEastAsia" w:hAnsi="Arial" w:cs="Arial"/>
          <w:color w:val="000000"/>
          <w:sz w:val="22"/>
          <w:lang w:eastAsia="zh-CN"/>
        </w:rPr>
        <w:t>[95e][206] NR_unlic_RRM_3</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bookmarkStart w:id="1" w:name="_Ref40706576"/>
      <w:proofErr w:type="spellStart"/>
      <w:r w:rsidRPr="005D7AF8">
        <w:rPr>
          <w:rFonts w:hint="eastAsia"/>
          <w:lang w:eastAsia="ja-JP"/>
        </w:rPr>
        <w:t>Introduction</w:t>
      </w:r>
      <w:bookmarkEnd w:id="1"/>
      <w:proofErr w:type="spellEnd"/>
    </w:p>
    <w:p w14:paraId="69311F2F" w14:textId="77777777" w:rsidR="004725FA" w:rsidRPr="004725FA" w:rsidRDefault="004725FA" w:rsidP="004725FA">
      <w:pPr>
        <w:rPr>
          <w:i/>
          <w:color w:val="0070C0"/>
          <w:lang w:eastAsia="zh-CN"/>
        </w:rPr>
      </w:pPr>
      <w:r w:rsidRPr="004725FA">
        <w:rPr>
          <w:i/>
          <w:color w:val="0070C0"/>
          <w:lang w:eastAsia="zh-CN"/>
        </w:rPr>
        <w:t>This is the document for the email discussion of the following items under the NR-U RRM agenda:</w:t>
      </w:r>
    </w:p>
    <w:p w14:paraId="1C862EA9" w14:textId="77777777" w:rsidR="004725FA" w:rsidRPr="004725FA" w:rsidRDefault="004725FA" w:rsidP="004725FA">
      <w:pPr>
        <w:ind w:left="284"/>
        <w:rPr>
          <w:i/>
          <w:color w:val="0070C0"/>
          <w:lang w:eastAsia="zh-CN"/>
        </w:rPr>
      </w:pPr>
      <w:r w:rsidRPr="004725FA">
        <w:rPr>
          <w:i/>
          <w:color w:val="0070C0"/>
          <w:lang w:eastAsia="zh-CN"/>
        </w:rPr>
        <w:t xml:space="preserve">6.1.5.11 – Measurement requirements </w:t>
      </w:r>
    </w:p>
    <w:p w14:paraId="62B8C20A" w14:textId="77777777" w:rsidR="004725FA" w:rsidRPr="004725FA" w:rsidRDefault="004725FA" w:rsidP="004725FA">
      <w:pPr>
        <w:ind w:left="284"/>
        <w:rPr>
          <w:i/>
          <w:color w:val="0070C0"/>
          <w:lang w:eastAsia="zh-CN"/>
        </w:rPr>
      </w:pPr>
      <w:proofErr w:type="gramStart"/>
      <w:r w:rsidRPr="004725FA">
        <w:rPr>
          <w:i/>
          <w:color w:val="0070C0"/>
          <w:lang w:eastAsia="zh-CN"/>
        </w:rPr>
        <w:t>6.1.5.12  –</w:t>
      </w:r>
      <w:proofErr w:type="gramEnd"/>
      <w:r w:rsidRPr="004725FA">
        <w:rPr>
          <w:i/>
          <w:color w:val="0070C0"/>
          <w:lang w:eastAsia="zh-CN"/>
        </w:rPr>
        <w:t xml:space="preserve"> Measurement capability and reporting criteria </w:t>
      </w:r>
    </w:p>
    <w:p w14:paraId="64F8DFC2" w14:textId="77777777" w:rsidR="004725FA" w:rsidRPr="004725FA" w:rsidRDefault="004725FA" w:rsidP="004725FA">
      <w:pPr>
        <w:rPr>
          <w:i/>
          <w:color w:val="0070C0"/>
          <w:lang w:eastAsia="zh-CN"/>
        </w:rPr>
      </w:pPr>
      <w:r w:rsidRPr="004725FA">
        <w:rPr>
          <w:i/>
          <w:color w:val="0070C0"/>
          <w:lang w:eastAsia="zh-CN"/>
        </w:rPr>
        <w:t xml:space="preserve">The discussion is divided in the following topics and sub-topics. The proposed priority of discussions is within the specific issues and sub-topics.  </w:t>
      </w:r>
    </w:p>
    <w:p w14:paraId="0EE06B6A" w14:textId="77777777" w:rsidR="00004165" w:rsidRPr="00805BE8" w:rsidRDefault="00004165" w:rsidP="00805BE8">
      <w:pPr>
        <w:rPr>
          <w:color w:val="0070C0"/>
          <w:lang w:eastAsia="zh-CN"/>
        </w:rPr>
      </w:pPr>
    </w:p>
    <w:p w14:paraId="609286E5" w14:textId="1BFB5A75"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r w:rsidR="00A01C23">
        <w:rPr>
          <w:lang w:eastAsia="ja-JP"/>
        </w:rPr>
        <w:t>SFTD measurements</w:t>
      </w:r>
    </w:p>
    <w:p w14:paraId="691D6425" w14:textId="56A53348" w:rsidR="00035C50" w:rsidRPr="007C40BB" w:rsidRDefault="007C40BB" w:rsidP="00035C50">
      <w:pPr>
        <w:rPr>
          <w:i/>
          <w:color w:val="000000" w:themeColor="text1"/>
          <w:lang w:eastAsia="zh-CN"/>
        </w:rPr>
      </w:pPr>
      <w:r w:rsidRPr="007C40BB">
        <w:rPr>
          <w:i/>
          <w:color w:val="000000" w:themeColor="text1"/>
          <w:lang w:eastAsia="zh-CN"/>
        </w:rPr>
        <w:t xml:space="preserve">In this topic, we discuss SFTD measurements: </w:t>
      </w:r>
    </w:p>
    <w:p w14:paraId="1AAD2CDF" w14:textId="3ADFE8D9" w:rsidR="007C40BB" w:rsidRPr="007C40BB" w:rsidRDefault="007C40BB" w:rsidP="00035C50">
      <w:pPr>
        <w:rPr>
          <w:i/>
          <w:color w:val="000000" w:themeColor="text1"/>
          <w:lang w:eastAsia="zh-CN"/>
        </w:rPr>
      </w:pPr>
      <w:r w:rsidRPr="007C40BB">
        <w:rPr>
          <w:i/>
          <w:color w:val="000000" w:themeColor="text1"/>
          <w:lang w:eastAsia="zh-CN"/>
        </w:rPr>
        <w:tab/>
      </w:r>
      <w:r w:rsidRPr="007C40BB">
        <w:rPr>
          <w:i/>
          <w:color w:val="000000" w:themeColor="text1"/>
          <w:lang w:eastAsia="zh-CN"/>
        </w:rPr>
        <w:fldChar w:fldCharType="begin"/>
      </w:r>
      <w:r w:rsidRPr="007C40BB">
        <w:rPr>
          <w:i/>
          <w:color w:val="000000" w:themeColor="text1"/>
          <w:lang w:eastAsia="zh-CN"/>
        </w:rPr>
        <w:instrText xml:space="preserve"> REF _Ref40690232 \h </w:instrText>
      </w:r>
      <w:r w:rsidRPr="007C40BB">
        <w:rPr>
          <w:i/>
          <w:color w:val="000000" w:themeColor="text1"/>
          <w:lang w:eastAsia="zh-CN"/>
        </w:rPr>
      </w:r>
      <w:r w:rsidRPr="007C40BB">
        <w:rPr>
          <w:i/>
          <w:color w:val="000000" w:themeColor="text1"/>
          <w:lang w:eastAsia="zh-CN"/>
        </w:rPr>
        <w:instrText xml:space="preserve"> \* MERGEFORMAT </w:instrText>
      </w:r>
      <w:r w:rsidRPr="007C40BB">
        <w:rPr>
          <w:i/>
          <w:color w:val="000000" w:themeColor="text1"/>
          <w:lang w:eastAsia="zh-CN"/>
        </w:rPr>
        <w:fldChar w:fldCharType="separate"/>
      </w:r>
      <w:r w:rsidRPr="007C40BB">
        <w:rPr>
          <w:i/>
          <w:color w:val="000000" w:themeColor="text1"/>
          <w:lang w:eastAsia="zh-CN"/>
        </w:rPr>
        <w:t>Issue 1-1: Maximum scaling of inter-RAT SFTD measurements</w:t>
      </w:r>
      <w:r w:rsidRPr="007C40BB">
        <w:rPr>
          <w:i/>
          <w:color w:val="000000" w:themeColor="text1"/>
          <w:lang w:eastAsia="zh-CN"/>
        </w:rPr>
        <w:fldChar w:fldCharType="end"/>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FB430C">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B430C" w14:paraId="4246E76B" w14:textId="77777777" w:rsidTr="00FB430C">
        <w:trPr>
          <w:trHeight w:val="468"/>
        </w:trPr>
        <w:tc>
          <w:tcPr>
            <w:tcW w:w="1622" w:type="dxa"/>
          </w:tcPr>
          <w:p w14:paraId="12FD4C09" w14:textId="71E15680" w:rsidR="00FB430C" w:rsidRPr="004A7544" w:rsidRDefault="00FB430C" w:rsidP="00FB430C">
            <w:pPr>
              <w:spacing w:before="120" w:after="120"/>
            </w:pPr>
            <w:r w:rsidRPr="00647C3A">
              <w:rPr>
                <w:color w:val="000000" w:themeColor="text1"/>
              </w:rPr>
              <w:t>R4-2006019</w:t>
            </w:r>
          </w:p>
        </w:tc>
        <w:tc>
          <w:tcPr>
            <w:tcW w:w="1424" w:type="dxa"/>
          </w:tcPr>
          <w:p w14:paraId="1A5AAE84" w14:textId="29D28CB3" w:rsidR="00FB430C" w:rsidRPr="004A7544" w:rsidRDefault="00FB430C" w:rsidP="00FB430C">
            <w:pPr>
              <w:spacing w:before="120" w:after="120"/>
            </w:pPr>
            <w:r>
              <w:rPr>
                <w:color w:val="000000" w:themeColor="text1"/>
              </w:rPr>
              <w:t>ZTE</w:t>
            </w:r>
          </w:p>
        </w:tc>
        <w:tc>
          <w:tcPr>
            <w:tcW w:w="6585" w:type="dxa"/>
          </w:tcPr>
          <w:p w14:paraId="23E5CF1A" w14:textId="137BAFFC" w:rsidR="00FB430C" w:rsidRPr="004A7544" w:rsidRDefault="00FB430C" w:rsidP="00FB430C">
            <w:pPr>
              <w:spacing w:before="120" w:after="120"/>
            </w:pPr>
            <w:r w:rsidRPr="008818D9">
              <w:rPr>
                <w:color w:val="000000" w:themeColor="text1"/>
              </w:rPr>
              <w:t xml:space="preserve">Proposal 1: </w:t>
            </w:r>
            <w:proofErr w:type="spellStart"/>
            <w:r w:rsidRPr="008818D9">
              <w:rPr>
                <w:color w:val="000000" w:themeColor="text1"/>
              </w:rPr>
              <w:t>Tmeasure_SFTD_LBT_max</w:t>
            </w:r>
            <w:proofErr w:type="spellEnd"/>
            <w:r w:rsidRPr="008818D9">
              <w:rPr>
                <w:color w:val="000000" w:themeColor="text1"/>
              </w:rPr>
              <w:t xml:space="preserve"> = 4 × Tmeasure_SFTD1.</w:t>
            </w:r>
          </w:p>
        </w:tc>
      </w:tr>
      <w:tr w:rsidR="00FB430C" w14:paraId="5E9D75AC" w14:textId="77777777" w:rsidTr="00FB430C">
        <w:trPr>
          <w:trHeight w:val="468"/>
        </w:trPr>
        <w:tc>
          <w:tcPr>
            <w:tcW w:w="1622" w:type="dxa"/>
          </w:tcPr>
          <w:p w14:paraId="4AD95674" w14:textId="42DDC9D8" w:rsidR="00FB430C" w:rsidRPr="00647C3A" w:rsidRDefault="003B3C25" w:rsidP="00FB430C">
            <w:pPr>
              <w:spacing w:before="120" w:after="120"/>
              <w:rPr>
                <w:color w:val="000000" w:themeColor="text1"/>
              </w:rPr>
            </w:pPr>
            <w:r w:rsidRPr="003B3C25">
              <w:rPr>
                <w:color w:val="000000" w:themeColor="text1"/>
              </w:rPr>
              <w:t>R4-2006859</w:t>
            </w:r>
          </w:p>
        </w:tc>
        <w:tc>
          <w:tcPr>
            <w:tcW w:w="1424" w:type="dxa"/>
          </w:tcPr>
          <w:p w14:paraId="0ED68A9E" w14:textId="0A6BB1CD" w:rsidR="00FB430C" w:rsidRDefault="003B3C25" w:rsidP="00FB430C">
            <w:pPr>
              <w:spacing w:before="120" w:after="120"/>
              <w:rPr>
                <w:color w:val="000000" w:themeColor="text1"/>
              </w:rPr>
            </w:pPr>
            <w:r w:rsidRPr="003B3C25">
              <w:rPr>
                <w:color w:val="000000" w:themeColor="text1"/>
              </w:rPr>
              <w:t>MediaTek Inc.</w:t>
            </w:r>
          </w:p>
        </w:tc>
        <w:tc>
          <w:tcPr>
            <w:tcW w:w="6585" w:type="dxa"/>
          </w:tcPr>
          <w:p w14:paraId="66CA0212" w14:textId="77777777" w:rsidR="003B3C25" w:rsidRPr="003B3C25" w:rsidRDefault="003B3C25" w:rsidP="003B3C25">
            <w:pPr>
              <w:spacing w:before="120" w:after="120"/>
              <w:rPr>
                <w:color w:val="000000" w:themeColor="text1"/>
              </w:rPr>
            </w:pPr>
            <w:r w:rsidRPr="003B3C25">
              <w:rPr>
                <w:color w:val="000000" w:themeColor="text1"/>
              </w:rPr>
              <w:t>Observation 1: For EN-DC SFTD measurement in NR-U, the maximum scaling is ranged from 1.6 to 2.4.</w:t>
            </w:r>
          </w:p>
          <w:p w14:paraId="57908725" w14:textId="6EBE6C24" w:rsidR="00FB430C" w:rsidRPr="008818D9" w:rsidRDefault="003B3C25" w:rsidP="003B3C25">
            <w:pPr>
              <w:spacing w:before="120" w:after="120"/>
              <w:rPr>
                <w:color w:val="000000" w:themeColor="text1"/>
              </w:rPr>
            </w:pPr>
            <w:r w:rsidRPr="003B3C25">
              <w:rPr>
                <w:color w:val="000000" w:themeColor="text1"/>
              </w:rPr>
              <w:t>Proposal 1: k=3, as the maximum scaling of inter-RAT SFTD measurements towards NR-U (Option 2).</w:t>
            </w:r>
          </w:p>
        </w:tc>
      </w:tr>
    </w:tbl>
    <w:p w14:paraId="3E29E2AF" w14:textId="77777777" w:rsidR="00484C5D" w:rsidRPr="004A7544" w:rsidRDefault="00484C5D" w:rsidP="005B4802"/>
    <w:p w14:paraId="67EA3547" w14:textId="407DC46C"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3DE74B41" w14:textId="7DEB6CC8" w:rsidR="00FB430C" w:rsidRPr="003E2B63" w:rsidRDefault="00FB430C" w:rsidP="00FB430C">
      <w:pPr>
        <w:rPr>
          <w:i/>
          <w:color w:val="000000" w:themeColor="text1"/>
        </w:rPr>
      </w:pPr>
      <w:r w:rsidRPr="003E2B63">
        <w:rPr>
          <w:i/>
          <w:color w:val="000000" w:themeColor="text1"/>
        </w:rPr>
        <w:t xml:space="preserve">In this topic we discuss SFTD measurements. Here follows a background from the agreements in last </w:t>
      </w:r>
      <w:r>
        <w:rPr>
          <w:i/>
          <w:color w:val="000000" w:themeColor="text1"/>
        </w:rPr>
        <w:t xml:space="preserve">3 </w:t>
      </w:r>
      <w:r w:rsidRPr="003E2B63">
        <w:rPr>
          <w:i/>
          <w:color w:val="000000" w:themeColor="text1"/>
        </w:rPr>
        <w:t xml:space="preserve">meetings: </w:t>
      </w:r>
    </w:p>
    <w:p w14:paraId="6D3EC31E" w14:textId="77777777" w:rsidR="00FB430C" w:rsidRPr="003E2B63" w:rsidRDefault="00FB430C" w:rsidP="00FB430C">
      <w:pPr>
        <w:rPr>
          <w:b/>
          <w:i/>
          <w:u w:val="single"/>
        </w:rPr>
      </w:pPr>
      <w:r w:rsidRPr="003E2B63">
        <w:rPr>
          <w:b/>
          <w:i/>
          <w:u w:val="single"/>
        </w:rPr>
        <w:t>Inter-RAT SFTD measurements</w:t>
      </w:r>
    </w:p>
    <w:p w14:paraId="1BD0532E" w14:textId="77777777" w:rsidR="00FB430C" w:rsidRPr="003B3C25" w:rsidRDefault="00FB430C" w:rsidP="00FB430C">
      <w:pPr>
        <w:rPr>
          <w:i/>
          <w:u w:val="single"/>
          <w:lang w:val="en-US"/>
        </w:rPr>
      </w:pPr>
      <w:r w:rsidRPr="003B3C25">
        <w:rPr>
          <w:i/>
          <w:u w:val="single"/>
          <w:lang w:val="en-US"/>
        </w:rPr>
        <w:t>RAN4#93</w:t>
      </w:r>
    </w:p>
    <w:p w14:paraId="2213DA2A" w14:textId="77777777" w:rsidR="00FB430C" w:rsidRPr="003E2B63" w:rsidRDefault="00FB430C" w:rsidP="00DF778C">
      <w:pPr>
        <w:numPr>
          <w:ilvl w:val="0"/>
          <w:numId w:val="4"/>
        </w:numPr>
        <w:rPr>
          <w:i/>
          <w:lang w:val="en-US"/>
        </w:rPr>
      </w:pPr>
      <w:r w:rsidRPr="003E2B63">
        <w:rPr>
          <w:i/>
          <w:lang w:val="en-US"/>
        </w:rPr>
        <w:t xml:space="preserve">UE behavior upon exceeding </w:t>
      </w:r>
      <w:proofErr w:type="spellStart"/>
      <w:r w:rsidRPr="003E2B63">
        <w:rPr>
          <w:i/>
          <w:lang w:val="en-US"/>
        </w:rPr>
        <w:t>T</w:t>
      </w:r>
      <w:r w:rsidRPr="003E2B63">
        <w:rPr>
          <w:i/>
          <w:vertAlign w:val="subscript"/>
          <w:lang w:val="en-US"/>
        </w:rPr>
        <w:t>measure_SFTD_LBT_max</w:t>
      </w:r>
      <w:proofErr w:type="spellEnd"/>
      <w:r w:rsidRPr="003E2B63">
        <w:rPr>
          <w:i/>
          <w:lang w:val="en-CA"/>
        </w:rPr>
        <w:t>: UE shall stop the search</w:t>
      </w:r>
    </w:p>
    <w:p w14:paraId="6EA5378D" w14:textId="77777777" w:rsidR="00FB430C" w:rsidRPr="003E2B63" w:rsidRDefault="00FB430C" w:rsidP="00DF778C">
      <w:pPr>
        <w:numPr>
          <w:ilvl w:val="1"/>
          <w:numId w:val="4"/>
        </w:numPr>
        <w:spacing w:after="0"/>
        <w:rPr>
          <w:i/>
          <w:lang w:val="en-US"/>
        </w:rPr>
      </w:pPr>
      <w:r w:rsidRPr="003E2B63">
        <w:rPr>
          <w:i/>
          <w:lang w:val="en-CA"/>
        </w:rPr>
        <w:t xml:space="preserve">FFS whether UE abandons the measurement </w:t>
      </w:r>
    </w:p>
    <w:p w14:paraId="53510233" w14:textId="77777777" w:rsidR="00FB430C" w:rsidRPr="003E2B63" w:rsidRDefault="00FB430C" w:rsidP="00DF778C">
      <w:pPr>
        <w:numPr>
          <w:ilvl w:val="1"/>
          <w:numId w:val="4"/>
        </w:numPr>
        <w:spacing w:after="0"/>
        <w:rPr>
          <w:i/>
          <w:lang w:val="en-US"/>
        </w:rPr>
      </w:pPr>
      <w:proofErr w:type="spellStart"/>
      <w:r w:rsidRPr="003E2B63">
        <w:rPr>
          <w:i/>
          <w:lang w:val="en-US"/>
        </w:rPr>
        <w:t>T</w:t>
      </w:r>
      <w:r w:rsidRPr="003E2B63">
        <w:rPr>
          <w:i/>
          <w:vertAlign w:val="subscript"/>
          <w:lang w:val="en-US"/>
        </w:rPr>
        <w:t>measure_SFTD_LBT_max</w:t>
      </w:r>
      <w:proofErr w:type="spellEnd"/>
      <w:r w:rsidRPr="003E2B63">
        <w:rPr>
          <w:i/>
          <w:vertAlign w:val="subscript"/>
          <w:lang w:val="en-US"/>
        </w:rPr>
        <w:t xml:space="preserve"> </w:t>
      </w:r>
      <w:r w:rsidRPr="003E2B63">
        <w:rPr>
          <w:i/>
          <w:lang w:val="en-US"/>
        </w:rPr>
        <w:t>= k× T</w:t>
      </w:r>
      <w:r w:rsidRPr="003E2B63">
        <w:rPr>
          <w:i/>
          <w:vertAlign w:val="subscript"/>
          <w:lang w:val="en-US"/>
        </w:rPr>
        <w:t>measure_SFTD1</w:t>
      </w:r>
      <w:r w:rsidRPr="003E2B63">
        <w:rPr>
          <w:i/>
          <w:lang w:val="en-US"/>
        </w:rPr>
        <w:t>, k=TBD≤10</w:t>
      </w:r>
    </w:p>
    <w:p w14:paraId="65CE409B" w14:textId="77777777" w:rsidR="00FB430C" w:rsidRPr="003B3C25" w:rsidRDefault="00FB430C" w:rsidP="00FB430C">
      <w:pPr>
        <w:spacing w:before="240"/>
        <w:rPr>
          <w:i/>
          <w:u w:val="single"/>
          <w:lang w:val="en-US"/>
        </w:rPr>
      </w:pPr>
      <w:r w:rsidRPr="003B3C25">
        <w:rPr>
          <w:i/>
          <w:u w:val="single"/>
          <w:lang w:val="en-US"/>
        </w:rPr>
        <w:lastRenderedPageBreak/>
        <w:t>RAN4#94e</w:t>
      </w:r>
    </w:p>
    <w:p w14:paraId="34917198" w14:textId="77777777" w:rsidR="00FB430C" w:rsidRPr="003E2B63" w:rsidRDefault="00FB430C" w:rsidP="00DF778C">
      <w:pPr>
        <w:numPr>
          <w:ilvl w:val="0"/>
          <w:numId w:val="5"/>
        </w:numPr>
        <w:spacing w:after="0"/>
        <w:rPr>
          <w:i/>
          <w:lang w:val="en-US"/>
        </w:rPr>
      </w:pPr>
      <w:r w:rsidRPr="003E2B63">
        <w:rPr>
          <w:i/>
          <w:lang w:val="en-US"/>
        </w:rPr>
        <w:tab/>
        <w:t>Option 1: k = 6</w:t>
      </w:r>
    </w:p>
    <w:p w14:paraId="4ABFB4A7" w14:textId="77777777" w:rsidR="00FB430C" w:rsidRDefault="00FB430C" w:rsidP="00DF778C">
      <w:pPr>
        <w:numPr>
          <w:ilvl w:val="0"/>
          <w:numId w:val="5"/>
        </w:numPr>
        <w:spacing w:after="0"/>
        <w:rPr>
          <w:i/>
          <w:lang w:val="en-US"/>
        </w:rPr>
      </w:pPr>
      <w:r w:rsidRPr="003E2B63">
        <w:rPr>
          <w:i/>
          <w:lang w:val="en-US"/>
        </w:rPr>
        <w:tab/>
        <w:t>Option 2: k = 2</w:t>
      </w:r>
    </w:p>
    <w:p w14:paraId="37823BBE" w14:textId="77777777" w:rsidR="00FB430C" w:rsidRPr="003E2B63" w:rsidRDefault="00FB430C" w:rsidP="00DF778C">
      <w:pPr>
        <w:numPr>
          <w:ilvl w:val="0"/>
          <w:numId w:val="5"/>
        </w:numPr>
        <w:spacing w:after="0"/>
        <w:rPr>
          <w:i/>
          <w:lang w:val="en-US"/>
        </w:rPr>
      </w:pPr>
    </w:p>
    <w:p w14:paraId="1A3AB008" w14:textId="77777777" w:rsidR="000C38BA" w:rsidRPr="008818D9" w:rsidRDefault="00FB430C" w:rsidP="00FB430C">
      <w:pPr>
        <w:rPr>
          <w:i/>
          <w:color w:val="000000" w:themeColor="text1"/>
          <w:lang w:val="en-US" w:eastAsia="zh-CN"/>
        </w:rPr>
      </w:pPr>
      <w:r>
        <w:rPr>
          <w:i/>
          <w:color w:val="000000" w:themeColor="text1"/>
          <w:u w:val="single"/>
          <w:lang w:val="en-US" w:eastAsia="zh-CN"/>
        </w:rPr>
        <w:t>RAN4 94e Bis</w:t>
      </w:r>
    </w:p>
    <w:p w14:paraId="587FEBBC" w14:textId="77777777" w:rsidR="00FB430C" w:rsidRPr="008818D9" w:rsidRDefault="00FB430C" w:rsidP="00DF778C">
      <w:pPr>
        <w:numPr>
          <w:ilvl w:val="0"/>
          <w:numId w:val="5"/>
        </w:numPr>
        <w:rPr>
          <w:i/>
          <w:color w:val="000000" w:themeColor="text1"/>
          <w:lang w:val="en-US" w:eastAsia="zh-CN"/>
        </w:rPr>
      </w:pPr>
      <w:r w:rsidRPr="008818D9">
        <w:rPr>
          <w:i/>
          <w:color w:val="000000" w:themeColor="text1"/>
          <w:lang w:val="en-US" w:eastAsia="zh-CN"/>
        </w:rPr>
        <w:t>Issue 1-1: Maximum scaling of inter-RAT SFTD measurements</w:t>
      </w:r>
    </w:p>
    <w:p w14:paraId="3E837A6A" w14:textId="77777777" w:rsidR="000C38BA" w:rsidRPr="008818D9" w:rsidRDefault="000C38BA" w:rsidP="00DF778C">
      <w:pPr>
        <w:numPr>
          <w:ilvl w:val="1"/>
          <w:numId w:val="5"/>
        </w:numPr>
        <w:rPr>
          <w:i/>
          <w:color w:val="000000" w:themeColor="text1"/>
          <w:lang w:val="da-DK" w:eastAsia="zh-CN"/>
        </w:rPr>
      </w:pPr>
      <w:r w:rsidRPr="008818D9">
        <w:rPr>
          <w:i/>
          <w:iCs/>
          <w:color w:val="000000" w:themeColor="text1"/>
          <w:lang w:val="en-US" w:eastAsia="zh-CN"/>
        </w:rPr>
        <w:t>Final candidate options:</w:t>
      </w:r>
    </w:p>
    <w:p w14:paraId="54FC1CA8" w14:textId="77777777" w:rsidR="000C38BA" w:rsidRPr="008818D9" w:rsidRDefault="000C38BA" w:rsidP="00DF778C">
      <w:pPr>
        <w:numPr>
          <w:ilvl w:val="2"/>
          <w:numId w:val="5"/>
        </w:numPr>
        <w:rPr>
          <w:i/>
          <w:color w:val="000000" w:themeColor="text1"/>
          <w:lang w:val="da-DK" w:eastAsia="zh-CN"/>
        </w:rPr>
      </w:pPr>
      <w:r w:rsidRPr="008818D9">
        <w:rPr>
          <w:i/>
          <w:color w:val="000000" w:themeColor="text1"/>
          <w:lang w:val="en-US" w:eastAsia="zh-CN"/>
        </w:rPr>
        <w:t>Option 1: k=4.</w:t>
      </w:r>
    </w:p>
    <w:p w14:paraId="66E4454D" w14:textId="77777777" w:rsidR="000C38BA" w:rsidRPr="008818D9" w:rsidRDefault="000C38BA" w:rsidP="00DF778C">
      <w:pPr>
        <w:numPr>
          <w:ilvl w:val="2"/>
          <w:numId w:val="5"/>
        </w:numPr>
        <w:rPr>
          <w:i/>
          <w:color w:val="000000" w:themeColor="text1"/>
          <w:lang w:val="da-DK" w:eastAsia="zh-CN"/>
        </w:rPr>
      </w:pPr>
      <w:r w:rsidRPr="008818D9">
        <w:rPr>
          <w:i/>
          <w:color w:val="000000" w:themeColor="text1"/>
          <w:lang w:val="en-US" w:eastAsia="zh-CN"/>
        </w:rPr>
        <w:t>Option 2: k =3.</w:t>
      </w:r>
    </w:p>
    <w:p w14:paraId="5E4386DE" w14:textId="77777777" w:rsidR="00FB430C" w:rsidRPr="008818D9" w:rsidRDefault="000C38BA" w:rsidP="00DF778C">
      <w:pPr>
        <w:numPr>
          <w:ilvl w:val="1"/>
          <w:numId w:val="5"/>
        </w:numPr>
        <w:rPr>
          <w:i/>
          <w:color w:val="000000" w:themeColor="text1"/>
          <w:lang w:val="da-DK" w:eastAsia="zh-CN"/>
        </w:rPr>
      </w:pPr>
      <w:r w:rsidRPr="008818D9">
        <w:rPr>
          <w:i/>
          <w:iCs/>
          <w:color w:val="000000" w:themeColor="text1"/>
          <w:lang w:val="en-US" w:eastAsia="zh-CN"/>
        </w:rPr>
        <w:t>Note from the moderator: No conclusion in RAN4#94e bis. Most companies compromised to k =4, but one company would agree to compromise on k =3. It is worth noting that the original proposals were k =10 and k=2. The proponents of k=10, already compromised to k=6 and now, k=4. The discussion should be continued in RAN4 #95e.</w:t>
      </w:r>
    </w:p>
    <w:p w14:paraId="5F99E211" w14:textId="77777777" w:rsidR="00FB430C" w:rsidRPr="008818D9" w:rsidRDefault="00FB430C" w:rsidP="00DF778C">
      <w:pPr>
        <w:numPr>
          <w:ilvl w:val="0"/>
          <w:numId w:val="5"/>
        </w:numPr>
        <w:rPr>
          <w:i/>
          <w:color w:val="000000" w:themeColor="text1"/>
          <w:lang w:val="en-US" w:eastAsia="zh-CN"/>
        </w:rPr>
      </w:pPr>
      <w:r w:rsidRPr="008818D9">
        <w:rPr>
          <w:i/>
          <w:color w:val="000000" w:themeColor="text1"/>
          <w:lang w:val="en-US" w:eastAsia="zh-CN"/>
        </w:rPr>
        <w:t>Issue 1-2: UE behavior when reaching the maximum extension of the SFTD measurement</w:t>
      </w:r>
    </w:p>
    <w:p w14:paraId="2D8283D6" w14:textId="77777777" w:rsidR="000C38BA" w:rsidRPr="008818D9" w:rsidRDefault="00FB430C" w:rsidP="00DF778C">
      <w:pPr>
        <w:numPr>
          <w:ilvl w:val="1"/>
          <w:numId w:val="5"/>
        </w:numPr>
        <w:rPr>
          <w:i/>
          <w:color w:val="000000" w:themeColor="text1"/>
          <w:lang w:val="en-US" w:eastAsia="zh-CN"/>
        </w:rPr>
      </w:pPr>
      <w:r w:rsidRPr="008818D9">
        <w:rPr>
          <w:i/>
          <w:color w:val="000000" w:themeColor="text1"/>
          <w:lang w:val="en-US" w:eastAsia="zh-CN"/>
        </w:rPr>
        <w:t xml:space="preserve">UE behavior upon exceeding </w:t>
      </w:r>
      <w:proofErr w:type="spellStart"/>
      <w:r w:rsidRPr="008818D9">
        <w:rPr>
          <w:i/>
          <w:color w:val="000000" w:themeColor="text1"/>
          <w:lang w:val="en-US" w:eastAsia="zh-CN"/>
        </w:rPr>
        <w:t>Tmeasure_SFTD_LBT_max</w:t>
      </w:r>
      <w:proofErr w:type="spellEnd"/>
      <w:r w:rsidRPr="008818D9">
        <w:rPr>
          <w:i/>
          <w:color w:val="000000" w:themeColor="text1"/>
          <w:lang w:val="en-US" w:eastAsia="zh-CN"/>
        </w:rPr>
        <w:t>: UE shall stop the search and stop performing the related measurement.</w:t>
      </w:r>
    </w:p>
    <w:p w14:paraId="766EF825" w14:textId="0F3A84C6" w:rsidR="00571777" w:rsidRPr="00805BE8" w:rsidRDefault="006478EB" w:rsidP="00805BE8">
      <w:pPr>
        <w:pStyle w:val="Heading3"/>
        <w:rPr>
          <w:sz w:val="24"/>
          <w:szCs w:val="16"/>
        </w:rPr>
      </w:pPr>
      <w:bookmarkStart w:id="2" w:name="_Ref40690232"/>
      <w:proofErr w:type="spellStart"/>
      <w:r>
        <w:rPr>
          <w:sz w:val="24"/>
          <w:szCs w:val="16"/>
        </w:rPr>
        <w:t>Issue</w:t>
      </w:r>
      <w:proofErr w:type="spellEnd"/>
      <w:r w:rsidR="00571777" w:rsidRPr="00805BE8">
        <w:rPr>
          <w:sz w:val="24"/>
          <w:szCs w:val="16"/>
        </w:rPr>
        <w:t xml:space="preserve"> 1-1</w:t>
      </w:r>
      <w:r>
        <w:rPr>
          <w:sz w:val="24"/>
          <w:szCs w:val="16"/>
        </w:rPr>
        <w:t xml:space="preserve">: Maximum </w:t>
      </w:r>
      <w:proofErr w:type="spellStart"/>
      <w:r>
        <w:rPr>
          <w:sz w:val="24"/>
          <w:szCs w:val="16"/>
        </w:rPr>
        <w:t>scaling</w:t>
      </w:r>
      <w:proofErr w:type="spellEnd"/>
      <w:r>
        <w:rPr>
          <w:sz w:val="24"/>
          <w:szCs w:val="16"/>
        </w:rPr>
        <w:t xml:space="preserve"> </w:t>
      </w:r>
      <w:proofErr w:type="spellStart"/>
      <w:r>
        <w:rPr>
          <w:sz w:val="24"/>
          <w:szCs w:val="16"/>
        </w:rPr>
        <w:t>of</w:t>
      </w:r>
      <w:proofErr w:type="spellEnd"/>
      <w:r>
        <w:rPr>
          <w:sz w:val="24"/>
          <w:szCs w:val="16"/>
        </w:rPr>
        <w:t xml:space="preserve"> inter-RAT SFTD measurements</w:t>
      </w:r>
      <w:bookmarkEnd w:id="2"/>
    </w:p>
    <w:p w14:paraId="3C3336B6" w14:textId="77777777" w:rsidR="00B4108D" w:rsidRPr="00A27518" w:rsidRDefault="00B4108D"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A27518">
        <w:rPr>
          <w:rFonts w:eastAsia="SimSun"/>
          <w:b/>
          <w:color w:val="000000" w:themeColor="text1"/>
          <w:szCs w:val="24"/>
          <w:lang w:eastAsia="zh-CN"/>
        </w:rPr>
        <w:t>Proposals</w:t>
      </w:r>
    </w:p>
    <w:p w14:paraId="13C6B9EA" w14:textId="64ED2251" w:rsidR="00B4108D" w:rsidRPr="006478EB" w:rsidRDefault="00B4108D" w:rsidP="00DF778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6478EB">
        <w:rPr>
          <w:rFonts w:eastAsia="SimSun"/>
          <w:color w:val="000000" w:themeColor="text1"/>
          <w:szCs w:val="24"/>
          <w:lang w:eastAsia="zh-CN"/>
        </w:rPr>
        <w:t>Option 1</w:t>
      </w:r>
      <w:r w:rsidR="006478EB" w:rsidRPr="006478EB">
        <w:rPr>
          <w:rFonts w:eastAsia="SimSun"/>
          <w:color w:val="000000" w:themeColor="text1"/>
          <w:szCs w:val="24"/>
          <w:lang w:eastAsia="zh-CN"/>
        </w:rPr>
        <w:t xml:space="preserve"> (ZTE </w:t>
      </w:r>
      <w:r w:rsidR="006478EB" w:rsidRPr="006478EB">
        <w:rPr>
          <w:color w:val="000000" w:themeColor="text1"/>
        </w:rPr>
        <w:t>R4-2006019)</w:t>
      </w:r>
      <w:r w:rsidRPr="006478EB">
        <w:rPr>
          <w:rFonts w:eastAsia="SimSun"/>
          <w:color w:val="000000" w:themeColor="text1"/>
          <w:szCs w:val="24"/>
          <w:lang w:eastAsia="zh-CN"/>
        </w:rPr>
        <w:t xml:space="preserve">: </w:t>
      </w:r>
      <w:r w:rsidR="006478EB" w:rsidRPr="006478EB">
        <w:rPr>
          <w:rFonts w:eastAsia="SimSun"/>
          <w:color w:val="000000" w:themeColor="text1"/>
          <w:szCs w:val="24"/>
          <w:lang w:eastAsia="zh-CN"/>
        </w:rPr>
        <w:t>k = 4</w:t>
      </w:r>
    </w:p>
    <w:p w14:paraId="49D6F8A9" w14:textId="49256B8F" w:rsidR="00B4108D" w:rsidRPr="006478EB" w:rsidRDefault="00B4108D" w:rsidP="00DF778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6478EB">
        <w:rPr>
          <w:rFonts w:eastAsia="SimSun"/>
          <w:color w:val="000000" w:themeColor="text1"/>
          <w:szCs w:val="24"/>
          <w:lang w:eastAsia="zh-CN"/>
        </w:rPr>
        <w:t>Option 2</w:t>
      </w:r>
      <w:r w:rsidR="006478EB" w:rsidRPr="006478EB">
        <w:rPr>
          <w:rFonts w:eastAsia="SimSun"/>
          <w:color w:val="000000" w:themeColor="text1"/>
          <w:szCs w:val="24"/>
          <w:lang w:eastAsia="zh-CN"/>
        </w:rPr>
        <w:t xml:space="preserve"> (MediaTek </w:t>
      </w:r>
      <w:r w:rsidR="006478EB" w:rsidRPr="006478EB">
        <w:rPr>
          <w:color w:val="000000" w:themeColor="text1"/>
        </w:rPr>
        <w:t>R4-2006859)</w:t>
      </w:r>
      <w:r w:rsidRPr="006478EB">
        <w:rPr>
          <w:rFonts w:eastAsia="SimSun"/>
          <w:color w:val="000000" w:themeColor="text1"/>
          <w:szCs w:val="24"/>
          <w:lang w:eastAsia="zh-CN"/>
        </w:rPr>
        <w:t xml:space="preserve">: </w:t>
      </w:r>
      <w:r w:rsidR="006478EB" w:rsidRPr="006478EB">
        <w:rPr>
          <w:rFonts w:eastAsia="SimSun"/>
          <w:color w:val="000000" w:themeColor="text1"/>
          <w:szCs w:val="24"/>
          <w:lang w:eastAsia="zh-CN"/>
        </w:rPr>
        <w:t>k = 3</w:t>
      </w:r>
    </w:p>
    <w:p w14:paraId="584C6E6F" w14:textId="77777777" w:rsidR="00B4108D" w:rsidRPr="00A27518" w:rsidRDefault="00B4108D"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A27518">
        <w:rPr>
          <w:rFonts w:eastAsia="SimSun"/>
          <w:b/>
          <w:color w:val="000000" w:themeColor="text1"/>
          <w:szCs w:val="24"/>
          <w:lang w:eastAsia="zh-CN"/>
        </w:rPr>
        <w:t>Recommended WF</w:t>
      </w:r>
    </w:p>
    <w:p w14:paraId="7937EE47" w14:textId="3FC277A8" w:rsidR="006478EB" w:rsidRPr="00A27518" w:rsidRDefault="00A27518" w:rsidP="00DF778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k</w:t>
      </w:r>
      <w:r w:rsidR="006478EB" w:rsidRPr="00A27518">
        <w:rPr>
          <w:rFonts w:eastAsia="SimSun"/>
          <w:color w:val="000000" w:themeColor="text1"/>
          <w:szCs w:val="24"/>
          <w:lang w:eastAsia="zh-CN"/>
        </w:rPr>
        <w:t xml:space="preserve"> = 4, </w:t>
      </w:r>
    </w:p>
    <w:p w14:paraId="073588CC" w14:textId="00486384" w:rsidR="00B4108D" w:rsidRPr="00A27518" w:rsidRDefault="006478EB" w:rsidP="00DF778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A27518">
        <w:rPr>
          <w:rFonts w:eastAsia="SimSun"/>
          <w:color w:val="000000" w:themeColor="text1"/>
          <w:szCs w:val="24"/>
          <w:lang w:eastAsia="zh-CN"/>
        </w:rPr>
        <w:t xml:space="preserve">This is already a compromise to the original proposed values (k = 10 and k = 2), and was supported by </w:t>
      </w:r>
      <w:proofErr w:type="gramStart"/>
      <w:r w:rsidRPr="00A27518">
        <w:rPr>
          <w:rFonts w:eastAsia="SimSun"/>
          <w:color w:val="000000" w:themeColor="text1"/>
          <w:szCs w:val="24"/>
          <w:lang w:eastAsia="zh-CN"/>
        </w:rPr>
        <w:t>the majority of</w:t>
      </w:r>
      <w:proofErr w:type="gramEnd"/>
      <w:r w:rsidRPr="00A27518">
        <w:rPr>
          <w:rFonts w:eastAsia="SimSun"/>
          <w:color w:val="000000" w:themeColor="text1"/>
          <w:szCs w:val="24"/>
          <w:lang w:eastAsia="zh-CN"/>
        </w:rPr>
        <w:t xml:space="preserve"> companies in the last meeting</w:t>
      </w:r>
    </w:p>
    <w:p w14:paraId="2F59D28F" w14:textId="77777777" w:rsidR="00DC2500" w:rsidRPr="00035C50" w:rsidRDefault="00DC2500" w:rsidP="00805BE8">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14:paraId="2A1A3671" w14:textId="51B04C7C" w:rsidR="003418CB" w:rsidRDefault="00DC2500" w:rsidP="00805BE8">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003418CB" w:rsidRPr="00805BE8">
        <w:rPr>
          <w:sz w:val="24"/>
          <w:szCs w:val="16"/>
        </w:rPr>
        <w:t xml:space="preserve"> </w:t>
      </w:r>
    </w:p>
    <w:tbl>
      <w:tblPr>
        <w:tblStyle w:val="TableGrid"/>
        <w:tblW w:w="9631" w:type="dxa"/>
        <w:tblLayout w:type="fixed"/>
        <w:tblLook w:val="04A0" w:firstRow="1" w:lastRow="0" w:firstColumn="1" w:lastColumn="0" w:noHBand="0" w:noVBand="1"/>
      </w:tblPr>
      <w:tblGrid>
        <w:gridCol w:w="1555"/>
        <w:gridCol w:w="8076"/>
      </w:tblGrid>
      <w:tr w:rsidR="001B494D" w14:paraId="72D03E62" w14:textId="77777777" w:rsidTr="001B494D">
        <w:tc>
          <w:tcPr>
            <w:tcW w:w="1555" w:type="dxa"/>
            <w:hideMark/>
          </w:tcPr>
          <w:p w14:paraId="1F027D50" w14:textId="77777777" w:rsidR="001B494D" w:rsidRPr="001B494D" w:rsidRDefault="001B494D" w:rsidP="000C38BA">
            <w:pPr>
              <w:rPr>
                <w:rFonts w:eastAsiaTheme="minorEastAsia"/>
                <w:b/>
                <w:color w:val="000000" w:themeColor="text1"/>
                <w:lang w:val="en-US" w:eastAsia="zh-CN"/>
              </w:rPr>
            </w:pPr>
            <w:r w:rsidRPr="001B494D">
              <w:rPr>
                <w:rFonts w:eastAsiaTheme="minorEastAsia"/>
                <w:b/>
                <w:bCs/>
                <w:color w:val="000000" w:themeColor="text1"/>
                <w:lang w:val="en-US" w:eastAsia="zh-CN"/>
              </w:rPr>
              <w:t>Issue 1-1</w:t>
            </w:r>
          </w:p>
        </w:tc>
        <w:tc>
          <w:tcPr>
            <w:tcW w:w="8076" w:type="dxa"/>
            <w:hideMark/>
          </w:tcPr>
          <w:p w14:paraId="08279D75" w14:textId="53B77061" w:rsidR="001B494D" w:rsidRPr="001B494D" w:rsidRDefault="001B494D" w:rsidP="001B494D">
            <w:pPr>
              <w:rPr>
                <w:rFonts w:eastAsiaTheme="minorEastAsia"/>
                <w:b/>
                <w:color w:val="000000" w:themeColor="text1"/>
                <w:lang w:val="en-US" w:eastAsia="zh-CN"/>
              </w:rPr>
            </w:pPr>
            <w:r w:rsidRPr="001B494D">
              <w:rPr>
                <w:rFonts w:eastAsiaTheme="minorEastAsia"/>
                <w:b/>
                <w:i/>
                <w:color w:val="000000" w:themeColor="text1"/>
                <w:lang w:val="en-US" w:eastAsia="zh-CN"/>
              </w:rPr>
              <w:t>Issue 1-1: Maximum scaling of inter-RAT SFTD measurements</w:t>
            </w:r>
          </w:p>
        </w:tc>
      </w:tr>
      <w:tr w:rsidR="001B494D" w14:paraId="46CDDA66" w14:textId="77777777" w:rsidTr="001B494D">
        <w:tc>
          <w:tcPr>
            <w:tcW w:w="1555" w:type="dxa"/>
            <w:hideMark/>
          </w:tcPr>
          <w:p w14:paraId="39F62E3D" w14:textId="3EA7E9B6" w:rsidR="001B494D" w:rsidRDefault="001B494D" w:rsidP="000C38BA">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34589EB8" w14:textId="77777777" w:rsidR="001B494D" w:rsidRDefault="001B494D" w:rsidP="000C38BA">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B494D" w14:paraId="57ED960F" w14:textId="77777777" w:rsidTr="001B494D">
        <w:tc>
          <w:tcPr>
            <w:tcW w:w="1555" w:type="dxa"/>
          </w:tcPr>
          <w:p w14:paraId="433C789E" w14:textId="3421E5AF" w:rsidR="001B494D" w:rsidRDefault="001B494D" w:rsidP="000C38BA">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01EC0E4F" w14:textId="77777777" w:rsidR="001B494D" w:rsidRDefault="001B494D" w:rsidP="000C38BA">
            <w:pPr>
              <w:rPr>
                <w:rFonts w:eastAsiaTheme="minorEastAsia"/>
                <w:i/>
                <w:color w:val="000000" w:themeColor="text1"/>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 xml:space="preserve">CRs/TPs </w:t>
      </w:r>
      <w:proofErr w:type="spellStart"/>
      <w:r w:rsidRPr="00805BE8">
        <w:rPr>
          <w:sz w:val="24"/>
          <w:szCs w:val="16"/>
        </w:rPr>
        <w:t>comments</w:t>
      </w:r>
      <w:proofErr w:type="spellEnd"/>
      <w:r w:rsidRPr="00805BE8">
        <w:rPr>
          <w:sz w:val="24"/>
          <w:szCs w:val="16"/>
        </w:rPr>
        <w:t xml:space="preserve"> </w:t>
      </w:r>
      <w:proofErr w:type="spellStart"/>
      <w:r w:rsidRPr="00805BE8">
        <w:rPr>
          <w:sz w:val="24"/>
          <w:szCs w:val="16"/>
        </w:rPr>
        <w:t>collection</w:t>
      </w:r>
      <w:proofErr w:type="spellEnd"/>
    </w:p>
    <w:p w14:paraId="44632141" w14:textId="58C29726" w:rsidR="009415B0" w:rsidRPr="00F73497" w:rsidRDefault="00855107" w:rsidP="005B4802">
      <w:pPr>
        <w:rPr>
          <w:i/>
          <w:color w:val="000000" w:themeColor="text1"/>
          <w:lang w:val="en-US" w:eastAsia="zh-CN"/>
        </w:rPr>
      </w:pPr>
      <w:r w:rsidRPr="00F73497">
        <w:rPr>
          <w:rFonts w:hint="eastAsia"/>
          <w:i/>
          <w:color w:val="000000" w:themeColor="text1"/>
          <w:lang w:val="en-US" w:eastAsia="zh-CN"/>
        </w:rPr>
        <w:t>Major close</w:t>
      </w:r>
      <w:r w:rsidR="00E97AD5" w:rsidRPr="00F73497">
        <w:rPr>
          <w:i/>
          <w:color w:val="000000" w:themeColor="text1"/>
          <w:lang w:val="en-US" w:eastAsia="zh-CN"/>
        </w:rPr>
        <w:t>-</w:t>
      </w:r>
      <w:r w:rsidRPr="00F73497">
        <w:rPr>
          <w:rFonts w:hint="eastAsia"/>
          <w:i/>
          <w:color w:val="000000" w:themeColor="text1"/>
          <w:lang w:val="en-US" w:eastAsia="zh-CN"/>
        </w:rPr>
        <w:t>to</w:t>
      </w:r>
      <w:r w:rsidR="00E97AD5" w:rsidRPr="00F73497">
        <w:rPr>
          <w:i/>
          <w:color w:val="000000" w:themeColor="text1"/>
          <w:lang w:val="en-US" w:eastAsia="zh-CN"/>
        </w:rPr>
        <w:t>-</w:t>
      </w:r>
      <w:r w:rsidRPr="00F73497">
        <w:rPr>
          <w:i/>
          <w:color w:val="000000" w:themeColor="text1"/>
          <w:lang w:val="en-US" w:eastAsia="zh-CN"/>
        </w:rPr>
        <w:t>finalize</w:t>
      </w:r>
      <w:r w:rsidRPr="00F73497">
        <w:rPr>
          <w:rFonts w:hint="eastAsia"/>
          <w:i/>
          <w:color w:val="000000" w:themeColor="text1"/>
          <w:lang w:val="en-US" w:eastAsia="zh-CN"/>
        </w:rPr>
        <w:t xml:space="preserve"> WIs and Rel-15 maintenance, </w:t>
      </w:r>
      <w:r w:rsidRPr="00F73497">
        <w:rPr>
          <w:i/>
          <w:color w:val="000000" w:themeColor="text1"/>
          <w:lang w:val="en-US" w:eastAsia="zh-CN"/>
        </w:rPr>
        <w:t>comments collections</w:t>
      </w:r>
      <w:r w:rsidRPr="00F73497">
        <w:rPr>
          <w:rFonts w:hint="eastAsia"/>
          <w:i/>
          <w:color w:val="000000" w:themeColor="text1"/>
          <w:lang w:val="en-US" w:eastAsia="zh-CN"/>
        </w:rPr>
        <w:t xml:space="preserve"> can be arranged for TPs and CRs. For Rel-16 on-going WIs, </w:t>
      </w:r>
      <w:r w:rsidRPr="00F73497">
        <w:rPr>
          <w:i/>
          <w:color w:val="000000" w:themeColor="text1"/>
          <w:lang w:val="en-US" w:eastAsia="zh-CN"/>
        </w:rPr>
        <w:t>suggest</w:t>
      </w:r>
      <w:r w:rsidRPr="00F73497">
        <w:rPr>
          <w:rFonts w:hint="eastAsia"/>
          <w:i/>
          <w:color w:val="000000" w:themeColor="text1"/>
          <w:lang w:val="en-US" w:eastAsia="zh-CN"/>
        </w:rPr>
        <w:t xml:space="preserve"> </w:t>
      </w:r>
      <w:proofErr w:type="gramStart"/>
      <w:r w:rsidRPr="00F73497">
        <w:rPr>
          <w:rFonts w:hint="eastAsia"/>
          <w:i/>
          <w:color w:val="000000" w:themeColor="text1"/>
          <w:lang w:val="en-US" w:eastAsia="zh-CN"/>
        </w:rPr>
        <w:t>to focus</w:t>
      </w:r>
      <w:proofErr w:type="gramEnd"/>
      <w:r w:rsidRPr="00F73497">
        <w:rPr>
          <w:rFonts w:hint="eastAsia"/>
          <w:i/>
          <w:color w:val="000000" w:themeColor="text1"/>
          <w:lang w:val="en-US" w:eastAsia="zh-CN"/>
        </w:rPr>
        <w:t xml:space="preserve"> on open issues discussion on 1</w:t>
      </w:r>
      <w:r w:rsidRPr="00F73497">
        <w:rPr>
          <w:rFonts w:hint="eastAsia"/>
          <w:i/>
          <w:color w:val="000000" w:themeColor="text1"/>
          <w:vertAlign w:val="superscript"/>
          <w:lang w:val="en-US" w:eastAsia="zh-CN"/>
        </w:rPr>
        <w:t>st</w:t>
      </w:r>
      <w:r w:rsidRPr="00F73497">
        <w:rPr>
          <w:rFonts w:hint="eastAsia"/>
          <w:i/>
          <w:color w:val="000000" w:themeColor="text1"/>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FB430C">
        <w:tc>
          <w:tcPr>
            <w:tcW w:w="123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FB430C">
        <w:tc>
          <w:tcPr>
            <w:tcW w:w="1232" w:type="dxa"/>
            <w:vMerge w:val="restart"/>
          </w:tcPr>
          <w:p w14:paraId="41D5B081" w14:textId="64BB0A92" w:rsidR="00571777" w:rsidRPr="00F73497" w:rsidRDefault="00FB430C" w:rsidP="00805BE8">
            <w:pPr>
              <w:spacing w:after="120"/>
              <w:rPr>
                <w:rFonts w:eastAsiaTheme="minorEastAsia"/>
                <w:color w:val="000000" w:themeColor="text1"/>
                <w:lang w:val="en-US" w:eastAsia="zh-CN"/>
              </w:rPr>
            </w:pPr>
            <w:r w:rsidRPr="00F73497">
              <w:rPr>
                <w:rFonts w:eastAsiaTheme="minorEastAsia"/>
                <w:color w:val="000000" w:themeColor="text1"/>
                <w:lang w:val="en-US" w:eastAsia="zh-CN"/>
              </w:rPr>
              <w:t>R4-2006020</w:t>
            </w:r>
          </w:p>
        </w:tc>
        <w:tc>
          <w:tcPr>
            <w:tcW w:w="8399" w:type="dxa"/>
          </w:tcPr>
          <w:p w14:paraId="2F5F2B46" w14:textId="77777777" w:rsidR="00571777" w:rsidRPr="00F73497" w:rsidRDefault="00FB430C" w:rsidP="00FB430C">
            <w:pPr>
              <w:spacing w:after="120"/>
              <w:rPr>
                <w:rFonts w:eastAsiaTheme="minorEastAsia"/>
                <w:color w:val="000000" w:themeColor="text1"/>
                <w:lang w:val="en-US" w:eastAsia="zh-CN"/>
              </w:rPr>
            </w:pPr>
            <w:r w:rsidRPr="00F73497">
              <w:rPr>
                <w:rFonts w:eastAsiaTheme="minorEastAsia"/>
                <w:color w:val="000000" w:themeColor="text1"/>
                <w:lang w:val="en-US" w:eastAsia="zh-CN"/>
              </w:rPr>
              <w:t>Title: CR to address NR-U in inter-RAT SFTD measurements in 36.133</w:t>
            </w:r>
          </w:p>
          <w:p w14:paraId="2CD6355C" w14:textId="77777777" w:rsidR="00FB430C" w:rsidRPr="00F73497" w:rsidRDefault="00FB430C" w:rsidP="00FB430C">
            <w:pPr>
              <w:spacing w:after="120"/>
              <w:rPr>
                <w:rFonts w:eastAsiaTheme="minorEastAsia"/>
                <w:color w:val="000000" w:themeColor="text1"/>
                <w:lang w:val="en-US" w:eastAsia="zh-CN"/>
              </w:rPr>
            </w:pPr>
            <w:r w:rsidRPr="00F73497">
              <w:rPr>
                <w:rFonts w:eastAsiaTheme="minorEastAsia"/>
                <w:color w:val="000000" w:themeColor="text1"/>
                <w:lang w:val="en-US" w:eastAsia="zh-CN"/>
              </w:rPr>
              <w:t>Source: ZTE</w:t>
            </w:r>
          </w:p>
          <w:p w14:paraId="4BB207B7" w14:textId="52B5D39F" w:rsidR="00FB430C" w:rsidRPr="00F73497" w:rsidRDefault="00FB430C" w:rsidP="00FB430C">
            <w:pPr>
              <w:spacing w:after="120"/>
              <w:rPr>
                <w:color w:val="000000" w:themeColor="text1"/>
                <w:lang w:val="en-US" w:eastAsia="zh-CN"/>
              </w:rPr>
            </w:pPr>
            <w:r w:rsidRPr="00F73497">
              <w:rPr>
                <w:rFonts w:eastAsiaTheme="minorEastAsia"/>
                <w:color w:val="000000" w:themeColor="text1"/>
                <w:lang w:val="en-US" w:eastAsia="zh-CN"/>
              </w:rPr>
              <w:t>Formal version of draft CR R4-2005376, which was endorsed in the last meeting.</w:t>
            </w:r>
            <w:r w:rsidRPr="00F73497">
              <w:rPr>
                <w:color w:val="000000" w:themeColor="text1"/>
                <w:lang w:val="en-US" w:eastAsia="zh-CN"/>
              </w:rPr>
              <w:t xml:space="preserve">  </w:t>
            </w:r>
          </w:p>
        </w:tc>
      </w:tr>
      <w:tr w:rsidR="00571777" w:rsidRPr="00571777" w14:paraId="6107E4A4" w14:textId="77777777" w:rsidTr="00FB430C">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06C001F5"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w:t>
            </w:r>
            <w:r w:rsidR="00FB430C">
              <w:rPr>
                <w:rFonts w:eastAsiaTheme="minorEastAsia"/>
                <w:color w:val="0070C0"/>
                <w:lang w:val="en-US" w:eastAsia="zh-CN"/>
              </w:rPr>
              <w:t>A</w:t>
            </w:r>
          </w:p>
        </w:tc>
      </w:tr>
      <w:tr w:rsidR="00571777" w:rsidRPr="00571777" w14:paraId="629BFFB8" w14:textId="77777777" w:rsidTr="00FB430C">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1E46CB9E" w:rsidR="00571777" w:rsidRDefault="00FB430C"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5EF0FAF0" w14:textId="77777777" w:rsidTr="00FB430C">
        <w:tc>
          <w:tcPr>
            <w:tcW w:w="1232" w:type="dxa"/>
            <w:vMerge w:val="restart"/>
          </w:tcPr>
          <w:p w14:paraId="68F6E76E" w14:textId="367509AD" w:rsidR="00571777" w:rsidRPr="00F73497" w:rsidRDefault="00FB430C" w:rsidP="00571777">
            <w:pPr>
              <w:spacing w:after="120"/>
              <w:rPr>
                <w:rFonts w:eastAsiaTheme="minorEastAsia"/>
                <w:color w:val="000000" w:themeColor="text1"/>
                <w:lang w:val="en-US" w:eastAsia="zh-CN"/>
              </w:rPr>
            </w:pPr>
            <w:r w:rsidRPr="00F73497">
              <w:rPr>
                <w:rFonts w:eastAsiaTheme="minorEastAsia"/>
                <w:color w:val="000000" w:themeColor="text1"/>
                <w:lang w:val="en-US" w:eastAsia="zh-CN"/>
              </w:rPr>
              <w:t>R4-2006025</w:t>
            </w:r>
          </w:p>
        </w:tc>
        <w:tc>
          <w:tcPr>
            <w:tcW w:w="8399" w:type="dxa"/>
          </w:tcPr>
          <w:p w14:paraId="36E3F300" w14:textId="77777777" w:rsidR="00571777" w:rsidRPr="00F73497" w:rsidRDefault="00FB430C" w:rsidP="00571777">
            <w:pPr>
              <w:spacing w:after="120"/>
              <w:rPr>
                <w:rFonts w:eastAsiaTheme="minorEastAsia"/>
                <w:color w:val="000000" w:themeColor="text1"/>
                <w:lang w:val="en-US" w:eastAsia="zh-CN"/>
              </w:rPr>
            </w:pPr>
            <w:r w:rsidRPr="00F73497">
              <w:rPr>
                <w:rFonts w:eastAsiaTheme="minorEastAsia"/>
                <w:color w:val="000000" w:themeColor="text1"/>
                <w:lang w:val="en-US" w:eastAsia="zh-CN"/>
              </w:rPr>
              <w:t>Title: CR to address NR-U in EN-DC SFTD measurements in 36.133</w:t>
            </w:r>
          </w:p>
          <w:p w14:paraId="6E52828F" w14:textId="77777777" w:rsidR="00FB430C" w:rsidRPr="00F73497" w:rsidRDefault="00FB430C" w:rsidP="00571777">
            <w:pPr>
              <w:spacing w:after="120"/>
              <w:rPr>
                <w:rFonts w:eastAsiaTheme="minorEastAsia"/>
                <w:color w:val="000000" w:themeColor="text1"/>
                <w:lang w:val="en-US" w:eastAsia="zh-CN"/>
              </w:rPr>
            </w:pPr>
            <w:r w:rsidRPr="00F73497">
              <w:rPr>
                <w:rFonts w:eastAsiaTheme="minorEastAsia"/>
                <w:color w:val="000000" w:themeColor="text1"/>
                <w:lang w:val="en-US" w:eastAsia="zh-CN"/>
              </w:rPr>
              <w:t>Source: ZTE</w:t>
            </w:r>
          </w:p>
          <w:p w14:paraId="63195C26" w14:textId="70435179" w:rsidR="00FB430C" w:rsidRPr="00F73497" w:rsidRDefault="00FB430C" w:rsidP="00571777">
            <w:pPr>
              <w:spacing w:after="120"/>
              <w:rPr>
                <w:rFonts w:eastAsiaTheme="minorEastAsia"/>
                <w:color w:val="000000" w:themeColor="text1"/>
                <w:lang w:val="en-US" w:eastAsia="zh-CN"/>
              </w:rPr>
            </w:pPr>
            <w:r w:rsidRPr="00F73497">
              <w:rPr>
                <w:rFonts w:eastAsiaTheme="minorEastAsia"/>
                <w:color w:val="000000" w:themeColor="text1"/>
                <w:lang w:val="en-US" w:eastAsia="zh-CN"/>
              </w:rPr>
              <w:t>This is the formal version of draft CR R4-2004845, which was endorsed in the last meeting.</w:t>
            </w:r>
          </w:p>
        </w:tc>
      </w:tr>
      <w:tr w:rsidR="00FB430C" w:rsidRPr="00571777" w14:paraId="4B45F1D3" w14:textId="77777777" w:rsidTr="00FB430C">
        <w:tc>
          <w:tcPr>
            <w:tcW w:w="1232" w:type="dxa"/>
            <w:vMerge/>
          </w:tcPr>
          <w:p w14:paraId="5E0ED97A" w14:textId="77777777" w:rsidR="00FB430C" w:rsidRDefault="00FB430C" w:rsidP="00FB430C">
            <w:pPr>
              <w:spacing w:after="120"/>
              <w:rPr>
                <w:rFonts w:eastAsiaTheme="minorEastAsia"/>
                <w:color w:val="0070C0"/>
                <w:lang w:val="en-US" w:eastAsia="zh-CN"/>
              </w:rPr>
            </w:pPr>
          </w:p>
        </w:tc>
        <w:tc>
          <w:tcPr>
            <w:tcW w:w="8399" w:type="dxa"/>
          </w:tcPr>
          <w:p w14:paraId="7AB9F702" w14:textId="560FB23D" w:rsidR="00FB430C" w:rsidRDefault="00FB430C" w:rsidP="00FB430C">
            <w:pPr>
              <w:spacing w:after="120"/>
              <w:rPr>
                <w:rFonts w:eastAsiaTheme="minorEastAsia"/>
                <w:color w:val="0070C0"/>
                <w:lang w:val="en-US" w:eastAsia="zh-CN"/>
              </w:rPr>
            </w:pPr>
            <w:r>
              <w:rPr>
                <w:rFonts w:eastAsiaTheme="minorEastAsia" w:hint="eastAsia"/>
                <w:color w:val="0070C0"/>
                <w:lang w:val="en-US" w:eastAsia="zh-CN"/>
              </w:rPr>
              <w:t>Company A</w:t>
            </w:r>
          </w:p>
        </w:tc>
      </w:tr>
      <w:tr w:rsidR="00FB430C" w:rsidRPr="00571777" w14:paraId="22C5F25F" w14:textId="77777777" w:rsidTr="00FB430C">
        <w:tc>
          <w:tcPr>
            <w:tcW w:w="1232" w:type="dxa"/>
            <w:vMerge/>
          </w:tcPr>
          <w:p w14:paraId="03201438" w14:textId="77777777" w:rsidR="00FB430C" w:rsidRDefault="00FB430C" w:rsidP="00FB430C">
            <w:pPr>
              <w:spacing w:after="120"/>
              <w:rPr>
                <w:rFonts w:eastAsiaTheme="minorEastAsia"/>
                <w:color w:val="0070C0"/>
                <w:lang w:val="en-US" w:eastAsia="zh-CN"/>
              </w:rPr>
            </w:pPr>
          </w:p>
        </w:tc>
        <w:tc>
          <w:tcPr>
            <w:tcW w:w="8399" w:type="dxa"/>
          </w:tcPr>
          <w:p w14:paraId="00B45FA5" w14:textId="3335A90D" w:rsidR="00FB430C" w:rsidRDefault="00FB430C" w:rsidP="00FB430C">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proofErr w:type="spellStart"/>
      <w:r w:rsidRPr="00035C50">
        <w:t>Summary</w:t>
      </w:r>
      <w:proofErr w:type="spellEnd"/>
      <w:r w:rsidRPr="00035C50">
        <w:rPr>
          <w:rFonts w:hint="eastAsia"/>
        </w:rPr>
        <w:t xml:space="preserve"> for 1st round </w:t>
      </w:r>
    </w:p>
    <w:p w14:paraId="702EFDB0" w14:textId="77777777" w:rsidR="00DD19DE" w:rsidRPr="00805BE8"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55107" w:rsidRPr="00004165" w14:paraId="3058A38F" w14:textId="77777777" w:rsidTr="000C38BA">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0C38BA">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0C38BA">
            <w:pPr>
              <w:rPr>
                <w:rFonts w:eastAsiaTheme="minorEastAsia"/>
                <w:b/>
                <w:bCs/>
                <w:color w:val="0070C0"/>
                <w:lang w:val="en-US" w:eastAsia="zh-CN"/>
              </w:rPr>
            </w:pPr>
          </w:p>
        </w:tc>
        <w:tc>
          <w:tcPr>
            <w:tcW w:w="4554" w:type="dxa"/>
          </w:tcPr>
          <w:p w14:paraId="5EA05092" w14:textId="78273D10" w:rsidR="00962108" w:rsidRPr="000D530B" w:rsidRDefault="00962108" w:rsidP="000C38B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0C38B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0C38BA">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0C38B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0C38B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w:t>
      </w:r>
      <w:proofErr w:type="spellStart"/>
      <w:r w:rsidR="00CB0305">
        <w:t>if</w:t>
      </w:r>
      <w:proofErr w:type="spellEnd"/>
      <w:r w:rsidR="00CB0305">
        <w:t xml:space="preserve"> </w:t>
      </w:r>
      <w:proofErr w:type="spellStart"/>
      <w:r w:rsidR="00CB0305">
        <w:t>applicable</w:t>
      </w:r>
      <w:proofErr w:type="spellEnd"/>
      <w:r w:rsidR="00CB0305">
        <w:t>)</w:t>
      </w:r>
    </w:p>
    <w:p w14:paraId="40BC43D2" w14:textId="77777777" w:rsidR="00035C50" w:rsidRDefault="00035C50" w:rsidP="00035C50">
      <w:pPr>
        <w:rPr>
          <w:lang w:val="sv-SE" w:eastAsia="zh-CN"/>
        </w:rPr>
      </w:pPr>
    </w:p>
    <w:p w14:paraId="74A74C10" w14:textId="2F85E740" w:rsidR="00035C50" w:rsidRDefault="00035C50" w:rsidP="00CB0305">
      <w:pPr>
        <w:pStyle w:val="Heading2"/>
      </w:pPr>
      <w:proofErr w:type="spellStart"/>
      <w:r>
        <w:rPr>
          <w:rFonts w:hint="eastAsia"/>
        </w:rPr>
        <w:lastRenderedPageBreak/>
        <w:t>Summary</w:t>
      </w:r>
      <w:proofErr w:type="spellEnd"/>
      <w:r>
        <w:rPr>
          <w:rFonts w:hint="eastAsia"/>
        </w:rPr>
        <w:t xml:space="preserve"> on 2nd round</w:t>
      </w:r>
      <w:r w:rsidR="00CB0305">
        <w:t xml:space="preserve"> (</w:t>
      </w:r>
      <w:proofErr w:type="spellStart"/>
      <w:r w:rsidR="00CB0305">
        <w:t>if</w:t>
      </w:r>
      <w:proofErr w:type="spellEnd"/>
      <w:r w:rsidR="00CB0305">
        <w:t xml:space="preserve"> </w:t>
      </w:r>
      <w:proofErr w:type="spellStart"/>
      <w:r w:rsidR="00CB0305">
        <w:t>applicable</w:t>
      </w:r>
      <w:proofErr w:type="spellEnd"/>
      <w:r w:rsidR="00CB0305">
        <w:t>)</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0C38BA">
        <w:tc>
          <w:tcPr>
            <w:tcW w:w="1242" w:type="dxa"/>
          </w:tcPr>
          <w:p w14:paraId="40E29782" w14:textId="77777777" w:rsidR="00B24CA0" w:rsidRPr="00045592" w:rsidRDefault="00B24CA0" w:rsidP="000C38B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C38B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C38BA">
        <w:tc>
          <w:tcPr>
            <w:tcW w:w="1242" w:type="dxa"/>
          </w:tcPr>
          <w:p w14:paraId="50316788" w14:textId="77777777" w:rsidR="00B24CA0" w:rsidRPr="003418CB" w:rsidRDefault="00B24CA0" w:rsidP="000C38B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C38B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D81A864" w:rsidR="00DD19DE" w:rsidRPr="00045592" w:rsidRDefault="00142BB9" w:rsidP="007C40BB">
      <w:pPr>
        <w:pStyle w:val="Heading1"/>
        <w:rPr>
          <w:lang w:eastAsia="ja-JP"/>
        </w:rPr>
      </w:pPr>
      <w:bookmarkStart w:id="3" w:name="_Ref40706582"/>
      <w:proofErr w:type="spellStart"/>
      <w:r>
        <w:rPr>
          <w:lang w:eastAsia="ja-JP"/>
        </w:rPr>
        <w:t>Topic</w:t>
      </w:r>
      <w:proofErr w:type="spellEnd"/>
      <w:r w:rsidR="00DD19DE" w:rsidRPr="00045592">
        <w:rPr>
          <w:lang w:eastAsia="ja-JP"/>
        </w:rPr>
        <w:t xml:space="preserve"> #</w:t>
      </w:r>
      <w:r w:rsidR="00FA5848">
        <w:rPr>
          <w:lang w:eastAsia="ja-JP"/>
        </w:rPr>
        <w:t>2</w:t>
      </w:r>
      <w:r w:rsidR="00DD19DE" w:rsidRPr="00045592">
        <w:rPr>
          <w:lang w:eastAsia="ja-JP"/>
        </w:rPr>
        <w:t xml:space="preserve">: </w:t>
      </w:r>
      <w:proofErr w:type="spellStart"/>
      <w:r w:rsidR="00AF0B00" w:rsidRPr="00AF0B00">
        <w:rPr>
          <w:lang w:eastAsia="ja-JP"/>
        </w:rPr>
        <w:t>Remaining</w:t>
      </w:r>
      <w:proofErr w:type="spellEnd"/>
      <w:r w:rsidR="00AF0B00" w:rsidRPr="00AF0B00">
        <w:rPr>
          <w:lang w:eastAsia="ja-JP"/>
        </w:rPr>
        <w:t xml:space="preserve"> </w:t>
      </w:r>
      <w:proofErr w:type="spellStart"/>
      <w:r w:rsidR="00AF0B00" w:rsidRPr="00AF0B00">
        <w:rPr>
          <w:lang w:eastAsia="ja-JP"/>
        </w:rPr>
        <w:t>issues</w:t>
      </w:r>
      <w:proofErr w:type="spellEnd"/>
      <w:r w:rsidR="00AF0B00" w:rsidRPr="00AF0B00">
        <w:rPr>
          <w:lang w:eastAsia="ja-JP"/>
        </w:rPr>
        <w:t xml:space="preserve"> in intra and inter-</w:t>
      </w:r>
      <w:proofErr w:type="spellStart"/>
      <w:r w:rsidR="00AF0B00" w:rsidRPr="00AF0B00">
        <w:rPr>
          <w:lang w:eastAsia="ja-JP"/>
        </w:rPr>
        <w:t>frequency</w:t>
      </w:r>
      <w:proofErr w:type="spellEnd"/>
      <w:r w:rsidR="00AF0B00" w:rsidRPr="00AF0B00">
        <w:rPr>
          <w:lang w:eastAsia="ja-JP"/>
        </w:rPr>
        <w:t xml:space="preserve"> measurements</w:t>
      </w:r>
      <w:bookmarkEnd w:id="3"/>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15"/>
        <w:gridCol w:w="1421"/>
        <w:gridCol w:w="6595"/>
      </w:tblGrid>
      <w:tr w:rsidR="00DD19DE" w:rsidRPr="00F53FE2" w14:paraId="1E5E5737" w14:textId="77777777" w:rsidTr="00952145">
        <w:trPr>
          <w:trHeight w:val="468"/>
        </w:trPr>
        <w:tc>
          <w:tcPr>
            <w:tcW w:w="1615" w:type="dxa"/>
            <w:vAlign w:val="center"/>
          </w:tcPr>
          <w:p w14:paraId="5B780EF4" w14:textId="77777777" w:rsidR="00DD19DE" w:rsidRPr="00045592" w:rsidRDefault="00DD19DE" w:rsidP="000C38BA">
            <w:pPr>
              <w:spacing w:before="120" w:after="120"/>
              <w:rPr>
                <w:b/>
                <w:bCs/>
              </w:rPr>
            </w:pPr>
            <w:r w:rsidRPr="00045592">
              <w:rPr>
                <w:b/>
                <w:bCs/>
              </w:rPr>
              <w:t>T-doc number</w:t>
            </w:r>
          </w:p>
        </w:tc>
        <w:tc>
          <w:tcPr>
            <w:tcW w:w="1421" w:type="dxa"/>
            <w:vAlign w:val="center"/>
          </w:tcPr>
          <w:p w14:paraId="27E27FF5" w14:textId="77777777" w:rsidR="00DD19DE" w:rsidRPr="00045592" w:rsidRDefault="00DD19DE" w:rsidP="000C38BA">
            <w:pPr>
              <w:spacing w:before="120" w:after="120"/>
              <w:rPr>
                <w:b/>
                <w:bCs/>
              </w:rPr>
            </w:pPr>
            <w:r w:rsidRPr="00045592">
              <w:rPr>
                <w:b/>
                <w:bCs/>
              </w:rPr>
              <w:t>Company</w:t>
            </w:r>
          </w:p>
        </w:tc>
        <w:tc>
          <w:tcPr>
            <w:tcW w:w="6595" w:type="dxa"/>
            <w:vAlign w:val="center"/>
          </w:tcPr>
          <w:p w14:paraId="3753A143" w14:textId="77777777" w:rsidR="00DD19DE" w:rsidRPr="00045592" w:rsidRDefault="00DD19DE" w:rsidP="000C38BA">
            <w:pPr>
              <w:spacing w:before="120" w:after="120"/>
              <w:rPr>
                <w:b/>
                <w:bCs/>
              </w:rPr>
            </w:pPr>
            <w:r w:rsidRPr="00045592">
              <w:rPr>
                <w:b/>
                <w:bCs/>
              </w:rPr>
              <w:t>Proposals</w:t>
            </w:r>
            <w:r>
              <w:rPr>
                <w:b/>
                <w:bCs/>
              </w:rPr>
              <w:t xml:space="preserve"> / Observations</w:t>
            </w:r>
          </w:p>
        </w:tc>
      </w:tr>
      <w:tr w:rsidR="00DD19DE" w14:paraId="683FD1E7" w14:textId="77777777" w:rsidTr="00952145">
        <w:trPr>
          <w:trHeight w:val="468"/>
        </w:trPr>
        <w:tc>
          <w:tcPr>
            <w:tcW w:w="1615" w:type="dxa"/>
          </w:tcPr>
          <w:p w14:paraId="2444A496" w14:textId="755AB275" w:rsidR="00DD19DE" w:rsidRPr="00805BE8" w:rsidRDefault="00DD19DE" w:rsidP="000C38BA">
            <w:pPr>
              <w:spacing w:before="120" w:after="120"/>
              <w:rPr>
                <w:rFonts w:asciiTheme="minorHAnsi" w:hAnsiTheme="minorHAnsi" w:cstheme="minorHAnsi"/>
              </w:rPr>
            </w:pPr>
            <w:r w:rsidRPr="00805BE8">
              <w:rPr>
                <w:rFonts w:asciiTheme="minorHAnsi" w:hAnsiTheme="minorHAnsi" w:cstheme="minorHAnsi"/>
              </w:rPr>
              <w:t>R4-</w:t>
            </w:r>
            <w:r w:rsidR="007C40BB">
              <w:rPr>
                <w:rFonts w:asciiTheme="minorHAnsi" w:hAnsiTheme="minorHAnsi" w:cstheme="minorHAnsi"/>
              </w:rPr>
              <w:t>2006159</w:t>
            </w:r>
          </w:p>
        </w:tc>
        <w:tc>
          <w:tcPr>
            <w:tcW w:w="1421" w:type="dxa"/>
          </w:tcPr>
          <w:p w14:paraId="786ACC88" w14:textId="6B8963E8" w:rsidR="00DD19DE" w:rsidRPr="00805BE8" w:rsidRDefault="007C40BB" w:rsidP="000C38BA">
            <w:pPr>
              <w:spacing w:before="120" w:after="120"/>
              <w:rPr>
                <w:rFonts w:asciiTheme="minorHAnsi" w:hAnsiTheme="minorHAnsi" w:cstheme="minorHAnsi"/>
              </w:rPr>
            </w:pPr>
            <w:r>
              <w:rPr>
                <w:rFonts w:asciiTheme="minorHAnsi" w:hAnsiTheme="minorHAnsi" w:cstheme="minorHAnsi"/>
              </w:rPr>
              <w:t>Qualcomm Inc</w:t>
            </w:r>
          </w:p>
        </w:tc>
        <w:tc>
          <w:tcPr>
            <w:tcW w:w="6595" w:type="dxa"/>
          </w:tcPr>
          <w:p w14:paraId="00411AAA" w14:textId="77777777" w:rsidR="007C40BB" w:rsidRDefault="007C40BB" w:rsidP="007C40BB">
            <w:pPr>
              <w:rPr>
                <w:b/>
                <w:bCs/>
                <w:lang w:val="en-US"/>
              </w:rPr>
            </w:pPr>
            <w:r>
              <w:rPr>
                <w:b/>
                <w:bCs/>
                <w:lang w:val="en-US"/>
              </w:rPr>
              <w:t>Proposal 1. Semi-persistent L1-RSRP reporting delay in NR-U reuses R15 reporting delay.</w:t>
            </w:r>
          </w:p>
          <w:p w14:paraId="5CA8A873" w14:textId="2D48EC17" w:rsidR="007C40BB" w:rsidRDefault="007C40BB" w:rsidP="007C40BB">
            <w:pPr>
              <w:rPr>
                <w:b/>
                <w:bCs/>
                <w:lang w:val="en-US"/>
              </w:rPr>
            </w:pPr>
            <w:r>
              <w:rPr>
                <w:b/>
                <w:bCs/>
                <w:lang w:val="en-US"/>
              </w:rPr>
              <w:t>Proposal 2. Semi-persistent CSI reporting delay in NR-U reuses R15 reporting delay.</w:t>
            </w:r>
            <w:r w:rsidR="00226E44">
              <w:rPr>
                <w:b/>
                <w:bCs/>
                <w:lang w:val="en-US"/>
              </w:rPr>
              <w:t xml:space="preserve"> </w:t>
            </w:r>
          </w:p>
          <w:p w14:paraId="4D532290" w14:textId="77777777" w:rsidR="007C40BB" w:rsidRPr="007C40BB" w:rsidRDefault="007C40BB" w:rsidP="007C40BB">
            <w:pPr>
              <w:rPr>
                <w:rFonts w:eastAsia="Batang"/>
                <w:b/>
                <w:bCs/>
                <w:lang w:val="en-US" w:eastAsia="zh-CN"/>
              </w:rPr>
            </w:pPr>
            <w:r>
              <w:rPr>
                <w:b/>
                <w:bCs/>
                <w:lang w:val="en-US"/>
              </w:rPr>
              <w:t xml:space="preserve">Proposal 3. </w:t>
            </w:r>
            <w:r>
              <w:rPr>
                <w:rFonts w:eastAsia="Batang"/>
                <w:b/>
                <w:bCs/>
                <w:lang w:eastAsia="zh-CN"/>
              </w:rPr>
              <w:t xml:space="preserve">Detailed UE </w:t>
            </w:r>
            <w:proofErr w:type="spellStart"/>
            <w:r>
              <w:rPr>
                <w:rFonts w:eastAsia="Batang"/>
                <w:b/>
                <w:bCs/>
                <w:lang w:eastAsia="zh-CN"/>
              </w:rPr>
              <w:t>behavior</w:t>
            </w:r>
            <w:proofErr w:type="spellEnd"/>
            <w:r>
              <w:rPr>
                <w:rFonts w:eastAsia="Batang"/>
                <w:b/>
                <w:bCs/>
                <w:lang w:eastAsia="zh-CN"/>
              </w:rPr>
              <w:t xml:space="preserve"> when receiving the MAC CE deactivation command for semi-persistent CSI reporting, in case of UL LBT failure for sending the ACK:</w:t>
            </w:r>
          </w:p>
          <w:p w14:paraId="0961CDED" w14:textId="77777777" w:rsidR="007C40BB" w:rsidRDefault="007C40BB" w:rsidP="00DF778C">
            <w:pPr>
              <w:numPr>
                <w:ilvl w:val="0"/>
                <w:numId w:val="6"/>
              </w:numPr>
              <w:spacing w:after="160" w:line="256" w:lineRule="auto"/>
              <w:rPr>
                <w:rFonts w:eastAsia="Batang"/>
                <w:b/>
                <w:bCs/>
                <w:lang w:val="en-US" w:eastAsia="zh-CN"/>
              </w:rPr>
            </w:pPr>
            <w:r>
              <w:rPr>
                <w:rFonts w:eastAsia="Batang"/>
                <w:b/>
                <w:bCs/>
                <w:lang w:eastAsia="zh-CN"/>
              </w:rPr>
              <w:t>If UE cannot transmit HARQ-ACK on MAC-CE deactivation due to UL CCA failure, UE continues to be in its previous state, i.e., it should measure and report L1-RSRP until it successfully transmits HARQ-ACK</w:t>
            </w:r>
          </w:p>
          <w:p w14:paraId="0825A7E3" w14:textId="77777777" w:rsidR="007C40BB" w:rsidRPr="007C40BB" w:rsidRDefault="007C40BB" w:rsidP="007C40BB">
            <w:pPr>
              <w:rPr>
                <w:rFonts w:eastAsia="Batang"/>
                <w:b/>
                <w:bCs/>
                <w:lang w:val="en-US" w:eastAsia="zh-CN"/>
              </w:rPr>
            </w:pPr>
            <w:r>
              <w:rPr>
                <w:b/>
                <w:bCs/>
                <w:lang w:val="en-US"/>
              </w:rPr>
              <w:t xml:space="preserve">Proposal 4. Adopt modified option 1 for event-triggered (periodic) and periodic </w:t>
            </w:r>
            <w:r>
              <w:rPr>
                <w:rFonts w:eastAsia="Batang"/>
                <w:b/>
                <w:bCs/>
                <w:lang w:eastAsia="zh-CN"/>
              </w:rPr>
              <w:t>reporting delay</w:t>
            </w:r>
          </w:p>
          <w:p w14:paraId="27A65814" w14:textId="77777777" w:rsidR="007C40BB" w:rsidRDefault="007C40BB" w:rsidP="007C40BB">
            <w:pPr>
              <w:rPr>
                <w:rFonts w:eastAsiaTheme="minorHAnsi"/>
                <w:b/>
                <w:bCs/>
              </w:rPr>
            </w:pPr>
            <w:r>
              <w:rPr>
                <w:b/>
                <w:bCs/>
              </w:rPr>
              <w:t>Proposal 5. Q can be assumed to be always known to the UE.</w:t>
            </w:r>
          </w:p>
          <w:p w14:paraId="338DBBFA" w14:textId="77777777" w:rsidR="007C40BB" w:rsidRDefault="007C40BB" w:rsidP="007C40BB">
            <w:pPr>
              <w:rPr>
                <w:b/>
                <w:bCs/>
                <w:lang w:val="en-US"/>
              </w:rPr>
            </w:pPr>
            <w:r>
              <w:rPr>
                <w:b/>
                <w:bCs/>
                <w:lang w:val="en-US"/>
              </w:rPr>
              <w:t xml:space="preserve">Proposal 6. Adopt option 2 for UE behavior in case of successively exceeding max number of DL LBT failure during measurements. </w:t>
            </w:r>
          </w:p>
          <w:p w14:paraId="5F712EF3" w14:textId="77777777" w:rsidR="007C40BB" w:rsidRDefault="007C40BB" w:rsidP="007C40BB">
            <w:pPr>
              <w:pStyle w:val="Default"/>
              <w:rPr>
                <w:rFonts w:ascii="Times New Roman" w:eastAsia="MS Mincho" w:hAnsi="Times New Roman" w:cs="Times New Roman"/>
                <w:b/>
                <w:bCs/>
                <w:sz w:val="20"/>
                <w:szCs w:val="20"/>
                <w:lang w:eastAsia="ko-KR"/>
              </w:rPr>
            </w:pPr>
            <w:r>
              <w:rPr>
                <w:rFonts w:ascii="Times New Roman" w:hAnsi="Times New Roman" w:cs="Times New Roman"/>
                <w:b/>
                <w:bCs/>
                <w:sz w:val="20"/>
                <w:szCs w:val="20"/>
              </w:rPr>
              <w:t xml:space="preserve">Proposal 7. </w:t>
            </w:r>
            <w:r>
              <w:rPr>
                <w:rFonts w:ascii="Times New Roman" w:eastAsia="MS Mincho" w:hAnsi="Times New Roman" w:cs="Times New Roman"/>
                <w:b/>
                <w:bCs/>
                <w:sz w:val="20"/>
                <w:szCs w:val="20"/>
                <w:lang w:eastAsia="ko-KR"/>
              </w:rPr>
              <w:t xml:space="preserve">When the UE performs intra-frequency measurements in </w:t>
            </w:r>
            <w:r>
              <w:rPr>
                <w:rFonts w:ascii="Times New Roman" w:eastAsia="MS Mincho" w:hAnsi="Times New Roman" w:cs="Times New Roman"/>
                <w:b/>
                <w:bCs/>
                <w:sz w:val="20"/>
                <w:szCs w:val="20"/>
                <w:highlight w:val="yellow"/>
                <w:lang w:eastAsia="ko-KR"/>
              </w:rPr>
              <w:t>unlicensed spectrum</w:t>
            </w:r>
            <w:r>
              <w:rPr>
                <w:rFonts w:ascii="Times New Roman" w:eastAsia="MS Mincho" w:hAnsi="Times New Roman" w:cs="Times New Roman"/>
                <w:b/>
                <w:bCs/>
                <w:sz w:val="20"/>
                <w:szCs w:val="20"/>
                <w:lang w:eastAsia="ko-KR"/>
              </w:rPr>
              <w:t xml:space="preserve">, the following restrictions apply due to SS-RSRP or SS-SINR measurement </w:t>
            </w:r>
          </w:p>
          <w:p w14:paraId="142304E9" w14:textId="77777777" w:rsidR="007C40BB" w:rsidRDefault="007C40BB" w:rsidP="00DF778C">
            <w:pPr>
              <w:pStyle w:val="ListParagraph"/>
              <w:numPr>
                <w:ilvl w:val="0"/>
                <w:numId w:val="7"/>
              </w:numPr>
              <w:overflowPunct/>
              <w:autoSpaceDE/>
              <w:autoSpaceDN/>
              <w:adjustRightInd/>
              <w:spacing w:after="0" w:line="256" w:lineRule="auto"/>
              <w:ind w:firstLineChars="0"/>
              <w:contextualSpacing/>
              <w:textAlignment w:val="auto"/>
              <w:rPr>
                <w:rFonts w:asciiTheme="minorHAnsi" w:eastAsia="Times New Roman" w:hAnsiTheme="minorHAnsi" w:cstheme="minorBidi"/>
                <w:b/>
                <w:bCs/>
              </w:rPr>
            </w:pPr>
            <w:r>
              <w:rPr>
                <w:b/>
                <w:bCs/>
                <w:color w:val="000000"/>
                <w:lang w:eastAsia="ko-KR"/>
              </w:rPr>
              <w:t xml:space="preserve">The UE is not expected to transmit PUCCH/PUSCH/SRS on SSB symbols </w:t>
            </w:r>
            <w:r>
              <w:rPr>
                <w:b/>
                <w:bCs/>
                <w:color w:val="000000"/>
                <w:highlight w:val="yellow"/>
                <w:lang w:eastAsia="ko-KR"/>
              </w:rPr>
              <w:t>scheduled</w:t>
            </w:r>
            <w:r>
              <w:rPr>
                <w:b/>
                <w:bCs/>
                <w:color w:val="000000"/>
                <w:lang w:eastAsia="ko-KR"/>
              </w:rPr>
              <w:t xml:space="preserve"> to be measured, and on 1 data symbol before each consecutive SSB symbols</w:t>
            </w:r>
            <w:r>
              <w:rPr>
                <w:b/>
                <w:bCs/>
                <w:color w:val="000000"/>
                <w:highlight w:val="yellow"/>
                <w:lang w:eastAsia="ko-KR"/>
              </w:rPr>
              <w:t xml:space="preserve"> scheduled</w:t>
            </w:r>
            <w:r>
              <w:rPr>
                <w:b/>
                <w:bCs/>
                <w:color w:val="000000"/>
                <w:lang w:eastAsia="ko-KR"/>
              </w:rPr>
              <w:t xml:space="preserve"> to be measured and 1 data symbol after each consecutive SSB symbols </w:t>
            </w:r>
            <w:r>
              <w:rPr>
                <w:b/>
                <w:bCs/>
                <w:color w:val="000000"/>
                <w:highlight w:val="yellow"/>
                <w:lang w:eastAsia="ko-KR"/>
              </w:rPr>
              <w:t>scheduled</w:t>
            </w:r>
            <w:r>
              <w:rPr>
                <w:b/>
                <w:bCs/>
                <w:color w:val="000000"/>
                <w:lang w:eastAsia="ko-KR"/>
              </w:rPr>
              <w:t xml:space="preserve"> to be measured within SMTC window duration. If the high layer in TS 38.331 [2] signalling of </w:t>
            </w:r>
            <w:r>
              <w:rPr>
                <w:b/>
                <w:bCs/>
                <w:i/>
                <w:iCs/>
                <w:color w:val="000000"/>
                <w:lang w:eastAsia="ko-KR"/>
              </w:rPr>
              <w:t xml:space="preserve">smtc2 </w:t>
            </w:r>
            <w:r>
              <w:rPr>
                <w:b/>
                <w:bCs/>
                <w:color w:val="000000"/>
                <w:lang w:eastAsia="ko-KR"/>
              </w:rPr>
              <w:t xml:space="preserve">is configured, the SMTC periodicity follows </w:t>
            </w:r>
            <w:r>
              <w:rPr>
                <w:b/>
                <w:bCs/>
                <w:i/>
                <w:iCs/>
                <w:color w:val="000000"/>
                <w:lang w:eastAsia="ko-KR"/>
              </w:rPr>
              <w:t>smtc2</w:t>
            </w:r>
            <w:r>
              <w:rPr>
                <w:b/>
                <w:bCs/>
                <w:color w:val="000000"/>
                <w:lang w:eastAsia="ko-KR"/>
              </w:rPr>
              <w:t xml:space="preserve">; Otherwise SMTC periodicity follows </w:t>
            </w:r>
            <w:r>
              <w:rPr>
                <w:b/>
                <w:bCs/>
                <w:i/>
                <w:iCs/>
                <w:color w:val="000000"/>
                <w:lang w:eastAsia="ko-KR"/>
              </w:rPr>
              <w:t>smtc1.</w:t>
            </w:r>
          </w:p>
          <w:p w14:paraId="1E800FF3" w14:textId="77777777" w:rsidR="007C40BB" w:rsidRDefault="007C40BB" w:rsidP="007C40BB">
            <w:pPr>
              <w:rPr>
                <w:sz w:val="16"/>
                <w:szCs w:val="16"/>
                <w:lang w:val="en-US"/>
              </w:rPr>
            </w:pPr>
          </w:p>
          <w:p w14:paraId="31F0A4AF" w14:textId="77777777" w:rsidR="007C40BB" w:rsidRDefault="007C40BB" w:rsidP="007C40BB">
            <w:pPr>
              <w:spacing w:after="0"/>
              <w:rPr>
                <w:b/>
                <w:bCs/>
                <w:color w:val="000000"/>
                <w:sz w:val="22"/>
                <w:szCs w:val="22"/>
                <w:lang w:val="en-US" w:eastAsia="ko-KR"/>
              </w:rPr>
            </w:pPr>
            <w:r>
              <w:rPr>
                <w:b/>
                <w:bCs/>
                <w:color w:val="000000"/>
                <w:lang w:val="en-US" w:eastAsia="ko-KR"/>
              </w:rPr>
              <w:lastRenderedPageBreak/>
              <w:t xml:space="preserve">Proposal 8. When the UE performs intra-frequency measurements in </w:t>
            </w:r>
            <w:r>
              <w:rPr>
                <w:b/>
                <w:bCs/>
                <w:highlight w:val="yellow"/>
                <w:lang w:eastAsia="ko-KR"/>
              </w:rPr>
              <w:t>unlicensed spectrum</w:t>
            </w:r>
            <w:r>
              <w:rPr>
                <w:b/>
                <w:bCs/>
                <w:color w:val="000000"/>
                <w:lang w:val="en-US" w:eastAsia="ko-KR"/>
              </w:rPr>
              <w:t xml:space="preserve">, the following restrictions apply due to SS-RSRQ measurement </w:t>
            </w:r>
          </w:p>
          <w:p w14:paraId="77EAAB62" w14:textId="77777777" w:rsidR="007C40BB" w:rsidRDefault="007C40BB" w:rsidP="00DF778C">
            <w:pPr>
              <w:pStyle w:val="ListParagraph"/>
              <w:numPr>
                <w:ilvl w:val="0"/>
                <w:numId w:val="7"/>
              </w:numPr>
              <w:overflowPunct/>
              <w:spacing w:after="0" w:line="256" w:lineRule="auto"/>
              <w:ind w:firstLineChars="0"/>
              <w:contextualSpacing/>
              <w:textAlignment w:val="auto"/>
              <w:rPr>
                <w:b/>
                <w:bCs/>
                <w:color w:val="000000"/>
                <w:lang w:val="en-US" w:eastAsia="ko-KR"/>
              </w:rPr>
            </w:pPr>
            <w:r>
              <w:rPr>
                <w:b/>
                <w:bCs/>
                <w:color w:val="000000"/>
                <w:lang w:eastAsia="ko-KR"/>
              </w:rPr>
              <w:t xml:space="preserve">The UE is not expected to transmit PUCCH/PUSCH/SRS on SSB symbols </w:t>
            </w:r>
            <w:r>
              <w:rPr>
                <w:b/>
                <w:bCs/>
                <w:color w:val="000000"/>
                <w:highlight w:val="yellow"/>
                <w:lang w:eastAsia="ko-KR"/>
              </w:rPr>
              <w:t>scheduled</w:t>
            </w:r>
            <w:r>
              <w:rPr>
                <w:b/>
                <w:bCs/>
                <w:color w:val="000000"/>
                <w:lang w:eastAsia="ko-KR"/>
              </w:rPr>
              <w:t xml:space="preserve"> to be measured, RSSI measurement symbols, and on 1 data symbol before each consecutive SSB </w:t>
            </w:r>
            <w:r>
              <w:rPr>
                <w:b/>
                <w:bCs/>
                <w:color w:val="000000"/>
                <w:highlight w:val="yellow"/>
                <w:lang w:eastAsia="ko-KR"/>
              </w:rPr>
              <w:t>scheduled</w:t>
            </w:r>
            <w:r>
              <w:rPr>
                <w:b/>
                <w:bCs/>
                <w:color w:val="000000"/>
                <w:lang w:eastAsia="ko-KR"/>
              </w:rPr>
              <w:t xml:space="preserve"> to be measured/RSSI symbols and 1 data symbol after each consecutive SSB</w:t>
            </w:r>
            <w:r>
              <w:rPr>
                <w:b/>
                <w:bCs/>
                <w:color w:val="000000"/>
                <w:highlight w:val="yellow"/>
                <w:lang w:eastAsia="ko-KR"/>
              </w:rPr>
              <w:t xml:space="preserve"> scheduled</w:t>
            </w:r>
            <w:r>
              <w:rPr>
                <w:b/>
                <w:bCs/>
                <w:color w:val="000000"/>
                <w:lang w:eastAsia="ko-KR"/>
              </w:rPr>
              <w:t xml:space="preserve"> to be measured/RSSI symbols within SMTC window duration. If the high layer signalling of </w:t>
            </w:r>
            <w:r>
              <w:rPr>
                <w:b/>
                <w:bCs/>
                <w:i/>
                <w:iCs/>
                <w:color w:val="000000"/>
                <w:lang w:eastAsia="ko-KR"/>
              </w:rPr>
              <w:t xml:space="preserve">smtc2 </w:t>
            </w:r>
            <w:r>
              <w:rPr>
                <w:b/>
                <w:bCs/>
                <w:color w:val="000000"/>
                <w:lang w:eastAsia="ko-KR"/>
              </w:rPr>
              <w:t xml:space="preserve">is </w:t>
            </w:r>
            <w:proofErr w:type="gramStart"/>
            <w:r>
              <w:rPr>
                <w:b/>
                <w:bCs/>
                <w:color w:val="000000"/>
                <w:lang w:eastAsia="ko-KR"/>
              </w:rPr>
              <w:t>configured(</w:t>
            </w:r>
            <w:proofErr w:type="gramEnd"/>
            <w:r>
              <w:rPr>
                <w:b/>
                <w:bCs/>
                <w:color w:val="000000"/>
                <w:lang w:eastAsia="ko-KR"/>
              </w:rPr>
              <w:t xml:space="preserve">in TS 38.331 [2]), the SMTC periodicity follows </w:t>
            </w:r>
            <w:r>
              <w:rPr>
                <w:b/>
                <w:bCs/>
                <w:i/>
                <w:iCs/>
                <w:color w:val="000000"/>
                <w:lang w:eastAsia="ko-KR"/>
              </w:rPr>
              <w:t>smtc2</w:t>
            </w:r>
            <w:r>
              <w:rPr>
                <w:b/>
                <w:bCs/>
                <w:color w:val="000000"/>
                <w:lang w:eastAsia="ko-KR"/>
              </w:rPr>
              <w:t xml:space="preserve">; Otherwise the SMTC periodicity follows </w:t>
            </w:r>
            <w:r>
              <w:rPr>
                <w:b/>
                <w:bCs/>
                <w:i/>
                <w:iCs/>
                <w:color w:val="000000"/>
                <w:lang w:eastAsia="ko-KR"/>
              </w:rPr>
              <w:t xml:space="preserve">smtc1. </w:t>
            </w:r>
          </w:p>
          <w:p w14:paraId="00BDB854" w14:textId="77777777" w:rsidR="007C40BB" w:rsidRDefault="007C40BB" w:rsidP="007C40BB">
            <w:pPr>
              <w:rPr>
                <w:b/>
                <w:bCs/>
                <w:color w:val="000000"/>
                <w:sz w:val="22"/>
                <w:szCs w:val="22"/>
                <w:lang w:val="en-US" w:eastAsia="ko-KR"/>
              </w:rPr>
            </w:pPr>
          </w:p>
          <w:p w14:paraId="09552D62" w14:textId="77777777" w:rsidR="007C40BB" w:rsidRDefault="007C40BB" w:rsidP="007C40BB">
            <w:pPr>
              <w:rPr>
                <w:b/>
                <w:bCs/>
                <w:lang w:val="en-US"/>
              </w:rPr>
            </w:pPr>
            <w:r>
              <w:rPr>
                <w:b/>
                <w:bCs/>
                <w:color w:val="000000"/>
                <w:lang w:val="en-US" w:eastAsia="ko-KR"/>
              </w:rPr>
              <w:t xml:space="preserve">When intra-band carrier aggregation </w:t>
            </w:r>
            <w:r>
              <w:rPr>
                <w:b/>
                <w:bCs/>
                <w:color w:val="000000"/>
                <w:highlight w:val="yellow"/>
                <w:lang w:val="en-US" w:eastAsia="ko-KR"/>
              </w:rPr>
              <w:t>in unlicensed spectrum</w:t>
            </w:r>
            <w:r>
              <w:rPr>
                <w:b/>
                <w:bCs/>
                <w:color w:val="000000"/>
                <w:lang w:val="en-US" w:eastAsia="ko-KR"/>
              </w:rPr>
              <w:t xml:space="preserve"> is performed, the scheduling restrictions due to a given serving cell should also apply to all other serving cells in the same band on the symbols that fully or partially overlap with the </w:t>
            </w:r>
            <w:proofErr w:type="gramStart"/>
            <w:r>
              <w:rPr>
                <w:b/>
                <w:bCs/>
                <w:color w:val="000000"/>
                <w:lang w:val="en-US" w:eastAsia="ko-KR"/>
              </w:rPr>
              <w:t>aforementioned restricted</w:t>
            </w:r>
            <w:proofErr w:type="gramEnd"/>
            <w:r>
              <w:rPr>
                <w:b/>
                <w:bCs/>
                <w:color w:val="000000"/>
                <w:lang w:val="en-US" w:eastAsia="ko-KR"/>
              </w:rPr>
              <w:t xml:space="preserve"> symbols.</w:t>
            </w:r>
          </w:p>
          <w:p w14:paraId="7FAB433F" w14:textId="638BAB8D" w:rsidR="00DD19DE" w:rsidRPr="007C40BB" w:rsidRDefault="00DD19DE" w:rsidP="000C38BA">
            <w:pPr>
              <w:spacing w:before="120" w:after="120"/>
              <w:rPr>
                <w:rFonts w:asciiTheme="minorHAnsi" w:hAnsiTheme="minorHAnsi" w:cstheme="minorHAnsi"/>
                <w:lang w:val="en-US"/>
              </w:rPr>
            </w:pPr>
          </w:p>
        </w:tc>
      </w:tr>
      <w:tr w:rsidR="00525AC6" w14:paraId="588A5863" w14:textId="77777777" w:rsidTr="00952145">
        <w:trPr>
          <w:trHeight w:val="468"/>
        </w:trPr>
        <w:tc>
          <w:tcPr>
            <w:tcW w:w="1615" w:type="dxa"/>
          </w:tcPr>
          <w:p w14:paraId="6EEB0FC2" w14:textId="6CE1D700" w:rsidR="00525AC6" w:rsidRPr="00805BE8" w:rsidRDefault="00525AC6" w:rsidP="000C38BA">
            <w:pPr>
              <w:spacing w:before="120" w:after="120"/>
              <w:rPr>
                <w:rFonts w:asciiTheme="minorHAnsi" w:hAnsiTheme="minorHAnsi" w:cstheme="minorHAnsi"/>
              </w:rPr>
            </w:pPr>
            <w:r w:rsidRPr="00525AC6">
              <w:rPr>
                <w:rFonts w:asciiTheme="minorHAnsi" w:hAnsiTheme="minorHAnsi" w:cstheme="minorHAnsi"/>
              </w:rPr>
              <w:lastRenderedPageBreak/>
              <w:t>R4-2006182</w:t>
            </w:r>
          </w:p>
        </w:tc>
        <w:tc>
          <w:tcPr>
            <w:tcW w:w="1421" w:type="dxa"/>
          </w:tcPr>
          <w:p w14:paraId="4AC87D70" w14:textId="34873643" w:rsidR="00525AC6" w:rsidRDefault="00525AC6" w:rsidP="000C38BA">
            <w:pPr>
              <w:spacing w:before="120" w:after="120"/>
              <w:rPr>
                <w:rFonts w:asciiTheme="minorHAnsi" w:hAnsiTheme="minorHAnsi" w:cstheme="minorHAnsi"/>
              </w:rPr>
            </w:pPr>
            <w:r>
              <w:rPr>
                <w:rFonts w:asciiTheme="minorHAnsi" w:hAnsiTheme="minorHAnsi" w:cstheme="minorHAnsi"/>
              </w:rPr>
              <w:t>Apple</w:t>
            </w:r>
          </w:p>
        </w:tc>
        <w:tc>
          <w:tcPr>
            <w:tcW w:w="6595" w:type="dxa"/>
          </w:tcPr>
          <w:p w14:paraId="73925E08" w14:textId="77777777" w:rsidR="00525AC6" w:rsidRPr="00525AC6" w:rsidRDefault="00525AC6" w:rsidP="00525AC6">
            <w:pPr>
              <w:rPr>
                <w:b/>
                <w:bCs/>
                <w:lang w:val="en-US"/>
              </w:rPr>
            </w:pPr>
            <w:r w:rsidRPr="00525AC6">
              <w:rPr>
                <w:b/>
                <w:bCs/>
                <w:lang w:val="en-US"/>
              </w:rPr>
              <w:t xml:space="preserve">Proposal: in RRC_CONNECTED mode, </w:t>
            </w:r>
          </w:p>
          <w:p w14:paraId="512E53CA" w14:textId="77777777" w:rsidR="00525AC6" w:rsidRPr="00525AC6" w:rsidRDefault="00525AC6" w:rsidP="00525AC6">
            <w:pPr>
              <w:rPr>
                <w:b/>
                <w:bCs/>
                <w:lang w:val="en-US"/>
              </w:rPr>
            </w:pPr>
            <w:r w:rsidRPr="00525AC6">
              <w:rPr>
                <w:b/>
                <w:bCs/>
                <w:lang w:val="en-US"/>
              </w:rPr>
              <w:t>-</w:t>
            </w:r>
            <w:r w:rsidRPr="00525AC6">
              <w:rPr>
                <w:b/>
                <w:bCs/>
                <w:lang w:val="en-US"/>
              </w:rPr>
              <w:tab/>
              <w:t>when the s-</w:t>
            </w:r>
            <w:proofErr w:type="spellStart"/>
            <w:r w:rsidRPr="00525AC6">
              <w:rPr>
                <w:b/>
                <w:bCs/>
                <w:lang w:val="en-US"/>
              </w:rPr>
              <w:t>MeasureConfig</w:t>
            </w:r>
            <w:proofErr w:type="spellEnd"/>
            <w:r w:rsidRPr="00525AC6">
              <w:rPr>
                <w:b/>
                <w:bCs/>
                <w:lang w:val="en-US"/>
              </w:rPr>
              <w:t xml:space="preserve"> is configured and serving cell measurement needs MG, UE shall initiate measurements on </w:t>
            </w:r>
            <w:proofErr w:type="spellStart"/>
            <w:r w:rsidRPr="00525AC6">
              <w:rPr>
                <w:b/>
                <w:bCs/>
                <w:lang w:val="en-US"/>
              </w:rPr>
              <w:t>neighbour</w:t>
            </w:r>
            <w:proofErr w:type="spellEnd"/>
            <w:r w:rsidRPr="00525AC6">
              <w:rPr>
                <w:b/>
                <w:bCs/>
                <w:lang w:val="en-US"/>
              </w:rPr>
              <w:t xml:space="preserve"> cells indicated by the serving cell if it is unable to measure on the serving cell for at least </w:t>
            </w:r>
            <w:proofErr w:type="spellStart"/>
            <w:r w:rsidRPr="00525AC6">
              <w:rPr>
                <w:b/>
                <w:bCs/>
                <w:lang w:val="en-US"/>
              </w:rPr>
              <w:t>Mp_connected</w:t>
            </w:r>
            <w:proofErr w:type="spellEnd"/>
            <w:r w:rsidRPr="00525AC6">
              <w:rPr>
                <w:b/>
                <w:bCs/>
                <w:lang w:val="en-US"/>
              </w:rPr>
              <w:t xml:space="preserve"> consecutive number of SSB bursts not available at the UE, where,</w:t>
            </w:r>
          </w:p>
          <w:p w14:paraId="79514206" w14:textId="77777777" w:rsidR="00525AC6" w:rsidRPr="00525AC6" w:rsidRDefault="00525AC6" w:rsidP="00525AC6">
            <w:pPr>
              <w:rPr>
                <w:rFonts w:hint="eastAsia"/>
                <w:b/>
                <w:bCs/>
                <w:lang w:val="en-US"/>
              </w:rPr>
            </w:pPr>
            <w:r w:rsidRPr="00525AC6">
              <w:rPr>
                <w:rFonts w:hint="eastAsia"/>
                <w:b/>
                <w:bCs/>
                <w:lang w:val="en-US"/>
              </w:rPr>
              <w:t>•</w:t>
            </w:r>
            <w:r w:rsidRPr="00525AC6">
              <w:rPr>
                <w:rFonts w:hint="eastAsia"/>
                <w:b/>
                <w:bCs/>
                <w:lang w:val="en-US"/>
              </w:rPr>
              <w:tab/>
            </w:r>
            <w:proofErr w:type="spellStart"/>
            <w:r w:rsidRPr="00525AC6">
              <w:rPr>
                <w:rFonts w:hint="eastAsia"/>
                <w:b/>
                <w:bCs/>
                <w:lang w:val="en-US"/>
              </w:rPr>
              <w:t>Mp_connected</w:t>
            </w:r>
            <w:proofErr w:type="spellEnd"/>
            <w:r w:rsidRPr="00525AC6">
              <w:rPr>
                <w:rFonts w:hint="eastAsia"/>
                <w:b/>
                <w:bCs/>
                <w:lang w:val="en-US"/>
              </w:rPr>
              <w:t xml:space="preserve"> = 7 when Max(TDRX, TSMTC)</w:t>
            </w:r>
            <w:r w:rsidRPr="00525AC6">
              <w:rPr>
                <w:rFonts w:hint="eastAsia"/>
                <w:b/>
                <w:bCs/>
                <w:lang w:val="en-US"/>
              </w:rPr>
              <w:t>≤</w:t>
            </w:r>
            <w:r w:rsidRPr="00525AC6">
              <w:rPr>
                <w:rFonts w:hint="eastAsia"/>
                <w:b/>
                <w:bCs/>
                <w:lang w:val="en-US"/>
              </w:rPr>
              <w:t xml:space="preserve"> 40ms,</w:t>
            </w:r>
          </w:p>
          <w:p w14:paraId="3D5ED19F" w14:textId="77777777" w:rsidR="00525AC6" w:rsidRPr="00525AC6" w:rsidRDefault="00525AC6" w:rsidP="00525AC6">
            <w:pPr>
              <w:rPr>
                <w:rFonts w:hint="eastAsia"/>
                <w:b/>
                <w:bCs/>
                <w:lang w:val="en-US"/>
              </w:rPr>
            </w:pPr>
            <w:r w:rsidRPr="00525AC6">
              <w:rPr>
                <w:rFonts w:hint="eastAsia"/>
                <w:b/>
                <w:bCs/>
                <w:lang w:val="en-US"/>
              </w:rPr>
              <w:t>•</w:t>
            </w:r>
            <w:r w:rsidRPr="00525AC6">
              <w:rPr>
                <w:rFonts w:hint="eastAsia"/>
                <w:b/>
                <w:bCs/>
                <w:lang w:val="en-US"/>
              </w:rPr>
              <w:tab/>
            </w:r>
            <w:proofErr w:type="spellStart"/>
            <w:r w:rsidRPr="00525AC6">
              <w:rPr>
                <w:rFonts w:hint="eastAsia"/>
                <w:b/>
                <w:bCs/>
                <w:lang w:val="en-US"/>
              </w:rPr>
              <w:t>Mp_connected</w:t>
            </w:r>
            <w:proofErr w:type="spellEnd"/>
            <w:r w:rsidRPr="00525AC6">
              <w:rPr>
                <w:rFonts w:hint="eastAsia"/>
                <w:b/>
                <w:bCs/>
                <w:lang w:val="en-US"/>
              </w:rPr>
              <w:t xml:space="preserve"> = 5 when 40ms&lt; Max(TDRX, TSMTC)</w:t>
            </w:r>
            <w:r w:rsidRPr="00525AC6">
              <w:rPr>
                <w:rFonts w:hint="eastAsia"/>
                <w:b/>
                <w:bCs/>
                <w:lang w:val="en-US"/>
              </w:rPr>
              <w:t>≤</w:t>
            </w:r>
            <w:r w:rsidRPr="00525AC6">
              <w:rPr>
                <w:rFonts w:hint="eastAsia"/>
                <w:b/>
                <w:bCs/>
                <w:lang w:val="en-US"/>
              </w:rPr>
              <w:t xml:space="preserve">320ms, </w:t>
            </w:r>
          </w:p>
          <w:p w14:paraId="799C9AE6" w14:textId="77777777" w:rsidR="00525AC6" w:rsidRPr="00525AC6" w:rsidRDefault="00525AC6" w:rsidP="00525AC6">
            <w:pPr>
              <w:rPr>
                <w:b/>
                <w:bCs/>
                <w:lang w:val="en-US"/>
              </w:rPr>
            </w:pPr>
            <w:r w:rsidRPr="00525AC6">
              <w:rPr>
                <w:b/>
                <w:bCs/>
                <w:lang w:val="en-US"/>
              </w:rPr>
              <w:t>•</w:t>
            </w:r>
            <w:r w:rsidRPr="00525AC6">
              <w:rPr>
                <w:b/>
                <w:bCs/>
                <w:lang w:val="en-US"/>
              </w:rPr>
              <w:tab/>
            </w:r>
            <w:proofErr w:type="spellStart"/>
            <w:r w:rsidRPr="00525AC6">
              <w:rPr>
                <w:b/>
                <w:bCs/>
                <w:lang w:val="en-US"/>
              </w:rPr>
              <w:t>Mp_connected</w:t>
            </w:r>
            <w:proofErr w:type="spellEnd"/>
            <w:r w:rsidRPr="00525AC6">
              <w:rPr>
                <w:b/>
                <w:bCs/>
                <w:lang w:val="en-US"/>
              </w:rPr>
              <w:t xml:space="preserve"> = 3 when TDRX &gt;320ms.</w:t>
            </w:r>
          </w:p>
          <w:p w14:paraId="07EF571B" w14:textId="77777777" w:rsidR="00525AC6" w:rsidRPr="00525AC6" w:rsidRDefault="00525AC6" w:rsidP="00525AC6">
            <w:pPr>
              <w:rPr>
                <w:b/>
                <w:bCs/>
                <w:lang w:val="en-US"/>
              </w:rPr>
            </w:pPr>
            <w:r w:rsidRPr="00525AC6">
              <w:rPr>
                <w:b/>
                <w:bCs/>
                <w:lang w:val="en-US"/>
              </w:rPr>
              <w:t>-</w:t>
            </w:r>
            <w:r w:rsidRPr="00525AC6">
              <w:rPr>
                <w:b/>
                <w:bCs/>
                <w:lang w:val="en-US"/>
              </w:rPr>
              <w:tab/>
              <w:t>when the s-</w:t>
            </w:r>
            <w:proofErr w:type="spellStart"/>
            <w:r w:rsidRPr="00525AC6">
              <w:rPr>
                <w:b/>
                <w:bCs/>
                <w:lang w:val="en-US"/>
              </w:rPr>
              <w:t>MeasureConfig</w:t>
            </w:r>
            <w:proofErr w:type="spellEnd"/>
            <w:r w:rsidRPr="00525AC6">
              <w:rPr>
                <w:b/>
                <w:bCs/>
                <w:lang w:val="en-US"/>
              </w:rPr>
              <w:t xml:space="preserve"> is configured and serving cell measurement does not needs MG, UE shall initiate measurements on </w:t>
            </w:r>
            <w:proofErr w:type="spellStart"/>
            <w:r w:rsidRPr="00525AC6">
              <w:rPr>
                <w:b/>
                <w:bCs/>
                <w:lang w:val="en-US"/>
              </w:rPr>
              <w:t>neighbour</w:t>
            </w:r>
            <w:proofErr w:type="spellEnd"/>
            <w:r w:rsidRPr="00525AC6">
              <w:rPr>
                <w:b/>
                <w:bCs/>
                <w:lang w:val="en-US"/>
              </w:rPr>
              <w:t xml:space="preserve"> cells indicated by the serving cell if it is unable to measure on the serving cell for at least </w:t>
            </w:r>
            <w:proofErr w:type="spellStart"/>
            <w:r w:rsidRPr="00525AC6">
              <w:rPr>
                <w:b/>
                <w:bCs/>
                <w:lang w:val="en-US"/>
              </w:rPr>
              <w:t>Mp_connected_gaps</w:t>
            </w:r>
            <w:proofErr w:type="spellEnd"/>
            <w:r w:rsidRPr="00525AC6">
              <w:rPr>
                <w:b/>
                <w:bCs/>
                <w:lang w:val="en-US"/>
              </w:rPr>
              <w:t xml:space="preserve"> consecutive number of SSB bursts not available at the UE, where,</w:t>
            </w:r>
          </w:p>
          <w:p w14:paraId="03ED4981" w14:textId="77777777" w:rsidR="00525AC6" w:rsidRPr="00525AC6" w:rsidRDefault="00525AC6" w:rsidP="00525AC6">
            <w:pPr>
              <w:rPr>
                <w:rFonts w:hint="eastAsia"/>
                <w:b/>
                <w:bCs/>
                <w:lang w:val="en-US"/>
              </w:rPr>
            </w:pPr>
            <w:r w:rsidRPr="00525AC6">
              <w:rPr>
                <w:rFonts w:hint="eastAsia"/>
                <w:b/>
                <w:bCs/>
                <w:lang w:val="en-US"/>
              </w:rPr>
              <w:t>•</w:t>
            </w:r>
            <w:r w:rsidRPr="00525AC6">
              <w:rPr>
                <w:rFonts w:hint="eastAsia"/>
                <w:b/>
                <w:bCs/>
                <w:lang w:val="en-US"/>
              </w:rPr>
              <w:tab/>
            </w:r>
            <w:proofErr w:type="spellStart"/>
            <w:r w:rsidRPr="00525AC6">
              <w:rPr>
                <w:rFonts w:hint="eastAsia"/>
                <w:b/>
                <w:bCs/>
                <w:lang w:val="en-US"/>
              </w:rPr>
              <w:t>Mp_connected_gaps</w:t>
            </w:r>
            <w:proofErr w:type="spellEnd"/>
            <w:r w:rsidRPr="00525AC6">
              <w:rPr>
                <w:rFonts w:hint="eastAsia"/>
                <w:b/>
                <w:bCs/>
                <w:lang w:val="en-US"/>
              </w:rPr>
              <w:t xml:space="preserve"> = 7 when Max(TDRX, TSMTC, MGRP)</w:t>
            </w:r>
            <w:r w:rsidRPr="00525AC6">
              <w:rPr>
                <w:rFonts w:hint="eastAsia"/>
                <w:b/>
                <w:bCs/>
                <w:lang w:val="en-US"/>
              </w:rPr>
              <w:t>≤</w:t>
            </w:r>
            <w:r w:rsidRPr="00525AC6">
              <w:rPr>
                <w:rFonts w:hint="eastAsia"/>
                <w:b/>
                <w:bCs/>
                <w:lang w:val="en-US"/>
              </w:rPr>
              <w:t xml:space="preserve"> 40ms, </w:t>
            </w:r>
          </w:p>
          <w:p w14:paraId="41299129" w14:textId="77777777" w:rsidR="00525AC6" w:rsidRPr="00525AC6" w:rsidRDefault="00525AC6" w:rsidP="00525AC6">
            <w:pPr>
              <w:rPr>
                <w:rFonts w:hint="eastAsia"/>
                <w:b/>
                <w:bCs/>
                <w:lang w:val="en-US"/>
              </w:rPr>
            </w:pPr>
            <w:r w:rsidRPr="00525AC6">
              <w:rPr>
                <w:rFonts w:hint="eastAsia"/>
                <w:b/>
                <w:bCs/>
                <w:lang w:val="en-US"/>
              </w:rPr>
              <w:t>•</w:t>
            </w:r>
            <w:r w:rsidRPr="00525AC6">
              <w:rPr>
                <w:rFonts w:hint="eastAsia"/>
                <w:b/>
                <w:bCs/>
                <w:lang w:val="en-US"/>
              </w:rPr>
              <w:tab/>
            </w:r>
            <w:proofErr w:type="spellStart"/>
            <w:r w:rsidRPr="00525AC6">
              <w:rPr>
                <w:rFonts w:hint="eastAsia"/>
                <w:b/>
                <w:bCs/>
                <w:lang w:val="en-US"/>
              </w:rPr>
              <w:t>Mp_connected_gaps</w:t>
            </w:r>
            <w:proofErr w:type="spellEnd"/>
            <w:r w:rsidRPr="00525AC6">
              <w:rPr>
                <w:rFonts w:hint="eastAsia"/>
                <w:b/>
                <w:bCs/>
                <w:lang w:val="en-US"/>
              </w:rPr>
              <w:t xml:space="preserve"> = 5 when 40ms&lt; Max(TDRX, TSMTC, MGRP)</w:t>
            </w:r>
            <w:r w:rsidRPr="00525AC6">
              <w:rPr>
                <w:rFonts w:hint="eastAsia"/>
                <w:b/>
                <w:bCs/>
                <w:lang w:val="en-US"/>
              </w:rPr>
              <w:t>≤</w:t>
            </w:r>
            <w:r w:rsidRPr="00525AC6">
              <w:rPr>
                <w:rFonts w:hint="eastAsia"/>
                <w:b/>
                <w:bCs/>
                <w:lang w:val="en-US"/>
              </w:rPr>
              <w:t>320ms,</w:t>
            </w:r>
          </w:p>
          <w:p w14:paraId="08810430" w14:textId="72B2ADAE" w:rsidR="00525AC6" w:rsidRDefault="00525AC6" w:rsidP="00525AC6">
            <w:pPr>
              <w:rPr>
                <w:b/>
                <w:bCs/>
                <w:lang w:val="en-US"/>
              </w:rPr>
            </w:pPr>
            <w:r w:rsidRPr="00525AC6">
              <w:rPr>
                <w:b/>
                <w:bCs/>
                <w:lang w:val="en-US"/>
              </w:rPr>
              <w:t>•</w:t>
            </w:r>
            <w:r w:rsidRPr="00525AC6">
              <w:rPr>
                <w:b/>
                <w:bCs/>
                <w:lang w:val="en-US"/>
              </w:rPr>
              <w:tab/>
            </w:r>
            <w:proofErr w:type="spellStart"/>
            <w:r w:rsidRPr="00525AC6">
              <w:rPr>
                <w:b/>
                <w:bCs/>
                <w:lang w:val="en-US"/>
              </w:rPr>
              <w:t>Mp_connected_gaps</w:t>
            </w:r>
            <w:proofErr w:type="spellEnd"/>
            <w:r w:rsidRPr="00525AC6">
              <w:rPr>
                <w:b/>
                <w:bCs/>
                <w:lang w:val="en-US"/>
              </w:rPr>
              <w:t xml:space="preserve"> = 3 when TDRX &gt;320ms.</w:t>
            </w:r>
          </w:p>
        </w:tc>
      </w:tr>
      <w:tr w:rsidR="00BB00BA" w14:paraId="63572E9E" w14:textId="77777777" w:rsidTr="00952145">
        <w:trPr>
          <w:trHeight w:val="468"/>
        </w:trPr>
        <w:tc>
          <w:tcPr>
            <w:tcW w:w="1615" w:type="dxa"/>
          </w:tcPr>
          <w:p w14:paraId="2406F655" w14:textId="6DA56355" w:rsidR="00BB00BA" w:rsidRPr="00525AC6" w:rsidRDefault="00BB00BA" w:rsidP="000C38BA">
            <w:pPr>
              <w:spacing w:before="120" w:after="120"/>
              <w:rPr>
                <w:rFonts w:asciiTheme="minorHAnsi" w:hAnsiTheme="minorHAnsi" w:cstheme="minorHAnsi"/>
              </w:rPr>
            </w:pPr>
            <w:r w:rsidRPr="00BB00BA">
              <w:rPr>
                <w:rFonts w:asciiTheme="minorHAnsi" w:hAnsiTheme="minorHAnsi" w:cstheme="minorHAnsi"/>
              </w:rPr>
              <w:t>R4-2006026</w:t>
            </w:r>
          </w:p>
        </w:tc>
        <w:tc>
          <w:tcPr>
            <w:tcW w:w="1421" w:type="dxa"/>
          </w:tcPr>
          <w:p w14:paraId="3A24E8E1" w14:textId="62C9166E" w:rsidR="00BB00BA" w:rsidRDefault="00BB00BA" w:rsidP="000C38BA">
            <w:pPr>
              <w:spacing w:before="120" w:after="120"/>
              <w:rPr>
                <w:rFonts w:asciiTheme="minorHAnsi" w:hAnsiTheme="minorHAnsi" w:cstheme="minorHAnsi"/>
              </w:rPr>
            </w:pPr>
            <w:r>
              <w:rPr>
                <w:rFonts w:asciiTheme="minorHAnsi" w:hAnsiTheme="minorHAnsi" w:cstheme="minorHAnsi"/>
              </w:rPr>
              <w:t>ZTE</w:t>
            </w:r>
          </w:p>
        </w:tc>
        <w:tc>
          <w:tcPr>
            <w:tcW w:w="6595" w:type="dxa"/>
          </w:tcPr>
          <w:p w14:paraId="5C84D261" w14:textId="77777777" w:rsidR="00375AD1" w:rsidRDefault="00375AD1" w:rsidP="00375AD1">
            <w:pPr>
              <w:rPr>
                <w:b/>
                <w:sz w:val="22"/>
                <w:lang w:val="en-US" w:eastAsia="zh-CN"/>
              </w:rPr>
            </w:pPr>
            <w:r>
              <w:rPr>
                <w:b/>
                <w:sz w:val="22"/>
                <w:lang w:eastAsia="zh-CN"/>
              </w:rPr>
              <w:t>Proposal 1: After 4 unsuccessful measurement attempts due to exceeding the max number of unavailable SMTC occasions, UE should restart from the detection stage again.</w:t>
            </w:r>
          </w:p>
          <w:p w14:paraId="3506DCF3" w14:textId="77777777" w:rsidR="00BB00BA" w:rsidRPr="00525AC6" w:rsidRDefault="00BB00BA" w:rsidP="00525AC6">
            <w:pPr>
              <w:rPr>
                <w:b/>
                <w:bCs/>
                <w:lang w:val="en-US"/>
              </w:rPr>
            </w:pPr>
          </w:p>
        </w:tc>
      </w:tr>
      <w:tr w:rsidR="000F14FD" w14:paraId="0C87F8FB" w14:textId="77777777" w:rsidTr="00952145">
        <w:trPr>
          <w:trHeight w:val="468"/>
        </w:trPr>
        <w:tc>
          <w:tcPr>
            <w:tcW w:w="1615" w:type="dxa"/>
          </w:tcPr>
          <w:p w14:paraId="5FF8374F" w14:textId="602D97E7" w:rsidR="000F14FD" w:rsidRPr="00BB00BA" w:rsidRDefault="000F14FD" w:rsidP="000C38BA">
            <w:pPr>
              <w:spacing w:before="120" w:after="120"/>
              <w:rPr>
                <w:rFonts w:asciiTheme="minorHAnsi" w:hAnsiTheme="minorHAnsi" w:cstheme="minorHAnsi"/>
              </w:rPr>
            </w:pPr>
            <w:r>
              <w:rPr>
                <w:rFonts w:asciiTheme="minorHAnsi" w:hAnsiTheme="minorHAnsi" w:cstheme="minorHAnsi"/>
              </w:rPr>
              <w:t>R4-2006023</w:t>
            </w:r>
          </w:p>
        </w:tc>
        <w:tc>
          <w:tcPr>
            <w:tcW w:w="1421" w:type="dxa"/>
          </w:tcPr>
          <w:p w14:paraId="506EAF22" w14:textId="21D6A2D8" w:rsidR="000F14FD" w:rsidRDefault="000F14FD" w:rsidP="000C38BA">
            <w:pPr>
              <w:spacing w:before="120" w:after="120"/>
              <w:rPr>
                <w:rFonts w:asciiTheme="minorHAnsi" w:hAnsiTheme="minorHAnsi" w:cstheme="minorHAnsi"/>
              </w:rPr>
            </w:pPr>
            <w:r>
              <w:rPr>
                <w:rFonts w:asciiTheme="minorHAnsi" w:hAnsiTheme="minorHAnsi" w:cstheme="minorHAnsi"/>
              </w:rPr>
              <w:t>ZTE</w:t>
            </w:r>
          </w:p>
        </w:tc>
        <w:tc>
          <w:tcPr>
            <w:tcW w:w="6595" w:type="dxa"/>
          </w:tcPr>
          <w:p w14:paraId="41419899" w14:textId="3200978C" w:rsidR="000F14FD" w:rsidRPr="000F14FD" w:rsidRDefault="000F14FD" w:rsidP="00375AD1">
            <w:pPr>
              <w:pStyle w:val="RAN4proposal"/>
              <w:rPr>
                <w:szCs w:val="22"/>
                <w:lang w:eastAsia="zh-CN"/>
              </w:rPr>
            </w:pPr>
            <w:r>
              <w:rPr>
                <w:rFonts w:eastAsia="SimSun"/>
                <w:szCs w:val="22"/>
                <w:lang w:eastAsia="zh-CN"/>
              </w:rPr>
              <w:t>Q can be assumed to be always known to the UE</w:t>
            </w:r>
            <w:r>
              <w:rPr>
                <w:rFonts w:eastAsia="SimSun" w:cs="v4.2.0"/>
                <w:szCs w:val="22"/>
                <w:lang w:eastAsia="zh-CN"/>
              </w:rPr>
              <w:t>.</w:t>
            </w:r>
          </w:p>
        </w:tc>
      </w:tr>
      <w:tr w:rsidR="00B92F7F" w14:paraId="7DF08B6E" w14:textId="77777777" w:rsidTr="00952145">
        <w:trPr>
          <w:trHeight w:val="468"/>
        </w:trPr>
        <w:tc>
          <w:tcPr>
            <w:tcW w:w="1615" w:type="dxa"/>
          </w:tcPr>
          <w:p w14:paraId="7E8A2A0A" w14:textId="5DF4D41E" w:rsidR="00B92F7F" w:rsidRDefault="00B92F7F" w:rsidP="000C38BA">
            <w:pPr>
              <w:spacing w:before="120" w:after="120"/>
              <w:rPr>
                <w:rFonts w:asciiTheme="minorHAnsi" w:hAnsiTheme="minorHAnsi" w:cstheme="minorHAnsi"/>
              </w:rPr>
            </w:pPr>
            <w:r w:rsidRPr="00B92F7F">
              <w:rPr>
                <w:rFonts w:asciiTheme="minorHAnsi" w:hAnsiTheme="minorHAnsi" w:cstheme="minorHAnsi"/>
              </w:rPr>
              <w:t>R4-2006860</w:t>
            </w:r>
          </w:p>
        </w:tc>
        <w:tc>
          <w:tcPr>
            <w:tcW w:w="1421" w:type="dxa"/>
          </w:tcPr>
          <w:p w14:paraId="157BCFC6" w14:textId="60F6B5C7" w:rsidR="00B92F7F" w:rsidRDefault="00B92F7F" w:rsidP="000C38BA">
            <w:pPr>
              <w:spacing w:before="120" w:after="120"/>
              <w:rPr>
                <w:rFonts w:asciiTheme="minorHAnsi" w:hAnsiTheme="minorHAnsi" w:cstheme="minorHAnsi"/>
              </w:rPr>
            </w:pPr>
            <w:r>
              <w:rPr>
                <w:rFonts w:asciiTheme="minorHAnsi" w:hAnsiTheme="minorHAnsi" w:cstheme="minorHAnsi"/>
              </w:rPr>
              <w:t>MediaTek Inc</w:t>
            </w:r>
          </w:p>
        </w:tc>
        <w:tc>
          <w:tcPr>
            <w:tcW w:w="6595" w:type="dxa"/>
          </w:tcPr>
          <w:p w14:paraId="3AF89D48" w14:textId="77777777" w:rsidR="00B92F7F" w:rsidRPr="00B92F7F" w:rsidRDefault="00B92F7F" w:rsidP="00B92F7F">
            <w:pPr>
              <w:snapToGrid w:val="0"/>
              <w:spacing w:before="180" w:after="120"/>
              <w:jc w:val="both"/>
              <w:rPr>
                <w:lang w:val="en-US"/>
              </w:rPr>
            </w:pPr>
            <w:r>
              <w:fldChar w:fldCharType="begin"/>
            </w:r>
            <w:r>
              <w:instrText xml:space="preserve"> REF _Ref40024321 \h  \* MERGEFORMAT </w:instrText>
            </w:r>
            <w:r>
              <w:fldChar w:fldCharType="separate"/>
            </w:r>
            <w:r>
              <w:rPr>
                <w:rFonts w:ascii="Calibri" w:eastAsia="SimSun" w:hAnsi="Calibri" w:cs="Arial"/>
                <w:b/>
                <w:bCs/>
              </w:rPr>
              <w:t xml:space="preserve">Proposal </w:t>
            </w:r>
            <w:r>
              <w:rPr>
                <w:rFonts w:ascii="Calibri" w:eastAsia="SimSun" w:hAnsi="Calibri" w:cs="Arial"/>
                <w:b/>
                <w:bCs/>
                <w:noProof/>
              </w:rPr>
              <w:t>1</w:t>
            </w:r>
            <w:r>
              <w:rPr>
                <w:rFonts w:ascii="Calibri" w:eastAsia="SimSun" w:hAnsi="Calibri" w:cs="Arial"/>
                <w:b/>
                <w:bCs/>
              </w:rPr>
              <w:t xml:space="preserve">: In NR-U, scheduling restriction should depend on the </w:t>
            </w:r>
            <w:proofErr w:type="spellStart"/>
            <w:r>
              <w:rPr>
                <w:rFonts w:ascii="Calibri" w:eastAsia="SimSun" w:hAnsi="Calibri" w:cs="Arial"/>
                <w:b/>
                <w:bCs/>
              </w:rPr>
              <w:t>signaling</w:t>
            </w:r>
            <w:proofErr w:type="spellEnd"/>
            <w:r>
              <w:rPr>
                <w:rFonts w:ascii="Calibri" w:eastAsia="SimSun" w:hAnsi="Calibri" w:cs="Arial"/>
                <w:b/>
                <w:bCs/>
              </w:rPr>
              <w:t xml:space="preserve"> of </w:t>
            </w:r>
            <w:proofErr w:type="spellStart"/>
            <w:r>
              <w:rPr>
                <w:rFonts w:ascii="Calibri" w:eastAsia="SimSun" w:hAnsi="Calibri" w:cs="Arial"/>
                <w:b/>
                <w:bCs/>
                <w:i/>
              </w:rPr>
              <w:t>deriveSSB_IndexFromCell</w:t>
            </w:r>
            <w:proofErr w:type="spellEnd"/>
            <w:r>
              <w:rPr>
                <w:rFonts w:ascii="Calibri" w:eastAsia="SimSun" w:hAnsi="Calibri" w:cs="Arial"/>
                <w:b/>
                <w:bCs/>
                <w:i/>
              </w:rPr>
              <w:t>.</w:t>
            </w:r>
            <w:r>
              <w:fldChar w:fldCharType="end"/>
            </w:r>
          </w:p>
          <w:p w14:paraId="6EB6AD4B" w14:textId="77777777" w:rsidR="00B92F7F" w:rsidRDefault="00B92F7F" w:rsidP="00B92F7F">
            <w:pPr>
              <w:snapToGrid w:val="0"/>
              <w:spacing w:before="180" w:after="120"/>
              <w:jc w:val="both"/>
              <w:rPr>
                <w:b/>
              </w:rPr>
            </w:pPr>
            <w:r>
              <w:rPr>
                <w:b/>
              </w:rPr>
              <w:fldChar w:fldCharType="begin"/>
            </w:r>
            <w:r>
              <w:rPr>
                <w:b/>
              </w:rPr>
              <w:instrText xml:space="preserve"> REF _Ref40356337 \h  \* MERGEFORMAT </w:instrText>
            </w:r>
            <w:r>
              <w:rPr>
                <w:b/>
              </w:rPr>
            </w:r>
            <w:r>
              <w:rPr>
                <w:b/>
              </w:rPr>
              <w:fldChar w:fldCharType="separate"/>
            </w:r>
            <w:r>
              <w:rPr>
                <w:rFonts w:ascii="Calibri" w:eastAsia="SimSun" w:hAnsi="Calibri" w:cs="Arial"/>
                <w:b/>
                <w:bCs/>
              </w:rPr>
              <w:t xml:space="preserve">Proposal </w:t>
            </w:r>
            <w:r>
              <w:rPr>
                <w:rFonts w:ascii="Calibri" w:eastAsia="SimSun" w:hAnsi="Calibri" w:cs="Arial"/>
                <w:b/>
                <w:bCs/>
                <w:noProof/>
              </w:rPr>
              <w:t>2</w:t>
            </w:r>
            <w:r>
              <w:rPr>
                <w:rFonts w:ascii="Calibri" w:eastAsia="SimSun" w:hAnsi="Calibri" w:cs="Arial"/>
                <w:b/>
                <w:bCs/>
              </w:rPr>
              <w:t xml:space="preserve">: The </w:t>
            </w:r>
            <w:proofErr w:type="spellStart"/>
            <w:r>
              <w:rPr>
                <w:rFonts w:ascii="Calibri" w:eastAsia="SimSun" w:hAnsi="Calibri" w:cs="Arial"/>
                <w:b/>
                <w:bCs/>
              </w:rPr>
              <w:t>signaling</w:t>
            </w:r>
            <w:proofErr w:type="spellEnd"/>
            <w:r>
              <w:rPr>
                <w:rFonts w:ascii="Calibri" w:eastAsia="SimSun" w:hAnsi="Calibri" w:cs="Arial"/>
                <w:b/>
                <w:bCs/>
              </w:rPr>
              <w:t xml:space="preserve"> of </w:t>
            </w:r>
            <w:r>
              <w:rPr>
                <w:rFonts w:ascii="Calibri" w:eastAsia="SimSun" w:hAnsi="Calibri" w:cs="Arial"/>
                <w:b/>
                <w:bCs/>
                <w:i/>
              </w:rPr>
              <w:t xml:space="preserve">smtc2 </w:t>
            </w:r>
            <w:r>
              <w:rPr>
                <w:b/>
              </w:rPr>
              <w:t>is not applicable in unlicensed band</w:t>
            </w:r>
            <w:r>
              <w:rPr>
                <w:rFonts w:ascii="Calibri" w:eastAsia="SimSun" w:hAnsi="Calibri" w:cs="Arial"/>
                <w:b/>
                <w:bCs/>
              </w:rPr>
              <w:t>.</w:t>
            </w:r>
            <w:r>
              <w:rPr>
                <w:b/>
              </w:rPr>
              <w:fldChar w:fldCharType="end"/>
            </w:r>
          </w:p>
          <w:p w14:paraId="71231ACB" w14:textId="77777777" w:rsidR="00B92F7F" w:rsidRDefault="00B92F7F" w:rsidP="00B92F7F">
            <w:pPr>
              <w:snapToGrid w:val="0"/>
              <w:spacing w:before="180" w:after="120"/>
              <w:jc w:val="both"/>
              <w:rPr>
                <w:b/>
              </w:rPr>
            </w:pPr>
            <w:r>
              <w:lastRenderedPageBreak/>
              <w:fldChar w:fldCharType="begin"/>
            </w:r>
            <w:r>
              <w:instrText xml:space="preserve"> REF _Ref40024325 \h  \* MERGEFORMAT </w:instrText>
            </w:r>
            <w:r>
              <w:fldChar w:fldCharType="separate"/>
            </w:r>
            <w:r>
              <w:rPr>
                <w:rFonts w:ascii="Calibri" w:eastAsia="SimSun" w:hAnsi="Calibri" w:cs="Arial"/>
                <w:b/>
                <w:bCs/>
              </w:rPr>
              <w:t xml:space="preserve">Proposal </w:t>
            </w:r>
            <w:r>
              <w:rPr>
                <w:rFonts w:ascii="Calibri" w:eastAsia="SimSun" w:hAnsi="Calibri" w:cs="Arial"/>
                <w:b/>
                <w:bCs/>
                <w:noProof/>
              </w:rPr>
              <w:t>3</w:t>
            </w:r>
            <w:r>
              <w:rPr>
                <w:rFonts w:ascii="Calibri" w:eastAsia="SimSun" w:hAnsi="Calibri" w:cs="Arial"/>
                <w:b/>
                <w:bCs/>
              </w:rPr>
              <w:t>: The text proposal for scheduling restriction during SS-RSRP and SS-SINR measurement:</w:t>
            </w:r>
            <w:r>
              <w:fldChar w:fldCharType="end"/>
            </w:r>
          </w:p>
          <w:p w14:paraId="6AC7C405" w14:textId="77777777" w:rsidR="00B92F7F" w:rsidRDefault="00B92F7F" w:rsidP="00DF778C">
            <w:pPr>
              <w:numPr>
                <w:ilvl w:val="0"/>
                <w:numId w:val="9"/>
              </w:numPr>
              <w:spacing w:after="160" w:line="256" w:lineRule="auto"/>
              <w:rPr>
                <w:b/>
              </w:rPr>
            </w:pPr>
            <w:r>
              <w:rPr>
                <w:b/>
              </w:rPr>
              <w:t xml:space="preserve">When the UE performs intra-frequency measurements in unlicensed spectrum, the following restrictions apply due to SS-RSRP or SS-SINR measurement </w:t>
            </w:r>
          </w:p>
          <w:p w14:paraId="0CB7F1C6" w14:textId="77777777" w:rsidR="00B92F7F" w:rsidRDefault="00B92F7F" w:rsidP="00B92F7F">
            <w:pPr>
              <w:ind w:left="568" w:hanging="284"/>
              <w:rPr>
                <w:b/>
              </w:rPr>
            </w:pPr>
            <w:r>
              <w:rPr>
                <w:b/>
              </w:rPr>
              <w:t>-</w:t>
            </w:r>
            <w:r>
              <w:rPr>
                <w:b/>
              </w:rPr>
              <w:tab/>
              <w:t xml:space="preserve">If </w:t>
            </w:r>
            <w:r>
              <w:rPr>
                <w:rFonts w:eastAsia="MS Mincho"/>
                <w:b/>
                <w:i/>
                <w:noProof/>
                <w:lang w:eastAsia="ja-JP"/>
              </w:rPr>
              <w:t>deriveSSB_IndexFromCell</w:t>
            </w:r>
            <w:r>
              <w:rPr>
                <w:b/>
              </w:rPr>
              <w:t xml:space="preserve"> is enabled the UE is not expected to transmit PUCCH/PUSCH/SRS on SSB symbols to be measured, and on 1 data symbol before each consecutive SSB symbols to be measured and 1 data symbol after each consecutive SSB symbols to be measured within DRS window duration. (</w:t>
            </w:r>
            <w:proofErr w:type="gramStart"/>
            <w:r>
              <w:rPr>
                <w:b/>
              </w:rPr>
              <w:t>similar to</w:t>
            </w:r>
            <w:proofErr w:type="gramEnd"/>
            <w:r>
              <w:rPr>
                <w:b/>
              </w:rPr>
              <w:t xml:space="preserve"> Option 1 in RAN4-94-e-Bis)</w:t>
            </w:r>
          </w:p>
          <w:p w14:paraId="07C2F972" w14:textId="77777777" w:rsidR="00B92F7F" w:rsidRDefault="00B92F7F" w:rsidP="00B92F7F">
            <w:pPr>
              <w:ind w:left="568" w:hanging="284"/>
              <w:rPr>
                <w:b/>
              </w:rPr>
            </w:pPr>
            <w:r>
              <w:rPr>
                <w:b/>
              </w:rPr>
              <w:t>-</w:t>
            </w:r>
            <w:r>
              <w:rPr>
                <w:b/>
              </w:rPr>
              <w:tab/>
              <w:t xml:space="preserve">If </w:t>
            </w:r>
            <w:r>
              <w:rPr>
                <w:rFonts w:eastAsia="MS Mincho"/>
                <w:b/>
                <w:i/>
                <w:noProof/>
                <w:lang w:eastAsia="ja-JP"/>
              </w:rPr>
              <w:t>deriveSSB_IndexFromCell</w:t>
            </w:r>
            <w:r>
              <w:rPr>
                <w:b/>
              </w:rPr>
              <w:t xml:space="preserve"> is </w:t>
            </w:r>
            <w:r>
              <w:rPr>
                <w:b/>
                <w:lang w:eastAsia="ko-KR"/>
              </w:rPr>
              <w:t xml:space="preserve">not </w:t>
            </w:r>
            <w:r>
              <w:rPr>
                <w:b/>
              </w:rPr>
              <w:t xml:space="preserve">enabled the UE is not expected to transmit PUCCH/PUSCH/SRS on all symbols within DRS window duration. </w:t>
            </w:r>
          </w:p>
          <w:p w14:paraId="5DE84CF3" w14:textId="77777777" w:rsidR="00B92F7F" w:rsidRDefault="00B92F7F" w:rsidP="00B92F7F">
            <w:pPr>
              <w:rPr>
                <w:b/>
              </w:rPr>
            </w:pPr>
            <w:r>
              <w:rPr>
                <w:b/>
              </w:rPr>
              <w:fldChar w:fldCharType="begin"/>
            </w:r>
            <w:r>
              <w:rPr>
                <w:b/>
              </w:rPr>
              <w:instrText xml:space="preserve"> REF _Ref40024327 \h  \* MERGEFORMAT </w:instrText>
            </w:r>
            <w:r>
              <w:rPr>
                <w:b/>
              </w:rPr>
            </w:r>
            <w:r>
              <w:rPr>
                <w:b/>
              </w:rPr>
              <w:fldChar w:fldCharType="separate"/>
            </w:r>
            <w:r>
              <w:rPr>
                <w:rFonts w:ascii="Calibri" w:eastAsia="SimSun" w:hAnsi="Calibri" w:cs="Arial"/>
                <w:b/>
                <w:bCs/>
              </w:rPr>
              <w:t xml:space="preserve">Proposal </w:t>
            </w:r>
            <w:r>
              <w:rPr>
                <w:rFonts w:ascii="Calibri" w:eastAsia="SimSun" w:hAnsi="Calibri" w:cs="Arial"/>
                <w:b/>
                <w:bCs/>
                <w:noProof/>
              </w:rPr>
              <w:t>4</w:t>
            </w:r>
            <w:r>
              <w:rPr>
                <w:rFonts w:ascii="Calibri" w:eastAsia="SimSun" w:hAnsi="Calibri" w:cs="Arial"/>
                <w:b/>
                <w:bCs/>
              </w:rPr>
              <w:t>: The text proposal for scheduling restriction during SS-RSRQ measurement:</w:t>
            </w:r>
            <w:r>
              <w:rPr>
                <w:b/>
              </w:rPr>
              <w:fldChar w:fldCharType="end"/>
            </w:r>
          </w:p>
          <w:p w14:paraId="33DCEB82" w14:textId="77777777" w:rsidR="00B92F7F" w:rsidRDefault="00B92F7F" w:rsidP="00DF778C">
            <w:pPr>
              <w:numPr>
                <w:ilvl w:val="0"/>
                <w:numId w:val="9"/>
              </w:numPr>
              <w:spacing w:after="160" w:line="256" w:lineRule="auto"/>
              <w:rPr>
                <w:b/>
              </w:rPr>
            </w:pPr>
            <w:r>
              <w:rPr>
                <w:b/>
              </w:rPr>
              <w:t xml:space="preserve">When the UE performs intra-frequency measurements in unlicensed spectrum, the following restrictions apply due to SS-RSRQ measurement </w:t>
            </w:r>
          </w:p>
          <w:p w14:paraId="3D439CEA" w14:textId="77777777" w:rsidR="00B92F7F" w:rsidRDefault="00B92F7F" w:rsidP="00B92F7F">
            <w:pPr>
              <w:ind w:left="568" w:hanging="284"/>
              <w:rPr>
                <w:b/>
              </w:rPr>
            </w:pPr>
            <w:r>
              <w:rPr>
                <w:b/>
              </w:rPr>
              <w:t>-</w:t>
            </w:r>
            <w:r>
              <w:rPr>
                <w:b/>
              </w:rPr>
              <w:tab/>
              <w:t xml:space="preserve">If </w:t>
            </w:r>
            <w:r>
              <w:rPr>
                <w:rFonts w:eastAsia="MS Mincho"/>
                <w:b/>
                <w:i/>
                <w:noProof/>
                <w:lang w:eastAsia="ja-JP"/>
              </w:rPr>
              <w:t>deriveSSB_IndexFromCell</w:t>
            </w:r>
            <w:r>
              <w:rPr>
                <w:b/>
              </w:rPr>
              <w:t xml:space="preserve"> is enabled the UE is not expected to transmit PUCCH/PUSCH/SRS on SSB symbols to be measured and RSSI symbols, and on 1 data symbol before each consecutive SSB symbols to be measured and RSSI symbols and 1 data symbol after each consecutive SSB symbols to be measured and RSSI symbols within DRS window duration. (</w:t>
            </w:r>
            <w:proofErr w:type="gramStart"/>
            <w:r>
              <w:rPr>
                <w:b/>
              </w:rPr>
              <w:t>similar to</w:t>
            </w:r>
            <w:proofErr w:type="gramEnd"/>
            <w:r>
              <w:rPr>
                <w:b/>
              </w:rPr>
              <w:t xml:space="preserve"> Option 1 in RAN4-94-e-Bis)</w:t>
            </w:r>
          </w:p>
          <w:p w14:paraId="65E789CF" w14:textId="77777777" w:rsidR="00B92F7F" w:rsidRDefault="00B92F7F" w:rsidP="00B92F7F">
            <w:pPr>
              <w:ind w:left="568" w:hanging="284"/>
              <w:rPr>
                <w:b/>
              </w:rPr>
            </w:pPr>
            <w:r>
              <w:rPr>
                <w:b/>
              </w:rPr>
              <w:t>-</w:t>
            </w:r>
            <w:r>
              <w:rPr>
                <w:b/>
              </w:rPr>
              <w:tab/>
              <w:t xml:space="preserve">If </w:t>
            </w:r>
            <w:r>
              <w:rPr>
                <w:rFonts w:eastAsia="MS Mincho"/>
                <w:b/>
                <w:i/>
                <w:noProof/>
                <w:lang w:eastAsia="ja-JP"/>
              </w:rPr>
              <w:t>deriveSSB_IndexFromCell</w:t>
            </w:r>
            <w:r>
              <w:rPr>
                <w:b/>
              </w:rPr>
              <w:t xml:space="preserve"> is </w:t>
            </w:r>
            <w:r>
              <w:rPr>
                <w:b/>
                <w:lang w:eastAsia="ko-KR"/>
              </w:rPr>
              <w:t xml:space="preserve">not </w:t>
            </w:r>
            <w:r>
              <w:rPr>
                <w:b/>
              </w:rPr>
              <w:t xml:space="preserve">enabled the UE is not expected to transmit PUCCH/PUSCH/SRS on all symbols within DRS window duration. </w:t>
            </w:r>
          </w:p>
          <w:p w14:paraId="7E9EAB01" w14:textId="77777777" w:rsidR="00B92F7F" w:rsidRDefault="00B92F7F" w:rsidP="00B92F7F">
            <w:pPr>
              <w:pStyle w:val="Caption"/>
              <w:jc w:val="both"/>
              <w:rPr>
                <w:rFonts w:ascii="Calibri" w:eastAsia="SimSun" w:hAnsi="Calibri" w:cs="Arial"/>
                <w:bCs/>
                <w:sz w:val="22"/>
                <w:szCs w:val="22"/>
              </w:rPr>
            </w:pPr>
            <w:r>
              <w:rPr>
                <w:rFonts w:ascii="Calibri" w:eastAsia="SimSun" w:hAnsi="Calibri" w:cs="Arial"/>
                <w:bCs/>
                <w:sz w:val="22"/>
                <w:szCs w:val="22"/>
              </w:rPr>
              <w:fldChar w:fldCharType="begin"/>
            </w:r>
            <w:r>
              <w:rPr>
                <w:rFonts w:ascii="Calibri" w:eastAsia="SimSun" w:hAnsi="Calibri" w:cs="Arial"/>
                <w:bCs/>
                <w:sz w:val="22"/>
                <w:szCs w:val="22"/>
              </w:rPr>
              <w:instrText xml:space="preserve"> REF _Ref40024329 \h </w:instrText>
            </w:r>
            <w:r>
              <w:rPr>
                <w:rFonts w:ascii="Calibri" w:eastAsia="SimSun" w:hAnsi="Calibri" w:cs="Arial"/>
                <w:bCs/>
                <w:sz w:val="22"/>
                <w:szCs w:val="22"/>
              </w:rPr>
            </w:r>
            <w:r>
              <w:rPr>
                <w:rFonts w:ascii="Calibri" w:eastAsia="SimSun" w:hAnsi="Calibri" w:cs="Arial"/>
                <w:bCs/>
                <w:sz w:val="22"/>
                <w:szCs w:val="22"/>
              </w:rPr>
              <w:fldChar w:fldCharType="separate"/>
            </w:r>
            <w:r>
              <w:rPr>
                <w:rFonts w:ascii="Calibri" w:eastAsia="SimSun" w:hAnsi="Calibri" w:cs="Arial"/>
                <w:bCs/>
                <w:sz w:val="22"/>
                <w:szCs w:val="22"/>
              </w:rPr>
              <w:t xml:space="preserve">Proposal </w:t>
            </w:r>
            <w:r>
              <w:rPr>
                <w:rFonts w:ascii="Calibri" w:eastAsia="SimSun" w:hAnsi="Calibri" w:cs="Arial"/>
                <w:bCs/>
                <w:noProof/>
                <w:sz w:val="22"/>
                <w:szCs w:val="22"/>
              </w:rPr>
              <w:t>5</w:t>
            </w:r>
            <w:r>
              <w:rPr>
                <w:rFonts w:ascii="Calibri" w:eastAsia="SimSun" w:hAnsi="Calibri" w:cs="Arial"/>
                <w:bCs/>
                <w:sz w:val="22"/>
                <w:szCs w:val="22"/>
              </w:rPr>
              <w:t>: The text proposal for scheduling restriction during RSSI/CO measurement:</w:t>
            </w:r>
            <w:r>
              <w:rPr>
                <w:rFonts w:ascii="Calibri" w:eastAsia="SimSun" w:hAnsi="Calibri" w:cs="Arial"/>
                <w:bCs/>
                <w:sz w:val="22"/>
                <w:szCs w:val="22"/>
              </w:rPr>
              <w:fldChar w:fldCharType="end"/>
            </w:r>
          </w:p>
          <w:p w14:paraId="28133947" w14:textId="77777777" w:rsidR="00B92F7F" w:rsidRDefault="00B92F7F" w:rsidP="00DF778C">
            <w:pPr>
              <w:numPr>
                <w:ilvl w:val="0"/>
                <w:numId w:val="9"/>
              </w:numPr>
              <w:spacing w:after="160" w:line="256" w:lineRule="auto"/>
              <w:rPr>
                <w:rFonts w:asciiTheme="minorHAnsi" w:eastAsiaTheme="minorHAnsi" w:hAnsiTheme="minorHAnsi" w:cstheme="minorBidi"/>
                <w:b/>
                <w:sz w:val="22"/>
                <w:szCs w:val="22"/>
              </w:rPr>
            </w:pPr>
            <w:r>
              <w:rPr>
                <w:b/>
              </w:rPr>
              <w:t xml:space="preserve">When the UE performs intra-frequency measurements in unlicensed spectrum, the following restrictions apply due to RSSI/CO measurement </w:t>
            </w:r>
          </w:p>
          <w:p w14:paraId="048932A3" w14:textId="77777777" w:rsidR="00B92F7F" w:rsidRDefault="00B92F7F" w:rsidP="00B92F7F">
            <w:pPr>
              <w:ind w:left="568" w:hanging="284"/>
              <w:rPr>
                <w:b/>
              </w:rPr>
            </w:pPr>
            <w:r>
              <w:rPr>
                <w:b/>
              </w:rPr>
              <w:t>-</w:t>
            </w:r>
            <w:r>
              <w:rPr>
                <w:b/>
              </w:rPr>
              <w:tab/>
              <w:t xml:space="preserve">If </w:t>
            </w:r>
            <w:r>
              <w:rPr>
                <w:rFonts w:eastAsia="MS Mincho"/>
                <w:b/>
                <w:i/>
                <w:noProof/>
                <w:lang w:eastAsia="ja-JP"/>
              </w:rPr>
              <w:t>deriveSSB_IndexFromCell</w:t>
            </w:r>
            <w:r>
              <w:rPr>
                <w:b/>
              </w:rPr>
              <w:t xml:space="preserve"> is enabled the UE is not expected to transmit PUCCH/PUSCH/SRS on RSSI symbols, and on 1 data symbol before RSSI symbols and 1 data symbol after RSSI symbols within RMTC window duration. (Similar to Option 1 in RAN4-94-e-Bis)</w:t>
            </w:r>
          </w:p>
          <w:p w14:paraId="1E684287" w14:textId="77777777" w:rsidR="00B92F7F" w:rsidRDefault="00B92F7F" w:rsidP="00B92F7F">
            <w:pPr>
              <w:ind w:left="568" w:hanging="284"/>
              <w:rPr>
                <w:b/>
              </w:rPr>
            </w:pPr>
            <w:r>
              <w:rPr>
                <w:b/>
              </w:rPr>
              <w:t>-</w:t>
            </w:r>
            <w:r>
              <w:rPr>
                <w:b/>
              </w:rPr>
              <w:tab/>
              <w:t xml:space="preserve">If </w:t>
            </w:r>
            <w:r>
              <w:rPr>
                <w:rFonts w:eastAsia="MS Mincho"/>
                <w:b/>
                <w:i/>
                <w:noProof/>
                <w:lang w:eastAsia="ja-JP"/>
              </w:rPr>
              <w:t>deriveSSB_IndexFromCell</w:t>
            </w:r>
            <w:r>
              <w:rPr>
                <w:b/>
              </w:rPr>
              <w:t xml:space="preserve"> is </w:t>
            </w:r>
            <w:r>
              <w:rPr>
                <w:b/>
                <w:lang w:eastAsia="ko-KR"/>
              </w:rPr>
              <w:t xml:space="preserve">not </w:t>
            </w:r>
            <w:r>
              <w:rPr>
                <w:b/>
              </w:rPr>
              <w:t>enabled the UE is not expected to transmit PUCCH/PUSCH/SRS on all symbols within RMTC window duration.</w:t>
            </w:r>
          </w:p>
          <w:p w14:paraId="49DEA86F" w14:textId="7F077224" w:rsidR="00B92F7F" w:rsidRPr="00952145" w:rsidRDefault="00B92F7F" w:rsidP="00952145">
            <w:pPr>
              <w:snapToGrid w:val="0"/>
              <w:spacing w:before="180" w:after="120"/>
              <w:jc w:val="both"/>
              <w:rPr>
                <w:b/>
              </w:rPr>
            </w:pPr>
            <w:r>
              <w:fldChar w:fldCharType="begin"/>
            </w:r>
            <w:r>
              <w:instrText xml:space="preserve"> REF _Ref40024330 \h  \* MERGEFORMAT </w:instrText>
            </w:r>
            <w:r>
              <w:fldChar w:fldCharType="separate"/>
            </w:r>
            <w:r>
              <w:rPr>
                <w:rFonts w:ascii="Calibri" w:eastAsia="SimSun" w:hAnsi="Calibri" w:cs="Arial"/>
                <w:b/>
                <w:bCs/>
              </w:rPr>
              <w:t xml:space="preserve">Proposal </w:t>
            </w:r>
            <w:r>
              <w:rPr>
                <w:rFonts w:ascii="Calibri" w:eastAsia="SimSun" w:hAnsi="Calibri" w:cs="Arial"/>
                <w:b/>
                <w:bCs/>
                <w:noProof/>
              </w:rPr>
              <w:t>6</w:t>
            </w:r>
            <w:r>
              <w:rPr>
                <w:rFonts w:ascii="Calibri" w:eastAsia="SimSun" w:hAnsi="Calibri" w:cs="Arial"/>
                <w:b/>
                <w:bCs/>
              </w:rPr>
              <w:t>: In NR-U, the scheduling restriction of UE performing measurements with a different subcarrier spacing than PDSCH/PDCCH (clause 9.2.5.3.2 in TS 38.133) is applicable.</w:t>
            </w:r>
            <w:r>
              <w:fldChar w:fldCharType="end"/>
            </w:r>
            <w:r>
              <w:rPr>
                <w:b/>
              </w:rPr>
              <w:t xml:space="preserve"> </w:t>
            </w:r>
          </w:p>
        </w:tc>
      </w:tr>
      <w:tr w:rsidR="00952145" w14:paraId="48067FFE" w14:textId="77777777" w:rsidTr="00952145">
        <w:trPr>
          <w:trHeight w:val="468"/>
        </w:trPr>
        <w:tc>
          <w:tcPr>
            <w:tcW w:w="1615" w:type="dxa"/>
          </w:tcPr>
          <w:p w14:paraId="0946EE8A" w14:textId="44209AF9" w:rsidR="00952145" w:rsidRPr="00B92F7F" w:rsidRDefault="00952145" w:rsidP="00952145">
            <w:pPr>
              <w:spacing w:before="120" w:after="120"/>
              <w:rPr>
                <w:rFonts w:asciiTheme="minorHAnsi" w:hAnsiTheme="minorHAnsi" w:cstheme="minorHAnsi"/>
              </w:rPr>
            </w:pPr>
            <w:r w:rsidRPr="007711CF">
              <w:lastRenderedPageBreak/>
              <w:t>R4-2007702</w:t>
            </w:r>
          </w:p>
        </w:tc>
        <w:tc>
          <w:tcPr>
            <w:tcW w:w="1421" w:type="dxa"/>
          </w:tcPr>
          <w:p w14:paraId="0139E433" w14:textId="31E6201E" w:rsidR="00952145" w:rsidRDefault="00952145" w:rsidP="00952145">
            <w:pPr>
              <w:spacing w:before="120" w:after="120"/>
              <w:rPr>
                <w:rFonts w:asciiTheme="minorHAnsi" w:hAnsiTheme="minorHAnsi" w:cstheme="minorHAnsi"/>
              </w:rPr>
            </w:pPr>
            <w:r w:rsidRPr="007711CF">
              <w:t xml:space="preserve">Huawei, </w:t>
            </w:r>
            <w:proofErr w:type="spellStart"/>
            <w:r w:rsidRPr="007711CF">
              <w:t>HiSilicon</w:t>
            </w:r>
            <w:proofErr w:type="spellEnd"/>
          </w:p>
        </w:tc>
        <w:tc>
          <w:tcPr>
            <w:tcW w:w="6595" w:type="dxa"/>
          </w:tcPr>
          <w:p w14:paraId="0BB4067A" w14:textId="77777777" w:rsidR="00952145" w:rsidRDefault="00952145" w:rsidP="00952145">
            <w:pPr>
              <w:rPr>
                <w:rFonts w:eastAsiaTheme="minorEastAsia"/>
                <w:b/>
                <w:lang w:val="en-US" w:eastAsia="zh-CN"/>
              </w:rPr>
            </w:pPr>
            <w:r>
              <w:rPr>
                <w:rFonts w:eastAsiaTheme="minorEastAsia"/>
                <w:b/>
                <w:lang w:val="en-US" w:eastAsia="zh-CN"/>
              </w:rPr>
              <w:t xml:space="preserve">Observation 1: In case of successively exceeding the maximum number of DL LBT failure during measurements, UE shall restart from detection </w:t>
            </w:r>
            <w:r>
              <w:rPr>
                <w:rFonts w:eastAsiaTheme="minorEastAsia"/>
                <w:b/>
                <w:lang w:val="en-US" w:eastAsia="zh-CN"/>
              </w:rPr>
              <w:lastRenderedPageBreak/>
              <w:t>among all cells in the carrier frequency instead of detecting the same cell again.</w:t>
            </w:r>
          </w:p>
          <w:p w14:paraId="146921B5" w14:textId="77777777" w:rsidR="00952145" w:rsidRDefault="00952145" w:rsidP="00952145">
            <w:pPr>
              <w:rPr>
                <w:rFonts w:eastAsiaTheme="minorEastAsia"/>
                <w:b/>
                <w:lang w:val="en-US" w:eastAsia="zh-CN"/>
              </w:rPr>
            </w:pPr>
            <w:r>
              <w:rPr>
                <w:rFonts w:eastAsiaTheme="minorEastAsia"/>
                <w:b/>
                <w:lang w:eastAsia="zh-CN"/>
              </w:rPr>
              <w:t>Proposal 2: Q can be assumed to be always known to the UE.</w:t>
            </w:r>
          </w:p>
          <w:p w14:paraId="24F4379E" w14:textId="7D4EEB35" w:rsidR="00952145" w:rsidRDefault="00952145" w:rsidP="006144F4">
            <w:r>
              <w:rPr>
                <w:rFonts w:eastAsiaTheme="minorEastAsia"/>
                <w:b/>
                <w:color w:val="000000" w:themeColor="text1"/>
                <w:lang w:eastAsia="zh-CN"/>
              </w:rPr>
              <w:t>Proposal 3: In RRC_CONNECTED mode, UE shall initiate measurements on neighbour cells indicated by the serving cell if it is unable to measure on the serving cell for at least X consecutive number of SSB bursts not available at the UE.</w:t>
            </w:r>
          </w:p>
        </w:tc>
      </w:tr>
      <w:tr w:rsidR="006144F4" w14:paraId="5AC43DC9" w14:textId="77777777" w:rsidTr="00952145">
        <w:trPr>
          <w:trHeight w:val="468"/>
        </w:trPr>
        <w:tc>
          <w:tcPr>
            <w:tcW w:w="1615" w:type="dxa"/>
          </w:tcPr>
          <w:p w14:paraId="38299C57" w14:textId="7D927811" w:rsidR="006144F4" w:rsidRPr="007711CF" w:rsidRDefault="00B31954" w:rsidP="00952145">
            <w:pPr>
              <w:spacing w:before="120" w:after="120"/>
            </w:pPr>
            <w:r w:rsidRPr="00B31954">
              <w:lastRenderedPageBreak/>
              <w:t>R4-2008011</w:t>
            </w:r>
          </w:p>
        </w:tc>
        <w:tc>
          <w:tcPr>
            <w:tcW w:w="1421" w:type="dxa"/>
          </w:tcPr>
          <w:p w14:paraId="2F5F8DCC" w14:textId="100F18C2" w:rsidR="006144F4" w:rsidRPr="007711CF" w:rsidRDefault="00B31954" w:rsidP="00952145">
            <w:pPr>
              <w:spacing w:before="120" w:after="120"/>
            </w:pPr>
            <w:r w:rsidRPr="00B31954">
              <w:t>Ericsson</w:t>
            </w:r>
          </w:p>
        </w:tc>
        <w:tc>
          <w:tcPr>
            <w:tcW w:w="6595" w:type="dxa"/>
          </w:tcPr>
          <w:p w14:paraId="1EFBBD9A" w14:textId="77777777" w:rsidR="006144F4" w:rsidRDefault="006144F4" w:rsidP="00DF778C">
            <w:pPr>
              <w:numPr>
                <w:ilvl w:val="0"/>
                <w:numId w:val="10"/>
              </w:numPr>
              <w:spacing w:after="120"/>
              <w:jc w:val="both"/>
              <w:rPr>
                <w:i/>
                <w:iCs/>
                <w:sz w:val="22"/>
                <w:szCs w:val="22"/>
                <w:lang w:val="en-US" w:eastAsia="x-none"/>
              </w:rPr>
            </w:pPr>
            <w:r>
              <w:rPr>
                <w:b/>
                <w:bCs/>
                <w:i/>
                <w:iCs/>
                <w:sz w:val="22"/>
                <w:szCs w:val="22"/>
                <w:u w:val="single"/>
                <w:lang w:eastAsia="x-none"/>
              </w:rPr>
              <w:t>Proposal 1</w:t>
            </w:r>
            <w:r>
              <w:rPr>
                <w:i/>
                <w:iCs/>
                <w:sz w:val="22"/>
                <w:szCs w:val="22"/>
                <w:lang w:eastAsia="x-none"/>
              </w:rPr>
              <w:t xml:space="preserve">: Clarify in detection and measurement requirements that the </w:t>
            </w:r>
            <w:r>
              <w:rPr>
                <w:i/>
                <w:sz w:val="22"/>
                <w:szCs w:val="22"/>
                <w:lang w:eastAsia="x-none"/>
              </w:rPr>
              <w:t>requirements that the requirements apply provided any two closest SSB occasions available at the UE for the measurement shall be separated by no more than the maximum time requirement for the cell to remain known (8 seconds), with a reference to the place in TS 38.133 where this is defined.</w:t>
            </w:r>
          </w:p>
          <w:p w14:paraId="3AA579B6" w14:textId="77777777" w:rsidR="006144F4" w:rsidRDefault="006144F4" w:rsidP="00DF778C">
            <w:pPr>
              <w:numPr>
                <w:ilvl w:val="0"/>
                <w:numId w:val="10"/>
              </w:numPr>
              <w:spacing w:after="0"/>
              <w:ind w:left="641" w:hanging="357"/>
              <w:jc w:val="both"/>
              <w:rPr>
                <w:i/>
                <w:iCs/>
                <w:sz w:val="22"/>
                <w:szCs w:val="22"/>
                <w:lang w:eastAsia="x-none"/>
              </w:rPr>
            </w:pPr>
            <w:r>
              <w:rPr>
                <w:b/>
                <w:bCs/>
                <w:i/>
                <w:iCs/>
                <w:sz w:val="22"/>
                <w:szCs w:val="22"/>
                <w:u w:val="single"/>
                <w:lang w:eastAsia="x-none"/>
              </w:rPr>
              <w:t>Proposal 2</w:t>
            </w:r>
            <w:r>
              <w:rPr>
                <w:i/>
                <w:iCs/>
                <w:sz w:val="22"/>
                <w:szCs w:val="22"/>
                <w:lang w:eastAsia="x-none"/>
              </w:rPr>
              <w:t xml:space="preserve">: Upon successively exceeding N times the </w:t>
            </w:r>
            <w:proofErr w:type="spellStart"/>
            <w:r>
              <w:rPr>
                <w:i/>
                <w:iCs/>
                <w:sz w:val="22"/>
                <w:szCs w:val="22"/>
                <w:lang w:eastAsia="x-none"/>
              </w:rPr>
              <w:t>L</w:t>
            </w:r>
            <w:r>
              <w:rPr>
                <w:i/>
                <w:iCs/>
                <w:sz w:val="22"/>
                <w:szCs w:val="22"/>
                <w:vertAlign w:val="subscript"/>
                <w:lang w:eastAsia="x-none"/>
              </w:rPr>
              <w:t>max</w:t>
            </w:r>
            <w:proofErr w:type="spellEnd"/>
            <w:r>
              <w:rPr>
                <w:i/>
                <w:iCs/>
                <w:sz w:val="22"/>
                <w:szCs w:val="22"/>
                <w:lang w:eastAsia="x-none"/>
              </w:rPr>
              <w:t xml:space="preserve"> value for measurements, the UE shall stop the measurement attempts on this SSB and assume that the cell is not detected, where</w:t>
            </w:r>
          </w:p>
          <w:p w14:paraId="793B20DE" w14:textId="77777777" w:rsidR="006144F4" w:rsidRDefault="006144F4" w:rsidP="00DF778C">
            <w:pPr>
              <w:numPr>
                <w:ilvl w:val="1"/>
                <w:numId w:val="10"/>
              </w:numPr>
              <w:jc w:val="both"/>
              <w:rPr>
                <w:i/>
                <w:iCs/>
                <w:sz w:val="22"/>
                <w:szCs w:val="22"/>
                <w:lang w:eastAsia="x-none"/>
              </w:rPr>
            </w:pPr>
            <w:r>
              <w:rPr>
                <w:i/>
                <w:iCs/>
                <w:sz w:val="22"/>
                <w:szCs w:val="22"/>
                <w:lang w:eastAsia="x-none"/>
              </w:rPr>
              <w:t>N=TBD</w:t>
            </w:r>
          </w:p>
          <w:p w14:paraId="6C68D81C" w14:textId="77777777" w:rsidR="006144F4" w:rsidRDefault="006144F4" w:rsidP="00DF778C">
            <w:pPr>
              <w:numPr>
                <w:ilvl w:val="1"/>
                <w:numId w:val="10"/>
              </w:numPr>
              <w:jc w:val="both"/>
              <w:rPr>
                <w:i/>
                <w:iCs/>
                <w:sz w:val="22"/>
                <w:szCs w:val="22"/>
                <w:lang w:eastAsia="x-none"/>
              </w:rPr>
            </w:pPr>
            <w:r>
              <w:rPr>
                <w:i/>
                <w:iCs/>
                <w:sz w:val="22"/>
                <w:szCs w:val="22"/>
                <w:lang w:eastAsia="x-none"/>
              </w:rPr>
              <w:t>FFS: N depends on DRX cycle length</w:t>
            </w:r>
          </w:p>
          <w:p w14:paraId="0D37A6EE" w14:textId="77777777" w:rsidR="006144F4" w:rsidRDefault="006144F4" w:rsidP="00DF778C">
            <w:pPr>
              <w:numPr>
                <w:ilvl w:val="1"/>
                <w:numId w:val="10"/>
              </w:numPr>
              <w:jc w:val="both"/>
              <w:rPr>
                <w:i/>
                <w:iCs/>
                <w:sz w:val="22"/>
                <w:szCs w:val="22"/>
                <w:lang w:eastAsia="x-none"/>
              </w:rPr>
            </w:pPr>
            <w:r>
              <w:rPr>
                <w:i/>
                <w:iCs/>
                <w:sz w:val="22"/>
                <w:szCs w:val="22"/>
                <w:lang w:eastAsia="x-none"/>
              </w:rPr>
              <w:t>FFS: N is explicitly specified or determined by the existing procedures, e.g., the UE can reattempt the measurements until the earlier agreed 8 seconds limit (during which the undetectable cell can remain know) expires.</w:t>
            </w:r>
          </w:p>
          <w:p w14:paraId="2B0BBC93" w14:textId="77777777" w:rsidR="006144F4" w:rsidRDefault="006144F4" w:rsidP="00DF778C">
            <w:pPr>
              <w:numPr>
                <w:ilvl w:val="0"/>
                <w:numId w:val="11"/>
              </w:numPr>
              <w:jc w:val="both"/>
              <w:rPr>
                <w:i/>
                <w:iCs/>
                <w:sz w:val="22"/>
                <w:szCs w:val="22"/>
                <w:lang w:eastAsia="x-none"/>
              </w:rPr>
            </w:pPr>
            <w:r>
              <w:rPr>
                <w:b/>
                <w:bCs/>
                <w:i/>
                <w:iCs/>
                <w:sz w:val="22"/>
                <w:szCs w:val="22"/>
                <w:u w:val="single"/>
                <w:lang w:eastAsia="x-none"/>
              </w:rPr>
              <w:t>Proposal 3</w:t>
            </w:r>
            <w:r>
              <w:rPr>
                <w:i/>
                <w:iCs/>
                <w:sz w:val="22"/>
                <w:szCs w:val="22"/>
                <w:lang w:eastAsia="x-none"/>
              </w:rPr>
              <w:t xml:space="preserve">: </w:t>
            </w:r>
            <w:r>
              <w:rPr>
                <w:i/>
                <w:iCs/>
                <w:lang w:eastAsia="x-none"/>
              </w:rPr>
              <w:t>Q can be assumed to be always known to the UE in the measurement requirements.</w:t>
            </w:r>
          </w:p>
          <w:p w14:paraId="7C4E0B25" w14:textId="77777777" w:rsidR="006144F4" w:rsidRDefault="006144F4" w:rsidP="00DF778C">
            <w:pPr>
              <w:numPr>
                <w:ilvl w:val="0"/>
                <w:numId w:val="11"/>
              </w:numPr>
              <w:jc w:val="both"/>
              <w:rPr>
                <w:i/>
                <w:iCs/>
                <w:sz w:val="22"/>
                <w:szCs w:val="22"/>
                <w:lang w:eastAsia="x-none"/>
              </w:rPr>
            </w:pPr>
            <w:r>
              <w:rPr>
                <w:b/>
                <w:bCs/>
                <w:i/>
                <w:iCs/>
                <w:sz w:val="22"/>
                <w:szCs w:val="22"/>
                <w:u w:val="single"/>
                <w:lang w:eastAsia="x-none"/>
              </w:rPr>
              <w:t>Proposal 4</w:t>
            </w:r>
            <w:r>
              <w:rPr>
                <w:i/>
                <w:iCs/>
                <w:sz w:val="22"/>
                <w:szCs w:val="22"/>
                <w:lang w:eastAsia="x-none"/>
              </w:rPr>
              <w:t>: No need to define scheduling restrictions for SS-RSRP, SS-RSRQ, and SS-SINR in NR-U.</w:t>
            </w:r>
          </w:p>
          <w:p w14:paraId="7FCF9CED" w14:textId="4D82D150" w:rsidR="006144F4" w:rsidRPr="006144F4" w:rsidRDefault="006144F4" w:rsidP="00DF778C">
            <w:pPr>
              <w:numPr>
                <w:ilvl w:val="0"/>
                <w:numId w:val="11"/>
              </w:numPr>
              <w:jc w:val="both"/>
              <w:rPr>
                <w:rFonts w:eastAsiaTheme="minorEastAsia"/>
                <w:b/>
                <w:lang w:eastAsia="zh-CN"/>
              </w:rPr>
            </w:pPr>
            <w:r>
              <w:rPr>
                <w:b/>
                <w:bCs/>
                <w:i/>
                <w:iCs/>
                <w:sz w:val="22"/>
                <w:szCs w:val="22"/>
                <w:u w:val="single"/>
                <w:lang w:eastAsia="x-none"/>
              </w:rPr>
              <w:t>Proposal 5</w:t>
            </w:r>
            <w:r>
              <w:rPr>
                <w:i/>
                <w:iCs/>
                <w:sz w:val="22"/>
                <w:szCs w:val="22"/>
                <w:lang w:eastAsia="x-none"/>
              </w:rPr>
              <w:t xml:space="preserve">: After no SSBs of a cell can be received during up to 8 seconds, the cell will not be considered as detectable and the Rel-15 UE </w:t>
            </w:r>
            <w:proofErr w:type="spellStart"/>
            <w:r>
              <w:rPr>
                <w:i/>
                <w:iCs/>
                <w:sz w:val="22"/>
                <w:szCs w:val="22"/>
                <w:lang w:eastAsia="x-none"/>
              </w:rPr>
              <w:t>behavior</w:t>
            </w:r>
            <w:proofErr w:type="spellEnd"/>
            <w:r>
              <w:rPr>
                <w:i/>
                <w:iCs/>
                <w:sz w:val="22"/>
                <w:szCs w:val="22"/>
                <w:lang w:eastAsia="x-none"/>
              </w:rPr>
              <w:t xml:space="preserve"> will apply. No other UE </w:t>
            </w:r>
            <w:proofErr w:type="spellStart"/>
            <w:r>
              <w:rPr>
                <w:i/>
                <w:iCs/>
                <w:sz w:val="22"/>
                <w:szCs w:val="22"/>
                <w:lang w:eastAsia="x-none"/>
              </w:rPr>
              <w:t>behavior</w:t>
            </w:r>
            <w:proofErr w:type="spellEnd"/>
            <w:r>
              <w:rPr>
                <w:i/>
                <w:iCs/>
                <w:sz w:val="22"/>
                <w:szCs w:val="22"/>
                <w:lang w:eastAsia="x-none"/>
              </w:rPr>
              <w:t xml:space="preserve"> or requirement on the consecutive SSBs in the serving cell is needed.</w:t>
            </w:r>
          </w:p>
        </w:tc>
      </w:tr>
      <w:tr w:rsidR="00B31954" w14:paraId="2CB79BDF" w14:textId="77777777" w:rsidTr="00952145">
        <w:trPr>
          <w:trHeight w:val="468"/>
        </w:trPr>
        <w:tc>
          <w:tcPr>
            <w:tcW w:w="1615" w:type="dxa"/>
          </w:tcPr>
          <w:p w14:paraId="58D91A49" w14:textId="48E9A034" w:rsidR="00B31954" w:rsidRPr="00B31954" w:rsidRDefault="00B31954" w:rsidP="00952145">
            <w:pPr>
              <w:spacing w:before="120" w:after="120"/>
            </w:pPr>
            <w:r w:rsidRPr="00B31954">
              <w:t>R4-2007266</w:t>
            </w:r>
          </w:p>
        </w:tc>
        <w:tc>
          <w:tcPr>
            <w:tcW w:w="1421" w:type="dxa"/>
          </w:tcPr>
          <w:p w14:paraId="1BD25324" w14:textId="0B19692E" w:rsidR="00B31954" w:rsidRPr="00B31954" w:rsidRDefault="00B31954" w:rsidP="00952145">
            <w:pPr>
              <w:spacing w:before="120" w:after="120"/>
            </w:pPr>
            <w:proofErr w:type="gramStart"/>
            <w:r>
              <w:t>Nokia,.</w:t>
            </w:r>
            <w:proofErr w:type="gramEnd"/>
            <w:r>
              <w:t xml:space="preserve"> Nokia Shanghai Bell</w:t>
            </w:r>
          </w:p>
        </w:tc>
        <w:tc>
          <w:tcPr>
            <w:tcW w:w="6595" w:type="dxa"/>
          </w:tcPr>
          <w:p w14:paraId="7938E92F" w14:textId="77777777" w:rsidR="00B31954" w:rsidRDefault="00B31954" w:rsidP="00DF778C">
            <w:pPr>
              <w:pStyle w:val="RAN4Observation0"/>
              <w:numPr>
                <w:ilvl w:val="0"/>
                <w:numId w:val="13"/>
              </w:numPr>
              <w:rPr>
                <w:lang w:eastAsia="en-US"/>
              </w:rPr>
            </w:pPr>
            <w:r>
              <w:t>RAN1 has introduced a feature in NR-U to allow for multiple opportunities for sending the SSBs during a DRS transmission window. The purpose of this feature is to minimize the effects of LBT failures for sending SSBs, allowing for some flexibility for sending DRS.</w:t>
            </w:r>
          </w:p>
          <w:p w14:paraId="17569DD9" w14:textId="77777777" w:rsidR="00B31954" w:rsidRDefault="00B31954" w:rsidP="00DF778C">
            <w:pPr>
              <w:pStyle w:val="RAN4Observation0"/>
              <w:numPr>
                <w:ilvl w:val="0"/>
                <w:numId w:val="13"/>
              </w:numPr>
            </w:pPr>
            <w:r>
              <w:t xml:space="preserve">RAN1 sent </w:t>
            </w:r>
            <w:proofErr w:type="gramStart"/>
            <w:r>
              <w:t>an</w:t>
            </w:r>
            <w:proofErr w:type="gramEnd"/>
            <w:r>
              <w:t xml:space="preserve"> LS to RAN4 last meeting, in which it is clear that Q can be assumed to always be known at the UE.</w:t>
            </w:r>
          </w:p>
          <w:p w14:paraId="70F2455A" w14:textId="77777777" w:rsidR="00B31954" w:rsidRDefault="00B31954" w:rsidP="00B31954">
            <w:pPr>
              <w:pStyle w:val="RAN4proposal"/>
              <w:rPr>
                <w:lang w:val="en-GB"/>
              </w:rPr>
            </w:pPr>
            <w:r>
              <w:t>RAN4 to assume that Q is always available at the UE.</w:t>
            </w:r>
          </w:p>
          <w:p w14:paraId="195B7E64" w14:textId="77777777" w:rsidR="00B31954" w:rsidRDefault="00B31954" w:rsidP="00DF778C">
            <w:pPr>
              <w:pStyle w:val="RAN4observation"/>
              <w:numPr>
                <w:ilvl w:val="0"/>
                <w:numId w:val="12"/>
              </w:numPr>
            </w:pPr>
            <w:r>
              <w:t xml:space="preserve">The RAN1 design on beam cycling is applicable only to LBE, since it assumes that within the same frame the </w:t>
            </w:r>
            <w:proofErr w:type="spellStart"/>
            <w:r>
              <w:t>gNB</w:t>
            </w:r>
            <w:proofErr w:type="spellEnd"/>
            <w:r>
              <w:t xml:space="preserve"> might have different opportunities to get channel access. In FBE, only the first Q candidate SSB indexes are relevant. </w:t>
            </w:r>
          </w:p>
          <w:p w14:paraId="660C7CFF" w14:textId="77777777" w:rsidR="00B31954" w:rsidRDefault="00B31954" w:rsidP="00B31954">
            <w:pPr>
              <w:pStyle w:val="RAN4proposal"/>
              <w:rPr>
                <w:lang w:val="en-GB"/>
              </w:rPr>
            </w:pPr>
            <w:r>
              <w:rPr>
                <w:lang w:val="en-GB"/>
              </w:rPr>
              <w:t>RAN4 to specify different requirements for LBE and FBE modes.</w:t>
            </w:r>
          </w:p>
          <w:p w14:paraId="08242519" w14:textId="77777777" w:rsidR="00B31954" w:rsidRDefault="00B31954" w:rsidP="00B31954">
            <w:pPr>
              <w:pStyle w:val="RAN4proposal"/>
              <w:rPr>
                <w:lang w:val="en-GB"/>
              </w:rPr>
            </w:pPr>
            <w:r>
              <w:rPr>
                <w:lang w:val="en-GB"/>
              </w:rPr>
              <w:lastRenderedPageBreak/>
              <w:t xml:space="preserve">RAN4 not to specify N2 values for FBE mode. For FBE there is only one candidate position per Q.  </w:t>
            </w:r>
          </w:p>
          <w:p w14:paraId="6DAFD71E" w14:textId="77777777" w:rsidR="00B31954" w:rsidRDefault="00B31954" w:rsidP="00DF778C">
            <w:pPr>
              <w:pStyle w:val="RAN4observation"/>
              <w:numPr>
                <w:ilvl w:val="0"/>
                <w:numId w:val="12"/>
              </w:numPr>
            </w:pPr>
            <w:r>
              <w:t xml:space="preserve">The duration of the DRS transmission window is configurable by the </w:t>
            </w:r>
            <w:proofErr w:type="spellStart"/>
            <w:r>
              <w:t>gNB</w:t>
            </w:r>
            <w:proofErr w:type="spellEnd"/>
            <w:r>
              <w:t xml:space="preserve">, from 0.5 to 5 </w:t>
            </w:r>
            <w:proofErr w:type="spellStart"/>
            <w:r>
              <w:t>ms</w:t>
            </w:r>
            <w:proofErr w:type="spellEnd"/>
            <w:r>
              <w:t>.</w:t>
            </w:r>
          </w:p>
          <w:p w14:paraId="0DDC8C18" w14:textId="77777777" w:rsidR="00B31954" w:rsidRDefault="00B31954" w:rsidP="00DF778C">
            <w:pPr>
              <w:pStyle w:val="RAN4observation"/>
              <w:numPr>
                <w:ilvl w:val="0"/>
                <w:numId w:val="12"/>
              </w:numPr>
            </w:pPr>
            <w:r>
              <w:t xml:space="preserve">To keep a long DRS transmission window when it is not necessary to do so, i.e. in low interference conditions, is inefficient for the </w:t>
            </w:r>
            <w:proofErr w:type="spellStart"/>
            <w:r>
              <w:t>gNB</w:t>
            </w:r>
            <w:proofErr w:type="spellEnd"/>
            <w:r>
              <w:t xml:space="preserve">. In low interference conditions, the DRS transmission window will be shorter, so that the </w:t>
            </w:r>
            <w:proofErr w:type="spellStart"/>
            <w:r>
              <w:t>gNB</w:t>
            </w:r>
            <w:proofErr w:type="spellEnd"/>
            <w:r>
              <w:t xml:space="preserve"> can allocate the resources in a more efficient manner.</w:t>
            </w:r>
          </w:p>
          <w:p w14:paraId="60F7214D" w14:textId="77777777" w:rsidR="00B31954" w:rsidRDefault="00B31954" w:rsidP="00DF778C">
            <w:pPr>
              <w:pStyle w:val="RAN4observation"/>
              <w:numPr>
                <w:ilvl w:val="0"/>
                <w:numId w:val="12"/>
              </w:numPr>
            </w:pPr>
            <w:r>
              <w:t>In high interference conditions, the DRS transmission window might be longer, but that is precisely the scenario for which the RAN1 enhancement was introduced.</w:t>
            </w:r>
          </w:p>
          <w:p w14:paraId="03C563BD" w14:textId="77777777" w:rsidR="00B31954" w:rsidRDefault="00B31954" w:rsidP="00DF778C">
            <w:pPr>
              <w:pStyle w:val="RAN4observation"/>
              <w:numPr>
                <w:ilvl w:val="0"/>
                <w:numId w:val="12"/>
              </w:numPr>
            </w:pPr>
            <w:r>
              <w:t xml:space="preserve">The </w:t>
            </w:r>
            <w:proofErr w:type="spellStart"/>
            <w:r>
              <w:t>gNB</w:t>
            </w:r>
            <w:proofErr w:type="spellEnd"/>
            <w:r>
              <w:t xml:space="preserve"> has no control on the candidate position that will be used for transmission, since it depends on the channel access conditions. It is not possible to guarantee that the same SSB index will be always transmitted at the same candidate position.</w:t>
            </w:r>
          </w:p>
          <w:p w14:paraId="468FF831" w14:textId="77777777" w:rsidR="00B31954" w:rsidRDefault="00B31954" w:rsidP="00DF778C">
            <w:pPr>
              <w:pStyle w:val="RAN4observation"/>
              <w:numPr>
                <w:ilvl w:val="0"/>
                <w:numId w:val="12"/>
              </w:numPr>
            </w:pPr>
            <w:r>
              <w:t xml:space="preserve">During cell detection, the UE needs to measure all Q SSBs. UE needs to search all candidate positions. </w:t>
            </w:r>
          </w:p>
          <w:p w14:paraId="1C3141ED" w14:textId="77777777" w:rsidR="00B31954" w:rsidRDefault="00B31954" w:rsidP="00B31954">
            <w:pPr>
              <w:pStyle w:val="RAN4proposal"/>
            </w:pPr>
            <w:r>
              <w:t>For cell identification, UE is required to monitor all candidate positions within the DRS transmission window.</w:t>
            </w:r>
          </w:p>
          <w:p w14:paraId="6ECC3FC7" w14:textId="426640C8" w:rsidR="00B31954" w:rsidRPr="00B31954" w:rsidRDefault="00B31954" w:rsidP="00B31954">
            <w:pPr>
              <w:pStyle w:val="RAN4proposal"/>
            </w:pPr>
            <w:r>
              <w:t xml:space="preserve">RAN4 to wait for RAN1 feedback before agreeing on any value of N2 for intra and inter-frequency measurements. </w:t>
            </w:r>
          </w:p>
        </w:tc>
      </w:tr>
      <w:tr w:rsidR="00B6228F" w14:paraId="79D83240" w14:textId="77777777" w:rsidTr="00952145">
        <w:trPr>
          <w:trHeight w:val="468"/>
        </w:trPr>
        <w:tc>
          <w:tcPr>
            <w:tcW w:w="1615" w:type="dxa"/>
          </w:tcPr>
          <w:p w14:paraId="5060D583" w14:textId="15CB2546" w:rsidR="00B6228F" w:rsidRPr="00B31954" w:rsidRDefault="00B6228F" w:rsidP="00952145">
            <w:pPr>
              <w:spacing w:before="120" w:after="120"/>
            </w:pPr>
            <w:r w:rsidRPr="00B6228F">
              <w:lastRenderedPageBreak/>
              <w:t>R4-2006161</w:t>
            </w:r>
          </w:p>
        </w:tc>
        <w:tc>
          <w:tcPr>
            <w:tcW w:w="1421" w:type="dxa"/>
          </w:tcPr>
          <w:p w14:paraId="2DEBF468" w14:textId="10F2A8D1" w:rsidR="00B6228F" w:rsidRDefault="00B6228F" w:rsidP="00952145">
            <w:pPr>
              <w:spacing w:before="120" w:after="120"/>
            </w:pPr>
            <w:r>
              <w:t>Qualcomm Incorporated</w:t>
            </w:r>
          </w:p>
        </w:tc>
        <w:tc>
          <w:tcPr>
            <w:tcW w:w="6595" w:type="dxa"/>
          </w:tcPr>
          <w:p w14:paraId="500C103F" w14:textId="29E30F2E" w:rsidR="00B6228F" w:rsidRDefault="00AB3991" w:rsidP="00AB3991">
            <w:pPr>
              <w:pStyle w:val="RAN4Observation0"/>
              <w:numPr>
                <w:ilvl w:val="0"/>
                <w:numId w:val="0"/>
              </w:numPr>
            </w:pPr>
            <w:r w:rsidRPr="00AB3991">
              <w:t xml:space="preserve">Proposal 1. With </w:t>
            </w:r>
            <w:proofErr w:type="spellStart"/>
            <w:r w:rsidRPr="00AB3991">
              <w:t>Ecat</w:t>
            </w:r>
            <w:proofErr w:type="spellEnd"/>
            <w:r w:rsidRPr="00AB3991">
              <w:t xml:space="preserve"> = 1, one RSSI/CO report consists of 1 RSSI measurement and 1 CO measurement.</w:t>
            </w:r>
          </w:p>
        </w:tc>
      </w:tr>
      <w:tr w:rsidR="00DE75EF" w14:paraId="2F219A7A" w14:textId="77777777" w:rsidTr="00952145">
        <w:trPr>
          <w:trHeight w:val="468"/>
        </w:trPr>
        <w:tc>
          <w:tcPr>
            <w:tcW w:w="1615" w:type="dxa"/>
          </w:tcPr>
          <w:p w14:paraId="5C9CB776" w14:textId="1C94A0B3" w:rsidR="00DE75EF" w:rsidRPr="00B6228F" w:rsidRDefault="00DE75EF" w:rsidP="00952145">
            <w:pPr>
              <w:spacing w:before="120" w:after="120"/>
            </w:pPr>
            <w:r>
              <w:t>R4-2007268</w:t>
            </w:r>
          </w:p>
        </w:tc>
        <w:tc>
          <w:tcPr>
            <w:tcW w:w="1421" w:type="dxa"/>
          </w:tcPr>
          <w:p w14:paraId="0337056F" w14:textId="46B456DE" w:rsidR="00DE75EF" w:rsidRDefault="00DE75EF" w:rsidP="00952145">
            <w:pPr>
              <w:spacing w:before="120" w:after="120"/>
            </w:pPr>
            <w:r>
              <w:t>Nokia, Nokia Shanghai Bell</w:t>
            </w:r>
          </w:p>
        </w:tc>
        <w:tc>
          <w:tcPr>
            <w:tcW w:w="6595" w:type="dxa"/>
          </w:tcPr>
          <w:p w14:paraId="49090933" w14:textId="77777777" w:rsidR="00DE75EF" w:rsidRPr="00DE75EF" w:rsidRDefault="00DE75EF" w:rsidP="00DF778C">
            <w:pPr>
              <w:pStyle w:val="RAN4proposal"/>
              <w:numPr>
                <w:ilvl w:val="0"/>
                <w:numId w:val="27"/>
              </w:numPr>
              <w:rPr>
                <w:rFonts w:ascii="Times New Roman" w:hAnsi="Times New Roman" w:cs="Times New Roman"/>
                <w:b w:val="0"/>
                <w:sz w:val="18"/>
                <w:lang w:eastAsia="ko-KR"/>
              </w:rPr>
            </w:pPr>
            <w:r w:rsidRPr="00DE75EF">
              <w:rPr>
                <w:rFonts w:ascii="Times New Roman" w:hAnsi="Times New Roman" w:cs="Times New Roman"/>
                <w:b w:val="0"/>
                <w:sz w:val="18"/>
                <w:lang w:eastAsia="ko-KR"/>
              </w:rPr>
              <w:t>For semi-persistent CSI reporting using PUCCH, If UE cannot transmit HARQ-ACK on MAC-CE deactivation due to UL CCA failure, UE continues to be in its previous state, i.e., it should measure and report L1-RSRP until it successfully transmits HARQ-ACK</w:t>
            </w:r>
          </w:p>
          <w:p w14:paraId="7AB2BBDF" w14:textId="77777777" w:rsidR="00DE75EF" w:rsidRPr="00DE75EF" w:rsidRDefault="00DE75EF" w:rsidP="00DE75EF">
            <w:pPr>
              <w:pStyle w:val="RAN4proposal"/>
              <w:rPr>
                <w:rFonts w:ascii="Times New Roman" w:hAnsi="Times New Roman" w:cs="Times New Roman"/>
                <w:b w:val="0"/>
                <w:sz w:val="18"/>
              </w:rPr>
            </w:pPr>
            <w:r w:rsidRPr="00DE75EF">
              <w:rPr>
                <w:rFonts w:ascii="Times New Roman" w:hAnsi="Times New Roman" w:cs="Times New Roman"/>
                <w:b w:val="0"/>
                <w:sz w:val="18"/>
                <w:lang w:eastAsia="ko-KR"/>
              </w:rPr>
              <w:t xml:space="preserve"> </w:t>
            </w:r>
            <w:r w:rsidRPr="00DE75EF">
              <w:rPr>
                <w:rFonts w:ascii="Times New Roman" w:hAnsi="Times New Roman" w:cs="Times New Roman"/>
                <w:b w:val="0"/>
                <w:sz w:val="18"/>
              </w:rPr>
              <w:t xml:space="preserve"> For semi-persistent CSI reporting using PUCCH, the reporting delay reuses Rel15 reporting delay.  </w:t>
            </w:r>
          </w:p>
          <w:p w14:paraId="70D82573" w14:textId="69595352" w:rsidR="00DE75EF" w:rsidRPr="00DE75EF" w:rsidRDefault="00DE75EF" w:rsidP="00DE75EF">
            <w:pPr>
              <w:pStyle w:val="RAN4proposal"/>
              <w:rPr>
                <w:b w:val="0"/>
              </w:rPr>
            </w:pPr>
            <w:r w:rsidRPr="00DE75EF">
              <w:rPr>
                <w:rFonts w:ascii="Times New Roman" w:hAnsi="Times New Roman" w:cs="Times New Roman"/>
                <w:b w:val="0"/>
                <w:sz w:val="18"/>
              </w:rPr>
              <w:t>For semi-persistent CSI reporting using PUSCH, the reporting delay reuses Rel15 reporting delay.</w:t>
            </w:r>
            <w:r>
              <w:t xml:space="preserve"> </w:t>
            </w:r>
          </w:p>
        </w:tc>
      </w:tr>
      <w:tr w:rsidR="00DE75EF" w14:paraId="3442B7DD" w14:textId="77777777" w:rsidTr="00952145">
        <w:trPr>
          <w:trHeight w:val="468"/>
        </w:trPr>
        <w:tc>
          <w:tcPr>
            <w:tcW w:w="1615" w:type="dxa"/>
          </w:tcPr>
          <w:p w14:paraId="559252E2" w14:textId="1527A4D6" w:rsidR="00DE75EF" w:rsidRDefault="00DE75EF" w:rsidP="00952145">
            <w:pPr>
              <w:spacing w:before="120" w:after="120"/>
            </w:pPr>
            <w:r>
              <w:t>R4-2006775</w:t>
            </w:r>
          </w:p>
        </w:tc>
        <w:tc>
          <w:tcPr>
            <w:tcW w:w="1421" w:type="dxa"/>
          </w:tcPr>
          <w:p w14:paraId="69829D83" w14:textId="25A1EA3E" w:rsidR="00DE75EF" w:rsidRDefault="00DE75EF" w:rsidP="00952145">
            <w:pPr>
              <w:spacing w:before="120" w:after="120"/>
            </w:pPr>
            <w:r>
              <w:t>ZTE</w:t>
            </w:r>
          </w:p>
        </w:tc>
        <w:tc>
          <w:tcPr>
            <w:tcW w:w="6595" w:type="dxa"/>
          </w:tcPr>
          <w:p w14:paraId="7ADA8BB6" w14:textId="3B234C09" w:rsidR="00DE75EF" w:rsidRPr="00DE75EF" w:rsidRDefault="00DE75EF" w:rsidP="00DF778C">
            <w:pPr>
              <w:pStyle w:val="RAN4proposal"/>
              <w:numPr>
                <w:ilvl w:val="0"/>
                <w:numId w:val="28"/>
              </w:numPr>
              <w:rPr>
                <w:rFonts w:ascii="Times New Roman" w:hAnsi="Times New Roman" w:cs="Times New Roman"/>
                <w:b w:val="0"/>
                <w:sz w:val="18"/>
                <w:lang w:eastAsia="ko-KR"/>
              </w:rPr>
            </w:pPr>
            <w:r w:rsidRPr="00DE75EF">
              <w:rPr>
                <w:rFonts w:ascii="Times New Roman" w:hAnsi="Times New Roman" w:cs="Times New Roman"/>
                <w:b w:val="0"/>
                <w:sz w:val="18"/>
                <w:lang w:eastAsia="ko-KR"/>
              </w:rPr>
              <w:t xml:space="preserve"> Option 1 should be agreed, which is:</w:t>
            </w:r>
            <w:r>
              <w:rPr>
                <w:rFonts w:ascii="Times New Roman" w:hAnsi="Times New Roman" w:cs="Times New Roman"/>
                <w:b w:val="0"/>
                <w:sz w:val="18"/>
                <w:lang w:eastAsia="ko-KR"/>
              </w:rPr>
              <w:t xml:space="preserve"> </w:t>
            </w:r>
            <w:r w:rsidRPr="00DE75EF">
              <w:rPr>
                <w:rFonts w:ascii="Times New Roman" w:hAnsi="Times New Roman" w:cs="Times New Roman"/>
                <w:b w:val="0"/>
                <w:sz w:val="18"/>
                <w:lang w:eastAsia="ko-KR"/>
              </w:rPr>
              <w:t xml:space="preserve">This measurement reporting delay excludes a delay, which is caused by no UL resources being available for UE to send the measurement report on, and all delays due to UL LBT failures until the </w:t>
            </w:r>
            <w:proofErr w:type="spellStart"/>
            <w:r w:rsidRPr="00DE75EF">
              <w:rPr>
                <w:rFonts w:ascii="Times New Roman" w:hAnsi="Times New Roman" w:cs="Times New Roman"/>
                <w:b w:val="0"/>
                <w:sz w:val="18"/>
                <w:lang w:eastAsia="ko-KR"/>
              </w:rPr>
              <w:t>successfull</w:t>
            </w:r>
            <w:proofErr w:type="spellEnd"/>
            <w:r w:rsidRPr="00DE75EF">
              <w:rPr>
                <w:rFonts w:ascii="Times New Roman" w:hAnsi="Times New Roman" w:cs="Times New Roman"/>
                <w:b w:val="0"/>
                <w:sz w:val="18"/>
                <w:lang w:eastAsia="ko-KR"/>
              </w:rPr>
              <w:t xml:space="preserve"> transmission of the report.”"</w:t>
            </w:r>
          </w:p>
          <w:p w14:paraId="52E19CA1" w14:textId="12EA2754" w:rsidR="00DE75EF" w:rsidRPr="00DE75EF" w:rsidRDefault="00DE75EF" w:rsidP="00DE75EF">
            <w:pPr>
              <w:pStyle w:val="RAN4proposal"/>
              <w:rPr>
                <w:rFonts w:ascii="Times New Roman" w:hAnsi="Times New Roman" w:cs="Times New Roman"/>
                <w:b w:val="0"/>
                <w:sz w:val="18"/>
                <w:lang w:eastAsia="ko-KR"/>
              </w:rPr>
            </w:pPr>
            <w:r w:rsidRPr="00DE75EF">
              <w:rPr>
                <w:rFonts w:ascii="Times New Roman" w:hAnsi="Times New Roman" w:cs="Times New Roman"/>
                <w:b w:val="0"/>
                <w:sz w:val="18"/>
                <w:lang w:eastAsia="ko-KR"/>
              </w:rPr>
              <w:t>" For Event Triggered periodic and periodic reporting delay, agree on Option 1 which is</w:t>
            </w:r>
            <w:r>
              <w:rPr>
                <w:rFonts w:ascii="Times New Roman" w:hAnsi="Times New Roman" w:cs="Times New Roman"/>
                <w:b w:val="0"/>
                <w:sz w:val="18"/>
                <w:lang w:eastAsia="ko-KR"/>
              </w:rPr>
              <w:t xml:space="preserve"> </w:t>
            </w:r>
            <w:proofErr w:type="gramStart"/>
            <w:r w:rsidRPr="00DE75EF">
              <w:rPr>
                <w:rFonts w:ascii="Times New Roman" w:hAnsi="Times New Roman" w:cs="Times New Roman"/>
                <w:b w:val="0"/>
                <w:sz w:val="18"/>
                <w:lang w:eastAsia="ko-KR"/>
              </w:rPr>
              <w:t>For</w:t>
            </w:r>
            <w:proofErr w:type="gramEnd"/>
            <w:r w:rsidRPr="00DE75EF">
              <w:rPr>
                <w:rFonts w:ascii="Times New Roman" w:hAnsi="Times New Roman" w:cs="Times New Roman"/>
                <w:b w:val="0"/>
                <w:sz w:val="18"/>
                <w:lang w:eastAsia="ko-KR"/>
              </w:rPr>
              <w:t xml:space="preserve"> event-triggered periodic and periodic reporting delay, the same definition shall be adopted as in Rel-15."</w:t>
            </w:r>
          </w:p>
        </w:tc>
      </w:tr>
      <w:tr w:rsidR="00754ED9" w14:paraId="187FB590" w14:textId="77777777" w:rsidTr="00952145">
        <w:trPr>
          <w:trHeight w:val="468"/>
        </w:trPr>
        <w:tc>
          <w:tcPr>
            <w:tcW w:w="1615" w:type="dxa"/>
          </w:tcPr>
          <w:p w14:paraId="51251FFD" w14:textId="049C4878" w:rsidR="00754ED9" w:rsidRDefault="00754ED9" w:rsidP="00952145">
            <w:pPr>
              <w:spacing w:before="120" w:after="120"/>
            </w:pPr>
            <w:r>
              <w:t>R4-2006021</w:t>
            </w:r>
          </w:p>
        </w:tc>
        <w:tc>
          <w:tcPr>
            <w:tcW w:w="1421" w:type="dxa"/>
          </w:tcPr>
          <w:p w14:paraId="1849040E" w14:textId="3C7E5BC6" w:rsidR="00754ED9" w:rsidRDefault="00754ED9" w:rsidP="00952145">
            <w:pPr>
              <w:spacing w:before="120" w:after="120"/>
            </w:pPr>
            <w:r>
              <w:t>ZTE</w:t>
            </w:r>
          </w:p>
        </w:tc>
        <w:tc>
          <w:tcPr>
            <w:tcW w:w="6595" w:type="dxa"/>
          </w:tcPr>
          <w:p w14:paraId="01942827" w14:textId="77777777" w:rsidR="00754ED9" w:rsidRPr="00754ED9" w:rsidRDefault="00754ED9" w:rsidP="00754ED9">
            <w:pPr>
              <w:pStyle w:val="RAN4proposal"/>
              <w:numPr>
                <w:ilvl w:val="0"/>
                <w:numId w:val="0"/>
              </w:numPr>
              <w:rPr>
                <w:rFonts w:ascii="Times New Roman" w:hAnsi="Times New Roman" w:cs="Times New Roman"/>
                <w:b w:val="0"/>
                <w:sz w:val="18"/>
                <w:lang w:eastAsia="ko-KR"/>
              </w:rPr>
            </w:pPr>
            <w:r w:rsidRPr="00754ED9">
              <w:rPr>
                <w:rFonts w:ascii="Times New Roman" w:hAnsi="Times New Roman" w:cs="Times New Roman"/>
                <w:b w:val="0"/>
                <w:sz w:val="18"/>
                <w:lang w:eastAsia="ko-KR"/>
              </w:rPr>
              <w:t>Proposal 1: If UE cannot transmit HARQ-ACK on MAC-CE deactivation due to UL CCA failure, UE continues to be in its previous state, i.e., it should measure and report L1-RSRP until it successfully transmits HARQ-ACK.</w:t>
            </w:r>
          </w:p>
          <w:p w14:paraId="442D4A14" w14:textId="2BD51405" w:rsidR="00754ED9" w:rsidRPr="00DE75EF" w:rsidRDefault="00754ED9" w:rsidP="00754ED9">
            <w:pPr>
              <w:pStyle w:val="RAN4proposal"/>
              <w:numPr>
                <w:ilvl w:val="0"/>
                <w:numId w:val="0"/>
              </w:numPr>
              <w:rPr>
                <w:rFonts w:ascii="Times New Roman" w:hAnsi="Times New Roman" w:cs="Times New Roman"/>
                <w:b w:val="0"/>
                <w:sz w:val="18"/>
                <w:lang w:eastAsia="ko-KR"/>
              </w:rPr>
            </w:pPr>
            <w:r w:rsidRPr="00754ED9">
              <w:rPr>
                <w:rFonts w:ascii="Times New Roman" w:hAnsi="Times New Roman" w:cs="Times New Roman"/>
                <w:b w:val="0"/>
                <w:sz w:val="18"/>
                <w:lang w:eastAsia="ko-KR"/>
              </w:rPr>
              <w:t>Proposal 2: Semi-persistent L1-RSRP / CSI reporting delay in NR-U reuses the Rel-15 reporting delay.</w:t>
            </w:r>
          </w:p>
        </w:tc>
      </w:tr>
      <w:tr w:rsidR="00754ED9" w14:paraId="5F70C773" w14:textId="77777777" w:rsidTr="00952145">
        <w:trPr>
          <w:trHeight w:val="468"/>
        </w:trPr>
        <w:tc>
          <w:tcPr>
            <w:tcW w:w="1615" w:type="dxa"/>
          </w:tcPr>
          <w:p w14:paraId="0997329B" w14:textId="13AC2321" w:rsidR="00754ED9" w:rsidRDefault="00754ED9" w:rsidP="00952145">
            <w:pPr>
              <w:spacing w:before="120" w:after="120"/>
            </w:pPr>
            <w:r>
              <w:rPr>
                <w:szCs w:val="24"/>
              </w:rPr>
              <w:t>R4-2007389</w:t>
            </w:r>
          </w:p>
        </w:tc>
        <w:tc>
          <w:tcPr>
            <w:tcW w:w="1421" w:type="dxa"/>
          </w:tcPr>
          <w:p w14:paraId="087D0DAC" w14:textId="22187EF4" w:rsidR="00754ED9" w:rsidRDefault="00754ED9" w:rsidP="00952145">
            <w:pPr>
              <w:spacing w:before="120" w:after="120"/>
            </w:pPr>
            <w:r>
              <w:t>Ericsson</w:t>
            </w:r>
          </w:p>
        </w:tc>
        <w:tc>
          <w:tcPr>
            <w:tcW w:w="6595" w:type="dxa"/>
          </w:tcPr>
          <w:p w14:paraId="6A7CAD4F" w14:textId="77777777" w:rsidR="00754ED9" w:rsidRPr="00754ED9" w:rsidRDefault="00754ED9" w:rsidP="00754ED9">
            <w:pPr>
              <w:rPr>
                <w:bCs/>
                <w:lang w:val="en-US"/>
              </w:rPr>
            </w:pPr>
            <w:r w:rsidRPr="00754ED9">
              <w:rPr>
                <w:bCs/>
              </w:rPr>
              <w:t>Proposal 1: For CSI-RS based L1-RSRP measurements, RAN4 should wait for the conclusion of CSI-RS validation discussed in RAN1.</w:t>
            </w:r>
          </w:p>
          <w:p w14:paraId="4C11B0A7" w14:textId="77777777" w:rsidR="00754ED9" w:rsidRPr="00754ED9" w:rsidRDefault="00754ED9" w:rsidP="00754ED9">
            <w:r w:rsidRPr="00754ED9">
              <w:t xml:space="preserve">Proposal 2: If RAN1 agree with the mechanism of CSI-RS validation, set the CSI-RS based L1-RSRP evaluation period for NR-U as follows: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4747"/>
            </w:tblGrid>
            <w:tr w:rsidR="00754ED9" w:rsidRPr="00754ED9" w14:paraId="206CB61F" w14:textId="77777777" w:rsidTr="00754ED9">
              <w:trPr>
                <w:jc w:val="center"/>
              </w:trPr>
              <w:tc>
                <w:tcPr>
                  <w:tcW w:w="2035" w:type="dxa"/>
                  <w:tcBorders>
                    <w:top w:val="single" w:sz="4" w:space="0" w:color="auto"/>
                    <w:left w:val="single" w:sz="4" w:space="0" w:color="auto"/>
                    <w:bottom w:val="single" w:sz="4" w:space="0" w:color="auto"/>
                    <w:right w:val="single" w:sz="4" w:space="0" w:color="auto"/>
                  </w:tcBorders>
                  <w:hideMark/>
                </w:tcPr>
                <w:p w14:paraId="36E5FF5F" w14:textId="77777777" w:rsidR="00754ED9" w:rsidRPr="00754ED9" w:rsidRDefault="00754ED9" w:rsidP="00754ED9">
                  <w:pPr>
                    <w:keepNext/>
                    <w:keepLines/>
                    <w:spacing w:after="0"/>
                    <w:jc w:val="center"/>
                    <w:rPr>
                      <w:rFonts w:ascii="Arial" w:hAnsi="Arial"/>
                      <w:sz w:val="18"/>
                      <w:lang w:val="en-US"/>
                    </w:rPr>
                  </w:pPr>
                  <w:r w:rsidRPr="00754ED9">
                    <w:rPr>
                      <w:rFonts w:ascii="Arial" w:hAnsi="Arial"/>
                      <w:sz w:val="18"/>
                      <w:lang w:val="en-US"/>
                    </w:rPr>
                    <w:t>Configuration</w:t>
                  </w:r>
                </w:p>
              </w:tc>
              <w:tc>
                <w:tcPr>
                  <w:tcW w:w="7140" w:type="dxa"/>
                  <w:tcBorders>
                    <w:top w:val="single" w:sz="4" w:space="0" w:color="auto"/>
                    <w:left w:val="single" w:sz="4" w:space="0" w:color="auto"/>
                    <w:bottom w:val="single" w:sz="4" w:space="0" w:color="auto"/>
                    <w:right w:val="single" w:sz="4" w:space="0" w:color="auto"/>
                  </w:tcBorders>
                  <w:hideMark/>
                </w:tcPr>
                <w:p w14:paraId="3082AE7D" w14:textId="77777777" w:rsidR="00754ED9" w:rsidRPr="00754ED9" w:rsidRDefault="00754ED9" w:rsidP="00754ED9">
                  <w:pPr>
                    <w:keepNext/>
                    <w:keepLines/>
                    <w:spacing w:after="0"/>
                    <w:jc w:val="center"/>
                    <w:rPr>
                      <w:rFonts w:ascii="Arial" w:hAnsi="Arial"/>
                      <w:sz w:val="18"/>
                      <w:lang w:val="en-US"/>
                    </w:rPr>
                  </w:pPr>
                  <w:r w:rsidRPr="00754ED9">
                    <w:rPr>
                      <w:rFonts w:ascii="Arial" w:hAnsi="Arial"/>
                      <w:sz w:val="18"/>
                      <w:lang w:val="en-US"/>
                    </w:rPr>
                    <w:t>T</w:t>
                  </w:r>
                  <w:r w:rsidRPr="00754ED9">
                    <w:rPr>
                      <w:rFonts w:ascii="Arial" w:hAnsi="Arial"/>
                      <w:vertAlign w:val="subscript"/>
                      <w:lang w:val="en-US"/>
                    </w:rPr>
                    <w:t>L1-RSRP</w:t>
                  </w:r>
                  <w:r w:rsidRPr="00754ED9">
                    <w:rPr>
                      <w:rFonts w:ascii="Arial" w:hAnsi="Arial"/>
                      <w:sz w:val="18"/>
                      <w:vertAlign w:val="subscript"/>
                      <w:lang w:val="en-US"/>
                    </w:rPr>
                    <w:t>_Measurement_Period_CSI-RS</w:t>
                  </w:r>
                  <w:r w:rsidRPr="00754ED9">
                    <w:rPr>
                      <w:rFonts w:ascii="Arial" w:hAnsi="Arial"/>
                      <w:sz w:val="18"/>
                      <w:lang w:val="en-US"/>
                    </w:rPr>
                    <w:t>(</w:t>
                  </w:r>
                  <w:proofErr w:type="spellStart"/>
                  <w:r w:rsidRPr="00754ED9">
                    <w:rPr>
                      <w:rFonts w:ascii="Arial" w:hAnsi="Arial"/>
                      <w:sz w:val="18"/>
                      <w:lang w:val="en-US"/>
                    </w:rPr>
                    <w:t>ms</w:t>
                  </w:r>
                  <w:proofErr w:type="spellEnd"/>
                  <w:r w:rsidRPr="00754ED9">
                    <w:rPr>
                      <w:rFonts w:ascii="Arial" w:hAnsi="Arial"/>
                      <w:sz w:val="18"/>
                      <w:lang w:val="en-US"/>
                    </w:rPr>
                    <w:t xml:space="preserve">) </w:t>
                  </w:r>
                </w:p>
              </w:tc>
            </w:tr>
            <w:tr w:rsidR="00754ED9" w:rsidRPr="00754ED9" w14:paraId="5AC6DAAB" w14:textId="77777777" w:rsidTr="00754ED9">
              <w:trPr>
                <w:jc w:val="center"/>
              </w:trPr>
              <w:tc>
                <w:tcPr>
                  <w:tcW w:w="2035" w:type="dxa"/>
                  <w:tcBorders>
                    <w:top w:val="single" w:sz="4" w:space="0" w:color="auto"/>
                    <w:left w:val="single" w:sz="4" w:space="0" w:color="auto"/>
                    <w:bottom w:val="single" w:sz="4" w:space="0" w:color="auto"/>
                    <w:right w:val="single" w:sz="4" w:space="0" w:color="auto"/>
                  </w:tcBorders>
                  <w:hideMark/>
                </w:tcPr>
                <w:p w14:paraId="05938C65" w14:textId="77777777" w:rsidR="00754ED9" w:rsidRPr="00754ED9" w:rsidRDefault="00754ED9" w:rsidP="00754ED9">
                  <w:pPr>
                    <w:keepNext/>
                    <w:keepLines/>
                    <w:spacing w:after="0"/>
                    <w:jc w:val="center"/>
                    <w:rPr>
                      <w:rFonts w:ascii="Arial" w:hAnsi="Arial"/>
                      <w:sz w:val="18"/>
                      <w:lang w:val="en-US"/>
                    </w:rPr>
                  </w:pPr>
                  <w:r w:rsidRPr="00754ED9">
                    <w:rPr>
                      <w:rFonts w:ascii="Arial" w:hAnsi="Arial"/>
                      <w:sz w:val="18"/>
                      <w:lang w:val="en-US"/>
                    </w:rPr>
                    <w:t>non-DRX</w:t>
                  </w:r>
                </w:p>
              </w:tc>
              <w:tc>
                <w:tcPr>
                  <w:tcW w:w="7140" w:type="dxa"/>
                  <w:tcBorders>
                    <w:top w:val="single" w:sz="4" w:space="0" w:color="auto"/>
                    <w:left w:val="single" w:sz="4" w:space="0" w:color="auto"/>
                    <w:bottom w:val="single" w:sz="4" w:space="0" w:color="auto"/>
                    <w:right w:val="single" w:sz="4" w:space="0" w:color="auto"/>
                  </w:tcBorders>
                  <w:hideMark/>
                </w:tcPr>
                <w:p w14:paraId="087DBCF6" w14:textId="77777777" w:rsidR="00754ED9" w:rsidRPr="00754ED9" w:rsidRDefault="00754ED9" w:rsidP="00754ED9">
                  <w:pPr>
                    <w:keepNext/>
                    <w:keepLines/>
                    <w:spacing w:after="0"/>
                    <w:jc w:val="center"/>
                    <w:rPr>
                      <w:rFonts w:ascii="Arial" w:hAnsi="Arial"/>
                      <w:sz w:val="18"/>
                      <w:lang w:val="en-US"/>
                    </w:rPr>
                  </w:pPr>
                  <w:r w:rsidRPr="00754ED9">
                    <w:rPr>
                      <w:rFonts w:ascii="Arial" w:hAnsi="Arial" w:cs="v4.2.0"/>
                      <w:sz w:val="18"/>
                      <w:lang w:val="en-US"/>
                    </w:rPr>
                    <w:t>max(</w:t>
                  </w:r>
                  <w:proofErr w:type="spellStart"/>
                  <w:r w:rsidRPr="00754ED9">
                    <w:rPr>
                      <w:rFonts w:ascii="Arial" w:hAnsi="Arial" w:cs="v4.2.0"/>
                      <w:sz w:val="18"/>
                      <w:lang w:val="en-US"/>
                    </w:rPr>
                    <w:t>T</w:t>
                  </w:r>
                  <w:r w:rsidRPr="00754ED9">
                    <w:rPr>
                      <w:rFonts w:ascii="Arial" w:hAnsi="Arial" w:cs="v4.2.0"/>
                      <w:sz w:val="18"/>
                      <w:vertAlign w:val="subscript"/>
                      <w:lang w:val="en-US"/>
                    </w:rPr>
                    <w:t>Report</w:t>
                  </w:r>
                  <w:proofErr w:type="spellEnd"/>
                  <w:r w:rsidRPr="00754ED9">
                    <w:rPr>
                      <w:rFonts w:ascii="Arial" w:hAnsi="Arial" w:cs="v4.2.0"/>
                      <w:sz w:val="18"/>
                      <w:lang w:val="en-US"/>
                    </w:rPr>
                    <w:t>, ceil((M+L1)*P)*T</w:t>
                  </w:r>
                  <w:r w:rsidRPr="00754ED9">
                    <w:rPr>
                      <w:rFonts w:ascii="Arial" w:hAnsi="Arial" w:cs="v4.2.0"/>
                      <w:sz w:val="18"/>
                      <w:vertAlign w:val="subscript"/>
                      <w:lang w:val="en-US"/>
                    </w:rPr>
                    <w:t>CSI-RS</w:t>
                  </w:r>
                  <w:r w:rsidRPr="00754ED9">
                    <w:rPr>
                      <w:rFonts w:ascii="Arial" w:hAnsi="Arial" w:cs="v4.2.0"/>
                      <w:sz w:val="18"/>
                      <w:lang w:val="en-US"/>
                    </w:rPr>
                    <w:t>)</w:t>
                  </w:r>
                </w:p>
              </w:tc>
            </w:tr>
            <w:tr w:rsidR="00754ED9" w:rsidRPr="00754ED9" w14:paraId="3EFB35F0" w14:textId="77777777" w:rsidTr="00754ED9">
              <w:trPr>
                <w:jc w:val="center"/>
              </w:trPr>
              <w:tc>
                <w:tcPr>
                  <w:tcW w:w="2035" w:type="dxa"/>
                  <w:tcBorders>
                    <w:top w:val="single" w:sz="4" w:space="0" w:color="auto"/>
                    <w:left w:val="single" w:sz="4" w:space="0" w:color="auto"/>
                    <w:bottom w:val="single" w:sz="4" w:space="0" w:color="auto"/>
                    <w:right w:val="single" w:sz="4" w:space="0" w:color="auto"/>
                  </w:tcBorders>
                  <w:hideMark/>
                </w:tcPr>
                <w:p w14:paraId="19BFBFE5" w14:textId="77777777" w:rsidR="00754ED9" w:rsidRPr="00754ED9" w:rsidRDefault="00754ED9" w:rsidP="00754ED9">
                  <w:pPr>
                    <w:keepNext/>
                    <w:keepLines/>
                    <w:spacing w:after="0"/>
                    <w:jc w:val="center"/>
                    <w:rPr>
                      <w:rFonts w:ascii="Arial" w:hAnsi="Arial"/>
                      <w:sz w:val="18"/>
                      <w:lang w:val="en-US"/>
                    </w:rPr>
                  </w:pPr>
                  <w:r w:rsidRPr="00754ED9">
                    <w:rPr>
                      <w:rFonts w:ascii="Arial" w:hAnsi="Arial"/>
                      <w:sz w:val="18"/>
                      <w:lang w:val="en-US"/>
                    </w:rPr>
                    <w:lastRenderedPageBreak/>
                    <w:t xml:space="preserve">DRX cycle </w:t>
                  </w:r>
                  <w:r w:rsidRPr="00754ED9">
                    <w:rPr>
                      <w:rFonts w:ascii="Arial" w:hAnsi="Arial" w:cs="Arial"/>
                      <w:sz w:val="18"/>
                      <w:lang w:val="en-US"/>
                    </w:rPr>
                    <w:t xml:space="preserve">≤ </w:t>
                  </w:r>
                  <w:r w:rsidRPr="00754ED9">
                    <w:rPr>
                      <w:rFonts w:ascii="Arial" w:hAnsi="Arial"/>
                      <w:sz w:val="18"/>
                      <w:lang w:val="en-US"/>
                    </w:rPr>
                    <w:t>320ms</w:t>
                  </w:r>
                </w:p>
              </w:tc>
              <w:tc>
                <w:tcPr>
                  <w:tcW w:w="7140" w:type="dxa"/>
                  <w:tcBorders>
                    <w:top w:val="single" w:sz="4" w:space="0" w:color="auto"/>
                    <w:left w:val="single" w:sz="4" w:space="0" w:color="auto"/>
                    <w:bottom w:val="single" w:sz="4" w:space="0" w:color="auto"/>
                    <w:right w:val="single" w:sz="4" w:space="0" w:color="auto"/>
                  </w:tcBorders>
                  <w:hideMark/>
                </w:tcPr>
                <w:p w14:paraId="6C316BA3" w14:textId="77777777" w:rsidR="00754ED9" w:rsidRPr="00754ED9" w:rsidRDefault="00754ED9" w:rsidP="00754ED9">
                  <w:pPr>
                    <w:keepNext/>
                    <w:keepLines/>
                    <w:spacing w:after="0"/>
                    <w:jc w:val="center"/>
                    <w:rPr>
                      <w:rFonts w:ascii="Arial" w:hAnsi="Arial"/>
                      <w:sz w:val="18"/>
                      <w:lang w:val="en-US"/>
                    </w:rPr>
                  </w:pPr>
                  <w:r w:rsidRPr="00754ED9">
                    <w:rPr>
                      <w:rFonts w:ascii="Arial" w:hAnsi="Arial" w:cs="v4.2.0"/>
                      <w:sz w:val="18"/>
                      <w:lang w:val="en-US"/>
                    </w:rPr>
                    <w:t>max(</w:t>
                  </w:r>
                  <w:proofErr w:type="spellStart"/>
                  <w:r w:rsidRPr="00754ED9">
                    <w:rPr>
                      <w:rFonts w:ascii="Arial" w:hAnsi="Arial" w:cs="v4.2.0"/>
                      <w:sz w:val="18"/>
                      <w:lang w:val="en-US"/>
                    </w:rPr>
                    <w:t>T</w:t>
                  </w:r>
                  <w:r w:rsidRPr="00754ED9">
                    <w:rPr>
                      <w:rFonts w:ascii="Arial" w:hAnsi="Arial" w:cs="v4.2.0"/>
                      <w:sz w:val="18"/>
                      <w:vertAlign w:val="subscript"/>
                      <w:lang w:val="en-US"/>
                    </w:rPr>
                    <w:t>Report</w:t>
                  </w:r>
                  <w:proofErr w:type="spellEnd"/>
                  <w:r w:rsidRPr="00754ED9">
                    <w:rPr>
                      <w:rFonts w:ascii="Arial" w:hAnsi="Arial" w:cs="v4.2.0"/>
                      <w:sz w:val="18"/>
                      <w:lang w:val="en-US"/>
                    </w:rPr>
                    <w:t>, ceil(1.5*(M+L1)*P)*max(T</w:t>
                  </w:r>
                  <w:r w:rsidRPr="00754ED9">
                    <w:rPr>
                      <w:rFonts w:ascii="Arial" w:hAnsi="Arial" w:cs="v4.2.0"/>
                      <w:sz w:val="18"/>
                      <w:vertAlign w:val="subscript"/>
                      <w:lang w:val="en-US"/>
                    </w:rPr>
                    <w:t>DRX</w:t>
                  </w:r>
                  <w:r w:rsidRPr="00754ED9">
                    <w:rPr>
                      <w:rFonts w:ascii="Arial" w:hAnsi="Arial" w:cs="v4.2.0"/>
                      <w:sz w:val="18"/>
                      <w:lang w:val="en-US"/>
                    </w:rPr>
                    <w:t>,T</w:t>
                  </w:r>
                  <w:r w:rsidRPr="00754ED9">
                    <w:rPr>
                      <w:rFonts w:ascii="Arial" w:hAnsi="Arial" w:cs="v4.2.0"/>
                      <w:sz w:val="18"/>
                      <w:vertAlign w:val="subscript"/>
                      <w:lang w:val="en-US"/>
                    </w:rPr>
                    <w:t>CSI-RS</w:t>
                  </w:r>
                  <w:r w:rsidRPr="00754ED9">
                    <w:rPr>
                      <w:rFonts w:ascii="Arial" w:hAnsi="Arial" w:cs="v4.2.0"/>
                      <w:sz w:val="18"/>
                      <w:lang w:val="en-US"/>
                    </w:rPr>
                    <w:t>))</w:t>
                  </w:r>
                </w:p>
              </w:tc>
            </w:tr>
            <w:tr w:rsidR="00754ED9" w:rsidRPr="00754ED9" w14:paraId="75D2BEBF" w14:textId="77777777" w:rsidTr="00754ED9">
              <w:trPr>
                <w:jc w:val="center"/>
              </w:trPr>
              <w:tc>
                <w:tcPr>
                  <w:tcW w:w="2035" w:type="dxa"/>
                  <w:tcBorders>
                    <w:top w:val="single" w:sz="4" w:space="0" w:color="auto"/>
                    <w:left w:val="single" w:sz="4" w:space="0" w:color="auto"/>
                    <w:bottom w:val="single" w:sz="4" w:space="0" w:color="auto"/>
                    <w:right w:val="single" w:sz="4" w:space="0" w:color="auto"/>
                  </w:tcBorders>
                  <w:hideMark/>
                </w:tcPr>
                <w:p w14:paraId="46511D6A" w14:textId="77777777" w:rsidR="00754ED9" w:rsidRPr="00754ED9" w:rsidRDefault="00754ED9" w:rsidP="00754ED9">
                  <w:pPr>
                    <w:keepNext/>
                    <w:keepLines/>
                    <w:spacing w:after="0"/>
                    <w:jc w:val="center"/>
                    <w:rPr>
                      <w:rFonts w:ascii="Arial" w:hAnsi="Arial"/>
                      <w:sz w:val="18"/>
                      <w:lang w:val="en-US"/>
                    </w:rPr>
                  </w:pPr>
                  <w:r w:rsidRPr="00754ED9">
                    <w:rPr>
                      <w:rFonts w:ascii="Arial" w:hAnsi="Arial"/>
                      <w:sz w:val="18"/>
                      <w:lang w:val="en-US"/>
                    </w:rPr>
                    <w:t>DRX cycle &gt; 320ms</w:t>
                  </w:r>
                </w:p>
              </w:tc>
              <w:tc>
                <w:tcPr>
                  <w:tcW w:w="7140" w:type="dxa"/>
                  <w:tcBorders>
                    <w:top w:val="single" w:sz="4" w:space="0" w:color="auto"/>
                    <w:left w:val="single" w:sz="4" w:space="0" w:color="auto"/>
                    <w:bottom w:val="single" w:sz="4" w:space="0" w:color="auto"/>
                    <w:right w:val="single" w:sz="4" w:space="0" w:color="auto"/>
                  </w:tcBorders>
                  <w:hideMark/>
                </w:tcPr>
                <w:p w14:paraId="30E2548F" w14:textId="77777777" w:rsidR="00754ED9" w:rsidRPr="00754ED9" w:rsidRDefault="00754ED9" w:rsidP="00754ED9">
                  <w:pPr>
                    <w:keepNext/>
                    <w:keepLines/>
                    <w:spacing w:after="0"/>
                    <w:jc w:val="center"/>
                    <w:rPr>
                      <w:rFonts w:ascii="Arial" w:hAnsi="Arial"/>
                      <w:sz w:val="18"/>
                      <w:lang w:val="da-DK"/>
                    </w:rPr>
                  </w:pPr>
                  <w:proofErr w:type="spellStart"/>
                  <w:r w:rsidRPr="00754ED9">
                    <w:rPr>
                      <w:rFonts w:ascii="Arial" w:hAnsi="Arial" w:cs="v4.2.0"/>
                      <w:sz w:val="18"/>
                      <w:lang w:val="da-DK"/>
                    </w:rPr>
                    <w:t>ceil</w:t>
                  </w:r>
                  <w:proofErr w:type="spellEnd"/>
                  <w:r w:rsidRPr="00754ED9">
                    <w:rPr>
                      <w:rFonts w:ascii="Arial" w:hAnsi="Arial" w:cs="v4.2.0"/>
                      <w:sz w:val="18"/>
                      <w:lang w:val="da-DK"/>
                    </w:rPr>
                    <w:t>((M+L1)*P)*T</w:t>
                  </w:r>
                  <w:r w:rsidRPr="00754ED9">
                    <w:rPr>
                      <w:rFonts w:ascii="Arial" w:hAnsi="Arial" w:cs="v4.2.0"/>
                      <w:sz w:val="18"/>
                      <w:vertAlign w:val="subscript"/>
                      <w:lang w:val="da-DK"/>
                    </w:rPr>
                    <w:t>DRX</w:t>
                  </w:r>
                </w:p>
              </w:tc>
            </w:tr>
            <w:tr w:rsidR="00754ED9" w:rsidRPr="00754ED9" w14:paraId="6E589268" w14:textId="77777777" w:rsidTr="00754ED9">
              <w:trPr>
                <w:jc w:val="center"/>
              </w:trPr>
              <w:tc>
                <w:tcPr>
                  <w:tcW w:w="9175" w:type="dxa"/>
                  <w:gridSpan w:val="2"/>
                  <w:tcBorders>
                    <w:top w:val="single" w:sz="4" w:space="0" w:color="auto"/>
                    <w:left w:val="single" w:sz="4" w:space="0" w:color="auto"/>
                    <w:bottom w:val="single" w:sz="4" w:space="0" w:color="auto"/>
                    <w:right w:val="single" w:sz="4" w:space="0" w:color="auto"/>
                  </w:tcBorders>
                  <w:hideMark/>
                </w:tcPr>
                <w:p w14:paraId="30ECAC8F" w14:textId="77777777" w:rsidR="00754ED9" w:rsidRPr="00754ED9" w:rsidRDefault="00754ED9" w:rsidP="00754ED9">
                  <w:pPr>
                    <w:pStyle w:val="TAN"/>
                    <w:rPr>
                      <w:lang w:val="en-US"/>
                    </w:rPr>
                  </w:pPr>
                  <w:r w:rsidRPr="00754ED9">
                    <w:rPr>
                      <w:lang w:val="en-US"/>
                    </w:rPr>
                    <w:t>Note 1:</w:t>
                  </w:r>
                  <w:r w:rsidRPr="00754ED9">
                    <w:rPr>
                      <w:lang w:val="en-US"/>
                    </w:rPr>
                    <w:tab/>
                  </w:r>
                  <w:r w:rsidRPr="00754ED9">
                    <w:rPr>
                      <w:rFonts w:cs="v4.2.0"/>
                      <w:lang w:val="en-US"/>
                    </w:rPr>
                    <w:t>T</w:t>
                  </w:r>
                  <w:r w:rsidRPr="00754ED9">
                    <w:rPr>
                      <w:rFonts w:cs="v4.2.0"/>
                      <w:vertAlign w:val="subscript"/>
                      <w:lang w:val="en-US"/>
                    </w:rPr>
                    <w:t>CSI-RS</w:t>
                  </w:r>
                  <w:r w:rsidRPr="00754ED9">
                    <w:rPr>
                      <w:lang w:val="en-US"/>
                    </w:rPr>
                    <w:t xml:space="preserve"> is the periodicity of CSI-RS configured for L1-RSRP measurement.</w:t>
                  </w:r>
                  <w:r w:rsidRPr="00754ED9">
                    <w:rPr>
                      <w:rFonts w:cs="v4.2.0"/>
                      <w:lang w:val="en-US"/>
                    </w:rPr>
                    <w:t xml:space="preserve"> T</w:t>
                  </w:r>
                  <w:r w:rsidRPr="00754ED9">
                    <w:rPr>
                      <w:rFonts w:cs="v4.2.0"/>
                      <w:vertAlign w:val="subscript"/>
                      <w:lang w:val="en-US"/>
                    </w:rPr>
                    <w:t>DRX</w:t>
                  </w:r>
                  <w:r w:rsidRPr="00754ED9">
                    <w:rPr>
                      <w:lang w:val="en-US"/>
                    </w:rPr>
                    <w:t xml:space="preserve"> is the DRX cycle length. </w:t>
                  </w:r>
                  <w:proofErr w:type="spellStart"/>
                  <w:r w:rsidRPr="00754ED9">
                    <w:rPr>
                      <w:rFonts w:cs="v4.2.0"/>
                      <w:lang w:val="en-US"/>
                    </w:rPr>
                    <w:t>T</w:t>
                  </w:r>
                  <w:r w:rsidRPr="00754ED9">
                    <w:rPr>
                      <w:rFonts w:cs="v4.2.0"/>
                      <w:vertAlign w:val="subscript"/>
                      <w:lang w:val="en-US"/>
                    </w:rPr>
                    <w:t>Report</w:t>
                  </w:r>
                  <w:proofErr w:type="spellEnd"/>
                  <w:r w:rsidRPr="00754ED9">
                    <w:rPr>
                      <w:lang w:val="en-US"/>
                    </w:rPr>
                    <w:t xml:space="preserve"> is configured periodicity for reporting.</w:t>
                  </w:r>
                </w:p>
                <w:p w14:paraId="02A4B781" w14:textId="77777777" w:rsidR="00754ED9" w:rsidRPr="00754ED9" w:rsidRDefault="00754ED9" w:rsidP="00754ED9">
                  <w:pPr>
                    <w:pStyle w:val="TAN"/>
                    <w:rPr>
                      <w:rFonts w:cstheme="minorHAnsi"/>
                      <w:lang w:val="en-US"/>
                    </w:rPr>
                  </w:pPr>
                  <w:r w:rsidRPr="00754ED9">
                    <w:rPr>
                      <w:rFonts w:cs="v4.2.0"/>
                      <w:lang w:val="en-US"/>
                    </w:rPr>
                    <w:t>Note 2:</w:t>
                  </w:r>
                  <w:r w:rsidRPr="00754ED9">
                    <w:rPr>
                      <w:rFonts w:cs="v4.2.0"/>
                      <w:lang w:val="en-US"/>
                    </w:rPr>
                    <w:tab/>
                  </w:r>
                  <w:r w:rsidRPr="00754ED9">
                    <w:rPr>
                      <w:lang w:val="en-US"/>
                    </w:rPr>
                    <w:t xml:space="preserve">L1=0 if higher layer parameter </w:t>
                  </w:r>
                  <w:proofErr w:type="spellStart"/>
                  <w:r w:rsidRPr="00754ED9">
                    <w:rPr>
                      <w:lang w:val="en-US"/>
                    </w:rPr>
                    <w:t>timeRestrictionForChannelMeasurement</w:t>
                  </w:r>
                  <w:proofErr w:type="spellEnd"/>
                  <w:r w:rsidRPr="00754ED9">
                    <w:rPr>
                      <w:lang w:val="en-US"/>
                    </w:rPr>
                    <w:t xml:space="preserve"> is configured. Otherwise </w:t>
                  </w:r>
                  <w:r w:rsidRPr="00754ED9">
                    <w:rPr>
                      <w:rFonts w:cs="v4.2.0"/>
                      <w:lang w:val="en-US"/>
                    </w:rPr>
                    <w:t>L1 is the number of CSI-RSs not available at the UE during T</w:t>
                  </w:r>
                  <w:r w:rsidRPr="00754ED9">
                    <w:rPr>
                      <w:rFonts w:cs="v4.2.0"/>
                      <w:vertAlign w:val="subscript"/>
                      <w:lang w:val="en-US"/>
                    </w:rPr>
                    <w:t>L1-RSRP_Measurement_Period_CSI-RS</w:t>
                  </w:r>
                  <w:r w:rsidRPr="00754ED9">
                    <w:rPr>
                      <w:rFonts w:cs="v4.2.0"/>
                      <w:lang w:val="en-US"/>
                    </w:rPr>
                    <w:t xml:space="preserve"> where L1 </w:t>
                  </w:r>
                  <w:r w:rsidRPr="00754ED9">
                    <w:rPr>
                      <w:rFonts w:cstheme="minorHAnsi"/>
                      <w:lang w:val="en-US"/>
                    </w:rPr>
                    <w:t>≤ L1,max.</w:t>
                  </w:r>
                </w:p>
                <w:p w14:paraId="04208345" w14:textId="77777777" w:rsidR="00754ED9" w:rsidRPr="00754ED9" w:rsidRDefault="00754ED9" w:rsidP="00754ED9">
                  <w:pPr>
                    <w:pStyle w:val="TAN"/>
                    <w:rPr>
                      <w:rFonts w:cstheme="minorBidi"/>
                      <w:lang w:val="en-US"/>
                    </w:rPr>
                  </w:pPr>
                  <w:r w:rsidRPr="00754ED9">
                    <w:rPr>
                      <w:rFonts w:cstheme="minorHAnsi"/>
                      <w:lang w:val="en-US"/>
                    </w:rPr>
                    <w:t xml:space="preserve">Note 3: </w:t>
                  </w:r>
                  <w:r w:rsidRPr="00754ED9">
                    <w:rPr>
                      <w:rFonts w:cstheme="minorHAnsi"/>
                      <w:lang w:val="en-US"/>
                    </w:rPr>
                    <w:tab/>
                  </w:r>
                  <w:r w:rsidRPr="00754ED9">
                    <w:rPr>
                      <w:lang w:val="en-US"/>
                    </w:rPr>
                    <w:t>L</w:t>
                  </w:r>
                  <w:r w:rsidRPr="00754ED9">
                    <w:rPr>
                      <w:vertAlign w:val="subscript"/>
                      <w:lang w:val="en-US"/>
                    </w:rPr>
                    <w:t>1,max</w:t>
                  </w:r>
                  <w:r w:rsidRPr="00754ED9">
                    <w:rPr>
                      <w:lang w:val="en-US"/>
                    </w:rPr>
                    <w:t>=7 for Max(T</w:t>
                  </w:r>
                  <w:r w:rsidRPr="00754ED9">
                    <w:rPr>
                      <w:vertAlign w:val="subscript"/>
                      <w:lang w:val="en-US"/>
                    </w:rPr>
                    <w:t>DRX</w:t>
                  </w:r>
                  <w:r w:rsidRPr="00754ED9">
                    <w:rPr>
                      <w:lang w:val="en-US"/>
                    </w:rPr>
                    <w:t>,T</w:t>
                  </w:r>
                  <w:r w:rsidRPr="00754ED9">
                    <w:rPr>
                      <w:vertAlign w:val="subscript"/>
                      <w:lang w:val="en-US"/>
                    </w:rPr>
                    <w:t>CSI-RS</w:t>
                  </w:r>
                  <w:r w:rsidRPr="00754ED9">
                    <w:rPr>
                      <w:lang w:val="en-US"/>
                    </w:rPr>
                    <w:t xml:space="preserve">) </w:t>
                  </w:r>
                  <w:r w:rsidRPr="00754ED9">
                    <w:rPr>
                      <w:rFonts w:cstheme="minorHAnsi"/>
                      <w:lang w:val="en-US"/>
                    </w:rPr>
                    <w:t>≤ 40ms</w:t>
                  </w:r>
                  <w:r w:rsidRPr="00754ED9">
                    <w:rPr>
                      <w:lang w:val="en-US"/>
                    </w:rPr>
                    <w:t xml:space="preserve"> where T</w:t>
                  </w:r>
                  <w:r w:rsidRPr="00754ED9">
                    <w:rPr>
                      <w:vertAlign w:val="subscript"/>
                      <w:lang w:val="en-US"/>
                    </w:rPr>
                    <w:t>DRX</w:t>
                  </w:r>
                  <w:r w:rsidRPr="00754ED9">
                    <w:rPr>
                      <w:lang w:val="en-US"/>
                    </w:rPr>
                    <w:t>=0 for non-DRX, L</w:t>
                  </w:r>
                  <w:r w:rsidRPr="00754ED9">
                    <w:rPr>
                      <w:vertAlign w:val="subscript"/>
                      <w:lang w:val="en-US"/>
                    </w:rPr>
                    <w:t>1,max</w:t>
                  </w:r>
                  <w:r w:rsidRPr="00754ED9">
                    <w:rPr>
                      <w:lang w:val="en-US"/>
                    </w:rPr>
                    <w:t>=5 for 40ms &lt; Max(T</w:t>
                  </w:r>
                  <w:r w:rsidRPr="00754ED9">
                    <w:rPr>
                      <w:vertAlign w:val="subscript"/>
                      <w:lang w:val="en-US"/>
                    </w:rPr>
                    <w:t>DRX</w:t>
                  </w:r>
                  <w:r w:rsidRPr="00754ED9">
                    <w:rPr>
                      <w:lang w:val="en-US"/>
                    </w:rPr>
                    <w:t>, T</w:t>
                  </w:r>
                  <w:r w:rsidRPr="00754ED9">
                    <w:rPr>
                      <w:vertAlign w:val="subscript"/>
                      <w:lang w:val="en-US"/>
                    </w:rPr>
                    <w:t>CSI-RS</w:t>
                  </w:r>
                  <w:r w:rsidRPr="00754ED9">
                    <w:rPr>
                      <w:lang w:val="en-US"/>
                    </w:rPr>
                    <w:t xml:space="preserve">) </w:t>
                  </w:r>
                  <w:r w:rsidRPr="00754ED9">
                    <w:rPr>
                      <w:rFonts w:cstheme="minorHAnsi"/>
                      <w:lang w:val="en-US"/>
                    </w:rPr>
                    <w:t xml:space="preserve">≤ </w:t>
                  </w:r>
                  <w:r w:rsidRPr="00754ED9">
                    <w:rPr>
                      <w:lang w:val="en-US"/>
                    </w:rPr>
                    <w:t>320ms, and L</w:t>
                  </w:r>
                  <w:r w:rsidRPr="00754ED9">
                    <w:rPr>
                      <w:vertAlign w:val="subscript"/>
                      <w:lang w:val="en-US"/>
                    </w:rPr>
                    <w:t>1,max</w:t>
                  </w:r>
                  <w:r w:rsidRPr="00754ED9">
                    <w:rPr>
                      <w:lang w:val="en-US"/>
                    </w:rPr>
                    <w:t>=3 for T</w:t>
                  </w:r>
                  <w:r w:rsidRPr="00754ED9">
                    <w:rPr>
                      <w:vertAlign w:val="subscript"/>
                      <w:lang w:val="en-US"/>
                    </w:rPr>
                    <w:t>DRX</w:t>
                  </w:r>
                  <w:r w:rsidRPr="00754ED9">
                    <w:rPr>
                      <w:lang w:val="en-US"/>
                    </w:rPr>
                    <w:t xml:space="preserve"> &gt; 320ms.</w:t>
                  </w:r>
                </w:p>
              </w:tc>
            </w:tr>
          </w:tbl>
          <w:p w14:paraId="1370D8B3" w14:textId="77777777" w:rsidR="00754ED9" w:rsidRPr="00754ED9" w:rsidRDefault="00754ED9" w:rsidP="00754ED9">
            <w:pPr>
              <w:rPr>
                <w:bCs/>
                <w:lang w:val="en-US"/>
              </w:rPr>
            </w:pPr>
            <w:r w:rsidRPr="00754ED9">
              <w:rPr>
                <w:bCs/>
              </w:rPr>
              <w:t xml:space="preserve">Proposal 3: Reuse the Rel-15 semi-persistent CSI (L1-RSRP) reporting delay for NR-U even if UE cannot transmit the reporting due to the UL LBT failure. </w:t>
            </w:r>
          </w:p>
          <w:p w14:paraId="6B3603F8" w14:textId="77777777" w:rsidR="00754ED9" w:rsidRPr="00754ED9" w:rsidRDefault="00754ED9" w:rsidP="00754ED9">
            <w:pPr>
              <w:rPr>
                <w:bCs/>
              </w:rPr>
            </w:pPr>
            <w:r w:rsidRPr="00754ED9">
              <w:rPr>
                <w:bCs/>
              </w:rPr>
              <w:t>Observation: Following RAN1 procedure in TS38.214 5.2.1.5.2, UE should stop the semi-persistent CSI reporting when UE cannot transmit HARQ-ACK for MAC CE deactivation command.</w:t>
            </w:r>
          </w:p>
          <w:p w14:paraId="12434319" w14:textId="77777777" w:rsidR="00754ED9" w:rsidRPr="00754ED9" w:rsidRDefault="00754ED9" w:rsidP="00754ED9">
            <w:pPr>
              <w:rPr>
                <w:bCs/>
              </w:rPr>
            </w:pPr>
            <w:r w:rsidRPr="00754ED9">
              <w:rPr>
                <w:bCs/>
              </w:rPr>
              <w:t xml:space="preserve">Proposal 4: For semi-persistent CSI reporting with PUCCH, if UE cannot transmit HARQ-ACK on the MAC CE deactivation due to the UL LBT failures, UE delays the CSI reporting. </w:t>
            </w:r>
          </w:p>
          <w:p w14:paraId="3971CF41" w14:textId="77777777" w:rsidR="00754ED9" w:rsidRPr="00754ED9" w:rsidRDefault="00754ED9" w:rsidP="00DF778C">
            <w:pPr>
              <w:pStyle w:val="ListParagraph"/>
              <w:numPr>
                <w:ilvl w:val="0"/>
                <w:numId w:val="29"/>
              </w:numPr>
              <w:overflowPunct/>
              <w:autoSpaceDE/>
              <w:autoSpaceDN/>
              <w:adjustRightInd/>
              <w:spacing w:after="160" w:line="256" w:lineRule="auto"/>
              <w:ind w:firstLineChars="0"/>
              <w:textAlignment w:val="auto"/>
              <w:rPr>
                <w:bCs/>
              </w:rPr>
            </w:pPr>
            <w:r w:rsidRPr="00754ED9">
              <w:rPr>
                <w:bCs/>
              </w:rPr>
              <w:t xml:space="preserve">If UE does not receive the deactivation command during the delay period, UE restarts to transmit the delayed CSI reporting. FFS how to extend the delay. </w:t>
            </w:r>
          </w:p>
          <w:p w14:paraId="5E28BACA" w14:textId="77777777" w:rsidR="00754ED9" w:rsidRPr="00754ED9" w:rsidRDefault="00754ED9" w:rsidP="00DF778C">
            <w:pPr>
              <w:pStyle w:val="ListParagraph"/>
              <w:numPr>
                <w:ilvl w:val="0"/>
                <w:numId w:val="29"/>
              </w:numPr>
              <w:overflowPunct/>
              <w:autoSpaceDE/>
              <w:autoSpaceDN/>
              <w:adjustRightInd/>
              <w:spacing w:after="160" w:line="256" w:lineRule="auto"/>
              <w:ind w:firstLineChars="0"/>
              <w:textAlignment w:val="auto"/>
              <w:rPr>
                <w:bCs/>
              </w:rPr>
            </w:pPr>
            <w:r w:rsidRPr="00754ED9">
              <w:rPr>
                <w:bCs/>
              </w:rPr>
              <w:t xml:space="preserve">If UE receive the deactivation command and can transmit HARQ-ACK, the UE abandon the stored CSI. </w:t>
            </w:r>
          </w:p>
          <w:p w14:paraId="40823D27" w14:textId="77777777" w:rsidR="00754ED9" w:rsidRPr="00754ED9" w:rsidRDefault="00754ED9" w:rsidP="00754ED9">
            <w:pPr>
              <w:pStyle w:val="RAN4proposal"/>
              <w:numPr>
                <w:ilvl w:val="0"/>
                <w:numId w:val="0"/>
              </w:numPr>
              <w:rPr>
                <w:rFonts w:ascii="Times New Roman" w:hAnsi="Times New Roman" w:cs="Times New Roman"/>
                <w:b w:val="0"/>
                <w:sz w:val="18"/>
                <w:lang w:val="en-GB" w:eastAsia="ko-KR"/>
              </w:rPr>
            </w:pPr>
          </w:p>
        </w:tc>
      </w:tr>
    </w:tbl>
    <w:p w14:paraId="73647B3C" w14:textId="77777777" w:rsidR="00DD19DE" w:rsidRPr="004A7544" w:rsidRDefault="00DD19DE" w:rsidP="00DD19DE"/>
    <w:p w14:paraId="70D89159" w14:textId="77777777" w:rsidR="00DD19DE" w:rsidRPr="004A7544" w:rsidRDefault="00DD19DE" w:rsidP="00DD19D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07C1EE64" w:rsidR="00DD19DE" w:rsidRPr="00805BE8" w:rsidRDefault="00E40B1C" w:rsidP="00DD19DE">
      <w:pPr>
        <w:pStyle w:val="Heading3"/>
        <w:rPr>
          <w:sz w:val="24"/>
          <w:szCs w:val="16"/>
        </w:rPr>
      </w:pPr>
      <w:r>
        <w:rPr>
          <w:sz w:val="24"/>
          <w:szCs w:val="16"/>
          <w:lang w:val="en-GB"/>
        </w:rPr>
        <w:t>Sub-topic</w:t>
      </w:r>
      <w:r w:rsidR="00DD19DE" w:rsidRPr="00805BE8">
        <w:rPr>
          <w:sz w:val="24"/>
          <w:szCs w:val="16"/>
        </w:rPr>
        <w:t xml:space="preserve"> </w:t>
      </w:r>
      <w:r w:rsidR="00FA5848">
        <w:rPr>
          <w:sz w:val="24"/>
          <w:szCs w:val="16"/>
        </w:rPr>
        <w:t>2</w:t>
      </w:r>
      <w:r w:rsidR="00DD19DE" w:rsidRPr="00805BE8">
        <w:rPr>
          <w:sz w:val="24"/>
          <w:szCs w:val="16"/>
        </w:rPr>
        <w:t>-1</w:t>
      </w:r>
      <w:r>
        <w:rPr>
          <w:sz w:val="24"/>
          <w:szCs w:val="16"/>
        </w:rPr>
        <w:t xml:space="preserve"> </w:t>
      </w:r>
      <w:r w:rsidRPr="00E40B1C">
        <w:rPr>
          <w:sz w:val="24"/>
          <w:szCs w:val="16"/>
        </w:rPr>
        <w:t xml:space="preserve">UE </w:t>
      </w:r>
      <w:proofErr w:type="spellStart"/>
      <w:r w:rsidRPr="00E40B1C">
        <w:rPr>
          <w:sz w:val="24"/>
          <w:szCs w:val="16"/>
        </w:rPr>
        <w:t>behaviour</w:t>
      </w:r>
      <w:proofErr w:type="spellEnd"/>
      <w:r w:rsidRPr="00E40B1C">
        <w:rPr>
          <w:sz w:val="24"/>
          <w:szCs w:val="16"/>
        </w:rPr>
        <w:t xml:space="preserve"> in </w:t>
      </w:r>
      <w:proofErr w:type="spellStart"/>
      <w:r w:rsidRPr="00E40B1C">
        <w:rPr>
          <w:sz w:val="24"/>
          <w:szCs w:val="16"/>
        </w:rPr>
        <w:t>case</w:t>
      </w:r>
      <w:proofErr w:type="spellEnd"/>
      <w:r w:rsidRPr="00E40B1C">
        <w:rPr>
          <w:sz w:val="24"/>
          <w:szCs w:val="16"/>
        </w:rPr>
        <w:t xml:space="preserve"> </w:t>
      </w:r>
      <w:proofErr w:type="spellStart"/>
      <w:r w:rsidRPr="00E40B1C">
        <w:rPr>
          <w:sz w:val="24"/>
          <w:szCs w:val="16"/>
        </w:rPr>
        <w:t>of</w:t>
      </w:r>
      <w:proofErr w:type="spellEnd"/>
      <w:r w:rsidRPr="00E40B1C">
        <w:rPr>
          <w:sz w:val="24"/>
          <w:szCs w:val="16"/>
        </w:rPr>
        <w:t xml:space="preserve"> </w:t>
      </w:r>
      <w:r w:rsidR="009279CA">
        <w:rPr>
          <w:sz w:val="24"/>
          <w:szCs w:val="16"/>
        </w:rPr>
        <w:t xml:space="preserve">N </w:t>
      </w:r>
      <w:proofErr w:type="spellStart"/>
      <w:r w:rsidRPr="00E40B1C">
        <w:rPr>
          <w:sz w:val="24"/>
          <w:szCs w:val="16"/>
        </w:rPr>
        <w:t>successive</w:t>
      </w:r>
      <w:proofErr w:type="spellEnd"/>
      <w:r w:rsidRPr="00E40B1C">
        <w:rPr>
          <w:sz w:val="24"/>
          <w:szCs w:val="16"/>
        </w:rPr>
        <w:t xml:space="preserve"> </w:t>
      </w:r>
      <w:r w:rsidR="00643195">
        <w:rPr>
          <w:sz w:val="24"/>
          <w:szCs w:val="16"/>
        </w:rPr>
        <w:t xml:space="preserve">DL LBT </w:t>
      </w:r>
      <w:proofErr w:type="spellStart"/>
      <w:r w:rsidR="00643195">
        <w:rPr>
          <w:sz w:val="24"/>
          <w:szCs w:val="16"/>
        </w:rPr>
        <w:t>failure</w:t>
      </w:r>
      <w:proofErr w:type="spellEnd"/>
      <w:r w:rsidR="00643195">
        <w:rPr>
          <w:sz w:val="24"/>
          <w:szCs w:val="16"/>
        </w:rPr>
        <w:t xml:space="preserve"> </w:t>
      </w:r>
      <w:proofErr w:type="spellStart"/>
      <w:r w:rsidR="00B913E1">
        <w:rPr>
          <w:sz w:val="24"/>
          <w:szCs w:val="16"/>
        </w:rPr>
        <w:t>during</w:t>
      </w:r>
      <w:proofErr w:type="spellEnd"/>
      <w:r w:rsidR="00B913E1">
        <w:rPr>
          <w:sz w:val="24"/>
          <w:szCs w:val="16"/>
        </w:rPr>
        <w:t xml:space="preserve"> measurements</w:t>
      </w:r>
    </w:p>
    <w:p w14:paraId="21369F6A" w14:textId="56F9B574" w:rsidR="00E40B1C" w:rsidRPr="00805BE8" w:rsidRDefault="004D3D2C" w:rsidP="00E40B1C">
      <w:pPr>
        <w:pStyle w:val="Heading4"/>
      </w:pPr>
      <w:r>
        <w:rPr>
          <w:lang w:val="en-GB"/>
        </w:rPr>
        <w:t>Issue</w:t>
      </w:r>
      <w:r w:rsidR="00E40B1C" w:rsidRPr="00805BE8">
        <w:t xml:space="preserve"> </w:t>
      </w:r>
      <w:r>
        <w:fldChar w:fldCharType="begin"/>
      </w:r>
      <w:r>
        <w:instrText xml:space="preserve"> REF _Ref40706582 \r \h </w:instrText>
      </w:r>
      <w:r>
        <w:fldChar w:fldCharType="separate"/>
      </w:r>
      <w:r>
        <w:t>2</w:t>
      </w:r>
      <w:r>
        <w:fldChar w:fldCharType="end"/>
      </w:r>
      <w:r w:rsidR="00E40B1C" w:rsidRPr="00805BE8">
        <w:t>-1</w:t>
      </w:r>
      <w:r>
        <w:t>-1</w:t>
      </w:r>
      <w:r w:rsidR="00AE1A31">
        <w:t>:</w:t>
      </w:r>
      <w:r w:rsidR="00E40B1C">
        <w:t xml:space="preserve"> </w:t>
      </w:r>
      <w:r w:rsidR="00E40B1C" w:rsidRPr="00E40B1C">
        <w:t xml:space="preserve">UE </w:t>
      </w:r>
      <w:proofErr w:type="spellStart"/>
      <w:r w:rsidR="00E40B1C" w:rsidRPr="00E40B1C">
        <w:t>behaviour</w:t>
      </w:r>
      <w:proofErr w:type="spellEnd"/>
      <w:r w:rsidR="00E40B1C" w:rsidRPr="00E40B1C">
        <w:t xml:space="preserve"> in </w:t>
      </w:r>
      <w:proofErr w:type="spellStart"/>
      <w:r w:rsidR="00E40B1C" w:rsidRPr="00E40B1C">
        <w:t>case</w:t>
      </w:r>
      <w:proofErr w:type="spellEnd"/>
      <w:r w:rsidR="00E40B1C" w:rsidRPr="00E40B1C">
        <w:t xml:space="preserve"> </w:t>
      </w:r>
      <w:proofErr w:type="spellStart"/>
      <w:r w:rsidR="00E40B1C" w:rsidRPr="00E40B1C">
        <w:t>of</w:t>
      </w:r>
      <w:proofErr w:type="spellEnd"/>
      <w:r w:rsidR="00E40B1C" w:rsidRPr="00E40B1C">
        <w:t xml:space="preserve"> </w:t>
      </w:r>
      <w:proofErr w:type="spellStart"/>
      <w:r w:rsidR="00E40B1C" w:rsidRPr="00E40B1C">
        <w:t>successively</w:t>
      </w:r>
      <w:proofErr w:type="spellEnd"/>
      <w:r w:rsidR="00E40B1C" w:rsidRPr="00E40B1C">
        <w:t xml:space="preserve"> </w:t>
      </w:r>
      <w:proofErr w:type="spellStart"/>
      <w:r w:rsidR="00E40B1C" w:rsidRPr="00E40B1C">
        <w:t>exceeding</w:t>
      </w:r>
      <w:proofErr w:type="spellEnd"/>
      <w:r w:rsidR="00E40B1C" w:rsidRPr="00E40B1C">
        <w:t xml:space="preserve"> the maximum </w:t>
      </w:r>
      <w:proofErr w:type="spellStart"/>
      <w:r w:rsidR="00E40B1C" w:rsidRPr="00E40B1C">
        <w:t>number</w:t>
      </w:r>
      <w:proofErr w:type="spellEnd"/>
      <w:r w:rsidR="00E40B1C" w:rsidRPr="00E40B1C">
        <w:t xml:space="preserve"> </w:t>
      </w:r>
      <w:proofErr w:type="spellStart"/>
      <w:r w:rsidR="00E40B1C" w:rsidRPr="00E40B1C">
        <w:t>of</w:t>
      </w:r>
      <w:proofErr w:type="spellEnd"/>
      <w:r w:rsidR="00E40B1C" w:rsidRPr="00E40B1C">
        <w:t xml:space="preserve"> DL LBT </w:t>
      </w:r>
      <w:proofErr w:type="spellStart"/>
      <w:r w:rsidR="00E40B1C" w:rsidRPr="00E40B1C">
        <w:t>failure</w:t>
      </w:r>
      <w:proofErr w:type="spellEnd"/>
      <w:r w:rsidR="00E40B1C" w:rsidRPr="00E40B1C">
        <w:t xml:space="preserve"> </w:t>
      </w:r>
      <w:proofErr w:type="spellStart"/>
      <w:r w:rsidR="00E40B1C" w:rsidRPr="00E40B1C">
        <w:t>during</w:t>
      </w:r>
      <w:proofErr w:type="spellEnd"/>
      <w:r w:rsidR="00E40B1C" w:rsidRPr="00E40B1C">
        <w:t xml:space="preserve"> measurements</w:t>
      </w:r>
    </w:p>
    <w:p w14:paraId="68B254CE" w14:textId="77777777" w:rsidR="00E80F24" w:rsidRPr="003B42BE" w:rsidRDefault="00E80F24" w:rsidP="00E80F24">
      <w:pPr>
        <w:rPr>
          <w:i/>
          <w:color w:val="000000" w:themeColor="text1"/>
          <w:lang w:val="en-US" w:eastAsia="zh-CN"/>
        </w:rPr>
      </w:pPr>
      <w:r w:rsidRPr="003B42BE">
        <w:rPr>
          <w:i/>
          <w:color w:val="000000" w:themeColor="text1"/>
          <w:lang w:val="en-US" w:eastAsia="zh-CN"/>
        </w:rPr>
        <w:t xml:space="preserve">During last meeting, the following options were discussed (R4-2005375): </w:t>
      </w:r>
    </w:p>
    <w:p w14:paraId="1C6C437F" w14:textId="77777777" w:rsidR="004D3D2C" w:rsidRPr="003B42BE" w:rsidRDefault="004D3D2C" w:rsidP="00DF778C">
      <w:pPr>
        <w:numPr>
          <w:ilvl w:val="0"/>
          <w:numId w:val="2"/>
        </w:numPr>
        <w:rPr>
          <w:i/>
          <w:color w:val="000000" w:themeColor="text1"/>
          <w:lang w:val="en-US" w:eastAsia="zh-CN"/>
        </w:rPr>
      </w:pPr>
      <w:r w:rsidRPr="003B42BE">
        <w:rPr>
          <w:i/>
          <w:color w:val="000000" w:themeColor="text1"/>
          <w:u w:val="single"/>
          <w:lang w:val="en-US" w:eastAsia="zh-CN"/>
        </w:rPr>
        <w:t xml:space="preserve">Issue 2-4-1: UE </w:t>
      </w:r>
      <w:proofErr w:type="spellStart"/>
      <w:r w:rsidRPr="003B42BE">
        <w:rPr>
          <w:i/>
          <w:color w:val="000000" w:themeColor="text1"/>
          <w:u w:val="single"/>
          <w:lang w:val="en-US" w:eastAsia="zh-CN"/>
        </w:rPr>
        <w:t>behaviour</w:t>
      </w:r>
      <w:proofErr w:type="spellEnd"/>
      <w:r w:rsidRPr="003B42BE">
        <w:rPr>
          <w:i/>
          <w:color w:val="000000" w:themeColor="text1"/>
          <w:u w:val="single"/>
          <w:lang w:val="en-US" w:eastAsia="zh-CN"/>
        </w:rPr>
        <w:t xml:space="preserve"> in case of successively exceeding the maximum number of DL LBT failure during measurements</w:t>
      </w:r>
    </w:p>
    <w:p w14:paraId="00661EC1" w14:textId="77777777" w:rsidR="004D3D2C" w:rsidRPr="003B42BE" w:rsidRDefault="004D3D2C" w:rsidP="00DF778C">
      <w:pPr>
        <w:numPr>
          <w:ilvl w:val="0"/>
          <w:numId w:val="2"/>
        </w:numPr>
        <w:rPr>
          <w:i/>
          <w:color w:val="000000" w:themeColor="text1"/>
          <w:lang w:val="da-DK" w:eastAsia="zh-CN"/>
        </w:rPr>
      </w:pPr>
      <w:r w:rsidRPr="003B42BE">
        <w:rPr>
          <w:i/>
          <w:color w:val="000000" w:themeColor="text1"/>
          <w:u w:val="single"/>
          <w:lang w:val="en-US" w:eastAsia="zh-CN"/>
        </w:rPr>
        <w:t>Candidate Options:</w:t>
      </w:r>
    </w:p>
    <w:p w14:paraId="68B68DC1" w14:textId="77777777" w:rsidR="004D3D2C" w:rsidRPr="003B42BE" w:rsidRDefault="004D3D2C" w:rsidP="00DF778C">
      <w:pPr>
        <w:numPr>
          <w:ilvl w:val="1"/>
          <w:numId w:val="2"/>
        </w:numPr>
        <w:rPr>
          <w:i/>
          <w:color w:val="000000" w:themeColor="text1"/>
          <w:lang w:val="da-DK" w:eastAsia="zh-CN"/>
        </w:rPr>
      </w:pPr>
      <w:r w:rsidRPr="003B42BE">
        <w:rPr>
          <w:i/>
          <w:color w:val="000000" w:themeColor="text1"/>
          <w:lang w:val="en-US" w:eastAsia="zh-CN"/>
        </w:rPr>
        <w:t xml:space="preserve">Option 1 (Original): After </w:t>
      </w:r>
      <w:proofErr w:type="spellStart"/>
      <w:r w:rsidRPr="003B42BE">
        <w:rPr>
          <w:i/>
          <w:color w:val="000000" w:themeColor="text1"/>
          <w:lang w:val="en-US" w:eastAsia="zh-CN"/>
        </w:rPr>
        <w:t>N</w:t>
      </w:r>
      <w:proofErr w:type="spellEnd"/>
      <w:r w:rsidRPr="003B42BE">
        <w:rPr>
          <w:i/>
          <w:color w:val="000000" w:themeColor="text1"/>
          <w:lang w:val="en-US" w:eastAsia="zh-CN"/>
        </w:rPr>
        <w:t xml:space="preserve"> unsuccessful measurement attempts of an already identified cell due to exceeding the max number of unavailable SMTC occasions, UE may restart from the detection stage again. Value of N can be further discussed in RAN4.</w:t>
      </w:r>
    </w:p>
    <w:p w14:paraId="3E69156F" w14:textId="77777777" w:rsidR="004D3D2C" w:rsidRPr="003B42BE" w:rsidRDefault="004D3D2C" w:rsidP="00DF778C">
      <w:pPr>
        <w:numPr>
          <w:ilvl w:val="1"/>
          <w:numId w:val="2"/>
        </w:numPr>
        <w:rPr>
          <w:i/>
          <w:color w:val="000000" w:themeColor="text1"/>
          <w:lang w:val="en-US" w:eastAsia="zh-CN"/>
        </w:rPr>
      </w:pPr>
      <w:r w:rsidRPr="003B42BE">
        <w:rPr>
          <w:i/>
          <w:color w:val="000000" w:themeColor="text1"/>
          <w:lang w:val="en-US" w:eastAsia="zh-CN"/>
        </w:rPr>
        <w:t xml:space="preserve">Option 2 : After </w:t>
      </w:r>
      <w:proofErr w:type="spellStart"/>
      <w:r w:rsidRPr="003B42BE">
        <w:rPr>
          <w:i/>
          <w:color w:val="000000" w:themeColor="text1"/>
          <w:lang w:val="en-US" w:eastAsia="zh-CN"/>
        </w:rPr>
        <w:t>N</w:t>
      </w:r>
      <w:proofErr w:type="spellEnd"/>
      <w:r w:rsidRPr="003B42BE">
        <w:rPr>
          <w:i/>
          <w:color w:val="000000" w:themeColor="text1"/>
          <w:lang w:val="en-US" w:eastAsia="zh-CN"/>
        </w:rPr>
        <w:t xml:space="preserve"> unsuccessful measurement attempts of an already identified cell due to exceeding the max number of unavailable SMTC occasions, UE shall stop the measurement attempts on this SSB, where N is TBD. </w:t>
      </w:r>
    </w:p>
    <w:p w14:paraId="4B612417" w14:textId="77FFF171" w:rsidR="00E80F24" w:rsidRPr="003B42BE" w:rsidRDefault="004D3D2C" w:rsidP="00DF778C">
      <w:pPr>
        <w:numPr>
          <w:ilvl w:val="1"/>
          <w:numId w:val="2"/>
        </w:numPr>
        <w:rPr>
          <w:i/>
          <w:color w:val="000000" w:themeColor="text1"/>
          <w:lang w:val="da-DK" w:eastAsia="zh-CN"/>
        </w:rPr>
      </w:pPr>
      <w:r w:rsidRPr="003B42BE">
        <w:rPr>
          <w:i/>
          <w:color w:val="000000" w:themeColor="text1"/>
          <w:lang w:val="en-US" w:eastAsia="zh-CN"/>
        </w:rPr>
        <w:lastRenderedPageBreak/>
        <w:t xml:space="preserve">Option 3: The requirements do not apply after </w:t>
      </w:r>
      <w:proofErr w:type="spellStart"/>
      <w:r w:rsidRPr="003B42BE">
        <w:rPr>
          <w:i/>
          <w:color w:val="000000" w:themeColor="text1"/>
          <w:lang w:val="en-US" w:eastAsia="zh-CN"/>
        </w:rPr>
        <w:t>N</w:t>
      </w:r>
      <w:proofErr w:type="spellEnd"/>
      <w:r w:rsidRPr="003B42BE">
        <w:rPr>
          <w:i/>
          <w:color w:val="000000" w:themeColor="text1"/>
          <w:lang w:val="en-US" w:eastAsia="zh-CN"/>
        </w:rPr>
        <w:t xml:space="preserve"> unsuccessful measurement attempts of an already identified cell due to exceeding the max number of unavailable SMTC occasion. N is TBD.</w:t>
      </w:r>
    </w:p>
    <w:p w14:paraId="4D10516F" w14:textId="7BCEE62C" w:rsidR="00DD19DE" w:rsidRPr="000C38BA" w:rsidRDefault="00DD19DE"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Proposals</w:t>
      </w:r>
      <w:r w:rsidR="004D3D2C" w:rsidRPr="000C38BA">
        <w:rPr>
          <w:rFonts w:eastAsia="SimSun"/>
          <w:b/>
          <w:color w:val="000000" w:themeColor="text1"/>
          <w:szCs w:val="24"/>
          <w:lang w:eastAsia="zh-CN"/>
        </w:rPr>
        <w:t xml:space="preserve"> in this meeting</w:t>
      </w:r>
    </w:p>
    <w:p w14:paraId="195BE60B" w14:textId="0F2FD9B4" w:rsidR="004D3D2C" w:rsidRPr="00615E23" w:rsidRDefault="00DD19DE" w:rsidP="00DF778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615E23">
        <w:rPr>
          <w:rFonts w:eastAsia="SimSun"/>
          <w:color w:val="000000" w:themeColor="text1"/>
          <w:szCs w:val="24"/>
          <w:lang w:eastAsia="zh-CN"/>
        </w:rPr>
        <w:t xml:space="preserve">Option 1: </w:t>
      </w:r>
      <w:r w:rsidR="00B913E1" w:rsidRPr="00615E23">
        <w:rPr>
          <w:rFonts w:eastAsia="SimSun"/>
          <w:color w:val="000000" w:themeColor="text1"/>
          <w:szCs w:val="24"/>
          <w:lang w:eastAsia="zh-CN"/>
        </w:rPr>
        <w:t>In case of successively exceeding the maximum number of DL LBT failure during measurements, UE shall restart from detection among all cells in the carrier frequency instead of detecting the same cell again</w:t>
      </w:r>
    </w:p>
    <w:p w14:paraId="6CC033C9" w14:textId="67C5A8B5" w:rsidR="00615E23" w:rsidRDefault="00615E23" w:rsidP="00DF778C">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615E23">
        <w:rPr>
          <w:rFonts w:eastAsia="SimSun"/>
          <w:color w:val="000000" w:themeColor="text1"/>
          <w:szCs w:val="24"/>
          <w:lang w:eastAsia="zh-CN"/>
        </w:rPr>
        <w:t xml:space="preserve">(Huawei, </w:t>
      </w:r>
      <w:proofErr w:type="spellStart"/>
      <w:r w:rsidRPr="00615E23">
        <w:rPr>
          <w:rFonts w:eastAsia="SimSun"/>
          <w:color w:val="000000" w:themeColor="text1"/>
          <w:szCs w:val="24"/>
          <w:lang w:eastAsia="zh-CN"/>
        </w:rPr>
        <w:t>HiSilicon</w:t>
      </w:r>
      <w:proofErr w:type="spellEnd"/>
      <w:r w:rsidRPr="00615E23">
        <w:rPr>
          <w:rFonts w:eastAsia="SimSun"/>
          <w:color w:val="000000" w:themeColor="text1"/>
          <w:szCs w:val="24"/>
          <w:lang w:eastAsia="zh-CN"/>
        </w:rPr>
        <w:t>, observation 1 in R4-2007702):</w:t>
      </w:r>
      <w:r w:rsidR="000C018C">
        <w:rPr>
          <w:rFonts w:eastAsia="SimSun"/>
          <w:color w:val="000000" w:themeColor="text1"/>
          <w:szCs w:val="24"/>
          <w:lang w:eastAsia="zh-CN"/>
        </w:rPr>
        <w:t xml:space="preserve"> </w:t>
      </w:r>
      <w:r w:rsidR="000C018C" w:rsidRPr="00615E23">
        <w:rPr>
          <w:rFonts w:eastAsia="SimSun"/>
          <w:color w:val="000000" w:themeColor="text1"/>
          <w:szCs w:val="24"/>
          <w:lang w:eastAsia="zh-CN"/>
        </w:rPr>
        <w:t>In case of successively exceeding the maximum number of DL LBT failure during measurements, UE shall restart from detection among all cells in the carrier frequency instead of detecting the same cell again.</w:t>
      </w:r>
    </w:p>
    <w:p w14:paraId="16889FFF" w14:textId="17DEABCB" w:rsidR="00BB51BC" w:rsidRPr="00615E23" w:rsidRDefault="00BB51BC" w:rsidP="00DF778C">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(ZTE, proposal 1 in R4-2006026)</w:t>
      </w:r>
      <w:r w:rsidRPr="00E80F24">
        <w:rPr>
          <w:rFonts w:eastAsia="SimSun"/>
          <w:color w:val="000000" w:themeColor="text1"/>
          <w:szCs w:val="24"/>
          <w:lang w:val="en-US" w:eastAsia="zh-CN"/>
        </w:rPr>
        <w:t>:</w:t>
      </w:r>
      <w:r w:rsidR="00E80F24" w:rsidRPr="00E80F24">
        <w:rPr>
          <w:rFonts w:eastAsia="SimSun"/>
          <w:color w:val="000000" w:themeColor="text1"/>
          <w:szCs w:val="24"/>
          <w:lang w:val="en-US" w:eastAsia="zh-CN"/>
        </w:rPr>
        <w:t xml:space="preserve"> After 4 unsuccessful measurement attempts due to exceeding the max number of unavailable SMTC occasions, UE should restart from the detection stage again.</w:t>
      </w:r>
    </w:p>
    <w:p w14:paraId="6317EADF" w14:textId="270AC300" w:rsidR="00615E23" w:rsidRPr="00615E23" w:rsidRDefault="00DD19DE" w:rsidP="00DF778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615E23">
        <w:rPr>
          <w:rFonts w:eastAsia="SimSun"/>
          <w:color w:val="000000" w:themeColor="text1"/>
          <w:szCs w:val="24"/>
          <w:lang w:eastAsia="zh-CN"/>
        </w:rPr>
        <w:t xml:space="preserve">Option 2: </w:t>
      </w:r>
      <w:r w:rsidR="00615E23" w:rsidRPr="00615E23">
        <w:rPr>
          <w:rFonts w:eastAsia="SimSun"/>
          <w:color w:val="000000" w:themeColor="text1"/>
          <w:szCs w:val="24"/>
          <w:lang w:eastAsia="zh-CN"/>
        </w:rPr>
        <w:t xml:space="preserve"> </w:t>
      </w:r>
      <w:r w:rsidR="004D3D2C" w:rsidRPr="00B913E1">
        <w:rPr>
          <w:color w:val="000000" w:themeColor="text1"/>
          <w:lang w:val="en-US" w:eastAsia="zh-CN"/>
        </w:rPr>
        <w:t xml:space="preserve">After </w:t>
      </w:r>
      <w:proofErr w:type="spellStart"/>
      <w:r w:rsidR="004D3D2C" w:rsidRPr="00B913E1">
        <w:rPr>
          <w:color w:val="000000" w:themeColor="text1"/>
          <w:lang w:val="en-US" w:eastAsia="zh-CN"/>
        </w:rPr>
        <w:t>N</w:t>
      </w:r>
      <w:proofErr w:type="spellEnd"/>
      <w:r w:rsidR="004D3D2C" w:rsidRPr="00B913E1">
        <w:rPr>
          <w:color w:val="000000" w:themeColor="text1"/>
          <w:lang w:val="en-US" w:eastAsia="zh-CN"/>
        </w:rPr>
        <w:t xml:space="preserve"> unsuccessful measurement attempts of an already identified cell due to exceeding the max number of unavailable SMTC occasions, UE shall stop the measurement attempts on this SSB,</w:t>
      </w:r>
      <w:r w:rsidR="004D3D2C" w:rsidRPr="00615E23">
        <w:rPr>
          <w:i/>
          <w:color w:val="000000" w:themeColor="text1"/>
          <w:lang w:val="en-US" w:eastAsia="zh-CN"/>
        </w:rPr>
        <w:t xml:space="preserve"> </w:t>
      </w:r>
    </w:p>
    <w:p w14:paraId="5AB12F2B" w14:textId="77777777" w:rsidR="00615E23" w:rsidRPr="00615E23" w:rsidRDefault="00615E23" w:rsidP="00DF778C">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615E23">
        <w:rPr>
          <w:i/>
          <w:color w:val="000000" w:themeColor="text1"/>
          <w:lang w:eastAsia="zh-CN"/>
        </w:rPr>
        <w:t xml:space="preserve">(Qualcomm, proposal 6 in R4-2006159): </w:t>
      </w:r>
      <w:r w:rsidRPr="00615E23">
        <w:rPr>
          <w:rFonts w:eastAsia="SimSun"/>
          <w:color w:val="000000" w:themeColor="text1"/>
          <w:szCs w:val="24"/>
          <w:lang w:eastAsia="zh-CN"/>
        </w:rPr>
        <w:t xml:space="preserve">Adopt option 2 for UE </w:t>
      </w:r>
      <w:proofErr w:type="spellStart"/>
      <w:r w:rsidRPr="00615E23">
        <w:rPr>
          <w:rFonts w:eastAsia="SimSun"/>
          <w:color w:val="000000" w:themeColor="text1"/>
          <w:szCs w:val="24"/>
          <w:lang w:eastAsia="zh-CN"/>
        </w:rPr>
        <w:t>behavior</w:t>
      </w:r>
      <w:proofErr w:type="spellEnd"/>
      <w:r w:rsidRPr="00615E23">
        <w:rPr>
          <w:rFonts w:eastAsia="SimSun"/>
          <w:color w:val="000000" w:themeColor="text1"/>
          <w:szCs w:val="24"/>
          <w:lang w:eastAsia="zh-CN"/>
        </w:rPr>
        <w:t xml:space="preserve"> in case of successively exceeding max number of DL LBT failure during measurements.</w:t>
      </w:r>
    </w:p>
    <w:p w14:paraId="74F635A7" w14:textId="28A89A3A" w:rsidR="00615E23" w:rsidRPr="00615E23" w:rsidRDefault="00615E23" w:rsidP="00DF778C">
      <w:pPr>
        <w:pStyle w:val="ListParagraph"/>
        <w:numPr>
          <w:ilvl w:val="2"/>
          <w:numId w:val="2"/>
        </w:numPr>
        <w:spacing w:after="120"/>
        <w:ind w:firstLineChars="0"/>
        <w:rPr>
          <w:i/>
          <w:color w:val="000000" w:themeColor="text1"/>
          <w:lang w:eastAsia="zh-CN"/>
        </w:rPr>
      </w:pPr>
      <w:r>
        <w:rPr>
          <w:i/>
          <w:color w:val="0070C0"/>
          <w:lang w:eastAsia="zh-CN"/>
        </w:rPr>
        <w:t xml:space="preserve"> </w:t>
      </w:r>
      <w:proofErr w:type="gramStart"/>
      <w:r w:rsidRPr="00615E23">
        <w:rPr>
          <w:i/>
          <w:color w:val="000000" w:themeColor="text1"/>
          <w:lang w:eastAsia="zh-CN"/>
        </w:rPr>
        <w:t>•(</w:t>
      </w:r>
      <w:proofErr w:type="gramEnd"/>
      <w:r w:rsidRPr="00615E23">
        <w:rPr>
          <w:i/>
          <w:color w:val="000000" w:themeColor="text1"/>
          <w:lang w:eastAsia="zh-CN"/>
        </w:rPr>
        <w:t xml:space="preserve">Ericsson, </w:t>
      </w:r>
      <w:r w:rsidRPr="00615E23">
        <w:rPr>
          <w:i/>
          <w:color w:val="000000" w:themeColor="text1"/>
          <w:lang w:eastAsia="zh-CN"/>
        </w:rPr>
        <w:tab/>
        <w:t>Proposal 2 in R4-2008011</w:t>
      </w:r>
      <w:r w:rsidR="00C2040B">
        <w:rPr>
          <w:i/>
          <w:color w:val="000000" w:themeColor="text1"/>
          <w:lang w:eastAsia="zh-CN"/>
        </w:rPr>
        <w:t>)</w:t>
      </w:r>
      <w:r w:rsidRPr="00615E23">
        <w:rPr>
          <w:i/>
          <w:color w:val="000000" w:themeColor="text1"/>
          <w:lang w:eastAsia="zh-CN"/>
        </w:rPr>
        <w:t xml:space="preserve">: Upon successively exceeding N times the </w:t>
      </w:r>
      <w:proofErr w:type="spellStart"/>
      <w:r w:rsidRPr="00615E23">
        <w:rPr>
          <w:i/>
          <w:color w:val="000000" w:themeColor="text1"/>
          <w:lang w:eastAsia="zh-CN"/>
        </w:rPr>
        <w:t>Lmax</w:t>
      </w:r>
      <w:proofErr w:type="spellEnd"/>
      <w:r w:rsidRPr="00615E23">
        <w:rPr>
          <w:i/>
          <w:color w:val="000000" w:themeColor="text1"/>
          <w:lang w:eastAsia="zh-CN"/>
        </w:rPr>
        <w:t xml:space="preserve"> value for measurements, the UE shall stop the measurement attempts on this SSB and assume that the cell is not detected, where</w:t>
      </w:r>
    </w:p>
    <w:p w14:paraId="24754FBD" w14:textId="77777777" w:rsidR="00615E23" w:rsidRPr="00615E23" w:rsidRDefault="00615E23" w:rsidP="00DF778C">
      <w:pPr>
        <w:pStyle w:val="ListParagraph"/>
        <w:numPr>
          <w:ilvl w:val="3"/>
          <w:numId w:val="2"/>
        </w:numPr>
        <w:spacing w:after="120"/>
        <w:ind w:firstLineChars="0"/>
        <w:rPr>
          <w:i/>
          <w:color w:val="000000" w:themeColor="text1"/>
          <w:lang w:eastAsia="zh-CN"/>
        </w:rPr>
      </w:pPr>
      <w:r w:rsidRPr="00615E23">
        <w:rPr>
          <w:i/>
          <w:color w:val="000000" w:themeColor="text1"/>
          <w:lang w:eastAsia="zh-CN"/>
        </w:rPr>
        <w:t>o</w:t>
      </w:r>
      <w:r w:rsidRPr="00615E23">
        <w:rPr>
          <w:i/>
          <w:color w:val="000000" w:themeColor="text1"/>
          <w:lang w:eastAsia="zh-CN"/>
        </w:rPr>
        <w:tab/>
        <w:t>N=TBD</w:t>
      </w:r>
    </w:p>
    <w:p w14:paraId="4380DA1B" w14:textId="77777777" w:rsidR="00615E23" w:rsidRPr="00615E23" w:rsidRDefault="00615E23" w:rsidP="00DF778C">
      <w:pPr>
        <w:pStyle w:val="ListParagraph"/>
        <w:numPr>
          <w:ilvl w:val="3"/>
          <w:numId w:val="2"/>
        </w:numPr>
        <w:spacing w:after="120"/>
        <w:ind w:firstLineChars="0"/>
        <w:rPr>
          <w:i/>
          <w:color w:val="000000" w:themeColor="text1"/>
          <w:lang w:eastAsia="zh-CN"/>
        </w:rPr>
      </w:pPr>
      <w:r w:rsidRPr="00615E23">
        <w:rPr>
          <w:i/>
          <w:color w:val="000000" w:themeColor="text1"/>
          <w:lang w:eastAsia="zh-CN"/>
        </w:rPr>
        <w:t>o</w:t>
      </w:r>
      <w:r w:rsidRPr="00615E23">
        <w:rPr>
          <w:i/>
          <w:color w:val="000000" w:themeColor="text1"/>
          <w:lang w:eastAsia="zh-CN"/>
        </w:rPr>
        <w:tab/>
        <w:t>FFS: N depends on DRX cycle length</w:t>
      </w:r>
    </w:p>
    <w:p w14:paraId="74C04D14" w14:textId="413C0C7C" w:rsidR="00615E23" w:rsidRPr="00615E23" w:rsidRDefault="00615E23" w:rsidP="00DF778C">
      <w:pPr>
        <w:pStyle w:val="ListParagraph"/>
        <w:numPr>
          <w:ilvl w:val="3"/>
          <w:numId w:val="2"/>
        </w:numPr>
        <w:overflowPunct/>
        <w:autoSpaceDE/>
        <w:autoSpaceDN/>
        <w:adjustRightInd/>
        <w:spacing w:after="120"/>
        <w:ind w:firstLineChars="0"/>
        <w:textAlignment w:val="auto"/>
        <w:rPr>
          <w:rFonts w:eastAsia="SimSun"/>
          <w:color w:val="000000" w:themeColor="text1"/>
          <w:szCs w:val="24"/>
          <w:lang w:eastAsia="zh-CN"/>
        </w:rPr>
      </w:pPr>
      <w:r w:rsidRPr="00615E23">
        <w:rPr>
          <w:i/>
          <w:color w:val="000000" w:themeColor="text1"/>
          <w:lang w:eastAsia="zh-CN"/>
        </w:rPr>
        <w:t>o</w:t>
      </w:r>
      <w:r w:rsidRPr="00615E23">
        <w:rPr>
          <w:i/>
          <w:color w:val="000000" w:themeColor="text1"/>
          <w:lang w:eastAsia="zh-CN"/>
        </w:rPr>
        <w:tab/>
        <w:t>FFS: N is explicitly specified or determined by the existing procedures, e.g., the UE can reattempt the measurements until the earlier agreed 8 seconds limit (during which the undetectable cell can remain know) expires.</w:t>
      </w:r>
    </w:p>
    <w:p w14:paraId="699A8AC4" w14:textId="0D73519A" w:rsidR="00DD19DE" w:rsidRDefault="00DD19DE"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Recommended WF</w:t>
      </w:r>
    </w:p>
    <w:p w14:paraId="1C0E41B0" w14:textId="0E8B8E87" w:rsidR="00073FE3" w:rsidRPr="000C38BA" w:rsidRDefault="00073FE3" w:rsidP="00073FE3">
      <w:pPr>
        <w:pStyle w:val="ListParagraph"/>
        <w:overflowPunct/>
        <w:autoSpaceDE/>
        <w:autoSpaceDN/>
        <w:adjustRightInd/>
        <w:spacing w:after="120"/>
        <w:ind w:left="720" w:firstLineChars="0" w:firstLine="0"/>
        <w:textAlignment w:val="auto"/>
        <w:rPr>
          <w:rFonts w:eastAsia="SimSun"/>
          <w:b/>
          <w:color w:val="000000" w:themeColor="text1"/>
          <w:szCs w:val="24"/>
          <w:lang w:eastAsia="zh-CN"/>
        </w:rPr>
      </w:pPr>
      <w:r>
        <w:rPr>
          <w:rFonts w:eastAsia="SimSun"/>
          <w:b/>
          <w:color w:val="000000" w:themeColor="text1"/>
          <w:szCs w:val="24"/>
          <w:lang w:eastAsia="zh-CN"/>
        </w:rPr>
        <w:t xml:space="preserve">In both options, </w:t>
      </w:r>
    </w:p>
    <w:p w14:paraId="17290668" w14:textId="1BE78F89" w:rsidR="00C2040B" w:rsidRPr="00C2040B" w:rsidRDefault="003E3E24" w:rsidP="00DF778C">
      <w:pPr>
        <w:pStyle w:val="ListParagraph"/>
        <w:numPr>
          <w:ilvl w:val="1"/>
          <w:numId w:val="2"/>
        </w:numPr>
        <w:overflowPunct/>
        <w:autoSpaceDE/>
        <w:autoSpaceDN/>
        <w:adjustRightInd/>
        <w:spacing w:after="120"/>
        <w:ind w:firstLineChars="0"/>
        <w:textAlignment w:val="auto"/>
        <w:rPr>
          <w:i/>
          <w:color w:val="0070C0"/>
          <w:lang w:eastAsia="zh-CN"/>
        </w:rPr>
      </w:pPr>
      <w:r w:rsidRPr="00C2040B">
        <w:rPr>
          <w:i/>
          <w:color w:val="000000" w:themeColor="text1"/>
          <w:lang w:val="en-US" w:eastAsia="zh-CN"/>
        </w:rPr>
        <w:t xml:space="preserve"> </w:t>
      </w:r>
      <w:r w:rsidR="00C2040B" w:rsidRPr="00B913E1">
        <w:rPr>
          <w:color w:val="000000" w:themeColor="text1"/>
          <w:lang w:val="en-US" w:eastAsia="zh-CN"/>
        </w:rPr>
        <w:t xml:space="preserve">After </w:t>
      </w:r>
      <w:proofErr w:type="spellStart"/>
      <w:r w:rsidR="00C2040B" w:rsidRPr="00B913E1">
        <w:rPr>
          <w:color w:val="000000" w:themeColor="text1"/>
          <w:lang w:val="en-US" w:eastAsia="zh-CN"/>
        </w:rPr>
        <w:t>N</w:t>
      </w:r>
      <w:proofErr w:type="spellEnd"/>
      <w:r w:rsidR="00C2040B" w:rsidRPr="00B913E1">
        <w:rPr>
          <w:color w:val="000000" w:themeColor="text1"/>
          <w:lang w:val="en-US" w:eastAsia="zh-CN"/>
        </w:rPr>
        <w:t xml:space="preserve"> unsuccessful measurement attempts of an already identified cell due to exceeding the max number of unavailable SMTC occasions, UE shall stop the measurement attempts on this SSB</w:t>
      </w:r>
    </w:p>
    <w:p w14:paraId="1D7A46C0" w14:textId="62BD8B11" w:rsidR="00C2040B" w:rsidRPr="00C2040B" w:rsidRDefault="00C2040B" w:rsidP="00DF778C">
      <w:pPr>
        <w:pStyle w:val="ListParagraph"/>
        <w:numPr>
          <w:ilvl w:val="2"/>
          <w:numId w:val="2"/>
        </w:numPr>
        <w:overflowPunct/>
        <w:autoSpaceDE/>
        <w:autoSpaceDN/>
        <w:adjustRightInd/>
        <w:spacing w:after="120"/>
        <w:ind w:firstLineChars="0"/>
        <w:textAlignment w:val="auto"/>
        <w:rPr>
          <w:i/>
          <w:color w:val="0070C0"/>
          <w:lang w:eastAsia="zh-CN"/>
        </w:rPr>
      </w:pPr>
      <w:r>
        <w:rPr>
          <w:color w:val="000000" w:themeColor="text1"/>
          <w:lang w:val="en-US" w:eastAsia="zh-CN"/>
        </w:rPr>
        <w:t>FFS: whether UE shall restart from detection stage again.</w:t>
      </w:r>
    </w:p>
    <w:p w14:paraId="6C1C5FE7" w14:textId="4A8C4C17" w:rsidR="003E3E24" w:rsidRPr="00BC5610" w:rsidRDefault="00BB51BC" w:rsidP="00DF778C">
      <w:pPr>
        <w:pStyle w:val="ListParagraph"/>
        <w:numPr>
          <w:ilvl w:val="1"/>
          <w:numId w:val="2"/>
        </w:numPr>
        <w:overflowPunct/>
        <w:autoSpaceDE/>
        <w:autoSpaceDN/>
        <w:adjustRightInd/>
        <w:spacing w:after="120"/>
        <w:ind w:firstLineChars="0"/>
        <w:textAlignment w:val="auto"/>
        <w:rPr>
          <w:i/>
          <w:color w:val="000000" w:themeColor="text1"/>
          <w:lang w:eastAsia="zh-CN"/>
        </w:rPr>
      </w:pPr>
      <w:r w:rsidRPr="00BC5610">
        <w:rPr>
          <w:i/>
          <w:color w:val="000000" w:themeColor="text1"/>
          <w:lang w:eastAsia="zh-CN"/>
        </w:rPr>
        <w:t>Delegates, please discuss the options focusing on which parts of the WF can be agreeable in the 1</w:t>
      </w:r>
      <w:r w:rsidRPr="00BC5610">
        <w:rPr>
          <w:i/>
          <w:color w:val="000000" w:themeColor="text1"/>
          <w:vertAlign w:val="superscript"/>
          <w:lang w:eastAsia="zh-CN"/>
        </w:rPr>
        <w:t>st</w:t>
      </w:r>
      <w:r w:rsidRPr="00BC5610">
        <w:rPr>
          <w:i/>
          <w:color w:val="000000" w:themeColor="text1"/>
          <w:lang w:eastAsia="zh-CN"/>
        </w:rPr>
        <w:t xml:space="preserve"> round. </w:t>
      </w:r>
    </w:p>
    <w:p w14:paraId="034FE101" w14:textId="77777777" w:rsidR="00BC5610" w:rsidRPr="00BC5610" w:rsidRDefault="00BC5610" w:rsidP="00BC5610">
      <w:pPr>
        <w:spacing w:after="120"/>
        <w:ind w:left="1296"/>
        <w:rPr>
          <w:i/>
          <w:color w:val="0070C0"/>
          <w:lang w:eastAsia="zh-CN"/>
        </w:rPr>
      </w:pPr>
    </w:p>
    <w:p w14:paraId="7D782718" w14:textId="49337AC5" w:rsidR="00B913E1" w:rsidRDefault="00B913E1" w:rsidP="00B913E1">
      <w:pPr>
        <w:pStyle w:val="Heading4"/>
      </w:pPr>
      <w:r>
        <w:rPr>
          <w:lang w:val="en-GB"/>
        </w:rPr>
        <w:t>Issue</w:t>
      </w:r>
      <w:r w:rsidRPr="00805BE8">
        <w:t xml:space="preserve"> </w:t>
      </w:r>
      <w:r>
        <w:fldChar w:fldCharType="begin"/>
      </w:r>
      <w:r>
        <w:instrText xml:space="preserve"> REF _Ref40706582 \r \h </w:instrText>
      </w:r>
      <w:r>
        <w:fldChar w:fldCharType="separate"/>
      </w:r>
      <w:r>
        <w:t>2</w:t>
      </w:r>
      <w:r>
        <w:fldChar w:fldCharType="end"/>
      </w:r>
      <w:r w:rsidRPr="00805BE8">
        <w:t>-1</w:t>
      </w:r>
      <w:r>
        <w:t>-2</w:t>
      </w:r>
      <w:r w:rsidR="00AE1A31">
        <w:t>:</w:t>
      </w:r>
      <w:r>
        <w:t xml:space="preserve"> </w:t>
      </w:r>
      <w:proofErr w:type="spellStart"/>
      <w:r>
        <w:t>Value</w:t>
      </w:r>
      <w:proofErr w:type="spellEnd"/>
      <w:r>
        <w:t xml:space="preserve"> </w:t>
      </w:r>
      <w:proofErr w:type="spellStart"/>
      <w:r>
        <w:t>of</w:t>
      </w:r>
      <w:proofErr w:type="spellEnd"/>
      <w:r>
        <w:t xml:space="preserve"> N</w:t>
      </w:r>
    </w:p>
    <w:p w14:paraId="6F1F8383" w14:textId="08F1DAAC" w:rsidR="00B913E1" w:rsidRDefault="00B913E1" w:rsidP="00B913E1">
      <w:pPr>
        <w:rPr>
          <w:lang w:val="sv-SE" w:eastAsia="zh-CN"/>
        </w:rPr>
      </w:pPr>
      <w:bookmarkStart w:id="4" w:name="_Hlk40788830"/>
      <w:proofErr w:type="spellStart"/>
      <w:r>
        <w:rPr>
          <w:lang w:val="sv-SE" w:eastAsia="zh-CN"/>
        </w:rPr>
        <w:t>Among</w:t>
      </w:r>
      <w:proofErr w:type="spellEnd"/>
      <w:r>
        <w:rPr>
          <w:lang w:val="sv-SE" w:eastAsia="zh-CN"/>
        </w:rPr>
        <w:t xml:space="preserve"> the </w:t>
      </w:r>
      <w:proofErr w:type="spellStart"/>
      <w:r>
        <w:rPr>
          <w:lang w:val="sv-SE" w:eastAsia="zh-CN"/>
        </w:rPr>
        <w:t>proposals</w:t>
      </w:r>
      <w:proofErr w:type="spellEnd"/>
      <w:r>
        <w:rPr>
          <w:lang w:val="sv-SE" w:eastAsia="zh-CN"/>
        </w:rPr>
        <w:t xml:space="preserve"> in the </w:t>
      </w:r>
      <w:proofErr w:type="spellStart"/>
      <w:r>
        <w:rPr>
          <w:lang w:val="sv-SE" w:eastAsia="zh-CN"/>
        </w:rPr>
        <w:t>issue</w:t>
      </w:r>
      <w:proofErr w:type="spellEnd"/>
      <w:r>
        <w:rPr>
          <w:lang w:val="sv-SE" w:eastAsia="zh-CN"/>
        </w:rPr>
        <w:t xml:space="preserve"> </w:t>
      </w:r>
      <w:proofErr w:type="spellStart"/>
      <w:r>
        <w:rPr>
          <w:lang w:val="sv-SE" w:eastAsia="zh-CN"/>
        </w:rPr>
        <w:t>above</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different </w:t>
      </w:r>
      <w:proofErr w:type="spellStart"/>
      <w:r>
        <w:rPr>
          <w:lang w:val="sv-SE" w:eastAsia="zh-CN"/>
        </w:rPr>
        <w:t>proposals</w:t>
      </w:r>
      <w:proofErr w:type="spellEnd"/>
      <w:r>
        <w:rPr>
          <w:lang w:val="sv-SE" w:eastAsia="zh-CN"/>
        </w:rPr>
        <w:t xml:space="preserve"> on </w:t>
      </w:r>
      <w:proofErr w:type="spellStart"/>
      <w:r>
        <w:rPr>
          <w:lang w:val="sv-SE" w:eastAsia="zh-CN"/>
        </w:rPr>
        <w:t>how</w:t>
      </w:r>
      <w:proofErr w:type="spellEnd"/>
      <w:r>
        <w:rPr>
          <w:lang w:val="sv-SE" w:eastAsia="zh-CN"/>
        </w:rPr>
        <w:t xml:space="preserve"> the </w:t>
      </w:r>
      <w:proofErr w:type="spellStart"/>
      <w:r>
        <w:rPr>
          <w:lang w:val="sv-SE" w:eastAsia="zh-CN"/>
        </w:rPr>
        <w:t>value</w:t>
      </w:r>
      <w:proofErr w:type="spellEnd"/>
      <w:r>
        <w:rPr>
          <w:lang w:val="sv-SE" w:eastAsia="zh-CN"/>
        </w:rPr>
        <w:t xml:space="preserve"> </w:t>
      </w:r>
      <w:proofErr w:type="spellStart"/>
      <w:r>
        <w:rPr>
          <w:lang w:val="sv-SE" w:eastAsia="zh-CN"/>
        </w:rPr>
        <w:t>of</w:t>
      </w:r>
      <w:proofErr w:type="spellEnd"/>
      <w:r>
        <w:rPr>
          <w:lang w:val="sv-SE" w:eastAsia="zh-CN"/>
        </w:rPr>
        <w:t xml:space="preserve"> </w:t>
      </w:r>
      <w:r w:rsidR="00C2040B">
        <w:rPr>
          <w:lang w:val="sv-SE" w:eastAsia="zh-CN"/>
        </w:rPr>
        <w:t>”</w:t>
      </w:r>
      <w:r>
        <w:rPr>
          <w:lang w:val="sv-SE" w:eastAsia="zh-CN"/>
        </w:rPr>
        <w:t>N</w:t>
      </w:r>
      <w:r w:rsidR="00C2040B">
        <w:rPr>
          <w:lang w:val="sv-SE" w:eastAsia="zh-CN"/>
        </w:rPr>
        <w:t xml:space="preserve">” </w:t>
      </w:r>
      <w:proofErr w:type="spellStart"/>
      <w:r w:rsidR="00C2040B">
        <w:rPr>
          <w:lang w:val="sv-SE" w:eastAsia="zh-CN"/>
        </w:rPr>
        <w:t>times</w:t>
      </w:r>
      <w:proofErr w:type="spellEnd"/>
      <w:r w:rsidR="00C2040B">
        <w:rPr>
          <w:lang w:val="sv-SE" w:eastAsia="zh-CN"/>
        </w:rPr>
        <w:t xml:space="preserve"> the </w:t>
      </w:r>
      <w:proofErr w:type="spellStart"/>
      <w:r w:rsidR="00C2040B">
        <w:rPr>
          <w:lang w:val="sv-SE" w:eastAsia="zh-CN"/>
        </w:rPr>
        <w:t>Lmax</w:t>
      </w:r>
      <w:proofErr w:type="spellEnd"/>
      <w:r w:rsidR="00C2040B">
        <w:rPr>
          <w:lang w:val="sv-SE" w:eastAsia="zh-CN"/>
        </w:rPr>
        <w:t xml:space="preserve"> </w:t>
      </w:r>
      <w:proofErr w:type="spellStart"/>
      <w:r w:rsidR="00C2040B">
        <w:rPr>
          <w:lang w:val="sv-SE" w:eastAsia="zh-CN"/>
        </w:rPr>
        <w:t>value</w:t>
      </w:r>
      <w:proofErr w:type="spellEnd"/>
      <w:r w:rsidR="00C2040B">
        <w:rPr>
          <w:lang w:val="sv-SE" w:eastAsia="zh-CN"/>
        </w:rPr>
        <w:t xml:space="preserve"> for measurements is </w:t>
      </w:r>
      <w:proofErr w:type="spellStart"/>
      <w:r w:rsidR="00C2040B">
        <w:rPr>
          <w:lang w:val="sv-SE" w:eastAsia="zh-CN"/>
        </w:rPr>
        <w:t>exceeded</w:t>
      </w:r>
      <w:proofErr w:type="spellEnd"/>
      <w:r w:rsidR="00C2040B">
        <w:rPr>
          <w:lang w:val="sv-SE" w:eastAsia="zh-CN"/>
        </w:rPr>
        <w:t>.</w:t>
      </w:r>
    </w:p>
    <w:p w14:paraId="4601568B" w14:textId="77777777" w:rsidR="00C2040B" w:rsidRPr="000C38BA" w:rsidRDefault="00C2040B"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Proposals in this meeting</w:t>
      </w:r>
    </w:p>
    <w:p w14:paraId="415E9F5F" w14:textId="25327416" w:rsidR="00C2040B" w:rsidRDefault="00C2040B" w:rsidP="00DF778C">
      <w:pPr>
        <w:pStyle w:val="ListParagraph"/>
        <w:numPr>
          <w:ilvl w:val="1"/>
          <w:numId w:val="2"/>
        </w:numPr>
        <w:overflowPunct/>
        <w:autoSpaceDE/>
        <w:autoSpaceDN/>
        <w:adjustRightInd/>
        <w:spacing w:after="120"/>
        <w:ind w:left="1440" w:firstLineChars="0"/>
        <w:textAlignment w:val="auto"/>
        <w:rPr>
          <w:color w:val="000000" w:themeColor="text1"/>
          <w:szCs w:val="24"/>
          <w:lang w:eastAsia="zh-CN"/>
        </w:rPr>
      </w:pPr>
      <w:r w:rsidRPr="00615E23">
        <w:rPr>
          <w:rFonts w:eastAsia="SimSun"/>
          <w:color w:val="000000" w:themeColor="text1"/>
          <w:szCs w:val="24"/>
          <w:lang w:eastAsia="zh-CN"/>
        </w:rPr>
        <w:t>Option 1:</w:t>
      </w:r>
      <w:r>
        <w:rPr>
          <w:color w:val="000000" w:themeColor="text1"/>
          <w:szCs w:val="24"/>
          <w:lang w:eastAsia="zh-CN"/>
        </w:rPr>
        <w:t xml:space="preserve"> N is equal to 4</w:t>
      </w:r>
    </w:p>
    <w:p w14:paraId="0340D503" w14:textId="44BCD8EF" w:rsidR="00C2040B" w:rsidRDefault="00C2040B" w:rsidP="00DF778C">
      <w:pPr>
        <w:pStyle w:val="ListParagraph"/>
        <w:numPr>
          <w:ilvl w:val="2"/>
          <w:numId w:val="2"/>
        </w:numPr>
        <w:overflowPunct/>
        <w:autoSpaceDE/>
        <w:autoSpaceDN/>
        <w:adjustRightInd/>
        <w:spacing w:after="120"/>
        <w:ind w:firstLineChars="0"/>
        <w:textAlignment w:val="auto"/>
        <w:rPr>
          <w:color w:val="000000" w:themeColor="text1"/>
          <w:szCs w:val="24"/>
          <w:lang w:eastAsia="zh-CN"/>
        </w:rPr>
      </w:pPr>
      <w:r w:rsidRPr="00C2040B">
        <w:rPr>
          <w:color w:val="000000" w:themeColor="text1"/>
          <w:szCs w:val="24"/>
          <w:lang w:eastAsia="zh-CN"/>
        </w:rPr>
        <w:t>(ZTE, proposal 1 in R4-2006026)</w:t>
      </w:r>
    </w:p>
    <w:p w14:paraId="217074AE" w14:textId="0BFE1CC8" w:rsidR="00D449EB" w:rsidRPr="00D449EB" w:rsidRDefault="00C2040B" w:rsidP="00DF778C">
      <w:pPr>
        <w:pStyle w:val="ListParagraph"/>
        <w:numPr>
          <w:ilvl w:val="1"/>
          <w:numId w:val="2"/>
        </w:numPr>
        <w:overflowPunct/>
        <w:autoSpaceDE/>
        <w:autoSpaceDN/>
        <w:adjustRightInd/>
        <w:spacing w:after="120"/>
        <w:ind w:left="1440" w:firstLineChars="0"/>
        <w:textAlignment w:val="auto"/>
        <w:rPr>
          <w:color w:val="000000" w:themeColor="text1"/>
          <w:szCs w:val="24"/>
          <w:lang w:eastAsia="zh-CN"/>
        </w:rPr>
      </w:pPr>
      <w:r w:rsidRPr="00C2040B">
        <w:rPr>
          <w:i/>
          <w:color w:val="000000" w:themeColor="text1"/>
          <w:lang w:eastAsia="zh-CN"/>
        </w:rPr>
        <w:t>Option</w:t>
      </w:r>
      <w:r>
        <w:rPr>
          <w:color w:val="000000" w:themeColor="text1"/>
          <w:szCs w:val="24"/>
          <w:lang w:eastAsia="zh-CN"/>
        </w:rPr>
        <w:t xml:space="preserve"> 2: </w:t>
      </w:r>
      <w:r w:rsidR="00D449EB">
        <w:rPr>
          <w:i/>
          <w:color w:val="000000" w:themeColor="text1"/>
          <w:lang w:val="en-US" w:eastAsia="zh-CN"/>
        </w:rPr>
        <w:t>N is FFS (</w:t>
      </w:r>
      <w:r w:rsidR="00D449EB" w:rsidRPr="00615E23">
        <w:rPr>
          <w:i/>
          <w:color w:val="000000" w:themeColor="text1"/>
          <w:lang w:eastAsia="zh-CN"/>
        </w:rPr>
        <w:t xml:space="preserve">Ericsson, </w:t>
      </w:r>
      <w:r w:rsidR="00D449EB" w:rsidRPr="00615E23">
        <w:rPr>
          <w:i/>
          <w:color w:val="000000" w:themeColor="text1"/>
          <w:lang w:eastAsia="zh-CN"/>
        </w:rPr>
        <w:tab/>
        <w:t>Proposal 2 in R4-2008011</w:t>
      </w:r>
      <w:r w:rsidR="00D449EB">
        <w:rPr>
          <w:i/>
          <w:color w:val="000000" w:themeColor="text1"/>
          <w:lang w:eastAsia="zh-CN"/>
        </w:rPr>
        <w:t>)</w:t>
      </w:r>
    </w:p>
    <w:p w14:paraId="79D7D83F" w14:textId="77777777" w:rsidR="00D449EB" w:rsidRPr="00D449EB" w:rsidRDefault="00D449EB" w:rsidP="00DF778C">
      <w:pPr>
        <w:pStyle w:val="ListParagraph"/>
        <w:numPr>
          <w:ilvl w:val="2"/>
          <w:numId w:val="2"/>
        </w:numPr>
        <w:overflowPunct/>
        <w:autoSpaceDE/>
        <w:autoSpaceDN/>
        <w:adjustRightInd/>
        <w:spacing w:after="120"/>
        <w:ind w:firstLineChars="0"/>
        <w:textAlignment w:val="auto"/>
        <w:rPr>
          <w:color w:val="000000" w:themeColor="text1"/>
          <w:szCs w:val="24"/>
          <w:lang w:eastAsia="zh-CN"/>
        </w:rPr>
      </w:pPr>
      <w:r>
        <w:rPr>
          <w:i/>
          <w:color w:val="000000" w:themeColor="text1"/>
          <w:szCs w:val="24"/>
          <w:lang w:eastAsia="zh-CN"/>
        </w:rPr>
        <w:t xml:space="preserve">FFS: </w:t>
      </w:r>
      <w:r w:rsidR="00C2040B" w:rsidRPr="00D449EB">
        <w:rPr>
          <w:i/>
          <w:color w:val="000000" w:themeColor="text1"/>
          <w:szCs w:val="24"/>
          <w:lang w:eastAsia="zh-CN"/>
        </w:rPr>
        <w:t xml:space="preserve">N depends on DRX cycle length. </w:t>
      </w:r>
    </w:p>
    <w:p w14:paraId="1BDB1541" w14:textId="28059953" w:rsidR="00C2040B" w:rsidRPr="00C2040B" w:rsidRDefault="00C2040B" w:rsidP="00DF778C">
      <w:pPr>
        <w:pStyle w:val="ListParagraph"/>
        <w:numPr>
          <w:ilvl w:val="2"/>
          <w:numId w:val="2"/>
        </w:numPr>
        <w:overflowPunct/>
        <w:autoSpaceDE/>
        <w:autoSpaceDN/>
        <w:adjustRightInd/>
        <w:spacing w:after="120"/>
        <w:ind w:firstLineChars="0"/>
        <w:textAlignment w:val="auto"/>
        <w:rPr>
          <w:color w:val="000000" w:themeColor="text1"/>
          <w:szCs w:val="24"/>
          <w:lang w:eastAsia="zh-CN"/>
        </w:rPr>
      </w:pPr>
      <w:r w:rsidRPr="00D449EB">
        <w:rPr>
          <w:i/>
          <w:color w:val="000000" w:themeColor="text1"/>
          <w:szCs w:val="24"/>
          <w:lang w:eastAsia="zh-CN"/>
        </w:rPr>
        <w:t xml:space="preserve">FFS: </w:t>
      </w:r>
      <w:r w:rsidRPr="00D449EB">
        <w:rPr>
          <w:i/>
          <w:color w:val="000000" w:themeColor="text1"/>
          <w:lang w:eastAsia="zh-CN"/>
        </w:rPr>
        <w:t>N is explicitly specified or determined by the existing procedures, e.g., the UE can reattempt the measurements until the earlier agreed 8 seconds limit (during which the undetectable cell can remain know) expires</w:t>
      </w:r>
    </w:p>
    <w:bookmarkEnd w:id="4"/>
    <w:p w14:paraId="536DE6EC" w14:textId="6349FA2A" w:rsidR="00C2040B" w:rsidRPr="00B913E1" w:rsidRDefault="00C2040B" w:rsidP="00C2040B">
      <w:pPr>
        <w:ind w:left="568" w:firstLine="284"/>
        <w:rPr>
          <w:lang w:val="sv-SE" w:eastAsia="zh-CN"/>
        </w:rPr>
      </w:pPr>
    </w:p>
    <w:p w14:paraId="2E3EEF9D" w14:textId="77777777" w:rsidR="00D449EB" w:rsidRPr="000C38BA" w:rsidRDefault="00D449EB"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Recommended WF</w:t>
      </w:r>
    </w:p>
    <w:p w14:paraId="06393F16" w14:textId="49938697" w:rsidR="00D449EB" w:rsidRDefault="00D449EB" w:rsidP="00DF778C">
      <w:pPr>
        <w:pStyle w:val="ListParagraph"/>
        <w:numPr>
          <w:ilvl w:val="1"/>
          <w:numId w:val="2"/>
        </w:numPr>
        <w:overflowPunct/>
        <w:autoSpaceDE/>
        <w:autoSpaceDN/>
        <w:adjustRightInd/>
        <w:spacing w:after="120"/>
        <w:ind w:firstLineChars="0"/>
        <w:textAlignment w:val="auto"/>
        <w:rPr>
          <w:i/>
          <w:color w:val="0070C0"/>
          <w:lang w:eastAsia="zh-CN"/>
        </w:rPr>
      </w:pPr>
      <w:r>
        <w:rPr>
          <w:i/>
          <w:color w:val="000000" w:themeColor="text1"/>
          <w:lang w:val="en-US" w:eastAsia="zh-CN"/>
        </w:rPr>
        <w:lastRenderedPageBreak/>
        <w:t xml:space="preserve">Discussion is needed. Please provide your views on the options above. </w:t>
      </w:r>
    </w:p>
    <w:p w14:paraId="7E0BFC25" w14:textId="0488F73F" w:rsidR="00BC5610" w:rsidRPr="00805BE8" w:rsidRDefault="00BC5610" w:rsidP="00BC5610">
      <w:pPr>
        <w:pStyle w:val="Heading4"/>
      </w:pPr>
      <w:r>
        <w:rPr>
          <w:lang w:val="en-GB"/>
        </w:rPr>
        <w:t>Issue</w:t>
      </w:r>
      <w:r w:rsidRPr="00805BE8">
        <w:t xml:space="preserve"> </w:t>
      </w:r>
      <w:r>
        <w:fldChar w:fldCharType="begin"/>
      </w:r>
      <w:r>
        <w:instrText xml:space="preserve"> REF _Ref40706582 \r \h </w:instrText>
      </w:r>
      <w:r>
        <w:fldChar w:fldCharType="separate"/>
      </w:r>
      <w:r>
        <w:t>2</w:t>
      </w:r>
      <w:r>
        <w:fldChar w:fldCharType="end"/>
      </w:r>
      <w:r w:rsidRPr="00805BE8">
        <w:t>-1</w:t>
      </w:r>
      <w:r>
        <w:t>-</w:t>
      </w:r>
      <w:r>
        <w:t>3</w:t>
      </w:r>
      <w:r>
        <w:t xml:space="preserve">: </w:t>
      </w:r>
      <w:r w:rsidRPr="00E40B1C">
        <w:t xml:space="preserve">UE </w:t>
      </w:r>
      <w:proofErr w:type="spellStart"/>
      <w:r w:rsidRPr="00E40B1C">
        <w:t>behaviour</w:t>
      </w:r>
      <w:proofErr w:type="spellEnd"/>
      <w:r w:rsidRPr="00E40B1C">
        <w:t xml:space="preserve"> in </w:t>
      </w:r>
      <w:proofErr w:type="spellStart"/>
      <w:r w:rsidRPr="00E40B1C">
        <w:t>case</w:t>
      </w:r>
      <w:proofErr w:type="spellEnd"/>
      <w:r w:rsidRPr="00E40B1C">
        <w:t xml:space="preserve"> </w:t>
      </w:r>
      <w:proofErr w:type="spellStart"/>
      <w:r w:rsidRPr="00E40B1C">
        <w:t>of</w:t>
      </w:r>
      <w:proofErr w:type="spellEnd"/>
      <w:r w:rsidRPr="00E40B1C">
        <w:t xml:space="preserve"> </w:t>
      </w:r>
      <w:proofErr w:type="spellStart"/>
      <w:r w:rsidRPr="00E40B1C">
        <w:t>successively</w:t>
      </w:r>
      <w:proofErr w:type="spellEnd"/>
      <w:r w:rsidRPr="00E40B1C">
        <w:t xml:space="preserve"> </w:t>
      </w:r>
      <w:proofErr w:type="spellStart"/>
      <w:r w:rsidRPr="00E40B1C">
        <w:t>exceeding</w:t>
      </w:r>
      <w:proofErr w:type="spellEnd"/>
      <w:r w:rsidRPr="00E40B1C">
        <w:t xml:space="preserve"> the maximum </w:t>
      </w:r>
      <w:proofErr w:type="spellStart"/>
      <w:r w:rsidRPr="00E40B1C">
        <w:t>number</w:t>
      </w:r>
      <w:proofErr w:type="spellEnd"/>
      <w:r w:rsidRPr="00E40B1C">
        <w:t xml:space="preserve"> </w:t>
      </w:r>
      <w:proofErr w:type="spellStart"/>
      <w:r w:rsidRPr="00E40B1C">
        <w:t>of</w:t>
      </w:r>
      <w:proofErr w:type="spellEnd"/>
      <w:r w:rsidRPr="00E40B1C">
        <w:t xml:space="preserve"> DL LBT </w:t>
      </w:r>
      <w:proofErr w:type="spellStart"/>
      <w:r w:rsidRPr="00E40B1C">
        <w:t>failure</w:t>
      </w:r>
      <w:proofErr w:type="spellEnd"/>
      <w:r w:rsidRPr="00E40B1C">
        <w:t xml:space="preserve"> </w:t>
      </w:r>
      <w:proofErr w:type="spellStart"/>
      <w:r w:rsidRPr="00E40B1C">
        <w:t>during</w:t>
      </w:r>
      <w:proofErr w:type="spellEnd"/>
      <w:r w:rsidRPr="00E40B1C">
        <w:t xml:space="preserve"> measurements</w:t>
      </w:r>
    </w:p>
    <w:p w14:paraId="3F828130" w14:textId="60B2DD98" w:rsidR="00BC5610" w:rsidRDefault="00BC5610"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Proposals in this meeting</w:t>
      </w:r>
    </w:p>
    <w:p w14:paraId="44AB2E50" w14:textId="7BBEFB53" w:rsidR="00B913E1" w:rsidRDefault="00BC5610" w:rsidP="00DF778C">
      <w:pPr>
        <w:pStyle w:val="ListParagraph"/>
        <w:numPr>
          <w:ilvl w:val="1"/>
          <w:numId w:val="2"/>
        </w:numPr>
        <w:overflowPunct/>
        <w:autoSpaceDE/>
        <w:autoSpaceDN/>
        <w:adjustRightInd/>
        <w:spacing w:after="120"/>
        <w:ind w:firstLineChars="0"/>
        <w:textAlignment w:val="auto"/>
        <w:rPr>
          <w:lang w:val="sv-SE" w:eastAsia="zh-CN"/>
        </w:rPr>
      </w:pPr>
      <w:r w:rsidRPr="00BC5610">
        <w:rPr>
          <w:rFonts w:eastAsia="SimSun"/>
          <w:color w:val="000000" w:themeColor="text1"/>
          <w:szCs w:val="24"/>
          <w:lang w:eastAsia="zh-CN"/>
        </w:rPr>
        <w:t>Option 1:</w:t>
      </w:r>
      <w:r w:rsidRPr="00BC5610">
        <w:rPr>
          <w:color w:val="000000" w:themeColor="text1"/>
          <w:szCs w:val="24"/>
          <w:lang w:eastAsia="zh-CN"/>
        </w:rPr>
        <w:t xml:space="preserve"> </w:t>
      </w:r>
      <w:r w:rsidRPr="00BC5610">
        <w:rPr>
          <w:color w:val="000000" w:themeColor="text1"/>
          <w:szCs w:val="24"/>
          <w:lang w:eastAsia="zh-CN"/>
        </w:rPr>
        <w:t xml:space="preserve"> </w:t>
      </w:r>
      <w:proofErr w:type="spellStart"/>
      <w:r w:rsidRPr="00BC5610">
        <w:rPr>
          <w:lang w:val="sv-SE" w:eastAsia="zh-CN"/>
        </w:rPr>
        <w:t>Clarify</w:t>
      </w:r>
      <w:proofErr w:type="spellEnd"/>
      <w:r w:rsidRPr="00BC5610">
        <w:rPr>
          <w:lang w:val="sv-SE" w:eastAsia="zh-CN"/>
        </w:rPr>
        <w:t xml:space="preserve"> in </w:t>
      </w:r>
      <w:proofErr w:type="spellStart"/>
      <w:r w:rsidRPr="00BC5610">
        <w:rPr>
          <w:lang w:val="sv-SE" w:eastAsia="zh-CN"/>
        </w:rPr>
        <w:t>detection</w:t>
      </w:r>
      <w:proofErr w:type="spellEnd"/>
      <w:r w:rsidRPr="00BC5610">
        <w:rPr>
          <w:lang w:val="sv-SE" w:eastAsia="zh-CN"/>
        </w:rPr>
        <w:t xml:space="preserve"> and </w:t>
      </w:r>
      <w:proofErr w:type="spellStart"/>
      <w:r w:rsidRPr="00BC5610">
        <w:rPr>
          <w:lang w:val="sv-SE" w:eastAsia="zh-CN"/>
        </w:rPr>
        <w:t>measurement</w:t>
      </w:r>
      <w:proofErr w:type="spellEnd"/>
      <w:r w:rsidRPr="00BC5610">
        <w:rPr>
          <w:lang w:val="sv-SE" w:eastAsia="zh-CN"/>
        </w:rPr>
        <w:t xml:space="preserve"> </w:t>
      </w:r>
      <w:proofErr w:type="spellStart"/>
      <w:r w:rsidRPr="00BC5610">
        <w:rPr>
          <w:lang w:val="sv-SE" w:eastAsia="zh-CN"/>
        </w:rPr>
        <w:t>requirements</w:t>
      </w:r>
      <w:proofErr w:type="spellEnd"/>
      <w:r w:rsidRPr="00BC5610">
        <w:rPr>
          <w:lang w:val="sv-SE" w:eastAsia="zh-CN"/>
        </w:rPr>
        <w:t xml:space="preserve"> </w:t>
      </w:r>
      <w:proofErr w:type="spellStart"/>
      <w:r w:rsidRPr="00BC5610">
        <w:rPr>
          <w:lang w:val="sv-SE" w:eastAsia="zh-CN"/>
        </w:rPr>
        <w:t>that</w:t>
      </w:r>
      <w:proofErr w:type="spellEnd"/>
      <w:r w:rsidRPr="00BC5610">
        <w:rPr>
          <w:lang w:val="sv-SE" w:eastAsia="zh-CN"/>
        </w:rPr>
        <w:t xml:space="preserve"> the </w:t>
      </w:r>
      <w:proofErr w:type="spellStart"/>
      <w:r w:rsidRPr="00BC5610">
        <w:rPr>
          <w:lang w:val="sv-SE" w:eastAsia="zh-CN"/>
        </w:rPr>
        <w:t>requirements</w:t>
      </w:r>
      <w:proofErr w:type="spellEnd"/>
      <w:r w:rsidRPr="00BC5610">
        <w:rPr>
          <w:lang w:val="sv-SE" w:eastAsia="zh-CN"/>
        </w:rPr>
        <w:t xml:space="preserve"> </w:t>
      </w:r>
      <w:proofErr w:type="spellStart"/>
      <w:r w:rsidRPr="00BC5610">
        <w:rPr>
          <w:lang w:val="sv-SE" w:eastAsia="zh-CN"/>
        </w:rPr>
        <w:t>that</w:t>
      </w:r>
      <w:proofErr w:type="spellEnd"/>
      <w:r w:rsidRPr="00BC5610">
        <w:rPr>
          <w:lang w:val="sv-SE" w:eastAsia="zh-CN"/>
        </w:rPr>
        <w:t xml:space="preserve"> the </w:t>
      </w:r>
      <w:proofErr w:type="spellStart"/>
      <w:r w:rsidRPr="00BC5610">
        <w:rPr>
          <w:lang w:val="sv-SE" w:eastAsia="zh-CN"/>
        </w:rPr>
        <w:t>requirements</w:t>
      </w:r>
      <w:proofErr w:type="spellEnd"/>
      <w:r w:rsidRPr="00BC5610">
        <w:rPr>
          <w:lang w:val="sv-SE" w:eastAsia="zh-CN"/>
        </w:rPr>
        <w:t xml:space="preserve"> </w:t>
      </w:r>
      <w:proofErr w:type="spellStart"/>
      <w:r w:rsidRPr="00BC5610">
        <w:rPr>
          <w:lang w:val="sv-SE" w:eastAsia="zh-CN"/>
        </w:rPr>
        <w:t>apply</w:t>
      </w:r>
      <w:proofErr w:type="spellEnd"/>
      <w:r w:rsidRPr="00BC5610">
        <w:rPr>
          <w:lang w:val="sv-SE" w:eastAsia="zh-CN"/>
        </w:rPr>
        <w:t xml:space="preserve"> </w:t>
      </w:r>
      <w:proofErr w:type="spellStart"/>
      <w:r w:rsidRPr="00BC5610">
        <w:rPr>
          <w:lang w:val="sv-SE" w:eastAsia="zh-CN"/>
        </w:rPr>
        <w:t>provided</w:t>
      </w:r>
      <w:proofErr w:type="spellEnd"/>
      <w:r w:rsidRPr="00BC5610">
        <w:rPr>
          <w:lang w:val="sv-SE" w:eastAsia="zh-CN"/>
        </w:rPr>
        <w:t xml:space="preserve"> </w:t>
      </w:r>
      <w:proofErr w:type="spellStart"/>
      <w:r w:rsidRPr="00BC5610">
        <w:rPr>
          <w:lang w:val="sv-SE" w:eastAsia="zh-CN"/>
        </w:rPr>
        <w:t>any</w:t>
      </w:r>
      <w:proofErr w:type="spellEnd"/>
      <w:r w:rsidRPr="00BC5610">
        <w:rPr>
          <w:lang w:val="sv-SE" w:eastAsia="zh-CN"/>
        </w:rPr>
        <w:t xml:space="preserve"> </w:t>
      </w:r>
      <w:proofErr w:type="spellStart"/>
      <w:r w:rsidRPr="00BC5610">
        <w:rPr>
          <w:lang w:val="sv-SE" w:eastAsia="zh-CN"/>
        </w:rPr>
        <w:t>two</w:t>
      </w:r>
      <w:proofErr w:type="spellEnd"/>
      <w:r w:rsidRPr="00BC5610">
        <w:rPr>
          <w:lang w:val="sv-SE" w:eastAsia="zh-CN"/>
        </w:rPr>
        <w:t xml:space="preserve"> </w:t>
      </w:r>
      <w:proofErr w:type="spellStart"/>
      <w:r w:rsidRPr="00BC5610">
        <w:rPr>
          <w:lang w:val="sv-SE" w:eastAsia="zh-CN"/>
        </w:rPr>
        <w:t>closest</w:t>
      </w:r>
      <w:proofErr w:type="spellEnd"/>
      <w:r w:rsidRPr="00BC5610">
        <w:rPr>
          <w:lang w:val="sv-SE" w:eastAsia="zh-CN"/>
        </w:rPr>
        <w:t xml:space="preserve"> SSB occasions </w:t>
      </w:r>
      <w:proofErr w:type="spellStart"/>
      <w:r w:rsidRPr="00BC5610">
        <w:rPr>
          <w:lang w:val="sv-SE" w:eastAsia="zh-CN"/>
        </w:rPr>
        <w:t>available</w:t>
      </w:r>
      <w:proofErr w:type="spellEnd"/>
      <w:r w:rsidRPr="00BC5610">
        <w:rPr>
          <w:lang w:val="sv-SE" w:eastAsia="zh-CN"/>
        </w:rPr>
        <w:t xml:space="preserve"> at the UE for the </w:t>
      </w:r>
      <w:proofErr w:type="spellStart"/>
      <w:r w:rsidRPr="00BC5610">
        <w:rPr>
          <w:lang w:val="sv-SE" w:eastAsia="zh-CN"/>
        </w:rPr>
        <w:t>measurement</w:t>
      </w:r>
      <w:proofErr w:type="spellEnd"/>
      <w:r w:rsidRPr="00BC5610">
        <w:rPr>
          <w:lang w:val="sv-SE" w:eastAsia="zh-CN"/>
        </w:rPr>
        <w:t xml:space="preserve"> </w:t>
      </w:r>
      <w:proofErr w:type="spellStart"/>
      <w:r w:rsidRPr="00BC5610">
        <w:rPr>
          <w:lang w:val="sv-SE" w:eastAsia="zh-CN"/>
        </w:rPr>
        <w:t>shall</w:t>
      </w:r>
      <w:proofErr w:type="spellEnd"/>
      <w:r w:rsidRPr="00BC5610">
        <w:rPr>
          <w:lang w:val="sv-SE" w:eastAsia="zh-CN"/>
        </w:rPr>
        <w:t xml:space="preserve"> be </w:t>
      </w:r>
      <w:proofErr w:type="spellStart"/>
      <w:r w:rsidRPr="00BC5610">
        <w:rPr>
          <w:lang w:val="sv-SE" w:eastAsia="zh-CN"/>
        </w:rPr>
        <w:t>separated</w:t>
      </w:r>
      <w:proofErr w:type="spellEnd"/>
      <w:r w:rsidRPr="00BC5610">
        <w:rPr>
          <w:lang w:val="sv-SE" w:eastAsia="zh-CN"/>
        </w:rPr>
        <w:t xml:space="preserve"> by no </w:t>
      </w:r>
      <w:proofErr w:type="spellStart"/>
      <w:r w:rsidRPr="00BC5610">
        <w:rPr>
          <w:lang w:val="sv-SE" w:eastAsia="zh-CN"/>
        </w:rPr>
        <w:t>more</w:t>
      </w:r>
      <w:proofErr w:type="spellEnd"/>
      <w:r w:rsidRPr="00BC5610">
        <w:rPr>
          <w:lang w:val="sv-SE" w:eastAsia="zh-CN"/>
        </w:rPr>
        <w:t xml:space="preserve"> </w:t>
      </w:r>
      <w:proofErr w:type="spellStart"/>
      <w:r w:rsidRPr="00BC5610">
        <w:rPr>
          <w:lang w:val="sv-SE" w:eastAsia="zh-CN"/>
        </w:rPr>
        <w:t>than</w:t>
      </w:r>
      <w:proofErr w:type="spellEnd"/>
      <w:r w:rsidRPr="00BC5610">
        <w:rPr>
          <w:lang w:val="sv-SE" w:eastAsia="zh-CN"/>
        </w:rPr>
        <w:t xml:space="preserve"> the maximum </w:t>
      </w:r>
      <w:proofErr w:type="spellStart"/>
      <w:r w:rsidRPr="00BC5610">
        <w:rPr>
          <w:lang w:val="sv-SE" w:eastAsia="zh-CN"/>
        </w:rPr>
        <w:t>time</w:t>
      </w:r>
      <w:proofErr w:type="spellEnd"/>
      <w:r w:rsidRPr="00BC5610">
        <w:rPr>
          <w:lang w:val="sv-SE" w:eastAsia="zh-CN"/>
        </w:rPr>
        <w:t xml:space="preserve"> </w:t>
      </w:r>
      <w:proofErr w:type="spellStart"/>
      <w:r w:rsidRPr="00BC5610">
        <w:rPr>
          <w:lang w:val="sv-SE" w:eastAsia="zh-CN"/>
        </w:rPr>
        <w:t>requirement</w:t>
      </w:r>
      <w:proofErr w:type="spellEnd"/>
      <w:r w:rsidRPr="00BC5610">
        <w:rPr>
          <w:lang w:val="sv-SE" w:eastAsia="zh-CN"/>
        </w:rPr>
        <w:t xml:space="preserve"> for the cell to </w:t>
      </w:r>
      <w:proofErr w:type="spellStart"/>
      <w:r w:rsidRPr="00BC5610">
        <w:rPr>
          <w:lang w:val="sv-SE" w:eastAsia="zh-CN"/>
        </w:rPr>
        <w:t>remain</w:t>
      </w:r>
      <w:proofErr w:type="spellEnd"/>
      <w:r w:rsidRPr="00BC5610">
        <w:rPr>
          <w:lang w:val="sv-SE" w:eastAsia="zh-CN"/>
        </w:rPr>
        <w:t xml:space="preserve"> </w:t>
      </w:r>
      <w:proofErr w:type="spellStart"/>
      <w:r w:rsidRPr="00BC5610">
        <w:rPr>
          <w:lang w:val="sv-SE" w:eastAsia="zh-CN"/>
        </w:rPr>
        <w:t>known</w:t>
      </w:r>
      <w:proofErr w:type="spellEnd"/>
      <w:r w:rsidRPr="00BC5610">
        <w:rPr>
          <w:lang w:val="sv-SE" w:eastAsia="zh-CN"/>
        </w:rPr>
        <w:t xml:space="preserve"> (8 </w:t>
      </w:r>
      <w:proofErr w:type="spellStart"/>
      <w:r w:rsidRPr="00BC5610">
        <w:rPr>
          <w:lang w:val="sv-SE" w:eastAsia="zh-CN"/>
        </w:rPr>
        <w:t>seconds</w:t>
      </w:r>
      <w:proofErr w:type="spellEnd"/>
      <w:r w:rsidRPr="00BC5610">
        <w:rPr>
          <w:lang w:val="sv-SE" w:eastAsia="zh-CN"/>
        </w:rPr>
        <w:t xml:space="preserve">), </w:t>
      </w:r>
      <w:proofErr w:type="spellStart"/>
      <w:r w:rsidRPr="00BC5610">
        <w:rPr>
          <w:lang w:val="sv-SE" w:eastAsia="zh-CN"/>
        </w:rPr>
        <w:t>with</w:t>
      </w:r>
      <w:proofErr w:type="spellEnd"/>
      <w:r w:rsidRPr="00BC5610">
        <w:rPr>
          <w:lang w:val="sv-SE" w:eastAsia="zh-CN"/>
        </w:rPr>
        <w:t xml:space="preserve"> a </w:t>
      </w:r>
      <w:proofErr w:type="spellStart"/>
      <w:r w:rsidRPr="00BC5610">
        <w:rPr>
          <w:lang w:val="sv-SE" w:eastAsia="zh-CN"/>
        </w:rPr>
        <w:t>reference</w:t>
      </w:r>
      <w:proofErr w:type="spellEnd"/>
      <w:r w:rsidRPr="00BC5610">
        <w:rPr>
          <w:lang w:val="sv-SE" w:eastAsia="zh-CN"/>
        </w:rPr>
        <w:t xml:space="preserve"> to the </w:t>
      </w:r>
      <w:proofErr w:type="spellStart"/>
      <w:r w:rsidRPr="00BC5610">
        <w:rPr>
          <w:lang w:val="sv-SE" w:eastAsia="zh-CN"/>
        </w:rPr>
        <w:t>place</w:t>
      </w:r>
      <w:proofErr w:type="spellEnd"/>
      <w:r w:rsidRPr="00BC5610">
        <w:rPr>
          <w:lang w:val="sv-SE" w:eastAsia="zh-CN"/>
        </w:rPr>
        <w:t xml:space="preserve"> in TS 38.133 </w:t>
      </w:r>
      <w:proofErr w:type="spellStart"/>
      <w:r w:rsidRPr="00BC5610">
        <w:rPr>
          <w:lang w:val="sv-SE" w:eastAsia="zh-CN"/>
        </w:rPr>
        <w:t>where</w:t>
      </w:r>
      <w:proofErr w:type="spellEnd"/>
      <w:r w:rsidRPr="00BC5610">
        <w:rPr>
          <w:lang w:val="sv-SE" w:eastAsia="zh-CN"/>
        </w:rPr>
        <w:t xml:space="preserve"> </w:t>
      </w:r>
      <w:proofErr w:type="spellStart"/>
      <w:r w:rsidRPr="00BC5610">
        <w:rPr>
          <w:lang w:val="sv-SE" w:eastAsia="zh-CN"/>
        </w:rPr>
        <w:t>this</w:t>
      </w:r>
      <w:proofErr w:type="spellEnd"/>
      <w:r w:rsidRPr="00BC5610">
        <w:rPr>
          <w:lang w:val="sv-SE" w:eastAsia="zh-CN"/>
        </w:rPr>
        <w:t xml:space="preserve"> is </w:t>
      </w:r>
      <w:proofErr w:type="spellStart"/>
      <w:r w:rsidRPr="00BC5610">
        <w:rPr>
          <w:lang w:val="sv-SE" w:eastAsia="zh-CN"/>
        </w:rPr>
        <w:t>defined</w:t>
      </w:r>
      <w:proofErr w:type="spellEnd"/>
      <w:r w:rsidRPr="00BC5610">
        <w:rPr>
          <w:lang w:val="sv-SE" w:eastAsia="zh-CN"/>
        </w:rPr>
        <w:t>.'</w:t>
      </w:r>
    </w:p>
    <w:p w14:paraId="68BC87D3" w14:textId="6F324806" w:rsidR="00BC5610" w:rsidRDefault="00BC5610" w:rsidP="00DF778C">
      <w:pPr>
        <w:pStyle w:val="ListParagraph"/>
        <w:numPr>
          <w:ilvl w:val="2"/>
          <w:numId w:val="2"/>
        </w:numPr>
        <w:overflowPunct/>
        <w:autoSpaceDE/>
        <w:autoSpaceDN/>
        <w:adjustRightInd/>
        <w:spacing w:after="120"/>
        <w:ind w:firstLineChars="0"/>
        <w:textAlignment w:val="auto"/>
        <w:rPr>
          <w:lang w:val="sv-SE" w:eastAsia="zh-CN"/>
        </w:rPr>
      </w:pPr>
      <w:r>
        <w:rPr>
          <w:rFonts w:eastAsia="SimSun"/>
          <w:color w:val="000000" w:themeColor="text1"/>
          <w:szCs w:val="24"/>
          <w:lang w:val="sv-SE" w:eastAsia="zh-CN"/>
        </w:rPr>
        <w:t xml:space="preserve">Ericsson, </w:t>
      </w:r>
      <w:proofErr w:type="spellStart"/>
      <w:r>
        <w:rPr>
          <w:rFonts w:eastAsia="SimSun"/>
          <w:color w:val="000000" w:themeColor="text1"/>
          <w:szCs w:val="24"/>
          <w:lang w:val="sv-SE" w:eastAsia="zh-CN"/>
        </w:rPr>
        <w:t>proposal</w:t>
      </w:r>
      <w:proofErr w:type="spellEnd"/>
      <w:r>
        <w:rPr>
          <w:rFonts w:eastAsia="SimSun"/>
          <w:color w:val="000000" w:themeColor="text1"/>
          <w:szCs w:val="24"/>
          <w:lang w:val="sv-SE" w:eastAsia="zh-CN"/>
        </w:rPr>
        <w:t xml:space="preserve"> 1 in R4-</w:t>
      </w:r>
      <w:r>
        <w:rPr>
          <w:lang w:val="sv-SE" w:eastAsia="zh-CN"/>
        </w:rPr>
        <w:t>2008011</w:t>
      </w:r>
    </w:p>
    <w:p w14:paraId="77020B88" w14:textId="2344019B" w:rsidR="00BC5610" w:rsidRPr="002712E7" w:rsidRDefault="00BC5610" w:rsidP="00DF778C">
      <w:pPr>
        <w:pStyle w:val="ListParagraph"/>
        <w:numPr>
          <w:ilvl w:val="0"/>
          <w:numId w:val="2"/>
        </w:numPr>
        <w:overflowPunct/>
        <w:autoSpaceDE/>
        <w:autoSpaceDN/>
        <w:adjustRightInd/>
        <w:spacing w:after="120"/>
        <w:ind w:firstLineChars="0"/>
        <w:textAlignment w:val="auto"/>
        <w:rPr>
          <w:b/>
          <w:lang w:val="sv-SE" w:eastAsia="zh-CN"/>
        </w:rPr>
      </w:pPr>
      <w:r w:rsidRPr="002712E7">
        <w:rPr>
          <w:rFonts w:eastAsia="SimSun"/>
          <w:b/>
          <w:color w:val="000000" w:themeColor="text1"/>
          <w:szCs w:val="24"/>
          <w:lang w:val="sv-SE" w:eastAsia="zh-CN"/>
        </w:rPr>
        <w:t>Note from the moderator</w:t>
      </w:r>
    </w:p>
    <w:p w14:paraId="0217E71E" w14:textId="77777777" w:rsidR="002712E7" w:rsidRDefault="002712E7" w:rsidP="00DF778C">
      <w:pPr>
        <w:pStyle w:val="ListParagraph"/>
        <w:numPr>
          <w:ilvl w:val="1"/>
          <w:numId w:val="2"/>
        </w:numPr>
        <w:overflowPunct/>
        <w:autoSpaceDE/>
        <w:autoSpaceDN/>
        <w:adjustRightInd/>
        <w:spacing w:after="120"/>
        <w:ind w:firstLineChars="0"/>
        <w:textAlignment w:val="auto"/>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topic</w:t>
      </w:r>
      <w:proofErr w:type="spellEnd"/>
      <w:r>
        <w:rPr>
          <w:lang w:val="sv-SE" w:eastAsia="zh-CN"/>
        </w:rPr>
        <w:t xml:space="preserve"> was </w:t>
      </w:r>
      <w:proofErr w:type="spellStart"/>
      <w:r>
        <w:rPr>
          <w:lang w:val="sv-SE" w:eastAsia="zh-CN"/>
        </w:rPr>
        <w:t>agreed</w:t>
      </w:r>
      <w:proofErr w:type="spellEnd"/>
      <w:r>
        <w:rPr>
          <w:lang w:val="sv-SE" w:eastAsia="zh-CN"/>
        </w:rPr>
        <w:t xml:space="preserve"> in the 1st round </w:t>
      </w:r>
      <w:proofErr w:type="spellStart"/>
      <w:r>
        <w:rPr>
          <w:lang w:val="sv-SE" w:eastAsia="zh-CN"/>
        </w:rPr>
        <w:t>of</w:t>
      </w:r>
      <w:proofErr w:type="spellEnd"/>
      <w:r>
        <w:rPr>
          <w:lang w:val="sv-SE" w:eastAsia="zh-CN"/>
        </w:rPr>
        <w:t xml:space="preserve"> </w:t>
      </w:r>
      <w:proofErr w:type="spellStart"/>
      <w:r>
        <w:rPr>
          <w:lang w:val="sv-SE" w:eastAsia="zh-CN"/>
        </w:rPr>
        <w:t>discussions</w:t>
      </w:r>
      <w:proofErr w:type="spellEnd"/>
      <w:r>
        <w:rPr>
          <w:lang w:val="sv-SE" w:eastAsia="zh-CN"/>
        </w:rPr>
        <w:t xml:space="preserve"> last meeting, as it is the </w:t>
      </w:r>
      <w:proofErr w:type="spellStart"/>
      <w:r>
        <w:rPr>
          <w:lang w:val="sv-SE" w:eastAsia="zh-CN"/>
        </w:rPr>
        <w:t>chairman</w:t>
      </w:r>
      <w:proofErr w:type="spellEnd"/>
      <w:r>
        <w:rPr>
          <w:lang w:val="sv-SE" w:eastAsia="zh-CN"/>
        </w:rPr>
        <w:t xml:space="preserve"> </w:t>
      </w:r>
      <w:proofErr w:type="spellStart"/>
      <w:r>
        <w:rPr>
          <w:lang w:val="sv-SE" w:eastAsia="zh-CN"/>
        </w:rPr>
        <w:t>notes</w:t>
      </w:r>
      <w:proofErr w:type="spellEnd"/>
      <w:r>
        <w:rPr>
          <w:lang w:val="sv-SE" w:eastAsia="zh-CN"/>
        </w:rPr>
        <w:t xml:space="preserve"> from RAN4 94bis. It was not </w:t>
      </w:r>
      <w:proofErr w:type="spellStart"/>
      <w:r>
        <w:rPr>
          <w:lang w:val="sv-SE" w:eastAsia="zh-CN"/>
        </w:rPr>
        <w:t>listed</w:t>
      </w:r>
      <w:proofErr w:type="spellEnd"/>
      <w:r>
        <w:rPr>
          <w:lang w:val="sv-SE" w:eastAsia="zh-CN"/>
        </w:rPr>
        <w:t xml:space="preserve"> in the Way Forward. </w:t>
      </w:r>
    </w:p>
    <w:p w14:paraId="02FE58F3" w14:textId="53626DB7" w:rsidR="00BC5610" w:rsidRPr="002712E7" w:rsidRDefault="002712E7" w:rsidP="002712E7">
      <w:pPr>
        <w:spacing w:after="120"/>
        <w:ind w:left="1296"/>
        <w:rPr>
          <w:lang w:val="sv-SE" w:eastAsia="zh-CN"/>
        </w:rPr>
      </w:pPr>
      <w:r w:rsidRPr="002712E7">
        <w:rPr>
          <w:lang w:val="sv-SE" w:eastAsia="zh-CN"/>
        </w:rPr>
        <w:t xml:space="preserve">I copy </w:t>
      </w:r>
      <w:proofErr w:type="spellStart"/>
      <w:r w:rsidRPr="002712E7">
        <w:rPr>
          <w:lang w:val="sv-SE" w:eastAsia="zh-CN"/>
        </w:rPr>
        <w:t>here</w:t>
      </w:r>
      <w:proofErr w:type="spellEnd"/>
      <w:r w:rsidRPr="002712E7">
        <w:rPr>
          <w:lang w:val="sv-SE" w:eastAsia="zh-CN"/>
        </w:rPr>
        <w:t xml:space="preserve"> the </w:t>
      </w:r>
      <w:proofErr w:type="spellStart"/>
      <w:r w:rsidRPr="002712E7">
        <w:rPr>
          <w:lang w:val="sv-SE" w:eastAsia="zh-CN"/>
        </w:rPr>
        <w:t>agreement</w:t>
      </w:r>
      <w:proofErr w:type="spellEnd"/>
      <w:r w:rsidRPr="002712E7">
        <w:rPr>
          <w:lang w:val="sv-SE" w:eastAsia="zh-CN"/>
        </w:rPr>
        <w:t>, on page 151:</w:t>
      </w:r>
    </w:p>
    <w:p w14:paraId="7D66B4B0" w14:textId="77777777" w:rsidR="002712E7" w:rsidRPr="002712E7" w:rsidRDefault="002712E7" w:rsidP="00DF778C">
      <w:pPr>
        <w:pStyle w:val="ListParagraph"/>
        <w:numPr>
          <w:ilvl w:val="1"/>
          <w:numId w:val="2"/>
        </w:numPr>
        <w:ind w:firstLineChars="0"/>
        <w:rPr>
          <w:b/>
          <w:bCs/>
          <w:u w:val="single"/>
          <w:lang w:val="en-US"/>
        </w:rPr>
      </w:pPr>
      <w:r w:rsidRPr="002712E7">
        <w:rPr>
          <w:b/>
          <w:bCs/>
          <w:u w:val="single"/>
        </w:rPr>
        <w:t>Topic #2: Remaining issues in intra and inter-frequency measurements</w:t>
      </w:r>
    </w:p>
    <w:p w14:paraId="682EAD96" w14:textId="77777777" w:rsidR="002712E7" w:rsidRPr="002712E7" w:rsidRDefault="002712E7" w:rsidP="00DF778C">
      <w:pPr>
        <w:pStyle w:val="ListParagraph"/>
        <w:numPr>
          <w:ilvl w:val="2"/>
          <w:numId w:val="2"/>
        </w:numPr>
        <w:ind w:firstLineChars="0"/>
        <w:rPr>
          <w:u w:val="single"/>
        </w:rPr>
      </w:pPr>
      <w:r w:rsidRPr="002712E7">
        <w:rPr>
          <w:u w:val="single"/>
        </w:rPr>
        <w:t>Issue 2-2-1: Add a note on the intra-frequency and inter-frequency measurements requirements</w:t>
      </w:r>
    </w:p>
    <w:p w14:paraId="61C631D3" w14:textId="77777777" w:rsidR="002712E7" w:rsidRDefault="002712E7" w:rsidP="00DF778C">
      <w:pPr>
        <w:pStyle w:val="ListParagraph"/>
        <w:numPr>
          <w:ilvl w:val="2"/>
          <w:numId w:val="2"/>
        </w:numPr>
        <w:ind w:firstLineChars="0"/>
      </w:pPr>
      <w:r>
        <w:t xml:space="preserve">Agreement: A clarification is added in the intra-frequency measurement (and inter-frequency) requirements that the requirements apply provided any two closest SSB occasions available at the UE for the measurement shall be separated by no more than the maximum time requirement for the cell to remain known (8 seconds), with a reference to the place in TS 38.133 where this is defined. FFS: the definition of SSB occasions available. </w:t>
      </w:r>
    </w:p>
    <w:p w14:paraId="2010536B" w14:textId="77777777" w:rsidR="002712E7" w:rsidRPr="000C38BA" w:rsidRDefault="002712E7"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Recommended WF</w:t>
      </w:r>
    </w:p>
    <w:p w14:paraId="4A2A3B74" w14:textId="54CE2D37" w:rsidR="002712E7" w:rsidRPr="00BC5610" w:rsidRDefault="002712E7" w:rsidP="00DF778C">
      <w:pPr>
        <w:pStyle w:val="ListParagraph"/>
        <w:numPr>
          <w:ilvl w:val="1"/>
          <w:numId w:val="2"/>
        </w:numPr>
        <w:overflowPunct/>
        <w:autoSpaceDE/>
        <w:autoSpaceDN/>
        <w:adjustRightInd/>
        <w:spacing w:after="120"/>
        <w:ind w:firstLineChars="0"/>
        <w:textAlignment w:val="auto"/>
        <w:rPr>
          <w:lang w:val="sv-SE" w:eastAsia="zh-CN"/>
        </w:rPr>
      </w:pPr>
      <w:r>
        <w:rPr>
          <w:lang w:val="sv-SE" w:eastAsia="zh-CN"/>
        </w:rPr>
        <w:t xml:space="preserve">Do not </w:t>
      </w:r>
      <w:proofErr w:type="spellStart"/>
      <w:r>
        <w:rPr>
          <w:lang w:val="sv-SE" w:eastAsia="zh-CN"/>
        </w:rPr>
        <w:t>discuss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further</w:t>
      </w:r>
      <w:proofErr w:type="spellEnd"/>
      <w:r>
        <w:rPr>
          <w:lang w:val="sv-SE" w:eastAsia="zh-CN"/>
        </w:rPr>
        <w:t xml:space="preserve"> in </w:t>
      </w:r>
      <w:proofErr w:type="spellStart"/>
      <w:r>
        <w:rPr>
          <w:lang w:val="sv-SE" w:eastAsia="zh-CN"/>
        </w:rPr>
        <w:t>this</w:t>
      </w:r>
      <w:proofErr w:type="spellEnd"/>
      <w:r>
        <w:rPr>
          <w:lang w:val="sv-SE" w:eastAsia="zh-CN"/>
        </w:rPr>
        <w:t xml:space="preserve"> meeting. It was </w:t>
      </w:r>
      <w:proofErr w:type="spellStart"/>
      <w:r>
        <w:rPr>
          <w:lang w:val="sv-SE" w:eastAsia="zh-CN"/>
        </w:rPr>
        <w:t>agreed</w:t>
      </w:r>
      <w:proofErr w:type="spellEnd"/>
      <w:r>
        <w:rPr>
          <w:lang w:val="sv-SE" w:eastAsia="zh-CN"/>
        </w:rPr>
        <w:t xml:space="preserve"> on last meeting.</w:t>
      </w:r>
    </w:p>
    <w:p w14:paraId="40DC804F" w14:textId="05335EAA" w:rsidR="00AE1A31" w:rsidRDefault="00AE1A31" w:rsidP="00AE1A31">
      <w:pPr>
        <w:pStyle w:val="Heading3"/>
        <w:rPr>
          <w:sz w:val="24"/>
          <w:szCs w:val="16"/>
        </w:rPr>
      </w:pPr>
      <w:r>
        <w:rPr>
          <w:sz w:val="24"/>
          <w:szCs w:val="16"/>
          <w:lang w:val="en-GB"/>
        </w:rPr>
        <w:t>Sub-topic</w:t>
      </w:r>
      <w:r w:rsidRPr="00805BE8">
        <w:rPr>
          <w:sz w:val="24"/>
          <w:szCs w:val="16"/>
        </w:rPr>
        <w:t xml:space="preserve"> </w:t>
      </w:r>
      <w:r>
        <w:rPr>
          <w:sz w:val="24"/>
          <w:szCs w:val="16"/>
        </w:rPr>
        <w:t>2</w:t>
      </w:r>
      <w:r w:rsidRPr="00805BE8">
        <w:rPr>
          <w:sz w:val="24"/>
          <w:szCs w:val="16"/>
        </w:rPr>
        <w:t>-</w:t>
      </w:r>
      <w:r w:rsidR="00812441">
        <w:rPr>
          <w:sz w:val="24"/>
          <w:szCs w:val="16"/>
        </w:rPr>
        <w:t>2</w:t>
      </w:r>
      <w:r>
        <w:rPr>
          <w:sz w:val="24"/>
          <w:szCs w:val="16"/>
        </w:rPr>
        <w:t xml:space="preserve"> </w:t>
      </w:r>
      <w:r w:rsidR="003B42BE" w:rsidRPr="003B42BE">
        <w:rPr>
          <w:sz w:val="24"/>
          <w:szCs w:val="16"/>
        </w:rPr>
        <w:t xml:space="preserve">UE </w:t>
      </w:r>
      <w:proofErr w:type="spellStart"/>
      <w:r w:rsidR="003B42BE" w:rsidRPr="003B42BE">
        <w:rPr>
          <w:sz w:val="24"/>
          <w:szCs w:val="16"/>
        </w:rPr>
        <w:t>behaviour</w:t>
      </w:r>
      <w:proofErr w:type="spellEnd"/>
      <w:r w:rsidR="003B42BE" w:rsidRPr="003B42BE">
        <w:rPr>
          <w:sz w:val="24"/>
          <w:szCs w:val="16"/>
        </w:rPr>
        <w:t xml:space="preserve"> in RRC_CONNECTED mode </w:t>
      </w:r>
      <w:proofErr w:type="spellStart"/>
      <w:r w:rsidR="003B42BE" w:rsidRPr="003B42BE">
        <w:rPr>
          <w:sz w:val="24"/>
          <w:szCs w:val="16"/>
        </w:rPr>
        <w:t>when</w:t>
      </w:r>
      <w:proofErr w:type="spellEnd"/>
      <w:r w:rsidR="003B42BE" w:rsidRPr="003B42BE">
        <w:rPr>
          <w:sz w:val="24"/>
          <w:szCs w:val="16"/>
        </w:rPr>
        <w:t xml:space="preserve"> the </w:t>
      </w:r>
      <w:proofErr w:type="spellStart"/>
      <w:r w:rsidR="003B42BE" w:rsidRPr="003B42BE">
        <w:rPr>
          <w:sz w:val="24"/>
          <w:szCs w:val="16"/>
        </w:rPr>
        <w:t>serving</w:t>
      </w:r>
      <w:proofErr w:type="spellEnd"/>
      <w:r w:rsidR="003B42BE" w:rsidRPr="003B42BE">
        <w:rPr>
          <w:sz w:val="24"/>
          <w:szCs w:val="16"/>
        </w:rPr>
        <w:t xml:space="preserve"> cell is </w:t>
      </w:r>
      <w:proofErr w:type="spellStart"/>
      <w:r w:rsidR="003B42BE" w:rsidRPr="003B42BE">
        <w:rPr>
          <w:sz w:val="24"/>
          <w:szCs w:val="16"/>
        </w:rPr>
        <w:t>unavailable</w:t>
      </w:r>
      <w:proofErr w:type="spellEnd"/>
      <w:r w:rsidR="003B42BE" w:rsidRPr="003B42BE">
        <w:rPr>
          <w:sz w:val="24"/>
          <w:szCs w:val="16"/>
        </w:rPr>
        <w:t xml:space="preserve"> for </w:t>
      </w:r>
      <w:proofErr w:type="spellStart"/>
      <w:r w:rsidR="003B42BE" w:rsidRPr="003B42BE">
        <w:rPr>
          <w:sz w:val="24"/>
          <w:szCs w:val="16"/>
        </w:rPr>
        <w:t>consecutive</w:t>
      </w:r>
      <w:proofErr w:type="spellEnd"/>
      <w:r w:rsidR="003B42BE" w:rsidRPr="003B42BE">
        <w:rPr>
          <w:sz w:val="24"/>
          <w:szCs w:val="16"/>
        </w:rPr>
        <w:t xml:space="preserve"> SSB </w:t>
      </w:r>
      <w:proofErr w:type="spellStart"/>
      <w:r w:rsidR="003B42BE" w:rsidRPr="003B42BE">
        <w:rPr>
          <w:sz w:val="24"/>
          <w:szCs w:val="16"/>
        </w:rPr>
        <w:t>bursts</w:t>
      </w:r>
      <w:proofErr w:type="spellEnd"/>
    </w:p>
    <w:p w14:paraId="3B55AF0C" w14:textId="1DFD910F" w:rsidR="00AE1A31" w:rsidRPr="00AE1A31" w:rsidRDefault="00AE1A31" w:rsidP="00AE1A31">
      <w:pPr>
        <w:rPr>
          <w:i/>
          <w:lang w:val="sv-SE" w:eastAsia="zh-CN"/>
        </w:rPr>
      </w:pPr>
      <w:r w:rsidRPr="00AE1A31">
        <w:rPr>
          <w:i/>
          <w:lang w:val="sv-SE" w:eastAsia="zh-CN"/>
        </w:rPr>
        <w:t xml:space="preserve">In the last meeting, the </w:t>
      </w:r>
      <w:proofErr w:type="spellStart"/>
      <w:r w:rsidRPr="00AE1A31">
        <w:rPr>
          <w:i/>
          <w:lang w:val="sv-SE" w:eastAsia="zh-CN"/>
        </w:rPr>
        <w:t>following</w:t>
      </w:r>
      <w:proofErr w:type="spellEnd"/>
      <w:r w:rsidRPr="00AE1A31">
        <w:rPr>
          <w:i/>
          <w:lang w:val="sv-SE" w:eastAsia="zh-CN"/>
        </w:rPr>
        <w:t xml:space="preserve"> was </w:t>
      </w:r>
      <w:proofErr w:type="spellStart"/>
      <w:r w:rsidRPr="00AE1A31">
        <w:rPr>
          <w:i/>
          <w:lang w:val="sv-SE" w:eastAsia="zh-CN"/>
        </w:rPr>
        <w:t>discussed</w:t>
      </w:r>
      <w:proofErr w:type="spellEnd"/>
      <w:r>
        <w:rPr>
          <w:i/>
          <w:lang w:val="sv-SE" w:eastAsia="zh-CN"/>
        </w:rPr>
        <w:t xml:space="preserve"> (R4-2005375)</w:t>
      </w:r>
      <w:r w:rsidRPr="00AE1A31">
        <w:rPr>
          <w:i/>
          <w:lang w:val="sv-SE" w:eastAsia="zh-CN"/>
        </w:rPr>
        <w:t>:</w:t>
      </w:r>
    </w:p>
    <w:p w14:paraId="0DDF5EFB" w14:textId="77777777" w:rsidR="00AE1A31" w:rsidRPr="00AE1A31" w:rsidRDefault="00AE1A31" w:rsidP="00DF778C">
      <w:pPr>
        <w:numPr>
          <w:ilvl w:val="0"/>
          <w:numId w:val="14"/>
        </w:numPr>
        <w:rPr>
          <w:i/>
          <w:lang w:val="en-US" w:eastAsia="zh-CN"/>
        </w:rPr>
      </w:pPr>
      <w:r w:rsidRPr="00AE1A31">
        <w:rPr>
          <w:i/>
          <w:u w:val="single"/>
          <w:lang w:val="en-US" w:eastAsia="zh-CN"/>
        </w:rPr>
        <w:t xml:space="preserve">Issue 2-7-1: UE </w:t>
      </w:r>
      <w:proofErr w:type="spellStart"/>
      <w:r w:rsidRPr="00AE1A31">
        <w:rPr>
          <w:i/>
          <w:u w:val="single"/>
          <w:lang w:val="en-US" w:eastAsia="zh-CN"/>
        </w:rPr>
        <w:t>behaviour</w:t>
      </w:r>
      <w:proofErr w:type="spellEnd"/>
      <w:r w:rsidRPr="00AE1A31">
        <w:rPr>
          <w:i/>
          <w:u w:val="single"/>
          <w:lang w:val="en-US" w:eastAsia="zh-CN"/>
        </w:rPr>
        <w:t xml:space="preserve"> in RRC_CONNECTED mode when the serving cell is unavailable for consecutive SSB bursts </w:t>
      </w:r>
    </w:p>
    <w:p w14:paraId="4D4B7011" w14:textId="77777777" w:rsidR="00AE1A31" w:rsidRPr="00AE1A31" w:rsidRDefault="00AE1A31" w:rsidP="00DF778C">
      <w:pPr>
        <w:numPr>
          <w:ilvl w:val="0"/>
          <w:numId w:val="14"/>
        </w:numPr>
        <w:rPr>
          <w:i/>
          <w:lang w:val="da-DK" w:eastAsia="zh-CN"/>
        </w:rPr>
      </w:pPr>
      <w:r w:rsidRPr="00AE1A31">
        <w:rPr>
          <w:i/>
          <w:lang w:val="da-DK" w:eastAsia="zh-CN"/>
        </w:rPr>
        <w:t>Candidate options:</w:t>
      </w:r>
    </w:p>
    <w:p w14:paraId="62170E72" w14:textId="77777777" w:rsidR="00AE1A31" w:rsidRPr="00AE1A31" w:rsidRDefault="00AE1A31" w:rsidP="00DF778C">
      <w:pPr>
        <w:numPr>
          <w:ilvl w:val="1"/>
          <w:numId w:val="14"/>
        </w:numPr>
        <w:rPr>
          <w:i/>
          <w:lang w:val="en-US" w:eastAsia="zh-CN"/>
        </w:rPr>
      </w:pPr>
      <w:r w:rsidRPr="00AE1A31">
        <w:rPr>
          <w:i/>
          <w:lang w:val="en-US" w:eastAsia="zh-CN"/>
        </w:rPr>
        <w:t xml:space="preserve">Option 1: In RRC_CONNECTED mode, UE shall initiate measurements on </w:t>
      </w:r>
      <w:proofErr w:type="spellStart"/>
      <w:r w:rsidRPr="00AE1A31">
        <w:rPr>
          <w:i/>
          <w:lang w:val="en-US" w:eastAsia="zh-CN"/>
        </w:rPr>
        <w:t>neighbour</w:t>
      </w:r>
      <w:proofErr w:type="spellEnd"/>
      <w:r w:rsidRPr="00AE1A31">
        <w:rPr>
          <w:i/>
          <w:lang w:val="en-US" w:eastAsia="zh-CN"/>
        </w:rPr>
        <w:t xml:space="preserve"> cells indicated by the serving cell if it is unable to measure on the serving cell for at least X consecutive number of SSB bursts not available at the UE, where the value of X is TBD.</w:t>
      </w:r>
    </w:p>
    <w:p w14:paraId="29921630" w14:textId="77777777" w:rsidR="00AE1A31" w:rsidRPr="00AE1A31" w:rsidRDefault="00AE1A31" w:rsidP="00DF778C">
      <w:pPr>
        <w:numPr>
          <w:ilvl w:val="1"/>
          <w:numId w:val="14"/>
        </w:numPr>
        <w:rPr>
          <w:i/>
          <w:lang w:val="en-US" w:eastAsia="zh-CN"/>
        </w:rPr>
      </w:pPr>
      <w:r w:rsidRPr="00AE1A31">
        <w:rPr>
          <w:i/>
          <w:lang w:val="en-US" w:eastAsia="zh-CN"/>
        </w:rPr>
        <w:t>Option 2: Don’t introduce new UE behaviors as the problem can be taken care of by existing mechanisms.</w:t>
      </w:r>
    </w:p>
    <w:p w14:paraId="519FACB0" w14:textId="02C7E1F1" w:rsidR="00AE1A31" w:rsidRDefault="00AE1A31" w:rsidP="00AE1A31">
      <w:pPr>
        <w:pStyle w:val="Heading4"/>
      </w:pPr>
      <w:proofErr w:type="spellStart"/>
      <w:r w:rsidRPr="00AE1A31">
        <w:t>Issue</w:t>
      </w:r>
      <w:proofErr w:type="spellEnd"/>
      <w:r w:rsidRPr="00AE1A31">
        <w:t xml:space="preserve"> 2-2-1</w:t>
      </w:r>
      <w:r>
        <w:t>:</w:t>
      </w:r>
      <w:r w:rsidRPr="00AE1A31">
        <w:t xml:space="preserve"> </w:t>
      </w:r>
      <w:r w:rsidRPr="00E80F24">
        <w:t xml:space="preserve">UE </w:t>
      </w:r>
      <w:proofErr w:type="spellStart"/>
      <w:r w:rsidRPr="00E80F24">
        <w:t>behaviour</w:t>
      </w:r>
      <w:proofErr w:type="spellEnd"/>
      <w:r w:rsidRPr="00E80F24">
        <w:t xml:space="preserve"> in RRC_CONNECTED mode </w:t>
      </w:r>
      <w:proofErr w:type="spellStart"/>
      <w:r w:rsidRPr="00E80F24">
        <w:t>when</w:t>
      </w:r>
      <w:proofErr w:type="spellEnd"/>
      <w:r w:rsidRPr="00E80F24">
        <w:t xml:space="preserve"> the </w:t>
      </w:r>
      <w:proofErr w:type="spellStart"/>
      <w:r w:rsidRPr="00E80F24">
        <w:t>serving</w:t>
      </w:r>
      <w:proofErr w:type="spellEnd"/>
      <w:r w:rsidRPr="00E80F24">
        <w:t xml:space="preserve"> cell is </w:t>
      </w:r>
      <w:proofErr w:type="spellStart"/>
      <w:r w:rsidRPr="00E80F24">
        <w:t>unavailable</w:t>
      </w:r>
      <w:proofErr w:type="spellEnd"/>
      <w:r w:rsidRPr="00E80F24">
        <w:t xml:space="preserve"> for </w:t>
      </w:r>
      <w:proofErr w:type="spellStart"/>
      <w:r w:rsidRPr="00E80F24">
        <w:t>consecutive</w:t>
      </w:r>
      <w:proofErr w:type="spellEnd"/>
      <w:r w:rsidRPr="00E80F24">
        <w:t xml:space="preserve"> SSB </w:t>
      </w:r>
      <w:proofErr w:type="spellStart"/>
      <w:r w:rsidRPr="00E80F24">
        <w:t>bursts</w:t>
      </w:r>
      <w:proofErr w:type="spellEnd"/>
    </w:p>
    <w:p w14:paraId="28890E5E" w14:textId="77777777" w:rsidR="00DD19DE" w:rsidRPr="000C38BA" w:rsidRDefault="00DD19DE"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bookmarkStart w:id="5" w:name="_Hlk40788808"/>
      <w:r w:rsidRPr="000C38BA">
        <w:rPr>
          <w:rFonts w:eastAsia="SimSun"/>
          <w:b/>
          <w:color w:val="000000" w:themeColor="text1"/>
          <w:szCs w:val="24"/>
          <w:lang w:eastAsia="zh-CN"/>
        </w:rPr>
        <w:t>Proposals</w:t>
      </w:r>
    </w:p>
    <w:p w14:paraId="5F6EA036" w14:textId="7A7B43D6" w:rsidR="00330C95" w:rsidRPr="00BA3DA6" w:rsidRDefault="00DD19DE" w:rsidP="00DF778C">
      <w:pPr>
        <w:pStyle w:val="ListParagraph"/>
        <w:numPr>
          <w:ilvl w:val="1"/>
          <w:numId w:val="2"/>
        </w:numPr>
        <w:spacing w:after="120"/>
        <w:ind w:firstLineChars="0"/>
        <w:rPr>
          <w:rFonts w:eastAsia="SimSun"/>
          <w:color w:val="000000" w:themeColor="text1"/>
          <w:szCs w:val="24"/>
          <w:lang w:eastAsia="zh-CN"/>
        </w:rPr>
      </w:pPr>
      <w:r w:rsidRPr="00BA3DA6">
        <w:rPr>
          <w:rFonts w:eastAsia="SimSun"/>
          <w:color w:val="000000" w:themeColor="text1"/>
          <w:szCs w:val="24"/>
          <w:lang w:eastAsia="zh-CN"/>
        </w:rPr>
        <w:t>Option 1:</w:t>
      </w:r>
      <w:r w:rsidR="00330C95" w:rsidRPr="00BA3DA6">
        <w:rPr>
          <w:rFonts w:eastAsia="SimSun"/>
          <w:color w:val="000000" w:themeColor="text1"/>
          <w:szCs w:val="24"/>
          <w:lang w:eastAsia="zh-CN"/>
        </w:rPr>
        <w:t xml:space="preserve"> UE shall initiate measurements on neighbour cells indicated by the serving cell if it is unable to measure the serving cell for consecutive SSB bursts</w:t>
      </w:r>
      <w:bookmarkEnd w:id="5"/>
      <w:r w:rsidR="00330C95" w:rsidRPr="00BA3DA6">
        <w:rPr>
          <w:rFonts w:eastAsia="SimSun"/>
          <w:color w:val="000000" w:themeColor="text1"/>
          <w:szCs w:val="24"/>
          <w:lang w:eastAsia="zh-CN"/>
        </w:rPr>
        <w:t xml:space="preserve">. </w:t>
      </w:r>
    </w:p>
    <w:p w14:paraId="25584FCA" w14:textId="6836FE0E" w:rsidR="00330C95" w:rsidRPr="00BA3DA6" w:rsidRDefault="00DD19DE" w:rsidP="00DF778C">
      <w:pPr>
        <w:pStyle w:val="ListParagraph"/>
        <w:numPr>
          <w:ilvl w:val="2"/>
          <w:numId w:val="2"/>
        </w:numPr>
        <w:spacing w:after="120"/>
        <w:ind w:firstLineChars="0"/>
        <w:rPr>
          <w:rFonts w:eastAsia="SimSun"/>
          <w:color w:val="000000" w:themeColor="text1"/>
          <w:szCs w:val="24"/>
          <w:lang w:eastAsia="zh-CN"/>
        </w:rPr>
      </w:pPr>
      <w:r w:rsidRPr="00BA3DA6">
        <w:rPr>
          <w:rFonts w:eastAsia="SimSun"/>
          <w:color w:val="000000" w:themeColor="text1"/>
          <w:szCs w:val="24"/>
          <w:lang w:eastAsia="zh-CN"/>
        </w:rPr>
        <w:t xml:space="preserve"> </w:t>
      </w:r>
      <w:r w:rsidR="00330C95" w:rsidRPr="00BA3DA6">
        <w:rPr>
          <w:rFonts w:eastAsia="SimSun"/>
          <w:color w:val="000000" w:themeColor="text1"/>
          <w:szCs w:val="24"/>
          <w:lang w:eastAsia="zh-CN"/>
        </w:rPr>
        <w:t xml:space="preserve">(Apple, R4-2006182): in RRC_CONNECTED mode, </w:t>
      </w:r>
    </w:p>
    <w:p w14:paraId="47F9AE8E" w14:textId="77777777" w:rsidR="00330C95" w:rsidRPr="00BA3DA6" w:rsidRDefault="00330C95" w:rsidP="00DF778C">
      <w:pPr>
        <w:pStyle w:val="ListParagraph"/>
        <w:numPr>
          <w:ilvl w:val="3"/>
          <w:numId w:val="2"/>
        </w:numPr>
        <w:spacing w:after="120"/>
        <w:ind w:firstLineChars="0"/>
        <w:rPr>
          <w:rFonts w:eastAsia="SimSun"/>
          <w:color w:val="000000" w:themeColor="text1"/>
          <w:szCs w:val="24"/>
          <w:lang w:eastAsia="zh-CN"/>
        </w:rPr>
      </w:pPr>
      <w:r w:rsidRPr="00BA3DA6">
        <w:rPr>
          <w:rFonts w:eastAsia="SimSun"/>
          <w:color w:val="000000" w:themeColor="text1"/>
          <w:szCs w:val="24"/>
          <w:lang w:eastAsia="zh-CN"/>
        </w:rPr>
        <w:t>-</w:t>
      </w:r>
      <w:r w:rsidRPr="00BA3DA6">
        <w:rPr>
          <w:rFonts w:eastAsia="SimSun"/>
          <w:color w:val="000000" w:themeColor="text1"/>
          <w:szCs w:val="24"/>
          <w:lang w:eastAsia="zh-CN"/>
        </w:rPr>
        <w:tab/>
        <w:t>when the s-</w:t>
      </w:r>
      <w:proofErr w:type="spellStart"/>
      <w:r w:rsidRPr="00BA3DA6">
        <w:rPr>
          <w:rFonts w:eastAsia="SimSun"/>
          <w:color w:val="000000" w:themeColor="text1"/>
          <w:szCs w:val="24"/>
          <w:lang w:eastAsia="zh-CN"/>
        </w:rPr>
        <w:t>MeasureConfig</w:t>
      </w:r>
      <w:proofErr w:type="spellEnd"/>
      <w:r w:rsidRPr="00BA3DA6">
        <w:rPr>
          <w:rFonts w:eastAsia="SimSun"/>
          <w:color w:val="000000" w:themeColor="text1"/>
          <w:szCs w:val="24"/>
          <w:lang w:eastAsia="zh-CN"/>
        </w:rPr>
        <w:t xml:space="preserve"> is configured and serving cell measurement needs MG, UE shall initiate measurements on neighbour cells indicated by the serving </w:t>
      </w:r>
      <w:r w:rsidRPr="00BA3DA6">
        <w:rPr>
          <w:rFonts w:eastAsia="SimSun"/>
          <w:color w:val="000000" w:themeColor="text1"/>
          <w:szCs w:val="24"/>
          <w:lang w:eastAsia="zh-CN"/>
        </w:rPr>
        <w:lastRenderedPageBreak/>
        <w:t xml:space="preserve">cell if it is unable to measure on the serving cell for at least </w:t>
      </w:r>
      <w:proofErr w:type="spellStart"/>
      <w:r w:rsidRPr="00BA3DA6">
        <w:rPr>
          <w:rFonts w:eastAsia="SimSun"/>
          <w:color w:val="000000" w:themeColor="text1"/>
          <w:szCs w:val="24"/>
          <w:lang w:eastAsia="zh-CN"/>
        </w:rPr>
        <w:t>Mp_connected</w:t>
      </w:r>
      <w:proofErr w:type="spellEnd"/>
      <w:r w:rsidRPr="00BA3DA6">
        <w:rPr>
          <w:rFonts w:eastAsia="SimSun"/>
          <w:color w:val="000000" w:themeColor="text1"/>
          <w:szCs w:val="24"/>
          <w:lang w:eastAsia="zh-CN"/>
        </w:rPr>
        <w:t xml:space="preserve"> consecutive number of SSB bursts not available at the UE, where,</w:t>
      </w:r>
    </w:p>
    <w:p w14:paraId="50AA63F0" w14:textId="77777777" w:rsidR="00330C95" w:rsidRPr="00BA3DA6" w:rsidRDefault="00330C95" w:rsidP="00DF778C">
      <w:pPr>
        <w:pStyle w:val="ListParagraph"/>
        <w:numPr>
          <w:ilvl w:val="4"/>
          <w:numId w:val="2"/>
        </w:numPr>
        <w:spacing w:after="120"/>
        <w:ind w:firstLineChars="0"/>
        <w:rPr>
          <w:rFonts w:eastAsia="SimSun" w:hint="eastAsia"/>
          <w:color w:val="000000" w:themeColor="text1"/>
          <w:szCs w:val="24"/>
          <w:lang w:eastAsia="zh-CN"/>
        </w:rPr>
      </w:pPr>
      <w:r w:rsidRPr="00BA3DA6">
        <w:rPr>
          <w:rFonts w:eastAsia="SimSun" w:hint="eastAsia"/>
          <w:color w:val="000000" w:themeColor="text1"/>
          <w:szCs w:val="24"/>
          <w:lang w:eastAsia="zh-CN"/>
        </w:rPr>
        <w:t>•</w:t>
      </w:r>
      <w:r w:rsidRPr="00BA3DA6">
        <w:rPr>
          <w:rFonts w:eastAsia="SimSun" w:hint="eastAsia"/>
          <w:color w:val="000000" w:themeColor="text1"/>
          <w:szCs w:val="24"/>
          <w:lang w:eastAsia="zh-CN"/>
        </w:rPr>
        <w:tab/>
      </w:r>
      <w:proofErr w:type="spellStart"/>
      <w:r w:rsidRPr="00BA3DA6">
        <w:rPr>
          <w:rFonts w:eastAsia="SimSun" w:hint="eastAsia"/>
          <w:color w:val="000000" w:themeColor="text1"/>
          <w:szCs w:val="24"/>
          <w:lang w:eastAsia="zh-CN"/>
        </w:rPr>
        <w:t>Mp_connected</w:t>
      </w:r>
      <w:proofErr w:type="spellEnd"/>
      <w:r w:rsidRPr="00BA3DA6">
        <w:rPr>
          <w:rFonts w:eastAsia="SimSun" w:hint="eastAsia"/>
          <w:color w:val="000000" w:themeColor="text1"/>
          <w:szCs w:val="24"/>
          <w:lang w:eastAsia="zh-CN"/>
        </w:rPr>
        <w:t xml:space="preserve"> = 7 when Max(TDRX, TSMTC)</w:t>
      </w:r>
      <w:r w:rsidRPr="00BA3DA6">
        <w:rPr>
          <w:rFonts w:eastAsia="SimSun" w:hint="eastAsia"/>
          <w:color w:val="000000" w:themeColor="text1"/>
          <w:szCs w:val="24"/>
          <w:lang w:eastAsia="zh-CN"/>
        </w:rPr>
        <w:t>≤</w:t>
      </w:r>
      <w:r w:rsidRPr="00BA3DA6">
        <w:rPr>
          <w:rFonts w:eastAsia="SimSun" w:hint="eastAsia"/>
          <w:color w:val="000000" w:themeColor="text1"/>
          <w:szCs w:val="24"/>
          <w:lang w:eastAsia="zh-CN"/>
        </w:rPr>
        <w:t xml:space="preserve"> 40ms,</w:t>
      </w:r>
    </w:p>
    <w:p w14:paraId="33C8CCAC" w14:textId="77777777" w:rsidR="00330C95" w:rsidRPr="00BA3DA6" w:rsidRDefault="00330C95" w:rsidP="00DF778C">
      <w:pPr>
        <w:pStyle w:val="ListParagraph"/>
        <w:numPr>
          <w:ilvl w:val="4"/>
          <w:numId w:val="2"/>
        </w:numPr>
        <w:spacing w:after="120"/>
        <w:ind w:firstLineChars="0"/>
        <w:rPr>
          <w:rFonts w:eastAsia="SimSun" w:hint="eastAsia"/>
          <w:color w:val="000000" w:themeColor="text1"/>
          <w:szCs w:val="24"/>
          <w:lang w:eastAsia="zh-CN"/>
        </w:rPr>
      </w:pPr>
      <w:r w:rsidRPr="00BA3DA6">
        <w:rPr>
          <w:rFonts w:eastAsia="SimSun" w:hint="eastAsia"/>
          <w:color w:val="000000" w:themeColor="text1"/>
          <w:szCs w:val="24"/>
          <w:lang w:eastAsia="zh-CN"/>
        </w:rPr>
        <w:t>•</w:t>
      </w:r>
      <w:r w:rsidRPr="00BA3DA6">
        <w:rPr>
          <w:rFonts w:eastAsia="SimSun" w:hint="eastAsia"/>
          <w:color w:val="000000" w:themeColor="text1"/>
          <w:szCs w:val="24"/>
          <w:lang w:eastAsia="zh-CN"/>
        </w:rPr>
        <w:tab/>
      </w:r>
      <w:proofErr w:type="spellStart"/>
      <w:r w:rsidRPr="00BA3DA6">
        <w:rPr>
          <w:rFonts w:eastAsia="SimSun" w:hint="eastAsia"/>
          <w:color w:val="000000" w:themeColor="text1"/>
          <w:szCs w:val="24"/>
          <w:lang w:eastAsia="zh-CN"/>
        </w:rPr>
        <w:t>Mp_connected</w:t>
      </w:r>
      <w:proofErr w:type="spellEnd"/>
      <w:r w:rsidRPr="00BA3DA6">
        <w:rPr>
          <w:rFonts w:eastAsia="SimSun" w:hint="eastAsia"/>
          <w:color w:val="000000" w:themeColor="text1"/>
          <w:szCs w:val="24"/>
          <w:lang w:eastAsia="zh-CN"/>
        </w:rPr>
        <w:t xml:space="preserve"> = 5 when 40ms&lt; Max(TDRX, TSMTC)</w:t>
      </w:r>
      <w:r w:rsidRPr="00BA3DA6">
        <w:rPr>
          <w:rFonts w:eastAsia="SimSun" w:hint="eastAsia"/>
          <w:color w:val="000000" w:themeColor="text1"/>
          <w:szCs w:val="24"/>
          <w:lang w:eastAsia="zh-CN"/>
        </w:rPr>
        <w:t>≤</w:t>
      </w:r>
      <w:r w:rsidRPr="00BA3DA6">
        <w:rPr>
          <w:rFonts w:eastAsia="SimSun" w:hint="eastAsia"/>
          <w:color w:val="000000" w:themeColor="text1"/>
          <w:szCs w:val="24"/>
          <w:lang w:eastAsia="zh-CN"/>
        </w:rPr>
        <w:t xml:space="preserve">320ms, </w:t>
      </w:r>
    </w:p>
    <w:p w14:paraId="3960BE33" w14:textId="77777777" w:rsidR="00330C95" w:rsidRPr="00BA3DA6" w:rsidRDefault="00330C95" w:rsidP="00DF778C">
      <w:pPr>
        <w:pStyle w:val="ListParagraph"/>
        <w:numPr>
          <w:ilvl w:val="4"/>
          <w:numId w:val="2"/>
        </w:numPr>
        <w:spacing w:after="120"/>
        <w:ind w:firstLineChars="0"/>
        <w:rPr>
          <w:rFonts w:eastAsia="SimSun"/>
          <w:color w:val="000000" w:themeColor="text1"/>
          <w:szCs w:val="24"/>
          <w:lang w:eastAsia="zh-CN"/>
        </w:rPr>
      </w:pPr>
      <w:r w:rsidRPr="00BA3DA6">
        <w:rPr>
          <w:rFonts w:eastAsia="SimSun"/>
          <w:color w:val="000000" w:themeColor="text1"/>
          <w:szCs w:val="24"/>
          <w:lang w:eastAsia="zh-CN"/>
        </w:rPr>
        <w:t>•</w:t>
      </w:r>
      <w:r w:rsidRPr="00BA3DA6">
        <w:rPr>
          <w:rFonts w:eastAsia="SimSun"/>
          <w:color w:val="000000" w:themeColor="text1"/>
          <w:szCs w:val="24"/>
          <w:lang w:eastAsia="zh-CN"/>
        </w:rPr>
        <w:tab/>
      </w:r>
      <w:proofErr w:type="spellStart"/>
      <w:r w:rsidRPr="00BA3DA6">
        <w:rPr>
          <w:rFonts w:eastAsia="SimSun"/>
          <w:color w:val="000000" w:themeColor="text1"/>
          <w:szCs w:val="24"/>
          <w:lang w:eastAsia="zh-CN"/>
        </w:rPr>
        <w:t>Mp_connected</w:t>
      </w:r>
      <w:proofErr w:type="spellEnd"/>
      <w:r w:rsidRPr="00BA3DA6">
        <w:rPr>
          <w:rFonts w:eastAsia="SimSun"/>
          <w:color w:val="000000" w:themeColor="text1"/>
          <w:szCs w:val="24"/>
          <w:lang w:eastAsia="zh-CN"/>
        </w:rPr>
        <w:t xml:space="preserve"> = 3 when TDRX &gt;320ms.</w:t>
      </w:r>
    </w:p>
    <w:p w14:paraId="4F6D6A97" w14:textId="77777777" w:rsidR="00330C95" w:rsidRPr="00BA3DA6" w:rsidRDefault="00330C95" w:rsidP="00DF778C">
      <w:pPr>
        <w:pStyle w:val="ListParagraph"/>
        <w:numPr>
          <w:ilvl w:val="3"/>
          <w:numId w:val="2"/>
        </w:numPr>
        <w:spacing w:after="120"/>
        <w:ind w:firstLineChars="0"/>
        <w:rPr>
          <w:rFonts w:eastAsia="SimSun"/>
          <w:color w:val="000000" w:themeColor="text1"/>
          <w:szCs w:val="24"/>
          <w:lang w:eastAsia="zh-CN"/>
        </w:rPr>
      </w:pPr>
      <w:r w:rsidRPr="00BA3DA6">
        <w:rPr>
          <w:rFonts w:eastAsia="SimSun"/>
          <w:color w:val="000000" w:themeColor="text1"/>
          <w:szCs w:val="24"/>
          <w:lang w:eastAsia="zh-CN"/>
        </w:rPr>
        <w:t>-</w:t>
      </w:r>
      <w:r w:rsidRPr="00BA3DA6">
        <w:rPr>
          <w:rFonts w:eastAsia="SimSun"/>
          <w:color w:val="000000" w:themeColor="text1"/>
          <w:szCs w:val="24"/>
          <w:lang w:eastAsia="zh-CN"/>
        </w:rPr>
        <w:tab/>
        <w:t>when the s-</w:t>
      </w:r>
      <w:proofErr w:type="spellStart"/>
      <w:r w:rsidRPr="00BA3DA6">
        <w:rPr>
          <w:rFonts w:eastAsia="SimSun"/>
          <w:color w:val="000000" w:themeColor="text1"/>
          <w:szCs w:val="24"/>
          <w:lang w:eastAsia="zh-CN"/>
        </w:rPr>
        <w:t>MeasureConfig</w:t>
      </w:r>
      <w:proofErr w:type="spellEnd"/>
      <w:r w:rsidRPr="00BA3DA6">
        <w:rPr>
          <w:rFonts w:eastAsia="SimSun"/>
          <w:color w:val="000000" w:themeColor="text1"/>
          <w:szCs w:val="24"/>
          <w:lang w:eastAsia="zh-CN"/>
        </w:rPr>
        <w:t xml:space="preserve"> is configured and serving cell measurement does not needs MG, UE shall initiate measurements on neighbour cells indicated by the serving cell if it is unable to measure on the serving cell for at least </w:t>
      </w:r>
      <w:proofErr w:type="spellStart"/>
      <w:r w:rsidRPr="00BA3DA6">
        <w:rPr>
          <w:rFonts w:eastAsia="SimSun"/>
          <w:color w:val="000000" w:themeColor="text1"/>
          <w:szCs w:val="24"/>
          <w:lang w:eastAsia="zh-CN"/>
        </w:rPr>
        <w:t>Mp_connected_gaps</w:t>
      </w:r>
      <w:proofErr w:type="spellEnd"/>
      <w:r w:rsidRPr="00BA3DA6">
        <w:rPr>
          <w:rFonts w:eastAsia="SimSun"/>
          <w:color w:val="000000" w:themeColor="text1"/>
          <w:szCs w:val="24"/>
          <w:lang w:eastAsia="zh-CN"/>
        </w:rPr>
        <w:t xml:space="preserve"> consecutive number of SSB bursts not available at the UE, where,</w:t>
      </w:r>
    </w:p>
    <w:p w14:paraId="339F084F" w14:textId="77777777" w:rsidR="00330C95" w:rsidRPr="00BA3DA6" w:rsidRDefault="00330C95" w:rsidP="00DF778C">
      <w:pPr>
        <w:pStyle w:val="ListParagraph"/>
        <w:numPr>
          <w:ilvl w:val="4"/>
          <w:numId w:val="2"/>
        </w:numPr>
        <w:spacing w:after="120"/>
        <w:ind w:firstLineChars="0"/>
        <w:rPr>
          <w:rFonts w:eastAsia="SimSun" w:hint="eastAsia"/>
          <w:color w:val="000000" w:themeColor="text1"/>
          <w:szCs w:val="24"/>
          <w:lang w:eastAsia="zh-CN"/>
        </w:rPr>
      </w:pPr>
      <w:r w:rsidRPr="00BA3DA6">
        <w:rPr>
          <w:rFonts w:eastAsia="SimSun" w:hint="eastAsia"/>
          <w:color w:val="000000" w:themeColor="text1"/>
          <w:szCs w:val="24"/>
          <w:lang w:eastAsia="zh-CN"/>
        </w:rPr>
        <w:t>•</w:t>
      </w:r>
      <w:r w:rsidRPr="00BA3DA6">
        <w:rPr>
          <w:rFonts w:eastAsia="SimSun" w:hint="eastAsia"/>
          <w:color w:val="000000" w:themeColor="text1"/>
          <w:szCs w:val="24"/>
          <w:lang w:eastAsia="zh-CN"/>
        </w:rPr>
        <w:tab/>
      </w:r>
      <w:proofErr w:type="spellStart"/>
      <w:r w:rsidRPr="00BA3DA6">
        <w:rPr>
          <w:rFonts w:eastAsia="SimSun" w:hint="eastAsia"/>
          <w:color w:val="000000" w:themeColor="text1"/>
          <w:szCs w:val="24"/>
          <w:lang w:eastAsia="zh-CN"/>
        </w:rPr>
        <w:t>Mp_connected_gaps</w:t>
      </w:r>
      <w:proofErr w:type="spellEnd"/>
      <w:r w:rsidRPr="00BA3DA6">
        <w:rPr>
          <w:rFonts w:eastAsia="SimSun" w:hint="eastAsia"/>
          <w:color w:val="000000" w:themeColor="text1"/>
          <w:szCs w:val="24"/>
          <w:lang w:eastAsia="zh-CN"/>
        </w:rPr>
        <w:t xml:space="preserve"> = 7 when Max(TDRX, TSMTC, MGRP)</w:t>
      </w:r>
      <w:r w:rsidRPr="00BA3DA6">
        <w:rPr>
          <w:rFonts w:eastAsia="SimSun" w:hint="eastAsia"/>
          <w:color w:val="000000" w:themeColor="text1"/>
          <w:szCs w:val="24"/>
          <w:lang w:eastAsia="zh-CN"/>
        </w:rPr>
        <w:t>≤</w:t>
      </w:r>
      <w:r w:rsidRPr="00BA3DA6">
        <w:rPr>
          <w:rFonts w:eastAsia="SimSun" w:hint="eastAsia"/>
          <w:color w:val="000000" w:themeColor="text1"/>
          <w:szCs w:val="24"/>
          <w:lang w:eastAsia="zh-CN"/>
        </w:rPr>
        <w:t xml:space="preserve"> 40ms, </w:t>
      </w:r>
    </w:p>
    <w:p w14:paraId="770E964A" w14:textId="77777777" w:rsidR="00330C95" w:rsidRPr="00BA3DA6" w:rsidRDefault="00330C95" w:rsidP="00DF778C">
      <w:pPr>
        <w:pStyle w:val="ListParagraph"/>
        <w:numPr>
          <w:ilvl w:val="4"/>
          <w:numId w:val="2"/>
        </w:numPr>
        <w:spacing w:after="120"/>
        <w:ind w:firstLineChars="0"/>
        <w:rPr>
          <w:rFonts w:eastAsia="SimSun" w:hint="eastAsia"/>
          <w:color w:val="000000" w:themeColor="text1"/>
          <w:szCs w:val="24"/>
          <w:lang w:eastAsia="zh-CN"/>
        </w:rPr>
      </w:pPr>
      <w:r w:rsidRPr="00BA3DA6">
        <w:rPr>
          <w:rFonts w:eastAsia="SimSun" w:hint="eastAsia"/>
          <w:color w:val="000000" w:themeColor="text1"/>
          <w:szCs w:val="24"/>
          <w:lang w:eastAsia="zh-CN"/>
        </w:rPr>
        <w:t>•</w:t>
      </w:r>
      <w:r w:rsidRPr="00BA3DA6">
        <w:rPr>
          <w:rFonts w:eastAsia="SimSun" w:hint="eastAsia"/>
          <w:color w:val="000000" w:themeColor="text1"/>
          <w:szCs w:val="24"/>
          <w:lang w:eastAsia="zh-CN"/>
        </w:rPr>
        <w:tab/>
      </w:r>
      <w:proofErr w:type="spellStart"/>
      <w:r w:rsidRPr="00BA3DA6">
        <w:rPr>
          <w:rFonts w:eastAsia="SimSun" w:hint="eastAsia"/>
          <w:color w:val="000000" w:themeColor="text1"/>
          <w:szCs w:val="24"/>
          <w:lang w:eastAsia="zh-CN"/>
        </w:rPr>
        <w:t>Mp_connected_gaps</w:t>
      </w:r>
      <w:proofErr w:type="spellEnd"/>
      <w:r w:rsidRPr="00BA3DA6">
        <w:rPr>
          <w:rFonts w:eastAsia="SimSun" w:hint="eastAsia"/>
          <w:color w:val="000000" w:themeColor="text1"/>
          <w:szCs w:val="24"/>
          <w:lang w:eastAsia="zh-CN"/>
        </w:rPr>
        <w:t xml:space="preserve"> = 5 when 40ms&lt; Max(TDRX, TSMTC, MGRP)</w:t>
      </w:r>
      <w:r w:rsidRPr="00BA3DA6">
        <w:rPr>
          <w:rFonts w:eastAsia="SimSun" w:hint="eastAsia"/>
          <w:color w:val="000000" w:themeColor="text1"/>
          <w:szCs w:val="24"/>
          <w:lang w:eastAsia="zh-CN"/>
        </w:rPr>
        <w:t>≤</w:t>
      </w:r>
      <w:r w:rsidRPr="00BA3DA6">
        <w:rPr>
          <w:rFonts w:eastAsia="SimSun" w:hint="eastAsia"/>
          <w:color w:val="000000" w:themeColor="text1"/>
          <w:szCs w:val="24"/>
          <w:lang w:eastAsia="zh-CN"/>
        </w:rPr>
        <w:t>320ms,</w:t>
      </w:r>
    </w:p>
    <w:p w14:paraId="2CF8E565" w14:textId="0192D51C" w:rsidR="00DD19DE" w:rsidRPr="00BA3DA6" w:rsidRDefault="00330C95" w:rsidP="00DF778C">
      <w:pPr>
        <w:pStyle w:val="ListParagraph"/>
        <w:numPr>
          <w:ilvl w:val="4"/>
          <w:numId w:val="2"/>
        </w:numPr>
        <w:overflowPunct/>
        <w:autoSpaceDE/>
        <w:autoSpaceDN/>
        <w:adjustRightInd/>
        <w:spacing w:after="120"/>
        <w:ind w:firstLineChars="0"/>
        <w:textAlignment w:val="auto"/>
        <w:rPr>
          <w:rFonts w:eastAsia="SimSun"/>
          <w:color w:val="000000" w:themeColor="text1"/>
          <w:szCs w:val="24"/>
          <w:lang w:eastAsia="zh-CN"/>
        </w:rPr>
      </w:pPr>
      <w:r w:rsidRPr="00BA3DA6">
        <w:rPr>
          <w:rFonts w:eastAsia="SimSun"/>
          <w:color w:val="000000" w:themeColor="text1"/>
          <w:szCs w:val="24"/>
          <w:lang w:eastAsia="zh-CN"/>
        </w:rPr>
        <w:t>•</w:t>
      </w:r>
      <w:r w:rsidRPr="00BA3DA6">
        <w:rPr>
          <w:rFonts w:eastAsia="SimSun"/>
          <w:color w:val="000000" w:themeColor="text1"/>
          <w:szCs w:val="24"/>
          <w:lang w:eastAsia="zh-CN"/>
        </w:rPr>
        <w:tab/>
      </w:r>
      <w:proofErr w:type="spellStart"/>
      <w:r w:rsidRPr="00BA3DA6">
        <w:rPr>
          <w:rFonts w:eastAsia="SimSun"/>
          <w:color w:val="000000" w:themeColor="text1"/>
          <w:szCs w:val="24"/>
          <w:lang w:eastAsia="zh-CN"/>
        </w:rPr>
        <w:t>Mp_connected_gaps</w:t>
      </w:r>
      <w:proofErr w:type="spellEnd"/>
      <w:r w:rsidRPr="00BA3DA6">
        <w:rPr>
          <w:rFonts w:eastAsia="SimSun"/>
          <w:color w:val="000000" w:themeColor="text1"/>
          <w:szCs w:val="24"/>
          <w:lang w:eastAsia="zh-CN"/>
        </w:rPr>
        <w:t xml:space="preserve"> = 3 when TDRX &gt;320ms.</w:t>
      </w:r>
    </w:p>
    <w:p w14:paraId="79063FFA" w14:textId="6C287C57" w:rsidR="00330C95" w:rsidRPr="00BA3DA6" w:rsidRDefault="00330C95" w:rsidP="00DF778C">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BA3DA6">
        <w:rPr>
          <w:rFonts w:eastAsia="SimSun"/>
          <w:color w:val="000000" w:themeColor="text1"/>
          <w:szCs w:val="24"/>
          <w:lang w:eastAsia="zh-CN"/>
        </w:rPr>
        <w:t xml:space="preserve"> (Huawei, </w:t>
      </w:r>
      <w:proofErr w:type="spellStart"/>
      <w:r w:rsidRPr="00BA3DA6">
        <w:rPr>
          <w:rFonts w:eastAsia="SimSun"/>
          <w:color w:val="000000" w:themeColor="text1"/>
          <w:szCs w:val="24"/>
          <w:lang w:eastAsia="zh-CN"/>
        </w:rPr>
        <w:t>HiSilicon</w:t>
      </w:r>
      <w:proofErr w:type="spellEnd"/>
      <w:r w:rsidRPr="00BA3DA6">
        <w:rPr>
          <w:rFonts w:eastAsia="SimSun"/>
          <w:color w:val="000000" w:themeColor="text1"/>
          <w:szCs w:val="24"/>
          <w:lang w:eastAsia="zh-CN"/>
        </w:rPr>
        <w:t>, Proposal 3 in R4-2007702): Proposal 3: In RRC_CONNECTED mode, UE shall initiate measurements on neighbour cells indicated by the serving cell if it is unable to measure on the serving cell for at least X consecutive number of SSB bursts not available at the UE.</w:t>
      </w:r>
    </w:p>
    <w:p w14:paraId="638524D6" w14:textId="0FF58FE6" w:rsidR="00DD19DE" w:rsidRPr="00BA3DA6" w:rsidRDefault="00DD19DE" w:rsidP="00DF778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BA3DA6">
        <w:rPr>
          <w:rFonts w:eastAsia="SimSun"/>
          <w:color w:val="000000" w:themeColor="text1"/>
          <w:szCs w:val="24"/>
          <w:lang w:eastAsia="zh-CN"/>
        </w:rPr>
        <w:t xml:space="preserve">Option 2: </w:t>
      </w:r>
      <w:r w:rsidR="00330C95" w:rsidRPr="00BA3DA6">
        <w:rPr>
          <w:rFonts w:eastAsia="SimSun"/>
          <w:color w:val="000000" w:themeColor="text1"/>
          <w:szCs w:val="24"/>
          <w:lang w:eastAsia="zh-CN"/>
        </w:rPr>
        <w:t xml:space="preserve">After no SSBs of a cell can be received during up to 8 seconds, the cell will not be considered as detectable and the Rel-15 UE </w:t>
      </w:r>
      <w:proofErr w:type="spellStart"/>
      <w:r w:rsidR="00330C95" w:rsidRPr="00BA3DA6">
        <w:rPr>
          <w:rFonts w:eastAsia="SimSun"/>
          <w:color w:val="000000" w:themeColor="text1"/>
          <w:szCs w:val="24"/>
          <w:lang w:eastAsia="zh-CN"/>
        </w:rPr>
        <w:t>behavior</w:t>
      </w:r>
      <w:proofErr w:type="spellEnd"/>
      <w:r w:rsidR="00330C95" w:rsidRPr="00BA3DA6">
        <w:rPr>
          <w:rFonts w:eastAsia="SimSun"/>
          <w:color w:val="000000" w:themeColor="text1"/>
          <w:szCs w:val="24"/>
          <w:lang w:eastAsia="zh-CN"/>
        </w:rPr>
        <w:t xml:space="preserve"> will apply. No other UE </w:t>
      </w:r>
      <w:proofErr w:type="spellStart"/>
      <w:r w:rsidR="00330C95" w:rsidRPr="00BA3DA6">
        <w:rPr>
          <w:rFonts w:eastAsia="SimSun"/>
          <w:color w:val="000000" w:themeColor="text1"/>
          <w:szCs w:val="24"/>
          <w:lang w:eastAsia="zh-CN"/>
        </w:rPr>
        <w:t>behavior</w:t>
      </w:r>
      <w:proofErr w:type="spellEnd"/>
      <w:r w:rsidR="00330C95" w:rsidRPr="00BA3DA6">
        <w:rPr>
          <w:rFonts w:eastAsia="SimSun"/>
          <w:color w:val="000000" w:themeColor="text1"/>
          <w:szCs w:val="24"/>
          <w:lang w:eastAsia="zh-CN"/>
        </w:rPr>
        <w:t xml:space="preserve"> or requirement on the consecutive SSBs in the serving cell is needed.</w:t>
      </w:r>
    </w:p>
    <w:p w14:paraId="5A9E19FC" w14:textId="37B7FE08" w:rsidR="00330C95" w:rsidRPr="00BA3DA6" w:rsidRDefault="00330C95" w:rsidP="00DF778C">
      <w:pPr>
        <w:pStyle w:val="ListParagraph"/>
        <w:numPr>
          <w:ilvl w:val="2"/>
          <w:numId w:val="2"/>
        </w:numPr>
        <w:overflowPunct/>
        <w:autoSpaceDE/>
        <w:autoSpaceDN/>
        <w:adjustRightInd/>
        <w:spacing w:after="120"/>
        <w:ind w:firstLineChars="0"/>
        <w:textAlignment w:val="auto"/>
        <w:rPr>
          <w:rFonts w:eastAsia="SimSun"/>
          <w:color w:val="000000" w:themeColor="text1"/>
          <w:szCs w:val="24"/>
          <w:lang w:eastAsia="zh-CN"/>
        </w:rPr>
      </w:pPr>
      <w:r w:rsidRPr="00BA3DA6">
        <w:rPr>
          <w:rFonts w:eastAsia="SimSun"/>
          <w:color w:val="000000" w:themeColor="text1"/>
          <w:szCs w:val="24"/>
          <w:lang w:eastAsia="zh-CN"/>
        </w:rPr>
        <w:t>(Ericsson, Proposal 5 in R4-2008011)</w:t>
      </w:r>
    </w:p>
    <w:p w14:paraId="05E31B15" w14:textId="77777777" w:rsidR="00DD19DE" w:rsidRPr="000C38BA" w:rsidRDefault="00DD19DE"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Recommended WF</w:t>
      </w:r>
    </w:p>
    <w:p w14:paraId="7492B956" w14:textId="4CD176A9" w:rsidR="00DD19DE" w:rsidRPr="00BA3DA6" w:rsidRDefault="00BA3DA6" w:rsidP="00DF778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Discuss both options.</w:t>
      </w:r>
    </w:p>
    <w:p w14:paraId="69B83FF1" w14:textId="10945236" w:rsidR="00FC252E" w:rsidRDefault="00FC252E" w:rsidP="00FC252E">
      <w:pPr>
        <w:pStyle w:val="Heading3"/>
        <w:rPr>
          <w:sz w:val="24"/>
          <w:szCs w:val="16"/>
        </w:rPr>
      </w:pPr>
      <w:r>
        <w:rPr>
          <w:sz w:val="24"/>
          <w:szCs w:val="16"/>
          <w:lang w:val="en-GB"/>
        </w:rPr>
        <w:t>Sub-topic</w:t>
      </w:r>
      <w:r w:rsidRPr="00805BE8">
        <w:rPr>
          <w:sz w:val="24"/>
          <w:szCs w:val="16"/>
        </w:rPr>
        <w:t xml:space="preserve"> </w:t>
      </w:r>
      <w:r>
        <w:rPr>
          <w:sz w:val="24"/>
          <w:szCs w:val="16"/>
        </w:rPr>
        <w:t>2</w:t>
      </w:r>
      <w:r w:rsidRPr="00805BE8">
        <w:rPr>
          <w:sz w:val="24"/>
          <w:szCs w:val="16"/>
        </w:rPr>
        <w:t>-</w:t>
      </w:r>
      <w:r>
        <w:rPr>
          <w:sz w:val="24"/>
          <w:szCs w:val="16"/>
        </w:rPr>
        <w:t xml:space="preserve">3 </w:t>
      </w:r>
      <w:proofErr w:type="spellStart"/>
      <w:r>
        <w:rPr>
          <w:sz w:val="24"/>
          <w:szCs w:val="16"/>
        </w:rPr>
        <w:t>Assumption</w:t>
      </w:r>
      <w:proofErr w:type="spellEnd"/>
      <w:r>
        <w:rPr>
          <w:sz w:val="24"/>
          <w:szCs w:val="16"/>
        </w:rPr>
        <w:t xml:space="preserve"> </w:t>
      </w:r>
      <w:proofErr w:type="spellStart"/>
      <w:r>
        <w:rPr>
          <w:sz w:val="24"/>
          <w:szCs w:val="16"/>
        </w:rPr>
        <w:t>of</w:t>
      </w:r>
      <w:proofErr w:type="spellEnd"/>
      <w:r>
        <w:rPr>
          <w:sz w:val="24"/>
          <w:szCs w:val="16"/>
        </w:rPr>
        <w:t xml:space="preserve"> Q in PBCH </w:t>
      </w:r>
      <w:proofErr w:type="spellStart"/>
      <w:r>
        <w:rPr>
          <w:sz w:val="24"/>
          <w:szCs w:val="16"/>
        </w:rPr>
        <w:t>reading</w:t>
      </w:r>
      <w:proofErr w:type="spellEnd"/>
    </w:p>
    <w:p w14:paraId="25228EE0" w14:textId="7CC09516" w:rsidR="00FC252E" w:rsidRDefault="00FC252E" w:rsidP="00FC252E">
      <w:pPr>
        <w:rPr>
          <w:lang w:val="sv-SE" w:eastAsia="zh-CN"/>
        </w:rPr>
      </w:pPr>
      <w:r>
        <w:rPr>
          <w:lang w:val="sv-SE" w:eastAsia="zh-CN"/>
        </w:rPr>
        <w:t xml:space="preserve">In the last meeting, the </w:t>
      </w:r>
      <w:proofErr w:type="spellStart"/>
      <w:r>
        <w:rPr>
          <w:lang w:val="sv-SE" w:eastAsia="zh-CN"/>
        </w:rPr>
        <w:t>following</w:t>
      </w:r>
      <w:proofErr w:type="spellEnd"/>
      <w:r>
        <w:rPr>
          <w:lang w:val="sv-SE" w:eastAsia="zh-CN"/>
        </w:rPr>
        <w:t xml:space="preserve"> was </w:t>
      </w:r>
      <w:proofErr w:type="spellStart"/>
      <w:r>
        <w:rPr>
          <w:lang w:val="sv-SE" w:eastAsia="zh-CN"/>
        </w:rPr>
        <w:t>discussed</w:t>
      </w:r>
      <w:proofErr w:type="spellEnd"/>
      <w:r>
        <w:rPr>
          <w:lang w:val="sv-SE" w:eastAsia="zh-CN"/>
        </w:rPr>
        <w:t xml:space="preserve">: </w:t>
      </w:r>
    </w:p>
    <w:p w14:paraId="48D2179E" w14:textId="77777777" w:rsidR="00FC252E" w:rsidRPr="00FC252E" w:rsidRDefault="00FC252E" w:rsidP="00DF778C">
      <w:pPr>
        <w:numPr>
          <w:ilvl w:val="0"/>
          <w:numId w:val="15"/>
        </w:numPr>
        <w:rPr>
          <w:lang w:val="en-US" w:eastAsia="zh-CN"/>
        </w:rPr>
      </w:pPr>
      <w:r w:rsidRPr="00FC252E">
        <w:rPr>
          <w:u w:val="single"/>
          <w:lang w:val="en-US" w:eastAsia="zh-CN"/>
        </w:rPr>
        <w:t>Issue 2-5-1: Assumption of Q in PBCH reading</w:t>
      </w:r>
    </w:p>
    <w:p w14:paraId="3EE0DF2A" w14:textId="77777777" w:rsidR="00FC252E" w:rsidRPr="00FC252E" w:rsidRDefault="00FC252E" w:rsidP="00DF778C">
      <w:pPr>
        <w:numPr>
          <w:ilvl w:val="1"/>
          <w:numId w:val="15"/>
        </w:numPr>
        <w:rPr>
          <w:lang w:val="en-US" w:eastAsia="zh-CN"/>
        </w:rPr>
      </w:pPr>
      <w:r w:rsidRPr="00FC252E">
        <w:rPr>
          <w:lang w:eastAsia="zh-CN"/>
        </w:rPr>
        <w:t>Option 1: Q can be assumed to be always known to the UE</w:t>
      </w:r>
    </w:p>
    <w:p w14:paraId="53DE3522" w14:textId="77777777" w:rsidR="00FC252E" w:rsidRPr="00FC252E" w:rsidRDefault="00FC252E" w:rsidP="00DF778C">
      <w:pPr>
        <w:numPr>
          <w:ilvl w:val="1"/>
          <w:numId w:val="15"/>
        </w:numPr>
        <w:rPr>
          <w:lang w:val="en-US" w:eastAsia="zh-CN"/>
        </w:rPr>
      </w:pPr>
      <w:r w:rsidRPr="00FC252E">
        <w:rPr>
          <w:lang w:eastAsia="zh-CN"/>
        </w:rPr>
        <w:t xml:space="preserve">Option 2: </w:t>
      </w:r>
      <w:r w:rsidRPr="00FC252E">
        <w:rPr>
          <w:lang w:val="en-US" w:eastAsia="zh-CN"/>
        </w:rPr>
        <w:t xml:space="preserve">RAN4 to wait for ASN.1 freeze to decide on whether SSB-PositionQCL-Relationship-r16 can always be assumed known to UE </w:t>
      </w:r>
      <w:r w:rsidRPr="00FC252E">
        <w:rPr>
          <w:u w:val="single"/>
          <w:lang w:val="en-US" w:eastAsia="zh-CN"/>
        </w:rPr>
        <w:t xml:space="preserve"> </w:t>
      </w:r>
    </w:p>
    <w:p w14:paraId="49F720F8" w14:textId="725D5D53" w:rsidR="00FC252E" w:rsidRDefault="00FC252E" w:rsidP="00FC252E">
      <w:pPr>
        <w:pStyle w:val="Heading4"/>
        <w:rPr>
          <w:szCs w:val="16"/>
        </w:rPr>
      </w:pPr>
      <w:proofErr w:type="spellStart"/>
      <w:r w:rsidRPr="00AE1A31">
        <w:t>Issue</w:t>
      </w:r>
      <w:proofErr w:type="spellEnd"/>
      <w:r w:rsidRPr="00AE1A31">
        <w:t xml:space="preserve"> 2-</w:t>
      </w:r>
      <w:r>
        <w:t>3</w:t>
      </w:r>
      <w:r w:rsidRPr="00AE1A31">
        <w:t>-1</w:t>
      </w:r>
      <w:r>
        <w:t>:</w:t>
      </w:r>
      <w:r w:rsidRPr="00AE1A31">
        <w:t xml:space="preserve"> </w:t>
      </w:r>
      <w:proofErr w:type="spellStart"/>
      <w:r>
        <w:rPr>
          <w:szCs w:val="16"/>
        </w:rPr>
        <w:t>Assumption</w:t>
      </w:r>
      <w:proofErr w:type="spellEnd"/>
      <w:r>
        <w:rPr>
          <w:szCs w:val="16"/>
        </w:rPr>
        <w:t xml:space="preserve"> </w:t>
      </w:r>
      <w:proofErr w:type="spellStart"/>
      <w:r>
        <w:rPr>
          <w:szCs w:val="16"/>
        </w:rPr>
        <w:t>of</w:t>
      </w:r>
      <w:proofErr w:type="spellEnd"/>
      <w:r>
        <w:rPr>
          <w:szCs w:val="16"/>
        </w:rPr>
        <w:t xml:space="preserve"> Q in PBCH </w:t>
      </w:r>
      <w:proofErr w:type="spellStart"/>
      <w:r>
        <w:rPr>
          <w:szCs w:val="16"/>
        </w:rPr>
        <w:t>reading</w:t>
      </w:r>
      <w:proofErr w:type="spellEnd"/>
    </w:p>
    <w:p w14:paraId="778A18DD" w14:textId="77777777" w:rsidR="00D616FC" w:rsidRPr="00D616FC" w:rsidRDefault="00D616FC" w:rsidP="00DF778C">
      <w:pPr>
        <w:numPr>
          <w:ilvl w:val="0"/>
          <w:numId w:val="2"/>
        </w:numPr>
        <w:rPr>
          <w:b/>
          <w:lang w:eastAsia="zh-CN"/>
        </w:rPr>
      </w:pPr>
      <w:r w:rsidRPr="00D616FC">
        <w:rPr>
          <w:b/>
          <w:lang w:eastAsia="zh-CN"/>
        </w:rPr>
        <w:t>Proposals in this meeting</w:t>
      </w:r>
    </w:p>
    <w:p w14:paraId="35CAA90B" w14:textId="00678DB2" w:rsidR="00D616FC" w:rsidRDefault="00D616FC" w:rsidP="00DF778C">
      <w:pPr>
        <w:numPr>
          <w:ilvl w:val="1"/>
          <w:numId w:val="2"/>
        </w:numPr>
        <w:rPr>
          <w:lang w:eastAsia="zh-CN"/>
        </w:rPr>
      </w:pPr>
      <w:r w:rsidRPr="00D616FC">
        <w:rPr>
          <w:lang w:eastAsia="zh-CN"/>
        </w:rPr>
        <w:t xml:space="preserve">Option 1: </w:t>
      </w:r>
      <w:r>
        <w:rPr>
          <w:lang w:eastAsia="zh-CN"/>
        </w:rPr>
        <w:t>Q can be assumed to be always known at the UE</w:t>
      </w:r>
    </w:p>
    <w:p w14:paraId="1FB38E5A" w14:textId="47E12E79" w:rsidR="00D616FC" w:rsidRDefault="00D616FC" w:rsidP="00DF778C">
      <w:pPr>
        <w:numPr>
          <w:ilvl w:val="2"/>
          <w:numId w:val="2"/>
        </w:numPr>
        <w:rPr>
          <w:lang w:eastAsia="zh-CN"/>
        </w:rPr>
      </w:pPr>
      <w:r>
        <w:rPr>
          <w:lang w:eastAsia="zh-CN"/>
        </w:rPr>
        <w:t>Qualcomm (Proposal 6, R4-2006159)</w:t>
      </w:r>
    </w:p>
    <w:p w14:paraId="24C0A6C9" w14:textId="7A826F83" w:rsidR="00D616FC" w:rsidRDefault="00D616FC" w:rsidP="00DF778C">
      <w:pPr>
        <w:numPr>
          <w:ilvl w:val="2"/>
          <w:numId w:val="2"/>
        </w:numPr>
        <w:rPr>
          <w:lang w:eastAsia="zh-CN"/>
        </w:rPr>
      </w:pPr>
      <w:r>
        <w:rPr>
          <w:lang w:eastAsia="zh-CN"/>
        </w:rPr>
        <w:t>ZTE (Proposal 1, R4-2006026)</w:t>
      </w:r>
    </w:p>
    <w:p w14:paraId="78FCFEE8" w14:textId="2971CEE1" w:rsidR="00D616FC" w:rsidRDefault="00D616FC" w:rsidP="00DF778C">
      <w:pPr>
        <w:numPr>
          <w:ilvl w:val="2"/>
          <w:numId w:val="2"/>
        </w:numPr>
        <w:rPr>
          <w:lang w:eastAsia="zh-CN"/>
        </w:rPr>
      </w:pPr>
      <w:r>
        <w:rPr>
          <w:lang w:eastAsia="zh-CN"/>
        </w:rPr>
        <w:t xml:space="preserve">Huawei, </w:t>
      </w:r>
      <w:proofErr w:type="spellStart"/>
      <w:r>
        <w:rPr>
          <w:lang w:eastAsia="zh-CN"/>
        </w:rPr>
        <w:t>HiSilicon</w:t>
      </w:r>
      <w:proofErr w:type="spellEnd"/>
      <w:r>
        <w:rPr>
          <w:lang w:eastAsia="zh-CN"/>
        </w:rPr>
        <w:t xml:space="preserve"> (Proposal 2 in R4-2007702)</w:t>
      </w:r>
    </w:p>
    <w:p w14:paraId="0E1A4C75" w14:textId="1D8F0FDE" w:rsidR="00D616FC" w:rsidRDefault="00D616FC" w:rsidP="00DF778C">
      <w:pPr>
        <w:numPr>
          <w:ilvl w:val="2"/>
          <w:numId w:val="2"/>
        </w:numPr>
        <w:rPr>
          <w:lang w:eastAsia="zh-CN"/>
        </w:rPr>
      </w:pPr>
      <w:r>
        <w:rPr>
          <w:lang w:eastAsia="zh-CN"/>
        </w:rPr>
        <w:t>Ericsson (Proposal 4, in R4-2008011)</w:t>
      </w:r>
    </w:p>
    <w:p w14:paraId="146070C0" w14:textId="2F046242" w:rsidR="00D616FC" w:rsidRDefault="00D616FC" w:rsidP="00DF778C">
      <w:pPr>
        <w:numPr>
          <w:ilvl w:val="2"/>
          <w:numId w:val="2"/>
        </w:numPr>
        <w:rPr>
          <w:lang w:eastAsia="zh-CN"/>
        </w:rPr>
      </w:pPr>
      <w:r>
        <w:rPr>
          <w:lang w:eastAsia="zh-CN"/>
        </w:rPr>
        <w:t>Nokia, Nokia Shanghai Bell (Proposal 1 in R4-2007266)</w:t>
      </w:r>
    </w:p>
    <w:p w14:paraId="646D1590" w14:textId="77777777" w:rsidR="00D616FC" w:rsidRPr="00D616FC" w:rsidRDefault="00D616FC" w:rsidP="00D616FC">
      <w:pPr>
        <w:ind w:left="1656"/>
        <w:rPr>
          <w:lang w:eastAsia="zh-CN"/>
        </w:rPr>
      </w:pPr>
    </w:p>
    <w:p w14:paraId="62505531" w14:textId="77777777" w:rsidR="00D616FC" w:rsidRPr="000C38BA" w:rsidRDefault="00D616FC"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Recommended WF</w:t>
      </w:r>
    </w:p>
    <w:p w14:paraId="3BDD07BC" w14:textId="2C779CA2" w:rsidR="00DD19DE" w:rsidRPr="003A564B" w:rsidRDefault="00D616FC" w:rsidP="00DF778C">
      <w:pPr>
        <w:pStyle w:val="ListParagraph"/>
        <w:numPr>
          <w:ilvl w:val="1"/>
          <w:numId w:val="2"/>
        </w:numPr>
        <w:overflowPunct/>
        <w:autoSpaceDE/>
        <w:autoSpaceDN/>
        <w:adjustRightInd/>
        <w:spacing w:after="120"/>
        <w:ind w:left="1440" w:firstLineChars="0"/>
        <w:textAlignment w:val="auto"/>
        <w:rPr>
          <w:color w:val="0070C0"/>
          <w:lang w:val="sv-SE" w:eastAsia="zh-CN"/>
        </w:rPr>
      </w:pPr>
      <w:r>
        <w:rPr>
          <w:lang w:eastAsia="zh-CN"/>
        </w:rPr>
        <w:lastRenderedPageBreak/>
        <w:t>Q can be assumed to be always known at the UE</w:t>
      </w:r>
    </w:p>
    <w:p w14:paraId="15851EF8" w14:textId="54D1C4D9" w:rsidR="003A564B" w:rsidRDefault="003A564B" w:rsidP="003A564B">
      <w:pPr>
        <w:pStyle w:val="Heading3"/>
        <w:rPr>
          <w:sz w:val="24"/>
          <w:szCs w:val="16"/>
        </w:rPr>
      </w:pPr>
      <w:r>
        <w:rPr>
          <w:sz w:val="24"/>
          <w:szCs w:val="16"/>
          <w:lang w:val="en-GB"/>
        </w:rPr>
        <w:t>Sub-topic</w:t>
      </w:r>
      <w:r w:rsidRPr="00805BE8">
        <w:rPr>
          <w:sz w:val="24"/>
          <w:szCs w:val="16"/>
        </w:rPr>
        <w:t xml:space="preserve"> </w:t>
      </w:r>
      <w:r>
        <w:rPr>
          <w:sz w:val="24"/>
          <w:szCs w:val="16"/>
        </w:rPr>
        <w:t>2</w:t>
      </w:r>
      <w:r w:rsidRPr="00805BE8">
        <w:rPr>
          <w:sz w:val="24"/>
          <w:szCs w:val="16"/>
        </w:rPr>
        <w:t>-</w:t>
      </w:r>
      <w:r>
        <w:rPr>
          <w:sz w:val="24"/>
          <w:szCs w:val="16"/>
        </w:rPr>
        <w:t xml:space="preserve">4 </w:t>
      </w:r>
      <w:proofErr w:type="spellStart"/>
      <w:r w:rsidR="00F80224">
        <w:rPr>
          <w:sz w:val="24"/>
          <w:szCs w:val="16"/>
        </w:rPr>
        <w:t>Scheduling</w:t>
      </w:r>
      <w:proofErr w:type="spellEnd"/>
      <w:r w:rsidR="00F80224">
        <w:rPr>
          <w:sz w:val="24"/>
          <w:szCs w:val="16"/>
        </w:rPr>
        <w:t xml:space="preserve"> </w:t>
      </w:r>
      <w:proofErr w:type="spellStart"/>
      <w:r w:rsidR="00F80224">
        <w:rPr>
          <w:sz w:val="24"/>
          <w:szCs w:val="16"/>
        </w:rPr>
        <w:t>Restriction</w:t>
      </w:r>
      <w:proofErr w:type="spellEnd"/>
    </w:p>
    <w:p w14:paraId="0E799BB4" w14:textId="18183EDE" w:rsidR="00F80224" w:rsidRDefault="00F80224" w:rsidP="00F80224">
      <w:pPr>
        <w:rPr>
          <w:lang w:val="sv-SE" w:eastAsia="zh-CN"/>
        </w:rPr>
      </w:pPr>
      <w:r>
        <w:rPr>
          <w:lang w:val="sv-SE" w:eastAsia="zh-CN"/>
        </w:rPr>
        <w:t xml:space="preserve">In the last RAN4 meeting, the </w:t>
      </w:r>
      <w:proofErr w:type="spellStart"/>
      <w:r>
        <w:rPr>
          <w:lang w:val="sv-SE" w:eastAsia="zh-CN"/>
        </w:rPr>
        <w:t>following</w:t>
      </w:r>
      <w:proofErr w:type="spellEnd"/>
      <w:r>
        <w:rPr>
          <w:lang w:val="sv-SE" w:eastAsia="zh-CN"/>
        </w:rPr>
        <w:t xml:space="preserve"> was </w:t>
      </w:r>
      <w:proofErr w:type="spellStart"/>
      <w:r>
        <w:rPr>
          <w:lang w:val="sv-SE" w:eastAsia="zh-CN"/>
        </w:rPr>
        <w:t>discussed</w:t>
      </w:r>
      <w:proofErr w:type="spellEnd"/>
      <w:r>
        <w:rPr>
          <w:lang w:val="sv-SE" w:eastAsia="zh-CN"/>
        </w:rPr>
        <w:t>:</w:t>
      </w:r>
    </w:p>
    <w:p w14:paraId="506DC876" w14:textId="77777777" w:rsidR="00F80224" w:rsidRPr="00F80224" w:rsidRDefault="00F80224" w:rsidP="00DF778C">
      <w:pPr>
        <w:numPr>
          <w:ilvl w:val="0"/>
          <w:numId w:val="16"/>
        </w:numPr>
        <w:rPr>
          <w:i/>
          <w:lang w:val="en-US" w:eastAsia="zh-CN"/>
        </w:rPr>
      </w:pPr>
      <w:r w:rsidRPr="00F80224">
        <w:rPr>
          <w:i/>
          <w:u w:val="single"/>
          <w:lang w:val="en-US" w:eastAsia="zh-CN"/>
        </w:rPr>
        <w:t xml:space="preserve">Issue 2-6-1: Scheduling restriction during SS-RSRP and SS-SINR measurement </w:t>
      </w:r>
    </w:p>
    <w:p w14:paraId="697A13B7" w14:textId="642FEB7D" w:rsidR="00F80224" w:rsidRPr="00F80224" w:rsidRDefault="00F80224" w:rsidP="00DF778C">
      <w:pPr>
        <w:numPr>
          <w:ilvl w:val="2"/>
          <w:numId w:val="16"/>
        </w:numPr>
        <w:rPr>
          <w:i/>
          <w:lang w:val="en-US" w:eastAsia="zh-CN"/>
        </w:rPr>
      </w:pPr>
      <w:r w:rsidRPr="00F80224">
        <w:rPr>
          <w:i/>
          <w:u w:val="single"/>
          <w:lang w:val="en-US" w:eastAsia="zh-CN"/>
        </w:rPr>
        <w:t xml:space="preserve">Option 1: </w:t>
      </w:r>
      <w:r w:rsidRPr="00F80224">
        <w:rPr>
          <w:i/>
          <w:lang w:eastAsia="zh-CN"/>
        </w:rPr>
        <w:t xml:space="preserve">When the UE performs intra-frequency measurements in unlicensed spectrum, the following restrictions apply due to SS-RSRP or SS-SINR measurement </w:t>
      </w:r>
    </w:p>
    <w:p w14:paraId="0B534467" w14:textId="77777777" w:rsidR="00F80224" w:rsidRPr="00F80224" w:rsidRDefault="00F80224" w:rsidP="00DF778C">
      <w:pPr>
        <w:numPr>
          <w:ilvl w:val="3"/>
          <w:numId w:val="16"/>
        </w:numPr>
        <w:rPr>
          <w:i/>
          <w:lang w:val="en-US" w:eastAsia="zh-CN"/>
        </w:rPr>
      </w:pPr>
      <w:r w:rsidRPr="00F80224">
        <w:rPr>
          <w:i/>
          <w:lang w:eastAsia="zh-CN"/>
        </w:rPr>
        <w:t>The UE is not expected to transmit PUCCH/PUSCH/SRS on SSB symbols scheduled to be measured, and on 1 data symbol before each consecutive SSB symbols scheduled to be measured and 1 data symbol after each consecutive SSB symbols scheduled to be measured within SMTC window duration. If the high layer in TS 38.331 [2] signalling of smtc2 is configured, the SMTC periodicity follows smtc2; Otherwise SMTC periodicity follows smtc1.</w:t>
      </w:r>
    </w:p>
    <w:p w14:paraId="2326219C" w14:textId="77777777" w:rsidR="00F80224" w:rsidRPr="00F80224" w:rsidRDefault="00F80224" w:rsidP="00DF778C">
      <w:pPr>
        <w:numPr>
          <w:ilvl w:val="0"/>
          <w:numId w:val="16"/>
        </w:numPr>
        <w:rPr>
          <w:i/>
          <w:lang w:val="en-US" w:eastAsia="zh-CN"/>
        </w:rPr>
      </w:pPr>
      <w:r w:rsidRPr="00F80224">
        <w:rPr>
          <w:i/>
          <w:u w:val="single"/>
          <w:lang w:val="en-US" w:eastAsia="zh-CN"/>
        </w:rPr>
        <w:t>Issue 2-6-2: Scheduling restriction during SS-RSRQ</w:t>
      </w:r>
    </w:p>
    <w:p w14:paraId="08E426BB" w14:textId="77777777" w:rsidR="00F80224" w:rsidRPr="00F80224" w:rsidRDefault="00F80224" w:rsidP="00DF778C">
      <w:pPr>
        <w:numPr>
          <w:ilvl w:val="1"/>
          <w:numId w:val="16"/>
        </w:numPr>
        <w:rPr>
          <w:i/>
          <w:lang w:val="da-DK" w:eastAsia="zh-CN"/>
        </w:rPr>
      </w:pPr>
      <w:r w:rsidRPr="00F80224">
        <w:rPr>
          <w:i/>
          <w:u w:val="single"/>
          <w:lang w:val="en-US" w:eastAsia="zh-CN"/>
        </w:rPr>
        <w:t>Option 1:</w:t>
      </w:r>
    </w:p>
    <w:p w14:paraId="33AE8B3B" w14:textId="77777777" w:rsidR="00F80224" w:rsidRPr="00F80224" w:rsidRDefault="00F80224" w:rsidP="00DF778C">
      <w:pPr>
        <w:numPr>
          <w:ilvl w:val="2"/>
          <w:numId w:val="16"/>
        </w:numPr>
        <w:rPr>
          <w:i/>
          <w:lang w:val="en-US" w:eastAsia="zh-CN"/>
        </w:rPr>
      </w:pPr>
      <w:r w:rsidRPr="00F80224">
        <w:rPr>
          <w:i/>
          <w:lang w:eastAsia="zh-CN"/>
        </w:rPr>
        <w:t xml:space="preserve">When the UE performs intra-frequency measurements in unlicensed spectrum, the following restrictions apply due to SS-RSRQ measurement </w:t>
      </w:r>
    </w:p>
    <w:p w14:paraId="4A203238" w14:textId="77777777" w:rsidR="00F80224" w:rsidRPr="00F80224" w:rsidRDefault="00F80224" w:rsidP="00DF778C">
      <w:pPr>
        <w:numPr>
          <w:ilvl w:val="3"/>
          <w:numId w:val="16"/>
        </w:numPr>
        <w:rPr>
          <w:i/>
          <w:lang w:val="en-US" w:eastAsia="zh-CN"/>
        </w:rPr>
      </w:pPr>
      <w:r w:rsidRPr="00F80224">
        <w:rPr>
          <w:i/>
          <w:lang w:eastAsia="zh-CN"/>
        </w:rPr>
        <w:t xml:space="preserve">The UE is not expected to transmit PUCCH/PUSCH/SRS on SSB symbols scheduled to be measured, RSSI measurement symbols, and on 1 data symbol before each consecutive SSB scheduled to be measured/RSSI symbols and 1 data symbol after each consecutive SSB scheduled to be measured/RSSI symbols within SMTC window duration. If the high layer signalling of smtc2 is </w:t>
      </w:r>
      <w:proofErr w:type="gramStart"/>
      <w:r w:rsidRPr="00F80224">
        <w:rPr>
          <w:i/>
          <w:lang w:eastAsia="zh-CN"/>
        </w:rPr>
        <w:t>configured(</w:t>
      </w:r>
      <w:proofErr w:type="gramEnd"/>
      <w:r w:rsidRPr="00F80224">
        <w:rPr>
          <w:i/>
          <w:lang w:eastAsia="zh-CN"/>
        </w:rPr>
        <w:t xml:space="preserve">in TS 38.331 [2]), the SMTC periodicity follows smtc2; Otherwise the SMTC periodicity follows smtc1.  When intra-band carrier aggregation in unlicensed spectrum is performed, the scheduling restrictions due to a given serving cell should also apply to all other serving cells in the same band on the symbols that fully or partially overlap with the aforementioned restricted symbols." </w:t>
      </w:r>
    </w:p>
    <w:p w14:paraId="753094D3" w14:textId="77777777" w:rsidR="00F80224" w:rsidRPr="00F80224" w:rsidRDefault="00F80224" w:rsidP="00F80224">
      <w:pPr>
        <w:rPr>
          <w:lang w:val="en-US" w:eastAsia="zh-CN"/>
        </w:rPr>
      </w:pPr>
    </w:p>
    <w:p w14:paraId="129D8CEF" w14:textId="54C163FA" w:rsidR="00F80224" w:rsidRDefault="00065275" w:rsidP="007E2401">
      <w:pPr>
        <w:pStyle w:val="Heading4"/>
        <w:rPr>
          <w:szCs w:val="16"/>
        </w:rPr>
      </w:pPr>
      <w:proofErr w:type="spellStart"/>
      <w:r w:rsidRPr="00AE1A31">
        <w:t>Issue</w:t>
      </w:r>
      <w:proofErr w:type="spellEnd"/>
      <w:r w:rsidRPr="00AE1A31">
        <w:t xml:space="preserve"> 2-</w:t>
      </w:r>
      <w:r>
        <w:t>4</w:t>
      </w:r>
      <w:r w:rsidRPr="00AE1A31">
        <w:t>-</w:t>
      </w:r>
      <w:r w:rsidR="00637475">
        <w:t>1</w:t>
      </w:r>
      <w:r>
        <w:t xml:space="preserve">: </w:t>
      </w:r>
      <w:r w:rsidR="001A7CFA">
        <w:t xml:space="preserve">To </w:t>
      </w:r>
      <w:proofErr w:type="spellStart"/>
      <w:r w:rsidR="001A7CFA">
        <w:t>define</w:t>
      </w:r>
      <w:proofErr w:type="spellEnd"/>
      <w:r w:rsidR="0036089B">
        <w:t xml:space="preserve"> </w:t>
      </w:r>
      <w:proofErr w:type="spellStart"/>
      <w:r w:rsidR="0036089B">
        <w:t>s</w:t>
      </w:r>
      <w:r w:rsidR="00F80224" w:rsidRPr="00065275">
        <w:rPr>
          <w:szCs w:val="16"/>
        </w:rPr>
        <w:t>cheduling</w:t>
      </w:r>
      <w:proofErr w:type="spellEnd"/>
      <w:r w:rsidR="00F80224" w:rsidRPr="00065275">
        <w:rPr>
          <w:szCs w:val="16"/>
        </w:rPr>
        <w:t xml:space="preserve"> </w:t>
      </w:r>
      <w:proofErr w:type="spellStart"/>
      <w:r w:rsidR="00F80224" w:rsidRPr="00065275">
        <w:rPr>
          <w:szCs w:val="16"/>
        </w:rPr>
        <w:t>restriction</w:t>
      </w:r>
      <w:r w:rsidR="0036089B">
        <w:rPr>
          <w:szCs w:val="16"/>
        </w:rPr>
        <w:t>s</w:t>
      </w:r>
      <w:proofErr w:type="spellEnd"/>
      <w:r w:rsidR="00F80224" w:rsidRPr="00065275">
        <w:rPr>
          <w:szCs w:val="16"/>
        </w:rPr>
        <w:t xml:space="preserve"> </w:t>
      </w:r>
      <w:proofErr w:type="spellStart"/>
      <w:r w:rsidR="00F80224" w:rsidRPr="00065275">
        <w:rPr>
          <w:szCs w:val="16"/>
        </w:rPr>
        <w:t>during</w:t>
      </w:r>
      <w:proofErr w:type="spellEnd"/>
      <w:r w:rsidR="00F80224" w:rsidRPr="00065275">
        <w:rPr>
          <w:szCs w:val="16"/>
        </w:rPr>
        <w:t xml:space="preserve"> SS-RSRP</w:t>
      </w:r>
      <w:r>
        <w:rPr>
          <w:szCs w:val="16"/>
        </w:rPr>
        <w:t xml:space="preserve">, </w:t>
      </w:r>
      <w:r w:rsidR="00F80224" w:rsidRPr="00065275">
        <w:rPr>
          <w:szCs w:val="16"/>
        </w:rPr>
        <w:t>SS-SINR</w:t>
      </w:r>
      <w:r>
        <w:rPr>
          <w:szCs w:val="16"/>
        </w:rPr>
        <w:t xml:space="preserve"> and SS-RSRQ</w:t>
      </w:r>
      <w:r w:rsidR="00F80224" w:rsidRPr="00065275">
        <w:rPr>
          <w:szCs w:val="16"/>
        </w:rPr>
        <w:t xml:space="preserve"> </w:t>
      </w:r>
      <w:proofErr w:type="spellStart"/>
      <w:r w:rsidR="00F80224" w:rsidRPr="00065275">
        <w:rPr>
          <w:szCs w:val="16"/>
        </w:rPr>
        <w:t>measurement</w:t>
      </w:r>
      <w:proofErr w:type="spellEnd"/>
    </w:p>
    <w:p w14:paraId="5408EE69" w14:textId="51D693D8" w:rsidR="009B0DA3" w:rsidRDefault="00065275" w:rsidP="00065275">
      <w:pPr>
        <w:rPr>
          <w:lang w:val="sv-SE" w:eastAsia="zh-CN"/>
        </w:rPr>
      </w:pPr>
      <w:r>
        <w:rPr>
          <w:lang w:val="sv-SE" w:eastAsia="zh-CN"/>
        </w:rPr>
        <w:t xml:space="preserve">In </w:t>
      </w:r>
      <w:proofErr w:type="spellStart"/>
      <w:r>
        <w:rPr>
          <w:lang w:val="sv-SE" w:eastAsia="zh-CN"/>
        </w:rPr>
        <w:t>this</w:t>
      </w:r>
      <w:proofErr w:type="spellEnd"/>
      <w:r>
        <w:rPr>
          <w:lang w:val="sv-SE" w:eastAsia="zh-CN"/>
        </w:rPr>
        <w:t xml:space="preserve"> </w:t>
      </w:r>
      <w:proofErr w:type="spellStart"/>
      <w:r>
        <w:rPr>
          <w:lang w:val="sv-SE" w:eastAsia="zh-CN"/>
        </w:rPr>
        <w:t>issue</w:t>
      </w:r>
      <w:proofErr w:type="spellEnd"/>
      <w:r>
        <w:rPr>
          <w:lang w:val="sv-SE" w:eastAsia="zh-CN"/>
        </w:rPr>
        <w:t xml:space="preserve">, the </w:t>
      </w:r>
      <w:proofErr w:type="spellStart"/>
      <w:r>
        <w:rPr>
          <w:lang w:val="sv-SE" w:eastAsia="zh-CN"/>
        </w:rPr>
        <w:t>need</w:t>
      </w:r>
      <w:proofErr w:type="spellEnd"/>
      <w:r>
        <w:rPr>
          <w:lang w:val="sv-SE" w:eastAsia="zh-CN"/>
        </w:rPr>
        <w:t xml:space="preserve"> </w:t>
      </w:r>
      <w:r w:rsidR="0036089B">
        <w:rPr>
          <w:lang w:val="sv-SE" w:eastAsia="zh-CN"/>
        </w:rPr>
        <w:t xml:space="preserve">to </w:t>
      </w:r>
      <w:proofErr w:type="spellStart"/>
      <w:r>
        <w:rPr>
          <w:lang w:val="sv-SE" w:eastAsia="zh-CN"/>
        </w:rPr>
        <w:t>define</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restrictions</w:t>
      </w:r>
      <w:proofErr w:type="spellEnd"/>
      <w:r>
        <w:rPr>
          <w:lang w:val="sv-SE" w:eastAsia="zh-CN"/>
        </w:rPr>
        <w:t xml:space="preserve"> for NR-U </w:t>
      </w:r>
      <w:proofErr w:type="spellStart"/>
      <w:r>
        <w:rPr>
          <w:lang w:val="sv-SE" w:eastAsia="zh-CN"/>
        </w:rPr>
        <w:t>during</w:t>
      </w:r>
      <w:proofErr w:type="spellEnd"/>
      <w:r>
        <w:rPr>
          <w:lang w:val="sv-SE" w:eastAsia="zh-CN"/>
        </w:rPr>
        <w:t xml:space="preserve"> SS-RSRP, SS-SINR and SS-RSRQ is </w:t>
      </w:r>
      <w:proofErr w:type="spellStart"/>
      <w:r>
        <w:rPr>
          <w:lang w:val="sv-SE" w:eastAsia="zh-CN"/>
        </w:rPr>
        <w:t>discussed</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company</w:t>
      </w:r>
      <w:proofErr w:type="spellEnd"/>
      <w:r>
        <w:rPr>
          <w:lang w:val="sv-SE" w:eastAsia="zh-CN"/>
        </w:rPr>
        <w:t xml:space="preserve"> </w:t>
      </w:r>
      <w:proofErr w:type="spellStart"/>
      <w:r>
        <w:rPr>
          <w:lang w:val="sv-SE" w:eastAsia="zh-CN"/>
        </w:rPr>
        <w:t>proposed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define</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restrictions</w:t>
      </w:r>
      <w:proofErr w:type="spellEnd"/>
      <w:r>
        <w:rPr>
          <w:lang w:val="sv-SE" w:eastAsia="zh-CN"/>
        </w:rPr>
        <w:t xml:space="preserve"> for NR-U, </w:t>
      </w:r>
      <w:proofErr w:type="spellStart"/>
      <w:r>
        <w:rPr>
          <w:lang w:val="sv-SE" w:eastAsia="zh-CN"/>
        </w:rPr>
        <w:t>since</w:t>
      </w:r>
      <w:proofErr w:type="spellEnd"/>
      <w:r>
        <w:rPr>
          <w:lang w:val="sv-SE" w:eastAsia="zh-CN"/>
        </w:rPr>
        <w:t xml:space="preserve"> </w:t>
      </w:r>
      <w:r w:rsidR="00637475">
        <w:rPr>
          <w:lang w:val="sv-SE" w:eastAsia="zh-CN"/>
        </w:rPr>
        <w:t xml:space="preserve">the </w:t>
      </w:r>
      <w:proofErr w:type="spellStart"/>
      <w:r w:rsidR="00637475">
        <w:rPr>
          <w:lang w:val="sv-SE" w:eastAsia="zh-CN"/>
        </w:rPr>
        <w:t>scheduling</w:t>
      </w:r>
      <w:proofErr w:type="spellEnd"/>
      <w:r w:rsidR="00637475">
        <w:rPr>
          <w:lang w:val="sv-SE" w:eastAsia="zh-CN"/>
        </w:rPr>
        <w:t xml:space="preserve"> </w:t>
      </w:r>
      <w:proofErr w:type="spellStart"/>
      <w:r w:rsidR="00637475">
        <w:rPr>
          <w:lang w:val="sv-SE" w:eastAsia="zh-CN"/>
        </w:rPr>
        <w:t>restrictions</w:t>
      </w:r>
      <w:proofErr w:type="spellEnd"/>
      <w:r w:rsidR="00637475">
        <w:rPr>
          <w:lang w:val="sv-SE" w:eastAsia="zh-CN"/>
        </w:rPr>
        <w:t xml:space="preserve"> </w:t>
      </w:r>
      <w:proofErr w:type="spellStart"/>
      <w:r w:rsidR="00637475">
        <w:rPr>
          <w:lang w:val="sv-SE" w:eastAsia="zh-CN"/>
        </w:rPr>
        <w:t>assume</w:t>
      </w:r>
      <w:proofErr w:type="spellEnd"/>
      <w:r w:rsidR="00637475">
        <w:rPr>
          <w:lang w:val="sv-SE" w:eastAsia="zh-CN"/>
        </w:rPr>
        <w:t xml:space="preserve"> </w:t>
      </w:r>
      <w:proofErr w:type="spellStart"/>
      <w:r w:rsidR="00637475">
        <w:rPr>
          <w:lang w:val="sv-SE" w:eastAsia="zh-CN"/>
        </w:rPr>
        <w:t>synchronous</w:t>
      </w:r>
      <w:proofErr w:type="spellEnd"/>
      <w:r w:rsidR="00637475">
        <w:rPr>
          <w:lang w:val="sv-SE" w:eastAsia="zh-CN"/>
        </w:rPr>
        <w:t xml:space="preserve"> </w:t>
      </w:r>
      <w:proofErr w:type="spellStart"/>
      <w:r w:rsidR="00637475">
        <w:rPr>
          <w:lang w:val="sv-SE" w:eastAsia="zh-CN"/>
        </w:rPr>
        <w:t>networks</w:t>
      </w:r>
      <w:proofErr w:type="spellEnd"/>
      <w:r w:rsidR="00637475">
        <w:rPr>
          <w:lang w:val="sv-SE" w:eastAsia="zh-CN"/>
        </w:rPr>
        <w:t xml:space="preserve">, and </w:t>
      </w:r>
      <w:proofErr w:type="spellStart"/>
      <w:r w:rsidR="00637475">
        <w:rPr>
          <w:lang w:val="sv-SE" w:eastAsia="zh-CN"/>
        </w:rPr>
        <w:t>two</w:t>
      </w:r>
      <w:proofErr w:type="spellEnd"/>
      <w:r w:rsidR="00637475">
        <w:rPr>
          <w:lang w:val="sv-SE" w:eastAsia="zh-CN"/>
        </w:rPr>
        <w:t xml:space="preserve"> </w:t>
      </w:r>
      <w:proofErr w:type="spellStart"/>
      <w:r w:rsidR="00637475">
        <w:rPr>
          <w:lang w:val="sv-SE" w:eastAsia="zh-CN"/>
        </w:rPr>
        <w:t>other</w:t>
      </w:r>
      <w:proofErr w:type="spellEnd"/>
      <w:r w:rsidR="00637475">
        <w:rPr>
          <w:lang w:val="sv-SE" w:eastAsia="zh-CN"/>
        </w:rPr>
        <w:t xml:space="preserve"> </w:t>
      </w:r>
      <w:proofErr w:type="spellStart"/>
      <w:r w:rsidR="00637475">
        <w:rPr>
          <w:lang w:val="sv-SE" w:eastAsia="zh-CN"/>
        </w:rPr>
        <w:t>companies</w:t>
      </w:r>
      <w:proofErr w:type="spellEnd"/>
      <w:r w:rsidR="00637475">
        <w:rPr>
          <w:lang w:val="sv-SE" w:eastAsia="zh-CN"/>
        </w:rPr>
        <w:t xml:space="preserve"> </w:t>
      </w:r>
      <w:proofErr w:type="spellStart"/>
      <w:r w:rsidR="00637475">
        <w:rPr>
          <w:lang w:val="sv-SE" w:eastAsia="zh-CN"/>
        </w:rPr>
        <w:t>proposed</w:t>
      </w:r>
      <w:proofErr w:type="spellEnd"/>
      <w:r w:rsidR="00637475">
        <w:rPr>
          <w:lang w:val="sv-SE" w:eastAsia="zh-CN"/>
        </w:rPr>
        <w:t xml:space="preserve"> to </w:t>
      </w:r>
      <w:proofErr w:type="spellStart"/>
      <w:r w:rsidR="00637475">
        <w:rPr>
          <w:lang w:val="sv-SE" w:eastAsia="zh-CN"/>
        </w:rPr>
        <w:t>define</w:t>
      </w:r>
      <w:proofErr w:type="spellEnd"/>
      <w:r w:rsidR="00637475">
        <w:rPr>
          <w:lang w:val="sv-SE" w:eastAsia="zh-CN"/>
        </w:rPr>
        <w:t xml:space="preserve"> </w:t>
      </w:r>
      <w:proofErr w:type="spellStart"/>
      <w:r w:rsidR="00637475">
        <w:rPr>
          <w:lang w:val="sv-SE" w:eastAsia="zh-CN"/>
        </w:rPr>
        <w:t>scheduling</w:t>
      </w:r>
      <w:proofErr w:type="spellEnd"/>
      <w:r w:rsidR="00637475">
        <w:rPr>
          <w:lang w:val="sv-SE" w:eastAsia="zh-CN"/>
        </w:rPr>
        <w:t xml:space="preserve"> </w:t>
      </w:r>
      <w:proofErr w:type="spellStart"/>
      <w:r w:rsidR="00637475">
        <w:rPr>
          <w:lang w:val="sv-SE" w:eastAsia="zh-CN"/>
        </w:rPr>
        <w:t>restrictions</w:t>
      </w:r>
      <w:proofErr w:type="spellEnd"/>
      <w:r w:rsidR="00637475">
        <w:rPr>
          <w:lang w:val="sv-SE" w:eastAsia="zh-CN"/>
        </w:rPr>
        <w:t xml:space="preserve"> </w:t>
      </w:r>
      <w:proofErr w:type="spellStart"/>
      <w:r w:rsidR="00637475">
        <w:rPr>
          <w:lang w:val="sv-SE" w:eastAsia="zh-CN"/>
        </w:rPr>
        <w:t>during</w:t>
      </w:r>
      <w:proofErr w:type="spellEnd"/>
      <w:r w:rsidR="00637475">
        <w:rPr>
          <w:lang w:val="sv-SE" w:eastAsia="zh-CN"/>
        </w:rPr>
        <w:t xml:space="preserve"> </w:t>
      </w:r>
      <w:proofErr w:type="spellStart"/>
      <w:r w:rsidR="00637475">
        <w:rPr>
          <w:lang w:val="sv-SE" w:eastAsia="zh-CN"/>
        </w:rPr>
        <w:t>these</w:t>
      </w:r>
      <w:proofErr w:type="spellEnd"/>
      <w:r w:rsidR="00637475">
        <w:rPr>
          <w:lang w:val="sv-SE" w:eastAsia="zh-CN"/>
        </w:rPr>
        <w:t xml:space="preserve"> measurements. </w:t>
      </w:r>
    </w:p>
    <w:p w14:paraId="0B874F71" w14:textId="0455024C" w:rsidR="00065275" w:rsidRPr="00065275" w:rsidRDefault="00637475" w:rsidP="00065275">
      <w:pPr>
        <w:rPr>
          <w:lang w:val="sv-SE" w:eastAsia="zh-CN"/>
        </w:rPr>
      </w:pPr>
      <w:proofErr w:type="spellStart"/>
      <w:r>
        <w:rPr>
          <w:lang w:val="sv-SE" w:eastAsia="zh-CN"/>
        </w:rPr>
        <w:t>Therefore</w:t>
      </w:r>
      <w:proofErr w:type="spellEnd"/>
      <w:r>
        <w:rPr>
          <w:lang w:val="sv-SE" w:eastAsia="zh-CN"/>
        </w:rPr>
        <w:t xml:space="preserve">, the </w:t>
      </w:r>
      <w:proofErr w:type="spellStart"/>
      <w:r>
        <w:rPr>
          <w:lang w:val="sv-SE" w:eastAsia="zh-CN"/>
        </w:rPr>
        <w:t>first</w:t>
      </w:r>
      <w:proofErr w:type="spellEnd"/>
      <w:r>
        <w:rPr>
          <w:lang w:val="sv-SE" w:eastAsia="zh-CN"/>
        </w:rPr>
        <w:t xml:space="preserve"> </w:t>
      </w:r>
      <w:proofErr w:type="spellStart"/>
      <w:r>
        <w:rPr>
          <w:lang w:val="sv-SE" w:eastAsia="zh-CN"/>
        </w:rPr>
        <w:t>issue</w:t>
      </w:r>
      <w:proofErr w:type="spellEnd"/>
      <w:r>
        <w:rPr>
          <w:lang w:val="sv-SE" w:eastAsia="zh-CN"/>
        </w:rPr>
        <w:t xml:space="preserve"> to be </w:t>
      </w:r>
      <w:proofErr w:type="spellStart"/>
      <w:r>
        <w:rPr>
          <w:lang w:val="sv-SE" w:eastAsia="zh-CN"/>
        </w:rPr>
        <w:t>discussed</w:t>
      </w:r>
      <w:proofErr w:type="spellEnd"/>
      <w:r>
        <w:rPr>
          <w:lang w:val="sv-SE" w:eastAsia="zh-CN"/>
        </w:rPr>
        <w:t xml:space="preserve"> is </w:t>
      </w:r>
      <w:proofErr w:type="spellStart"/>
      <w:r>
        <w:rPr>
          <w:lang w:val="sv-SE" w:eastAsia="zh-CN"/>
        </w:rPr>
        <w:t>whether</w:t>
      </w:r>
      <w:proofErr w:type="spellEnd"/>
      <w:r>
        <w:rPr>
          <w:lang w:val="sv-SE" w:eastAsia="zh-CN"/>
        </w:rPr>
        <w:t xml:space="preserve"> RAN4 </w:t>
      </w:r>
      <w:proofErr w:type="spellStart"/>
      <w:r>
        <w:rPr>
          <w:lang w:val="sv-SE" w:eastAsia="zh-CN"/>
        </w:rPr>
        <w:t>should</w:t>
      </w:r>
      <w:proofErr w:type="spellEnd"/>
      <w:r>
        <w:rPr>
          <w:lang w:val="sv-SE" w:eastAsia="zh-CN"/>
        </w:rPr>
        <w:t xml:space="preserve"> </w:t>
      </w:r>
      <w:proofErr w:type="spellStart"/>
      <w:r>
        <w:rPr>
          <w:lang w:val="sv-SE" w:eastAsia="zh-CN"/>
        </w:rPr>
        <w:t>define</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restrictions</w:t>
      </w:r>
      <w:proofErr w:type="spellEnd"/>
      <w:r>
        <w:rPr>
          <w:lang w:val="sv-SE" w:eastAsia="zh-CN"/>
        </w:rPr>
        <w:t xml:space="preserve"> for NR-U.</w:t>
      </w:r>
    </w:p>
    <w:p w14:paraId="4134713C" w14:textId="77777777" w:rsidR="00F80224" w:rsidRPr="00D616FC" w:rsidRDefault="00F80224" w:rsidP="00DF778C">
      <w:pPr>
        <w:numPr>
          <w:ilvl w:val="0"/>
          <w:numId w:val="2"/>
        </w:numPr>
        <w:rPr>
          <w:b/>
          <w:lang w:eastAsia="zh-CN"/>
        </w:rPr>
      </w:pPr>
      <w:r w:rsidRPr="00D616FC">
        <w:rPr>
          <w:b/>
          <w:lang w:eastAsia="zh-CN"/>
        </w:rPr>
        <w:t>Proposals in this meeting</w:t>
      </w:r>
    </w:p>
    <w:p w14:paraId="2B3CB9DD" w14:textId="54BD8AC9" w:rsidR="00065275" w:rsidRDefault="00065275" w:rsidP="00DF778C">
      <w:pPr>
        <w:numPr>
          <w:ilvl w:val="1"/>
          <w:numId w:val="2"/>
        </w:numPr>
        <w:rPr>
          <w:lang w:eastAsia="zh-CN"/>
        </w:rPr>
      </w:pPr>
      <w:r w:rsidRPr="00D616FC">
        <w:rPr>
          <w:lang w:eastAsia="zh-CN"/>
        </w:rPr>
        <w:t xml:space="preserve">Option 1: </w:t>
      </w:r>
      <w:r>
        <w:rPr>
          <w:lang w:eastAsia="zh-CN"/>
        </w:rPr>
        <w:t>RAN4 to define scheduling restrictions during SS-RSRP, SS-SINR and SS-RSRQ measurements in NR-U</w:t>
      </w:r>
    </w:p>
    <w:p w14:paraId="4555748B" w14:textId="0F46BF45" w:rsidR="00065275" w:rsidRPr="00065275" w:rsidRDefault="00065275" w:rsidP="00DF778C">
      <w:pPr>
        <w:numPr>
          <w:ilvl w:val="2"/>
          <w:numId w:val="2"/>
        </w:numPr>
        <w:rPr>
          <w:b/>
          <w:color w:val="000000" w:themeColor="text1"/>
          <w:szCs w:val="24"/>
          <w:lang w:eastAsia="zh-CN"/>
        </w:rPr>
      </w:pPr>
      <w:r>
        <w:rPr>
          <w:lang w:eastAsia="zh-CN"/>
        </w:rPr>
        <w:t>(</w:t>
      </w:r>
      <w:r w:rsidRPr="00065275">
        <w:rPr>
          <w:lang w:eastAsia="zh-CN"/>
        </w:rPr>
        <w:t xml:space="preserve">Qualcomm, </w:t>
      </w:r>
      <w:r w:rsidR="00F80224" w:rsidRPr="00065275">
        <w:rPr>
          <w:rFonts w:eastAsia="Times New Roman"/>
          <w:bCs/>
          <w:color w:val="000000"/>
          <w:lang w:val="en-US" w:eastAsia="da-DK"/>
        </w:rPr>
        <w:t>Proposal 7</w:t>
      </w:r>
      <w:r>
        <w:rPr>
          <w:rFonts w:eastAsia="Times New Roman"/>
          <w:bCs/>
          <w:color w:val="000000"/>
          <w:lang w:val="en-US" w:eastAsia="da-DK"/>
        </w:rPr>
        <w:t xml:space="preserve"> and 8</w:t>
      </w:r>
      <w:r w:rsidRPr="00065275">
        <w:rPr>
          <w:rFonts w:eastAsia="Times New Roman"/>
          <w:bCs/>
          <w:color w:val="000000"/>
          <w:lang w:val="en-US" w:eastAsia="da-DK"/>
        </w:rPr>
        <w:t xml:space="preserve"> in R4-2006159)</w:t>
      </w:r>
      <w:r w:rsidR="00F80224" w:rsidRPr="00065275">
        <w:rPr>
          <w:rFonts w:eastAsia="Times New Roman"/>
          <w:bCs/>
          <w:color w:val="000000"/>
          <w:lang w:val="en-US" w:eastAsia="da-DK"/>
        </w:rPr>
        <w:t xml:space="preserve">. </w:t>
      </w:r>
    </w:p>
    <w:p w14:paraId="486EBE29" w14:textId="035B4BA9" w:rsidR="00065275" w:rsidRPr="00637475" w:rsidRDefault="00065275" w:rsidP="00DF778C">
      <w:pPr>
        <w:numPr>
          <w:ilvl w:val="2"/>
          <w:numId w:val="2"/>
        </w:numPr>
        <w:rPr>
          <w:b/>
          <w:color w:val="000000" w:themeColor="text1"/>
          <w:szCs w:val="24"/>
          <w:lang w:eastAsia="zh-CN"/>
        </w:rPr>
      </w:pPr>
      <w:r>
        <w:rPr>
          <w:lang w:eastAsia="zh-CN"/>
        </w:rPr>
        <w:t>(MediaTek, Proposal 1, 3, 4, 5 and 6 in R4-2006860)</w:t>
      </w:r>
    </w:p>
    <w:p w14:paraId="60724844" w14:textId="403AC662" w:rsidR="00637475" w:rsidRPr="00637475" w:rsidRDefault="00637475" w:rsidP="00DF778C">
      <w:pPr>
        <w:numPr>
          <w:ilvl w:val="1"/>
          <w:numId w:val="2"/>
        </w:numPr>
        <w:rPr>
          <w:b/>
          <w:color w:val="000000" w:themeColor="text1"/>
          <w:szCs w:val="24"/>
          <w:lang w:eastAsia="zh-CN"/>
        </w:rPr>
      </w:pPr>
      <w:r>
        <w:rPr>
          <w:lang w:eastAsia="zh-CN"/>
        </w:rPr>
        <w:t>Option 2: No need to define scheduling restrictions for SS-RSRP, SS-RSRQ and SS-SINR in NR-U.</w:t>
      </w:r>
    </w:p>
    <w:p w14:paraId="29D96130" w14:textId="014EF6CA" w:rsidR="00637475" w:rsidRPr="00065275" w:rsidRDefault="00637475" w:rsidP="00DF778C">
      <w:pPr>
        <w:numPr>
          <w:ilvl w:val="2"/>
          <w:numId w:val="2"/>
        </w:numPr>
        <w:rPr>
          <w:b/>
          <w:color w:val="000000" w:themeColor="text1"/>
          <w:szCs w:val="24"/>
          <w:lang w:eastAsia="zh-CN"/>
        </w:rPr>
      </w:pPr>
      <w:r>
        <w:rPr>
          <w:lang w:eastAsia="zh-CN"/>
        </w:rPr>
        <w:t>(Ericsson, Proposal 4 in R4-2008011)</w:t>
      </w:r>
    </w:p>
    <w:p w14:paraId="2E5B1DE0" w14:textId="7E17EAFF" w:rsidR="00065275" w:rsidRDefault="00065275" w:rsidP="00065275">
      <w:pPr>
        <w:ind w:left="3096"/>
        <w:rPr>
          <w:b/>
          <w:color w:val="000000" w:themeColor="text1"/>
          <w:szCs w:val="24"/>
          <w:lang w:eastAsia="zh-CN"/>
        </w:rPr>
      </w:pPr>
    </w:p>
    <w:p w14:paraId="3A0DA4FC" w14:textId="7F60599F" w:rsidR="00065275" w:rsidRPr="000C38BA" w:rsidRDefault="00065275"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Recommended WF</w:t>
      </w:r>
    </w:p>
    <w:p w14:paraId="387F1BF5" w14:textId="2FFF8D4F" w:rsidR="00065275" w:rsidRPr="00E7613A" w:rsidRDefault="00637475" w:rsidP="00DF778C">
      <w:pPr>
        <w:pStyle w:val="ListParagraph"/>
        <w:numPr>
          <w:ilvl w:val="1"/>
          <w:numId w:val="2"/>
        </w:numPr>
        <w:overflowPunct/>
        <w:autoSpaceDE/>
        <w:autoSpaceDN/>
        <w:adjustRightInd/>
        <w:spacing w:after="120"/>
        <w:ind w:left="1440" w:firstLineChars="0"/>
        <w:textAlignment w:val="auto"/>
        <w:rPr>
          <w:color w:val="0070C0"/>
          <w:lang w:val="sv-SE" w:eastAsia="zh-CN"/>
        </w:rPr>
      </w:pPr>
      <w:r>
        <w:rPr>
          <w:lang w:eastAsia="zh-CN"/>
        </w:rPr>
        <w:lastRenderedPageBreak/>
        <w:t xml:space="preserve">Discussion is needed. </w:t>
      </w:r>
      <w:r w:rsidR="00E701F6">
        <w:rPr>
          <w:lang w:eastAsia="zh-CN"/>
        </w:rPr>
        <w:t>From</w:t>
      </w:r>
      <w:r w:rsidR="0023526B">
        <w:rPr>
          <w:lang w:eastAsia="zh-CN"/>
        </w:rPr>
        <w:t xml:space="preserve"> the moderator perspective, we understand that both synchronous and asynchronous networks are possible in NR-U. Can the proponent </w:t>
      </w:r>
      <w:r w:rsidR="005A75D5">
        <w:rPr>
          <w:lang w:eastAsia="zh-CN"/>
        </w:rPr>
        <w:t xml:space="preserve">of Option 2 </w:t>
      </w:r>
      <w:r w:rsidR="0023526B">
        <w:rPr>
          <w:lang w:eastAsia="zh-CN"/>
        </w:rPr>
        <w:t xml:space="preserve">clarify their proposal? </w:t>
      </w:r>
    </w:p>
    <w:p w14:paraId="09E36B5E" w14:textId="1E82520F" w:rsidR="0032472B" w:rsidRDefault="0032472B" w:rsidP="0032472B">
      <w:pPr>
        <w:pStyle w:val="Heading4"/>
      </w:pPr>
      <w:proofErr w:type="spellStart"/>
      <w:r w:rsidRPr="00AE1A31">
        <w:t>Issue</w:t>
      </w:r>
      <w:proofErr w:type="spellEnd"/>
      <w:r w:rsidRPr="00AE1A31">
        <w:t xml:space="preserve"> 2-</w:t>
      </w:r>
      <w:r>
        <w:t>4</w:t>
      </w:r>
      <w:r w:rsidRPr="00AE1A31">
        <w:t>-</w:t>
      </w:r>
      <w:r>
        <w:t>2:</w:t>
      </w:r>
      <w:r w:rsidRPr="00AE1A31">
        <w:t xml:space="preserve"> </w:t>
      </w:r>
      <w:proofErr w:type="spellStart"/>
      <w:r w:rsidR="006C5E8A">
        <w:t>Applicability</w:t>
      </w:r>
      <w:proofErr w:type="spellEnd"/>
      <w:r w:rsidR="006C5E8A">
        <w:t xml:space="preserve"> </w:t>
      </w:r>
      <w:proofErr w:type="spellStart"/>
      <w:r w:rsidR="006C5E8A">
        <w:t>of</w:t>
      </w:r>
      <w:proofErr w:type="spellEnd"/>
      <w:r w:rsidR="006C5E8A">
        <w:t xml:space="preserve"> the</w:t>
      </w:r>
      <w:r>
        <w:t xml:space="preserve"> </w:t>
      </w:r>
      <w:proofErr w:type="spellStart"/>
      <w:r>
        <w:t>signalling</w:t>
      </w:r>
      <w:proofErr w:type="spellEnd"/>
      <w:r>
        <w:t xml:space="preserve"> </w:t>
      </w:r>
      <w:proofErr w:type="spellStart"/>
      <w:r>
        <w:t>of</w:t>
      </w:r>
      <w:proofErr w:type="spellEnd"/>
      <w:r>
        <w:t xml:space="preserve"> SMTC2 to NR-U</w:t>
      </w:r>
    </w:p>
    <w:p w14:paraId="7AFA70AE" w14:textId="0A311669" w:rsidR="0032472B" w:rsidRDefault="0032472B" w:rsidP="00DF778C">
      <w:pPr>
        <w:numPr>
          <w:ilvl w:val="0"/>
          <w:numId w:val="2"/>
        </w:numPr>
        <w:rPr>
          <w:b/>
          <w:lang w:eastAsia="zh-CN"/>
        </w:rPr>
      </w:pPr>
      <w:r w:rsidRPr="00D616FC">
        <w:rPr>
          <w:b/>
          <w:lang w:eastAsia="zh-CN"/>
        </w:rPr>
        <w:t>Proposals in this meeting</w:t>
      </w:r>
    </w:p>
    <w:p w14:paraId="573F2177" w14:textId="54493521" w:rsidR="0032472B" w:rsidRDefault="0032472B" w:rsidP="00DF778C">
      <w:pPr>
        <w:numPr>
          <w:ilvl w:val="1"/>
          <w:numId w:val="2"/>
        </w:numPr>
        <w:rPr>
          <w:lang w:eastAsia="zh-CN"/>
        </w:rPr>
      </w:pPr>
      <w:r w:rsidRPr="00D616FC">
        <w:rPr>
          <w:lang w:eastAsia="zh-CN"/>
        </w:rPr>
        <w:t xml:space="preserve">Option 1: </w:t>
      </w:r>
      <w:r w:rsidRPr="0032472B">
        <w:rPr>
          <w:lang w:eastAsia="zh-CN"/>
        </w:rPr>
        <w:t xml:space="preserve">The </w:t>
      </w:r>
      <w:proofErr w:type="spellStart"/>
      <w:r w:rsidRPr="0032472B">
        <w:rPr>
          <w:lang w:eastAsia="zh-CN"/>
        </w:rPr>
        <w:t>signaling</w:t>
      </w:r>
      <w:proofErr w:type="spellEnd"/>
      <w:r w:rsidRPr="0032472B">
        <w:rPr>
          <w:lang w:eastAsia="zh-CN"/>
        </w:rPr>
        <w:t xml:space="preserve"> of smtc2 is not applicable in unlicensed band.</w:t>
      </w:r>
    </w:p>
    <w:p w14:paraId="18357E68" w14:textId="40CA1D97" w:rsidR="0032472B" w:rsidRPr="0032472B" w:rsidRDefault="0032472B" w:rsidP="00DF778C">
      <w:pPr>
        <w:numPr>
          <w:ilvl w:val="2"/>
          <w:numId w:val="2"/>
        </w:numPr>
        <w:rPr>
          <w:lang w:eastAsia="zh-CN"/>
        </w:rPr>
      </w:pPr>
      <w:r>
        <w:rPr>
          <w:lang w:eastAsia="zh-CN"/>
        </w:rPr>
        <w:t xml:space="preserve">(MediaTek, </w:t>
      </w:r>
      <w:r w:rsidRPr="0032472B">
        <w:rPr>
          <w:lang w:eastAsia="zh-CN"/>
        </w:rPr>
        <w:t>Proposal 2</w:t>
      </w:r>
      <w:r>
        <w:rPr>
          <w:lang w:eastAsia="zh-CN"/>
        </w:rPr>
        <w:t xml:space="preserve"> in R4-2006860)</w:t>
      </w:r>
    </w:p>
    <w:p w14:paraId="46420466" w14:textId="24DE0D23" w:rsidR="0032472B" w:rsidRDefault="0032472B" w:rsidP="00DF778C">
      <w:pPr>
        <w:numPr>
          <w:ilvl w:val="0"/>
          <w:numId w:val="2"/>
        </w:numPr>
        <w:rPr>
          <w:b/>
          <w:color w:val="000000" w:themeColor="text1"/>
          <w:szCs w:val="24"/>
          <w:lang w:eastAsia="zh-CN"/>
        </w:rPr>
      </w:pPr>
      <w:r w:rsidRPr="0032472B">
        <w:rPr>
          <w:b/>
          <w:lang w:eastAsia="zh-CN"/>
        </w:rPr>
        <w:t>Recommended</w:t>
      </w:r>
      <w:r w:rsidRPr="000C38BA">
        <w:rPr>
          <w:b/>
          <w:color w:val="000000" w:themeColor="text1"/>
          <w:szCs w:val="24"/>
          <w:lang w:eastAsia="zh-CN"/>
        </w:rPr>
        <w:t xml:space="preserve"> WF</w:t>
      </w:r>
    </w:p>
    <w:p w14:paraId="75AAC50A" w14:textId="0467B0BA" w:rsidR="0032472B" w:rsidRPr="004F5E2F" w:rsidRDefault="0032472B" w:rsidP="00DF778C">
      <w:pPr>
        <w:numPr>
          <w:ilvl w:val="1"/>
          <w:numId w:val="2"/>
        </w:numPr>
        <w:rPr>
          <w:color w:val="000000" w:themeColor="text1"/>
          <w:szCs w:val="24"/>
          <w:lang w:eastAsia="zh-CN"/>
        </w:rPr>
      </w:pPr>
      <w:r w:rsidRPr="004F5E2F">
        <w:rPr>
          <w:lang w:eastAsia="zh-CN"/>
        </w:rPr>
        <w:t xml:space="preserve">Discussion is needed. </w:t>
      </w:r>
    </w:p>
    <w:p w14:paraId="3963665E" w14:textId="77777777" w:rsidR="0032472B" w:rsidRPr="0032472B" w:rsidRDefault="0032472B" w:rsidP="0032472B">
      <w:pPr>
        <w:rPr>
          <w:lang w:val="sv-SE" w:eastAsia="zh-CN"/>
        </w:rPr>
      </w:pPr>
    </w:p>
    <w:p w14:paraId="40A2AC7A" w14:textId="10DCDB15" w:rsidR="00F20C83" w:rsidRDefault="00065275" w:rsidP="00065275">
      <w:pPr>
        <w:pStyle w:val="Heading4"/>
        <w:rPr>
          <w:szCs w:val="16"/>
        </w:rPr>
      </w:pPr>
      <w:proofErr w:type="spellStart"/>
      <w:r w:rsidRPr="00AE1A31">
        <w:t>Issue</w:t>
      </w:r>
      <w:proofErr w:type="spellEnd"/>
      <w:r w:rsidRPr="00AE1A31">
        <w:t xml:space="preserve"> 2-</w:t>
      </w:r>
      <w:r>
        <w:t>4</w:t>
      </w:r>
      <w:r w:rsidRPr="00AE1A31">
        <w:t>-</w:t>
      </w:r>
      <w:r w:rsidR="001A7CFA">
        <w:t>3</w:t>
      </w:r>
      <w:r>
        <w:t>:</w:t>
      </w:r>
      <w:r w:rsidRPr="00AE1A31">
        <w:t xml:space="preserve"> </w:t>
      </w:r>
      <w:r w:rsidR="001A7CFA">
        <w:t>Different</w:t>
      </w:r>
      <w:r w:rsidR="00F20C83">
        <w:t xml:space="preserve"> </w:t>
      </w:r>
      <w:proofErr w:type="spellStart"/>
      <w:r w:rsidR="00F20C83">
        <w:t>s</w:t>
      </w:r>
      <w:r>
        <w:rPr>
          <w:szCs w:val="16"/>
        </w:rPr>
        <w:t>cheduling</w:t>
      </w:r>
      <w:proofErr w:type="spellEnd"/>
      <w:r>
        <w:rPr>
          <w:szCs w:val="16"/>
        </w:rPr>
        <w:t xml:space="preserve"> </w:t>
      </w:r>
      <w:proofErr w:type="spellStart"/>
      <w:r>
        <w:rPr>
          <w:szCs w:val="16"/>
        </w:rPr>
        <w:t>restriction</w:t>
      </w:r>
      <w:proofErr w:type="spellEnd"/>
      <w:r>
        <w:rPr>
          <w:szCs w:val="16"/>
        </w:rPr>
        <w:t xml:space="preserve"> </w:t>
      </w:r>
      <w:proofErr w:type="spellStart"/>
      <w:r w:rsidR="00F20C83">
        <w:rPr>
          <w:szCs w:val="16"/>
        </w:rPr>
        <w:t>when</w:t>
      </w:r>
      <w:proofErr w:type="spellEnd"/>
      <w:r w:rsidR="00F20C83">
        <w:rPr>
          <w:szCs w:val="16"/>
        </w:rPr>
        <w:t xml:space="preserve"> </w:t>
      </w:r>
      <w:proofErr w:type="spellStart"/>
      <w:r w:rsidR="00F20C83" w:rsidRPr="00F20C83">
        <w:rPr>
          <w:szCs w:val="16"/>
        </w:rPr>
        <w:t>deriveSSB_IndexFromCell</w:t>
      </w:r>
      <w:proofErr w:type="spellEnd"/>
      <w:r w:rsidR="00F20C83">
        <w:rPr>
          <w:szCs w:val="16"/>
        </w:rPr>
        <w:t xml:space="preserve"> is </w:t>
      </w:r>
      <w:proofErr w:type="spellStart"/>
      <w:r w:rsidR="00F20C83">
        <w:rPr>
          <w:szCs w:val="16"/>
        </w:rPr>
        <w:t>enabled</w:t>
      </w:r>
      <w:proofErr w:type="spellEnd"/>
      <w:r w:rsidR="001A7CFA">
        <w:rPr>
          <w:szCs w:val="16"/>
        </w:rPr>
        <w:t xml:space="preserve">, or not </w:t>
      </w:r>
      <w:proofErr w:type="spellStart"/>
      <w:r w:rsidR="001A7CFA">
        <w:rPr>
          <w:szCs w:val="16"/>
        </w:rPr>
        <w:t>enabled</w:t>
      </w:r>
      <w:proofErr w:type="spellEnd"/>
      <w:r w:rsidR="001A7CFA">
        <w:rPr>
          <w:szCs w:val="16"/>
        </w:rPr>
        <w:t>,</w:t>
      </w:r>
      <w:r w:rsidR="000418D9">
        <w:rPr>
          <w:szCs w:val="16"/>
        </w:rPr>
        <w:t xml:space="preserve"> </w:t>
      </w:r>
      <w:proofErr w:type="spellStart"/>
      <w:r w:rsidR="000418D9">
        <w:rPr>
          <w:szCs w:val="16"/>
        </w:rPr>
        <w:t>during</w:t>
      </w:r>
      <w:proofErr w:type="spellEnd"/>
      <w:r w:rsidR="000418D9">
        <w:rPr>
          <w:szCs w:val="16"/>
        </w:rPr>
        <w:t xml:space="preserve"> SS-RSRQ measurements.</w:t>
      </w:r>
    </w:p>
    <w:p w14:paraId="0CE5F074" w14:textId="7F341043" w:rsidR="000418D9" w:rsidRDefault="00F20C83" w:rsidP="000418D9">
      <w:pPr>
        <w:rPr>
          <w:lang w:val="sv-SE" w:eastAsia="zh-CN"/>
        </w:rPr>
      </w:pPr>
      <w:r>
        <w:rPr>
          <w:lang w:val="sv-SE" w:eastAsia="zh-CN"/>
        </w:rPr>
        <w:t xml:space="preserve">In </w:t>
      </w:r>
      <w:proofErr w:type="spellStart"/>
      <w:r>
        <w:rPr>
          <w:lang w:val="sv-SE" w:eastAsia="zh-CN"/>
        </w:rPr>
        <w:t>this</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proposals</w:t>
      </w:r>
      <w:proofErr w:type="spellEnd"/>
      <w:r>
        <w:rPr>
          <w:lang w:val="sv-SE" w:eastAsia="zh-CN"/>
        </w:rPr>
        <w:t xml:space="preserve"> </w:t>
      </w:r>
      <w:proofErr w:type="spellStart"/>
      <w:r>
        <w:rPr>
          <w:lang w:val="sv-SE" w:eastAsia="zh-CN"/>
        </w:rPr>
        <w:t>related</w:t>
      </w:r>
      <w:proofErr w:type="spellEnd"/>
      <w:r>
        <w:rPr>
          <w:lang w:val="sv-SE" w:eastAsia="zh-CN"/>
        </w:rPr>
        <w:t xml:space="preserve"> to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sidR="004F5E2F">
        <w:rPr>
          <w:lang w:val="sv-SE" w:eastAsia="zh-CN"/>
        </w:rPr>
        <w:t xml:space="preserve"> and </w:t>
      </w:r>
      <w:proofErr w:type="spellStart"/>
      <w:r w:rsidR="004F5E2F">
        <w:rPr>
          <w:lang w:val="sv-SE" w:eastAsia="zh-CN"/>
        </w:rPr>
        <w:t>scheduling</w:t>
      </w:r>
      <w:proofErr w:type="spellEnd"/>
      <w:r w:rsidR="004F5E2F">
        <w:rPr>
          <w:lang w:val="sv-SE" w:eastAsia="zh-CN"/>
        </w:rPr>
        <w:t xml:space="preserve"> </w:t>
      </w:r>
      <w:proofErr w:type="spellStart"/>
      <w:r w:rsidR="004F5E2F">
        <w:rPr>
          <w:lang w:val="sv-SE" w:eastAsia="zh-CN"/>
        </w:rPr>
        <w:t>restriction</w:t>
      </w:r>
      <w:proofErr w:type="spellEnd"/>
      <w:r>
        <w:rPr>
          <w:lang w:val="sv-SE" w:eastAsia="zh-CN"/>
        </w:rPr>
        <w:t xml:space="preserve"> </w:t>
      </w:r>
      <w:proofErr w:type="spellStart"/>
      <w:r>
        <w:rPr>
          <w:lang w:val="sv-SE" w:eastAsia="zh-CN"/>
        </w:rPr>
        <w:t>differentiation</w:t>
      </w:r>
      <w:proofErr w:type="spellEnd"/>
      <w:r>
        <w:rPr>
          <w:lang w:val="sv-SE" w:eastAsia="zh-CN"/>
        </w:rPr>
        <w:t xml:space="preserve"> </w:t>
      </w:r>
      <w:proofErr w:type="spellStart"/>
      <w:r>
        <w:rPr>
          <w:lang w:val="sv-SE" w:eastAsia="zh-CN"/>
        </w:rPr>
        <w:t>when</w:t>
      </w:r>
      <w:proofErr w:type="spellEnd"/>
      <w:r>
        <w:rPr>
          <w:lang w:val="sv-SE" w:eastAsia="zh-CN"/>
        </w:rPr>
        <w:t xml:space="preserve"> </w:t>
      </w:r>
      <w:proofErr w:type="spellStart"/>
      <w:r>
        <w:rPr>
          <w:lang w:val="sv-SE" w:eastAsia="zh-CN"/>
        </w:rPr>
        <w:t>deriveSSB_IndexFromCel</w:t>
      </w:r>
      <w:r w:rsidR="00E7613A">
        <w:rPr>
          <w:lang w:val="sv-SE" w:eastAsia="zh-CN"/>
        </w:rPr>
        <w:t>l</w:t>
      </w:r>
      <w:proofErr w:type="spellEnd"/>
      <w:r w:rsidR="00E7613A">
        <w:rPr>
          <w:lang w:val="sv-SE" w:eastAsia="zh-CN"/>
        </w:rPr>
        <w:t xml:space="preserve"> is </w:t>
      </w:r>
      <w:proofErr w:type="spellStart"/>
      <w:r w:rsidR="00E7613A">
        <w:rPr>
          <w:lang w:val="sv-SE" w:eastAsia="zh-CN"/>
        </w:rPr>
        <w:t>enabled</w:t>
      </w:r>
      <w:proofErr w:type="spellEnd"/>
      <w:r w:rsidR="00E7613A">
        <w:rPr>
          <w:lang w:val="sv-SE" w:eastAsia="zh-CN"/>
        </w:rPr>
        <w:t xml:space="preserve"> </w:t>
      </w:r>
      <w:proofErr w:type="spellStart"/>
      <w:r w:rsidR="00E7613A">
        <w:rPr>
          <w:lang w:val="sv-SE" w:eastAsia="zh-CN"/>
        </w:rPr>
        <w:t>are</w:t>
      </w:r>
      <w:proofErr w:type="spellEnd"/>
      <w:r w:rsidR="00E7613A">
        <w:rPr>
          <w:lang w:val="sv-SE" w:eastAsia="zh-CN"/>
        </w:rPr>
        <w:t xml:space="preserve"> </w:t>
      </w:r>
      <w:proofErr w:type="spellStart"/>
      <w:r w:rsidR="00E7613A">
        <w:rPr>
          <w:lang w:val="sv-SE" w:eastAsia="zh-CN"/>
        </w:rPr>
        <w:t>captured</w:t>
      </w:r>
      <w:proofErr w:type="spellEnd"/>
      <w:r w:rsidR="00E7613A">
        <w:rPr>
          <w:lang w:val="sv-SE" w:eastAsia="zh-CN"/>
        </w:rPr>
        <w:t>.</w:t>
      </w:r>
      <w:r w:rsidR="008F475C">
        <w:rPr>
          <w:lang w:val="sv-SE" w:eastAsia="zh-CN"/>
        </w:rPr>
        <w:t xml:space="preserve"> </w:t>
      </w:r>
      <w:r w:rsidR="0032472B">
        <w:rPr>
          <w:lang w:val="sv-SE" w:eastAsia="zh-CN"/>
        </w:rPr>
        <w:t xml:space="preserve">The motivation, </w:t>
      </w:r>
      <w:proofErr w:type="spellStart"/>
      <w:r w:rsidR="0032472B">
        <w:rPr>
          <w:lang w:val="sv-SE" w:eastAsia="zh-CN"/>
        </w:rPr>
        <w:t>copied</w:t>
      </w:r>
      <w:proofErr w:type="spellEnd"/>
      <w:r w:rsidR="0032472B">
        <w:rPr>
          <w:lang w:val="sv-SE" w:eastAsia="zh-CN"/>
        </w:rPr>
        <w:t xml:space="preserve"> from R4-2006860 is </w:t>
      </w:r>
      <w:proofErr w:type="spellStart"/>
      <w:r w:rsidR="0032472B">
        <w:rPr>
          <w:lang w:val="sv-SE" w:eastAsia="zh-CN"/>
        </w:rPr>
        <w:t>that</w:t>
      </w:r>
      <w:proofErr w:type="spellEnd"/>
      <w:r w:rsidR="0032472B">
        <w:rPr>
          <w:lang w:val="sv-SE" w:eastAsia="zh-CN"/>
        </w:rPr>
        <w:t>:</w:t>
      </w:r>
    </w:p>
    <w:p w14:paraId="24DBD270" w14:textId="77777777" w:rsidR="0032472B" w:rsidRPr="0032472B" w:rsidRDefault="0032472B" w:rsidP="0032472B">
      <w:pPr>
        <w:jc w:val="both"/>
        <w:rPr>
          <w:i/>
        </w:rPr>
      </w:pPr>
      <w:r w:rsidRPr="0032472B">
        <w:rPr>
          <w:i/>
        </w:rPr>
        <w:t xml:space="preserve">NR-U operation is on TDD band, but the </w:t>
      </w:r>
      <w:r w:rsidRPr="0032472B">
        <w:rPr>
          <w:rFonts w:eastAsia="MS Mincho"/>
          <w:i/>
          <w:noProof/>
          <w:lang w:eastAsia="ja-JP"/>
        </w:rPr>
        <w:t>deriveSSB_IndexFromCell could be not enabled for the asynchronized deployment. Therefore, the schduling restriction should depend on the signaling of deriveSSB_IndexFromCell</w:t>
      </w:r>
      <w:r w:rsidRPr="0032472B">
        <w:rPr>
          <w:i/>
        </w:rPr>
        <w:t xml:space="preserve">, in analogy to clause 9.2.5.3.2 in TS 38.133 but without conditioning on different SCS.  </w:t>
      </w:r>
    </w:p>
    <w:p w14:paraId="3E622307" w14:textId="0F7B6BDF" w:rsidR="00F20C83" w:rsidRPr="000418D9" w:rsidRDefault="00F20C83"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418D9">
        <w:rPr>
          <w:rFonts w:eastAsia="SimSun"/>
          <w:b/>
          <w:color w:val="000000" w:themeColor="text1"/>
          <w:szCs w:val="24"/>
          <w:lang w:eastAsia="zh-CN"/>
        </w:rPr>
        <w:t>Proposals in this meeting</w:t>
      </w:r>
    </w:p>
    <w:p w14:paraId="733E6973" w14:textId="794507FF" w:rsidR="00F20C83" w:rsidRDefault="00F20C83" w:rsidP="00DF778C">
      <w:pPr>
        <w:numPr>
          <w:ilvl w:val="1"/>
          <w:numId w:val="2"/>
        </w:numPr>
        <w:rPr>
          <w:lang w:eastAsia="zh-CN"/>
        </w:rPr>
      </w:pPr>
      <w:r w:rsidRPr="00D616FC">
        <w:rPr>
          <w:lang w:eastAsia="zh-CN"/>
        </w:rPr>
        <w:t>Option 1</w:t>
      </w:r>
      <w:r w:rsidR="00E7613A">
        <w:rPr>
          <w:lang w:eastAsia="zh-CN"/>
        </w:rPr>
        <w:t xml:space="preserve">: </w:t>
      </w:r>
      <w:r w:rsidR="00E7613A" w:rsidRPr="00E7613A">
        <w:rPr>
          <w:lang w:eastAsia="zh-CN"/>
        </w:rPr>
        <w:t xml:space="preserve">In NR-U, scheduling restriction should depend on the </w:t>
      </w:r>
      <w:proofErr w:type="spellStart"/>
      <w:r w:rsidR="00E7613A" w:rsidRPr="00E7613A">
        <w:rPr>
          <w:lang w:eastAsia="zh-CN"/>
        </w:rPr>
        <w:t>signaling</w:t>
      </w:r>
      <w:proofErr w:type="spellEnd"/>
      <w:r w:rsidR="00E7613A" w:rsidRPr="00E7613A">
        <w:rPr>
          <w:lang w:eastAsia="zh-CN"/>
        </w:rPr>
        <w:t xml:space="preserve"> of </w:t>
      </w:r>
      <w:proofErr w:type="spellStart"/>
      <w:r w:rsidR="00E7613A" w:rsidRPr="00E7613A">
        <w:rPr>
          <w:lang w:eastAsia="zh-CN"/>
        </w:rPr>
        <w:t>deriveSSB_IndexFromCell</w:t>
      </w:r>
      <w:proofErr w:type="spellEnd"/>
      <w:r w:rsidR="00E7613A" w:rsidRPr="00E7613A">
        <w:rPr>
          <w:lang w:eastAsia="zh-CN"/>
        </w:rPr>
        <w:t>.</w:t>
      </w:r>
      <w:r w:rsidR="00E7613A">
        <w:rPr>
          <w:lang w:eastAsia="zh-CN"/>
        </w:rPr>
        <w:t xml:space="preserve"> </w:t>
      </w:r>
    </w:p>
    <w:p w14:paraId="549B5B37" w14:textId="41EA8874" w:rsidR="00F20C83" w:rsidRPr="008F475C" w:rsidRDefault="00E7613A" w:rsidP="00DF778C">
      <w:pPr>
        <w:numPr>
          <w:ilvl w:val="2"/>
          <w:numId w:val="2"/>
        </w:numPr>
        <w:rPr>
          <w:b/>
          <w:color w:val="000000" w:themeColor="text1"/>
          <w:szCs w:val="24"/>
          <w:lang w:eastAsia="zh-CN"/>
        </w:rPr>
      </w:pPr>
      <w:r>
        <w:rPr>
          <w:lang w:eastAsia="zh-CN"/>
        </w:rPr>
        <w:t xml:space="preserve"> </w:t>
      </w:r>
      <w:r w:rsidR="00F20C83">
        <w:rPr>
          <w:lang w:eastAsia="zh-CN"/>
        </w:rPr>
        <w:t>(MediaTek, Proposal 1</w:t>
      </w:r>
      <w:r>
        <w:rPr>
          <w:lang w:eastAsia="zh-CN"/>
        </w:rPr>
        <w:t xml:space="preserve"> </w:t>
      </w:r>
      <w:r w:rsidR="00F20C83">
        <w:rPr>
          <w:lang w:eastAsia="zh-CN"/>
        </w:rPr>
        <w:t>in R4-2006860)</w:t>
      </w:r>
      <w:r w:rsidR="008F475C">
        <w:rPr>
          <w:lang w:eastAsia="zh-CN"/>
        </w:rPr>
        <w:t xml:space="preserve">: </w:t>
      </w:r>
      <w:r w:rsidR="008F475C" w:rsidRPr="008F475C">
        <w:rPr>
          <w:lang w:eastAsia="zh-CN"/>
        </w:rPr>
        <w:t xml:space="preserve">In NR-U, scheduling restriction should depend on the </w:t>
      </w:r>
      <w:proofErr w:type="spellStart"/>
      <w:r w:rsidR="008F475C" w:rsidRPr="008F475C">
        <w:rPr>
          <w:lang w:eastAsia="zh-CN"/>
        </w:rPr>
        <w:t>signaling</w:t>
      </w:r>
      <w:proofErr w:type="spellEnd"/>
      <w:r w:rsidR="008F475C" w:rsidRPr="008F475C">
        <w:rPr>
          <w:lang w:eastAsia="zh-CN"/>
        </w:rPr>
        <w:t xml:space="preserve"> of </w:t>
      </w:r>
      <w:proofErr w:type="spellStart"/>
      <w:r w:rsidR="008F475C" w:rsidRPr="008F475C">
        <w:rPr>
          <w:lang w:eastAsia="zh-CN"/>
        </w:rPr>
        <w:t>deriveSSB_IndexFromCell</w:t>
      </w:r>
      <w:proofErr w:type="spellEnd"/>
      <w:r w:rsidR="008F475C" w:rsidRPr="008F475C">
        <w:rPr>
          <w:lang w:eastAsia="zh-CN"/>
        </w:rPr>
        <w:t>.</w:t>
      </w:r>
    </w:p>
    <w:p w14:paraId="09469D41" w14:textId="77777777" w:rsidR="00146F33" w:rsidRDefault="008F475C" w:rsidP="00DF778C">
      <w:pPr>
        <w:numPr>
          <w:ilvl w:val="2"/>
          <w:numId w:val="2"/>
        </w:numPr>
        <w:rPr>
          <w:lang w:eastAsia="zh-CN"/>
        </w:rPr>
      </w:pPr>
      <w:r>
        <w:rPr>
          <w:lang w:eastAsia="zh-CN"/>
        </w:rPr>
        <w:t>(MediaTek, Proposal 4 in R4-2006860)</w:t>
      </w:r>
      <w:r w:rsidR="00146F33">
        <w:rPr>
          <w:lang w:eastAsia="zh-CN"/>
        </w:rPr>
        <w:t>: The text proposal for scheduling restriction during SS-RSRQ measurement:</w:t>
      </w:r>
    </w:p>
    <w:p w14:paraId="750B7717" w14:textId="77777777" w:rsidR="00146F33" w:rsidRDefault="00146F33" w:rsidP="00DF778C">
      <w:pPr>
        <w:numPr>
          <w:ilvl w:val="3"/>
          <w:numId w:val="2"/>
        </w:numPr>
        <w:rPr>
          <w:lang w:eastAsia="zh-CN"/>
        </w:rPr>
      </w:pPr>
      <w:r>
        <w:rPr>
          <w:lang w:eastAsia="zh-CN"/>
        </w:rPr>
        <w:t xml:space="preserve">When the UE performs intra-frequency measurements in unlicensed spectrum, the following restrictions apply due to SS-RSRQ measurement </w:t>
      </w:r>
    </w:p>
    <w:p w14:paraId="53E49B33" w14:textId="77777777" w:rsidR="00146F33" w:rsidRDefault="00146F33" w:rsidP="00DF778C">
      <w:pPr>
        <w:numPr>
          <w:ilvl w:val="4"/>
          <w:numId w:val="2"/>
        </w:numPr>
        <w:rPr>
          <w:lang w:eastAsia="zh-CN"/>
        </w:rPr>
      </w:pPr>
      <w:r>
        <w:rPr>
          <w:lang w:eastAsia="zh-CN"/>
        </w:rPr>
        <w:t xml:space="preserve">If </w:t>
      </w:r>
      <w:proofErr w:type="spellStart"/>
      <w:r>
        <w:rPr>
          <w:lang w:eastAsia="zh-CN"/>
        </w:rPr>
        <w:t>deriveSSB_IndexFromCell</w:t>
      </w:r>
      <w:proofErr w:type="spellEnd"/>
      <w:r>
        <w:rPr>
          <w:lang w:eastAsia="zh-CN"/>
        </w:rPr>
        <w:t xml:space="preserve"> is enabled the UE is not expected to transmit PUCCH/PUSCH/SRS on SSB symbols to be measured and RSSI symbols, and on 1 data symbol before each consecutive SSB symbols to be measured and RSSI symbols and 1 data symbol after each consecutive SSB symbols to be measured and RSSI symbols within DRS window duration. (</w:t>
      </w:r>
      <w:proofErr w:type="gramStart"/>
      <w:r>
        <w:rPr>
          <w:lang w:eastAsia="zh-CN"/>
        </w:rPr>
        <w:t>similar to</w:t>
      </w:r>
      <w:proofErr w:type="gramEnd"/>
      <w:r>
        <w:rPr>
          <w:lang w:eastAsia="zh-CN"/>
        </w:rPr>
        <w:t xml:space="preserve"> Option 1 in RAN4-94-e-Bis)</w:t>
      </w:r>
    </w:p>
    <w:p w14:paraId="0422D876" w14:textId="77777777" w:rsidR="00146F33" w:rsidRDefault="00146F33" w:rsidP="00DF778C">
      <w:pPr>
        <w:numPr>
          <w:ilvl w:val="4"/>
          <w:numId w:val="2"/>
        </w:numPr>
        <w:rPr>
          <w:lang w:eastAsia="zh-CN"/>
        </w:rPr>
      </w:pPr>
      <w:r>
        <w:rPr>
          <w:lang w:eastAsia="zh-CN"/>
        </w:rPr>
        <w:t xml:space="preserve">If </w:t>
      </w:r>
      <w:proofErr w:type="spellStart"/>
      <w:r>
        <w:rPr>
          <w:lang w:eastAsia="zh-CN"/>
        </w:rPr>
        <w:t>deriveSSB_IndexFromCell</w:t>
      </w:r>
      <w:proofErr w:type="spellEnd"/>
      <w:r>
        <w:rPr>
          <w:lang w:eastAsia="zh-CN"/>
        </w:rPr>
        <w:t xml:space="preserve"> is not enabled the UE is not expected to transmit PUCCH/PUSCH/SRS on all symbols within DRS window duration.</w:t>
      </w:r>
    </w:p>
    <w:p w14:paraId="67072073" w14:textId="2AD6B32B" w:rsidR="00F20C83" w:rsidRPr="00637475" w:rsidRDefault="00F20C83" w:rsidP="00DF778C">
      <w:pPr>
        <w:numPr>
          <w:ilvl w:val="1"/>
          <w:numId w:val="2"/>
        </w:numPr>
        <w:rPr>
          <w:b/>
          <w:color w:val="000000" w:themeColor="text1"/>
          <w:szCs w:val="24"/>
          <w:lang w:eastAsia="zh-CN"/>
        </w:rPr>
      </w:pPr>
      <w:r>
        <w:rPr>
          <w:lang w:eastAsia="zh-CN"/>
        </w:rPr>
        <w:t xml:space="preserve">Option 2: No </w:t>
      </w:r>
      <w:r w:rsidR="008F475C">
        <w:rPr>
          <w:lang w:eastAsia="zh-CN"/>
        </w:rPr>
        <w:t xml:space="preserve">differentiation </w:t>
      </w:r>
      <w:r w:rsidR="00E701F6">
        <w:rPr>
          <w:lang w:eastAsia="zh-CN"/>
        </w:rPr>
        <w:t xml:space="preserve">on the scheduling restriction </w:t>
      </w:r>
      <w:r w:rsidR="008F475C">
        <w:rPr>
          <w:lang w:eastAsia="zh-CN"/>
        </w:rPr>
        <w:t xml:space="preserve">for when </w:t>
      </w:r>
      <w:proofErr w:type="spellStart"/>
      <w:r w:rsidR="008F475C" w:rsidRPr="00E7613A">
        <w:rPr>
          <w:lang w:eastAsia="zh-CN"/>
        </w:rPr>
        <w:t>deriveSSB_IndexFromCell</w:t>
      </w:r>
      <w:proofErr w:type="spellEnd"/>
      <w:r w:rsidR="008F475C">
        <w:rPr>
          <w:lang w:eastAsia="zh-CN"/>
        </w:rPr>
        <w:t xml:space="preserve"> is enabled or not. </w:t>
      </w:r>
      <w:r w:rsidR="00460EBA">
        <w:rPr>
          <w:lang w:eastAsia="zh-CN"/>
        </w:rPr>
        <w:t>(Implied from (Qualcomm, Proposal 8 in R4-2006159)).</w:t>
      </w:r>
    </w:p>
    <w:p w14:paraId="2FE50C72" w14:textId="09A43491" w:rsidR="00146F33" w:rsidRPr="0032472B" w:rsidRDefault="008F475C" w:rsidP="00DF778C">
      <w:pPr>
        <w:numPr>
          <w:ilvl w:val="2"/>
          <w:numId w:val="2"/>
        </w:numPr>
        <w:rPr>
          <w:b/>
          <w:color w:val="000000" w:themeColor="text1"/>
          <w:szCs w:val="24"/>
          <w:lang w:eastAsia="zh-CN"/>
        </w:rPr>
      </w:pPr>
      <w:r>
        <w:rPr>
          <w:lang w:eastAsia="zh-CN"/>
        </w:rPr>
        <w:t xml:space="preserve"> </w:t>
      </w:r>
      <w:r w:rsidR="00F20C83">
        <w:rPr>
          <w:lang w:eastAsia="zh-CN"/>
        </w:rPr>
        <w:t>(</w:t>
      </w:r>
      <w:r>
        <w:rPr>
          <w:lang w:eastAsia="zh-CN"/>
        </w:rPr>
        <w:t>Qualcomm</w:t>
      </w:r>
      <w:r w:rsidR="00F20C83">
        <w:rPr>
          <w:lang w:eastAsia="zh-CN"/>
        </w:rPr>
        <w:t xml:space="preserve">, Proposal </w:t>
      </w:r>
      <w:r w:rsidR="002F5029">
        <w:rPr>
          <w:lang w:eastAsia="zh-CN"/>
        </w:rPr>
        <w:t>8</w:t>
      </w:r>
      <w:r w:rsidR="00F20C83">
        <w:rPr>
          <w:lang w:eastAsia="zh-CN"/>
        </w:rPr>
        <w:t xml:space="preserve"> in R4-</w:t>
      </w:r>
      <w:r w:rsidR="002F5029">
        <w:rPr>
          <w:lang w:eastAsia="zh-CN"/>
        </w:rPr>
        <w:t>2006159</w:t>
      </w:r>
      <w:r w:rsidR="00F20C83">
        <w:rPr>
          <w:lang w:eastAsia="zh-CN"/>
        </w:rPr>
        <w:t>)</w:t>
      </w:r>
      <w:r w:rsidR="00146F33">
        <w:rPr>
          <w:lang w:eastAsia="zh-CN"/>
        </w:rPr>
        <w:t>:</w:t>
      </w:r>
      <w:r w:rsidR="0032472B">
        <w:rPr>
          <w:b/>
          <w:color w:val="000000" w:themeColor="text1"/>
          <w:szCs w:val="24"/>
          <w:lang w:eastAsia="zh-CN"/>
        </w:rPr>
        <w:t xml:space="preserve"> </w:t>
      </w:r>
      <w:r w:rsidR="00146F33" w:rsidRPr="0032472B">
        <w:rPr>
          <w:color w:val="000000" w:themeColor="text1"/>
          <w:szCs w:val="24"/>
          <w:lang w:eastAsia="zh-CN"/>
        </w:rPr>
        <w:t>When the UE performs intra-frequency measurements in unlicensed spectrum, the following restrictions apply due to SS-RSRQ measurement:</w:t>
      </w:r>
    </w:p>
    <w:p w14:paraId="445152C5" w14:textId="2B3064A5" w:rsidR="00146F33" w:rsidRPr="0032472B" w:rsidRDefault="00146F33" w:rsidP="00DF778C">
      <w:pPr>
        <w:numPr>
          <w:ilvl w:val="4"/>
          <w:numId w:val="2"/>
        </w:numPr>
        <w:rPr>
          <w:color w:val="000000" w:themeColor="text1"/>
          <w:szCs w:val="24"/>
          <w:lang w:eastAsia="zh-CN"/>
        </w:rPr>
      </w:pPr>
      <w:r w:rsidRPr="0032472B">
        <w:rPr>
          <w:color w:val="000000" w:themeColor="text1"/>
          <w:szCs w:val="24"/>
          <w:lang w:eastAsia="zh-CN"/>
        </w:rPr>
        <w:t xml:space="preserve">The UE is not expected to transmit PUCCH/PUSCH/SRS on SSB symbols scheduled to be measured, RSSI measurement symbols, and on 1 data symbol before each consecutive SSB scheduled to be measured/RSSI symbols and 1 data symbol after each consecutive SSB scheduled to be measured/RSSI symbols within SMTC window duration. If the high layer signalling of smtc2 is </w:t>
      </w:r>
      <w:proofErr w:type="gramStart"/>
      <w:r w:rsidRPr="0032472B">
        <w:rPr>
          <w:color w:val="000000" w:themeColor="text1"/>
          <w:szCs w:val="24"/>
          <w:lang w:eastAsia="zh-CN"/>
        </w:rPr>
        <w:t>configured(</w:t>
      </w:r>
      <w:proofErr w:type="gramEnd"/>
      <w:r w:rsidRPr="0032472B">
        <w:rPr>
          <w:color w:val="000000" w:themeColor="text1"/>
          <w:szCs w:val="24"/>
          <w:lang w:eastAsia="zh-CN"/>
        </w:rPr>
        <w:t xml:space="preserve">in TS </w:t>
      </w:r>
      <w:r w:rsidRPr="0032472B">
        <w:rPr>
          <w:color w:val="000000" w:themeColor="text1"/>
          <w:szCs w:val="24"/>
          <w:lang w:eastAsia="zh-CN"/>
        </w:rPr>
        <w:lastRenderedPageBreak/>
        <w:t>38.331 [2]), the SMTC periodicity follows smtc2; Otherwise the SMTC periodicity follows smtc1.</w:t>
      </w:r>
    </w:p>
    <w:p w14:paraId="3842D6F4" w14:textId="77777777" w:rsidR="009B63BB" w:rsidRPr="000C38BA" w:rsidRDefault="009B63BB"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C38BA">
        <w:rPr>
          <w:rFonts w:eastAsia="SimSun"/>
          <w:b/>
          <w:color w:val="000000" w:themeColor="text1"/>
          <w:szCs w:val="24"/>
          <w:lang w:eastAsia="zh-CN"/>
        </w:rPr>
        <w:t>Recommended WF</w:t>
      </w:r>
    </w:p>
    <w:p w14:paraId="3C326DB4" w14:textId="2D38E25D" w:rsidR="0032472B" w:rsidRPr="00460EBA" w:rsidRDefault="009B63BB" w:rsidP="00DF778C">
      <w:pPr>
        <w:pStyle w:val="ListParagraph"/>
        <w:numPr>
          <w:ilvl w:val="1"/>
          <w:numId w:val="2"/>
        </w:numPr>
        <w:overflowPunct/>
        <w:autoSpaceDE/>
        <w:autoSpaceDN/>
        <w:adjustRightInd/>
        <w:spacing w:after="120"/>
        <w:ind w:left="1440" w:firstLineChars="0"/>
        <w:textAlignment w:val="auto"/>
        <w:rPr>
          <w:color w:val="0070C0"/>
          <w:lang w:val="sv-SE" w:eastAsia="zh-CN"/>
        </w:rPr>
      </w:pPr>
      <w:r>
        <w:rPr>
          <w:lang w:eastAsia="zh-CN"/>
        </w:rPr>
        <w:t xml:space="preserve">Discussion is needed. This issue depends on issue </w:t>
      </w:r>
      <w:r w:rsidR="00E701F6">
        <w:rPr>
          <w:lang w:eastAsia="zh-CN"/>
        </w:rPr>
        <w:t>2-4-1</w:t>
      </w:r>
      <w:r w:rsidR="0032472B">
        <w:rPr>
          <w:lang w:eastAsia="zh-CN"/>
        </w:rPr>
        <w:t xml:space="preserve"> (and 2-4-2)</w:t>
      </w:r>
      <w:r>
        <w:rPr>
          <w:lang w:eastAsia="zh-CN"/>
        </w:rPr>
        <w:t xml:space="preserve">, but companies </w:t>
      </w:r>
      <w:r w:rsidR="00E701F6">
        <w:rPr>
          <w:lang w:eastAsia="zh-CN"/>
        </w:rPr>
        <w:t xml:space="preserve">are encouraged to </w:t>
      </w:r>
      <w:r>
        <w:rPr>
          <w:lang w:eastAsia="zh-CN"/>
        </w:rPr>
        <w:t>provide their views on both cases</w:t>
      </w:r>
      <w:r w:rsidR="00E701F6">
        <w:rPr>
          <w:lang w:eastAsia="zh-CN"/>
        </w:rPr>
        <w:t>.</w:t>
      </w:r>
      <w:r w:rsidR="000418D9">
        <w:rPr>
          <w:lang w:eastAsia="zh-CN"/>
        </w:rPr>
        <w:t xml:space="preserve"> </w:t>
      </w:r>
      <w:r>
        <w:rPr>
          <w:lang w:eastAsia="zh-CN"/>
        </w:rPr>
        <w:t xml:space="preserve">Do companies see the need to differentiate </w:t>
      </w:r>
      <w:r w:rsidR="0032472B">
        <w:rPr>
          <w:lang w:eastAsia="zh-CN"/>
        </w:rPr>
        <w:t xml:space="preserve">the scheduling restriction depending on the configuration of </w:t>
      </w:r>
      <w:proofErr w:type="spellStart"/>
      <w:r w:rsidR="0032472B">
        <w:rPr>
          <w:lang w:eastAsia="zh-CN"/>
        </w:rPr>
        <w:t>deriveSSB_IndexFromCell</w:t>
      </w:r>
      <w:proofErr w:type="spellEnd"/>
      <w:r>
        <w:rPr>
          <w:lang w:eastAsia="zh-CN"/>
        </w:rPr>
        <w:t xml:space="preserve">? </w:t>
      </w:r>
    </w:p>
    <w:p w14:paraId="7A50D862" w14:textId="3A46C43D" w:rsidR="00460EBA" w:rsidRPr="0032472B" w:rsidRDefault="00460EBA" w:rsidP="00DF778C">
      <w:pPr>
        <w:pStyle w:val="ListParagraph"/>
        <w:numPr>
          <w:ilvl w:val="1"/>
          <w:numId w:val="2"/>
        </w:numPr>
        <w:overflowPunct/>
        <w:autoSpaceDE/>
        <w:autoSpaceDN/>
        <w:adjustRightInd/>
        <w:spacing w:after="120"/>
        <w:ind w:left="1440" w:firstLineChars="0"/>
        <w:textAlignment w:val="auto"/>
        <w:rPr>
          <w:color w:val="0070C0"/>
          <w:lang w:val="sv-SE" w:eastAsia="zh-CN"/>
        </w:rPr>
      </w:pPr>
      <w:r>
        <w:rPr>
          <w:lang w:eastAsia="zh-CN"/>
        </w:rPr>
        <w:t xml:space="preserve">Companies are also encouraged to provide feedback on the exact text on the different proposals. </w:t>
      </w:r>
    </w:p>
    <w:p w14:paraId="648B2FB8" w14:textId="1F1E4AA1" w:rsidR="004F5E2F" w:rsidRDefault="004F5E2F" w:rsidP="004F5E2F">
      <w:pPr>
        <w:pStyle w:val="Heading4"/>
        <w:rPr>
          <w:szCs w:val="16"/>
        </w:rPr>
      </w:pPr>
      <w:proofErr w:type="spellStart"/>
      <w:r w:rsidRPr="00AE1A31">
        <w:t>Issue</w:t>
      </w:r>
      <w:proofErr w:type="spellEnd"/>
      <w:r w:rsidRPr="00AE1A31">
        <w:t xml:space="preserve"> 2-</w:t>
      </w:r>
      <w:r>
        <w:t>4</w:t>
      </w:r>
      <w:r w:rsidRPr="00AE1A31">
        <w:t>-</w:t>
      </w:r>
      <w:r>
        <w:t>4:</w:t>
      </w:r>
      <w:r w:rsidRPr="00AE1A31">
        <w:t xml:space="preserve"> </w:t>
      </w:r>
      <w:r w:rsidR="001A7CFA">
        <w:t>Different</w:t>
      </w:r>
      <w:r>
        <w:t xml:space="preserve"> </w:t>
      </w:r>
      <w:proofErr w:type="spellStart"/>
      <w:r>
        <w:t>s</w:t>
      </w:r>
      <w:r>
        <w:rPr>
          <w:szCs w:val="16"/>
        </w:rPr>
        <w:t>cheduling</w:t>
      </w:r>
      <w:proofErr w:type="spellEnd"/>
      <w:r>
        <w:rPr>
          <w:szCs w:val="16"/>
        </w:rPr>
        <w:t xml:space="preserve"> </w:t>
      </w:r>
      <w:proofErr w:type="spellStart"/>
      <w:r>
        <w:rPr>
          <w:szCs w:val="16"/>
        </w:rPr>
        <w:t>restriction</w:t>
      </w:r>
      <w:proofErr w:type="spellEnd"/>
      <w:r>
        <w:rPr>
          <w:szCs w:val="16"/>
        </w:rPr>
        <w:t xml:space="preserve"> </w:t>
      </w:r>
      <w:proofErr w:type="spellStart"/>
      <w:r>
        <w:rPr>
          <w:szCs w:val="16"/>
        </w:rPr>
        <w:t>when</w:t>
      </w:r>
      <w:proofErr w:type="spellEnd"/>
      <w:r>
        <w:rPr>
          <w:szCs w:val="16"/>
        </w:rPr>
        <w:t xml:space="preserve"> </w:t>
      </w:r>
      <w:proofErr w:type="spellStart"/>
      <w:r w:rsidRPr="00F20C83">
        <w:rPr>
          <w:szCs w:val="16"/>
        </w:rPr>
        <w:t>deriveSSB_IndexFromCell</w:t>
      </w:r>
      <w:proofErr w:type="spellEnd"/>
      <w:r>
        <w:rPr>
          <w:szCs w:val="16"/>
        </w:rPr>
        <w:t xml:space="preserve"> is </w:t>
      </w:r>
      <w:proofErr w:type="spellStart"/>
      <w:r>
        <w:rPr>
          <w:szCs w:val="16"/>
        </w:rPr>
        <w:t>enabled</w:t>
      </w:r>
      <w:proofErr w:type="spellEnd"/>
      <w:r>
        <w:rPr>
          <w:szCs w:val="16"/>
        </w:rPr>
        <w:t xml:space="preserve"> </w:t>
      </w:r>
      <w:proofErr w:type="spellStart"/>
      <w:r>
        <w:rPr>
          <w:szCs w:val="16"/>
        </w:rPr>
        <w:t>during</w:t>
      </w:r>
      <w:proofErr w:type="spellEnd"/>
      <w:r>
        <w:rPr>
          <w:szCs w:val="16"/>
        </w:rPr>
        <w:t xml:space="preserve"> SS-RSR</w:t>
      </w:r>
      <w:r w:rsidR="00333571">
        <w:rPr>
          <w:szCs w:val="16"/>
        </w:rPr>
        <w:t>P and SS-SINR</w:t>
      </w:r>
      <w:r>
        <w:rPr>
          <w:szCs w:val="16"/>
        </w:rPr>
        <w:t xml:space="preserve"> measurements.</w:t>
      </w:r>
    </w:p>
    <w:p w14:paraId="4AB29C28" w14:textId="3569787F" w:rsidR="004F5E2F" w:rsidRDefault="004F5E2F" w:rsidP="004F5E2F">
      <w:pPr>
        <w:rPr>
          <w:lang w:val="sv-SE" w:eastAsia="zh-CN"/>
        </w:rPr>
      </w:pPr>
      <w:r>
        <w:rPr>
          <w:lang w:val="sv-SE" w:eastAsia="zh-CN"/>
        </w:rPr>
        <w:t xml:space="preserve">In </w:t>
      </w:r>
      <w:proofErr w:type="spellStart"/>
      <w:r>
        <w:rPr>
          <w:lang w:val="sv-SE" w:eastAsia="zh-CN"/>
        </w:rPr>
        <w:t>this</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proposals</w:t>
      </w:r>
      <w:proofErr w:type="spellEnd"/>
      <w:r>
        <w:rPr>
          <w:lang w:val="sv-SE" w:eastAsia="zh-CN"/>
        </w:rPr>
        <w:t xml:space="preserve"> </w:t>
      </w:r>
      <w:proofErr w:type="spellStart"/>
      <w:r>
        <w:rPr>
          <w:lang w:val="sv-SE" w:eastAsia="zh-CN"/>
        </w:rPr>
        <w:t>related</w:t>
      </w:r>
      <w:proofErr w:type="spellEnd"/>
      <w:r>
        <w:rPr>
          <w:lang w:val="sv-SE" w:eastAsia="zh-CN"/>
        </w:rPr>
        <w:t xml:space="preserve"> to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sidR="00333571">
        <w:rPr>
          <w:lang w:val="sv-SE" w:eastAsia="zh-CN"/>
        </w:rPr>
        <w:t xml:space="preserve"> </w:t>
      </w:r>
      <w:r>
        <w:rPr>
          <w:lang w:val="sv-SE" w:eastAsia="zh-CN"/>
        </w:rPr>
        <w:t xml:space="preserve"> and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Pr>
          <w:lang w:val="sv-SE" w:eastAsia="zh-CN"/>
        </w:rPr>
        <w:t xml:space="preserve"> </w:t>
      </w:r>
      <w:proofErr w:type="spellStart"/>
      <w:r>
        <w:rPr>
          <w:lang w:val="sv-SE" w:eastAsia="zh-CN"/>
        </w:rPr>
        <w:t>differentiation</w:t>
      </w:r>
      <w:proofErr w:type="spellEnd"/>
      <w:r>
        <w:rPr>
          <w:lang w:val="sv-SE" w:eastAsia="zh-CN"/>
        </w:rPr>
        <w:t xml:space="preserve"> </w:t>
      </w:r>
      <w:proofErr w:type="spellStart"/>
      <w:r>
        <w:rPr>
          <w:lang w:val="sv-SE" w:eastAsia="zh-CN"/>
        </w:rPr>
        <w:t>when</w:t>
      </w:r>
      <w:proofErr w:type="spellEnd"/>
      <w:r>
        <w:rPr>
          <w:lang w:val="sv-SE" w:eastAsia="zh-CN"/>
        </w:rPr>
        <w:t xml:space="preserve"> </w:t>
      </w:r>
      <w:proofErr w:type="spellStart"/>
      <w:r>
        <w:rPr>
          <w:lang w:val="sv-SE" w:eastAsia="zh-CN"/>
        </w:rPr>
        <w:t>deriveSSB_IndexFromCell</w:t>
      </w:r>
      <w:proofErr w:type="spellEnd"/>
      <w:r>
        <w:rPr>
          <w:lang w:val="sv-SE" w:eastAsia="zh-CN"/>
        </w:rPr>
        <w:t xml:space="preserve"> is </w:t>
      </w:r>
      <w:proofErr w:type="spellStart"/>
      <w:r>
        <w:rPr>
          <w:lang w:val="sv-SE" w:eastAsia="zh-CN"/>
        </w:rPr>
        <w:t>enabled</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captured</w:t>
      </w:r>
      <w:proofErr w:type="spellEnd"/>
      <w:r>
        <w:rPr>
          <w:lang w:val="sv-SE" w:eastAsia="zh-CN"/>
        </w:rPr>
        <w:t xml:space="preserve">. The motivation, </w:t>
      </w:r>
      <w:proofErr w:type="spellStart"/>
      <w:r>
        <w:rPr>
          <w:lang w:val="sv-SE" w:eastAsia="zh-CN"/>
        </w:rPr>
        <w:t>copied</w:t>
      </w:r>
      <w:proofErr w:type="spellEnd"/>
      <w:r>
        <w:rPr>
          <w:lang w:val="sv-SE" w:eastAsia="zh-CN"/>
        </w:rPr>
        <w:t xml:space="preserve"> from R4-2006860 is </w:t>
      </w:r>
      <w:proofErr w:type="spellStart"/>
      <w:r>
        <w:rPr>
          <w:lang w:val="sv-SE" w:eastAsia="zh-CN"/>
        </w:rPr>
        <w:t>that</w:t>
      </w:r>
      <w:proofErr w:type="spellEnd"/>
      <w:r>
        <w:rPr>
          <w:lang w:val="sv-SE" w:eastAsia="zh-CN"/>
        </w:rPr>
        <w:t>:</w:t>
      </w:r>
    </w:p>
    <w:p w14:paraId="411D7D1A" w14:textId="02D3A2CB" w:rsidR="004F5E2F" w:rsidRDefault="004F5E2F" w:rsidP="004F5E2F">
      <w:pPr>
        <w:jc w:val="both"/>
        <w:rPr>
          <w:i/>
        </w:rPr>
      </w:pPr>
      <w:r w:rsidRPr="0032472B">
        <w:rPr>
          <w:i/>
        </w:rPr>
        <w:t xml:space="preserve">NR-U operation is on TDD band, but the </w:t>
      </w:r>
      <w:r w:rsidRPr="0032472B">
        <w:rPr>
          <w:rFonts w:eastAsia="MS Mincho"/>
          <w:i/>
          <w:noProof/>
          <w:lang w:eastAsia="ja-JP"/>
        </w:rPr>
        <w:t>deriveSSB_IndexFromCell could be not enabled for the asynchronized deployment. Therefore, the schduling restriction should depend on the signaling of deriveSSB_IndexFromCell</w:t>
      </w:r>
      <w:r w:rsidRPr="0032472B">
        <w:rPr>
          <w:i/>
        </w:rPr>
        <w:t xml:space="preserve">, in analogy to clause 9.2.5.3.2 in TS 38.133 but without conditioning on different SCS.  </w:t>
      </w:r>
    </w:p>
    <w:p w14:paraId="33774465" w14:textId="77777777" w:rsidR="00333571" w:rsidRPr="000418D9" w:rsidRDefault="00333571" w:rsidP="00DF778C">
      <w:pPr>
        <w:pStyle w:val="ListParagraph"/>
        <w:numPr>
          <w:ilvl w:val="0"/>
          <w:numId w:val="2"/>
        </w:numPr>
        <w:overflowPunct/>
        <w:autoSpaceDE/>
        <w:autoSpaceDN/>
        <w:adjustRightInd/>
        <w:spacing w:after="120"/>
        <w:ind w:left="720" w:firstLineChars="0"/>
        <w:textAlignment w:val="auto"/>
        <w:rPr>
          <w:rFonts w:eastAsia="SimSun"/>
          <w:b/>
          <w:color w:val="000000" w:themeColor="text1"/>
          <w:szCs w:val="24"/>
          <w:lang w:eastAsia="zh-CN"/>
        </w:rPr>
      </w:pPr>
      <w:r w:rsidRPr="000418D9">
        <w:rPr>
          <w:rFonts w:eastAsia="SimSun"/>
          <w:b/>
          <w:color w:val="000000" w:themeColor="text1"/>
          <w:szCs w:val="24"/>
          <w:lang w:eastAsia="zh-CN"/>
        </w:rPr>
        <w:t>Proposals in this meeting</w:t>
      </w:r>
    </w:p>
    <w:p w14:paraId="018798B3" w14:textId="7134C0ED" w:rsidR="00333571" w:rsidRDefault="00333571" w:rsidP="00DF778C">
      <w:pPr>
        <w:numPr>
          <w:ilvl w:val="1"/>
          <w:numId w:val="2"/>
        </w:numPr>
        <w:rPr>
          <w:lang w:eastAsia="zh-CN"/>
        </w:rPr>
      </w:pPr>
      <w:r w:rsidRPr="00D616FC">
        <w:rPr>
          <w:lang w:eastAsia="zh-CN"/>
        </w:rPr>
        <w:t>Option 1</w:t>
      </w:r>
      <w:r>
        <w:rPr>
          <w:lang w:eastAsia="zh-CN"/>
        </w:rPr>
        <w:t xml:space="preserve">: </w:t>
      </w:r>
      <w:r w:rsidRPr="00E7613A">
        <w:rPr>
          <w:lang w:eastAsia="zh-CN"/>
        </w:rPr>
        <w:t xml:space="preserve">In NR-U, scheduling restriction </w:t>
      </w:r>
      <w:r>
        <w:rPr>
          <w:lang w:eastAsia="zh-CN"/>
        </w:rPr>
        <w:t xml:space="preserve">during SS-RSRP and SS-SINR </w:t>
      </w:r>
      <w:r w:rsidRPr="00E7613A">
        <w:rPr>
          <w:lang w:eastAsia="zh-CN"/>
        </w:rPr>
        <w:t xml:space="preserve">should depend on the </w:t>
      </w:r>
      <w:proofErr w:type="spellStart"/>
      <w:r w:rsidRPr="00E7613A">
        <w:rPr>
          <w:lang w:eastAsia="zh-CN"/>
        </w:rPr>
        <w:t>signaling</w:t>
      </w:r>
      <w:proofErr w:type="spellEnd"/>
      <w:r w:rsidRPr="00E7613A">
        <w:rPr>
          <w:lang w:eastAsia="zh-CN"/>
        </w:rPr>
        <w:t xml:space="preserve"> of </w:t>
      </w:r>
      <w:proofErr w:type="spellStart"/>
      <w:r w:rsidRPr="00E7613A">
        <w:rPr>
          <w:lang w:eastAsia="zh-CN"/>
        </w:rPr>
        <w:t>deriveSSB_IndexFromCell</w:t>
      </w:r>
      <w:proofErr w:type="spellEnd"/>
      <w:r w:rsidRPr="00E7613A">
        <w:rPr>
          <w:lang w:eastAsia="zh-CN"/>
        </w:rPr>
        <w:t>.</w:t>
      </w:r>
      <w:r>
        <w:rPr>
          <w:lang w:eastAsia="zh-CN"/>
        </w:rPr>
        <w:t xml:space="preserve"> </w:t>
      </w:r>
    </w:p>
    <w:p w14:paraId="49F9B03B" w14:textId="77777777" w:rsidR="00333571" w:rsidRPr="008F475C" w:rsidRDefault="00333571" w:rsidP="00DF778C">
      <w:pPr>
        <w:numPr>
          <w:ilvl w:val="2"/>
          <w:numId w:val="2"/>
        </w:numPr>
        <w:rPr>
          <w:b/>
          <w:color w:val="000000" w:themeColor="text1"/>
          <w:szCs w:val="24"/>
          <w:lang w:eastAsia="zh-CN"/>
        </w:rPr>
      </w:pPr>
      <w:r>
        <w:rPr>
          <w:lang w:eastAsia="zh-CN"/>
        </w:rPr>
        <w:t xml:space="preserve"> (MediaTek, Proposal 1 in R4-2006860): </w:t>
      </w:r>
      <w:r w:rsidRPr="008F475C">
        <w:rPr>
          <w:lang w:eastAsia="zh-CN"/>
        </w:rPr>
        <w:t xml:space="preserve">In NR-U, scheduling restriction should depend on the </w:t>
      </w:r>
      <w:proofErr w:type="spellStart"/>
      <w:r w:rsidRPr="008F475C">
        <w:rPr>
          <w:lang w:eastAsia="zh-CN"/>
        </w:rPr>
        <w:t>signaling</w:t>
      </w:r>
      <w:proofErr w:type="spellEnd"/>
      <w:r w:rsidRPr="008F475C">
        <w:rPr>
          <w:lang w:eastAsia="zh-CN"/>
        </w:rPr>
        <w:t xml:space="preserve"> of </w:t>
      </w:r>
      <w:proofErr w:type="spellStart"/>
      <w:r w:rsidRPr="008F475C">
        <w:rPr>
          <w:lang w:eastAsia="zh-CN"/>
        </w:rPr>
        <w:t>deriveSSB_IndexFromCell</w:t>
      </w:r>
      <w:proofErr w:type="spellEnd"/>
      <w:r w:rsidRPr="008F475C">
        <w:rPr>
          <w:lang w:eastAsia="zh-CN"/>
        </w:rPr>
        <w:t>.</w:t>
      </w:r>
    </w:p>
    <w:p w14:paraId="0AEA952D" w14:textId="26857A77" w:rsidR="00333571" w:rsidRDefault="00333571" w:rsidP="00DF778C">
      <w:pPr>
        <w:numPr>
          <w:ilvl w:val="2"/>
          <w:numId w:val="2"/>
        </w:numPr>
        <w:rPr>
          <w:lang w:eastAsia="zh-CN"/>
        </w:rPr>
      </w:pPr>
      <w:r>
        <w:rPr>
          <w:lang w:eastAsia="zh-CN"/>
        </w:rPr>
        <w:t>(MediaTek, Proposal 3 in R4-2006860): The text proposal for scheduling restriction during SS-RSRP and SS-SINR measurement:</w:t>
      </w:r>
    </w:p>
    <w:p w14:paraId="2A984F49" w14:textId="2BDBA73C" w:rsidR="00333571" w:rsidRPr="00333571" w:rsidRDefault="00333571" w:rsidP="00DF778C">
      <w:pPr>
        <w:numPr>
          <w:ilvl w:val="3"/>
          <w:numId w:val="2"/>
        </w:numPr>
        <w:rPr>
          <w:lang w:eastAsia="zh-CN"/>
        </w:rPr>
      </w:pPr>
      <w:bookmarkStart w:id="6" w:name="_Ref40024325"/>
      <w:r w:rsidRPr="00333571">
        <w:rPr>
          <w:lang w:eastAsia="zh-CN"/>
        </w:rPr>
        <w:t>The text proposal for scheduling restriction during SS-RSRP and SS-SINR measurement:</w:t>
      </w:r>
      <w:bookmarkEnd w:id="6"/>
    </w:p>
    <w:p w14:paraId="3026635C" w14:textId="77777777" w:rsidR="00333571" w:rsidRPr="00333571" w:rsidRDefault="00333571" w:rsidP="00DF778C">
      <w:pPr>
        <w:numPr>
          <w:ilvl w:val="4"/>
          <w:numId w:val="2"/>
        </w:numPr>
        <w:rPr>
          <w:lang w:eastAsia="zh-CN"/>
        </w:rPr>
      </w:pPr>
      <w:r w:rsidRPr="00333571">
        <w:rPr>
          <w:lang w:eastAsia="zh-CN"/>
        </w:rPr>
        <w:t xml:space="preserve">When the UE performs intra-frequency measurements in unlicensed spectrum, the following restrictions apply due to SS-RSRP or SS-SINR measurement </w:t>
      </w:r>
    </w:p>
    <w:p w14:paraId="4BBE90F8" w14:textId="77777777" w:rsidR="00333571" w:rsidRPr="00333571" w:rsidRDefault="00333571" w:rsidP="00DF778C">
      <w:pPr>
        <w:numPr>
          <w:ilvl w:val="5"/>
          <w:numId w:val="2"/>
        </w:numPr>
        <w:rPr>
          <w:lang w:eastAsia="zh-CN"/>
        </w:rPr>
      </w:pPr>
      <w:r w:rsidRPr="00333571">
        <w:rPr>
          <w:lang w:eastAsia="zh-CN"/>
        </w:rPr>
        <w:t>-</w:t>
      </w:r>
      <w:r w:rsidRPr="00333571">
        <w:rPr>
          <w:lang w:eastAsia="zh-CN"/>
        </w:rPr>
        <w:tab/>
        <w:t>If deriveSSB_IndexFromCell is enabled the UE is not expected to transmit PUCCH/PUSCH/SRS on SSB symbols to be measured, and on 1 data symbol before each consecutive SSB symbols to be measured and 1 data symbol after each consecutive SSB symbols to be measured within DRS window duration. (</w:t>
      </w:r>
      <w:proofErr w:type="gramStart"/>
      <w:r w:rsidRPr="00333571">
        <w:rPr>
          <w:lang w:eastAsia="zh-CN"/>
        </w:rPr>
        <w:t>similar to</w:t>
      </w:r>
      <w:proofErr w:type="gramEnd"/>
      <w:r w:rsidRPr="00333571">
        <w:rPr>
          <w:lang w:eastAsia="zh-CN"/>
        </w:rPr>
        <w:t xml:space="preserve"> Option 1 in RAN4-94-e-Bis)</w:t>
      </w:r>
    </w:p>
    <w:p w14:paraId="68CC5E0C" w14:textId="77777777" w:rsidR="00333571" w:rsidRPr="00333571" w:rsidRDefault="00333571" w:rsidP="00DF778C">
      <w:pPr>
        <w:numPr>
          <w:ilvl w:val="5"/>
          <w:numId w:val="2"/>
        </w:numPr>
        <w:rPr>
          <w:lang w:eastAsia="zh-CN"/>
        </w:rPr>
      </w:pPr>
      <w:r w:rsidRPr="00333571">
        <w:rPr>
          <w:lang w:eastAsia="zh-CN"/>
        </w:rPr>
        <w:t>-</w:t>
      </w:r>
      <w:r w:rsidRPr="00333571">
        <w:rPr>
          <w:lang w:eastAsia="zh-CN"/>
        </w:rPr>
        <w:tab/>
        <w:t xml:space="preserve">If deriveSSB_IndexFromCell is not enabled the UE is not expected to transmit PUCCH/PUSCH/SRS on all symbols within DRS window duration. </w:t>
      </w:r>
    </w:p>
    <w:p w14:paraId="584F5BE0" w14:textId="310FF2AC" w:rsidR="00333571" w:rsidRPr="00637475" w:rsidRDefault="00333571" w:rsidP="00DF778C">
      <w:pPr>
        <w:numPr>
          <w:ilvl w:val="1"/>
          <w:numId w:val="2"/>
        </w:numPr>
        <w:rPr>
          <w:b/>
          <w:color w:val="000000" w:themeColor="text1"/>
          <w:szCs w:val="24"/>
          <w:lang w:eastAsia="zh-CN"/>
        </w:rPr>
      </w:pPr>
      <w:r>
        <w:rPr>
          <w:lang w:eastAsia="zh-CN"/>
        </w:rPr>
        <w:t xml:space="preserve">Option 2: No differentiation on the scheduling restriction for when </w:t>
      </w:r>
      <w:proofErr w:type="spellStart"/>
      <w:r w:rsidRPr="00E7613A">
        <w:rPr>
          <w:lang w:eastAsia="zh-CN"/>
        </w:rPr>
        <w:t>deriveSSB_IndexFromCell</w:t>
      </w:r>
      <w:proofErr w:type="spellEnd"/>
      <w:r>
        <w:rPr>
          <w:lang w:eastAsia="zh-CN"/>
        </w:rPr>
        <w:t xml:space="preserve"> is enabled or not. </w:t>
      </w:r>
      <w:r w:rsidR="00B12B66">
        <w:rPr>
          <w:lang w:eastAsia="zh-CN"/>
        </w:rPr>
        <w:t>Implied from (Qualcomm, Proposal 7 in R4-2006159)</w:t>
      </w:r>
    </w:p>
    <w:p w14:paraId="42F6C5FB" w14:textId="0CBD0794" w:rsidR="00460EBA" w:rsidRPr="00460EBA" w:rsidRDefault="00B12B66" w:rsidP="00DF778C">
      <w:pPr>
        <w:numPr>
          <w:ilvl w:val="2"/>
          <w:numId w:val="2"/>
        </w:numPr>
        <w:rPr>
          <w:color w:val="000000" w:themeColor="text1"/>
          <w:szCs w:val="24"/>
          <w:lang w:eastAsia="zh-CN"/>
        </w:rPr>
      </w:pPr>
      <w:r>
        <w:rPr>
          <w:lang w:eastAsia="zh-CN"/>
        </w:rPr>
        <w:t xml:space="preserve"> (Qualcomm, Proposal 7 in R4-2006159)</w:t>
      </w:r>
      <w:r w:rsidR="00333571">
        <w:rPr>
          <w:lang w:eastAsia="zh-CN"/>
        </w:rPr>
        <w:t>:</w:t>
      </w:r>
      <w:r w:rsidR="00333571">
        <w:rPr>
          <w:b/>
          <w:color w:val="000000" w:themeColor="text1"/>
          <w:szCs w:val="24"/>
          <w:lang w:eastAsia="zh-CN"/>
        </w:rPr>
        <w:t xml:space="preserve"> </w:t>
      </w:r>
      <w:r w:rsidR="00460EBA" w:rsidRPr="00460EBA">
        <w:rPr>
          <w:color w:val="000000" w:themeColor="text1"/>
          <w:szCs w:val="24"/>
          <w:lang w:eastAsia="zh-CN"/>
        </w:rPr>
        <w:t xml:space="preserve">When the UE performs intra-frequency measurements in unlicensed spectrum, the following restrictions apply due to SS-RSRP or SS-SINR measurement </w:t>
      </w:r>
    </w:p>
    <w:p w14:paraId="10160F5E" w14:textId="0C7BD0E0" w:rsidR="00460EBA" w:rsidRPr="00460EBA" w:rsidRDefault="00460EBA" w:rsidP="00DF778C">
      <w:pPr>
        <w:numPr>
          <w:ilvl w:val="3"/>
          <w:numId w:val="2"/>
        </w:numPr>
        <w:rPr>
          <w:color w:val="000000" w:themeColor="text1"/>
          <w:szCs w:val="24"/>
          <w:lang w:eastAsia="zh-CN"/>
        </w:rPr>
      </w:pPr>
      <w:r w:rsidRPr="00460EBA">
        <w:rPr>
          <w:color w:val="000000" w:themeColor="text1"/>
          <w:szCs w:val="24"/>
          <w:lang w:eastAsia="zh-CN"/>
        </w:rPr>
        <w:tab/>
        <w:t>The UE is not expected to transmit PUCCH/PUSCH/SRS on SSB symbols scheduled to be measured, and on 1 data symbol before each consecutive SSB symbols scheduled to be measured and 1 data symbol after each consecutive SSB symbols scheduled to be measured within SMTC window duration. If the high layer in TS 38.331 [2] signalling of smtc2 is configured, the SMTC periodicity follows smtc2; Otherwise SMTC periodicity follows smtc1.</w:t>
      </w:r>
    </w:p>
    <w:p w14:paraId="3281A2DA" w14:textId="3958532E" w:rsidR="00333571" w:rsidRPr="000C38BA" w:rsidRDefault="00460EBA" w:rsidP="00DF778C">
      <w:pPr>
        <w:numPr>
          <w:ilvl w:val="0"/>
          <w:numId w:val="2"/>
        </w:numPr>
        <w:rPr>
          <w:b/>
          <w:color w:val="000000" w:themeColor="text1"/>
          <w:szCs w:val="24"/>
          <w:lang w:eastAsia="zh-CN"/>
        </w:rPr>
      </w:pPr>
      <w:r w:rsidRPr="00460EBA">
        <w:rPr>
          <w:b/>
          <w:color w:val="000000" w:themeColor="text1"/>
          <w:szCs w:val="24"/>
          <w:lang w:eastAsia="zh-CN"/>
        </w:rPr>
        <w:t xml:space="preserve"> </w:t>
      </w:r>
      <w:r w:rsidR="00333571" w:rsidRPr="000C38BA">
        <w:rPr>
          <w:b/>
          <w:color w:val="000000" w:themeColor="text1"/>
          <w:szCs w:val="24"/>
          <w:lang w:eastAsia="zh-CN"/>
        </w:rPr>
        <w:t>Recommended WF</w:t>
      </w:r>
    </w:p>
    <w:p w14:paraId="01D70029" w14:textId="77777777" w:rsidR="0075122E" w:rsidRPr="00460EBA" w:rsidRDefault="0075122E" w:rsidP="00DF778C">
      <w:pPr>
        <w:pStyle w:val="ListParagraph"/>
        <w:numPr>
          <w:ilvl w:val="1"/>
          <w:numId w:val="2"/>
        </w:numPr>
        <w:overflowPunct/>
        <w:autoSpaceDE/>
        <w:autoSpaceDN/>
        <w:adjustRightInd/>
        <w:spacing w:after="120"/>
        <w:ind w:left="1440" w:firstLineChars="0"/>
        <w:textAlignment w:val="auto"/>
        <w:rPr>
          <w:color w:val="0070C0"/>
          <w:lang w:val="sv-SE" w:eastAsia="zh-CN"/>
        </w:rPr>
      </w:pPr>
      <w:r>
        <w:rPr>
          <w:lang w:eastAsia="zh-CN"/>
        </w:rPr>
        <w:lastRenderedPageBreak/>
        <w:t xml:space="preserve">Discussion is needed. This issue depends on issue 2-4-1 (and 2-4-2), but companies are encouraged to provide their views on both cases. Do companies see the need to differentiate the scheduling restriction depending on the configuration of </w:t>
      </w:r>
      <w:proofErr w:type="spellStart"/>
      <w:r>
        <w:rPr>
          <w:lang w:eastAsia="zh-CN"/>
        </w:rPr>
        <w:t>deriveSSB_IndexFromCell</w:t>
      </w:r>
      <w:proofErr w:type="spellEnd"/>
      <w:r>
        <w:rPr>
          <w:lang w:eastAsia="zh-CN"/>
        </w:rPr>
        <w:t xml:space="preserve">? </w:t>
      </w:r>
    </w:p>
    <w:p w14:paraId="302DE329" w14:textId="77777777" w:rsidR="0075122E" w:rsidRPr="0032472B" w:rsidRDefault="0075122E" w:rsidP="00DF778C">
      <w:pPr>
        <w:pStyle w:val="ListParagraph"/>
        <w:numPr>
          <w:ilvl w:val="1"/>
          <w:numId w:val="2"/>
        </w:numPr>
        <w:overflowPunct/>
        <w:autoSpaceDE/>
        <w:autoSpaceDN/>
        <w:adjustRightInd/>
        <w:spacing w:after="120"/>
        <w:ind w:left="1440" w:firstLineChars="0"/>
        <w:textAlignment w:val="auto"/>
        <w:rPr>
          <w:color w:val="0070C0"/>
          <w:lang w:val="sv-SE" w:eastAsia="zh-CN"/>
        </w:rPr>
      </w:pPr>
      <w:r>
        <w:rPr>
          <w:lang w:eastAsia="zh-CN"/>
        </w:rPr>
        <w:t xml:space="preserve">Companies are also encouraged to provide feedback on the exact text on the different proposals. </w:t>
      </w:r>
    </w:p>
    <w:p w14:paraId="0C18EE36" w14:textId="77777777" w:rsidR="00333571" w:rsidRPr="00333571" w:rsidRDefault="00333571" w:rsidP="004F5E2F">
      <w:pPr>
        <w:jc w:val="both"/>
        <w:rPr>
          <w:i/>
          <w:lang w:val="sv-SE"/>
        </w:rPr>
      </w:pPr>
    </w:p>
    <w:p w14:paraId="540E39B9" w14:textId="0BC8686F" w:rsidR="0075122E" w:rsidRDefault="0075122E" w:rsidP="0075122E">
      <w:pPr>
        <w:pStyle w:val="Heading4"/>
      </w:pPr>
      <w:proofErr w:type="spellStart"/>
      <w:r w:rsidRPr="00AE1A31">
        <w:t>Issue</w:t>
      </w:r>
      <w:proofErr w:type="spellEnd"/>
      <w:r w:rsidRPr="00AE1A31">
        <w:t xml:space="preserve"> 2-</w:t>
      </w:r>
      <w:r>
        <w:t>4</w:t>
      </w:r>
      <w:r w:rsidRPr="00AE1A31">
        <w:t>-</w:t>
      </w:r>
      <w:r>
        <w:t xml:space="preserve">5: </w:t>
      </w:r>
      <w:proofErr w:type="spellStart"/>
      <w:r>
        <w:t>S</w:t>
      </w:r>
      <w:r w:rsidRPr="0075122E">
        <w:t>cheduling</w:t>
      </w:r>
      <w:proofErr w:type="spellEnd"/>
      <w:r w:rsidRPr="0075122E">
        <w:t xml:space="preserve"> </w:t>
      </w:r>
      <w:proofErr w:type="spellStart"/>
      <w:r w:rsidRPr="0075122E">
        <w:t>restriction</w:t>
      </w:r>
      <w:proofErr w:type="spellEnd"/>
      <w:r w:rsidRPr="0075122E">
        <w:t xml:space="preserve"> </w:t>
      </w:r>
      <w:proofErr w:type="spellStart"/>
      <w:r w:rsidRPr="0075122E">
        <w:t>of</w:t>
      </w:r>
      <w:proofErr w:type="spellEnd"/>
      <w:r w:rsidRPr="0075122E">
        <w:t xml:space="preserve"> UE </w:t>
      </w:r>
      <w:proofErr w:type="spellStart"/>
      <w:r w:rsidRPr="0075122E">
        <w:t>performing</w:t>
      </w:r>
      <w:proofErr w:type="spellEnd"/>
      <w:r w:rsidRPr="0075122E">
        <w:t xml:space="preserve"> measurements </w:t>
      </w:r>
      <w:proofErr w:type="spellStart"/>
      <w:r w:rsidRPr="0075122E">
        <w:t>with</w:t>
      </w:r>
      <w:proofErr w:type="spellEnd"/>
      <w:r w:rsidRPr="0075122E">
        <w:t xml:space="preserve"> a different </w:t>
      </w:r>
      <w:proofErr w:type="spellStart"/>
      <w:r w:rsidRPr="0075122E">
        <w:t>subcarrier</w:t>
      </w:r>
      <w:proofErr w:type="spellEnd"/>
      <w:r w:rsidRPr="0075122E">
        <w:t xml:space="preserve"> </w:t>
      </w:r>
      <w:proofErr w:type="spellStart"/>
      <w:r w:rsidRPr="0075122E">
        <w:t>spacing</w:t>
      </w:r>
      <w:proofErr w:type="spellEnd"/>
      <w:r w:rsidRPr="0075122E">
        <w:t xml:space="preserve"> </w:t>
      </w:r>
      <w:proofErr w:type="spellStart"/>
      <w:r w:rsidRPr="0075122E">
        <w:t>than</w:t>
      </w:r>
      <w:proofErr w:type="spellEnd"/>
      <w:r w:rsidRPr="0075122E">
        <w:t xml:space="preserve"> PDSCH/PDCCH</w:t>
      </w:r>
    </w:p>
    <w:p w14:paraId="5C4321F2" w14:textId="167A31D5" w:rsidR="0075122E" w:rsidRDefault="0075122E" w:rsidP="00DF778C">
      <w:pPr>
        <w:numPr>
          <w:ilvl w:val="0"/>
          <w:numId w:val="2"/>
        </w:numPr>
        <w:rPr>
          <w:b/>
          <w:lang w:eastAsia="zh-CN"/>
        </w:rPr>
      </w:pPr>
      <w:r w:rsidRPr="00D616FC">
        <w:rPr>
          <w:b/>
          <w:lang w:eastAsia="zh-CN"/>
        </w:rPr>
        <w:t>Proposals in this meeting</w:t>
      </w:r>
    </w:p>
    <w:p w14:paraId="3C5A07D3" w14:textId="157534B3" w:rsidR="0075122E" w:rsidRDefault="0075122E" w:rsidP="00DF778C">
      <w:pPr>
        <w:numPr>
          <w:ilvl w:val="1"/>
          <w:numId w:val="2"/>
        </w:numPr>
        <w:rPr>
          <w:lang w:eastAsia="zh-CN"/>
        </w:rPr>
      </w:pPr>
      <w:r w:rsidRPr="00D616FC">
        <w:rPr>
          <w:lang w:eastAsia="zh-CN"/>
        </w:rPr>
        <w:t>Option 1</w:t>
      </w:r>
      <w:r>
        <w:rPr>
          <w:lang w:eastAsia="zh-CN"/>
        </w:rPr>
        <w:t xml:space="preserve">: </w:t>
      </w:r>
      <w:r w:rsidRPr="0075122E">
        <w:rPr>
          <w:lang w:eastAsia="zh-CN"/>
        </w:rPr>
        <w:t>In NR-U, the scheduling restriction of UE performing measurements with a different subcarrier spacing than PDSCH/PDCCH (clause 9.2.5.3.2 in TS 38.133) is applicable</w:t>
      </w:r>
      <w:r>
        <w:rPr>
          <w:lang w:eastAsia="zh-CN"/>
        </w:rPr>
        <w:t>.</w:t>
      </w:r>
    </w:p>
    <w:p w14:paraId="436E6849" w14:textId="07DF1D57" w:rsidR="0075122E" w:rsidRDefault="0075122E" w:rsidP="00DF778C">
      <w:pPr>
        <w:numPr>
          <w:ilvl w:val="2"/>
          <w:numId w:val="2"/>
        </w:numPr>
        <w:rPr>
          <w:lang w:eastAsia="zh-CN"/>
        </w:rPr>
      </w:pPr>
      <w:r>
        <w:rPr>
          <w:lang w:eastAsia="zh-CN"/>
        </w:rPr>
        <w:t>(MediaTek, Proposal 6 in R4-2006860)</w:t>
      </w:r>
    </w:p>
    <w:p w14:paraId="225E52F8" w14:textId="77777777" w:rsidR="0075122E" w:rsidRPr="000C38BA" w:rsidRDefault="0075122E" w:rsidP="00DF778C">
      <w:pPr>
        <w:numPr>
          <w:ilvl w:val="0"/>
          <w:numId w:val="2"/>
        </w:numPr>
        <w:rPr>
          <w:b/>
          <w:color w:val="000000" w:themeColor="text1"/>
          <w:szCs w:val="24"/>
          <w:lang w:eastAsia="zh-CN"/>
        </w:rPr>
      </w:pPr>
      <w:r w:rsidRPr="000C38BA">
        <w:rPr>
          <w:b/>
          <w:color w:val="000000" w:themeColor="text1"/>
          <w:szCs w:val="24"/>
          <w:lang w:eastAsia="zh-CN"/>
        </w:rPr>
        <w:t>Recommended WF</w:t>
      </w:r>
    </w:p>
    <w:p w14:paraId="68D687F3" w14:textId="13246B48" w:rsidR="0075122E" w:rsidRDefault="0075122E" w:rsidP="00DF778C">
      <w:pPr>
        <w:numPr>
          <w:ilvl w:val="1"/>
          <w:numId w:val="2"/>
        </w:numPr>
        <w:rPr>
          <w:lang w:eastAsia="zh-CN"/>
        </w:rPr>
      </w:pPr>
      <w:r w:rsidRPr="0075122E">
        <w:rPr>
          <w:lang w:eastAsia="zh-CN"/>
        </w:rPr>
        <w:t>Discussion is needed.</w:t>
      </w:r>
    </w:p>
    <w:p w14:paraId="3064F26B" w14:textId="6E039440" w:rsidR="0075122E" w:rsidRDefault="0075122E" w:rsidP="0075122E">
      <w:pPr>
        <w:pStyle w:val="Heading4"/>
      </w:pPr>
      <w:proofErr w:type="spellStart"/>
      <w:r w:rsidRPr="00AE1A31">
        <w:t>Issue</w:t>
      </w:r>
      <w:proofErr w:type="spellEnd"/>
      <w:r w:rsidRPr="00AE1A31">
        <w:t xml:space="preserve"> 2-</w:t>
      </w:r>
      <w:r>
        <w:t>4</w:t>
      </w:r>
      <w:r w:rsidRPr="00AE1A31">
        <w:t>-</w:t>
      </w:r>
      <w:r>
        <w:t xml:space="preserve">6: </w:t>
      </w:r>
      <w:proofErr w:type="spellStart"/>
      <w:r>
        <w:t>S</w:t>
      </w:r>
      <w:r w:rsidRPr="0075122E">
        <w:t>cheduling</w:t>
      </w:r>
      <w:proofErr w:type="spellEnd"/>
      <w:r w:rsidRPr="0075122E">
        <w:t xml:space="preserve"> </w:t>
      </w:r>
      <w:proofErr w:type="spellStart"/>
      <w:r w:rsidRPr="0075122E">
        <w:t>restriction</w:t>
      </w:r>
      <w:proofErr w:type="spellEnd"/>
      <w:r w:rsidRPr="0075122E">
        <w:t xml:space="preserve"> </w:t>
      </w:r>
      <w:proofErr w:type="spellStart"/>
      <w:r>
        <w:t>during</w:t>
      </w:r>
      <w:proofErr w:type="spellEnd"/>
      <w:r>
        <w:t xml:space="preserve"> RSSI/CO measurements</w:t>
      </w:r>
    </w:p>
    <w:p w14:paraId="2BB4CAEA" w14:textId="77777777" w:rsidR="0075122E" w:rsidRDefault="0075122E" w:rsidP="00DF778C">
      <w:pPr>
        <w:numPr>
          <w:ilvl w:val="0"/>
          <w:numId w:val="2"/>
        </w:numPr>
        <w:rPr>
          <w:b/>
          <w:lang w:eastAsia="zh-CN"/>
        </w:rPr>
      </w:pPr>
      <w:r w:rsidRPr="00D616FC">
        <w:rPr>
          <w:b/>
          <w:lang w:eastAsia="zh-CN"/>
        </w:rPr>
        <w:t>Proposals in this meeting</w:t>
      </w:r>
    </w:p>
    <w:p w14:paraId="3AE50B50" w14:textId="12D31AE3" w:rsidR="0075122E" w:rsidRDefault="0075122E" w:rsidP="00DF778C">
      <w:pPr>
        <w:numPr>
          <w:ilvl w:val="1"/>
          <w:numId w:val="2"/>
        </w:numPr>
        <w:rPr>
          <w:lang w:eastAsia="zh-CN"/>
        </w:rPr>
      </w:pPr>
      <w:r w:rsidRPr="00D616FC">
        <w:rPr>
          <w:lang w:eastAsia="zh-CN"/>
        </w:rPr>
        <w:t>Option 1</w:t>
      </w:r>
      <w:r w:rsidR="001A3569">
        <w:rPr>
          <w:lang w:eastAsia="zh-CN"/>
        </w:rPr>
        <w:t xml:space="preserve">: </w:t>
      </w:r>
      <w:r w:rsidR="00C96FA1">
        <w:rPr>
          <w:lang w:eastAsia="zh-CN"/>
        </w:rPr>
        <w:t>Define scheduling restriction during RSSI/CO measurements and d</w:t>
      </w:r>
      <w:r w:rsidR="001A3569">
        <w:rPr>
          <w:lang w:eastAsia="zh-CN"/>
        </w:rPr>
        <w:t xml:space="preserve">ifferentiate the cases where </w:t>
      </w:r>
      <w:proofErr w:type="spellStart"/>
      <w:r w:rsidR="001A3569">
        <w:rPr>
          <w:lang w:eastAsia="zh-CN"/>
        </w:rPr>
        <w:t>deriveSSB_IndexFromCell</w:t>
      </w:r>
      <w:proofErr w:type="spellEnd"/>
      <w:r w:rsidR="001A3569">
        <w:rPr>
          <w:lang w:eastAsia="zh-CN"/>
        </w:rPr>
        <w:t xml:space="preserve"> is enabled or not</w:t>
      </w:r>
      <w:r w:rsidR="001A3569" w:rsidRPr="001A3569">
        <w:rPr>
          <w:lang w:eastAsia="zh-CN"/>
        </w:rPr>
        <w:t xml:space="preserve"> </w:t>
      </w:r>
      <w:r w:rsidR="001A3569">
        <w:rPr>
          <w:lang w:eastAsia="zh-CN"/>
        </w:rPr>
        <w:t>for the definition of scheduling restrictions during RSSI/CO measurements.</w:t>
      </w:r>
    </w:p>
    <w:p w14:paraId="0CDDA928" w14:textId="1BB3F75B" w:rsidR="0075122E" w:rsidRDefault="0075122E" w:rsidP="00DF778C">
      <w:pPr>
        <w:numPr>
          <w:ilvl w:val="2"/>
          <w:numId w:val="2"/>
        </w:numPr>
        <w:rPr>
          <w:lang w:eastAsia="zh-CN"/>
        </w:rPr>
      </w:pPr>
      <w:r>
        <w:rPr>
          <w:lang w:eastAsia="zh-CN"/>
        </w:rPr>
        <w:t xml:space="preserve">(MediaTek, Proposal </w:t>
      </w:r>
      <w:r w:rsidR="001A096C">
        <w:rPr>
          <w:lang w:eastAsia="zh-CN"/>
        </w:rPr>
        <w:t xml:space="preserve">5 </w:t>
      </w:r>
      <w:r>
        <w:rPr>
          <w:lang w:eastAsia="zh-CN"/>
        </w:rPr>
        <w:t>in R4-2006860): The text proposal for scheduling restriction during RSSI/CO measurement:</w:t>
      </w:r>
    </w:p>
    <w:p w14:paraId="2EAF191B" w14:textId="1E5837FA" w:rsidR="0075122E" w:rsidRDefault="0075122E" w:rsidP="00DF778C">
      <w:pPr>
        <w:numPr>
          <w:ilvl w:val="3"/>
          <w:numId w:val="2"/>
        </w:numPr>
        <w:rPr>
          <w:lang w:eastAsia="zh-CN"/>
        </w:rPr>
      </w:pPr>
      <w:r>
        <w:rPr>
          <w:lang w:eastAsia="zh-CN"/>
        </w:rPr>
        <w:t xml:space="preserve">When the UE performs intra-frequency measurements in unlicensed spectrum, the following restrictions apply due to RSSI/CO measurement </w:t>
      </w:r>
    </w:p>
    <w:p w14:paraId="0E62F5C8" w14:textId="6D1DB2C0" w:rsidR="0075122E" w:rsidRDefault="0075122E" w:rsidP="00DF778C">
      <w:pPr>
        <w:numPr>
          <w:ilvl w:val="3"/>
          <w:numId w:val="2"/>
        </w:numPr>
        <w:rPr>
          <w:lang w:eastAsia="zh-CN"/>
        </w:rPr>
      </w:pPr>
      <w:r>
        <w:rPr>
          <w:lang w:eastAsia="zh-CN"/>
        </w:rPr>
        <w:t xml:space="preserve">If </w:t>
      </w:r>
      <w:proofErr w:type="spellStart"/>
      <w:r>
        <w:rPr>
          <w:lang w:eastAsia="zh-CN"/>
        </w:rPr>
        <w:t>deriveSSB_IndexFromCell</w:t>
      </w:r>
      <w:proofErr w:type="spellEnd"/>
      <w:r>
        <w:rPr>
          <w:lang w:eastAsia="zh-CN"/>
        </w:rPr>
        <w:t xml:space="preserve"> is enabled the UE is not expected to transmit PUCCH/PUSCH/SRS on RSSI symbols, and on 1 data symbol before RSSI symbols and 1 data symbol after RSSI symbols within RMTC window duration. (Similar to Option 1 in RAN4-94-e-Bis)</w:t>
      </w:r>
    </w:p>
    <w:p w14:paraId="151BB866" w14:textId="2E53C98F" w:rsidR="0075122E" w:rsidRDefault="0075122E" w:rsidP="00DF778C">
      <w:pPr>
        <w:numPr>
          <w:ilvl w:val="3"/>
          <w:numId w:val="2"/>
        </w:numPr>
        <w:rPr>
          <w:lang w:eastAsia="zh-CN"/>
        </w:rPr>
      </w:pPr>
      <w:r>
        <w:rPr>
          <w:lang w:eastAsia="zh-CN"/>
        </w:rPr>
        <w:t xml:space="preserve">If </w:t>
      </w:r>
      <w:proofErr w:type="spellStart"/>
      <w:r>
        <w:rPr>
          <w:lang w:eastAsia="zh-CN"/>
        </w:rPr>
        <w:t>deriveSSB_IndexFromCell</w:t>
      </w:r>
      <w:proofErr w:type="spellEnd"/>
      <w:r>
        <w:rPr>
          <w:lang w:eastAsia="zh-CN"/>
        </w:rPr>
        <w:t xml:space="preserve"> is not enabled the UE is not expected to transmit PUCCH/PUSCH/SRS on all symbols within RMTC window duration. </w:t>
      </w:r>
    </w:p>
    <w:p w14:paraId="47C67AC0" w14:textId="1AD8DBD9" w:rsidR="003C27CE" w:rsidRPr="005232F7" w:rsidRDefault="001A3569" w:rsidP="00DF778C">
      <w:pPr>
        <w:numPr>
          <w:ilvl w:val="1"/>
          <w:numId w:val="2"/>
        </w:numPr>
        <w:rPr>
          <w:lang w:eastAsia="zh-CN"/>
        </w:rPr>
      </w:pPr>
      <w:r w:rsidRPr="00D616FC">
        <w:rPr>
          <w:lang w:eastAsia="zh-CN"/>
        </w:rPr>
        <w:t xml:space="preserve">Option </w:t>
      </w:r>
      <w:r>
        <w:rPr>
          <w:lang w:eastAsia="zh-CN"/>
        </w:rPr>
        <w:t xml:space="preserve">2: </w:t>
      </w:r>
      <w:r w:rsidR="00C96FA1">
        <w:rPr>
          <w:lang w:eastAsia="zh-CN"/>
        </w:rPr>
        <w:t xml:space="preserve">Define scheduling restriction during RSSI/CO measurements </w:t>
      </w:r>
      <w:proofErr w:type="gramStart"/>
      <w:r w:rsidR="00C96FA1">
        <w:rPr>
          <w:lang w:eastAsia="zh-CN"/>
        </w:rPr>
        <w:t>and  do</w:t>
      </w:r>
      <w:proofErr w:type="gramEnd"/>
      <w:r w:rsidR="00C96FA1">
        <w:rPr>
          <w:lang w:eastAsia="zh-CN"/>
        </w:rPr>
        <w:t xml:space="preserve"> not define d</w:t>
      </w:r>
      <w:r>
        <w:rPr>
          <w:lang w:eastAsia="zh-CN"/>
        </w:rPr>
        <w:t xml:space="preserve">ifferentiation between the cases in which </w:t>
      </w:r>
      <w:proofErr w:type="spellStart"/>
      <w:r>
        <w:rPr>
          <w:lang w:eastAsia="zh-CN"/>
        </w:rPr>
        <w:t>deriveSSB_IndexFromCell</w:t>
      </w:r>
      <w:proofErr w:type="spellEnd"/>
      <w:r>
        <w:rPr>
          <w:lang w:eastAsia="zh-CN"/>
        </w:rPr>
        <w:t xml:space="preserve"> is enabled or not for the definition of scheduling restrictions during RSSI/CO measurements</w:t>
      </w:r>
    </w:p>
    <w:p w14:paraId="28AA7FA1" w14:textId="04E22228" w:rsidR="003C27CE" w:rsidRPr="005232F7" w:rsidRDefault="003C27CE" w:rsidP="00DF778C">
      <w:pPr>
        <w:numPr>
          <w:ilvl w:val="2"/>
          <w:numId w:val="2"/>
        </w:numPr>
        <w:rPr>
          <w:lang w:eastAsia="zh-CN"/>
        </w:rPr>
      </w:pPr>
      <w:r w:rsidRPr="003C27CE">
        <w:rPr>
          <w:bCs/>
          <w:lang w:val="en-US" w:eastAsia="zh-CN"/>
        </w:rPr>
        <w:t xml:space="preserve">(Qualcomm, Proposal 5 in R4-2006160) </w:t>
      </w:r>
      <w:r w:rsidRPr="005232F7">
        <w:rPr>
          <w:lang w:eastAsia="zh-CN"/>
        </w:rPr>
        <w:t>When the UE performs intra-frequency RSSI/CO measurements in unlicensed spectrum, the following restrictions apply due to RSSI/CO measurements</w:t>
      </w:r>
    </w:p>
    <w:p w14:paraId="2FEF1A7B" w14:textId="77777777" w:rsidR="003C27CE" w:rsidRPr="005232F7" w:rsidRDefault="003C27CE" w:rsidP="00DF778C">
      <w:pPr>
        <w:numPr>
          <w:ilvl w:val="3"/>
          <w:numId w:val="2"/>
        </w:numPr>
        <w:rPr>
          <w:lang w:eastAsia="zh-CN"/>
        </w:rPr>
      </w:pPr>
      <w:r w:rsidRPr="005232F7">
        <w:rPr>
          <w:lang w:eastAsia="zh-CN"/>
        </w:rPr>
        <w:t xml:space="preserve">The UE is not expected to transmit PUCCH/PUSCH/SRS on RSSI measurement symbols, and on 1 data symbol before each RSSI symbols and 1 data symbol after each RSSI symbols within RMTC window duration. </w:t>
      </w:r>
    </w:p>
    <w:p w14:paraId="02D7B61B" w14:textId="77777777" w:rsidR="003C27CE" w:rsidRPr="005232F7" w:rsidRDefault="003C27CE" w:rsidP="00DF778C">
      <w:pPr>
        <w:numPr>
          <w:ilvl w:val="3"/>
          <w:numId w:val="2"/>
        </w:numPr>
        <w:rPr>
          <w:lang w:eastAsia="zh-CN"/>
        </w:rPr>
      </w:pPr>
      <w:r w:rsidRPr="005232F7">
        <w:rPr>
          <w:lang w:eastAsia="zh-CN"/>
        </w:rPr>
        <w:t xml:space="preserve">When intra-band carrier aggregation in unlicensed spectrum is performed, the scheduling restrictions due to a given serving cell should also apply to all other serving cells in the same band on the symbols that fully or partially overlap with the </w:t>
      </w:r>
      <w:proofErr w:type="gramStart"/>
      <w:r w:rsidRPr="005232F7">
        <w:rPr>
          <w:lang w:eastAsia="zh-CN"/>
        </w:rPr>
        <w:t>aforementioned restricted</w:t>
      </w:r>
      <w:proofErr w:type="gramEnd"/>
      <w:r w:rsidRPr="005232F7">
        <w:rPr>
          <w:lang w:eastAsia="zh-CN"/>
        </w:rPr>
        <w:t xml:space="preserve"> symbols.</w:t>
      </w:r>
    </w:p>
    <w:p w14:paraId="5F684392" w14:textId="0E95C540" w:rsidR="001A3569" w:rsidRDefault="003C27CE" w:rsidP="00DF778C">
      <w:pPr>
        <w:numPr>
          <w:ilvl w:val="1"/>
          <w:numId w:val="2"/>
        </w:numPr>
        <w:rPr>
          <w:lang w:eastAsia="zh-CN"/>
        </w:rPr>
      </w:pPr>
      <w:r>
        <w:rPr>
          <w:lang w:eastAsia="zh-CN"/>
        </w:rPr>
        <w:t xml:space="preserve">Option 3: </w:t>
      </w:r>
      <w:r w:rsidRPr="003C27CE">
        <w:rPr>
          <w:lang w:eastAsia="zh-CN"/>
        </w:rPr>
        <w:t>No need to define scheduling restrictions for RSSI measurements in NR-U.</w:t>
      </w:r>
    </w:p>
    <w:p w14:paraId="22BCEF95" w14:textId="5689CC9E" w:rsidR="003C27CE" w:rsidRDefault="003C27CE" w:rsidP="00DF778C">
      <w:pPr>
        <w:numPr>
          <w:ilvl w:val="2"/>
          <w:numId w:val="2"/>
        </w:numPr>
        <w:rPr>
          <w:lang w:eastAsia="zh-CN"/>
        </w:rPr>
      </w:pPr>
      <w:r>
        <w:rPr>
          <w:lang w:eastAsia="zh-CN"/>
        </w:rPr>
        <w:t>(Ericsson, Proposal 8 in R4-2007967)</w:t>
      </w:r>
    </w:p>
    <w:p w14:paraId="637DE649" w14:textId="77777777" w:rsidR="0075122E" w:rsidRPr="000C38BA" w:rsidRDefault="0075122E" w:rsidP="00DF778C">
      <w:pPr>
        <w:numPr>
          <w:ilvl w:val="0"/>
          <w:numId w:val="2"/>
        </w:numPr>
        <w:rPr>
          <w:b/>
          <w:color w:val="000000" w:themeColor="text1"/>
          <w:szCs w:val="24"/>
          <w:lang w:eastAsia="zh-CN"/>
        </w:rPr>
      </w:pPr>
      <w:r w:rsidRPr="000C38BA">
        <w:rPr>
          <w:b/>
          <w:color w:val="000000" w:themeColor="text1"/>
          <w:szCs w:val="24"/>
          <w:lang w:eastAsia="zh-CN"/>
        </w:rPr>
        <w:lastRenderedPageBreak/>
        <w:t>Recommended WF</w:t>
      </w:r>
    </w:p>
    <w:p w14:paraId="6FF8786D" w14:textId="2D11B558" w:rsidR="0075122E" w:rsidRDefault="0075122E" w:rsidP="00DF778C">
      <w:pPr>
        <w:numPr>
          <w:ilvl w:val="1"/>
          <w:numId w:val="2"/>
        </w:numPr>
        <w:rPr>
          <w:lang w:eastAsia="zh-CN"/>
        </w:rPr>
      </w:pPr>
      <w:r w:rsidRPr="0075122E">
        <w:rPr>
          <w:lang w:eastAsia="zh-CN"/>
        </w:rPr>
        <w:t>Discussion is needed.</w:t>
      </w:r>
    </w:p>
    <w:p w14:paraId="4E435E1E" w14:textId="426BE02A" w:rsidR="00A27518" w:rsidRDefault="00A27518" w:rsidP="00A27518">
      <w:pPr>
        <w:pStyle w:val="Heading3"/>
        <w:rPr>
          <w:sz w:val="24"/>
          <w:szCs w:val="16"/>
        </w:rPr>
      </w:pPr>
      <w:r>
        <w:rPr>
          <w:sz w:val="24"/>
          <w:szCs w:val="16"/>
          <w:lang w:val="en-GB"/>
        </w:rPr>
        <w:t>Sub-topic</w:t>
      </w:r>
      <w:r w:rsidRPr="00805BE8">
        <w:rPr>
          <w:sz w:val="24"/>
          <w:szCs w:val="16"/>
        </w:rPr>
        <w:t xml:space="preserve"> </w:t>
      </w:r>
      <w:r>
        <w:rPr>
          <w:sz w:val="24"/>
          <w:szCs w:val="16"/>
        </w:rPr>
        <w:t>2</w:t>
      </w:r>
      <w:r w:rsidRPr="00805BE8">
        <w:rPr>
          <w:sz w:val="24"/>
          <w:szCs w:val="16"/>
        </w:rPr>
        <w:t>-</w:t>
      </w:r>
      <w:r>
        <w:rPr>
          <w:sz w:val="24"/>
          <w:szCs w:val="16"/>
        </w:rPr>
        <w:t>5 L1-RSRP measurements</w:t>
      </w:r>
    </w:p>
    <w:p w14:paraId="631EEE7D" w14:textId="7F49A97C" w:rsidR="00A27518" w:rsidRPr="00A27518" w:rsidRDefault="00A27518" w:rsidP="00A27518">
      <w:pPr>
        <w:rPr>
          <w:lang w:val="en-US" w:eastAsia="zh-CN"/>
        </w:rPr>
      </w:pPr>
      <w:r>
        <w:rPr>
          <w:lang w:val="en-US" w:eastAsia="zh-CN"/>
        </w:rPr>
        <w:t>In the last RAN4 meeting, the following was discussed:</w:t>
      </w:r>
    </w:p>
    <w:p w14:paraId="1EA5DE5A" w14:textId="16555808" w:rsidR="00A27518" w:rsidRPr="00A27518" w:rsidRDefault="00A27518" w:rsidP="00DF778C">
      <w:pPr>
        <w:numPr>
          <w:ilvl w:val="0"/>
          <w:numId w:val="26"/>
        </w:numPr>
        <w:rPr>
          <w:lang w:val="en-US" w:eastAsia="zh-CN"/>
        </w:rPr>
      </w:pPr>
      <w:r w:rsidRPr="00A27518">
        <w:rPr>
          <w:i/>
          <w:iCs/>
          <w:u w:val="single"/>
          <w:lang w:val="en-US" w:eastAsia="zh-CN"/>
        </w:rPr>
        <w:t>Issue 4-1-1: UE behavior when receiving the MAC CE deactivation command for semi-persistent CSI reporting, in case of UL LBT failure for sending the ACK</w:t>
      </w:r>
    </w:p>
    <w:p w14:paraId="5C4FED19" w14:textId="77777777" w:rsidR="00A27518" w:rsidRPr="00A27518" w:rsidRDefault="00A27518" w:rsidP="00DF778C">
      <w:pPr>
        <w:numPr>
          <w:ilvl w:val="1"/>
          <w:numId w:val="26"/>
        </w:numPr>
        <w:rPr>
          <w:lang w:val="da-DK" w:eastAsia="zh-CN"/>
        </w:rPr>
      </w:pPr>
      <w:r w:rsidRPr="00A27518">
        <w:rPr>
          <w:i/>
          <w:iCs/>
          <w:lang w:val="en-US" w:eastAsia="zh-CN"/>
        </w:rPr>
        <w:t>Candidate options:</w:t>
      </w:r>
    </w:p>
    <w:p w14:paraId="0147C016" w14:textId="77777777" w:rsidR="00A27518" w:rsidRPr="00A27518" w:rsidRDefault="00A27518" w:rsidP="00DF778C">
      <w:pPr>
        <w:numPr>
          <w:ilvl w:val="2"/>
          <w:numId w:val="26"/>
        </w:numPr>
        <w:rPr>
          <w:lang w:val="en-US" w:eastAsia="zh-CN"/>
        </w:rPr>
      </w:pPr>
      <w:r w:rsidRPr="00A27518">
        <w:rPr>
          <w:lang w:eastAsia="zh-CN"/>
        </w:rPr>
        <w:t xml:space="preserve">Option 1: </w:t>
      </w:r>
      <w:r w:rsidRPr="00A27518">
        <w:rPr>
          <w:lang w:eastAsia="zh-CN"/>
        </w:rPr>
        <w:tab/>
        <w:t>If UE cannot transmit HARQ-ACK on MAC-CE deactivation due to UL CCA failure, UE continues to be in its previous state, i.e., it should measure and report L1-RSRP until it successfully transmits HARQ-ACK</w:t>
      </w:r>
    </w:p>
    <w:p w14:paraId="38A0C3F7" w14:textId="77777777" w:rsidR="00A27518" w:rsidRPr="00A27518" w:rsidRDefault="00A27518" w:rsidP="00DF778C">
      <w:pPr>
        <w:numPr>
          <w:ilvl w:val="2"/>
          <w:numId w:val="26"/>
        </w:numPr>
        <w:rPr>
          <w:lang w:val="da-DK" w:eastAsia="zh-CN"/>
        </w:rPr>
      </w:pPr>
      <w:r w:rsidRPr="00A27518">
        <w:rPr>
          <w:lang w:eastAsia="zh-CN"/>
        </w:rPr>
        <w:t>Option 2: For semi-persistent CSI reporting with PUCCH, if UE cannot transmit HARQ-ACK on the MAC CE deactivation due to the UL LBT failures, UE continues the L1-RSRP measurements but delay the L1-RSRP reporting. If UE does not receive deactivation command during the delay period, UE restarts to transmit L1-RSRP reporting. FFS how to extend the delay.</w:t>
      </w:r>
    </w:p>
    <w:p w14:paraId="0A8AA883" w14:textId="77777777" w:rsidR="00A27518" w:rsidRPr="00A27518" w:rsidRDefault="00A27518" w:rsidP="00DF778C">
      <w:pPr>
        <w:numPr>
          <w:ilvl w:val="2"/>
          <w:numId w:val="26"/>
        </w:numPr>
        <w:rPr>
          <w:lang w:val="en-US" w:eastAsia="zh-CN"/>
        </w:rPr>
      </w:pPr>
      <w:r w:rsidRPr="00A27518">
        <w:rPr>
          <w:lang w:eastAsia="zh-CN"/>
        </w:rPr>
        <w:t>Option 3: It is preferred to delay the L1-RSRP reporting when the HARQ feedback cannot be transmitted after receiving the MAC CE deactivation command. A time limit shall be defined when the L1-RSRP reporting is delayed. When exceeding the time limits, UE shall abandon the stored measurement results, where the time limit is FFS. The UE shall also abandon the measurement results when the HARQ feedback is retransmitted for the deactivation command</w:t>
      </w:r>
    </w:p>
    <w:p w14:paraId="626874C2" w14:textId="77777777" w:rsidR="00887DD2" w:rsidRPr="00887DD2" w:rsidRDefault="00887DD2" w:rsidP="00DF778C">
      <w:pPr>
        <w:numPr>
          <w:ilvl w:val="0"/>
          <w:numId w:val="26"/>
        </w:numPr>
        <w:rPr>
          <w:lang w:val="en-US" w:eastAsia="zh-CN"/>
        </w:rPr>
      </w:pPr>
      <w:r w:rsidRPr="00887DD2">
        <w:rPr>
          <w:i/>
          <w:iCs/>
          <w:u w:val="single"/>
          <w:lang w:val="en-US" w:eastAsia="zh-CN"/>
        </w:rPr>
        <w:t xml:space="preserve">Issue 4-1-2: </w:t>
      </w:r>
      <w:r w:rsidRPr="00887DD2">
        <w:rPr>
          <w:i/>
          <w:iCs/>
          <w:lang w:val="en-US" w:eastAsia="zh-CN"/>
        </w:rPr>
        <w:t>Semi-persistent L1-RSRP reporting delay</w:t>
      </w:r>
    </w:p>
    <w:p w14:paraId="5C542EF6" w14:textId="77777777" w:rsidR="00887DD2" w:rsidRPr="00887DD2" w:rsidRDefault="00887DD2" w:rsidP="00DF778C">
      <w:pPr>
        <w:numPr>
          <w:ilvl w:val="0"/>
          <w:numId w:val="26"/>
        </w:numPr>
        <w:rPr>
          <w:lang w:val="en-US" w:eastAsia="zh-CN"/>
        </w:rPr>
      </w:pPr>
      <w:r w:rsidRPr="00887DD2">
        <w:rPr>
          <w:i/>
          <w:iCs/>
          <w:u w:val="single"/>
          <w:lang w:val="en-US" w:eastAsia="zh-CN"/>
        </w:rPr>
        <w:t>Issue 4-1-3</w:t>
      </w:r>
      <w:r w:rsidRPr="00887DD2">
        <w:rPr>
          <w:i/>
          <w:iCs/>
          <w:lang w:val="en-US" w:eastAsia="zh-CN"/>
        </w:rPr>
        <w:t>: Semi-persistent CSI reporting delay</w:t>
      </w:r>
    </w:p>
    <w:p w14:paraId="249A7035" w14:textId="77777777" w:rsidR="00887DD2" w:rsidRPr="00887DD2" w:rsidRDefault="00887DD2" w:rsidP="00DF778C">
      <w:pPr>
        <w:numPr>
          <w:ilvl w:val="1"/>
          <w:numId w:val="26"/>
        </w:numPr>
        <w:rPr>
          <w:lang w:val="da-DK" w:eastAsia="zh-CN"/>
        </w:rPr>
      </w:pPr>
      <w:r w:rsidRPr="00887DD2">
        <w:rPr>
          <w:i/>
          <w:iCs/>
          <w:lang w:val="en-US" w:eastAsia="zh-CN"/>
        </w:rPr>
        <w:t>Candidate options:</w:t>
      </w:r>
    </w:p>
    <w:p w14:paraId="53CF56C0" w14:textId="77777777" w:rsidR="00887DD2" w:rsidRPr="00887DD2" w:rsidRDefault="00887DD2" w:rsidP="00DF778C">
      <w:pPr>
        <w:numPr>
          <w:ilvl w:val="2"/>
          <w:numId w:val="26"/>
        </w:numPr>
        <w:rPr>
          <w:lang w:val="en-US" w:eastAsia="zh-CN"/>
        </w:rPr>
      </w:pPr>
      <w:r w:rsidRPr="00887DD2">
        <w:rPr>
          <w:lang w:val="en-US" w:eastAsia="zh-CN"/>
        </w:rPr>
        <w:t>Option 1: Extend the delay, how to extend the delay is FFS</w:t>
      </w:r>
    </w:p>
    <w:p w14:paraId="543FF81D" w14:textId="77777777" w:rsidR="00887DD2" w:rsidRPr="00887DD2" w:rsidRDefault="00887DD2" w:rsidP="00DF778C">
      <w:pPr>
        <w:numPr>
          <w:ilvl w:val="2"/>
          <w:numId w:val="26"/>
        </w:numPr>
        <w:rPr>
          <w:lang w:val="en-US" w:eastAsia="zh-CN"/>
        </w:rPr>
      </w:pPr>
      <w:r w:rsidRPr="00887DD2">
        <w:rPr>
          <w:lang w:val="en-US" w:eastAsia="zh-CN"/>
        </w:rPr>
        <w:t xml:space="preserve">Option 2: Semi-persistent L1-RSRP reporting delay in NR-U reuses the Rel-15 reporting delay </w:t>
      </w:r>
    </w:p>
    <w:p w14:paraId="3F83724A" w14:textId="77777777" w:rsidR="00A27518" w:rsidRPr="00A27518" w:rsidRDefault="00A27518" w:rsidP="00A27518">
      <w:pPr>
        <w:rPr>
          <w:lang w:val="en-US" w:eastAsia="zh-CN"/>
        </w:rPr>
      </w:pPr>
    </w:p>
    <w:p w14:paraId="032D8050" w14:textId="0E3D4C4F" w:rsidR="00A27518" w:rsidRDefault="00A27518" w:rsidP="00A27518">
      <w:pPr>
        <w:pStyle w:val="Heading4"/>
      </w:pPr>
      <w:proofErr w:type="spellStart"/>
      <w:r w:rsidRPr="00AE1A31">
        <w:t>Issue</w:t>
      </w:r>
      <w:proofErr w:type="spellEnd"/>
      <w:r w:rsidRPr="00AE1A31">
        <w:t xml:space="preserve"> 2-</w:t>
      </w:r>
      <w:r>
        <w:t xml:space="preserve">5-1: </w:t>
      </w:r>
      <w:r w:rsidR="00887DD2" w:rsidRPr="00887DD2">
        <w:t xml:space="preserve">UE </w:t>
      </w:r>
      <w:proofErr w:type="spellStart"/>
      <w:r w:rsidR="00887DD2" w:rsidRPr="00887DD2">
        <w:t>behavior</w:t>
      </w:r>
      <w:proofErr w:type="spellEnd"/>
      <w:r w:rsidR="00887DD2" w:rsidRPr="00887DD2">
        <w:t xml:space="preserve"> </w:t>
      </w:r>
      <w:proofErr w:type="spellStart"/>
      <w:r w:rsidR="00887DD2" w:rsidRPr="00887DD2">
        <w:t>when</w:t>
      </w:r>
      <w:proofErr w:type="spellEnd"/>
      <w:r w:rsidR="00887DD2" w:rsidRPr="00887DD2">
        <w:t xml:space="preserve"> </w:t>
      </w:r>
      <w:proofErr w:type="spellStart"/>
      <w:r w:rsidR="00887DD2" w:rsidRPr="00887DD2">
        <w:t>receiving</w:t>
      </w:r>
      <w:proofErr w:type="spellEnd"/>
      <w:r w:rsidR="00887DD2" w:rsidRPr="00887DD2">
        <w:t xml:space="preserve"> the MAC CE </w:t>
      </w:r>
      <w:proofErr w:type="spellStart"/>
      <w:r w:rsidR="00887DD2" w:rsidRPr="00887DD2">
        <w:t>deactivation</w:t>
      </w:r>
      <w:proofErr w:type="spellEnd"/>
      <w:r w:rsidR="00887DD2" w:rsidRPr="00887DD2">
        <w:t xml:space="preserve"> </w:t>
      </w:r>
      <w:proofErr w:type="spellStart"/>
      <w:r w:rsidR="00887DD2" w:rsidRPr="00887DD2">
        <w:t>command</w:t>
      </w:r>
      <w:proofErr w:type="spellEnd"/>
      <w:r w:rsidR="00887DD2" w:rsidRPr="00887DD2">
        <w:t xml:space="preserve"> for semi-persistent CSI </w:t>
      </w:r>
      <w:proofErr w:type="spellStart"/>
      <w:r w:rsidR="00887DD2" w:rsidRPr="00887DD2">
        <w:t>reporting</w:t>
      </w:r>
      <w:proofErr w:type="spellEnd"/>
      <w:r w:rsidR="00887DD2" w:rsidRPr="00887DD2">
        <w:t xml:space="preserve">, in </w:t>
      </w:r>
      <w:proofErr w:type="spellStart"/>
      <w:r w:rsidR="00887DD2" w:rsidRPr="00887DD2">
        <w:t>case</w:t>
      </w:r>
      <w:proofErr w:type="spellEnd"/>
      <w:r w:rsidR="00887DD2" w:rsidRPr="00887DD2">
        <w:t xml:space="preserve"> </w:t>
      </w:r>
      <w:proofErr w:type="spellStart"/>
      <w:r w:rsidR="00887DD2" w:rsidRPr="00887DD2">
        <w:t>of</w:t>
      </w:r>
      <w:proofErr w:type="spellEnd"/>
      <w:r w:rsidR="00887DD2" w:rsidRPr="00887DD2">
        <w:t xml:space="preserve"> UL LBT </w:t>
      </w:r>
      <w:proofErr w:type="spellStart"/>
      <w:r w:rsidR="00887DD2" w:rsidRPr="00887DD2">
        <w:t>failure</w:t>
      </w:r>
      <w:proofErr w:type="spellEnd"/>
      <w:r w:rsidR="00887DD2" w:rsidRPr="00887DD2">
        <w:t xml:space="preserve"> for </w:t>
      </w:r>
      <w:proofErr w:type="spellStart"/>
      <w:r w:rsidR="00887DD2" w:rsidRPr="00887DD2">
        <w:t>sending</w:t>
      </w:r>
      <w:proofErr w:type="spellEnd"/>
      <w:r w:rsidR="00887DD2" w:rsidRPr="00887DD2">
        <w:t xml:space="preserve"> the ACK</w:t>
      </w:r>
    </w:p>
    <w:p w14:paraId="2AE530DE" w14:textId="18FF864E" w:rsidR="00A27518" w:rsidRPr="00F65C84" w:rsidRDefault="00F65C84" w:rsidP="00DF778C">
      <w:pPr>
        <w:numPr>
          <w:ilvl w:val="0"/>
          <w:numId w:val="2"/>
        </w:numPr>
        <w:rPr>
          <w:lang w:val="en-US" w:eastAsia="zh-CN"/>
        </w:rPr>
      </w:pPr>
      <w:r w:rsidRPr="00F65C84">
        <w:rPr>
          <w:b/>
          <w:lang w:eastAsia="zh-CN"/>
        </w:rPr>
        <w:t>Proposals in this meeting</w:t>
      </w:r>
    </w:p>
    <w:p w14:paraId="1AB55AE1" w14:textId="77777777" w:rsidR="00083C72" w:rsidRDefault="00083C72" w:rsidP="00DF778C">
      <w:pPr>
        <w:numPr>
          <w:ilvl w:val="1"/>
          <w:numId w:val="2"/>
        </w:numPr>
        <w:rPr>
          <w:lang w:eastAsia="zh-CN"/>
        </w:rPr>
      </w:pPr>
      <w:r>
        <w:rPr>
          <w:lang w:eastAsia="zh-CN"/>
        </w:rPr>
        <w:t xml:space="preserve">Option 1: Detailed UE </w:t>
      </w:r>
      <w:proofErr w:type="spellStart"/>
      <w:r>
        <w:rPr>
          <w:lang w:eastAsia="zh-CN"/>
        </w:rPr>
        <w:t>behavior</w:t>
      </w:r>
      <w:proofErr w:type="spellEnd"/>
      <w:r>
        <w:rPr>
          <w:lang w:eastAsia="zh-CN"/>
        </w:rPr>
        <w:t xml:space="preserve"> when receiving the MAC CE deactivation command for semi-persistent CSI reporting, in case of UL LBT failure for sending the ACK</w:t>
      </w:r>
    </w:p>
    <w:p w14:paraId="1B66B53B" w14:textId="7934848F" w:rsidR="00A27518" w:rsidRDefault="00083C72" w:rsidP="00DF778C">
      <w:pPr>
        <w:numPr>
          <w:ilvl w:val="2"/>
          <w:numId w:val="2"/>
        </w:numPr>
        <w:rPr>
          <w:lang w:eastAsia="zh-CN"/>
        </w:rPr>
      </w:pPr>
      <w:r>
        <w:rPr>
          <w:lang w:eastAsia="zh-CN"/>
        </w:rPr>
        <w:t>If UE cannot transmit HARQ-ACK on MAC-CE deactivation due to UL CCA failure, UE continues to be in its previous state, i.e., it should measure and report L1-RSRP until it successfully transmits HARQ-ACK</w:t>
      </w:r>
    </w:p>
    <w:p w14:paraId="6ECE4AB2" w14:textId="77A20DBE" w:rsidR="00F65C84" w:rsidRDefault="00F65C84" w:rsidP="00DF778C">
      <w:pPr>
        <w:numPr>
          <w:ilvl w:val="3"/>
          <w:numId w:val="2"/>
        </w:numPr>
        <w:rPr>
          <w:lang w:eastAsia="zh-CN"/>
        </w:rPr>
      </w:pPr>
      <w:r>
        <w:rPr>
          <w:lang w:eastAsia="zh-CN"/>
        </w:rPr>
        <w:t>Qualcomm, Proposal 4 in R4-2006159</w:t>
      </w:r>
    </w:p>
    <w:p w14:paraId="1EF637D9" w14:textId="3AF6E93A" w:rsidR="00F65C84" w:rsidRDefault="00F65C84" w:rsidP="00DF778C">
      <w:pPr>
        <w:numPr>
          <w:ilvl w:val="3"/>
          <w:numId w:val="2"/>
        </w:numPr>
        <w:rPr>
          <w:lang w:eastAsia="zh-CN"/>
        </w:rPr>
      </w:pPr>
      <w:r>
        <w:rPr>
          <w:lang w:eastAsia="zh-CN"/>
        </w:rPr>
        <w:t>ZTE, Proposal 1 in R4-2006021</w:t>
      </w:r>
    </w:p>
    <w:p w14:paraId="2D5E1E14" w14:textId="4B17A4C7" w:rsidR="00F65C84" w:rsidRDefault="00F65C84" w:rsidP="00DF778C">
      <w:pPr>
        <w:numPr>
          <w:ilvl w:val="3"/>
          <w:numId w:val="2"/>
        </w:numPr>
        <w:rPr>
          <w:lang w:eastAsia="zh-CN"/>
        </w:rPr>
      </w:pPr>
      <w:r>
        <w:rPr>
          <w:lang w:eastAsia="zh-CN"/>
        </w:rPr>
        <w:t>Nokia, Nokia Shanghai Bell, proposal 1 in R4-2007268</w:t>
      </w:r>
    </w:p>
    <w:p w14:paraId="65195376" w14:textId="2BFB939C" w:rsidR="00F65C84" w:rsidRDefault="00F65C84" w:rsidP="00DF778C">
      <w:pPr>
        <w:numPr>
          <w:ilvl w:val="2"/>
          <w:numId w:val="2"/>
        </w:numPr>
        <w:rPr>
          <w:lang w:eastAsia="zh-CN"/>
        </w:rPr>
      </w:pPr>
      <w:r w:rsidRPr="00F65C84">
        <w:rPr>
          <w:lang w:eastAsia="zh-CN"/>
        </w:rPr>
        <w:t>Following RAN1 procedure in TS38.214 5.2.1.5.2, UE should stop the semi-persistent CSI reporting when UE cannot transmit HARQ-ACK for MAC CE deactivation command.</w:t>
      </w:r>
    </w:p>
    <w:p w14:paraId="6D5A8BC7" w14:textId="3C07BBF4" w:rsidR="00F65C84" w:rsidRDefault="00F65C84" w:rsidP="00DF778C">
      <w:pPr>
        <w:numPr>
          <w:ilvl w:val="3"/>
          <w:numId w:val="2"/>
        </w:numPr>
        <w:rPr>
          <w:lang w:eastAsia="zh-CN"/>
        </w:rPr>
      </w:pPr>
      <w:r>
        <w:rPr>
          <w:lang w:eastAsia="zh-CN"/>
        </w:rPr>
        <w:lastRenderedPageBreak/>
        <w:t>(Ericsson, Observed within proposal 3 in R4-2007389)</w:t>
      </w:r>
    </w:p>
    <w:p w14:paraId="37835878" w14:textId="5B9BAADE" w:rsidR="00F65C84" w:rsidRDefault="003D3A5A" w:rsidP="00DF778C">
      <w:pPr>
        <w:numPr>
          <w:ilvl w:val="0"/>
          <w:numId w:val="2"/>
        </w:numPr>
        <w:rPr>
          <w:b/>
          <w:lang w:eastAsia="zh-CN"/>
        </w:rPr>
      </w:pPr>
      <w:r>
        <w:rPr>
          <w:b/>
          <w:lang w:eastAsia="zh-CN"/>
        </w:rPr>
        <w:t>Recommended WF (TBD)</w:t>
      </w:r>
    </w:p>
    <w:p w14:paraId="49C6E0FF" w14:textId="22E8B333" w:rsidR="00F65C84" w:rsidRDefault="00F65C84" w:rsidP="00F65C84">
      <w:pPr>
        <w:pStyle w:val="Heading4"/>
      </w:pPr>
      <w:proofErr w:type="spellStart"/>
      <w:r w:rsidRPr="00AE1A31">
        <w:t>Issue</w:t>
      </w:r>
      <w:proofErr w:type="spellEnd"/>
      <w:r w:rsidRPr="00AE1A31">
        <w:t xml:space="preserve"> 2-</w:t>
      </w:r>
      <w:r>
        <w:t xml:space="preserve">5-2: L1-RSRP </w:t>
      </w:r>
      <w:proofErr w:type="spellStart"/>
      <w:r w:rsidR="003D3A5A">
        <w:t>reporting</w:t>
      </w:r>
      <w:proofErr w:type="spellEnd"/>
      <w:r w:rsidR="003D3A5A">
        <w:t xml:space="preserve"> </w:t>
      </w:r>
      <w:proofErr w:type="spellStart"/>
      <w:r w:rsidR="003D3A5A">
        <w:t>delay</w:t>
      </w:r>
      <w:proofErr w:type="spellEnd"/>
      <w:r w:rsidR="003D3A5A">
        <w:t xml:space="preserve"> for semi-persistent CSI </w:t>
      </w:r>
      <w:proofErr w:type="spellStart"/>
      <w:r w:rsidR="003D3A5A">
        <w:t>reporting</w:t>
      </w:r>
      <w:proofErr w:type="spellEnd"/>
      <w:r w:rsidR="00F368C2">
        <w:t xml:space="preserve"> </w:t>
      </w:r>
      <w:proofErr w:type="spellStart"/>
      <w:r w:rsidR="00F368C2">
        <w:t>with</w:t>
      </w:r>
      <w:proofErr w:type="spellEnd"/>
      <w:r w:rsidR="00F368C2">
        <w:t xml:space="preserve"> PUSCH</w:t>
      </w:r>
    </w:p>
    <w:p w14:paraId="7ED9C344" w14:textId="77777777" w:rsidR="003D3A5A" w:rsidRPr="00F65C84" w:rsidRDefault="003D3A5A" w:rsidP="00DF778C">
      <w:pPr>
        <w:numPr>
          <w:ilvl w:val="0"/>
          <w:numId w:val="2"/>
        </w:numPr>
        <w:rPr>
          <w:lang w:val="en-US" w:eastAsia="zh-CN"/>
        </w:rPr>
      </w:pPr>
      <w:r w:rsidRPr="00F65C84">
        <w:rPr>
          <w:b/>
          <w:lang w:eastAsia="zh-CN"/>
        </w:rPr>
        <w:t>Proposals in this meeting</w:t>
      </w:r>
    </w:p>
    <w:p w14:paraId="17BADEDA" w14:textId="7777FEB2" w:rsidR="003D3A5A" w:rsidRPr="003D3A5A" w:rsidRDefault="003D3A5A" w:rsidP="00DF778C">
      <w:pPr>
        <w:numPr>
          <w:ilvl w:val="1"/>
          <w:numId w:val="2"/>
        </w:numPr>
        <w:rPr>
          <w:lang w:val="sv-SE" w:eastAsia="zh-CN"/>
        </w:rPr>
      </w:pPr>
      <w:r>
        <w:rPr>
          <w:lang w:eastAsia="zh-CN"/>
        </w:rPr>
        <w:t xml:space="preserve">Option 1: </w:t>
      </w:r>
      <w:r w:rsidRPr="003D3A5A">
        <w:rPr>
          <w:lang w:eastAsia="zh-CN"/>
        </w:rPr>
        <w:t xml:space="preserve">Reuse the Rel-15 semi-persistent CSI (L1-RSRP) reporting delay for NR-U </w:t>
      </w:r>
    </w:p>
    <w:p w14:paraId="169FC02F" w14:textId="1D784ABD" w:rsidR="003D3A5A" w:rsidRPr="003D3A5A" w:rsidRDefault="003D3A5A" w:rsidP="00DF778C">
      <w:pPr>
        <w:numPr>
          <w:ilvl w:val="2"/>
          <w:numId w:val="2"/>
        </w:numPr>
        <w:rPr>
          <w:lang w:val="sv-SE" w:eastAsia="zh-CN"/>
        </w:rPr>
      </w:pPr>
      <w:r>
        <w:rPr>
          <w:lang w:eastAsia="zh-CN"/>
        </w:rPr>
        <w:t xml:space="preserve">(Ericsson, proposal 3 in R4-2007389:) </w:t>
      </w:r>
      <w:r w:rsidRPr="003D3A5A">
        <w:rPr>
          <w:lang w:eastAsia="zh-CN"/>
        </w:rPr>
        <w:t>Reuse the Rel-15 semi-persistent CSI (L1-RSRP) reporting delay for NR-U even if UE cannot transmit the reporting due to the UL LBT failure.</w:t>
      </w:r>
    </w:p>
    <w:p w14:paraId="699DBCA0" w14:textId="5CD03CC4" w:rsidR="003D3A5A" w:rsidRPr="003D3A5A" w:rsidRDefault="003D3A5A" w:rsidP="00DF778C">
      <w:pPr>
        <w:numPr>
          <w:ilvl w:val="2"/>
          <w:numId w:val="2"/>
        </w:numPr>
        <w:rPr>
          <w:lang w:val="sv-SE" w:eastAsia="zh-CN"/>
        </w:rPr>
      </w:pPr>
      <w:r>
        <w:rPr>
          <w:lang w:val="sv-SE" w:eastAsia="zh-CN"/>
        </w:rPr>
        <w:t xml:space="preserve">(Nokia, Nokia Shanghai Bell, </w:t>
      </w:r>
      <w:proofErr w:type="spellStart"/>
      <w:r>
        <w:rPr>
          <w:lang w:val="sv-SE" w:eastAsia="zh-CN"/>
        </w:rPr>
        <w:t>Proposal</w:t>
      </w:r>
      <w:proofErr w:type="spellEnd"/>
      <w:r>
        <w:rPr>
          <w:lang w:val="sv-SE" w:eastAsia="zh-CN"/>
        </w:rPr>
        <w:t xml:space="preserve"> 2, in R4-2007269)</w:t>
      </w:r>
    </w:p>
    <w:p w14:paraId="5BC6DF74" w14:textId="42043E96" w:rsidR="003D3A5A" w:rsidRDefault="00F368C2" w:rsidP="00DF778C">
      <w:pPr>
        <w:numPr>
          <w:ilvl w:val="2"/>
          <w:numId w:val="2"/>
        </w:numPr>
        <w:rPr>
          <w:lang w:val="sv-SE" w:eastAsia="zh-CN"/>
        </w:rPr>
      </w:pPr>
      <w:r>
        <w:rPr>
          <w:lang w:val="sv-SE" w:eastAsia="zh-CN"/>
        </w:rPr>
        <w:t xml:space="preserve">(Qualcomm, </w:t>
      </w:r>
      <w:proofErr w:type="spellStart"/>
      <w:r>
        <w:rPr>
          <w:lang w:val="sv-SE" w:eastAsia="zh-CN"/>
        </w:rPr>
        <w:t>Proposals</w:t>
      </w:r>
      <w:proofErr w:type="spellEnd"/>
      <w:r>
        <w:rPr>
          <w:lang w:val="sv-SE" w:eastAsia="zh-CN"/>
        </w:rPr>
        <w:t xml:space="preserve"> 1 and 2 in R4-2006159)</w:t>
      </w:r>
    </w:p>
    <w:p w14:paraId="6C9636AA" w14:textId="1C3E54BD" w:rsidR="00F368C2" w:rsidRDefault="00F368C2" w:rsidP="00DF778C">
      <w:pPr>
        <w:numPr>
          <w:ilvl w:val="2"/>
          <w:numId w:val="2"/>
        </w:numPr>
        <w:rPr>
          <w:lang w:eastAsia="zh-CN"/>
        </w:rPr>
      </w:pPr>
      <w:r>
        <w:rPr>
          <w:lang w:eastAsia="zh-CN"/>
        </w:rPr>
        <w:t>ZTE, Proposal 2 in R4-2006021</w:t>
      </w:r>
    </w:p>
    <w:p w14:paraId="70CDA479" w14:textId="06346600" w:rsidR="00F368C2" w:rsidRDefault="00F368C2" w:rsidP="00DF778C">
      <w:pPr>
        <w:numPr>
          <w:ilvl w:val="0"/>
          <w:numId w:val="2"/>
        </w:numPr>
        <w:rPr>
          <w:b/>
          <w:lang w:eastAsia="zh-CN"/>
        </w:rPr>
      </w:pPr>
      <w:r>
        <w:rPr>
          <w:b/>
          <w:lang w:eastAsia="zh-CN"/>
        </w:rPr>
        <w:t xml:space="preserve">Recommended WF  </w:t>
      </w:r>
    </w:p>
    <w:p w14:paraId="37E1CD85" w14:textId="103D1B61" w:rsidR="00F368C2" w:rsidRPr="003D3A5A" w:rsidRDefault="00F368C2" w:rsidP="00F368C2">
      <w:pPr>
        <w:ind w:left="936"/>
        <w:rPr>
          <w:lang w:val="sv-SE" w:eastAsia="zh-CN"/>
        </w:rPr>
      </w:pPr>
      <w:r>
        <w:rPr>
          <w:lang w:val="sv-SE" w:eastAsia="zh-CN"/>
        </w:rPr>
        <w:t xml:space="preserve">For semi-persistent CSI (L1-RSRP) </w:t>
      </w:r>
      <w:proofErr w:type="spellStart"/>
      <w:r>
        <w:rPr>
          <w:lang w:val="sv-SE" w:eastAsia="zh-CN"/>
        </w:rPr>
        <w:t>reporting</w:t>
      </w:r>
      <w:proofErr w:type="spellEnd"/>
      <w:r>
        <w:rPr>
          <w:lang w:val="sv-SE" w:eastAsia="zh-CN"/>
        </w:rPr>
        <w:t xml:space="preserve">, </w:t>
      </w:r>
      <w:proofErr w:type="spellStart"/>
      <w:r>
        <w:rPr>
          <w:lang w:val="sv-SE" w:eastAsia="zh-CN"/>
        </w:rPr>
        <w:t>reuse</w:t>
      </w:r>
      <w:proofErr w:type="spellEnd"/>
      <w:r>
        <w:rPr>
          <w:lang w:val="sv-SE" w:eastAsia="zh-CN"/>
        </w:rPr>
        <w:t xml:space="preserve"> the Rel-15 </w:t>
      </w:r>
      <w:proofErr w:type="spellStart"/>
      <w:r>
        <w:rPr>
          <w:lang w:val="sv-SE" w:eastAsia="zh-CN"/>
        </w:rPr>
        <w:t>reporting</w:t>
      </w:r>
      <w:proofErr w:type="spellEnd"/>
      <w:r>
        <w:rPr>
          <w:lang w:val="sv-SE" w:eastAsia="zh-CN"/>
        </w:rPr>
        <w:t xml:space="preserve"> </w:t>
      </w:r>
      <w:proofErr w:type="spellStart"/>
      <w:r>
        <w:rPr>
          <w:lang w:val="sv-SE" w:eastAsia="zh-CN"/>
        </w:rPr>
        <w:t>delay</w:t>
      </w:r>
      <w:proofErr w:type="spellEnd"/>
      <w:r>
        <w:rPr>
          <w:lang w:val="sv-SE" w:eastAsia="zh-CN"/>
        </w:rPr>
        <w:t xml:space="preserve">. </w:t>
      </w:r>
    </w:p>
    <w:p w14:paraId="220B6E17" w14:textId="38A9E6D3" w:rsidR="00523BD7" w:rsidRDefault="00523BD7" w:rsidP="000F5AC2">
      <w:pPr>
        <w:pStyle w:val="Heading4"/>
        <w:tabs>
          <w:tab w:val="left" w:pos="7088"/>
        </w:tabs>
      </w:pPr>
      <w:proofErr w:type="spellStart"/>
      <w:r w:rsidRPr="00AE1A31">
        <w:t>Issue</w:t>
      </w:r>
      <w:proofErr w:type="spellEnd"/>
      <w:r w:rsidRPr="00AE1A31">
        <w:t xml:space="preserve"> 2-</w:t>
      </w:r>
      <w:r>
        <w:t xml:space="preserve">5-3: L1-RSRP </w:t>
      </w:r>
      <w:proofErr w:type="spellStart"/>
      <w:r>
        <w:t>reporting</w:t>
      </w:r>
      <w:proofErr w:type="spellEnd"/>
      <w:r>
        <w:t xml:space="preserve"> </w:t>
      </w:r>
      <w:proofErr w:type="spellStart"/>
      <w:r>
        <w:t>delay</w:t>
      </w:r>
      <w:proofErr w:type="spellEnd"/>
      <w:r>
        <w:t xml:space="preserve"> for semi-persistent CSI </w:t>
      </w:r>
      <w:proofErr w:type="spellStart"/>
      <w:r>
        <w:t>reporting</w:t>
      </w:r>
      <w:proofErr w:type="spellEnd"/>
      <w:r>
        <w:t xml:space="preserve"> </w:t>
      </w:r>
      <w:proofErr w:type="spellStart"/>
      <w:r>
        <w:t>with</w:t>
      </w:r>
      <w:proofErr w:type="spellEnd"/>
      <w:r>
        <w:t xml:space="preserve"> PUCCH</w:t>
      </w:r>
    </w:p>
    <w:p w14:paraId="2B8B1D08" w14:textId="77777777" w:rsidR="00523BD7" w:rsidRPr="00F65C84" w:rsidRDefault="00523BD7" w:rsidP="00DF778C">
      <w:pPr>
        <w:numPr>
          <w:ilvl w:val="0"/>
          <w:numId w:val="2"/>
        </w:numPr>
        <w:rPr>
          <w:lang w:val="en-US" w:eastAsia="zh-CN"/>
        </w:rPr>
      </w:pPr>
      <w:r w:rsidRPr="00F65C84">
        <w:rPr>
          <w:b/>
          <w:lang w:eastAsia="zh-CN"/>
        </w:rPr>
        <w:t>Proposals in this meeting</w:t>
      </w:r>
    </w:p>
    <w:p w14:paraId="793B6327" w14:textId="77777777" w:rsidR="00577C7F" w:rsidRDefault="00523BD7" w:rsidP="00DF778C">
      <w:pPr>
        <w:numPr>
          <w:ilvl w:val="1"/>
          <w:numId w:val="2"/>
        </w:numPr>
        <w:rPr>
          <w:lang w:eastAsia="zh-CN"/>
        </w:rPr>
      </w:pPr>
      <w:r>
        <w:rPr>
          <w:lang w:eastAsia="zh-CN"/>
        </w:rPr>
        <w:t xml:space="preserve">Option 1: </w:t>
      </w:r>
      <w:r w:rsidR="00577C7F">
        <w:rPr>
          <w:lang w:eastAsia="zh-CN"/>
        </w:rPr>
        <w:t xml:space="preserve">For semi-persistent CSI reporting with PUCCH, if UE cannot transmit HARQ-ACK on the MAC CE deactivation due to the UL LBT failures, UE delays the CSI reporting. </w:t>
      </w:r>
    </w:p>
    <w:p w14:paraId="7657D2AA" w14:textId="77777777" w:rsidR="00577C7F" w:rsidRDefault="00577C7F" w:rsidP="00577C7F">
      <w:pPr>
        <w:ind w:left="1988"/>
        <w:rPr>
          <w:lang w:eastAsia="zh-CN"/>
        </w:rPr>
      </w:pPr>
      <w:r>
        <w:rPr>
          <w:lang w:eastAsia="zh-CN"/>
        </w:rPr>
        <w:t>-</w:t>
      </w:r>
      <w:r>
        <w:rPr>
          <w:lang w:eastAsia="zh-CN"/>
        </w:rPr>
        <w:tab/>
        <w:t xml:space="preserve">If UE does not receive the deactivation command during the delay period, UE restarts to transmit the delayed CSI reporting. FFS how to extend the delay. </w:t>
      </w:r>
    </w:p>
    <w:p w14:paraId="12E589FC" w14:textId="2239BB92" w:rsidR="00523BD7" w:rsidRPr="003D3A5A" w:rsidRDefault="00577C7F" w:rsidP="00577C7F">
      <w:pPr>
        <w:ind w:left="1988"/>
        <w:rPr>
          <w:lang w:val="sv-SE" w:eastAsia="zh-CN"/>
        </w:rPr>
      </w:pPr>
      <w:r>
        <w:rPr>
          <w:lang w:eastAsia="zh-CN"/>
        </w:rPr>
        <w:t>-</w:t>
      </w:r>
      <w:r>
        <w:rPr>
          <w:lang w:eastAsia="zh-CN"/>
        </w:rPr>
        <w:tab/>
        <w:t>If UE receive the deactivation command and can transmit HARQ-ACK, the UE abandon the stored CSI.</w:t>
      </w:r>
    </w:p>
    <w:p w14:paraId="5BBF53C6" w14:textId="79D69997" w:rsidR="00523BD7" w:rsidRDefault="00523BD7" w:rsidP="00DF778C">
      <w:pPr>
        <w:numPr>
          <w:ilvl w:val="3"/>
          <w:numId w:val="2"/>
        </w:numPr>
        <w:rPr>
          <w:lang w:eastAsia="zh-CN"/>
        </w:rPr>
      </w:pPr>
      <w:r>
        <w:rPr>
          <w:lang w:eastAsia="zh-CN"/>
        </w:rPr>
        <w:t xml:space="preserve">(Ericsson, proposal </w:t>
      </w:r>
      <w:r w:rsidR="00577C7F">
        <w:rPr>
          <w:lang w:eastAsia="zh-CN"/>
        </w:rPr>
        <w:t xml:space="preserve">4 </w:t>
      </w:r>
      <w:r>
        <w:rPr>
          <w:lang w:eastAsia="zh-CN"/>
        </w:rPr>
        <w:t xml:space="preserve">in R4-2007389:) </w:t>
      </w:r>
    </w:p>
    <w:p w14:paraId="38CF3CF4" w14:textId="213D9C5D" w:rsidR="00577C7F" w:rsidRDefault="00AE3C3B" w:rsidP="00DF778C">
      <w:pPr>
        <w:numPr>
          <w:ilvl w:val="1"/>
          <w:numId w:val="2"/>
        </w:numPr>
        <w:rPr>
          <w:lang w:eastAsia="zh-CN"/>
        </w:rPr>
      </w:pPr>
      <w:r>
        <w:rPr>
          <w:lang w:eastAsia="zh-CN"/>
        </w:rPr>
        <w:t>Option 2</w:t>
      </w:r>
      <w:r w:rsidR="00577C7F">
        <w:rPr>
          <w:lang w:eastAsia="zh-CN"/>
        </w:rPr>
        <w:t xml:space="preserve">: </w:t>
      </w:r>
      <w:r w:rsidR="00577C7F" w:rsidRPr="00577C7F">
        <w:rPr>
          <w:lang w:eastAsia="zh-CN"/>
        </w:rPr>
        <w:t xml:space="preserve">For semi-persistent CSI reporting using PUCCH, the reporting delay reuses Rel15 reporting delay.  </w:t>
      </w:r>
    </w:p>
    <w:p w14:paraId="6A80E5DA" w14:textId="48183D1C" w:rsidR="00577C7F" w:rsidRDefault="00577C7F" w:rsidP="00DF778C">
      <w:pPr>
        <w:numPr>
          <w:ilvl w:val="2"/>
          <w:numId w:val="2"/>
        </w:numPr>
        <w:rPr>
          <w:lang w:val="sv-SE" w:eastAsia="zh-CN"/>
        </w:rPr>
      </w:pPr>
      <w:r>
        <w:rPr>
          <w:lang w:val="sv-SE" w:eastAsia="zh-CN"/>
        </w:rPr>
        <w:t xml:space="preserve">(Nokia, Nokia Shanghai Bell, </w:t>
      </w:r>
      <w:proofErr w:type="spellStart"/>
      <w:r>
        <w:rPr>
          <w:lang w:val="sv-SE" w:eastAsia="zh-CN"/>
        </w:rPr>
        <w:t>Proposal</w:t>
      </w:r>
      <w:proofErr w:type="spellEnd"/>
      <w:r>
        <w:rPr>
          <w:lang w:val="sv-SE" w:eastAsia="zh-CN"/>
        </w:rPr>
        <w:t xml:space="preserve"> 3, in R4-2007269)</w:t>
      </w:r>
    </w:p>
    <w:p w14:paraId="64ED37EE" w14:textId="6641BC99" w:rsidR="00577C7F" w:rsidRDefault="00577C7F" w:rsidP="00DF778C">
      <w:pPr>
        <w:numPr>
          <w:ilvl w:val="2"/>
          <w:numId w:val="2"/>
        </w:numPr>
        <w:rPr>
          <w:lang w:val="sv-SE" w:eastAsia="zh-CN"/>
        </w:rPr>
      </w:pPr>
      <w:proofErr w:type="spellStart"/>
      <w:r>
        <w:rPr>
          <w:lang w:val="sv-SE" w:eastAsia="zh-CN"/>
        </w:rPr>
        <w:t>Other</w:t>
      </w:r>
      <w:proofErr w:type="spellEnd"/>
      <w:r>
        <w:rPr>
          <w:lang w:val="sv-SE" w:eastAsia="zh-CN"/>
        </w:rPr>
        <w:t xml:space="preserve"> </w:t>
      </w:r>
      <w:proofErr w:type="spellStart"/>
      <w:r>
        <w:rPr>
          <w:lang w:val="sv-SE" w:eastAsia="zh-CN"/>
        </w:rPr>
        <w:t>companies</w:t>
      </w:r>
      <w:proofErr w:type="spellEnd"/>
      <w:r>
        <w:rPr>
          <w:lang w:val="sv-SE" w:eastAsia="zh-CN"/>
        </w:rPr>
        <w:t xml:space="preserve"> do not </w:t>
      </w:r>
      <w:proofErr w:type="spellStart"/>
      <w:r>
        <w:rPr>
          <w:lang w:val="sv-SE" w:eastAsia="zh-CN"/>
        </w:rPr>
        <w:t>differentiate</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sidR="000F5AC2">
        <w:rPr>
          <w:lang w:val="sv-SE" w:eastAsia="zh-CN"/>
        </w:rPr>
        <w:t>reporting</w:t>
      </w:r>
      <w:proofErr w:type="spellEnd"/>
      <w:r w:rsidR="000F5AC2">
        <w:rPr>
          <w:lang w:val="sv-SE" w:eastAsia="zh-CN"/>
        </w:rPr>
        <w:t xml:space="preserve"> on </w:t>
      </w:r>
      <w:r>
        <w:rPr>
          <w:lang w:val="sv-SE" w:eastAsia="zh-CN"/>
        </w:rPr>
        <w:t xml:space="preserve">PUCCH or PUSCH </w:t>
      </w:r>
      <w:proofErr w:type="spellStart"/>
      <w:r>
        <w:rPr>
          <w:lang w:val="sv-SE" w:eastAsia="zh-CN"/>
        </w:rPr>
        <w:t>reporting</w:t>
      </w:r>
      <w:proofErr w:type="spellEnd"/>
      <w:r>
        <w:rPr>
          <w:lang w:val="sv-SE" w:eastAsia="zh-CN"/>
        </w:rPr>
        <w:t xml:space="preserve">, </w:t>
      </w:r>
      <w:r w:rsidR="000F5AC2">
        <w:rPr>
          <w:lang w:val="sv-SE" w:eastAsia="zh-CN"/>
        </w:rPr>
        <w:t xml:space="preserve">so </w:t>
      </w:r>
      <w:r>
        <w:rPr>
          <w:lang w:val="sv-SE" w:eastAsia="zh-CN"/>
        </w:rPr>
        <w:t xml:space="preserve">the </w:t>
      </w:r>
      <w:r w:rsidR="000F5AC2">
        <w:rPr>
          <w:lang w:val="sv-SE" w:eastAsia="zh-CN"/>
        </w:rPr>
        <w:t xml:space="preserve">moderator </w:t>
      </w:r>
      <w:proofErr w:type="spellStart"/>
      <w:r>
        <w:rPr>
          <w:lang w:val="sv-SE" w:eastAsia="zh-CN"/>
        </w:rPr>
        <w:t>assumption</w:t>
      </w:r>
      <w:proofErr w:type="spellEnd"/>
      <w:r>
        <w:rPr>
          <w:lang w:val="sv-SE" w:eastAsia="zh-CN"/>
        </w:rPr>
        <w:t xml:space="preserve"> is </w:t>
      </w:r>
      <w:proofErr w:type="spellStart"/>
      <w:r>
        <w:rPr>
          <w:lang w:val="sv-SE" w:eastAsia="zh-CN"/>
        </w:rPr>
        <w:t>that</w:t>
      </w:r>
      <w:proofErr w:type="spellEnd"/>
      <w:r>
        <w:rPr>
          <w:lang w:val="sv-SE" w:eastAsia="zh-CN"/>
        </w:rPr>
        <w:t xml:space="preserve"> </w:t>
      </w:r>
      <w:r w:rsidR="000F5AC2">
        <w:rPr>
          <w:lang w:val="sv-SE" w:eastAsia="zh-CN"/>
        </w:rPr>
        <w:t xml:space="preserve">the </w:t>
      </w:r>
      <w:proofErr w:type="spellStart"/>
      <w:r w:rsidR="000F5AC2">
        <w:rPr>
          <w:lang w:val="sv-SE" w:eastAsia="zh-CN"/>
        </w:rPr>
        <w:t>proposals</w:t>
      </w:r>
      <w:proofErr w:type="spellEnd"/>
      <w:r w:rsidR="000F5AC2">
        <w:rPr>
          <w:lang w:val="sv-SE" w:eastAsia="zh-CN"/>
        </w:rPr>
        <w:t xml:space="preserve"> </w:t>
      </w:r>
      <w:proofErr w:type="spellStart"/>
      <w:r w:rsidR="000F5AC2">
        <w:rPr>
          <w:lang w:val="sv-SE" w:eastAsia="zh-CN"/>
        </w:rPr>
        <w:t>are</w:t>
      </w:r>
      <w:proofErr w:type="spellEnd"/>
      <w:r w:rsidR="000F5AC2">
        <w:rPr>
          <w:lang w:val="sv-SE" w:eastAsia="zh-CN"/>
        </w:rPr>
        <w:t xml:space="preserve"> valid for </w:t>
      </w:r>
      <w:proofErr w:type="spellStart"/>
      <w:r w:rsidR="000F5AC2">
        <w:rPr>
          <w:lang w:val="sv-SE" w:eastAsia="zh-CN"/>
        </w:rPr>
        <w:t>both</w:t>
      </w:r>
      <w:proofErr w:type="spellEnd"/>
      <w:r w:rsidR="000F5AC2">
        <w:rPr>
          <w:lang w:val="sv-SE" w:eastAsia="zh-CN"/>
        </w:rPr>
        <w:t xml:space="preserve"> </w:t>
      </w:r>
      <w:proofErr w:type="spellStart"/>
      <w:r w:rsidR="000F5AC2">
        <w:rPr>
          <w:lang w:val="sv-SE" w:eastAsia="zh-CN"/>
        </w:rPr>
        <w:t>cases</w:t>
      </w:r>
      <w:proofErr w:type="spellEnd"/>
      <w:r>
        <w:rPr>
          <w:lang w:val="sv-SE" w:eastAsia="zh-CN"/>
        </w:rPr>
        <w:t xml:space="preserve">: </w:t>
      </w:r>
    </w:p>
    <w:p w14:paraId="14EB8D03" w14:textId="77777777" w:rsidR="00577C7F" w:rsidRDefault="00577C7F" w:rsidP="00DF778C">
      <w:pPr>
        <w:numPr>
          <w:ilvl w:val="3"/>
          <w:numId w:val="2"/>
        </w:numPr>
        <w:rPr>
          <w:lang w:val="sv-SE" w:eastAsia="zh-CN"/>
        </w:rPr>
      </w:pPr>
      <w:r>
        <w:rPr>
          <w:lang w:val="sv-SE" w:eastAsia="zh-CN"/>
        </w:rPr>
        <w:t xml:space="preserve">(Qualcomm, </w:t>
      </w:r>
      <w:proofErr w:type="spellStart"/>
      <w:r>
        <w:rPr>
          <w:lang w:val="sv-SE" w:eastAsia="zh-CN"/>
        </w:rPr>
        <w:t>Proposals</w:t>
      </w:r>
      <w:proofErr w:type="spellEnd"/>
      <w:r>
        <w:rPr>
          <w:lang w:val="sv-SE" w:eastAsia="zh-CN"/>
        </w:rPr>
        <w:t xml:space="preserve"> 1 and 2 in R4-2006159)</w:t>
      </w:r>
    </w:p>
    <w:p w14:paraId="2B8D706D" w14:textId="77777777" w:rsidR="00577C7F" w:rsidRDefault="00577C7F" w:rsidP="00DF778C">
      <w:pPr>
        <w:numPr>
          <w:ilvl w:val="3"/>
          <w:numId w:val="2"/>
        </w:numPr>
        <w:rPr>
          <w:lang w:eastAsia="zh-CN"/>
        </w:rPr>
      </w:pPr>
      <w:r>
        <w:rPr>
          <w:lang w:eastAsia="zh-CN"/>
        </w:rPr>
        <w:t>ZTE, Proposal 2 in R4-2006021</w:t>
      </w:r>
    </w:p>
    <w:p w14:paraId="294DDD88" w14:textId="77777777" w:rsidR="00577C7F" w:rsidRPr="003D3A5A" w:rsidRDefault="00577C7F" w:rsidP="00577C7F">
      <w:pPr>
        <w:ind w:left="2736"/>
        <w:rPr>
          <w:lang w:val="sv-SE" w:eastAsia="zh-CN"/>
        </w:rPr>
      </w:pPr>
    </w:p>
    <w:p w14:paraId="0FC259EF" w14:textId="221C86C7" w:rsidR="00F65C84" w:rsidRDefault="00523BD7" w:rsidP="00DF778C">
      <w:pPr>
        <w:numPr>
          <w:ilvl w:val="0"/>
          <w:numId w:val="2"/>
        </w:numPr>
        <w:rPr>
          <w:b/>
          <w:lang w:eastAsia="zh-CN"/>
        </w:rPr>
      </w:pPr>
      <w:r>
        <w:rPr>
          <w:b/>
          <w:lang w:eastAsia="zh-CN"/>
        </w:rPr>
        <w:t xml:space="preserve">Recommended </w:t>
      </w:r>
      <w:proofErr w:type="gramStart"/>
      <w:r>
        <w:rPr>
          <w:b/>
          <w:lang w:eastAsia="zh-CN"/>
        </w:rPr>
        <w:t xml:space="preserve">WF  </w:t>
      </w:r>
      <w:r w:rsidR="0030708C">
        <w:rPr>
          <w:b/>
          <w:lang w:eastAsia="zh-CN"/>
        </w:rPr>
        <w:t>(</w:t>
      </w:r>
      <w:proofErr w:type="gramEnd"/>
      <w:r w:rsidR="0030708C">
        <w:rPr>
          <w:b/>
          <w:lang w:eastAsia="zh-CN"/>
        </w:rPr>
        <w:t>TBD)</w:t>
      </w:r>
    </w:p>
    <w:p w14:paraId="1C4EAB7D" w14:textId="77AFBEEE" w:rsidR="0030708C" w:rsidRDefault="0030708C" w:rsidP="0030708C">
      <w:pPr>
        <w:pStyle w:val="Heading4"/>
      </w:pPr>
      <w:proofErr w:type="spellStart"/>
      <w:r w:rsidRPr="00AE1A31">
        <w:t>Issue</w:t>
      </w:r>
      <w:proofErr w:type="spellEnd"/>
      <w:r w:rsidRPr="00AE1A31">
        <w:t xml:space="preserve"> 2-</w:t>
      </w:r>
      <w:r>
        <w:t xml:space="preserve">5-4: CSI-RS </w:t>
      </w:r>
      <w:proofErr w:type="spellStart"/>
      <w:r>
        <w:t>based</w:t>
      </w:r>
      <w:proofErr w:type="spellEnd"/>
      <w:r>
        <w:t xml:space="preserve"> L1-RSRP </w:t>
      </w:r>
      <w:proofErr w:type="spellStart"/>
      <w:r>
        <w:t>measurement</w:t>
      </w:r>
      <w:proofErr w:type="spellEnd"/>
      <w:r>
        <w:t xml:space="preserve"> </w:t>
      </w:r>
    </w:p>
    <w:p w14:paraId="61941746" w14:textId="63420B22" w:rsidR="00AF1A56" w:rsidRDefault="00AF1A56" w:rsidP="00AF1A56">
      <w:pPr>
        <w:rPr>
          <w:lang w:eastAsia="zh-CN"/>
        </w:rPr>
      </w:pPr>
      <w:r w:rsidRPr="002B43E0">
        <w:rPr>
          <w:lang w:eastAsia="zh-CN"/>
        </w:rPr>
        <w:t xml:space="preserve">This issue depends on the LS sent to RAN1 last meeting. One of the companies propose (Ericsson, Proposal 1 in R4-2007389): </w:t>
      </w:r>
    </w:p>
    <w:p w14:paraId="007336FF" w14:textId="4CB7EF59" w:rsidR="00AE3C3B" w:rsidRPr="00AE3C3B" w:rsidRDefault="00AE3C3B" w:rsidP="00DF778C">
      <w:pPr>
        <w:numPr>
          <w:ilvl w:val="0"/>
          <w:numId w:val="2"/>
        </w:numPr>
        <w:rPr>
          <w:lang w:val="en-US" w:eastAsia="zh-CN"/>
        </w:rPr>
      </w:pPr>
      <w:r w:rsidRPr="00F65C84">
        <w:rPr>
          <w:b/>
          <w:lang w:eastAsia="zh-CN"/>
        </w:rPr>
        <w:t>Proposals in this meeting</w:t>
      </w:r>
    </w:p>
    <w:p w14:paraId="1D61C7B8" w14:textId="4F9F3D4F" w:rsidR="00AE3C3B" w:rsidRPr="00AE3C3B" w:rsidRDefault="00AE3C3B" w:rsidP="00DF778C">
      <w:pPr>
        <w:numPr>
          <w:ilvl w:val="1"/>
          <w:numId w:val="2"/>
        </w:numPr>
        <w:rPr>
          <w:lang w:val="en-US"/>
        </w:rPr>
      </w:pPr>
      <w:r w:rsidRPr="00AE3C3B">
        <w:rPr>
          <w:lang w:eastAsia="zh-CN"/>
        </w:rPr>
        <w:lastRenderedPageBreak/>
        <w:t>Option 1</w:t>
      </w:r>
      <w:proofErr w:type="gramStart"/>
      <w:r w:rsidRPr="00AE3C3B">
        <w:rPr>
          <w:lang w:eastAsia="zh-CN"/>
        </w:rPr>
        <w:t xml:space="preserve">: </w:t>
      </w:r>
      <w:r w:rsidRPr="00AE3C3B">
        <w:t xml:space="preserve"> (</w:t>
      </w:r>
      <w:proofErr w:type="gramEnd"/>
      <w:r w:rsidRPr="00AE3C3B">
        <w:t>Ericsson, Proposal 1 in R4-2007389):</w:t>
      </w:r>
    </w:p>
    <w:p w14:paraId="27B6729D" w14:textId="6165E728" w:rsidR="00AE3C3B" w:rsidRPr="00AE3C3B" w:rsidRDefault="00AE3C3B" w:rsidP="00DF778C">
      <w:pPr>
        <w:numPr>
          <w:ilvl w:val="2"/>
          <w:numId w:val="2"/>
        </w:numPr>
        <w:rPr>
          <w:b/>
          <w:lang w:val="en-US"/>
        </w:rPr>
      </w:pPr>
      <w:r w:rsidRPr="00AE3C3B">
        <w:t xml:space="preserve"> If RAN1 agree with the mechanism of CSI-RS validation, set the CSI-RS based L1-RSRP evaluation period for NR-U as follows</w:t>
      </w:r>
      <w:r w:rsidRPr="00AE3C3B">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7140"/>
      </w:tblGrid>
      <w:tr w:rsidR="00AE3C3B" w14:paraId="486F4393" w14:textId="77777777" w:rsidTr="00AE3C3B">
        <w:trPr>
          <w:jc w:val="center"/>
        </w:trPr>
        <w:tc>
          <w:tcPr>
            <w:tcW w:w="2035" w:type="dxa"/>
            <w:tcBorders>
              <w:top w:val="single" w:sz="4" w:space="0" w:color="auto"/>
              <w:left w:val="single" w:sz="4" w:space="0" w:color="auto"/>
              <w:bottom w:val="single" w:sz="4" w:space="0" w:color="auto"/>
              <w:right w:val="single" w:sz="4" w:space="0" w:color="auto"/>
            </w:tcBorders>
            <w:hideMark/>
          </w:tcPr>
          <w:p w14:paraId="1D57C375" w14:textId="77777777" w:rsidR="00AE3C3B" w:rsidRDefault="00AE3C3B">
            <w:pPr>
              <w:keepNext/>
              <w:keepLines/>
              <w:spacing w:after="0"/>
              <w:jc w:val="center"/>
              <w:rPr>
                <w:rFonts w:ascii="Arial" w:hAnsi="Arial"/>
                <w:b/>
                <w:sz w:val="18"/>
                <w:lang w:val="en-US"/>
              </w:rPr>
            </w:pPr>
            <w:r>
              <w:rPr>
                <w:rFonts w:ascii="Arial" w:hAnsi="Arial"/>
                <w:b/>
                <w:sz w:val="18"/>
                <w:lang w:val="en-US"/>
              </w:rPr>
              <w:t>Configuration</w:t>
            </w:r>
          </w:p>
        </w:tc>
        <w:tc>
          <w:tcPr>
            <w:tcW w:w="7140" w:type="dxa"/>
            <w:tcBorders>
              <w:top w:val="single" w:sz="4" w:space="0" w:color="auto"/>
              <w:left w:val="single" w:sz="4" w:space="0" w:color="auto"/>
              <w:bottom w:val="single" w:sz="4" w:space="0" w:color="auto"/>
              <w:right w:val="single" w:sz="4" w:space="0" w:color="auto"/>
            </w:tcBorders>
            <w:hideMark/>
          </w:tcPr>
          <w:p w14:paraId="4AF231DA" w14:textId="77777777" w:rsidR="00AE3C3B" w:rsidRDefault="00AE3C3B">
            <w:pPr>
              <w:keepNext/>
              <w:keepLines/>
              <w:spacing w:after="0"/>
              <w:jc w:val="center"/>
              <w:rPr>
                <w:rFonts w:ascii="Arial" w:hAnsi="Arial"/>
                <w:b/>
                <w:sz w:val="18"/>
                <w:lang w:val="en-US"/>
              </w:rPr>
            </w:pPr>
            <w:r>
              <w:rPr>
                <w:rFonts w:ascii="Arial" w:hAnsi="Arial"/>
                <w:b/>
                <w:sz w:val="18"/>
                <w:lang w:val="en-US"/>
              </w:rPr>
              <w:t>T</w:t>
            </w:r>
            <w:r>
              <w:rPr>
                <w:rFonts w:ascii="Arial" w:hAnsi="Arial"/>
                <w:b/>
                <w:vertAlign w:val="subscript"/>
                <w:lang w:val="en-US"/>
              </w:rPr>
              <w:t>L1-RSRP</w:t>
            </w:r>
            <w:r>
              <w:rPr>
                <w:rFonts w:ascii="Arial" w:hAnsi="Arial"/>
                <w:b/>
                <w:sz w:val="18"/>
                <w:vertAlign w:val="subscript"/>
                <w:lang w:val="en-US"/>
              </w:rPr>
              <w:t>_Measurement_Period_CSI-RS</w:t>
            </w:r>
            <w:r>
              <w:rPr>
                <w:rFonts w:ascii="Arial" w:hAnsi="Arial"/>
                <w:b/>
                <w:sz w:val="18"/>
                <w:lang w:val="en-US"/>
              </w:rPr>
              <w:t>(</w:t>
            </w:r>
            <w:proofErr w:type="spellStart"/>
            <w:r>
              <w:rPr>
                <w:rFonts w:ascii="Arial" w:hAnsi="Arial"/>
                <w:b/>
                <w:sz w:val="18"/>
                <w:lang w:val="en-US"/>
              </w:rPr>
              <w:t>ms</w:t>
            </w:r>
            <w:proofErr w:type="spellEnd"/>
            <w:r>
              <w:rPr>
                <w:rFonts w:ascii="Arial" w:hAnsi="Arial"/>
                <w:b/>
                <w:sz w:val="18"/>
                <w:lang w:val="en-US"/>
              </w:rPr>
              <w:t xml:space="preserve">) </w:t>
            </w:r>
          </w:p>
        </w:tc>
      </w:tr>
      <w:tr w:rsidR="00AE3C3B" w14:paraId="455366A4" w14:textId="77777777" w:rsidTr="00AE3C3B">
        <w:trPr>
          <w:jc w:val="center"/>
        </w:trPr>
        <w:tc>
          <w:tcPr>
            <w:tcW w:w="2035" w:type="dxa"/>
            <w:tcBorders>
              <w:top w:val="single" w:sz="4" w:space="0" w:color="auto"/>
              <w:left w:val="single" w:sz="4" w:space="0" w:color="auto"/>
              <w:bottom w:val="single" w:sz="4" w:space="0" w:color="auto"/>
              <w:right w:val="single" w:sz="4" w:space="0" w:color="auto"/>
            </w:tcBorders>
            <w:hideMark/>
          </w:tcPr>
          <w:p w14:paraId="6F802DE6" w14:textId="77777777" w:rsidR="00AE3C3B" w:rsidRDefault="00AE3C3B">
            <w:pPr>
              <w:keepNext/>
              <w:keepLines/>
              <w:spacing w:after="0"/>
              <w:jc w:val="center"/>
              <w:rPr>
                <w:rFonts w:ascii="Arial" w:hAnsi="Arial"/>
                <w:sz w:val="18"/>
                <w:lang w:val="en-US"/>
              </w:rPr>
            </w:pPr>
            <w:r>
              <w:rPr>
                <w:rFonts w:ascii="Arial" w:hAnsi="Arial"/>
                <w:sz w:val="18"/>
                <w:lang w:val="en-US"/>
              </w:rPr>
              <w:t>non-DRX</w:t>
            </w:r>
          </w:p>
        </w:tc>
        <w:tc>
          <w:tcPr>
            <w:tcW w:w="7140" w:type="dxa"/>
            <w:tcBorders>
              <w:top w:val="single" w:sz="4" w:space="0" w:color="auto"/>
              <w:left w:val="single" w:sz="4" w:space="0" w:color="auto"/>
              <w:bottom w:val="single" w:sz="4" w:space="0" w:color="auto"/>
              <w:right w:val="single" w:sz="4" w:space="0" w:color="auto"/>
            </w:tcBorders>
            <w:hideMark/>
          </w:tcPr>
          <w:p w14:paraId="236DC60B" w14:textId="77777777" w:rsidR="00AE3C3B" w:rsidRDefault="00AE3C3B">
            <w:pPr>
              <w:keepNext/>
              <w:keepLines/>
              <w:spacing w:after="0"/>
              <w:jc w:val="center"/>
              <w:rPr>
                <w:rFonts w:ascii="Arial" w:hAnsi="Arial"/>
                <w:sz w:val="18"/>
                <w:lang w:val="en-US"/>
              </w:rPr>
            </w:pPr>
            <w:r>
              <w:rPr>
                <w:rFonts w:ascii="Arial" w:hAnsi="Arial" w:cs="v4.2.0"/>
                <w:sz w:val="18"/>
                <w:lang w:val="en-US"/>
              </w:rPr>
              <w:t>max(</w:t>
            </w:r>
            <w:proofErr w:type="spellStart"/>
            <w:r>
              <w:rPr>
                <w:rFonts w:ascii="Arial" w:hAnsi="Arial" w:cs="v4.2.0"/>
                <w:sz w:val="18"/>
                <w:lang w:val="en-US"/>
              </w:rPr>
              <w:t>T</w:t>
            </w:r>
            <w:r>
              <w:rPr>
                <w:rFonts w:ascii="Arial" w:hAnsi="Arial" w:cs="v4.2.0"/>
                <w:sz w:val="18"/>
                <w:vertAlign w:val="subscript"/>
                <w:lang w:val="en-US"/>
              </w:rPr>
              <w:t>Report</w:t>
            </w:r>
            <w:proofErr w:type="spellEnd"/>
            <w:r>
              <w:rPr>
                <w:rFonts w:ascii="Arial" w:hAnsi="Arial" w:cs="v4.2.0"/>
                <w:sz w:val="18"/>
                <w:lang w:val="en-US"/>
              </w:rPr>
              <w:t>, ceil((M+L1)*P)*T</w:t>
            </w:r>
            <w:r>
              <w:rPr>
                <w:rFonts w:ascii="Arial" w:hAnsi="Arial" w:cs="v4.2.0"/>
                <w:sz w:val="18"/>
                <w:vertAlign w:val="subscript"/>
                <w:lang w:val="en-US"/>
              </w:rPr>
              <w:t>CSI-RS</w:t>
            </w:r>
            <w:r>
              <w:rPr>
                <w:rFonts w:ascii="Arial" w:hAnsi="Arial" w:cs="v4.2.0"/>
                <w:sz w:val="18"/>
                <w:lang w:val="en-US"/>
              </w:rPr>
              <w:t>)</w:t>
            </w:r>
          </w:p>
        </w:tc>
      </w:tr>
      <w:tr w:rsidR="00AE3C3B" w14:paraId="31617D51" w14:textId="77777777" w:rsidTr="00AE3C3B">
        <w:trPr>
          <w:jc w:val="center"/>
        </w:trPr>
        <w:tc>
          <w:tcPr>
            <w:tcW w:w="2035" w:type="dxa"/>
            <w:tcBorders>
              <w:top w:val="single" w:sz="4" w:space="0" w:color="auto"/>
              <w:left w:val="single" w:sz="4" w:space="0" w:color="auto"/>
              <w:bottom w:val="single" w:sz="4" w:space="0" w:color="auto"/>
              <w:right w:val="single" w:sz="4" w:space="0" w:color="auto"/>
            </w:tcBorders>
            <w:hideMark/>
          </w:tcPr>
          <w:p w14:paraId="2B9588D5" w14:textId="77777777" w:rsidR="00AE3C3B" w:rsidRDefault="00AE3C3B">
            <w:pPr>
              <w:keepNext/>
              <w:keepLines/>
              <w:spacing w:after="0"/>
              <w:jc w:val="center"/>
              <w:rPr>
                <w:rFonts w:ascii="Arial" w:hAnsi="Arial"/>
                <w:sz w:val="18"/>
                <w:lang w:val="en-US"/>
              </w:rPr>
            </w:pPr>
            <w:r>
              <w:rPr>
                <w:rFonts w:ascii="Arial" w:hAnsi="Arial"/>
                <w:sz w:val="18"/>
                <w:lang w:val="en-US"/>
              </w:rPr>
              <w:t xml:space="preserve">DRX cycle </w:t>
            </w:r>
            <w:r>
              <w:rPr>
                <w:rFonts w:ascii="Arial" w:hAnsi="Arial" w:cs="Arial"/>
                <w:sz w:val="18"/>
                <w:lang w:val="en-US"/>
              </w:rPr>
              <w:t xml:space="preserve">≤ </w:t>
            </w:r>
            <w:r>
              <w:rPr>
                <w:rFonts w:ascii="Arial" w:hAnsi="Arial"/>
                <w:sz w:val="18"/>
                <w:lang w:val="en-US"/>
              </w:rPr>
              <w:t>320ms</w:t>
            </w:r>
          </w:p>
        </w:tc>
        <w:tc>
          <w:tcPr>
            <w:tcW w:w="7140" w:type="dxa"/>
            <w:tcBorders>
              <w:top w:val="single" w:sz="4" w:space="0" w:color="auto"/>
              <w:left w:val="single" w:sz="4" w:space="0" w:color="auto"/>
              <w:bottom w:val="single" w:sz="4" w:space="0" w:color="auto"/>
              <w:right w:val="single" w:sz="4" w:space="0" w:color="auto"/>
            </w:tcBorders>
            <w:hideMark/>
          </w:tcPr>
          <w:p w14:paraId="22AF1265" w14:textId="77777777" w:rsidR="00AE3C3B" w:rsidRDefault="00AE3C3B">
            <w:pPr>
              <w:keepNext/>
              <w:keepLines/>
              <w:spacing w:after="0"/>
              <w:jc w:val="center"/>
              <w:rPr>
                <w:rFonts w:ascii="Arial" w:hAnsi="Arial"/>
                <w:sz w:val="18"/>
                <w:lang w:val="en-US"/>
              </w:rPr>
            </w:pPr>
            <w:r>
              <w:rPr>
                <w:rFonts w:ascii="Arial" w:hAnsi="Arial" w:cs="v4.2.0"/>
                <w:sz w:val="18"/>
                <w:lang w:val="en-US"/>
              </w:rPr>
              <w:t>max(</w:t>
            </w:r>
            <w:proofErr w:type="spellStart"/>
            <w:r>
              <w:rPr>
                <w:rFonts w:ascii="Arial" w:hAnsi="Arial" w:cs="v4.2.0"/>
                <w:sz w:val="18"/>
                <w:lang w:val="en-US"/>
              </w:rPr>
              <w:t>T</w:t>
            </w:r>
            <w:r>
              <w:rPr>
                <w:rFonts w:ascii="Arial" w:hAnsi="Arial" w:cs="v4.2.0"/>
                <w:sz w:val="18"/>
                <w:vertAlign w:val="subscript"/>
                <w:lang w:val="en-US"/>
              </w:rPr>
              <w:t>Report</w:t>
            </w:r>
            <w:proofErr w:type="spellEnd"/>
            <w:r>
              <w:rPr>
                <w:rFonts w:ascii="Arial" w:hAnsi="Arial" w:cs="v4.2.0"/>
                <w:sz w:val="18"/>
                <w:lang w:val="en-US"/>
              </w:rPr>
              <w:t>, ceil(1.5*(M+L1)*P)*max(T</w:t>
            </w:r>
            <w:r>
              <w:rPr>
                <w:rFonts w:ascii="Arial" w:hAnsi="Arial" w:cs="v4.2.0"/>
                <w:sz w:val="18"/>
                <w:vertAlign w:val="subscript"/>
                <w:lang w:val="en-US"/>
              </w:rPr>
              <w:t>DRX</w:t>
            </w:r>
            <w:r>
              <w:rPr>
                <w:rFonts w:ascii="Arial" w:hAnsi="Arial" w:cs="v4.2.0"/>
                <w:sz w:val="18"/>
                <w:lang w:val="en-US"/>
              </w:rPr>
              <w:t>,T</w:t>
            </w:r>
            <w:r>
              <w:rPr>
                <w:rFonts w:ascii="Arial" w:hAnsi="Arial" w:cs="v4.2.0"/>
                <w:sz w:val="18"/>
                <w:vertAlign w:val="subscript"/>
                <w:lang w:val="en-US"/>
              </w:rPr>
              <w:t>CSI-RS</w:t>
            </w:r>
            <w:r>
              <w:rPr>
                <w:rFonts w:ascii="Arial" w:hAnsi="Arial" w:cs="v4.2.0"/>
                <w:sz w:val="18"/>
                <w:lang w:val="en-US"/>
              </w:rPr>
              <w:t>))</w:t>
            </w:r>
          </w:p>
        </w:tc>
      </w:tr>
      <w:tr w:rsidR="00AE3C3B" w:rsidRPr="00AE3C3B" w14:paraId="2A9C9351" w14:textId="77777777" w:rsidTr="00AE3C3B">
        <w:trPr>
          <w:jc w:val="center"/>
        </w:trPr>
        <w:tc>
          <w:tcPr>
            <w:tcW w:w="2035" w:type="dxa"/>
            <w:tcBorders>
              <w:top w:val="single" w:sz="4" w:space="0" w:color="auto"/>
              <w:left w:val="single" w:sz="4" w:space="0" w:color="auto"/>
              <w:bottom w:val="single" w:sz="4" w:space="0" w:color="auto"/>
              <w:right w:val="single" w:sz="4" w:space="0" w:color="auto"/>
            </w:tcBorders>
            <w:hideMark/>
          </w:tcPr>
          <w:p w14:paraId="041150FD" w14:textId="77777777" w:rsidR="00AE3C3B" w:rsidRDefault="00AE3C3B">
            <w:pPr>
              <w:keepNext/>
              <w:keepLines/>
              <w:spacing w:after="0"/>
              <w:jc w:val="center"/>
              <w:rPr>
                <w:rFonts w:ascii="Arial" w:hAnsi="Arial"/>
                <w:sz w:val="18"/>
                <w:lang w:val="en-US"/>
              </w:rPr>
            </w:pPr>
            <w:r>
              <w:rPr>
                <w:rFonts w:ascii="Arial" w:hAnsi="Arial"/>
                <w:sz w:val="18"/>
                <w:lang w:val="en-US"/>
              </w:rPr>
              <w:t>DRX cycle &gt; 320ms</w:t>
            </w:r>
          </w:p>
        </w:tc>
        <w:tc>
          <w:tcPr>
            <w:tcW w:w="7140" w:type="dxa"/>
            <w:tcBorders>
              <w:top w:val="single" w:sz="4" w:space="0" w:color="auto"/>
              <w:left w:val="single" w:sz="4" w:space="0" w:color="auto"/>
              <w:bottom w:val="single" w:sz="4" w:space="0" w:color="auto"/>
              <w:right w:val="single" w:sz="4" w:space="0" w:color="auto"/>
            </w:tcBorders>
            <w:hideMark/>
          </w:tcPr>
          <w:p w14:paraId="275CB51B" w14:textId="77777777" w:rsidR="00AE3C3B" w:rsidRPr="00AE3C3B" w:rsidRDefault="00AE3C3B">
            <w:pPr>
              <w:keepNext/>
              <w:keepLines/>
              <w:spacing w:after="0"/>
              <w:jc w:val="center"/>
              <w:rPr>
                <w:rFonts w:ascii="Arial" w:hAnsi="Arial"/>
                <w:sz w:val="18"/>
                <w:lang w:val="da-DK"/>
              </w:rPr>
            </w:pPr>
            <w:proofErr w:type="spellStart"/>
            <w:r w:rsidRPr="00AE3C3B">
              <w:rPr>
                <w:rFonts w:ascii="Arial" w:hAnsi="Arial" w:cs="v4.2.0"/>
                <w:sz w:val="18"/>
                <w:lang w:val="da-DK"/>
              </w:rPr>
              <w:t>ceil</w:t>
            </w:r>
            <w:proofErr w:type="spellEnd"/>
            <w:r w:rsidRPr="00AE3C3B">
              <w:rPr>
                <w:rFonts w:ascii="Arial" w:hAnsi="Arial" w:cs="v4.2.0"/>
                <w:sz w:val="18"/>
                <w:lang w:val="da-DK"/>
              </w:rPr>
              <w:t>((M+L1)*P)*T</w:t>
            </w:r>
            <w:r w:rsidRPr="00AE3C3B">
              <w:rPr>
                <w:rFonts w:ascii="Arial" w:hAnsi="Arial" w:cs="v4.2.0"/>
                <w:sz w:val="18"/>
                <w:vertAlign w:val="subscript"/>
                <w:lang w:val="da-DK"/>
              </w:rPr>
              <w:t>DRX</w:t>
            </w:r>
          </w:p>
        </w:tc>
      </w:tr>
      <w:tr w:rsidR="00AE3C3B" w14:paraId="7AEC1904" w14:textId="77777777" w:rsidTr="00AE3C3B">
        <w:trPr>
          <w:jc w:val="center"/>
        </w:trPr>
        <w:tc>
          <w:tcPr>
            <w:tcW w:w="9175" w:type="dxa"/>
            <w:gridSpan w:val="2"/>
            <w:tcBorders>
              <w:top w:val="single" w:sz="4" w:space="0" w:color="auto"/>
              <w:left w:val="single" w:sz="4" w:space="0" w:color="auto"/>
              <w:bottom w:val="single" w:sz="4" w:space="0" w:color="auto"/>
              <w:right w:val="single" w:sz="4" w:space="0" w:color="auto"/>
            </w:tcBorders>
            <w:hideMark/>
          </w:tcPr>
          <w:p w14:paraId="53CC6157" w14:textId="77777777" w:rsidR="00AE3C3B" w:rsidRDefault="00AE3C3B">
            <w:pPr>
              <w:pStyle w:val="TAN"/>
              <w:rPr>
                <w:lang w:val="en-US"/>
              </w:rPr>
            </w:pPr>
            <w:r>
              <w:rPr>
                <w:lang w:val="en-US"/>
              </w:rPr>
              <w:t>Note 1:</w:t>
            </w:r>
            <w:r>
              <w:rPr>
                <w:lang w:val="en-US"/>
              </w:rPr>
              <w:tab/>
            </w:r>
            <w:r>
              <w:rPr>
                <w:rFonts w:cs="v4.2.0"/>
                <w:lang w:val="en-US"/>
              </w:rPr>
              <w:t>T</w:t>
            </w:r>
            <w:r>
              <w:rPr>
                <w:rFonts w:cs="v4.2.0"/>
                <w:vertAlign w:val="subscript"/>
                <w:lang w:val="en-US"/>
              </w:rPr>
              <w:t>CSI-RS</w:t>
            </w:r>
            <w:r>
              <w:rPr>
                <w:lang w:val="en-US"/>
              </w:rPr>
              <w:t xml:space="preserve"> is the periodicity of CSI-RS configured for L1-RSRP measurement.</w:t>
            </w:r>
            <w:r>
              <w:rPr>
                <w:rFonts w:cs="v4.2.0"/>
                <w:lang w:val="en-US"/>
              </w:rPr>
              <w:t xml:space="preserve"> T</w:t>
            </w:r>
            <w:r>
              <w:rPr>
                <w:rFonts w:cs="v4.2.0"/>
                <w:vertAlign w:val="subscript"/>
                <w:lang w:val="en-US"/>
              </w:rPr>
              <w:t>DRX</w:t>
            </w:r>
            <w:r>
              <w:rPr>
                <w:lang w:val="en-US"/>
              </w:rPr>
              <w:t xml:space="preserve"> is the DRX cycle length. </w:t>
            </w:r>
            <w:proofErr w:type="spellStart"/>
            <w:r>
              <w:rPr>
                <w:rFonts w:cs="v4.2.0"/>
                <w:lang w:val="en-US"/>
              </w:rPr>
              <w:t>T</w:t>
            </w:r>
            <w:r>
              <w:rPr>
                <w:rFonts w:cs="v4.2.0"/>
                <w:vertAlign w:val="subscript"/>
                <w:lang w:val="en-US"/>
              </w:rPr>
              <w:t>Report</w:t>
            </w:r>
            <w:proofErr w:type="spellEnd"/>
            <w:r>
              <w:rPr>
                <w:lang w:val="en-US"/>
              </w:rPr>
              <w:t xml:space="preserve"> is configured periodicity for reporting.</w:t>
            </w:r>
          </w:p>
          <w:p w14:paraId="62BF3B6B" w14:textId="77777777" w:rsidR="00AE3C3B" w:rsidRDefault="00AE3C3B">
            <w:pPr>
              <w:pStyle w:val="TAN"/>
              <w:rPr>
                <w:rFonts w:cstheme="minorHAnsi"/>
                <w:lang w:val="en-US"/>
              </w:rPr>
            </w:pPr>
            <w:r>
              <w:rPr>
                <w:rFonts w:cs="v4.2.0"/>
                <w:lang w:val="en-US"/>
              </w:rPr>
              <w:t>Note 2:</w:t>
            </w:r>
            <w:r>
              <w:rPr>
                <w:rFonts w:cs="v4.2.0"/>
                <w:lang w:val="en-US"/>
              </w:rPr>
              <w:tab/>
            </w:r>
            <w:r>
              <w:rPr>
                <w:lang w:val="en-US"/>
              </w:rPr>
              <w:t xml:space="preserve">L1=0 if higher layer parameter </w:t>
            </w:r>
            <w:proofErr w:type="spellStart"/>
            <w:r>
              <w:rPr>
                <w:lang w:val="en-US"/>
              </w:rPr>
              <w:t>timeRestrictionForChannelMeasurement</w:t>
            </w:r>
            <w:proofErr w:type="spellEnd"/>
            <w:r>
              <w:rPr>
                <w:lang w:val="en-US"/>
              </w:rPr>
              <w:t xml:space="preserve"> is configured. Otherwise </w:t>
            </w:r>
            <w:r>
              <w:rPr>
                <w:rFonts w:cs="v4.2.0"/>
                <w:lang w:val="en-US"/>
              </w:rPr>
              <w:t>L1 is the number of CSI-RSs not available at the UE during T</w:t>
            </w:r>
            <w:r>
              <w:rPr>
                <w:rFonts w:cs="v4.2.0"/>
                <w:vertAlign w:val="subscript"/>
                <w:lang w:val="en-US"/>
              </w:rPr>
              <w:t>L1-RSRP_Measurement_Period_CSI-RS</w:t>
            </w:r>
            <w:r>
              <w:rPr>
                <w:rFonts w:cs="v4.2.0"/>
                <w:lang w:val="en-US"/>
              </w:rPr>
              <w:t xml:space="preserve"> where L1 </w:t>
            </w:r>
            <w:r>
              <w:rPr>
                <w:rFonts w:cstheme="minorHAnsi"/>
                <w:lang w:val="en-US"/>
              </w:rPr>
              <w:t>≤ L1,max.</w:t>
            </w:r>
          </w:p>
          <w:p w14:paraId="5D575887" w14:textId="77777777" w:rsidR="00AE3C3B" w:rsidRDefault="00AE3C3B">
            <w:pPr>
              <w:pStyle w:val="TAN"/>
              <w:rPr>
                <w:rFonts w:cstheme="minorBidi"/>
                <w:b/>
                <w:lang w:val="en-US"/>
              </w:rPr>
            </w:pPr>
            <w:r>
              <w:rPr>
                <w:rFonts w:cstheme="minorHAnsi"/>
                <w:lang w:val="en-US"/>
              </w:rPr>
              <w:t xml:space="preserve">Note 3: </w:t>
            </w:r>
            <w:r>
              <w:rPr>
                <w:rFonts w:cstheme="minorHAnsi"/>
                <w:lang w:val="en-US"/>
              </w:rPr>
              <w:tab/>
            </w:r>
            <w:r>
              <w:rPr>
                <w:lang w:val="en-US"/>
              </w:rPr>
              <w:t>L</w:t>
            </w:r>
            <w:r>
              <w:rPr>
                <w:vertAlign w:val="subscript"/>
                <w:lang w:val="en-US"/>
              </w:rPr>
              <w:t>1,max</w:t>
            </w:r>
            <w:r>
              <w:rPr>
                <w:lang w:val="en-US"/>
              </w:rPr>
              <w:t>=7 for Max(T</w:t>
            </w:r>
            <w:r>
              <w:rPr>
                <w:vertAlign w:val="subscript"/>
                <w:lang w:val="en-US"/>
              </w:rPr>
              <w:t>DRX</w:t>
            </w:r>
            <w:r>
              <w:rPr>
                <w:lang w:val="en-US"/>
              </w:rPr>
              <w:t>,T</w:t>
            </w:r>
            <w:r>
              <w:rPr>
                <w:vertAlign w:val="subscript"/>
                <w:lang w:val="en-US"/>
              </w:rPr>
              <w:t>CSI-RS</w:t>
            </w:r>
            <w:r>
              <w:rPr>
                <w:lang w:val="en-US"/>
              </w:rPr>
              <w:t xml:space="preserve">) </w:t>
            </w:r>
            <w:r>
              <w:rPr>
                <w:rFonts w:cstheme="minorHAnsi"/>
                <w:lang w:val="en-US"/>
              </w:rPr>
              <w:t>≤ 40ms</w:t>
            </w:r>
            <w:r>
              <w:rPr>
                <w:lang w:val="en-US"/>
              </w:rPr>
              <w:t xml:space="preserve"> where T</w:t>
            </w:r>
            <w:r>
              <w:rPr>
                <w:vertAlign w:val="subscript"/>
                <w:lang w:val="en-US"/>
              </w:rPr>
              <w:t>DRX</w:t>
            </w:r>
            <w:r>
              <w:rPr>
                <w:lang w:val="en-US"/>
              </w:rPr>
              <w:t>=0 for non-DRX, L</w:t>
            </w:r>
            <w:r>
              <w:rPr>
                <w:vertAlign w:val="subscript"/>
                <w:lang w:val="en-US"/>
              </w:rPr>
              <w:t>1,max</w:t>
            </w:r>
            <w:r>
              <w:rPr>
                <w:lang w:val="en-US"/>
              </w:rPr>
              <w:t>=5 for 40ms &lt; Max(T</w:t>
            </w:r>
            <w:r>
              <w:rPr>
                <w:vertAlign w:val="subscript"/>
                <w:lang w:val="en-US"/>
              </w:rPr>
              <w:t>DRX</w:t>
            </w:r>
            <w:r>
              <w:rPr>
                <w:lang w:val="en-US"/>
              </w:rPr>
              <w:t>, T</w:t>
            </w:r>
            <w:r>
              <w:rPr>
                <w:vertAlign w:val="subscript"/>
                <w:lang w:val="en-US"/>
              </w:rPr>
              <w:t>CSI-RS</w:t>
            </w:r>
            <w:r>
              <w:rPr>
                <w:lang w:val="en-US"/>
              </w:rPr>
              <w:t xml:space="preserve">) </w:t>
            </w:r>
            <w:r>
              <w:rPr>
                <w:rFonts w:cstheme="minorHAnsi"/>
                <w:lang w:val="en-US"/>
              </w:rPr>
              <w:t xml:space="preserve">≤ </w:t>
            </w:r>
            <w:r>
              <w:rPr>
                <w:lang w:val="en-US"/>
              </w:rPr>
              <w:t>320ms, and L</w:t>
            </w:r>
            <w:r>
              <w:rPr>
                <w:vertAlign w:val="subscript"/>
                <w:lang w:val="en-US"/>
              </w:rPr>
              <w:t>1,max</w:t>
            </w:r>
            <w:r>
              <w:rPr>
                <w:lang w:val="en-US"/>
              </w:rPr>
              <w:t>=3 for T</w:t>
            </w:r>
            <w:r>
              <w:rPr>
                <w:vertAlign w:val="subscript"/>
                <w:lang w:val="en-US"/>
              </w:rPr>
              <w:t>DRX</w:t>
            </w:r>
            <w:r>
              <w:rPr>
                <w:lang w:val="en-US"/>
              </w:rPr>
              <w:t xml:space="preserve"> &gt; 320ms.</w:t>
            </w:r>
          </w:p>
        </w:tc>
      </w:tr>
    </w:tbl>
    <w:p w14:paraId="5312DAB9" w14:textId="77777777" w:rsidR="00AE3C3B" w:rsidRDefault="00AE3C3B" w:rsidP="00AE3C3B">
      <w:pPr>
        <w:ind w:left="936"/>
        <w:rPr>
          <w:b/>
          <w:lang w:eastAsia="zh-CN"/>
        </w:rPr>
      </w:pPr>
    </w:p>
    <w:p w14:paraId="3606E0C3" w14:textId="155DD48F" w:rsidR="00AE3C3B" w:rsidRDefault="00AE3C3B" w:rsidP="00DF778C">
      <w:pPr>
        <w:numPr>
          <w:ilvl w:val="0"/>
          <w:numId w:val="2"/>
        </w:numPr>
        <w:rPr>
          <w:b/>
          <w:lang w:eastAsia="zh-CN"/>
        </w:rPr>
      </w:pPr>
      <w:r>
        <w:rPr>
          <w:b/>
          <w:lang w:eastAsia="zh-CN"/>
        </w:rPr>
        <w:t xml:space="preserve">Recommended WF  </w:t>
      </w:r>
    </w:p>
    <w:p w14:paraId="6332912C" w14:textId="4FE7E2B0" w:rsidR="00AE3C3B" w:rsidRPr="00AE3C3B" w:rsidRDefault="00AE3C3B" w:rsidP="00DF778C">
      <w:pPr>
        <w:numPr>
          <w:ilvl w:val="1"/>
          <w:numId w:val="2"/>
        </w:numPr>
        <w:rPr>
          <w:lang w:eastAsia="zh-CN"/>
        </w:rPr>
      </w:pPr>
      <w:r w:rsidRPr="00AE3C3B">
        <w:rPr>
          <w:lang w:eastAsia="zh-CN"/>
        </w:rPr>
        <w:t xml:space="preserve">The topic is under discussion in RAN1, and the proponent also proposes that RAN4 should wait for the conclusion of CSI-RS validation discussed in RAN1. </w:t>
      </w:r>
      <w:r w:rsidR="00B6394D">
        <w:rPr>
          <w:lang w:eastAsia="zh-CN"/>
        </w:rPr>
        <w:t xml:space="preserve">Companies are, of course, allowed to provide their feedback and register their comments. </w:t>
      </w:r>
    </w:p>
    <w:p w14:paraId="4A63B9AE" w14:textId="3B11E240" w:rsidR="00350C8E" w:rsidRDefault="00350C8E" w:rsidP="00350C8E">
      <w:pPr>
        <w:pStyle w:val="Heading3"/>
        <w:rPr>
          <w:sz w:val="24"/>
          <w:szCs w:val="16"/>
        </w:rPr>
      </w:pPr>
      <w:r>
        <w:rPr>
          <w:sz w:val="24"/>
          <w:szCs w:val="16"/>
          <w:lang w:val="en-GB"/>
        </w:rPr>
        <w:t>Sub-topic</w:t>
      </w:r>
      <w:r w:rsidRPr="00805BE8">
        <w:rPr>
          <w:sz w:val="24"/>
          <w:szCs w:val="16"/>
        </w:rPr>
        <w:t xml:space="preserve"> </w:t>
      </w:r>
      <w:r>
        <w:rPr>
          <w:sz w:val="24"/>
          <w:szCs w:val="16"/>
        </w:rPr>
        <w:t>2</w:t>
      </w:r>
      <w:r w:rsidRPr="00805BE8">
        <w:rPr>
          <w:sz w:val="24"/>
          <w:szCs w:val="16"/>
        </w:rPr>
        <w:t>-</w:t>
      </w:r>
      <w:r>
        <w:rPr>
          <w:sz w:val="24"/>
          <w:szCs w:val="16"/>
        </w:rPr>
        <w:t xml:space="preserve">6 UL LBT </w:t>
      </w:r>
      <w:proofErr w:type="spellStart"/>
      <w:r>
        <w:rPr>
          <w:sz w:val="24"/>
          <w:szCs w:val="16"/>
        </w:rPr>
        <w:t>failures</w:t>
      </w:r>
      <w:proofErr w:type="spellEnd"/>
      <w:r>
        <w:rPr>
          <w:sz w:val="24"/>
          <w:szCs w:val="16"/>
        </w:rPr>
        <w:t xml:space="preserve"> </w:t>
      </w:r>
      <w:proofErr w:type="spellStart"/>
      <w:r>
        <w:rPr>
          <w:sz w:val="24"/>
          <w:szCs w:val="16"/>
        </w:rPr>
        <w:t>during</w:t>
      </w:r>
      <w:proofErr w:type="spellEnd"/>
      <w:r>
        <w:rPr>
          <w:sz w:val="24"/>
          <w:szCs w:val="16"/>
        </w:rPr>
        <w:t xml:space="preserve"> </w:t>
      </w:r>
      <w:proofErr w:type="spellStart"/>
      <w:r>
        <w:rPr>
          <w:sz w:val="24"/>
          <w:szCs w:val="16"/>
        </w:rPr>
        <w:t>measurement</w:t>
      </w:r>
      <w:proofErr w:type="spellEnd"/>
      <w:r>
        <w:rPr>
          <w:sz w:val="24"/>
          <w:szCs w:val="16"/>
        </w:rPr>
        <w:t xml:space="preserve"> </w:t>
      </w:r>
      <w:proofErr w:type="spellStart"/>
      <w:r>
        <w:rPr>
          <w:sz w:val="24"/>
          <w:szCs w:val="16"/>
        </w:rPr>
        <w:t>reporting</w:t>
      </w:r>
      <w:proofErr w:type="spellEnd"/>
    </w:p>
    <w:p w14:paraId="1F955028" w14:textId="67F4F456" w:rsidR="00847FC7" w:rsidRDefault="00350C8E" w:rsidP="00847FC7">
      <w:pPr>
        <w:rPr>
          <w:lang w:val="sv-SE" w:eastAsia="zh-CN"/>
        </w:rPr>
      </w:pPr>
      <w:r>
        <w:rPr>
          <w:lang w:val="sv-SE" w:eastAsia="zh-CN"/>
        </w:rPr>
        <w:t xml:space="preserve">In the last RAN4 meeting, the </w:t>
      </w:r>
      <w:proofErr w:type="spellStart"/>
      <w:r>
        <w:rPr>
          <w:lang w:val="sv-SE" w:eastAsia="zh-CN"/>
        </w:rPr>
        <w:t>following</w:t>
      </w:r>
      <w:proofErr w:type="spellEnd"/>
      <w:r>
        <w:rPr>
          <w:lang w:val="sv-SE" w:eastAsia="zh-CN"/>
        </w:rPr>
        <w:t xml:space="preserve"> was </w:t>
      </w:r>
      <w:proofErr w:type="spellStart"/>
      <w:r>
        <w:rPr>
          <w:lang w:val="sv-SE" w:eastAsia="zh-CN"/>
        </w:rPr>
        <w:t>discussed</w:t>
      </w:r>
      <w:proofErr w:type="spellEnd"/>
      <w:r>
        <w:rPr>
          <w:lang w:val="sv-SE" w:eastAsia="zh-CN"/>
        </w:rPr>
        <w:t xml:space="preserve">: </w:t>
      </w:r>
    </w:p>
    <w:p w14:paraId="4909D1D7" w14:textId="77777777" w:rsidR="00350C8E" w:rsidRPr="00350C8E" w:rsidRDefault="00350C8E" w:rsidP="00DF778C">
      <w:pPr>
        <w:numPr>
          <w:ilvl w:val="0"/>
          <w:numId w:val="30"/>
        </w:numPr>
        <w:rPr>
          <w:lang w:val="da-DK" w:eastAsia="zh-CN"/>
        </w:rPr>
      </w:pPr>
      <w:r w:rsidRPr="00350C8E">
        <w:rPr>
          <w:u w:val="single"/>
          <w:lang w:val="en-US" w:eastAsia="zh-CN"/>
        </w:rPr>
        <w:t>Issue 2-8-1: Event Triggered reporting delay</w:t>
      </w:r>
      <w:r w:rsidRPr="00350C8E">
        <w:rPr>
          <w:u w:val="single"/>
          <w:lang w:val="da-DK" w:eastAsia="zh-CN"/>
        </w:rPr>
        <w:t xml:space="preserve"> </w:t>
      </w:r>
    </w:p>
    <w:p w14:paraId="18C3EE3D" w14:textId="77777777" w:rsidR="00350C8E" w:rsidRPr="00350C8E" w:rsidRDefault="00350C8E" w:rsidP="00DF778C">
      <w:pPr>
        <w:numPr>
          <w:ilvl w:val="1"/>
          <w:numId w:val="30"/>
        </w:numPr>
        <w:rPr>
          <w:lang w:val="en-US" w:eastAsia="zh-CN"/>
        </w:rPr>
      </w:pPr>
      <w:r w:rsidRPr="00350C8E">
        <w:rPr>
          <w:u w:val="single"/>
          <w:lang w:val="en-US" w:eastAsia="zh-CN"/>
        </w:rPr>
        <w:t xml:space="preserve">Modified Option 1: </w:t>
      </w:r>
      <w:r w:rsidRPr="00350C8E">
        <w:rPr>
          <w:i/>
          <w:iCs/>
          <w:lang w:val="en-US" w:eastAsia="zh-CN"/>
        </w:rPr>
        <w:t xml:space="preserve">This measurement reporting delay excludes a delay, which is caused by no UL resources being available for UE to send the measurement report on, and all delays due to UL LBT failures until the </w:t>
      </w:r>
      <w:proofErr w:type="spellStart"/>
      <w:r w:rsidRPr="00350C8E">
        <w:rPr>
          <w:i/>
          <w:iCs/>
          <w:lang w:val="en-US" w:eastAsia="zh-CN"/>
        </w:rPr>
        <w:t>successfull</w:t>
      </w:r>
      <w:proofErr w:type="spellEnd"/>
      <w:r w:rsidRPr="00350C8E">
        <w:rPr>
          <w:i/>
          <w:iCs/>
          <w:lang w:val="en-US" w:eastAsia="zh-CN"/>
        </w:rPr>
        <w:t xml:space="preserve"> transmission of the report.”</w:t>
      </w:r>
    </w:p>
    <w:p w14:paraId="2F97586D" w14:textId="77ECB306" w:rsidR="00350C8E" w:rsidRPr="00350C8E" w:rsidRDefault="00350C8E" w:rsidP="00DF778C">
      <w:pPr>
        <w:numPr>
          <w:ilvl w:val="1"/>
          <w:numId w:val="30"/>
        </w:numPr>
        <w:rPr>
          <w:lang w:val="da-DK" w:eastAsia="zh-CN"/>
        </w:rPr>
      </w:pPr>
      <w:r w:rsidRPr="00350C8E">
        <w:rPr>
          <w:i/>
          <w:iCs/>
          <w:lang w:val="en-US" w:eastAsia="zh-CN"/>
        </w:rPr>
        <w:t xml:space="preserve">Option 2: </w:t>
      </w:r>
      <w:r w:rsidRPr="00350C8E">
        <w:rPr>
          <w:lang w:eastAsia="zh-CN"/>
        </w:rPr>
        <w:t>For event-triggered measurement reporting, the UE measurement reporting delay is extended due to UL LBT failures until the time point of the successful reporting attempt, according to [TBD RAN2 specification]. No extension for UL channel access category 1</w:t>
      </w:r>
    </w:p>
    <w:p w14:paraId="34FCC8AE" w14:textId="77777777" w:rsidR="00350C8E" w:rsidRPr="00350C8E" w:rsidRDefault="00350C8E" w:rsidP="00DF778C">
      <w:pPr>
        <w:numPr>
          <w:ilvl w:val="0"/>
          <w:numId w:val="30"/>
        </w:numPr>
        <w:rPr>
          <w:lang w:val="en-US" w:eastAsia="zh-CN"/>
        </w:rPr>
      </w:pPr>
      <w:r w:rsidRPr="00350C8E">
        <w:rPr>
          <w:u w:val="single"/>
          <w:lang w:val="en-US" w:eastAsia="zh-CN"/>
        </w:rPr>
        <w:t>Issue 2-8-2: Event Triggered periodic and periodic reporting delay</w:t>
      </w:r>
    </w:p>
    <w:p w14:paraId="60AB9AF8" w14:textId="77777777" w:rsidR="00350C8E" w:rsidRPr="00350C8E" w:rsidRDefault="00350C8E" w:rsidP="00DF778C">
      <w:pPr>
        <w:numPr>
          <w:ilvl w:val="1"/>
          <w:numId w:val="30"/>
        </w:numPr>
        <w:rPr>
          <w:lang w:val="da-DK" w:eastAsia="zh-CN"/>
        </w:rPr>
      </w:pPr>
      <w:r w:rsidRPr="00350C8E">
        <w:rPr>
          <w:lang w:val="en-US" w:eastAsia="zh-CN"/>
        </w:rPr>
        <w:t xml:space="preserve">Candidate Options: </w:t>
      </w:r>
    </w:p>
    <w:p w14:paraId="3264FB2E" w14:textId="77777777" w:rsidR="00350C8E" w:rsidRPr="00350C8E" w:rsidRDefault="00350C8E" w:rsidP="00DF778C">
      <w:pPr>
        <w:numPr>
          <w:ilvl w:val="2"/>
          <w:numId w:val="30"/>
        </w:numPr>
        <w:rPr>
          <w:lang w:val="en-US" w:eastAsia="zh-CN"/>
        </w:rPr>
      </w:pPr>
      <w:r w:rsidRPr="00350C8E">
        <w:rPr>
          <w:lang w:val="en-US" w:eastAsia="zh-CN"/>
        </w:rPr>
        <w:t>Option 1: For event-triggered periodic and periodic reporting delay, the same definition shall be adopted as in Rel-15.</w:t>
      </w:r>
      <w:r w:rsidRPr="00350C8E">
        <w:rPr>
          <w:lang w:val="en-US" w:eastAsia="zh-CN"/>
        </w:rPr>
        <w:tab/>
      </w:r>
    </w:p>
    <w:p w14:paraId="6704DA71" w14:textId="77777777" w:rsidR="00350C8E" w:rsidRPr="00350C8E" w:rsidRDefault="00350C8E" w:rsidP="00DF778C">
      <w:pPr>
        <w:numPr>
          <w:ilvl w:val="2"/>
          <w:numId w:val="30"/>
        </w:numPr>
        <w:rPr>
          <w:lang w:val="da-DK" w:eastAsia="zh-CN"/>
        </w:rPr>
      </w:pPr>
      <w:r w:rsidRPr="00350C8E">
        <w:rPr>
          <w:lang w:val="en-US" w:eastAsia="zh-CN"/>
        </w:rPr>
        <w:t xml:space="preserve">Option 2: For event-triggered and event-triggered periodic measurement reporting, the UE measurement reporting delay is extended due to UL LBT failure, </w:t>
      </w:r>
      <w:r w:rsidRPr="00350C8E">
        <w:rPr>
          <w:lang w:eastAsia="zh-CN"/>
        </w:rPr>
        <w:t>until the time point of the successful reporting attempt, according to [TBD RAN2 specification]. No extension for UL channel access category 1</w:t>
      </w:r>
    </w:p>
    <w:p w14:paraId="403D0CDF" w14:textId="718CB614" w:rsidR="00350C8E" w:rsidRDefault="00350C8E" w:rsidP="00DF778C">
      <w:pPr>
        <w:numPr>
          <w:ilvl w:val="2"/>
          <w:numId w:val="30"/>
        </w:numPr>
        <w:rPr>
          <w:lang w:val="en-US" w:eastAsia="zh-CN"/>
        </w:rPr>
      </w:pPr>
      <w:r w:rsidRPr="00350C8E">
        <w:rPr>
          <w:lang w:val="en-US" w:eastAsia="zh-CN"/>
        </w:rPr>
        <w:t>Option 3: same as option 1 in issue 2-8-1</w:t>
      </w:r>
    </w:p>
    <w:p w14:paraId="248D0BBD" w14:textId="6AB89808" w:rsidR="00B77BB7" w:rsidRDefault="00B77BB7" w:rsidP="00DF778C">
      <w:pPr>
        <w:numPr>
          <w:ilvl w:val="0"/>
          <w:numId w:val="30"/>
        </w:numPr>
        <w:rPr>
          <w:b/>
          <w:lang w:eastAsia="zh-CN"/>
        </w:rPr>
      </w:pPr>
      <w:r>
        <w:rPr>
          <w:b/>
          <w:lang w:eastAsia="zh-CN"/>
        </w:rPr>
        <w:t xml:space="preserve">Recommended </w:t>
      </w:r>
      <w:proofErr w:type="gramStart"/>
      <w:r>
        <w:rPr>
          <w:b/>
          <w:lang w:eastAsia="zh-CN"/>
        </w:rPr>
        <w:t>WF  (</w:t>
      </w:r>
      <w:proofErr w:type="gramEnd"/>
      <w:r>
        <w:rPr>
          <w:b/>
          <w:lang w:eastAsia="zh-CN"/>
        </w:rPr>
        <w:t>TBD)</w:t>
      </w:r>
    </w:p>
    <w:p w14:paraId="3E32239D" w14:textId="77777777" w:rsidR="00350C8E" w:rsidRPr="00350C8E" w:rsidRDefault="00350C8E" w:rsidP="00DF778C">
      <w:pPr>
        <w:numPr>
          <w:ilvl w:val="2"/>
          <w:numId w:val="30"/>
        </w:numPr>
        <w:rPr>
          <w:lang w:val="en-US" w:eastAsia="zh-CN"/>
        </w:rPr>
      </w:pPr>
    </w:p>
    <w:p w14:paraId="0FA54FCC" w14:textId="794EEA15" w:rsidR="00350C8E" w:rsidRDefault="00350C8E" w:rsidP="00A85067">
      <w:pPr>
        <w:pStyle w:val="Heading4"/>
      </w:pPr>
      <w:proofErr w:type="spellStart"/>
      <w:r w:rsidRPr="00AE1A31">
        <w:t>Issue</w:t>
      </w:r>
      <w:proofErr w:type="spellEnd"/>
      <w:r w:rsidRPr="00AE1A31">
        <w:t xml:space="preserve"> 2-</w:t>
      </w:r>
      <w:r>
        <w:t xml:space="preserve">6-1: </w:t>
      </w:r>
      <w:r w:rsidR="00DF115C">
        <w:t xml:space="preserve"> </w:t>
      </w:r>
      <w:r w:rsidR="00DF115C" w:rsidRPr="00DF115C">
        <w:t xml:space="preserve">Event </w:t>
      </w:r>
      <w:proofErr w:type="spellStart"/>
      <w:r w:rsidR="00B77BB7">
        <w:t>tr</w:t>
      </w:r>
      <w:r w:rsidR="00DF115C" w:rsidRPr="00DF115C">
        <w:t>iggered</w:t>
      </w:r>
      <w:proofErr w:type="spellEnd"/>
      <w:r w:rsidR="00DF115C" w:rsidRPr="00DF115C">
        <w:t xml:space="preserve"> </w:t>
      </w:r>
      <w:proofErr w:type="spellStart"/>
      <w:r w:rsidR="00A85067">
        <w:t>reporting</w:t>
      </w:r>
      <w:proofErr w:type="spellEnd"/>
      <w:r w:rsidR="00A85067">
        <w:t xml:space="preserve"> </w:t>
      </w:r>
      <w:proofErr w:type="spellStart"/>
      <w:r w:rsidR="00A85067">
        <w:t>delay</w:t>
      </w:r>
      <w:proofErr w:type="spellEnd"/>
    </w:p>
    <w:p w14:paraId="05E68799" w14:textId="7D9EF167" w:rsidR="00350C8E" w:rsidRPr="00A85067" w:rsidRDefault="00350C8E" w:rsidP="00DF778C">
      <w:pPr>
        <w:numPr>
          <w:ilvl w:val="0"/>
          <w:numId w:val="30"/>
        </w:numPr>
        <w:rPr>
          <w:lang w:val="en-US" w:eastAsia="zh-CN"/>
        </w:rPr>
      </w:pPr>
      <w:r w:rsidRPr="00F65C84">
        <w:rPr>
          <w:b/>
          <w:lang w:eastAsia="zh-CN"/>
        </w:rPr>
        <w:t>Proposals in this meeting</w:t>
      </w:r>
    </w:p>
    <w:p w14:paraId="52FBA700" w14:textId="2268A94F" w:rsidR="00A85067" w:rsidRPr="00A85067" w:rsidRDefault="00A85067" w:rsidP="00DF778C">
      <w:pPr>
        <w:numPr>
          <w:ilvl w:val="1"/>
          <w:numId w:val="30"/>
        </w:numPr>
        <w:rPr>
          <w:lang w:val="en-US" w:eastAsia="zh-CN"/>
        </w:rPr>
      </w:pPr>
      <w:r w:rsidRPr="005B1829">
        <w:rPr>
          <w:lang w:eastAsia="zh-CN"/>
        </w:rPr>
        <w:t>Option 1:</w:t>
      </w:r>
      <w:r>
        <w:rPr>
          <w:b/>
          <w:lang w:eastAsia="zh-CN"/>
        </w:rPr>
        <w:t xml:space="preserve"> </w:t>
      </w:r>
      <w:r w:rsidR="00B77BB7" w:rsidRPr="00B77BB7">
        <w:rPr>
          <w:lang w:eastAsia="zh-CN"/>
        </w:rPr>
        <w:t>For event triggered delay:</w:t>
      </w:r>
      <w:r w:rsidR="00B77BB7">
        <w:rPr>
          <w:b/>
          <w:lang w:eastAsia="zh-CN"/>
        </w:rPr>
        <w:t xml:space="preserve"> </w:t>
      </w:r>
      <w:r w:rsidRPr="00A85067">
        <w:rPr>
          <w:i/>
          <w:lang w:eastAsia="zh-CN"/>
        </w:rPr>
        <w:t>Reuse Rel-15 delay, clarifying tha</w:t>
      </w:r>
      <w:r w:rsidR="00B77BB7">
        <w:rPr>
          <w:i/>
          <w:lang w:eastAsia="zh-CN"/>
        </w:rPr>
        <w:t>t</w:t>
      </w:r>
      <w:r w:rsidRPr="00A85067">
        <w:rPr>
          <w:i/>
          <w:lang w:eastAsia="zh-CN"/>
        </w:rPr>
        <w:t xml:space="preserve"> t</w:t>
      </w:r>
      <w:r w:rsidR="00350C8E" w:rsidRPr="00350C8E">
        <w:rPr>
          <w:i/>
          <w:iCs/>
          <w:lang w:val="en-US" w:eastAsia="zh-CN"/>
        </w:rPr>
        <w:t xml:space="preserve">his measurement reporting delay excludes a delay, which is caused by no UL resources being available for UE to send the measurement report on, and all delays due to UL LBT failures until the </w:t>
      </w:r>
      <w:proofErr w:type="spellStart"/>
      <w:r w:rsidR="00350C8E" w:rsidRPr="00350C8E">
        <w:rPr>
          <w:i/>
          <w:iCs/>
          <w:lang w:val="en-US" w:eastAsia="zh-CN"/>
        </w:rPr>
        <w:t>successfull</w:t>
      </w:r>
      <w:proofErr w:type="spellEnd"/>
      <w:r w:rsidR="00350C8E" w:rsidRPr="00350C8E">
        <w:rPr>
          <w:i/>
          <w:iCs/>
          <w:lang w:val="en-US" w:eastAsia="zh-CN"/>
        </w:rPr>
        <w:t xml:space="preserve"> transmission of the report.”</w:t>
      </w:r>
    </w:p>
    <w:p w14:paraId="55A000AA" w14:textId="1E44AF6D" w:rsidR="00A85067" w:rsidRPr="00B77BB7" w:rsidRDefault="008F46F2" w:rsidP="00DF778C">
      <w:pPr>
        <w:numPr>
          <w:ilvl w:val="2"/>
          <w:numId w:val="30"/>
        </w:numPr>
        <w:rPr>
          <w:lang w:val="en-US" w:eastAsia="zh-CN"/>
        </w:rPr>
      </w:pPr>
      <w:r w:rsidRPr="00B77BB7">
        <w:rPr>
          <w:lang w:val="en-US" w:eastAsia="zh-CN"/>
        </w:rPr>
        <w:lastRenderedPageBreak/>
        <w:t>(</w:t>
      </w:r>
      <w:r w:rsidR="00A85067" w:rsidRPr="00B77BB7">
        <w:rPr>
          <w:lang w:val="en-US" w:eastAsia="zh-CN"/>
        </w:rPr>
        <w:t>Qualcomm, Proposal 4 in R4-</w:t>
      </w:r>
      <w:r w:rsidR="00A85067" w:rsidRPr="00B77BB7">
        <w:rPr>
          <w:lang w:eastAsia="zh-CN"/>
        </w:rPr>
        <w:t>2006159) Adopt modified option 1 for event-triggered (periodic) and periodic reporting delay</w:t>
      </w:r>
    </w:p>
    <w:p w14:paraId="4C0ABC71" w14:textId="721F8361" w:rsidR="008F46F2" w:rsidRPr="00B77BB7" w:rsidRDefault="008F46F2" w:rsidP="00DF778C">
      <w:pPr>
        <w:numPr>
          <w:ilvl w:val="2"/>
          <w:numId w:val="30"/>
        </w:numPr>
        <w:rPr>
          <w:lang w:val="en-US" w:eastAsia="zh-CN"/>
        </w:rPr>
      </w:pPr>
      <w:r w:rsidRPr="00B77BB7">
        <w:rPr>
          <w:lang w:val="en-US" w:eastAsia="zh-CN"/>
        </w:rPr>
        <w:t>(Nokia, Nokia Shanghai Bell, proposal 1 in R4-2007267)</w:t>
      </w:r>
    </w:p>
    <w:p w14:paraId="3E000B29" w14:textId="7F5394FB" w:rsidR="00B77BB7" w:rsidRDefault="00B77BB7" w:rsidP="00DF778C">
      <w:pPr>
        <w:pStyle w:val="ListParagraph"/>
        <w:numPr>
          <w:ilvl w:val="2"/>
          <w:numId w:val="30"/>
        </w:numPr>
        <w:ind w:firstLineChars="0"/>
        <w:rPr>
          <w:lang w:val="en-US" w:eastAsia="zh-CN"/>
        </w:rPr>
      </w:pPr>
      <w:r w:rsidRPr="00B77BB7">
        <w:rPr>
          <w:lang w:val="en-US" w:eastAsia="zh-CN"/>
        </w:rPr>
        <w:t>(ZTE, Proposals 1 in R4-2006775)</w:t>
      </w:r>
    </w:p>
    <w:p w14:paraId="0F883737" w14:textId="77777777" w:rsidR="005B1829" w:rsidRDefault="005B1829" w:rsidP="00DF778C">
      <w:pPr>
        <w:numPr>
          <w:ilvl w:val="0"/>
          <w:numId w:val="30"/>
        </w:numPr>
        <w:rPr>
          <w:b/>
          <w:lang w:eastAsia="zh-CN"/>
        </w:rPr>
      </w:pPr>
      <w:r>
        <w:rPr>
          <w:b/>
          <w:lang w:eastAsia="zh-CN"/>
        </w:rPr>
        <w:t xml:space="preserve">Recommended </w:t>
      </w:r>
      <w:proofErr w:type="gramStart"/>
      <w:r>
        <w:rPr>
          <w:b/>
          <w:lang w:eastAsia="zh-CN"/>
        </w:rPr>
        <w:t>WF  (</w:t>
      </w:r>
      <w:proofErr w:type="gramEnd"/>
      <w:r>
        <w:rPr>
          <w:b/>
          <w:lang w:eastAsia="zh-CN"/>
        </w:rPr>
        <w:t>TBD)</w:t>
      </w:r>
    </w:p>
    <w:p w14:paraId="44874D88" w14:textId="77777777" w:rsidR="005B1829" w:rsidRPr="005B1829" w:rsidRDefault="005B1829" w:rsidP="005B1829">
      <w:pPr>
        <w:ind w:left="1800"/>
        <w:rPr>
          <w:b/>
          <w:lang w:val="en-US" w:eastAsia="zh-CN"/>
        </w:rPr>
      </w:pPr>
    </w:p>
    <w:p w14:paraId="348B633B" w14:textId="3D41DA83" w:rsidR="00B77BB7" w:rsidRDefault="00B77BB7" w:rsidP="00B77BB7">
      <w:pPr>
        <w:pStyle w:val="Heading4"/>
      </w:pPr>
      <w:proofErr w:type="spellStart"/>
      <w:r w:rsidRPr="00AE1A31">
        <w:t>Issue</w:t>
      </w:r>
      <w:proofErr w:type="spellEnd"/>
      <w:r w:rsidRPr="00AE1A31">
        <w:t xml:space="preserve"> 2-</w:t>
      </w:r>
      <w:r>
        <w:t xml:space="preserve">6-2:  </w:t>
      </w:r>
      <w:r w:rsidRPr="00DF115C">
        <w:t xml:space="preserve">Event </w:t>
      </w:r>
      <w:proofErr w:type="spellStart"/>
      <w:r>
        <w:t>tr</w:t>
      </w:r>
      <w:r w:rsidRPr="00DF115C">
        <w:t>iggered</w:t>
      </w:r>
      <w:proofErr w:type="spellEnd"/>
      <w:r w:rsidRPr="00DF115C">
        <w:t xml:space="preserve"> </w:t>
      </w:r>
      <w:proofErr w:type="spellStart"/>
      <w:r>
        <w:t>periodic</w:t>
      </w:r>
      <w:proofErr w:type="spellEnd"/>
      <w:r>
        <w:t xml:space="preserve">, and </w:t>
      </w:r>
      <w:proofErr w:type="spellStart"/>
      <w:r>
        <w:t>periodic</w:t>
      </w:r>
      <w:proofErr w:type="spellEnd"/>
      <w:r>
        <w:t xml:space="preserve"> </w:t>
      </w:r>
      <w:proofErr w:type="spellStart"/>
      <w:r>
        <w:t>reporting</w:t>
      </w:r>
      <w:proofErr w:type="spellEnd"/>
      <w:r>
        <w:t xml:space="preserve"> </w:t>
      </w:r>
      <w:proofErr w:type="spellStart"/>
      <w:r>
        <w:t>delay</w:t>
      </w:r>
      <w:proofErr w:type="spellEnd"/>
    </w:p>
    <w:p w14:paraId="626A97C9" w14:textId="77777777" w:rsidR="00B77BB7" w:rsidRPr="00A85067" w:rsidRDefault="00B77BB7" w:rsidP="00DF778C">
      <w:pPr>
        <w:numPr>
          <w:ilvl w:val="0"/>
          <w:numId w:val="30"/>
        </w:numPr>
        <w:rPr>
          <w:lang w:val="en-US" w:eastAsia="zh-CN"/>
        </w:rPr>
      </w:pPr>
      <w:r w:rsidRPr="00F65C84">
        <w:rPr>
          <w:b/>
          <w:lang w:eastAsia="zh-CN"/>
        </w:rPr>
        <w:t>Proposals in this meeting</w:t>
      </w:r>
    </w:p>
    <w:p w14:paraId="2E4DF38E" w14:textId="008E77C6" w:rsidR="00B77BB7" w:rsidRPr="00A85067" w:rsidRDefault="00B77BB7" w:rsidP="00DF778C">
      <w:pPr>
        <w:numPr>
          <w:ilvl w:val="1"/>
          <w:numId w:val="30"/>
        </w:numPr>
        <w:rPr>
          <w:lang w:val="en-US" w:eastAsia="zh-CN"/>
        </w:rPr>
      </w:pPr>
      <w:r w:rsidRPr="005B1829">
        <w:rPr>
          <w:lang w:eastAsia="zh-CN"/>
        </w:rPr>
        <w:t>Option 1:</w:t>
      </w:r>
      <w:r>
        <w:rPr>
          <w:b/>
          <w:lang w:eastAsia="zh-CN"/>
        </w:rPr>
        <w:t xml:space="preserve"> </w:t>
      </w:r>
      <w:r w:rsidRPr="00B77BB7">
        <w:rPr>
          <w:lang w:eastAsia="zh-CN"/>
        </w:rPr>
        <w:t>For event triggered delay:</w:t>
      </w:r>
      <w:r>
        <w:rPr>
          <w:b/>
          <w:lang w:eastAsia="zh-CN"/>
        </w:rPr>
        <w:t xml:space="preserve"> </w:t>
      </w:r>
      <w:r w:rsidRPr="00A85067">
        <w:rPr>
          <w:i/>
          <w:lang w:eastAsia="zh-CN"/>
        </w:rPr>
        <w:t>Reuse Rel-15 delay, clarifying tha</w:t>
      </w:r>
      <w:r>
        <w:rPr>
          <w:i/>
          <w:lang w:eastAsia="zh-CN"/>
        </w:rPr>
        <w:t>t</w:t>
      </w:r>
      <w:r w:rsidRPr="00A85067">
        <w:rPr>
          <w:i/>
          <w:lang w:eastAsia="zh-CN"/>
        </w:rPr>
        <w:t xml:space="preserve"> t</w:t>
      </w:r>
      <w:r w:rsidR="00350C8E" w:rsidRPr="00350C8E">
        <w:rPr>
          <w:i/>
          <w:iCs/>
          <w:lang w:val="en-US" w:eastAsia="zh-CN"/>
        </w:rPr>
        <w:t xml:space="preserve">his measurement reporting delay excludes a delay, which is caused by no UL resources being available for UE to send the measurement report on, and all delays due to UL LBT failures until the </w:t>
      </w:r>
      <w:r>
        <w:rPr>
          <w:i/>
          <w:iCs/>
          <w:lang w:val="en-US" w:eastAsia="zh-CN"/>
        </w:rPr>
        <w:t>successful</w:t>
      </w:r>
      <w:r w:rsidR="00350C8E" w:rsidRPr="00350C8E">
        <w:rPr>
          <w:i/>
          <w:iCs/>
          <w:lang w:val="en-US" w:eastAsia="zh-CN"/>
        </w:rPr>
        <w:t xml:space="preserve"> transmission of the report.”</w:t>
      </w:r>
    </w:p>
    <w:p w14:paraId="7F8559E3" w14:textId="77777777" w:rsidR="00B77BB7" w:rsidRPr="00B77BB7" w:rsidRDefault="00B77BB7" w:rsidP="00DF778C">
      <w:pPr>
        <w:numPr>
          <w:ilvl w:val="2"/>
          <w:numId w:val="30"/>
        </w:numPr>
        <w:rPr>
          <w:lang w:val="en-US" w:eastAsia="zh-CN"/>
        </w:rPr>
      </w:pPr>
      <w:r w:rsidRPr="00B77BB7">
        <w:rPr>
          <w:lang w:val="en-US" w:eastAsia="zh-CN"/>
        </w:rPr>
        <w:t>(Qualcomm, Proposal 4 in R4-</w:t>
      </w:r>
      <w:r w:rsidRPr="00B77BB7">
        <w:rPr>
          <w:lang w:eastAsia="zh-CN"/>
        </w:rPr>
        <w:t>2006159) Adopt modified option 1 for event-triggered (periodic) and periodic reporting delay</w:t>
      </w:r>
    </w:p>
    <w:p w14:paraId="39D6485C" w14:textId="77777777" w:rsidR="00B77BB7" w:rsidRPr="00B77BB7" w:rsidRDefault="00B77BB7" w:rsidP="00DF778C">
      <w:pPr>
        <w:numPr>
          <w:ilvl w:val="2"/>
          <w:numId w:val="30"/>
        </w:numPr>
        <w:rPr>
          <w:lang w:val="en-US" w:eastAsia="zh-CN"/>
        </w:rPr>
      </w:pPr>
      <w:r w:rsidRPr="00B77BB7">
        <w:rPr>
          <w:lang w:val="en-US" w:eastAsia="zh-CN"/>
        </w:rPr>
        <w:t>(Nokia, Nokia Shanghai Bell, proposal 1 in R4-2007267)</w:t>
      </w:r>
    </w:p>
    <w:p w14:paraId="5D2DF3D1" w14:textId="239CEF47" w:rsidR="00B77BB7" w:rsidRDefault="00B77BB7" w:rsidP="00DF778C">
      <w:pPr>
        <w:pStyle w:val="ListParagraph"/>
        <w:numPr>
          <w:ilvl w:val="1"/>
          <w:numId w:val="30"/>
        </w:numPr>
        <w:ind w:firstLineChars="0"/>
        <w:rPr>
          <w:lang w:val="en-US" w:eastAsia="zh-CN"/>
        </w:rPr>
      </w:pPr>
      <w:r w:rsidRPr="00B77BB7">
        <w:rPr>
          <w:lang w:val="en-US" w:eastAsia="zh-CN"/>
        </w:rPr>
        <w:t xml:space="preserve">Option 2: </w:t>
      </w:r>
      <w:r>
        <w:rPr>
          <w:lang w:val="en-US" w:eastAsia="zh-CN"/>
        </w:rPr>
        <w:t>f</w:t>
      </w:r>
      <w:r w:rsidRPr="00B77BB7">
        <w:rPr>
          <w:lang w:val="en-US" w:eastAsia="zh-CN"/>
        </w:rPr>
        <w:t xml:space="preserve">or event-triggered periodic and periodic reporting delay, the same definition shall be adopted as in Rel-15. </w:t>
      </w:r>
    </w:p>
    <w:p w14:paraId="10695916" w14:textId="26AF0699" w:rsidR="00B77BB7" w:rsidRPr="00B77BB7" w:rsidRDefault="00B77BB7" w:rsidP="00DF778C">
      <w:pPr>
        <w:pStyle w:val="ListParagraph"/>
        <w:numPr>
          <w:ilvl w:val="2"/>
          <w:numId w:val="30"/>
        </w:numPr>
        <w:ind w:firstLineChars="0"/>
        <w:rPr>
          <w:lang w:val="en-US" w:eastAsia="zh-CN"/>
        </w:rPr>
      </w:pPr>
      <w:r w:rsidRPr="00B77BB7">
        <w:rPr>
          <w:lang w:val="en-US" w:eastAsia="zh-CN"/>
        </w:rPr>
        <w:t>(ZTE, Proposal</w:t>
      </w:r>
      <w:r>
        <w:rPr>
          <w:lang w:val="en-US" w:eastAsia="zh-CN"/>
        </w:rPr>
        <w:t xml:space="preserve"> 2</w:t>
      </w:r>
      <w:r w:rsidRPr="00B77BB7">
        <w:rPr>
          <w:lang w:val="en-US" w:eastAsia="zh-CN"/>
        </w:rPr>
        <w:t xml:space="preserve"> in R4-2006775)</w:t>
      </w:r>
    </w:p>
    <w:p w14:paraId="04B0F155" w14:textId="77777777" w:rsidR="00B77BB7" w:rsidRDefault="00B77BB7" w:rsidP="00DF778C">
      <w:pPr>
        <w:numPr>
          <w:ilvl w:val="0"/>
          <w:numId w:val="30"/>
        </w:numPr>
        <w:rPr>
          <w:b/>
          <w:lang w:eastAsia="zh-CN"/>
        </w:rPr>
      </w:pPr>
      <w:r>
        <w:rPr>
          <w:b/>
          <w:lang w:eastAsia="zh-CN"/>
        </w:rPr>
        <w:t xml:space="preserve">Recommended </w:t>
      </w:r>
      <w:proofErr w:type="gramStart"/>
      <w:r>
        <w:rPr>
          <w:b/>
          <w:lang w:eastAsia="zh-CN"/>
        </w:rPr>
        <w:t>WF  (</w:t>
      </w:r>
      <w:proofErr w:type="gramEnd"/>
      <w:r>
        <w:rPr>
          <w:b/>
          <w:lang w:eastAsia="zh-CN"/>
        </w:rPr>
        <w:t>TBD)</w:t>
      </w:r>
    </w:p>
    <w:p w14:paraId="3B4E6C2C" w14:textId="057ECECE" w:rsidR="00350C8E" w:rsidRDefault="00B6394D" w:rsidP="003C66AD">
      <w:pPr>
        <w:pStyle w:val="Heading3"/>
        <w:rPr>
          <w:sz w:val="24"/>
          <w:szCs w:val="16"/>
        </w:rPr>
      </w:pPr>
      <w:r w:rsidRPr="00B6394D">
        <w:rPr>
          <w:sz w:val="24"/>
          <w:szCs w:val="16"/>
          <w:lang w:val="en-GB"/>
        </w:rPr>
        <w:t>Sub-topic</w:t>
      </w:r>
      <w:r w:rsidRPr="00B6394D">
        <w:rPr>
          <w:sz w:val="24"/>
          <w:szCs w:val="16"/>
        </w:rPr>
        <w:t xml:space="preserve"> 2-7 </w:t>
      </w:r>
      <w:proofErr w:type="spellStart"/>
      <w:r w:rsidR="003C66AD">
        <w:rPr>
          <w:sz w:val="24"/>
          <w:szCs w:val="16"/>
        </w:rPr>
        <w:t>Measurement</w:t>
      </w:r>
      <w:proofErr w:type="spellEnd"/>
      <w:r w:rsidR="003C66AD">
        <w:rPr>
          <w:sz w:val="24"/>
          <w:szCs w:val="16"/>
        </w:rPr>
        <w:t xml:space="preserve"> and </w:t>
      </w:r>
      <w:proofErr w:type="spellStart"/>
      <w:r w:rsidR="003C66AD">
        <w:rPr>
          <w:sz w:val="24"/>
          <w:szCs w:val="16"/>
        </w:rPr>
        <w:t>Monitoring</w:t>
      </w:r>
      <w:proofErr w:type="spellEnd"/>
      <w:r w:rsidR="003C66AD">
        <w:rPr>
          <w:sz w:val="24"/>
          <w:szCs w:val="16"/>
        </w:rPr>
        <w:t xml:space="preserve"> </w:t>
      </w:r>
      <w:proofErr w:type="spellStart"/>
      <w:r w:rsidR="003C66AD">
        <w:rPr>
          <w:sz w:val="24"/>
          <w:szCs w:val="16"/>
        </w:rPr>
        <w:t>of</w:t>
      </w:r>
      <w:proofErr w:type="spellEnd"/>
      <w:r w:rsidR="003C66AD">
        <w:rPr>
          <w:sz w:val="24"/>
          <w:szCs w:val="16"/>
        </w:rPr>
        <w:t xml:space="preserve"> </w:t>
      </w:r>
      <w:proofErr w:type="spellStart"/>
      <w:r w:rsidR="003C66AD">
        <w:rPr>
          <w:sz w:val="24"/>
          <w:szCs w:val="16"/>
        </w:rPr>
        <w:t>QCLed</w:t>
      </w:r>
      <w:proofErr w:type="spellEnd"/>
      <w:r w:rsidR="003C66AD">
        <w:rPr>
          <w:sz w:val="24"/>
          <w:szCs w:val="16"/>
        </w:rPr>
        <w:t xml:space="preserve"> SSBs</w:t>
      </w:r>
    </w:p>
    <w:p w14:paraId="522F4ECC" w14:textId="422AC4C2" w:rsidR="00B6394D" w:rsidRDefault="009E2F37" w:rsidP="00B6394D">
      <w:pPr>
        <w:rPr>
          <w:lang w:val="sv-SE" w:eastAsia="zh-CN"/>
        </w:rPr>
      </w:pPr>
      <w:r>
        <w:rPr>
          <w:lang w:val="sv-SE" w:eastAsia="zh-CN"/>
        </w:rPr>
        <w:t xml:space="preserve">The </w:t>
      </w:r>
      <w:proofErr w:type="spellStart"/>
      <w:r>
        <w:rPr>
          <w:lang w:val="sv-SE" w:eastAsia="zh-CN"/>
        </w:rPr>
        <w:t>following</w:t>
      </w:r>
      <w:proofErr w:type="spellEnd"/>
      <w:r>
        <w:rPr>
          <w:lang w:val="sv-SE" w:eastAsia="zh-CN"/>
        </w:rPr>
        <w:t xml:space="preserve"> was </w:t>
      </w:r>
      <w:proofErr w:type="spellStart"/>
      <w:r>
        <w:rPr>
          <w:lang w:val="sv-SE" w:eastAsia="zh-CN"/>
        </w:rPr>
        <w:t>agreed</w:t>
      </w:r>
      <w:proofErr w:type="spellEnd"/>
      <w:r>
        <w:rPr>
          <w:lang w:val="sv-SE" w:eastAsia="zh-CN"/>
        </w:rPr>
        <w:t xml:space="preserve"> in the last meeting: </w:t>
      </w:r>
    </w:p>
    <w:p w14:paraId="7E00BC57" w14:textId="77777777" w:rsidR="009E2F37" w:rsidRPr="009E2F37" w:rsidRDefault="009E2F37" w:rsidP="00DF778C">
      <w:pPr>
        <w:numPr>
          <w:ilvl w:val="0"/>
          <w:numId w:val="31"/>
        </w:numPr>
        <w:rPr>
          <w:lang w:val="en-US" w:eastAsia="zh-CN"/>
        </w:rPr>
      </w:pPr>
      <w:r w:rsidRPr="009E2F37">
        <w:rPr>
          <w:u w:val="single"/>
          <w:lang w:eastAsia="zh-CN"/>
        </w:rPr>
        <w:t>Issue 2-1-1, Issue 2-1-2, Issue 2-1-3 and Issue 2-1-4:</w:t>
      </w:r>
    </w:p>
    <w:p w14:paraId="7D464E29" w14:textId="77777777" w:rsidR="009E2F37" w:rsidRPr="009E2F37" w:rsidRDefault="009E2F37" w:rsidP="00DF778C">
      <w:pPr>
        <w:numPr>
          <w:ilvl w:val="1"/>
          <w:numId w:val="31"/>
        </w:numPr>
        <w:rPr>
          <w:lang w:val="da-DK" w:eastAsia="zh-CN"/>
        </w:rPr>
      </w:pPr>
      <w:r w:rsidRPr="009E2F37">
        <w:rPr>
          <w:lang w:val="en-US" w:eastAsia="zh-CN"/>
        </w:rPr>
        <w:t>Define the following UE capabilities</w:t>
      </w:r>
    </w:p>
    <w:p w14:paraId="0D318524" w14:textId="77777777" w:rsidR="009E2F37" w:rsidRPr="009E2F37" w:rsidRDefault="009E2F37" w:rsidP="00DF778C">
      <w:pPr>
        <w:numPr>
          <w:ilvl w:val="2"/>
          <w:numId w:val="31"/>
        </w:numPr>
        <w:rPr>
          <w:lang w:val="en-US" w:eastAsia="zh-CN"/>
        </w:rPr>
      </w:pPr>
      <w:r w:rsidRPr="009E2F37">
        <w:rPr>
          <w:lang w:val="en-US" w:eastAsia="zh-CN"/>
        </w:rPr>
        <w:t xml:space="preserve">For RLM/BFD/CBD UE is required to monitor at least </w:t>
      </w:r>
      <w:r w:rsidRPr="009E2F37">
        <w:rPr>
          <w:b/>
          <w:bCs/>
          <w:lang w:val="en-US" w:eastAsia="zh-CN"/>
        </w:rPr>
        <w:t>N1</w:t>
      </w:r>
      <w:r w:rsidRPr="009E2F37">
        <w:rPr>
          <w:lang w:val="en-US" w:eastAsia="zh-CN"/>
        </w:rPr>
        <w:t xml:space="preserve"> candidate SSB positions from the set of SSBs that are </w:t>
      </w:r>
      <w:proofErr w:type="spellStart"/>
      <w:r w:rsidRPr="009E2F37">
        <w:rPr>
          <w:lang w:val="en-US" w:eastAsia="zh-CN"/>
        </w:rPr>
        <w:t>QCLed</w:t>
      </w:r>
      <w:proofErr w:type="spellEnd"/>
      <w:r w:rsidRPr="009E2F37">
        <w:rPr>
          <w:lang w:val="en-US" w:eastAsia="zh-CN"/>
        </w:rPr>
        <w:t xml:space="preserve"> with each other within the set of configured resources</w:t>
      </w:r>
    </w:p>
    <w:p w14:paraId="3FCD6E80" w14:textId="77777777" w:rsidR="009E2F37" w:rsidRPr="009E2F37" w:rsidRDefault="009E2F37" w:rsidP="00DF778C">
      <w:pPr>
        <w:numPr>
          <w:ilvl w:val="2"/>
          <w:numId w:val="31"/>
        </w:numPr>
        <w:rPr>
          <w:lang w:val="en-US" w:eastAsia="zh-CN"/>
        </w:rPr>
      </w:pPr>
      <w:r w:rsidRPr="009E2F37">
        <w:rPr>
          <w:lang w:val="en-US" w:eastAsia="zh-CN"/>
        </w:rPr>
        <w:t xml:space="preserve">For intra and inter-frequency measurements UE is required to monitor at least </w:t>
      </w:r>
      <w:r w:rsidRPr="009E2F37">
        <w:rPr>
          <w:b/>
          <w:bCs/>
          <w:lang w:val="en-US" w:eastAsia="zh-CN"/>
        </w:rPr>
        <w:t>N2</w:t>
      </w:r>
      <w:r w:rsidRPr="009E2F37">
        <w:rPr>
          <w:lang w:val="en-US" w:eastAsia="zh-CN"/>
        </w:rPr>
        <w:t xml:space="preserve"> candidate SSB positions from the set of SSBs that are </w:t>
      </w:r>
      <w:proofErr w:type="spellStart"/>
      <w:r w:rsidRPr="009E2F37">
        <w:rPr>
          <w:lang w:val="en-US" w:eastAsia="zh-CN"/>
        </w:rPr>
        <w:t>QCLed</w:t>
      </w:r>
      <w:proofErr w:type="spellEnd"/>
      <w:r w:rsidRPr="009E2F37">
        <w:rPr>
          <w:lang w:val="en-US" w:eastAsia="zh-CN"/>
        </w:rPr>
        <w:t xml:space="preserve"> with each other within SMTC </w:t>
      </w:r>
    </w:p>
    <w:p w14:paraId="4714F5B9" w14:textId="77777777" w:rsidR="009E2F37" w:rsidRPr="009E2F37" w:rsidRDefault="009E2F37" w:rsidP="00DF778C">
      <w:pPr>
        <w:numPr>
          <w:ilvl w:val="3"/>
          <w:numId w:val="31"/>
        </w:numPr>
        <w:rPr>
          <w:lang w:val="en-US" w:eastAsia="zh-CN"/>
        </w:rPr>
      </w:pPr>
      <w:r w:rsidRPr="009E2F37">
        <w:rPr>
          <w:lang w:val="en-US" w:eastAsia="zh-CN"/>
        </w:rPr>
        <w:t>FFS for the case Q is not provided to the UE</w:t>
      </w:r>
    </w:p>
    <w:p w14:paraId="0A239027" w14:textId="77777777" w:rsidR="009E2F37" w:rsidRPr="009E2F37" w:rsidRDefault="009E2F37" w:rsidP="00DF778C">
      <w:pPr>
        <w:numPr>
          <w:ilvl w:val="3"/>
          <w:numId w:val="31"/>
        </w:numPr>
        <w:rPr>
          <w:lang w:val="en-US" w:eastAsia="zh-CN"/>
        </w:rPr>
      </w:pPr>
      <w:r w:rsidRPr="009E2F37">
        <w:rPr>
          <w:lang w:val="en-US" w:eastAsia="zh-CN"/>
        </w:rPr>
        <w:t>FFS how to handle IDLE mode capabilities</w:t>
      </w:r>
    </w:p>
    <w:p w14:paraId="115DE8C2" w14:textId="77777777" w:rsidR="009E2F37" w:rsidRPr="009E2F37" w:rsidRDefault="009E2F37" w:rsidP="00DF778C">
      <w:pPr>
        <w:numPr>
          <w:ilvl w:val="2"/>
          <w:numId w:val="31"/>
        </w:numPr>
        <w:rPr>
          <w:lang w:val="en-US" w:eastAsia="zh-CN"/>
        </w:rPr>
      </w:pPr>
      <w:r w:rsidRPr="009E2F37">
        <w:rPr>
          <w:lang w:val="en-US" w:eastAsia="zh-CN"/>
        </w:rPr>
        <w:t>Candidate N1 and N2 values are [1, 2, …]</w:t>
      </w:r>
    </w:p>
    <w:p w14:paraId="5AB723FB" w14:textId="77777777" w:rsidR="009E2F37" w:rsidRPr="009E2F37" w:rsidRDefault="009E2F37" w:rsidP="00DF778C">
      <w:pPr>
        <w:numPr>
          <w:ilvl w:val="2"/>
          <w:numId w:val="31"/>
        </w:numPr>
        <w:rPr>
          <w:lang w:val="da-DK" w:eastAsia="zh-CN"/>
        </w:rPr>
      </w:pPr>
      <w:r w:rsidRPr="009E2F37">
        <w:rPr>
          <w:lang w:val="en-US" w:eastAsia="zh-CN"/>
        </w:rPr>
        <w:t>FFS whether N1 = N2</w:t>
      </w:r>
    </w:p>
    <w:p w14:paraId="3EEC354B" w14:textId="77777777" w:rsidR="009E2F37" w:rsidRPr="009E2F37" w:rsidRDefault="009E2F37" w:rsidP="00DF778C">
      <w:pPr>
        <w:numPr>
          <w:ilvl w:val="2"/>
          <w:numId w:val="31"/>
        </w:numPr>
        <w:rPr>
          <w:lang w:val="en-US" w:eastAsia="zh-CN"/>
        </w:rPr>
      </w:pPr>
      <w:r w:rsidRPr="009E2F37">
        <w:rPr>
          <w:lang w:val="en-US" w:eastAsia="zh-CN"/>
        </w:rPr>
        <w:t>FFS whether to have different capabilities for FBE and LBE modes</w:t>
      </w:r>
    </w:p>
    <w:p w14:paraId="06C54150" w14:textId="77777777" w:rsidR="009E2F37" w:rsidRPr="009E2F37" w:rsidRDefault="009E2F37" w:rsidP="00DF778C">
      <w:pPr>
        <w:numPr>
          <w:ilvl w:val="1"/>
          <w:numId w:val="31"/>
        </w:numPr>
        <w:rPr>
          <w:lang w:val="en-US" w:eastAsia="zh-CN"/>
        </w:rPr>
      </w:pPr>
      <w:r w:rsidRPr="009E2F37">
        <w:rPr>
          <w:lang w:val="en-US" w:eastAsia="zh-CN"/>
        </w:rPr>
        <w:t xml:space="preserve">Send LS to RAN1 to ask for feedback on candidate values N1 and N2 </w:t>
      </w:r>
      <w:proofErr w:type="gramStart"/>
      <w:r w:rsidRPr="009E2F37">
        <w:rPr>
          <w:lang w:val="en-US" w:eastAsia="zh-CN"/>
        </w:rPr>
        <w:t>taking into account</w:t>
      </w:r>
      <w:proofErr w:type="gramEnd"/>
      <w:r w:rsidRPr="009E2F37">
        <w:rPr>
          <w:lang w:val="en-US" w:eastAsia="zh-CN"/>
        </w:rPr>
        <w:t xml:space="preserve"> impact on the overall system performance</w:t>
      </w:r>
    </w:p>
    <w:p w14:paraId="58673CFA" w14:textId="77777777" w:rsidR="009E2F37" w:rsidRPr="009E2F37" w:rsidRDefault="009E2F37" w:rsidP="00DF778C">
      <w:pPr>
        <w:numPr>
          <w:ilvl w:val="1"/>
          <w:numId w:val="31"/>
        </w:numPr>
        <w:rPr>
          <w:lang w:val="da-DK" w:eastAsia="zh-CN"/>
        </w:rPr>
      </w:pPr>
      <w:r w:rsidRPr="009E2F37">
        <w:rPr>
          <w:lang w:val="en-US" w:eastAsia="zh-CN"/>
        </w:rPr>
        <w:t>Further discuss other cases</w:t>
      </w:r>
    </w:p>
    <w:p w14:paraId="7DCB2C27" w14:textId="58B1CF41" w:rsidR="009E2F37" w:rsidRDefault="009E2F37" w:rsidP="00B6394D">
      <w:pPr>
        <w:rPr>
          <w:lang w:val="sv-SE" w:eastAsia="zh-CN"/>
        </w:rPr>
      </w:pPr>
      <w:r w:rsidRPr="005B1829">
        <w:rPr>
          <w:highlight w:val="yellow"/>
          <w:lang w:val="sv-SE" w:eastAsia="zh-CN"/>
        </w:rPr>
        <w:t xml:space="preserve">The </w:t>
      </w:r>
      <w:proofErr w:type="spellStart"/>
      <w:r w:rsidRPr="005B1829">
        <w:rPr>
          <w:highlight w:val="yellow"/>
          <w:lang w:val="sv-SE" w:eastAsia="zh-CN"/>
        </w:rPr>
        <w:t>answer</w:t>
      </w:r>
      <w:proofErr w:type="spellEnd"/>
      <w:r w:rsidRPr="005B1829">
        <w:rPr>
          <w:highlight w:val="yellow"/>
          <w:lang w:val="sv-SE" w:eastAsia="zh-CN"/>
        </w:rPr>
        <w:t xml:space="preserve"> </w:t>
      </w:r>
      <w:proofErr w:type="spellStart"/>
      <w:r w:rsidRPr="005B1829">
        <w:rPr>
          <w:highlight w:val="yellow"/>
          <w:lang w:val="sv-SE" w:eastAsia="zh-CN"/>
        </w:rPr>
        <w:t>of</w:t>
      </w:r>
      <w:proofErr w:type="spellEnd"/>
      <w:r w:rsidRPr="005B1829">
        <w:rPr>
          <w:highlight w:val="yellow"/>
          <w:lang w:val="sv-SE" w:eastAsia="zh-CN"/>
        </w:rPr>
        <w:t xml:space="preserve"> </w:t>
      </w:r>
      <w:proofErr w:type="spellStart"/>
      <w:r w:rsidRPr="005B1829">
        <w:rPr>
          <w:highlight w:val="yellow"/>
          <w:lang w:val="sv-SE" w:eastAsia="zh-CN"/>
        </w:rPr>
        <w:t>this</w:t>
      </w:r>
      <w:proofErr w:type="spellEnd"/>
      <w:r w:rsidRPr="005B1829">
        <w:rPr>
          <w:highlight w:val="yellow"/>
          <w:lang w:val="sv-SE" w:eastAsia="zh-CN"/>
        </w:rPr>
        <w:t xml:space="preserve"> LS was not </w:t>
      </w:r>
      <w:proofErr w:type="spellStart"/>
      <w:r w:rsidRPr="005B1829">
        <w:rPr>
          <w:highlight w:val="yellow"/>
          <w:lang w:val="sv-SE" w:eastAsia="zh-CN"/>
        </w:rPr>
        <w:t>received</w:t>
      </w:r>
      <w:proofErr w:type="spellEnd"/>
      <w:r w:rsidRPr="005B1829">
        <w:rPr>
          <w:highlight w:val="yellow"/>
          <w:lang w:val="sv-SE" w:eastAsia="zh-CN"/>
        </w:rPr>
        <w:t xml:space="preserve"> in RAN4 </w:t>
      </w:r>
      <w:proofErr w:type="spellStart"/>
      <w:r w:rsidRPr="005B1829">
        <w:rPr>
          <w:highlight w:val="yellow"/>
          <w:lang w:val="sv-SE" w:eastAsia="zh-CN"/>
        </w:rPr>
        <w:t>yet</w:t>
      </w:r>
      <w:proofErr w:type="spellEnd"/>
      <w:r w:rsidRPr="005B1829">
        <w:rPr>
          <w:highlight w:val="yellow"/>
          <w:lang w:val="sv-SE" w:eastAsia="zh-CN"/>
        </w:rPr>
        <w:t xml:space="preserve">, so </w:t>
      </w:r>
      <w:proofErr w:type="spellStart"/>
      <w:r w:rsidRPr="005B1829">
        <w:rPr>
          <w:highlight w:val="yellow"/>
          <w:lang w:val="sv-SE" w:eastAsia="zh-CN"/>
        </w:rPr>
        <w:t>this</w:t>
      </w:r>
      <w:proofErr w:type="spellEnd"/>
      <w:r w:rsidRPr="005B1829">
        <w:rPr>
          <w:highlight w:val="yellow"/>
          <w:lang w:val="sv-SE" w:eastAsia="zh-CN"/>
        </w:rPr>
        <w:t xml:space="preserve"> </w:t>
      </w:r>
      <w:proofErr w:type="spellStart"/>
      <w:r w:rsidRPr="005B1829">
        <w:rPr>
          <w:highlight w:val="yellow"/>
          <w:lang w:val="sv-SE" w:eastAsia="zh-CN"/>
        </w:rPr>
        <w:t>topic</w:t>
      </w:r>
      <w:proofErr w:type="spellEnd"/>
      <w:r w:rsidRPr="005B1829">
        <w:rPr>
          <w:highlight w:val="yellow"/>
          <w:lang w:val="sv-SE" w:eastAsia="zh-CN"/>
        </w:rPr>
        <w:t xml:space="preserve"> </w:t>
      </w:r>
      <w:proofErr w:type="spellStart"/>
      <w:r w:rsidRPr="005B1829">
        <w:rPr>
          <w:highlight w:val="yellow"/>
          <w:lang w:val="sv-SE" w:eastAsia="zh-CN"/>
        </w:rPr>
        <w:t>can</w:t>
      </w:r>
      <w:proofErr w:type="spellEnd"/>
      <w:r w:rsidRPr="005B1829">
        <w:rPr>
          <w:highlight w:val="yellow"/>
          <w:lang w:val="sv-SE" w:eastAsia="zh-CN"/>
        </w:rPr>
        <w:t xml:space="preserve"> </w:t>
      </w:r>
      <w:proofErr w:type="spellStart"/>
      <w:r w:rsidRPr="005B1829">
        <w:rPr>
          <w:highlight w:val="yellow"/>
          <w:lang w:val="sv-SE" w:eastAsia="zh-CN"/>
        </w:rPr>
        <w:t>wait</w:t>
      </w:r>
      <w:proofErr w:type="spellEnd"/>
      <w:r w:rsidRPr="005B1829">
        <w:rPr>
          <w:highlight w:val="yellow"/>
          <w:lang w:val="sv-SE" w:eastAsia="zh-CN"/>
        </w:rPr>
        <w:t xml:space="preserve"> </w:t>
      </w:r>
      <w:proofErr w:type="spellStart"/>
      <w:r w:rsidRPr="005B1829">
        <w:rPr>
          <w:highlight w:val="yellow"/>
          <w:lang w:val="sv-SE" w:eastAsia="zh-CN"/>
        </w:rPr>
        <w:t>until</w:t>
      </w:r>
      <w:proofErr w:type="spellEnd"/>
      <w:r w:rsidRPr="005B1829">
        <w:rPr>
          <w:highlight w:val="yellow"/>
          <w:lang w:val="sv-SE" w:eastAsia="zh-CN"/>
        </w:rPr>
        <w:t xml:space="preserve"> RAN1 feedback is </w:t>
      </w:r>
      <w:proofErr w:type="spellStart"/>
      <w:r w:rsidRPr="005B1829">
        <w:rPr>
          <w:highlight w:val="yellow"/>
          <w:lang w:val="sv-SE" w:eastAsia="zh-CN"/>
        </w:rPr>
        <w:t>received</w:t>
      </w:r>
      <w:proofErr w:type="spellEnd"/>
      <w:r w:rsidR="005B1829">
        <w:rPr>
          <w:highlight w:val="yellow"/>
          <w:lang w:val="sv-SE" w:eastAsia="zh-CN"/>
        </w:rPr>
        <w:t xml:space="preserve">, </w:t>
      </w:r>
      <w:proofErr w:type="spellStart"/>
      <w:r w:rsidR="005B1829">
        <w:rPr>
          <w:highlight w:val="yellow"/>
          <w:lang w:val="sv-SE" w:eastAsia="zh-CN"/>
        </w:rPr>
        <w:t>if</w:t>
      </w:r>
      <w:proofErr w:type="spellEnd"/>
      <w:r w:rsidR="005B1829">
        <w:rPr>
          <w:highlight w:val="yellow"/>
          <w:lang w:val="sv-SE" w:eastAsia="zh-CN"/>
        </w:rPr>
        <w:t xml:space="preserve"> it is </w:t>
      </w:r>
      <w:proofErr w:type="spellStart"/>
      <w:r w:rsidR="005B1829">
        <w:rPr>
          <w:highlight w:val="yellow"/>
          <w:lang w:val="sv-SE" w:eastAsia="zh-CN"/>
        </w:rPr>
        <w:t>received</w:t>
      </w:r>
      <w:proofErr w:type="spellEnd"/>
      <w:r w:rsidR="005B1829">
        <w:rPr>
          <w:highlight w:val="yellow"/>
          <w:lang w:val="sv-SE" w:eastAsia="zh-CN"/>
        </w:rPr>
        <w:t xml:space="preserve"> in </w:t>
      </w:r>
      <w:proofErr w:type="spellStart"/>
      <w:r w:rsidR="005B1829">
        <w:rPr>
          <w:highlight w:val="yellow"/>
          <w:lang w:val="sv-SE" w:eastAsia="zh-CN"/>
        </w:rPr>
        <w:t>this</w:t>
      </w:r>
      <w:proofErr w:type="spellEnd"/>
      <w:r w:rsidR="005B1829">
        <w:rPr>
          <w:highlight w:val="yellow"/>
          <w:lang w:val="sv-SE" w:eastAsia="zh-CN"/>
        </w:rPr>
        <w:t xml:space="preserve"> meeting</w:t>
      </w:r>
      <w:r w:rsidRPr="005B1829">
        <w:rPr>
          <w:highlight w:val="yellow"/>
          <w:lang w:val="sv-SE" w:eastAsia="zh-CN"/>
        </w:rPr>
        <w:t>.</w:t>
      </w:r>
      <w:r w:rsidR="005B1829">
        <w:rPr>
          <w:lang w:val="sv-SE" w:eastAsia="zh-CN"/>
        </w:rPr>
        <w:t xml:space="preserve"> </w:t>
      </w:r>
      <w:proofErr w:type="spellStart"/>
      <w:r w:rsidR="005B1829" w:rsidRPr="005B1829">
        <w:rPr>
          <w:highlight w:val="yellow"/>
          <w:lang w:val="sv-SE" w:eastAsia="zh-CN"/>
        </w:rPr>
        <w:t>Otherwise</w:t>
      </w:r>
      <w:proofErr w:type="spellEnd"/>
      <w:r w:rsidR="005B1829" w:rsidRPr="005B1829">
        <w:rPr>
          <w:highlight w:val="yellow"/>
          <w:lang w:val="sv-SE" w:eastAsia="zh-CN"/>
        </w:rPr>
        <w:t xml:space="preserve">, the </w:t>
      </w:r>
      <w:proofErr w:type="spellStart"/>
      <w:r w:rsidR="005B1829" w:rsidRPr="005B1829">
        <w:rPr>
          <w:highlight w:val="yellow"/>
          <w:lang w:val="sv-SE" w:eastAsia="zh-CN"/>
        </w:rPr>
        <w:t>recommendation</w:t>
      </w:r>
      <w:proofErr w:type="spellEnd"/>
      <w:r w:rsidR="005B1829" w:rsidRPr="005B1829">
        <w:rPr>
          <w:highlight w:val="yellow"/>
          <w:lang w:val="sv-SE" w:eastAsia="zh-CN"/>
        </w:rPr>
        <w:t xml:space="preserve"> is to not </w:t>
      </w:r>
      <w:proofErr w:type="spellStart"/>
      <w:r w:rsidR="005B1829" w:rsidRPr="005B1829">
        <w:rPr>
          <w:highlight w:val="yellow"/>
          <w:lang w:val="sv-SE" w:eastAsia="zh-CN"/>
        </w:rPr>
        <w:t>discuss</w:t>
      </w:r>
      <w:proofErr w:type="spellEnd"/>
      <w:r w:rsidR="005B1829" w:rsidRPr="005B1829">
        <w:rPr>
          <w:highlight w:val="yellow"/>
          <w:lang w:val="sv-SE" w:eastAsia="zh-CN"/>
        </w:rPr>
        <w:t xml:space="preserve"> </w:t>
      </w:r>
      <w:proofErr w:type="spellStart"/>
      <w:r w:rsidR="005B1829" w:rsidRPr="005B1829">
        <w:rPr>
          <w:highlight w:val="yellow"/>
          <w:lang w:val="sv-SE" w:eastAsia="zh-CN"/>
        </w:rPr>
        <w:t>this</w:t>
      </w:r>
      <w:proofErr w:type="spellEnd"/>
      <w:r w:rsidR="005B1829" w:rsidRPr="005B1829">
        <w:rPr>
          <w:highlight w:val="yellow"/>
          <w:lang w:val="sv-SE" w:eastAsia="zh-CN"/>
        </w:rPr>
        <w:t xml:space="preserve"> </w:t>
      </w:r>
      <w:proofErr w:type="spellStart"/>
      <w:r w:rsidR="005B1829" w:rsidRPr="005B1829">
        <w:rPr>
          <w:highlight w:val="yellow"/>
          <w:lang w:val="sv-SE" w:eastAsia="zh-CN"/>
        </w:rPr>
        <w:t>topic</w:t>
      </w:r>
      <w:proofErr w:type="spellEnd"/>
      <w:r w:rsidR="005B1829" w:rsidRPr="005B1829">
        <w:rPr>
          <w:highlight w:val="yellow"/>
          <w:lang w:val="sv-SE" w:eastAsia="zh-CN"/>
        </w:rPr>
        <w:t xml:space="preserve"> in RAN4 95.</w:t>
      </w:r>
    </w:p>
    <w:p w14:paraId="3E10543E" w14:textId="3AF03E60" w:rsidR="005B1829" w:rsidRDefault="009E2F37" w:rsidP="005B1829">
      <w:pPr>
        <w:pStyle w:val="Heading4"/>
        <w:spacing w:line="276" w:lineRule="auto"/>
        <w:rPr>
          <w:lang w:val="en-US"/>
        </w:rPr>
      </w:pPr>
      <w:proofErr w:type="spellStart"/>
      <w:r w:rsidRPr="00AE1A31">
        <w:lastRenderedPageBreak/>
        <w:t>Issue</w:t>
      </w:r>
      <w:proofErr w:type="spellEnd"/>
      <w:r w:rsidRPr="00AE1A31">
        <w:t xml:space="preserve"> 2-</w:t>
      </w:r>
      <w:r>
        <w:t xml:space="preserve">7-1:  </w:t>
      </w:r>
      <w:r w:rsidR="005B1829">
        <w:rPr>
          <w:lang w:val="en-US"/>
        </w:rPr>
        <w:t>Different requirements for LBE (dynamic channel access) and FBE (semi static channel access)</w:t>
      </w:r>
    </w:p>
    <w:p w14:paraId="65085BE7" w14:textId="19D7843D" w:rsidR="005B1829" w:rsidRPr="00D31D31" w:rsidRDefault="005B1829" w:rsidP="00DF778C">
      <w:pPr>
        <w:numPr>
          <w:ilvl w:val="0"/>
          <w:numId w:val="30"/>
        </w:numPr>
        <w:rPr>
          <w:lang w:val="en-US" w:eastAsia="zh-CN"/>
        </w:rPr>
      </w:pPr>
      <w:r w:rsidRPr="00F65C84">
        <w:rPr>
          <w:b/>
          <w:lang w:eastAsia="zh-CN"/>
        </w:rPr>
        <w:t>Proposals in this meeting</w:t>
      </w:r>
    </w:p>
    <w:p w14:paraId="7BF8E15D" w14:textId="53408F70" w:rsidR="00D31D31" w:rsidRDefault="00D31D31" w:rsidP="00DF778C">
      <w:pPr>
        <w:numPr>
          <w:ilvl w:val="1"/>
          <w:numId w:val="30"/>
        </w:numPr>
        <w:rPr>
          <w:lang w:val="en-US" w:eastAsia="zh-CN"/>
        </w:rPr>
      </w:pPr>
      <w:r>
        <w:rPr>
          <w:lang w:val="en-US" w:eastAsia="zh-CN"/>
        </w:rPr>
        <w:t>Option 1</w:t>
      </w:r>
      <w:r w:rsidRPr="00D31D31">
        <w:rPr>
          <w:lang w:val="en-US" w:eastAsia="zh-CN"/>
        </w:rPr>
        <w:t>: RAN4 to specify different requirements for LBE and FBE modes.</w:t>
      </w:r>
      <w:r w:rsidR="000540D1" w:rsidRPr="000540D1">
        <w:t xml:space="preserve"> </w:t>
      </w:r>
      <w:r w:rsidR="000540D1" w:rsidRPr="000540D1">
        <w:rPr>
          <w:lang w:val="en-US" w:eastAsia="zh-CN"/>
        </w:rPr>
        <w:t xml:space="preserve">RAN4 not to specify N2 values for FBE mode. For FBE there is only one candidate position per Q.  </w:t>
      </w:r>
    </w:p>
    <w:p w14:paraId="26D9C84E" w14:textId="4200BE13" w:rsidR="000540D1" w:rsidRPr="00A85067" w:rsidRDefault="000540D1" w:rsidP="00DF778C">
      <w:pPr>
        <w:numPr>
          <w:ilvl w:val="2"/>
          <w:numId w:val="30"/>
        </w:numPr>
        <w:rPr>
          <w:lang w:val="en-US" w:eastAsia="zh-CN"/>
        </w:rPr>
      </w:pPr>
      <w:r>
        <w:rPr>
          <w:lang w:val="en-US" w:eastAsia="zh-CN"/>
        </w:rPr>
        <w:t xml:space="preserve">Nokia, Nokia Shanghai Bell, Proposal 1 and 2 in R4-2007266. </w:t>
      </w:r>
    </w:p>
    <w:p w14:paraId="1FE92F39" w14:textId="6351C102" w:rsidR="000540D1" w:rsidRDefault="000540D1" w:rsidP="00DF778C">
      <w:pPr>
        <w:numPr>
          <w:ilvl w:val="0"/>
          <w:numId w:val="30"/>
        </w:numPr>
        <w:rPr>
          <w:b/>
          <w:lang w:eastAsia="zh-CN"/>
        </w:rPr>
      </w:pPr>
      <w:r>
        <w:rPr>
          <w:b/>
          <w:lang w:eastAsia="zh-CN"/>
        </w:rPr>
        <w:t xml:space="preserve">Recommended WF  </w:t>
      </w:r>
    </w:p>
    <w:p w14:paraId="52664956" w14:textId="5B96409D" w:rsidR="000540D1" w:rsidRDefault="000540D1" w:rsidP="00DF778C">
      <w:pPr>
        <w:numPr>
          <w:ilvl w:val="1"/>
          <w:numId w:val="30"/>
        </w:numPr>
        <w:rPr>
          <w:b/>
          <w:lang w:eastAsia="zh-CN"/>
        </w:rPr>
      </w:pPr>
      <w:r>
        <w:rPr>
          <w:b/>
          <w:lang w:eastAsia="zh-CN"/>
        </w:rPr>
        <w:t xml:space="preserve">Do not discuss this topic until receiving the LS from RAN1. </w:t>
      </w:r>
    </w:p>
    <w:p w14:paraId="2D95C08B" w14:textId="77777777" w:rsidR="005B1829" w:rsidRPr="005B1829" w:rsidRDefault="005B1829" w:rsidP="005B1829">
      <w:pPr>
        <w:rPr>
          <w:lang w:val="en-US" w:eastAsia="zh-CN"/>
        </w:rPr>
      </w:pPr>
    </w:p>
    <w:p w14:paraId="5EAB15BD" w14:textId="0CBA8ABB" w:rsidR="009E2F37" w:rsidRDefault="005B1829" w:rsidP="009E2F37">
      <w:pPr>
        <w:pStyle w:val="Heading4"/>
        <w:rPr>
          <w:lang w:val="en-US"/>
        </w:rPr>
      </w:pPr>
      <w:proofErr w:type="spellStart"/>
      <w:r w:rsidRPr="00AE1A31">
        <w:t>Issue</w:t>
      </w:r>
      <w:proofErr w:type="spellEnd"/>
      <w:r w:rsidRPr="00AE1A31">
        <w:t xml:space="preserve"> 2-</w:t>
      </w:r>
      <w:r>
        <w:t>7-</w:t>
      </w:r>
      <w:r>
        <w:t>2</w:t>
      </w:r>
      <w:r>
        <w:t xml:space="preserve">:  </w:t>
      </w:r>
      <w:r>
        <w:rPr>
          <w:lang w:val="en-US"/>
        </w:rPr>
        <w:t>Number of candidate SSBs the UE is required to monitor during intra and inter-frequency measurements</w:t>
      </w:r>
    </w:p>
    <w:p w14:paraId="4CA5106A" w14:textId="77777777" w:rsidR="00457266" w:rsidRPr="00D31D31" w:rsidRDefault="00457266" w:rsidP="00DF778C">
      <w:pPr>
        <w:numPr>
          <w:ilvl w:val="0"/>
          <w:numId w:val="30"/>
        </w:numPr>
        <w:rPr>
          <w:lang w:val="en-US" w:eastAsia="zh-CN"/>
        </w:rPr>
      </w:pPr>
      <w:r w:rsidRPr="00F65C84">
        <w:rPr>
          <w:b/>
          <w:lang w:eastAsia="zh-CN"/>
        </w:rPr>
        <w:t>Proposals in this meeting</w:t>
      </w:r>
    </w:p>
    <w:p w14:paraId="737392DD" w14:textId="050F31BF" w:rsidR="00457266" w:rsidRDefault="00457266" w:rsidP="00DF778C">
      <w:pPr>
        <w:numPr>
          <w:ilvl w:val="1"/>
          <w:numId w:val="30"/>
        </w:numPr>
        <w:rPr>
          <w:lang w:val="en-US" w:eastAsia="zh-CN"/>
        </w:rPr>
      </w:pPr>
      <w:r>
        <w:rPr>
          <w:lang w:val="en-US" w:eastAsia="zh-CN"/>
        </w:rPr>
        <w:t>Option 1</w:t>
      </w:r>
      <w:r w:rsidRPr="00D31D31">
        <w:rPr>
          <w:lang w:val="en-US" w:eastAsia="zh-CN"/>
        </w:rPr>
        <w:t xml:space="preserve">: </w:t>
      </w:r>
      <w:r w:rsidRPr="00457266">
        <w:rPr>
          <w:lang w:val="en-US" w:eastAsia="zh-CN"/>
        </w:rPr>
        <w:t>RAN4 to wait for RAN1 feedback before agreeing on any value of N2 for intra and inter-frequency measurements.</w:t>
      </w:r>
    </w:p>
    <w:p w14:paraId="33D618C1" w14:textId="5CB8F8F6" w:rsidR="00457266" w:rsidRPr="00A85067" w:rsidRDefault="00457266" w:rsidP="00DF778C">
      <w:pPr>
        <w:numPr>
          <w:ilvl w:val="2"/>
          <w:numId w:val="30"/>
        </w:numPr>
        <w:rPr>
          <w:lang w:val="en-US" w:eastAsia="zh-CN"/>
        </w:rPr>
      </w:pPr>
      <w:r>
        <w:rPr>
          <w:lang w:val="en-US" w:eastAsia="zh-CN"/>
        </w:rPr>
        <w:t xml:space="preserve">Nokia, Nokia Shanghai Bell, Proposal </w:t>
      </w:r>
      <w:r>
        <w:rPr>
          <w:lang w:val="en-US" w:eastAsia="zh-CN"/>
        </w:rPr>
        <w:t>5</w:t>
      </w:r>
      <w:r>
        <w:rPr>
          <w:lang w:val="en-US" w:eastAsia="zh-CN"/>
        </w:rPr>
        <w:t xml:space="preserve"> in R4-2007266. </w:t>
      </w:r>
    </w:p>
    <w:p w14:paraId="37807051" w14:textId="77777777" w:rsidR="00457266" w:rsidRDefault="00457266" w:rsidP="00DF778C">
      <w:pPr>
        <w:numPr>
          <w:ilvl w:val="0"/>
          <w:numId w:val="30"/>
        </w:numPr>
        <w:rPr>
          <w:b/>
          <w:lang w:eastAsia="zh-CN"/>
        </w:rPr>
      </w:pPr>
      <w:r>
        <w:rPr>
          <w:b/>
          <w:lang w:eastAsia="zh-CN"/>
        </w:rPr>
        <w:t xml:space="preserve">Recommended WF  </w:t>
      </w:r>
    </w:p>
    <w:p w14:paraId="5561A2D9" w14:textId="77777777" w:rsidR="00457266" w:rsidRDefault="00457266" w:rsidP="00DF778C">
      <w:pPr>
        <w:numPr>
          <w:ilvl w:val="1"/>
          <w:numId w:val="30"/>
        </w:numPr>
        <w:rPr>
          <w:b/>
          <w:lang w:eastAsia="zh-CN"/>
        </w:rPr>
      </w:pPr>
      <w:r>
        <w:rPr>
          <w:b/>
          <w:lang w:eastAsia="zh-CN"/>
        </w:rPr>
        <w:t xml:space="preserve">Do not discuss this topic until receiving the LS from RAN1. </w:t>
      </w:r>
    </w:p>
    <w:p w14:paraId="6B68EB4B" w14:textId="77777777" w:rsidR="005B1829" w:rsidRPr="00457266" w:rsidRDefault="005B1829" w:rsidP="005B1829">
      <w:pPr>
        <w:rPr>
          <w:lang w:eastAsia="zh-CN"/>
        </w:rPr>
      </w:pPr>
    </w:p>
    <w:p w14:paraId="116AF76F" w14:textId="27CC084A" w:rsidR="005B1829" w:rsidRDefault="005B1829" w:rsidP="005B1829">
      <w:pPr>
        <w:pStyle w:val="Heading4"/>
        <w:rPr>
          <w:lang w:val="en-US"/>
        </w:rPr>
      </w:pPr>
      <w:proofErr w:type="spellStart"/>
      <w:r w:rsidRPr="00AE1A31">
        <w:t>Issue</w:t>
      </w:r>
      <w:proofErr w:type="spellEnd"/>
      <w:r w:rsidRPr="00AE1A31">
        <w:t xml:space="preserve"> 2-</w:t>
      </w:r>
      <w:r>
        <w:t>7-</w:t>
      </w:r>
      <w:r>
        <w:t>3</w:t>
      </w:r>
      <w:r>
        <w:t xml:space="preserve">:  </w:t>
      </w:r>
      <w:r>
        <w:rPr>
          <w:lang w:val="en-US"/>
        </w:rPr>
        <w:t>Number of candidate SSBs the UE is required to monitor during intra and inter-frequency cell detection</w:t>
      </w:r>
    </w:p>
    <w:p w14:paraId="6C407384" w14:textId="77777777" w:rsidR="00457266" w:rsidRPr="00D31D31" w:rsidRDefault="00457266" w:rsidP="00DF778C">
      <w:pPr>
        <w:numPr>
          <w:ilvl w:val="0"/>
          <w:numId w:val="30"/>
        </w:numPr>
        <w:rPr>
          <w:lang w:val="en-US" w:eastAsia="zh-CN"/>
        </w:rPr>
      </w:pPr>
      <w:r w:rsidRPr="00F65C84">
        <w:rPr>
          <w:b/>
          <w:lang w:eastAsia="zh-CN"/>
        </w:rPr>
        <w:t>Proposals in this meeting</w:t>
      </w:r>
    </w:p>
    <w:p w14:paraId="7F9C7AEC" w14:textId="155CD3AC" w:rsidR="00457266" w:rsidRDefault="00457266" w:rsidP="00DF778C">
      <w:pPr>
        <w:numPr>
          <w:ilvl w:val="1"/>
          <w:numId w:val="30"/>
        </w:numPr>
        <w:rPr>
          <w:lang w:val="en-US" w:eastAsia="zh-CN"/>
        </w:rPr>
      </w:pPr>
      <w:r>
        <w:rPr>
          <w:lang w:val="en-US" w:eastAsia="zh-CN"/>
        </w:rPr>
        <w:t>Option 1</w:t>
      </w:r>
      <w:r w:rsidRPr="00D31D31">
        <w:rPr>
          <w:lang w:val="en-US" w:eastAsia="zh-CN"/>
        </w:rPr>
        <w:t xml:space="preserve">: </w:t>
      </w:r>
      <w:r w:rsidRPr="00457266">
        <w:rPr>
          <w:lang w:val="en-US" w:eastAsia="zh-CN"/>
        </w:rPr>
        <w:t>For cell identification, UE is required to monitor all candidate positions within the DRS transmission window.</w:t>
      </w:r>
    </w:p>
    <w:p w14:paraId="3124A632" w14:textId="6AEF5656" w:rsidR="00457266" w:rsidRPr="00A85067" w:rsidRDefault="00457266" w:rsidP="00DF778C">
      <w:pPr>
        <w:numPr>
          <w:ilvl w:val="2"/>
          <w:numId w:val="30"/>
        </w:numPr>
        <w:rPr>
          <w:lang w:val="en-US" w:eastAsia="zh-CN"/>
        </w:rPr>
      </w:pPr>
      <w:r>
        <w:rPr>
          <w:lang w:val="en-US" w:eastAsia="zh-CN"/>
        </w:rPr>
        <w:t xml:space="preserve">Nokia, Nokia Shanghai Bell, Proposal </w:t>
      </w:r>
      <w:r>
        <w:rPr>
          <w:lang w:val="en-US" w:eastAsia="zh-CN"/>
        </w:rPr>
        <w:t>4</w:t>
      </w:r>
      <w:r>
        <w:rPr>
          <w:lang w:val="en-US" w:eastAsia="zh-CN"/>
        </w:rPr>
        <w:t xml:space="preserve"> in R4-2007266. </w:t>
      </w:r>
    </w:p>
    <w:p w14:paraId="6608ACBF" w14:textId="77777777" w:rsidR="00457266" w:rsidRDefault="00457266" w:rsidP="00DF778C">
      <w:pPr>
        <w:numPr>
          <w:ilvl w:val="0"/>
          <w:numId w:val="30"/>
        </w:numPr>
        <w:rPr>
          <w:b/>
          <w:lang w:eastAsia="zh-CN"/>
        </w:rPr>
      </w:pPr>
      <w:r>
        <w:rPr>
          <w:b/>
          <w:lang w:eastAsia="zh-CN"/>
        </w:rPr>
        <w:t xml:space="preserve">Recommended WF  </w:t>
      </w:r>
    </w:p>
    <w:p w14:paraId="75D7FA65" w14:textId="77777777" w:rsidR="00457266" w:rsidRDefault="00457266" w:rsidP="00DF778C">
      <w:pPr>
        <w:numPr>
          <w:ilvl w:val="1"/>
          <w:numId w:val="30"/>
        </w:numPr>
        <w:rPr>
          <w:b/>
          <w:lang w:eastAsia="zh-CN"/>
        </w:rPr>
      </w:pPr>
      <w:r>
        <w:rPr>
          <w:b/>
          <w:lang w:eastAsia="zh-CN"/>
        </w:rPr>
        <w:t xml:space="preserve">Do not discuss this topic until receiving the LS from RAN1. </w:t>
      </w:r>
    </w:p>
    <w:p w14:paraId="5966B761" w14:textId="77777777" w:rsidR="005B1829" w:rsidRPr="003B42BE" w:rsidRDefault="005B1829" w:rsidP="005B1829">
      <w:pPr>
        <w:rPr>
          <w:lang w:val="sv-SE" w:eastAsia="zh-CN"/>
        </w:rPr>
      </w:pPr>
    </w:p>
    <w:p w14:paraId="5775925F" w14:textId="77777777" w:rsidR="009E2F37" w:rsidRPr="00B6394D" w:rsidRDefault="009E2F37" w:rsidP="00B6394D">
      <w:pPr>
        <w:rPr>
          <w:lang w:val="sv-SE" w:eastAsia="zh-CN"/>
        </w:rPr>
      </w:pPr>
    </w:p>
    <w:p w14:paraId="297E9BED" w14:textId="77777777" w:rsidR="00DD19DE" w:rsidRPr="00035C50" w:rsidRDefault="00DD19DE" w:rsidP="00DD19DE">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14:paraId="7930AAC3" w14:textId="77777777" w:rsidR="00DD19DE" w:rsidRPr="00805BE8"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14:paraId="66B205BA" w14:textId="77777777" w:rsidR="001A7CFA" w:rsidRDefault="00DD19DE" w:rsidP="00DD19DE">
      <w:pPr>
        <w:rPr>
          <w:color w:val="0070C0"/>
          <w:lang w:val="en-US" w:eastAsia="zh-CN"/>
        </w:rPr>
      </w:pPr>
      <w:r w:rsidRPr="003418CB">
        <w:rPr>
          <w:rFonts w:hint="eastAsia"/>
          <w:color w:val="0070C0"/>
          <w:lang w:val="en-US" w:eastAsia="zh-CN"/>
        </w:rPr>
        <w:t xml:space="preserve"> </w:t>
      </w:r>
    </w:p>
    <w:tbl>
      <w:tblPr>
        <w:tblStyle w:val="TableGrid"/>
        <w:tblW w:w="9631" w:type="dxa"/>
        <w:tblLayout w:type="fixed"/>
        <w:tblLook w:val="04A0" w:firstRow="1" w:lastRow="0" w:firstColumn="1" w:lastColumn="0" w:noHBand="0" w:noVBand="1"/>
      </w:tblPr>
      <w:tblGrid>
        <w:gridCol w:w="1555"/>
        <w:gridCol w:w="8076"/>
      </w:tblGrid>
      <w:tr w:rsidR="001A7CFA" w:rsidRPr="001B494D" w14:paraId="2C993AC7" w14:textId="77777777" w:rsidTr="00371F47">
        <w:tc>
          <w:tcPr>
            <w:tcW w:w="1555" w:type="dxa"/>
            <w:hideMark/>
          </w:tcPr>
          <w:p w14:paraId="5692992B" w14:textId="663797C6"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2-1-1</w:t>
            </w:r>
          </w:p>
        </w:tc>
        <w:tc>
          <w:tcPr>
            <w:tcW w:w="8076" w:type="dxa"/>
            <w:hideMark/>
          </w:tcPr>
          <w:p w14:paraId="510AF657" w14:textId="065043D3" w:rsidR="001A7CFA" w:rsidRPr="001B494D" w:rsidRDefault="001A7CFA" w:rsidP="00371F47">
            <w:pPr>
              <w:rPr>
                <w:rFonts w:eastAsiaTheme="minorEastAsia"/>
                <w:b/>
                <w:color w:val="000000" w:themeColor="text1"/>
                <w:lang w:val="en-US" w:eastAsia="zh-CN"/>
              </w:rPr>
            </w:pPr>
            <w:r w:rsidRPr="001A7CFA">
              <w:rPr>
                <w:rFonts w:eastAsiaTheme="minorEastAsia"/>
                <w:b/>
                <w:i/>
                <w:color w:val="000000" w:themeColor="text1"/>
                <w:lang w:val="en-US" w:eastAsia="zh-CN"/>
              </w:rPr>
              <w:t xml:space="preserve">Issue 2-1-1: UE </w:t>
            </w:r>
            <w:proofErr w:type="spellStart"/>
            <w:r w:rsidRPr="001A7CFA">
              <w:rPr>
                <w:rFonts w:eastAsiaTheme="minorEastAsia"/>
                <w:b/>
                <w:i/>
                <w:color w:val="000000" w:themeColor="text1"/>
                <w:lang w:val="en-US" w:eastAsia="zh-CN"/>
              </w:rPr>
              <w:t>behaviour</w:t>
            </w:r>
            <w:proofErr w:type="spellEnd"/>
            <w:r w:rsidRPr="001A7CFA">
              <w:rPr>
                <w:rFonts w:eastAsiaTheme="minorEastAsia"/>
                <w:b/>
                <w:i/>
                <w:color w:val="000000" w:themeColor="text1"/>
                <w:lang w:val="en-US" w:eastAsia="zh-CN"/>
              </w:rPr>
              <w:t xml:space="preserve"> in case of successively exceeding the maximum number of DL LBT failure during measurements</w:t>
            </w:r>
          </w:p>
        </w:tc>
      </w:tr>
      <w:tr w:rsidR="001A7CFA" w14:paraId="13BAB0C9" w14:textId="77777777" w:rsidTr="00371F47">
        <w:tc>
          <w:tcPr>
            <w:tcW w:w="1555" w:type="dxa"/>
            <w:hideMark/>
          </w:tcPr>
          <w:p w14:paraId="0D70AF99"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370D491D"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19FA3EB6" w14:textId="77777777" w:rsidTr="00371F47">
        <w:tc>
          <w:tcPr>
            <w:tcW w:w="1555" w:type="dxa"/>
          </w:tcPr>
          <w:p w14:paraId="7C1CBAED"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753C00DE" w14:textId="77777777" w:rsidR="001A7CFA" w:rsidRDefault="001A7CFA" w:rsidP="00371F47">
            <w:pPr>
              <w:rPr>
                <w:rFonts w:eastAsiaTheme="minorEastAsia"/>
                <w:i/>
                <w:color w:val="000000" w:themeColor="text1"/>
                <w:lang w:val="en-US" w:eastAsia="zh-CN"/>
              </w:rPr>
            </w:pPr>
          </w:p>
        </w:tc>
      </w:tr>
    </w:tbl>
    <w:p w14:paraId="29B488E4" w14:textId="2F9AF4E7" w:rsidR="006963FC" w:rsidRDefault="006963FC"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B494D" w14:paraId="0DB5A7B5" w14:textId="77777777" w:rsidTr="00371F47">
        <w:tc>
          <w:tcPr>
            <w:tcW w:w="1555" w:type="dxa"/>
            <w:hideMark/>
          </w:tcPr>
          <w:p w14:paraId="52A7C80A" w14:textId="2009A966"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2-1-</w:t>
            </w:r>
            <w:r>
              <w:rPr>
                <w:rFonts w:eastAsiaTheme="minorEastAsia"/>
                <w:b/>
                <w:bCs/>
                <w:color w:val="000000" w:themeColor="text1"/>
                <w:lang w:val="en-US" w:eastAsia="zh-CN"/>
              </w:rPr>
              <w:t>2</w:t>
            </w:r>
          </w:p>
        </w:tc>
        <w:tc>
          <w:tcPr>
            <w:tcW w:w="8076" w:type="dxa"/>
            <w:hideMark/>
          </w:tcPr>
          <w:p w14:paraId="09B206A5" w14:textId="5A865BFD" w:rsidR="001A7CFA" w:rsidRPr="001B494D" w:rsidRDefault="001A7CFA" w:rsidP="00371F47">
            <w:pPr>
              <w:rPr>
                <w:rFonts w:eastAsiaTheme="minorEastAsia"/>
                <w:b/>
                <w:color w:val="000000" w:themeColor="text1"/>
                <w:lang w:val="en-US" w:eastAsia="zh-CN"/>
              </w:rPr>
            </w:pPr>
            <w:r w:rsidRPr="001A7CFA">
              <w:rPr>
                <w:rFonts w:eastAsiaTheme="minorEastAsia"/>
                <w:b/>
                <w:i/>
                <w:color w:val="000000" w:themeColor="text1"/>
                <w:lang w:val="en-US" w:eastAsia="zh-CN"/>
              </w:rPr>
              <w:t>Issue 2-1-2: Value of N</w:t>
            </w:r>
          </w:p>
        </w:tc>
      </w:tr>
      <w:tr w:rsidR="001A7CFA" w14:paraId="36393DF2" w14:textId="77777777" w:rsidTr="00371F47">
        <w:tc>
          <w:tcPr>
            <w:tcW w:w="1555" w:type="dxa"/>
            <w:hideMark/>
          </w:tcPr>
          <w:p w14:paraId="0CEF9456"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5E1A68F4"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6CB83F06" w14:textId="77777777" w:rsidTr="00371F47">
        <w:tc>
          <w:tcPr>
            <w:tcW w:w="1555" w:type="dxa"/>
          </w:tcPr>
          <w:p w14:paraId="4D0A3691"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1BDC47B9" w14:textId="77777777" w:rsidR="001A7CFA" w:rsidRDefault="001A7CFA" w:rsidP="00371F47">
            <w:pPr>
              <w:rPr>
                <w:rFonts w:eastAsiaTheme="minorEastAsia"/>
                <w:i/>
                <w:color w:val="000000" w:themeColor="text1"/>
                <w:lang w:val="en-US" w:eastAsia="zh-CN"/>
              </w:rPr>
            </w:pPr>
          </w:p>
        </w:tc>
      </w:tr>
    </w:tbl>
    <w:p w14:paraId="2BD0B9C4" w14:textId="088D8B01" w:rsidR="00DD19DE" w:rsidRDefault="00DD19DE"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B494D" w14:paraId="1818FB32" w14:textId="77777777" w:rsidTr="00371F47">
        <w:tc>
          <w:tcPr>
            <w:tcW w:w="1555" w:type="dxa"/>
            <w:hideMark/>
          </w:tcPr>
          <w:p w14:paraId="4536261A" w14:textId="264601A9"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2-1-</w:t>
            </w:r>
            <w:r>
              <w:rPr>
                <w:rFonts w:eastAsiaTheme="minorEastAsia"/>
                <w:b/>
                <w:bCs/>
                <w:color w:val="000000" w:themeColor="text1"/>
                <w:lang w:val="en-US" w:eastAsia="zh-CN"/>
              </w:rPr>
              <w:t>3</w:t>
            </w:r>
          </w:p>
        </w:tc>
        <w:tc>
          <w:tcPr>
            <w:tcW w:w="8076" w:type="dxa"/>
            <w:hideMark/>
          </w:tcPr>
          <w:p w14:paraId="49608D49" w14:textId="2151B7D6" w:rsidR="001A7CFA" w:rsidRPr="001A7CFA" w:rsidRDefault="001A7CFA" w:rsidP="00371F47">
            <w:pPr>
              <w:rPr>
                <w:rFonts w:eastAsiaTheme="minorEastAsia"/>
                <w:b/>
                <w:color w:val="000000" w:themeColor="text1"/>
                <w:lang w:val="sv-SE" w:eastAsia="zh-CN"/>
              </w:rPr>
            </w:pPr>
            <w:r w:rsidRPr="001A7CFA">
              <w:rPr>
                <w:rFonts w:eastAsiaTheme="minorEastAsia"/>
                <w:b/>
                <w:i/>
                <w:color w:val="000000" w:themeColor="text1"/>
                <w:lang w:val="en-US" w:eastAsia="zh-CN"/>
              </w:rPr>
              <w:t xml:space="preserve">Issue 2-1-3: UE </w:t>
            </w:r>
            <w:proofErr w:type="spellStart"/>
            <w:r w:rsidRPr="001A7CFA">
              <w:rPr>
                <w:rFonts w:eastAsiaTheme="minorEastAsia"/>
                <w:b/>
                <w:i/>
                <w:color w:val="000000" w:themeColor="text1"/>
                <w:lang w:val="en-US" w:eastAsia="zh-CN"/>
              </w:rPr>
              <w:t>behaviour</w:t>
            </w:r>
            <w:proofErr w:type="spellEnd"/>
            <w:r w:rsidRPr="001A7CFA">
              <w:rPr>
                <w:rFonts w:eastAsiaTheme="minorEastAsia"/>
                <w:b/>
                <w:i/>
                <w:color w:val="000000" w:themeColor="text1"/>
                <w:lang w:val="en-US" w:eastAsia="zh-CN"/>
              </w:rPr>
              <w:t xml:space="preserve"> in case of successively exceeding the maximum number of DL LBT failure during measurements</w:t>
            </w:r>
          </w:p>
        </w:tc>
      </w:tr>
      <w:tr w:rsidR="001A7CFA" w14:paraId="06A0064D" w14:textId="77777777" w:rsidTr="00371F47">
        <w:tc>
          <w:tcPr>
            <w:tcW w:w="1555" w:type="dxa"/>
            <w:hideMark/>
          </w:tcPr>
          <w:p w14:paraId="11696032"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129C0607"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7FF54B64" w14:textId="77777777" w:rsidTr="00371F47">
        <w:tc>
          <w:tcPr>
            <w:tcW w:w="1555" w:type="dxa"/>
          </w:tcPr>
          <w:p w14:paraId="441E5D96"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5BF92460" w14:textId="77777777" w:rsidR="001A7CFA" w:rsidRDefault="001A7CFA" w:rsidP="00371F47">
            <w:pPr>
              <w:rPr>
                <w:rFonts w:eastAsiaTheme="minorEastAsia"/>
                <w:i/>
                <w:color w:val="000000" w:themeColor="text1"/>
                <w:lang w:val="en-US" w:eastAsia="zh-CN"/>
              </w:rPr>
            </w:pPr>
          </w:p>
        </w:tc>
      </w:tr>
    </w:tbl>
    <w:p w14:paraId="391A68E0" w14:textId="2FD93007" w:rsidR="001A7CFA" w:rsidRDefault="001A7CFA"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A7CFA" w14:paraId="53ECA733" w14:textId="77777777" w:rsidTr="00371F47">
        <w:tc>
          <w:tcPr>
            <w:tcW w:w="1555" w:type="dxa"/>
            <w:hideMark/>
          </w:tcPr>
          <w:p w14:paraId="365D20A4" w14:textId="1EE6D049"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w:t>
            </w:r>
            <w:r>
              <w:rPr>
                <w:rFonts w:eastAsiaTheme="minorEastAsia"/>
                <w:b/>
                <w:bCs/>
                <w:color w:val="000000" w:themeColor="text1"/>
                <w:lang w:val="en-US" w:eastAsia="zh-CN"/>
              </w:rPr>
              <w:t>2-1</w:t>
            </w:r>
          </w:p>
        </w:tc>
        <w:tc>
          <w:tcPr>
            <w:tcW w:w="8076" w:type="dxa"/>
            <w:hideMark/>
          </w:tcPr>
          <w:p w14:paraId="2DBA0208" w14:textId="253AE028" w:rsidR="001A7CFA" w:rsidRPr="001A7CFA" w:rsidRDefault="001A7CFA"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2-1</w:t>
            </w:r>
            <w:r w:rsidRPr="001A7CFA">
              <w:rPr>
                <w:rFonts w:eastAsiaTheme="minorEastAsia"/>
                <w:b/>
                <w:i/>
                <w:color w:val="000000" w:themeColor="text1"/>
                <w:lang w:val="en-US" w:eastAsia="zh-CN"/>
              </w:rPr>
              <w:t xml:space="preserve">: </w:t>
            </w:r>
            <w:r w:rsidRPr="001A7CFA">
              <w:rPr>
                <w:b/>
                <w:i/>
              </w:rPr>
              <w:t>UE behaviour in RRC_CONNECTED mode when the serving cell is unavailable for consecutive SSB bursts</w:t>
            </w:r>
          </w:p>
        </w:tc>
      </w:tr>
      <w:tr w:rsidR="001A7CFA" w14:paraId="4BFF6FF7" w14:textId="77777777" w:rsidTr="00371F47">
        <w:tc>
          <w:tcPr>
            <w:tcW w:w="1555" w:type="dxa"/>
            <w:hideMark/>
          </w:tcPr>
          <w:p w14:paraId="38D73581"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332C77DF"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4B889FDF" w14:textId="77777777" w:rsidTr="00371F47">
        <w:tc>
          <w:tcPr>
            <w:tcW w:w="1555" w:type="dxa"/>
          </w:tcPr>
          <w:p w14:paraId="21773B49"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762A3037" w14:textId="77777777" w:rsidR="001A7CFA" w:rsidRDefault="001A7CFA" w:rsidP="00371F47">
            <w:pPr>
              <w:rPr>
                <w:rFonts w:eastAsiaTheme="minorEastAsia"/>
                <w:i/>
                <w:color w:val="000000" w:themeColor="text1"/>
                <w:lang w:val="en-US" w:eastAsia="zh-CN"/>
              </w:rPr>
            </w:pPr>
          </w:p>
        </w:tc>
      </w:tr>
    </w:tbl>
    <w:p w14:paraId="3A14430D" w14:textId="0B426E79" w:rsidR="001A7CFA" w:rsidRDefault="001A7CFA"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A7CFA" w14:paraId="6228272A" w14:textId="77777777" w:rsidTr="00371F47">
        <w:tc>
          <w:tcPr>
            <w:tcW w:w="1555" w:type="dxa"/>
            <w:hideMark/>
          </w:tcPr>
          <w:p w14:paraId="7CFCB69D" w14:textId="76B0682D"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w:t>
            </w:r>
            <w:r>
              <w:rPr>
                <w:rFonts w:eastAsiaTheme="minorEastAsia"/>
                <w:b/>
                <w:bCs/>
                <w:color w:val="000000" w:themeColor="text1"/>
                <w:lang w:val="en-US" w:eastAsia="zh-CN"/>
              </w:rPr>
              <w:t>3</w:t>
            </w:r>
            <w:r>
              <w:rPr>
                <w:rFonts w:eastAsiaTheme="minorEastAsia"/>
                <w:b/>
                <w:bCs/>
                <w:color w:val="000000" w:themeColor="text1"/>
                <w:lang w:val="en-US" w:eastAsia="zh-CN"/>
              </w:rPr>
              <w:t>-1</w:t>
            </w:r>
          </w:p>
        </w:tc>
        <w:tc>
          <w:tcPr>
            <w:tcW w:w="8076" w:type="dxa"/>
            <w:hideMark/>
          </w:tcPr>
          <w:p w14:paraId="05F6A517" w14:textId="0605C7AF" w:rsidR="001A7CFA" w:rsidRPr="001A7CFA" w:rsidRDefault="001A7CFA"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3</w:t>
            </w:r>
            <w:r>
              <w:rPr>
                <w:rFonts w:eastAsiaTheme="minorEastAsia"/>
                <w:b/>
                <w:i/>
                <w:color w:val="000000" w:themeColor="text1"/>
                <w:lang w:val="en-US" w:eastAsia="zh-CN"/>
              </w:rPr>
              <w:t>-1</w:t>
            </w:r>
            <w:r w:rsidRPr="001A7CFA">
              <w:rPr>
                <w:rFonts w:eastAsiaTheme="minorEastAsia"/>
                <w:b/>
                <w:i/>
                <w:color w:val="000000" w:themeColor="text1"/>
                <w:lang w:val="en-US" w:eastAsia="zh-CN"/>
              </w:rPr>
              <w:t xml:space="preserve">: </w:t>
            </w:r>
            <w:r w:rsidRPr="001A7CFA">
              <w:rPr>
                <w:b/>
                <w:i/>
              </w:rPr>
              <w:t>Assumption of Q in PBCH reading</w:t>
            </w:r>
          </w:p>
        </w:tc>
      </w:tr>
      <w:tr w:rsidR="001A7CFA" w14:paraId="2F5761F7" w14:textId="77777777" w:rsidTr="00371F47">
        <w:tc>
          <w:tcPr>
            <w:tcW w:w="1555" w:type="dxa"/>
            <w:hideMark/>
          </w:tcPr>
          <w:p w14:paraId="39735EDC"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1A0AE748"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3C9EF4B8" w14:textId="77777777" w:rsidTr="00371F47">
        <w:tc>
          <w:tcPr>
            <w:tcW w:w="1555" w:type="dxa"/>
          </w:tcPr>
          <w:p w14:paraId="46560C09"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6E187DCC" w14:textId="77777777" w:rsidR="001A7CFA" w:rsidRDefault="001A7CFA" w:rsidP="00371F47">
            <w:pPr>
              <w:rPr>
                <w:rFonts w:eastAsiaTheme="minorEastAsia"/>
                <w:i/>
                <w:color w:val="000000" w:themeColor="text1"/>
                <w:lang w:val="en-US" w:eastAsia="zh-CN"/>
              </w:rPr>
            </w:pPr>
          </w:p>
        </w:tc>
      </w:tr>
    </w:tbl>
    <w:p w14:paraId="0E94C957" w14:textId="2D76FC5D" w:rsidR="001A7CFA" w:rsidRDefault="001A7CFA"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A7CFA" w14:paraId="31BD1BA3" w14:textId="77777777" w:rsidTr="00371F47">
        <w:tc>
          <w:tcPr>
            <w:tcW w:w="1555" w:type="dxa"/>
            <w:hideMark/>
          </w:tcPr>
          <w:p w14:paraId="7B81348E" w14:textId="58AF3A70"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w:t>
            </w:r>
            <w:r>
              <w:rPr>
                <w:rFonts w:eastAsiaTheme="minorEastAsia"/>
                <w:b/>
                <w:bCs/>
                <w:color w:val="000000" w:themeColor="text1"/>
                <w:lang w:val="en-US" w:eastAsia="zh-CN"/>
              </w:rPr>
              <w:t>4</w:t>
            </w:r>
            <w:r>
              <w:rPr>
                <w:rFonts w:eastAsiaTheme="minorEastAsia"/>
                <w:b/>
                <w:bCs/>
                <w:color w:val="000000" w:themeColor="text1"/>
                <w:lang w:val="en-US" w:eastAsia="zh-CN"/>
              </w:rPr>
              <w:t>-1</w:t>
            </w:r>
          </w:p>
        </w:tc>
        <w:tc>
          <w:tcPr>
            <w:tcW w:w="8076" w:type="dxa"/>
            <w:hideMark/>
          </w:tcPr>
          <w:p w14:paraId="26CA1610" w14:textId="285C145D" w:rsidR="001A7CFA" w:rsidRPr="001A7CFA" w:rsidRDefault="001A7CFA"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4</w:t>
            </w:r>
            <w:r>
              <w:rPr>
                <w:rFonts w:eastAsiaTheme="minorEastAsia"/>
                <w:b/>
                <w:i/>
                <w:color w:val="000000" w:themeColor="text1"/>
                <w:lang w:val="en-US" w:eastAsia="zh-CN"/>
              </w:rPr>
              <w:t>-1</w:t>
            </w:r>
            <w:r w:rsidRPr="001A7CFA">
              <w:rPr>
                <w:rFonts w:eastAsiaTheme="minorEastAsia"/>
                <w:b/>
                <w:i/>
                <w:color w:val="000000" w:themeColor="text1"/>
                <w:lang w:val="en-US" w:eastAsia="zh-CN"/>
              </w:rPr>
              <w:t xml:space="preserve">: </w:t>
            </w:r>
            <w:r>
              <w:rPr>
                <w:rFonts w:eastAsiaTheme="minorEastAsia"/>
                <w:b/>
                <w:i/>
                <w:color w:val="000000" w:themeColor="text1"/>
                <w:lang w:val="en-US" w:eastAsia="zh-CN"/>
              </w:rPr>
              <w:t>To d</w:t>
            </w:r>
            <w:proofErr w:type="spellStart"/>
            <w:r w:rsidRPr="001A7CFA">
              <w:rPr>
                <w:b/>
                <w:i/>
              </w:rPr>
              <w:t>efine</w:t>
            </w:r>
            <w:proofErr w:type="spellEnd"/>
            <w:r w:rsidRPr="001A7CFA">
              <w:rPr>
                <w:b/>
                <w:i/>
              </w:rPr>
              <w:t xml:space="preserve"> scheduling restrictions during SS-RSRP, SS-SINR and SS-RSRQ measurement</w:t>
            </w:r>
          </w:p>
        </w:tc>
      </w:tr>
      <w:tr w:rsidR="001A7CFA" w14:paraId="7258ABCE" w14:textId="77777777" w:rsidTr="00371F47">
        <w:tc>
          <w:tcPr>
            <w:tcW w:w="1555" w:type="dxa"/>
            <w:hideMark/>
          </w:tcPr>
          <w:p w14:paraId="3ED9FC0E"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4BA775A2"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1E5ED74E" w14:textId="77777777" w:rsidTr="00371F47">
        <w:tc>
          <w:tcPr>
            <w:tcW w:w="1555" w:type="dxa"/>
          </w:tcPr>
          <w:p w14:paraId="4EC3E383"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4BFC0529" w14:textId="77777777" w:rsidR="001A7CFA" w:rsidRDefault="001A7CFA" w:rsidP="00371F47">
            <w:pPr>
              <w:rPr>
                <w:rFonts w:eastAsiaTheme="minorEastAsia"/>
                <w:i/>
                <w:color w:val="000000" w:themeColor="text1"/>
                <w:lang w:val="en-US" w:eastAsia="zh-CN"/>
              </w:rPr>
            </w:pPr>
          </w:p>
        </w:tc>
      </w:tr>
    </w:tbl>
    <w:p w14:paraId="48BC5121" w14:textId="057BE3E6" w:rsidR="001A7CFA" w:rsidRDefault="001A7CFA"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A7CFA" w14:paraId="0CD869DA" w14:textId="77777777" w:rsidTr="00371F47">
        <w:tc>
          <w:tcPr>
            <w:tcW w:w="1555" w:type="dxa"/>
            <w:hideMark/>
          </w:tcPr>
          <w:p w14:paraId="1F6E878F" w14:textId="551AA90E"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2-4-</w:t>
            </w:r>
            <w:r>
              <w:rPr>
                <w:rFonts w:eastAsiaTheme="minorEastAsia"/>
                <w:b/>
                <w:bCs/>
                <w:color w:val="000000" w:themeColor="text1"/>
                <w:lang w:val="en-US" w:eastAsia="zh-CN"/>
              </w:rPr>
              <w:t>2</w:t>
            </w:r>
          </w:p>
        </w:tc>
        <w:tc>
          <w:tcPr>
            <w:tcW w:w="8076" w:type="dxa"/>
            <w:hideMark/>
          </w:tcPr>
          <w:p w14:paraId="6E534DB1" w14:textId="7B76F513" w:rsidR="001A7CFA" w:rsidRPr="001A7CFA" w:rsidRDefault="001A7CFA"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4-</w:t>
            </w:r>
            <w:r>
              <w:rPr>
                <w:rFonts w:eastAsiaTheme="minorEastAsia"/>
                <w:b/>
                <w:i/>
                <w:color w:val="000000" w:themeColor="text1"/>
                <w:lang w:val="en-US" w:eastAsia="zh-CN"/>
              </w:rPr>
              <w:t>2</w:t>
            </w:r>
            <w:r w:rsidRPr="001A7CFA">
              <w:rPr>
                <w:rFonts w:eastAsiaTheme="minorEastAsia"/>
                <w:b/>
                <w:i/>
                <w:color w:val="000000" w:themeColor="text1"/>
                <w:lang w:val="en-US" w:eastAsia="zh-CN"/>
              </w:rPr>
              <w:t xml:space="preserve">: Applicability of the </w:t>
            </w:r>
            <w:proofErr w:type="spellStart"/>
            <w:r w:rsidRPr="001A7CFA">
              <w:rPr>
                <w:rFonts w:eastAsiaTheme="minorEastAsia"/>
                <w:b/>
                <w:i/>
                <w:color w:val="000000" w:themeColor="text1"/>
                <w:lang w:val="en-US" w:eastAsia="zh-CN"/>
              </w:rPr>
              <w:t>signalling</w:t>
            </w:r>
            <w:proofErr w:type="spellEnd"/>
            <w:r w:rsidRPr="001A7CFA">
              <w:rPr>
                <w:rFonts w:eastAsiaTheme="minorEastAsia"/>
                <w:b/>
                <w:i/>
                <w:color w:val="000000" w:themeColor="text1"/>
                <w:lang w:val="en-US" w:eastAsia="zh-CN"/>
              </w:rPr>
              <w:t xml:space="preserve"> of SMTC2 to NR-U</w:t>
            </w:r>
          </w:p>
        </w:tc>
      </w:tr>
      <w:tr w:rsidR="001A7CFA" w14:paraId="00BDCA4E" w14:textId="77777777" w:rsidTr="00371F47">
        <w:tc>
          <w:tcPr>
            <w:tcW w:w="1555" w:type="dxa"/>
            <w:hideMark/>
          </w:tcPr>
          <w:p w14:paraId="65618F0F"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6ABA1B7F"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7CF4F084" w14:textId="77777777" w:rsidTr="00371F47">
        <w:tc>
          <w:tcPr>
            <w:tcW w:w="1555" w:type="dxa"/>
          </w:tcPr>
          <w:p w14:paraId="0C06CCC9"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7BEAE234" w14:textId="77777777" w:rsidR="001A7CFA" w:rsidRDefault="001A7CFA" w:rsidP="00371F47">
            <w:pPr>
              <w:rPr>
                <w:rFonts w:eastAsiaTheme="minorEastAsia"/>
                <w:i/>
                <w:color w:val="000000" w:themeColor="text1"/>
                <w:lang w:val="en-US" w:eastAsia="zh-CN"/>
              </w:rPr>
            </w:pPr>
          </w:p>
        </w:tc>
      </w:tr>
    </w:tbl>
    <w:p w14:paraId="7CE2AF5D" w14:textId="4722642C" w:rsidR="001A7CFA" w:rsidRDefault="001A7CFA"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A7CFA" w14:paraId="054B66F5" w14:textId="77777777" w:rsidTr="00371F47">
        <w:tc>
          <w:tcPr>
            <w:tcW w:w="1555" w:type="dxa"/>
            <w:hideMark/>
          </w:tcPr>
          <w:p w14:paraId="2B86DBF8" w14:textId="15E6B83B"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2-4-</w:t>
            </w:r>
            <w:r>
              <w:rPr>
                <w:rFonts w:eastAsiaTheme="minorEastAsia"/>
                <w:b/>
                <w:bCs/>
                <w:color w:val="000000" w:themeColor="text1"/>
                <w:lang w:val="en-US" w:eastAsia="zh-CN"/>
              </w:rPr>
              <w:t>3</w:t>
            </w:r>
          </w:p>
        </w:tc>
        <w:tc>
          <w:tcPr>
            <w:tcW w:w="8076" w:type="dxa"/>
            <w:hideMark/>
          </w:tcPr>
          <w:p w14:paraId="6FB17110" w14:textId="2B80698A" w:rsidR="001A7CFA" w:rsidRPr="001A7CFA" w:rsidRDefault="001A7CFA"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4-2</w:t>
            </w:r>
            <w:r w:rsidRPr="001A7CFA">
              <w:rPr>
                <w:rFonts w:eastAsiaTheme="minorEastAsia"/>
                <w:b/>
                <w:i/>
                <w:color w:val="000000" w:themeColor="text1"/>
                <w:lang w:val="en-US" w:eastAsia="zh-CN"/>
              </w:rPr>
              <w:t xml:space="preserve">: Different scheduling restriction when </w:t>
            </w:r>
            <w:proofErr w:type="spellStart"/>
            <w:r w:rsidRPr="001A7CFA">
              <w:rPr>
                <w:rFonts w:eastAsiaTheme="minorEastAsia"/>
                <w:b/>
                <w:i/>
                <w:color w:val="000000" w:themeColor="text1"/>
                <w:lang w:val="en-US" w:eastAsia="zh-CN"/>
              </w:rPr>
              <w:t>deriveSSB_IndexFromCell</w:t>
            </w:r>
            <w:proofErr w:type="spellEnd"/>
            <w:r w:rsidRPr="001A7CFA">
              <w:rPr>
                <w:rFonts w:eastAsiaTheme="minorEastAsia"/>
                <w:b/>
                <w:i/>
                <w:color w:val="000000" w:themeColor="text1"/>
                <w:lang w:val="en-US" w:eastAsia="zh-CN"/>
              </w:rPr>
              <w:t xml:space="preserve"> is enabled, or not enabled, during SS-RSRQ measurements.</w:t>
            </w:r>
          </w:p>
        </w:tc>
      </w:tr>
      <w:tr w:rsidR="001A7CFA" w14:paraId="285BFDD1" w14:textId="77777777" w:rsidTr="00371F47">
        <w:tc>
          <w:tcPr>
            <w:tcW w:w="1555" w:type="dxa"/>
            <w:hideMark/>
          </w:tcPr>
          <w:p w14:paraId="38B96719"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3BB4F65C"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177830A9" w14:textId="77777777" w:rsidTr="00371F47">
        <w:tc>
          <w:tcPr>
            <w:tcW w:w="1555" w:type="dxa"/>
          </w:tcPr>
          <w:p w14:paraId="6C24FEF5"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6255FA82" w14:textId="77777777" w:rsidR="001A7CFA" w:rsidRDefault="001A7CFA" w:rsidP="00371F47">
            <w:pPr>
              <w:rPr>
                <w:rFonts w:eastAsiaTheme="minorEastAsia"/>
                <w:i/>
                <w:color w:val="000000" w:themeColor="text1"/>
                <w:lang w:val="en-US" w:eastAsia="zh-CN"/>
              </w:rPr>
            </w:pPr>
          </w:p>
        </w:tc>
      </w:tr>
    </w:tbl>
    <w:p w14:paraId="0D69B664" w14:textId="4273E7FF" w:rsidR="001A7CFA" w:rsidRDefault="001A7CFA"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A7CFA" w14:paraId="4114A12A" w14:textId="77777777" w:rsidTr="00371F47">
        <w:tc>
          <w:tcPr>
            <w:tcW w:w="1555" w:type="dxa"/>
            <w:hideMark/>
          </w:tcPr>
          <w:p w14:paraId="2890195B" w14:textId="2D678E7F"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2-4-</w:t>
            </w:r>
            <w:r>
              <w:rPr>
                <w:rFonts w:eastAsiaTheme="minorEastAsia"/>
                <w:b/>
                <w:bCs/>
                <w:color w:val="000000" w:themeColor="text1"/>
                <w:lang w:val="en-US" w:eastAsia="zh-CN"/>
              </w:rPr>
              <w:t>4</w:t>
            </w:r>
          </w:p>
        </w:tc>
        <w:tc>
          <w:tcPr>
            <w:tcW w:w="8076" w:type="dxa"/>
            <w:hideMark/>
          </w:tcPr>
          <w:p w14:paraId="3B297906" w14:textId="1E9A1C3E" w:rsidR="001A7CFA" w:rsidRPr="001A7CFA" w:rsidRDefault="001A7CFA"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4-</w:t>
            </w:r>
            <w:r>
              <w:rPr>
                <w:rFonts w:eastAsiaTheme="minorEastAsia"/>
                <w:b/>
                <w:i/>
                <w:color w:val="000000" w:themeColor="text1"/>
                <w:lang w:val="en-US" w:eastAsia="zh-CN"/>
              </w:rPr>
              <w:t>4</w:t>
            </w:r>
            <w:r w:rsidRPr="001A7CFA">
              <w:rPr>
                <w:rFonts w:eastAsiaTheme="minorEastAsia"/>
                <w:b/>
                <w:i/>
                <w:color w:val="000000" w:themeColor="text1"/>
                <w:lang w:val="en-US" w:eastAsia="zh-CN"/>
              </w:rPr>
              <w:t>:</w:t>
            </w:r>
            <w:r>
              <w:rPr>
                <w:rFonts w:eastAsiaTheme="minorEastAsia"/>
                <w:b/>
                <w:i/>
                <w:color w:val="000000" w:themeColor="text1"/>
                <w:lang w:val="en-US" w:eastAsia="zh-CN"/>
              </w:rPr>
              <w:t>D</w:t>
            </w:r>
            <w:r w:rsidRPr="001A7CFA">
              <w:rPr>
                <w:rFonts w:eastAsiaTheme="minorEastAsia"/>
                <w:b/>
                <w:i/>
                <w:color w:val="000000" w:themeColor="text1"/>
                <w:lang w:val="en-US" w:eastAsia="zh-CN"/>
              </w:rPr>
              <w:t xml:space="preserve">ifferent scheduling restriction when </w:t>
            </w:r>
            <w:proofErr w:type="spellStart"/>
            <w:r w:rsidRPr="001A7CFA">
              <w:rPr>
                <w:rFonts w:eastAsiaTheme="minorEastAsia"/>
                <w:b/>
                <w:i/>
                <w:color w:val="000000" w:themeColor="text1"/>
                <w:lang w:val="en-US" w:eastAsia="zh-CN"/>
              </w:rPr>
              <w:t>deriveSSB_IndexFromCell</w:t>
            </w:r>
            <w:proofErr w:type="spellEnd"/>
            <w:r w:rsidRPr="001A7CFA">
              <w:rPr>
                <w:rFonts w:eastAsiaTheme="minorEastAsia"/>
                <w:b/>
                <w:i/>
                <w:color w:val="000000" w:themeColor="text1"/>
                <w:lang w:val="en-US" w:eastAsia="zh-CN"/>
              </w:rPr>
              <w:t xml:space="preserve"> is enabled during SS-RSRP and SS-SINR measurements.</w:t>
            </w:r>
          </w:p>
        </w:tc>
      </w:tr>
      <w:tr w:rsidR="001A7CFA" w14:paraId="4E20A6F7" w14:textId="77777777" w:rsidTr="00371F47">
        <w:tc>
          <w:tcPr>
            <w:tcW w:w="1555" w:type="dxa"/>
            <w:hideMark/>
          </w:tcPr>
          <w:p w14:paraId="4F7794C2"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3992C1C6"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790ADCCD" w14:textId="77777777" w:rsidTr="00371F47">
        <w:tc>
          <w:tcPr>
            <w:tcW w:w="1555" w:type="dxa"/>
          </w:tcPr>
          <w:p w14:paraId="55B229FF"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lastRenderedPageBreak/>
              <w:t>Company B</w:t>
            </w:r>
          </w:p>
        </w:tc>
        <w:tc>
          <w:tcPr>
            <w:tcW w:w="8076" w:type="dxa"/>
          </w:tcPr>
          <w:p w14:paraId="2F01F46E" w14:textId="77777777" w:rsidR="001A7CFA" w:rsidRDefault="001A7CFA" w:rsidP="00371F47">
            <w:pPr>
              <w:rPr>
                <w:rFonts w:eastAsiaTheme="minorEastAsia"/>
                <w:i/>
                <w:color w:val="000000" w:themeColor="text1"/>
                <w:lang w:val="en-US" w:eastAsia="zh-CN"/>
              </w:rPr>
            </w:pPr>
          </w:p>
        </w:tc>
      </w:tr>
    </w:tbl>
    <w:p w14:paraId="7397FB49" w14:textId="464F6458" w:rsidR="001A7CFA" w:rsidRDefault="001A7CFA"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A7CFA" w14:paraId="0007F34D" w14:textId="77777777" w:rsidTr="00371F47">
        <w:tc>
          <w:tcPr>
            <w:tcW w:w="1555" w:type="dxa"/>
            <w:hideMark/>
          </w:tcPr>
          <w:p w14:paraId="3CF5AD52" w14:textId="1904F033"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2-4-</w:t>
            </w:r>
            <w:r>
              <w:rPr>
                <w:rFonts w:eastAsiaTheme="minorEastAsia"/>
                <w:b/>
                <w:bCs/>
                <w:color w:val="000000" w:themeColor="text1"/>
                <w:lang w:val="en-US" w:eastAsia="zh-CN"/>
              </w:rPr>
              <w:t>5</w:t>
            </w:r>
          </w:p>
        </w:tc>
        <w:tc>
          <w:tcPr>
            <w:tcW w:w="8076" w:type="dxa"/>
            <w:hideMark/>
          </w:tcPr>
          <w:p w14:paraId="380702EC" w14:textId="79606D0C" w:rsidR="001A7CFA" w:rsidRPr="001A7CFA" w:rsidRDefault="001A7CFA"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4-</w:t>
            </w:r>
            <w:r>
              <w:rPr>
                <w:rFonts w:eastAsiaTheme="minorEastAsia"/>
                <w:b/>
                <w:i/>
                <w:color w:val="000000" w:themeColor="text1"/>
                <w:lang w:val="en-US" w:eastAsia="zh-CN"/>
              </w:rPr>
              <w:t>5</w:t>
            </w:r>
            <w:r w:rsidRPr="001A7CFA">
              <w:rPr>
                <w:rFonts w:eastAsiaTheme="minorEastAsia"/>
                <w:b/>
                <w:i/>
                <w:color w:val="000000" w:themeColor="text1"/>
                <w:lang w:val="en-US" w:eastAsia="zh-CN"/>
              </w:rPr>
              <w:t>:</w:t>
            </w:r>
            <w:r>
              <w:rPr>
                <w:rFonts w:eastAsiaTheme="minorEastAsia"/>
                <w:b/>
                <w:i/>
                <w:color w:val="000000" w:themeColor="text1"/>
                <w:lang w:val="en-US" w:eastAsia="zh-CN"/>
              </w:rPr>
              <w:t xml:space="preserve"> </w:t>
            </w:r>
            <w:r w:rsidRPr="001A7CFA">
              <w:rPr>
                <w:rFonts w:eastAsiaTheme="minorEastAsia"/>
                <w:b/>
                <w:i/>
                <w:color w:val="000000" w:themeColor="text1"/>
                <w:lang w:val="en-US" w:eastAsia="zh-CN"/>
              </w:rPr>
              <w:t>Scheduling restriction of UE performing measurements with a different subcarrier spacing than PDSCH/PDCCH.</w:t>
            </w:r>
          </w:p>
        </w:tc>
      </w:tr>
      <w:tr w:rsidR="001A7CFA" w14:paraId="57140DC5" w14:textId="77777777" w:rsidTr="00371F47">
        <w:tc>
          <w:tcPr>
            <w:tcW w:w="1555" w:type="dxa"/>
            <w:hideMark/>
          </w:tcPr>
          <w:p w14:paraId="4C0D8319"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3D6B43C7"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2D5E580F" w14:textId="77777777" w:rsidTr="00371F47">
        <w:tc>
          <w:tcPr>
            <w:tcW w:w="1555" w:type="dxa"/>
          </w:tcPr>
          <w:p w14:paraId="37612EA9"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2647D90C" w14:textId="77777777" w:rsidR="001A7CFA" w:rsidRDefault="001A7CFA" w:rsidP="00371F47">
            <w:pPr>
              <w:rPr>
                <w:rFonts w:eastAsiaTheme="minorEastAsia"/>
                <w:i/>
                <w:color w:val="000000" w:themeColor="text1"/>
                <w:lang w:val="en-US" w:eastAsia="zh-CN"/>
              </w:rPr>
            </w:pPr>
          </w:p>
        </w:tc>
      </w:tr>
    </w:tbl>
    <w:p w14:paraId="6EC95603" w14:textId="56FC542E" w:rsidR="001A7CFA" w:rsidRDefault="001A7CFA"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1A7CFA" w:rsidRPr="001A7CFA" w14:paraId="675B7EEF" w14:textId="77777777" w:rsidTr="00371F47">
        <w:tc>
          <w:tcPr>
            <w:tcW w:w="1555" w:type="dxa"/>
            <w:hideMark/>
          </w:tcPr>
          <w:p w14:paraId="218FCDCD" w14:textId="0E56CE40" w:rsidR="001A7CFA" w:rsidRPr="001B494D" w:rsidRDefault="001A7CFA"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2-4-</w:t>
            </w:r>
            <w:r>
              <w:rPr>
                <w:rFonts w:eastAsiaTheme="minorEastAsia"/>
                <w:b/>
                <w:bCs/>
                <w:color w:val="000000" w:themeColor="text1"/>
                <w:lang w:val="en-US" w:eastAsia="zh-CN"/>
              </w:rPr>
              <w:t>6</w:t>
            </w:r>
          </w:p>
        </w:tc>
        <w:tc>
          <w:tcPr>
            <w:tcW w:w="8076" w:type="dxa"/>
            <w:hideMark/>
          </w:tcPr>
          <w:p w14:paraId="24D70159" w14:textId="453D93A9" w:rsidR="001A7CFA" w:rsidRPr="001A7CFA" w:rsidRDefault="001A7CFA"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4-</w:t>
            </w:r>
            <w:r>
              <w:rPr>
                <w:rFonts w:eastAsiaTheme="minorEastAsia"/>
                <w:b/>
                <w:i/>
                <w:color w:val="000000" w:themeColor="text1"/>
                <w:lang w:val="en-US" w:eastAsia="zh-CN"/>
              </w:rPr>
              <w:t>6</w:t>
            </w:r>
            <w:r w:rsidRPr="001A7CFA">
              <w:rPr>
                <w:rFonts w:eastAsiaTheme="minorEastAsia"/>
                <w:b/>
                <w:i/>
                <w:color w:val="000000" w:themeColor="text1"/>
                <w:lang w:val="en-US" w:eastAsia="zh-CN"/>
              </w:rPr>
              <w:t>:</w:t>
            </w:r>
            <w:r>
              <w:rPr>
                <w:rFonts w:eastAsiaTheme="minorEastAsia"/>
                <w:b/>
                <w:i/>
                <w:color w:val="000000" w:themeColor="text1"/>
                <w:lang w:val="en-US" w:eastAsia="zh-CN"/>
              </w:rPr>
              <w:t xml:space="preserve"> </w:t>
            </w:r>
            <w:r w:rsidRPr="001A7CFA">
              <w:rPr>
                <w:rFonts w:eastAsiaTheme="minorEastAsia"/>
                <w:b/>
                <w:i/>
                <w:color w:val="000000" w:themeColor="text1"/>
                <w:lang w:val="en-US" w:eastAsia="zh-CN"/>
              </w:rPr>
              <w:t>Scheduling restriction during RSSI/CO measurements</w:t>
            </w:r>
          </w:p>
        </w:tc>
      </w:tr>
      <w:tr w:rsidR="001A7CFA" w14:paraId="59E1D6EF" w14:textId="77777777" w:rsidTr="00371F47">
        <w:tc>
          <w:tcPr>
            <w:tcW w:w="1555" w:type="dxa"/>
            <w:hideMark/>
          </w:tcPr>
          <w:p w14:paraId="3C217B3B"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6B814931" w14:textId="77777777" w:rsidR="001A7CFA" w:rsidRDefault="001A7CFA"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1A7CFA" w14:paraId="1179C7FB" w14:textId="77777777" w:rsidTr="00371F47">
        <w:tc>
          <w:tcPr>
            <w:tcW w:w="1555" w:type="dxa"/>
          </w:tcPr>
          <w:p w14:paraId="47FF6BA9" w14:textId="77777777" w:rsidR="001A7CFA" w:rsidRDefault="001A7CFA"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2CD20E42" w14:textId="77777777" w:rsidR="001A7CFA" w:rsidRDefault="001A7CFA" w:rsidP="00371F47">
            <w:pPr>
              <w:rPr>
                <w:rFonts w:eastAsiaTheme="minorEastAsia"/>
                <w:i/>
                <w:color w:val="000000" w:themeColor="text1"/>
                <w:lang w:val="en-US" w:eastAsia="zh-CN"/>
              </w:rPr>
            </w:pPr>
          </w:p>
        </w:tc>
      </w:tr>
    </w:tbl>
    <w:p w14:paraId="29364207" w14:textId="35BC273F" w:rsidR="001A7CFA" w:rsidRDefault="001A7CFA"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C105F8" w:rsidRPr="001A7CFA" w14:paraId="050C185E" w14:textId="77777777" w:rsidTr="00371F47">
        <w:tc>
          <w:tcPr>
            <w:tcW w:w="1555" w:type="dxa"/>
            <w:hideMark/>
          </w:tcPr>
          <w:p w14:paraId="72E01C75" w14:textId="35203A41" w:rsidR="00C105F8" w:rsidRPr="001B494D" w:rsidRDefault="00C105F8"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w:t>
            </w:r>
            <w:r>
              <w:rPr>
                <w:rFonts w:eastAsiaTheme="minorEastAsia"/>
                <w:b/>
                <w:bCs/>
                <w:color w:val="000000" w:themeColor="text1"/>
                <w:lang w:val="en-US" w:eastAsia="zh-CN"/>
              </w:rPr>
              <w:t>5-1</w:t>
            </w:r>
          </w:p>
        </w:tc>
        <w:tc>
          <w:tcPr>
            <w:tcW w:w="8076" w:type="dxa"/>
            <w:hideMark/>
          </w:tcPr>
          <w:p w14:paraId="1AB0A08E" w14:textId="52FE441D" w:rsidR="00C105F8" w:rsidRPr="001A7CFA" w:rsidRDefault="00C105F8"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5-1</w:t>
            </w:r>
            <w:r w:rsidRPr="001A7CFA">
              <w:rPr>
                <w:rFonts w:eastAsiaTheme="minorEastAsia"/>
                <w:b/>
                <w:i/>
                <w:color w:val="000000" w:themeColor="text1"/>
                <w:lang w:val="en-US" w:eastAsia="zh-CN"/>
              </w:rPr>
              <w:t>:</w:t>
            </w:r>
            <w:r>
              <w:rPr>
                <w:rFonts w:eastAsiaTheme="minorEastAsia"/>
                <w:b/>
                <w:i/>
                <w:color w:val="000000" w:themeColor="text1"/>
                <w:lang w:val="en-US" w:eastAsia="zh-CN"/>
              </w:rPr>
              <w:t xml:space="preserve"> </w:t>
            </w:r>
            <w:r w:rsidRPr="00C105F8">
              <w:rPr>
                <w:rFonts w:eastAsiaTheme="minorEastAsia"/>
                <w:b/>
                <w:i/>
                <w:color w:val="000000" w:themeColor="text1"/>
                <w:lang w:val="en-US" w:eastAsia="zh-CN"/>
              </w:rPr>
              <w:t>UE behavior when receiving the MAC CE deactivation command for semi-persistent CSI reporting, in case of UL LBT failure for sending the ACK</w:t>
            </w:r>
          </w:p>
        </w:tc>
      </w:tr>
      <w:tr w:rsidR="00C105F8" w14:paraId="7C02FB9C" w14:textId="77777777" w:rsidTr="00371F47">
        <w:tc>
          <w:tcPr>
            <w:tcW w:w="1555" w:type="dxa"/>
            <w:hideMark/>
          </w:tcPr>
          <w:p w14:paraId="3C0F8B24" w14:textId="77777777" w:rsidR="00C105F8" w:rsidRDefault="00C105F8"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3B59B860" w14:textId="77777777" w:rsidR="00C105F8" w:rsidRDefault="00C105F8"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C105F8" w14:paraId="0066871F" w14:textId="77777777" w:rsidTr="00371F47">
        <w:tc>
          <w:tcPr>
            <w:tcW w:w="1555" w:type="dxa"/>
          </w:tcPr>
          <w:p w14:paraId="197B8D7B" w14:textId="77777777" w:rsidR="00C105F8" w:rsidRDefault="00C105F8"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33EF5A43" w14:textId="77777777" w:rsidR="00C105F8" w:rsidRDefault="00C105F8" w:rsidP="00371F47">
            <w:pPr>
              <w:rPr>
                <w:rFonts w:eastAsiaTheme="minorEastAsia"/>
                <w:i/>
                <w:color w:val="000000" w:themeColor="text1"/>
                <w:lang w:val="en-US" w:eastAsia="zh-CN"/>
              </w:rPr>
            </w:pPr>
          </w:p>
        </w:tc>
      </w:tr>
    </w:tbl>
    <w:p w14:paraId="0E3A6FCF" w14:textId="2993D45B" w:rsidR="00C105F8" w:rsidRDefault="00C105F8"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C105F8" w:rsidRPr="001A7CFA" w14:paraId="30E6E7FC" w14:textId="77777777" w:rsidTr="00371F47">
        <w:tc>
          <w:tcPr>
            <w:tcW w:w="1555" w:type="dxa"/>
            <w:hideMark/>
          </w:tcPr>
          <w:p w14:paraId="5658CE66" w14:textId="418131A5" w:rsidR="00C105F8" w:rsidRPr="001B494D" w:rsidRDefault="00C105F8"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2-5-</w:t>
            </w:r>
            <w:r>
              <w:rPr>
                <w:rFonts w:eastAsiaTheme="minorEastAsia"/>
                <w:b/>
                <w:bCs/>
                <w:color w:val="000000" w:themeColor="text1"/>
                <w:lang w:val="en-US" w:eastAsia="zh-CN"/>
              </w:rPr>
              <w:t>2</w:t>
            </w:r>
          </w:p>
        </w:tc>
        <w:tc>
          <w:tcPr>
            <w:tcW w:w="8076" w:type="dxa"/>
            <w:hideMark/>
          </w:tcPr>
          <w:p w14:paraId="27F303D6" w14:textId="04DB9DD3" w:rsidR="00C105F8" w:rsidRPr="001A7CFA" w:rsidRDefault="00C105F8"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5-</w:t>
            </w:r>
            <w:r>
              <w:rPr>
                <w:rFonts w:eastAsiaTheme="minorEastAsia"/>
                <w:b/>
                <w:i/>
                <w:color w:val="000000" w:themeColor="text1"/>
                <w:lang w:val="en-US" w:eastAsia="zh-CN"/>
              </w:rPr>
              <w:t>2:</w:t>
            </w:r>
            <w:r w:rsidRPr="00C105F8">
              <w:rPr>
                <w:rFonts w:eastAsiaTheme="minorEastAsia"/>
                <w:b/>
                <w:i/>
                <w:color w:val="000000" w:themeColor="text1"/>
                <w:lang w:val="en-US" w:eastAsia="zh-CN"/>
              </w:rPr>
              <w:tab/>
              <w:t>Issue 2-5-2: L1-RSRP reporting delay for semi-persistent CSI reporting with PUSCH</w:t>
            </w:r>
          </w:p>
        </w:tc>
      </w:tr>
      <w:tr w:rsidR="00C105F8" w14:paraId="4EB07887" w14:textId="77777777" w:rsidTr="00371F47">
        <w:tc>
          <w:tcPr>
            <w:tcW w:w="1555" w:type="dxa"/>
            <w:hideMark/>
          </w:tcPr>
          <w:p w14:paraId="255E6DB7" w14:textId="77777777" w:rsidR="00C105F8" w:rsidRDefault="00C105F8"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32A3BDAE" w14:textId="77777777" w:rsidR="00C105F8" w:rsidRDefault="00C105F8"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C105F8" w14:paraId="0A1DE1F8" w14:textId="77777777" w:rsidTr="00371F47">
        <w:tc>
          <w:tcPr>
            <w:tcW w:w="1555" w:type="dxa"/>
          </w:tcPr>
          <w:p w14:paraId="630CB559" w14:textId="77777777" w:rsidR="00C105F8" w:rsidRDefault="00C105F8"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7995FD28" w14:textId="77777777" w:rsidR="00C105F8" w:rsidRDefault="00C105F8" w:rsidP="00371F47">
            <w:pPr>
              <w:rPr>
                <w:rFonts w:eastAsiaTheme="minorEastAsia"/>
                <w:i/>
                <w:color w:val="000000" w:themeColor="text1"/>
                <w:lang w:val="en-US" w:eastAsia="zh-CN"/>
              </w:rPr>
            </w:pPr>
          </w:p>
        </w:tc>
      </w:tr>
    </w:tbl>
    <w:p w14:paraId="27467DE7" w14:textId="3E17B3D3" w:rsidR="00C105F8" w:rsidRDefault="00C105F8"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C105F8" w:rsidRPr="001A7CFA" w14:paraId="3795456E" w14:textId="77777777" w:rsidTr="00371F47">
        <w:tc>
          <w:tcPr>
            <w:tcW w:w="1555" w:type="dxa"/>
            <w:hideMark/>
          </w:tcPr>
          <w:p w14:paraId="61892E8E" w14:textId="106388DA" w:rsidR="00C105F8" w:rsidRPr="001B494D" w:rsidRDefault="00C105F8"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2-5-</w:t>
            </w:r>
            <w:r>
              <w:rPr>
                <w:rFonts w:eastAsiaTheme="minorEastAsia"/>
                <w:b/>
                <w:bCs/>
                <w:color w:val="000000" w:themeColor="text1"/>
                <w:lang w:val="en-US" w:eastAsia="zh-CN"/>
              </w:rPr>
              <w:t>3</w:t>
            </w:r>
          </w:p>
        </w:tc>
        <w:tc>
          <w:tcPr>
            <w:tcW w:w="8076" w:type="dxa"/>
            <w:hideMark/>
          </w:tcPr>
          <w:p w14:paraId="66CBE822" w14:textId="61CAEA38" w:rsidR="00C105F8" w:rsidRPr="001A7CFA" w:rsidRDefault="00C105F8" w:rsidP="00371F47">
            <w:pPr>
              <w:rPr>
                <w:rFonts w:eastAsiaTheme="minorEastAsia"/>
                <w:b/>
                <w:color w:val="000000" w:themeColor="text1"/>
                <w:lang w:val="sv-SE" w:eastAsia="zh-CN"/>
              </w:rPr>
            </w:pPr>
            <w:r w:rsidRPr="001A7CFA">
              <w:rPr>
                <w:rFonts w:eastAsiaTheme="minorEastAsia"/>
                <w:b/>
                <w:i/>
                <w:color w:val="000000" w:themeColor="text1"/>
                <w:lang w:val="en-US" w:eastAsia="zh-CN"/>
              </w:rPr>
              <w:t>Issue 2-</w:t>
            </w:r>
            <w:r>
              <w:rPr>
                <w:rFonts w:eastAsiaTheme="minorEastAsia"/>
                <w:b/>
                <w:i/>
                <w:color w:val="000000" w:themeColor="text1"/>
                <w:lang w:val="en-US" w:eastAsia="zh-CN"/>
              </w:rPr>
              <w:t>5-</w:t>
            </w:r>
            <w:r>
              <w:rPr>
                <w:rFonts w:eastAsiaTheme="minorEastAsia"/>
                <w:b/>
                <w:i/>
                <w:color w:val="000000" w:themeColor="text1"/>
                <w:lang w:val="en-US" w:eastAsia="zh-CN"/>
              </w:rPr>
              <w:t>3</w:t>
            </w:r>
            <w:r w:rsidRPr="00C105F8">
              <w:rPr>
                <w:rFonts w:eastAsiaTheme="minorEastAsia"/>
                <w:b/>
                <w:i/>
                <w:color w:val="000000" w:themeColor="text1"/>
                <w:lang w:val="en-US" w:eastAsia="zh-CN"/>
              </w:rPr>
              <w:tab/>
              <w:t>Issue 2-5-3: L1-RSRP reporting delay for semi-persistent CSI reporting with PUCCH</w:t>
            </w:r>
          </w:p>
        </w:tc>
      </w:tr>
      <w:tr w:rsidR="00C105F8" w14:paraId="32A7A50C" w14:textId="77777777" w:rsidTr="00371F47">
        <w:tc>
          <w:tcPr>
            <w:tcW w:w="1555" w:type="dxa"/>
            <w:hideMark/>
          </w:tcPr>
          <w:p w14:paraId="74956812" w14:textId="77777777" w:rsidR="00C105F8" w:rsidRDefault="00C105F8"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22C675F3" w14:textId="77777777" w:rsidR="00C105F8" w:rsidRDefault="00C105F8"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C105F8" w14:paraId="41976E67" w14:textId="77777777" w:rsidTr="00371F47">
        <w:tc>
          <w:tcPr>
            <w:tcW w:w="1555" w:type="dxa"/>
          </w:tcPr>
          <w:p w14:paraId="647398EB" w14:textId="77777777" w:rsidR="00C105F8" w:rsidRDefault="00C105F8"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41BE6E3A" w14:textId="77777777" w:rsidR="00C105F8" w:rsidRDefault="00C105F8" w:rsidP="00371F47">
            <w:pPr>
              <w:rPr>
                <w:rFonts w:eastAsiaTheme="minorEastAsia"/>
                <w:i/>
                <w:color w:val="000000" w:themeColor="text1"/>
                <w:lang w:val="en-US" w:eastAsia="zh-CN"/>
              </w:rPr>
            </w:pPr>
          </w:p>
        </w:tc>
      </w:tr>
    </w:tbl>
    <w:p w14:paraId="2E5A8410" w14:textId="2EF49C43" w:rsidR="00C105F8" w:rsidRDefault="00C105F8"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B344BE" w:rsidRPr="001A7CFA" w14:paraId="62A70F5F" w14:textId="77777777" w:rsidTr="00371F47">
        <w:tc>
          <w:tcPr>
            <w:tcW w:w="1555" w:type="dxa"/>
            <w:hideMark/>
          </w:tcPr>
          <w:p w14:paraId="2FDBF8E1" w14:textId="31DE8B6C" w:rsidR="00B344BE" w:rsidRPr="001B494D" w:rsidRDefault="00B344BE"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2-5-</w:t>
            </w:r>
            <w:r>
              <w:rPr>
                <w:rFonts w:eastAsiaTheme="minorEastAsia"/>
                <w:b/>
                <w:bCs/>
                <w:color w:val="000000" w:themeColor="text1"/>
                <w:lang w:val="en-US" w:eastAsia="zh-CN"/>
              </w:rPr>
              <w:t>4</w:t>
            </w:r>
          </w:p>
        </w:tc>
        <w:tc>
          <w:tcPr>
            <w:tcW w:w="8076" w:type="dxa"/>
            <w:hideMark/>
          </w:tcPr>
          <w:p w14:paraId="24E790B4" w14:textId="3F5F5356" w:rsidR="00B344BE" w:rsidRPr="00B344BE" w:rsidRDefault="00B344BE" w:rsidP="00371F47">
            <w:pPr>
              <w:rPr>
                <w:rFonts w:eastAsiaTheme="minorEastAsia"/>
                <w:b/>
                <w:i/>
                <w:color w:val="000000" w:themeColor="text1"/>
                <w:lang w:val="sv-SE" w:eastAsia="zh-CN"/>
              </w:rPr>
            </w:pPr>
            <w:r w:rsidRPr="00B344BE">
              <w:rPr>
                <w:rFonts w:eastAsiaTheme="minorEastAsia"/>
                <w:b/>
                <w:i/>
                <w:color w:val="000000" w:themeColor="text1"/>
                <w:lang w:val="en-US" w:eastAsia="zh-CN"/>
              </w:rPr>
              <w:t>Issue 2-5-</w:t>
            </w:r>
            <w:r w:rsidRPr="00B344BE">
              <w:rPr>
                <w:rFonts w:eastAsiaTheme="minorEastAsia"/>
                <w:b/>
                <w:i/>
                <w:color w:val="000000" w:themeColor="text1"/>
                <w:lang w:val="en-US" w:eastAsia="zh-CN"/>
              </w:rPr>
              <w:t>4</w:t>
            </w:r>
            <w:r w:rsidRPr="00B344BE">
              <w:rPr>
                <w:rFonts w:eastAsiaTheme="minorEastAsia"/>
                <w:b/>
                <w:i/>
                <w:color w:val="000000" w:themeColor="text1"/>
                <w:lang w:val="en-US" w:eastAsia="zh-CN"/>
              </w:rPr>
              <w:tab/>
            </w:r>
            <w:r w:rsidRPr="00B344BE">
              <w:rPr>
                <w:b/>
                <w:i/>
              </w:rPr>
              <w:t>CSI-RS based L1-RSRP measurement</w:t>
            </w:r>
          </w:p>
        </w:tc>
      </w:tr>
      <w:tr w:rsidR="00B344BE" w14:paraId="3A98FE05" w14:textId="77777777" w:rsidTr="00371F47">
        <w:tc>
          <w:tcPr>
            <w:tcW w:w="1555" w:type="dxa"/>
            <w:hideMark/>
          </w:tcPr>
          <w:p w14:paraId="3E05A261" w14:textId="77777777" w:rsidR="00B344BE" w:rsidRDefault="00B344BE"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7933282B" w14:textId="77777777" w:rsidR="00B344BE" w:rsidRDefault="00B344BE"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B344BE" w14:paraId="7237E9F7" w14:textId="77777777" w:rsidTr="00371F47">
        <w:tc>
          <w:tcPr>
            <w:tcW w:w="1555" w:type="dxa"/>
          </w:tcPr>
          <w:p w14:paraId="1A55DE29" w14:textId="77777777" w:rsidR="00B344BE" w:rsidRDefault="00B344BE"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6B38844A" w14:textId="77777777" w:rsidR="00B344BE" w:rsidRDefault="00B344BE" w:rsidP="00371F47">
            <w:pPr>
              <w:rPr>
                <w:rFonts w:eastAsiaTheme="minorEastAsia"/>
                <w:i/>
                <w:color w:val="000000" w:themeColor="text1"/>
                <w:lang w:val="en-US" w:eastAsia="zh-CN"/>
              </w:rPr>
            </w:pPr>
          </w:p>
        </w:tc>
      </w:tr>
    </w:tbl>
    <w:p w14:paraId="791B8576" w14:textId="03B8F3A7" w:rsidR="00B344BE" w:rsidRDefault="00B344BE"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B344BE" w:rsidRPr="00B344BE" w14:paraId="425027BD" w14:textId="77777777" w:rsidTr="00371F47">
        <w:tc>
          <w:tcPr>
            <w:tcW w:w="1555" w:type="dxa"/>
            <w:hideMark/>
          </w:tcPr>
          <w:p w14:paraId="57AFE6B7" w14:textId="4A07C4FF" w:rsidR="00B344BE" w:rsidRPr="001B494D" w:rsidRDefault="00B344BE"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w:t>
            </w:r>
            <w:r>
              <w:rPr>
                <w:rFonts w:eastAsiaTheme="minorEastAsia"/>
                <w:b/>
                <w:bCs/>
                <w:color w:val="000000" w:themeColor="text1"/>
                <w:lang w:val="en-US" w:eastAsia="zh-CN"/>
              </w:rPr>
              <w:t>6-1</w:t>
            </w:r>
          </w:p>
        </w:tc>
        <w:tc>
          <w:tcPr>
            <w:tcW w:w="8076" w:type="dxa"/>
            <w:hideMark/>
          </w:tcPr>
          <w:p w14:paraId="1232CF87" w14:textId="4BB58F97" w:rsidR="00B344BE" w:rsidRPr="00B344BE" w:rsidRDefault="00B344BE" w:rsidP="00371F47">
            <w:pPr>
              <w:rPr>
                <w:rFonts w:eastAsiaTheme="minorEastAsia"/>
                <w:b/>
                <w:i/>
                <w:color w:val="000000" w:themeColor="text1"/>
                <w:lang w:val="sv-SE" w:eastAsia="zh-CN"/>
              </w:rPr>
            </w:pPr>
            <w:r w:rsidRPr="00B344BE">
              <w:rPr>
                <w:rFonts w:eastAsiaTheme="minorEastAsia"/>
                <w:b/>
                <w:i/>
                <w:color w:val="000000" w:themeColor="text1"/>
                <w:lang w:val="en-US" w:eastAsia="zh-CN"/>
              </w:rPr>
              <w:t>Issue 2-</w:t>
            </w:r>
            <w:r>
              <w:rPr>
                <w:rFonts w:eastAsiaTheme="minorEastAsia"/>
                <w:b/>
                <w:i/>
                <w:color w:val="000000" w:themeColor="text1"/>
                <w:lang w:val="en-US" w:eastAsia="zh-CN"/>
              </w:rPr>
              <w:t>6-1</w:t>
            </w:r>
            <w:r w:rsidRPr="00B344BE">
              <w:rPr>
                <w:rFonts w:eastAsiaTheme="minorEastAsia"/>
                <w:b/>
                <w:i/>
                <w:color w:val="000000" w:themeColor="text1"/>
                <w:lang w:val="en-US" w:eastAsia="zh-CN"/>
              </w:rPr>
              <w:tab/>
            </w:r>
            <w:r w:rsidRPr="00B344BE">
              <w:rPr>
                <w:b/>
                <w:i/>
              </w:rPr>
              <w:t>Event triggered reporting delay</w:t>
            </w:r>
          </w:p>
        </w:tc>
      </w:tr>
      <w:tr w:rsidR="00B344BE" w14:paraId="2A4ACC07" w14:textId="77777777" w:rsidTr="00371F47">
        <w:tc>
          <w:tcPr>
            <w:tcW w:w="1555" w:type="dxa"/>
            <w:hideMark/>
          </w:tcPr>
          <w:p w14:paraId="18115242" w14:textId="77777777" w:rsidR="00B344BE" w:rsidRDefault="00B344BE"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6B8D6439" w14:textId="77777777" w:rsidR="00B344BE" w:rsidRDefault="00B344BE"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B344BE" w14:paraId="7CFC14F1" w14:textId="77777777" w:rsidTr="00371F47">
        <w:tc>
          <w:tcPr>
            <w:tcW w:w="1555" w:type="dxa"/>
          </w:tcPr>
          <w:p w14:paraId="128202FC" w14:textId="77777777" w:rsidR="00B344BE" w:rsidRDefault="00B344BE"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20B93A3E" w14:textId="77777777" w:rsidR="00B344BE" w:rsidRDefault="00B344BE" w:rsidP="00371F47">
            <w:pPr>
              <w:rPr>
                <w:rFonts w:eastAsiaTheme="minorEastAsia"/>
                <w:i/>
                <w:color w:val="000000" w:themeColor="text1"/>
                <w:lang w:val="en-US" w:eastAsia="zh-CN"/>
              </w:rPr>
            </w:pPr>
          </w:p>
        </w:tc>
      </w:tr>
    </w:tbl>
    <w:p w14:paraId="69680C61" w14:textId="1B864262" w:rsidR="00B344BE" w:rsidRDefault="00B344BE"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567987" w:rsidRPr="00B344BE" w14:paraId="6613E0E6" w14:textId="77777777" w:rsidTr="00371F47">
        <w:tc>
          <w:tcPr>
            <w:tcW w:w="1555" w:type="dxa"/>
            <w:hideMark/>
          </w:tcPr>
          <w:p w14:paraId="00B878D6" w14:textId="3FB9DC6F" w:rsidR="00567987" w:rsidRPr="001B494D" w:rsidRDefault="00567987"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2-6-</w:t>
            </w:r>
            <w:r>
              <w:rPr>
                <w:rFonts w:eastAsiaTheme="minorEastAsia"/>
                <w:b/>
                <w:bCs/>
                <w:color w:val="000000" w:themeColor="text1"/>
                <w:lang w:val="en-US" w:eastAsia="zh-CN"/>
              </w:rPr>
              <w:t>2</w:t>
            </w:r>
          </w:p>
        </w:tc>
        <w:tc>
          <w:tcPr>
            <w:tcW w:w="8076" w:type="dxa"/>
            <w:hideMark/>
          </w:tcPr>
          <w:p w14:paraId="40004996" w14:textId="037188C8" w:rsidR="00567987" w:rsidRPr="00B344BE" w:rsidRDefault="00567987" w:rsidP="00371F47">
            <w:pPr>
              <w:rPr>
                <w:rFonts w:eastAsiaTheme="minorEastAsia"/>
                <w:b/>
                <w:i/>
                <w:color w:val="000000" w:themeColor="text1"/>
                <w:lang w:val="sv-SE" w:eastAsia="zh-CN"/>
              </w:rPr>
            </w:pPr>
            <w:r w:rsidRPr="00B344BE">
              <w:rPr>
                <w:rFonts w:eastAsiaTheme="minorEastAsia"/>
                <w:b/>
                <w:i/>
                <w:color w:val="000000" w:themeColor="text1"/>
                <w:lang w:val="en-US" w:eastAsia="zh-CN"/>
              </w:rPr>
              <w:t>Issue 2-</w:t>
            </w:r>
            <w:r>
              <w:rPr>
                <w:rFonts w:eastAsiaTheme="minorEastAsia"/>
                <w:b/>
                <w:i/>
                <w:color w:val="000000" w:themeColor="text1"/>
                <w:lang w:val="en-US" w:eastAsia="zh-CN"/>
              </w:rPr>
              <w:t>6-</w:t>
            </w:r>
            <w:r>
              <w:rPr>
                <w:rFonts w:eastAsiaTheme="minorEastAsia"/>
                <w:b/>
                <w:i/>
                <w:color w:val="000000" w:themeColor="text1"/>
                <w:lang w:val="en-US" w:eastAsia="zh-CN"/>
              </w:rPr>
              <w:t>2</w:t>
            </w:r>
            <w:r w:rsidRPr="00B344BE">
              <w:rPr>
                <w:rFonts w:eastAsiaTheme="minorEastAsia"/>
                <w:b/>
                <w:i/>
                <w:color w:val="000000" w:themeColor="text1"/>
                <w:lang w:val="en-US" w:eastAsia="zh-CN"/>
              </w:rPr>
              <w:tab/>
            </w:r>
            <w:r w:rsidRPr="00567987">
              <w:rPr>
                <w:b/>
                <w:i/>
              </w:rPr>
              <w:t>Event triggered periodic, and periodic reporting delay</w:t>
            </w:r>
          </w:p>
        </w:tc>
      </w:tr>
      <w:tr w:rsidR="00567987" w14:paraId="289AD003" w14:textId="77777777" w:rsidTr="00371F47">
        <w:tc>
          <w:tcPr>
            <w:tcW w:w="1555" w:type="dxa"/>
            <w:hideMark/>
          </w:tcPr>
          <w:p w14:paraId="23A7C1F4" w14:textId="77777777" w:rsidR="00567987" w:rsidRDefault="00567987" w:rsidP="00371F47">
            <w:pPr>
              <w:rPr>
                <w:rFonts w:eastAsiaTheme="minorEastAsia"/>
                <w:b/>
                <w:bCs/>
                <w:color w:val="000000" w:themeColor="text1"/>
                <w:lang w:val="en-US" w:eastAsia="zh-CN"/>
              </w:rPr>
            </w:pPr>
            <w:r>
              <w:rPr>
                <w:rFonts w:eastAsiaTheme="minorEastAsia"/>
                <w:b/>
                <w:bCs/>
                <w:color w:val="000000" w:themeColor="text1"/>
                <w:lang w:val="en-US" w:eastAsia="zh-CN"/>
              </w:rPr>
              <w:lastRenderedPageBreak/>
              <w:t>Company A</w:t>
            </w:r>
          </w:p>
        </w:tc>
        <w:tc>
          <w:tcPr>
            <w:tcW w:w="8076" w:type="dxa"/>
            <w:hideMark/>
          </w:tcPr>
          <w:p w14:paraId="75C884C7" w14:textId="77777777" w:rsidR="00567987" w:rsidRDefault="00567987"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567987" w14:paraId="1A5BF19E" w14:textId="77777777" w:rsidTr="00371F47">
        <w:tc>
          <w:tcPr>
            <w:tcW w:w="1555" w:type="dxa"/>
          </w:tcPr>
          <w:p w14:paraId="562AD788" w14:textId="77777777" w:rsidR="00567987" w:rsidRDefault="00567987"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449B7172" w14:textId="77777777" w:rsidR="00567987" w:rsidRDefault="00567987" w:rsidP="00371F47">
            <w:pPr>
              <w:rPr>
                <w:rFonts w:eastAsiaTheme="minorEastAsia"/>
                <w:i/>
                <w:color w:val="000000" w:themeColor="text1"/>
                <w:lang w:val="en-US" w:eastAsia="zh-CN"/>
              </w:rPr>
            </w:pPr>
          </w:p>
        </w:tc>
      </w:tr>
    </w:tbl>
    <w:p w14:paraId="08AD7043" w14:textId="1C787F7E" w:rsidR="00567987" w:rsidRDefault="00567987"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567987" w:rsidRPr="00B344BE" w14:paraId="34A3DD00" w14:textId="77777777" w:rsidTr="00371F47">
        <w:tc>
          <w:tcPr>
            <w:tcW w:w="1555" w:type="dxa"/>
            <w:hideMark/>
          </w:tcPr>
          <w:p w14:paraId="39456751" w14:textId="4F13C795" w:rsidR="00567987" w:rsidRPr="001B494D" w:rsidRDefault="00567987"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w:t>
            </w:r>
            <w:r>
              <w:rPr>
                <w:rFonts w:eastAsiaTheme="minorEastAsia"/>
                <w:b/>
                <w:bCs/>
                <w:color w:val="000000" w:themeColor="text1"/>
                <w:lang w:val="en-US" w:eastAsia="zh-CN"/>
              </w:rPr>
              <w:t>7-1</w:t>
            </w:r>
          </w:p>
        </w:tc>
        <w:tc>
          <w:tcPr>
            <w:tcW w:w="8076" w:type="dxa"/>
            <w:hideMark/>
          </w:tcPr>
          <w:p w14:paraId="36995D7A" w14:textId="6AB5186F" w:rsidR="00567987" w:rsidRPr="00B344BE" w:rsidRDefault="00567987" w:rsidP="00371F47">
            <w:pPr>
              <w:rPr>
                <w:rFonts w:eastAsiaTheme="minorEastAsia"/>
                <w:b/>
                <w:i/>
                <w:color w:val="000000" w:themeColor="text1"/>
                <w:lang w:val="sv-SE" w:eastAsia="zh-CN"/>
              </w:rPr>
            </w:pPr>
            <w:r w:rsidRPr="00B344BE">
              <w:rPr>
                <w:rFonts w:eastAsiaTheme="minorEastAsia"/>
                <w:b/>
                <w:i/>
                <w:color w:val="000000" w:themeColor="text1"/>
                <w:lang w:val="en-US" w:eastAsia="zh-CN"/>
              </w:rPr>
              <w:t>Issue 2-</w:t>
            </w:r>
            <w:r>
              <w:rPr>
                <w:rFonts w:eastAsiaTheme="minorEastAsia"/>
                <w:b/>
                <w:i/>
                <w:color w:val="000000" w:themeColor="text1"/>
                <w:lang w:val="en-US" w:eastAsia="zh-CN"/>
              </w:rPr>
              <w:t>7-1</w:t>
            </w:r>
            <w:r w:rsidRPr="00B344BE">
              <w:rPr>
                <w:rFonts w:eastAsiaTheme="minorEastAsia"/>
                <w:b/>
                <w:i/>
                <w:color w:val="000000" w:themeColor="text1"/>
                <w:lang w:val="en-US" w:eastAsia="zh-CN"/>
              </w:rPr>
              <w:tab/>
            </w:r>
            <w:r w:rsidRPr="008E4473">
              <w:rPr>
                <w:b/>
                <w:i/>
                <w:lang w:val="en-US"/>
              </w:rPr>
              <w:t>Different requirements for LBE (dynamic channel access) and FBE (semi static channel access)</w:t>
            </w:r>
          </w:p>
        </w:tc>
      </w:tr>
      <w:tr w:rsidR="00567987" w14:paraId="3C8CA514" w14:textId="77777777" w:rsidTr="00371F47">
        <w:tc>
          <w:tcPr>
            <w:tcW w:w="1555" w:type="dxa"/>
            <w:hideMark/>
          </w:tcPr>
          <w:p w14:paraId="0D620E03" w14:textId="77777777" w:rsidR="00567987" w:rsidRDefault="00567987"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05C047BC" w14:textId="77777777" w:rsidR="00567987" w:rsidRDefault="00567987"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567987" w14:paraId="78E17221" w14:textId="77777777" w:rsidTr="00371F47">
        <w:tc>
          <w:tcPr>
            <w:tcW w:w="1555" w:type="dxa"/>
          </w:tcPr>
          <w:p w14:paraId="7AA5C96D" w14:textId="77777777" w:rsidR="00567987" w:rsidRDefault="00567987"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452D60A5" w14:textId="77777777" w:rsidR="00567987" w:rsidRDefault="00567987" w:rsidP="00371F47">
            <w:pPr>
              <w:rPr>
                <w:rFonts w:eastAsiaTheme="minorEastAsia"/>
                <w:i/>
                <w:color w:val="000000" w:themeColor="text1"/>
                <w:lang w:val="en-US" w:eastAsia="zh-CN"/>
              </w:rPr>
            </w:pPr>
          </w:p>
        </w:tc>
      </w:tr>
    </w:tbl>
    <w:p w14:paraId="55BFC715" w14:textId="1E06CDAB" w:rsidR="00567987" w:rsidRDefault="00567987"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8E4473" w:rsidRPr="00B344BE" w14:paraId="00DE7DC8" w14:textId="77777777" w:rsidTr="00371F47">
        <w:tc>
          <w:tcPr>
            <w:tcW w:w="1555" w:type="dxa"/>
            <w:hideMark/>
          </w:tcPr>
          <w:p w14:paraId="36761FB5" w14:textId="26846868" w:rsidR="008E4473" w:rsidRPr="001B494D" w:rsidRDefault="008E4473"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2-7-</w:t>
            </w:r>
            <w:r>
              <w:rPr>
                <w:rFonts w:eastAsiaTheme="minorEastAsia"/>
                <w:b/>
                <w:bCs/>
                <w:color w:val="000000" w:themeColor="text1"/>
                <w:lang w:val="en-US" w:eastAsia="zh-CN"/>
              </w:rPr>
              <w:t>2</w:t>
            </w:r>
          </w:p>
        </w:tc>
        <w:tc>
          <w:tcPr>
            <w:tcW w:w="8076" w:type="dxa"/>
            <w:hideMark/>
          </w:tcPr>
          <w:p w14:paraId="6CAB40B6" w14:textId="564E5BE1" w:rsidR="008E4473" w:rsidRPr="00B344BE" w:rsidRDefault="008E4473" w:rsidP="00371F47">
            <w:pPr>
              <w:rPr>
                <w:rFonts w:eastAsiaTheme="minorEastAsia"/>
                <w:b/>
                <w:i/>
                <w:color w:val="000000" w:themeColor="text1"/>
                <w:lang w:val="sv-SE" w:eastAsia="zh-CN"/>
              </w:rPr>
            </w:pPr>
            <w:r w:rsidRPr="00B344BE">
              <w:rPr>
                <w:rFonts w:eastAsiaTheme="minorEastAsia"/>
                <w:b/>
                <w:i/>
                <w:color w:val="000000" w:themeColor="text1"/>
                <w:lang w:val="en-US" w:eastAsia="zh-CN"/>
              </w:rPr>
              <w:t>Issue 2-</w:t>
            </w:r>
            <w:r>
              <w:rPr>
                <w:rFonts w:eastAsiaTheme="minorEastAsia"/>
                <w:b/>
                <w:i/>
                <w:color w:val="000000" w:themeColor="text1"/>
                <w:lang w:val="en-US" w:eastAsia="zh-CN"/>
              </w:rPr>
              <w:t>7-</w:t>
            </w:r>
            <w:r>
              <w:rPr>
                <w:rFonts w:eastAsiaTheme="minorEastAsia"/>
                <w:b/>
                <w:i/>
                <w:color w:val="000000" w:themeColor="text1"/>
                <w:lang w:val="en-US" w:eastAsia="zh-CN"/>
              </w:rPr>
              <w:t>2</w:t>
            </w:r>
            <w:r w:rsidRPr="00B344BE">
              <w:rPr>
                <w:rFonts w:eastAsiaTheme="minorEastAsia"/>
                <w:b/>
                <w:i/>
                <w:color w:val="000000" w:themeColor="text1"/>
                <w:lang w:val="en-US" w:eastAsia="zh-CN"/>
              </w:rPr>
              <w:tab/>
            </w:r>
            <w:r w:rsidRPr="008E4473">
              <w:rPr>
                <w:b/>
                <w:i/>
                <w:lang w:val="en-US"/>
              </w:rPr>
              <w:t xml:space="preserve">Number of </w:t>
            </w:r>
            <w:proofErr w:type="gramStart"/>
            <w:r w:rsidRPr="008E4473">
              <w:rPr>
                <w:b/>
                <w:i/>
                <w:lang w:val="en-US"/>
              </w:rPr>
              <w:t>candidate</w:t>
            </w:r>
            <w:proofErr w:type="gramEnd"/>
            <w:r w:rsidRPr="008E4473">
              <w:rPr>
                <w:b/>
                <w:i/>
                <w:lang w:val="en-US"/>
              </w:rPr>
              <w:t xml:space="preserve"> SSBs the UE is required to monitor during intra and inter-frequency measurements</w:t>
            </w:r>
          </w:p>
        </w:tc>
      </w:tr>
      <w:tr w:rsidR="008E4473" w14:paraId="3756A984" w14:textId="77777777" w:rsidTr="00371F47">
        <w:tc>
          <w:tcPr>
            <w:tcW w:w="1555" w:type="dxa"/>
            <w:hideMark/>
          </w:tcPr>
          <w:p w14:paraId="728C1847" w14:textId="77777777" w:rsidR="008E4473" w:rsidRDefault="008E4473"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038C4599" w14:textId="77777777" w:rsidR="008E4473" w:rsidRDefault="008E4473"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8E4473" w14:paraId="245BB6C8" w14:textId="77777777" w:rsidTr="00371F47">
        <w:tc>
          <w:tcPr>
            <w:tcW w:w="1555" w:type="dxa"/>
          </w:tcPr>
          <w:p w14:paraId="12B209DE" w14:textId="77777777" w:rsidR="008E4473" w:rsidRDefault="008E4473"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5331461D" w14:textId="77777777" w:rsidR="008E4473" w:rsidRDefault="008E4473" w:rsidP="00371F47">
            <w:pPr>
              <w:rPr>
                <w:rFonts w:eastAsiaTheme="minorEastAsia"/>
                <w:i/>
                <w:color w:val="000000" w:themeColor="text1"/>
                <w:lang w:val="en-US" w:eastAsia="zh-CN"/>
              </w:rPr>
            </w:pPr>
          </w:p>
        </w:tc>
      </w:tr>
    </w:tbl>
    <w:p w14:paraId="060CDC8F" w14:textId="77777777" w:rsidR="008E4473" w:rsidRDefault="008E4473" w:rsidP="00DD19DE">
      <w:pPr>
        <w:rPr>
          <w:color w:val="0070C0"/>
          <w:lang w:val="en-US" w:eastAsia="zh-CN"/>
        </w:rPr>
      </w:pPr>
    </w:p>
    <w:tbl>
      <w:tblPr>
        <w:tblStyle w:val="TableGrid"/>
        <w:tblW w:w="9631" w:type="dxa"/>
        <w:tblLayout w:type="fixed"/>
        <w:tblLook w:val="04A0" w:firstRow="1" w:lastRow="0" w:firstColumn="1" w:lastColumn="0" w:noHBand="0" w:noVBand="1"/>
      </w:tblPr>
      <w:tblGrid>
        <w:gridCol w:w="1555"/>
        <w:gridCol w:w="8076"/>
      </w:tblGrid>
      <w:tr w:rsidR="008E4473" w:rsidRPr="00B344BE" w14:paraId="2DC944A9" w14:textId="77777777" w:rsidTr="00371F47">
        <w:tc>
          <w:tcPr>
            <w:tcW w:w="1555" w:type="dxa"/>
            <w:hideMark/>
          </w:tcPr>
          <w:p w14:paraId="41654321" w14:textId="4A5C7AD6" w:rsidR="008E4473" w:rsidRPr="001B494D" w:rsidRDefault="008E4473"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2-7-</w:t>
            </w:r>
            <w:r>
              <w:rPr>
                <w:rFonts w:eastAsiaTheme="minorEastAsia"/>
                <w:b/>
                <w:bCs/>
                <w:color w:val="000000" w:themeColor="text1"/>
                <w:lang w:val="en-US" w:eastAsia="zh-CN"/>
              </w:rPr>
              <w:t>3</w:t>
            </w:r>
          </w:p>
        </w:tc>
        <w:tc>
          <w:tcPr>
            <w:tcW w:w="8076" w:type="dxa"/>
            <w:hideMark/>
          </w:tcPr>
          <w:p w14:paraId="64CD29CB" w14:textId="2E7C4428" w:rsidR="008E4473" w:rsidRPr="008E4473" w:rsidRDefault="008E4473" w:rsidP="00371F47">
            <w:pPr>
              <w:rPr>
                <w:rFonts w:eastAsiaTheme="minorEastAsia"/>
                <w:b/>
                <w:i/>
                <w:color w:val="000000" w:themeColor="text1"/>
                <w:lang w:val="en-US" w:eastAsia="zh-CN"/>
              </w:rPr>
            </w:pPr>
            <w:r w:rsidRPr="00B344BE">
              <w:rPr>
                <w:rFonts w:eastAsiaTheme="minorEastAsia"/>
                <w:b/>
                <w:i/>
                <w:color w:val="000000" w:themeColor="text1"/>
                <w:lang w:val="en-US" w:eastAsia="zh-CN"/>
              </w:rPr>
              <w:t>Issue 2-</w:t>
            </w:r>
            <w:r>
              <w:rPr>
                <w:rFonts w:eastAsiaTheme="minorEastAsia"/>
                <w:b/>
                <w:i/>
                <w:color w:val="000000" w:themeColor="text1"/>
                <w:lang w:val="en-US" w:eastAsia="zh-CN"/>
              </w:rPr>
              <w:t>7-</w:t>
            </w:r>
            <w:r>
              <w:rPr>
                <w:rFonts w:eastAsiaTheme="minorEastAsia"/>
                <w:b/>
                <w:i/>
                <w:color w:val="000000" w:themeColor="text1"/>
                <w:lang w:val="en-US" w:eastAsia="zh-CN"/>
              </w:rPr>
              <w:t>3</w:t>
            </w:r>
            <w:r>
              <w:t xml:space="preserve"> </w:t>
            </w:r>
            <w:r w:rsidRPr="008E4473">
              <w:rPr>
                <w:b/>
                <w:i/>
                <w:lang w:val="en-US"/>
              </w:rPr>
              <w:t xml:space="preserve">Number of </w:t>
            </w:r>
            <w:proofErr w:type="gramStart"/>
            <w:r w:rsidRPr="008E4473">
              <w:rPr>
                <w:b/>
                <w:i/>
                <w:lang w:val="en-US"/>
              </w:rPr>
              <w:t>candidate</w:t>
            </w:r>
            <w:proofErr w:type="gramEnd"/>
            <w:r w:rsidRPr="008E4473">
              <w:rPr>
                <w:b/>
                <w:i/>
                <w:lang w:val="en-US"/>
              </w:rPr>
              <w:t xml:space="preserve"> SSBs the UE is required to monitor during intra and inter-frequency cell detection</w:t>
            </w:r>
          </w:p>
        </w:tc>
      </w:tr>
      <w:tr w:rsidR="008E4473" w14:paraId="01BF4719" w14:textId="77777777" w:rsidTr="00371F47">
        <w:tc>
          <w:tcPr>
            <w:tcW w:w="1555" w:type="dxa"/>
            <w:hideMark/>
          </w:tcPr>
          <w:p w14:paraId="1D5BE129" w14:textId="77777777" w:rsidR="008E4473" w:rsidRDefault="008E4473"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076" w:type="dxa"/>
            <w:hideMark/>
          </w:tcPr>
          <w:p w14:paraId="68D9AC99" w14:textId="77777777" w:rsidR="008E4473" w:rsidRDefault="008E4473"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8E4473" w14:paraId="0F355DA7" w14:textId="77777777" w:rsidTr="00371F47">
        <w:tc>
          <w:tcPr>
            <w:tcW w:w="1555" w:type="dxa"/>
          </w:tcPr>
          <w:p w14:paraId="22173192" w14:textId="77777777" w:rsidR="008E4473" w:rsidRDefault="008E4473"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076" w:type="dxa"/>
          </w:tcPr>
          <w:p w14:paraId="6ED57D50" w14:textId="77777777" w:rsidR="008E4473" w:rsidRDefault="008E4473" w:rsidP="00371F47">
            <w:pPr>
              <w:rPr>
                <w:rFonts w:eastAsiaTheme="minorEastAsia"/>
                <w:i/>
                <w:color w:val="000000" w:themeColor="text1"/>
                <w:lang w:val="en-US" w:eastAsia="zh-CN"/>
              </w:rPr>
            </w:pPr>
          </w:p>
        </w:tc>
      </w:tr>
    </w:tbl>
    <w:p w14:paraId="43B3B888" w14:textId="77777777" w:rsidR="00567987" w:rsidRDefault="00567987" w:rsidP="00DD19DE">
      <w:pPr>
        <w:rPr>
          <w:color w:val="0070C0"/>
          <w:lang w:val="en-US" w:eastAsia="zh-CN"/>
        </w:rPr>
      </w:pPr>
    </w:p>
    <w:p w14:paraId="01736235" w14:textId="77777777" w:rsidR="00DD19DE" w:rsidRPr="00805BE8" w:rsidRDefault="00DD19DE" w:rsidP="00DD19DE">
      <w:pPr>
        <w:pStyle w:val="Heading3"/>
        <w:rPr>
          <w:sz w:val="24"/>
          <w:szCs w:val="16"/>
        </w:rPr>
      </w:pPr>
      <w:r w:rsidRPr="00805BE8">
        <w:rPr>
          <w:sz w:val="24"/>
          <w:szCs w:val="16"/>
        </w:rPr>
        <w:t xml:space="preserve">CRs/TPs </w:t>
      </w:r>
      <w:proofErr w:type="spellStart"/>
      <w:r w:rsidRPr="00805BE8">
        <w:rPr>
          <w:sz w:val="24"/>
          <w:szCs w:val="16"/>
        </w:rPr>
        <w:t>comments</w:t>
      </w:r>
      <w:proofErr w:type="spellEnd"/>
      <w:r w:rsidRPr="00805BE8">
        <w:rPr>
          <w:sz w:val="24"/>
          <w:szCs w:val="16"/>
        </w:rPr>
        <w:t xml:space="preserve"> </w:t>
      </w:r>
      <w:proofErr w:type="spellStart"/>
      <w:r w:rsidRPr="00805BE8">
        <w:rPr>
          <w:sz w:val="24"/>
          <w:szCs w:val="16"/>
        </w:rPr>
        <w:t>collection</w:t>
      </w:r>
      <w:proofErr w:type="spellEnd"/>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6963FC" w:rsidRPr="00571777" w14:paraId="0722A162" w14:textId="77777777" w:rsidTr="00371F47">
        <w:tc>
          <w:tcPr>
            <w:tcW w:w="1232" w:type="dxa"/>
          </w:tcPr>
          <w:p w14:paraId="08A0ADE9" w14:textId="77777777" w:rsidR="006963FC" w:rsidRPr="00805BE8" w:rsidRDefault="006963FC" w:rsidP="00371F47">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173C80B7" w14:textId="77777777" w:rsidR="006963FC" w:rsidRPr="00805BE8" w:rsidRDefault="006963FC" w:rsidP="00371F47">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6963FC" w:rsidRPr="00571777" w14:paraId="32FEEE0B" w14:textId="77777777" w:rsidTr="00371F47">
        <w:tc>
          <w:tcPr>
            <w:tcW w:w="1232" w:type="dxa"/>
            <w:vMerge w:val="restart"/>
          </w:tcPr>
          <w:p w14:paraId="5695E938"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R4-2007261</w:t>
            </w:r>
          </w:p>
        </w:tc>
        <w:tc>
          <w:tcPr>
            <w:tcW w:w="8399" w:type="dxa"/>
          </w:tcPr>
          <w:p w14:paraId="5020E129"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Title: CR to TS 38.133: adding NR-U inter-frequency measurements</w:t>
            </w:r>
          </w:p>
          <w:p w14:paraId="186AB73E"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Source: Nokia, Nokia Shanghai Bell</w:t>
            </w:r>
          </w:p>
          <w:p w14:paraId="510474BA" w14:textId="77777777" w:rsidR="006963FC" w:rsidRPr="00FB430C" w:rsidRDefault="006963FC" w:rsidP="00371F47">
            <w:pPr>
              <w:spacing w:after="120"/>
              <w:rPr>
                <w:lang w:val="en-US" w:eastAsia="zh-CN"/>
              </w:rPr>
            </w:pPr>
            <w:r w:rsidRPr="00524DEC">
              <w:rPr>
                <w:rFonts w:eastAsiaTheme="minorEastAsia"/>
                <w:color w:val="000000" w:themeColor="text1"/>
                <w:lang w:val="en-US" w:eastAsia="zh-CN"/>
              </w:rPr>
              <w:t>This  CR introduces a new clause to TS 38.133, which captures the NR-U inter-frequency measurement agreements.</w:t>
            </w:r>
          </w:p>
        </w:tc>
      </w:tr>
      <w:tr w:rsidR="006963FC" w:rsidRPr="00571777" w14:paraId="37DA23BE" w14:textId="77777777" w:rsidTr="00371F47">
        <w:tc>
          <w:tcPr>
            <w:tcW w:w="1232" w:type="dxa"/>
            <w:vMerge/>
          </w:tcPr>
          <w:p w14:paraId="78FEFA1A"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68CDBD0A" w14:textId="77777777" w:rsidR="006963FC" w:rsidRDefault="006963FC" w:rsidP="00371F4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A</w:t>
            </w:r>
          </w:p>
        </w:tc>
      </w:tr>
      <w:tr w:rsidR="006963FC" w:rsidRPr="00571777" w14:paraId="2D73E9FE" w14:textId="77777777" w:rsidTr="00371F47">
        <w:tc>
          <w:tcPr>
            <w:tcW w:w="1232" w:type="dxa"/>
            <w:vMerge/>
          </w:tcPr>
          <w:p w14:paraId="4699F435"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1B3A7A56" w14:textId="77777777" w:rsidR="006963FC" w:rsidRDefault="006963FC" w:rsidP="00371F4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963FC" w:rsidRPr="00571777" w14:paraId="446BF8C2" w14:textId="77777777" w:rsidTr="00371F47">
        <w:tc>
          <w:tcPr>
            <w:tcW w:w="1232" w:type="dxa"/>
            <w:vMerge w:val="restart"/>
          </w:tcPr>
          <w:p w14:paraId="52E48A51"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R4-2007262</w:t>
            </w:r>
          </w:p>
        </w:tc>
        <w:tc>
          <w:tcPr>
            <w:tcW w:w="8399" w:type="dxa"/>
          </w:tcPr>
          <w:p w14:paraId="249B257C"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Title: CR to TS 36.133: adding inter-RAT NR-U measurements</w:t>
            </w:r>
          </w:p>
          <w:p w14:paraId="6EF9DAA3"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Source: Nokia, Nokia Shanghai Bell</w:t>
            </w:r>
          </w:p>
          <w:p w14:paraId="0245A232" w14:textId="77777777" w:rsidR="006963FC" w:rsidRDefault="006963FC" w:rsidP="00371F47">
            <w:pPr>
              <w:spacing w:after="120"/>
              <w:rPr>
                <w:rFonts w:eastAsiaTheme="minorEastAsia"/>
                <w:color w:val="0070C0"/>
                <w:lang w:val="en-US" w:eastAsia="zh-CN"/>
              </w:rPr>
            </w:pPr>
            <w:r w:rsidRPr="00524DEC">
              <w:rPr>
                <w:rFonts w:eastAsiaTheme="minorEastAsia"/>
                <w:color w:val="000000" w:themeColor="text1"/>
                <w:lang w:val="en-US" w:eastAsia="zh-CN"/>
              </w:rPr>
              <w:t xml:space="preserve">This  CR introduces new clauses to TS 36.133, to add inter-RAT NR-U measurement </w:t>
            </w:r>
            <w:proofErr w:type="spellStart"/>
            <w:r w:rsidRPr="00524DEC">
              <w:rPr>
                <w:rFonts w:eastAsiaTheme="minorEastAsia"/>
                <w:color w:val="000000" w:themeColor="text1"/>
                <w:lang w:val="en-US" w:eastAsia="zh-CN"/>
              </w:rPr>
              <w:t>requiremetns</w:t>
            </w:r>
            <w:proofErr w:type="spellEnd"/>
            <w:r w:rsidRPr="00524DEC">
              <w:rPr>
                <w:rFonts w:eastAsiaTheme="minorEastAsia"/>
                <w:color w:val="000000" w:themeColor="text1"/>
                <w:lang w:val="en-US" w:eastAsia="zh-CN"/>
              </w:rPr>
              <w:t>.</w:t>
            </w:r>
          </w:p>
        </w:tc>
      </w:tr>
      <w:tr w:rsidR="006963FC" w:rsidRPr="00571777" w14:paraId="21E11B01" w14:textId="77777777" w:rsidTr="00371F47">
        <w:tc>
          <w:tcPr>
            <w:tcW w:w="1232" w:type="dxa"/>
            <w:vMerge/>
          </w:tcPr>
          <w:p w14:paraId="7D3304D7"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294D9F32" w14:textId="77777777" w:rsidR="006963FC" w:rsidRDefault="006963FC" w:rsidP="00371F47">
            <w:pPr>
              <w:spacing w:after="120"/>
              <w:rPr>
                <w:rFonts w:eastAsiaTheme="minorEastAsia"/>
                <w:color w:val="0070C0"/>
                <w:lang w:val="en-US" w:eastAsia="zh-CN"/>
              </w:rPr>
            </w:pPr>
            <w:r>
              <w:rPr>
                <w:rFonts w:eastAsiaTheme="minorEastAsia" w:hint="eastAsia"/>
                <w:color w:val="0070C0"/>
                <w:lang w:val="en-US" w:eastAsia="zh-CN"/>
              </w:rPr>
              <w:t>Company A</w:t>
            </w:r>
          </w:p>
        </w:tc>
      </w:tr>
      <w:tr w:rsidR="006963FC" w:rsidRPr="00571777" w14:paraId="2A7E8A9F" w14:textId="77777777" w:rsidTr="00371F47">
        <w:tc>
          <w:tcPr>
            <w:tcW w:w="1232" w:type="dxa"/>
            <w:vMerge/>
          </w:tcPr>
          <w:p w14:paraId="53D5C709"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4B417DA9" w14:textId="77777777" w:rsidR="006963FC" w:rsidRDefault="006963FC" w:rsidP="00371F4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963FC" w:rsidRPr="00571777" w14:paraId="423CB37D" w14:textId="77777777" w:rsidTr="00371F47">
        <w:tc>
          <w:tcPr>
            <w:tcW w:w="1232" w:type="dxa"/>
            <w:vMerge w:val="restart"/>
          </w:tcPr>
          <w:p w14:paraId="5398C183"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R4-2007692</w:t>
            </w:r>
          </w:p>
        </w:tc>
        <w:tc>
          <w:tcPr>
            <w:tcW w:w="8399" w:type="dxa"/>
          </w:tcPr>
          <w:p w14:paraId="2644B0EF"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Title: CR on introduction of  intra-frequency measurements requirements for NR-U</w:t>
            </w:r>
          </w:p>
          <w:p w14:paraId="34447B58" w14:textId="77777777" w:rsidR="006963FC" w:rsidRDefault="006963FC" w:rsidP="00371F47">
            <w:pPr>
              <w:spacing w:after="120"/>
              <w:rPr>
                <w:rFonts w:eastAsiaTheme="minorEastAsia" w:hint="eastAsia"/>
                <w:color w:val="0070C0"/>
                <w:lang w:val="en-US" w:eastAsia="zh-CN"/>
              </w:rPr>
            </w:pPr>
            <w:r w:rsidRPr="00524DEC">
              <w:rPr>
                <w:rFonts w:eastAsiaTheme="minorEastAsia"/>
                <w:color w:val="000000" w:themeColor="text1"/>
                <w:lang w:val="en-US" w:eastAsia="zh-CN"/>
              </w:rPr>
              <w:t xml:space="preserve">Source: Huawei, </w:t>
            </w:r>
            <w:proofErr w:type="spellStart"/>
            <w:r w:rsidRPr="00524DEC">
              <w:rPr>
                <w:rFonts w:eastAsiaTheme="minorEastAsia"/>
                <w:color w:val="000000" w:themeColor="text1"/>
                <w:lang w:val="en-US" w:eastAsia="zh-CN"/>
              </w:rPr>
              <w:t>HiSilicon</w:t>
            </w:r>
            <w:proofErr w:type="spellEnd"/>
          </w:p>
        </w:tc>
      </w:tr>
      <w:tr w:rsidR="006963FC" w:rsidRPr="00571777" w14:paraId="2E315140" w14:textId="77777777" w:rsidTr="00371F47">
        <w:tc>
          <w:tcPr>
            <w:tcW w:w="1232" w:type="dxa"/>
            <w:vMerge/>
          </w:tcPr>
          <w:p w14:paraId="2DBE980E"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03DC1C2B" w14:textId="77777777" w:rsidR="006963FC" w:rsidRDefault="006963FC" w:rsidP="00371F47">
            <w:pPr>
              <w:spacing w:after="120"/>
              <w:rPr>
                <w:rFonts w:eastAsiaTheme="minorEastAsia"/>
                <w:color w:val="0070C0"/>
                <w:lang w:val="en-US" w:eastAsia="zh-CN"/>
              </w:rPr>
            </w:pPr>
            <w:r>
              <w:rPr>
                <w:rFonts w:eastAsiaTheme="minorEastAsia" w:hint="eastAsia"/>
                <w:color w:val="0070C0"/>
                <w:lang w:val="en-US" w:eastAsia="zh-CN"/>
              </w:rPr>
              <w:t>Company A</w:t>
            </w:r>
          </w:p>
        </w:tc>
      </w:tr>
      <w:tr w:rsidR="006963FC" w:rsidRPr="00571777" w14:paraId="4EB2F97E" w14:textId="77777777" w:rsidTr="00371F47">
        <w:tc>
          <w:tcPr>
            <w:tcW w:w="1232" w:type="dxa"/>
            <w:vMerge/>
          </w:tcPr>
          <w:p w14:paraId="3506BD7F"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5EA08248" w14:textId="77777777" w:rsidR="006963FC" w:rsidRDefault="006963FC" w:rsidP="00371F47">
            <w:pPr>
              <w:spacing w:after="120"/>
              <w:rPr>
                <w:rFonts w:eastAsiaTheme="minorEastAsia" w:hint="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963FC" w:rsidRPr="00571777" w14:paraId="00E6A8BF" w14:textId="77777777" w:rsidTr="00371F47">
        <w:tc>
          <w:tcPr>
            <w:tcW w:w="1232" w:type="dxa"/>
            <w:vMerge w:val="restart"/>
          </w:tcPr>
          <w:p w14:paraId="431A41D9"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lastRenderedPageBreak/>
              <w:t>R4-2006183</w:t>
            </w:r>
          </w:p>
        </w:tc>
        <w:tc>
          <w:tcPr>
            <w:tcW w:w="8399" w:type="dxa"/>
          </w:tcPr>
          <w:p w14:paraId="615CEAF6"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 xml:space="preserve">Title: CR on UE measurements capability and reporting criteria for NR-U </w:t>
            </w:r>
          </w:p>
          <w:p w14:paraId="44AEC3FF"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Source: Apple</w:t>
            </w:r>
          </w:p>
          <w:p w14:paraId="7FA1E54D" w14:textId="77777777" w:rsidR="006963FC" w:rsidRPr="00524DEC" w:rsidRDefault="006963FC" w:rsidP="00371F47">
            <w:pPr>
              <w:spacing w:after="120"/>
              <w:rPr>
                <w:rFonts w:eastAsiaTheme="minorEastAsia" w:hint="eastAsia"/>
                <w:color w:val="000000" w:themeColor="text1"/>
                <w:lang w:val="en-US" w:eastAsia="zh-CN"/>
              </w:rPr>
            </w:pPr>
            <w:r w:rsidRPr="00524DEC">
              <w:rPr>
                <w:rFonts w:eastAsiaTheme="minorEastAsia"/>
                <w:color w:val="000000" w:themeColor="text1"/>
                <w:lang w:val="en-US" w:eastAsia="zh-CN"/>
              </w:rPr>
              <w:t>Capture the agreements from RAN4 #92bis on UE measurement capability and reporting criteria for NR-U.</w:t>
            </w:r>
          </w:p>
        </w:tc>
      </w:tr>
      <w:tr w:rsidR="006963FC" w:rsidRPr="00571777" w14:paraId="41F26EFE" w14:textId="77777777" w:rsidTr="00371F47">
        <w:tc>
          <w:tcPr>
            <w:tcW w:w="1232" w:type="dxa"/>
            <w:vMerge/>
          </w:tcPr>
          <w:p w14:paraId="2BE45EE9"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7319DAF9" w14:textId="77777777" w:rsidR="006963FC" w:rsidRDefault="006963FC" w:rsidP="00371F47">
            <w:pPr>
              <w:spacing w:after="120"/>
              <w:rPr>
                <w:rFonts w:eastAsiaTheme="minorEastAsia"/>
                <w:color w:val="0070C0"/>
                <w:lang w:val="en-US" w:eastAsia="zh-CN"/>
              </w:rPr>
            </w:pPr>
            <w:r>
              <w:rPr>
                <w:rFonts w:eastAsiaTheme="minorEastAsia" w:hint="eastAsia"/>
                <w:color w:val="0070C0"/>
                <w:lang w:val="en-US" w:eastAsia="zh-CN"/>
              </w:rPr>
              <w:t>Company A</w:t>
            </w:r>
          </w:p>
        </w:tc>
      </w:tr>
      <w:tr w:rsidR="006963FC" w:rsidRPr="00571777" w14:paraId="36F23283" w14:textId="77777777" w:rsidTr="00371F47">
        <w:tc>
          <w:tcPr>
            <w:tcW w:w="1232" w:type="dxa"/>
            <w:vMerge/>
          </w:tcPr>
          <w:p w14:paraId="0C98D121"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5D9BA412" w14:textId="77777777" w:rsidR="006963FC" w:rsidRDefault="006963FC" w:rsidP="00371F47">
            <w:pPr>
              <w:spacing w:after="120"/>
              <w:rPr>
                <w:rFonts w:eastAsiaTheme="minorEastAsia" w:hint="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963FC" w:rsidRPr="00571777" w14:paraId="1EE46A3E" w14:textId="77777777" w:rsidTr="00371F47">
        <w:tc>
          <w:tcPr>
            <w:tcW w:w="1232" w:type="dxa"/>
            <w:vMerge w:val="restart"/>
          </w:tcPr>
          <w:p w14:paraId="04889B9E"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R4-2007695</w:t>
            </w:r>
          </w:p>
        </w:tc>
        <w:tc>
          <w:tcPr>
            <w:tcW w:w="8399" w:type="dxa"/>
          </w:tcPr>
          <w:p w14:paraId="07C6AF94" w14:textId="77777777" w:rsidR="006963FC" w:rsidRPr="00524DEC" w:rsidRDefault="006963FC" w:rsidP="00371F47">
            <w:pPr>
              <w:spacing w:after="120"/>
              <w:rPr>
                <w:rFonts w:eastAsiaTheme="minorEastAsia"/>
                <w:color w:val="000000" w:themeColor="text1"/>
                <w:lang w:eastAsia="zh-CN"/>
              </w:rPr>
            </w:pPr>
            <w:r w:rsidRPr="00524DEC">
              <w:rPr>
                <w:rFonts w:eastAsiaTheme="minorEastAsia"/>
                <w:color w:val="000000" w:themeColor="text1"/>
                <w:lang w:val="en-US" w:eastAsia="zh-CN"/>
              </w:rPr>
              <w:t>Title: CR for introduction of reporting criteria for NR-U</w:t>
            </w:r>
          </w:p>
          <w:p w14:paraId="6C4A7690"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 xml:space="preserve">Source: Huawei, </w:t>
            </w:r>
            <w:proofErr w:type="spellStart"/>
            <w:r w:rsidRPr="00524DEC">
              <w:rPr>
                <w:rFonts w:eastAsiaTheme="minorEastAsia"/>
                <w:color w:val="000000" w:themeColor="text1"/>
                <w:lang w:val="en-US" w:eastAsia="zh-CN"/>
              </w:rPr>
              <w:t>HiSilicon</w:t>
            </w:r>
            <w:proofErr w:type="spellEnd"/>
          </w:p>
          <w:p w14:paraId="7FB35C2F" w14:textId="77777777" w:rsidR="006963FC" w:rsidRPr="00524DEC" w:rsidRDefault="006963FC" w:rsidP="00371F47">
            <w:pPr>
              <w:spacing w:after="120"/>
              <w:rPr>
                <w:rFonts w:eastAsiaTheme="minorEastAsia" w:hint="eastAsia"/>
                <w:color w:val="000000" w:themeColor="text1"/>
                <w:lang w:val="en-US" w:eastAsia="zh-CN"/>
              </w:rPr>
            </w:pPr>
            <w:r w:rsidRPr="00524DEC">
              <w:rPr>
                <w:rFonts w:eastAsiaTheme="minorEastAsia"/>
                <w:color w:val="000000" w:themeColor="text1"/>
                <w:lang w:val="en-US" w:eastAsia="zh-CN"/>
              </w:rPr>
              <w:t>Introduce the requirements for reporting criteria for RSSI and CO measurement for NR-U</w:t>
            </w:r>
          </w:p>
        </w:tc>
      </w:tr>
      <w:tr w:rsidR="006963FC" w:rsidRPr="00571777" w14:paraId="41BFEE99" w14:textId="77777777" w:rsidTr="00371F47">
        <w:tc>
          <w:tcPr>
            <w:tcW w:w="1232" w:type="dxa"/>
            <w:vMerge/>
          </w:tcPr>
          <w:p w14:paraId="3BCC870B"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30658584" w14:textId="77777777" w:rsidR="006963FC" w:rsidRDefault="006963FC" w:rsidP="00371F47">
            <w:pPr>
              <w:spacing w:after="120"/>
              <w:rPr>
                <w:rFonts w:eastAsiaTheme="minorEastAsia" w:hint="eastAsia"/>
                <w:color w:val="0070C0"/>
                <w:lang w:val="en-US" w:eastAsia="zh-CN"/>
              </w:rPr>
            </w:pPr>
            <w:r>
              <w:rPr>
                <w:rFonts w:eastAsiaTheme="minorEastAsia" w:hint="eastAsia"/>
                <w:color w:val="0070C0"/>
                <w:lang w:val="en-US" w:eastAsia="zh-CN"/>
              </w:rPr>
              <w:t>Company A</w:t>
            </w:r>
          </w:p>
        </w:tc>
      </w:tr>
      <w:tr w:rsidR="006963FC" w:rsidRPr="00571777" w14:paraId="7D3B0648" w14:textId="77777777" w:rsidTr="00371F47">
        <w:tc>
          <w:tcPr>
            <w:tcW w:w="1232" w:type="dxa"/>
            <w:vMerge/>
          </w:tcPr>
          <w:p w14:paraId="7B312EA8"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28D7E363" w14:textId="77777777" w:rsidR="006963FC" w:rsidRDefault="006963FC" w:rsidP="00371F47">
            <w:pPr>
              <w:spacing w:after="120"/>
              <w:rPr>
                <w:rFonts w:eastAsiaTheme="minorEastAsia" w:hint="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963FC" w:rsidRPr="00571777" w14:paraId="1DF96F55" w14:textId="77777777" w:rsidTr="00371F47">
        <w:tc>
          <w:tcPr>
            <w:tcW w:w="1232" w:type="dxa"/>
            <w:vMerge w:val="restart"/>
          </w:tcPr>
          <w:p w14:paraId="5C6CF6A2" w14:textId="77777777" w:rsidR="006963FC" w:rsidRPr="00524DEC" w:rsidRDefault="006963FC" w:rsidP="00371F47">
            <w:pPr>
              <w:spacing w:after="120"/>
              <w:rPr>
                <w:rFonts w:eastAsiaTheme="minorEastAsia"/>
                <w:color w:val="000000" w:themeColor="text1"/>
                <w:lang w:val="en-US" w:eastAsia="zh-CN"/>
              </w:rPr>
            </w:pPr>
            <w:hyperlink r:id="rId9" w:history="1">
              <w:r w:rsidRPr="00524DEC">
                <w:rPr>
                  <w:rFonts w:eastAsiaTheme="minorEastAsia"/>
                  <w:color w:val="000000" w:themeColor="text1"/>
                  <w:lang w:val="en-US" w:eastAsia="zh-CN"/>
                </w:rPr>
                <w:t>R4-2007390</w:t>
              </w:r>
            </w:hyperlink>
          </w:p>
        </w:tc>
        <w:tc>
          <w:tcPr>
            <w:tcW w:w="8399" w:type="dxa"/>
          </w:tcPr>
          <w:p w14:paraId="5B3E9611" w14:textId="77777777" w:rsidR="006963FC" w:rsidRPr="00524DEC" w:rsidRDefault="006963FC" w:rsidP="00371F47">
            <w:pPr>
              <w:spacing w:after="120"/>
              <w:rPr>
                <w:rFonts w:eastAsiaTheme="minorEastAsia"/>
                <w:color w:val="000000" w:themeColor="text1"/>
                <w:lang w:eastAsia="zh-CN"/>
              </w:rPr>
            </w:pPr>
            <w:r w:rsidRPr="00524DEC">
              <w:rPr>
                <w:rFonts w:eastAsiaTheme="minorEastAsia"/>
                <w:color w:val="000000" w:themeColor="text1"/>
                <w:lang w:val="en-US" w:eastAsia="zh-CN"/>
              </w:rPr>
              <w:t>Title: CR: Introduction of L1-RSRP measurement requirements with CCA</w:t>
            </w:r>
          </w:p>
          <w:p w14:paraId="0B0FF5A0"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Source: Ericsson</w:t>
            </w:r>
          </w:p>
          <w:p w14:paraId="7E4EC0BB" w14:textId="77777777" w:rsidR="006963FC" w:rsidRPr="00524DEC" w:rsidRDefault="006963FC" w:rsidP="00371F47">
            <w:pPr>
              <w:spacing w:after="120"/>
              <w:rPr>
                <w:rFonts w:eastAsiaTheme="minorEastAsia"/>
                <w:color w:val="000000" w:themeColor="text1"/>
                <w:lang w:val="en-US" w:eastAsia="zh-CN"/>
              </w:rPr>
            </w:pPr>
            <w:r w:rsidRPr="00524DEC">
              <w:rPr>
                <w:rFonts w:eastAsiaTheme="minorEastAsia"/>
                <w:color w:val="000000" w:themeColor="text1"/>
                <w:lang w:val="en-US" w:eastAsia="zh-CN"/>
              </w:rPr>
              <w:t>This draft CR introduces the L1-RSRP measurement requirements with CCA.</w:t>
            </w:r>
          </w:p>
          <w:p w14:paraId="2E44BC52" w14:textId="77777777" w:rsidR="006963FC" w:rsidRDefault="006963FC" w:rsidP="00371F47">
            <w:pPr>
              <w:spacing w:after="120"/>
              <w:rPr>
                <w:rFonts w:eastAsiaTheme="minorEastAsia" w:hint="eastAsia"/>
                <w:color w:val="0070C0"/>
                <w:lang w:val="en-US" w:eastAsia="zh-CN"/>
              </w:rPr>
            </w:pPr>
          </w:p>
        </w:tc>
      </w:tr>
      <w:tr w:rsidR="006963FC" w:rsidRPr="00571777" w14:paraId="4BC3F0EF" w14:textId="77777777" w:rsidTr="00371F47">
        <w:tc>
          <w:tcPr>
            <w:tcW w:w="1232" w:type="dxa"/>
            <w:vMerge/>
          </w:tcPr>
          <w:p w14:paraId="0530C5AE"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3B1C67B9" w14:textId="77777777" w:rsidR="006963FC" w:rsidRPr="00524DEC" w:rsidRDefault="006963FC" w:rsidP="00371F47">
            <w:pPr>
              <w:spacing w:after="120"/>
              <w:rPr>
                <w:rFonts w:eastAsiaTheme="minorEastAsia"/>
                <w:color w:val="000000" w:themeColor="text1"/>
                <w:lang w:val="en-US" w:eastAsia="zh-CN"/>
              </w:rPr>
            </w:pPr>
            <w:r>
              <w:rPr>
                <w:rFonts w:eastAsiaTheme="minorEastAsia" w:hint="eastAsia"/>
                <w:color w:val="0070C0"/>
                <w:lang w:val="en-US" w:eastAsia="zh-CN"/>
              </w:rPr>
              <w:t>Company A</w:t>
            </w:r>
          </w:p>
        </w:tc>
      </w:tr>
      <w:tr w:rsidR="006963FC" w:rsidRPr="00571777" w14:paraId="2233BE5A" w14:textId="77777777" w:rsidTr="00371F47">
        <w:tc>
          <w:tcPr>
            <w:tcW w:w="1232" w:type="dxa"/>
            <w:vMerge/>
          </w:tcPr>
          <w:p w14:paraId="36FEDAAA" w14:textId="77777777" w:rsidR="006963FC" w:rsidRPr="00524DEC" w:rsidRDefault="006963FC" w:rsidP="00371F47">
            <w:pPr>
              <w:spacing w:after="120"/>
              <w:rPr>
                <w:rFonts w:eastAsiaTheme="minorEastAsia"/>
                <w:color w:val="000000" w:themeColor="text1"/>
                <w:lang w:val="en-US" w:eastAsia="zh-CN"/>
              </w:rPr>
            </w:pPr>
          </w:p>
        </w:tc>
        <w:tc>
          <w:tcPr>
            <w:tcW w:w="8399" w:type="dxa"/>
          </w:tcPr>
          <w:p w14:paraId="6A177D6D" w14:textId="77777777" w:rsidR="006963FC" w:rsidRPr="00524DEC" w:rsidRDefault="006963FC" w:rsidP="00371F47">
            <w:pPr>
              <w:spacing w:after="120"/>
              <w:rPr>
                <w:rFonts w:eastAsiaTheme="minorEastAsia"/>
                <w:color w:val="000000" w:themeColor="text1"/>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proofErr w:type="spellStart"/>
      <w:r w:rsidRPr="00035C50">
        <w:t>Summary</w:t>
      </w:r>
      <w:proofErr w:type="spellEnd"/>
      <w:r w:rsidRPr="00035C50">
        <w:rPr>
          <w:rFonts w:hint="eastAsia"/>
        </w:rPr>
        <w:t xml:space="preserve"> for 1st round </w:t>
      </w:r>
    </w:p>
    <w:p w14:paraId="166B8C0F" w14:textId="77777777" w:rsidR="00DD19DE" w:rsidRPr="00805BE8"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C38BA">
        <w:tc>
          <w:tcPr>
            <w:tcW w:w="1242" w:type="dxa"/>
          </w:tcPr>
          <w:p w14:paraId="1BAD9367" w14:textId="77777777" w:rsidR="00DD19DE" w:rsidRPr="00045592" w:rsidRDefault="00DD19DE" w:rsidP="000C38BA">
            <w:pPr>
              <w:rPr>
                <w:rFonts w:eastAsiaTheme="minorEastAsia"/>
                <w:b/>
                <w:bCs/>
                <w:color w:val="0070C0"/>
                <w:lang w:val="en-US" w:eastAsia="zh-CN"/>
              </w:rPr>
            </w:pPr>
          </w:p>
        </w:tc>
        <w:tc>
          <w:tcPr>
            <w:tcW w:w="8615" w:type="dxa"/>
          </w:tcPr>
          <w:p w14:paraId="6CFC9668" w14:textId="77777777" w:rsidR="00DD19DE" w:rsidRPr="00045592" w:rsidRDefault="00DD19DE" w:rsidP="000C38BA">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C38BA">
        <w:tc>
          <w:tcPr>
            <w:tcW w:w="1242" w:type="dxa"/>
          </w:tcPr>
          <w:p w14:paraId="24B4F67E" w14:textId="1B54C615" w:rsidR="00DD19DE" w:rsidRPr="003418CB" w:rsidRDefault="00DD19DE" w:rsidP="000C38BA">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C38BA">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C38BA">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C38BA">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0C38BA">
        <w:trPr>
          <w:trHeight w:val="744"/>
        </w:trPr>
        <w:tc>
          <w:tcPr>
            <w:tcW w:w="1395" w:type="dxa"/>
          </w:tcPr>
          <w:p w14:paraId="6781A484" w14:textId="77777777" w:rsidR="00962108" w:rsidRPr="000D530B" w:rsidRDefault="00962108" w:rsidP="000C38BA">
            <w:pPr>
              <w:rPr>
                <w:rFonts w:eastAsiaTheme="minorEastAsia"/>
                <w:b/>
                <w:bCs/>
                <w:color w:val="0070C0"/>
                <w:lang w:val="en-US" w:eastAsia="zh-CN"/>
              </w:rPr>
            </w:pPr>
          </w:p>
        </w:tc>
        <w:tc>
          <w:tcPr>
            <w:tcW w:w="4554" w:type="dxa"/>
          </w:tcPr>
          <w:p w14:paraId="739150EA" w14:textId="77777777" w:rsidR="00962108" w:rsidRPr="000D530B" w:rsidRDefault="00962108" w:rsidP="000C38B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C38BA">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C38BA">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0C38BA">
        <w:trPr>
          <w:trHeight w:val="358"/>
        </w:trPr>
        <w:tc>
          <w:tcPr>
            <w:tcW w:w="1395" w:type="dxa"/>
          </w:tcPr>
          <w:p w14:paraId="6CD67201" w14:textId="77777777" w:rsidR="00962108" w:rsidRPr="003418CB" w:rsidRDefault="00962108" w:rsidP="000C38B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0C38BA">
            <w:pPr>
              <w:rPr>
                <w:rFonts w:eastAsiaTheme="minorEastAsia"/>
                <w:color w:val="0070C0"/>
                <w:lang w:val="en-US" w:eastAsia="zh-CN"/>
              </w:rPr>
            </w:pPr>
          </w:p>
        </w:tc>
        <w:tc>
          <w:tcPr>
            <w:tcW w:w="2932" w:type="dxa"/>
          </w:tcPr>
          <w:p w14:paraId="3284F0FC" w14:textId="77777777" w:rsidR="00962108" w:rsidRDefault="00962108" w:rsidP="000C38BA">
            <w:pPr>
              <w:spacing w:after="0"/>
              <w:rPr>
                <w:rFonts w:eastAsiaTheme="minorEastAsia"/>
                <w:color w:val="0070C0"/>
                <w:lang w:val="en-US" w:eastAsia="zh-CN"/>
              </w:rPr>
            </w:pPr>
          </w:p>
          <w:p w14:paraId="311DC24C" w14:textId="77777777" w:rsidR="00962108" w:rsidRDefault="00962108" w:rsidP="000C38BA">
            <w:pPr>
              <w:spacing w:after="0"/>
              <w:rPr>
                <w:rFonts w:eastAsiaTheme="minorEastAsia"/>
                <w:color w:val="0070C0"/>
                <w:lang w:val="en-US" w:eastAsia="zh-CN"/>
              </w:rPr>
            </w:pPr>
          </w:p>
          <w:p w14:paraId="5DB3B3C7" w14:textId="77777777" w:rsidR="00962108" w:rsidRPr="003418CB" w:rsidRDefault="00962108" w:rsidP="000C38BA">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C38BA">
        <w:tc>
          <w:tcPr>
            <w:tcW w:w="1242" w:type="dxa"/>
          </w:tcPr>
          <w:p w14:paraId="04F02E97" w14:textId="77777777" w:rsidR="00DD19DE" w:rsidRPr="00045592" w:rsidRDefault="00DD19DE" w:rsidP="000C38BA">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C38BA">
        <w:tc>
          <w:tcPr>
            <w:tcW w:w="1242" w:type="dxa"/>
          </w:tcPr>
          <w:p w14:paraId="45A68EB1" w14:textId="77777777" w:rsidR="00DD19DE" w:rsidRPr="003418CB" w:rsidRDefault="00DD19DE" w:rsidP="000C38B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C38B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w:t>
      </w:r>
      <w:proofErr w:type="spellStart"/>
      <w:r>
        <w:t>if</w:t>
      </w:r>
      <w:proofErr w:type="spellEnd"/>
      <w:r>
        <w:t xml:space="preserve"> </w:t>
      </w:r>
      <w:proofErr w:type="spellStart"/>
      <w:r>
        <w:t>applicable</w:t>
      </w:r>
      <w:proofErr w:type="spellEnd"/>
      <w:r>
        <w:t>)</w:t>
      </w:r>
    </w:p>
    <w:p w14:paraId="2B35B009" w14:textId="77777777" w:rsidR="00DD19DE" w:rsidRDefault="00DD19DE" w:rsidP="00DD19DE">
      <w:pPr>
        <w:rPr>
          <w:lang w:val="sv-SE" w:eastAsia="zh-CN"/>
        </w:rPr>
      </w:pPr>
    </w:p>
    <w:p w14:paraId="7442964D" w14:textId="52A13B75" w:rsidR="00307E51" w:rsidRDefault="00DD19DE" w:rsidP="00805BE8">
      <w:pPr>
        <w:pStyle w:val="Heading2"/>
      </w:pPr>
      <w:proofErr w:type="spellStart"/>
      <w:r>
        <w:rPr>
          <w:rFonts w:hint="eastAsia"/>
        </w:rPr>
        <w:t>Summary</w:t>
      </w:r>
      <w:proofErr w:type="spellEnd"/>
      <w:r>
        <w:rPr>
          <w:rFonts w:hint="eastAsia"/>
        </w:rPr>
        <w:t xml:space="preserve"> on 2nd round</w:t>
      </w:r>
      <w:r>
        <w:t xml:space="preserve"> (</w:t>
      </w:r>
      <w:proofErr w:type="spellStart"/>
      <w:r>
        <w:t>if</w:t>
      </w:r>
      <w:proofErr w:type="spellEnd"/>
      <w:r>
        <w:t xml:space="preserve"> </w:t>
      </w:r>
      <w:proofErr w:type="spellStart"/>
      <w:r>
        <w:t>applicable</w:t>
      </w:r>
      <w:proofErr w:type="spellEnd"/>
      <w:r>
        <w:t>)</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0C38BA">
        <w:tc>
          <w:tcPr>
            <w:tcW w:w="1242" w:type="dxa"/>
          </w:tcPr>
          <w:p w14:paraId="7AEA4218" w14:textId="0B3E141A" w:rsidR="00962108" w:rsidRPr="00045592" w:rsidRDefault="00962108" w:rsidP="000C38B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C38BA">
        <w:tc>
          <w:tcPr>
            <w:tcW w:w="1242" w:type="dxa"/>
          </w:tcPr>
          <w:p w14:paraId="2E459DB8" w14:textId="77777777" w:rsidR="00962108" w:rsidRPr="003418CB" w:rsidRDefault="00962108" w:rsidP="000C38B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C38B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6A10C39E" w14:textId="2B2B9488" w:rsidR="00997B1B" w:rsidRDefault="00401FF3" w:rsidP="00997B1B">
      <w:pPr>
        <w:pStyle w:val="Heading1"/>
        <w:rPr>
          <w:lang w:eastAsia="ja-JP"/>
        </w:rPr>
      </w:pPr>
      <w:r>
        <w:rPr>
          <w:lang w:eastAsia="ja-JP"/>
        </w:rPr>
        <w:t xml:space="preserve"> </w:t>
      </w:r>
      <w:proofErr w:type="spellStart"/>
      <w:r>
        <w:rPr>
          <w:lang w:eastAsia="ja-JP"/>
        </w:rPr>
        <w:t>Topic</w:t>
      </w:r>
      <w:proofErr w:type="spellEnd"/>
      <w:r>
        <w:rPr>
          <w:lang w:eastAsia="ja-JP"/>
        </w:rPr>
        <w:t xml:space="preserve"> #3: RSSI and CO </w:t>
      </w:r>
      <w:proofErr w:type="spellStart"/>
      <w:r>
        <w:rPr>
          <w:lang w:eastAsia="ja-JP"/>
        </w:rPr>
        <w:t>measurents</w:t>
      </w:r>
      <w:proofErr w:type="spellEnd"/>
      <w:r>
        <w:rPr>
          <w:lang w:eastAsia="ja-JP"/>
        </w:rPr>
        <w:t xml:space="preserve"> in NR-U</w:t>
      </w:r>
    </w:p>
    <w:p w14:paraId="202D807B" w14:textId="77777777" w:rsidR="00997B1B" w:rsidRDefault="00997B1B" w:rsidP="00997B1B">
      <w:pPr>
        <w:rPr>
          <w:i/>
          <w:color w:val="0070C0"/>
          <w:lang w:eastAsia="zh-CN"/>
        </w:rPr>
      </w:pPr>
      <w:r>
        <w:rPr>
          <w:i/>
          <w:color w:val="0070C0"/>
          <w:lang w:eastAsia="zh-CN"/>
        </w:rPr>
        <w:t xml:space="preserve">Main technical topic overview. The structure can be done based on sub-agenda basis. </w:t>
      </w:r>
    </w:p>
    <w:p w14:paraId="0CA6C0BC" w14:textId="77777777" w:rsidR="00997B1B" w:rsidRDefault="00997B1B" w:rsidP="00997B1B">
      <w:pPr>
        <w:pStyle w:val="Heading2"/>
      </w:pPr>
      <w:proofErr w:type="spellStart"/>
      <w: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ayout w:type="fixed"/>
        <w:tblLook w:val="04A0" w:firstRow="1" w:lastRow="0" w:firstColumn="1" w:lastColumn="0" w:noHBand="0" w:noVBand="1"/>
      </w:tblPr>
      <w:tblGrid>
        <w:gridCol w:w="1129"/>
        <w:gridCol w:w="1276"/>
        <w:gridCol w:w="7226"/>
      </w:tblGrid>
      <w:tr w:rsidR="00C04A80" w14:paraId="41974F97" w14:textId="77777777" w:rsidTr="00C04A80">
        <w:trPr>
          <w:trHeight w:val="468"/>
        </w:trPr>
        <w:tc>
          <w:tcPr>
            <w:tcW w:w="1129" w:type="dxa"/>
            <w:tcBorders>
              <w:top w:val="single" w:sz="4" w:space="0" w:color="auto"/>
              <w:left w:val="single" w:sz="4" w:space="0" w:color="auto"/>
              <w:bottom w:val="single" w:sz="4" w:space="0" w:color="auto"/>
              <w:right w:val="single" w:sz="4" w:space="0" w:color="auto"/>
            </w:tcBorders>
            <w:vAlign w:val="center"/>
            <w:hideMark/>
          </w:tcPr>
          <w:p w14:paraId="743C9BCC" w14:textId="77777777" w:rsidR="00997B1B" w:rsidRDefault="00997B1B">
            <w:pPr>
              <w:spacing w:before="120" w:after="120"/>
              <w:rPr>
                <w:b/>
                <w:bCs/>
              </w:rPr>
            </w:pPr>
            <w:r>
              <w:rPr>
                <w:b/>
                <w:bCs/>
              </w:rPr>
              <w:t>T-doc number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31E774" w14:textId="77777777" w:rsidR="00997B1B" w:rsidRDefault="00997B1B" w:rsidP="00C04A80">
            <w:pPr>
              <w:spacing w:before="120" w:after="120"/>
              <w:ind w:left="-169" w:firstLine="169"/>
              <w:rPr>
                <w:b/>
                <w:bCs/>
              </w:rPr>
            </w:pPr>
            <w:r>
              <w:rPr>
                <w:b/>
                <w:bCs/>
              </w:rPr>
              <w:t>Company</w:t>
            </w:r>
          </w:p>
        </w:tc>
        <w:tc>
          <w:tcPr>
            <w:tcW w:w="7226" w:type="dxa"/>
            <w:tcBorders>
              <w:top w:val="single" w:sz="4" w:space="0" w:color="auto"/>
              <w:left w:val="single" w:sz="4" w:space="0" w:color="auto"/>
              <w:bottom w:val="single" w:sz="4" w:space="0" w:color="auto"/>
              <w:right w:val="single" w:sz="4" w:space="0" w:color="auto"/>
            </w:tcBorders>
            <w:vAlign w:val="center"/>
            <w:hideMark/>
          </w:tcPr>
          <w:p w14:paraId="19894135" w14:textId="77777777" w:rsidR="00997B1B" w:rsidRDefault="00997B1B">
            <w:pPr>
              <w:spacing w:before="120" w:after="120"/>
              <w:rPr>
                <w:b/>
                <w:bCs/>
              </w:rPr>
            </w:pPr>
            <w:r>
              <w:rPr>
                <w:b/>
                <w:bCs/>
              </w:rPr>
              <w:t>Proposals / Observations</w:t>
            </w:r>
          </w:p>
        </w:tc>
      </w:tr>
      <w:tr w:rsidR="00C04A80" w:rsidRPr="00D27B44" w14:paraId="24A97CD2" w14:textId="77777777" w:rsidTr="00C04A80">
        <w:trPr>
          <w:trHeight w:val="468"/>
        </w:trPr>
        <w:tc>
          <w:tcPr>
            <w:tcW w:w="1129" w:type="dxa"/>
            <w:tcBorders>
              <w:top w:val="single" w:sz="4" w:space="0" w:color="auto"/>
              <w:left w:val="single" w:sz="4" w:space="0" w:color="auto"/>
              <w:bottom w:val="single" w:sz="4" w:space="0" w:color="auto"/>
              <w:right w:val="single" w:sz="4" w:space="0" w:color="auto"/>
            </w:tcBorders>
            <w:hideMark/>
          </w:tcPr>
          <w:p w14:paraId="64D53CAE" w14:textId="79955CCA" w:rsidR="00997B1B" w:rsidRDefault="00D27B44">
            <w:pPr>
              <w:spacing w:before="120" w:after="120"/>
            </w:pPr>
            <w:r w:rsidRPr="00D27B44">
              <w:t>R4-2006161</w:t>
            </w:r>
          </w:p>
        </w:tc>
        <w:tc>
          <w:tcPr>
            <w:tcW w:w="1276" w:type="dxa"/>
            <w:tcBorders>
              <w:top w:val="single" w:sz="4" w:space="0" w:color="auto"/>
              <w:left w:val="single" w:sz="4" w:space="0" w:color="auto"/>
              <w:bottom w:val="single" w:sz="4" w:space="0" w:color="auto"/>
              <w:right w:val="single" w:sz="4" w:space="0" w:color="auto"/>
            </w:tcBorders>
            <w:hideMark/>
          </w:tcPr>
          <w:p w14:paraId="6385BD78" w14:textId="216836BD" w:rsidR="00997B1B" w:rsidRDefault="00D27B44">
            <w:pPr>
              <w:spacing w:before="120" w:after="120"/>
            </w:pPr>
            <w:r>
              <w:t>Qualcomm</w:t>
            </w:r>
          </w:p>
        </w:tc>
        <w:tc>
          <w:tcPr>
            <w:tcW w:w="7226" w:type="dxa"/>
            <w:tcBorders>
              <w:top w:val="single" w:sz="4" w:space="0" w:color="auto"/>
              <w:left w:val="single" w:sz="4" w:space="0" w:color="auto"/>
              <w:bottom w:val="single" w:sz="4" w:space="0" w:color="auto"/>
              <w:right w:val="single" w:sz="4" w:space="0" w:color="auto"/>
            </w:tcBorders>
            <w:hideMark/>
          </w:tcPr>
          <w:p w14:paraId="6F5ED8A1" w14:textId="563CEC69" w:rsidR="00997B1B" w:rsidRDefault="00D27B44">
            <w:pPr>
              <w:spacing w:before="120" w:after="120"/>
            </w:pPr>
            <w:r w:rsidRPr="00D27B44">
              <w:t xml:space="preserve">Proposal 1. With </w:t>
            </w:r>
            <w:proofErr w:type="spellStart"/>
            <w:r w:rsidRPr="00D27B44">
              <w:t>Ecat</w:t>
            </w:r>
            <w:proofErr w:type="spellEnd"/>
            <w:r w:rsidRPr="00D27B44">
              <w:t xml:space="preserve"> = 1, one RSSI/CO report consists of 1 RSSI measurement and 1 CO measurement.</w:t>
            </w:r>
          </w:p>
        </w:tc>
      </w:tr>
      <w:tr w:rsidR="00D27B44" w:rsidRPr="00D27B44" w14:paraId="20E6A267" w14:textId="77777777" w:rsidTr="00C04A80">
        <w:trPr>
          <w:trHeight w:val="468"/>
        </w:trPr>
        <w:tc>
          <w:tcPr>
            <w:tcW w:w="1129" w:type="dxa"/>
            <w:tcBorders>
              <w:top w:val="single" w:sz="4" w:space="0" w:color="auto"/>
              <w:left w:val="single" w:sz="4" w:space="0" w:color="auto"/>
              <w:bottom w:val="single" w:sz="4" w:space="0" w:color="auto"/>
              <w:right w:val="single" w:sz="4" w:space="0" w:color="auto"/>
            </w:tcBorders>
          </w:tcPr>
          <w:p w14:paraId="3E66A08C" w14:textId="50418E02" w:rsidR="00D27B44" w:rsidRPr="00D27B44" w:rsidRDefault="00D27B44">
            <w:pPr>
              <w:spacing w:before="120" w:after="120"/>
            </w:pPr>
            <w:r>
              <w:t>R4-2006160</w:t>
            </w:r>
          </w:p>
        </w:tc>
        <w:tc>
          <w:tcPr>
            <w:tcW w:w="1276" w:type="dxa"/>
            <w:tcBorders>
              <w:top w:val="single" w:sz="4" w:space="0" w:color="auto"/>
              <w:left w:val="single" w:sz="4" w:space="0" w:color="auto"/>
              <w:bottom w:val="single" w:sz="4" w:space="0" w:color="auto"/>
              <w:right w:val="single" w:sz="4" w:space="0" w:color="auto"/>
            </w:tcBorders>
          </w:tcPr>
          <w:p w14:paraId="0229EF3C" w14:textId="02F41FCB" w:rsidR="00D27B44" w:rsidRDefault="00D27B44">
            <w:pPr>
              <w:spacing w:before="120" w:after="120"/>
            </w:pPr>
            <w:r>
              <w:t>Qualcomm</w:t>
            </w:r>
          </w:p>
        </w:tc>
        <w:tc>
          <w:tcPr>
            <w:tcW w:w="7226" w:type="dxa"/>
            <w:tcBorders>
              <w:top w:val="single" w:sz="4" w:space="0" w:color="auto"/>
              <w:left w:val="single" w:sz="4" w:space="0" w:color="auto"/>
              <w:bottom w:val="single" w:sz="4" w:space="0" w:color="auto"/>
              <w:right w:val="single" w:sz="4" w:space="0" w:color="auto"/>
            </w:tcBorders>
          </w:tcPr>
          <w:p w14:paraId="169C043F" w14:textId="77777777" w:rsidR="00D27B44" w:rsidRDefault="00D27B44" w:rsidP="00D27B44">
            <w:pPr>
              <w:spacing w:before="120" w:after="120"/>
            </w:pPr>
            <w:r>
              <w:t>Observation 1. With amendments agreed in RAN1 for definition of RSSI in TS 38.215, there will never be an intra-frequency RSSI with option 2b.</w:t>
            </w:r>
          </w:p>
          <w:p w14:paraId="7A5B986F" w14:textId="77777777" w:rsidR="00D27B44" w:rsidRDefault="00D27B44" w:rsidP="00D27B44">
            <w:pPr>
              <w:spacing w:before="120" w:after="120"/>
            </w:pPr>
            <w:r>
              <w:t xml:space="preserve">Proposal 1. Intra-frequency RSSI measurement is defined when: </w:t>
            </w:r>
          </w:p>
          <w:p w14:paraId="26F3D954" w14:textId="77777777" w:rsidR="00D27B44" w:rsidRDefault="00D27B44" w:rsidP="00D27B44">
            <w:pPr>
              <w:spacing w:before="120" w:after="120"/>
            </w:pPr>
            <w:r>
              <w:t>•</w:t>
            </w:r>
            <w:r>
              <w:tab/>
              <w:t xml:space="preserve">RMTC configured SCS is the same as the SCS of active BWP in the serving cell </w:t>
            </w:r>
          </w:p>
          <w:p w14:paraId="3CF60D7E" w14:textId="7DF1B7FE" w:rsidR="00D27B44" w:rsidRDefault="00D27B44" w:rsidP="00D27B44">
            <w:pPr>
              <w:spacing w:before="120" w:after="120"/>
            </w:pPr>
            <w:r>
              <w:t>•</w:t>
            </w:r>
            <w:r>
              <w:tab/>
              <w:t>Measurement BW is contained within the active BWP of the serving cell</w:t>
            </w:r>
          </w:p>
          <w:p w14:paraId="46705F08" w14:textId="77777777" w:rsidR="00D27B44" w:rsidRDefault="00D27B44" w:rsidP="00D27B44">
            <w:pPr>
              <w:spacing w:before="120" w:after="120"/>
            </w:pPr>
            <w:r>
              <w:t xml:space="preserve">Inter-frequency RSSI measurement is defined when any of the above conditions is not satisfied. </w:t>
            </w:r>
          </w:p>
          <w:p w14:paraId="5FFAA1F4" w14:textId="77777777" w:rsidR="00D27B44" w:rsidRDefault="00D27B44" w:rsidP="00D27B44">
            <w:pPr>
              <w:spacing w:before="120" w:after="120"/>
            </w:pPr>
            <w:r>
              <w:t xml:space="preserve">Proposal 2. With the definition in Proposal 1, intra-frequency RSSI measurement can be performed without the need for measurement gap whereas inter-frequency RSSI measurement requires measurement gap. </w:t>
            </w:r>
          </w:p>
          <w:p w14:paraId="2D23E4A2" w14:textId="77777777" w:rsidR="00D27B44" w:rsidRDefault="00D27B44" w:rsidP="00D27B44">
            <w:pPr>
              <w:spacing w:before="120" w:after="120"/>
            </w:pPr>
            <w:r>
              <w:lastRenderedPageBreak/>
              <w:t xml:space="preserve">Observation 2. For UE not capable of wideband operation in NR-U, RSSI measurement period scales with the number of MOs not requiring measurement gap according to </w:t>
            </w:r>
            <w:proofErr w:type="spellStart"/>
            <w:r>
              <w:t>CSSFoutside-</w:t>
            </w:r>
            <w:proofErr w:type="gramStart"/>
            <w:r>
              <w:t>gap,i</w:t>
            </w:r>
            <w:proofErr w:type="spellEnd"/>
            <w:r>
              <w:t>.</w:t>
            </w:r>
            <w:proofErr w:type="gramEnd"/>
          </w:p>
          <w:p w14:paraId="5506F045" w14:textId="77777777" w:rsidR="00D27B44" w:rsidRDefault="00D27B44" w:rsidP="00D27B44">
            <w:pPr>
              <w:spacing w:before="120" w:after="120"/>
            </w:pPr>
            <w:r>
              <w:t>Proposal 3. When measurement gap is not required, RSSI/CO measurement period corresponds to:</w:t>
            </w:r>
          </w:p>
          <w:p w14:paraId="063C639B" w14:textId="77777777" w:rsidR="00D27B44" w:rsidRDefault="00D27B44" w:rsidP="00D27B44">
            <w:pPr>
              <w:spacing w:before="120" w:after="120"/>
            </w:pPr>
            <w:r>
              <w:t>•</w:t>
            </w:r>
            <w:r>
              <w:tab/>
            </w:r>
            <w:proofErr w:type="spellStart"/>
            <w:proofErr w:type="gramStart"/>
            <w:r>
              <w:t>Nintra-MO.max</w:t>
            </w:r>
            <w:proofErr w:type="spellEnd"/>
            <w:r>
              <w:t>(</w:t>
            </w:r>
            <w:proofErr w:type="spellStart"/>
            <w:proofErr w:type="gramEnd"/>
            <w:r>
              <w:t>reportInterval</w:t>
            </w:r>
            <w:proofErr w:type="spellEnd"/>
            <w:r>
              <w:t xml:space="preserve">, </w:t>
            </w:r>
            <w:proofErr w:type="spellStart"/>
            <w:r>
              <w:t>rmtc</w:t>
            </w:r>
            <w:proofErr w:type="spellEnd"/>
            <w:r>
              <w:t xml:space="preserve">-Period) when DRX is not used </w:t>
            </w:r>
          </w:p>
          <w:p w14:paraId="55C5F14C" w14:textId="77777777" w:rsidR="00D27B44" w:rsidRDefault="00D27B44" w:rsidP="00D27B44">
            <w:pPr>
              <w:spacing w:before="120" w:after="120"/>
            </w:pPr>
            <w:r>
              <w:t>•</w:t>
            </w:r>
            <w:r>
              <w:tab/>
            </w:r>
            <w:proofErr w:type="spellStart"/>
            <w:proofErr w:type="gramStart"/>
            <w:r>
              <w:t>Nintra-MO.max</w:t>
            </w:r>
            <w:proofErr w:type="spellEnd"/>
            <w:r>
              <w:t>(</w:t>
            </w:r>
            <w:proofErr w:type="spellStart"/>
            <w:proofErr w:type="gramEnd"/>
            <w:r>
              <w:t>reportInterval</w:t>
            </w:r>
            <w:proofErr w:type="spellEnd"/>
            <w:r>
              <w:t xml:space="preserve">, </w:t>
            </w:r>
            <w:proofErr w:type="spellStart"/>
            <w:r>
              <w:t>rmtc</w:t>
            </w:r>
            <w:proofErr w:type="spellEnd"/>
            <w:r>
              <w:t xml:space="preserve">-Period, </w:t>
            </w:r>
            <w:proofErr w:type="spellStart"/>
            <w:r>
              <w:t>DRXcycle</w:t>
            </w:r>
            <w:proofErr w:type="spellEnd"/>
            <w:r>
              <w:t xml:space="preserve"> length) when DRX is used</w:t>
            </w:r>
          </w:p>
          <w:p w14:paraId="25C6CF19" w14:textId="77777777" w:rsidR="00D27B44" w:rsidRDefault="00D27B44" w:rsidP="00D27B44">
            <w:pPr>
              <w:spacing w:before="120" w:after="120"/>
            </w:pPr>
          </w:p>
          <w:p w14:paraId="5703A76E" w14:textId="77777777" w:rsidR="00D27B44" w:rsidRDefault="00D27B44" w:rsidP="00D27B44">
            <w:pPr>
              <w:spacing w:before="120" w:after="120"/>
            </w:pPr>
            <w:r>
              <w:t xml:space="preserve">where </w:t>
            </w:r>
            <w:proofErr w:type="spellStart"/>
            <w:r>
              <w:t>Nintra</w:t>
            </w:r>
            <w:proofErr w:type="spellEnd"/>
            <w:r>
              <w:t>-</w:t>
            </w:r>
            <w:proofErr w:type="gramStart"/>
            <w:r>
              <w:t>MO ,</w:t>
            </w:r>
            <w:proofErr w:type="gramEnd"/>
            <w:r>
              <w:t xml:space="preserve"> </w:t>
            </w:r>
            <w:proofErr w:type="spellStart"/>
            <w:r>
              <w:t>reportInterval</w:t>
            </w:r>
            <w:proofErr w:type="spellEnd"/>
            <w:r>
              <w:t xml:space="preserve">, and </w:t>
            </w:r>
            <w:proofErr w:type="spellStart"/>
            <w:r>
              <w:t>rmtc</w:t>
            </w:r>
            <w:proofErr w:type="spellEnd"/>
            <w:r>
              <w:t xml:space="preserve">-Period is defined as the number of measurement objects that can be measured without gaps, configured reporting interval, and configured RMTC period, respectively. </w:t>
            </w:r>
          </w:p>
          <w:p w14:paraId="423B0D63" w14:textId="77777777" w:rsidR="00D27B44" w:rsidRDefault="00D27B44" w:rsidP="00D27B44">
            <w:pPr>
              <w:spacing w:before="120" w:after="120"/>
            </w:pPr>
            <w:r>
              <w:t>Proposal 4. When measurement gap is required, RSSI/CO measurement period corresponds to:</w:t>
            </w:r>
          </w:p>
          <w:p w14:paraId="6E7D746A" w14:textId="77777777" w:rsidR="00D27B44" w:rsidRDefault="00D27B44" w:rsidP="00D27B44">
            <w:pPr>
              <w:spacing w:before="120" w:after="120"/>
            </w:pPr>
            <w:r>
              <w:t>•</w:t>
            </w:r>
            <w:r>
              <w:tab/>
            </w:r>
            <w:proofErr w:type="gramStart"/>
            <w:r>
              <w:t>max(</w:t>
            </w:r>
            <w:proofErr w:type="spellStart"/>
            <w:proofErr w:type="gramEnd"/>
            <w:r>
              <w:t>reportInterval</w:t>
            </w:r>
            <w:proofErr w:type="spellEnd"/>
            <w:r>
              <w:t xml:space="preserve">, </w:t>
            </w:r>
            <w:proofErr w:type="spellStart"/>
            <w:r>
              <w:t>rmtc</w:t>
            </w:r>
            <w:proofErr w:type="spellEnd"/>
            <w:r>
              <w:t>-Period, MGRP).</w:t>
            </w:r>
            <w:proofErr w:type="spellStart"/>
            <w:r>
              <w:t>CSSFinter</w:t>
            </w:r>
            <w:proofErr w:type="spellEnd"/>
            <w:r>
              <w:t xml:space="preserve"> when DRX is not used </w:t>
            </w:r>
          </w:p>
          <w:p w14:paraId="5DE80476" w14:textId="77777777" w:rsidR="00D27B44" w:rsidRDefault="00D27B44" w:rsidP="00D27B44">
            <w:pPr>
              <w:spacing w:before="120" w:after="120"/>
            </w:pPr>
            <w:r>
              <w:t>•</w:t>
            </w:r>
            <w:r>
              <w:tab/>
            </w:r>
            <w:proofErr w:type="gramStart"/>
            <w:r>
              <w:t>max(</w:t>
            </w:r>
            <w:proofErr w:type="spellStart"/>
            <w:proofErr w:type="gramEnd"/>
            <w:r>
              <w:t>reportInterval</w:t>
            </w:r>
            <w:proofErr w:type="spellEnd"/>
            <w:r>
              <w:t xml:space="preserve">, </w:t>
            </w:r>
            <w:proofErr w:type="spellStart"/>
            <w:r>
              <w:t>rmtc</w:t>
            </w:r>
            <w:proofErr w:type="spellEnd"/>
            <w:r>
              <w:t xml:space="preserve">-Period, MGRP, </w:t>
            </w:r>
            <w:proofErr w:type="spellStart"/>
            <w:r>
              <w:t>DRXcycle</w:t>
            </w:r>
            <w:proofErr w:type="spellEnd"/>
            <w:r>
              <w:t xml:space="preserve"> length).</w:t>
            </w:r>
            <w:proofErr w:type="spellStart"/>
            <w:r>
              <w:t>CSSFinter</w:t>
            </w:r>
            <w:proofErr w:type="spellEnd"/>
            <w:r>
              <w:t xml:space="preserve"> when DRX is used</w:t>
            </w:r>
          </w:p>
          <w:p w14:paraId="290009BF" w14:textId="77777777" w:rsidR="00D27B44" w:rsidRDefault="00D27B44" w:rsidP="00D27B44">
            <w:pPr>
              <w:spacing w:before="120" w:after="120"/>
            </w:pPr>
          </w:p>
          <w:p w14:paraId="0182A6ED" w14:textId="77777777" w:rsidR="00D27B44" w:rsidRDefault="00D27B44" w:rsidP="00D27B44">
            <w:pPr>
              <w:spacing w:before="120" w:after="120"/>
            </w:pPr>
            <w:r>
              <w:t xml:space="preserve">where </w:t>
            </w:r>
            <w:proofErr w:type="spellStart"/>
            <w:r>
              <w:t>CSSFinter</w:t>
            </w:r>
            <w:proofErr w:type="spellEnd"/>
            <w:r>
              <w:t xml:space="preserve"> is determined according to </w:t>
            </w:r>
            <w:proofErr w:type="spellStart"/>
            <w:r>
              <w:t>CSSFwithin-</w:t>
            </w:r>
            <w:proofErr w:type="gramStart"/>
            <w:r>
              <w:t>gap,i</w:t>
            </w:r>
            <w:proofErr w:type="spellEnd"/>
            <w:proofErr w:type="gramEnd"/>
            <w:r>
              <w:t xml:space="preserve"> in clause 9.1.5.2 for measurement conducted within measurement gaps.</w:t>
            </w:r>
          </w:p>
          <w:p w14:paraId="0C4A90F7" w14:textId="77777777" w:rsidR="00D27B44" w:rsidRDefault="00D27B44" w:rsidP="00D27B44">
            <w:pPr>
              <w:spacing w:before="120" w:after="120"/>
            </w:pPr>
            <w:r>
              <w:t>Proposal 5. When the UE performs intra-frequency RSSI/CO measurements in unlicensed spectrum, the following restrictions apply due to RSSI/CO measurements</w:t>
            </w:r>
          </w:p>
          <w:p w14:paraId="23A8166B" w14:textId="77777777" w:rsidR="00D27B44" w:rsidRDefault="00D27B44" w:rsidP="00D27B44">
            <w:pPr>
              <w:spacing w:before="120" w:after="120"/>
            </w:pPr>
          </w:p>
          <w:p w14:paraId="0270DF2E" w14:textId="77777777" w:rsidR="00D27B44" w:rsidRDefault="00D27B44" w:rsidP="00D27B44">
            <w:pPr>
              <w:spacing w:before="120" w:after="120"/>
            </w:pPr>
            <w:r>
              <w:t>-</w:t>
            </w:r>
            <w:r>
              <w:tab/>
              <w:t xml:space="preserve">The UE is not expected to transmit PUCCH/PUSCH/SRS on RSSI measurement symbols, and on 1 data symbol before each RSSI symbols and 1 data symbol after each RSSI symbols within RMTC window duration. </w:t>
            </w:r>
          </w:p>
          <w:p w14:paraId="3F2E8A71" w14:textId="77777777" w:rsidR="00D27B44" w:rsidRDefault="00D27B44" w:rsidP="00D27B44">
            <w:pPr>
              <w:spacing w:before="120" w:after="120"/>
            </w:pPr>
          </w:p>
          <w:p w14:paraId="1DCB7224" w14:textId="7781DF03" w:rsidR="00D27B44" w:rsidRPr="00D27B44" w:rsidRDefault="00D27B44" w:rsidP="00D27B44">
            <w:pPr>
              <w:spacing w:before="120" w:after="120"/>
            </w:pPr>
            <w:r>
              <w:t xml:space="preserve">When intra-band carrier aggregation in unlicensed spectrum is performed, the scheduling restrictions due to a given serving cell should also apply to all other serving cells in the same band on the symbols that fully or partially overlap with the </w:t>
            </w:r>
            <w:proofErr w:type="gramStart"/>
            <w:r>
              <w:t>aforementioned restricted</w:t>
            </w:r>
            <w:proofErr w:type="gramEnd"/>
            <w:r>
              <w:t xml:space="preserve"> symbols.</w:t>
            </w:r>
          </w:p>
        </w:tc>
      </w:tr>
      <w:tr w:rsidR="00D27B44" w:rsidRPr="00D27B44" w14:paraId="2F1F89E7" w14:textId="77777777" w:rsidTr="00C04A80">
        <w:trPr>
          <w:trHeight w:val="468"/>
        </w:trPr>
        <w:tc>
          <w:tcPr>
            <w:tcW w:w="1129" w:type="dxa"/>
            <w:tcBorders>
              <w:top w:val="single" w:sz="4" w:space="0" w:color="auto"/>
              <w:left w:val="single" w:sz="4" w:space="0" w:color="auto"/>
              <w:bottom w:val="single" w:sz="4" w:space="0" w:color="auto"/>
              <w:right w:val="single" w:sz="4" w:space="0" w:color="auto"/>
            </w:tcBorders>
          </w:tcPr>
          <w:p w14:paraId="0220B076" w14:textId="009E9336" w:rsidR="00D27B44" w:rsidRDefault="00D27B44">
            <w:pPr>
              <w:spacing w:before="120" w:after="120"/>
            </w:pPr>
            <w:r>
              <w:lastRenderedPageBreak/>
              <w:t>R4-2006861</w:t>
            </w:r>
          </w:p>
        </w:tc>
        <w:tc>
          <w:tcPr>
            <w:tcW w:w="1276" w:type="dxa"/>
            <w:tcBorders>
              <w:top w:val="single" w:sz="4" w:space="0" w:color="auto"/>
              <w:left w:val="single" w:sz="4" w:space="0" w:color="auto"/>
              <w:bottom w:val="single" w:sz="4" w:space="0" w:color="auto"/>
              <w:right w:val="single" w:sz="4" w:space="0" w:color="auto"/>
            </w:tcBorders>
          </w:tcPr>
          <w:p w14:paraId="3B1E6227" w14:textId="00662CFD" w:rsidR="00D27B44" w:rsidRDefault="00D27B44">
            <w:pPr>
              <w:spacing w:before="120" w:after="120"/>
            </w:pPr>
            <w:r>
              <w:t>MediaTek</w:t>
            </w:r>
          </w:p>
        </w:tc>
        <w:tc>
          <w:tcPr>
            <w:tcW w:w="7226" w:type="dxa"/>
            <w:tcBorders>
              <w:top w:val="single" w:sz="4" w:space="0" w:color="auto"/>
              <w:left w:val="single" w:sz="4" w:space="0" w:color="auto"/>
              <w:bottom w:val="single" w:sz="4" w:space="0" w:color="auto"/>
              <w:right w:val="single" w:sz="4" w:space="0" w:color="auto"/>
            </w:tcBorders>
          </w:tcPr>
          <w:p w14:paraId="213A83E0" w14:textId="77777777" w:rsidR="00D27B44" w:rsidRDefault="00D27B44" w:rsidP="00D27B44">
            <w:pPr>
              <w:spacing w:before="120" w:after="120"/>
            </w:pPr>
            <w:r>
              <w:t xml:space="preserve">Observation 1: Gap is needed for RSSI measurement if the </w:t>
            </w:r>
            <w:proofErr w:type="spellStart"/>
            <w:r>
              <w:t>subband</w:t>
            </w:r>
            <w:proofErr w:type="spellEnd"/>
            <w:r>
              <w:t xml:space="preserve"> configured for RSSI measurement is not completely contained within the active BWP of the UE.</w:t>
            </w:r>
          </w:p>
          <w:p w14:paraId="5CE1F985" w14:textId="77777777" w:rsidR="00D27B44" w:rsidRDefault="00D27B44" w:rsidP="00D27B44">
            <w:pPr>
              <w:spacing w:before="120" w:after="120"/>
            </w:pPr>
            <w:r>
              <w:t xml:space="preserve">Proposal 1: An RSSI measurement is defined as intra-frequency RSSI measurement if the </w:t>
            </w:r>
            <w:proofErr w:type="spellStart"/>
            <w:r>
              <w:t>subband</w:t>
            </w:r>
            <w:proofErr w:type="spellEnd"/>
            <w:r>
              <w:t xml:space="preserve"> configured for RSSI measurement is overlapped with the channel BW of the UE. The UE is not required to perform RSSI measurement outside the active BWP for intra-frequency RSSI measurement.</w:t>
            </w:r>
          </w:p>
          <w:p w14:paraId="642E58A7" w14:textId="77777777" w:rsidR="00D27B44" w:rsidRDefault="00D27B44" w:rsidP="00D27B44">
            <w:pPr>
              <w:spacing w:before="120" w:after="120"/>
            </w:pPr>
            <w:r>
              <w:t xml:space="preserve">Proposal 2: An RSSI measurement is defined as inter-frequency measurement if the </w:t>
            </w:r>
            <w:proofErr w:type="spellStart"/>
            <w:r>
              <w:t>subband</w:t>
            </w:r>
            <w:proofErr w:type="spellEnd"/>
            <w:r>
              <w:t xml:space="preserve"> configured for RSSI measurement is non-overlapped with the channel BW of the UE. The UE always requires gap to perform inter-frequency RSSI measurement.</w:t>
            </w:r>
          </w:p>
          <w:p w14:paraId="610BE9BD" w14:textId="77777777" w:rsidR="00D27B44" w:rsidRDefault="00D27B44" w:rsidP="00D27B44">
            <w:pPr>
              <w:spacing w:before="120" w:after="120"/>
            </w:pPr>
            <w:r>
              <w:t xml:space="preserve">Proposal 3: FFS intra-frequency RSSI measurement on a deactivated </w:t>
            </w:r>
            <w:proofErr w:type="spellStart"/>
            <w:r>
              <w:t>SCell</w:t>
            </w:r>
            <w:proofErr w:type="spellEnd"/>
            <w:r>
              <w:t>.</w:t>
            </w:r>
          </w:p>
          <w:p w14:paraId="2112E728" w14:textId="77777777" w:rsidR="00D27B44" w:rsidRDefault="00D27B44" w:rsidP="00D27B44">
            <w:pPr>
              <w:spacing w:before="120" w:after="120"/>
            </w:pPr>
            <w:r>
              <w:lastRenderedPageBreak/>
              <w:t>Proposal 4: The RSSI measurement within measurement gap and the RSSI measurement outside measurement gap should be different requirements.</w:t>
            </w:r>
          </w:p>
          <w:p w14:paraId="6D3AA7CB" w14:textId="77777777" w:rsidR="00D27B44" w:rsidRDefault="00D27B44" w:rsidP="00D27B44">
            <w:pPr>
              <w:spacing w:before="120" w:after="120"/>
            </w:pPr>
            <w:r>
              <w:t xml:space="preserve">Proposal 5: For a RSSI measurement within measurement gap, measurement period is scaled up by </w:t>
            </w:r>
            <w:proofErr w:type="spellStart"/>
            <w:r>
              <w:t>CSSFwithin_gap</w:t>
            </w:r>
            <w:proofErr w:type="spellEnd"/>
            <w:r>
              <w:t xml:space="preserve">; for a RSSI measurement outside measurement gap, measurement period is scaled up by </w:t>
            </w:r>
            <w:proofErr w:type="spellStart"/>
            <w:r>
              <w:t>CSSFoutside_gap</w:t>
            </w:r>
            <w:proofErr w:type="spellEnd"/>
            <w:r>
              <w:t xml:space="preserve">. Where the existing requirement of </w:t>
            </w:r>
            <w:proofErr w:type="spellStart"/>
            <w:r>
              <w:t>CSSFwithin_gap</w:t>
            </w:r>
            <w:proofErr w:type="spellEnd"/>
            <w:r>
              <w:t xml:space="preserve"> and </w:t>
            </w:r>
            <w:proofErr w:type="spellStart"/>
            <w:r>
              <w:t>CSSFoutside_gap</w:t>
            </w:r>
            <w:proofErr w:type="spellEnd"/>
            <w:r>
              <w:t xml:space="preserve"> </w:t>
            </w:r>
            <w:proofErr w:type="gramStart"/>
            <w:r>
              <w:t>are</w:t>
            </w:r>
            <w:proofErr w:type="gramEnd"/>
            <w:r>
              <w:t xml:space="preserve"> reused.</w:t>
            </w:r>
          </w:p>
          <w:p w14:paraId="17A8505C" w14:textId="7E4414C6" w:rsidR="00D27B44" w:rsidRDefault="00D27B44" w:rsidP="00D27B44">
            <w:pPr>
              <w:spacing w:before="120" w:after="120"/>
            </w:pPr>
            <w:r>
              <w:t>Proposal 6: When one MO is configured with both SSB-based measurement and RSSI measurement, the corresponding measurement periods for SSB and RSSI are double.</w:t>
            </w:r>
          </w:p>
        </w:tc>
      </w:tr>
      <w:tr w:rsidR="00D27B44" w:rsidRPr="00D27B44" w14:paraId="33551823" w14:textId="77777777" w:rsidTr="00C04A80">
        <w:trPr>
          <w:trHeight w:val="468"/>
        </w:trPr>
        <w:tc>
          <w:tcPr>
            <w:tcW w:w="1129" w:type="dxa"/>
            <w:tcBorders>
              <w:top w:val="single" w:sz="4" w:space="0" w:color="auto"/>
              <w:left w:val="single" w:sz="4" w:space="0" w:color="auto"/>
              <w:bottom w:val="single" w:sz="4" w:space="0" w:color="auto"/>
              <w:right w:val="single" w:sz="4" w:space="0" w:color="auto"/>
            </w:tcBorders>
          </w:tcPr>
          <w:p w14:paraId="594F3825" w14:textId="6A788B54" w:rsidR="00D27B44" w:rsidRDefault="00D27B44">
            <w:pPr>
              <w:spacing w:before="120" w:after="120"/>
            </w:pPr>
            <w:r>
              <w:lastRenderedPageBreak/>
              <w:t>R4-2007265</w:t>
            </w:r>
          </w:p>
        </w:tc>
        <w:tc>
          <w:tcPr>
            <w:tcW w:w="1276" w:type="dxa"/>
            <w:tcBorders>
              <w:top w:val="single" w:sz="4" w:space="0" w:color="auto"/>
              <w:left w:val="single" w:sz="4" w:space="0" w:color="auto"/>
              <w:bottom w:val="single" w:sz="4" w:space="0" w:color="auto"/>
              <w:right w:val="single" w:sz="4" w:space="0" w:color="auto"/>
            </w:tcBorders>
          </w:tcPr>
          <w:p w14:paraId="4F29D781" w14:textId="2126F487" w:rsidR="00D27B44" w:rsidRDefault="00D27B44">
            <w:pPr>
              <w:spacing w:before="120" w:after="120"/>
            </w:pPr>
            <w:r>
              <w:t>Nokia, Nokia Shanghai Bell</w:t>
            </w:r>
          </w:p>
        </w:tc>
        <w:tc>
          <w:tcPr>
            <w:tcW w:w="7226" w:type="dxa"/>
            <w:tcBorders>
              <w:top w:val="single" w:sz="4" w:space="0" w:color="auto"/>
              <w:left w:val="single" w:sz="4" w:space="0" w:color="auto"/>
              <w:bottom w:val="single" w:sz="4" w:space="0" w:color="auto"/>
              <w:right w:val="single" w:sz="4" w:space="0" w:color="auto"/>
            </w:tcBorders>
          </w:tcPr>
          <w:p w14:paraId="08E02DAA" w14:textId="77777777" w:rsidR="00D27B44" w:rsidRDefault="00D27B44" w:rsidP="00D27B44">
            <w:pPr>
              <w:spacing w:before="120" w:after="120"/>
            </w:pPr>
            <w:r>
              <w:t xml:space="preserve">Observation 1: The purpose of the RSSI measurement in unlicensed bands is to support the Channel Occupancy measurement, and to assist the </w:t>
            </w:r>
            <w:proofErr w:type="spellStart"/>
            <w:r>
              <w:t>gNB</w:t>
            </w:r>
            <w:proofErr w:type="spellEnd"/>
            <w:r>
              <w:t xml:space="preserve"> in assessing the interference perceived at the UE.  In unlicensed bands in the 5GHz band, the channel occupancy/vacancy is assessed by comparing the total energy measured within the channel with an energy detection threshold. This threshold is integrated over the channel bandwidth, as in the ETSI BRAN specification [3]. </w:t>
            </w:r>
          </w:p>
          <w:p w14:paraId="1B449705" w14:textId="77777777" w:rsidR="00D27B44" w:rsidRDefault="00D27B44" w:rsidP="00D27B44">
            <w:pPr>
              <w:spacing w:before="120" w:after="120"/>
            </w:pPr>
            <w:r>
              <w:t xml:space="preserve">Observation </w:t>
            </w:r>
            <w:proofErr w:type="gramStart"/>
            <w:r>
              <w:t>2:The</w:t>
            </w:r>
            <w:proofErr w:type="gramEnd"/>
            <w:r>
              <w:t xml:space="preserve"> purpose of the RSSI measurement in unlicensed bands is to support the channel occupancy measurement. Channel occupancy is determined by comparing the energy measured in the channel, with a channel occupancy threshold. By ETSI regulation, this threshold is integrated in the 20 MHz band.</w:t>
            </w:r>
          </w:p>
          <w:p w14:paraId="31626080" w14:textId="77777777" w:rsidR="00D27B44" w:rsidRDefault="00D27B44" w:rsidP="00D27B44">
            <w:pPr>
              <w:spacing w:before="120" w:after="120"/>
            </w:pPr>
            <w:r>
              <w:t xml:space="preserve">Observation </w:t>
            </w:r>
            <w:proofErr w:type="gramStart"/>
            <w:r>
              <w:t>3:Narrowband</w:t>
            </w:r>
            <w:proofErr w:type="gramEnd"/>
            <w:r>
              <w:t xml:space="preserve"> RSSI measurements do not necessarily result in the same outcome as wideband RSSI measurements, even when the power is properly scaled to the measurement bandwidth. It depends on the characteristics of the interference.</w:t>
            </w:r>
          </w:p>
          <w:p w14:paraId="261CE57E" w14:textId="77777777" w:rsidR="00D27B44" w:rsidRDefault="00D27B44" w:rsidP="00D27B44">
            <w:pPr>
              <w:spacing w:before="120" w:after="120"/>
            </w:pPr>
            <w:r>
              <w:t xml:space="preserve">Observation </w:t>
            </w:r>
            <w:proofErr w:type="gramStart"/>
            <w:r>
              <w:t>4:In</w:t>
            </w:r>
            <w:proofErr w:type="gramEnd"/>
            <w:r>
              <w:t xml:space="preserve"> order for the RSSI measurement to correctly provide support for the channel occupancy measurement, both the UEs and </w:t>
            </w:r>
            <w:proofErr w:type="spellStart"/>
            <w:r>
              <w:t>gNBs</w:t>
            </w:r>
            <w:proofErr w:type="spellEnd"/>
            <w:r>
              <w:t xml:space="preserve"> should be aware of the measurement bandwidth.</w:t>
            </w:r>
          </w:p>
          <w:p w14:paraId="3D9CE831" w14:textId="77777777" w:rsidR="00D27B44" w:rsidRDefault="00D27B44" w:rsidP="00D27B44">
            <w:pPr>
              <w:spacing w:before="120" w:after="120"/>
            </w:pPr>
            <w:r>
              <w:t xml:space="preserve">Observation </w:t>
            </w:r>
            <w:proofErr w:type="gramStart"/>
            <w:r>
              <w:t>5:The</w:t>
            </w:r>
            <w:proofErr w:type="gramEnd"/>
            <w:r>
              <w:t xml:space="preserve"> definition of RSSI measurement in TS 38.215 is clear: the RSSI is the linear average of the total received power in W observed only in configured OFDM symbol and in the configured measurement bandwidth corresponding to the channel bandwidth [TS 37.213]. A channel is defined in TS 37.213 as: A channel refers to a carrier or a part of a carrier consisting of a contiguous set of resource blocks (RBs) on which a channel access procedure is performed in shared spectrum. In unlicensed bands, the channel access procedure is performed within the LBT sub-bands. </w:t>
            </w:r>
          </w:p>
          <w:p w14:paraId="47847C56" w14:textId="77777777" w:rsidR="00D27B44" w:rsidRDefault="00D27B44" w:rsidP="00D27B44">
            <w:pPr>
              <w:spacing w:before="120" w:after="120"/>
            </w:pPr>
            <w:r>
              <w:t xml:space="preserve">Observation </w:t>
            </w:r>
            <w:proofErr w:type="gramStart"/>
            <w:r>
              <w:t>6:The</w:t>
            </w:r>
            <w:proofErr w:type="gramEnd"/>
            <w:r>
              <w:t xml:space="preserve"> RSSI measurement does not depend on the transmission of any reference signal. Therefore, the definition of intra or inter-frequency measurements should not depend on the configuration of any reference signal.</w:t>
            </w:r>
          </w:p>
          <w:p w14:paraId="40A2D598" w14:textId="77777777" w:rsidR="00D27B44" w:rsidRDefault="00D27B44" w:rsidP="00D27B44">
            <w:pPr>
              <w:spacing w:before="120" w:after="120"/>
            </w:pPr>
            <w:r>
              <w:t xml:space="preserve">Observation </w:t>
            </w:r>
            <w:proofErr w:type="gramStart"/>
            <w:r>
              <w:t>7:The</w:t>
            </w:r>
            <w:proofErr w:type="gramEnd"/>
            <w:r>
              <w:t xml:space="preserve"> SCS in the configuration of the RMTC is used by the UE for performing the measurements.</w:t>
            </w:r>
          </w:p>
          <w:p w14:paraId="41E906B4" w14:textId="77777777" w:rsidR="00D27B44" w:rsidRDefault="00D27B44" w:rsidP="00D27B44">
            <w:pPr>
              <w:spacing w:before="120" w:after="120"/>
            </w:pPr>
            <w:r>
              <w:t xml:space="preserve">Observation </w:t>
            </w:r>
            <w:proofErr w:type="gramStart"/>
            <w:r>
              <w:t>8:By</w:t>
            </w:r>
            <w:proofErr w:type="gramEnd"/>
            <w:r>
              <w:t xml:space="preserve"> the definition in proposal 3, measurement gaps are required for inter-frequency RSSI measurements only.</w:t>
            </w:r>
          </w:p>
          <w:p w14:paraId="23B3031B" w14:textId="77777777" w:rsidR="00D27B44" w:rsidRDefault="00D27B44" w:rsidP="00D27B44">
            <w:pPr>
              <w:spacing w:before="120" w:after="120"/>
            </w:pPr>
            <w:r>
              <w:t xml:space="preserve">Proposal </w:t>
            </w:r>
            <w:proofErr w:type="gramStart"/>
            <w:r>
              <w:t>1:The</w:t>
            </w:r>
            <w:proofErr w:type="gramEnd"/>
            <w:r>
              <w:t xml:space="preserve"> RSSI report is based on the total received power in [W], received in the channel bandwidth, which is defined in RAN1 as the LBT bandwidth.</w:t>
            </w:r>
          </w:p>
          <w:p w14:paraId="258AE2E0" w14:textId="77777777" w:rsidR="00D27B44" w:rsidRDefault="00D27B44" w:rsidP="00D27B44">
            <w:pPr>
              <w:spacing w:before="120" w:after="120"/>
            </w:pPr>
            <w:r>
              <w:t xml:space="preserve">Proposal </w:t>
            </w:r>
            <w:proofErr w:type="gramStart"/>
            <w:r>
              <w:t>2:RAN</w:t>
            </w:r>
            <w:proofErr w:type="gramEnd"/>
            <w:r>
              <w:t>4 to define the RSSI measurement accuracy requirements based on the LBT bandwidth.</w:t>
            </w:r>
          </w:p>
          <w:p w14:paraId="5C2E6A77" w14:textId="77777777" w:rsidR="00D27B44" w:rsidRDefault="00D27B44" w:rsidP="00D27B44">
            <w:pPr>
              <w:spacing w:before="120" w:after="120"/>
            </w:pPr>
            <w:r>
              <w:t xml:space="preserve">Proposal </w:t>
            </w:r>
            <w:proofErr w:type="gramStart"/>
            <w:r>
              <w:t>3:Intra</w:t>
            </w:r>
            <w:proofErr w:type="gramEnd"/>
            <w:r>
              <w:t>-frequency RSSI measurements in NR-U are defined when the measurement bandwidth is contained within the active BWP and the SCS is the same as the active BWP in the serving cell. Inter-frequency RSSI measurements in NR-U are defined when at least one of these conditions is not satisfied.</w:t>
            </w:r>
          </w:p>
          <w:p w14:paraId="133D5791" w14:textId="7BB72ED1" w:rsidR="00D27B44" w:rsidRDefault="00D27B44" w:rsidP="00D27B44">
            <w:pPr>
              <w:spacing w:before="120" w:after="120"/>
            </w:pPr>
            <w:r>
              <w:lastRenderedPageBreak/>
              <w:t>Proposal 4: Measurement gaps are used only for inter-frequency RSSI measurements.</w:t>
            </w:r>
          </w:p>
        </w:tc>
      </w:tr>
      <w:tr w:rsidR="00C04A80" w:rsidRPr="00D27B44" w14:paraId="5D38485E" w14:textId="77777777" w:rsidTr="00C04A80">
        <w:trPr>
          <w:trHeight w:val="468"/>
        </w:trPr>
        <w:tc>
          <w:tcPr>
            <w:tcW w:w="1129" w:type="dxa"/>
            <w:tcBorders>
              <w:top w:val="single" w:sz="4" w:space="0" w:color="auto"/>
              <w:left w:val="single" w:sz="4" w:space="0" w:color="auto"/>
              <w:bottom w:val="single" w:sz="4" w:space="0" w:color="auto"/>
              <w:right w:val="single" w:sz="4" w:space="0" w:color="auto"/>
            </w:tcBorders>
          </w:tcPr>
          <w:p w14:paraId="1EBF9515" w14:textId="655DA7DF" w:rsidR="00C04A80" w:rsidRDefault="00C04A80">
            <w:pPr>
              <w:spacing w:before="120" w:after="120"/>
            </w:pPr>
            <w:r>
              <w:lastRenderedPageBreak/>
              <w:t>R4-2007967</w:t>
            </w:r>
          </w:p>
        </w:tc>
        <w:tc>
          <w:tcPr>
            <w:tcW w:w="1276" w:type="dxa"/>
            <w:tcBorders>
              <w:top w:val="single" w:sz="4" w:space="0" w:color="auto"/>
              <w:left w:val="single" w:sz="4" w:space="0" w:color="auto"/>
              <w:bottom w:val="single" w:sz="4" w:space="0" w:color="auto"/>
              <w:right w:val="single" w:sz="4" w:space="0" w:color="auto"/>
            </w:tcBorders>
          </w:tcPr>
          <w:p w14:paraId="36C714A1" w14:textId="3615E703" w:rsidR="00C04A80" w:rsidRDefault="00C04A80">
            <w:pPr>
              <w:spacing w:before="120" w:after="120"/>
            </w:pPr>
            <w:r>
              <w:t>Ericsson</w:t>
            </w:r>
          </w:p>
        </w:tc>
        <w:tc>
          <w:tcPr>
            <w:tcW w:w="7226" w:type="dxa"/>
            <w:tcBorders>
              <w:top w:val="single" w:sz="4" w:space="0" w:color="auto"/>
              <w:left w:val="single" w:sz="4" w:space="0" w:color="auto"/>
              <w:bottom w:val="single" w:sz="4" w:space="0" w:color="auto"/>
              <w:right w:val="single" w:sz="4" w:space="0" w:color="auto"/>
            </w:tcBorders>
          </w:tcPr>
          <w:p w14:paraId="28B3476D" w14:textId="77777777" w:rsidR="00C04A80" w:rsidRDefault="00C04A80" w:rsidP="00C04A80">
            <w:pPr>
              <w:spacing w:before="120" w:after="120"/>
            </w:pPr>
            <w:r>
              <w:t>•</w:t>
            </w:r>
            <w:r>
              <w:tab/>
              <w:t xml:space="preserve">Proposal 1:  Need for gaps for RSSI is determined by the relation between the active BWP and RSSI BW: </w:t>
            </w:r>
          </w:p>
          <w:p w14:paraId="00C7DDAB" w14:textId="77777777" w:rsidR="00C04A80" w:rsidRDefault="00C04A80" w:rsidP="00C04A80">
            <w:pPr>
              <w:spacing w:before="120" w:after="120"/>
            </w:pPr>
            <w:r>
              <w:t>o</w:t>
            </w:r>
            <w:r>
              <w:tab/>
              <w:t>no measurement gaps are needed when RSSI BW is within the active BWP of the UE.</w:t>
            </w:r>
          </w:p>
          <w:p w14:paraId="0E8F9E06" w14:textId="77777777" w:rsidR="00C04A80" w:rsidRDefault="00C04A80" w:rsidP="00C04A80">
            <w:pPr>
              <w:spacing w:before="120" w:after="120"/>
            </w:pPr>
            <w:r>
              <w:t>•</w:t>
            </w:r>
            <w:r>
              <w:tab/>
              <w:t>Proposal 2: There can be intra-frequency RSSI requiring measurement gaps and inter-frequency RSSI without measurement gaps.</w:t>
            </w:r>
          </w:p>
          <w:p w14:paraId="36AE08CC" w14:textId="77777777" w:rsidR="00C04A80" w:rsidRDefault="00C04A80" w:rsidP="00C04A80">
            <w:pPr>
              <w:spacing w:before="120" w:after="120"/>
            </w:pPr>
            <w:r>
              <w:t>•</w:t>
            </w:r>
            <w:r>
              <w:tab/>
              <w:t>Proposal 3: Intra- and inter-frequency RSSI are defined according to the Table 1 below.</w:t>
            </w:r>
          </w:p>
          <w:p w14:paraId="7D5800E1" w14:textId="77777777" w:rsidR="00C04A80" w:rsidRDefault="00C04A80" w:rsidP="00C04A80">
            <w:pPr>
              <w:spacing w:after="60"/>
              <w:jc w:val="both"/>
              <w:rPr>
                <w:b/>
                <w:bCs/>
                <w:lang w:val="en-US" w:eastAsia="x-none"/>
              </w:rPr>
            </w:pPr>
            <w:r>
              <w:rPr>
                <w:b/>
                <w:bCs/>
                <w:lang w:eastAsia="x-none"/>
              </w:rPr>
              <w:t>Table 1: intra-/inter-frequency definitions and need for gaps for RSSI and CO</w:t>
            </w:r>
          </w:p>
          <w:tbl>
            <w:tblPr>
              <w:tblW w:w="75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50"/>
              <w:gridCol w:w="1908"/>
              <w:gridCol w:w="1180"/>
              <w:gridCol w:w="2971"/>
              <w:tblGridChange w:id="7">
                <w:tblGrid>
                  <w:gridCol w:w="1450"/>
                  <w:gridCol w:w="1908"/>
                  <w:gridCol w:w="1180"/>
                  <w:gridCol w:w="2971"/>
                </w:tblGrid>
              </w:tblGridChange>
            </w:tblGrid>
            <w:tr w:rsidR="00C04A80" w14:paraId="2998EC9A" w14:textId="77777777" w:rsidTr="00C04A80">
              <w:tc>
                <w:tcPr>
                  <w:tcW w:w="1450" w:type="dxa"/>
                  <w:tcBorders>
                    <w:top w:val="single" w:sz="12" w:space="0" w:color="auto"/>
                    <w:left w:val="single" w:sz="12" w:space="0" w:color="auto"/>
                    <w:bottom w:val="single" w:sz="12" w:space="0" w:color="auto"/>
                    <w:right w:val="single" w:sz="4" w:space="0" w:color="auto"/>
                  </w:tcBorders>
                </w:tcPr>
                <w:p w14:paraId="3426A549" w14:textId="77777777" w:rsidR="00C04A80" w:rsidRDefault="00C04A80" w:rsidP="00C04A80">
                  <w:pPr>
                    <w:jc w:val="both"/>
                    <w:rPr>
                      <w:i/>
                      <w:lang w:eastAsia="x-none"/>
                    </w:rPr>
                  </w:pPr>
                </w:p>
              </w:tc>
              <w:tc>
                <w:tcPr>
                  <w:tcW w:w="1908" w:type="dxa"/>
                  <w:tcBorders>
                    <w:top w:val="single" w:sz="12" w:space="0" w:color="auto"/>
                    <w:left w:val="single" w:sz="4" w:space="0" w:color="auto"/>
                    <w:bottom w:val="single" w:sz="12" w:space="0" w:color="auto"/>
                    <w:right w:val="single" w:sz="4" w:space="0" w:color="auto"/>
                  </w:tcBorders>
                  <w:hideMark/>
                </w:tcPr>
                <w:p w14:paraId="499FAA93" w14:textId="77777777" w:rsidR="00C04A80" w:rsidRDefault="00C04A80" w:rsidP="00C04A80">
                  <w:pPr>
                    <w:jc w:val="center"/>
                    <w:rPr>
                      <w:b/>
                      <w:i/>
                      <w:lang w:eastAsia="x-none"/>
                    </w:rPr>
                  </w:pPr>
                  <w:r>
                    <w:rPr>
                      <w:b/>
                      <w:i/>
                      <w:lang w:eastAsia="x-none"/>
                    </w:rPr>
                    <w:t>Definition</w:t>
                  </w:r>
                </w:p>
              </w:tc>
              <w:tc>
                <w:tcPr>
                  <w:tcW w:w="4151" w:type="dxa"/>
                  <w:gridSpan w:val="2"/>
                  <w:tcBorders>
                    <w:top w:val="single" w:sz="12" w:space="0" w:color="auto"/>
                    <w:left w:val="single" w:sz="4" w:space="0" w:color="auto"/>
                    <w:bottom w:val="single" w:sz="12" w:space="0" w:color="auto"/>
                    <w:right w:val="single" w:sz="12" w:space="0" w:color="auto"/>
                  </w:tcBorders>
                  <w:hideMark/>
                </w:tcPr>
                <w:p w14:paraId="0D5FA711" w14:textId="77777777" w:rsidR="00C04A80" w:rsidRDefault="00C04A80" w:rsidP="00C04A80">
                  <w:pPr>
                    <w:jc w:val="center"/>
                    <w:rPr>
                      <w:b/>
                      <w:i/>
                      <w:lang w:eastAsia="x-none"/>
                    </w:rPr>
                  </w:pPr>
                  <w:r>
                    <w:rPr>
                      <w:b/>
                      <w:i/>
                      <w:lang w:eastAsia="x-none"/>
                    </w:rPr>
                    <w:t>Need for measurement gaps</w:t>
                  </w:r>
                </w:p>
              </w:tc>
            </w:tr>
            <w:tr w:rsidR="00C04A80" w:rsidRPr="00C04A80" w14:paraId="53D4FA5A" w14:textId="77777777" w:rsidTr="003B42BE">
              <w:tc>
                <w:tcPr>
                  <w:tcW w:w="1450" w:type="dxa"/>
                  <w:vMerge w:val="restart"/>
                  <w:tcBorders>
                    <w:top w:val="single" w:sz="12" w:space="0" w:color="auto"/>
                    <w:left w:val="single" w:sz="12" w:space="0" w:color="auto"/>
                    <w:bottom w:val="single" w:sz="12" w:space="0" w:color="auto"/>
                    <w:right w:val="single" w:sz="4" w:space="0" w:color="auto"/>
                  </w:tcBorders>
                  <w:hideMark/>
                </w:tcPr>
                <w:p w14:paraId="6AB996FA" w14:textId="77777777" w:rsidR="00C04A80" w:rsidRDefault="00C04A80" w:rsidP="00C04A80">
                  <w:pPr>
                    <w:jc w:val="both"/>
                    <w:rPr>
                      <w:i/>
                      <w:lang w:eastAsia="x-none"/>
                    </w:rPr>
                  </w:pPr>
                  <w:r>
                    <w:rPr>
                      <w:i/>
                      <w:lang w:eastAsia="x-none"/>
                    </w:rPr>
                    <w:t>Intra-frequency RSSI</w:t>
                  </w:r>
                </w:p>
              </w:tc>
              <w:tc>
                <w:tcPr>
                  <w:tcW w:w="1908" w:type="dxa"/>
                  <w:vMerge w:val="restart"/>
                  <w:tcBorders>
                    <w:top w:val="single" w:sz="12" w:space="0" w:color="auto"/>
                    <w:left w:val="single" w:sz="4" w:space="0" w:color="auto"/>
                    <w:bottom w:val="single" w:sz="12" w:space="0" w:color="auto"/>
                    <w:right w:val="single" w:sz="4" w:space="0" w:color="auto"/>
                  </w:tcBorders>
                  <w:hideMark/>
                </w:tcPr>
                <w:p w14:paraId="6CE1D626" w14:textId="77777777" w:rsidR="00C04A80" w:rsidRDefault="00C04A80" w:rsidP="00DF778C">
                  <w:pPr>
                    <w:numPr>
                      <w:ilvl w:val="0"/>
                      <w:numId w:val="18"/>
                    </w:numPr>
                    <w:ind w:left="131" w:hanging="152"/>
                    <w:jc w:val="both"/>
                    <w:rPr>
                      <w:i/>
                      <w:lang w:eastAsia="x-none"/>
                    </w:rPr>
                  </w:pPr>
                  <w:r>
                    <w:rPr>
                      <w:i/>
                      <w:iCs/>
                      <w:lang w:eastAsia="x-none"/>
                    </w:rPr>
                    <w:t xml:space="preserve">The </w:t>
                  </w:r>
                  <w:proofErr w:type="spellStart"/>
                  <w:r>
                    <w:rPr>
                      <w:i/>
                      <w:iCs/>
                      <w:lang w:eastAsia="x-none"/>
                    </w:rPr>
                    <w:t>center</w:t>
                  </w:r>
                  <w:proofErr w:type="spellEnd"/>
                  <w:r>
                    <w:rPr>
                      <w:i/>
                      <w:iCs/>
                      <w:lang w:eastAsia="x-none"/>
                    </w:rPr>
                    <w:t xml:space="preserve"> frequency of the RSSI measurement is aligned with the </w:t>
                  </w:r>
                  <w:proofErr w:type="spellStart"/>
                  <w:r>
                    <w:rPr>
                      <w:i/>
                      <w:iCs/>
                      <w:lang w:eastAsia="x-none"/>
                    </w:rPr>
                    <w:t>center</w:t>
                  </w:r>
                  <w:proofErr w:type="spellEnd"/>
                  <w:r>
                    <w:rPr>
                      <w:i/>
                      <w:iCs/>
                      <w:lang w:eastAsia="x-none"/>
                    </w:rPr>
                    <w:t xml:space="preserve"> frequency of an intra-frequency SSB or CSI-RS</w:t>
                  </w:r>
                </w:p>
                <w:p w14:paraId="2EE16E23" w14:textId="77777777" w:rsidR="00C04A80" w:rsidRDefault="00C04A80" w:rsidP="00DF778C">
                  <w:pPr>
                    <w:numPr>
                      <w:ilvl w:val="0"/>
                      <w:numId w:val="18"/>
                    </w:numPr>
                    <w:ind w:left="131" w:hanging="152"/>
                    <w:jc w:val="both"/>
                    <w:rPr>
                      <w:i/>
                      <w:lang w:eastAsia="x-none"/>
                    </w:rPr>
                  </w:pPr>
                  <w:r>
                    <w:rPr>
                      <w:i/>
                      <w:lang w:eastAsia="x-none"/>
                    </w:rPr>
                    <w:t>the SCS of the RSSI measurement is the same as the SCS of an intra-frequency SSB or CSI-RS</w:t>
                  </w:r>
                </w:p>
              </w:tc>
              <w:tc>
                <w:tcPr>
                  <w:tcW w:w="1180" w:type="dxa"/>
                  <w:tcBorders>
                    <w:top w:val="single" w:sz="12" w:space="0" w:color="auto"/>
                    <w:left w:val="single" w:sz="4" w:space="0" w:color="auto"/>
                    <w:bottom w:val="single" w:sz="4" w:space="0" w:color="auto"/>
                    <w:right w:val="single" w:sz="4" w:space="0" w:color="auto"/>
                  </w:tcBorders>
                  <w:hideMark/>
                </w:tcPr>
                <w:p w14:paraId="194AF1C9" w14:textId="77777777" w:rsidR="00C04A80" w:rsidRDefault="00C04A80" w:rsidP="00C04A80">
                  <w:pPr>
                    <w:jc w:val="both"/>
                    <w:rPr>
                      <w:i/>
                      <w:lang w:eastAsia="x-none"/>
                    </w:rPr>
                  </w:pPr>
                  <w:r>
                    <w:rPr>
                      <w:i/>
                      <w:lang w:eastAsia="x-none"/>
                    </w:rPr>
                    <w:t>not needed</w:t>
                  </w:r>
                </w:p>
              </w:tc>
              <w:tc>
                <w:tcPr>
                  <w:tcW w:w="2971" w:type="dxa"/>
                  <w:tcBorders>
                    <w:top w:val="single" w:sz="12" w:space="0" w:color="auto"/>
                    <w:left w:val="single" w:sz="4" w:space="0" w:color="auto"/>
                    <w:bottom w:val="single" w:sz="4" w:space="0" w:color="auto"/>
                    <w:right w:val="single" w:sz="12" w:space="0" w:color="auto"/>
                  </w:tcBorders>
                  <w:hideMark/>
                </w:tcPr>
                <w:p w14:paraId="6B2A60EB" w14:textId="77777777" w:rsidR="00C04A80" w:rsidRDefault="00C04A80" w:rsidP="00C04A80">
                  <w:pPr>
                    <w:jc w:val="both"/>
                    <w:rPr>
                      <w:i/>
                      <w:lang w:eastAsia="x-none"/>
                    </w:rPr>
                  </w:pPr>
                  <w:r>
                    <w:rPr>
                      <w:i/>
                      <w:lang w:eastAsia="x-none"/>
                    </w:rPr>
                    <w:t>The RSSI measurement is over the bandwidth which is fully within the active BWP of the UE</w:t>
                  </w:r>
                </w:p>
              </w:tc>
            </w:tr>
            <w:tr w:rsidR="00C04A80" w:rsidRPr="00C04A80" w14:paraId="0AB685D3" w14:textId="77777777" w:rsidTr="003B42BE">
              <w:tc>
                <w:tcPr>
                  <w:tcW w:w="1450" w:type="dxa"/>
                  <w:vMerge/>
                  <w:tcBorders>
                    <w:top w:val="single" w:sz="12" w:space="0" w:color="auto"/>
                    <w:left w:val="single" w:sz="12" w:space="0" w:color="auto"/>
                    <w:bottom w:val="single" w:sz="12" w:space="0" w:color="auto"/>
                    <w:right w:val="single" w:sz="4" w:space="0" w:color="auto"/>
                  </w:tcBorders>
                  <w:vAlign w:val="center"/>
                  <w:hideMark/>
                </w:tcPr>
                <w:p w14:paraId="2C952696" w14:textId="77777777" w:rsidR="00C04A80" w:rsidRDefault="00C04A80" w:rsidP="00C04A80">
                  <w:pPr>
                    <w:spacing w:after="0"/>
                    <w:rPr>
                      <w:i/>
                      <w:lang w:val="en-US" w:eastAsia="x-none"/>
                    </w:rPr>
                  </w:pPr>
                </w:p>
              </w:tc>
              <w:tc>
                <w:tcPr>
                  <w:tcW w:w="1908" w:type="dxa"/>
                  <w:vMerge/>
                  <w:tcBorders>
                    <w:top w:val="single" w:sz="12" w:space="0" w:color="auto"/>
                    <w:left w:val="single" w:sz="4" w:space="0" w:color="auto"/>
                    <w:bottom w:val="single" w:sz="12" w:space="0" w:color="auto"/>
                    <w:right w:val="single" w:sz="4" w:space="0" w:color="auto"/>
                  </w:tcBorders>
                  <w:vAlign w:val="center"/>
                  <w:hideMark/>
                </w:tcPr>
                <w:p w14:paraId="70F624CD" w14:textId="77777777" w:rsidR="00C04A80" w:rsidRDefault="00C04A80" w:rsidP="00C04A80">
                  <w:pPr>
                    <w:spacing w:after="0"/>
                    <w:rPr>
                      <w:i/>
                      <w:lang w:val="en-US" w:eastAsia="x-none"/>
                    </w:rPr>
                  </w:pPr>
                </w:p>
              </w:tc>
              <w:tc>
                <w:tcPr>
                  <w:tcW w:w="1180" w:type="dxa"/>
                  <w:tcBorders>
                    <w:top w:val="single" w:sz="4" w:space="0" w:color="auto"/>
                    <w:left w:val="single" w:sz="4" w:space="0" w:color="auto"/>
                    <w:bottom w:val="single" w:sz="12" w:space="0" w:color="auto"/>
                    <w:right w:val="single" w:sz="4" w:space="0" w:color="auto"/>
                  </w:tcBorders>
                  <w:hideMark/>
                </w:tcPr>
                <w:p w14:paraId="2DEEC449" w14:textId="77777777" w:rsidR="00C04A80" w:rsidRDefault="00C04A80" w:rsidP="00C04A80">
                  <w:pPr>
                    <w:jc w:val="both"/>
                    <w:rPr>
                      <w:i/>
                      <w:lang w:eastAsia="x-none"/>
                    </w:rPr>
                  </w:pPr>
                  <w:r>
                    <w:rPr>
                      <w:i/>
                      <w:lang w:eastAsia="x-none"/>
                    </w:rPr>
                    <w:t>needed</w:t>
                  </w:r>
                </w:p>
              </w:tc>
              <w:tc>
                <w:tcPr>
                  <w:tcW w:w="2971" w:type="dxa"/>
                  <w:tcBorders>
                    <w:top w:val="single" w:sz="4" w:space="0" w:color="auto"/>
                    <w:left w:val="single" w:sz="4" w:space="0" w:color="auto"/>
                    <w:bottom w:val="single" w:sz="12" w:space="0" w:color="auto"/>
                    <w:right w:val="single" w:sz="12" w:space="0" w:color="auto"/>
                  </w:tcBorders>
                  <w:hideMark/>
                </w:tcPr>
                <w:p w14:paraId="3BECE914" w14:textId="77777777" w:rsidR="00C04A80" w:rsidRDefault="00C04A80" w:rsidP="00C04A80">
                  <w:pPr>
                    <w:jc w:val="both"/>
                    <w:rPr>
                      <w:i/>
                      <w:lang w:eastAsia="x-none"/>
                    </w:rPr>
                  </w:pPr>
                  <w:r>
                    <w:rPr>
                      <w:i/>
                      <w:lang w:eastAsia="x-none"/>
                    </w:rPr>
                    <w:t>The RSSI measurement is over the bandwidth which is not fully within the active BWP of the UE</w:t>
                  </w:r>
                </w:p>
              </w:tc>
            </w:tr>
            <w:tr w:rsidR="00C04A80" w:rsidRPr="00C04A80" w14:paraId="79C202AE" w14:textId="77777777" w:rsidTr="003B42BE">
              <w:tc>
                <w:tcPr>
                  <w:tcW w:w="1450" w:type="dxa"/>
                  <w:vMerge w:val="restart"/>
                  <w:tcBorders>
                    <w:top w:val="single" w:sz="12" w:space="0" w:color="auto"/>
                    <w:left w:val="single" w:sz="12" w:space="0" w:color="auto"/>
                    <w:bottom w:val="single" w:sz="12" w:space="0" w:color="auto"/>
                    <w:right w:val="single" w:sz="4" w:space="0" w:color="auto"/>
                  </w:tcBorders>
                  <w:hideMark/>
                </w:tcPr>
                <w:p w14:paraId="1738B62A" w14:textId="77777777" w:rsidR="00C04A80" w:rsidRDefault="00C04A80" w:rsidP="00C04A80">
                  <w:pPr>
                    <w:jc w:val="both"/>
                    <w:rPr>
                      <w:i/>
                      <w:lang w:eastAsia="x-none"/>
                    </w:rPr>
                  </w:pPr>
                  <w:r>
                    <w:rPr>
                      <w:i/>
                      <w:lang w:eastAsia="x-none"/>
                    </w:rPr>
                    <w:t>Inter-frequency RSSI</w:t>
                  </w:r>
                </w:p>
              </w:tc>
              <w:tc>
                <w:tcPr>
                  <w:tcW w:w="1908" w:type="dxa"/>
                  <w:vMerge w:val="restart"/>
                  <w:tcBorders>
                    <w:top w:val="single" w:sz="12" w:space="0" w:color="auto"/>
                    <w:left w:val="single" w:sz="4" w:space="0" w:color="auto"/>
                    <w:bottom w:val="single" w:sz="12" w:space="0" w:color="auto"/>
                    <w:right w:val="single" w:sz="4" w:space="0" w:color="auto"/>
                  </w:tcBorders>
                </w:tcPr>
                <w:p w14:paraId="75B119CF" w14:textId="77777777" w:rsidR="00C04A80" w:rsidRDefault="00C04A80" w:rsidP="00C04A80">
                  <w:pPr>
                    <w:jc w:val="both"/>
                    <w:rPr>
                      <w:i/>
                      <w:lang w:eastAsia="x-none"/>
                    </w:rPr>
                  </w:pPr>
                  <w:r>
                    <w:rPr>
                      <w:i/>
                      <w:lang w:eastAsia="x-none"/>
                    </w:rPr>
                    <w:t>if at least one of the two conditions above is not met</w:t>
                  </w:r>
                </w:p>
                <w:p w14:paraId="26380F04" w14:textId="77777777" w:rsidR="00C04A80" w:rsidRDefault="00C04A80" w:rsidP="00C04A80">
                  <w:pPr>
                    <w:jc w:val="both"/>
                    <w:rPr>
                      <w:i/>
                      <w:lang w:eastAsia="x-none"/>
                    </w:rPr>
                  </w:pPr>
                </w:p>
              </w:tc>
              <w:tc>
                <w:tcPr>
                  <w:tcW w:w="1180" w:type="dxa"/>
                  <w:tcBorders>
                    <w:top w:val="single" w:sz="12" w:space="0" w:color="auto"/>
                    <w:left w:val="single" w:sz="4" w:space="0" w:color="auto"/>
                    <w:bottom w:val="single" w:sz="4" w:space="0" w:color="auto"/>
                    <w:right w:val="single" w:sz="4" w:space="0" w:color="auto"/>
                  </w:tcBorders>
                  <w:hideMark/>
                </w:tcPr>
                <w:p w14:paraId="4FA4C6D2" w14:textId="77777777" w:rsidR="00C04A80" w:rsidRDefault="00C04A80" w:rsidP="00C04A80">
                  <w:pPr>
                    <w:jc w:val="both"/>
                    <w:rPr>
                      <w:i/>
                      <w:lang w:eastAsia="x-none"/>
                    </w:rPr>
                  </w:pPr>
                  <w:r>
                    <w:rPr>
                      <w:i/>
                      <w:lang w:eastAsia="x-none"/>
                    </w:rPr>
                    <w:t>not needed</w:t>
                  </w:r>
                </w:p>
              </w:tc>
              <w:tc>
                <w:tcPr>
                  <w:tcW w:w="2971" w:type="dxa"/>
                  <w:tcBorders>
                    <w:top w:val="single" w:sz="12" w:space="0" w:color="auto"/>
                    <w:left w:val="single" w:sz="4" w:space="0" w:color="auto"/>
                    <w:bottom w:val="single" w:sz="4" w:space="0" w:color="auto"/>
                    <w:right w:val="single" w:sz="12" w:space="0" w:color="auto"/>
                  </w:tcBorders>
                  <w:hideMark/>
                </w:tcPr>
                <w:p w14:paraId="7F6C533B" w14:textId="77777777" w:rsidR="00C04A80" w:rsidRDefault="00C04A80" w:rsidP="00C04A80">
                  <w:pPr>
                    <w:jc w:val="both"/>
                    <w:rPr>
                      <w:i/>
                      <w:lang w:eastAsia="x-none"/>
                    </w:rPr>
                  </w:pPr>
                  <w:r>
                    <w:rPr>
                      <w:i/>
                      <w:lang w:eastAsia="x-none"/>
                    </w:rPr>
                    <w:t>The RSSI measurement is over the bandwidth which is fully within the active BWP of the UE</w:t>
                  </w:r>
                </w:p>
              </w:tc>
            </w:tr>
            <w:tr w:rsidR="00C04A80" w:rsidRPr="00C04A80" w14:paraId="523DAA6D" w14:textId="77777777" w:rsidTr="003B42BE">
              <w:tc>
                <w:tcPr>
                  <w:tcW w:w="1450" w:type="dxa"/>
                  <w:vMerge/>
                  <w:tcBorders>
                    <w:top w:val="single" w:sz="12" w:space="0" w:color="auto"/>
                    <w:left w:val="single" w:sz="12" w:space="0" w:color="auto"/>
                    <w:bottom w:val="single" w:sz="12" w:space="0" w:color="auto"/>
                    <w:right w:val="single" w:sz="4" w:space="0" w:color="auto"/>
                  </w:tcBorders>
                  <w:vAlign w:val="center"/>
                  <w:hideMark/>
                </w:tcPr>
                <w:p w14:paraId="22EDBDFB" w14:textId="77777777" w:rsidR="00C04A80" w:rsidRDefault="00C04A80" w:rsidP="00C04A80">
                  <w:pPr>
                    <w:spacing w:after="0"/>
                    <w:rPr>
                      <w:i/>
                      <w:lang w:val="en-US" w:eastAsia="x-none"/>
                    </w:rPr>
                  </w:pPr>
                </w:p>
              </w:tc>
              <w:tc>
                <w:tcPr>
                  <w:tcW w:w="1908" w:type="dxa"/>
                  <w:vMerge/>
                  <w:tcBorders>
                    <w:top w:val="single" w:sz="12" w:space="0" w:color="auto"/>
                    <w:left w:val="single" w:sz="4" w:space="0" w:color="auto"/>
                    <w:bottom w:val="single" w:sz="12" w:space="0" w:color="auto"/>
                    <w:right w:val="single" w:sz="4" w:space="0" w:color="auto"/>
                  </w:tcBorders>
                  <w:vAlign w:val="center"/>
                  <w:hideMark/>
                </w:tcPr>
                <w:p w14:paraId="159E07E6" w14:textId="77777777" w:rsidR="00C04A80" w:rsidRDefault="00C04A80" w:rsidP="00C04A80">
                  <w:pPr>
                    <w:spacing w:after="0"/>
                    <w:rPr>
                      <w:i/>
                      <w:lang w:val="en-US" w:eastAsia="x-none"/>
                    </w:rPr>
                  </w:pPr>
                </w:p>
              </w:tc>
              <w:tc>
                <w:tcPr>
                  <w:tcW w:w="1180" w:type="dxa"/>
                  <w:tcBorders>
                    <w:top w:val="single" w:sz="4" w:space="0" w:color="auto"/>
                    <w:left w:val="single" w:sz="4" w:space="0" w:color="auto"/>
                    <w:bottom w:val="single" w:sz="12" w:space="0" w:color="auto"/>
                    <w:right w:val="single" w:sz="4" w:space="0" w:color="auto"/>
                  </w:tcBorders>
                  <w:hideMark/>
                </w:tcPr>
                <w:p w14:paraId="6AA1C17E" w14:textId="77777777" w:rsidR="00C04A80" w:rsidRDefault="00C04A80" w:rsidP="00C04A80">
                  <w:pPr>
                    <w:jc w:val="both"/>
                    <w:rPr>
                      <w:i/>
                      <w:lang w:eastAsia="x-none"/>
                    </w:rPr>
                  </w:pPr>
                  <w:r>
                    <w:rPr>
                      <w:i/>
                      <w:lang w:eastAsia="x-none"/>
                    </w:rPr>
                    <w:t>needed</w:t>
                  </w:r>
                </w:p>
              </w:tc>
              <w:tc>
                <w:tcPr>
                  <w:tcW w:w="2971" w:type="dxa"/>
                  <w:tcBorders>
                    <w:top w:val="single" w:sz="4" w:space="0" w:color="auto"/>
                    <w:left w:val="single" w:sz="4" w:space="0" w:color="auto"/>
                    <w:bottom w:val="single" w:sz="12" w:space="0" w:color="auto"/>
                    <w:right w:val="single" w:sz="12" w:space="0" w:color="auto"/>
                  </w:tcBorders>
                  <w:hideMark/>
                </w:tcPr>
                <w:p w14:paraId="5A88EECA" w14:textId="77777777" w:rsidR="00C04A80" w:rsidRDefault="00C04A80" w:rsidP="00C04A80">
                  <w:pPr>
                    <w:jc w:val="both"/>
                    <w:rPr>
                      <w:i/>
                      <w:lang w:eastAsia="x-none"/>
                    </w:rPr>
                  </w:pPr>
                  <w:r>
                    <w:rPr>
                      <w:i/>
                      <w:lang w:eastAsia="x-none"/>
                    </w:rPr>
                    <w:t>The RSSI measurement is over the bandwidth which is not fully within the active BWP of the UE</w:t>
                  </w:r>
                </w:p>
              </w:tc>
            </w:tr>
          </w:tbl>
          <w:p w14:paraId="22BFF8C8" w14:textId="77777777" w:rsidR="00C04A80" w:rsidRDefault="00C04A80" w:rsidP="00C04A80">
            <w:pPr>
              <w:jc w:val="both"/>
              <w:rPr>
                <w:sz w:val="22"/>
                <w:szCs w:val="22"/>
                <w:lang w:val="en-US" w:eastAsia="x-none"/>
              </w:rPr>
            </w:pPr>
          </w:p>
          <w:p w14:paraId="234F9F6B" w14:textId="77777777" w:rsidR="00C04A80" w:rsidRPr="00C04A80" w:rsidRDefault="00C04A80" w:rsidP="00C04A80">
            <w:pPr>
              <w:spacing w:before="120" w:after="120"/>
              <w:rPr>
                <w:lang w:val="en-US"/>
              </w:rPr>
            </w:pPr>
          </w:p>
          <w:p w14:paraId="40A388F0" w14:textId="77777777" w:rsidR="00C04A80" w:rsidRDefault="00C04A80" w:rsidP="00C04A80">
            <w:pPr>
              <w:spacing w:before="120" w:after="120"/>
            </w:pPr>
            <w:r>
              <w:t>•</w:t>
            </w:r>
            <w:r>
              <w:tab/>
              <w:t>Proposal 4: RAN4 requirements will be defined for all RMTC configurations.</w:t>
            </w:r>
          </w:p>
          <w:p w14:paraId="5CC93A73" w14:textId="77777777" w:rsidR="00C04A80" w:rsidRDefault="00C04A80" w:rsidP="00C04A80">
            <w:pPr>
              <w:spacing w:before="120" w:after="120"/>
            </w:pPr>
            <w:r>
              <w:t>•</w:t>
            </w:r>
            <w:r>
              <w:tab/>
              <w:t>Proposal 5: RSSI measurement bandwidth is the LBT bandwidth (which is already decided by RAN1 and specified in TS 38.215).</w:t>
            </w:r>
          </w:p>
          <w:p w14:paraId="2ED430C2" w14:textId="77777777" w:rsidR="00C04A80" w:rsidRDefault="00C04A80" w:rsidP="00C04A80">
            <w:pPr>
              <w:spacing w:before="120" w:after="120"/>
            </w:pPr>
            <w:r>
              <w:t>•</w:t>
            </w:r>
            <w:r>
              <w:tab/>
              <w:t>Proposal 6: CSSF needs to be adapted for NR-U to account for RSSI measurements in RMTC in addition to other NR-U measurements in SMTC.</w:t>
            </w:r>
          </w:p>
          <w:p w14:paraId="1D5F5A4C" w14:textId="77777777" w:rsidR="00C04A80" w:rsidRDefault="00C04A80" w:rsidP="00C04A80">
            <w:pPr>
              <w:spacing w:before="120" w:after="120"/>
            </w:pPr>
            <w:r>
              <w:t>•</w:t>
            </w:r>
            <w:r>
              <w:tab/>
              <w:t>Proposal 7: The RSSI and CO measurement periods depend on:</w:t>
            </w:r>
          </w:p>
          <w:p w14:paraId="6E17C496" w14:textId="77777777" w:rsidR="00C04A80" w:rsidRDefault="00C04A80" w:rsidP="00C04A80">
            <w:pPr>
              <w:spacing w:before="120" w:after="120"/>
              <w:ind w:left="284"/>
            </w:pPr>
            <w:r>
              <w:t>o</w:t>
            </w:r>
            <w:r>
              <w:tab/>
            </w:r>
            <w:proofErr w:type="gramStart"/>
            <w:r>
              <w:t>max(</w:t>
            </w:r>
            <w:proofErr w:type="spellStart"/>
            <w:proofErr w:type="gramEnd"/>
            <w:r>
              <w:t>reportInterval</w:t>
            </w:r>
            <w:proofErr w:type="spellEnd"/>
            <w:r>
              <w:t xml:space="preserve">, </w:t>
            </w:r>
            <w:proofErr w:type="spellStart"/>
            <w:r>
              <w:t>rmtc</w:t>
            </w:r>
            <w:proofErr w:type="spellEnd"/>
            <w:r>
              <w:t>-Period) in non-DRX when measurement gaps are not required,</w:t>
            </w:r>
          </w:p>
          <w:p w14:paraId="20DDAA6D" w14:textId="77777777" w:rsidR="00C04A80" w:rsidRDefault="00C04A80" w:rsidP="00C04A80">
            <w:pPr>
              <w:spacing w:before="120" w:after="120"/>
              <w:ind w:left="284"/>
            </w:pPr>
            <w:r>
              <w:t>o</w:t>
            </w:r>
            <w:r>
              <w:tab/>
            </w:r>
            <w:proofErr w:type="gramStart"/>
            <w:r>
              <w:t>max(</w:t>
            </w:r>
            <w:proofErr w:type="spellStart"/>
            <w:proofErr w:type="gramEnd"/>
            <w:r>
              <w:t>reportInterval</w:t>
            </w:r>
            <w:proofErr w:type="spellEnd"/>
            <w:r>
              <w:t xml:space="preserve">, </w:t>
            </w:r>
            <w:proofErr w:type="spellStart"/>
            <w:r>
              <w:t>rmtc</w:t>
            </w:r>
            <w:proofErr w:type="spellEnd"/>
            <w:r>
              <w:t>-Period, DRX) in DRX when measurement gaps are not required, or</w:t>
            </w:r>
          </w:p>
          <w:p w14:paraId="72DFDBDB" w14:textId="77777777" w:rsidR="00C04A80" w:rsidRDefault="00C04A80" w:rsidP="00C04A80">
            <w:pPr>
              <w:spacing w:before="120" w:after="120"/>
              <w:ind w:left="284"/>
            </w:pPr>
            <w:r>
              <w:lastRenderedPageBreak/>
              <w:t>o</w:t>
            </w:r>
            <w:r>
              <w:tab/>
            </w:r>
            <w:proofErr w:type="gramStart"/>
            <w:r>
              <w:t>max(</w:t>
            </w:r>
            <w:proofErr w:type="spellStart"/>
            <w:proofErr w:type="gramEnd"/>
            <w:r>
              <w:t>reportInterval</w:t>
            </w:r>
            <w:proofErr w:type="spellEnd"/>
            <w:r>
              <w:t xml:space="preserve">, </w:t>
            </w:r>
            <w:proofErr w:type="spellStart"/>
            <w:r>
              <w:t>rmtc</w:t>
            </w:r>
            <w:proofErr w:type="spellEnd"/>
            <w:r>
              <w:t>-Period, MGRP and gap sharing) in DRX when measurement gaps are required.</w:t>
            </w:r>
          </w:p>
          <w:p w14:paraId="11024C9C" w14:textId="77777777" w:rsidR="00C04A80" w:rsidRDefault="00C04A80" w:rsidP="00C04A80">
            <w:pPr>
              <w:spacing w:before="120" w:after="120"/>
            </w:pPr>
            <w:r>
              <w:t>•</w:t>
            </w:r>
            <w:r>
              <w:tab/>
              <w:t>Proposal 8: No need to define scheduling restrictions for RSSI measurements in NR-U.</w:t>
            </w:r>
          </w:p>
          <w:p w14:paraId="0E6F41B4" w14:textId="2041AD74" w:rsidR="00C04A80" w:rsidRDefault="00C04A80" w:rsidP="00C04A80">
            <w:pPr>
              <w:spacing w:before="120" w:after="120"/>
            </w:pPr>
            <w:r>
              <w:t>•</w:t>
            </w:r>
            <w:r>
              <w:tab/>
              <w:t xml:space="preserve">Proposal 9: With </w:t>
            </w:r>
            <w:proofErr w:type="spellStart"/>
            <w:r>
              <w:t>Ecat</w:t>
            </w:r>
            <w:proofErr w:type="spellEnd"/>
            <w:r>
              <w:t>=1, 1 report for RSSI and channel occupancy measurements is capable of minimum 1 RSSI measurement and 1 channel occupancy measurement over a channel [TS 37.213] with CCA.</w:t>
            </w:r>
          </w:p>
        </w:tc>
      </w:tr>
    </w:tbl>
    <w:p w14:paraId="15264029" w14:textId="77777777" w:rsidR="00997B1B" w:rsidRDefault="00997B1B" w:rsidP="00997B1B"/>
    <w:p w14:paraId="77781D63" w14:textId="77777777" w:rsidR="00997B1B" w:rsidRDefault="00997B1B" w:rsidP="00997B1B">
      <w:pPr>
        <w:pStyle w:val="Heading2"/>
      </w:pPr>
      <w:proofErr w:type="spellStart"/>
      <w:r>
        <w:t>Open</w:t>
      </w:r>
      <w:proofErr w:type="spellEnd"/>
      <w:r>
        <w:t xml:space="preserve"> </w:t>
      </w:r>
      <w:proofErr w:type="spellStart"/>
      <w:r>
        <w:t>issues</w:t>
      </w:r>
      <w:proofErr w:type="spellEnd"/>
      <w:r>
        <w:t xml:space="preserve"> </w:t>
      </w:r>
      <w:proofErr w:type="spellStart"/>
      <w:r>
        <w:t>summary</w:t>
      </w:r>
      <w:proofErr w:type="spellEnd"/>
    </w:p>
    <w:p w14:paraId="560C5D85" w14:textId="77777777" w:rsidR="00997B1B" w:rsidRDefault="00997B1B" w:rsidP="00997B1B">
      <w:pPr>
        <w:rPr>
          <w:i/>
          <w:color w:val="0070C0"/>
          <w:lang w:eastAsia="zh-CN"/>
        </w:rPr>
      </w:pPr>
      <w:r>
        <w:rPr>
          <w:i/>
          <w:color w:val="0070C0"/>
        </w:rPr>
        <w:t>Before e-Meeting, moderators shall summarize list of open issues, candidate options and possible WF (if applicable) based on companies’ contributions.</w:t>
      </w:r>
    </w:p>
    <w:p w14:paraId="336C8937" w14:textId="7E3155A5" w:rsidR="00997B1B" w:rsidRPr="00596A72" w:rsidRDefault="00997B1B" w:rsidP="00596A72">
      <w:pPr>
        <w:pStyle w:val="Heading3"/>
        <w:rPr>
          <w:sz w:val="24"/>
          <w:szCs w:val="16"/>
        </w:rPr>
      </w:pPr>
      <w:proofErr w:type="spellStart"/>
      <w:r>
        <w:rPr>
          <w:sz w:val="24"/>
          <w:szCs w:val="16"/>
        </w:rPr>
        <w:t>Sub-topic</w:t>
      </w:r>
      <w:proofErr w:type="spellEnd"/>
      <w:r>
        <w:rPr>
          <w:sz w:val="24"/>
          <w:szCs w:val="16"/>
        </w:rPr>
        <w:t xml:space="preserve"> </w:t>
      </w:r>
      <w:r w:rsidR="00596A72">
        <w:rPr>
          <w:sz w:val="24"/>
          <w:szCs w:val="16"/>
        </w:rPr>
        <w:t>3-1:</w:t>
      </w:r>
      <w:r w:rsidR="00596A72" w:rsidRPr="00596A72">
        <w:t xml:space="preserve"> </w:t>
      </w:r>
      <w:r w:rsidR="00596A72" w:rsidRPr="00596A72">
        <w:rPr>
          <w:sz w:val="24"/>
          <w:szCs w:val="16"/>
        </w:rPr>
        <w:t>Intra-</w:t>
      </w:r>
      <w:proofErr w:type="spellStart"/>
      <w:r w:rsidR="00596A72" w:rsidRPr="00596A72">
        <w:rPr>
          <w:sz w:val="24"/>
          <w:szCs w:val="16"/>
        </w:rPr>
        <w:t>frequency</w:t>
      </w:r>
      <w:proofErr w:type="spellEnd"/>
      <w:r w:rsidR="00596A72" w:rsidRPr="00596A72">
        <w:rPr>
          <w:sz w:val="24"/>
          <w:szCs w:val="16"/>
        </w:rPr>
        <w:t xml:space="preserve"> and inter-</w:t>
      </w:r>
      <w:proofErr w:type="spellStart"/>
      <w:r w:rsidR="00596A72" w:rsidRPr="00596A72">
        <w:rPr>
          <w:sz w:val="24"/>
          <w:szCs w:val="16"/>
        </w:rPr>
        <w:t>frequency</w:t>
      </w:r>
      <w:proofErr w:type="spellEnd"/>
      <w:r w:rsidR="00596A72" w:rsidRPr="00596A72">
        <w:rPr>
          <w:sz w:val="24"/>
          <w:szCs w:val="16"/>
        </w:rPr>
        <w:t xml:space="preserve"> definition and </w:t>
      </w:r>
      <w:proofErr w:type="spellStart"/>
      <w:r w:rsidR="00596A72" w:rsidRPr="00596A72">
        <w:rPr>
          <w:sz w:val="24"/>
          <w:szCs w:val="16"/>
        </w:rPr>
        <w:t>use</w:t>
      </w:r>
      <w:proofErr w:type="spellEnd"/>
      <w:r w:rsidR="00596A72" w:rsidRPr="00596A72">
        <w:rPr>
          <w:sz w:val="24"/>
          <w:szCs w:val="16"/>
        </w:rPr>
        <w:t xml:space="preserve"> </w:t>
      </w:r>
      <w:proofErr w:type="spellStart"/>
      <w:r w:rsidR="00596A72" w:rsidRPr="00596A72">
        <w:rPr>
          <w:sz w:val="24"/>
          <w:szCs w:val="16"/>
        </w:rPr>
        <w:t>of</w:t>
      </w:r>
      <w:proofErr w:type="spellEnd"/>
      <w:r w:rsidR="00596A72" w:rsidRPr="00596A72">
        <w:rPr>
          <w:sz w:val="24"/>
          <w:szCs w:val="16"/>
        </w:rPr>
        <w:t xml:space="preserve"> </w:t>
      </w:r>
      <w:proofErr w:type="spellStart"/>
      <w:r w:rsidR="00596A72" w:rsidRPr="00596A72">
        <w:rPr>
          <w:sz w:val="24"/>
          <w:szCs w:val="16"/>
        </w:rPr>
        <w:t>measurement</w:t>
      </w:r>
      <w:proofErr w:type="spellEnd"/>
      <w:r w:rsidR="00596A72" w:rsidRPr="00596A72">
        <w:rPr>
          <w:sz w:val="24"/>
          <w:szCs w:val="16"/>
        </w:rPr>
        <w:t xml:space="preserve"> gaps</w:t>
      </w:r>
    </w:p>
    <w:p w14:paraId="183CA803" w14:textId="23595BD5" w:rsidR="00997B1B" w:rsidRPr="00596A72" w:rsidRDefault="00596A72" w:rsidP="00596A72">
      <w:pPr>
        <w:spacing w:after="120"/>
        <w:rPr>
          <w:color w:val="000000" w:themeColor="text1"/>
          <w:szCs w:val="24"/>
          <w:lang w:eastAsia="zh-CN"/>
        </w:rPr>
      </w:pPr>
      <w:r w:rsidRPr="00596A72">
        <w:rPr>
          <w:color w:val="000000" w:themeColor="text1"/>
          <w:szCs w:val="24"/>
          <w:lang w:eastAsia="zh-CN"/>
        </w:rPr>
        <w:t>In the last RAN4 meeting, the following was discussed:</w:t>
      </w:r>
    </w:p>
    <w:p w14:paraId="290A66B9" w14:textId="77777777" w:rsidR="00596A72" w:rsidRPr="00596A72" w:rsidRDefault="00596A72" w:rsidP="00596A72">
      <w:pPr>
        <w:spacing w:after="120"/>
        <w:ind w:left="360"/>
        <w:rPr>
          <w:color w:val="000000" w:themeColor="text1"/>
          <w:szCs w:val="24"/>
          <w:lang w:val="en-US" w:eastAsia="zh-CN"/>
        </w:rPr>
      </w:pPr>
      <w:r w:rsidRPr="00596A72">
        <w:rPr>
          <w:color w:val="000000" w:themeColor="text1"/>
          <w:szCs w:val="24"/>
          <w:u w:val="single"/>
          <w:lang w:val="en-US" w:eastAsia="zh-CN"/>
        </w:rPr>
        <w:t>Issue 3-2-1: Intra-frequency and inter-frequency RSSI definition</w:t>
      </w:r>
    </w:p>
    <w:p w14:paraId="0F138E3E" w14:textId="77777777" w:rsidR="00596A72" w:rsidRPr="00596A72" w:rsidRDefault="00596A72" w:rsidP="00596A72">
      <w:pPr>
        <w:spacing w:after="120"/>
        <w:ind w:left="360"/>
        <w:rPr>
          <w:color w:val="000000" w:themeColor="text1"/>
          <w:szCs w:val="24"/>
          <w:lang w:val="en-US" w:eastAsia="zh-CN"/>
        </w:rPr>
      </w:pPr>
      <w:r w:rsidRPr="00596A72">
        <w:rPr>
          <w:i/>
          <w:iCs/>
          <w:color w:val="000000" w:themeColor="text1"/>
          <w:szCs w:val="24"/>
          <w:lang w:val="en-US" w:eastAsia="zh-CN"/>
        </w:rPr>
        <w:t>Candidate options (same as last meeting):</w:t>
      </w:r>
    </w:p>
    <w:p w14:paraId="7C449B7D" w14:textId="77777777" w:rsidR="00596A72" w:rsidRPr="00596A72" w:rsidRDefault="00596A72" w:rsidP="00596A72">
      <w:pPr>
        <w:spacing w:after="120"/>
        <w:ind w:left="852"/>
        <w:rPr>
          <w:color w:val="000000" w:themeColor="text1"/>
          <w:szCs w:val="24"/>
          <w:lang w:val="da-DK" w:eastAsia="zh-CN"/>
        </w:rPr>
      </w:pPr>
      <w:r w:rsidRPr="00596A72">
        <w:rPr>
          <w:i/>
          <w:iCs/>
          <w:color w:val="000000" w:themeColor="text1"/>
          <w:szCs w:val="24"/>
          <w:lang w:val="en-US" w:eastAsia="zh-CN"/>
        </w:rPr>
        <w:t xml:space="preserve">Condition 1: </w:t>
      </w:r>
    </w:p>
    <w:p w14:paraId="6F0E08BD" w14:textId="77777777" w:rsidR="00596A72" w:rsidRPr="00596A72" w:rsidRDefault="00596A72" w:rsidP="00596A72">
      <w:pPr>
        <w:spacing w:after="120"/>
        <w:ind w:left="1572"/>
        <w:rPr>
          <w:color w:val="000000" w:themeColor="text1"/>
          <w:szCs w:val="24"/>
          <w:lang w:val="en-US" w:eastAsia="zh-CN"/>
        </w:rPr>
      </w:pPr>
      <w:r w:rsidRPr="00596A72">
        <w:rPr>
          <w:i/>
          <w:iCs/>
          <w:color w:val="000000" w:themeColor="text1"/>
          <w:szCs w:val="24"/>
          <w:lang w:val="en-US" w:eastAsia="zh-CN"/>
        </w:rPr>
        <w:tab/>
        <w:t xml:space="preserve">Option 1a: RMTC configured SCS is the same as the active BWP in the serving cell. </w:t>
      </w:r>
    </w:p>
    <w:p w14:paraId="08721E18" w14:textId="77777777" w:rsidR="00596A72" w:rsidRPr="00596A72" w:rsidRDefault="00596A72" w:rsidP="00596A72">
      <w:pPr>
        <w:spacing w:after="120"/>
        <w:ind w:left="1572"/>
        <w:rPr>
          <w:color w:val="000000" w:themeColor="text1"/>
          <w:szCs w:val="24"/>
          <w:lang w:val="en-US" w:eastAsia="zh-CN"/>
        </w:rPr>
      </w:pPr>
      <w:r w:rsidRPr="00596A72">
        <w:rPr>
          <w:i/>
          <w:iCs/>
          <w:color w:val="000000" w:themeColor="text1"/>
          <w:szCs w:val="24"/>
          <w:lang w:val="en-US" w:eastAsia="zh-CN"/>
        </w:rPr>
        <w:tab/>
        <w:t>Option 1b: RMTC configured SCS is the same as the SCS of the serving cell SSB,</w:t>
      </w:r>
    </w:p>
    <w:p w14:paraId="1CF933B2" w14:textId="77777777" w:rsidR="00596A72" w:rsidRPr="00596A72" w:rsidRDefault="00596A72" w:rsidP="00596A72">
      <w:pPr>
        <w:spacing w:after="120"/>
        <w:ind w:left="852"/>
        <w:rPr>
          <w:color w:val="000000" w:themeColor="text1"/>
          <w:szCs w:val="24"/>
          <w:lang w:val="da-DK" w:eastAsia="zh-CN"/>
        </w:rPr>
      </w:pPr>
      <w:r w:rsidRPr="00596A72">
        <w:rPr>
          <w:i/>
          <w:iCs/>
          <w:color w:val="000000" w:themeColor="text1"/>
          <w:szCs w:val="24"/>
          <w:lang w:val="en-US" w:eastAsia="zh-CN"/>
        </w:rPr>
        <w:t xml:space="preserve">Condition 2: </w:t>
      </w:r>
    </w:p>
    <w:p w14:paraId="1F40F740" w14:textId="77777777" w:rsidR="00596A72" w:rsidRPr="00596A72" w:rsidRDefault="00596A72" w:rsidP="00596A72">
      <w:pPr>
        <w:spacing w:after="120"/>
        <w:ind w:left="1572"/>
        <w:rPr>
          <w:color w:val="000000" w:themeColor="text1"/>
          <w:szCs w:val="24"/>
          <w:lang w:val="en-US" w:eastAsia="zh-CN"/>
        </w:rPr>
      </w:pPr>
      <w:r w:rsidRPr="00596A72">
        <w:rPr>
          <w:i/>
          <w:iCs/>
          <w:color w:val="000000" w:themeColor="text1"/>
          <w:szCs w:val="24"/>
          <w:lang w:val="en-US" w:eastAsia="zh-CN"/>
        </w:rPr>
        <w:tab/>
        <w:t>Option 2a: Measurement BW is contained within the active BWP of the serving cell</w:t>
      </w:r>
    </w:p>
    <w:p w14:paraId="1A5A25F3" w14:textId="62EF3217" w:rsidR="00596A72" w:rsidRPr="00596A72" w:rsidRDefault="00596A72" w:rsidP="00596A72">
      <w:pPr>
        <w:spacing w:after="120"/>
        <w:ind w:left="1572"/>
        <w:rPr>
          <w:color w:val="000000" w:themeColor="text1"/>
          <w:szCs w:val="24"/>
          <w:lang w:val="en-US" w:eastAsia="zh-CN"/>
        </w:rPr>
      </w:pPr>
      <w:r w:rsidRPr="00596A72">
        <w:rPr>
          <w:i/>
          <w:iCs/>
          <w:color w:val="000000" w:themeColor="text1"/>
          <w:szCs w:val="24"/>
          <w:lang w:val="en-US" w:eastAsia="zh-CN"/>
        </w:rPr>
        <w:tab/>
        <w:t>Option 2b: The center frequency of the PRB set configured for RSSI measurement is aligned with the center frequency of an intra-frequency SSB.</w:t>
      </w:r>
    </w:p>
    <w:p w14:paraId="49B55067" w14:textId="77777777" w:rsidR="00596A72" w:rsidRPr="00596A72" w:rsidRDefault="00596A72" w:rsidP="00596A72">
      <w:pPr>
        <w:spacing w:after="120"/>
        <w:ind w:left="360"/>
        <w:rPr>
          <w:color w:val="000000" w:themeColor="text1"/>
          <w:szCs w:val="24"/>
          <w:lang w:val="en-US" w:eastAsia="zh-CN"/>
        </w:rPr>
      </w:pPr>
      <w:r w:rsidRPr="00596A72">
        <w:rPr>
          <w:color w:val="000000" w:themeColor="text1"/>
          <w:szCs w:val="24"/>
          <w:u w:val="single"/>
          <w:lang w:val="en-US" w:eastAsia="zh-CN"/>
        </w:rPr>
        <w:t>Issue 3-2-2: Need for measurement gaps for intra-frequency RSSI measurements</w:t>
      </w:r>
    </w:p>
    <w:p w14:paraId="0D617BD1" w14:textId="77777777" w:rsidR="00596A72" w:rsidRPr="00596A72" w:rsidRDefault="00596A72" w:rsidP="00596A72">
      <w:pPr>
        <w:spacing w:after="120"/>
        <w:rPr>
          <w:color w:val="0070C0"/>
          <w:szCs w:val="24"/>
          <w:lang w:val="en-US" w:eastAsia="zh-CN"/>
        </w:rPr>
      </w:pPr>
    </w:p>
    <w:p w14:paraId="3DDE9532" w14:textId="2FB948A4" w:rsidR="00596A72" w:rsidRDefault="00596A72" w:rsidP="00596A72">
      <w:pPr>
        <w:pStyle w:val="Heading4"/>
        <w:spacing w:line="276" w:lineRule="auto"/>
        <w:rPr>
          <w:lang w:val="en-US"/>
        </w:rPr>
      </w:pPr>
      <w:bookmarkStart w:id="8" w:name="_Ref40943849"/>
      <w:r>
        <w:rPr>
          <w:lang w:val="en-US"/>
        </w:rPr>
        <w:t xml:space="preserve">Issue </w:t>
      </w:r>
      <w:r>
        <w:fldChar w:fldCharType="begin"/>
      </w:r>
      <w:r w:rsidRPr="00C954C5">
        <w:rPr>
          <w:lang w:val="en-US"/>
        </w:rPr>
        <w:instrText xml:space="preserve"> REF _Ref37850357 \r  \* MERGEFORMAT </w:instrText>
      </w:r>
      <w:r>
        <w:fldChar w:fldCharType="separate"/>
      </w:r>
      <w:r>
        <w:rPr>
          <w:lang w:val="en-US"/>
        </w:rPr>
        <w:t>3</w:t>
      </w:r>
      <w:r>
        <w:rPr>
          <w:lang w:val="en-US"/>
        </w:rPr>
        <w:fldChar w:fldCharType="end"/>
      </w:r>
      <w:r>
        <w:rPr>
          <w:lang w:val="en-US"/>
        </w:rPr>
        <w:t>-1-1: Intra-frequency and inter-frequency RSSI definition</w:t>
      </w:r>
      <w:bookmarkEnd w:id="8"/>
    </w:p>
    <w:p w14:paraId="0C378465" w14:textId="21D78C05" w:rsidR="00997B1B" w:rsidRPr="00C13115" w:rsidRDefault="00596A72" w:rsidP="00997B1B">
      <w:pPr>
        <w:rPr>
          <w:i/>
          <w:color w:val="000000" w:themeColor="text1"/>
          <w:lang w:val="en-US" w:eastAsia="zh-CN"/>
        </w:rPr>
      </w:pPr>
      <w:r w:rsidRPr="00C13115">
        <w:rPr>
          <w:i/>
          <w:color w:val="000000" w:themeColor="text1"/>
          <w:lang w:val="en-US" w:eastAsia="zh-CN"/>
        </w:rPr>
        <w:t xml:space="preserve">In this issue, the definition of intra-frequency and inter-frequency RSSI definition is discussed. </w:t>
      </w:r>
      <w:r w:rsidR="00C13115" w:rsidRPr="00C13115">
        <w:rPr>
          <w:i/>
          <w:color w:val="000000" w:themeColor="text1"/>
          <w:lang w:val="en-US" w:eastAsia="zh-CN"/>
        </w:rPr>
        <w:t>To aid the discussions, i</w:t>
      </w:r>
      <w:r w:rsidRPr="00C13115">
        <w:rPr>
          <w:i/>
          <w:color w:val="000000" w:themeColor="text1"/>
          <w:lang w:val="en-US" w:eastAsia="zh-CN"/>
        </w:rPr>
        <w:t xml:space="preserve">t is worth copying here the most recent definition of the RSSI measurement, </w:t>
      </w:r>
      <w:r w:rsidR="00C13115" w:rsidRPr="00C13115">
        <w:rPr>
          <w:i/>
          <w:color w:val="000000" w:themeColor="text1"/>
          <w:lang w:val="en-US" w:eastAsia="zh-CN"/>
        </w:rPr>
        <w:t>as agreed in the last RAN1 meeting, in the following TP</w:t>
      </w:r>
      <w:r w:rsidR="00C13115">
        <w:rPr>
          <w:i/>
          <w:color w:val="000000" w:themeColor="text1"/>
          <w:lang w:val="en-US" w:eastAsia="zh-CN"/>
        </w:rPr>
        <w:t>:</w:t>
      </w:r>
      <w:r w:rsidR="00C13115" w:rsidRPr="00C13115">
        <w:rPr>
          <w:i/>
          <w:color w:val="000000" w:themeColor="text1"/>
          <w:lang w:val="en-US" w:eastAsia="zh-CN"/>
        </w:rPr>
        <w:t xml:space="preserve"> </w:t>
      </w:r>
      <w:r w:rsidRPr="00C13115">
        <w:rPr>
          <w:i/>
          <w:color w:val="000000" w:themeColor="text1"/>
          <w:lang w:val="en-US" w:eastAsia="zh-CN"/>
        </w:rPr>
        <w:t xml:space="preserve"> </w:t>
      </w:r>
    </w:p>
    <w:tbl>
      <w:tblPr>
        <w:tblW w:w="0" w:type="dxa"/>
        <w:jc w:val="center"/>
        <w:tblCellMar>
          <w:left w:w="0" w:type="dxa"/>
          <w:right w:w="0" w:type="dxa"/>
        </w:tblCellMar>
        <w:tblLook w:val="04A0" w:firstRow="1" w:lastRow="0" w:firstColumn="1" w:lastColumn="0" w:noHBand="0" w:noVBand="1"/>
      </w:tblPr>
      <w:tblGrid>
        <w:gridCol w:w="1935"/>
        <w:gridCol w:w="7686"/>
      </w:tblGrid>
      <w:tr w:rsidR="00C13115" w14:paraId="1B987E63" w14:textId="77777777" w:rsidTr="00C13115">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3DD585D" w14:textId="77777777" w:rsidR="00C13115" w:rsidRDefault="00C13115">
            <w:pPr>
              <w:pStyle w:val="TAL"/>
              <w:rPr>
                <w:rFonts w:eastAsia="Times New Roman"/>
                <w:b/>
                <w:bCs/>
                <w:lang w:val="en-US" w:eastAsia="en-GB"/>
              </w:rPr>
            </w:pPr>
            <w:r>
              <w:rPr>
                <w:b/>
                <w:bCs/>
                <w:lang w:val="en-US" w:eastAsia="en-GB"/>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1D93CF0A" w14:textId="77777777" w:rsidR="00C13115" w:rsidRDefault="00C13115">
            <w:pPr>
              <w:pStyle w:val="TAL"/>
              <w:rPr>
                <w:rFonts w:eastAsiaTheme="minorHAnsi"/>
                <w:lang w:val="en-US" w:eastAsia="en-GB"/>
              </w:rPr>
            </w:pPr>
            <w:r>
              <w:rPr>
                <w:lang w:val="en-US" w:eastAsia="en-GB"/>
              </w:rPr>
              <w:t xml:space="preserve">Received Signal Strength Indicator (RSSI), comprises the linear average of the total received power (in [W]) observed only </w:t>
            </w:r>
            <w:r>
              <w:rPr>
                <w:strike/>
                <w:color w:val="FF0000"/>
                <w:lang w:val="en-US" w:eastAsia="en-GB"/>
              </w:rPr>
              <w:t>in</w:t>
            </w:r>
            <w:r>
              <w:rPr>
                <w:lang w:val="en-US" w:eastAsia="en-GB"/>
              </w:rPr>
              <w:t xml:space="preserve"> </w:t>
            </w:r>
            <w:r>
              <w:rPr>
                <w:color w:val="FF0000"/>
                <w:lang w:val="en-US" w:eastAsia="en-GB"/>
              </w:rPr>
              <w:t xml:space="preserve">per </w:t>
            </w:r>
            <w:r>
              <w:rPr>
                <w:lang w:val="en-US" w:eastAsia="en-GB"/>
              </w:rPr>
              <w:t>configured OFDM symbol</w:t>
            </w:r>
            <w:r>
              <w:rPr>
                <w:strike/>
                <w:color w:val="FF0000"/>
                <w:lang w:val="en-US" w:eastAsia="en-GB"/>
              </w:rPr>
              <w:t>s</w:t>
            </w:r>
            <w:r>
              <w:rPr>
                <w:lang w:val="en-US" w:eastAsia="en-GB"/>
              </w:rPr>
              <w:t xml:space="preserve"> </w:t>
            </w:r>
            <w:r>
              <w:rPr>
                <w:lang w:val="en-US"/>
              </w:rPr>
              <w:t xml:space="preserve">and in the </w:t>
            </w:r>
            <w:r>
              <w:rPr>
                <w:strike/>
                <w:color w:val="FF0000"/>
                <w:lang w:val="en-US" w:eastAsia="en-GB"/>
              </w:rPr>
              <w:t>configured</w:t>
            </w:r>
            <w:r>
              <w:rPr>
                <w:color w:val="FF0000"/>
                <w:lang w:val="en-US" w:eastAsia="en-GB"/>
              </w:rPr>
              <w:t xml:space="preserve"> </w:t>
            </w:r>
            <w:r>
              <w:rPr>
                <w:lang w:val="en-US"/>
              </w:rPr>
              <w:t xml:space="preserve">measurement bandwidth </w:t>
            </w:r>
            <w:r>
              <w:rPr>
                <w:strike/>
                <w:color w:val="FF0000"/>
                <w:lang w:val="en-US"/>
              </w:rPr>
              <w:t xml:space="preserve">over </w:t>
            </w:r>
            <w:r>
              <w:rPr>
                <w:i/>
                <w:iCs/>
                <w:strike/>
                <w:color w:val="FF0000"/>
                <w:lang w:val="en-US" w:eastAsia="en-GB"/>
              </w:rPr>
              <w:t>N</w:t>
            </w:r>
            <w:r>
              <w:rPr>
                <w:strike/>
                <w:color w:val="FF0000"/>
                <w:lang w:val="en-US" w:eastAsia="en-GB"/>
              </w:rPr>
              <w:t xml:space="preserve"> number of resource blocks</w:t>
            </w:r>
            <w:r>
              <w:rPr>
                <w:color w:val="FF0000"/>
                <w:lang w:val="en-US" w:eastAsia="en-GB"/>
              </w:rPr>
              <w:t xml:space="preserve"> </w:t>
            </w:r>
            <w:r>
              <w:rPr>
                <w:lang w:val="en-US" w:eastAsia="en-GB"/>
              </w:rPr>
              <w:t xml:space="preserve">corresponding to </w:t>
            </w:r>
            <w:r>
              <w:rPr>
                <w:strike/>
                <w:color w:val="FF0000"/>
                <w:lang w:val="en-US" w:eastAsia="en-GB"/>
              </w:rPr>
              <w:t>LBT</w:t>
            </w:r>
            <w:r>
              <w:rPr>
                <w:lang w:val="en-US" w:eastAsia="en-GB"/>
              </w:rPr>
              <w:t xml:space="preserve"> </w:t>
            </w:r>
            <w:r>
              <w:rPr>
                <w:color w:val="FF0000"/>
                <w:lang w:val="en-US" w:eastAsia="en-GB"/>
              </w:rPr>
              <w:t xml:space="preserve">the channel </w:t>
            </w:r>
            <w:r>
              <w:rPr>
                <w:lang w:val="en-US" w:eastAsia="en-GB"/>
              </w:rPr>
              <w:t xml:space="preserve">bandwidth </w:t>
            </w:r>
            <w:r>
              <w:rPr>
                <w:color w:val="FF0000"/>
                <w:lang w:val="en-US" w:eastAsia="en-GB"/>
              </w:rPr>
              <w:t xml:space="preserve">[TS 37.213 §4.0] where the channel has </w:t>
            </w:r>
            <w:r>
              <w:rPr>
                <w:strike/>
                <w:color w:val="FF0000"/>
                <w:lang w:val="en-US" w:eastAsia="en-GB"/>
              </w:rPr>
              <w:t>with</w:t>
            </w:r>
            <w:r>
              <w:rPr>
                <w:lang w:val="en-US" w:eastAsia="en-GB"/>
              </w:rPr>
              <w:t xml:space="preserve"> the center frequency </w:t>
            </w:r>
            <w:r>
              <w:rPr>
                <w:strike/>
                <w:color w:val="FF0000"/>
                <w:lang w:val="en-US" w:eastAsia="en-GB"/>
              </w:rPr>
              <w:t xml:space="preserve">of </w:t>
            </w:r>
            <w:r>
              <w:rPr>
                <w:lang w:val="en-US" w:eastAsia="en-GB"/>
              </w:rPr>
              <w:t xml:space="preserve">configured </w:t>
            </w:r>
            <w:r>
              <w:rPr>
                <w:color w:val="FF0000"/>
                <w:lang w:val="en-US" w:eastAsia="en-GB"/>
              </w:rPr>
              <w:t>by</w:t>
            </w:r>
            <w:r>
              <w:rPr>
                <w:lang w:val="en-US" w:eastAsia="en-GB"/>
              </w:rPr>
              <w:t xml:space="preserve"> </w:t>
            </w:r>
            <w:r>
              <w:rPr>
                <w:i/>
                <w:iCs/>
                <w:color w:val="FF0000"/>
                <w:lang w:val="en-US" w:eastAsia="en-GB"/>
              </w:rPr>
              <w:t>ARFCN-</w:t>
            </w:r>
            <w:proofErr w:type="spellStart"/>
            <w:r>
              <w:rPr>
                <w:i/>
                <w:iCs/>
                <w:color w:val="FF0000"/>
                <w:lang w:val="en-US" w:eastAsia="en-GB"/>
              </w:rPr>
              <w:t>valueNR</w:t>
            </w:r>
            <w:r>
              <w:rPr>
                <w:strike/>
                <w:color w:val="FF0000"/>
                <w:lang w:val="en-US" w:eastAsia="en-GB"/>
              </w:rPr>
              <w:t>ARFCN</w:t>
            </w:r>
            <w:proofErr w:type="spellEnd"/>
            <w:r>
              <w:rPr>
                <w:lang w:val="en-US" w:eastAsia="en-GB"/>
              </w:rPr>
              <w:t>, by the UE from all sources, including co-channel serving and non-serving cells, adjacent channel interference, thermal noise etc.</w:t>
            </w:r>
          </w:p>
          <w:p w14:paraId="4A7A71A6" w14:textId="77777777" w:rsidR="00C13115" w:rsidRDefault="00C13115">
            <w:pPr>
              <w:pStyle w:val="TAL"/>
              <w:rPr>
                <w:lang w:val="en-US" w:eastAsia="en-GB"/>
              </w:rPr>
            </w:pPr>
          </w:p>
          <w:p w14:paraId="5666BDED" w14:textId="77777777" w:rsidR="00C13115" w:rsidRDefault="00C13115">
            <w:pPr>
              <w:pStyle w:val="TAL"/>
              <w:rPr>
                <w:lang w:val="en-US" w:eastAsia="en-GB"/>
              </w:rPr>
            </w:pPr>
            <w:r>
              <w:rPr>
                <w:lang w:val="en-US" w:eastAsia="en-GB"/>
              </w:rPr>
              <w:t xml:space="preserve">Higher layers configure </w:t>
            </w:r>
            <w:r>
              <w:rPr>
                <w:color w:val="FF0000"/>
                <w:lang w:val="en-US" w:eastAsia="en-GB"/>
              </w:rPr>
              <w:t xml:space="preserve">the </w:t>
            </w:r>
            <w:r>
              <w:rPr>
                <w:i/>
                <w:iCs/>
                <w:color w:val="FF0000"/>
                <w:lang w:val="en-US" w:eastAsia="en-GB"/>
              </w:rPr>
              <w:t>ARFCN-</w:t>
            </w:r>
            <w:proofErr w:type="spellStart"/>
            <w:r>
              <w:rPr>
                <w:i/>
                <w:iCs/>
                <w:color w:val="FF0000"/>
                <w:lang w:val="en-US" w:eastAsia="en-GB"/>
              </w:rPr>
              <w:t>valueNR</w:t>
            </w:r>
            <w:proofErr w:type="spellEnd"/>
            <w:r>
              <w:rPr>
                <w:color w:val="FF0000"/>
                <w:lang w:val="en-US" w:eastAsia="en-GB"/>
              </w:rPr>
              <w:t xml:space="preserve">, the reference numerology, and </w:t>
            </w:r>
            <w:r>
              <w:rPr>
                <w:strike/>
                <w:color w:val="FF0000"/>
                <w:lang w:val="en-US" w:eastAsia="en-GB"/>
              </w:rPr>
              <w:t>the measurement bandwidth,</w:t>
            </w:r>
            <w:r>
              <w:rPr>
                <w:color w:val="FF0000"/>
                <w:lang w:val="en-US" w:eastAsia="en-GB"/>
              </w:rPr>
              <w:t xml:space="preserve"> the </w:t>
            </w:r>
            <w:r>
              <w:rPr>
                <w:lang w:val="en-US" w:eastAsia="en-GB"/>
              </w:rPr>
              <w:t xml:space="preserve">measurement duration </w:t>
            </w:r>
            <w:r>
              <w:rPr>
                <w:color w:val="FF0000"/>
                <w:lang w:val="en-US" w:eastAsia="en-GB"/>
              </w:rPr>
              <w:t xml:space="preserve">i.e., </w:t>
            </w:r>
            <w:r>
              <w:rPr>
                <w:strike/>
                <w:color w:val="FF0000"/>
                <w:lang w:val="en-US" w:eastAsia="en-GB"/>
              </w:rPr>
              <w:t xml:space="preserve">and </w:t>
            </w:r>
            <w:r>
              <w:rPr>
                <w:lang w:val="en-US" w:eastAsia="en-GB"/>
              </w:rPr>
              <w:t>which OFDM symbol(s) should be measured by the UE.</w:t>
            </w:r>
          </w:p>
          <w:p w14:paraId="3E911805" w14:textId="77777777" w:rsidR="00C13115" w:rsidRDefault="00C13115">
            <w:pPr>
              <w:pStyle w:val="Default"/>
              <w:rPr>
                <w:color w:val="auto"/>
                <w:sz w:val="18"/>
                <w:szCs w:val="18"/>
                <w:lang w:val="en-GB" w:eastAsia="en-GB"/>
              </w:rPr>
            </w:pPr>
          </w:p>
          <w:p w14:paraId="5F53595F" w14:textId="77777777" w:rsidR="00C13115" w:rsidRDefault="00C13115">
            <w:pPr>
              <w:pStyle w:val="TAL"/>
              <w:rPr>
                <w:szCs w:val="18"/>
                <w:lang w:val="en-US" w:eastAsia="en-GB"/>
              </w:rPr>
            </w:pPr>
            <w:r>
              <w:rPr>
                <w:lang w:val="en-US"/>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C13115" w14:paraId="16CAD8E7" w14:textId="77777777" w:rsidTr="00C13115">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4354C85" w14:textId="77777777" w:rsidR="00C13115" w:rsidRDefault="00C13115">
            <w:pPr>
              <w:pStyle w:val="TAL"/>
              <w:rPr>
                <w:b/>
                <w:bCs/>
                <w:sz w:val="20"/>
                <w:szCs w:val="22"/>
                <w:lang w:val="en-US" w:eastAsia="en-GB"/>
              </w:rPr>
            </w:pPr>
            <w:r>
              <w:rPr>
                <w:b/>
                <w:bCs/>
                <w:lang w:val="en-US" w:eastAsia="en-GB"/>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4BC558C4" w14:textId="77777777" w:rsidR="00C13115" w:rsidRDefault="00C13115">
            <w:pPr>
              <w:pStyle w:val="TAL"/>
              <w:rPr>
                <w:lang w:val="en-US" w:eastAsia="en-GB"/>
              </w:rPr>
            </w:pPr>
            <w:r>
              <w:rPr>
                <w:lang w:val="en-US" w:eastAsia="en-GB"/>
              </w:rPr>
              <w:t>RRC_CONNECTED intra-frequency,</w:t>
            </w:r>
          </w:p>
          <w:p w14:paraId="6CEB37DC" w14:textId="77777777" w:rsidR="00C13115" w:rsidRDefault="00C13115">
            <w:pPr>
              <w:pStyle w:val="TAL"/>
              <w:rPr>
                <w:lang w:val="en-US" w:eastAsia="en-GB"/>
              </w:rPr>
            </w:pPr>
            <w:r>
              <w:rPr>
                <w:lang w:val="en-US" w:eastAsia="en-GB"/>
              </w:rPr>
              <w:t>RRC_CONNECTED inter-frequency</w:t>
            </w:r>
          </w:p>
        </w:tc>
      </w:tr>
    </w:tbl>
    <w:p w14:paraId="0CAA174B" w14:textId="744C5576" w:rsidR="00C13115" w:rsidRDefault="00C13115" w:rsidP="00C13115">
      <w:pPr>
        <w:ind w:left="936"/>
        <w:rPr>
          <w:b/>
          <w:lang w:eastAsia="zh-CN"/>
        </w:rPr>
      </w:pPr>
    </w:p>
    <w:p w14:paraId="2F777911" w14:textId="76B0126D" w:rsidR="00C13115" w:rsidRPr="00C13115" w:rsidRDefault="00C13115" w:rsidP="00C13115">
      <w:pPr>
        <w:ind w:left="936"/>
        <w:rPr>
          <w:lang w:eastAsia="zh-CN"/>
        </w:rPr>
      </w:pPr>
      <w:r w:rsidRPr="00C13115">
        <w:rPr>
          <w:lang w:eastAsia="zh-CN"/>
        </w:rPr>
        <w:lastRenderedPageBreak/>
        <w:t xml:space="preserve">It is also worth making the following observation: </w:t>
      </w:r>
    </w:p>
    <w:p w14:paraId="0C889E53" w14:textId="76A785A1" w:rsidR="00C13115" w:rsidRDefault="00C13115" w:rsidP="00DF778C">
      <w:pPr>
        <w:pStyle w:val="ListParagraph"/>
        <w:numPr>
          <w:ilvl w:val="0"/>
          <w:numId w:val="19"/>
        </w:numPr>
        <w:ind w:firstLineChars="0"/>
        <w:rPr>
          <w:lang w:eastAsia="zh-CN"/>
        </w:rPr>
      </w:pPr>
      <w:r w:rsidRPr="00C13115">
        <w:rPr>
          <w:lang w:eastAsia="zh-CN"/>
        </w:rPr>
        <w:t>The LBT bandwidth is the channel bandwidth defined in 37.213</w:t>
      </w:r>
      <w:r>
        <w:rPr>
          <w:lang w:eastAsia="zh-CN"/>
        </w:rPr>
        <w:t>.</w:t>
      </w:r>
    </w:p>
    <w:p w14:paraId="13BE5F90" w14:textId="34D084E0" w:rsidR="00C13115" w:rsidRDefault="00C13115" w:rsidP="00C13115">
      <w:pPr>
        <w:pStyle w:val="ListParagraph"/>
        <w:ind w:left="936" w:firstLineChars="0" w:firstLine="0"/>
        <w:rPr>
          <w:lang w:eastAsia="zh-CN"/>
        </w:rPr>
      </w:pPr>
      <w:r>
        <w:rPr>
          <w:lang w:eastAsia="zh-CN"/>
        </w:rPr>
        <w:t xml:space="preserve">Additionally, RAN4 </w:t>
      </w:r>
      <w:r w:rsidR="005232F7">
        <w:rPr>
          <w:lang w:eastAsia="zh-CN"/>
        </w:rPr>
        <w:t xml:space="preserve">(RF) </w:t>
      </w:r>
      <w:r>
        <w:rPr>
          <w:lang w:eastAsia="zh-CN"/>
        </w:rPr>
        <w:t>has agreed on the following in RAN4 #92</w:t>
      </w:r>
      <w:r w:rsidR="002F770A">
        <w:rPr>
          <w:lang w:eastAsia="zh-CN"/>
        </w:rPr>
        <w:t>. This agreement is captured in the chairman notes, R4-1910701</w:t>
      </w:r>
      <w:r w:rsidR="00637D6B">
        <w:rPr>
          <w:lang w:eastAsia="zh-CN"/>
        </w:rPr>
        <w:t>, page 600</w:t>
      </w:r>
      <w:r>
        <w:rPr>
          <w:lang w:eastAsia="zh-CN"/>
        </w:rPr>
        <w:t>:</w:t>
      </w:r>
    </w:p>
    <w:p w14:paraId="6B15FA33" w14:textId="77777777" w:rsidR="00C13115" w:rsidRPr="006E4FDF" w:rsidRDefault="00C13115" w:rsidP="00DF778C">
      <w:pPr>
        <w:numPr>
          <w:ilvl w:val="0"/>
          <w:numId w:val="19"/>
        </w:numPr>
        <w:spacing w:after="160"/>
        <w:textAlignment w:val="center"/>
        <w:rPr>
          <w:rFonts w:ascii="Calibri" w:eastAsia="Times New Roman" w:hAnsi="Calibri" w:cs="Calibri"/>
          <w:sz w:val="22"/>
          <w:szCs w:val="22"/>
          <w:lang w:val="da-DK" w:eastAsia="da-DK"/>
        </w:rPr>
      </w:pPr>
      <w:r w:rsidRPr="006E4FDF">
        <w:rPr>
          <w:rFonts w:ascii="Yu Mincho" w:eastAsia="Yu Mincho" w:hAnsi="Yu Mincho" w:cs="Calibri" w:hint="eastAsia"/>
          <w:sz w:val="22"/>
          <w:szCs w:val="22"/>
          <w:lang w:val="da-DK" w:eastAsia="da-DK"/>
        </w:rPr>
        <w:t xml:space="preserve">Agreement: </w:t>
      </w:r>
    </w:p>
    <w:p w14:paraId="452C686B" w14:textId="77777777" w:rsidR="00C13115" w:rsidRPr="00C13115" w:rsidRDefault="00C13115" w:rsidP="002F770A">
      <w:pPr>
        <w:pStyle w:val="ListParagraph"/>
        <w:ind w:left="1504" w:firstLineChars="0" w:firstLine="200"/>
        <w:rPr>
          <w:rFonts w:ascii="Calibri" w:eastAsia="Times New Roman" w:hAnsi="Calibri" w:cs="Calibri"/>
          <w:sz w:val="22"/>
          <w:szCs w:val="22"/>
          <w:lang w:val="en-US" w:eastAsia="da-DK"/>
        </w:rPr>
      </w:pPr>
      <w:r w:rsidRPr="006E4FDF">
        <w:rPr>
          <w:rFonts w:hint="eastAsia"/>
          <w:lang w:eastAsia="zh-CN"/>
        </w:rPr>
        <w:t>RAN4 agreed to place the SSB close to the edge of sub-bands</w:t>
      </w:r>
    </w:p>
    <w:p w14:paraId="0B4AE3AB" w14:textId="792F5D6B" w:rsidR="00C13115" w:rsidRDefault="005232F7" w:rsidP="005232F7">
      <w:pPr>
        <w:pStyle w:val="ListParagraph"/>
        <w:ind w:left="936" w:firstLineChars="0" w:firstLine="0"/>
        <w:rPr>
          <w:lang w:eastAsia="zh-CN"/>
        </w:rPr>
      </w:pPr>
      <w:r>
        <w:rPr>
          <w:lang w:eastAsia="zh-CN"/>
        </w:rPr>
        <w:t xml:space="preserve">Finally, it is worth noting that the following is </w:t>
      </w:r>
      <w:r w:rsidRPr="005232F7">
        <w:rPr>
          <w:u w:val="single"/>
          <w:lang w:eastAsia="zh-CN"/>
        </w:rPr>
        <w:t>under discussion in RAN1</w:t>
      </w:r>
      <w:r>
        <w:rPr>
          <w:lang w:eastAsia="zh-CN"/>
        </w:rPr>
        <w:t xml:space="preserve"> in this meeting (Agenda item </w:t>
      </w:r>
      <w:r>
        <w:rPr>
          <w:b/>
          <w:kern w:val="2"/>
          <w:lang w:eastAsia="zh-CN"/>
        </w:rPr>
        <w:t>7.2.2.2.2)</w:t>
      </w:r>
      <w:r>
        <w:rPr>
          <w:lang w:eastAsia="zh-CN"/>
        </w:rPr>
        <w:t xml:space="preserve">: </w:t>
      </w:r>
    </w:p>
    <w:p w14:paraId="23F5E6F4" w14:textId="77777777" w:rsidR="005232F7" w:rsidRDefault="005232F7" w:rsidP="005232F7">
      <w:pPr>
        <w:spacing w:after="0"/>
        <w:ind w:left="1704"/>
        <w:rPr>
          <w:lang w:eastAsia="zh-CN"/>
        </w:rPr>
      </w:pPr>
      <w:r>
        <w:rPr>
          <w:lang w:eastAsia="zh-CN"/>
        </w:rPr>
        <w:t>For the value ranges for measDuration-r16,</w:t>
      </w:r>
    </w:p>
    <w:p w14:paraId="2BA9E274" w14:textId="77777777" w:rsidR="005232F7" w:rsidRDefault="005232F7" w:rsidP="00DF778C">
      <w:pPr>
        <w:widowControl w:val="0"/>
        <w:numPr>
          <w:ilvl w:val="0"/>
          <w:numId w:val="23"/>
        </w:numPr>
        <w:spacing w:after="0" w:line="260" w:lineRule="auto"/>
        <w:ind w:left="2424"/>
        <w:rPr>
          <w:lang w:eastAsia="zh-CN"/>
        </w:rPr>
      </w:pPr>
      <w:r>
        <w:rPr>
          <w:lang w:eastAsia="zh-CN"/>
        </w:rPr>
        <w:t>Alt 1: {sym1, sym14or28or56or48, sym28or56or112or96, sym42or84or168or144, sym70or140or280or240}</w:t>
      </w:r>
    </w:p>
    <w:p w14:paraId="2F613E61" w14:textId="77777777" w:rsidR="005232F7" w:rsidRDefault="005232F7" w:rsidP="00DF778C">
      <w:pPr>
        <w:widowControl w:val="0"/>
        <w:numPr>
          <w:ilvl w:val="1"/>
          <w:numId w:val="23"/>
        </w:numPr>
        <w:spacing w:after="0" w:line="260" w:lineRule="auto"/>
        <w:ind w:left="3144"/>
        <w:rPr>
          <w:lang w:eastAsia="zh-CN"/>
        </w:rPr>
      </w:pPr>
      <w:r>
        <w:rPr>
          <w:lang w:eastAsia="zh-CN"/>
        </w:rPr>
        <w:t>“sym14or28or56or48” refers to 14 symbols for 15 kHz SCS, 28 symbols for 30 kHz SCS, 56 symbols for 60 kHz SCS with NCP, and 48 symbols for 60 kHz SCS with ECP, respectively, and so on</w:t>
      </w:r>
    </w:p>
    <w:p w14:paraId="40A2D898" w14:textId="77777777" w:rsidR="005232F7" w:rsidRDefault="005232F7" w:rsidP="00DF778C">
      <w:pPr>
        <w:widowControl w:val="0"/>
        <w:numPr>
          <w:ilvl w:val="1"/>
          <w:numId w:val="23"/>
        </w:numPr>
        <w:spacing w:after="0" w:line="260" w:lineRule="auto"/>
        <w:ind w:left="3144"/>
        <w:rPr>
          <w:lang w:eastAsia="zh-CN"/>
        </w:rPr>
      </w:pPr>
      <w:r>
        <w:rPr>
          <w:lang w:eastAsia="zh-CN"/>
        </w:rPr>
        <w:t>Inform RAN2 of this decision (can be within updated RRC parameter spread sheet that we send to RAN2, not necessarily a separate LS)</w:t>
      </w:r>
    </w:p>
    <w:p w14:paraId="425C1264" w14:textId="77777777" w:rsidR="005232F7" w:rsidRDefault="005232F7" w:rsidP="00DF778C">
      <w:pPr>
        <w:widowControl w:val="0"/>
        <w:numPr>
          <w:ilvl w:val="0"/>
          <w:numId w:val="23"/>
        </w:numPr>
        <w:spacing w:after="0" w:line="260" w:lineRule="auto"/>
        <w:ind w:left="2424"/>
        <w:rPr>
          <w:lang w:eastAsia="zh-CN"/>
        </w:rPr>
      </w:pPr>
      <w:r>
        <w:rPr>
          <w:lang w:eastAsia="zh-CN"/>
        </w:rPr>
        <w:t xml:space="preserve"> Alt 2: {sym1, sym14or12, sym28or24, sym42or36, sym70or60}</w:t>
      </w:r>
    </w:p>
    <w:p w14:paraId="613A51A1" w14:textId="77777777" w:rsidR="005232F7" w:rsidRDefault="005232F7" w:rsidP="00DF778C">
      <w:pPr>
        <w:widowControl w:val="0"/>
        <w:numPr>
          <w:ilvl w:val="1"/>
          <w:numId w:val="23"/>
        </w:numPr>
        <w:spacing w:after="0" w:line="260" w:lineRule="auto"/>
        <w:ind w:left="3144"/>
        <w:rPr>
          <w:lang w:eastAsia="zh-CN"/>
        </w:rPr>
      </w:pPr>
      <w:r>
        <w:rPr>
          <w:lang w:eastAsia="zh-CN"/>
        </w:rPr>
        <w:t>“sym14or12” refers to 14 symbols for NCP and 12 symbols for ECP, respectively, and so on</w:t>
      </w:r>
    </w:p>
    <w:p w14:paraId="155A7C63" w14:textId="77777777" w:rsidR="005232F7" w:rsidRDefault="005232F7" w:rsidP="00DF778C">
      <w:pPr>
        <w:widowControl w:val="0"/>
        <w:numPr>
          <w:ilvl w:val="1"/>
          <w:numId w:val="23"/>
        </w:numPr>
        <w:spacing w:after="0" w:line="260" w:lineRule="auto"/>
        <w:ind w:left="3144"/>
        <w:rPr>
          <w:lang w:eastAsia="zh-CN"/>
        </w:rPr>
      </w:pPr>
      <w:r>
        <w:rPr>
          <w:lang w:eastAsia="zh-CN"/>
        </w:rPr>
        <w:t>Inform RAN2 of this decision (can be within updated RRC parameter spread sheet that we send to RAN2, not necessarily a separate LS)</w:t>
      </w:r>
    </w:p>
    <w:p w14:paraId="4B628ED9" w14:textId="77777777" w:rsidR="005232F7" w:rsidRDefault="005232F7" w:rsidP="005232F7">
      <w:pPr>
        <w:spacing w:after="0" w:line="260" w:lineRule="auto"/>
        <w:ind w:left="1704"/>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w:t>
      </w:r>
      <w:proofErr w:type="spellStart"/>
      <w:r>
        <w:rPr>
          <w:lang w:eastAsia="zh-CN"/>
        </w:rPr>
        <w:t>rmtc</w:t>
      </w:r>
      <w:proofErr w:type="spellEnd"/>
      <w:r>
        <w:rPr>
          <w:lang w:eastAsia="zh-CN"/>
        </w:rPr>
        <w:t xml:space="preserve">-ref-SCS-CP. </w:t>
      </w:r>
    </w:p>
    <w:p w14:paraId="1F0EED1B" w14:textId="77777777" w:rsidR="005232F7" w:rsidRDefault="005232F7" w:rsidP="005232F7">
      <w:pPr>
        <w:spacing w:line="260" w:lineRule="auto"/>
        <w:ind w:left="1704"/>
        <w:rPr>
          <w:lang w:eastAsia="zh-CN"/>
        </w:rPr>
      </w:pPr>
      <w:r>
        <w:rPr>
          <w:rFonts w:hint="eastAsia"/>
          <w:lang w:eastAsia="zh-CN"/>
        </w:rPr>
        <w:t xml:space="preserve">Note 2: </w:t>
      </w:r>
      <w:r>
        <w:rPr>
          <w:lang w:eastAsia="zh-CN"/>
        </w:rPr>
        <w:t>The UE expects an integer number of symbol(s) with respect to the SCS of the active DL BWP to be configured for RSSI measurement.</w:t>
      </w:r>
    </w:p>
    <w:p w14:paraId="4B2A70C4" w14:textId="18C3052C" w:rsidR="00596A72" w:rsidRDefault="00596A72" w:rsidP="00DF778C">
      <w:pPr>
        <w:numPr>
          <w:ilvl w:val="0"/>
          <w:numId w:val="17"/>
        </w:numPr>
        <w:rPr>
          <w:b/>
          <w:lang w:eastAsia="zh-CN"/>
        </w:rPr>
      </w:pPr>
      <w:r w:rsidRPr="00D616FC">
        <w:rPr>
          <w:b/>
          <w:lang w:eastAsia="zh-CN"/>
        </w:rPr>
        <w:t>Proposals in this meeting</w:t>
      </w:r>
    </w:p>
    <w:p w14:paraId="1244A11B" w14:textId="08838C33" w:rsidR="00596A72" w:rsidRPr="00C13115" w:rsidRDefault="00997B1B" w:rsidP="00DF778C">
      <w:pPr>
        <w:pStyle w:val="ListParagraph"/>
        <w:numPr>
          <w:ilvl w:val="1"/>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 xml:space="preserve">Option 1: </w:t>
      </w:r>
      <w:r w:rsidR="00596A72" w:rsidRPr="00C13115">
        <w:rPr>
          <w:rFonts w:eastAsia="SimSun"/>
          <w:color w:val="000000" w:themeColor="text1"/>
          <w:szCs w:val="24"/>
          <w:lang w:eastAsia="zh-CN"/>
        </w:rPr>
        <w:t xml:space="preserve">Intra-frequency RSSI measurement is defined when: </w:t>
      </w:r>
      <w:r w:rsidR="00596A72" w:rsidRPr="00C13115">
        <w:rPr>
          <w:color w:val="000000" w:themeColor="text1"/>
          <w:szCs w:val="24"/>
          <w:lang w:eastAsia="zh-CN"/>
        </w:rPr>
        <w:t>RMTC configured SCS is the same as the SCS of active BWP in the serving cell and</w:t>
      </w:r>
      <w:r w:rsidR="005232F7">
        <w:rPr>
          <w:color w:val="000000" w:themeColor="text1"/>
          <w:szCs w:val="24"/>
          <w:lang w:eastAsia="zh-CN"/>
        </w:rPr>
        <w:t xml:space="preserve"> m</w:t>
      </w:r>
      <w:r w:rsidR="00596A72" w:rsidRPr="00C13115">
        <w:rPr>
          <w:rFonts w:eastAsia="SimSun"/>
          <w:color w:val="000000" w:themeColor="text1"/>
          <w:szCs w:val="24"/>
          <w:lang w:eastAsia="zh-CN"/>
        </w:rPr>
        <w:t>easurement BW is contained within the active BWP of the serving cell. Inter-frequency RSSI measurement is defined when any of the previous conditions is not satisfied.</w:t>
      </w:r>
    </w:p>
    <w:p w14:paraId="212D4A77" w14:textId="4A0AD7CF" w:rsidR="00596A72" w:rsidRPr="00C13115" w:rsidRDefault="00596A72" w:rsidP="00DF778C">
      <w:pPr>
        <w:pStyle w:val="ListParagraph"/>
        <w:numPr>
          <w:ilvl w:val="2"/>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(Qualcomm, Proposal 1 in R4-2006160)</w:t>
      </w:r>
    </w:p>
    <w:p w14:paraId="1D060EF2" w14:textId="270C73E3" w:rsidR="00C13115" w:rsidRPr="00C13115" w:rsidRDefault="00C13115" w:rsidP="00DF778C">
      <w:pPr>
        <w:pStyle w:val="ListParagraph"/>
        <w:numPr>
          <w:ilvl w:val="2"/>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(Nokia, Nokia Shanghai Bell, Proposal 3 in R4-2007265)</w:t>
      </w:r>
    </w:p>
    <w:p w14:paraId="123CE700" w14:textId="77777777" w:rsidR="00C13115" w:rsidRPr="00C13115" w:rsidRDefault="00596A72" w:rsidP="00DF778C">
      <w:pPr>
        <w:pStyle w:val="ListParagraph"/>
        <w:numPr>
          <w:ilvl w:val="1"/>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 xml:space="preserve">Option 2: </w:t>
      </w:r>
    </w:p>
    <w:p w14:paraId="05A9AF68" w14:textId="23C6872F" w:rsidR="00596A72" w:rsidRPr="00C13115" w:rsidRDefault="00596A72" w:rsidP="00DF778C">
      <w:pPr>
        <w:pStyle w:val="ListParagraph"/>
        <w:numPr>
          <w:ilvl w:val="2"/>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 xml:space="preserve">An RSSI measurement is defined as intra-frequency RSSI measurement if the </w:t>
      </w:r>
      <w:proofErr w:type="spellStart"/>
      <w:r w:rsidRPr="00C13115">
        <w:rPr>
          <w:rFonts w:eastAsia="SimSun"/>
          <w:color w:val="000000" w:themeColor="text1"/>
          <w:szCs w:val="24"/>
          <w:lang w:eastAsia="zh-CN"/>
        </w:rPr>
        <w:t>subband</w:t>
      </w:r>
      <w:proofErr w:type="spellEnd"/>
      <w:r w:rsidRPr="00C13115">
        <w:rPr>
          <w:rFonts w:eastAsia="SimSun"/>
          <w:color w:val="000000" w:themeColor="text1"/>
          <w:szCs w:val="24"/>
          <w:lang w:eastAsia="zh-CN"/>
        </w:rPr>
        <w:t xml:space="preserve"> configured for RSSI measurement is overlapped with the channel BW of the UE. The UE is not required to perform RSSI measurement outside the active BWP for intra-frequency RSSI measurement. (Proposed as Option 2c.)</w:t>
      </w:r>
      <w:r w:rsidR="00C13115" w:rsidRPr="00C13115">
        <w:rPr>
          <w:rFonts w:eastAsia="SimSun"/>
          <w:color w:val="000000" w:themeColor="text1"/>
          <w:szCs w:val="24"/>
          <w:lang w:eastAsia="zh-CN"/>
        </w:rPr>
        <w:t xml:space="preserve"> </w:t>
      </w:r>
    </w:p>
    <w:p w14:paraId="424C0BA2" w14:textId="65D6C351" w:rsidR="00C13115" w:rsidRDefault="00C13115" w:rsidP="00DF778C">
      <w:pPr>
        <w:pStyle w:val="ListParagraph"/>
        <w:numPr>
          <w:ilvl w:val="2"/>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 xml:space="preserve">An RSSI measurement is defined as inter-frequency measurement if the </w:t>
      </w:r>
      <w:proofErr w:type="spellStart"/>
      <w:r w:rsidRPr="00C13115">
        <w:rPr>
          <w:rFonts w:eastAsia="SimSun"/>
          <w:color w:val="000000" w:themeColor="text1"/>
          <w:szCs w:val="24"/>
          <w:lang w:eastAsia="zh-CN"/>
        </w:rPr>
        <w:t>subband</w:t>
      </w:r>
      <w:proofErr w:type="spellEnd"/>
      <w:r w:rsidRPr="00C13115">
        <w:rPr>
          <w:rFonts w:eastAsia="SimSun"/>
          <w:color w:val="000000" w:themeColor="text1"/>
          <w:szCs w:val="24"/>
          <w:lang w:eastAsia="zh-CN"/>
        </w:rPr>
        <w:t xml:space="preserve"> configured for RSSI measurement is non-overlapped with the channel BW of the UE. The UE always requires gap to perform inter-frequency RSSI measurement.</w:t>
      </w:r>
    </w:p>
    <w:p w14:paraId="7B0FE006" w14:textId="00127531" w:rsidR="00092D98" w:rsidRPr="00C13115" w:rsidRDefault="00092D98" w:rsidP="00DF778C">
      <w:pPr>
        <w:pStyle w:val="ListParagraph"/>
        <w:numPr>
          <w:ilvl w:val="2"/>
          <w:numId w:val="17"/>
        </w:numPr>
        <w:spacing w:after="120"/>
        <w:ind w:firstLineChars="0"/>
        <w:rPr>
          <w:rFonts w:eastAsia="SimSun"/>
          <w:color w:val="000000" w:themeColor="text1"/>
          <w:szCs w:val="24"/>
          <w:lang w:eastAsia="zh-CN"/>
        </w:rPr>
      </w:pPr>
      <w:r w:rsidRPr="00092D98">
        <w:rPr>
          <w:rFonts w:eastAsia="SimSun"/>
          <w:color w:val="000000" w:themeColor="text1"/>
          <w:szCs w:val="24"/>
          <w:lang w:eastAsia="zh-CN"/>
        </w:rPr>
        <w:t xml:space="preserve">FFS intra-frequency RSSI measurement on a deactivated </w:t>
      </w:r>
      <w:proofErr w:type="spellStart"/>
      <w:r w:rsidRPr="00092D98">
        <w:rPr>
          <w:rFonts w:eastAsia="SimSun"/>
          <w:color w:val="000000" w:themeColor="text1"/>
          <w:szCs w:val="24"/>
          <w:lang w:eastAsia="zh-CN"/>
        </w:rPr>
        <w:t>SCell</w:t>
      </w:r>
      <w:proofErr w:type="spellEnd"/>
      <w:r w:rsidRPr="00092D98">
        <w:rPr>
          <w:rFonts w:eastAsia="SimSun"/>
          <w:color w:val="000000" w:themeColor="text1"/>
          <w:szCs w:val="24"/>
          <w:lang w:eastAsia="zh-CN"/>
        </w:rPr>
        <w:t>.</w:t>
      </w:r>
    </w:p>
    <w:p w14:paraId="3A554AD8" w14:textId="371B3E94" w:rsidR="00596A72" w:rsidRPr="00C13115" w:rsidRDefault="00596A72" w:rsidP="00DF778C">
      <w:pPr>
        <w:pStyle w:val="ListParagraph"/>
        <w:numPr>
          <w:ilvl w:val="3"/>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(MediaTek, Proposal 1</w:t>
      </w:r>
      <w:r w:rsidR="00092D98">
        <w:rPr>
          <w:rFonts w:eastAsia="SimSun"/>
          <w:color w:val="000000" w:themeColor="text1"/>
          <w:szCs w:val="24"/>
          <w:lang w:eastAsia="zh-CN"/>
        </w:rPr>
        <w:t>, 2 and 3</w:t>
      </w:r>
      <w:r w:rsidRPr="00C13115">
        <w:rPr>
          <w:rFonts w:eastAsia="SimSun"/>
          <w:color w:val="000000" w:themeColor="text1"/>
          <w:szCs w:val="24"/>
          <w:lang w:eastAsia="zh-CN"/>
        </w:rPr>
        <w:t xml:space="preserve"> in R4-2006861)</w:t>
      </w:r>
    </w:p>
    <w:p w14:paraId="73A7749C" w14:textId="3AF57C1F" w:rsidR="00C13115" w:rsidRPr="00C13115" w:rsidRDefault="00C13115" w:rsidP="00DF778C">
      <w:pPr>
        <w:pStyle w:val="ListParagraph"/>
        <w:numPr>
          <w:ilvl w:val="1"/>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Option 3: Ericsson, Proposal 3 in R4-2007967.</w:t>
      </w:r>
    </w:p>
    <w:tbl>
      <w:tblPr>
        <w:tblW w:w="7513" w:type="dxa"/>
        <w:tblInd w:w="1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5812"/>
      </w:tblGrid>
      <w:tr w:rsidR="00C13115" w14:paraId="6C303175" w14:textId="77777777" w:rsidTr="003B42BE">
        <w:tc>
          <w:tcPr>
            <w:tcW w:w="1701" w:type="dxa"/>
            <w:tcBorders>
              <w:top w:val="single" w:sz="12" w:space="0" w:color="auto"/>
              <w:left w:val="single" w:sz="12" w:space="0" w:color="auto"/>
              <w:bottom w:val="single" w:sz="12" w:space="0" w:color="auto"/>
              <w:right w:val="single" w:sz="4" w:space="0" w:color="auto"/>
            </w:tcBorders>
          </w:tcPr>
          <w:p w14:paraId="5F1C1864" w14:textId="77777777" w:rsidR="00C13115" w:rsidRDefault="00C13115" w:rsidP="00C13115">
            <w:pPr>
              <w:jc w:val="both"/>
              <w:rPr>
                <w:i/>
                <w:lang w:val="en-US" w:eastAsia="x-none"/>
              </w:rPr>
            </w:pPr>
          </w:p>
        </w:tc>
        <w:tc>
          <w:tcPr>
            <w:tcW w:w="5812" w:type="dxa"/>
            <w:tcBorders>
              <w:top w:val="single" w:sz="12" w:space="0" w:color="auto"/>
              <w:left w:val="single" w:sz="4" w:space="0" w:color="auto"/>
              <w:bottom w:val="single" w:sz="12" w:space="0" w:color="auto"/>
              <w:right w:val="single" w:sz="12" w:space="0" w:color="auto"/>
            </w:tcBorders>
            <w:hideMark/>
          </w:tcPr>
          <w:p w14:paraId="53E0A53F" w14:textId="77777777" w:rsidR="00C13115" w:rsidRDefault="00C13115">
            <w:pPr>
              <w:jc w:val="center"/>
              <w:rPr>
                <w:b/>
                <w:i/>
                <w:lang w:eastAsia="x-none"/>
              </w:rPr>
            </w:pPr>
            <w:r>
              <w:rPr>
                <w:b/>
                <w:i/>
                <w:lang w:eastAsia="x-none"/>
              </w:rPr>
              <w:t>Definition</w:t>
            </w:r>
          </w:p>
        </w:tc>
      </w:tr>
      <w:tr w:rsidR="00C13115" w:rsidRPr="00C13115" w14:paraId="02300FE4" w14:textId="77777777" w:rsidTr="003B42BE">
        <w:trPr>
          <w:trHeight w:val="410"/>
        </w:trPr>
        <w:tc>
          <w:tcPr>
            <w:tcW w:w="1701" w:type="dxa"/>
            <w:vMerge w:val="restart"/>
            <w:tcBorders>
              <w:top w:val="single" w:sz="12" w:space="0" w:color="auto"/>
              <w:left w:val="single" w:sz="12" w:space="0" w:color="auto"/>
              <w:bottom w:val="single" w:sz="12" w:space="0" w:color="auto"/>
              <w:right w:val="single" w:sz="4" w:space="0" w:color="auto"/>
            </w:tcBorders>
            <w:hideMark/>
          </w:tcPr>
          <w:p w14:paraId="0FE651F7" w14:textId="77777777" w:rsidR="00C13115" w:rsidRDefault="00C13115" w:rsidP="00C13115">
            <w:pPr>
              <w:jc w:val="both"/>
              <w:rPr>
                <w:i/>
                <w:lang w:eastAsia="x-none"/>
              </w:rPr>
            </w:pPr>
            <w:r>
              <w:rPr>
                <w:i/>
                <w:lang w:eastAsia="x-none"/>
              </w:rPr>
              <w:t>Intra-frequency RSSI</w:t>
            </w:r>
          </w:p>
        </w:tc>
        <w:tc>
          <w:tcPr>
            <w:tcW w:w="5812" w:type="dxa"/>
            <w:vMerge w:val="restart"/>
            <w:tcBorders>
              <w:top w:val="single" w:sz="12" w:space="0" w:color="auto"/>
              <w:left w:val="single" w:sz="4" w:space="0" w:color="auto"/>
              <w:bottom w:val="single" w:sz="12" w:space="0" w:color="auto"/>
              <w:right w:val="single" w:sz="12" w:space="0" w:color="auto"/>
            </w:tcBorders>
            <w:hideMark/>
          </w:tcPr>
          <w:p w14:paraId="11E318F8" w14:textId="77777777" w:rsidR="00C13115" w:rsidRDefault="00C13115" w:rsidP="00DF778C">
            <w:pPr>
              <w:numPr>
                <w:ilvl w:val="0"/>
                <w:numId w:val="18"/>
              </w:numPr>
              <w:ind w:left="131" w:hanging="152"/>
              <w:jc w:val="both"/>
              <w:rPr>
                <w:i/>
                <w:lang w:eastAsia="x-none"/>
              </w:rPr>
            </w:pPr>
            <w:r>
              <w:rPr>
                <w:i/>
                <w:iCs/>
                <w:lang w:eastAsia="x-none"/>
              </w:rPr>
              <w:t xml:space="preserve">The </w:t>
            </w:r>
            <w:proofErr w:type="spellStart"/>
            <w:r>
              <w:rPr>
                <w:i/>
                <w:iCs/>
                <w:lang w:eastAsia="x-none"/>
              </w:rPr>
              <w:t>center</w:t>
            </w:r>
            <w:proofErr w:type="spellEnd"/>
            <w:r>
              <w:rPr>
                <w:i/>
                <w:iCs/>
                <w:lang w:eastAsia="x-none"/>
              </w:rPr>
              <w:t xml:space="preserve"> frequency of the RSSI measurement is aligned with the </w:t>
            </w:r>
            <w:proofErr w:type="spellStart"/>
            <w:r>
              <w:rPr>
                <w:i/>
                <w:iCs/>
                <w:lang w:eastAsia="x-none"/>
              </w:rPr>
              <w:t>center</w:t>
            </w:r>
            <w:proofErr w:type="spellEnd"/>
            <w:r>
              <w:rPr>
                <w:i/>
                <w:iCs/>
                <w:lang w:eastAsia="x-none"/>
              </w:rPr>
              <w:t xml:space="preserve"> frequency of an intra-frequency SSB or CSI-RS</w:t>
            </w:r>
          </w:p>
          <w:p w14:paraId="5041AA53" w14:textId="77777777" w:rsidR="00C13115" w:rsidRDefault="00C13115" w:rsidP="00DF778C">
            <w:pPr>
              <w:numPr>
                <w:ilvl w:val="0"/>
                <w:numId w:val="18"/>
              </w:numPr>
              <w:ind w:left="131" w:hanging="152"/>
              <w:jc w:val="both"/>
              <w:rPr>
                <w:i/>
                <w:lang w:eastAsia="x-none"/>
              </w:rPr>
            </w:pPr>
            <w:r>
              <w:rPr>
                <w:i/>
                <w:lang w:eastAsia="x-none"/>
              </w:rPr>
              <w:t>the SCS of the RSSI measurement is the same as the SCS of an intra-frequency SSB or CSI-RS</w:t>
            </w:r>
          </w:p>
        </w:tc>
      </w:tr>
      <w:tr w:rsidR="00C13115" w:rsidRPr="00C13115" w14:paraId="60564919" w14:textId="77777777" w:rsidTr="003B42BE">
        <w:trPr>
          <w:trHeight w:val="410"/>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08DE5A39" w14:textId="77777777" w:rsidR="00C13115" w:rsidRDefault="00C13115">
            <w:pPr>
              <w:spacing w:after="0"/>
              <w:rPr>
                <w:i/>
                <w:lang w:val="en-US" w:eastAsia="x-none"/>
              </w:rPr>
            </w:pPr>
          </w:p>
        </w:tc>
        <w:tc>
          <w:tcPr>
            <w:tcW w:w="5812" w:type="dxa"/>
            <w:vMerge/>
            <w:tcBorders>
              <w:top w:val="single" w:sz="12" w:space="0" w:color="auto"/>
              <w:left w:val="single" w:sz="4" w:space="0" w:color="auto"/>
              <w:bottom w:val="single" w:sz="12" w:space="0" w:color="auto"/>
              <w:right w:val="single" w:sz="12" w:space="0" w:color="auto"/>
            </w:tcBorders>
            <w:vAlign w:val="center"/>
            <w:hideMark/>
          </w:tcPr>
          <w:p w14:paraId="5537FF9F" w14:textId="77777777" w:rsidR="00C13115" w:rsidRDefault="00C13115">
            <w:pPr>
              <w:spacing w:after="0"/>
              <w:rPr>
                <w:i/>
                <w:lang w:val="en-US" w:eastAsia="x-none"/>
              </w:rPr>
            </w:pPr>
          </w:p>
        </w:tc>
      </w:tr>
      <w:tr w:rsidR="00C13115" w:rsidRPr="00C13115" w14:paraId="68953887" w14:textId="77777777" w:rsidTr="003B42BE">
        <w:trPr>
          <w:trHeight w:val="410"/>
        </w:trPr>
        <w:tc>
          <w:tcPr>
            <w:tcW w:w="1701" w:type="dxa"/>
            <w:vMerge w:val="restart"/>
            <w:tcBorders>
              <w:top w:val="single" w:sz="12" w:space="0" w:color="auto"/>
              <w:left w:val="single" w:sz="12" w:space="0" w:color="auto"/>
              <w:bottom w:val="single" w:sz="12" w:space="0" w:color="auto"/>
              <w:right w:val="single" w:sz="4" w:space="0" w:color="auto"/>
            </w:tcBorders>
            <w:hideMark/>
          </w:tcPr>
          <w:p w14:paraId="693F2689" w14:textId="77777777" w:rsidR="00C13115" w:rsidRDefault="00C13115" w:rsidP="00C13115">
            <w:pPr>
              <w:jc w:val="both"/>
              <w:rPr>
                <w:i/>
                <w:lang w:eastAsia="x-none"/>
              </w:rPr>
            </w:pPr>
            <w:r>
              <w:rPr>
                <w:i/>
                <w:lang w:eastAsia="x-none"/>
              </w:rPr>
              <w:t>Inter-frequency RSSI</w:t>
            </w:r>
          </w:p>
        </w:tc>
        <w:tc>
          <w:tcPr>
            <w:tcW w:w="5812" w:type="dxa"/>
            <w:vMerge w:val="restart"/>
            <w:tcBorders>
              <w:top w:val="single" w:sz="12" w:space="0" w:color="auto"/>
              <w:left w:val="single" w:sz="4" w:space="0" w:color="auto"/>
              <w:bottom w:val="single" w:sz="12" w:space="0" w:color="auto"/>
              <w:right w:val="single" w:sz="12" w:space="0" w:color="auto"/>
            </w:tcBorders>
          </w:tcPr>
          <w:p w14:paraId="36B64989" w14:textId="77777777" w:rsidR="00C13115" w:rsidRDefault="00C13115" w:rsidP="00C13115">
            <w:pPr>
              <w:jc w:val="both"/>
              <w:rPr>
                <w:i/>
                <w:lang w:eastAsia="x-none"/>
              </w:rPr>
            </w:pPr>
            <w:r>
              <w:rPr>
                <w:i/>
                <w:lang w:eastAsia="x-none"/>
              </w:rPr>
              <w:t>if at least one of the two conditions above is not met</w:t>
            </w:r>
          </w:p>
          <w:p w14:paraId="0A2FD89A" w14:textId="77777777" w:rsidR="00C13115" w:rsidRDefault="00C13115">
            <w:pPr>
              <w:jc w:val="both"/>
              <w:rPr>
                <w:i/>
                <w:lang w:eastAsia="x-none"/>
              </w:rPr>
            </w:pPr>
          </w:p>
        </w:tc>
      </w:tr>
      <w:tr w:rsidR="00C13115" w:rsidRPr="00C13115" w14:paraId="213B060F" w14:textId="77777777" w:rsidTr="003B42BE">
        <w:trPr>
          <w:trHeight w:val="410"/>
        </w:trPr>
        <w:tc>
          <w:tcPr>
            <w:tcW w:w="1701" w:type="dxa"/>
            <w:vMerge/>
            <w:tcBorders>
              <w:top w:val="single" w:sz="12" w:space="0" w:color="auto"/>
              <w:left w:val="single" w:sz="12" w:space="0" w:color="auto"/>
              <w:bottom w:val="single" w:sz="12" w:space="0" w:color="auto"/>
              <w:right w:val="single" w:sz="4" w:space="0" w:color="auto"/>
            </w:tcBorders>
            <w:vAlign w:val="center"/>
            <w:hideMark/>
          </w:tcPr>
          <w:p w14:paraId="3FA66FCE" w14:textId="77777777" w:rsidR="00C13115" w:rsidRDefault="00C13115">
            <w:pPr>
              <w:spacing w:after="0"/>
              <w:rPr>
                <w:i/>
                <w:lang w:val="en-US" w:eastAsia="x-none"/>
              </w:rPr>
            </w:pPr>
          </w:p>
        </w:tc>
        <w:tc>
          <w:tcPr>
            <w:tcW w:w="5812" w:type="dxa"/>
            <w:vMerge/>
            <w:tcBorders>
              <w:top w:val="single" w:sz="12" w:space="0" w:color="auto"/>
              <w:left w:val="single" w:sz="4" w:space="0" w:color="auto"/>
              <w:bottom w:val="single" w:sz="12" w:space="0" w:color="auto"/>
              <w:right w:val="single" w:sz="12" w:space="0" w:color="auto"/>
            </w:tcBorders>
            <w:vAlign w:val="center"/>
            <w:hideMark/>
          </w:tcPr>
          <w:p w14:paraId="6F1C06BA" w14:textId="77777777" w:rsidR="00C13115" w:rsidRDefault="00C13115">
            <w:pPr>
              <w:spacing w:after="0"/>
              <w:rPr>
                <w:i/>
                <w:lang w:val="en-US" w:eastAsia="x-none"/>
              </w:rPr>
            </w:pPr>
          </w:p>
        </w:tc>
      </w:tr>
    </w:tbl>
    <w:p w14:paraId="27DC508C" w14:textId="77777777" w:rsidR="00C13115" w:rsidRDefault="00C13115" w:rsidP="002F770A">
      <w:pPr>
        <w:pStyle w:val="ListParagraph"/>
        <w:spacing w:after="120"/>
        <w:ind w:left="2376" w:firstLineChars="0" w:firstLine="0"/>
        <w:rPr>
          <w:rFonts w:eastAsia="SimSun"/>
          <w:color w:val="0070C0"/>
          <w:szCs w:val="24"/>
          <w:lang w:eastAsia="zh-CN"/>
        </w:rPr>
      </w:pPr>
    </w:p>
    <w:p w14:paraId="0BCF9512" w14:textId="77777777" w:rsidR="00997B1B" w:rsidRPr="00CF6DCE" w:rsidRDefault="00997B1B" w:rsidP="00DF778C">
      <w:pPr>
        <w:pStyle w:val="ListParagraph"/>
        <w:numPr>
          <w:ilvl w:val="0"/>
          <w:numId w:val="17"/>
        </w:numPr>
        <w:overflowPunct/>
        <w:autoSpaceDE/>
        <w:adjustRightInd/>
        <w:spacing w:after="120"/>
        <w:ind w:left="720" w:firstLineChars="0"/>
        <w:textAlignment w:val="auto"/>
        <w:rPr>
          <w:rFonts w:eastAsia="SimSun"/>
          <w:b/>
          <w:color w:val="000000" w:themeColor="text1"/>
          <w:szCs w:val="24"/>
          <w:lang w:eastAsia="zh-CN"/>
        </w:rPr>
      </w:pPr>
      <w:r w:rsidRPr="00CF6DCE">
        <w:rPr>
          <w:rFonts w:eastAsia="SimSun"/>
          <w:b/>
          <w:color w:val="000000" w:themeColor="text1"/>
          <w:szCs w:val="24"/>
          <w:lang w:eastAsia="zh-CN"/>
        </w:rPr>
        <w:t>Recommended WF</w:t>
      </w:r>
    </w:p>
    <w:p w14:paraId="35967F13" w14:textId="0FD19BF8" w:rsidR="00997B1B" w:rsidRDefault="002F770A" w:rsidP="00DF778C">
      <w:pPr>
        <w:pStyle w:val="ListParagraph"/>
        <w:numPr>
          <w:ilvl w:val="1"/>
          <w:numId w:val="17"/>
        </w:numPr>
        <w:overflowPunct/>
        <w:autoSpaceDE/>
        <w:adjustRightInd/>
        <w:spacing w:after="120"/>
        <w:ind w:left="1440" w:firstLineChars="0"/>
        <w:textAlignment w:val="auto"/>
        <w:rPr>
          <w:rFonts w:eastAsia="SimSun"/>
          <w:color w:val="000000" w:themeColor="text1"/>
          <w:szCs w:val="24"/>
          <w:lang w:eastAsia="zh-CN"/>
        </w:rPr>
      </w:pPr>
      <w:r w:rsidRPr="002F770A">
        <w:rPr>
          <w:rFonts w:eastAsia="SimSun"/>
          <w:color w:val="000000" w:themeColor="text1"/>
          <w:szCs w:val="24"/>
          <w:lang w:eastAsia="zh-CN"/>
        </w:rPr>
        <w:t xml:space="preserve">Discussion is needed. Delegates, please consider the additional information provided in the description of this issue when justifying the preferred option. </w:t>
      </w:r>
    </w:p>
    <w:p w14:paraId="77592EBD" w14:textId="01BFA4C7" w:rsidR="002F770A" w:rsidRDefault="005035F3" w:rsidP="00DF778C">
      <w:pPr>
        <w:pStyle w:val="ListParagraph"/>
        <w:numPr>
          <w:ilvl w:val="1"/>
          <w:numId w:val="17"/>
        </w:numPr>
        <w:overflowPunct/>
        <w:autoSpaceDE/>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Also indicate if </w:t>
      </w:r>
      <w:r w:rsidR="002F770A">
        <w:rPr>
          <w:rFonts w:eastAsia="SimSun"/>
          <w:color w:val="000000" w:themeColor="text1"/>
          <w:szCs w:val="24"/>
          <w:lang w:eastAsia="zh-CN"/>
        </w:rPr>
        <w:t>the following text agreeable</w:t>
      </w:r>
      <w:r>
        <w:rPr>
          <w:rFonts w:eastAsia="SimSun"/>
          <w:color w:val="000000" w:themeColor="text1"/>
          <w:szCs w:val="24"/>
          <w:lang w:eastAsia="zh-CN"/>
        </w:rPr>
        <w:t>:</w:t>
      </w:r>
    </w:p>
    <w:p w14:paraId="6371F48C" w14:textId="386735E1" w:rsidR="002F770A" w:rsidRPr="00573A70" w:rsidRDefault="002F770A" w:rsidP="00DF778C">
      <w:pPr>
        <w:pStyle w:val="ListParagraph"/>
        <w:numPr>
          <w:ilvl w:val="2"/>
          <w:numId w:val="17"/>
        </w:numPr>
        <w:spacing w:after="120"/>
        <w:ind w:firstLineChars="0"/>
        <w:rPr>
          <w:rFonts w:eastAsia="SimSun"/>
          <w:color w:val="000000" w:themeColor="text1"/>
          <w:szCs w:val="24"/>
          <w:highlight w:val="yellow"/>
          <w:lang w:eastAsia="zh-CN"/>
        </w:rPr>
      </w:pPr>
      <w:r w:rsidRPr="00573A70">
        <w:rPr>
          <w:rFonts w:eastAsia="SimSun"/>
          <w:color w:val="000000" w:themeColor="text1"/>
          <w:szCs w:val="24"/>
          <w:highlight w:val="yellow"/>
          <w:lang w:eastAsia="zh-CN"/>
        </w:rPr>
        <w:t xml:space="preserve">The UE is not required to perform intra-frequency </w:t>
      </w:r>
      <w:r w:rsidR="00637D6B" w:rsidRPr="00573A70">
        <w:rPr>
          <w:rFonts w:eastAsia="SimSun"/>
          <w:color w:val="000000" w:themeColor="text1"/>
          <w:szCs w:val="24"/>
          <w:highlight w:val="yellow"/>
          <w:lang w:eastAsia="zh-CN"/>
        </w:rPr>
        <w:t xml:space="preserve">RSSI </w:t>
      </w:r>
      <w:r w:rsidRPr="00573A70">
        <w:rPr>
          <w:rFonts w:eastAsia="SimSun"/>
          <w:color w:val="000000" w:themeColor="text1"/>
          <w:szCs w:val="24"/>
          <w:highlight w:val="yellow"/>
          <w:lang w:eastAsia="zh-CN"/>
        </w:rPr>
        <w:t xml:space="preserve">measurements outside </w:t>
      </w:r>
      <w:r w:rsidR="00637D6B" w:rsidRPr="00573A70">
        <w:rPr>
          <w:rFonts w:eastAsia="SimSun"/>
          <w:color w:val="000000" w:themeColor="text1"/>
          <w:szCs w:val="24"/>
          <w:highlight w:val="yellow"/>
          <w:lang w:eastAsia="zh-CN"/>
        </w:rPr>
        <w:t xml:space="preserve">of the active BWP of the serving cell. </w:t>
      </w:r>
    </w:p>
    <w:p w14:paraId="07B1271D" w14:textId="509446EE" w:rsidR="002F770A" w:rsidRDefault="002F770A" w:rsidP="00DF778C">
      <w:pPr>
        <w:pStyle w:val="ListParagraph"/>
        <w:numPr>
          <w:ilvl w:val="2"/>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 xml:space="preserve">Intra-frequency RSSI measurement is defined when: </w:t>
      </w:r>
    </w:p>
    <w:p w14:paraId="2A5DC891" w14:textId="77777777" w:rsidR="002F770A" w:rsidRDefault="002F770A" w:rsidP="00DF778C">
      <w:pPr>
        <w:pStyle w:val="ListParagraph"/>
        <w:numPr>
          <w:ilvl w:val="3"/>
          <w:numId w:val="17"/>
        </w:numPr>
        <w:spacing w:after="120"/>
        <w:ind w:firstLineChars="0"/>
        <w:rPr>
          <w:rFonts w:eastAsia="SimSun"/>
          <w:color w:val="000000" w:themeColor="text1"/>
          <w:szCs w:val="24"/>
          <w:lang w:eastAsia="zh-CN"/>
        </w:rPr>
      </w:pPr>
      <w:r>
        <w:rPr>
          <w:rFonts w:eastAsia="SimSun"/>
          <w:color w:val="000000" w:themeColor="text1"/>
          <w:szCs w:val="24"/>
          <w:lang w:eastAsia="zh-CN"/>
        </w:rPr>
        <w:t xml:space="preserve">Condition 1: Measurement BW is contained within the active BWP of the serving cell. </w:t>
      </w:r>
    </w:p>
    <w:p w14:paraId="2F9CE9C5" w14:textId="1F606B1A" w:rsidR="00637D6B" w:rsidRDefault="00637D6B" w:rsidP="00DF778C">
      <w:pPr>
        <w:pStyle w:val="ListParagraph"/>
        <w:numPr>
          <w:ilvl w:val="3"/>
          <w:numId w:val="17"/>
        </w:numPr>
        <w:spacing w:after="120"/>
        <w:ind w:firstLineChars="0"/>
        <w:rPr>
          <w:rFonts w:eastAsia="SimSun"/>
          <w:color w:val="000000" w:themeColor="text1"/>
          <w:szCs w:val="24"/>
          <w:lang w:eastAsia="zh-CN"/>
        </w:rPr>
      </w:pPr>
      <w:r>
        <w:rPr>
          <w:rFonts w:eastAsia="SimSun"/>
          <w:color w:val="000000" w:themeColor="text1"/>
          <w:szCs w:val="24"/>
          <w:lang w:eastAsia="zh-CN"/>
        </w:rPr>
        <w:t xml:space="preserve">FFS </w:t>
      </w:r>
      <w:r w:rsidR="002F770A">
        <w:rPr>
          <w:rFonts w:eastAsia="SimSun"/>
          <w:color w:val="000000" w:themeColor="text1"/>
          <w:szCs w:val="24"/>
          <w:lang w:eastAsia="zh-CN"/>
        </w:rPr>
        <w:t>Condition 2:</w:t>
      </w:r>
    </w:p>
    <w:p w14:paraId="26FD4E97" w14:textId="1137CC27" w:rsidR="002F770A" w:rsidRPr="00637D6B" w:rsidRDefault="00637D6B" w:rsidP="00DF778C">
      <w:pPr>
        <w:pStyle w:val="ListParagraph"/>
        <w:numPr>
          <w:ilvl w:val="4"/>
          <w:numId w:val="17"/>
        </w:numPr>
        <w:spacing w:after="120"/>
        <w:ind w:firstLineChars="0"/>
        <w:rPr>
          <w:rFonts w:eastAsia="SimSun"/>
          <w:color w:val="000000" w:themeColor="text1"/>
          <w:szCs w:val="24"/>
          <w:lang w:eastAsia="zh-CN"/>
        </w:rPr>
      </w:pPr>
      <w:r>
        <w:rPr>
          <w:rFonts w:eastAsia="SimSun"/>
          <w:color w:val="000000" w:themeColor="text1"/>
          <w:szCs w:val="24"/>
          <w:lang w:eastAsia="zh-CN"/>
        </w:rPr>
        <w:t xml:space="preserve">Option 1: </w:t>
      </w:r>
      <w:r w:rsidR="002F770A">
        <w:rPr>
          <w:rFonts w:eastAsia="SimSun"/>
          <w:color w:val="000000" w:themeColor="text1"/>
          <w:szCs w:val="24"/>
          <w:lang w:eastAsia="zh-CN"/>
        </w:rPr>
        <w:t xml:space="preserve"> </w:t>
      </w:r>
      <w:r w:rsidR="002F770A" w:rsidRPr="00C13115">
        <w:rPr>
          <w:color w:val="000000" w:themeColor="text1"/>
          <w:szCs w:val="24"/>
          <w:lang w:eastAsia="zh-CN"/>
        </w:rPr>
        <w:t xml:space="preserve">RMTC configured SCS is the same as the SCS of active </w:t>
      </w:r>
      <w:r>
        <w:rPr>
          <w:color w:val="000000" w:themeColor="text1"/>
          <w:szCs w:val="24"/>
          <w:lang w:eastAsia="zh-CN"/>
        </w:rPr>
        <w:t>BWP</w:t>
      </w:r>
    </w:p>
    <w:p w14:paraId="50DF08FA" w14:textId="783C51D7" w:rsidR="00637D6B" w:rsidRPr="00637D6B" w:rsidRDefault="00637D6B" w:rsidP="00DF778C">
      <w:pPr>
        <w:pStyle w:val="ListParagraph"/>
        <w:numPr>
          <w:ilvl w:val="4"/>
          <w:numId w:val="17"/>
        </w:numPr>
        <w:spacing w:after="120"/>
        <w:ind w:firstLineChars="0"/>
        <w:rPr>
          <w:rFonts w:eastAsia="SimSun"/>
          <w:color w:val="000000" w:themeColor="text1"/>
          <w:szCs w:val="24"/>
          <w:lang w:eastAsia="zh-CN"/>
        </w:rPr>
      </w:pPr>
      <w:r>
        <w:rPr>
          <w:rFonts w:eastAsia="SimSun"/>
          <w:color w:val="000000" w:themeColor="text1"/>
          <w:szCs w:val="24"/>
          <w:lang w:eastAsia="zh-CN"/>
        </w:rPr>
        <w:t>Option 2:</w:t>
      </w:r>
      <w:r w:rsidRPr="00637D6B">
        <w:rPr>
          <w:i/>
          <w:lang w:eastAsia="x-none"/>
        </w:rPr>
        <w:t xml:space="preserve"> </w:t>
      </w:r>
      <w:r>
        <w:rPr>
          <w:i/>
          <w:lang w:eastAsia="x-none"/>
        </w:rPr>
        <w:t xml:space="preserve">the SCS of the RSSI measurement is the same as the SCS of an </w:t>
      </w:r>
      <w:r w:rsidRPr="00637D6B">
        <w:rPr>
          <w:lang w:eastAsia="x-none"/>
        </w:rPr>
        <w:t>intra-frequency SSB or CSI-RS</w:t>
      </w:r>
    </w:p>
    <w:p w14:paraId="3D1C8F5B" w14:textId="2D8DB45D" w:rsidR="00637D6B" w:rsidRPr="00637D6B" w:rsidRDefault="00637D6B" w:rsidP="00DF778C">
      <w:pPr>
        <w:pStyle w:val="ListParagraph"/>
        <w:numPr>
          <w:ilvl w:val="4"/>
          <w:numId w:val="17"/>
        </w:numPr>
        <w:spacing w:after="120"/>
        <w:ind w:firstLineChars="0"/>
        <w:rPr>
          <w:rFonts w:eastAsia="SimSun"/>
          <w:color w:val="000000" w:themeColor="text1"/>
          <w:szCs w:val="24"/>
          <w:lang w:eastAsia="zh-CN"/>
        </w:rPr>
      </w:pPr>
      <w:r w:rsidRPr="00637D6B">
        <w:rPr>
          <w:lang w:eastAsia="x-none"/>
        </w:rPr>
        <w:t>Option 3:</w:t>
      </w:r>
      <w:r>
        <w:rPr>
          <w:lang w:eastAsia="x-none"/>
        </w:rPr>
        <w:t xml:space="preserve"> </w:t>
      </w:r>
      <w:r w:rsidRPr="00637D6B">
        <w:rPr>
          <w:lang w:eastAsia="x-none"/>
        </w:rPr>
        <w:t>No additional condition is needed.</w:t>
      </w:r>
    </w:p>
    <w:p w14:paraId="3FFD50F0" w14:textId="195B1AFB" w:rsidR="00637D6B" w:rsidRDefault="00637D6B" w:rsidP="00637D6B">
      <w:pPr>
        <w:pStyle w:val="Heading4"/>
        <w:spacing w:line="276" w:lineRule="auto"/>
        <w:rPr>
          <w:lang w:val="en-US"/>
        </w:rPr>
      </w:pPr>
      <w:r>
        <w:rPr>
          <w:lang w:val="en-US"/>
        </w:rPr>
        <w:t xml:space="preserve">Issue </w:t>
      </w:r>
      <w:r>
        <w:fldChar w:fldCharType="begin"/>
      </w:r>
      <w:r w:rsidRPr="00C954C5">
        <w:rPr>
          <w:lang w:val="en-US"/>
        </w:rPr>
        <w:instrText xml:space="preserve"> REF _Ref37850357 \r  \* MERGEFORMAT </w:instrText>
      </w:r>
      <w:r>
        <w:fldChar w:fldCharType="separate"/>
      </w:r>
      <w:r>
        <w:rPr>
          <w:lang w:val="en-US"/>
        </w:rPr>
        <w:t>3</w:t>
      </w:r>
      <w:r>
        <w:rPr>
          <w:lang w:val="en-US"/>
        </w:rPr>
        <w:fldChar w:fldCharType="end"/>
      </w:r>
      <w:r>
        <w:rPr>
          <w:lang w:val="en-US"/>
        </w:rPr>
        <w:t>-1-2: Need of measurement Gaps</w:t>
      </w:r>
      <w:r w:rsidR="006E4FDF">
        <w:rPr>
          <w:lang w:val="en-US"/>
        </w:rPr>
        <w:t xml:space="preserve"> during RSSI measurements</w:t>
      </w:r>
    </w:p>
    <w:p w14:paraId="7093740B" w14:textId="77777777" w:rsidR="000A5DA3" w:rsidRDefault="000A5DA3" w:rsidP="00DF778C">
      <w:pPr>
        <w:numPr>
          <w:ilvl w:val="0"/>
          <w:numId w:val="17"/>
        </w:numPr>
        <w:rPr>
          <w:b/>
          <w:lang w:eastAsia="zh-CN"/>
        </w:rPr>
      </w:pPr>
      <w:r w:rsidRPr="00D616FC">
        <w:rPr>
          <w:b/>
          <w:lang w:eastAsia="zh-CN"/>
        </w:rPr>
        <w:t>Proposals in this meeting</w:t>
      </w:r>
    </w:p>
    <w:p w14:paraId="63D7B12C" w14:textId="633111E3" w:rsidR="000A5DA3" w:rsidRDefault="000A5DA3" w:rsidP="00DF778C">
      <w:pPr>
        <w:pStyle w:val="ListParagraph"/>
        <w:numPr>
          <w:ilvl w:val="1"/>
          <w:numId w:val="17"/>
        </w:numPr>
        <w:spacing w:after="120"/>
        <w:ind w:firstLineChars="0"/>
        <w:rPr>
          <w:rFonts w:eastAsia="SimSun"/>
          <w:color w:val="000000" w:themeColor="text1"/>
          <w:szCs w:val="24"/>
          <w:lang w:eastAsia="zh-CN"/>
        </w:rPr>
      </w:pPr>
      <w:r w:rsidRPr="00C13115">
        <w:rPr>
          <w:rFonts w:eastAsia="SimSun"/>
          <w:color w:val="000000" w:themeColor="text1"/>
          <w:szCs w:val="24"/>
          <w:lang w:eastAsia="zh-CN"/>
        </w:rPr>
        <w:t xml:space="preserve">Option 1: </w:t>
      </w:r>
      <w:r w:rsidR="00573A70" w:rsidRPr="00573A70">
        <w:rPr>
          <w:rFonts w:eastAsia="SimSun"/>
          <w:color w:val="000000" w:themeColor="text1"/>
          <w:szCs w:val="24"/>
          <w:lang w:eastAsia="zh-CN"/>
        </w:rPr>
        <w:t>intra-frequency RSSI measurement can be performed without the need for measurement gap whereas inter-frequency RSSI measurement requires measurement gap.</w:t>
      </w:r>
    </w:p>
    <w:p w14:paraId="6C881CE9" w14:textId="302111E7" w:rsidR="005035F3" w:rsidRDefault="005035F3" w:rsidP="00DF778C">
      <w:pPr>
        <w:pStyle w:val="ListParagraph"/>
        <w:numPr>
          <w:ilvl w:val="2"/>
          <w:numId w:val="17"/>
        </w:numPr>
        <w:spacing w:after="120"/>
        <w:ind w:firstLineChars="0"/>
        <w:rPr>
          <w:rFonts w:eastAsia="SimSun"/>
          <w:color w:val="000000" w:themeColor="text1"/>
          <w:szCs w:val="24"/>
          <w:lang w:eastAsia="zh-CN"/>
        </w:rPr>
      </w:pPr>
      <w:r>
        <w:rPr>
          <w:rFonts w:eastAsia="SimSun"/>
          <w:color w:val="000000" w:themeColor="text1"/>
          <w:szCs w:val="24"/>
          <w:lang w:eastAsia="zh-CN"/>
        </w:rPr>
        <w:t>(Qualcomm, proposal 2 in R4-2006160)</w:t>
      </w:r>
    </w:p>
    <w:p w14:paraId="7FB899D1" w14:textId="1A9DCE6B" w:rsidR="005035F3" w:rsidRDefault="005035F3" w:rsidP="00DF778C">
      <w:pPr>
        <w:pStyle w:val="ListParagraph"/>
        <w:numPr>
          <w:ilvl w:val="2"/>
          <w:numId w:val="17"/>
        </w:numPr>
        <w:spacing w:after="120"/>
        <w:ind w:firstLineChars="0"/>
        <w:rPr>
          <w:rFonts w:eastAsia="SimSun"/>
          <w:color w:val="000000" w:themeColor="text1"/>
          <w:szCs w:val="24"/>
          <w:lang w:eastAsia="zh-CN"/>
        </w:rPr>
      </w:pPr>
      <w:r>
        <w:rPr>
          <w:rFonts w:eastAsia="SimSun"/>
          <w:color w:val="000000" w:themeColor="text1"/>
          <w:szCs w:val="24"/>
          <w:lang w:eastAsia="zh-CN"/>
        </w:rPr>
        <w:t>(Nokia, proposal 4 in R4-2007265)</w:t>
      </w:r>
    </w:p>
    <w:p w14:paraId="43D37AF8" w14:textId="77777777" w:rsidR="005035F3" w:rsidRPr="005035F3" w:rsidRDefault="005035F3" w:rsidP="00DF778C">
      <w:pPr>
        <w:pStyle w:val="ListParagraph"/>
        <w:numPr>
          <w:ilvl w:val="1"/>
          <w:numId w:val="17"/>
        </w:numPr>
        <w:ind w:firstLineChars="0"/>
        <w:rPr>
          <w:rFonts w:eastAsia="SimSun"/>
          <w:color w:val="000000" w:themeColor="text1"/>
          <w:szCs w:val="24"/>
          <w:lang w:eastAsia="zh-CN"/>
        </w:rPr>
      </w:pPr>
      <w:r w:rsidRPr="005035F3">
        <w:rPr>
          <w:rFonts w:eastAsia="SimSun"/>
          <w:color w:val="000000" w:themeColor="text1"/>
          <w:szCs w:val="24"/>
          <w:lang w:eastAsia="zh-CN"/>
        </w:rPr>
        <w:t>Option 2: no measurement gaps are needed when RSSI BW is within the active BWP of the UE.</w:t>
      </w:r>
    </w:p>
    <w:p w14:paraId="6C836CD1" w14:textId="2E552D04" w:rsidR="005035F3" w:rsidRPr="005035F3" w:rsidRDefault="005035F3" w:rsidP="00DF778C">
      <w:pPr>
        <w:pStyle w:val="ListParagraph"/>
        <w:numPr>
          <w:ilvl w:val="2"/>
          <w:numId w:val="17"/>
        </w:numPr>
        <w:spacing w:after="120"/>
        <w:ind w:firstLineChars="0" w:firstLine="0"/>
        <w:rPr>
          <w:rFonts w:eastAsia="SimSun"/>
          <w:color w:val="000000" w:themeColor="text1"/>
          <w:szCs w:val="24"/>
          <w:lang w:eastAsia="zh-CN"/>
        </w:rPr>
      </w:pPr>
      <w:r w:rsidRPr="005035F3">
        <w:rPr>
          <w:rFonts w:eastAsia="SimSun"/>
          <w:color w:val="000000" w:themeColor="text1"/>
          <w:szCs w:val="24"/>
          <w:lang w:eastAsia="zh-CN"/>
        </w:rPr>
        <w:t xml:space="preserve"> (MediaTek, Observation 1 in R4-2006861): Gap is needed for RSSI measurement if the </w:t>
      </w:r>
      <w:proofErr w:type="spellStart"/>
      <w:r w:rsidRPr="005035F3">
        <w:rPr>
          <w:rFonts w:eastAsia="SimSun"/>
          <w:color w:val="000000" w:themeColor="text1"/>
          <w:szCs w:val="24"/>
          <w:lang w:eastAsia="zh-CN"/>
        </w:rPr>
        <w:t>subband</w:t>
      </w:r>
      <w:proofErr w:type="spellEnd"/>
      <w:r w:rsidRPr="005035F3">
        <w:rPr>
          <w:rFonts w:eastAsia="SimSun"/>
          <w:color w:val="000000" w:themeColor="text1"/>
          <w:szCs w:val="24"/>
          <w:lang w:eastAsia="zh-CN"/>
        </w:rPr>
        <w:t xml:space="preserve"> configured for RSSI measurement is not completely contained within the active BWP of the UE.</w:t>
      </w:r>
    </w:p>
    <w:p w14:paraId="4C18D438" w14:textId="77777777" w:rsidR="005035F3" w:rsidRPr="005035F3" w:rsidRDefault="005035F3" w:rsidP="00DF778C">
      <w:pPr>
        <w:pStyle w:val="ListParagraph"/>
        <w:numPr>
          <w:ilvl w:val="2"/>
          <w:numId w:val="17"/>
        </w:numPr>
        <w:spacing w:after="120"/>
        <w:ind w:firstLineChars="0"/>
        <w:rPr>
          <w:rFonts w:eastAsia="SimSun"/>
          <w:color w:val="000000" w:themeColor="text1"/>
          <w:szCs w:val="24"/>
          <w:lang w:eastAsia="zh-CN"/>
        </w:rPr>
      </w:pPr>
      <w:r>
        <w:rPr>
          <w:rFonts w:eastAsia="SimSun"/>
          <w:color w:val="000000" w:themeColor="text1"/>
          <w:szCs w:val="24"/>
          <w:lang w:eastAsia="zh-CN"/>
        </w:rPr>
        <w:t xml:space="preserve">(Ericsson, Proposal 1 in R4-2007967): </w:t>
      </w:r>
      <w:r w:rsidRPr="005035F3">
        <w:rPr>
          <w:rFonts w:eastAsia="SimSun"/>
          <w:color w:val="000000" w:themeColor="text1"/>
          <w:szCs w:val="24"/>
          <w:lang w:eastAsia="zh-CN"/>
        </w:rPr>
        <w:t xml:space="preserve">Need for gaps for RSSI is determined by the relation between the active BWP and RSSI BW: </w:t>
      </w:r>
    </w:p>
    <w:p w14:paraId="16613F92" w14:textId="029F59F9" w:rsidR="005035F3" w:rsidRDefault="005035F3" w:rsidP="00DF778C">
      <w:pPr>
        <w:pStyle w:val="ListParagraph"/>
        <w:numPr>
          <w:ilvl w:val="3"/>
          <w:numId w:val="17"/>
        </w:numPr>
        <w:spacing w:after="120"/>
        <w:ind w:firstLineChars="0"/>
        <w:rPr>
          <w:rFonts w:eastAsia="SimSun"/>
          <w:color w:val="000000" w:themeColor="text1"/>
          <w:szCs w:val="24"/>
          <w:lang w:eastAsia="zh-CN"/>
        </w:rPr>
      </w:pPr>
      <w:r w:rsidRPr="005035F3">
        <w:rPr>
          <w:rFonts w:eastAsia="SimSun"/>
          <w:color w:val="000000" w:themeColor="text1"/>
          <w:szCs w:val="24"/>
          <w:lang w:eastAsia="zh-CN"/>
        </w:rPr>
        <w:t>no measurement gaps are needed when RSSI BW is within the active BWP of the UE.</w:t>
      </w:r>
    </w:p>
    <w:p w14:paraId="710B2EC2" w14:textId="637D218B" w:rsidR="001C590D" w:rsidRPr="001C590D" w:rsidRDefault="005035F3" w:rsidP="00DF778C">
      <w:pPr>
        <w:pStyle w:val="ListParagraph"/>
        <w:numPr>
          <w:ilvl w:val="1"/>
          <w:numId w:val="17"/>
        </w:numPr>
        <w:spacing w:after="120"/>
        <w:ind w:firstLineChars="0"/>
        <w:rPr>
          <w:color w:val="0070C0"/>
          <w:lang w:eastAsia="zh-CN"/>
        </w:rPr>
      </w:pPr>
      <w:r>
        <w:rPr>
          <w:rFonts w:eastAsia="SimSun"/>
          <w:color w:val="000000" w:themeColor="text1"/>
          <w:szCs w:val="24"/>
          <w:lang w:eastAsia="zh-CN"/>
        </w:rPr>
        <w:t xml:space="preserve">Option 3: </w:t>
      </w:r>
      <w:r w:rsidR="001C590D" w:rsidRPr="001C590D">
        <w:rPr>
          <w:rFonts w:eastAsia="SimSun"/>
          <w:color w:val="000000" w:themeColor="text1"/>
          <w:szCs w:val="24"/>
          <w:lang w:eastAsia="zh-CN"/>
        </w:rPr>
        <w:t>There can be intra-frequency RSSI requiring measurement gaps and inter-frequency RSSI without measurement gaps.</w:t>
      </w:r>
      <w:r w:rsidR="006E4FDF" w:rsidRPr="006E4FDF">
        <w:t xml:space="preserve"> </w:t>
      </w:r>
      <w:r w:rsidR="006E4FDF" w:rsidRPr="006E4FDF">
        <w:rPr>
          <w:rFonts w:eastAsia="SimSun"/>
          <w:color w:val="000000" w:themeColor="text1"/>
          <w:szCs w:val="24"/>
          <w:lang w:eastAsia="zh-CN"/>
        </w:rPr>
        <w:t>Intra- and inter-frequency RSSI are defined according to the Table 1 below.</w:t>
      </w:r>
    </w:p>
    <w:p w14:paraId="6995C3D5" w14:textId="13D8F0A8" w:rsidR="00997B1B" w:rsidRPr="006E4FDF" w:rsidRDefault="001C590D" w:rsidP="00DF778C">
      <w:pPr>
        <w:pStyle w:val="ListParagraph"/>
        <w:numPr>
          <w:ilvl w:val="2"/>
          <w:numId w:val="17"/>
        </w:numPr>
        <w:spacing w:after="120"/>
        <w:ind w:firstLineChars="0"/>
        <w:rPr>
          <w:color w:val="0070C0"/>
          <w:lang w:eastAsia="zh-CN"/>
        </w:rPr>
      </w:pPr>
      <w:r>
        <w:rPr>
          <w:color w:val="0070C0"/>
          <w:lang w:eastAsia="zh-CN"/>
        </w:rPr>
        <w:t>(</w:t>
      </w:r>
      <w:r>
        <w:rPr>
          <w:rFonts w:eastAsia="SimSun"/>
          <w:color w:val="000000" w:themeColor="text1"/>
          <w:szCs w:val="24"/>
          <w:lang w:eastAsia="zh-CN"/>
        </w:rPr>
        <w:t>Ericsson, Proposal 2</w:t>
      </w:r>
      <w:r w:rsidR="006E4FDF">
        <w:rPr>
          <w:rFonts w:eastAsia="SimSun"/>
          <w:color w:val="000000" w:themeColor="text1"/>
          <w:szCs w:val="24"/>
          <w:lang w:eastAsia="zh-CN"/>
        </w:rPr>
        <w:t xml:space="preserve"> and 3</w:t>
      </w:r>
      <w:r>
        <w:rPr>
          <w:rFonts w:eastAsia="SimSun"/>
          <w:color w:val="000000" w:themeColor="text1"/>
          <w:szCs w:val="24"/>
          <w:lang w:eastAsia="zh-CN"/>
        </w:rPr>
        <w:t xml:space="preserve"> in R4-2007967)</w:t>
      </w:r>
    </w:p>
    <w:tbl>
      <w:tblPr>
        <w:tblW w:w="8364" w:type="dxa"/>
        <w:tblInd w:w="1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4"/>
        <w:gridCol w:w="2977"/>
        <w:gridCol w:w="1276"/>
        <w:gridCol w:w="2977"/>
        <w:tblGridChange w:id="9">
          <w:tblGrid>
            <w:gridCol w:w="1134"/>
            <w:gridCol w:w="2977"/>
            <w:gridCol w:w="1276"/>
            <w:gridCol w:w="2977"/>
          </w:tblGrid>
        </w:tblGridChange>
      </w:tblGrid>
      <w:tr w:rsidR="006E4FDF" w14:paraId="1BA02D50" w14:textId="77777777" w:rsidTr="006E4FDF">
        <w:tc>
          <w:tcPr>
            <w:tcW w:w="1134" w:type="dxa"/>
            <w:tcBorders>
              <w:top w:val="single" w:sz="12" w:space="0" w:color="auto"/>
              <w:left w:val="single" w:sz="12" w:space="0" w:color="auto"/>
              <w:bottom w:val="single" w:sz="12" w:space="0" w:color="auto"/>
              <w:right w:val="single" w:sz="4" w:space="0" w:color="auto"/>
            </w:tcBorders>
          </w:tcPr>
          <w:p w14:paraId="75E51651" w14:textId="77777777" w:rsidR="006E4FDF" w:rsidRDefault="006E4FDF" w:rsidP="006E4FDF">
            <w:pPr>
              <w:jc w:val="both"/>
              <w:rPr>
                <w:i/>
                <w:lang w:val="en-US" w:eastAsia="x-none"/>
              </w:rPr>
            </w:pPr>
          </w:p>
        </w:tc>
        <w:tc>
          <w:tcPr>
            <w:tcW w:w="2977" w:type="dxa"/>
            <w:tcBorders>
              <w:top w:val="single" w:sz="12" w:space="0" w:color="auto"/>
              <w:left w:val="single" w:sz="4" w:space="0" w:color="auto"/>
              <w:bottom w:val="single" w:sz="12" w:space="0" w:color="auto"/>
              <w:right w:val="single" w:sz="4" w:space="0" w:color="auto"/>
            </w:tcBorders>
            <w:hideMark/>
          </w:tcPr>
          <w:p w14:paraId="70961ACF" w14:textId="77777777" w:rsidR="006E4FDF" w:rsidRDefault="006E4FDF">
            <w:pPr>
              <w:jc w:val="center"/>
              <w:rPr>
                <w:b/>
                <w:i/>
                <w:lang w:eastAsia="x-none"/>
              </w:rPr>
            </w:pPr>
            <w:r>
              <w:rPr>
                <w:b/>
                <w:i/>
                <w:lang w:eastAsia="x-none"/>
              </w:rPr>
              <w:t>Definition</w:t>
            </w:r>
          </w:p>
        </w:tc>
        <w:tc>
          <w:tcPr>
            <w:tcW w:w="4253" w:type="dxa"/>
            <w:gridSpan w:val="2"/>
            <w:tcBorders>
              <w:top w:val="single" w:sz="12" w:space="0" w:color="auto"/>
              <w:left w:val="single" w:sz="4" w:space="0" w:color="auto"/>
              <w:bottom w:val="single" w:sz="12" w:space="0" w:color="auto"/>
              <w:right w:val="single" w:sz="12" w:space="0" w:color="auto"/>
            </w:tcBorders>
            <w:hideMark/>
          </w:tcPr>
          <w:p w14:paraId="498F5AEE" w14:textId="77777777" w:rsidR="006E4FDF" w:rsidRDefault="006E4FDF">
            <w:pPr>
              <w:jc w:val="center"/>
              <w:rPr>
                <w:b/>
                <w:i/>
                <w:lang w:eastAsia="x-none"/>
              </w:rPr>
            </w:pPr>
            <w:r>
              <w:rPr>
                <w:b/>
                <w:i/>
                <w:lang w:eastAsia="x-none"/>
              </w:rPr>
              <w:t>Need for measurement gaps</w:t>
            </w:r>
          </w:p>
        </w:tc>
      </w:tr>
      <w:tr w:rsidR="006E4FDF" w:rsidRPr="006E4FDF" w14:paraId="6E2A236E" w14:textId="77777777" w:rsidTr="003B42BE">
        <w:tc>
          <w:tcPr>
            <w:tcW w:w="1134" w:type="dxa"/>
            <w:vMerge w:val="restart"/>
            <w:tcBorders>
              <w:top w:val="single" w:sz="12" w:space="0" w:color="auto"/>
              <w:left w:val="single" w:sz="12" w:space="0" w:color="auto"/>
              <w:bottom w:val="single" w:sz="12" w:space="0" w:color="auto"/>
              <w:right w:val="single" w:sz="4" w:space="0" w:color="auto"/>
            </w:tcBorders>
            <w:hideMark/>
          </w:tcPr>
          <w:p w14:paraId="6AF70929" w14:textId="77777777" w:rsidR="006E4FDF" w:rsidRDefault="006E4FDF" w:rsidP="006E4FDF">
            <w:pPr>
              <w:jc w:val="both"/>
              <w:rPr>
                <w:i/>
                <w:lang w:eastAsia="x-none"/>
              </w:rPr>
            </w:pPr>
            <w:r>
              <w:rPr>
                <w:i/>
                <w:lang w:eastAsia="x-none"/>
              </w:rPr>
              <w:lastRenderedPageBreak/>
              <w:t>Intra-frequency RSSI</w:t>
            </w:r>
          </w:p>
        </w:tc>
        <w:tc>
          <w:tcPr>
            <w:tcW w:w="2977" w:type="dxa"/>
            <w:vMerge w:val="restart"/>
            <w:tcBorders>
              <w:top w:val="single" w:sz="12" w:space="0" w:color="auto"/>
              <w:left w:val="single" w:sz="4" w:space="0" w:color="auto"/>
              <w:bottom w:val="single" w:sz="12" w:space="0" w:color="auto"/>
              <w:right w:val="single" w:sz="4" w:space="0" w:color="auto"/>
            </w:tcBorders>
            <w:hideMark/>
          </w:tcPr>
          <w:p w14:paraId="22276574" w14:textId="77777777" w:rsidR="006E4FDF" w:rsidRDefault="006E4FDF" w:rsidP="00DF778C">
            <w:pPr>
              <w:numPr>
                <w:ilvl w:val="0"/>
                <w:numId w:val="18"/>
              </w:numPr>
              <w:ind w:left="131" w:hanging="152"/>
              <w:jc w:val="both"/>
              <w:rPr>
                <w:i/>
                <w:lang w:eastAsia="x-none"/>
              </w:rPr>
            </w:pPr>
            <w:r>
              <w:rPr>
                <w:i/>
                <w:iCs/>
                <w:lang w:eastAsia="x-none"/>
              </w:rPr>
              <w:t xml:space="preserve">The </w:t>
            </w:r>
            <w:proofErr w:type="spellStart"/>
            <w:r>
              <w:rPr>
                <w:i/>
                <w:iCs/>
                <w:lang w:eastAsia="x-none"/>
              </w:rPr>
              <w:t>center</w:t>
            </w:r>
            <w:proofErr w:type="spellEnd"/>
            <w:r>
              <w:rPr>
                <w:i/>
                <w:iCs/>
                <w:lang w:eastAsia="x-none"/>
              </w:rPr>
              <w:t xml:space="preserve"> frequency of the RSSI measurement is aligned with the </w:t>
            </w:r>
            <w:proofErr w:type="spellStart"/>
            <w:r>
              <w:rPr>
                <w:i/>
                <w:iCs/>
                <w:lang w:eastAsia="x-none"/>
              </w:rPr>
              <w:t>center</w:t>
            </w:r>
            <w:proofErr w:type="spellEnd"/>
            <w:r>
              <w:rPr>
                <w:i/>
                <w:iCs/>
                <w:lang w:eastAsia="x-none"/>
              </w:rPr>
              <w:t xml:space="preserve"> frequency of an intra-frequency SSB or CSI-RS</w:t>
            </w:r>
          </w:p>
          <w:p w14:paraId="5C6BDAD8" w14:textId="77777777" w:rsidR="006E4FDF" w:rsidRDefault="006E4FDF" w:rsidP="00DF778C">
            <w:pPr>
              <w:numPr>
                <w:ilvl w:val="0"/>
                <w:numId w:val="18"/>
              </w:numPr>
              <w:ind w:left="131" w:hanging="152"/>
              <w:jc w:val="both"/>
              <w:rPr>
                <w:i/>
                <w:lang w:eastAsia="x-none"/>
              </w:rPr>
            </w:pPr>
            <w:r>
              <w:rPr>
                <w:i/>
                <w:lang w:eastAsia="x-none"/>
              </w:rPr>
              <w:t>the SCS of the RSSI measurement is the same as the SCS of an intra-frequency SSB or CSI-RS</w:t>
            </w:r>
          </w:p>
        </w:tc>
        <w:tc>
          <w:tcPr>
            <w:tcW w:w="1276" w:type="dxa"/>
            <w:tcBorders>
              <w:top w:val="single" w:sz="12" w:space="0" w:color="auto"/>
              <w:left w:val="single" w:sz="4" w:space="0" w:color="auto"/>
              <w:bottom w:val="single" w:sz="4" w:space="0" w:color="auto"/>
              <w:right w:val="single" w:sz="4" w:space="0" w:color="auto"/>
            </w:tcBorders>
            <w:hideMark/>
          </w:tcPr>
          <w:p w14:paraId="30B78A27" w14:textId="77777777" w:rsidR="006E4FDF" w:rsidRDefault="006E4FDF" w:rsidP="006E4FDF">
            <w:pPr>
              <w:jc w:val="both"/>
              <w:rPr>
                <w:i/>
                <w:lang w:eastAsia="x-none"/>
              </w:rPr>
            </w:pPr>
            <w:r>
              <w:rPr>
                <w:i/>
                <w:lang w:eastAsia="x-none"/>
              </w:rPr>
              <w:t>not needed</w:t>
            </w:r>
          </w:p>
        </w:tc>
        <w:tc>
          <w:tcPr>
            <w:tcW w:w="2977" w:type="dxa"/>
            <w:tcBorders>
              <w:top w:val="single" w:sz="12" w:space="0" w:color="auto"/>
              <w:left w:val="single" w:sz="4" w:space="0" w:color="auto"/>
              <w:bottom w:val="single" w:sz="4" w:space="0" w:color="auto"/>
              <w:right w:val="single" w:sz="12" w:space="0" w:color="auto"/>
            </w:tcBorders>
            <w:hideMark/>
          </w:tcPr>
          <w:p w14:paraId="0C3BD369" w14:textId="77777777" w:rsidR="006E4FDF" w:rsidRDefault="006E4FDF">
            <w:pPr>
              <w:jc w:val="both"/>
              <w:rPr>
                <w:i/>
                <w:lang w:eastAsia="x-none"/>
              </w:rPr>
            </w:pPr>
            <w:r>
              <w:rPr>
                <w:i/>
                <w:lang w:eastAsia="x-none"/>
              </w:rPr>
              <w:t>The RSSI measurement is over the bandwidth which is fully within the active BWP of the UE</w:t>
            </w:r>
          </w:p>
        </w:tc>
      </w:tr>
      <w:tr w:rsidR="006E4FDF" w:rsidRPr="006E4FDF" w14:paraId="619CAB68" w14:textId="77777777" w:rsidTr="003B42BE">
        <w:tc>
          <w:tcPr>
            <w:tcW w:w="1134" w:type="dxa"/>
            <w:vMerge/>
            <w:tcBorders>
              <w:top w:val="single" w:sz="12" w:space="0" w:color="auto"/>
              <w:left w:val="single" w:sz="12" w:space="0" w:color="auto"/>
              <w:bottom w:val="single" w:sz="12" w:space="0" w:color="auto"/>
              <w:right w:val="single" w:sz="4" w:space="0" w:color="auto"/>
            </w:tcBorders>
            <w:vAlign w:val="center"/>
            <w:hideMark/>
          </w:tcPr>
          <w:p w14:paraId="619E2D51" w14:textId="77777777" w:rsidR="006E4FDF" w:rsidRDefault="006E4FDF">
            <w:pPr>
              <w:spacing w:after="0"/>
              <w:rPr>
                <w:i/>
                <w:lang w:val="en-US" w:eastAsia="x-none"/>
              </w:rPr>
            </w:pPr>
          </w:p>
        </w:tc>
        <w:tc>
          <w:tcPr>
            <w:tcW w:w="2977" w:type="dxa"/>
            <w:vMerge/>
            <w:tcBorders>
              <w:top w:val="single" w:sz="12" w:space="0" w:color="auto"/>
              <w:left w:val="single" w:sz="4" w:space="0" w:color="auto"/>
              <w:bottom w:val="single" w:sz="12" w:space="0" w:color="auto"/>
              <w:right w:val="single" w:sz="4" w:space="0" w:color="auto"/>
            </w:tcBorders>
            <w:vAlign w:val="center"/>
            <w:hideMark/>
          </w:tcPr>
          <w:p w14:paraId="0C3D6E18" w14:textId="77777777" w:rsidR="006E4FDF" w:rsidRDefault="006E4FDF">
            <w:pPr>
              <w:spacing w:after="0"/>
              <w:rPr>
                <w:i/>
                <w:lang w:val="en-US" w:eastAsia="x-none"/>
              </w:rPr>
            </w:pPr>
          </w:p>
        </w:tc>
        <w:tc>
          <w:tcPr>
            <w:tcW w:w="1276" w:type="dxa"/>
            <w:tcBorders>
              <w:top w:val="single" w:sz="4" w:space="0" w:color="auto"/>
              <w:left w:val="single" w:sz="4" w:space="0" w:color="auto"/>
              <w:bottom w:val="single" w:sz="12" w:space="0" w:color="auto"/>
              <w:right w:val="single" w:sz="4" w:space="0" w:color="auto"/>
            </w:tcBorders>
            <w:hideMark/>
          </w:tcPr>
          <w:p w14:paraId="2BB55740" w14:textId="77777777" w:rsidR="006E4FDF" w:rsidRDefault="006E4FDF" w:rsidP="006E4FDF">
            <w:pPr>
              <w:jc w:val="both"/>
              <w:rPr>
                <w:i/>
                <w:lang w:eastAsia="x-none"/>
              </w:rPr>
            </w:pPr>
            <w:r>
              <w:rPr>
                <w:i/>
                <w:lang w:eastAsia="x-none"/>
              </w:rPr>
              <w:t>needed</w:t>
            </w:r>
          </w:p>
        </w:tc>
        <w:tc>
          <w:tcPr>
            <w:tcW w:w="2977" w:type="dxa"/>
            <w:tcBorders>
              <w:top w:val="single" w:sz="4" w:space="0" w:color="auto"/>
              <w:left w:val="single" w:sz="4" w:space="0" w:color="auto"/>
              <w:bottom w:val="single" w:sz="12" w:space="0" w:color="auto"/>
              <w:right w:val="single" w:sz="12" w:space="0" w:color="auto"/>
            </w:tcBorders>
            <w:hideMark/>
          </w:tcPr>
          <w:p w14:paraId="66E1057E" w14:textId="77777777" w:rsidR="006E4FDF" w:rsidRDefault="006E4FDF" w:rsidP="006E4FDF">
            <w:pPr>
              <w:jc w:val="both"/>
              <w:rPr>
                <w:i/>
                <w:lang w:eastAsia="x-none"/>
              </w:rPr>
            </w:pPr>
            <w:r>
              <w:rPr>
                <w:i/>
                <w:lang w:eastAsia="x-none"/>
              </w:rPr>
              <w:t>The RSSI measurement is over the bandwidth which is not fully within the active BWP of the UE</w:t>
            </w:r>
          </w:p>
        </w:tc>
      </w:tr>
      <w:tr w:rsidR="006E4FDF" w:rsidRPr="006E4FDF" w14:paraId="2A3DD310" w14:textId="77777777" w:rsidTr="003B42BE">
        <w:tc>
          <w:tcPr>
            <w:tcW w:w="1134" w:type="dxa"/>
            <w:vMerge w:val="restart"/>
            <w:tcBorders>
              <w:top w:val="single" w:sz="12" w:space="0" w:color="auto"/>
              <w:left w:val="single" w:sz="12" w:space="0" w:color="auto"/>
              <w:bottom w:val="single" w:sz="12" w:space="0" w:color="auto"/>
              <w:right w:val="single" w:sz="4" w:space="0" w:color="auto"/>
            </w:tcBorders>
            <w:hideMark/>
          </w:tcPr>
          <w:p w14:paraId="52689F8E" w14:textId="77777777" w:rsidR="006E4FDF" w:rsidRDefault="006E4FDF" w:rsidP="006E4FDF">
            <w:pPr>
              <w:jc w:val="both"/>
              <w:rPr>
                <w:i/>
                <w:lang w:eastAsia="x-none"/>
              </w:rPr>
            </w:pPr>
            <w:r>
              <w:rPr>
                <w:i/>
                <w:lang w:eastAsia="x-none"/>
              </w:rPr>
              <w:t>Inter-frequency RSSI</w:t>
            </w:r>
          </w:p>
        </w:tc>
        <w:tc>
          <w:tcPr>
            <w:tcW w:w="2977" w:type="dxa"/>
            <w:vMerge w:val="restart"/>
            <w:tcBorders>
              <w:top w:val="single" w:sz="12" w:space="0" w:color="auto"/>
              <w:left w:val="single" w:sz="4" w:space="0" w:color="auto"/>
              <w:bottom w:val="single" w:sz="12" w:space="0" w:color="auto"/>
              <w:right w:val="single" w:sz="4" w:space="0" w:color="auto"/>
            </w:tcBorders>
          </w:tcPr>
          <w:p w14:paraId="12BDDE36" w14:textId="77777777" w:rsidR="006E4FDF" w:rsidRDefault="006E4FDF" w:rsidP="006E4FDF">
            <w:pPr>
              <w:jc w:val="both"/>
              <w:rPr>
                <w:i/>
                <w:lang w:eastAsia="x-none"/>
              </w:rPr>
            </w:pPr>
            <w:r>
              <w:rPr>
                <w:i/>
                <w:lang w:eastAsia="x-none"/>
              </w:rPr>
              <w:t>if at least one of the two conditions above is not met</w:t>
            </w:r>
          </w:p>
          <w:p w14:paraId="19026602" w14:textId="77777777" w:rsidR="006E4FDF" w:rsidRDefault="006E4FDF">
            <w:pPr>
              <w:jc w:val="both"/>
              <w:rPr>
                <w:i/>
                <w:lang w:eastAsia="x-none"/>
              </w:rPr>
            </w:pPr>
          </w:p>
        </w:tc>
        <w:tc>
          <w:tcPr>
            <w:tcW w:w="1276" w:type="dxa"/>
            <w:tcBorders>
              <w:top w:val="single" w:sz="12" w:space="0" w:color="auto"/>
              <w:left w:val="single" w:sz="4" w:space="0" w:color="auto"/>
              <w:bottom w:val="single" w:sz="4" w:space="0" w:color="auto"/>
              <w:right w:val="single" w:sz="4" w:space="0" w:color="auto"/>
            </w:tcBorders>
            <w:hideMark/>
          </w:tcPr>
          <w:p w14:paraId="0C100A89" w14:textId="77777777" w:rsidR="006E4FDF" w:rsidRDefault="006E4FDF" w:rsidP="006E4FDF">
            <w:pPr>
              <w:jc w:val="both"/>
              <w:rPr>
                <w:i/>
                <w:lang w:eastAsia="x-none"/>
              </w:rPr>
            </w:pPr>
            <w:r>
              <w:rPr>
                <w:i/>
                <w:lang w:eastAsia="x-none"/>
              </w:rPr>
              <w:t>not needed</w:t>
            </w:r>
          </w:p>
        </w:tc>
        <w:tc>
          <w:tcPr>
            <w:tcW w:w="2977" w:type="dxa"/>
            <w:tcBorders>
              <w:top w:val="single" w:sz="12" w:space="0" w:color="auto"/>
              <w:left w:val="single" w:sz="4" w:space="0" w:color="auto"/>
              <w:bottom w:val="single" w:sz="4" w:space="0" w:color="auto"/>
              <w:right w:val="single" w:sz="12" w:space="0" w:color="auto"/>
            </w:tcBorders>
            <w:hideMark/>
          </w:tcPr>
          <w:p w14:paraId="5E70D8E6" w14:textId="77777777" w:rsidR="006E4FDF" w:rsidRDefault="006E4FDF" w:rsidP="006E4FDF">
            <w:pPr>
              <w:jc w:val="both"/>
              <w:rPr>
                <w:i/>
                <w:lang w:eastAsia="x-none"/>
              </w:rPr>
            </w:pPr>
            <w:r>
              <w:rPr>
                <w:i/>
                <w:lang w:eastAsia="x-none"/>
              </w:rPr>
              <w:t>The RSSI measurement is over the bandwidth which is fully within the active BWP of the UE</w:t>
            </w:r>
          </w:p>
        </w:tc>
      </w:tr>
      <w:tr w:rsidR="006E4FDF" w:rsidRPr="006E4FDF" w14:paraId="5BA62A4F" w14:textId="77777777" w:rsidTr="003B42BE">
        <w:tc>
          <w:tcPr>
            <w:tcW w:w="1134" w:type="dxa"/>
            <w:vMerge/>
            <w:tcBorders>
              <w:top w:val="single" w:sz="12" w:space="0" w:color="auto"/>
              <w:left w:val="single" w:sz="12" w:space="0" w:color="auto"/>
              <w:bottom w:val="single" w:sz="12" w:space="0" w:color="auto"/>
              <w:right w:val="single" w:sz="4" w:space="0" w:color="auto"/>
            </w:tcBorders>
            <w:vAlign w:val="center"/>
            <w:hideMark/>
          </w:tcPr>
          <w:p w14:paraId="20D6C8AF" w14:textId="77777777" w:rsidR="006E4FDF" w:rsidRDefault="006E4FDF">
            <w:pPr>
              <w:spacing w:after="0"/>
              <w:rPr>
                <w:i/>
                <w:lang w:val="en-US" w:eastAsia="x-none"/>
              </w:rPr>
            </w:pPr>
          </w:p>
        </w:tc>
        <w:tc>
          <w:tcPr>
            <w:tcW w:w="2977" w:type="dxa"/>
            <w:vMerge/>
            <w:tcBorders>
              <w:top w:val="single" w:sz="12" w:space="0" w:color="auto"/>
              <w:left w:val="single" w:sz="4" w:space="0" w:color="auto"/>
              <w:bottom w:val="single" w:sz="12" w:space="0" w:color="auto"/>
              <w:right w:val="single" w:sz="4" w:space="0" w:color="auto"/>
            </w:tcBorders>
            <w:vAlign w:val="center"/>
            <w:hideMark/>
          </w:tcPr>
          <w:p w14:paraId="6ADD9A11" w14:textId="77777777" w:rsidR="006E4FDF" w:rsidRDefault="006E4FDF">
            <w:pPr>
              <w:spacing w:after="0"/>
              <w:rPr>
                <w:i/>
                <w:lang w:val="en-US" w:eastAsia="x-none"/>
              </w:rPr>
            </w:pPr>
          </w:p>
        </w:tc>
        <w:tc>
          <w:tcPr>
            <w:tcW w:w="1276" w:type="dxa"/>
            <w:tcBorders>
              <w:top w:val="single" w:sz="4" w:space="0" w:color="auto"/>
              <w:left w:val="single" w:sz="4" w:space="0" w:color="auto"/>
              <w:bottom w:val="single" w:sz="12" w:space="0" w:color="auto"/>
              <w:right w:val="single" w:sz="4" w:space="0" w:color="auto"/>
            </w:tcBorders>
            <w:hideMark/>
          </w:tcPr>
          <w:p w14:paraId="526C7CBB" w14:textId="77777777" w:rsidR="006E4FDF" w:rsidRDefault="006E4FDF" w:rsidP="006E4FDF">
            <w:pPr>
              <w:jc w:val="both"/>
              <w:rPr>
                <w:i/>
                <w:lang w:eastAsia="x-none"/>
              </w:rPr>
            </w:pPr>
            <w:r>
              <w:rPr>
                <w:i/>
                <w:lang w:eastAsia="x-none"/>
              </w:rPr>
              <w:t>needed</w:t>
            </w:r>
          </w:p>
        </w:tc>
        <w:tc>
          <w:tcPr>
            <w:tcW w:w="2977" w:type="dxa"/>
            <w:tcBorders>
              <w:top w:val="single" w:sz="4" w:space="0" w:color="auto"/>
              <w:left w:val="single" w:sz="4" w:space="0" w:color="auto"/>
              <w:bottom w:val="single" w:sz="12" w:space="0" w:color="auto"/>
              <w:right w:val="single" w:sz="12" w:space="0" w:color="auto"/>
            </w:tcBorders>
            <w:hideMark/>
          </w:tcPr>
          <w:p w14:paraId="26F9E3D5" w14:textId="77777777" w:rsidR="006E4FDF" w:rsidRDefault="006E4FDF" w:rsidP="006E4FDF">
            <w:pPr>
              <w:jc w:val="both"/>
              <w:rPr>
                <w:i/>
                <w:lang w:eastAsia="x-none"/>
              </w:rPr>
            </w:pPr>
            <w:r>
              <w:rPr>
                <w:i/>
                <w:lang w:eastAsia="x-none"/>
              </w:rPr>
              <w:t>The RSSI measurement is over the bandwidth which is not fully within the active BWP of the UE</w:t>
            </w:r>
          </w:p>
        </w:tc>
      </w:tr>
    </w:tbl>
    <w:p w14:paraId="1319639F" w14:textId="77777777" w:rsidR="006E4FDF" w:rsidRDefault="006E4FDF" w:rsidP="006E4FDF">
      <w:pPr>
        <w:pStyle w:val="ListParagraph"/>
        <w:overflowPunct/>
        <w:autoSpaceDE/>
        <w:adjustRightInd/>
        <w:spacing w:after="120"/>
        <w:ind w:left="720" w:firstLineChars="0" w:firstLine="0"/>
        <w:textAlignment w:val="auto"/>
        <w:rPr>
          <w:rFonts w:eastAsia="SimSun"/>
          <w:b/>
          <w:color w:val="000000" w:themeColor="text1"/>
          <w:szCs w:val="24"/>
          <w:lang w:eastAsia="zh-CN"/>
        </w:rPr>
      </w:pPr>
    </w:p>
    <w:p w14:paraId="3C5AC247" w14:textId="00DC00DA" w:rsidR="006E4FDF" w:rsidRPr="00CF6DCE" w:rsidRDefault="006E4FDF" w:rsidP="00DF778C">
      <w:pPr>
        <w:pStyle w:val="ListParagraph"/>
        <w:numPr>
          <w:ilvl w:val="0"/>
          <w:numId w:val="17"/>
        </w:numPr>
        <w:overflowPunct/>
        <w:autoSpaceDE/>
        <w:adjustRightInd/>
        <w:spacing w:after="120"/>
        <w:ind w:left="720" w:firstLineChars="0"/>
        <w:textAlignment w:val="auto"/>
        <w:rPr>
          <w:rFonts w:eastAsia="SimSun"/>
          <w:b/>
          <w:color w:val="000000" w:themeColor="text1"/>
          <w:szCs w:val="24"/>
          <w:lang w:eastAsia="zh-CN"/>
        </w:rPr>
      </w:pPr>
      <w:r w:rsidRPr="00CF6DCE">
        <w:rPr>
          <w:rFonts w:eastAsia="SimSun"/>
          <w:b/>
          <w:color w:val="000000" w:themeColor="text1"/>
          <w:szCs w:val="24"/>
          <w:lang w:eastAsia="zh-CN"/>
        </w:rPr>
        <w:t>Recommended WF</w:t>
      </w:r>
    </w:p>
    <w:p w14:paraId="04952A36" w14:textId="58B76D73" w:rsidR="006E4FDF" w:rsidRPr="006E4FDF" w:rsidRDefault="006E4FDF" w:rsidP="00DF778C">
      <w:pPr>
        <w:pStyle w:val="ListParagraph"/>
        <w:numPr>
          <w:ilvl w:val="0"/>
          <w:numId w:val="17"/>
        </w:numPr>
        <w:spacing w:after="120"/>
        <w:ind w:firstLineChars="0"/>
        <w:rPr>
          <w:color w:val="000000" w:themeColor="text1"/>
          <w:lang w:eastAsia="zh-CN"/>
        </w:rPr>
      </w:pPr>
      <w:r w:rsidRPr="006E4FDF">
        <w:rPr>
          <w:color w:val="000000" w:themeColor="text1"/>
          <w:lang w:eastAsia="zh-CN"/>
        </w:rPr>
        <w:t xml:space="preserve">This topic depends on </w:t>
      </w:r>
      <w:r w:rsidRPr="006E4FDF">
        <w:rPr>
          <w:color w:val="000000" w:themeColor="text1"/>
          <w:lang w:eastAsia="zh-CN"/>
        </w:rPr>
        <w:fldChar w:fldCharType="begin"/>
      </w:r>
      <w:r w:rsidRPr="006E4FDF">
        <w:rPr>
          <w:color w:val="000000" w:themeColor="text1"/>
          <w:lang w:eastAsia="zh-CN"/>
        </w:rPr>
        <w:instrText xml:space="preserve"> REF _Ref40943849 \h </w:instrText>
      </w:r>
      <w:r w:rsidRPr="006E4FDF">
        <w:rPr>
          <w:color w:val="000000" w:themeColor="text1"/>
          <w:lang w:eastAsia="zh-CN"/>
        </w:rPr>
      </w:r>
      <w:r w:rsidRPr="006E4FDF">
        <w:rPr>
          <w:color w:val="000000" w:themeColor="text1"/>
          <w:lang w:eastAsia="zh-CN"/>
        </w:rPr>
        <w:fldChar w:fldCharType="separate"/>
      </w:r>
      <w:r w:rsidRPr="006E4FDF">
        <w:rPr>
          <w:color w:val="000000" w:themeColor="text1"/>
          <w:lang w:val="en-US"/>
        </w:rPr>
        <w:t>Issue 3-1-1: Intra-frequency and inter-frequency RSSI definition</w:t>
      </w:r>
      <w:r w:rsidRPr="006E4FDF">
        <w:rPr>
          <w:color w:val="000000" w:themeColor="text1"/>
          <w:lang w:eastAsia="zh-CN"/>
        </w:rPr>
        <w:fldChar w:fldCharType="end"/>
      </w:r>
      <w:r w:rsidRPr="006E4FDF">
        <w:rPr>
          <w:color w:val="000000" w:themeColor="text1"/>
          <w:lang w:eastAsia="zh-CN"/>
        </w:rPr>
        <w:t>. Delegates are encouraged to provide their views, and feedback on whether the following is agreeable:</w:t>
      </w:r>
    </w:p>
    <w:p w14:paraId="0FEEB6F0" w14:textId="2A344F09" w:rsidR="006E4FDF" w:rsidRPr="006E4FDF" w:rsidRDefault="006E4FDF" w:rsidP="00DF778C">
      <w:pPr>
        <w:pStyle w:val="ListParagraph"/>
        <w:numPr>
          <w:ilvl w:val="0"/>
          <w:numId w:val="17"/>
        </w:numPr>
        <w:spacing w:after="120"/>
        <w:ind w:firstLineChars="0"/>
        <w:rPr>
          <w:color w:val="000000" w:themeColor="text1"/>
          <w:lang w:eastAsia="zh-CN"/>
        </w:rPr>
      </w:pPr>
      <w:r w:rsidRPr="006E4FDF">
        <w:rPr>
          <w:color w:val="000000" w:themeColor="text1"/>
          <w:lang w:eastAsia="zh-CN"/>
        </w:rPr>
        <w:t xml:space="preserve">Measurement gaps are needed </w:t>
      </w:r>
      <w:r w:rsidR="00300216">
        <w:rPr>
          <w:color w:val="000000" w:themeColor="text1"/>
          <w:lang w:eastAsia="zh-CN"/>
        </w:rPr>
        <w:t xml:space="preserve">at least </w:t>
      </w:r>
      <w:r w:rsidRPr="006E4FDF">
        <w:rPr>
          <w:color w:val="000000" w:themeColor="text1"/>
          <w:lang w:eastAsia="zh-CN"/>
        </w:rPr>
        <w:t>when:</w:t>
      </w:r>
    </w:p>
    <w:p w14:paraId="3D2D7392" w14:textId="69D42A0E" w:rsidR="006E4FDF" w:rsidRPr="006E4FDF" w:rsidRDefault="006E4FDF" w:rsidP="00DF778C">
      <w:pPr>
        <w:pStyle w:val="ListParagraph"/>
        <w:numPr>
          <w:ilvl w:val="1"/>
          <w:numId w:val="17"/>
        </w:numPr>
        <w:spacing w:after="120"/>
        <w:ind w:firstLineChars="0"/>
        <w:rPr>
          <w:color w:val="000000" w:themeColor="text1"/>
          <w:lang w:eastAsia="zh-CN"/>
        </w:rPr>
      </w:pPr>
      <w:r w:rsidRPr="006E4FDF">
        <w:rPr>
          <w:rFonts w:eastAsia="SimSun"/>
          <w:color w:val="000000" w:themeColor="text1"/>
          <w:szCs w:val="24"/>
          <w:lang w:eastAsia="zh-CN"/>
        </w:rPr>
        <w:t>RSSI BW is outside the active BWP of the UE.</w:t>
      </w:r>
    </w:p>
    <w:p w14:paraId="0B5E54D9" w14:textId="7CD14CE8" w:rsidR="006E4FDF" w:rsidRPr="006E4FDF" w:rsidRDefault="006E4FDF" w:rsidP="00DF778C">
      <w:pPr>
        <w:pStyle w:val="ListParagraph"/>
        <w:numPr>
          <w:ilvl w:val="1"/>
          <w:numId w:val="17"/>
        </w:numPr>
        <w:spacing w:after="120"/>
        <w:ind w:firstLineChars="0"/>
        <w:rPr>
          <w:color w:val="000000" w:themeColor="text1"/>
          <w:lang w:eastAsia="zh-CN"/>
        </w:rPr>
      </w:pPr>
      <w:r w:rsidRPr="006E4FDF">
        <w:rPr>
          <w:rFonts w:eastAsia="SimSun"/>
          <w:color w:val="000000" w:themeColor="text1"/>
          <w:szCs w:val="24"/>
          <w:lang w:eastAsia="zh-CN"/>
        </w:rPr>
        <w:t>FFS: if another condition is needed.</w:t>
      </w:r>
    </w:p>
    <w:p w14:paraId="4B5E6E3D" w14:textId="6A7B38A2" w:rsidR="006E4FDF" w:rsidRDefault="006E4FDF" w:rsidP="006E4FDF">
      <w:pPr>
        <w:pStyle w:val="Heading3"/>
        <w:rPr>
          <w:sz w:val="24"/>
          <w:szCs w:val="16"/>
        </w:rPr>
      </w:pPr>
      <w:proofErr w:type="spellStart"/>
      <w:r>
        <w:rPr>
          <w:sz w:val="24"/>
          <w:szCs w:val="16"/>
        </w:rPr>
        <w:t>Sub-topic</w:t>
      </w:r>
      <w:proofErr w:type="spellEnd"/>
      <w:r>
        <w:rPr>
          <w:sz w:val="24"/>
          <w:szCs w:val="16"/>
        </w:rPr>
        <w:t xml:space="preserve"> 3-</w:t>
      </w:r>
      <w:r w:rsidR="00947149">
        <w:rPr>
          <w:sz w:val="24"/>
          <w:szCs w:val="16"/>
        </w:rPr>
        <w:t>2</w:t>
      </w:r>
      <w:r>
        <w:rPr>
          <w:sz w:val="24"/>
          <w:szCs w:val="16"/>
        </w:rPr>
        <w:t>:</w:t>
      </w:r>
      <w:r w:rsidRPr="00596A72">
        <w:t xml:space="preserve"> </w:t>
      </w:r>
      <w:r w:rsidR="00947149">
        <w:rPr>
          <w:sz w:val="24"/>
          <w:szCs w:val="16"/>
        </w:rPr>
        <w:t xml:space="preserve">RSSI and CO </w:t>
      </w:r>
      <w:proofErr w:type="spellStart"/>
      <w:r w:rsidR="00947149">
        <w:rPr>
          <w:sz w:val="24"/>
          <w:szCs w:val="16"/>
        </w:rPr>
        <w:t>measurement</w:t>
      </w:r>
      <w:proofErr w:type="spellEnd"/>
      <w:r w:rsidR="00947149">
        <w:rPr>
          <w:sz w:val="24"/>
          <w:szCs w:val="16"/>
        </w:rPr>
        <w:t xml:space="preserve"> period</w:t>
      </w:r>
    </w:p>
    <w:p w14:paraId="14389983" w14:textId="25528BA4" w:rsidR="00947149" w:rsidRDefault="00947149" w:rsidP="00947149">
      <w:pPr>
        <w:rPr>
          <w:lang w:val="sv-SE" w:eastAsia="zh-CN"/>
        </w:rPr>
      </w:pPr>
      <w:r>
        <w:rPr>
          <w:lang w:val="sv-SE" w:eastAsia="zh-CN"/>
        </w:rPr>
        <w:t xml:space="preserve">In the last RAN4 meeting, the </w:t>
      </w:r>
      <w:proofErr w:type="spellStart"/>
      <w:r>
        <w:rPr>
          <w:lang w:val="sv-SE" w:eastAsia="zh-CN"/>
        </w:rPr>
        <w:t>following</w:t>
      </w:r>
      <w:proofErr w:type="spellEnd"/>
      <w:r>
        <w:rPr>
          <w:lang w:val="sv-SE" w:eastAsia="zh-CN"/>
        </w:rPr>
        <w:t xml:space="preserve"> was </w:t>
      </w:r>
      <w:proofErr w:type="spellStart"/>
      <w:r>
        <w:rPr>
          <w:lang w:val="sv-SE" w:eastAsia="zh-CN"/>
        </w:rPr>
        <w:t>discussed</w:t>
      </w:r>
      <w:proofErr w:type="spellEnd"/>
      <w:r>
        <w:rPr>
          <w:lang w:val="sv-SE" w:eastAsia="zh-CN"/>
        </w:rPr>
        <w:t xml:space="preserve"> (R4-2005375):</w:t>
      </w:r>
    </w:p>
    <w:p w14:paraId="3D072021" w14:textId="77777777" w:rsidR="00947149" w:rsidRPr="00947149" w:rsidRDefault="00947149" w:rsidP="00DF778C">
      <w:pPr>
        <w:numPr>
          <w:ilvl w:val="0"/>
          <w:numId w:val="20"/>
        </w:numPr>
        <w:rPr>
          <w:lang w:val="da-DK" w:eastAsia="zh-CN"/>
        </w:rPr>
      </w:pPr>
      <w:r w:rsidRPr="00947149">
        <w:rPr>
          <w:u w:val="single"/>
          <w:lang w:val="en-US" w:eastAsia="zh-CN"/>
        </w:rPr>
        <w:t xml:space="preserve">Issue 3-3-2: </w:t>
      </w:r>
      <w:r w:rsidRPr="00947149">
        <w:rPr>
          <w:i/>
          <w:iCs/>
          <w:lang w:val="en-US" w:eastAsia="zh-CN"/>
        </w:rPr>
        <w:t>RSSI measurement period</w:t>
      </w:r>
    </w:p>
    <w:p w14:paraId="55685E0A" w14:textId="77777777" w:rsidR="00947149" w:rsidRPr="00947149" w:rsidRDefault="00947149" w:rsidP="00DF778C">
      <w:pPr>
        <w:numPr>
          <w:ilvl w:val="1"/>
          <w:numId w:val="20"/>
        </w:numPr>
        <w:rPr>
          <w:i/>
          <w:lang w:val="da-DK" w:eastAsia="zh-CN"/>
        </w:rPr>
      </w:pPr>
      <w:r w:rsidRPr="00947149">
        <w:rPr>
          <w:i/>
          <w:lang w:val="da-DK" w:eastAsia="zh-CN"/>
        </w:rPr>
        <w:t xml:space="preserve">Option 1: </w:t>
      </w:r>
    </w:p>
    <w:p w14:paraId="1FEC8D7C" w14:textId="77777777" w:rsidR="00947149" w:rsidRPr="00947149" w:rsidRDefault="00947149" w:rsidP="00DF778C">
      <w:pPr>
        <w:numPr>
          <w:ilvl w:val="2"/>
          <w:numId w:val="20"/>
        </w:numPr>
        <w:rPr>
          <w:i/>
          <w:lang w:val="en-US" w:eastAsia="zh-CN"/>
        </w:rPr>
      </w:pPr>
      <w:r w:rsidRPr="00947149">
        <w:rPr>
          <w:i/>
          <w:lang w:eastAsia="zh-CN"/>
        </w:rPr>
        <w:t>The RSSI and CO measurement periods depend on:</w:t>
      </w:r>
    </w:p>
    <w:p w14:paraId="50FC9E72" w14:textId="77777777" w:rsidR="00947149" w:rsidRPr="00947149" w:rsidRDefault="00947149" w:rsidP="00DF778C">
      <w:pPr>
        <w:numPr>
          <w:ilvl w:val="3"/>
          <w:numId w:val="20"/>
        </w:numPr>
        <w:rPr>
          <w:i/>
          <w:lang w:val="en-US" w:eastAsia="zh-CN"/>
        </w:rPr>
      </w:pPr>
      <w:proofErr w:type="gramStart"/>
      <w:r w:rsidRPr="00947149">
        <w:rPr>
          <w:i/>
          <w:lang w:eastAsia="zh-CN"/>
        </w:rPr>
        <w:t>max(</w:t>
      </w:r>
      <w:proofErr w:type="spellStart"/>
      <w:proofErr w:type="gramEnd"/>
      <w:r w:rsidRPr="00947149">
        <w:rPr>
          <w:i/>
          <w:lang w:eastAsia="zh-CN"/>
        </w:rPr>
        <w:t>reportInterval</w:t>
      </w:r>
      <w:proofErr w:type="spellEnd"/>
      <w:r w:rsidRPr="00947149">
        <w:rPr>
          <w:i/>
          <w:lang w:eastAsia="zh-CN"/>
        </w:rPr>
        <w:t xml:space="preserve">, </w:t>
      </w:r>
      <w:proofErr w:type="spellStart"/>
      <w:r w:rsidRPr="00947149">
        <w:rPr>
          <w:i/>
          <w:lang w:eastAsia="zh-CN"/>
        </w:rPr>
        <w:t>rmtc</w:t>
      </w:r>
      <w:proofErr w:type="spellEnd"/>
      <w:r w:rsidRPr="00947149">
        <w:rPr>
          <w:i/>
          <w:lang w:eastAsia="zh-CN"/>
        </w:rPr>
        <w:t>-Period) in non-DRX when measurement gaps are not required,</w:t>
      </w:r>
    </w:p>
    <w:p w14:paraId="06575170" w14:textId="77777777" w:rsidR="00947149" w:rsidRPr="00947149" w:rsidRDefault="00947149" w:rsidP="00DF778C">
      <w:pPr>
        <w:numPr>
          <w:ilvl w:val="3"/>
          <w:numId w:val="20"/>
        </w:numPr>
        <w:rPr>
          <w:i/>
          <w:lang w:val="en-US" w:eastAsia="zh-CN"/>
        </w:rPr>
      </w:pPr>
      <w:proofErr w:type="gramStart"/>
      <w:r w:rsidRPr="00947149">
        <w:rPr>
          <w:i/>
          <w:lang w:eastAsia="zh-CN"/>
        </w:rPr>
        <w:t>max(</w:t>
      </w:r>
      <w:proofErr w:type="spellStart"/>
      <w:proofErr w:type="gramEnd"/>
      <w:r w:rsidRPr="00947149">
        <w:rPr>
          <w:i/>
          <w:lang w:eastAsia="zh-CN"/>
        </w:rPr>
        <w:t>reportInterval</w:t>
      </w:r>
      <w:proofErr w:type="spellEnd"/>
      <w:r w:rsidRPr="00947149">
        <w:rPr>
          <w:i/>
          <w:lang w:eastAsia="zh-CN"/>
        </w:rPr>
        <w:t xml:space="preserve">, </w:t>
      </w:r>
      <w:proofErr w:type="spellStart"/>
      <w:r w:rsidRPr="00947149">
        <w:rPr>
          <w:i/>
          <w:lang w:eastAsia="zh-CN"/>
        </w:rPr>
        <w:t>rmtc</w:t>
      </w:r>
      <w:proofErr w:type="spellEnd"/>
      <w:r w:rsidRPr="00947149">
        <w:rPr>
          <w:i/>
          <w:lang w:eastAsia="zh-CN"/>
        </w:rPr>
        <w:t>-Period, DRX) in DRX when measurement gaps are not required, or</w:t>
      </w:r>
    </w:p>
    <w:p w14:paraId="5EDBD6E1" w14:textId="77777777" w:rsidR="00947149" w:rsidRPr="00947149" w:rsidRDefault="00947149" w:rsidP="00DF778C">
      <w:pPr>
        <w:numPr>
          <w:ilvl w:val="3"/>
          <w:numId w:val="20"/>
        </w:numPr>
        <w:rPr>
          <w:i/>
          <w:lang w:val="en-US" w:eastAsia="zh-CN"/>
        </w:rPr>
      </w:pPr>
      <w:proofErr w:type="gramStart"/>
      <w:r w:rsidRPr="00947149">
        <w:rPr>
          <w:i/>
          <w:lang w:eastAsia="zh-CN"/>
        </w:rPr>
        <w:t>max(</w:t>
      </w:r>
      <w:proofErr w:type="spellStart"/>
      <w:proofErr w:type="gramEnd"/>
      <w:r w:rsidRPr="00947149">
        <w:rPr>
          <w:i/>
          <w:lang w:eastAsia="zh-CN"/>
        </w:rPr>
        <w:t>reportInterval</w:t>
      </w:r>
      <w:proofErr w:type="spellEnd"/>
      <w:r w:rsidRPr="00947149">
        <w:rPr>
          <w:i/>
          <w:lang w:eastAsia="zh-CN"/>
        </w:rPr>
        <w:t xml:space="preserve">, </w:t>
      </w:r>
      <w:proofErr w:type="spellStart"/>
      <w:r w:rsidRPr="00947149">
        <w:rPr>
          <w:i/>
          <w:lang w:eastAsia="zh-CN"/>
        </w:rPr>
        <w:t>rmtc</w:t>
      </w:r>
      <w:proofErr w:type="spellEnd"/>
      <w:r w:rsidRPr="00947149">
        <w:rPr>
          <w:i/>
          <w:lang w:eastAsia="zh-CN"/>
        </w:rPr>
        <w:t>-Period, MGRP and gap sharing) in DRX when measurement gaps are required.</w:t>
      </w:r>
    </w:p>
    <w:p w14:paraId="32CF617C" w14:textId="77777777" w:rsidR="00947149" w:rsidRPr="00947149" w:rsidRDefault="00947149" w:rsidP="00DF778C">
      <w:pPr>
        <w:numPr>
          <w:ilvl w:val="3"/>
          <w:numId w:val="20"/>
        </w:numPr>
        <w:rPr>
          <w:i/>
          <w:lang w:val="en-US" w:eastAsia="zh-CN"/>
        </w:rPr>
      </w:pPr>
      <w:r w:rsidRPr="00947149">
        <w:rPr>
          <w:i/>
          <w:lang w:eastAsia="zh-CN"/>
        </w:rPr>
        <w:t>The CSSF definition and how to account it in the RSSI requirements is to be further discussed</w:t>
      </w:r>
    </w:p>
    <w:p w14:paraId="58DBB387" w14:textId="77777777" w:rsidR="00947149" w:rsidRPr="00947149" w:rsidRDefault="00947149" w:rsidP="00DF778C">
      <w:pPr>
        <w:numPr>
          <w:ilvl w:val="1"/>
          <w:numId w:val="20"/>
        </w:numPr>
        <w:rPr>
          <w:i/>
          <w:lang w:val="da-DK" w:eastAsia="zh-CN"/>
        </w:rPr>
      </w:pPr>
      <w:r w:rsidRPr="00947149">
        <w:rPr>
          <w:i/>
          <w:lang w:val="en-US" w:eastAsia="zh-CN"/>
        </w:rPr>
        <w:t xml:space="preserve">Option 2: </w:t>
      </w:r>
    </w:p>
    <w:p w14:paraId="7F8327F1" w14:textId="77777777" w:rsidR="00947149" w:rsidRPr="00947149" w:rsidRDefault="00947149" w:rsidP="00DF778C">
      <w:pPr>
        <w:numPr>
          <w:ilvl w:val="2"/>
          <w:numId w:val="20"/>
        </w:numPr>
        <w:rPr>
          <w:i/>
          <w:lang w:val="en-US" w:eastAsia="zh-CN"/>
        </w:rPr>
      </w:pPr>
      <w:r w:rsidRPr="00947149">
        <w:rPr>
          <w:i/>
          <w:lang w:eastAsia="zh-CN"/>
        </w:rPr>
        <w:t xml:space="preserve">The RSSI and CO measurement period </w:t>
      </w:r>
      <w:r w:rsidRPr="00947149">
        <w:rPr>
          <w:i/>
          <w:u w:val="single"/>
          <w:lang w:eastAsia="zh-CN"/>
        </w:rPr>
        <w:t>is scaled</w:t>
      </w:r>
      <w:r w:rsidRPr="00947149">
        <w:rPr>
          <w:i/>
          <w:lang w:eastAsia="zh-CN"/>
        </w:rPr>
        <w:t xml:space="preserve"> with the number of measurement objects / </w:t>
      </w:r>
      <w:proofErr w:type="spellStart"/>
      <w:r w:rsidRPr="00947149">
        <w:rPr>
          <w:i/>
          <w:lang w:eastAsia="zh-CN"/>
        </w:rPr>
        <w:t>CSSFinter</w:t>
      </w:r>
      <w:proofErr w:type="spellEnd"/>
      <w:r w:rsidRPr="00947149">
        <w:rPr>
          <w:i/>
          <w:lang w:eastAsia="zh-CN"/>
        </w:rPr>
        <w:t>.</w:t>
      </w:r>
    </w:p>
    <w:p w14:paraId="04805C37" w14:textId="297E791F" w:rsidR="006E4FDF" w:rsidRDefault="00796C62" w:rsidP="003C66AD">
      <w:pPr>
        <w:pStyle w:val="Heading4"/>
        <w:spacing w:after="120" w:line="276" w:lineRule="auto"/>
        <w:rPr>
          <w:lang w:val="en-US"/>
        </w:rPr>
      </w:pPr>
      <w:r w:rsidRPr="00796C62">
        <w:rPr>
          <w:lang w:val="en-US"/>
        </w:rPr>
        <w:t xml:space="preserve">Issue </w:t>
      </w:r>
      <w:r>
        <w:fldChar w:fldCharType="begin"/>
      </w:r>
      <w:r w:rsidRPr="00796C62">
        <w:rPr>
          <w:lang w:val="en-US"/>
        </w:rPr>
        <w:instrText xml:space="preserve"> REF _Ref37850357 \r  \* MERGEFORMAT </w:instrText>
      </w:r>
      <w:r>
        <w:fldChar w:fldCharType="separate"/>
      </w:r>
      <w:r w:rsidRPr="00796C62">
        <w:rPr>
          <w:lang w:val="en-US"/>
        </w:rPr>
        <w:t>3</w:t>
      </w:r>
      <w:r w:rsidRPr="00796C62">
        <w:rPr>
          <w:lang w:val="en-US"/>
        </w:rPr>
        <w:fldChar w:fldCharType="end"/>
      </w:r>
      <w:r w:rsidRPr="00796C62">
        <w:rPr>
          <w:lang w:val="en-US"/>
        </w:rPr>
        <w:t xml:space="preserve">-2-1: </w:t>
      </w:r>
      <w:r w:rsidR="00992501">
        <w:rPr>
          <w:lang w:val="en-US"/>
        </w:rPr>
        <w:t>CSSF definition</w:t>
      </w:r>
    </w:p>
    <w:p w14:paraId="73F95AEC" w14:textId="6EBCBDA4" w:rsidR="00992501" w:rsidRDefault="00992501" w:rsidP="00DF778C">
      <w:pPr>
        <w:pStyle w:val="ListParagraph"/>
        <w:numPr>
          <w:ilvl w:val="0"/>
          <w:numId w:val="21"/>
        </w:numPr>
        <w:ind w:firstLineChars="0"/>
        <w:rPr>
          <w:lang w:val="en-US" w:eastAsia="zh-CN"/>
        </w:rPr>
      </w:pPr>
      <w:r>
        <w:rPr>
          <w:lang w:val="en-US" w:eastAsia="zh-CN"/>
        </w:rPr>
        <w:t>Proposals in this meeting</w:t>
      </w:r>
    </w:p>
    <w:p w14:paraId="4F31C5B4" w14:textId="2C2A825A" w:rsidR="00992501" w:rsidRPr="00992501" w:rsidRDefault="00992501" w:rsidP="00DF778C">
      <w:pPr>
        <w:pStyle w:val="ListParagraph"/>
        <w:numPr>
          <w:ilvl w:val="1"/>
          <w:numId w:val="21"/>
        </w:numPr>
        <w:ind w:firstLineChars="0"/>
        <w:rPr>
          <w:lang w:val="en-US" w:eastAsia="zh-CN"/>
        </w:rPr>
      </w:pPr>
      <w:r>
        <w:rPr>
          <w:lang w:val="en-US" w:eastAsia="zh-CN"/>
        </w:rPr>
        <w:t xml:space="preserve">(Ericsson, </w:t>
      </w:r>
      <w:r w:rsidRPr="00992501">
        <w:rPr>
          <w:lang w:val="en-US" w:eastAsia="zh-CN"/>
        </w:rPr>
        <w:t>Proposal 6</w:t>
      </w:r>
      <w:r>
        <w:rPr>
          <w:lang w:val="en-US" w:eastAsia="zh-CN"/>
        </w:rPr>
        <w:t xml:space="preserve"> in R4-2007967)</w:t>
      </w:r>
      <w:r w:rsidRPr="00992501">
        <w:rPr>
          <w:lang w:val="en-US" w:eastAsia="zh-CN"/>
        </w:rPr>
        <w:t>: CSSF needs to be adapted for NR-U to account for RSSI measurements in RMTC in addition to other NR-U measurements in SMTC.</w:t>
      </w:r>
    </w:p>
    <w:p w14:paraId="59C41E22" w14:textId="77777777" w:rsidR="00992501" w:rsidRPr="00992501" w:rsidRDefault="00992501" w:rsidP="00DF778C">
      <w:pPr>
        <w:pStyle w:val="ListParagraph"/>
        <w:numPr>
          <w:ilvl w:val="1"/>
          <w:numId w:val="21"/>
        </w:numPr>
        <w:ind w:firstLineChars="0"/>
        <w:rPr>
          <w:lang w:val="en-US" w:eastAsia="zh-CN"/>
        </w:rPr>
      </w:pPr>
    </w:p>
    <w:p w14:paraId="0329FD3B" w14:textId="4E983364" w:rsidR="00992501" w:rsidRDefault="00992501" w:rsidP="00992501">
      <w:pPr>
        <w:pStyle w:val="Heading4"/>
        <w:spacing w:after="120" w:line="276" w:lineRule="auto"/>
        <w:rPr>
          <w:lang w:val="en-US"/>
        </w:rPr>
      </w:pPr>
      <w:r w:rsidRPr="00796C62">
        <w:rPr>
          <w:lang w:val="en-US"/>
        </w:rPr>
        <w:lastRenderedPageBreak/>
        <w:t xml:space="preserve">Issue </w:t>
      </w:r>
      <w:r>
        <w:fldChar w:fldCharType="begin"/>
      </w:r>
      <w:r w:rsidRPr="00796C62">
        <w:rPr>
          <w:lang w:val="en-US"/>
        </w:rPr>
        <w:instrText xml:space="preserve"> REF _Ref37850357 \r  \* MERGEFORMAT </w:instrText>
      </w:r>
      <w:r>
        <w:fldChar w:fldCharType="separate"/>
      </w:r>
      <w:r w:rsidRPr="00796C62">
        <w:rPr>
          <w:lang w:val="en-US"/>
        </w:rPr>
        <w:t>3</w:t>
      </w:r>
      <w:r w:rsidRPr="00796C62">
        <w:rPr>
          <w:lang w:val="en-US"/>
        </w:rPr>
        <w:fldChar w:fldCharType="end"/>
      </w:r>
      <w:r w:rsidRPr="00796C62">
        <w:rPr>
          <w:lang w:val="en-US"/>
        </w:rPr>
        <w:t>-2-</w:t>
      </w:r>
      <w:r w:rsidR="00092D98">
        <w:rPr>
          <w:lang w:val="en-US"/>
        </w:rPr>
        <w:t>2</w:t>
      </w:r>
      <w:r w:rsidRPr="00796C62">
        <w:rPr>
          <w:lang w:val="en-US"/>
        </w:rPr>
        <w:t>: RSSI measurement period</w:t>
      </w:r>
    </w:p>
    <w:p w14:paraId="2325FB64" w14:textId="77777777" w:rsidR="00992501" w:rsidRPr="00992501" w:rsidRDefault="00992501" w:rsidP="00992501">
      <w:pPr>
        <w:rPr>
          <w:lang w:val="en-US" w:eastAsia="zh-CN"/>
        </w:rPr>
      </w:pPr>
    </w:p>
    <w:p w14:paraId="3CC210D3" w14:textId="65F5A592" w:rsidR="00796C62" w:rsidRDefault="00796C62" w:rsidP="00DF778C">
      <w:pPr>
        <w:numPr>
          <w:ilvl w:val="0"/>
          <w:numId w:val="17"/>
        </w:numPr>
        <w:rPr>
          <w:b/>
          <w:lang w:eastAsia="zh-CN"/>
        </w:rPr>
      </w:pPr>
      <w:r w:rsidRPr="00D616FC">
        <w:rPr>
          <w:b/>
          <w:lang w:eastAsia="zh-CN"/>
        </w:rPr>
        <w:t>Proposals in this meeting</w:t>
      </w:r>
    </w:p>
    <w:p w14:paraId="1BDDD218" w14:textId="6D8B451E" w:rsidR="00796C62" w:rsidRDefault="00796C62" w:rsidP="00DF778C">
      <w:pPr>
        <w:numPr>
          <w:ilvl w:val="1"/>
          <w:numId w:val="17"/>
        </w:numPr>
        <w:rPr>
          <w:lang w:eastAsia="zh-CN"/>
        </w:rPr>
      </w:pPr>
      <w:r w:rsidRPr="00796C62">
        <w:rPr>
          <w:lang w:eastAsia="zh-CN"/>
        </w:rPr>
        <w:t>Option 1: The RSSI measurement within measurement gap and the RSSI measurement outside measurement gap should be different requirements</w:t>
      </w:r>
    </w:p>
    <w:p w14:paraId="12E78DDB" w14:textId="12E6539C" w:rsidR="00796C62" w:rsidRDefault="00796C62" w:rsidP="00DF778C">
      <w:pPr>
        <w:numPr>
          <w:ilvl w:val="2"/>
          <w:numId w:val="17"/>
        </w:numPr>
        <w:rPr>
          <w:lang w:eastAsia="zh-CN"/>
        </w:rPr>
      </w:pPr>
      <w:r>
        <w:rPr>
          <w:lang w:eastAsia="zh-CN"/>
        </w:rPr>
        <w:t>(MediaTek, Proposal 4 in R4-2006861)</w:t>
      </w:r>
    </w:p>
    <w:p w14:paraId="29224ABC" w14:textId="7FB932C2" w:rsidR="00796C62" w:rsidRDefault="00992501" w:rsidP="00DF778C">
      <w:pPr>
        <w:numPr>
          <w:ilvl w:val="2"/>
          <w:numId w:val="17"/>
        </w:numPr>
        <w:rPr>
          <w:lang w:eastAsia="zh-CN"/>
        </w:rPr>
      </w:pPr>
      <w:r>
        <w:rPr>
          <w:lang w:eastAsia="zh-CN"/>
        </w:rPr>
        <w:t>(MediaTek, Proposal 5 in R4-2006861</w:t>
      </w:r>
      <w:proofErr w:type="gramStart"/>
      <w:r>
        <w:rPr>
          <w:lang w:eastAsia="zh-CN"/>
        </w:rPr>
        <w:t xml:space="preserve">) </w:t>
      </w:r>
      <w:r w:rsidR="00796C62">
        <w:rPr>
          <w:lang w:eastAsia="zh-CN"/>
        </w:rPr>
        <w:t xml:space="preserve"> </w:t>
      </w:r>
      <w:r w:rsidR="00796C62" w:rsidRPr="00796C62">
        <w:rPr>
          <w:lang w:eastAsia="zh-CN"/>
        </w:rPr>
        <w:t>For</w:t>
      </w:r>
      <w:proofErr w:type="gramEnd"/>
      <w:r w:rsidR="00796C62" w:rsidRPr="00796C62">
        <w:rPr>
          <w:lang w:eastAsia="zh-CN"/>
        </w:rPr>
        <w:t xml:space="preserve"> a RSSI measurement within measurement gap, measurement period is scaled up by </w:t>
      </w:r>
      <w:proofErr w:type="spellStart"/>
      <w:r w:rsidR="00796C62" w:rsidRPr="00796C62">
        <w:rPr>
          <w:lang w:eastAsia="zh-CN"/>
        </w:rPr>
        <w:t>CSSFwithin_gap</w:t>
      </w:r>
      <w:proofErr w:type="spellEnd"/>
      <w:r w:rsidR="00796C62" w:rsidRPr="00796C62">
        <w:rPr>
          <w:lang w:eastAsia="zh-CN"/>
        </w:rPr>
        <w:t xml:space="preserve">; for a RSSI measurement outside measurement gap, measurement period is scaled up by </w:t>
      </w:r>
      <w:proofErr w:type="spellStart"/>
      <w:r w:rsidR="00796C62" w:rsidRPr="00796C62">
        <w:rPr>
          <w:lang w:eastAsia="zh-CN"/>
        </w:rPr>
        <w:t>CSSFoutside_gap</w:t>
      </w:r>
      <w:proofErr w:type="spellEnd"/>
      <w:r w:rsidR="00796C62" w:rsidRPr="00796C62">
        <w:rPr>
          <w:lang w:eastAsia="zh-CN"/>
        </w:rPr>
        <w:t xml:space="preserve">. Where the existing requirement of </w:t>
      </w:r>
      <w:proofErr w:type="spellStart"/>
      <w:r w:rsidR="00796C62" w:rsidRPr="00796C62">
        <w:rPr>
          <w:lang w:eastAsia="zh-CN"/>
        </w:rPr>
        <w:t>CSSFwithin_gap</w:t>
      </w:r>
      <w:proofErr w:type="spellEnd"/>
      <w:r w:rsidR="00796C62" w:rsidRPr="00796C62">
        <w:rPr>
          <w:lang w:eastAsia="zh-CN"/>
        </w:rPr>
        <w:t xml:space="preserve"> and </w:t>
      </w:r>
      <w:proofErr w:type="spellStart"/>
      <w:r w:rsidR="00796C62" w:rsidRPr="00796C62">
        <w:rPr>
          <w:lang w:eastAsia="zh-CN"/>
        </w:rPr>
        <w:t>CSSFoutside_gap</w:t>
      </w:r>
      <w:proofErr w:type="spellEnd"/>
      <w:r w:rsidR="00796C62" w:rsidRPr="00796C62">
        <w:rPr>
          <w:lang w:eastAsia="zh-CN"/>
        </w:rPr>
        <w:t xml:space="preserve"> </w:t>
      </w:r>
      <w:proofErr w:type="gramStart"/>
      <w:r w:rsidR="00796C62" w:rsidRPr="00796C62">
        <w:rPr>
          <w:lang w:eastAsia="zh-CN"/>
        </w:rPr>
        <w:t>are</w:t>
      </w:r>
      <w:proofErr w:type="gramEnd"/>
      <w:r w:rsidR="00796C62" w:rsidRPr="00796C62">
        <w:rPr>
          <w:lang w:eastAsia="zh-CN"/>
        </w:rPr>
        <w:t xml:space="preserve"> reused.</w:t>
      </w:r>
    </w:p>
    <w:p w14:paraId="7EDD3FE6" w14:textId="28F781BC" w:rsidR="00BC41EA" w:rsidRDefault="00BC41EA" w:rsidP="00DF778C">
      <w:pPr>
        <w:numPr>
          <w:ilvl w:val="2"/>
          <w:numId w:val="17"/>
        </w:numPr>
        <w:rPr>
          <w:lang w:eastAsia="zh-CN"/>
        </w:rPr>
      </w:pPr>
      <w:r>
        <w:rPr>
          <w:lang w:eastAsia="zh-CN"/>
        </w:rPr>
        <w:t xml:space="preserve">(MediaTek, Proposal 6, in R4-2006861) </w:t>
      </w:r>
      <w:r w:rsidRPr="00BC41EA">
        <w:rPr>
          <w:lang w:eastAsia="zh-CN"/>
        </w:rPr>
        <w:t>When one MO is configured with both SSB-based measurement and RSSI measurement, the corresponding measurement periods for SSB and RSSI are double.</w:t>
      </w:r>
    </w:p>
    <w:p w14:paraId="7775B9D4" w14:textId="543BB111" w:rsidR="00796C62" w:rsidRDefault="00796C62" w:rsidP="00DF778C">
      <w:pPr>
        <w:numPr>
          <w:ilvl w:val="1"/>
          <w:numId w:val="17"/>
        </w:numPr>
        <w:rPr>
          <w:lang w:eastAsia="zh-CN"/>
        </w:rPr>
      </w:pPr>
      <w:r>
        <w:rPr>
          <w:lang w:eastAsia="zh-CN"/>
        </w:rPr>
        <w:t xml:space="preserve">Option 2: </w:t>
      </w:r>
      <w:r w:rsidR="00992501">
        <w:rPr>
          <w:lang w:eastAsia="zh-CN"/>
        </w:rPr>
        <w:t xml:space="preserve">(Ericsson </w:t>
      </w:r>
      <w:r>
        <w:rPr>
          <w:lang w:eastAsia="zh-CN"/>
        </w:rPr>
        <w:t>Proposal 7 in 2007967</w:t>
      </w:r>
      <w:r w:rsidR="00992501">
        <w:rPr>
          <w:lang w:eastAsia="zh-CN"/>
        </w:rPr>
        <w:t>)</w:t>
      </w:r>
      <w:r>
        <w:rPr>
          <w:lang w:eastAsia="zh-CN"/>
        </w:rPr>
        <w:t>: The RSSI and CO measurement periods depend on:</w:t>
      </w:r>
    </w:p>
    <w:p w14:paraId="7A67036E" w14:textId="5A8834FA" w:rsidR="00796C62" w:rsidRDefault="00796C62" w:rsidP="00DF778C">
      <w:pPr>
        <w:numPr>
          <w:ilvl w:val="2"/>
          <w:numId w:val="17"/>
        </w:numPr>
        <w:rPr>
          <w:lang w:eastAsia="zh-CN"/>
        </w:rPr>
      </w:pPr>
      <w:proofErr w:type="gramStart"/>
      <w:r>
        <w:rPr>
          <w:lang w:eastAsia="zh-CN"/>
        </w:rPr>
        <w:t>max(</w:t>
      </w:r>
      <w:proofErr w:type="spellStart"/>
      <w:proofErr w:type="gramEnd"/>
      <w:r>
        <w:rPr>
          <w:lang w:eastAsia="zh-CN"/>
        </w:rPr>
        <w:t>reportInterval</w:t>
      </w:r>
      <w:proofErr w:type="spellEnd"/>
      <w:r>
        <w:rPr>
          <w:lang w:eastAsia="zh-CN"/>
        </w:rPr>
        <w:t xml:space="preserve">, </w:t>
      </w:r>
      <w:proofErr w:type="spellStart"/>
      <w:r>
        <w:rPr>
          <w:lang w:eastAsia="zh-CN"/>
        </w:rPr>
        <w:t>rmtc</w:t>
      </w:r>
      <w:proofErr w:type="spellEnd"/>
      <w:r>
        <w:rPr>
          <w:lang w:eastAsia="zh-CN"/>
        </w:rPr>
        <w:t>-Period) in non-DRX when measurement gaps are not required,</w:t>
      </w:r>
    </w:p>
    <w:p w14:paraId="5CFB9842" w14:textId="24AF87C4" w:rsidR="00796C62" w:rsidRDefault="00796C62" w:rsidP="00DF778C">
      <w:pPr>
        <w:numPr>
          <w:ilvl w:val="2"/>
          <w:numId w:val="17"/>
        </w:numPr>
        <w:rPr>
          <w:lang w:eastAsia="zh-CN"/>
        </w:rPr>
      </w:pPr>
      <w:proofErr w:type="gramStart"/>
      <w:r>
        <w:rPr>
          <w:lang w:eastAsia="zh-CN"/>
        </w:rPr>
        <w:t>max(</w:t>
      </w:r>
      <w:proofErr w:type="spellStart"/>
      <w:proofErr w:type="gramEnd"/>
      <w:r>
        <w:rPr>
          <w:lang w:eastAsia="zh-CN"/>
        </w:rPr>
        <w:t>reportInterval</w:t>
      </w:r>
      <w:proofErr w:type="spellEnd"/>
      <w:r>
        <w:rPr>
          <w:lang w:eastAsia="zh-CN"/>
        </w:rPr>
        <w:t xml:space="preserve">, </w:t>
      </w:r>
      <w:proofErr w:type="spellStart"/>
      <w:r>
        <w:rPr>
          <w:lang w:eastAsia="zh-CN"/>
        </w:rPr>
        <w:t>rmtc</w:t>
      </w:r>
      <w:proofErr w:type="spellEnd"/>
      <w:r>
        <w:rPr>
          <w:lang w:eastAsia="zh-CN"/>
        </w:rPr>
        <w:t>-Period, DRX) in DRX when measurement gaps are not required, or</w:t>
      </w:r>
    </w:p>
    <w:p w14:paraId="33E26DEF" w14:textId="75D7842B" w:rsidR="00796C62" w:rsidRDefault="00796C62" w:rsidP="00DF778C">
      <w:pPr>
        <w:numPr>
          <w:ilvl w:val="2"/>
          <w:numId w:val="17"/>
        </w:numPr>
        <w:rPr>
          <w:lang w:eastAsia="zh-CN"/>
        </w:rPr>
      </w:pPr>
      <w:proofErr w:type="gramStart"/>
      <w:r>
        <w:rPr>
          <w:lang w:eastAsia="zh-CN"/>
        </w:rPr>
        <w:t>max(</w:t>
      </w:r>
      <w:proofErr w:type="spellStart"/>
      <w:proofErr w:type="gramEnd"/>
      <w:r>
        <w:rPr>
          <w:lang w:eastAsia="zh-CN"/>
        </w:rPr>
        <w:t>reportInterval</w:t>
      </w:r>
      <w:proofErr w:type="spellEnd"/>
      <w:r>
        <w:rPr>
          <w:lang w:eastAsia="zh-CN"/>
        </w:rPr>
        <w:t xml:space="preserve">, </w:t>
      </w:r>
      <w:proofErr w:type="spellStart"/>
      <w:r>
        <w:rPr>
          <w:lang w:eastAsia="zh-CN"/>
        </w:rPr>
        <w:t>rmtc</w:t>
      </w:r>
      <w:proofErr w:type="spellEnd"/>
      <w:r>
        <w:rPr>
          <w:lang w:eastAsia="zh-CN"/>
        </w:rPr>
        <w:t>-Period, MGRP and gap sharing) in DRX when measurement gaps are required.</w:t>
      </w:r>
    </w:p>
    <w:p w14:paraId="67F65EC7" w14:textId="20E6ADF4" w:rsidR="00992501" w:rsidRDefault="00992501" w:rsidP="00DF778C">
      <w:pPr>
        <w:numPr>
          <w:ilvl w:val="1"/>
          <w:numId w:val="17"/>
        </w:numPr>
        <w:rPr>
          <w:lang w:eastAsia="zh-CN"/>
        </w:rPr>
      </w:pPr>
      <w:r>
        <w:rPr>
          <w:lang w:eastAsia="zh-CN"/>
        </w:rPr>
        <w:t xml:space="preserve">Option 3: </w:t>
      </w:r>
    </w:p>
    <w:p w14:paraId="5CD1E132" w14:textId="77777777" w:rsidR="00BC41EA" w:rsidRDefault="00BC41EA" w:rsidP="00DF778C">
      <w:pPr>
        <w:numPr>
          <w:ilvl w:val="2"/>
          <w:numId w:val="17"/>
        </w:numPr>
        <w:rPr>
          <w:lang w:eastAsia="zh-CN"/>
        </w:rPr>
      </w:pPr>
      <w:r>
        <w:rPr>
          <w:lang w:eastAsia="zh-CN"/>
        </w:rPr>
        <w:t xml:space="preserve">(Qualcomm Observation 2 in R4-2006160). </w:t>
      </w:r>
      <w:r w:rsidRPr="00BC41EA">
        <w:rPr>
          <w:lang w:eastAsia="zh-CN"/>
        </w:rPr>
        <w:t xml:space="preserve">For UE not capable of wideband operation in NR-U, RSSI measurement period scales with the number of MOs not requiring measurement gap according to </w:t>
      </w:r>
      <w:proofErr w:type="spellStart"/>
      <w:r w:rsidRPr="00BC41EA">
        <w:rPr>
          <w:lang w:eastAsia="zh-CN"/>
        </w:rPr>
        <w:t>CSSFoutside-</w:t>
      </w:r>
      <w:proofErr w:type="gramStart"/>
      <w:r w:rsidRPr="00BC41EA">
        <w:rPr>
          <w:lang w:eastAsia="zh-CN"/>
        </w:rPr>
        <w:t>gap,i</w:t>
      </w:r>
      <w:proofErr w:type="spellEnd"/>
      <w:r w:rsidRPr="00BC41EA">
        <w:rPr>
          <w:lang w:eastAsia="zh-CN"/>
        </w:rPr>
        <w:t>.</w:t>
      </w:r>
      <w:proofErr w:type="gramEnd"/>
      <w:r w:rsidRPr="00BC41EA">
        <w:rPr>
          <w:lang w:eastAsia="zh-CN"/>
        </w:rPr>
        <w:t xml:space="preserve"> </w:t>
      </w:r>
    </w:p>
    <w:p w14:paraId="016B5900" w14:textId="113FEF74" w:rsidR="00992501" w:rsidRDefault="00992501" w:rsidP="00DF778C">
      <w:pPr>
        <w:numPr>
          <w:ilvl w:val="2"/>
          <w:numId w:val="17"/>
        </w:numPr>
        <w:rPr>
          <w:lang w:eastAsia="zh-CN"/>
        </w:rPr>
      </w:pPr>
      <w:r>
        <w:rPr>
          <w:lang w:eastAsia="zh-CN"/>
        </w:rPr>
        <w:t>(Qualcomm Proposal 3 in R4-2006160). When measurement gap is not required, RSSI/CO measurement period corresponds to:</w:t>
      </w:r>
    </w:p>
    <w:p w14:paraId="0E4200C3" w14:textId="67137889" w:rsidR="00992501" w:rsidRDefault="00992501" w:rsidP="00DF778C">
      <w:pPr>
        <w:numPr>
          <w:ilvl w:val="3"/>
          <w:numId w:val="17"/>
        </w:numPr>
        <w:rPr>
          <w:lang w:eastAsia="zh-CN"/>
        </w:rPr>
      </w:pPr>
      <w:proofErr w:type="spellStart"/>
      <w:proofErr w:type="gramStart"/>
      <w:r>
        <w:rPr>
          <w:lang w:eastAsia="zh-CN"/>
        </w:rPr>
        <w:t>Nintra-MO.max</w:t>
      </w:r>
      <w:proofErr w:type="spellEnd"/>
      <w:r>
        <w:rPr>
          <w:lang w:eastAsia="zh-CN"/>
        </w:rPr>
        <w:t>(</w:t>
      </w:r>
      <w:proofErr w:type="spellStart"/>
      <w:proofErr w:type="gramEnd"/>
      <w:r>
        <w:rPr>
          <w:lang w:eastAsia="zh-CN"/>
        </w:rPr>
        <w:t>reportInterval</w:t>
      </w:r>
      <w:proofErr w:type="spellEnd"/>
      <w:r>
        <w:rPr>
          <w:lang w:eastAsia="zh-CN"/>
        </w:rPr>
        <w:t xml:space="preserve">, </w:t>
      </w:r>
      <w:proofErr w:type="spellStart"/>
      <w:r>
        <w:rPr>
          <w:lang w:eastAsia="zh-CN"/>
        </w:rPr>
        <w:t>rmtc</w:t>
      </w:r>
      <w:proofErr w:type="spellEnd"/>
      <w:r>
        <w:rPr>
          <w:lang w:eastAsia="zh-CN"/>
        </w:rPr>
        <w:t xml:space="preserve">-Period) when DRX is not used </w:t>
      </w:r>
    </w:p>
    <w:p w14:paraId="4CAC402F" w14:textId="41719CFF" w:rsidR="00992501" w:rsidRDefault="00992501" w:rsidP="00DF778C">
      <w:pPr>
        <w:numPr>
          <w:ilvl w:val="3"/>
          <w:numId w:val="17"/>
        </w:numPr>
        <w:rPr>
          <w:lang w:eastAsia="zh-CN"/>
        </w:rPr>
      </w:pPr>
      <w:proofErr w:type="spellStart"/>
      <w:proofErr w:type="gramStart"/>
      <w:r>
        <w:rPr>
          <w:lang w:eastAsia="zh-CN"/>
        </w:rPr>
        <w:t>Nintra-MO.max</w:t>
      </w:r>
      <w:proofErr w:type="spellEnd"/>
      <w:r>
        <w:rPr>
          <w:lang w:eastAsia="zh-CN"/>
        </w:rPr>
        <w:t>(</w:t>
      </w:r>
      <w:proofErr w:type="spellStart"/>
      <w:proofErr w:type="gramEnd"/>
      <w:r>
        <w:rPr>
          <w:lang w:eastAsia="zh-CN"/>
        </w:rPr>
        <w:t>reportInterval</w:t>
      </w:r>
      <w:proofErr w:type="spellEnd"/>
      <w:r>
        <w:rPr>
          <w:lang w:eastAsia="zh-CN"/>
        </w:rPr>
        <w:t xml:space="preserve">, </w:t>
      </w:r>
      <w:proofErr w:type="spellStart"/>
      <w:r>
        <w:rPr>
          <w:lang w:eastAsia="zh-CN"/>
        </w:rPr>
        <w:t>rmtc</w:t>
      </w:r>
      <w:proofErr w:type="spellEnd"/>
      <w:r>
        <w:rPr>
          <w:lang w:eastAsia="zh-CN"/>
        </w:rPr>
        <w:t xml:space="preserve">-Period, </w:t>
      </w:r>
      <w:proofErr w:type="spellStart"/>
      <w:r>
        <w:rPr>
          <w:lang w:eastAsia="zh-CN"/>
        </w:rPr>
        <w:t>DRXcycle</w:t>
      </w:r>
      <w:proofErr w:type="spellEnd"/>
      <w:r>
        <w:rPr>
          <w:lang w:eastAsia="zh-CN"/>
        </w:rPr>
        <w:t xml:space="preserve"> length) when DRX is used</w:t>
      </w:r>
    </w:p>
    <w:p w14:paraId="59769E07" w14:textId="3A6ADA0E" w:rsidR="00992501" w:rsidRDefault="00992501" w:rsidP="00DF778C">
      <w:pPr>
        <w:numPr>
          <w:ilvl w:val="2"/>
          <w:numId w:val="17"/>
        </w:numPr>
        <w:rPr>
          <w:lang w:eastAsia="zh-CN"/>
        </w:rPr>
      </w:pPr>
      <w:r>
        <w:rPr>
          <w:lang w:eastAsia="zh-CN"/>
        </w:rPr>
        <w:t>(Qualcomm Proposal 4 in R4-</w:t>
      </w:r>
      <w:proofErr w:type="gramStart"/>
      <w:r>
        <w:rPr>
          <w:lang w:eastAsia="zh-CN"/>
        </w:rPr>
        <w:t>2006160)When</w:t>
      </w:r>
      <w:proofErr w:type="gramEnd"/>
      <w:r>
        <w:rPr>
          <w:lang w:eastAsia="zh-CN"/>
        </w:rPr>
        <w:t xml:space="preserve"> measurement gap is required, RSSI/CO measurement period corresponds to:</w:t>
      </w:r>
    </w:p>
    <w:p w14:paraId="3699651C" w14:textId="39B5CB9C" w:rsidR="00992501" w:rsidRDefault="00992501" w:rsidP="00DF778C">
      <w:pPr>
        <w:numPr>
          <w:ilvl w:val="3"/>
          <w:numId w:val="17"/>
        </w:numPr>
        <w:rPr>
          <w:lang w:eastAsia="zh-CN"/>
        </w:rPr>
      </w:pPr>
      <w:proofErr w:type="gramStart"/>
      <w:r>
        <w:rPr>
          <w:lang w:eastAsia="zh-CN"/>
        </w:rPr>
        <w:t>max(</w:t>
      </w:r>
      <w:proofErr w:type="spellStart"/>
      <w:proofErr w:type="gramEnd"/>
      <w:r>
        <w:rPr>
          <w:lang w:eastAsia="zh-CN"/>
        </w:rPr>
        <w:t>reportInterval</w:t>
      </w:r>
      <w:proofErr w:type="spellEnd"/>
      <w:r>
        <w:rPr>
          <w:lang w:eastAsia="zh-CN"/>
        </w:rPr>
        <w:t xml:space="preserve">, </w:t>
      </w:r>
      <w:proofErr w:type="spellStart"/>
      <w:r>
        <w:rPr>
          <w:lang w:eastAsia="zh-CN"/>
        </w:rPr>
        <w:t>rmtc</w:t>
      </w:r>
      <w:proofErr w:type="spellEnd"/>
      <w:r>
        <w:rPr>
          <w:lang w:eastAsia="zh-CN"/>
        </w:rPr>
        <w:t>-Period, MGRP).</w:t>
      </w:r>
      <w:proofErr w:type="spellStart"/>
      <w:r>
        <w:rPr>
          <w:lang w:eastAsia="zh-CN"/>
        </w:rPr>
        <w:t>CSSFinter</w:t>
      </w:r>
      <w:proofErr w:type="spellEnd"/>
      <w:r>
        <w:rPr>
          <w:lang w:eastAsia="zh-CN"/>
        </w:rPr>
        <w:t xml:space="preserve"> when DRX is not used </w:t>
      </w:r>
    </w:p>
    <w:p w14:paraId="16A9AD40" w14:textId="53EE2359" w:rsidR="00992501" w:rsidRPr="00796C62" w:rsidRDefault="00992501" w:rsidP="00DF778C">
      <w:pPr>
        <w:numPr>
          <w:ilvl w:val="3"/>
          <w:numId w:val="17"/>
        </w:numPr>
        <w:rPr>
          <w:lang w:eastAsia="zh-CN"/>
        </w:rPr>
      </w:pPr>
      <w:proofErr w:type="gramStart"/>
      <w:r>
        <w:rPr>
          <w:lang w:eastAsia="zh-CN"/>
        </w:rPr>
        <w:t>max(</w:t>
      </w:r>
      <w:proofErr w:type="spellStart"/>
      <w:proofErr w:type="gramEnd"/>
      <w:r>
        <w:rPr>
          <w:lang w:eastAsia="zh-CN"/>
        </w:rPr>
        <w:t>reportInterval</w:t>
      </w:r>
      <w:proofErr w:type="spellEnd"/>
      <w:r>
        <w:rPr>
          <w:lang w:eastAsia="zh-CN"/>
        </w:rPr>
        <w:t xml:space="preserve">, </w:t>
      </w:r>
      <w:proofErr w:type="spellStart"/>
      <w:r>
        <w:rPr>
          <w:lang w:eastAsia="zh-CN"/>
        </w:rPr>
        <w:t>rmtc</w:t>
      </w:r>
      <w:proofErr w:type="spellEnd"/>
      <w:r>
        <w:rPr>
          <w:lang w:eastAsia="zh-CN"/>
        </w:rPr>
        <w:t xml:space="preserve">-Period, MGRP, </w:t>
      </w:r>
      <w:proofErr w:type="spellStart"/>
      <w:r>
        <w:rPr>
          <w:lang w:eastAsia="zh-CN"/>
        </w:rPr>
        <w:t>DRXcycle</w:t>
      </w:r>
      <w:proofErr w:type="spellEnd"/>
      <w:r>
        <w:rPr>
          <w:lang w:eastAsia="zh-CN"/>
        </w:rPr>
        <w:t xml:space="preserve"> length).</w:t>
      </w:r>
      <w:proofErr w:type="spellStart"/>
      <w:r>
        <w:rPr>
          <w:lang w:eastAsia="zh-CN"/>
        </w:rPr>
        <w:t>CSSFinter</w:t>
      </w:r>
      <w:proofErr w:type="spellEnd"/>
      <w:r>
        <w:rPr>
          <w:lang w:eastAsia="zh-CN"/>
        </w:rPr>
        <w:t xml:space="preserve"> when DRX is used</w:t>
      </w:r>
    </w:p>
    <w:p w14:paraId="7C0C4E08" w14:textId="5F6FFACE" w:rsidR="00796C62" w:rsidRDefault="00796C62" w:rsidP="00DF778C">
      <w:pPr>
        <w:numPr>
          <w:ilvl w:val="0"/>
          <w:numId w:val="17"/>
        </w:numPr>
        <w:rPr>
          <w:b/>
          <w:lang w:eastAsia="zh-CN"/>
        </w:rPr>
      </w:pPr>
      <w:r>
        <w:rPr>
          <w:b/>
          <w:lang w:eastAsia="zh-CN"/>
        </w:rPr>
        <w:t>Recommended WF (TBD)</w:t>
      </w:r>
    </w:p>
    <w:p w14:paraId="580FB16C" w14:textId="7B276F36" w:rsidR="00092D98" w:rsidRDefault="00092D98" w:rsidP="00092D98">
      <w:pPr>
        <w:pStyle w:val="Heading3"/>
        <w:rPr>
          <w:sz w:val="24"/>
          <w:szCs w:val="16"/>
        </w:rPr>
      </w:pPr>
      <w:proofErr w:type="spellStart"/>
      <w:r>
        <w:rPr>
          <w:sz w:val="24"/>
          <w:szCs w:val="16"/>
        </w:rPr>
        <w:t>Sub-topic</w:t>
      </w:r>
      <w:proofErr w:type="spellEnd"/>
      <w:r>
        <w:rPr>
          <w:sz w:val="24"/>
          <w:szCs w:val="16"/>
        </w:rPr>
        <w:t xml:space="preserve"> 3-3: </w:t>
      </w:r>
      <w:r w:rsidR="00300216">
        <w:rPr>
          <w:sz w:val="24"/>
          <w:szCs w:val="16"/>
        </w:rPr>
        <w:t xml:space="preserve">RSSI </w:t>
      </w:r>
      <w:proofErr w:type="spellStart"/>
      <w:r w:rsidR="00300216">
        <w:rPr>
          <w:sz w:val="24"/>
          <w:szCs w:val="16"/>
        </w:rPr>
        <w:t>reporting</w:t>
      </w:r>
      <w:proofErr w:type="spellEnd"/>
      <w:r w:rsidR="00300216">
        <w:rPr>
          <w:sz w:val="24"/>
          <w:szCs w:val="16"/>
        </w:rPr>
        <w:t xml:space="preserve"> </w:t>
      </w:r>
      <w:proofErr w:type="spellStart"/>
      <w:r w:rsidR="00300216">
        <w:rPr>
          <w:sz w:val="24"/>
          <w:szCs w:val="16"/>
        </w:rPr>
        <w:t>criteria</w:t>
      </w:r>
      <w:proofErr w:type="spellEnd"/>
    </w:p>
    <w:p w14:paraId="3B142A28" w14:textId="77777777" w:rsidR="00300216" w:rsidRPr="00300216" w:rsidRDefault="00300216" w:rsidP="00300216">
      <w:pPr>
        <w:rPr>
          <w:lang w:val="sv-SE" w:eastAsia="zh-CN"/>
        </w:rPr>
      </w:pPr>
    </w:p>
    <w:p w14:paraId="08977AF4" w14:textId="77777777" w:rsidR="00300216" w:rsidRPr="00300216" w:rsidRDefault="005232F7" w:rsidP="005460A3">
      <w:pPr>
        <w:rPr>
          <w:lang w:val="en-US" w:eastAsia="zh-CN"/>
        </w:rPr>
      </w:pPr>
      <w:r>
        <w:rPr>
          <w:lang w:val="sv-SE" w:eastAsia="zh-CN"/>
        </w:rPr>
        <w:t xml:space="preserve">The </w:t>
      </w:r>
      <w:proofErr w:type="spellStart"/>
      <w:r>
        <w:rPr>
          <w:lang w:val="sv-SE" w:eastAsia="zh-CN"/>
        </w:rPr>
        <w:t>following</w:t>
      </w:r>
      <w:proofErr w:type="spellEnd"/>
      <w:r>
        <w:rPr>
          <w:lang w:val="sv-SE" w:eastAsia="zh-CN"/>
        </w:rPr>
        <w:t xml:space="preserve"> was </w:t>
      </w:r>
      <w:proofErr w:type="spellStart"/>
      <w:r>
        <w:rPr>
          <w:lang w:val="sv-SE" w:eastAsia="zh-CN"/>
        </w:rPr>
        <w:t>discussed</w:t>
      </w:r>
      <w:proofErr w:type="spellEnd"/>
      <w:r>
        <w:rPr>
          <w:lang w:val="sv-SE" w:eastAsia="zh-CN"/>
        </w:rPr>
        <w:t xml:space="preserve"> in the last RAN4 meeting:</w:t>
      </w:r>
      <w:r w:rsidR="00300216" w:rsidRPr="00300216">
        <w:rPr>
          <w:u w:val="single"/>
          <w:lang w:val="en-US" w:eastAsia="zh-CN"/>
        </w:rPr>
        <w:t xml:space="preserve"> Issue 3-1-3: RSSI measurement reporting criteria</w:t>
      </w:r>
    </w:p>
    <w:p w14:paraId="36548A34" w14:textId="77777777" w:rsidR="00300216" w:rsidRPr="00300216" w:rsidRDefault="00300216" w:rsidP="00DF778C">
      <w:pPr>
        <w:numPr>
          <w:ilvl w:val="1"/>
          <w:numId w:val="24"/>
        </w:numPr>
        <w:rPr>
          <w:lang w:val="da-DK" w:eastAsia="zh-CN"/>
        </w:rPr>
      </w:pPr>
      <w:r w:rsidRPr="00300216">
        <w:rPr>
          <w:i/>
          <w:iCs/>
          <w:lang w:val="en-US" w:eastAsia="zh-CN"/>
        </w:rPr>
        <w:t>Candidate options:</w:t>
      </w:r>
    </w:p>
    <w:p w14:paraId="6446C322" w14:textId="77777777" w:rsidR="00300216" w:rsidRPr="00300216" w:rsidRDefault="00300216" w:rsidP="00DF778C">
      <w:pPr>
        <w:numPr>
          <w:ilvl w:val="2"/>
          <w:numId w:val="24"/>
        </w:numPr>
        <w:rPr>
          <w:lang w:val="da-DK" w:eastAsia="zh-CN"/>
        </w:rPr>
      </w:pPr>
      <w:r w:rsidRPr="00300216">
        <w:rPr>
          <w:i/>
          <w:iCs/>
          <w:lang w:val="en-US" w:eastAsia="zh-CN"/>
        </w:rPr>
        <w:t>Option 1:</w:t>
      </w:r>
    </w:p>
    <w:p w14:paraId="09B8CBD1" w14:textId="77777777" w:rsidR="00300216" w:rsidRPr="00300216" w:rsidRDefault="00300216" w:rsidP="00DF778C">
      <w:pPr>
        <w:numPr>
          <w:ilvl w:val="3"/>
          <w:numId w:val="24"/>
        </w:numPr>
        <w:rPr>
          <w:lang w:val="en-US" w:eastAsia="zh-CN"/>
        </w:rPr>
      </w:pPr>
      <w:r w:rsidRPr="00300216">
        <w:rPr>
          <w:lang w:val="en-US" w:eastAsia="zh-CN"/>
        </w:rPr>
        <w:lastRenderedPageBreak/>
        <w:t xml:space="preserve">With </w:t>
      </w:r>
      <w:proofErr w:type="spellStart"/>
      <w:r w:rsidRPr="00300216">
        <w:rPr>
          <w:lang w:val="en-US" w:eastAsia="zh-CN"/>
        </w:rPr>
        <w:t>Ecat</w:t>
      </w:r>
      <w:proofErr w:type="spellEnd"/>
      <w:r w:rsidRPr="00300216">
        <w:rPr>
          <w:lang w:val="en-US" w:eastAsia="zh-CN"/>
        </w:rPr>
        <w:t>=1, 1 report for RSSI and channel occupancy measurements is capable of minimum 1 RSSI measurement and 1 channel occupancy measurement over a channel [TS 37.213] per carrier frequency with CCA.</w:t>
      </w:r>
    </w:p>
    <w:p w14:paraId="116FC9F3" w14:textId="77777777" w:rsidR="00300216" w:rsidRPr="00300216" w:rsidRDefault="00300216" w:rsidP="00DF778C">
      <w:pPr>
        <w:numPr>
          <w:ilvl w:val="2"/>
          <w:numId w:val="24"/>
        </w:numPr>
        <w:rPr>
          <w:lang w:val="da-DK" w:eastAsia="zh-CN"/>
        </w:rPr>
      </w:pPr>
      <w:r w:rsidRPr="00300216">
        <w:rPr>
          <w:i/>
          <w:iCs/>
          <w:lang w:val="en-US" w:eastAsia="zh-CN"/>
        </w:rPr>
        <w:t xml:space="preserve">Option 2: </w:t>
      </w:r>
    </w:p>
    <w:p w14:paraId="08A32B86" w14:textId="77777777" w:rsidR="00300216" w:rsidRPr="00300216" w:rsidRDefault="00300216" w:rsidP="00DF778C">
      <w:pPr>
        <w:numPr>
          <w:ilvl w:val="3"/>
          <w:numId w:val="24"/>
        </w:numPr>
        <w:rPr>
          <w:lang w:val="en-US" w:eastAsia="zh-CN"/>
        </w:rPr>
      </w:pPr>
      <w:r w:rsidRPr="00300216">
        <w:rPr>
          <w:lang w:val="en-US" w:eastAsia="zh-CN"/>
        </w:rPr>
        <w:t>A RSSI/CO report consists of 1 RSSI measurement and 1 CO measurement. RSSI/CO report over multiple sub-bands requires multiple measurement objects.</w:t>
      </w:r>
    </w:p>
    <w:p w14:paraId="240B988C" w14:textId="4A148BDA" w:rsidR="005232F7" w:rsidRDefault="005232F7" w:rsidP="005232F7">
      <w:pPr>
        <w:rPr>
          <w:lang w:val="sv-SE" w:eastAsia="zh-CN"/>
        </w:rPr>
      </w:pPr>
      <w:r>
        <w:rPr>
          <w:lang w:val="sv-SE" w:eastAsia="zh-CN"/>
        </w:rPr>
        <w:t xml:space="preserve"> </w:t>
      </w:r>
    </w:p>
    <w:p w14:paraId="2760FA2A" w14:textId="58C77055" w:rsidR="005232F7" w:rsidRPr="00300216" w:rsidRDefault="00300216" w:rsidP="00300216">
      <w:pPr>
        <w:pStyle w:val="Heading4"/>
        <w:spacing w:after="120" w:line="276" w:lineRule="auto"/>
        <w:rPr>
          <w:lang w:val="en-US"/>
        </w:rPr>
      </w:pPr>
      <w:r w:rsidRPr="00796C62">
        <w:rPr>
          <w:lang w:val="en-US"/>
        </w:rPr>
        <w:t xml:space="preserve">Issue </w:t>
      </w:r>
      <w:r>
        <w:fldChar w:fldCharType="begin"/>
      </w:r>
      <w:r w:rsidRPr="00796C62">
        <w:rPr>
          <w:lang w:val="en-US"/>
        </w:rPr>
        <w:instrText xml:space="preserve"> REF _Ref37850357 \r  \* MERGEFORMAT </w:instrText>
      </w:r>
      <w:r>
        <w:fldChar w:fldCharType="separate"/>
      </w:r>
      <w:r w:rsidRPr="00796C62">
        <w:rPr>
          <w:lang w:val="en-US"/>
        </w:rPr>
        <w:t>3</w:t>
      </w:r>
      <w:r w:rsidRPr="00796C62">
        <w:rPr>
          <w:lang w:val="en-US"/>
        </w:rPr>
        <w:fldChar w:fldCharType="end"/>
      </w:r>
      <w:r w:rsidRPr="00796C62">
        <w:rPr>
          <w:lang w:val="en-US"/>
        </w:rPr>
        <w:t>-</w:t>
      </w:r>
      <w:r>
        <w:rPr>
          <w:lang w:val="en-US"/>
        </w:rPr>
        <w:t>3</w:t>
      </w:r>
      <w:r w:rsidRPr="00796C62">
        <w:rPr>
          <w:lang w:val="en-US"/>
        </w:rPr>
        <w:t>-</w:t>
      </w:r>
      <w:r>
        <w:rPr>
          <w:lang w:val="en-US"/>
        </w:rPr>
        <w:t>1</w:t>
      </w:r>
      <w:r w:rsidRPr="00796C62">
        <w:rPr>
          <w:lang w:val="en-US"/>
        </w:rPr>
        <w:t xml:space="preserve">: RSSI </w:t>
      </w:r>
      <w:r>
        <w:rPr>
          <w:lang w:val="en-US"/>
        </w:rPr>
        <w:t>Reporting criteria</w:t>
      </w:r>
    </w:p>
    <w:p w14:paraId="57D798A6" w14:textId="4D72D9D2" w:rsidR="005232F7" w:rsidRDefault="005232F7" w:rsidP="00DF778C">
      <w:pPr>
        <w:numPr>
          <w:ilvl w:val="0"/>
          <w:numId w:val="22"/>
        </w:numPr>
        <w:rPr>
          <w:b/>
          <w:lang w:eastAsia="zh-CN"/>
        </w:rPr>
      </w:pPr>
      <w:r w:rsidRPr="00D616FC">
        <w:rPr>
          <w:b/>
          <w:lang w:eastAsia="zh-CN"/>
        </w:rPr>
        <w:t>Proposals in this meeting</w:t>
      </w:r>
    </w:p>
    <w:p w14:paraId="6BD6ADE7" w14:textId="3A4C60A6" w:rsidR="005232F7" w:rsidRDefault="005232F7" w:rsidP="00DF778C">
      <w:pPr>
        <w:numPr>
          <w:ilvl w:val="2"/>
          <w:numId w:val="22"/>
        </w:numPr>
        <w:rPr>
          <w:lang w:eastAsia="zh-CN"/>
        </w:rPr>
      </w:pPr>
      <w:r w:rsidRPr="005232F7">
        <w:rPr>
          <w:lang w:eastAsia="zh-CN"/>
        </w:rPr>
        <w:t xml:space="preserve">Option 1: </w:t>
      </w:r>
      <w:r w:rsidR="00300216">
        <w:rPr>
          <w:lang w:eastAsia="zh-CN"/>
        </w:rPr>
        <w:t xml:space="preserve"> </w:t>
      </w:r>
      <w:r w:rsidR="00300216" w:rsidRPr="00300216">
        <w:rPr>
          <w:lang w:eastAsia="zh-CN"/>
        </w:rPr>
        <w:t xml:space="preserve">With </w:t>
      </w:r>
      <w:proofErr w:type="spellStart"/>
      <w:r w:rsidR="00300216" w:rsidRPr="00300216">
        <w:rPr>
          <w:lang w:eastAsia="zh-CN"/>
        </w:rPr>
        <w:t>Ecat</w:t>
      </w:r>
      <w:proofErr w:type="spellEnd"/>
      <w:r w:rsidR="00300216" w:rsidRPr="00300216">
        <w:rPr>
          <w:lang w:eastAsia="zh-CN"/>
        </w:rPr>
        <w:t xml:space="preserve"> = 1, one RSSI/CO report consists of 1 RSSI measurement and 1 CO measurement.</w:t>
      </w:r>
    </w:p>
    <w:p w14:paraId="72C8450F" w14:textId="2EA09C71" w:rsidR="002D48FA" w:rsidRDefault="00300216" w:rsidP="00DF778C">
      <w:pPr>
        <w:numPr>
          <w:ilvl w:val="3"/>
          <w:numId w:val="22"/>
        </w:numPr>
        <w:rPr>
          <w:lang w:eastAsia="zh-CN"/>
        </w:rPr>
      </w:pPr>
      <w:r>
        <w:rPr>
          <w:lang w:eastAsia="zh-CN"/>
        </w:rPr>
        <w:t>Qualcomm, proposal 1 in R4-2006161</w:t>
      </w:r>
      <w:r w:rsidR="002D48FA">
        <w:rPr>
          <w:lang w:eastAsia="zh-CN"/>
        </w:rPr>
        <w:t>, with following observations</w:t>
      </w:r>
      <w:r w:rsidR="004E68C1">
        <w:rPr>
          <w:lang w:eastAsia="zh-CN"/>
        </w:rPr>
        <w:t xml:space="preserve"> to option 2 in the last meeting</w:t>
      </w:r>
      <w:r w:rsidR="002D48FA">
        <w:rPr>
          <w:lang w:eastAsia="zh-CN"/>
        </w:rPr>
        <w:t xml:space="preserve">: </w:t>
      </w:r>
    </w:p>
    <w:p w14:paraId="6E9E810A" w14:textId="78ABD2F0" w:rsidR="002D48FA" w:rsidRDefault="002D48FA" w:rsidP="00DF778C">
      <w:pPr>
        <w:numPr>
          <w:ilvl w:val="4"/>
          <w:numId w:val="22"/>
        </w:numPr>
        <w:rPr>
          <w:lang w:eastAsia="zh-CN"/>
        </w:rPr>
      </w:pPr>
      <w:r>
        <w:rPr>
          <w:lang w:eastAsia="zh-CN"/>
        </w:rPr>
        <w:t>RSSI/CO measurement on each channel bandwidth corresponds to a separate measurement object. Reporting of separate measurement objects are done separately. As such, the word “minimum” in option 1 is unnecessary. Each RSSI/CO measurement report corresponds to exactly one RSSI and one CO; not more and not less.</w:t>
      </w:r>
    </w:p>
    <w:p w14:paraId="51C93E43" w14:textId="77777777" w:rsidR="002D48FA" w:rsidRDefault="002D48FA" w:rsidP="00DF778C">
      <w:pPr>
        <w:numPr>
          <w:ilvl w:val="4"/>
          <w:numId w:val="22"/>
        </w:numPr>
        <w:rPr>
          <w:lang w:eastAsia="zh-CN"/>
        </w:rPr>
      </w:pPr>
      <w:r>
        <w:rPr>
          <w:lang w:eastAsia="zh-CN"/>
        </w:rPr>
        <w:t>The RSSI measurement definition in TS 38.215 already refers to the channel bandwidth as defined in TS 37.213. No need to mention this again in the RAN4 reporting criteria definition</w:t>
      </w:r>
    </w:p>
    <w:p w14:paraId="1F249D98" w14:textId="0938EC03" w:rsidR="00300216" w:rsidRDefault="002D48FA" w:rsidP="00DF778C">
      <w:pPr>
        <w:numPr>
          <w:ilvl w:val="4"/>
          <w:numId w:val="22"/>
        </w:numPr>
        <w:rPr>
          <w:lang w:eastAsia="zh-CN"/>
        </w:rPr>
      </w:pPr>
      <w:r>
        <w:rPr>
          <w:lang w:eastAsia="zh-CN"/>
        </w:rPr>
        <w:t>“Per carrier frequency with CCA” is not necessary in the definition of reporting criteria as it is already reflected in TS 38.215 and TS 37.213 and RAN2 agreements.</w:t>
      </w:r>
    </w:p>
    <w:p w14:paraId="42B6CA3D" w14:textId="5D45034E" w:rsidR="00300216" w:rsidRDefault="00300216" w:rsidP="00DF778C">
      <w:pPr>
        <w:numPr>
          <w:ilvl w:val="2"/>
          <w:numId w:val="22"/>
        </w:numPr>
        <w:rPr>
          <w:lang w:eastAsia="zh-CN"/>
        </w:rPr>
      </w:pPr>
      <w:r>
        <w:rPr>
          <w:lang w:eastAsia="zh-CN"/>
        </w:rPr>
        <w:t xml:space="preserve">Option 2: </w:t>
      </w:r>
      <w:r w:rsidRPr="00300216">
        <w:rPr>
          <w:lang w:eastAsia="zh-CN"/>
        </w:rPr>
        <w:t xml:space="preserve">With </w:t>
      </w:r>
      <w:proofErr w:type="spellStart"/>
      <w:r w:rsidRPr="00300216">
        <w:rPr>
          <w:lang w:eastAsia="zh-CN"/>
        </w:rPr>
        <w:t>Ecat</w:t>
      </w:r>
      <w:proofErr w:type="spellEnd"/>
      <w:r w:rsidRPr="00300216">
        <w:rPr>
          <w:lang w:eastAsia="zh-CN"/>
        </w:rPr>
        <w:t>=1, 1 report for RSSI and channel occupancy measurements is capable of minimum 1 RSSI measurement and 1 channel occupancy measurement over a channel [TS 37.213] with CCA.</w:t>
      </w:r>
    </w:p>
    <w:p w14:paraId="0E601244" w14:textId="77777777" w:rsidR="008225D6" w:rsidRDefault="00300216" w:rsidP="00DF778C">
      <w:pPr>
        <w:numPr>
          <w:ilvl w:val="3"/>
          <w:numId w:val="22"/>
        </w:numPr>
        <w:rPr>
          <w:lang w:eastAsia="zh-CN"/>
        </w:rPr>
      </w:pPr>
      <w:r>
        <w:rPr>
          <w:lang w:eastAsia="zh-CN"/>
        </w:rPr>
        <w:t>Ericsson, proposal 9 in R4-2007967</w:t>
      </w:r>
      <w:r w:rsidR="008225D6">
        <w:rPr>
          <w:lang w:eastAsia="zh-CN"/>
        </w:rPr>
        <w:t>, with the following text: RAN1 agreed on the term “RB set” to be used to denote an LBT bandwidth, with up to N RB sets per cell and a configurable or pre-defined number of available PRBs in each RB set, but this seems to be more relevant for intra-frequency and not for inter-frequency. Therefore, covering both intra- and inter-frequency LBT bandwidth, the term “channel” which is well-defined in TS 37.213 and used in RAN1.</w:t>
      </w:r>
    </w:p>
    <w:p w14:paraId="3B9CB1F6" w14:textId="16A971DA" w:rsidR="00300216" w:rsidRPr="005232F7" w:rsidRDefault="008225D6" w:rsidP="00DF778C">
      <w:pPr>
        <w:numPr>
          <w:ilvl w:val="4"/>
          <w:numId w:val="22"/>
        </w:numPr>
        <w:rPr>
          <w:lang w:eastAsia="zh-CN"/>
        </w:rPr>
      </w:pPr>
      <w:r>
        <w:rPr>
          <w:lang w:eastAsia="zh-CN"/>
        </w:rPr>
        <w:t>Further, the RAN1 agreement that units other than a single LBT bandwidth are not supported for RSSI measurement bandwidth configuration suggests that the RSSI measurements are always configured over a single LBT bandwidth.</w:t>
      </w:r>
    </w:p>
    <w:p w14:paraId="5BD61266" w14:textId="77777777" w:rsidR="005232F7" w:rsidRDefault="005232F7" w:rsidP="005232F7">
      <w:pPr>
        <w:ind w:left="720"/>
        <w:rPr>
          <w:b/>
          <w:lang w:eastAsia="zh-CN"/>
        </w:rPr>
      </w:pPr>
    </w:p>
    <w:p w14:paraId="0507FFA2" w14:textId="4B92AF84" w:rsidR="005232F7" w:rsidRDefault="005232F7" w:rsidP="00DF778C">
      <w:pPr>
        <w:numPr>
          <w:ilvl w:val="0"/>
          <w:numId w:val="22"/>
        </w:numPr>
        <w:rPr>
          <w:b/>
          <w:lang w:eastAsia="zh-CN"/>
        </w:rPr>
      </w:pPr>
      <w:r>
        <w:rPr>
          <w:b/>
          <w:lang w:eastAsia="zh-CN"/>
        </w:rPr>
        <w:t>Recommended WF (TBD)</w:t>
      </w:r>
    </w:p>
    <w:p w14:paraId="02CE0474" w14:textId="79C5EF72" w:rsidR="005460A3" w:rsidRDefault="005460A3" w:rsidP="005460A3">
      <w:pPr>
        <w:pStyle w:val="Heading3"/>
        <w:rPr>
          <w:sz w:val="24"/>
          <w:szCs w:val="16"/>
        </w:rPr>
      </w:pPr>
      <w:proofErr w:type="spellStart"/>
      <w:r>
        <w:rPr>
          <w:sz w:val="24"/>
          <w:szCs w:val="16"/>
        </w:rPr>
        <w:t>Sub-topic</w:t>
      </w:r>
      <w:proofErr w:type="spellEnd"/>
      <w:r>
        <w:rPr>
          <w:sz w:val="24"/>
          <w:szCs w:val="16"/>
        </w:rPr>
        <w:t xml:space="preserve"> 3-4:</w:t>
      </w:r>
      <w:r w:rsidRPr="00596A72">
        <w:t xml:space="preserve"> </w:t>
      </w:r>
      <w:r>
        <w:rPr>
          <w:sz w:val="24"/>
          <w:szCs w:val="16"/>
        </w:rPr>
        <w:t xml:space="preserve">RMTC </w:t>
      </w:r>
      <w:proofErr w:type="spellStart"/>
      <w:r>
        <w:rPr>
          <w:sz w:val="24"/>
          <w:szCs w:val="16"/>
        </w:rPr>
        <w:t>configuration</w:t>
      </w:r>
      <w:proofErr w:type="spellEnd"/>
      <w:r>
        <w:rPr>
          <w:sz w:val="24"/>
          <w:szCs w:val="16"/>
        </w:rPr>
        <w:t xml:space="preserve"> and RSSI </w:t>
      </w:r>
      <w:proofErr w:type="spellStart"/>
      <w:r>
        <w:rPr>
          <w:sz w:val="24"/>
          <w:szCs w:val="16"/>
        </w:rPr>
        <w:t>measurement</w:t>
      </w:r>
      <w:proofErr w:type="spellEnd"/>
      <w:r>
        <w:rPr>
          <w:sz w:val="24"/>
          <w:szCs w:val="16"/>
        </w:rPr>
        <w:t xml:space="preserve"> BW</w:t>
      </w:r>
    </w:p>
    <w:p w14:paraId="55644593" w14:textId="1CE80007" w:rsidR="005460A3" w:rsidRDefault="005460A3" w:rsidP="005460A3">
      <w:pPr>
        <w:rPr>
          <w:b/>
          <w:lang w:eastAsia="zh-CN"/>
        </w:rPr>
      </w:pPr>
      <w:r>
        <w:rPr>
          <w:b/>
          <w:lang w:eastAsia="zh-CN"/>
        </w:rPr>
        <w:t>The following was discussed in the last RAN4 meeting:</w:t>
      </w:r>
    </w:p>
    <w:p w14:paraId="1D75BDE0" w14:textId="77777777" w:rsidR="005460A3" w:rsidRPr="005460A3" w:rsidRDefault="005460A3" w:rsidP="00DF778C">
      <w:pPr>
        <w:numPr>
          <w:ilvl w:val="0"/>
          <w:numId w:val="25"/>
        </w:numPr>
        <w:rPr>
          <w:b/>
          <w:lang w:val="en-US" w:eastAsia="zh-CN"/>
        </w:rPr>
      </w:pPr>
      <w:r w:rsidRPr="005460A3">
        <w:rPr>
          <w:b/>
          <w:u w:val="single"/>
          <w:lang w:val="en-US" w:eastAsia="zh-CN"/>
        </w:rPr>
        <w:t>Issue 3-3-1: RSSI measurement bandwidth and assumed bandwidth for RSSI accuracy</w:t>
      </w:r>
    </w:p>
    <w:p w14:paraId="4901F605" w14:textId="77777777" w:rsidR="005460A3" w:rsidRPr="005460A3" w:rsidRDefault="005460A3" w:rsidP="00DF778C">
      <w:pPr>
        <w:numPr>
          <w:ilvl w:val="1"/>
          <w:numId w:val="25"/>
        </w:numPr>
        <w:rPr>
          <w:b/>
          <w:lang w:val="en-US" w:eastAsia="zh-CN"/>
        </w:rPr>
      </w:pPr>
      <w:r w:rsidRPr="005460A3">
        <w:rPr>
          <w:b/>
          <w:lang w:val="en-US" w:eastAsia="zh-CN"/>
        </w:rPr>
        <w:t xml:space="preserve">Option 1: RSSI measurement </w:t>
      </w:r>
      <w:proofErr w:type="spellStart"/>
      <w:r w:rsidRPr="005460A3">
        <w:rPr>
          <w:b/>
          <w:lang w:val="en-US" w:eastAsia="zh-CN"/>
        </w:rPr>
        <w:t>Bandwdith</w:t>
      </w:r>
      <w:proofErr w:type="spellEnd"/>
      <w:r w:rsidRPr="005460A3">
        <w:rPr>
          <w:b/>
          <w:lang w:val="en-US" w:eastAsia="zh-CN"/>
        </w:rPr>
        <w:t xml:space="preserve"> is the LBT bandwidth</w:t>
      </w:r>
    </w:p>
    <w:p w14:paraId="6B47E7C5" w14:textId="77777777" w:rsidR="005460A3" w:rsidRPr="005460A3" w:rsidRDefault="005460A3" w:rsidP="00DF778C">
      <w:pPr>
        <w:numPr>
          <w:ilvl w:val="1"/>
          <w:numId w:val="25"/>
        </w:numPr>
        <w:rPr>
          <w:b/>
          <w:lang w:val="en-US" w:eastAsia="zh-CN"/>
        </w:rPr>
      </w:pPr>
      <w:r w:rsidRPr="005460A3">
        <w:rPr>
          <w:b/>
          <w:lang w:val="en-US" w:eastAsia="zh-CN"/>
        </w:rPr>
        <w:t xml:space="preserve">Option 2: The RSSI measurement bandwidth is less than the LBT bandwidth. </w:t>
      </w:r>
    </w:p>
    <w:p w14:paraId="0B55CA5D" w14:textId="77777777" w:rsidR="005460A3" w:rsidRPr="005460A3" w:rsidRDefault="005460A3" w:rsidP="005460A3">
      <w:pPr>
        <w:rPr>
          <w:b/>
          <w:lang w:val="en-US" w:eastAsia="zh-CN"/>
        </w:rPr>
      </w:pPr>
    </w:p>
    <w:p w14:paraId="74F4B298" w14:textId="57D594D3" w:rsidR="005460A3" w:rsidRDefault="005460A3" w:rsidP="005460A3">
      <w:pPr>
        <w:pStyle w:val="Heading4"/>
        <w:spacing w:after="120" w:line="276" w:lineRule="auto"/>
        <w:rPr>
          <w:lang w:val="en-US"/>
        </w:rPr>
      </w:pPr>
      <w:r w:rsidRPr="00796C62">
        <w:rPr>
          <w:lang w:val="en-US"/>
        </w:rPr>
        <w:t xml:space="preserve">Issue </w:t>
      </w:r>
      <w:r>
        <w:fldChar w:fldCharType="begin"/>
      </w:r>
      <w:r w:rsidRPr="00796C62">
        <w:rPr>
          <w:lang w:val="en-US"/>
        </w:rPr>
        <w:instrText xml:space="preserve"> REF _Ref37850357 \r  \* MERGEFORMAT </w:instrText>
      </w:r>
      <w:r>
        <w:fldChar w:fldCharType="separate"/>
      </w:r>
      <w:r w:rsidRPr="00796C62">
        <w:rPr>
          <w:lang w:val="en-US"/>
        </w:rPr>
        <w:t>3</w:t>
      </w:r>
      <w:r w:rsidRPr="00796C62">
        <w:rPr>
          <w:lang w:val="en-US"/>
        </w:rPr>
        <w:fldChar w:fldCharType="end"/>
      </w:r>
      <w:r w:rsidRPr="00796C62">
        <w:rPr>
          <w:lang w:val="en-US"/>
        </w:rPr>
        <w:t>-</w:t>
      </w:r>
      <w:r>
        <w:rPr>
          <w:lang w:val="en-US"/>
        </w:rPr>
        <w:t>4</w:t>
      </w:r>
      <w:r w:rsidRPr="00796C62">
        <w:rPr>
          <w:lang w:val="en-US"/>
        </w:rPr>
        <w:t>-</w:t>
      </w:r>
      <w:r>
        <w:rPr>
          <w:lang w:val="en-US"/>
        </w:rPr>
        <w:t>1</w:t>
      </w:r>
      <w:r w:rsidRPr="00796C62">
        <w:rPr>
          <w:lang w:val="en-US"/>
        </w:rPr>
        <w:t xml:space="preserve">: RSSI </w:t>
      </w:r>
      <w:r>
        <w:rPr>
          <w:lang w:val="en-US"/>
        </w:rPr>
        <w:t>measurement bandwidth</w:t>
      </w:r>
    </w:p>
    <w:p w14:paraId="79071136" w14:textId="77777777" w:rsidR="005460A3" w:rsidRDefault="005460A3" w:rsidP="00DF778C">
      <w:pPr>
        <w:numPr>
          <w:ilvl w:val="0"/>
          <w:numId w:val="22"/>
        </w:numPr>
        <w:rPr>
          <w:b/>
          <w:lang w:eastAsia="zh-CN"/>
        </w:rPr>
      </w:pPr>
      <w:r w:rsidRPr="00D616FC">
        <w:rPr>
          <w:b/>
          <w:lang w:eastAsia="zh-CN"/>
        </w:rPr>
        <w:t>Proposals in this meeting</w:t>
      </w:r>
    </w:p>
    <w:p w14:paraId="37BB50DF" w14:textId="25AA589F" w:rsidR="005460A3" w:rsidRDefault="005460A3" w:rsidP="005460A3">
      <w:pPr>
        <w:ind w:left="852" w:firstLine="284"/>
        <w:rPr>
          <w:lang w:eastAsia="zh-CN"/>
        </w:rPr>
      </w:pPr>
      <w:r w:rsidRPr="005232F7">
        <w:rPr>
          <w:lang w:eastAsia="zh-CN"/>
        </w:rPr>
        <w:t xml:space="preserve">Option 1: </w:t>
      </w:r>
      <w:r>
        <w:rPr>
          <w:lang w:eastAsia="zh-CN"/>
        </w:rPr>
        <w:t xml:space="preserve"> </w:t>
      </w:r>
      <w:r w:rsidRPr="005460A3">
        <w:rPr>
          <w:lang w:eastAsia="zh-CN"/>
        </w:rPr>
        <w:t>RSSI measurement bandwidth is the LBT bandwidth (which is already decided by RAN1 and specified in TS 38.215).</w:t>
      </w:r>
    </w:p>
    <w:p w14:paraId="13169AAA" w14:textId="52ACFBAB" w:rsidR="005460A3" w:rsidRDefault="005460A3" w:rsidP="00DF778C">
      <w:pPr>
        <w:pStyle w:val="ListParagraph"/>
        <w:numPr>
          <w:ilvl w:val="2"/>
          <w:numId w:val="21"/>
        </w:numPr>
        <w:ind w:firstLineChars="0"/>
        <w:rPr>
          <w:lang w:val="en-US" w:eastAsia="zh-CN"/>
        </w:rPr>
      </w:pPr>
      <w:r>
        <w:rPr>
          <w:lang w:val="en-US" w:eastAsia="zh-CN"/>
        </w:rPr>
        <w:t>(Ericsson, Proposal 5 in R4-2007967)</w:t>
      </w:r>
    </w:p>
    <w:p w14:paraId="513FABA8" w14:textId="05DB351B" w:rsidR="005460A3" w:rsidRDefault="005460A3" w:rsidP="00DF778C">
      <w:pPr>
        <w:pStyle w:val="ListParagraph"/>
        <w:numPr>
          <w:ilvl w:val="2"/>
          <w:numId w:val="21"/>
        </w:numPr>
        <w:ind w:firstLineChars="0"/>
        <w:rPr>
          <w:lang w:val="en-US" w:eastAsia="zh-CN"/>
        </w:rPr>
      </w:pPr>
      <w:r>
        <w:rPr>
          <w:lang w:val="en-US" w:eastAsia="zh-CN"/>
        </w:rPr>
        <w:t>(Nokia, Proposal 1 in R4-2007265)</w:t>
      </w:r>
    </w:p>
    <w:p w14:paraId="4590FCFD" w14:textId="6A731D18" w:rsidR="005460A3" w:rsidRPr="007074B1" w:rsidRDefault="007074B1" w:rsidP="007074B1">
      <w:pPr>
        <w:ind w:left="1136"/>
        <w:rPr>
          <w:lang w:val="en-US" w:eastAsia="zh-CN"/>
        </w:rPr>
      </w:pPr>
      <w:r>
        <w:rPr>
          <w:lang w:val="en-US" w:eastAsia="zh-CN"/>
        </w:rPr>
        <w:t>Option 2: RAN4 discuss this in the performance requirements.</w:t>
      </w:r>
    </w:p>
    <w:p w14:paraId="737318A3" w14:textId="77777777" w:rsidR="007074B1" w:rsidRDefault="007074B1" w:rsidP="00DF778C">
      <w:pPr>
        <w:numPr>
          <w:ilvl w:val="0"/>
          <w:numId w:val="22"/>
        </w:numPr>
        <w:rPr>
          <w:b/>
          <w:lang w:eastAsia="zh-CN"/>
        </w:rPr>
      </w:pPr>
      <w:r>
        <w:rPr>
          <w:b/>
          <w:lang w:eastAsia="zh-CN"/>
        </w:rPr>
        <w:t>Recommended WF (TBD)</w:t>
      </w:r>
    </w:p>
    <w:p w14:paraId="0CF6403E" w14:textId="03EF7204" w:rsidR="007074B1" w:rsidRDefault="007074B1" w:rsidP="007074B1">
      <w:pPr>
        <w:pStyle w:val="Heading4"/>
        <w:spacing w:after="120" w:line="276" w:lineRule="auto"/>
        <w:rPr>
          <w:lang w:val="en-US"/>
        </w:rPr>
      </w:pPr>
      <w:r w:rsidRPr="00796C62">
        <w:rPr>
          <w:lang w:val="en-US"/>
        </w:rPr>
        <w:t xml:space="preserve">Issue </w:t>
      </w:r>
      <w:r>
        <w:fldChar w:fldCharType="begin"/>
      </w:r>
      <w:r w:rsidRPr="00796C62">
        <w:rPr>
          <w:lang w:val="en-US"/>
        </w:rPr>
        <w:instrText xml:space="preserve"> REF _Ref37850357 \r  \* MERGEFORMAT </w:instrText>
      </w:r>
      <w:r>
        <w:fldChar w:fldCharType="separate"/>
      </w:r>
      <w:r w:rsidRPr="00796C62">
        <w:rPr>
          <w:lang w:val="en-US"/>
        </w:rPr>
        <w:t>3</w:t>
      </w:r>
      <w:r w:rsidRPr="00796C62">
        <w:rPr>
          <w:lang w:val="en-US"/>
        </w:rPr>
        <w:fldChar w:fldCharType="end"/>
      </w:r>
      <w:r w:rsidRPr="00796C62">
        <w:rPr>
          <w:lang w:val="en-US"/>
        </w:rPr>
        <w:t>-</w:t>
      </w:r>
      <w:r>
        <w:rPr>
          <w:lang w:val="en-US"/>
        </w:rPr>
        <w:t>4</w:t>
      </w:r>
      <w:r w:rsidRPr="00796C62">
        <w:rPr>
          <w:lang w:val="en-US"/>
        </w:rPr>
        <w:t>-</w:t>
      </w:r>
      <w:r>
        <w:rPr>
          <w:lang w:val="en-US"/>
        </w:rPr>
        <w:t>2</w:t>
      </w:r>
      <w:r w:rsidRPr="00796C62">
        <w:rPr>
          <w:lang w:val="en-US"/>
        </w:rPr>
        <w:t>:</w:t>
      </w:r>
      <w:r>
        <w:rPr>
          <w:lang w:val="en-US"/>
        </w:rPr>
        <w:t xml:space="preserve"> Requirements for different RMTC configurations</w:t>
      </w:r>
    </w:p>
    <w:p w14:paraId="13F5AF70" w14:textId="77777777" w:rsidR="007074B1" w:rsidRPr="007074B1" w:rsidRDefault="007074B1" w:rsidP="007074B1">
      <w:pPr>
        <w:rPr>
          <w:lang w:val="en-US" w:eastAsia="zh-CN"/>
        </w:rPr>
      </w:pPr>
    </w:p>
    <w:p w14:paraId="77DF86AC" w14:textId="5674481A" w:rsidR="007074B1" w:rsidRDefault="007074B1" w:rsidP="00DF778C">
      <w:pPr>
        <w:numPr>
          <w:ilvl w:val="0"/>
          <w:numId w:val="22"/>
        </w:numPr>
        <w:rPr>
          <w:b/>
          <w:lang w:eastAsia="zh-CN"/>
        </w:rPr>
      </w:pPr>
      <w:r w:rsidRPr="00D616FC">
        <w:rPr>
          <w:b/>
          <w:lang w:eastAsia="zh-CN"/>
        </w:rPr>
        <w:t>Proposals in this meeting</w:t>
      </w:r>
      <w:r>
        <w:rPr>
          <w:b/>
          <w:lang w:eastAsia="zh-CN"/>
        </w:rPr>
        <w:tab/>
      </w:r>
    </w:p>
    <w:p w14:paraId="45FEF4B2" w14:textId="4585461E" w:rsidR="007074B1" w:rsidRPr="007074B1" w:rsidRDefault="007074B1" w:rsidP="00DF778C">
      <w:pPr>
        <w:numPr>
          <w:ilvl w:val="1"/>
          <w:numId w:val="22"/>
        </w:numPr>
        <w:rPr>
          <w:lang w:eastAsia="zh-CN"/>
        </w:rPr>
      </w:pPr>
      <w:r w:rsidRPr="007074B1">
        <w:rPr>
          <w:lang w:eastAsia="zh-CN"/>
        </w:rPr>
        <w:t>Ericsson, proposal 4 in R4-2007967): RAN4 requirements will be defined for all RMTC configurations.</w:t>
      </w:r>
    </w:p>
    <w:p w14:paraId="43A0EAAF" w14:textId="0F5814BE" w:rsidR="007074B1" w:rsidRDefault="007074B1" w:rsidP="00DF778C">
      <w:pPr>
        <w:numPr>
          <w:ilvl w:val="0"/>
          <w:numId w:val="22"/>
        </w:numPr>
        <w:rPr>
          <w:b/>
          <w:lang w:eastAsia="zh-CN"/>
        </w:rPr>
      </w:pPr>
      <w:r>
        <w:rPr>
          <w:b/>
          <w:lang w:eastAsia="zh-CN"/>
        </w:rPr>
        <w:t xml:space="preserve">Recommended WF </w:t>
      </w:r>
    </w:p>
    <w:p w14:paraId="1146150C" w14:textId="586D4365" w:rsidR="005232F7" w:rsidRPr="007074B1" w:rsidRDefault="007074B1" w:rsidP="005232F7">
      <w:pPr>
        <w:rPr>
          <w:lang w:val="sv-SE" w:eastAsia="zh-CN"/>
        </w:rPr>
      </w:pPr>
      <w:r>
        <w:rPr>
          <w:b/>
          <w:lang w:eastAsia="zh-CN"/>
        </w:rPr>
        <w:tab/>
      </w:r>
      <w:r>
        <w:rPr>
          <w:b/>
          <w:lang w:eastAsia="zh-CN"/>
        </w:rPr>
        <w:tab/>
      </w:r>
      <w:r>
        <w:rPr>
          <w:b/>
          <w:lang w:eastAsia="zh-CN"/>
        </w:rPr>
        <w:tab/>
      </w:r>
      <w:r>
        <w:rPr>
          <w:b/>
          <w:lang w:eastAsia="zh-CN"/>
        </w:rPr>
        <w:tab/>
      </w:r>
      <w:r>
        <w:rPr>
          <w:b/>
          <w:lang w:eastAsia="zh-CN"/>
        </w:rPr>
        <w:tab/>
      </w:r>
      <w:r w:rsidRPr="007074B1">
        <w:rPr>
          <w:lang w:eastAsia="zh-CN"/>
        </w:rPr>
        <w:t>RAN4 requirements will be defined for all RMTC configurations.</w:t>
      </w:r>
    </w:p>
    <w:p w14:paraId="199D0A5A" w14:textId="77777777" w:rsidR="00796C62" w:rsidRPr="00092D98" w:rsidRDefault="00796C62" w:rsidP="00796C62">
      <w:pPr>
        <w:rPr>
          <w:lang w:val="sv-SE" w:eastAsia="zh-CN"/>
        </w:rPr>
      </w:pPr>
    </w:p>
    <w:p w14:paraId="3186AA9B" w14:textId="77777777" w:rsidR="00997B1B" w:rsidRDefault="00997B1B" w:rsidP="00997B1B">
      <w:pPr>
        <w:pStyle w:val="Heading2"/>
      </w:pPr>
      <w:proofErr w:type="spellStart"/>
      <w:r>
        <w:t>Companies</w:t>
      </w:r>
      <w:proofErr w:type="spellEnd"/>
      <w:r>
        <w:t xml:space="preserve"> </w:t>
      </w:r>
      <w:proofErr w:type="spellStart"/>
      <w:r>
        <w:t>views</w:t>
      </w:r>
      <w:proofErr w:type="spellEnd"/>
      <w:r>
        <w:t xml:space="preserve">’ </w:t>
      </w:r>
      <w:proofErr w:type="spellStart"/>
      <w:r>
        <w:t>collection</w:t>
      </w:r>
      <w:proofErr w:type="spellEnd"/>
      <w:r>
        <w:t xml:space="preserve"> for 1st round </w:t>
      </w:r>
    </w:p>
    <w:p w14:paraId="164BC930" w14:textId="2D16DA84" w:rsidR="00997B1B" w:rsidRDefault="00997B1B" w:rsidP="00997B1B">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tbl>
      <w:tblPr>
        <w:tblStyle w:val="TableGrid"/>
        <w:tblW w:w="9631" w:type="dxa"/>
        <w:tblLayout w:type="fixed"/>
        <w:tblLook w:val="04A0" w:firstRow="1" w:lastRow="0" w:firstColumn="1" w:lastColumn="0" w:noHBand="0" w:noVBand="1"/>
      </w:tblPr>
      <w:tblGrid>
        <w:gridCol w:w="1413"/>
        <w:gridCol w:w="8218"/>
      </w:tblGrid>
      <w:tr w:rsidR="00B91A71" w:rsidRPr="008E4473" w14:paraId="5A4A9CA1" w14:textId="77777777" w:rsidTr="00B91A71">
        <w:tc>
          <w:tcPr>
            <w:tcW w:w="1413" w:type="dxa"/>
            <w:hideMark/>
          </w:tcPr>
          <w:p w14:paraId="39420AC1" w14:textId="74BB3898" w:rsidR="00B91A71" w:rsidRPr="001B494D" w:rsidRDefault="00B91A71"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3-1-1</w:t>
            </w:r>
          </w:p>
        </w:tc>
        <w:tc>
          <w:tcPr>
            <w:tcW w:w="8218" w:type="dxa"/>
            <w:hideMark/>
          </w:tcPr>
          <w:p w14:paraId="35A3719E" w14:textId="4B7A8C8C" w:rsidR="00B91A71" w:rsidRPr="008E4473" w:rsidRDefault="00B91A71" w:rsidP="00371F47">
            <w:pPr>
              <w:rPr>
                <w:rFonts w:eastAsiaTheme="minorEastAsia"/>
                <w:b/>
                <w:i/>
                <w:color w:val="000000" w:themeColor="text1"/>
                <w:lang w:val="en-US" w:eastAsia="zh-CN"/>
              </w:rPr>
            </w:pPr>
            <w:r w:rsidRPr="00B91A71">
              <w:rPr>
                <w:b/>
                <w:i/>
                <w:lang w:val="en-US"/>
              </w:rPr>
              <w:tab/>
              <w:t>Issue 3-1-1: Intra-frequency and inter-frequency RSSI definition</w:t>
            </w:r>
          </w:p>
        </w:tc>
      </w:tr>
      <w:tr w:rsidR="00B91A71" w14:paraId="591BDF93" w14:textId="77777777" w:rsidTr="00B91A71">
        <w:tc>
          <w:tcPr>
            <w:tcW w:w="1413" w:type="dxa"/>
            <w:hideMark/>
          </w:tcPr>
          <w:p w14:paraId="7B67AB58"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218" w:type="dxa"/>
            <w:hideMark/>
          </w:tcPr>
          <w:p w14:paraId="53254D86" w14:textId="77777777" w:rsidR="00B91A71" w:rsidRDefault="00B91A71"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B91A71" w14:paraId="119E73B5" w14:textId="77777777" w:rsidTr="00B91A71">
        <w:tc>
          <w:tcPr>
            <w:tcW w:w="1413" w:type="dxa"/>
          </w:tcPr>
          <w:p w14:paraId="1D5CF8B3"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218" w:type="dxa"/>
          </w:tcPr>
          <w:p w14:paraId="12BDACE4" w14:textId="77777777" w:rsidR="00B91A71" w:rsidRDefault="00B91A71" w:rsidP="00371F47">
            <w:pPr>
              <w:rPr>
                <w:rFonts w:eastAsiaTheme="minorEastAsia"/>
                <w:i/>
                <w:color w:val="000000" w:themeColor="text1"/>
                <w:lang w:val="en-US" w:eastAsia="zh-CN"/>
              </w:rPr>
            </w:pPr>
          </w:p>
        </w:tc>
      </w:tr>
    </w:tbl>
    <w:p w14:paraId="50E10C5C" w14:textId="1E96FBB5" w:rsidR="00997B1B" w:rsidRDefault="00997B1B" w:rsidP="00997B1B">
      <w:pPr>
        <w:rPr>
          <w:color w:val="0070C0"/>
          <w:lang w:val="en-US" w:eastAsia="zh-CN"/>
        </w:rPr>
      </w:pPr>
      <w:r>
        <w:rPr>
          <w:color w:val="0070C0"/>
          <w:lang w:val="en-US" w:eastAsia="zh-CN"/>
        </w:rPr>
        <w:t xml:space="preserve"> </w:t>
      </w:r>
    </w:p>
    <w:tbl>
      <w:tblPr>
        <w:tblStyle w:val="TableGrid"/>
        <w:tblW w:w="9631" w:type="dxa"/>
        <w:tblLayout w:type="fixed"/>
        <w:tblLook w:val="04A0" w:firstRow="1" w:lastRow="0" w:firstColumn="1" w:lastColumn="0" w:noHBand="0" w:noVBand="1"/>
      </w:tblPr>
      <w:tblGrid>
        <w:gridCol w:w="1413"/>
        <w:gridCol w:w="8218"/>
      </w:tblGrid>
      <w:tr w:rsidR="00B91A71" w:rsidRPr="008E4473" w14:paraId="1E6789B0" w14:textId="77777777" w:rsidTr="00371F47">
        <w:tc>
          <w:tcPr>
            <w:tcW w:w="1413" w:type="dxa"/>
            <w:hideMark/>
          </w:tcPr>
          <w:p w14:paraId="22718657" w14:textId="615DFEF4" w:rsidR="00B91A71" w:rsidRPr="001B494D" w:rsidRDefault="00B91A71"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3-1-</w:t>
            </w:r>
            <w:r>
              <w:rPr>
                <w:rFonts w:eastAsiaTheme="minorEastAsia"/>
                <w:b/>
                <w:bCs/>
                <w:color w:val="000000" w:themeColor="text1"/>
                <w:lang w:val="en-US" w:eastAsia="zh-CN"/>
              </w:rPr>
              <w:t>2</w:t>
            </w:r>
          </w:p>
        </w:tc>
        <w:tc>
          <w:tcPr>
            <w:tcW w:w="8218" w:type="dxa"/>
            <w:hideMark/>
          </w:tcPr>
          <w:p w14:paraId="783B84EE" w14:textId="1A3D4D4D" w:rsidR="00B91A71" w:rsidRPr="008E4473" w:rsidRDefault="00B91A71" w:rsidP="00371F47">
            <w:pPr>
              <w:rPr>
                <w:rFonts w:eastAsiaTheme="minorEastAsia"/>
                <w:b/>
                <w:i/>
                <w:color w:val="000000" w:themeColor="text1"/>
                <w:lang w:val="en-US" w:eastAsia="zh-CN"/>
              </w:rPr>
            </w:pPr>
            <w:r w:rsidRPr="00B91A71">
              <w:rPr>
                <w:b/>
                <w:i/>
                <w:lang w:val="en-US"/>
              </w:rPr>
              <w:tab/>
              <w:t>Issue 3-1-2: Need of measurement Gaps during RSSI measurements</w:t>
            </w:r>
          </w:p>
        </w:tc>
      </w:tr>
      <w:tr w:rsidR="00B91A71" w14:paraId="7314D609" w14:textId="77777777" w:rsidTr="00371F47">
        <w:tc>
          <w:tcPr>
            <w:tcW w:w="1413" w:type="dxa"/>
            <w:hideMark/>
          </w:tcPr>
          <w:p w14:paraId="0519D5B8"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218" w:type="dxa"/>
            <w:hideMark/>
          </w:tcPr>
          <w:p w14:paraId="4B28B0D6" w14:textId="77777777" w:rsidR="00B91A71" w:rsidRDefault="00B91A71"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B91A71" w14:paraId="64E1BE81" w14:textId="77777777" w:rsidTr="00371F47">
        <w:tc>
          <w:tcPr>
            <w:tcW w:w="1413" w:type="dxa"/>
          </w:tcPr>
          <w:p w14:paraId="0163FE60"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218" w:type="dxa"/>
          </w:tcPr>
          <w:p w14:paraId="742259F3" w14:textId="77777777" w:rsidR="00B91A71" w:rsidRDefault="00B91A71" w:rsidP="00371F47">
            <w:pPr>
              <w:rPr>
                <w:rFonts w:eastAsiaTheme="minorEastAsia"/>
                <w:i/>
                <w:color w:val="000000" w:themeColor="text1"/>
                <w:lang w:val="en-US" w:eastAsia="zh-CN"/>
              </w:rPr>
            </w:pPr>
          </w:p>
        </w:tc>
      </w:tr>
    </w:tbl>
    <w:p w14:paraId="2143005C" w14:textId="2E6274E7" w:rsidR="00B91A71" w:rsidRDefault="00B91A71" w:rsidP="00997B1B">
      <w:pPr>
        <w:rPr>
          <w:color w:val="0070C0"/>
          <w:lang w:val="en-US" w:eastAsia="zh-CN"/>
        </w:rPr>
      </w:pPr>
    </w:p>
    <w:tbl>
      <w:tblPr>
        <w:tblStyle w:val="TableGrid"/>
        <w:tblW w:w="9631" w:type="dxa"/>
        <w:tblLayout w:type="fixed"/>
        <w:tblLook w:val="04A0" w:firstRow="1" w:lastRow="0" w:firstColumn="1" w:lastColumn="0" w:noHBand="0" w:noVBand="1"/>
      </w:tblPr>
      <w:tblGrid>
        <w:gridCol w:w="1413"/>
        <w:gridCol w:w="8218"/>
      </w:tblGrid>
      <w:tr w:rsidR="00B91A71" w:rsidRPr="008E4473" w14:paraId="0095A412" w14:textId="77777777" w:rsidTr="00371F47">
        <w:tc>
          <w:tcPr>
            <w:tcW w:w="1413" w:type="dxa"/>
            <w:hideMark/>
          </w:tcPr>
          <w:p w14:paraId="297427A8" w14:textId="37072806" w:rsidR="00B91A71" w:rsidRPr="001B494D" w:rsidRDefault="00B91A71"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3-</w:t>
            </w:r>
            <w:r>
              <w:rPr>
                <w:rFonts w:eastAsiaTheme="minorEastAsia"/>
                <w:b/>
                <w:bCs/>
                <w:color w:val="000000" w:themeColor="text1"/>
                <w:lang w:val="en-US" w:eastAsia="zh-CN"/>
              </w:rPr>
              <w:t>2-1</w:t>
            </w:r>
          </w:p>
        </w:tc>
        <w:tc>
          <w:tcPr>
            <w:tcW w:w="8218" w:type="dxa"/>
            <w:hideMark/>
          </w:tcPr>
          <w:p w14:paraId="68222295" w14:textId="3EFA0481" w:rsidR="00B91A71" w:rsidRPr="008E4473" w:rsidRDefault="00B91A71" w:rsidP="00371F47">
            <w:pPr>
              <w:rPr>
                <w:rFonts w:eastAsiaTheme="minorEastAsia"/>
                <w:b/>
                <w:i/>
                <w:color w:val="000000" w:themeColor="text1"/>
                <w:lang w:val="en-US" w:eastAsia="zh-CN"/>
              </w:rPr>
            </w:pPr>
            <w:r w:rsidRPr="00B91A71">
              <w:rPr>
                <w:b/>
                <w:i/>
                <w:lang w:val="en-US"/>
              </w:rPr>
              <w:t>Issue 3-2-1: CSSF definition</w:t>
            </w:r>
          </w:p>
        </w:tc>
      </w:tr>
      <w:tr w:rsidR="00B91A71" w14:paraId="31842AFC" w14:textId="77777777" w:rsidTr="00371F47">
        <w:tc>
          <w:tcPr>
            <w:tcW w:w="1413" w:type="dxa"/>
            <w:hideMark/>
          </w:tcPr>
          <w:p w14:paraId="07C3F646"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218" w:type="dxa"/>
            <w:hideMark/>
          </w:tcPr>
          <w:p w14:paraId="03CB8399" w14:textId="77777777" w:rsidR="00B91A71" w:rsidRDefault="00B91A71"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B91A71" w14:paraId="0266608D" w14:textId="77777777" w:rsidTr="00371F47">
        <w:tc>
          <w:tcPr>
            <w:tcW w:w="1413" w:type="dxa"/>
          </w:tcPr>
          <w:p w14:paraId="3671CFB0"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218" w:type="dxa"/>
          </w:tcPr>
          <w:p w14:paraId="473975BB" w14:textId="77777777" w:rsidR="00B91A71" w:rsidRDefault="00B91A71" w:rsidP="00371F47">
            <w:pPr>
              <w:rPr>
                <w:rFonts w:eastAsiaTheme="minorEastAsia"/>
                <w:i/>
                <w:color w:val="000000" w:themeColor="text1"/>
                <w:lang w:val="en-US" w:eastAsia="zh-CN"/>
              </w:rPr>
            </w:pPr>
          </w:p>
        </w:tc>
      </w:tr>
    </w:tbl>
    <w:p w14:paraId="122B7D57" w14:textId="46AF9187" w:rsidR="00B91A71" w:rsidRDefault="00B91A71" w:rsidP="00997B1B">
      <w:pPr>
        <w:rPr>
          <w:color w:val="0070C0"/>
          <w:lang w:val="en-US" w:eastAsia="zh-CN"/>
        </w:rPr>
      </w:pPr>
    </w:p>
    <w:tbl>
      <w:tblPr>
        <w:tblStyle w:val="TableGrid"/>
        <w:tblW w:w="9631" w:type="dxa"/>
        <w:tblLayout w:type="fixed"/>
        <w:tblLook w:val="04A0" w:firstRow="1" w:lastRow="0" w:firstColumn="1" w:lastColumn="0" w:noHBand="0" w:noVBand="1"/>
      </w:tblPr>
      <w:tblGrid>
        <w:gridCol w:w="1413"/>
        <w:gridCol w:w="8218"/>
      </w:tblGrid>
      <w:tr w:rsidR="00B91A71" w:rsidRPr="008E4473" w14:paraId="7124C404" w14:textId="77777777" w:rsidTr="00371F47">
        <w:tc>
          <w:tcPr>
            <w:tcW w:w="1413" w:type="dxa"/>
            <w:hideMark/>
          </w:tcPr>
          <w:p w14:paraId="2CE58334" w14:textId="6DD8A100" w:rsidR="00B91A71" w:rsidRPr="001B494D" w:rsidRDefault="00B91A71"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3-2-</w:t>
            </w:r>
            <w:r>
              <w:rPr>
                <w:rFonts w:eastAsiaTheme="minorEastAsia"/>
                <w:b/>
                <w:bCs/>
                <w:color w:val="000000" w:themeColor="text1"/>
                <w:lang w:val="en-US" w:eastAsia="zh-CN"/>
              </w:rPr>
              <w:t>2</w:t>
            </w:r>
          </w:p>
        </w:tc>
        <w:tc>
          <w:tcPr>
            <w:tcW w:w="8218" w:type="dxa"/>
            <w:hideMark/>
          </w:tcPr>
          <w:p w14:paraId="7BE73D3A" w14:textId="16ABC265" w:rsidR="00B91A71" w:rsidRPr="008E4473" w:rsidRDefault="00B91A71" w:rsidP="00371F47">
            <w:pPr>
              <w:rPr>
                <w:rFonts w:eastAsiaTheme="minorEastAsia"/>
                <w:b/>
                <w:i/>
                <w:color w:val="000000" w:themeColor="text1"/>
                <w:lang w:val="en-US" w:eastAsia="zh-CN"/>
              </w:rPr>
            </w:pPr>
            <w:r w:rsidRPr="00B91A71">
              <w:rPr>
                <w:b/>
                <w:i/>
                <w:lang w:val="en-US"/>
              </w:rPr>
              <w:t>Issue 3-2-2: RSSI measurement period</w:t>
            </w:r>
          </w:p>
        </w:tc>
      </w:tr>
      <w:tr w:rsidR="00B91A71" w14:paraId="0F24D667" w14:textId="77777777" w:rsidTr="00371F47">
        <w:tc>
          <w:tcPr>
            <w:tcW w:w="1413" w:type="dxa"/>
            <w:hideMark/>
          </w:tcPr>
          <w:p w14:paraId="2A80C7AA"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218" w:type="dxa"/>
            <w:hideMark/>
          </w:tcPr>
          <w:p w14:paraId="29788220" w14:textId="77777777" w:rsidR="00B91A71" w:rsidRDefault="00B91A71"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B91A71" w14:paraId="247DA864" w14:textId="77777777" w:rsidTr="00371F47">
        <w:tc>
          <w:tcPr>
            <w:tcW w:w="1413" w:type="dxa"/>
          </w:tcPr>
          <w:p w14:paraId="1341D98E"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lastRenderedPageBreak/>
              <w:t>Company B</w:t>
            </w:r>
          </w:p>
        </w:tc>
        <w:tc>
          <w:tcPr>
            <w:tcW w:w="8218" w:type="dxa"/>
          </w:tcPr>
          <w:p w14:paraId="6043CF89" w14:textId="77777777" w:rsidR="00B91A71" w:rsidRDefault="00B91A71" w:rsidP="00371F47">
            <w:pPr>
              <w:rPr>
                <w:rFonts w:eastAsiaTheme="minorEastAsia"/>
                <w:i/>
                <w:color w:val="000000" w:themeColor="text1"/>
                <w:lang w:val="en-US" w:eastAsia="zh-CN"/>
              </w:rPr>
            </w:pPr>
          </w:p>
        </w:tc>
      </w:tr>
    </w:tbl>
    <w:p w14:paraId="586EC76D" w14:textId="377FA2BD" w:rsidR="00B91A71" w:rsidRDefault="00B91A71" w:rsidP="00997B1B">
      <w:pPr>
        <w:rPr>
          <w:color w:val="0070C0"/>
          <w:lang w:val="en-US" w:eastAsia="zh-CN"/>
        </w:rPr>
      </w:pPr>
    </w:p>
    <w:tbl>
      <w:tblPr>
        <w:tblStyle w:val="TableGrid"/>
        <w:tblW w:w="9631" w:type="dxa"/>
        <w:tblLayout w:type="fixed"/>
        <w:tblLook w:val="04A0" w:firstRow="1" w:lastRow="0" w:firstColumn="1" w:lastColumn="0" w:noHBand="0" w:noVBand="1"/>
      </w:tblPr>
      <w:tblGrid>
        <w:gridCol w:w="1413"/>
        <w:gridCol w:w="8218"/>
      </w:tblGrid>
      <w:tr w:rsidR="00B91A71" w:rsidRPr="008E4473" w14:paraId="3F5B0E50" w14:textId="77777777" w:rsidTr="00371F47">
        <w:tc>
          <w:tcPr>
            <w:tcW w:w="1413" w:type="dxa"/>
            <w:hideMark/>
          </w:tcPr>
          <w:p w14:paraId="40A9B6F7" w14:textId="39393971" w:rsidR="00B91A71" w:rsidRPr="001B494D" w:rsidRDefault="00B91A71"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3-</w:t>
            </w:r>
            <w:r>
              <w:rPr>
                <w:rFonts w:eastAsiaTheme="minorEastAsia"/>
                <w:b/>
                <w:bCs/>
                <w:color w:val="000000" w:themeColor="text1"/>
                <w:lang w:val="en-US" w:eastAsia="zh-CN"/>
              </w:rPr>
              <w:t>3-1</w:t>
            </w:r>
          </w:p>
        </w:tc>
        <w:tc>
          <w:tcPr>
            <w:tcW w:w="8218" w:type="dxa"/>
            <w:hideMark/>
          </w:tcPr>
          <w:p w14:paraId="49DD06CF" w14:textId="24EDEFBE" w:rsidR="00B91A71" w:rsidRPr="008E4473" w:rsidRDefault="00B91A71" w:rsidP="00371F47">
            <w:pPr>
              <w:rPr>
                <w:rFonts w:eastAsiaTheme="minorEastAsia"/>
                <w:b/>
                <w:i/>
                <w:color w:val="000000" w:themeColor="text1"/>
                <w:lang w:val="en-US" w:eastAsia="zh-CN"/>
              </w:rPr>
            </w:pPr>
            <w:r w:rsidRPr="00B91A71">
              <w:rPr>
                <w:b/>
                <w:i/>
                <w:lang w:val="en-US"/>
              </w:rPr>
              <w:t>Issue 3-3-1: RSSI Reporting criteria</w:t>
            </w:r>
          </w:p>
        </w:tc>
      </w:tr>
      <w:tr w:rsidR="00B91A71" w14:paraId="2473A03F" w14:textId="77777777" w:rsidTr="00371F47">
        <w:tc>
          <w:tcPr>
            <w:tcW w:w="1413" w:type="dxa"/>
            <w:hideMark/>
          </w:tcPr>
          <w:p w14:paraId="2340E81C"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218" w:type="dxa"/>
            <w:hideMark/>
          </w:tcPr>
          <w:p w14:paraId="0C1533DF" w14:textId="77777777" w:rsidR="00B91A71" w:rsidRDefault="00B91A71"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B91A71" w14:paraId="40E230DA" w14:textId="77777777" w:rsidTr="00371F47">
        <w:tc>
          <w:tcPr>
            <w:tcW w:w="1413" w:type="dxa"/>
          </w:tcPr>
          <w:p w14:paraId="02D74724"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218" w:type="dxa"/>
          </w:tcPr>
          <w:p w14:paraId="17D0D0AD" w14:textId="77777777" w:rsidR="00B91A71" w:rsidRDefault="00B91A71" w:rsidP="00371F47">
            <w:pPr>
              <w:rPr>
                <w:rFonts w:eastAsiaTheme="minorEastAsia"/>
                <w:i/>
                <w:color w:val="000000" w:themeColor="text1"/>
                <w:lang w:val="en-US" w:eastAsia="zh-CN"/>
              </w:rPr>
            </w:pPr>
          </w:p>
        </w:tc>
      </w:tr>
    </w:tbl>
    <w:p w14:paraId="36930168" w14:textId="407E1E2B" w:rsidR="00B91A71" w:rsidRDefault="00B91A71" w:rsidP="00997B1B">
      <w:pPr>
        <w:rPr>
          <w:color w:val="0070C0"/>
          <w:lang w:val="en-US" w:eastAsia="zh-CN"/>
        </w:rPr>
      </w:pPr>
    </w:p>
    <w:tbl>
      <w:tblPr>
        <w:tblStyle w:val="TableGrid"/>
        <w:tblW w:w="9631" w:type="dxa"/>
        <w:tblLayout w:type="fixed"/>
        <w:tblLook w:val="04A0" w:firstRow="1" w:lastRow="0" w:firstColumn="1" w:lastColumn="0" w:noHBand="0" w:noVBand="1"/>
      </w:tblPr>
      <w:tblGrid>
        <w:gridCol w:w="1413"/>
        <w:gridCol w:w="8218"/>
      </w:tblGrid>
      <w:tr w:rsidR="00B91A71" w:rsidRPr="008E4473" w14:paraId="03F12E65" w14:textId="77777777" w:rsidTr="00371F47">
        <w:tc>
          <w:tcPr>
            <w:tcW w:w="1413" w:type="dxa"/>
            <w:hideMark/>
          </w:tcPr>
          <w:p w14:paraId="6F2C3083" w14:textId="69C73BD1" w:rsidR="00B91A71" w:rsidRPr="001B494D" w:rsidRDefault="00B91A71"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3-</w:t>
            </w:r>
            <w:r>
              <w:rPr>
                <w:rFonts w:eastAsiaTheme="minorEastAsia"/>
                <w:b/>
                <w:bCs/>
                <w:color w:val="000000" w:themeColor="text1"/>
                <w:lang w:val="en-US" w:eastAsia="zh-CN"/>
              </w:rPr>
              <w:t>4-1</w:t>
            </w:r>
          </w:p>
        </w:tc>
        <w:tc>
          <w:tcPr>
            <w:tcW w:w="8218" w:type="dxa"/>
            <w:hideMark/>
          </w:tcPr>
          <w:p w14:paraId="0D4DFD0A" w14:textId="264C698D" w:rsidR="00B91A71" w:rsidRPr="008E4473" w:rsidRDefault="00B91A71" w:rsidP="00371F47">
            <w:pPr>
              <w:rPr>
                <w:rFonts w:eastAsiaTheme="minorEastAsia"/>
                <w:b/>
                <w:i/>
                <w:color w:val="000000" w:themeColor="text1"/>
                <w:lang w:val="en-US" w:eastAsia="zh-CN"/>
              </w:rPr>
            </w:pPr>
            <w:r w:rsidRPr="00B91A71">
              <w:rPr>
                <w:b/>
                <w:i/>
                <w:lang w:val="en-US"/>
              </w:rPr>
              <w:t>Issue 3-4-1: RSSI measurement bandwidth</w:t>
            </w:r>
          </w:p>
        </w:tc>
      </w:tr>
      <w:tr w:rsidR="00B91A71" w14:paraId="67A9199F" w14:textId="77777777" w:rsidTr="00371F47">
        <w:tc>
          <w:tcPr>
            <w:tcW w:w="1413" w:type="dxa"/>
            <w:hideMark/>
          </w:tcPr>
          <w:p w14:paraId="568D904A"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218" w:type="dxa"/>
            <w:hideMark/>
          </w:tcPr>
          <w:p w14:paraId="0FE5382F" w14:textId="77777777" w:rsidR="00B91A71" w:rsidRDefault="00B91A71"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B91A71" w14:paraId="2F88ACAB" w14:textId="77777777" w:rsidTr="00371F47">
        <w:tc>
          <w:tcPr>
            <w:tcW w:w="1413" w:type="dxa"/>
          </w:tcPr>
          <w:p w14:paraId="5D48CB97"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218" w:type="dxa"/>
          </w:tcPr>
          <w:p w14:paraId="4CB75019" w14:textId="77777777" w:rsidR="00B91A71" w:rsidRDefault="00B91A71" w:rsidP="00371F47">
            <w:pPr>
              <w:rPr>
                <w:rFonts w:eastAsiaTheme="minorEastAsia"/>
                <w:i/>
                <w:color w:val="000000" w:themeColor="text1"/>
                <w:lang w:val="en-US" w:eastAsia="zh-CN"/>
              </w:rPr>
            </w:pPr>
          </w:p>
        </w:tc>
      </w:tr>
    </w:tbl>
    <w:p w14:paraId="41582FBD" w14:textId="1985FC07" w:rsidR="00B91A71" w:rsidRDefault="00B91A71" w:rsidP="00997B1B">
      <w:pPr>
        <w:rPr>
          <w:color w:val="0070C0"/>
          <w:lang w:val="en-US" w:eastAsia="zh-CN"/>
        </w:rPr>
      </w:pPr>
    </w:p>
    <w:tbl>
      <w:tblPr>
        <w:tblStyle w:val="TableGrid"/>
        <w:tblW w:w="9631" w:type="dxa"/>
        <w:tblLayout w:type="fixed"/>
        <w:tblLook w:val="04A0" w:firstRow="1" w:lastRow="0" w:firstColumn="1" w:lastColumn="0" w:noHBand="0" w:noVBand="1"/>
      </w:tblPr>
      <w:tblGrid>
        <w:gridCol w:w="1413"/>
        <w:gridCol w:w="8218"/>
      </w:tblGrid>
      <w:tr w:rsidR="00B91A71" w:rsidRPr="008E4473" w14:paraId="051079AD" w14:textId="77777777" w:rsidTr="00371F47">
        <w:tc>
          <w:tcPr>
            <w:tcW w:w="1413" w:type="dxa"/>
            <w:hideMark/>
          </w:tcPr>
          <w:p w14:paraId="751E32B7" w14:textId="2FF93F9F" w:rsidR="00B91A71" w:rsidRPr="001B494D" w:rsidRDefault="00B91A71" w:rsidP="00371F47">
            <w:pPr>
              <w:rPr>
                <w:rFonts w:eastAsiaTheme="minorEastAsia"/>
                <w:b/>
                <w:color w:val="000000" w:themeColor="text1"/>
                <w:lang w:val="en-US" w:eastAsia="zh-CN"/>
              </w:rPr>
            </w:pPr>
            <w:r w:rsidRPr="001B494D">
              <w:rPr>
                <w:rFonts w:eastAsiaTheme="minorEastAsia"/>
                <w:b/>
                <w:bCs/>
                <w:color w:val="000000" w:themeColor="text1"/>
                <w:lang w:val="en-US" w:eastAsia="zh-CN"/>
              </w:rPr>
              <w:t xml:space="preserve">Issue </w:t>
            </w:r>
            <w:r>
              <w:rPr>
                <w:rFonts w:eastAsiaTheme="minorEastAsia"/>
                <w:b/>
                <w:bCs/>
                <w:color w:val="000000" w:themeColor="text1"/>
                <w:lang w:val="en-US" w:eastAsia="zh-CN"/>
              </w:rPr>
              <w:t>3-4-</w:t>
            </w:r>
            <w:r>
              <w:rPr>
                <w:rFonts w:eastAsiaTheme="minorEastAsia"/>
                <w:b/>
                <w:bCs/>
                <w:color w:val="000000" w:themeColor="text1"/>
                <w:lang w:val="en-US" w:eastAsia="zh-CN"/>
              </w:rPr>
              <w:t>2</w:t>
            </w:r>
          </w:p>
        </w:tc>
        <w:tc>
          <w:tcPr>
            <w:tcW w:w="8218" w:type="dxa"/>
            <w:hideMark/>
          </w:tcPr>
          <w:p w14:paraId="228C8D2B" w14:textId="406F1247" w:rsidR="00B91A71" w:rsidRPr="008E4473" w:rsidRDefault="00B91A71" w:rsidP="00371F47">
            <w:pPr>
              <w:rPr>
                <w:rFonts w:eastAsiaTheme="minorEastAsia"/>
                <w:b/>
                <w:i/>
                <w:color w:val="000000" w:themeColor="text1"/>
                <w:lang w:val="en-US" w:eastAsia="zh-CN"/>
              </w:rPr>
            </w:pPr>
            <w:r w:rsidRPr="00B91A71">
              <w:rPr>
                <w:b/>
                <w:i/>
                <w:lang w:val="en-US"/>
              </w:rPr>
              <w:t>Issue 3-4-</w:t>
            </w:r>
            <w:r>
              <w:rPr>
                <w:b/>
                <w:i/>
                <w:lang w:val="en-US"/>
              </w:rPr>
              <w:t>2</w:t>
            </w:r>
            <w:r w:rsidRPr="00B91A71">
              <w:rPr>
                <w:b/>
                <w:i/>
                <w:lang w:val="en-US"/>
              </w:rPr>
              <w:t>: Requirements for different RMTC configurations</w:t>
            </w:r>
          </w:p>
        </w:tc>
      </w:tr>
      <w:tr w:rsidR="00B91A71" w14:paraId="3150E4B5" w14:textId="77777777" w:rsidTr="00371F47">
        <w:tc>
          <w:tcPr>
            <w:tcW w:w="1413" w:type="dxa"/>
            <w:hideMark/>
          </w:tcPr>
          <w:p w14:paraId="64188729"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A</w:t>
            </w:r>
          </w:p>
        </w:tc>
        <w:tc>
          <w:tcPr>
            <w:tcW w:w="8218" w:type="dxa"/>
            <w:hideMark/>
          </w:tcPr>
          <w:p w14:paraId="1C061B45" w14:textId="77777777" w:rsidR="00B91A71" w:rsidRDefault="00B91A71" w:rsidP="00371F47">
            <w:pPr>
              <w:rPr>
                <w:rFonts w:eastAsiaTheme="minorEastAsia"/>
                <w:i/>
                <w:color w:val="000000" w:themeColor="text1"/>
                <w:lang w:val="en-US" w:eastAsia="zh-CN"/>
              </w:rPr>
            </w:pPr>
            <w:r>
              <w:rPr>
                <w:rFonts w:eastAsiaTheme="minorEastAsia"/>
                <w:i/>
                <w:color w:val="000000" w:themeColor="text1"/>
                <w:lang w:val="en-US" w:eastAsia="zh-CN"/>
              </w:rPr>
              <w:t>Comments</w:t>
            </w:r>
          </w:p>
        </w:tc>
      </w:tr>
      <w:tr w:rsidR="00B91A71" w14:paraId="33B1C187" w14:textId="77777777" w:rsidTr="00371F47">
        <w:tc>
          <w:tcPr>
            <w:tcW w:w="1413" w:type="dxa"/>
          </w:tcPr>
          <w:p w14:paraId="0762C7E7" w14:textId="77777777" w:rsidR="00B91A71" w:rsidRDefault="00B91A71" w:rsidP="00371F47">
            <w:pPr>
              <w:rPr>
                <w:rFonts w:eastAsiaTheme="minorEastAsia"/>
                <w:b/>
                <w:bCs/>
                <w:color w:val="000000" w:themeColor="text1"/>
                <w:lang w:val="en-US" w:eastAsia="zh-CN"/>
              </w:rPr>
            </w:pPr>
            <w:r>
              <w:rPr>
                <w:rFonts w:eastAsiaTheme="minorEastAsia"/>
                <w:b/>
                <w:bCs/>
                <w:color w:val="000000" w:themeColor="text1"/>
                <w:lang w:val="en-US" w:eastAsia="zh-CN"/>
              </w:rPr>
              <w:t>Company B</w:t>
            </w:r>
          </w:p>
        </w:tc>
        <w:tc>
          <w:tcPr>
            <w:tcW w:w="8218" w:type="dxa"/>
          </w:tcPr>
          <w:p w14:paraId="739B9BB7" w14:textId="77777777" w:rsidR="00B91A71" w:rsidRDefault="00B91A71" w:rsidP="00371F47">
            <w:pPr>
              <w:rPr>
                <w:rFonts w:eastAsiaTheme="minorEastAsia"/>
                <w:i/>
                <w:color w:val="000000" w:themeColor="text1"/>
                <w:lang w:val="en-US" w:eastAsia="zh-CN"/>
              </w:rPr>
            </w:pPr>
          </w:p>
        </w:tc>
      </w:tr>
    </w:tbl>
    <w:p w14:paraId="44225B87" w14:textId="77777777" w:rsidR="00B91A71" w:rsidRDefault="00B91A71" w:rsidP="00997B1B">
      <w:pPr>
        <w:rPr>
          <w:color w:val="0070C0"/>
          <w:lang w:val="en-US" w:eastAsia="zh-CN"/>
        </w:rPr>
      </w:pPr>
    </w:p>
    <w:p w14:paraId="64A404F4" w14:textId="77777777" w:rsidR="00997B1B" w:rsidRDefault="00997B1B" w:rsidP="00997B1B">
      <w:pPr>
        <w:pStyle w:val="Heading3"/>
        <w:rPr>
          <w:sz w:val="24"/>
          <w:szCs w:val="16"/>
        </w:rPr>
      </w:pPr>
      <w:r>
        <w:rPr>
          <w:sz w:val="24"/>
          <w:szCs w:val="16"/>
        </w:rPr>
        <w:t xml:space="preserve">CRs/TPs </w:t>
      </w:r>
      <w:proofErr w:type="spellStart"/>
      <w:r>
        <w:rPr>
          <w:sz w:val="24"/>
          <w:szCs w:val="16"/>
        </w:rPr>
        <w:t>comments</w:t>
      </w:r>
      <w:proofErr w:type="spellEnd"/>
      <w:r>
        <w:rPr>
          <w:sz w:val="24"/>
          <w:szCs w:val="16"/>
        </w:rPr>
        <w:t xml:space="preserve"> </w:t>
      </w:r>
      <w:proofErr w:type="spellStart"/>
      <w:r>
        <w:rPr>
          <w:sz w:val="24"/>
          <w:szCs w:val="16"/>
        </w:rPr>
        <w:t>collection</w:t>
      </w:r>
      <w:proofErr w:type="spellEnd"/>
    </w:p>
    <w:p w14:paraId="305BFA10" w14:textId="77777777" w:rsidR="00997B1B" w:rsidRDefault="00997B1B" w:rsidP="00997B1B">
      <w:pPr>
        <w:rPr>
          <w:color w:val="0070C0"/>
          <w:lang w:val="en-US" w:eastAsia="zh-CN"/>
        </w:rPr>
      </w:pPr>
    </w:p>
    <w:p w14:paraId="5394F780" w14:textId="77777777" w:rsidR="00997B1B" w:rsidRDefault="00997B1B" w:rsidP="00997B1B">
      <w:pPr>
        <w:pStyle w:val="Heading2"/>
      </w:pPr>
      <w:proofErr w:type="spellStart"/>
      <w:r>
        <w:t>Summary</w:t>
      </w:r>
      <w:proofErr w:type="spellEnd"/>
      <w:r>
        <w:t xml:space="preserve"> for 1st round </w:t>
      </w:r>
    </w:p>
    <w:p w14:paraId="14E7D27A" w14:textId="77777777" w:rsidR="00997B1B" w:rsidRDefault="00997B1B" w:rsidP="00997B1B">
      <w:pPr>
        <w:pStyle w:val="Heading3"/>
        <w:rPr>
          <w:sz w:val="24"/>
          <w:szCs w:val="16"/>
        </w:rPr>
      </w:pPr>
      <w:proofErr w:type="spellStart"/>
      <w:r>
        <w:rPr>
          <w:sz w:val="24"/>
          <w:szCs w:val="16"/>
        </w:rPr>
        <w:t>Open</w:t>
      </w:r>
      <w:proofErr w:type="spellEnd"/>
      <w:r>
        <w:rPr>
          <w:sz w:val="24"/>
          <w:szCs w:val="16"/>
        </w:rPr>
        <w:t xml:space="preserve"> </w:t>
      </w:r>
      <w:proofErr w:type="spellStart"/>
      <w:r>
        <w:rPr>
          <w:sz w:val="24"/>
          <w:szCs w:val="16"/>
        </w:rPr>
        <w:t>issues</w:t>
      </w:r>
      <w:proofErr w:type="spellEnd"/>
      <w:r>
        <w:rPr>
          <w:sz w:val="24"/>
          <w:szCs w:val="16"/>
        </w:rPr>
        <w:t xml:space="preserve"> </w:t>
      </w:r>
    </w:p>
    <w:p w14:paraId="1C825828" w14:textId="77777777" w:rsidR="00997B1B" w:rsidRDefault="00997B1B" w:rsidP="00997B1B">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997B1B" w14:paraId="6A6CBA43" w14:textId="77777777" w:rsidTr="00997B1B">
        <w:tc>
          <w:tcPr>
            <w:tcW w:w="1242" w:type="dxa"/>
            <w:tcBorders>
              <w:top w:val="single" w:sz="4" w:space="0" w:color="auto"/>
              <w:left w:val="single" w:sz="4" w:space="0" w:color="auto"/>
              <w:bottom w:val="single" w:sz="4" w:space="0" w:color="auto"/>
              <w:right w:val="single" w:sz="4" w:space="0" w:color="auto"/>
            </w:tcBorders>
          </w:tcPr>
          <w:p w14:paraId="4F7CB519" w14:textId="77777777" w:rsidR="00997B1B" w:rsidRDefault="00997B1B">
            <w:pPr>
              <w:rPr>
                <w:rFonts w:eastAsiaTheme="minorEastAsia"/>
                <w:b/>
                <w:bCs/>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14:paraId="7E3C4D41" w14:textId="77777777" w:rsidR="00997B1B" w:rsidRDefault="00997B1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997B1B" w:rsidRPr="00997B1B" w14:paraId="16546D6F" w14:textId="77777777" w:rsidTr="00997B1B">
        <w:tc>
          <w:tcPr>
            <w:tcW w:w="1242" w:type="dxa"/>
            <w:tcBorders>
              <w:top w:val="single" w:sz="4" w:space="0" w:color="auto"/>
              <w:left w:val="single" w:sz="4" w:space="0" w:color="auto"/>
              <w:bottom w:val="single" w:sz="4" w:space="0" w:color="auto"/>
              <w:right w:val="single" w:sz="4" w:space="0" w:color="auto"/>
            </w:tcBorders>
            <w:hideMark/>
          </w:tcPr>
          <w:p w14:paraId="68327BB9" w14:textId="77777777" w:rsidR="00997B1B" w:rsidRDefault="00997B1B">
            <w:pPr>
              <w:rPr>
                <w:rFonts w:eastAsiaTheme="minorEastAsia"/>
                <w:color w:val="0070C0"/>
                <w:lang w:val="en-US" w:eastAsia="zh-CN"/>
              </w:rPr>
            </w:pPr>
            <w:r>
              <w:rPr>
                <w:rFonts w:eastAsiaTheme="minorEastAsia"/>
                <w:b/>
                <w:bCs/>
                <w:color w:val="0070C0"/>
                <w:lang w:val="en-US" w:eastAsia="zh-CN"/>
              </w:rPr>
              <w:t>Sub-topic#1</w:t>
            </w:r>
          </w:p>
        </w:tc>
        <w:tc>
          <w:tcPr>
            <w:tcW w:w="8615" w:type="dxa"/>
            <w:tcBorders>
              <w:top w:val="single" w:sz="4" w:space="0" w:color="auto"/>
              <w:left w:val="single" w:sz="4" w:space="0" w:color="auto"/>
              <w:bottom w:val="single" w:sz="4" w:space="0" w:color="auto"/>
              <w:right w:val="single" w:sz="4" w:space="0" w:color="auto"/>
            </w:tcBorders>
            <w:hideMark/>
          </w:tcPr>
          <w:p w14:paraId="73C14ACF" w14:textId="77777777" w:rsidR="00997B1B" w:rsidRDefault="00997B1B">
            <w:pPr>
              <w:rPr>
                <w:rFonts w:eastAsiaTheme="minorEastAsia"/>
                <w:i/>
                <w:color w:val="0070C0"/>
                <w:lang w:val="en-US" w:eastAsia="zh-CN"/>
              </w:rPr>
            </w:pPr>
            <w:r>
              <w:rPr>
                <w:rFonts w:eastAsiaTheme="minorEastAsia"/>
                <w:i/>
                <w:color w:val="0070C0"/>
                <w:lang w:val="en-US" w:eastAsia="zh-CN"/>
              </w:rPr>
              <w:t>Tentative agreements:</w:t>
            </w:r>
          </w:p>
          <w:p w14:paraId="595FE8E6" w14:textId="77777777" w:rsidR="00997B1B" w:rsidRDefault="00997B1B">
            <w:pPr>
              <w:rPr>
                <w:rFonts w:eastAsiaTheme="minorEastAsia"/>
                <w:i/>
                <w:color w:val="0070C0"/>
                <w:lang w:val="en-US" w:eastAsia="zh-CN"/>
              </w:rPr>
            </w:pPr>
            <w:r>
              <w:rPr>
                <w:rFonts w:eastAsiaTheme="minorEastAsia"/>
                <w:i/>
                <w:color w:val="0070C0"/>
                <w:lang w:val="en-US" w:eastAsia="zh-CN"/>
              </w:rPr>
              <w:t>Candidate options:</w:t>
            </w:r>
          </w:p>
          <w:p w14:paraId="4F76A994" w14:textId="77777777" w:rsidR="00997B1B" w:rsidRDefault="00997B1B">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3FF6E68F" w14:textId="77777777" w:rsidR="00997B1B" w:rsidRDefault="00997B1B" w:rsidP="00997B1B">
      <w:pPr>
        <w:rPr>
          <w:i/>
          <w:color w:val="0070C0"/>
          <w:lang w:val="en-US" w:eastAsia="zh-CN"/>
        </w:rPr>
      </w:pPr>
    </w:p>
    <w:p w14:paraId="7DF7CE5E" w14:textId="77777777" w:rsidR="00997B1B" w:rsidRDefault="00997B1B" w:rsidP="00997B1B">
      <w:pPr>
        <w:rPr>
          <w:i/>
          <w:color w:val="0070C0"/>
          <w:lang w:val="en-US" w:eastAsia="zh-CN"/>
        </w:rPr>
      </w:pPr>
      <w:r>
        <w:rPr>
          <w:i/>
          <w:color w:val="0070C0"/>
          <w:lang w:val="en-US" w:eastAsia="zh-CN"/>
        </w:rPr>
        <w:t xml:space="preserve">Recommendations on WF/LS assignment </w:t>
      </w:r>
    </w:p>
    <w:tbl>
      <w:tblPr>
        <w:tblStyle w:val="TableGrid"/>
        <w:tblW w:w="0" w:type="auto"/>
        <w:tblLook w:val="04A0" w:firstRow="1" w:lastRow="0" w:firstColumn="1" w:lastColumn="0" w:noHBand="0" w:noVBand="1"/>
      </w:tblPr>
      <w:tblGrid>
        <w:gridCol w:w="1395"/>
        <w:gridCol w:w="4554"/>
        <w:gridCol w:w="2932"/>
      </w:tblGrid>
      <w:tr w:rsidR="00997B1B" w:rsidRPr="00997B1B" w14:paraId="19D9A97B" w14:textId="77777777" w:rsidTr="00997B1B">
        <w:trPr>
          <w:trHeight w:val="744"/>
        </w:trPr>
        <w:tc>
          <w:tcPr>
            <w:tcW w:w="1395" w:type="dxa"/>
            <w:tcBorders>
              <w:top w:val="single" w:sz="4" w:space="0" w:color="auto"/>
              <w:left w:val="single" w:sz="4" w:space="0" w:color="auto"/>
              <w:bottom w:val="single" w:sz="4" w:space="0" w:color="auto"/>
              <w:right w:val="single" w:sz="4" w:space="0" w:color="auto"/>
            </w:tcBorders>
          </w:tcPr>
          <w:p w14:paraId="26B4E4DC" w14:textId="77777777" w:rsidR="00997B1B" w:rsidRDefault="00997B1B">
            <w:pPr>
              <w:rPr>
                <w:rFonts w:eastAsiaTheme="minorEastAsia"/>
                <w:b/>
                <w:bCs/>
                <w:color w:val="0070C0"/>
                <w:lang w:val="en-US" w:eastAsia="zh-CN"/>
              </w:rPr>
            </w:pPr>
          </w:p>
        </w:tc>
        <w:tc>
          <w:tcPr>
            <w:tcW w:w="4554" w:type="dxa"/>
            <w:tcBorders>
              <w:top w:val="single" w:sz="4" w:space="0" w:color="auto"/>
              <w:left w:val="single" w:sz="4" w:space="0" w:color="auto"/>
              <w:bottom w:val="single" w:sz="4" w:space="0" w:color="auto"/>
              <w:right w:val="single" w:sz="4" w:space="0" w:color="auto"/>
            </w:tcBorders>
            <w:hideMark/>
          </w:tcPr>
          <w:p w14:paraId="04BC9761" w14:textId="77777777" w:rsidR="00997B1B" w:rsidRDefault="00997B1B">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Borders>
              <w:top w:val="single" w:sz="4" w:space="0" w:color="auto"/>
              <w:left w:val="single" w:sz="4" w:space="0" w:color="auto"/>
              <w:bottom w:val="single" w:sz="4" w:space="0" w:color="auto"/>
              <w:right w:val="single" w:sz="4" w:space="0" w:color="auto"/>
            </w:tcBorders>
            <w:hideMark/>
          </w:tcPr>
          <w:p w14:paraId="52081457" w14:textId="77777777" w:rsidR="00997B1B" w:rsidRDefault="00997B1B">
            <w:pPr>
              <w:rPr>
                <w:rFonts w:eastAsiaTheme="minorEastAsia"/>
                <w:b/>
                <w:bCs/>
                <w:color w:val="0070C0"/>
                <w:lang w:val="en-US" w:eastAsia="zh-CN"/>
              </w:rPr>
            </w:pPr>
            <w:r>
              <w:rPr>
                <w:rFonts w:eastAsiaTheme="minorEastAsia"/>
                <w:b/>
                <w:bCs/>
                <w:color w:val="0070C0"/>
                <w:lang w:val="en-US" w:eastAsia="zh-CN"/>
              </w:rPr>
              <w:t>Assigned Company,</w:t>
            </w:r>
          </w:p>
          <w:p w14:paraId="1B013EF9" w14:textId="77777777" w:rsidR="00997B1B" w:rsidRDefault="00997B1B">
            <w:pPr>
              <w:rPr>
                <w:rFonts w:eastAsiaTheme="minorEastAsia"/>
                <w:b/>
                <w:bCs/>
                <w:color w:val="0070C0"/>
                <w:lang w:val="en-US" w:eastAsia="zh-CN"/>
              </w:rPr>
            </w:pPr>
            <w:r>
              <w:rPr>
                <w:rFonts w:eastAsiaTheme="minorEastAsia"/>
                <w:b/>
                <w:bCs/>
                <w:color w:val="0070C0"/>
                <w:lang w:val="en-US" w:eastAsia="zh-CN"/>
              </w:rPr>
              <w:t>WF or LS lead</w:t>
            </w:r>
          </w:p>
        </w:tc>
      </w:tr>
      <w:tr w:rsidR="00997B1B" w14:paraId="786EB19C" w14:textId="77777777" w:rsidTr="00997B1B">
        <w:trPr>
          <w:trHeight w:val="358"/>
        </w:trPr>
        <w:tc>
          <w:tcPr>
            <w:tcW w:w="1395" w:type="dxa"/>
            <w:tcBorders>
              <w:top w:val="single" w:sz="4" w:space="0" w:color="auto"/>
              <w:left w:val="single" w:sz="4" w:space="0" w:color="auto"/>
              <w:bottom w:val="single" w:sz="4" w:space="0" w:color="auto"/>
              <w:right w:val="single" w:sz="4" w:space="0" w:color="auto"/>
            </w:tcBorders>
            <w:hideMark/>
          </w:tcPr>
          <w:p w14:paraId="4E47910D" w14:textId="77777777" w:rsidR="00997B1B" w:rsidRDefault="00997B1B">
            <w:pPr>
              <w:rPr>
                <w:rFonts w:eastAsiaTheme="minorEastAsia"/>
                <w:color w:val="0070C0"/>
                <w:lang w:val="en-US" w:eastAsia="zh-CN"/>
              </w:rPr>
            </w:pPr>
            <w:r>
              <w:rPr>
                <w:rFonts w:eastAsiaTheme="minorEastAsia"/>
                <w:color w:val="0070C0"/>
                <w:lang w:val="en-US" w:eastAsia="zh-CN"/>
              </w:rPr>
              <w:t>#1</w:t>
            </w:r>
          </w:p>
        </w:tc>
        <w:tc>
          <w:tcPr>
            <w:tcW w:w="4554" w:type="dxa"/>
            <w:tcBorders>
              <w:top w:val="single" w:sz="4" w:space="0" w:color="auto"/>
              <w:left w:val="single" w:sz="4" w:space="0" w:color="auto"/>
              <w:bottom w:val="single" w:sz="4" w:space="0" w:color="auto"/>
              <w:right w:val="single" w:sz="4" w:space="0" w:color="auto"/>
            </w:tcBorders>
          </w:tcPr>
          <w:p w14:paraId="2A94707F" w14:textId="77777777" w:rsidR="00997B1B" w:rsidRDefault="00997B1B">
            <w:pPr>
              <w:rPr>
                <w:rFonts w:eastAsiaTheme="minorEastAsia"/>
                <w:color w:val="0070C0"/>
                <w:lang w:val="en-US" w:eastAsia="zh-CN"/>
              </w:rPr>
            </w:pPr>
          </w:p>
        </w:tc>
        <w:tc>
          <w:tcPr>
            <w:tcW w:w="2932" w:type="dxa"/>
            <w:tcBorders>
              <w:top w:val="single" w:sz="4" w:space="0" w:color="auto"/>
              <w:left w:val="single" w:sz="4" w:space="0" w:color="auto"/>
              <w:bottom w:val="single" w:sz="4" w:space="0" w:color="auto"/>
              <w:right w:val="single" w:sz="4" w:space="0" w:color="auto"/>
            </w:tcBorders>
          </w:tcPr>
          <w:p w14:paraId="1BAC8AA3" w14:textId="77777777" w:rsidR="00997B1B" w:rsidRDefault="00997B1B">
            <w:pPr>
              <w:spacing w:after="0"/>
              <w:rPr>
                <w:rFonts w:eastAsiaTheme="minorEastAsia"/>
                <w:color w:val="0070C0"/>
                <w:lang w:val="en-US" w:eastAsia="zh-CN"/>
              </w:rPr>
            </w:pPr>
          </w:p>
          <w:p w14:paraId="454F422B" w14:textId="77777777" w:rsidR="00997B1B" w:rsidRDefault="00997B1B">
            <w:pPr>
              <w:spacing w:after="0"/>
              <w:rPr>
                <w:rFonts w:eastAsiaTheme="minorEastAsia"/>
                <w:color w:val="0070C0"/>
                <w:lang w:val="en-US" w:eastAsia="zh-CN"/>
              </w:rPr>
            </w:pPr>
          </w:p>
          <w:p w14:paraId="0CAA32E2" w14:textId="77777777" w:rsidR="00997B1B" w:rsidRDefault="00997B1B">
            <w:pPr>
              <w:rPr>
                <w:rFonts w:eastAsiaTheme="minorEastAsia"/>
                <w:color w:val="0070C0"/>
                <w:lang w:val="en-US" w:eastAsia="zh-CN"/>
              </w:rPr>
            </w:pPr>
          </w:p>
        </w:tc>
      </w:tr>
    </w:tbl>
    <w:p w14:paraId="49A09FA3" w14:textId="77777777" w:rsidR="00997B1B" w:rsidRDefault="00997B1B" w:rsidP="00997B1B">
      <w:pPr>
        <w:rPr>
          <w:i/>
          <w:color w:val="0070C0"/>
          <w:lang w:eastAsia="zh-CN"/>
        </w:rPr>
      </w:pPr>
    </w:p>
    <w:p w14:paraId="321914B2" w14:textId="77777777" w:rsidR="00997B1B" w:rsidRDefault="00997B1B" w:rsidP="00997B1B">
      <w:pPr>
        <w:pStyle w:val="Heading3"/>
        <w:rPr>
          <w:sz w:val="24"/>
          <w:szCs w:val="16"/>
        </w:rPr>
      </w:pPr>
      <w:r>
        <w:rPr>
          <w:sz w:val="24"/>
          <w:szCs w:val="16"/>
        </w:rPr>
        <w:t>CRs/TPs</w:t>
      </w:r>
    </w:p>
    <w:p w14:paraId="073BBA66" w14:textId="77777777" w:rsidR="00997B1B" w:rsidRDefault="00997B1B" w:rsidP="00997B1B">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TableGrid"/>
        <w:tblW w:w="0" w:type="auto"/>
        <w:tblLook w:val="04A0" w:firstRow="1" w:lastRow="0" w:firstColumn="1" w:lastColumn="0" w:noHBand="0" w:noVBand="1"/>
      </w:tblPr>
      <w:tblGrid>
        <w:gridCol w:w="1231"/>
        <w:gridCol w:w="8400"/>
      </w:tblGrid>
      <w:tr w:rsidR="00997B1B" w:rsidRPr="00997B1B" w14:paraId="5FC89C86" w14:textId="77777777" w:rsidTr="00997B1B">
        <w:tc>
          <w:tcPr>
            <w:tcW w:w="1242" w:type="dxa"/>
            <w:tcBorders>
              <w:top w:val="single" w:sz="4" w:space="0" w:color="auto"/>
              <w:left w:val="single" w:sz="4" w:space="0" w:color="auto"/>
              <w:bottom w:val="single" w:sz="4" w:space="0" w:color="auto"/>
              <w:right w:val="single" w:sz="4" w:space="0" w:color="auto"/>
            </w:tcBorders>
            <w:hideMark/>
          </w:tcPr>
          <w:p w14:paraId="196A8458" w14:textId="77777777" w:rsidR="00997B1B" w:rsidRDefault="00997B1B">
            <w:pPr>
              <w:rPr>
                <w:rFonts w:eastAsiaTheme="minorEastAsia"/>
                <w:b/>
                <w:bCs/>
                <w:color w:val="0070C0"/>
                <w:lang w:val="en-US" w:eastAsia="zh-CN"/>
              </w:rPr>
            </w:pPr>
            <w:r>
              <w:rPr>
                <w:rFonts w:eastAsiaTheme="minorEastAsia"/>
                <w:b/>
                <w:bCs/>
                <w:color w:val="0070C0"/>
                <w:lang w:val="en-US" w:eastAsia="zh-CN"/>
              </w:rPr>
              <w:lastRenderedPageBreak/>
              <w:t>CR/TP number</w:t>
            </w:r>
          </w:p>
        </w:tc>
        <w:tc>
          <w:tcPr>
            <w:tcW w:w="8615" w:type="dxa"/>
            <w:tcBorders>
              <w:top w:val="single" w:sz="4" w:space="0" w:color="auto"/>
              <w:left w:val="single" w:sz="4" w:space="0" w:color="auto"/>
              <w:bottom w:val="single" w:sz="4" w:space="0" w:color="auto"/>
              <w:right w:val="single" w:sz="4" w:space="0" w:color="auto"/>
            </w:tcBorders>
            <w:hideMark/>
          </w:tcPr>
          <w:p w14:paraId="2663DAAB" w14:textId="77777777" w:rsidR="00997B1B" w:rsidRDefault="00997B1B">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recommendation  </w:t>
            </w:r>
          </w:p>
        </w:tc>
      </w:tr>
      <w:tr w:rsidR="00997B1B" w:rsidRPr="00997B1B" w14:paraId="17CA3DA3" w14:textId="77777777" w:rsidTr="00997B1B">
        <w:tc>
          <w:tcPr>
            <w:tcW w:w="1242" w:type="dxa"/>
            <w:tcBorders>
              <w:top w:val="single" w:sz="4" w:space="0" w:color="auto"/>
              <w:left w:val="single" w:sz="4" w:space="0" w:color="auto"/>
              <w:bottom w:val="single" w:sz="4" w:space="0" w:color="auto"/>
              <w:right w:val="single" w:sz="4" w:space="0" w:color="auto"/>
            </w:tcBorders>
            <w:hideMark/>
          </w:tcPr>
          <w:p w14:paraId="2E29A8AE" w14:textId="77777777" w:rsidR="00997B1B" w:rsidRDefault="00997B1B">
            <w:pPr>
              <w:rPr>
                <w:rFonts w:eastAsiaTheme="minorEastAsia"/>
                <w:color w:val="0070C0"/>
                <w:lang w:val="en-US" w:eastAsia="zh-CN"/>
              </w:rPr>
            </w:pPr>
            <w:r>
              <w:rPr>
                <w:rFonts w:eastAsiaTheme="minorEastAsia"/>
                <w:color w:val="0070C0"/>
                <w:lang w:val="en-US" w:eastAsia="zh-CN"/>
              </w:rPr>
              <w:t>XXX</w:t>
            </w:r>
          </w:p>
        </w:tc>
        <w:tc>
          <w:tcPr>
            <w:tcW w:w="8615" w:type="dxa"/>
            <w:tcBorders>
              <w:top w:val="single" w:sz="4" w:space="0" w:color="auto"/>
              <w:left w:val="single" w:sz="4" w:space="0" w:color="auto"/>
              <w:bottom w:val="single" w:sz="4" w:space="0" w:color="auto"/>
              <w:right w:val="single" w:sz="4" w:space="0" w:color="auto"/>
            </w:tcBorders>
            <w:hideMark/>
          </w:tcPr>
          <w:p w14:paraId="0F38F98D" w14:textId="77777777" w:rsidR="00997B1B" w:rsidRDefault="00997B1B">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44AB5E85" w14:textId="77777777" w:rsidR="00997B1B" w:rsidRDefault="00997B1B" w:rsidP="00997B1B">
      <w:pPr>
        <w:rPr>
          <w:color w:val="0070C0"/>
          <w:lang w:val="en-US" w:eastAsia="zh-CN"/>
        </w:rPr>
      </w:pPr>
    </w:p>
    <w:p w14:paraId="7D55F904" w14:textId="77777777" w:rsidR="00997B1B" w:rsidRDefault="00997B1B" w:rsidP="00997B1B">
      <w:pPr>
        <w:pStyle w:val="Heading2"/>
      </w:pPr>
      <w:r>
        <w:t>Discussion on 2nd round (</w:t>
      </w:r>
      <w:proofErr w:type="spellStart"/>
      <w:r>
        <w:t>if</w:t>
      </w:r>
      <w:proofErr w:type="spellEnd"/>
      <w:r>
        <w:t xml:space="preserve"> </w:t>
      </w:r>
      <w:proofErr w:type="spellStart"/>
      <w:r>
        <w:t>applicable</w:t>
      </w:r>
      <w:proofErr w:type="spellEnd"/>
      <w:r>
        <w:t>)</w:t>
      </w:r>
    </w:p>
    <w:p w14:paraId="663F1373" w14:textId="77777777" w:rsidR="00997B1B" w:rsidRDefault="00997B1B" w:rsidP="00997B1B">
      <w:pPr>
        <w:rPr>
          <w:lang w:val="sv-SE" w:eastAsia="zh-CN"/>
        </w:rPr>
      </w:pPr>
    </w:p>
    <w:p w14:paraId="1CDA0C81" w14:textId="77777777" w:rsidR="00997B1B" w:rsidRDefault="00997B1B" w:rsidP="00997B1B">
      <w:pPr>
        <w:pStyle w:val="Heading2"/>
      </w:pPr>
      <w:proofErr w:type="spellStart"/>
      <w:r>
        <w:t>Summary</w:t>
      </w:r>
      <w:proofErr w:type="spellEnd"/>
      <w:r>
        <w:t xml:space="preserve"> on 2nd round (</w:t>
      </w:r>
      <w:proofErr w:type="spellStart"/>
      <w:r>
        <w:t>if</w:t>
      </w:r>
      <w:proofErr w:type="spellEnd"/>
      <w:r>
        <w:t xml:space="preserve"> </w:t>
      </w:r>
      <w:proofErr w:type="spellStart"/>
      <w:r>
        <w:t>applicable</w:t>
      </w:r>
      <w:proofErr w:type="spellEnd"/>
      <w:r>
        <w:t>)</w:t>
      </w:r>
    </w:p>
    <w:p w14:paraId="741E6FA6" w14:textId="77777777" w:rsidR="00997B1B" w:rsidRDefault="00997B1B" w:rsidP="00997B1B">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97B1B" w:rsidRPr="00997B1B" w14:paraId="12E457CA" w14:textId="77777777" w:rsidTr="00997B1B">
        <w:tc>
          <w:tcPr>
            <w:tcW w:w="1242" w:type="dxa"/>
            <w:tcBorders>
              <w:top w:val="single" w:sz="4" w:space="0" w:color="auto"/>
              <w:left w:val="single" w:sz="4" w:space="0" w:color="auto"/>
              <w:bottom w:val="single" w:sz="4" w:space="0" w:color="auto"/>
              <w:right w:val="single" w:sz="4" w:space="0" w:color="auto"/>
            </w:tcBorders>
            <w:hideMark/>
          </w:tcPr>
          <w:p w14:paraId="4EAE3BC0" w14:textId="77777777" w:rsidR="00997B1B" w:rsidRDefault="00997B1B">
            <w:pPr>
              <w:rPr>
                <w:rFonts w:eastAsiaTheme="minorEastAsia"/>
                <w:b/>
                <w:bCs/>
                <w:color w:val="0070C0"/>
                <w:lang w:val="en-US" w:eastAsia="zh-CN"/>
              </w:rPr>
            </w:pPr>
            <w:r>
              <w:rPr>
                <w:rFonts w:eastAsiaTheme="minorEastAsia"/>
                <w:b/>
                <w:bCs/>
                <w:color w:val="0070C0"/>
                <w:lang w:val="en-US" w:eastAsia="zh-CN"/>
              </w:rPr>
              <w:t>CR/TP/LS/WF number</w:t>
            </w:r>
          </w:p>
        </w:tc>
        <w:tc>
          <w:tcPr>
            <w:tcW w:w="8615" w:type="dxa"/>
            <w:tcBorders>
              <w:top w:val="single" w:sz="4" w:space="0" w:color="auto"/>
              <w:left w:val="single" w:sz="4" w:space="0" w:color="auto"/>
              <w:bottom w:val="single" w:sz="4" w:space="0" w:color="auto"/>
              <w:right w:val="single" w:sz="4" w:space="0" w:color="auto"/>
            </w:tcBorders>
            <w:hideMark/>
          </w:tcPr>
          <w:p w14:paraId="0D3705C0" w14:textId="77777777" w:rsidR="00997B1B" w:rsidRDefault="00997B1B">
            <w:pPr>
              <w:rPr>
                <w:rFonts w:eastAsia="MS Mincho"/>
                <w:b/>
                <w:bCs/>
                <w:color w:val="0070C0"/>
                <w:lang w:val="en-US" w:eastAsia="zh-CN"/>
              </w:rPr>
            </w:pPr>
            <w:r>
              <w:rPr>
                <w:rFonts w:eastAsiaTheme="minorEastAsia"/>
                <w:b/>
                <w:bCs/>
                <w:color w:val="0070C0"/>
                <w:lang w:val="en-US" w:eastAsia="zh-CN"/>
              </w:rPr>
              <w:t xml:space="preserve">T-doc </w:t>
            </w:r>
            <w:r>
              <w:rPr>
                <w:b/>
                <w:bCs/>
                <w:color w:val="0070C0"/>
                <w:lang w:val="en-US" w:eastAsia="zh-CN"/>
              </w:rPr>
              <w:t xml:space="preserve"> </w:t>
            </w:r>
            <w:r>
              <w:rPr>
                <w:rFonts w:eastAsiaTheme="minorEastAsia"/>
                <w:b/>
                <w:bCs/>
                <w:color w:val="0070C0"/>
                <w:lang w:val="en-US" w:eastAsia="zh-CN"/>
              </w:rPr>
              <w:t xml:space="preserve">Status update recommendation  </w:t>
            </w:r>
          </w:p>
        </w:tc>
      </w:tr>
      <w:tr w:rsidR="00997B1B" w:rsidRPr="00997B1B" w14:paraId="4962B36F" w14:textId="77777777" w:rsidTr="00997B1B">
        <w:tc>
          <w:tcPr>
            <w:tcW w:w="1242" w:type="dxa"/>
            <w:tcBorders>
              <w:top w:val="single" w:sz="4" w:space="0" w:color="auto"/>
              <w:left w:val="single" w:sz="4" w:space="0" w:color="auto"/>
              <w:bottom w:val="single" w:sz="4" w:space="0" w:color="auto"/>
              <w:right w:val="single" w:sz="4" w:space="0" w:color="auto"/>
            </w:tcBorders>
            <w:hideMark/>
          </w:tcPr>
          <w:p w14:paraId="5D08AD55" w14:textId="77777777" w:rsidR="00997B1B" w:rsidRDefault="00997B1B">
            <w:pPr>
              <w:rPr>
                <w:rFonts w:eastAsiaTheme="minorEastAsia"/>
                <w:color w:val="0070C0"/>
                <w:lang w:val="en-US" w:eastAsia="zh-CN"/>
              </w:rPr>
            </w:pPr>
            <w:r>
              <w:rPr>
                <w:rFonts w:eastAsiaTheme="minorEastAsia"/>
                <w:color w:val="0070C0"/>
                <w:lang w:val="en-US" w:eastAsia="zh-CN"/>
              </w:rPr>
              <w:t>XXX</w:t>
            </w:r>
          </w:p>
        </w:tc>
        <w:tc>
          <w:tcPr>
            <w:tcW w:w="8615" w:type="dxa"/>
            <w:tcBorders>
              <w:top w:val="single" w:sz="4" w:space="0" w:color="auto"/>
              <w:left w:val="single" w:sz="4" w:space="0" w:color="auto"/>
              <w:bottom w:val="single" w:sz="4" w:space="0" w:color="auto"/>
              <w:right w:val="single" w:sz="4" w:space="0" w:color="auto"/>
            </w:tcBorders>
            <w:hideMark/>
          </w:tcPr>
          <w:p w14:paraId="30EE84A0" w14:textId="77777777" w:rsidR="00997B1B" w:rsidRDefault="00997B1B">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6A8A83D6" w14:textId="77777777" w:rsidR="00997B1B" w:rsidRDefault="00997B1B" w:rsidP="00997B1B"/>
    <w:p w14:paraId="458B4749" w14:textId="0B3A9AFB" w:rsidR="00307E51" w:rsidRPr="00997B1B" w:rsidRDefault="00307E51" w:rsidP="00307E51">
      <w:pPr>
        <w:rPr>
          <w:lang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15C64" w14:textId="77777777" w:rsidR="0043292E" w:rsidRDefault="0043292E">
      <w:r>
        <w:separator/>
      </w:r>
    </w:p>
  </w:endnote>
  <w:endnote w:type="continuationSeparator" w:id="0">
    <w:p w14:paraId="5235F9E0" w14:textId="77777777" w:rsidR="0043292E" w:rsidRDefault="0043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B733B" w14:textId="77777777" w:rsidR="0043292E" w:rsidRDefault="0043292E">
      <w:r>
        <w:separator/>
      </w:r>
    </w:p>
  </w:footnote>
  <w:footnote w:type="continuationSeparator" w:id="0">
    <w:p w14:paraId="20F94CE9" w14:textId="77777777" w:rsidR="0043292E" w:rsidRDefault="00432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245B"/>
    <w:multiLevelType w:val="hybridMultilevel"/>
    <w:tmpl w:val="FFDC4E06"/>
    <w:lvl w:ilvl="0" w:tplc="C8A4EDF4">
      <w:start w:val="1"/>
      <w:numFmt w:val="bullet"/>
      <w:lvlText w:val="•"/>
      <w:lvlJc w:val="left"/>
      <w:pPr>
        <w:tabs>
          <w:tab w:val="num" w:pos="720"/>
        </w:tabs>
        <w:ind w:left="720" w:hanging="360"/>
      </w:pPr>
      <w:rPr>
        <w:rFonts w:ascii="Arial" w:hAnsi="Arial" w:hint="default"/>
      </w:rPr>
    </w:lvl>
    <w:lvl w:ilvl="1" w:tplc="5F78FE1C">
      <w:start w:val="-23303"/>
      <w:numFmt w:val="bullet"/>
      <w:lvlText w:val="•"/>
      <w:lvlJc w:val="left"/>
      <w:pPr>
        <w:tabs>
          <w:tab w:val="num" w:pos="1440"/>
        </w:tabs>
        <w:ind w:left="1440" w:hanging="360"/>
      </w:pPr>
      <w:rPr>
        <w:rFonts w:ascii="Arial" w:hAnsi="Arial" w:hint="default"/>
      </w:rPr>
    </w:lvl>
    <w:lvl w:ilvl="2" w:tplc="1AC41A0C">
      <w:start w:val="-23303"/>
      <w:numFmt w:val="bullet"/>
      <w:lvlText w:val="•"/>
      <w:lvlJc w:val="left"/>
      <w:pPr>
        <w:tabs>
          <w:tab w:val="num" w:pos="2160"/>
        </w:tabs>
        <w:ind w:left="2160" w:hanging="360"/>
      </w:pPr>
      <w:rPr>
        <w:rFonts w:ascii="Arial" w:hAnsi="Arial" w:hint="default"/>
      </w:rPr>
    </w:lvl>
    <w:lvl w:ilvl="3" w:tplc="81725AFE">
      <w:start w:val="-23303"/>
      <w:numFmt w:val="bullet"/>
      <w:lvlText w:val="•"/>
      <w:lvlJc w:val="left"/>
      <w:pPr>
        <w:tabs>
          <w:tab w:val="num" w:pos="2880"/>
        </w:tabs>
        <w:ind w:left="2880" w:hanging="360"/>
      </w:pPr>
      <w:rPr>
        <w:rFonts w:ascii="Arial" w:hAnsi="Arial" w:hint="default"/>
      </w:rPr>
    </w:lvl>
    <w:lvl w:ilvl="4" w:tplc="1E96D79A">
      <w:start w:val="1"/>
      <w:numFmt w:val="bullet"/>
      <w:lvlText w:val="•"/>
      <w:lvlJc w:val="left"/>
      <w:pPr>
        <w:tabs>
          <w:tab w:val="num" w:pos="3600"/>
        </w:tabs>
        <w:ind w:left="3600" w:hanging="360"/>
      </w:pPr>
      <w:rPr>
        <w:rFonts w:ascii="Arial" w:hAnsi="Arial" w:hint="default"/>
      </w:rPr>
    </w:lvl>
    <w:lvl w:ilvl="5" w:tplc="E61A05CE">
      <w:start w:val="1"/>
      <w:numFmt w:val="bullet"/>
      <w:lvlText w:val="•"/>
      <w:lvlJc w:val="left"/>
      <w:pPr>
        <w:tabs>
          <w:tab w:val="num" w:pos="4320"/>
        </w:tabs>
        <w:ind w:left="4320" w:hanging="360"/>
      </w:pPr>
      <w:rPr>
        <w:rFonts w:ascii="Arial" w:hAnsi="Arial" w:hint="default"/>
      </w:rPr>
    </w:lvl>
    <w:lvl w:ilvl="6" w:tplc="2E8AD006" w:tentative="1">
      <w:start w:val="1"/>
      <w:numFmt w:val="bullet"/>
      <w:lvlText w:val="•"/>
      <w:lvlJc w:val="left"/>
      <w:pPr>
        <w:tabs>
          <w:tab w:val="num" w:pos="5040"/>
        </w:tabs>
        <w:ind w:left="5040" w:hanging="360"/>
      </w:pPr>
      <w:rPr>
        <w:rFonts w:ascii="Arial" w:hAnsi="Arial" w:hint="default"/>
      </w:rPr>
    </w:lvl>
    <w:lvl w:ilvl="7" w:tplc="0A84B1B4" w:tentative="1">
      <w:start w:val="1"/>
      <w:numFmt w:val="bullet"/>
      <w:lvlText w:val="•"/>
      <w:lvlJc w:val="left"/>
      <w:pPr>
        <w:tabs>
          <w:tab w:val="num" w:pos="5760"/>
        </w:tabs>
        <w:ind w:left="5760" w:hanging="360"/>
      </w:pPr>
      <w:rPr>
        <w:rFonts w:ascii="Arial" w:hAnsi="Arial" w:hint="default"/>
      </w:rPr>
    </w:lvl>
    <w:lvl w:ilvl="8" w:tplc="D39487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FA0E7D"/>
    <w:multiLevelType w:val="hybridMultilevel"/>
    <w:tmpl w:val="5394DF0A"/>
    <w:lvl w:ilvl="0" w:tplc="67C67A80">
      <w:start w:val="1"/>
      <w:numFmt w:val="bullet"/>
      <w:lvlText w:val="•"/>
      <w:lvlJc w:val="left"/>
      <w:pPr>
        <w:tabs>
          <w:tab w:val="num" w:pos="720"/>
        </w:tabs>
        <w:ind w:left="720" w:hanging="360"/>
      </w:pPr>
      <w:rPr>
        <w:rFonts w:ascii="Arial" w:hAnsi="Arial" w:hint="default"/>
      </w:rPr>
    </w:lvl>
    <w:lvl w:ilvl="1" w:tplc="24F67AE4">
      <w:start w:val="-23303"/>
      <w:numFmt w:val="bullet"/>
      <w:lvlText w:val="•"/>
      <w:lvlJc w:val="left"/>
      <w:pPr>
        <w:tabs>
          <w:tab w:val="num" w:pos="1440"/>
        </w:tabs>
        <w:ind w:left="1440" w:hanging="360"/>
      </w:pPr>
      <w:rPr>
        <w:rFonts w:ascii="Arial" w:hAnsi="Arial" w:hint="default"/>
      </w:rPr>
    </w:lvl>
    <w:lvl w:ilvl="2" w:tplc="0F185D8E">
      <w:start w:val="1"/>
      <w:numFmt w:val="bullet"/>
      <w:lvlText w:val="•"/>
      <w:lvlJc w:val="left"/>
      <w:pPr>
        <w:tabs>
          <w:tab w:val="num" w:pos="2160"/>
        </w:tabs>
        <w:ind w:left="2160" w:hanging="360"/>
      </w:pPr>
      <w:rPr>
        <w:rFonts w:ascii="Arial" w:hAnsi="Arial" w:hint="default"/>
      </w:rPr>
    </w:lvl>
    <w:lvl w:ilvl="3" w:tplc="97040C2C">
      <w:start w:val="1"/>
      <w:numFmt w:val="bullet"/>
      <w:lvlText w:val="•"/>
      <w:lvlJc w:val="left"/>
      <w:pPr>
        <w:tabs>
          <w:tab w:val="num" w:pos="2880"/>
        </w:tabs>
        <w:ind w:left="2880" w:hanging="360"/>
      </w:pPr>
      <w:rPr>
        <w:rFonts w:ascii="Arial" w:hAnsi="Arial" w:hint="default"/>
      </w:rPr>
    </w:lvl>
    <w:lvl w:ilvl="4" w:tplc="3260F224" w:tentative="1">
      <w:start w:val="1"/>
      <w:numFmt w:val="bullet"/>
      <w:lvlText w:val="•"/>
      <w:lvlJc w:val="left"/>
      <w:pPr>
        <w:tabs>
          <w:tab w:val="num" w:pos="3600"/>
        </w:tabs>
        <w:ind w:left="3600" w:hanging="360"/>
      </w:pPr>
      <w:rPr>
        <w:rFonts w:ascii="Arial" w:hAnsi="Arial" w:hint="default"/>
      </w:rPr>
    </w:lvl>
    <w:lvl w:ilvl="5" w:tplc="F04079AA" w:tentative="1">
      <w:start w:val="1"/>
      <w:numFmt w:val="bullet"/>
      <w:lvlText w:val="•"/>
      <w:lvlJc w:val="left"/>
      <w:pPr>
        <w:tabs>
          <w:tab w:val="num" w:pos="4320"/>
        </w:tabs>
        <w:ind w:left="4320" w:hanging="360"/>
      </w:pPr>
      <w:rPr>
        <w:rFonts w:ascii="Arial" w:hAnsi="Arial" w:hint="default"/>
      </w:rPr>
    </w:lvl>
    <w:lvl w:ilvl="6" w:tplc="EBDCD814" w:tentative="1">
      <w:start w:val="1"/>
      <w:numFmt w:val="bullet"/>
      <w:lvlText w:val="•"/>
      <w:lvlJc w:val="left"/>
      <w:pPr>
        <w:tabs>
          <w:tab w:val="num" w:pos="5040"/>
        </w:tabs>
        <w:ind w:left="5040" w:hanging="360"/>
      </w:pPr>
      <w:rPr>
        <w:rFonts w:ascii="Arial" w:hAnsi="Arial" w:hint="default"/>
      </w:rPr>
    </w:lvl>
    <w:lvl w:ilvl="7" w:tplc="26804F7C" w:tentative="1">
      <w:start w:val="1"/>
      <w:numFmt w:val="bullet"/>
      <w:lvlText w:val="•"/>
      <w:lvlJc w:val="left"/>
      <w:pPr>
        <w:tabs>
          <w:tab w:val="num" w:pos="5760"/>
        </w:tabs>
        <w:ind w:left="5760" w:hanging="360"/>
      </w:pPr>
      <w:rPr>
        <w:rFonts w:ascii="Arial" w:hAnsi="Arial" w:hint="default"/>
      </w:rPr>
    </w:lvl>
    <w:lvl w:ilvl="8" w:tplc="9D4AC1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2A5F6F"/>
    <w:multiLevelType w:val="hybridMultilevel"/>
    <w:tmpl w:val="FF364C04"/>
    <w:lvl w:ilvl="0" w:tplc="CB480A52">
      <w:start w:val="1"/>
      <w:numFmt w:val="bullet"/>
      <w:lvlText w:val="•"/>
      <w:lvlJc w:val="left"/>
      <w:pPr>
        <w:tabs>
          <w:tab w:val="num" w:pos="720"/>
        </w:tabs>
        <w:ind w:left="720" w:hanging="360"/>
      </w:pPr>
      <w:rPr>
        <w:rFonts w:ascii="Arial" w:hAnsi="Arial" w:cs="Times New Roman" w:hint="default"/>
      </w:rPr>
    </w:lvl>
    <w:lvl w:ilvl="1" w:tplc="39303772">
      <w:numFmt w:val="bullet"/>
      <w:lvlText w:val="•"/>
      <w:lvlJc w:val="left"/>
      <w:pPr>
        <w:tabs>
          <w:tab w:val="num" w:pos="1440"/>
        </w:tabs>
        <w:ind w:left="1440" w:hanging="360"/>
      </w:pPr>
      <w:rPr>
        <w:rFonts w:ascii="Arial" w:hAnsi="Arial" w:cs="Times New Roman" w:hint="default"/>
      </w:rPr>
    </w:lvl>
    <w:lvl w:ilvl="2" w:tplc="86EA5208">
      <w:start w:val="1"/>
      <w:numFmt w:val="bullet"/>
      <w:lvlText w:val="•"/>
      <w:lvlJc w:val="left"/>
      <w:pPr>
        <w:tabs>
          <w:tab w:val="num" w:pos="2160"/>
        </w:tabs>
        <w:ind w:left="2160" w:hanging="360"/>
      </w:pPr>
      <w:rPr>
        <w:rFonts w:ascii="Arial" w:hAnsi="Arial" w:cs="Times New Roman" w:hint="default"/>
      </w:rPr>
    </w:lvl>
    <w:lvl w:ilvl="3" w:tplc="6458EB24">
      <w:start w:val="1"/>
      <w:numFmt w:val="bullet"/>
      <w:lvlText w:val="•"/>
      <w:lvlJc w:val="left"/>
      <w:pPr>
        <w:tabs>
          <w:tab w:val="num" w:pos="2880"/>
        </w:tabs>
        <w:ind w:left="2880" w:hanging="360"/>
      </w:pPr>
      <w:rPr>
        <w:rFonts w:ascii="Arial" w:hAnsi="Arial" w:cs="Times New Roman" w:hint="default"/>
      </w:rPr>
    </w:lvl>
    <w:lvl w:ilvl="4" w:tplc="4E741D76">
      <w:start w:val="1"/>
      <w:numFmt w:val="bullet"/>
      <w:lvlText w:val="•"/>
      <w:lvlJc w:val="left"/>
      <w:pPr>
        <w:tabs>
          <w:tab w:val="num" w:pos="3600"/>
        </w:tabs>
        <w:ind w:left="3600" w:hanging="360"/>
      </w:pPr>
      <w:rPr>
        <w:rFonts w:ascii="Arial" w:hAnsi="Arial" w:cs="Times New Roman" w:hint="default"/>
      </w:rPr>
    </w:lvl>
    <w:lvl w:ilvl="5" w:tplc="8056D57A">
      <w:start w:val="1"/>
      <w:numFmt w:val="bullet"/>
      <w:lvlText w:val="•"/>
      <w:lvlJc w:val="left"/>
      <w:pPr>
        <w:tabs>
          <w:tab w:val="num" w:pos="4320"/>
        </w:tabs>
        <w:ind w:left="4320" w:hanging="360"/>
      </w:pPr>
      <w:rPr>
        <w:rFonts w:ascii="Arial" w:hAnsi="Arial" w:cs="Times New Roman" w:hint="default"/>
      </w:rPr>
    </w:lvl>
    <w:lvl w:ilvl="6" w:tplc="57DE6F4E">
      <w:start w:val="1"/>
      <w:numFmt w:val="bullet"/>
      <w:lvlText w:val="•"/>
      <w:lvlJc w:val="left"/>
      <w:pPr>
        <w:tabs>
          <w:tab w:val="num" w:pos="5040"/>
        </w:tabs>
        <w:ind w:left="5040" w:hanging="360"/>
      </w:pPr>
      <w:rPr>
        <w:rFonts w:ascii="Arial" w:hAnsi="Arial" w:cs="Times New Roman" w:hint="default"/>
      </w:rPr>
    </w:lvl>
    <w:lvl w:ilvl="7" w:tplc="77127B40">
      <w:start w:val="1"/>
      <w:numFmt w:val="bullet"/>
      <w:lvlText w:val="•"/>
      <w:lvlJc w:val="left"/>
      <w:pPr>
        <w:tabs>
          <w:tab w:val="num" w:pos="5760"/>
        </w:tabs>
        <w:ind w:left="5760" w:hanging="360"/>
      </w:pPr>
      <w:rPr>
        <w:rFonts w:ascii="Arial" w:hAnsi="Arial" w:cs="Times New Roman" w:hint="default"/>
      </w:rPr>
    </w:lvl>
    <w:lvl w:ilvl="8" w:tplc="C09E17C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DCD5ACE"/>
    <w:multiLevelType w:val="hybridMultilevel"/>
    <w:tmpl w:val="C952F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pStyle w:val="RAN4observation"/>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11F22C6"/>
    <w:multiLevelType w:val="hybridMultilevel"/>
    <w:tmpl w:val="A0C4EFF6"/>
    <w:lvl w:ilvl="0" w:tplc="8E886E66">
      <w:start w:val="5"/>
      <w:numFmt w:val="bullet"/>
      <w:lvlText w:val=""/>
      <w:lvlJc w:val="left"/>
      <w:pPr>
        <w:ind w:left="644" w:hanging="360"/>
      </w:pPr>
      <w:rPr>
        <w:rFonts w:ascii="Symbol" w:eastAsia="Batang" w:hAnsi="Symbol"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6"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1BB5214"/>
    <w:multiLevelType w:val="hybridMultilevel"/>
    <w:tmpl w:val="3CF260FA"/>
    <w:lvl w:ilvl="0" w:tplc="AAB0B0E6">
      <w:start w:val="1"/>
      <w:numFmt w:val="bullet"/>
      <w:lvlText w:val="•"/>
      <w:lvlJc w:val="left"/>
      <w:pPr>
        <w:tabs>
          <w:tab w:val="num" w:pos="720"/>
        </w:tabs>
        <w:ind w:left="720" w:hanging="360"/>
      </w:pPr>
      <w:rPr>
        <w:rFonts w:ascii="Arial" w:hAnsi="Arial" w:cs="Times New Roman" w:hint="default"/>
      </w:rPr>
    </w:lvl>
    <w:lvl w:ilvl="1" w:tplc="030E784C">
      <w:numFmt w:val="bullet"/>
      <w:lvlText w:val="•"/>
      <w:lvlJc w:val="left"/>
      <w:pPr>
        <w:tabs>
          <w:tab w:val="num" w:pos="1440"/>
        </w:tabs>
        <w:ind w:left="1440" w:hanging="360"/>
      </w:pPr>
      <w:rPr>
        <w:rFonts w:ascii="Arial" w:hAnsi="Arial" w:cs="Times New Roman" w:hint="default"/>
      </w:rPr>
    </w:lvl>
    <w:lvl w:ilvl="2" w:tplc="7F5C7982">
      <w:start w:val="1"/>
      <w:numFmt w:val="bullet"/>
      <w:lvlText w:val="•"/>
      <w:lvlJc w:val="left"/>
      <w:pPr>
        <w:tabs>
          <w:tab w:val="num" w:pos="2160"/>
        </w:tabs>
        <w:ind w:left="2160" w:hanging="360"/>
      </w:pPr>
      <w:rPr>
        <w:rFonts w:ascii="Arial" w:hAnsi="Arial" w:cs="Times New Roman" w:hint="default"/>
      </w:rPr>
    </w:lvl>
    <w:lvl w:ilvl="3" w:tplc="08C85D0C">
      <w:start w:val="1"/>
      <w:numFmt w:val="bullet"/>
      <w:lvlText w:val="•"/>
      <w:lvlJc w:val="left"/>
      <w:pPr>
        <w:tabs>
          <w:tab w:val="num" w:pos="2880"/>
        </w:tabs>
        <w:ind w:left="2880" w:hanging="360"/>
      </w:pPr>
      <w:rPr>
        <w:rFonts w:ascii="Arial" w:hAnsi="Arial" w:cs="Times New Roman" w:hint="default"/>
      </w:rPr>
    </w:lvl>
    <w:lvl w:ilvl="4" w:tplc="EB3042C2">
      <w:start w:val="1"/>
      <w:numFmt w:val="bullet"/>
      <w:lvlText w:val="•"/>
      <w:lvlJc w:val="left"/>
      <w:pPr>
        <w:tabs>
          <w:tab w:val="num" w:pos="3600"/>
        </w:tabs>
        <w:ind w:left="3600" w:hanging="360"/>
      </w:pPr>
      <w:rPr>
        <w:rFonts w:ascii="Arial" w:hAnsi="Arial" w:cs="Times New Roman" w:hint="default"/>
      </w:rPr>
    </w:lvl>
    <w:lvl w:ilvl="5" w:tplc="767878D0">
      <w:start w:val="1"/>
      <w:numFmt w:val="bullet"/>
      <w:lvlText w:val="•"/>
      <w:lvlJc w:val="left"/>
      <w:pPr>
        <w:tabs>
          <w:tab w:val="num" w:pos="4320"/>
        </w:tabs>
        <w:ind w:left="4320" w:hanging="360"/>
      </w:pPr>
      <w:rPr>
        <w:rFonts w:ascii="Arial" w:hAnsi="Arial" w:cs="Times New Roman" w:hint="default"/>
      </w:rPr>
    </w:lvl>
    <w:lvl w:ilvl="6" w:tplc="4190BC10">
      <w:start w:val="1"/>
      <w:numFmt w:val="bullet"/>
      <w:lvlText w:val="•"/>
      <w:lvlJc w:val="left"/>
      <w:pPr>
        <w:tabs>
          <w:tab w:val="num" w:pos="5040"/>
        </w:tabs>
        <w:ind w:left="5040" w:hanging="360"/>
      </w:pPr>
      <w:rPr>
        <w:rFonts w:ascii="Arial" w:hAnsi="Arial" w:cs="Times New Roman" w:hint="default"/>
      </w:rPr>
    </w:lvl>
    <w:lvl w:ilvl="7" w:tplc="2AF0C16E">
      <w:start w:val="1"/>
      <w:numFmt w:val="bullet"/>
      <w:lvlText w:val="•"/>
      <w:lvlJc w:val="left"/>
      <w:pPr>
        <w:tabs>
          <w:tab w:val="num" w:pos="5760"/>
        </w:tabs>
        <w:ind w:left="5760" w:hanging="360"/>
      </w:pPr>
      <w:rPr>
        <w:rFonts w:ascii="Arial" w:hAnsi="Arial" w:cs="Times New Roman" w:hint="default"/>
      </w:rPr>
    </w:lvl>
    <w:lvl w:ilvl="8" w:tplc="5192A5A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45D67069"/>
    <w:multiLevelType w:val="hybridMultilevel"/>
    <w:tmpl w:val="6D3876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hybridMultilevel"/>
    <w:tmpl w:val="C4C09FC2"/>
    <w:lvl w:ilvl="0" w:tplc="666A7FCA">
      <w:start w:val="1"/>
      <w:numFmt w:val="decimal"/>
      <w:pStyle w:val="RAN4Observation0"/>
      <w:suff w:val="space"/>
      <w:lvlText w:val="Observation %1:"/>
      <w:lvlJc w:val="left"/>
      <w:pPr>
        <w:ind w:left="0" w:firstLine="0"/>
      </w:pPr>
      <w:rPr>
        <w:rFonts w:ascii="Times New Roman" w:hAnsi="Times New Roman" w:cs="Times New Roman" w:hint="default"/>
        <w:b/>
        <w:i w:val="0"/>
        <w:color w:val="auto"/>
        <w:sz w:val="20"/>
        <w:lang w:val="en-GB"/>
      </w:rPr>
    </w:lvl>
    <w:lvl w:ilvl="1" w:tplc="04090019">
      <w:start w:val="1"/>
      <w:numFmt w:val="lowerLetter"/>
      <w:lvlText w:val="%2."/>
      <w:lvlJc w:val="left"/>
      <w:pPr>
        <w:ind w:left="-578" w:hanging="360"/>
      </w:pPr>
    </w:lvl>
    <w:lvl w:ilvl="2" w:tplc="0409001B">
      <w:start w:val="1"/>
      <w:numFmt w:val="lowerRoman"/>
      <w:lvlText w:val="%3."/>
      <w:lvlJc w:val="right"/>
      <w:pPr>
        <w:ind w:left="142" w:hanging="180"/>
      </w:pPr>
    </w:lvl>
    <w:lvl w:ilvl="3" w:tplc="0409000F">
      <w:start w:val="1"/>
      <w:numFmt w:val="decimal"/>
      <w:lvlText w:val="%4."/>
      <w:lvlJc w:val="left"/>
      <w:pPr>
        <w:ind w:left="862" w:hanging="360"/>
      </w:pPr>
    </w:lvl>
    <w:lvl w:ilvl="4" w:tplc="04090019">
      <w:start w:val="1"/>
      <w:numFmt w:val="lowerLetter"/>
      <w:lvlText w:val="%5."/>
      <w:lvlJc w:val="left"/>
      <w:pPr>
        <w:ind w:left="1582" w:hanging="360"/>
      </w:pPr>
    </w:lvl>
    <w:lvl w:ilvl="5" w:tplc="0409001B">
      <w:start w:val="1"/>
      <w:numFmt w:val="lowerRoman"/>
      <w:lvlText w:val="%6."/>
      <w:lvlJc w:val="right"/>
      <w:pPr>
        <w:ind w:left="2302" w:hanging="180"/>
      </w:pPr>
    </w:lvl>
    <w:lvl w:ilvl="6" w:tplc="0409000F">
      <w:start w:val="1"/>
      <w:numFmt w:val="decimal"/>
      <w:lvlText w:val="%7."/>
      <w:lvlJc w:val="left"/>
      <w:pPr>
        <w:ind w:left="3022" w:hanging="360"/>
      </w:pPr>
    </w:lvl>
    <w:lvl w:ilvl="7" w:tplc="04090019">
      <w:start w:val="1"/>
      <w:numFmt w:val="lowerLetter"/>
      <w:lvlText w:val="%8."/>
      <w:lvlJc w:val="left"/>
      <w:pPr>
        <w:ind w:left="3742" w:hanging="360"/>
      </w:pPr>
    </w:lvl>
    <w:lvl w:ilvl="8" w:tplc="0409001B">
      <w:start w:val="1"/>
      <w:numFmt w:val="lowerRoman"/>
      <w:lvlText w:val="%9."/>
      <w:lvlJc w:val="right"/>
      <w:pPr>
        <w:ind w:left="4462" w:hanging="180"/>
      </w:pPr>
    </w:lvl>
  </w:abstractNum>
  <w:abstractNum w:abstractNumId="10" w15:restartNumberingAfterBreak="0">
    <w:nsid w:val="46D77055"/>
    <w:multiLevelType w:val="hybridMultilevel"/>
    <w:tmpl w:val="A6185F46"/>
    <w:lvl w:ilvl="0" w:tplc="08090001">
      <w:start w:val="1"/>
      <w:numFmt w:val="bullet"/>
      <w:lvlText w:val=""/>
      <w:lvlJc w:val="left"/>
      <w:pPr>
        <w:ind w:left="2076" w:hanging="360"/>
      </w:pPr>
      <w:rPr>
        <w:rFonts w:ascii="Symbol" w:hAnsi="Symbol" w:hint="default"/>
      </w:rPr>
    </w:lvl>
    <w:lvl w:ilvl="1" w:tplc="04060003">
      <w:start w:val="1"/>
      <w:numFmt w:val="bullet"/>
      <w:lvlText w:val="o"/>
      <w:lvlJc w:val="left"/>
      <w:pPr>
        <w:ind w:left="2580" w:hanging="360"/>
      </w:pPr>
      <w:rPr>
        <w:rFonts w:ascii="Courier New" w:hAnsi="Courier New" w:cs="Courier New" w:hint="default"/>
      </w:rPr>
    </w:lvl>
    <w:lvl w:ilvl="2" w:tplc="04060005" w:tentative="1">
      <w:start w:val="1"/>
      <w:numFmt w:val="bullet"/>
      <w:lvlText w:val=""/>
      <w:lvlJc w:val="left"/>
      <w:pPr>
        <w:ind w:left="3300" w:hanging="360"/>
      </w:pPr>
      <w:rPr>
        <w:rFonts w:ascii="Wingdings" w:hAnsi="Wingdings" w:hint="default"/>
      </w:rPr>
    </w:lvl>
    <w:lvl w:ilvl="3" w:tplc="04060001" w:tentative="1">
      <w:start w:val="1"/>
      <w:numFmt w:val="bullet"/>
      <w:lvlText w:val=""/>
      <w:lvlJc w:val="left"/>
      <w:pPr>
        <w:ind w:left="4020" w:hanging="360"/>
      </w:pPr>
      <w:rPr>
        <w:rFonts w:ascii="Symbol" w:hAnsi="Symbol" w:hint="default"/>
      </w:rPr>
    </w:lvl>
    <w:lvl w:ilvl="4" w:tplc="04060003" w:tentative="1">
      <w:start w:val="1"/>
      <w:numFmt w:val="bullet"/>
      <w:lvlText w:val="o"/>
      <w:lvlJc w:val="left"/>
      <w:pPr>
        <w:ind w:left="4740" w:hanging="360"/>
      </w:pPr>
      <w:rPr>
        <w:rFonts w:ascii="Courier New" w:hAnsi="Courier New" w:cs="Courier New" w:hint="default"/>
      </w:rPr>
    </w:lvl>
    <w:lvl w:ilvl="5" w:tplc="04060005" w:tentative="1">
      <w:start w:val="1"/>
      <w:numFmt w:val="bullet"/>
      <w:lvlText w:val=""/>
      <w:lvlJc w:val="left"/>
      <w:pPr>
        <w:ind w:left="5460" w:hanging="360"/>
      </w:pPr>
      <w:rPr>
        <w:rFonts w:ascii="Wingdings" w:hAnsi="Wingdings" w:hint="default"/>
      </w:rPr>
    </w:lvl>
    <w:lvl w:ilvl="6" w:tplc="04060001" w:tentative="1">
      <w:start w:val="1"/>
      <w:numFmt w:val="bullet"/>
      <w:lvlText w:val=""/>
      <w:lvlJc w:val="left"/>
      <w:pPr>
        <w:ind w:left="6180" w:hanging="360"/>
      </w:pPr>
      <w:rPr>
        <w:rFonts w:ascii="Symbol" w:hAnsi="Symbol" w:hint="default"/>
      </w:rPr>
    </w:lvl>
    <w:lvl w:ilvl="7" w:tplc="04060003" w:tentative="1">
      <w:start w:val="1"/>
      <w:numFmt w:val="bullet"/>
      <w:lvlText w:val="o"/>
      <w:lvlJc w:val="left"/>
      <w:pPr>
        <w:ind w:left="6900" w:hanging="360"/>
      </w:pPr>
      <w:rPr>
        <w:rFonts w:ascii="Courier New" w:hAnsi="Courier New" w:cs="Courier New" w:hint="default"/>
      </w:rPr>
    </w:lvl>
    <w:lvl w:ilvl="8" w:tplc="04060005" w:tentative="1">
      <w:start w:val="1"/>
      <w:numFmt w:val="bullet"/>
      <w:lvlText w:val=""/>
      <w:lvlJc w:val="left"/>
      <w:pPr>
        <w:ind w:left="7620" w:hanging="360"/>
      </w:pPr>
      <w:rPr>
        <w:rFonts w:ascii="Wingdings" w:hAnsi="Wingdings" w:hint="default"/>
      </w:rPr>
    </w:lvl>
  </w:abstractNum>
  <w:abstractNum w:abstractNumId="11" w15:restartNumberingAfterBreak="0">
    <w:nsid w:val="48192192"/>
    <w:multiLevelType w:val="hybridMultilevel"/>
    <w:tmpl w:val="3E82643E"/>
    <w:lvl w:ilvl="0" w:tplc="08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D2E27AA"/>
    <w:multiLevelType w:val="hybridMultilevel"/>
    <w:tmpl w:val="D430C66A"/>
    <w:lvl w:ilvl="0" w:tplc="438A720E">
      <w:start w:val="1"/>
      <w:numFmt w:val="bullet"/>
      <w:lvlText w:val="•"/>
      <w:lvlJc w:val="left"/>
      <w:pPr>
        <w:tabs>
          <w:tab w:val="num" w:pos="720"/>
        </w:tabs>
        <w:ind w:left="720" w:hanging="360"/>
      </w:pPr>
      <w:rPr>
        <w:rFonts w:ascii="Arial" w:hAnsi="Arial" w:hint="default"/>
      </w:rPr>
    </w:lvl>
    <w:lvl w:ilvl="1" w:tplc="1690D7FE">
      <w:start w:val="7448"/>
      <w:numFmt w:val="bullet"/>
      <w:lvlText w:val="•"/>
      <w:lvlJc w:val="left"/>
      <w:pPr>
        <w:tabs>
          <w:tab w:val="num" w:pos="1440"/>
        </w:tabs>
        <w:ind w:left="1440" w:hanging="360"/>
      </w:pPr>
      <w:rPr>
        <w:rFonts w:ascii="Arial" w:hAnsi="Arial" w:hint="default"/>
      </w:rPr>
    </w:lvl>
    <w:lvl w:ilvl="2" w:tplc="EACAFB0E" w:tentative="1">
      <w:start w:val="1"/>
      <w:numFmt w:val="bullet"/>
      <w:lvlText w:val="•"/>
      <w:lvlJc w:val="left"/>
      <w:pPr>
        <w:tabs>
          <w:tab w:val="num" w:pos="2160"/>
        </w:tabs>
        <w:ind w:left="2160" w:hanging="360"/>
      </w:pPr>
      <w:rPr>
        <w:rFonts w:ascii="Arial" w:hAnsi="Arial" w:hint="default"/>
      </w:rPr>
    </w:lvl>
    <w:lvl w:ilvl="3" w:tplc="FB56B1D4" w:tentative="1">
      <w:start w:val="1"/>
      <w:numFmt w:val="bullet"/>
      <w:lvlText w:val="•"/>
      <w:lvlJc w:val="left"/>
      <w:pPr>
        <w:tabs>
          <w:tab w:val="num" w:pos="2880"/>
        </w:tabs>
        <w:ind w:left="2880" w:hanging="360"/>
      </w:pPr>
      <w:rPr>
        <w:rFonts w:ascii="Arial" w:hAnsi="Arial" w:hint="default"/>
      </w:rPr>
    </w:lvl>
    <w:lvl w:ilvl="4" w:tplc="BCD001FE" w:tentative="1">
      <w:start w:val="1"/>
      <w:numFmt w:val="bullet"/>
      <w:lvlText w:val="•"/>
      <w:lvlJc w:val="left"/>
      <w:pPr>
        <w:tabs>
          <w:tab w:val="num" w:pos="3600"/>
        </w:tabs>
        <w:ind w:left="3600" w:hanging="360"/>
      </w:pPr>
      <w:rPr>
        <w:rFonts w:ascii="Arial" w:hAnsi="Arial" w:hint="default"/>
      </w:rPr>
    </w:lvl>
    <w:lvl w:ilvl="5" w:tplc="CB8E84D6" w:tentative="1">
      <w:start w:val="1"/>
      <w:numFmt w:val="bullet"/>
      <w:lvlText w:val="•"/>
      <w:lvlJc w:val="left"/>
      <w:pPr>
        <w:tabs>
          <w:tab w:val="num" w:pos="4320"/>
        </w:tabs>
        <w:ind w:left="4320" w:hanging="360"/>
      </w:pPr>
      <w:rPr>
        <w:rFonts w:ascii="Arial" w:hAnsi="Arial" w:hint="default"/>
      </w:rPr>
    </w:lvl>
    <w:lvl w:ilvl="6" w:tplc="8468FFD2" w:tentative="1">
      <w:start w:val="1"/>
      <w:numFmt w:val="bullet"/>
      <w:lvlText w:val="•"/>
      <w:lvlJc w:val="left"/>
      <w:pPr>
        <w:tabs>
          <w:tab w:val="num" w:pos="5040"/>
        </w:tabs>
        <w:ind w:left="5040" w:hanging="360"/>
      </w:pPr>
      <w:rPr>
        <w:rFonts w:ascii="Arial" w:hAnsi="Arial" w:hint="default"/>
      </w:rPr>
    </w:lvl>
    <w:lvl w:ilvl="7" w:tplc="C4D812FC" w:tentative="1">
      <w:start w:val="1"/>
      <w:numFmt w:val="bullet"/>
      <w:lvlText w:val="•"/>
      <w:lvlJc w:val="left"/>
      <w:pPr>
        <w:tabs>
          <w:tab w:val="num" w:pos="5760"/>
        </w:tabs>
        <w:ind w:left="5760" w:hanging="360"/>
      </w:pPr>
      <w:rPr>
        <w:rFonts w:ascii="Arial" w:hAnsi="Arial" w:hint="default"/>
      </w:rPr>
    </w:lvl>
    <w:lvl w:ilvl="8" w:tplc="9B1869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F121BDB"/>
    <w:multiLevelType w:val="hybridMultilevel"/>
    <w:tmpl w:val="9B86FC9A"/>
    <w:lvl w:ilvl="0" w:tplc="DBC6F528">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B36BBE"/>
    <w:multiLevelType w:val="hybridMultilevel"/>
    <w:tmpl w:val="2D687ADC"/>
    <w:lvl w:ilvl="0" w:tplc="D662E444">
      <w:start w:val="1"/>
      <w:numFmt w:val="bullet"/>
      <w:lvlText w:val="•"/>
      <w:lvlJc w:val="left"/>
      <w:pPr>
        <w:tabs>
          <w:tab w:val="num" w:pos="720"/>
        </w:tabs>
        <w:ind w:left="720" w:hanging="360"/>
      </w:pPr>
      <w:rPr>
        <w:rFonts w:ascii="Arial" w:hAnsi="Arial" w:hint="default"/>
      </w:rPr>
    </w:lvl>
    <w:lvl w:ilvl="1" w:tplc="A4EA2F90">
      <w:start w:val="-23303"/>
      <w:numFmt w:val="bullet"/>
      <w:lvlText w:val="•"/>
      <w:lvlJc w:val="left"/>
      <w:pPr>
        <w:tabs>
          <w:tab w:val="num" w:pos="1440"/>
        </w:tabs>
        <w:ind w:left="1440" w:hanging="360"/>
      </w:pPr>
      <w:rPr>
        <w:rFonts w:ascii="Arial" w:hAnsi="Arial" w:hint="default"/>
      </w:rPr>
    </w:lvl>
    <w:lvl w:ilvl="2" w:tplc="F0326538">
      <w:start w:val="-23303"/>
      <w:numFmt w:val="bullet"/>
      <w:lvlText w:val="•"/>
      <w:lvlJc w:val="left"/>
      <w:pPr>
        <w:tabs>
          <w:tab w:val="num" w:pos="2160"/>
        </w:tabs>
        <w:ind w:left="2160" w:hanging="360"/>
      </w:pPr>
      <w:rPr>
        <w:rFonts w:ascii="Arial" w:hAnsi="Arial" w:hint="default"/>
      </w:rPr>
    </w:lvl>
    <w:lvl w:ilvl="3" w:tplc="753266C4">
      <w:start w:val="-23303"/>
      <w:numFmt w:val="bullet"/>
      <w:lvlText w:val="•"/>
      <w:lvlJc w:val="left"/>
      <w:pPr>
        <w:tabs>
          <w:tab w:val="num" w:pos="2880"/>
        </w:tabs>
        <w:ind w:left="2880" w:hanging="360"/>
      </w:pPr>
      <w:rPr>
        <w:rFonts w:ascii="Arial" w:hAnsi="Arial" w:hint="default"/>
      </w:rPr>
    </w:lvl>
    <w:lvl w:ilvl="4" w:tplc="CBFC1220" w:tentative="1">
      <w:start w:val="1"/>
      <w:numFmt w:val="bullet"/>
      <w:lvlText w:val="•"/>
      <w:lvlJc w:val="left"/>
      <w:pPr>
        <w:tabs>
          <w:tab w:val="num" w:pos="3600"/>
        </w:tabs>
        <w:ind w:left="3600" w:hanging="360"/>
      </w:pPr>
      <w:rPr>
        <w:rFonts w:ascii="Arial" w:hAnsi="Arial" w:hint="default"/>
      </w:rPr>
    </w:lvl>
    <w:lvl w:ilvl="5" w:tplc="CC58F20E" w:tentative="1">
      <w:start w:val="1"/>
      <w:numFmt w:val="bullet"/>
      <w:lvlText w:val="•"/>
      <w:lvlJc w:val="left"/>
      <w:pPr>
        <w:tabs>
          <w:tab w:val="num" w:pos="4320"/>
        </w:tabs>
        <w:ind w:left="4320" w:hanging="360"/>
      </w:pPr>
      <w:rPr>
        <w:rFonts w:ascii="Arial" w:hAnsi="Arial" w:hint="default"/>
      </w:rPr>
    </w:lvl>
    <w:lvl w:ilvl="6" w:tplc="B6B8469C" w:tentative="1">
      <w:start w:val="1"/>
      <w:numFmt w:val="bullet"/>
      <w:lvlText w:val="•"/>
      <w:lvlJc w:val="left"/>
      <w:pPr>
        <w:tabs>
          <w:tab w:val="num" w:pos="5040"/>
        </w:tabs>
        <w:ind w:left="5040" w:hanging="360"/>
      </w:pPr>
      <w:rPr>
        <w:rFonts w:ascii="Arial" w:hAnsi="Arial" w:hint="default"/>
      </w:rPr>
    </w:lvl>
    <w:lvl w:ilvl="7" w:tplc="5E6607A8" w:tentative="1">
      <w:start w:val="1"/>
      <w:numFmt w:val="bullet"/>
      <w:lvlText w:val="•"/>
      <w:lvlJc w:val="left"/>
      <w:pPr>
        <w:tabs>
          <w:tab w:val="num" w:pos="5760"/>
        </w:tabs>
        <w:ind w:left="5760" w:hanging="360"/>
      </w:pPr>
      <w:rPr>
        <w:rFonts w:ascii="Arial" w:hAnsi="Arial" w:hint="default"/>
      </w:rPr>
    </w:lvl>
    <w:lvl w:ilvl="8" w:tplc="3376B5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541F6F6E"/>
    <w:multiLevelType w:val="hybridMultilevel"/>
    <w:tmpl w:val="251C1C96"/>
    <w:lvl w:ilvl="0" w:tplc="15A23CF4">
      <w:start w:val="1"/>
      <w:numFmt w:val="bullet"/>
      <w:lvlText w:val="•"/>
      <w:lvlJc w:val="left"/>
      <w:pPr>
        <w:tabs>
          <w:tab w:val="num" w:pos="720"/>
        </w:tabs>
        <w:ind w:left="720" w:hanging="360"/>
      </w:pPr>
      <w:rPr>
        <w:rFonts w:ascii="Arial" w:hAnsi="Arial" w:hint="default"/>
      </w:rPr>
    </w:lvl>
    <w:lvl w:ilvl="1" w:tplc="A9A6E2D2">
      <w:start w:val="-23303"/>
      <w:numFmt w:val="bullet"/>
      <w:lvlText w:val="•"/>
      <w:lvlJc w:val="left"/>
      <w:pPr>
        <w:tabs>
          <w:tab w:val="num" w:pos="1440"/>
        </w:tabs>
        <w:ind w:left="1440" w:hanging="360"/>
      </w:pPr>
      <w:rPr>
        <w:rFonts w:ascii="Arial" w:hAnsi="Arial" w:hint="default"/>
      </w:rPr>
    </w:lvl>
    <w:lvl w:ilvl="2" w:tplc="2B98F318" w:tentative="1">
      <w:start w:val="1"/>
      <w:numFmt w:val="bullet"/>
      <w:lvlText w:val="•"/>
      <w:lvlJc w:val="left"/>
      <w:pPr>
        <w:tabs>
          <w:tab w:val="num" w:pos="2160"/>
        </w:tabs>
        <w:ind w:left="2160" w:hanging="360"/>
      </w:pPr>
      <w:rPr>
        <w:rFonts w:ascii="Arial" w:hAnsi="Arial" w:hint="default"/>
      </w:rPr>
    </w:lvl>
    <w:lvl w:ilvl="3" w:tplc="7D2C8FE8" w:tentative="1">
      <w:start w:val="1"/>
      <w:numFmt w:val="bullet"/>
      <w:lvlText w:val="•"/>
      <w:lvlJc w:val="left"/>
      <w:pPr>
        <w:tabs>
          <w:tab w:val="num" w:pos="2880"/>
        </w:tabs>
        <w:ind w:left="2880" w:hanging="360"/>
      </w:pPr>
      <w:rPr>
        <w:rFonts w:ascii="Arial" w:hAnsi="Arial" w:hint="default"/>
      </w:rPr>
    </w:lvl>
    <w:lvl w:ilvl="4" w:tplc="6428DD08" w:tentative="1">
      <w:start w:val="1"/>
      <w:numFmt w:val="bullet"/>
      <w:lvlText w:val="•"/>
      <w:lvlJc w:val="left"/>
      <w:pPr>
        <w:tabs>
          <w:tab w:val="num" w:pos="3600"/>
        </w:tabs>
        <w:ind w:left="3600" w:hanging="360"/>
      </w:pPr>
      <w:rPr>
        <w:rFonts w:ascii="Arial" w:hAnsi="Arial" w:hint="default"/>
      </w:rPr>
    </w:lvl>
    <w:lvl w:ilvl="5" w:tplc="0136DCDC" w:tentative="1">
      <w:start w:val="1"/>
      <w:numFmt w:val="bullet"/>
      <w:lvlText w:val="•"/>
      <w:lvlJc w:val="left"/>
      <w:pPr>
        <w:tabs>
          <w:tab w:val="num" w:pos="4320"/>
        </w:tabs>
        <w:ind w:left="4320" w:hanging="360"/>
      </w:pPr>
      <w:rPr>
        <w:rFonts w:ascii="Arial" w:hAnsi="Arial" w:hint="default"/>
      </w:rPr>
    </w:lvl>
    <w:lvl w:ilvl="6" w:tplc="9DECD320" w:tentative="1">
      <w:start w:val="1"/>
      <w:numFmt w:val="bullet"/>
      <w:lvlText w:val="•"/>
      <w:lvlJc w:val="left"/>
      <w:pPr>
        <w:tabs>
          <w:tab w:val="num" w:pos="5040"/>
        </w:tabs>
        <w:ind w:left="5040" w:hanging="360"/>
      </w:pPr>
      <w:rPr>
        <w:rFonts w:ascii="Arial" w:hAnsi="Arial" w:hint="default"/>
      </w:rPr>
    </w:lvl>
    <w:lvl w:ilvl="7" w:tplc="22243D4C" w:tentative="1">
      <w:start w:val="1"/>
      <w:numFmt w:val="bullet"/>
      <w:lvlText w:val="•"/>
      <w:lvlJc w:val="left"/>
      <w:pPr>
        <w:tabs>
          <w:tab w:val="num" w:pos="5760"/>
        </w:tabs>
        <w:ind w:left="5760" w:hanging="360"/>
      </w:pPr>
      <w:rPr>
        <w:rFonts w:ascii="Arial" w:hAnsi="Arial" w:hint="default"/>
      </w:rPr>
    </w:lvl>
    <w:lvl w:ilvl="8" w:tplc="09787F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FD6081"/>
    <w:multiLevelType w:val="hybridMultilevel"/>
    <w:tmpl w:val="ED36C06E"/>
    <w:lvl w:ilvl="0" w:tplc="D0E220EE">
      <w:start w:val="1"/>
      <w:numFmt w:val="bullet"/>
      <w:lvlText w:val="•"/>
      <w:lvlJc w:val="left"/>
      <w:pPr>
        <w:tabs>
          <w:tab w:val="num" w:pos="360"/>
        </w:tabs>
        <w:ind w:left="360" w:hanging="360"/>
      </w:pPr>
      <w:rPr>
        <w:rFonts w:ascii="Arial" w:hAnsi="Arial" w:cs="Times New Roman" w:hint="default"/>
      </w:rPr>
    </w:lvl>
    <w:lvl w:ilvl="1" w:tplc="B292022C">
      <w:start w:val="1"/>
      <w:numFmt w:val="bullet"/>
      <w:lvlText w:val="•"/>
      <w:lvlJc w:val="left"/>
      <w:pPr>
        <w:tabs>
          <w:tab w:val="num" w:pos="1080"/>
        </w:tabs>
        <w:ind w:left="1080" w:hanging="360"/>
      </w:pPr>
      <w:rPr>
        <w:rFonts w:ascii="Arial" w:hAnsi="Arial" w:cs="Times New Roman" w:hint="default"/>
      </w:rPr>
    </w:lvl>
    <w:lvl w:ilvl="2" w:tplc="8C38C012">
      <w:start w:val="1"/>
      <w:numFmt w:val="bullet"/>
      <w:lvlText w:val="•"/>
      <w:lvlJc w:val="left"/>
      <w:pPr>
        <w:tabs>
          <w:tab w:val="num" w:pos="1800"/>
        </w:tabs>
        <w:ind w:left="1800" w:hanging="360"/>
      </w:pPr>
      <w:rPr>
        <w:rFonts w:ascii="Arial" w:hAnsi="Arial" w:cs="Times New Roman" w:hint="default"/>
      </w:rPr>
    </w:lvl>
    <w:lvl w:ilvl="3" w:tplc="279CE030">
      <w:start w:val="1"/>
      <w:numFmt w:val="bullet"/>
      <w:lvlText w:val="•"/>
      <w:lvlJc w:val="left"/>
      <w:pPr>
        <w:tabs>
          <w:tab w:val="num" w:pos="2520"/>
        </w:tabs>
        <w:ind w:left="2520" w:hanging="360"/>
      </w:pPr>
      <w:rPr>
        <w:rFonts w:ascii="Arial" w:hAnsi="Arial" w:cs="Times New Roman" w:hint="default"/>
      </w:rPr>
    </w:lvl>
    <w:lvl w:ilvl="4" w:tplc="3512446C">
      <w:start w:val="1"/>
      <w:numFmt w:val="bullet"/>
      <w:lvlText w:val="•"/>
      <w:lvlJc w:val="left"/>
      <w:pPr>
        <w:tabs>
          <w:tab w:val="num" w:pos="3240"/>
        </w:tabs>
        <w:ind w:left="3240" w:hanging="360"/>
      </w:pPr>
      <w:rPr>
        <w:rFonts w:ascii="Arial" w:hAnsi="Arial" w:cs="Times New Roman" w:hint="default"/>
      </w:rPr>
    </w:lvl>
    <w:lvl w:ilvl="5" w:tplc="4DA060D0">
      <w:start w:val="1"/>
      <w:numFmt w:val="bullet"/>
      <w:lvlText w:val="•"/>
      <w:lvlJc w:val="left"/>
      <w:pPr>
        <w:tabs>
          <w:tab w:val="num" w:pos="3960"/>
        </w:tabs>
        <w:ind w:left="3960" w:hanging="360"/>
      </w:pPr>
      <w:rPr>
        <w:rFonts w:ascii="Arial" w:hAnsi="Arial" w:cs="Times New Roman" w:hint="default"/>
      </w:rPr>
    </w:lvl>
    <w:lvl w:ilvl="6" w:tplc="86C25E48">
      <w:start w:val="1"/>
      <w:numFmt w:val="bullet"/>
      <w:lvlText w:val="•"/>
      <w:lvlJc w:val="left"/>
      <w:pPr>
        <w:tabs>
          <w:tab w:val="num" w:pos="4680"/>
        </w:tabs>
        <w:ind w:left="4680" w:hanging="360"/>
      </w:pPr>
      <w:rPr>
        <w:rFonts w:ascii="Arial" w:hAnsi="Arial" w:cs="Times New Roman" w:hint="default"/>
      </w:rPr>
    </w:lvl>
    <w:lvl w:ilvl="7" w:tplc="6F52017E">
      <w:start w:val="1"/>
      <w:numFmt w:val="bullet"/>
      <w:lvlText w:val="•"/>
      <w:lvlJc w:val="left"/>
      <w:pPr>
        <w:tabs>
          <w:tab w:val="num" w:pos="5400"/>
        </w:tabs>
        <w:ind w:left="5400" w:hanging="360"/>
      </w:pPr>
      <w:rPr>
        <w:rFonts w:ascii="Arial" w:hAnsi="Arial" w:cs="Times New Roman" w:hint="default"/>
      </w:rPr>
    </w:lvl>
    <w:lvl w:ilvl="8" w:tplc="82C8B48A">
      <w:start w:val="1"/>
      <w:numFmt w:val="bullet"/>
      <w:lvlText w:val="•"/>
      <w:lvlJc w:val="left"/>
      <w:pPr>
        <w:tabs>
          <w:tab w:val="num" w:pos="6120"/>
        </w:tabs>
        <w:ind w:left="6120" w:hanging="360"/>
      </w:pPr>
      <w:rPr>
        <w:rFonts w:ascii="Arial" w:hAnsi="Arial" w:cs="Times New Roman" w:hint="default"/>
      </w:rPr>
    </w:lvl>
  </w:abstractNum>
  <w:abstractNum w:abstractNumId="19" w15:restartNumberingAfterBreak="0">
    <w:nsid w:val="58B73482"/>
    <w:multiLevelType w:val="hybridMultilevel"/>
    <w:tmpl w:val="02D2B05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E5D6A4E"/>
    <w:multiLevelType w:val="hybridMultilevel"/>
    <w:tmpl w:val="0BEA7DB2"/>
    <w:lvl w:ilvl="0" w:tplc="7B922C3A">
      <w:start w:val="1"/>
      <w:numFmt w:val="bullet"/>
      <w:lvlText w:val="•"/>
      <w:lvlJc w:val="left"/>
      <w:pPr>
        <w:tabs>
          <w:tab w:val="num" w:pos="720"/>
        </w:tabs>
        <w:ind w:left="720" w:hanging="360"/>
      </w:pPr>
      <w:rPr>
        <w:rFonts w:ascii="Arial" w:hAnsi="Arial" w:hint="default"/>
      </w:rPr>
    </w:lvl>
    <w:lvl w:ilvl="1" w:tplc="228A6CC4">
      <w:start w:val="1"/>
      <w:numFmt w:val="bullet"/>
      <w:lvlText w:val="•"/>
      <w:lvlJc w:val="left"/>
      <w:pPr>
        <w:tabs>
          <w:tab w:val="num" w:pos="1440"/>
        </w:tabs>
        <w:ind w:left="1440" w:hanging="360"/>
      </w:pPr>
      <w:rPr>
        <w:rFonts w:ascii="Arial" w:hAnsi="Arial" w:hint="default"/>
      </w:rPr>
    </w:lvl>
    <w:lvl w:ilvl="2" w:tplc="02A494EE">
      <w:start w:val="7448"/>
      <w:numFmt w:val="bullet"/>
      <w:lvlText w:val="•"/>
      <w:lvlJc w:val="left"/>
      <w:pPr>
        <w:tabs>
          <w:tab w:val="num" w:pos="2160"/>
        </w:tabs>
        <w:ind w:left="2160" w:hanging="360"/>
      </w:pPr>
      <w:rPr>
        <w:rFonts w:ascii="Arial" w:hAnsi="Arial" w:hint="default"/>
      </w:rPr>
    </w:lvl>
    <w:lvl w:ilvl="3" w:tplc="EC9E1222">
      <w:start w:val="7448"/>
      <w:numFmt w:val="bullet"/>
      <w:lvlText w:val="•"/>
      <w:lvlJc w:val="left"/>
      <w:pPr>
        <w:tabs>
          <w:tab w:val="num" w:pos="2880"/>
        </w:tabs>
        <w:ind w:left="2880" w:hanging="360"/>
      </w:pPr>
      <w:rPr>
        <w:rFonts w:ascii="Arial" w:hAnsi="Arial" w:hint="default"/>
      </w:rPr>
    </w:lvl>
    <w:lvl w:ilvl="4" w:tplc="F33AA970" w:tentative="1">
      <w:start w:val="1"/>
      <w:numFmt w:val="bullet"/>
      <w:lvlText w:val="•"/>
      <w:lvlJc w:val="left"/>
      <w:pPr>
        <w:tabs>
          <w:tab w:val="num" w:pos="3600"/>
        </w:tabs>
        <w:ind w:left="3600" w:hanging="360"/>
      </w:pPr>
      <w:rPr>
        <w:rFonts w:ascii="Arial" w:hAnsi="Arial" w:hint="default"/>
      </w:rPr>
    </w:lvl>
    <w:lvl w:ilvl="5" w:tplc="A54CD83E" w:tentative="1">
      <w:start w:val="1"/>
      <w:numFmt w:val="bullet"/>
      <w:lvlText w:val="•"/>
      <w:lvlJc w:val="left"/>
      <w:pPr>
        <w:tabs>
          <w:tab w:val="num" w:pos="4320"/>
        </w:tabs>
        <w:ind w:left="4320" w:hanging="360"/>
      </w:pPr>
      <w:rPr>
        <w:rFonts w:ascii="Arial" w:hAnsi="Arial" w:hint="default"/>
      </w:rPr>
    </w:lvl>
    <w:lvl w:ilvl="6" w:tplc="3D84468E" w:tentative="1">
      <w:start w:val="1"/>
      <w:numFmt w:val="bullet"/>
      <w:lvlText w:val="•"/>
      <w:lvlJc w:val="left"/>
      <w:pPr>
        <w:tabs>
          <w:tab w:val="num" w:pos="5040"/>
        </w:tabs>
        <w:ind w:left="5040" w:hanging="360"/>
      </w:pPr>
      <w:rPr>
        <w:rFonts w:ascii="Arial" w:hAnsi="Arial" w:hint="default"/>
      </w:rPr>
    </w:lvl>
    <w:lvl w:ilvl="7" w:tplc="04D6E8A4" w:tentative="1">
      <w:start w:val="1"/>
      <w:numFmt w:val="bullet"/>
      <w:lvlText w:val="•"/>
      <w:lvlJc w:val="left"/>
      <w:pPr>
        <w:tabs>
          <w:tab w:val="num" w:pos="5760"/>
        </w:tabs>
        <w:ind w:left="5760" w:hanging="360"/>
      </w:pPr>
      <w:rPr>
        <w:rFonts w:ascii="Arial" w:hAnsi="Arial" w:hint="default"/>
      </w:rPr>
    </w:lvl>
    <w:lvl w:ilvl="8" w:tplc="5E7C19A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D012B4"/>
    <w:multiLevelType w:val="hybridMultilevel"/>
    <w:tmpl w:val="6FD26418"/>
    <w:lvl w:ilvl="0" w:tplc="4B521D04">
      <w:start w:val="1"/>
      <w:numFmt w:val="bullet"/>
      <w:lvlText w:val="•"/>
      <w:lvlJc w:val="left"/>
      <w:pPr>
        <w:tabs>
          <w:tab w:val="num" w:pos="720"/>
        </w:tabs>
        <w:ind w:left="720" w:hanging="360"/>
      </w:pPr>
      <w:rPr>
        <w:rFonts w:ascii="Arial" w:hAnsi="Arial" w:cs="Times New Roman" w:hint="default"/>
      </w:rPr>
    </w:lvl>
    <w:lvl w:ilvl="1" w:tplc="70641EA8">
      <w:start w:val="1"/>
      <w:numFmt w:val="bullet"/>
      <w:lvlText w:val="•"/>
      <w:lvlJc w:val="left"/>
      <w:pPr>
        <w:tabs>
          <w:tab w:val="num" w:pos="1440"/>
        </w:tabs>
        <w:ind w:left="1440" w:hanging="360"/>
      </w:pPr>
      <w:rPr>
        <w:rFonts w:ascii="Arial" w:hAnsi="Arial" w:cs="Times New Roman" w:hint="default"/>
      </w:rPr>
    </w:lvl>
    <w:lvl w:ilvl="2" w:tplc="659EBCB4">
      <w:start w:val="1"/>
      <w:numFmt w:val="bullet"/>
      <w:lvlText w:val="•"/>
      <w:lvlJc w:val="left"/>
      <w:pPr>
        <w:tabs>
          <w:tab w:val="num" w:pos="2160"/>
        </w:tabs>
        <w:ind w:left="2160" w:hanging="360"/>
      </w:pPr>
      <w:rPr>
        <w:rFonts w:ascii="Arial" w:hAnsi="Arial" w:cs="Times New Roman" w:hint="default"/>
      </w:rPr>
    </w:lvl>
    <w:lvl w:ilvl="3" w:tplc="F69204C4">
      <w:start w:val="1"/>
      <w:numFmt w:val="bullet"/>
      <w:lvlText w:val="•"/>
      <w:lvlJc w:val="left"/>
      <w:pPr>
        <w:tabs>
          <w:tab w:val="num" w:pos="2880"/>
        </w:tabs>
        <w:ind w:left="2880" w:hanging="360"/>
      </w:pPr>
      <w:rPr>
        <w:rFonts w:ascii="Arial" w:hAnsi="Arial" w:cs="Times New Roman" w:hint="default"/>
      </w:rPr>
    </w:lvl>
    <w:lvl w:ilvl="4" w:tplc="3D38E998">
      <w:start w:val="1"/>
      <w:numFmt w:val="bullet"/>
      <w:lvlText w:val="•"/>
      <w:lvlJc w:val="left"/>
      <w:pPr>
        <w:tabs>
          <w:tab w:val="num" w:pos="3600"/>
        </w:tabs>
        <w:ind w:left="3600" w:hanging="360"/>
      </w:pPr>
      <w:rPr>
        <w:rFonts w:ascii="Arial" w:hAnsi="Arial" w:cs="Times New Roman" w:hint="default"/>
      </w:rPr>
    </w:lvl>
    <w:lvl w:ilvl="5" w:tplc="29C839C2">
      <w:start w:val="1"/>
      <w:numFmt w:val="bullet"/>
      <w:lvlText w:val="•"/>
      <w:lvlJc w:val="left"/>
      <w:pPr>
        <w:tabs>
          <w:tab w:val="num" w:pos="4320"/>
        </w:tabs>
        <w:ind w:left="4320" w:hanging="360"/>
      </w:pPr>
      <w:rPr>
        <w:rFonts w:ascii="Arial" w:hAnsi="Arial" w:cs="Times New Roman" w:hint="default"/>
      </w:rPr>
    </w:lvl>
    <w:lvl w:ilvl="6" w:tplc="187EE44A">
      <w:start w:val="1"/>
      <w:numFmt w:val="bullet"/>
      <w:lvlText w:val="•"/>
      <w:lvlJc w:val="left"/>
      <w:pPr>
        <w:tabs>
          <w:tab w:val="num" w:pos="5040"/>
        </w:tabs>
        <w:ind w:left="5040" w:hanging="360"/>
      </w:pPr>
      <w:rPr>
        <w:rFonts w:ascii="Arial" w:hAnsi="Arial" w:cs="Times New Roman" w:hint="default"/>
      </w:rPr>
    </w:lvl>
    <w:lvl w:ilvl="7" w:tplc="7EF02ACC">
      <w:start w:val="1"/>
      <w:numFmt w:val="bullet"/>
      <w:lvlText w:val="•"/>
      <w:lvlJc w:val="left"/>
      <w:pPr>
        <w:tabs>
          <w:tab w:val="num" w:pos="5760"/>
        </w:tabs>
        <w:ind w:left="5760" w:hanging="360"/>
      </w:pPr>
      <w:rPr>
        <w:rFonts w:ascii="Arial" w:hAnsi="Arial" w:cs="Times New Roman" w:hint="default"/>
      </w:rPr>
    </w:lvl>
    <w:lvl w:ilvl="8" w:tplc="2A64A988">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6FBF3AC3"/>
    <w:multiLevelType w:val="hybridMultilevel"/>
    <w:tmpl w:val="2D3012DA"/>
    <w:lvl w:ilvl="0" w:tplc="959CED6A">
      <w:start w:val="1"/>
      <w:numFmt w:val="bullet"/>
      <w:lvlText w:val="•"/>
      <w:lvlJc w:val="left"/>
      <w:pPr>
        <w:tabs>
          <w:tab w:val="num" w:pos="720"/>
        </w:tabs>
        <w:ind w:left="720" w:hanging="360"/>
      </w:pPr>
      <w:rPr>
        <w:rFonts w:ascii="Arial" w:hAnsi="Arial" w:hint="default"/>
      </w:rPr>
    </w:lvl>
    <w:lvl w:ilvl="1" w:tplc="B1602D4E">
      <w:start w:val="-23303"/>
      <w:numFmt w:val="bullet"/>
      <w:lvlText w:val="•"/>
      <w:lvlJc w:val="left"/>
      <w:pPr>
        <w:tabs>
          <w:tab w:val="num" w:pos="1440"/>
        </w:tabs>
        <w:ind w:left="1440" w:hanging="360"/>
      </w:pPr>
      <w:rPr>
        <w:rFonts w:ascii="Arial" w:hAnsi="Arial" w:hint="default"/>
      </w:rPr>
    </w:lvl>
    <w:lvl w:ilvl="2" w:tplc="9260E8C6">
      <w:start w:val="-23303"/>
      <w:numFmt w:val="bullet"/>
      <w:lvlText w:val="•"/>
      <w:lvlJc w:val="left"/>
      <w:pPr>
        <w:tabs>
          <w:tab w:val="num" w:pos="2160"/>
        </w:tabs>
        <w:ind w:left="2160" w:hanging="360"/>
      </w:pPr>
      <w:rPr>
        <w:rFonts w:ascii="Arial" w:hAnsi="Arial" w:hint="default"/>
      </w:rPr>
    </w:lvl>
    <w:lvl w:ilvl="3" w:tplc="76DA131C">
      <w:start w:val="-23303"/>
      <w:numFmt w:val="bullet"/>
      <w:lvlText w:val="•"/>
      <w:lvlJc w:val="left"/>
      <w:pPr>
        <w:tabs>
          <w:tab w:val="num" w:pos="2880"/>
        </w:tabs>
        <w:ind w:left="2880" w:hanging="360"/>
      </w:pPr>
      <w:rPr>
        <w:rFonts w:ascii="Arial" w:hAnsi="Arial" w:hint="default"/>
      </w:rPr>
    </w:lvl>
    <w:lvl w:ilvl="4" w:tplc="9396457E" w:tentative="1">
      <w:start w:val="1"/>
      <w:numFmt w:val="bullet"/>
      <w:lvlText w:val="•"/>
      <w:lvlJc w:val="left"/>
      <w:pPr>
        <w:tabs>
          <w:tab w:val="num" w:pos="3600"/>
        </w:tabs>
        <w:ind w:left="3600" w:hanging="360"/>
      </w:pPr>
      <w:rPr>
        <w:rFonts w:ascii="Arial" w:hAnsi="Arial" w:hint="default"/>
      </w:rPr>
    </w:lvl>
    <w:lvl w:ilvl="5" w:tplc="7D6E7A0C" w:tentative="1">
      <w:start w:val="1"/>
      <w:numFmt w:val="bullet"/>
      <w:lvlText w:val="•"/>
      <w:lvlJc w:val="left"/>
      <w:pPr>
        <w:tabs>
          <w:tab w:val="num" w:pos="4320"/>
        </w:tabs>
        <w:ind w:left="4320" w:hanging="360"/>
      </w:pPr>
      <w:rPr>
        <w:rFonts w:ascii="Arial" w:hAnsi="Arial" w:hint="default"/>
      </w:rPr>
    </w:lvl>
    <w:lvl w:ilvl="6" w:tplc="C026F7A0" w:tentative="1">
      <w:start w:val="1"/>
      <w:numFmt w:val="bullet"/>
      <w:lvlText w:val="•"/>
      <w:lvlJc w:val="left"/>
      <w:pPr>
        <w:tabs>
          <w:tab w:val="num" w:pos="5040"/>
        </w:tabs>
        <w:ind w:left="5040" w:hanging="360"/>
      </w:pPr>
      <w:rPr>
        <w:rFonts w:ascii="Arial" w:hAnsi="Arial" w:hint="default"/>
      </w:rPr>
    </w:lvl>
    <w:lvl w:ilvl="7" w:tplc="773CA14E" w:tentative="1">
      <w:start w:val="1"/>
      <w:numFmt w:val="bullet"/>
      <w:lvlText w:val="•"/>
      <w:lvlJc w:val="left"/>
      <w:pPr>
        <w:tabs>
          <w:tab w:val="num" w:pos="5760"/>
        </w:tabs>
        <w:ind w:left="5760" w:hanging="360"/>
      </w:pPr>
      <w:rPr>
        <w:rFonts w:ascii="Arial" w:hAnsi="Arial" w:hint="default"/>
      </w:rPr>
    </w:lvl>
    <w:lvl w:ilvl="8" w:tplc="A02E91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3F6F11"/>
    <w:multiLevelType w:val="hybridMultilevel"/>
    <w:tmpl w:val="472A9E40"/>
    <w:lvl w:ilvl="0" w:tplc="65DE7FA4">
      <w:start w:val="1"/>
      <w:numFmt w:val="bullet"/>
      <w:lvlText w:val="•"/>
      <w:lvlJc w:val="left"/>
      <w:pPr>
        <w:tabs>
          <w:tab w:val="num" w:pos="720"/>
        </w:tabs>
        <w:ind w:left="720" w:hanging="360"/>
      </w:pPr>
      <w:rPr>
        <w:rFonts w:ascii="Arial" w:hAnsi="Arial" w:hint="default"/>
      </w:rPr>
    </w:lvl>
    <w:lvl w:ilvl="1" w:tplc="1806DFCA">
      <w:start w:val="-23303"/>
      <w:numFmt w:val="bullet"/>
      <w:lvlText w:val="•"/>
      <w:lvlJc w:val="left"/>
      <w:pPr>
        <w:tabs>
          <w:tab w:val="num" w:pos="1440"/>
        </w:tabs>
        <w:ind w:left="1440" w:hanging="360"/>
      </w:pPr>
      <w:rPr>
        <w:rFonts w:ascii="Arial" w:hAnsi="Arial" w:hint="default"/>
      </w:rPr>
    </w:lvl>
    <w:lvl w:ilvl="2" w:tplc="EA685780">
      <w:start w:val="-23303"/>
      <w:numFmt w:val="bullet"/>
      <w:lvlText w:val="•"/>
      <w:lvlJc w:val="left"/>
      <w:pPr>
        <w:tabs>
          <w:tab w:val="num" w:pos="2160"/>
        </w:tabs>
        <w:ind w:left="2160" w:hanging="360"/>
      </w:pPr>
      <w:rPr>
        <w:rFonts w:ascii="Arial" w:hAnsi="Arial" w:hint="default"/>
      </w:rPr>
    </w:lvl>
    <w:lvl w:ilvl="3" w:tplc="5EFC4A9A">
      <w:start w:val="-23303"/>
      <w:numFmt w:val="bullet"/>
      <w:lvlText w:val="•"/>
      <w:lvlJc w:val="left"/>
      <w:pPr>
        <w:tabs>
          <w:tab w:val="num" w:pos="2880"/>
        </w:tabs>
        <w:ind w:left="2880" w:hanging="360"/>
      </w:pPr>
      <w:rPr>
        <w:rFonts w:ascii="Arial" w:hAnsi="Arial" w:hint="default"/>
      </w:rPr>
    </w:lvl>
    <w:lvl w:ilvl="4" w:tplc="76702CBC" w:tentative="1">
      <w:start w:val="1"/>
      <w:numFmt w:val="bullet"/>
      <w:lvlText w:val="•"/>
      <w:lvlJc w:val="left"/>
      <w:pPr>
        <w:tabs>
          <w:tab w:val="num" w:pos="3600"/>
        </w:tabs>
        <w:ind w:left="3600" w:hanging="360"/>
      </w:pPr>
      <w:rPr>
        <w:rFonts w:ascii="Arial" w:hAnsi="Arial" w:hint="default"/>
      </w:rPr>
    </w:lvl>
    <w:lvl w:ilvl="5" w:tplc="8F449586" w:tentative="1">
      <w:start w:val="1"/>
      <w:numFmt w:val="bullet"/>
      <w:lvlText w:val="•"/>
      <w:lvlJc w:val="left"/>
      <w:pPr>
        <w:tabs>
          <w:tab w:val="num" w:pos="4320"/>
        </w:tabs>
        <w:ind w:left="4320" w:hanging="360"/>
      </w:pPr>
      <w:rPr>
        <w:rFonts w:ascii="Arial" w:hAnsi="Arial" w:hint="default"/>
      </w:rPr>
    </w:lvl>
    <w:lvl w:ilvl="6" w:tplc="9F144AE2" w:tentative="1">
      <w:start w:val="1"/>
      <w:numFmt w:val="bullet"/>
      <w:lvlText w:val="•"/>
      <w:lvlJc w:val="left"/>
      <w:pPr>
        <w:tabs>
          <w:tab w:val="num" w:pos="5040"/>
        </w:tabs>
        <w:ind w:left="5040" w:hanging="360"/>
      </w:pPr>
      <w:rPr>
        <w:rFonts w:ascii="Arial" w:hAnsi="Arial" w:hint="default"/>
      </w:rPr>
    </w:lvl>
    <w:lvl w:ilvl="7" w:tplc="4C3AB070" w:tentative="1">
      <w:start w:val="1"/>
      <w:numFmt w:val="bullet"/>
      <w:lvlText w:val="•"/>
      <w:lvlJc w:val="left"/>
      <w:pPr>
        <w:tabs>
          <w:tab w:val="num" w:pos="5760"/>
        </w:tabs>
        <w:ind w:left="5760" w:hanging="360"/>
      </w:pPr>
      <w:rPr>
        <w:rFonts w:ascii="Arial" w:hAnsi="Arial" w:hint="default"/>
      </w:rPr>
    </w:lvl>
    <w:lvl w:ilvl="8" w:tplc="6E24DA8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7816D2D"/>
    <w:multiLevelType w:val="hybridMultilevel"/>
    <w:tmpl w:val="27321D7A"/>
    <w:lvl w:ilvl="0" w:tplc="190673BA">
      <w:start w:val="1"/>
      <w:numFmt w:val="bullet"/>
      <w:lvlText w:val="•"/>
      <w:lvlJc w:val="left"/>
      <w:pPr>
        <w:tabs>
          <w:tab w:val="num" w:pos="720"/>
        </w:tabs>
        <w:ind w:left="720" w:hanging="360"/>
      </w:pPr>
      <w:rPr>
        <w:rFonts w:ascii="Arial" w:hAnsi="Arial" w:hint="default"/>
      </w:rPr>
    </w:lvl>
    <w:lvl w:ilvl="1" w:tplc="1C02030E">
      <w:start w:val="-23303"/>
      <w:numFmt w:val="bullet"/>
      <w:lvlText w:val="•"/>
      <w:lvlJc w:val="left"/>
      <w:pPr>
        <w:tabs>
          <w:tab w:val="num" w:pos="1440"/>
        </w:tabs>
        <w:ind w:left="1440" w:hanging="360"/>
      </w:pPr>
      <w:rPr>
        <w:rFonts w:ascii="Arial" w:hAnsi="Arial" w:hint="default"/>
      </w:rPr>
    </w:lvl>
    <w:lvl w:ilvl="2" w:tplc="75769136">
      <w:start w:val="1"/>
      <w:numFmt w:val="bullet"/>
      <w:lvlText w:val="•"/>
      <w:lvlJc w:val="left"/>
      <w:pPr>
        <w:tabs>
          <w:tab w:val="num" w:pos="2160"/>
        </w:tabs>
        <w:ind w:left="2160" w:hanging="360"/>
      </w:pPr>
      <w:rPr>
        <w:rFonts w:ascii="Arial" w:hAnsi="Arial" w:hint="default"/>
      </w:rPr>
    </w:lvl>
    <w:lvl w:ilvl="3" w:tplc="565467A6" w:tentative="1">
      <w:start w:val="1"/>
      <w:numFmt w:val="bullet"/>
      <w:lvlText w:val="•"/>
      <w:lvlJc w:val="left"/>
      <w:pPr>
        <w:tabs>
          <w:tab w:val="num" w:pos="2880"/>
        </w:tabs>
        <w:ind w:left="2880" w:hanging="360"/>
      </w:pPr>
      <w:rPr>
        <w:rFonts w:ascii="Arial" w:hAnsi="Arial" w:hint="default"/>
      </w:rPr>
    </w:lvl>
    <w:lvl w:ilvl="4" w:tplc="CE0ACDD6" w:tentative="1">
      <w:start w:val="1"/>
      <w:numFmt w:val="bullet"/>
      <w:lvlText w:val="•"/>
      <w:lvlJc w:val="left"/>
      <w:pPr>
        <w:tabs>
          <w:tab w:val="num" w:pos="3600"/>
        </w:tabs>
        <w:ind w:left="3600" w:hanging="360"/>
      </w:pPr>
      <w:rPr>
        <w:rFonts w:ascii="Arial" w:hAnsi="Arial" w:hint="default"/>
      </w:rPr>
    </w:lvl>
    <w:lvl w:ilvl="5" w:tplc="144ADAF4" w:tentative="1">
      <w:start w:val="1"/>
      <w:numFmt w:val="bullet"/>
      <w:lvlText w:val="•"/>
      <w:lvlJc w:val="left"/>
      <w:pPr>
        <w:tabs>
          <w:tab w:val="num" w:pos="4320"/>
        </w:tabs>
        <w:ind w:left="4320" w:hanging="360"/>
      </w:pPr>
      <w:rPr>
        <w:rFonts w:ascii="Arial" w:hAnsi="Arial" w:hint="default"/>
      </w:rPr>
    </w:lvl>
    <w:lvl w:ilvl="6" w:tplc="72F0D1FE" w:tentative="1">
      <w:start w:val="1"/>
      <w:numFmt w:val="bullet"/>
      <w:lvlText w:val="•"/>
      <w:lvlJc w:val="left"/>
      <w:pPr>
        <w:tabs>
          <w:tab w:val="num" w:pos="5040"/>
        </w:tabs>
        <w:ind w:left="5040" w:hanging="360"/>
      </w:pPr>
      <w:rPr>
        <w:rFonts w:ascii="Arial" w:hAnsi="Arial" w:hint="default"/>
      </w:rPr>
    </w:lvl>
    <w:lvl w:ilvl="7" w:tplc="B99A0294" w:tentative="1">
      <w:start w:val="1"/>
      <w:numFmt w:val="bullet"/>
      <w:lvlText w:val="•"/>
      <w:lvlJc w:val="left"/>
      <w:pPr>
        <w:tabs>
          <w:tab w:val="num" w:pos="5760"/>
        </w:tabs>
        <w:ind w:left="5760" w:hanging="360"/>
      </w:pPr>
      <w:rPr>
        <w:rFonts w:ascii="Arial" w:hAnsi="Arial" w:hint="default"/>
      </w:rPr>
    </w:lvl>
    <w:lvl w:ilvl="8" w:tplc="2D7AF6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B060E4"/>
    <w:multiLevelType w:val="hybridMultilevel"/>
    <w:tmpl w:val="DC6E18DE"/>
    <w:lvl w:ilvl="0" w:tplc="B720E3EE">
      <w:start w:val="1"/>
      <w:numFmt w:val="bullet"/>
      <w:lvlText w:val="-"/>
      <w:lvlJc w:val="left"/>
      <w:pPr>
        <w:ind w:left="644" w:hanging="360"/>
      </w:pPr>
      <w:rPr>
        <w:rFonts w:ascii="Times New Roman" w:eastAsia="MS Mincho" w:hAnsi="Times New Roman" w:cs="Times New Roman" w:hint="default"/>
        <w:color w:val="000000"/>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6" w15:restartNumberingAfterBreak="0">
    <w:nsid w:val="7EDB76B5"/>
    <w:multiLevelType w:val="hybridMultilevel"/>
    <w:tmpl w:val="BA62C52E"/>
    <w:lvl w:ilvl="0" w:tplc="01C0912A">
      <w:start w:val="1"/>
      <w:numFmt w:val="bullet"/>
      <w:lvlText w:val="•"/>
      <w:lvlJc w:val="left"/>
      <w:pPr>
        <w:tabs>
          <w:tab w:val="num" w:pos="720"/>
        </w:tabs>
        <w:ind w:left="720" w:hanging="360"/>
      </w:pPr>
      <w:rPr>
        <w:rFonts w:ascii="Arial" w:hAnsi="Arial" w:hint="default"/>
      </w:rPr>
    </w:lvl>
    <w:lvl w:ilvl="1" w:tplc="69A09302">
      <w:start w:val="7448"/>
      <w:numFmt w:val="bullet"/>
      <w:lvlText w:val="•"/>
      <w:lvlJc w:val="left"/>
      <w:pPr>
        <w:tabs>
          <w:tab w:val="num" w:pos="1440"/>
        </w:tabs>
        <w:ind w:left="1440" w:hanging="360"/>
      </w:pPr>
      <w:rPr>
        <w:rFonts w:ascii="Arial" w:hAnsi="Arial" w:hint="default"/>
      </w:rPr>
    </w:lvl>
    <w:lvl w:ilvl="2" w:tplc="35F4494A" w:tentative="1">
      <w:start w:val="1"/>
      <w:numFmt w:val="bullet"/>
      <w:lvlText w:val="•"/>
      <w:lvlJc w:val="left"/>
      <w:pPr>
        <w:tabs>
          <w:tab w:val="num" w:pos="2160"/>
        </w:tabs>
        <w:ind w:left="2160" w:hanging="360"/>
      </w:pPr>
      <w:rPr>
        <w:rFonts w:ascii="Arial" w:hAnsi="Arial" w:hint="default"/>
      </w:rPr>
    </w:lvl>
    <w:lvl w:ilvl="3" w:tplc="E8387332" w:tentative="1">
      <w:start w:val="1"/>
      <w:numFmt w:val="bullet"/>
      <w:lvlText w:val="•"/>
      <w:lvlJc w:val="left"/>
      <w:pPr>
        <w:tabs>
          <w:tab w:val="num" w:pos="2880"/>
        </w:tabs>
        <w:ind w:left="2880" w:hanging="360"/>
      </w:pPr>
      <w:rPr>
        <w:rFonts w:ascii="Arial" w:hAnsi="Arial" w:hint="default"/>
      </w:rPr>
    </w:lvl>
    <w:lvl w:ilvl="4" w:tplc="D5522B68" w:tentative="1">
      <w:start w:val="1"/>
      <w:numFmt w:val="bullet"/>
      <w:lvlText w:val="•"/>
      <w:lvlJc w:val="left"/>
      <w:pPr>
        <w:tabs>
          <w:tab w:val="num" w:pos="3600"/>
        </w:tabs>
        <w:ind w:left="3600" w:hanging="360"/>
      </w:pPr>
      <w:rPr>
        <w:rFonts w:ascii="Arial" w:hAnsi="Arial" w:hint="default"/>
      </w:rPr>
    </w:lvl>
    <w:lvl w:ilvl="5" w:tplc="AF0AC82C" w:tentative="1">
      <w:start w:val="1"/>
      <w:numFmt w:val="bullet"/>
      <w:lvlText w:val="•"/>
      <w:lvlJc w:val="left"/>
      <w:pPr>
        <w:tabs>
          <w:tab w:val="num" w:pos="4320"/>
        </w:tabs>
        <w:ind w:left="4320" w:hanging="360"/>
      </w:pPr>
      <w:rPr>
        <w:rFonts w:ascii="Arial" w:hAnsi="Arial" w:hint="default"/>
      </w:rPr>
    </w:lvl>
    <w:lvl w:ilvl="6" w:tplc="E278C784" w:tentative="1">
      <w:start w:val="1"/>
      <w:numFmt w:val="bullet"/>
      <w:lvlText w:val="•"/>
      <w:lvlJc w:val="left"/>
      <w:pPr>
        <w:tabs>
          <w:tab w:val="num" w:pos="5040"/>
        </w:tabs>
        <w:ind w:left="5040" w:hanging="360"/>
      </w:pPr>
      <w:rPr>
        <w:rFonts w:ascii="Arial" w:hAnsi="Arial" w:hint="default"/>
      </w:rPr>
    </w:lvl>
    <w:lvl w:ilvl="7" w:tplc="9D02DC60" w:tentative="1">
      <w:start w:val="1"/>
      <w:numFmt w:val="bullet"/>
      <w:lvlText w:val="•"/>
      <w:lvlJc w:val="left"/>
      <w:pPr>
        <w:tabs>
          <w:tab w:val="num" w:pos="5760"/>
        </w:tabs>
        <w:ind w:left="5760" w:hanging="360"/>
      </w:pPr>
      <w:rPr>
        <w:rFonts w:ascii="Arial" w:hAnsi="Arial" w:hint="default"/>
      </w:rPr>
    </w:lvl>
    <w:lvl w:ilvl="8" w:tplc="0BA064B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9"/>
  </w:num>
  <w:num w:numId="3">
    <w:abstractNumId w:val="6"/>
  </w:num>
  <w:num w:numId="4">
    <w:abstractNumId w:val="7"/>
  </w:num>
  <w:num w:numId="5">
    <w:abstractNumId w:val="21"/>
  </w:num>
  <w:num w:numId="6">
    <w:abstractNumId w:val="2"/>
    <w:lvlOverride w:ilvl="0"/>
    <w:lvlOverride w:ilvl="1"/>
    <w:lvlOverride w:ilvl="2"/>
    <w:lvlOverride w:ilvl="3"/>
    <w:lvlOverride w:ilvl="4"/>
    <w:lvlOverride w:ilvl="5"/>
    <w:lvlOverride w:ilvl="6"/>
    <w:lvlOverride w:ilvl="7"/>
    <w:lvlOverride w:ilvl="8"/>
  </w:num>
  <w:num w:numId="7">
    <w:abstractNumId w:val="25"/>
    <w:lvlOverride w:ilvl="0"/>
    <w:lvlOverride w:ilvl="1"/>
    <w:lvlOverride w:ilvl="2"/>
    <w:lvlOverride w:ilvl="3"/>
    <w:lvlOverride w:ilvl="4"/>
    <w:lvlOverride w:ilvl="5"/>
    <w:lvlOverride w:ilvl="6"/>
    <w:lvlOverride w:ilvl="7"/>
    <w:lvlOverride w:ilv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2"/>
  </w:num>
  <w:num w:numId="16">
    <w:abstractNumId w:val="20"/>
  </w:num>
  <w:num w:numId="17">
    <w:abstractNumId w:val="19"/>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10"/>
  </w:num>
  <w:num w:numId="20">
    <w:abstractNumId w:val="15"/>
  </w:num>
  <w:num w:numId="21">
    <w:abstractNumId w:val="8"/>
  </w:num>
  <w:num w:numId="22">
    <w:abstractNumId w:val="0"/>
  </w:num>
  <w:num w:numId="23">
    <w:abstractNumId w:val="16"/>
  </w:num>
  <w:num w:numId="24">
    <w:abstractNumId w:val="22"/>
  </w:num>
  <w:num w:numId="25">
    <w:abstractNumId w:val="17"/>
  </w:num>
  <w:num w:numId="26">
    <w:abstractNumId w:val="2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lvlOverride w:ilvl="2"/>
    <w:lvlOverride w:ilvl="3"/>
    <w:lvlOverride w:ilvl="4"/>
    <w:lvlOverride w:ilvl="5"/>
    <w:lvlOverride w:ilvl="6"/>
    <w:lvlOverride w:ilvl="7"/>
    <w:lvlOverride w:ilvl="8"/>
  </w:num>
  <w:num w:numId="30">
    <w:abstractNumId w:val="1"/>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2415"/>
    <w:rsid w:val="00020C56"/>
    <w:rsid w:val="00026ACC"/>
    <w:rsid w:val="0003171D"/>
    <w:rsid w:val="00031C1D"/>
    <w:rsid w:val="00035C50"/>
    <w:rsid w:val="000418D9"/>
    <w:rsid w:val="000457A1"/>
    <w:rsid w:val="00050001"/>
    <w:rsid w:val="00052041"/>
    <w:rsid w:val="0005326A"/>
    <w:rsid w:val="000540D1"/>
    <w:rsid w:val="0006266D"/>
    <w:rsid w:val="00065275"/>
    <w:rsid w:val="00065506"/>
    <w:rsid w:val="0007382E"/>
    <w:rsid w:val="00073FE3"/>
    <w:rsid w:val="000766E1"/>
    <w:rsid w:val="00077FF6"/>
    <w:rsid w:val="00080D82"/>
    <w:rsid w:val="00081692"/>
    <w:rsid w:val="00082C46"/>
    <w:rsid w:val="00083C72"/>
    <w:rsid w:val="00085A0E"/>
    <w:rsid w:val="00087548"/>
    <w:rsid w:val="00092D98"/>
    <w:rsid w:val="00093E7E"/>
    <w:rsid w:val="000A1830"/>
    <w:rsid w:val="000A4121"/>
    <w:rsid w:val="000A4AA3"/>
    <w:rsid w:val="000A550E"/>
    <w:rsid w:val="000A5DA3"/>
    <w:rsid w:val="000B1A55"/>
    <w:rsid w:val="000B20BB"/>
    <w:rsid w:val="000B2B0C"/>
    <w:rsid w:val="000B2EF6"/>
    <w:rsid w:val="000B2FA6"/>
    <w:rsid w:val="000B4AA0"/>
    <w:rsid w:val="000C018C"/>
    <w:rsid w:val="000C2553"/>
    <w:rsid w:val="000C38BA"/>
    <w:rsid w:val="000C38C3"/>
    <w:rsid w:val="000D09FD"/>
    <w:rsid w:val="000D44FB"/>
    <w:rsid w:val="000D574B"/>
    <w:rsid w:val="000D6CFC"/>
    <w:rsid w:val="000E537B"/>
    <w:rsid w:val="000E57D0"/>
    <w:rsid w:val="000E7858"/>
    <w:rsid w:val="000F14FD"/>
    <w:rsid w:val="000F39CA"/>
    <w:rsid w:val="000F5AC2"/>
    <w:rsid w:val="00107927"/>
    <w:rsid w:val="00110E26"/>
    <w:rsid w:val="00111321"/>
    <w:rsid w:val="00117BD6"/>
    <w:rsid w:val="001206C2"/>
    <w:rsid w:val="00121978"/>
    <w:rsid w:val="00123422"/>
    <w:rsid w:val="00124B6A"/>
    <w:rsid w:val="00131FE9"/>
    <w:rsid w:val="00136D4C"/>
    <w:rsid w:val="00142BB9"/>
    <w:rsid w:val="00144F96"/>
    <w:rsid w:val="00146F33"/>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096C"/>
    <w:rsid w:val="001A3569"/>
    <w:rsid w:val="001A59CB"/>
    <w:rsid w:val="001A7CFA"/>
    <w:rsid w:val="001B494D"/>
    <w:rsid w:val="001C1409"/>
    <w:rsid w:val="001C2AE6"/>
    <w:rsid w:val="001C4A89"/>
    <w:rsid w:val="001C590D"/>
    <w:rsid w:val="001C6177"/>
    <w:rsid w:val="001D0363"/>
    <w:rsid w:val="001D7D94"/>
    <w:rsid w:val="001E0A28"/>
    <w:rsid w:val="001E4218"/>
    <w:rsid w:val="001F0B20"/>
    <w:rsid w:val="00200A62"/>
    <w:rsid w:val="00203740"/>
    <w:rsid w:val="002138EA"/>
    <w:rsid w:val="00213F84"/>
    <w:rsid w:val="00214FBD"/>
    <w:rsid w:val="00222897"/>
    <w:rsid w:val="00222B0C"/>
    <w:rsid w:val="00226E44"/>
    <w:rsid w:val="0023526B"/>
    <w:rsid w:val="00235394"/>
    <w:rsid w:val="00235577"/>
    <w:rsid w:val="0024212A"/>
    <w:rsid w:val="002435CA"/>
    <w:rsid w:val="00243694"/>
    <w:rsid w:val="0024469F"/>
    <w:rsid w:val="00250A67"/>
    <w:rsid w:val="00252DB8"/>
    <w:rsid w:val="002537BC"/>
    <w:rsid w:val="00255C58"/>
    <w:rsid w:val="00260EC7"/>
    <w:rsid w:val="00261539"/>
    <w:rsid w:val="0026179F"/>
    <w:rsid w:val="002666AE"/>
    <w:rsid w:val="002712E7"/>
    <w:rsid w:val="00274E1A"/>
    <w:rsid w:val="002775B1"/>
    <w:rsid w:val="002775B9"/>
    <w:rsid w:val="002811C4"/>
    <w:rsid w:val="00282213"/>
    <w:rsid w:val="00284016"/>
    <w:rsid w:val="002858BF"/>
    <w:rsid w:val="002939AF"/>
    <w:rsid w:val="00294491"/>
    <w:rsid w:val="00294BDE"/>
    <w:rsid w:val="002A0CED"/>
    <w:rsid w:val="002A4CD0"/>
    <w:rsid w:val="002A7DA6"/>
    <w:rsid w:val="002B43E0"/>
    <w:rsid w:val="002B516C"/>
    <w:rsid w:val="002B5E1D"/>
    <w:rsid w:val="002B60C1"/>
    <w:rsid w:val="002C4B52"/>
    <w:rsid w:val="002D03E5"/>
    <w:rsid w:val="002D36EB"/>
    <w:rsid w:val="002D48FA"/>
    <w:rsid w:val="002D6BDF"/>
    <w:rsid w:val="002E2CE9"/>
    <w:rsid w:val="002E3BF7"/>
    <w:rsid w:val="002E403E"/>
    <w:rsid w:val="002F158C"/>
    <w:rsid w:val="002F4093"/>
    <w:rsid w:val="002F5029"/>
    <w:rsid w:val="002F5636"/>
    <w:rsid w:val="002F770A"/>
    <w:rsid w:val="00300216"/>
    <w:rsid w:val="003022A5"/>
    <w:rsid w:val="0030708C"/>
    <w:rsid w:val="00307E51"/>
    <w:rsid w:val="00311363"/>
    <w:rsid w:val="00315867"/>
    <w:rsid w:val="00321150"/>
    <w:rsid w:val="0032472B"/>
    <w:rsid w:val="003260D7"/>
    <w:rsid w:val="00330C95"/>
    <w:rsid w:val="00333571"/>
    <w:rsid w:val="00336697"/>
    <w:rsid w:val="003418CB"/>
    <w:rsid w:val="00350C8E"/>
    <w:rsid w:val="00355873"/>
    <w:rsid w:val="0035660F"/>
    <w:rsid w:val="0036089B"/>
    <w:rsid w:val="003628B9"/>
    <w:rsid w:val="00362D8F"/>
    <w:rsid w:val="00367724"/>
    <w:rsid w:val="00375AD1"/>
    <w:rsid w:val="003770F6"/>
    <w:rsid w:val="00383E37"/>
    <w:rsid w:val="00393042"/>
    <w:rsid w:val="00394AD5"/>
    <w:rsid w:val="0039642D"/>
    <w:rsid w:val="003A2E40"/>
    <w:rsid w:val="003A564B"/>
    <w:rsid w:val="003B0158"/>
    <w:rsid w:val="003B3C25"/>
    <w:rsid w:val="003B40B6"/>
    <w:rsid w:val="003B42BE"/>
    <w:rsid w:val="003B56DB"/>
    <w:rsid w:val="003B755E"/>
    <w:rsid w:val="003C228E"/>
    <w:rsid w:val="003C27CE"/>
    <w:rsid w:val="003C51E7"/>
    <w:rsid w:val="003C66AD"/>
    <w:rsid w:val="003C6893"/>
    <w:rsid w:val="003C6DE2"/>
    <w:rsid w:val="003D1EFD"/>
    <w:rsid w:val="003D28BF"/>
    <w:rsid w:val="003D3A5A"/>
    <w:rsid w:val="003D4215"/>
    <w:rsid w:val="003D4C47"/>
    <w:rsid w:val="003D7719"/>
    <w:rsid w:val="003E3E24"/>
    <w:rsid w:val="003E40EE"/>
    <w:rsid w:val="003F1C1B"/>
    <w:rsid w:val="00401144"/>
    <w:rsid w:val="00401FF3"/>
    <w:rsid w:val="00404831"/>
    <w:rsid w:val="00407661"/>
    <w:rsid w:val="00410314"/>
    <w:rsid w:val="00412063"/>
    <w:rsid w:val="00412EB1"/>
    <w:rsid w:val="00413DDE"/>
    <w:rsid w:val="00414118"/>
    <w:rsid w:val="00416084"/>
    <w:rsid w:val="00424F8C"/>
    <w:rsid w:val="004271BA"/>
    <w:rsid w:val="00430497"/>
    <w:rsid w:val="0043292E"/>
    <w:rsid w:val="00434DC1"/>
    <w:rsid w:val="004350F4"/>
    <w:rsid w:val="004412A0"/>
    <w:rsid w:val="00446408"/>
    <w:rsid w:val="00450F27"/>
    <w:rsid w:val="004510E5"/>
    <w:rsid w:val="00456A75"/>
    <w:rsid w:val="00457266"/>
    <w:rsid w:val="00460EBA"/>
    <w:rsid w:val="00461E39"/>
    <w:rsid w:val="00462D3A"/>
    <w:rsid w:val="00463521"/>
    <w:rsid w:val="00471125"/>
    <w:rsid w:val="004725FA"/>
    <w:rsid w:val="0047437A"/>
    <w:rsid w:val="00480E42"/>
    <w:rsid w:val="00483C02"/>
    <w:rsid w:val="00484C5D"/>
    <w:rsid w:val="0048543E"/>
    <w:rsid w:val="004868C1"/>
    <w:rsid w:val="0048750F"/>
    <w:rsid w:val="00497AD1"/>
    <w:rsid w:val="004A495F"/>
    <w:rsid w:val="004A7544"/>
    <w:rsid w:val="004B6B0F"/>
    <w:rsid w:val="004C7DC8"/>
    <w:rsid w:val="004D3D2C"/>
    <w:rsid w:val="004D737D"/>
    <w:rsid w:val="004E2659"/>
    <w:rsid w:val="004E39EE"/>
    <w:rsid w:val="004E475C"/>
    <w:rsid w:val="004E56E0"/>
    <w:rsid w:val="004E68C1"/>
    <w:rsid w:val="004E7329"/>
    <w:rsid w:val="004F2CB0"/>
    <w:rsid w:val="004F5E2F"/>
    <w:rsid w:val="005017F7"/>
    <w:rsid w:val="00501FA7"/>
    <w:rsid w:val="005034DC"/>
    <w:rsid w:val="005035F3"/>
    <w:rsid w:val="00505BFA"/>
    <w:rsid w:val="005071B4"/>
    <w:rsid w:val="00507687"/>
    <w:rsid w:val="00510460"/>
    <w:rsid w:val="005117A9"/>
    <w:rsid w:val="00511F57"/>
    <w:rsid w:val="00515CBE"/>
    <w:rsid w:val="00515E2B"/>
    <w:rsid w:val="00522A7E"/>
    <w:rsid w:val="00522F20"/>
    <w:rsid w:val="005232F7"/>
    <w:rsid w:val="00523BD7"/>
    <w:rsid w:val="00524DEC"/>
    <w:rsid w:val="00525AC6"/>
    <w:rsid w:val="005308DB"/>
    <w:rsid w:val="00530A2E"/>
    <w:rsid w:val="00530FBE"/>
    <w:rsid w:val="00533159"/>
    <w:rsid w:val="005339DB"/>
    <w:rsid w:val="00534C89"/>
    <w:rsid w:val="00541573"/>
    <w:rsid w:val="0054348A"/>
    <w:rsid w:val="005460A3"/>
    <w:rsid w:val="00567987"/>
    <w:rsid w:val="00571777"/>
    <w:rsid w:val="00573A70"/>
    <w:rsid w:val="00577C7F"/>
    <w:rsid w:val="00580FF5"/>
    <w:rsid w:val="0058519C"/>
    <w:rsid w:val="0059149A"/>
    <w:rsid w:val="005956EE"/>
    <w:rsid w:val="00596A72"/>
    <w:rsid w:val="005A083E"/>
    <w:rsid w:val="005A75D5"/>
    <w:rsid w:val="005B1829"/>
    <w:rsid w:val="005B4802"/>
    <w:rsid w:val="005C1EA6"/>
    <w:rsid w:val="005D0B99"/>
    <w:rsid w:val="005D308E"/>
    <w:rsid w:val="005D3A48"/>
    <w:rsid w:val="005D7AF8"/>
    <w:rsid w:val="005E366A"/>
    <w:rsid w:val="005F2145"/>
    <w:rsid w:val="006016E1"/>
    <w:rsid w:val="00602D27"/>
    <w:rsid w:val="006144A1"/>
    <w:rsid w:val="006144F4"/>
    <w:rsid w:val="00615E23"/>
    <w:rsid w:val="00615EBB"/>
    <w:rsid w:val="00616096"/>
    <w:rsid w:val="006160A2"/>
    <w:rsid w:val="00626AE4"/>
    <w:rsid w:val="006302AA"/>
    <w:rsid w:val="006363BD"/>
    <w:rsid w:val="00637475"/>
    <w:rsid w:val="00637D6B"/>
    <w:rsid w:val="006412DC"/>
    <w:rsid w:val="00642BC6"/>
    <w:rsid w:val="00643195"/>
    <w:rsid w:val="00644790"/>
    <w:rsid w:val="006478EB"/>
    <w:rsid w:val="006501AF"/>
    <w:rsid w:val="00650DDE"/>
    <w:rsid w:val="0065460A"/>
    <w:rsid w:val="0065505B"/>
    <w:rsid w:val="006670AC"/>
    <w:rsid w:val="00667625"/>
    <w:rsid w:val="00672307"/>
    <w:rsid w:val="006808C6"/>
    <w:rsid w:val="00682668"/>
    <w:rsid w:val="00692A68"/>
    <w:rsid w:val="00695D85"/>
    <w:rsid w:val="006963FC"/>
    <w:rsid w:val="006A30A2"/>
    <w:rsid w:val="006A6D23"/>
    <w:rsid w:val="006B25DE"/>
    <w:rsid w:val="006C1C3B"/>
    <w:rsid w:val="006C4E43"/>
    <w:rsid w:val="006C5E8A"/>
    <w:rsid w:val="006C643E"/>
    <w:rsid w:val="006D2932"/>
    <w:rsid w:val="006D3671"/>
    <w:rsid w:val="006E0A73"/>
    <w:rsid w:val="006E0FEE"/>
    <w:rsid w:val="006E4FDF"/>
    <w:rsid w:val="006E6C11"/>
    <w:rsid w:val="006F7C0C"/>
    <w:rsid w:val="00700755"/>
    <w:rsid w:val="0070646B"/>
    <w:rsid w:val="007074B1"/>
    <w:rsid w:val="007130A2"/>
    <w:rsid w:val="00715463"/>
    <w:rsid w:val="00730655"/>
    <w:rsid w:val="00731D77"/>
    <w:rsid w:val="00732360"/>
    <w:rsid w:val="0073390A"/>
    <w:rsid w:val="00734E64"/>
    <w:rsid w:val="00736B37"/>
    <w:rsid w:val="00740A35"/>
    <w:rsid w:val="0075122E"/>
    <w:rsid w:val="007520B4"/>
    <w:rsid w:val="00754ED9"/>
    <w:rsid w:val="007655D5"/>
    <w:rsid w:val="007763C1"/>
    <w:rsid w:val="00777E82"/>
    <w:rsid w:val="00781359"/>
    <w:rsid w:val="00786921"/>
    <w:rsid w:val="00796C62"/>
    <w:rsid w:val="007A1EAA"/>
    <w:rsid w:val="007A79FD"/>
    <w:rsid w:val="007B0B9D"/>
    <w:rsid w:val="007B5A43"/>
    <w:rsid w:val="007B709B"/>
    <w:rsid w:val="007C1343"/>
    <w:rsid w:val="007C40BB"/>
    <w:rsid w:val="007C5EF1"/>
    <w:rsid w:val="007C7BF5"/>
    <w:rsid w:val="007D19B7"/>
    <w:rsid w:val="007D75E5"/>
    <w:rsid w:val="007D773E"/>
    <w:rsid w:val="007E066E"/>
    <w:rsid w:val="007E1356"/>
    <w:rsid w:val="007E20FC"/>
    <w:rsid w:val="007E2401"/>
    <w:rsid w:val="007E7062"/>
    <w:rsid w:val="007F0E1E"/>
    <w:rsid w:val="007F29A7"/>
    <w:rsid w:val="00805BE8"/>
    <w:rsid w:val="00812441"/>
    <w:rsid w:val="00816078"/>
    <w:rsid w:val="008177E3"/>
    <w:rsid w:val="008225D6"/>
    <w:rsid w:val="00823AA9"/>
    <w:rsid w:val="008255B9"/>
    <w:rsid w:val="00825CD8"/>
    <w:rsid w:val="00827324"/>
    <w:rsid w:val="00837458"/>
    <w:rsid w:val="00837AAE"/>
    <w:rsid w:val="008429AD"/>
    <w:rsid w:val="008429DB"/>
    <w:rsid w:val="00847FC7"/>
    <w:rsid w:val="00850C75"/>
    <w:rsid w:val="00850E39"/>
    <w:rsid w:val="0085477A"/>
    <w:rsid w:val="00855107"/>
    <w:rsid w:val="00855173"/>
    <w:rsid w:val="008557D9"/>
    <w:rsid w:val="00855BF7"/>
    <w:rsid w:val="00856214"/>
    <w:rsid w:val="00862089"/>
    <w:rsid w:val="00866D5B"/>
    <w:rsid w:val="00866FF5"/>
    <w:rsid w:val="008720C3"/>
    <w:rsid w:val="00873E1F"/>
    <w:rsid w:val="00874C16"/>
    <w:rsid w:val="00886D1F"/>
    <w:rsid w:val="00887DD2"/>
    <w:rsid w:val="00891EE1"/>
    <w:rsid w:val="00893987"/>
    <w:rsid w:val="008963EF"/>
    <w:rsid w:val="0089688E"/>
    <w:rsid w:val="008A1FBE"/>
    <w:rsid w:val="008B3194"/>
    <w:rsid w:val="008B5AE7"/>
    <w:rsid w:val="008C60E9"/>
    <w:rsid w:val="008D1B7C"/>
    <w:rsid w:val="008D37FA"/>
    <w:rsid w:val="008D6657"/>
    <w:rsid w:val="008E1F60"/>
    <w:rsid w:val="008E307E"/>
    <w:rsid w:val="008E4473"/>
    <w:rsid w:val="008F46F2"/>
    <w:rsid w:val="008F475C"/>
    <w:rsid w:val="008F4DD1"/>
    <w:rsid w:val="008F6056"/>
    <w:rsid w:val="00902C07"/>
    <w:rsid w:val="00905804"/>
    <w:rsid w:val="009101E2"/>
    <w:rsid w:val="00915D73"/>
    <w:rsid w:val="00916077"/>
    <w:rsid w:val="009170A2"/>
    <w:rsid w:val="009208A6"/>
    <w:rsid w:val="00924514"/>
    <w:rsid w:val="00927316"/>
    <w:rsid w:val="009279CA"/>
    <w:rsid w:val="0093276D"/>
    <w:rsid w:val="00933D12"/>
    <w:rsid w:val="00937065"/>
    <w:rsid w:val="00940285"/>
    <w:rsid w:val="009415B0"/>
    <w:rsid w:val="00947149"/>
    <w:rsid w:val="00947E7E"/>
    <w:rsid w:val="0095139A"/>
    <w:rsid w:val="00952145"/>
    <w:rsid w:val="00953E16"/>
    <w:rsid w:val="009542AC"/>
    <w:rsid w:val="00961BB2"/>
    <w:rsid w:val="00962108"/>
    <w:rsid w:val="009638D6"/>
    <w:rsid w:val="00967D38"/>
    <w:rsid w:val="0097408E"/>
    <w:rsid w:val="00974BB2"/>
    <w:rsid w:val="00974FA7"/>
    <w:rsid w:val="009756E5"/>
    <w:rsid w:val="00977A8C"/>
    <w:rsid w:val="00983910"/>
    <w:rsid w:val="00992501"/>
    <w:rsid w:val="009932AC"/>
    <w:rsid w:val="00994351"/>
    <w:rsid w:val="00996A8F"/>
    <w:rsid w:val="00997B1B"/>
    <w:rsid w:val="009A1DBF"/>
    <w:rsid w:val="009A68E6"/>
    <w:rsid w:val="009A7598"/>
    <w:rsid w:val="009B0DA3"/>
    <w:rsid w:val="009B1DF8"/>
    <w:rsid w:val="009B3D20"/>
    <w:rsid w:val="009B5418"/>
    <w:rsid w:val="009B63BB"/>
    <w:rsid w:val="009C0727"/>
    <w:rsid w:val="009C492F"/>
    <w:rsid w:val="009D2FF2"/>
    <w:rsid w:val="009D3226"/>
    <w:rsid w:val="009D3385"/>
    <w:rsid w:val="009D793C"/>
    <w:rsid w:val="009E16A9"/>
    <w:rsid w:val="009E2F37"/>
    <w:rsid w:val="009E375F"/>
    <w:rsid w:val="009E39D4"/>
    <w:rsid w:val="009E5401"/>
    <w:rsid w:val="009F4BBA"/>
    <w:rsid w:val="00A01C23"/>
    <w:rsid w:val="00A0635A"/>
    <w:rsid w:val="00A0758F"/>
    <w:rsid w:val="00A1570A"/>
    <w:rsid w:val="00A211B4"/>
    <w:rsid w:val="00A27518"/>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067"/>
    <w:rsid w:val="00A85DBC"/>
    <w:rsid w:val="00A87FEB"/>
    <w:rsid w:val="00A93F9F"/>
    <w:rsid w:val="00A9420E"/>
    <w:rsid w:val="00A97648"/>
    <w:rsid w:val="00AA1CFD"/>
    <w:rsid w:val="00AA2239"/>
    <w:rsid w:val="00AA33D2"/>
    <w:rsid w:val="00AB0C57"/>
    <w:rsid w:val="00AB1195"/>
    <w:rsid w:val="00AB3991"/>
    <w:rsid w:val="00AB4182"/>
    <w:rsid w:val="00AC27DB"/>
    <w:rsid w:val="00AC6D6B"/>
    <w:rsid w:val="00AD7736"/>
    <w:rsid w:val="00AE10CE"/>
    <w:rsid w:val="00AE1A31"/>
    <w:rsid w:val="00AE3C3B"/>
    <w:rsid w:val="00AE70D4"/>
    <w:rsid w:val="00AE7868"/>
    <w:rsid w:val="00AF0407"/>
    <w:rsid w:val="00AF0B00"/>
    <w:rsid w:val="00AF1A56"/>
    <w:rsid w:val="00AF4D8B"/>
    <w:rsid w:val="00B067CA"/>
    <w:rsid w:val="00B12B26"/>
    <w:rsid w:val="00B12B66"/>
    <w:rsid w:val="00B163F8"/>
    <w:rsid w:val="00B2472D"/>
    <w:rsid w:val="00B24CA0"/>
    <w:rsid w:val="00B2549F"/>
    <w:rsid w:val="00B31954"/>
    <w:rsid w:val="00B344BE"/>
    <w:rsid w:val="00B4108D"/>
    <w:rsid w:val="00B57265"/>
    <w:rsid w:val="00B6228F"/>
    <w:rsid w:val="00B633AE"/>
    <w:rsid w:val="00B6394D"/>
    <w:rsid w:val="00B665D2"/>
    <w:rsid w:val="00B6737C"/>
    <w:rsid w:val="00B7214D"/>
    <w:rsid w:val="00B74372"/>
    <w:rsid w:val="00B75525"/>
    <w:rsid w:val="00B77BB7"/>
    <w:rsid w:val="00B80283"/>
    <w:rsid w:val="00B8095F"/>
    <w:rsid w:val="00B80B0C"/>
    <w:rsid w:val="00B80B11"/>
    <w:rsid w:val="00B82DE6"/>
    <w:rsid w:val="00B831AE"/>
    <w:rsid w:val="00B8446C"/>
    <w:rsid w:val="00B87725"/>
    <w:rsid w:val="00B913E1"/>
    <w:rsid w:val="00B91A71"/>
    <w:rsid w:val="00B92F7F"/>
    <w:rsid w:val="00BA259A"/>
    <w:rsid w:val="00BA259C"/>
    <w:rsid w:val="00BA29D3"/>
    <w:rsid w:val="00BA307F"/>
    <w:rsid w:val="00BA3DA6"/>
    <w:rsid w:val="00BA5280"/>
    <w:rsid w:val="00BB00BA"/>
    <w:rsid w:val="00BB14F1"/>
    <w:rsid w:val="00BB51BC"/>
    <w:rsid w:val="00BB572E"/>
    <w:rsid w:val="00BB74FD"/>
    <w:rsid w:val="00BC41EA"/>
    <w:rsid w:val="00BC5610"/>
    <w:rsid w:val="00BC5982"/>
    <w:rsid w:val="00BC60BF"/>
    <w:rsid w:val="00BD28BF"/>
    <w:rsid w:val="00BD6404"/>
    <w:rsid w:val="00BE33AE"/>
    <w:rsid w:val="00BF046F"/>
    <w:rsid w:val="00C01D50"/>
    <w:rsid w:val="00C04A80"/>
    <w:rsid w:val="00C056DC"/>
    <w:rsid w:val="00C105F8"/>
    <w:rsid w:val="00C13115"/>
    <w:rsid w:val="00C1329B"/>
    <w:rsid w:val="00C2040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96FA1"/>
    <w:rsid w:val="00CA08C6"/>
    <w:rsid w:val="00CA0A77"/>
    <w:rsid w:val="00CA2729"/>
    <w:rsid w:val="00CA3057"/>
    <w:rsid w:val="00CA45F8"/>
    <w:rsid w:val="00CB0305"/>
    <w:rsid w:val="00CB0AB2"/>
    <w:rsid w:val="00CB33C7"/>
    <w:rsid w:val="00CB6DA7"/>
    <w:rsid w:val="00CB7E4C"/>
    <w:rsid w:val="00CC25B4"/>
    <w:rsid w:val="00CC5F88"/>
    <w:rsid w:val="00CC69C8"/>
    <w:rsid w:val="00CC77A2"/>
    <w:rsid w:val="00CD307E"/>
    <w:rsid w:val="00CD4D7B"/>
    <w:rsid w:val="00CD6A1B"/>
    <w:rsid w:val="00CE0A7F"/>
    <w:rsid w:val="00CE1718"/>
    <w:rsid w:val="00CF4156"/>
    <w:rsid w:val="00CF6DCE"/>
    <w:rsid w:val="00D03D00"/>
    <w:rsid w:val="00D05C30"/>
    <w:rsid w:val="00D11359"/>
    <w:rsid w:val="00D27B44"/>
    <w:rsid w:val="00D3188C"/>
    <w:rsid w:val="00D31D31"/>
    <w:rsid w:val="00D35F9B"/>
    <w:rsid w:val="00D36B69"/>
    <w:rsid w:val="00D408DD"/>
    <w:rsid w:val="00D449EB"/>
    <w:rsid w:val="00D45D72"/>
    <w:rsid w:val="00D520E4"/>
    <w:rsid w:val="00D53A38"/>
    <w:rsid w:val="00D575DD"/>
    <w:rsid w:val="00D57DFA"/>
    <w:rsid w:val="00D616FC"/>
    <w:rsid w:val="00D67FCF"/>
    <w:rsid w:val="00D709CE"/>
    <w:rsid w:val="00D71F73"/>
    <w:rsid w:val="00D80786"/>
    <w:rsid w:val="00D81CAB"/>
    <w:rsid w:val="00D8576F"/>
    <w:rsid w:val="00D8677F"/>
    <w:rsid w:val="00D97F0C"/>
    <w:rsid w:val="00DA3A86"/>
    <w:rsid w:val="00DB2DC9"/>
    <w:rsid w:val="00DC2500"/>
    <w:rsid w:val="00DC77DC"/>
    <w:rsid w:val="00DD0453"/>
    <w:rsid w:val="00DD0C2C"/>
    <w:rsid w:val="00DD19DE"/>
    <w:rsid w:val="00DD28BC"/>
    <w:rsid w:val="00DE31F0"/>
    <w:rsid w:val="00DE3D1C"/>
    <w:rsid w:val="00DE75EF"/>
    <w:rsid w:val="00DF115C"/>
    <w:rsid w:val="00DF778C"/>
    <w:rsid w:val="00E0227D"/>
    <w:rsid w:val="00E04B84"/>
    <w:rsid w:val="00E06466"/>
    <w:rsid w:val="00E06FDA"/>
    <w:rsid w:val="00E160A5"/>
    <w:rsid w:val="00E1713D"/>
    <w:rsid w:val="00E20A43"/>
    <w:rsid w:val="00E23898"/>
    <w:rsid w:val="00E319F1"/>
    <w:rsid w:val="00E33CD2"/>
    <w:rsid w:val="00E40B1C"/>
    <w:rsid w:val="00E40E90"/>
    <w:rsid w:val="00E45C7E"/>
    <w:rsid w:val="00E531EB"/>
    <w:rsid w:val="00E54874"/>
    <w:rsid w:val="00E54B6F"/>
    <w:rsid w:val="00E55ACA"/>
    <w:rsid w:val="00E57B74"/>
    <w:rsid w:val="00E65BC6"/>
    <w:rsid w:val="00E661FF"/>
    <w:rsid w:val="00E701F6"/>
    <w:rsid w:val="00E726EB"/>
    <w:rsid w:val="00E7613A"/>
    <w:rsid w:val="00E80B52"/>
    <w:rsid w:val="00E80F24"/>
    <w:rsid w:val="00E824C3"/>
    <w:rsid w:val="00E840B3"/>
    <w:rsid w:val="00E84D10"/>
    <w:rsid w:val="00E8629F"/>
    <w:rsid w:val="00E91008"/>
    <w:rsid w:val="00E9236D"/>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0C83"/>
    <w:rsid w:val="00F24B8B"/>
    <w:rsid w:val="00F30D2E"/>
    <w:rsid w:val="00F35516"/>
    <w:rsid w:val="00F35790"/>
    <w:rsid w:val="00F368C2"/>
    <w:rsid w:val="00F4136D"/>
    <w:rsid w:val="00F4212E"/>
    <w:rsid w:val="00F42C20"/>
    <w:rsid w:val="00F43E34"/>
    <w:rsid w:val="00F47DB5"/>
    <w:rsid w:val="00F53053"/>
    <w:rsid w:val="00F53FE2"/>
    <w:rsid w:val="00F575FF"/>
    <w:rsid w:val="00F618EF"/>
    <w:rsid w:val="00F65582"/>
    <w:rsid w:val="00F65C84"/>
    <w:rsid w:val="00F66E75"/>
    <w:rsid w:val="00F73497"/>
    <w:rsid w:val="00F77EB0"/>
    <w:rsid w:val="00F80224"/>
    <w:rsid w:val="00F87CDD"/>
    <w:rsid w:val="00F933F0"/>
    <w:rsid w:val="00F937A3"/>
    <w:rsid w:val="00F94715"/>
    <w:rsid w:val="00F96A3D"/>
    <w:rsid w:val="00FA4718"/>
    <w:rsid w:val="00FA5848"/>
    <w:rsid w:val="00FA7F3D"/>
    <w:rsid w:val="00FB38D8"/>
    <w:rsid w:val="00FB430C"/>
    <w:rsid w:val="00FC051F"/>
    <w:rsid w:val="00FC06FF"/>
    <w:rsid w:val="00FC252E"/>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E72359CA-2A72-4F06-A886-0F2DBA94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3"/>
      </w:numPr>
      <w:outlineLvl w:val="5"/>
    </w:pPr>
  </w:style>
  <w:style w:type="paragraph" w:styleId="Heading7">
    <w:name w:val="heading 7"/>
    <w:basedOn w:val="H6"/>
    <w:next w:val="Normal"/>
    <w:link w:val="Heading7Char"/>
    <w:qFormat/>
    <w:pPr>
      <w:numPr>
        <w:ilvl w:val="6"/>
        <w:numId w:val="3"/>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Default">
    <w:name w:val="Default"/>
    <w:rsid w:val="007C40BB"/>
    <w:pPr>
      <w:autoSpaceDE w:val="0"/>
      <w:autoSpaceDN w:val="0"/>
      <w:adjustRightInd w:val="0"/>
    </w:pPr>
    <w:rPr>
      <w:rFonts w:ascii="Arial" w:eastAsia="Times New Roman" w:hAnsi="Arial" w:cs="Arial"/>
      <w:color w:val="000000"/>
      <w:sz w:val="24"/>
      <w:szCs w:val="24"/>
      <w:lang w:val="en-US" w:eastAsia="en-US"/>
    </w:rPr>
  </w:style>
  <w:style w:type="character" w:customStyle="1" w:styleId="RAN4proposalChar">
    <w:name w:val="RAN4 proposal Char"/>
    <w:basedOn w:val="DefaultParagraphFont"/>
    <w:link w:val="RAN4proposal"/>
    <w:qFormat/>
    <w:locked/>
    <w:rsid w:val="000F14FD"/>
    <w:rPr>
      <w:rFonts w:ascii="Calibri" w:eastAsiaTheme="minorHAnsi" w:hAnsi="Calibri" w:cstheme="minorBidi"/>
      <w:b/>
      <w:iCs/>
      <w:sz w:val="22"/>
      <w:szCs w:val="18"/>
      <w:lang w:val="en-US" w:eastAsia="en-US"/>
    </w:rPr>
  </w:style>
  <w:style w:type="paragraph" w:customStyle="1" w:styleId="RAN4proposal">
    <w:name w:val="RAN4 proposal"/>
    <w:basedOn w:val="Caption"/>
    <w:next w:val="Normal"/>
    <w:link w:val="RAN4proposalChar"/>
    <w:qFormat/>
    <w:rsid w:val="000F14FD"/>
    <w:pPr>
      <w:numPr>
        <w:numId w:val="8"/>
      </w:numPr>
      <w:spacing w:before="0" w:after="200"/>
    </w:pPr>
    <w:rPr>
      <w:rFonts w:ascii="Calibri" w:eastAsiaTheme="minorHAnsi" w:hAnsi="Calibri" w:cstheme="minorBidi"/>
      <w:iCs/>
      <w:sz w:val="22"/>
      <w:szCs w:val="18"/>
      <w:lang w:val="en-US"/>
    </w:rPr>
  </w:style>
  <w:style w:type="character" w:customStyle="1" w:styleId="RAN4ObservationChar">
    <w:name w:val="RAN4 Observation Char"/>
    <w:basedOn w:val="DefaultParagraphFont"/>
    <w:link w:val="RAN4Observation0"/>
    <w:locked/>
    <w:rsid w:val="00B31954"/>
    <w:rPr>
      <w:rFonts w:eastAsia="Calibri"/>
      <w:lang w:val="en-GB"/>
    </w:rPr>
  </w:style>
  <w:style w:type="paragraph" w:customStyle="1" w:styleId="RAN4Observation0">
    <w:name w:val="RAN4 Observation"/>
    <w:basedOn w:val="ListParagraph"/>
    <w:next w:val="Normal"/>
    <w:link w:val="RAN4ObservationChar"/>
    <w:rsid w:val="00B31954"/>
    <w:pPr>
      <w:numPr>
        <w:numId w:val="12"/>
      </w:numPr>
      <w:overflowPunct/>
      <w:autoSpaceDE/>
      <w:autoSpaceDN/>
      <w:adjustRightInd/>
      <w:spacing w:after="160" w:line="256" w:lineRule="auto"/>
      <w:ind w:firstLineChars="0"/>
      <w:contextualSpacing/>
      <w:textAlignment w:val="auto"/>
    </w:pPr>
    <w:rPr>
      <w:rFonts w:eastAsia="Calibri"/>
      <w:lang w:eastAsia="sv-SE"/>
    </w:rPr>
  </w:style>
  <w:style w:type="character" w:customStyle="1" w:styleId="RAN4observationChar0">
    <w:name w:val="RAN4 observation Char"/>
    <w:basedOn w:val="DefaultParagraphFont"/>
    <w:link w:val="RAN4observation"/>
    <w:locked/>
    <w:rsid w:val="00B31954"/>
    <w:rPr>
      <w:rFonts w:eastAsia="Calibri"/>
      <w:lang w:val="en-GB"/>
    </w:rPr>
  </w:style>
  <w:style w:type="paragraph" w:customStyle="1" w:styleId="RAN4observation">
    <w:name w:val="RAN4 observation"/>
    <w:basedOn w:val="Normal"/>
    <w:next w:val="Normal"/>
    <w:link w:val="RAN4observationChar0"/>
    <w:qFormat/>
    <w:rsid w:val="00B31954"/>
    <w:pPr>
      <w:numPr>
        <w:numId w:val="1"/>
      </w:numPr>
      <w:spacing w:after="160" w:line="256" w:lineRule="auto"/>
      <w:contextualSpacing/>
    </w:pPr>
    <w:rPr>
      <w:rFonts w:eastAsia="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3505">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67309888">
      <w:bodyDiv w:val="1"/>
      <w:marLeft w:val="0"/>
      <w:marRight w:val="0"/>
      <w:marTop w:val="0"/>
      <w:marBottom w:val="0"/>
      <w:divBdr>
        <w:top w:val="none" w:sz="0" w:space="0" w:color="auto"/>
        <w:left w:val="none" w:sz="0" w:space="0" w:color="auto"/>
        <w:bottom w:val="none" w:sz="0" w:space="0" w:color="auto"/>
        <w:right w:val="none" w:sz="0" w:space="0" w:color="auto"/>
      </w:divBdr>
      <w:divsChild>
        <w:div w:id="1048184174">
          <w:marLeft w:val="360"/>
          <w:marRight w:val="0"/>
          <w:marTop w:val="200"/>
          <w:marBottom w:val="0"/>
          <w:divBdr>
            <w:top w:val="none" w:sz="0" w:space="0" w:color="auto"/>
            <w:left w:val="none" w:sz="0" w:space="0" w:color="auto"/>
            <w:bottom w:val="none" w:sz="0" w:space="0" w:color="auto"/>
            <w:right w:val="none" w:sz="0" w:space="0" w:color="auto"/>
          </w:divBdr>
        </w:div>
        <w:div w:id="1260408638">
          <w:marLeft w:val="360"/>
          <w:marRight w:val="0"/>
          <w:marTop w:val="200"/>
          <w:marBottom w:val="0"/>
          <w:divBdr>
            <w:top w:val="none" w:sz="0" w:space="0" w:color="auto"/>
            <w:left w:val="none" w:sz="0" w:space="0" w:color="auto"/>
            <w:bottom w:val="none" w:sz="0" w:space="0" w:color="auto"/>
            <w:right w:val="none" w:sz="0" w:space="0" w:color="auto"/>
          </w:divBdr>
        </w:div>
        <w:div w:id="2147355921">
          <w:marLeft w:val="1080"/>
          <w:marRight w:val="0"/>
          <w:marTop w:val="100"/>
          <w:marBottom w:val="0"/>
          <w:divBdr>
            <w:top w:val="none" w:sz="0" w:space="0" w:color="auto"/>
            <w:left w:val="none" w:sz="0" w:space="0" w:color="auto"/>
            <w:bottom w:val="none" w:sz="0" w:space="0" w:color="auto"/>
            <w:right w:val="none" w:sz="0" w:space="0" w:color="auto"/>
          </w:divBdr>
        </w:div>
        <w:div w:id="753822249">
          <w:marLeft w:val="1080"/>
          <w:marRight w:val="0"/>
          <w:marTop w:val="100"/>
          <w:marBottom w:val="0"/>
          <w:divBdr>
            <w:top w:val="none" w:sz="0" w:space="0" w:color="auto"/>
            <w:left w:val="none" w:sz="0" w:space="0" w:color="auto"/>
            <w:bottom w:val="none" w:sz="0" w:space="0" w:color="auto"/>
            <w:right w:val="none" w:sz="0" w:space="0" w:color="auto"/>
          </w:divBdr>
        </w:div>
        <w:div w:id="1781103918">
          <w:marLeft w:val="1080"/>
          <w:marRight w:val="0"/>
          <w:marTop w:val="100"/>
          <w:marBottom w:val="0"/>
          <w:divBdr>
            <w:top w:val="none" w:sz="0" w:space="0" w:color="auto"/>
            <w:left w:val="none" w:sz="0" w:space="0" w:color="auto"/>
            <w:bottom w:val="none" w:sz="0" w:space="0" w:color="auto"/>
            <w:right w:val="none" w:sz="0" w:space="0" w:color="auto"/>
          </w:divBdr>
        </w:div>
      </w:divsChild>
    </w:div>
    <w:div w:id="9051673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7811">
      <w:bodyDiv w:val="1"/>
      <w:marLeft w:val="0"/>
      <w:marRight w:val="0"/>
      <w:marTop w:val="0"/>
      <w:marBottom w:val="0"/>
      <w:divBdr>
        <w:top w:val="none" w:sz="0" w:space="0" w:color="auto"/>
        <w:left w:val="none" w:sz="0" w:space="0" w:color="auto"/>
        <w:bottom w:val="none" w:sz="0" w:space="0" w:color="auto"/>
        <w:right w:val="none" w:sz="0" w:space="0" w:color="auto"/>
      </w:divBdr>
    </w:div>
    <w:div w:id="194780177">
      <w:bodyDiv w:val="1"/>
      <w:marLeft w:val="0"/>
      <w:marRight w:val="0"/>
      <w:marTop w:val="0"/>
      <w:marBottom w:val="0"/>
      <w:divBdr>
        <w:top w:val="none" w:sz="0" w:space="0" w:color="auto"/>
        <w:left w:val="none" w:sz="0" w:space="0" w:color="auto"/>
        <w:bottom w:val="none" w:sz="0" w:space="0" w:color="auto"/>
        <w:right w:val="none" w:sz="0" w:space="0" w:color="auto"/>
      </w:divBdr>
    </w:div>
    <w:div w:id="199511750">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4704295">
      <w:bodyDiv w:val="1"/>
      <w:marLeft w:val="0"/>
      <w:marRight w:val="0"/>
      <w:marTop w:val="0"/>
      <w:marBottom w:val="0"/>
      <w:divBdr>
        <w:top w:val="none" w:sz="0" w:space="0" w:color="auto"/>
        <w:left w:val="none" w:sz="0" w:space="0" w:color="auto"/>
        <w:bottom w:val="none" w:sz="0" w:space="0" w:color="auto"/>
        <w:right w:val="none" w:sz="0" w:space="0" w:color="auto"/>
      </w:divBdr>
      <w:divsChild>
        <w:div w:id="2032948063">
          <w:marLeft w:val="360"/>
          <w:marRight w:val="0"/>
          <w:marTop w:val="200"/>
          <w:marBottom w:val="0"/>
          <w:divBdr>
            <w:top w:val="none" w:sz="0" w:space="0" w:color="auto"/>
            <w:left w:val="none" w:sz="0" w:space="0" w:color="auto"/>
            <w:bottom w:val="none" w:sz="0" w:space="0" w:color="auto"/>
            <w:right w:val="none" w:sz="0" w:space="0" w:color="auto"/>
          </w:divBdr>
        </w:div>
        <w:div w:id="243153558">
          <w:marLeft w:val="1080"/>
          <w:marRight w:val="0"/>
          <w:marTop w:val="100"/>
          <w:marBottom w:val="0"/>
          <w:divBdr>
            <w:top w:val="none" w:sz="0" w:space="0" w:color="auto"/>
            <w:left w:val="none" w:sz="0" w:space="0" w:color="auto"/>
            <w:bottom w:val="none" w:sz="0" w:space="0" w:color="auto"/>
            <w:right w:val="none" w:sz="0" w:space="0" w:color="auto"/>
          </w:divBdr>
        </w:div>
        <w:div w:id="1482427530">
          <w:marLeft w:val="1080"/>
          <w:marRight w:val="0"/>
          <w:marTop w:val="100"/>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6796832">
      <w:bodyDiv w:val="1"/>
      <w:marLeft w:val="0"/>
      <w:marRight w:val="0"/>
      <w:marTop w:val="0"/>
      <w:marBottom w:val="0"/>
      <w:divBdr>
        <w:top w:val="none" w:sz="0" w:space="0" w:color="auto"/>
        <w:left w:val="none" w:sz="0" w:space="0" w:color="auto"/>
        <w:bottom w:val="none" w:sz="0" w:space="0" w:color="auto"/>
        <w:right w:val="none" w:sz="0" w:space="0" w:color="auto"/>
      </w:divBdr>
      <w:divsChild>
        <w:div w:id="2067532807">
          <w:marLeft w:val="360"/>
          <w:marRight w:val="0"/>
          <w:marTop w:val="200"/>
          <w:marBottom w:val="0"/>
          <w:divBdr>
            <w:top w:val="none" w:sz="0" w:space="0" w:color="auto"/>
            <w:left w:val="none" w:sz="0" w:space="0" w:color="auto"/>
            <w:bottom w:val="none" w:sz="0" w:space="0" w:color="auto"/>
            <w:right w:val="none" w:sz="0" w:space="0" w:color="auto"/>
          </w:divBdr>
        </w:div>
        <w:div w:id="581833786">
          <w:marLeft w:val="360"/>
          <w:marRight w:val="0"/>
          <w:marTop w:val="200"/>
          <w:marBottom w:val="0"/>
          <w:divBdr>
            <w:top w:val="none" w:sz="0" w:space="0" w:color="auto"/>
            <w:left w:val="none" w:sz="0" w:space="0" w:color="auto"/>
            <w:bottom w:val="none" w:sz="0" w:space="0" w:color="auto"/>
            <w:right w:val="none" w:sz="0" w:space="0" w:color="auto"/>
          </w:divBdr>
        </w:div>
        <w:div w:id="1610234406">
          <w:marLeft w:val="1080"/>
          <w:marRight w:val="0"/>
          <w:marTop w:val="100"/>
          <w:marBottom w:val="0"/>
          <w:divBdr>
            <w:top w:val="none" w:sz="0" w:space="0" w:color="auto"/>
            <w:left w:val="none" w:sz="0" w:space="0" w:color="auto"/>
            <w:bottom w:val="none" w:sz="0" w:space="0" w:color="auto"/>
            <w:right w:val="none" w:sz="0" w:space="0" w:color="auto"/>
          </w:divBdr>
        </w:div>
        <w:div w:id="524489789">
          <w:marLeft w:val="1080"/>
          <w:marRight w:val="0"/>
          <w:marTop w:val="100"/>
          <w:marBottom w:val="0"/>
          <w:divBdr>
            <w:top w:val="none" w:sz="0" w:space="0" w:color="auto"/>
            <w:left w:val="none" w:sz="0" w:space="0" w:color="auto"/>
            <w:bottom w:val="none" w:sz="0" w:space="0" w:color="auto"/>
            <w:right w:val="none" w:sz="0" w:space="0" w:color="auto"/>
          </w:divBdr>
        </w:div>
        <w:div w:id="1925146892">
          <w:marLeft w:val="1080"/>
          <w:marRight w:val="0"/>
          <w:marTop w:val="100"/>
          <w:marBottom w:val="0"/>
          <w:divBdr>
            <w:top w:val="none" w:sz="0" w:space="0" w:color="auto"/>
            <w:left w:val="none" w:sz="0" w:space="0" w:color="auto"/>
            <w:bottom w:val="none" w:sz="0" w:space="0" w:color="auto"/>
            <w:right w:val="none" w:sz="0" w:space="0" w:color="auto"/>
          </w:divBdr>
        </w:div>
      </w:divsChild>
    </w:div>
    <w:div w:id="26688551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129025">
      <w:bodyDiv w:val="1"/>
      <w:marLeft w:val="0"/>
      <w:marRight w:val="0"/>
      <w:marTop w:val="0"/>
      <w:marBottom w:val="0"/>
      <w:divBdr>
        <w:top w:val="none" w:sz="0" w:space="0" w:color="auto"/>
        <w:left w:val="none" w:sz="0" w:space="0" w:color="auto"/>
        <w:bottom w:val="none" w:sz="0" w:space="0" w:color="auto"/>
        <w:right w:val="none" w:sz="0" w:space="0" w:color="auto"/>
      </w:divBdr>
    </w:div>
    <w:div w:id="326860685">
      <w:bodyDiv w:val="1"/>
      <w:marLeft w:val="0"/>
      <w:marRight w:val="0"/>
      <w:marTop w:val="0"/>
      <w:marBottom w:val="0"/>
      <w:divBdr>
        <w:top w:val="none" w:sz="0" w:space="0" w:color="auto"/>
        <w:left w:val="none" w:sz="0" w:space="0" w:color="auto"/>
        <w:bottom w:val="none" w:sz="0" w:space="0" w:color="auto"/>
        <w:right w:val="none" w:sz="0" w:space="0" w:color="auto"/>
      </w:divBdr>
      <w:divsChild>
        <w:div w:id="823007831">
          <w:marLeft w:val="360"/>
          <w:marRight w:val="0"/>
          <w:marTop w:val="200"/>
          <w:marBottom w:val="0"/>
          <w:divBdr>
            <w:top w:val="none" w:sz="0" w:space="0" w:color="auto"/>
            <w:left w:val="none" w:sz="0" w:space="0" w:color="auto"/>
            <w:bottom w:val="none" w:sz="0" w:space="0" w:color="auto"/>
            <w:right w:val="none" w:sz="0" w:space="0" w:color="auto"/>
          </w:divBdr>
        </w:div>
        <w:div w:id="280186041">
          <w:marLeft w:val="1080"/>
          <w:marRight w:val="0"/>
          <w:marTop w:val="100"/>
          <w:marBottom w:val="0"/>
          <w:divBdr>
            <w:top w:val="none" w:sz="0" w:space="0" w:color="auto"/>
            <w:left w:val="none" w:sz="0" w:space="0" w:color="auto"/>
            <w:bottom w:val="none" w:sz="0" w:space="0" w:color="auto"/>
            <w:right w:val="none" w:sz="0" w:space="0" w:color="auto"/>
          </w:divBdr>
        </w:div>
        <w:div w:id="783579932">
          <w:marLeft w:val="1800"/>
          <w:marRight w:val="0"/>
          <w:marTop w:val="100"/>
          <w:marBottom w:val="0"/>
          <w:divBdr>
            <w:top w:val="none" w:sz="0" w:space="0" w:color="auto"/>
            <w:left w:val="none" w:sz="0" w:space="0" w:color="auto"/>
            <w:bottom w:val="none" w:sz="0" w:space="0" w:color="auto"/>
            <w:right w:val="none" w:sz="0" w:space="0" w:color="auto"/>
          </w:divBdr>
        </w:div>
        <w:div w:id="656349368">
          <w:marLeft w:val="2520"/>
          <w:marRight w:val="0"/>
          <w:marTop w:val="100"/>
          <w:marBottom w:val="0"/>
          <w:divBdr>
            <w:top w:val="none" w:sz="0" w:space="0" w:color="auto"/>
            <w:left w:val="none" w:sz="0" w:space="0" w:color="auto"/>
            <w:bottom w:val="none" w:sz="0" w:space="0" w:color="auto"/>
            <w:right w:val="none" w:sz="0" w:space="0" w:color="auto"/>
          </w:divBdr>
        </w:div>
        <w:div w:id="1047069932">
          <w:marLeft w:val="2520"/>
          <w:marRight w:val="0"/>
          <w:marTop w:val="100"/>
          <w:marBottom w:val="0"/>
          <w:divBdr>
            <w:top w:val="none" w:sz="0" w:space="0" w:color="auto"/>
            <w:left w:val="none" w:sz="0" w:space="0" w:color="auto"/>
            <w:bottom w:val="none" w:sz="0" w:space="0" w:color="auto"/>
            <w:right w:val="none" w:sz="0" w:space="0" w:color="auto"/>
          </w:divBdr>
        </w:div>
        <w:div w:id="12147278">
          <w:marLeft w:val="2520"/>
          <w:marRight w:val="0"/>
          <w:marTop w:val="100"/>
          <w:marBottom w:val="0"/>
          <w:divBdr>
            <w:top w:val="none" w:sz="0" w:space="0" w:color="auto"/>
            <w:left w:val="none" w:sz="0" w:space="0" w:color="auto"/>
            <w:bottom w:val="none" w:sz="0" w:space="0" w:color="auto"/>
            <w:right w:val="none" w:sz="0" w:space="0" w:color="auto"/>
          </w:divBdr>
        </w:div>
        <w:div w:id="1225599932">
          <w:marLeft w:val="2520"/>
          <w:marRight w:val="0"/>
          <w:marTop w:val="100"/>
          <w:marBottom w:val="0"/>
          <w:divBdr>
            <w:top w:val="none" w:sz="0" w:space="0" w:color="auto"/>
            <w:left w:val="none" w:sz="0" w:space="0" w:color="auto"/>
            <w:bottom w:val="none" w:sz="0" w:space="0" w:color="auto"/>
            <w:right w:val="none" w:sz="0" w:space="0" w:color="auto"/>
          </w:divBdr>
        </w:div>
        <w:div w:id="885216200">
          <w:marLeft w:val="1080"/>
          <w:marRight w:val="0"/>
          <w:marTop w:val="100"/>
          <w:marBottom w:val="0"/>
          <w:divBdr>
            <w:top w:val="none" w:sz="0" w:space="0" w:color="auto"/>
            <w:left w:val="none" w:sz="0" w:space="0" w:color="auto"/>
            <w:bottom w:val="none" w:sz="0" w:space="0" w:color="auto"/>
            <w:right w:val="none" w:sz="0" w:space="0" w:color="auto"/>
          </w:divBdr>
        </w:div>
        <w:div w:id="771824566">
          <w:marLeft w:val="1800"/>
          <w:marRight w:val="0"/>
          <w:marTop w:val="100"/>
          <w:marBottom w:val="0"/>
          <w:divBdr>
            <w:top w:val="none" w:sz="0" w:space="0" w:color="auto"/>
            <w:left w:val="none" w:sz="0" w:space="0" w:color="auto"/>
            <w:bottom w:val="none" w:sz="0" w:space="0" w:color="auto"/>
            <w:right w:val="none" w:sz="0" w:space="0" w:color="auto"/>
          </w:divBdr>
        </w:div>
      </w:divsChild>
    </w:div>
    <w:div w:id="343559659">
      <w:bodyDiv w:val="1"/>
      <w:marLeft w:val="0"/>
      <w:marRight w:val="0"/>
      <w:marTop w:val="0"/>
      <w:marBottom w:val="0"/>
      <w:divBdr>
        <w:top w:val="none" w:sz="0" w:space="0" w:color="auto"/>
        <w:left w:val="none" w:sz="0" w:space="0" w:color="auto"/>
        <w:bottom w:val="none" w:sz="0" w:space="0" w:color="auto"/>
        <w:right w:val="none" w:sz="0" w:space="0" w:color="auto"/>
      </w:divBdr>
    </w:div>
    <w:div w:id="35376922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5087453">
      <w:bodyDiv w:val="1"/>
      <w:marLeft w:val="0"/>
      <w:marRight w:val="0"/>
      <w:marTop w:val="0"/>
      <w:marBottom w:val="0"/>
      <w:divBdr>
        <w:top w:val="none" w:sz="0" w:space="0" w:color="auto"/>
        <w:left w:val="none" w:sz="0" w:space="0" w:color="auto"/>
        <w:bottom w:val="none" w:sz="0" w:space="0" w:color="auto"/>
        <w:right w:val="none" w:sz="0" w:space="0" w:color="auto"/>
      </w:divBdr>
    </w:div>
    <w:div w:id="392237661">
      <w:bodyDiv w:val="1"/>
      <w:marLeft w:val="0"/>
      <w:marRight w:val="0"/>
      <w:marTop w:val="0"/>
      <w:marBottom w:val="0"/>
      <w:divBdr>
        <w:top w:val="none" w:sz="0" w:space="0" w:color="auto"/>
        <w:left w:val="none" w:sz="0" w:space="0" w:color="auto"/>
        <w:bottom w:val="none" w:sz="0" w:space="0" w:color="auto"/>
        <w:right w:val="none" w:sz="0" w:space="0" w:color="auto"/>
      </w:divBdr>
    </w:div>
    <w:div w:id="393504599">
      <w:bodyDiv w:val="1"/>
      <w:marLeft w:val="0"/>
      <w:marRight w:val="0"/>
      <w:marTop w:val="0"/>
      <w:marBottom w:val="0"/>
      <w:divBdr>
        <w:top w:val="none" w:sz="0" w:space="0" w:color="auto"/>
        <w:left w:val="none" w:sz="0" w:space="0" w:color="auto"/>
        <w:bottom w:val="none" w:sz="0" w:space="0" w:color="auto"/>
        <w:right w:val="none" w:sz="0" w:space="0" w:color="auto"/>
      </w:divBdr>
    </w:div>
    <w:div w:id="44840220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5874215">
      <w:bodyDiv w:val="1"/>
      <w:marLeft w:val="0"/>
      <w:marRight w:val="0"/>
      <w:marTop w:val="0"/>
      <w:marBottom w:val="0"/>
      <w:divBdr>
        <w:top w:val="none" w:sz="0" w:space="0" w:color="auto"/>
        <w:left w:val="none" w:sz="0" w:space="0" w:color="auto"/>
        <w:bottom w:val="none" w:sz="0" w:space="0" w:color="auto"/>
        <w:right w:val="none" w:sz="0" w:space="0" w:color="auto"/>
      </w:divBdr>
    </w:div>
    <w:div w:id="626355813">
      <w:bodyDiv w:val="1"/>
      <w:marLeft w:val="0"/>
      <w:marRight w:val="0"/>
      <w:marTop w:val="0"/>
      <w:marBottom w:val="0"/>
      <w:divBdr>
        <w:top w:val="none" w:sz="0" w:space="0" w:color="auto"/>
        <w:left w:val="none" w:sz="0" w:space="0" w:color="auto"/>
        <w:bottom w:val="none" w:sz="0" w:space="0" w:color="auto"/>
        <w:right w:val="none" w:sz="0" w:space="0" w:color="auto"/>
      </w:divBdr>
    </w:div>
    <w:div w:id="649166760">
      <w:bodyDiv w:val="1"/>
      <w:marLeft w:val="0"/>
      <w:marRight w:val="0"/>
      <w:marTop w:val="0"/>
      <w:marBottom w:val="0"/>
      <w:divBdr>
        <w:top w:val="none" w:sz="0" w:space="0" w:color="auto"/>
        <w:left w:val="none" w:sz="0" w:space="0" w:color="auto"/>
        <w:bottom w:val="none" w:sz="0" w:space="0" w:color="auto"/>
        <w:right w:val="none" w:sz="0" w:space="0" w:color="auto"/>
      </w:divBdr>
      <w:divsChild>
        <w:div w:id="491600931">
          <w:marLeft w:val="1080"/>
          <w:marRight w:val="0"/>
          <w:marTop w:val="100"/>
          <w:marBottom w:val="0"/>
          <w:divBdr>
            <w:top w:val="none" w:sz="0" w:space="0" w:color="auto"/>
            <w:left w:val="none" w:sz="0" w:space="0" w:color="auto"/>
            <w:bottom w:val="none" w:sz="0" w:space="0" w:color="auto"/>
            <w:right w:val="none" w:sz="0" w:space="0" w:color="auto"/>
          </w:divBdr>
        </w:div>
        <w:div w:id="1039932246">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1534436">
      <w:bodyDiv w:val="1"/>
      <w:marLeft w:val="0"/>
      <w:marRight w:val="0"/>
      <w:marTop w:val="0"/>
      <w:marBottom w:val="0"/>
      <w:divBdr>
        <w:top w:val="none" w:sz="0" w:space="0" w:color="auto"/>
        <w:left w:val="none" w:sz="0" w:space="0" w:color="auto"/>
        <w:bottom w:val="none" w:sz="0" w:space="0" w:color="auto"/>
        <w:right w:val="none" w:sz="0" w:space="0" w:color="auto"/>
      </w:divBdr>
      <w:divsChild>
        <w:div w:id="1511870205">
          <w:marLeft w:val="360"/>
          <w:marRight w:val="0"/>
          <w:marTop w:val="200"/>
          <w:marBottom w:val="0"/>
          <w:divBdr>
            <w:top w:val="none" w:sz="0" w:space="0" w:color="auto"/>
            <w:left w:val="none" w:sz="0" w:space="0" w:color="auto"/>
            <w:bottom w:val="none" w:sz="0" w:space="0" w:color="auto"/>
            <w:right w:val="none" w:sz="0" w:space="0" w:color="auto"/>
          </w:divBdr>
        </w:div>
        <w:div w:id="1425374709">
          <w:marLeft w:val="1080"/>
          <w:marRight w:val="0"/>
          <w:marTop w:val="100"/>
          <w:marBottom w:val="0"/>
          <w:divBdr>
            <w:top w:val="none" w:sz="0" w:space="0" w:color="auto"/>
            <w:left w:val="none" w:sz="0" w:space="0" w:color="auto"/>
            <w:bottom w:val="none" w:sz="0" w:space="0" w:color="auto"/>
            <w:right w:val="none" w:sz="0" w:space="0" w:color="auto"/>
          </w:divBdr>
        </w:div>
        <w:div w:id="602810741">
          <w:marLeft w:val="1800"/>
          <w:marRight w:val="0"/>
          <w:marTop w:val="100"/>
          <w:marBottom w:val="0"/>
          <w:divBdr>
            <w:top w:val="none" w:sz="0" w:space="0" w:color="auto"/>
            <w:left w:val="none" w:sz="0" w:space="0" w:color="auto"/>
            <w:bottom w:val="none" w:sz="0" w:space="0" w:color="auto"/>
            <w:right w:val="none" w:sz="0" w:space="0" w:color="auto"/>
          </w:divBdr>
        </w:div>
        <w:div w:id="1382486856">
          <w:marLeft w:val="2520"/>
          <w:marRight w:val="0"/>
          <w:marTop w:val="100"/>
          <w:marBottom w:val="0"/>
          <w:divBdr>
            <w:top w:val="none" w:sz="0" w:space="0" w:color="auto"/>
            <w:left w:val="none" w:sz="0" w:space="0" w:color="auto"/>
            <w:bottom w:val="none" w:sz="0" w:space="0" w:color="auto"/>
            <w:right w:val="none" w:sz="0" w:space="0" w:color="auto"/>
          </w:divBdr>
        </w:div>
        <w:div w:id="694695160">
          <w:marLeft w:val="1800"/>
          <w:marRight w:val="0"/>
          <w:marTop w:val="100"/>
          <w:marBottom w:val="0"/>
          <w:divBdr>
            <w:top w:val="none" w:sz="0" w:space="0" w:color="auto"/>
            <w:left w:val="none" w:sz="0" w:space="0" w:color="auto"/>
            <w:bottom w:val="none" w:sz="0" w:space="0" w:color="auto"/>
            <w:right w:val="none" w:sz="0" w:space="0" w:color="auto"/>
          </w:divBdr>
        </w:div>
        <w:div w:id="1212494869">
          <w:marLeft w:val="252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9173002">
      <w:bodyDiv w:val="1"/>
      <w:marLeft w:val="0"/>
      <w:marRight w:val="0"/>
      <w:marTop w:val="0"/>
      <w:marBottom w:val="0"/>
      <w:divBdr>
        <w:top w:val="none" w:sz="0" w:space="0" w:color="auto"/>
        <w:left w:val="none" w:sz="0" w:space="0" w:color="auto"/>
        <w:bottom w:val="none" w:sz="0" w:space="0" w:color="auto"/>
        <w:right w:val="none" w:sz="0" w:space="0" w:color="auto"/>
      </w:divBdr>
      <w:divsChild>
        <w:div w:id="1614556234">
          <w:marLeft w:val="360"/>
          <w:marRight w:val="0"/>
          <w:marTop w:val="200"/>
          <w:marBottom w:val="0"/>
          <w:divBdr>
            <w:top w:val="none" w:sz="0" w:space="0" w:color="auto"/>
            <w:left w:val="none" w:sz="0" w:space="0" w:color="auto"/>
            <w:bottom w:val="none" w:sz="0" w:space="0" w:color="auto"/>
            <w:right w:val="none" w:sz="0" w:space="0" w:color="auto"/>
          </w:divBdr>
        </w:div>
        <w:div w:id="131101223">
          <w:marLeft w:val="1080"/>
          <w:marRight w:val="0"/>
          <w:marTop w:val="100"/>
          <w:marBottom w:val="0"/>
          <w:divBdr>
            <w:top w:val="none" w:sz="0" w:space="0" w:color="auto"/>
            <w:left w:val="none" w:sz="0" w:space="0" w:color="auto"/>
            <w:bottom w:val="none" w:sz="0" w:space="0" w:color="auto"/>
            <w:right w:val="none" w:sz="0" w:space="0" w:color="auto"/>
          </w:divBdr>
        </w:div>
        <w:div w:id="2135826359">
          <w:marLeft w:val="1800"/>
          <w:marRight w:val="0"/>
          <w:marTop w:val="100"/>
          <w:marBottom w:val="0"/>
          <w:divBdr>
            <w:top w:val="none" w:sz="0" w:space="0" w:color="auto"/>
            <w:left w:val="none" w:sz="0" w:space="0" w:color="auto"/>
            <w:bottom w:val="none" w:sz="0" w:space="0" w:color="auto"/>
            <w:right w:val="none" w:sz="0" w:space="0" w:color="auto"/>
          </w:divBdr>
        </w:div>
        <w:div w:id="1869828602">
          <w:marLeft w:val="2520"/>
          <w:marRight w:val="0"/>
          <w:marTop w:val="100"/>
          <w:marBottom w:val="0"/>
          <w:divBdr>
            <w:top w:val="none" w:sz="0" w:space="0" w:color="auto"/>
            <w:left w:val="none" w:sz="0" w:space="0" w:color="auto"/>
            <w:bottom w:val="none" w:sz="0" w:space="0" w:color="auto"/>
            <w:right w:val="none" w:sz="0" w:space="0" w:color="auto"/>
          </w:divBdr>
        </w:div>
        <w:div w:id="1433433654">
          <w:marLeft w:val="2520"/>
          <w:marRight w:val="0"/>
          <w:marTop w:val="100"/>
          <w:marBottom w:val="0"/>
          <w:divBdr>
            <w:top w:val="none" w:sz="0" w:space="0" w:color="auto"/>
            <w:left w:val="none" w:sz="0" w:space="0" w:color="auto"/>
            <w:bottom w:val="none" w:sz="0" w:space="0" w:color="auto"/>
            <w:right w:val="none" w:sz="0" w:space="0" w:color="auto"/>
          </w:divBdr>
        </w:div>
        <w:div w:id="1017732878">
          <w:marLeft w:val="360"/>
          <w:marRight w:val="0"/>
          <w:marTop w:val="200"/>
          <w:marBottom w:val="0"/>
          <w:divBdr>
            <w:top w:val="none" w:sz="0" w:space="0" w:color="auto"/>
            <w:left w:val="none" w:sz="0" w:space="0" w:color="auto"/>
            <w:bottom w:val="none" w:sz="0" w:space="0" w:color="auto"/>
            <w:right w:val="none" w:sz="0" w:space="0" w:color="auto"/>
          </w:divBdr>
        </w:div>
      </w:divsChild>
    </w:div>
    <w:div w:id="815607245">
      <w:bodyDiv w:val="1"/>
      <w:marLeft w:val="0"/>
      <w:marRight w:val="0"/>
      <w:marTop w:val="0"/>
      <w:marBottom w:val="0"/>
      <w:divBdr>
        <w:top w:val="none" w:sz="0" w:space="0" w:color="auto"/>
        <w:left w:val="none" w:sz="0" w:space="0" w:color="auto"/>
        <w:bottom w:val="none" w:sz="0" w:space="0" w:color="auto"/>
        <w:right w:val="none" w:sz="0" w:space="0" w:color="auto"/>
      </w:divBdr>
      <w:divsChild>
        <w:div w:id="1893468376">
          <w:marLeft w:val="360"/>
          <w:marRight w:val="0"/>
          <w:marTop w:val="200"/>
          <w:marBottom w:val="0"/>
          <w:divBdr>
            <w:top w:val="none" w:sz="0" w:space="0" w:color="auto"/>
            <w:left w:val="none" w:sz="0" w:space="0" w:color="auto"/>
            <w:bottom w:val="none" w:sz="0" w:space="0" w:color="auto"/>
            <w:right w:val="none" w:sz="0" w:space="0" w:color="auto"/>
          </w:divBdr>
        </w:div>
        <w:div w:id="1567454665">
          <w:marLeft w:val="1080"/>
          <w:marRight w:val="0"/>
          <w:marTop w:val="100"/>
          <w:marBottom w:val="0"/>
          <w:divBdr>
            <w:top w:val="none" w:sz="0" w:space="0" w:color="auto"/>
            <w:left w:val="none" w:sz="0" w:space="0" w:color="auto"/>
            <w:bottom w:val="none" w:sz="0" w:space="0" w:color="auto"/>
            <w:right w:val="none" w:sz="0" w:space="0" w:color="auto"/>
          </w:divBdr>
        </w:div>
        <w:div w:id="746151573">
          <w:marLeft w:val="1800"/>
          <w:marRight w:val="0"/>
          <w:marTop w:val="100"/>
          <w:marBottom w:val="0"/>
          <w:divBdr>
            <w:top w:val="none" w:sz="0" w:space="0" w:color="auto"/>
            <w:left w:val="none" w:sz="0" w:space="0" w:color="auto"/>
            <w:bottom w:val="none" w:sz="0" w:space="0" w:color="auto"/>
            <w:right w:val="none" w:sz="0" w:space="0" w:color="auto"/>
          </w:divBdr>
        </w:div>
        <w:div w:id="1937639597">
          <w:marLeft w:val="1800"/>
          <w:marRight w:val="0"/>
          <w:marTop w:val="100"/>
          <w:marBottom w:val="0"/>
          <w:divBdr>
            <w:top w:val="none" w:sz="0" w:space="0" w:color="auto"/>
            <w:left w:val="none" w:sz="0" w:space="0" w:color="auto"/>
            <w:bottom w:val="none" w:sz="0" w:space="0" w:color="auto"/>
            <w:right w:val="none" w:sz="0" w:space="0" w:color="auto"/>
          </w:divBdr>
        </w:div>
        <w:div w:id="36201410">
          <w:marLeft w:val="1800"/>
          <w:marRight w:val="0"/>
          <w:marTop w:val="100"/>
          <w:marBottom w:val="0"/>
          <w:divBdr>
            <w:top w:val="none" w:sz="0" w:space="0" w:color="auto"/>
            <w:left w:val="none" w:sz="0" w:space="0" w:color="auto"/>
            <w:bottom w:val="none" w:sz="0" w:space="0" w:color="auto"/>
            <w:right w:val="none" w:sz="0" w:space="0" w:color="auto"/>
          </w:divBdr>
        </w:div>
      </w:divsChild>
    </w:div>
    <w:div w:id="819998382">
      <w:bodyDiv w:val="1"/>
      <w:marLeft w:val="0"/>
      <w:marRight w:val="0"/>
      <w:marTop w:val="0"/>
      <w:marBottom w:val="0"/>
      <w:divBdr>
        <w:top w:val="none" w:sz="0" w:space="0" w:color="auto"/>
        <w:left w:val="none" w:sz="0" w:space="0" w:color="auto"/>
        <w:bottom w:val="none" w:sz="0" w:space="0" w:color="auto"/>
        <w:right w:val="none" w:sz="0" w:space="0" w:color="auto"/>
      </w:divBdr>
      <w:divsChild>
        <w:div w:id="697240640">
          <w:marLeft w:val="1800"/>
          <w:marRight w:val="0"/>
          <w:marTop w:val="100"/>
          <w:marBottom w:val="0"/>
          <w:divBdr>
            <w:top w:val="none" w:sz="0" w:space="0" w:color="auto"/>
            <w:left w:val="none" w:sz="0" w:space="0" w:color="auto"/>
            <w:bottom w:val="none" w:sz="0" w:space="0" w:color="auto"/>
            <w:right w:val="none" w:sz="0" w:space="0" w:color="auto"/>
          </w:divBdr>
        </w:div>
        <w:div w:id="878275452">
          <w:marLeft w:val="360"/>
          <w:marRight w:val="0"/>
          <w:marTop w:val="200"/>
          <w:marBottom w:val="0"/>
          <w:divBdr>
            <w:top w:val="none" w:sz="0" w:space="0" w:color="auto"/>
            <w:left w:val="none" w:sz="0" w:space="0" w:color="auto"/>
            <w:bottom w:val="none" w:sz="0" w:space="0" w:color="auto"/>
            <w:right w:val="none" w:sz="0" w:space="0" w:color="auto"/>
          </w:divBdr>
        </w:div>
        <w:div w:id="1702322465">
          <w:marLeft w:val="1080"/>
          <w:marRight w:val="0"/>
          <w:marTop w:val="100"/>
          <w:marBottom w:val="0"/>
          <w:divBdr>
            <w:top w:val="none" w:sz="0" w:space="0" w:color="auto"/>
            <w:left w:val="none" w:sz="0" w:space="0" w:color="auto"/>
            <w:bottom w:val="none" w:sz="0" w:space="0" w:color="auto"/>
            <w:right w:val="none" w:sz="0" w:space="0" w:color="auto"/>
          </w:divBdr>
        </w:div>
        <w:div w:id="1986278672">
          <w:marLeft w:val="2520"/>
          <w:marRight w:val="0"/>
          <w:marTop w:val="100"/>
          <w:marBottom w:val="0"/>
          <w:divBdr>
            <w:top w:val="none" w:sz="0" w:space="0" w:color="auto"/>
            <w:left w:val="none" w:sz="0" w:space="0" w:color="auto"/>
            <w:bottom w:val="none" w:sz="0" w:space="0" w:color="auto"/>
            <w:right w:val="none" w:sz="0" w:space="0" w:color="auto"/>
          </w:divBdr>
        </w:div>
      </w:divsChild>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6577418">
      <w:bodyDiv w:val="1"/>
      <w:marLeft w:val="0"/>
      <w:marRight w:val="0"/>
      <w:marTop w:val="0"/>
      <w:marBottom w:val="0"/>
      <w:divBdr>
        <w:top w:val="none" w:sz="0" w:space="0" w:color="auto"/>
        <w:left w:val="none" w:sz="0" w:space="0" w:color="auto"/>
        <w:bottom w:val="none" w:sz="0" w:space="0" w:color="auto"/>
        <w:right w:val="none" w:sz="0" w:space="0" w:color="auto"/>
      </w:divBdr>
    </w:div>
    <w:div w:id="950168122">
      <w:bodyDiv w:val="1"/>
      <w:marLeft w:val="0"/>
      <w:marRight w:val="0"/>
      <w:marTop w:val="0"/>
      <w:marBottom w:val="0"/>
      <w:divBdr>
        <w:top w:val="none" w:sz="0" w:space="0" w:color="auto"/>
        <w:left w:val="none" w:sz="0" w:space="0" w:color="auto"/>
        <w:bottom w:val="none" w:sz="0" w:space="0" w:color="auto"/>
        <w:right w:val="none" w:sz="0" w:space="0" w:color="auto"/>
      </w:divBdr>
      <w:divsChild>
        <w:div w:id="195047762">
          <w:marLeft w:val="1800"/>
          <w:marRight w:val="0"/>
          <w:marTop w:val="100"/>
          <w:marBottom w:val="0"/>
          <w:divBdr>
            <w:top w:val="none" w:sz="0" w:space="0" w:color="auto"/>
            <w:left w:val="none" w:sz="0" w:space="0" w:color="auto"/>
            <w:bottom w:val="none" w:sz="0" w:space="0" w:color="auto"/>
            <w:right w:val="none" w:sz="0" w:space="0" w:color="auto"/>
          </w:divBdr>
        </w:div>
        <w:div w:id="1261335902">
          <w:marLeft w:val="2520"/>
          <w:marRight w:val="0"/>
          <w:marTop w:val="100"/>
          <w:marBottom w:val="0"/>
          <w:divBdr>
            <w:top w:val="none" w:sz="0" w:space="0" w:color="auto"/>
            <w:left w:val="none" w:sz="0" w:space="0" w:color="auto"/>
            <w:bottom w:val="none" w:sz="0" w:space="0" w:color="auto"/>
            <w:right w:val="none" w:sz="0" w:space="0" w:color="auto"/>
          </w:divBdr>
        </w:div>
        <w:div w:id="1441875310">
          <w:marLeft w:val="1800"/>
          <w:marRight w:val="0"/>
          <w:marTop w:val="100"/>
          <w:marBottom w:val="0"/>
          <w:divBdr>
            <w:top w:val="none" w:sz="0" w:space="0" w:color="auto"/>
            <w:left w:val="none" w:sz="0" w:space="0" w:color="auto"/>
            <w:bottom w:val="none" w:sz="0" w:space="0" w:color="auto"/>
            <w:right w:val="none" w:sz="0" w:space="0" w:color="auto"/>
          </w:divBdr>
        </w:div>
        <w:div w:id="1758598783">
          <w:marLeft w:val="360"/>
          <w:marRight w:val="0"/>
          <w:marTop w:val="200"/>
          <w:marBottom w:val="0"/>
          <w:divBdr>
            <w:top w:val="none" w:sz="0" w:space="0" w:color="auto"/>
            <w:left w:val="none" w:sz="0" w:space="0" w:color="auto"/>
            <w:bottom w:val="none" w:sz="0" w:space="0" w:color="auto"/>
            <w:right w:val="none" w:sz="0" w:space="0" w:color="auto"/>
          </w:divBdr>
        </w:div>
      </w:divsChild>
    </w:div>
    <w:div w:id="959997192">
      <w:bodyDiv w:val="1"/>
      <w:marLeft w:val="0"/>
      <w:marRight w:val="0"/>
      <w:marTop w:val="0"/>
      <w:marBottom w:val="0"/>
      <w:divBdr>
        <w:top w:val="none" w:sz="0" w:space="0" w:color="auto"/>
        <w:left w:val="none" w:sz="0" w:space="0" w:color="auto"/>
        <w:bottom w:val="none" w:sz="0" w:space="0" w:color="auto"/>
        <w:right w:val="none" w:sz="0" w:space="0" w:color="auto"/>
      </w:divBdr>
    </w:div>
    <w:div w:id="98955461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9961610">
      <w:bodyDiv w:val="1"/>
      <w:marLeft w:val="0"/>
      <w:marRight w:val="0"/>
      <w:marTop w:val="0"/>
      <w:marBottom w:val="0"/>
      <w:divBdr>
        <w:top w:val="none" w:sz="0" w:space="0" w:color="auto"/>
        <w:left w:val="none" w:sz="0" w:space="0" w:color="auto"/>
        <w:bottom w:val="none" w:sz="0" w:space="0" w:color="auto"/>
        <w:right w:val="none" w:sz="0" w:space="0" w:color="auto"/>
      </w:divBdr>
    </w:div>
    <w:div w:id="1103917059">
      <w:bodyDiv w:val="1"/>
      <w:marLeft w:val="0"/>
      <w:marRight w:val="0"/>
      <w:marTop w:val="0"/>
      <w:marBottom w:val="0"/>
      <w:divBdr>
        <w:top w:val="none" w:sz="0" w:space="0" w:color="auto"/>
        <w:left w:val="none" w:sz="0" w:space="0" w:color="auto"/>
        <w:bottom w:val="none" w:sz="0" w:space="0" w:color="auto"/>
        <w:right w:val="none" w:sz="0" w:space="0" w:color="auto"/>
      </w:divBdr>
      <w:divsChild>
        <w:div w:id="19479432">
          <w:marLeft w:val="1080"/>
          <w:marRight w:val="0"/>
          <w:marTop w:val="100"/>
          <w:marBottom w:val="0"/>
          <w:divBdr>
            <w:top w:val="none" w:sz="0" w:space="0" w:color="auto"/>
            <w:left w:val="none" w:sz="0" w:space="0" w:color="auto"/>
            <w:bottom w:val="none" w:sz="0" w:space="0" w:color="auto"/>
            <w:right w:val="none" w:sz="0" w:space="0" w:color="auto"/>
          </w:divBdr>
        </w:div>
        <w:div w:id="901062373">
          <w:marLeft w:val="1080"/>
          <w:marRight w:val="0"/>
          <w:marTop w:val="100"/>
          <w:marBottom w:val="0"/>
          <w:divBdr>
            <w:top w:val="none" w:sz="0" w:space="0" w:color="auto"/>
            <w:left w:val="none" w:sz="0" w:space="0" w:color="auto"/>
            <w:bottom w:val="none" w:sz="0" w:space="0" w:color="auto"/>
            <w:right w:val="none" w:sz="0" w:space="0" w:color="auto"/>
          </w:divBdr>
        </w:div>
        <w:div w:id="1151286893">
          <w:marLeft w:val="1080"/>
          <w:marRight w:val="0"/>
          <w:marTop w:val="100"/>
          <w:marBottom w:val="0"/>
          <w:divBdr>
            <w:top w:val="none" w:sz="0" w:space="0" w:color="auto"/>
            <w:left w:val="none" w:sz="0" w:space="0" w:color="auto"/>
            <w:bottom w:val="none" w:sz="0" w:space="0" w:color="auto"/>
            <w:right w:val="none" w:sz="0" w:space="0" w:color="auto"/>
          </w:divBdr>
        </w:div>
        <w:div w:id="1349718661">
          <w:marLeft w:val="360"/>
          <w:marRight w:val="0"/>
          <w:marTop w:val="200"/>
          <w:marBottom w:val="0"/>
          <w:divBdr>
            <w:top w:val="none" w:sz="0" w:space="0" w:color="auto"/>
            <w:left w:val="none" w:sz="0" w:space="0" w:color="auto"/>
            <w:bottom w:val="none" w:sz="0" w:space="0" w:color="auto"/>
            <w:right w:val="none" w:sz="0" w:space="0" w:color="auto"/>
          </w:divBdr>
        </w:div>
        <w:div w:id="1798180884">
          <w:marLeft w:val="360"/>
          <w:marRight w:val="0"/>
          <w:marTop w:val="200"/>
          <w:marBottom w:val="0"/>
          <w:divBdr>
            <w:top w:val="none" w:sz="0" w:space="0" w:color="auto"/>
            <w:left w:val="none" w:sz="0" w:space="0" w:color="auto"/>
            <w:bottom w:val="none" w:sz="0" w:space="0" w:color="auto"/>
            <w:right w:val="none" w:sz="0" w:space="0" w:color="auto"/>
          </w:divBdr>
        </w:div>
      </w:divsChild>
    </w:div>
    <w:div w:id="1113280729">
      <w:bodyDiv w:val="1"/>
      <w:marLeft w:val="0"/>
      <w:marRight w:val="0"/>
      <w:marTop w:val="0"/>
      <w:marBottom w:val="0"/>
      <w:divBdr>
        <w:top w:val="none" w:sz="0" w:space="0" w:color="auto"/>
        <w:left w:val="none" w:sz="0" w:space="0" w:color="auto"/>
        <w:bottom w:val="none" w:sz="0" w:space="0" w:color="auto"/>
        <w:right w:val="none" w:sz="0" w:space="0" w:color="auto"/>
      </w:divBdr>
      <w:divsChild>
        <w:div w:id="1300302342">
          <w:marLeft w:val="360"/>
          <w:marRight w:val="0"/>
          <w:marTop w:val="200"/>
          <w:marBottom w:val="0"/>
          <w:divBdr>
            <w:top w:val="none" w:sz="0" w:space="0" w:color="auto"/>
            <w:left w:val="none" w:sz="0" w:space="0" w:color="auto"/>
            <w:bottom w:val="none" w:sz="0" w:space="0" w:color="auto"/>
            <w:right w:val="none" w:sz="0" w:space="0" w:color="auto"/>
          </w:divBdr>
        </w:div>
        <w:div w:id="1902323265">
          <w:marLeft w:val="1080"/>
          <w:marRight w:val="0"/>
          <w:marTop w:val="100"/>
          <w:marBottom w:val="0"/>
          <w:divBdr>
            <w:top w:val="none" w:sz="0" w:space="0" w:color="auto"/>
            <w:left w:val="none" w:sz="0" w:space="0" w:color="auto"/>
            <w:bottom w:val="none" w:sz="0" w:space="0" w:color="auto"/>
            <w:right w:val="none" w:sz="0" w:space="0" w:color="auto"/>
          </w:divBdr>
        </w:div>
        <w:div w:id="876434885">
          <w:marLeft w:val="1800"/>
          <w:marRight w:val="0"/>
          <w:marTop w:val="100"/>
          <w:marBottom w:val="0"/>
          <w:divBdr>
            <w:top w:val="none" w:sz="0" w:space="0" w:color="auto"/>
            <w:left w:val="none" w:sz="0" w:space="0" w:color="auto"/>
            <w:bottom w:val="none" w:sz="0" w:space="0" w:color="auto"/>
            <w:right w:val="none" w:sz="0" w:space="0" w:color="auto"/>
          </w:divBdr>
        </w:div>
        <w:div w:id="1063716552">
          <w:marLeft w:val="2520"/>
          <w:marRight w:val="0"/>
          <w:marTop w:val="100"/>
          <w:marBottom w:val="0"/>
          <w:divBdr>
            <w:top w:val="none" w:sz="0" w:space="0" w:color="auto"/>
            <w:left w:val="none" w:sz="0" w:space="0" w:color="auto"/>
            <w:bottom w:val="none" w:sz="0" w:space="0" w:color="auto"/>
            <w:right w:val="none" w:sz="0" w:space="0" w:color="auto"/>
          </w:divBdr>
        </w:div>
        <w:div w:id="1237400466">
          <w:marLeft w:val="1800"/>
          <w:marRight w:val="0"/>
          <w:marTop w:val="100"/>
          <w:marBottom w:val="0"/>
          <w:divBdr>
            <w:top w:val="none" w:sz="0" w:space="0" w:color="auto"/>
            <w:left w:val="none" w:sz="0" w:space="0" w:color="auto"/>
            <w:bottom w:val="none" w:sz="0" w:space="0" w:color="auto"/>
            <w:right w:val="none" w:sz="0" w:space="0" w:color="auto"/>
          </w:divBdr>
        </w:div>
        <w:div w:id="263729080">
          <w:marLeft w:val="2520"/>
          <w:marRight w:val="0"/>
          <w:marTop w:val="100"/>
          <w:marBottom w:val="0"/>
          <w:divBdr>
            <w:top w:val="none" w:sz="0" w:space="0" w:color="auto"/>
            <w:left w:val="none" w:sz="0" w:space="0" w:color="auto"/>
            <w:bottom w:val="none" w:sz="0" w:space="0" w:color="auto"/>
            <w:right w:val="none" w:sz="0" w:space="0" w:color="auto"/>
          </w:divBdr>
        </w:div>
      </w:divsChild>
    </w:div>
    <w:div w:id="1116676392">
      <w:bodyDiv w:val="1"/>
      <w:marLeft w:val="0"/>
      <w:marRight w:val="0"/>
      <w:marTop w:val="0"/>
      <w:marBottom w:val="0"/>
      <w:divBdr>
        <w:top w:val="none" w:sz="0" w:space="0" w:color="auto"/>
        <w:left w:val="none" w:sz="0" w:space="0" w:color="auto"/>
        <w:bottom w:val="none" w:sz="0" w:space="0" w:color="auto"/>
        <w:right w:val="none" w:sz="0" w:space="0" w:color="auto"/>
      </w:divBdr>
    </w:div>
    <w:div w:id="115090392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6792970">
      <w:bodyDiv w:val="1"/>
      <w:marLeft w:val="0"/>
      <w:marRight w:val="0"/>
      <w:marTop w:val="0"/>
      <w:marBottom w:val="0"/>
      <w:divBdr>
        <w:top w:val="none" w:sz="0" w:space="0" w:color="auto"/>
        <w:left w:val="none" w:sz="0" w:space="0" w:color="auto"/>
        <w:bottom w:val="none" w:sz="0" w:space="0" w:color="auto"/>
        <w:right w:val="none" w:sz="0" w:space="0" w:color="auto"/>
      </w:divBdr>
      <w:divsChild>
        <w:div w:id="598568214">
          <w:marLeft w:val="1080"/>
          <w:marRight w:val="0"/>
          <w:marTop w:val="100"/>
          <w:marBottom w:val="0"/>
          <w:divBdr>
            <w:top w:val="none" w:sz="0" w:space="0" w:color="auto"/>
            <w:left w:val="none" w:sz="0" w:space="0" w:color="auto"/>
            <w:bottom w:val="none" w:sz="0" w:space="0" w:color="auto"/>
            <w:right w:val="none" w:sz="0" w:space="0" w:color="auto"/>
          </w:divBdr>
        </w:div>
        <w:div w:id="634333624">
          <w:marLeft w:val="360"/>
          <w:marRight w:val="0"/>
          <w:marTop w:val="200"/>
          <w:marBottom w:val="0"/>
          <w:divBdr>
            <w:top w:val="none" w:sz="0" w:space="0" w:color="auto"/>
            <w:left w:val="none" w:sz="0" w:space="0" w:color="auto"/>
            <w:bottom w:val="none" w:sz="0" w:space="0" w:color="auto"/>
            <w:right w:val="none" w:sz="0" w:space="0" w:color="auto"/>
          </w:divBdr>
        </w:div>
        <w:div w:id="923491472">
          <w:marLeft w:val="360"/>
          <w:marRight w:val="0"/>
          <w:marTop w:val="200"/>
          <w:marBottom w:val="0"/>
          <w:divBdr>
            <w:top w:val="none" w:sz="0" w:space="0" w:color="auto"/>
            <w:left w:val="none" w:sz="0" w:space="0" w:color="auto"/>
            <w:bottom w:val="none" w:sz="0" w:space="0" w:color="auto"/>
            <w:right w:val="none" w:sz="0" w:space="0" w:color="auto"/>
          </w:divBdr>
        </w:div>
        <w:div w:id="998459075">
          <w:marLeft w:val="360"/>
          <w:marRight w:val="0"/>
          <w:marTop w:val="200"/>
          <w:marBottom w:val="0"/>
          <w:divBdr>
            <w:top w:val="none" w:sz="0" w:space="0" w:color="auto"/>
            <w:left w:val="none" w:sz="0" w:space="0" w:color="auto"/>
            <w:bottom w:val="none" w:sz="0" w:space="0" w:color="auto"/>
            <w:right w:val="none" w:sz="0" w:space="0" w:color="auto"/>
          </w:divBdr>
        </w:div>
        <w:div w:id="1040127320">
          <w:marLeft w:val="1080"/>
          <w:marRight w:val="0"/>
          <w:marTop w:val="100"/>
          <w:marBottom w:val="0"/>
          <w:divBdr>
            <w:top w:val="none" w:sz="0" w:space="0" w:color="auto"/>
            <w:left w:val="none" w:sz="0" w:space="0" w:color="auto"/>
            <w:bottom w:val="none" w:sz="0" w:space="0" w:color="auto"/>
            <w:right w:val="none" w:sz="0" w:space="0" w:color="auto"/>
          </w:divBdr>
        </w:div>
        <w:div w:id="1346857902">
          <w:marLeft w:val="360"/>
          <w:marRight w:val="0"/>
          <w:marTop w:val="200"/>
          <w:marBottom w:val="0"/>
          <w:divBdr>
            <w:top w:val="none" w:sz="0" w:space="0" w:color="auto"/>
            <w:left w:val="none" w:sz="0" w:space="0" w:color="auto"/>
            <w:bottom w:val="none" w:sz="0" w:space="0" w:color="auto"/>
            <w:right w:val="none" w:sz="0" w:space="0" w:color="auto"/>
          </w:divBdr>
        </w:div>
        <w:div w:id="1786579022">
          <w:marLeft w:val="1080"/>
          <w:marRight w:val="0"/>
          <w:marTop w:val="100"/>
          <w:marBottom w:val="0"/>
          <w:divBdr>
            <w:top w:val="none" w:sz="0" w:space="0" w:color="auto"/>
            <w:left w:val="none" w:sz="0" w:space="0" w:color="auto"/>
            <w:bottom w:val="none" w:sz="0" w:space="0" w:color="auto"/>
            <w:right w:val="none" w:sz="0" w:space="0" w:color="auto"/>
          </w:divBdr>
        </w:div>
        <w:div w:id="2029331930">
          <w:marLeft w:val="1080"/>
          <w:marRight w:val="0"/>
          <w:marTop w:val="100"/>
          <w:marBottom w:val="0"/>
          <w:divBdr>
            <w:top w:val="none" w:sz="0" w:space="0" w:color="auto"/>
            <w:left w:val="none" w:sz="0" w:space="0" w:color="auto"/>
            <w:bottom w:val="none" w:sz="0" w:space="0" w:color="auto"/>
            <w:right w:val="none" w:sz="0" w:space="0" w:color="auto"/>
          </w:divBdr>
        </w:div>
      </w:divsChild>
    </w:div>
    <w:div w:id="1356733612">
      <w:bodyDiv w:val="1"/>
      <w:marLeft w:val="0"/>
      <w:marRight w:val="0"/>
      <w:marTop w:val="0"/>
      <w:marBottom w:val="0"/>
      <w:divBdr>
        <w:top w:val="none" w:sz="0" w:space="0" w:color="auto"/>
        <w:left w:val="none" w:sz="0" w:space="0" w:color="auto"/>
        <w:bottom w:val="none" w:sz="0" w:space="0" w:color="auto"/>
        <w:right w:val="none" w:sz="0" w:space="0" w:color="auto"/>
      </w:divBdr>
      <w:divsChild>
        <w:div w:id="1773240058">
          <w:marLeft w:val="360"/>
          <w:marRight w:val="0"/>
          <w:marTop w:val="200"/>
          <w:marBottom w:val="0"/>
          <w:divBdr>
            <w:top w:val="none" w:sz="0" w:space="0" w:color="auto"/>
            <w:left w:val="none" w:sz="0" w:space="0" w:color="auto"/>
            <w:bottom w:val="none" w:sz="0" w:space="0" w:color="auto"/>
            <w:right w:val="none" w:sz="0" w:space="0" w:color="auto"/>
          </w:divBdr>
        </w:div>
        <w:div w:id="1255748278">
          <w:marLeft w:val="1080"/>
          <w:marRight w:val="0"/>
          <w:marTop w:val="100"/>
          <w:marBottom w:val="0"/>
          <w:divBdr>
            <w:top w:val="none" w:sz="0" w:space="0" w:color="auto"/>
            <w:left w:val="none" w:sz="0" w:space="0" w:color="auto"/>
            <w:bottom w:val="none" w:sz="0" w:space="0" w:color="auto"/>
            <w:right w:val="none" w:sz="0" w:space="0" w:color="auto"/>
          </w:divBdr>
        </w:div>
        <w:div w:id="2120710722">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6366604">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2709548">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3813421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9354796">
      <w:bodyDiv w:val="1"/>
      <w:marLeft w:val="0"/>
      <w:marRight w:val="0"/>
      <w:marTop w:val="0"/>
      <w:marBottom w:val="0"/>
      <w:divBdr>
        <w:top w:val="none" w:sz="0" w:space="0" w:color="auto"/>
        <w:left w:val="none" w:sz="0" w:space="0" w:color="auto"/>
        <w:bottom w:val="none" w:sz="0" w:space="0" w:color="auto"/>
        <w:right w:val="none" w:sz="0" w:space="0" w:color="auto"/>
      </w:divBdr>
    </w:div>
    <w:div w:id="1467431237">
      <w:bodyDiv w:val="1"/>
      <w:marLeft w:val="0"/>
      <w:marRight w:val="0"/>
      <w:marTop w:val="0"/>
      <w:marBottom w:val="0"/>
      <w:divBdr>
        <w:top w:val="none" w:sz="0" w:space="0" w:color="auto"/>
        <w:left w:val="none" w:sz="0" w:space="0" w:color="auto"/>
        <w:bottom w:val="none" w:sz="0" w:space="0" w:color="auto"/>
        <w:right w:val="none" w:sz="0" w:space="0" w:color="auto"/>
      </w:divBdr>
    </w:div>
    <w:div w:id="1468203161">
      <w:bodyDiv w:val="1"/>
      <w:marLeft w:val="0"/>
      <w:marRight w:val="0"/>
      <w:marTop w:val="0"/>
      <w:marBottom w:val="0"/>
      <w:divBdr>
        <w:top w:val="none" w:sz="0" w:space="0" w:color="auto"/>
        <w:left w:val="none" w:sz="0" w:space="0" w:color="auto"/>
        <w:bottom w:val="none" w:sz="0" w:space="0" w:color="auto"/>
        <w:right w:val="none" w:sz="0" w:space="0" w:color="auto"/>
      </w:divBdr>
      <w:divsChild>
        <w:div w:id="529341515">
          <w:marLeft w:val="360"/>
          <w:marRight w:val="0"/>
          <w:marTop w:val="200"/>
          <w:marBottom w:val="0"/>
          <w:divBdr>
            <w:top w:val="none" w:sz="0" w:space="0" w:color="auto"/>
            <w:left w:val="none" w:sz="0" w:space="0" w:color="auto"/>
            <w:bottom w:val="none" w:sz="0" w:space="0" w:color="auto"/>
            <w:right w:val="none" w:sz="0" w:space="0" w:color="auto"/>
          </w:divBdr>
        </w:div>
        <w:div w:id="1117944258">
          <w:marLeft w:val="1080"/>
          <w:marRight w:val="0"/>
          <w:marTop w:val="100"/>
          <w:marBottom w:val="0"/>
          <w:divBdr>
            <w:top w:val="none" w:sz="0" w:space="0" w:color="auto"/>
            <w:left w:val="none" w:sz="0" w:space="0" w:color="auto"/>
            <w:bottom w:val="none" w:sz="0" w:space="0" w:color="auto"/>
            <w:right w:val="none" w:sz="0" w:space="0" w:color="auto"/>
          </w:divBdr>
        </w:div>
        <w:div w:id="1164660690">
          <w:marLeft w:val="1080"/>
          <w:marRight w:val="0"/>
          <w:marTop w:val="100"/>
          <w:marBottom w:val="0"/>
          <w:divBdr>
            <w:top w:val="none" w:sz="0" w:space="0" w:color="auto"/>
            <w:left w:val="none" w:sz="0" w:space="0" w:color="auto"/>
            <w:bottom w:val="none" w:sz="0" w:space="0" w:color="auto"/>
            <w:right w:val="none" w:sz="0" w:space="0" w:color="auto"/>
          </w:divBdr>
        </w:div>
      </w:divsChild>
    </w:div>
    <w:div w:id="1526405410">
      <w:bodyDiv w:val="1"/>
      <w:marLeft w:val="0"/>
      <w:marRight w:val="0"/>
      <w:marTop w:val="0"/>
      <w:marBottom w:val="0"/>
      <w:divBdr>
        <w:top w:val="none" w:sz="0" w:space="0" w:color="auto"/>
        <w:left w:val="none" w:sz="0" w:space="0" w:color="auto"/>
        <w:bottom w:val="none" w:sz="0" w:space="0" w:color="auto"/>
        <w:right w:val="none" w:sz="0" w:space="0" w:color="auto"/>
      </w:divBdr>
    </w:div>
    <w:div w:id="1535996088">
      <w:bodyDiv w:val="1"/>
      <w:marLeft w:val="0"/>
      <w:marRight w:val="0"/>
      <w:marTop w:val="0"/>
      <w:marBottom w:val="0"/>
      <w:divBdr>
        <w:top w:val="none" w:sz="0" w:space="0" w:color="auto"/>
        <w:left w:val="none" w:sz="0" w:space="0" w:color="auto"/>
        <w:bottom w:val="none" w:sz="0" w:space="0" w:color="auto"/>
        <w:right w:val="none" w:sz="0" w:space="0" w:color="auto"/>
      </w:divBdr>
      <w:divsChild>
        <w:div w:id="218564404">
          <w:marLeft w:val="360"/>
          <w:marRight w:val="0"/>
          <w:marTop w:val="200"/>
          <w:marBottom w:val="0"/>
          <w:divBdr>
            <w:top w:val="none" w:sz="0" w:space="0" w:color="auto"/>
            <w:left w:val="none" w:sz="0" w:space="0" w:color="auto"/>
            <w:bottom w:val="none" w:sz="0" w:space="0" w:color="auto"/>
            <w:right w:val="none" w:sz="0" w:space="0" w:color="auto"/>
          </w:divBdr>
        </w:div>
        <w:div w:id="585267781">
          <w:marLeft w:val="1080"/>
          <w:marRight w:val="0"/>
          <w:marTop w:val="100"/>
          <w:marBottom w:val="0"/>
          <w:divBdr>
            <w:top w:val="none" w:sz="0" w:space="0" w:color="auto"/>
            <w:left w:val="none" w:sz="0" w:space="0" w:color="auto"/>
            <w:bottom w:val="none" w:sz="0" w:space="0" w:color="auto"/>
            <w:right w:val="none" w:sz="0" w:space="0" w:color="auto"/>
          </w:divBdr>
        </w:div>
        <w:div w:id="1605262743">
          <w:marLeft w:val="1800"/>
          <w:marRight w:val="0"/>
          <w:marTop w:val="100"/>
          <w:marBottom w:val="0"/>
          <w:divBdr>
            <w:top w:val="none" w:sz="0" w:space="0" w:color="auto"/>
            <w:left w:val="none" w:sz="0" w:space="0" w:color="auto"/>
            <w:bottom w:val="none" w:sz="0" w:space="0" w:color="auto"/>
            <w:right w:val="none" w:sz="0" w:space="0" w:color="auto"/>
          </w:divBdr>
        </w:div>
        <w:div w:id="582761307">
          <w:marLeft w:val="1800"/>
          <w:marRight w:val="0"/>
          <w:marTop w:val="100"/>
          <w:marBottom w:val="0"/>
          <w:divBdr>
            <w:top w:val="none" w:sz="0" w:space="0" w:color="auto"/>
            <w:left w:val="none" w:sz="0" w:space="0" w:color="auto"/>
            <w:bottom w:val="none" w:sz="0" w:space="0" w:color="auto"/>
            <w:right w:val="none" w:sz="0" w:space="0" w:color="auto"/>
          </w:divBdr>
        </w:div>
        <w:div w:id="97914873">
          <w:marLeft w:val="2520"/>
          <w:marRight w:val="0"/>
          <w:marTop w:val="100"/>
          <w:marBottom w:val="0"/>
          <w:divBdr>
            <w:top w:val="none" w:sz="0" w:space="0" w:color="auto"/>
            <w:left w:val="none" w:sz="0" w:space="0" w:color="auto"/>
            <w:bottom w:val="none" w:sz="0" w:space="0" w:color="auto"/>
            <w:right w:val="none" w:sz="0" w:space="0" w:color="auto"/>
          </w:divBdr>
        </w:div>
        <w:div w:id="1189372920">
          <w:marLeft w:val="2520"/>
          <w:marRight w:val="0"/>
          <w:marTop w:val="100"/>
          <w:marBottom w:val="0"/>
          <w:divBdr>
            <w:top w:val="none" w:sz="0" w:space="0" w:color="auto"/>
            <w:left w:val="none" w:sz="0" w:space="0" w:color="auto"/>
            <w:bottom w:val="none" w:sz="0" w:space="0" w:color="auto"/>
            <w:right w:val="none" w:sz="0" w:space="0" w:color="auto"/>
          </w:divBdr>
        </w:div>
        <w:div w:id="303580411">
          <w:marLeft w:val="1800"/>
          <w:marRight w:val="0"/>
          <w:marTop w:val="100"/>
          <w:marBottom w:val="0"/>
          <w:divBdr>
            <w:top w:val="none" w:sz="0" w:space="0" w:color="auto"/>
            <w:left w:val="none" w:sz="0" w:space="0" w:color="auto"/>
            <w:bottom w:val="none" w:sz="0" w:space="0" w:color="auto"/>
            <w:right w:val="none" w:sz="0" w:space="0" w:color="auto"/>
          </w:divBdr>
        </w:div>
        <w:div w:id="1719207748">
          <w:marLeft w:val="1800"/>
          <w:marRight w:val="0"/>
          <w:marTop w:val="100"/>
          <w:marBottom w:val="0"/>
          <w:divBdr>
            <w:top w:val="none" w:sz="0" w:space="0" w:color="auto"/>
            <w:left w:val="none" w:sz="0" w:space="0" w:color="auto"/>
            <w:bottom w:val="none" w:sz="0" w:space="0" w:color="auto"/>
            <w:right w:val="none" w:sz="0" w:space="0" w:color="auto"/>
          </w:divBdr>
        </w:div>
        <w:div w:id="1640921470">
          <w:marLeft w:val="1800"/>
          <w:marRight w:val="0"/>
          <w:marTop w:val="100"/>
          <w:marBottom w:val="0"/>
          <w:divBdr>
            <w:top w:val="none" w:sz="0" w:space="0" w:color="auto"/>
            <w:left w:val="none" w:sz="0" w:space="0" w:color="auto"/>
            <w:bottom w:val="none" w:sz="0" w:space="0" w:color="auto"/>
            <w:right w:val="none" w:sz="0" w:space="0" w:color="auto"/>
          </w:divBdr>
        </w:div>
        <w:div w:id="1178885916">
          <w:marLeft w:val="1080"/>
          <w:marRight w:val="0"/>
          <w:marTop w:val="100"/>
          <w:marBottom w:val="0"/>
          <w:divBdr>
            <w:top w:val="none" w:sz="0" w:space="0" w:color="auto"/>
            <w:left w:val="none" w:sz="0" w:space="0" w:color="auto"/>
            <w:bottom w:val="none" w:sz="0" w:space="0" w:color="auto"/>
            <w:right w:val="none" w:sz="0" w:space="0" w:color="auto"/>
          </w:divBdr>
        </w:div>
        <w:div w:id="795950800">
          <w:marLeft w:val="1080"/>
          <w:marRight w:val="0"/>
          <w:marTop w:val="100"/>
          <w:marBottom w:val="0"/>
          <w:divBdr>
            <w:top w:val="none" w:sz="0" w:space="0" w:color="auto"/>
            <w:left w:val="none" w:sz="0" w:space="0" w:color="auto"/>
            <w:bottom w:val="none" w:sz="0" w:space="0" w:color="auto"/>
            <w:right w:val="none" w:sz="0" w:space="0" w:color="auto"/>
          </w:divBdr>
        </w:div>
      </w:divsChild>
    </w:div>
    <w:div w:id="1588925550">
      <w:bodyDiv w:val="1"/>
      <w:marLeft w:val="0"/>
      <w:marRight w:val="0"/>
      <w:marTop w:val="0"/>
      <w:marBottom w:val="0"/>
      <w:divBdr>
        <w:top w:val="none" w:sz="0" w:space="0" w:color="auto"/>
        <w:left w:val="none" w:sz="0" w:space="0" w:color="auto"/>
        <w:bottom w:val="none" w:sz="0" w:space="0" w:color="auto"/>
        <w:right w:val="none" w:sz="0" w:space="0" w:color="auto"/>
      </w:divBdr>
      <w:divsChild>
        <w:div w:id="945043057">
          <w:marLeft w:val="360"/>
          <w:marRight w:val="0"/>
          <w:marTop w:val="200"/>
          <w:marBottom w:val="0"/>
          <w:divBdr>
            <w:top w:val="none" w:sz="0" w:space="0" w:color="auto"/>
            <w:left w:val="none" w:sz="0" w:space="0" w:color="auto"/>
            <w:bottom w:val="none" w:sz="0" w:space="0" w:color="auto"/>
            <w:right w:val="none" w:sz="0" w:space="0" w:color="auto"/>
          </w:divBdr>
        </w:div>
        <w:div w:id="757990562">
          <w:marLeft w:val="360"/>
          <w:marRight w:val="0"/>
          <w:marTop w:val="200"/>
          <w:marBottom w:val="0"/>
          <w:divBdr>
            <w:top w:val="none" w:sz="0" w:space="0" w:color="auto"/>
            <w:left w:val="none" w:sz="0" w:space="0" w:color="auto"/>
            <w:bottom w:val="none" w:sz="0" w:space="0" w:color="auto"/>
            <w:right w:val="none" w:sz="0" w:space="0" w:color="auto"/>
          </w:divBdr>
        </w:div>
        <w:div w:id="1855731022">
          <w:marLeft w:val="360"/>
          <w:marRight w:val="0"/>
          <w:marTop w:val="200"/>
          <w:marBottom w:val="0"/>
          <w:divBdr>
            <w:top w:val="none" w:sz="0" w:space="0" w:color="auto"/>
            <w:left w:val="none" w:sz="0" w:space="0" w:color="auto"/>
            <w:bottom w:val="none" w:sz="0" w:space="0" w:color="auto"/>
            <w:right w:val="none" w:sz="0" w:space="0" w:color="auto"/>
          </w:divBdr>
        </w:div>
        <w:div w:id="1101224104">
          <w:marLeft w:val="1080"/>
          <w:marRight w:val="0"/>
          <w:marTop w:val="100"/>
          <w:marBottom w:val="0"/>
          <w:divBdr>
            <w:top w:val="none" w:sz="0" w:space="0" w:color="auto"/>
            <w:left w:val="none" w:sz="0" w:space="0" w:color="auto"/>
            <w:bottom w:val="none" w:sz="0" w:space="0" w:color="auto"/>
            <w:right w:val="none" w:sz="0" w:space="0" w:color="auto"/>
          </w:divBdr>
        </w:div>
        <w:div w:id="1648515251">
          <w:marLeft w:val="1080"/>
          <w:marRight w:val="0"/>
          <w:marTop w:val="100"/>
          <w:marBottom w:val="0"/>
          <w:divBdr>
            <w:top w:val="none" w:sz="0" w:space="0" w:color="auto"/>
            <w:left w:val="none" w:sz="0" w:space="0" w:color="auto"/>
            <w:bottom w:val="none" w:sz="0" w:space="0" w:color="auto"/>
            <w:right w:val="none" w:sz="0" w:space="0" w:color="auto"/>
          </w:divBdr>
        </w:div>
      </w:divsChild>
    </w:div>
    <w:div w:id="1589970440">
      <w:bodyDiv w:val="1"/>
      <w:marLeft w:val="0"/>
      <w:marRight w:val="0"/>
      <w:marTop w:val="0"/>
      <w:marBottom w:val="0"/>
      <w:divBdr>
        <w:top w:val="none" w:sz="0" w:space="0" w:color="auto"/>
        <w:left w:val="none" w:sz="0" w:space="0" w:color="auto"/>
        <w:bottom w:val="none" w:sz="0" w:space="0" w:color="auto"/>
        <w:right w:val="none" w:sz="0" w:space="0" w:color="auto"/>
      </w:divBdr>
    </w:div>
    <w:div w:id="1648053446">
      <w:bodyDiv w:val="1"/>
      <w:marLeft w:val="0"/>
      <w:marRight w:val="0"/>
      <w:marTop w:val="0"/>
      <w:marBottom w:val="0"/>
      <w:divBdr>
        <w:top w:val="none" w:sz="0" w:space="0" w:color="auto"/>
        <w:left w:val="none" w:sz="0" w:space="0" w:color="auto"/>
        <w:bottom w:val="none" w:sz="0" w:space="0" w:color="auto"/>
        <w:right w:val="none" w:sz="0" w:space="0" w:color="auto"/>
      </w:divBdr>
    </w:div>
    <w:div w:id="170860623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756517">
      <w:bodyDiv w:val="1"/>
      <w:marLeft w:val="0"/>
      <w:marRight w:val="0"/>
      <w:marTop w:val="0"/>
      <w:marBottom w:val="0"/>
      <w:divBdr>
        <w:top w:val="none" w:sz="0" w:space="0" w:color="auto"/>
        <w:left w:val="none" w:sz="0" w:space="0" w:color="auto"/>
        <w:bottom w:val="none" w:sz="0" w:space="0" w:color="auto"/>
        <w:right w:val="none" w:sz="0" w:space="0" w:color="auto"/>
      </w:divBdr>
    </w:div>
    <w:div w:id="1800488424">
      <w:bodyDiv w:val="1"/>
      <w:marLeft w:val="0"/>
      <w:marRight w:val="0"/>
      <w:marTop w:val="0"/>
      <w:marBottom w:val="0"/>
      <w:divBdr>
        <w:top w:val="none" w:sz="0" w:space="0" w:color="auto"/>
        <w:left w:val="none" w:sz="0" w:space="0" w:color="auto"/>
        <w:bottom w:val="none" w:sz="0" w:space="0" w:color="auto"/>
        <w:right w:val="none" w:sz="0" w:space="0" w:color="auto"/>
      </w:divBdr>
    </w:div>
    <w:div w:id="1806316446">
      <w:bodyDiv w:val="1"/>
      <w:marLeft w:val="0"/>
      <w:marRight w:val="0"/>
      <w:marTop w:val="0"/>
      <w:marBottom w:val="0"/>
      <w:divBdr>
        <w:top w:val="none" w:sz="0" w:space="0" w:color="auto"/>
        <w:left w:val="none" w:sz="0" w:space="0" w:color="auto"/>
        <w:bottom w:val="none" w:sz="0" w:space="0" w:color="auto"/>
        <w:right w:val="none" w:sz="0" w:space="0" w:color="auto"/>
      </w:divBdr>
    </w:div>
    <w:div w:id="181189590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1437142">
      <w:bodyDiv w:val="1"/>
      <w:marLeft w:val="0"/>
      <w:marRight w:val="0"/>
      <w:marTop w:val="0"/>
      <w:marBottom w:val="0"/>
      <w:divBdr>
        <w:top w:val="none" w:sz="0" w:space="0" w:color="auto"/>
        <w:left w:val="none" w:sz="0" w:space="0" w:color="auto"/>
        <w:bottom w:val="none" w:sz="0" w:space="0" w:color="auto"/>
        <w:right w:val="none" w:sz="0" w:space="0" w:color="auto"/>
      </w:divBdr>
      <w:divsChild>
        <w:div w:id="584074102">
          <w:marLeft w:val="360"/>
          <w:marRight w:val="0"/>
          <w:marTop w:val="200"/>
          <w:marBottom w:val="0"/>
          <w:divBdr>
            <w:top w:val="none" w:sz="0" w:space="0" w:color="auto"/>
            <w:left w:val="none" w:sz="0" w:space="0" w:color="auto"/>
            <w:bottom w:val="none" w:sz="0" w:space="0" w:color="auto"/>
            <w:right w:val="none" w:sz="0" w:space="0" w:color="auto"/>
          </w:divBdr>
        </w:div>
        <w:div w:id="1491943638">
          <w:marLeft w:val="1080"/>
          <w:marRight w:val="0"/>
          <w:marTop w:val="100"/>
          <w:marBottom w:val="0"/>
          <w:divBdr>
            <w:top w:val="none" w:sz="0" w:space="0" w:color="auto"/>
            <w:left w:val="none" w:sz="0" w:space="0" w:color="auto"/>
            <w:bottom w:val="none" w:sz="0" w:space="0" w:color="auto"/>
            <w:right w:val="none" w:sz="0" w:space="0" w:color="auto"/>
          </w:divBdr>
        </w:div>
        <w:div w:id="1921136390">
          <w:marLeft w:val="1080"/>
          <w:marRight w:val="0"/>
          <w:marTop w:val="100"/>
          <w:marBottom w:val="0"/>
          <w:divBdr>
            <w:top w:val="none" w:sz="0" w:space="0" w:color="auto"/>
            <w:left w:val="none" w:sz="0" w:space="0" w:color="auto"/>
            <w:bottom w:val="none" w:sz="0" w:space="0" w:color="auto"/>
            <w:right w:val="none" w:sz="0" w:space="0" w:color="auto"/>
          </w:divBdr>
        </w:div>
        <w:div w:id="2034770344">
          <w:marLeft w:val="360"/>
          <w:marRight w:val="0"/>
          <w:marTop w:val="200"/>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856637">
      <w:bodyDiv w:val="1"/>
      <w:marLeft w:val="0"/>
      <w:marRight w:val="0"/>
      <w:marTop w:val="0"/>
      <w:marBottom w:val="0"/>
      <w:divBdr>
        <w:top w:val="none" w:sz="0" w:space="0" w:color="auto"/>
        <w:left w:val="none" w:sz="0" w:space="0" w:color="auto"/>
        <w:bottom w:val="none" w:sz="0" w:space="0" w:color="auto"/>
        <w:right w:val="none" w:sz="0" w:space="0" w:color="auto"/>
      </w:divBdr>
    </w:div>
    <w:div w:id="1946575591">
      <w:bodyDiv w:val="1"/>
      <w:marLeft w:val="0"/>
      <w:marRight w:val="0"/>
      <w:marTop w:val="0"/>
      <w:marBottom w:val="0"/>
      <w:divBdr>
        <w:top w:val="none" w:sz="0" w:space="0" w:color="auto"/>
        <w:left w:val="none" w:sz="0" w:space="0" w:color="auto"/>
        <w:bottom w:val="none" w:sz="0" w:space="0" w:color="auto"/>
        <w:right w:val="none" w:sz="0" w:space="0" w:color="auto"/>
      </w:divBdr>
    </w:div>
    <w:div w:id="1961762823">
      <w:bodyDiv w:val="1"/>
      <w:marLeft w:val="0"/>
      <w:marRight w:val="0"/>
      <w:marTop w:val="0"/>
      <w:marBottom w:val="0"/>
      <w:divBdr>
        <w:top w:val="none" w:sz="0" w:space="0" w:color="auto"/>
        <w:left w:val="none" w:sz="0" w:space="0" w:color="auto"/>
        <w:bottom w:val="none" w:sz="0" w:space="0" w:color="auto"/>
        <w:right w:val="none" w:sz="0" w:space="0" w:color="auto"/>
      </w:divBdr>
    </w:div>
    <w:div w:id="19986539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1179822">
      <w:bodyDiv w:val="1"/>
      <w:marLeft w:val="0"/>
      <w:marRight w:val="0"/>
      <w:marTop w:val="0"/>
      <w:marBottom w:val="0"/>
      <w:divBdr>
        <w:top w:val="none" w:sz="0" w:space="0" w:color="auto"/>
        <w:left w:val="none" w:sz="0" w:space="0" w:color="auto"/>
        <w:bottom w:val="none" w:sz="0" w:space="0" w:color="auto"/>
        <w:right w:val="none" w:sz="0" w:space="0" w:color="auto"/>
      </w:divBdr>
    </w:div>
    <w:div w:id="2065444824">
      <w:bodyDiv w:val="1"/>
      <w:marLeft w:val="0"/>
      <w:marRight w:val="0"/>
      <w:marTop w:val="0"/>
      <w:marBottom w:val="0"/>
      <w:divBdr>
        <w:top w:val="none" w:sz="0" w:space="0" w:color="auto"/>
        <w:left w:val="none" w:sz="0" w:space="0" w:color="auto"/>
        <w:bottom w:val="none" w:sz="0" w:space="0" w:color="auto"/>
        <w:right w:val="none" w:sz="0" w:space="0" w:color="auto"/>
      </w:divBdr>
    </w:div>
    <w:div w:id="209862403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TSG_RAN/WG4_Radio/TSGR4_95_e/Docs/R4-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FEE9-ECF1-49B0-BCD9-B9360A3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38</Pages>
  <Words>11142</Words>
  <Characters>67969</Characters>
  <Application>Microsoft Office Word</Application>
  <DocSecurity>0</DocSecurity>
  <Lines>566</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78954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Nokia_Erika</cp:lastModifiedBy>
  <cp:revision>4</cp:revision>
  <cp:lastPrinted>2019-04-25T01:09:00Z</cp:lastPrinted>
  <dcterms:created xsi:type="dcterms:W3CDTF">2020-05-21T11:59:00Z</dcterms:created>
  <dcterms:modified xsi:type="dcterms:W3CDTF">2020-05-21T12:01:00Z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