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BFBFBF" w:themeColor="background1" w:themeShade="BF"/>
  <w:body>
    <w:p w14:paraId="44DC9741" w14:textId="75777904" w:rsidR="00F80696" w:rsidRPr="00554399" w:rsidRDefault="00F80696" w:rsidP="00F80696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5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277FAB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554399">
        <w:rPr>
          <w:rFonts w:ascii="Arial" w:hAnsi="Arial" w:cs="Arial"/>
          <w:b/>
          <w:sz w:val="24"/>
          <w:szCs w:val="24"/>
        </w:rPr>
        <w:tab/>
      </w:r>
      <w:bookmarkStart w:id="2" w:name="_GoBack"/>
      <w:r w:rsidR="008A5016" w:rsidRPr="008A5016">
        <w:rPr>
          <w:rFonts w:ascii="Arial" w:hAnsi="Arial" w:cs="Arial"/>
          <w:b/>
          <w:sz w:val="24"/>
          <w:szCs w:val="24"/>
        </w:rPr>
        <w:t>R4-2006551</w:t>
      </w:r>
      <w:bookmarkEnd w:id="2"/>
    </w:p>
    <w:p w14:paraId="5DA37C0B" w14:textId="77777777" w:rsidR="00F80696" w:rsidRPr="00554399" w:rsidRDefault="00F80696" w:rsidP="00F80696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554399">
        <w:rPr>
          <w:rFonts w:ascii="Arial" w:eastAsia="SimSun" w:hAnsi="Arial"/>
          <w:b/>
          <w:sz w:val="24"/>
          <w:szCs w:val="24"/>
          <w:lang w:eastAsia="zh-CN"/>
        </w:rPr>
        <w:t>Electronic Meeting, 2</w:t>
      </w:r>
      <w:r>
        <w:rPr>
          <w:rFonts w:ascii="Arial" w:eastAsia="SimSun" w:hAnsi="Arial"/>
          <w:b/>
          <w:sz w:val="24"/>
          <w:szCs w:val="24"/>
          <w:lang w:eastAsia="zh-CN"/>
        </w:rPr>
        <w:t>5 May</w:t>
      </w:r>
      <w:r w:rsidRPr="00554399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Pr="00554399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554399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5 </w:t>
      </w:r>
      <w:proofErr w:type="gramStart"/>
      <w:r>
        <w:rPr>
          <w:rFonts w:ascii="Arial" w:eastAsia="SimSun" w:hAnsi="Arial"/>
          <w:b/>
          <w:sz w:val="24"/>
          <w:szCs w:val="24"/>
          <w:lang w:eastAsia="zh-CN"/>
        </w:rPr>
        <w:t>June</w:t>
      </w:r>
      <w:r w:rsidRPr="00554399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 2020</w:t>
      </w:r>
    </w:p>
    <w:p w14:paraId="7FC76032" w14:textId="23AEE983" w:rsidR="00F25FDF" w:rsidRPr="00F25FDF" w:rsidRDefault="00F25FDF" w:rsidP="000773B1">
      <w:pPr>
        <w:pStyle w:val="Header-3gppTdoc"/>
      </w:pPr>
      <w:r w:rsidRPr="00F25FDF">
        <w:t xml:space="preserve">Agenda item:      </w:t>
      </w:r>
      <w:r w:rsidR="007E108E">
        <w:t xml:space="preserve"> </w:t>
      </w:r>
      <w:r w:rsidR="00E5141E">
        <w:t>6.15.1.4</w:t>
      </w:r>
    </w:p>
    <w:p w14:paraId="1EC25DFE" w14:textId="77777777" w:rsidR="00F25FDF" w:rsidRPr="00F25FDF" w:rsidRDefault="00F25FDF" w:rsidP="006B27A4">
      <w:pPr>
        <w:pStyle w:val="Header-3gppTdoc"/>
      </w:pPr>
      <w:r w:rsidRPr="00F25FDF">
        <w:t>Source:                Intel Corporation</w:t>
      </w:r>
    </w:p>
    <w:p w14:paraId="68714884" w14:textId="36B7270E" w:rsidR="004256B2" w:rsidRDefault="00037226" w:rsidP="004256B2">
      <w:pPr>
        <w:pStyle w:val="Header-3gppTdoc"/>
        <w:ind w:left="1980" w:hanging="1980"/>
      </w:pPr>
      <w:r>
        <w:t>Title:</w:t>
      </w:r>
      <w:r w:rsidR="00F3314D">
        <w:t xml:space="preserve">                 </w:t>
      </w:r>
      <w:r w:rsidR="00D33AAD">
        <w:t xml:space="preserve"> Discussion of </w:t>
      </w:r>
      <w:r w:rsidR="00E738B1" w:rsidRPr="00E738B1">
        <w:t>RRM requirements for BWP switching on multiple CCs</w:t>
      </w:r>
    </w:p>
    <w:p w14:paraId="12E3B8F8" w14:textId="7580C778" w:rsidR="00F25FDF" w:rsidRPr="00F25FDF" w:rsidRDefault="00F25FDF" w:rsidP="004256B2">
      <w:pPr>
        <w:pStyle w:val="Header-3gppTdoc"/>
        <w:ind w:left="1980" w:hanging="1980"/>
      </w:pPr>
      <w:r w:rsidRPr="00F25FDF">
        <w:t>Document for:     Discussion</w:t>
      </w:r>
    </w:p>
    <w:p w14:paraId="453BC634" w14:textId="77777777"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Introduction</w:t>
      </w:r>
    </w:p>
    <w:p w14:paraId="7ADCFFAB" w14:textId="08BA558C" w:rsidR="008C0EBC" w:rsidRDefault="00F25FDF" w:rsidP="006B27A4">
      <w:r w:rsidRPr="006B27A4">
        <w:t>In RAN4#</w:t>
      </w:r>
      <w:r w:rsidR="00EA2420" w:rsidRPr="006B27A4">
        <w:t>9</w:t>
      </w:r>
      <w:r w:rsidR="00C81CCF">
        <w:t>4e</w:t>
      </w:r>
      <w:r w:rsidR="008C0EBC">
        <w:t>-bis</w:t>
      </w:r>
      <w:r w:rsidR="008A5CD6">
        <w:rPr>
          <w:rFonts w:asciiTheme="minorEastAsia" w:eastAsiaTheme="minorEastAsia" w:hAnsiTheme="minorEastAsia" w:hint="eastAsia"/>
          <w:lang w:eastAsia="zh-CN"/>
        </w:rPr>
        <w:t>，</w:t>
      </w:r>
      <w:r w:rsidR="00812B1A">
        <w:t xml:space="preserve"> RRM requirements for BWP switching on multiple CCs was discussed and </w:t>
      </w:r>
      <w:r w:rsidR="008C0EBC">
        <w:t>some agreement</w:t>
      </w:r>
      <w:r w:rsidR="00812B1A">
        <w:t xml:space="preserve"> was </w:t>
      </w:r>
      <w:r w:rsidR="008C0EBC">
        <w:t>achieved</w:t>
      </w:r>
      <w:r w:rsidR="00812B1A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C0EBC" w14:paraId="02E442F7" w14:textId="77777777" w:rsidTr="008C0EBC">
        <w:tc>
          <w:tcPr>
            <w:tcW w:w="9350" w:type="dxa"/>
          </w:tcPr>
          <w:p w14:paraId="09E99FAD" w14:textId="77777777" w:rsidR="008C0EBC" w:rsidRDefault="008C0EBC" w:rsidP="008C0EBC">
            <w:pPr>
              <w:ind w:left="284"/>
              <w:rPr>
                <w:u w:val="single"/>
              </w:rPr>
            </w:pPr>
            <w:r w:rsidRPr="00633E63">
              <w:rPr>
                <w:u w:val="single"/>
              </w:rPr>
              <w:t>Issue 1-1-1: Delay requirements for DCI/</w:t>
            </w:r>
            <w:proofErr w:type="gramStart"/>
            <w:r w:rsidRPr="00633E63">
              <w:rPr>
                <w:u w:val="single"/>
              </w:rPr>
              <w:t>timer based</w:t>
            </w:r>
            <w:proofErr w:type="gramEnd"/>
            <w:r w:rsidRPr="00633E63">
              <w:rPr>
                <w:u w:val="single"/>
              </w:rPr>
              <w:t xml:space="preserve"> BWP switch</w:t>
            </w:r>
          </w:p>
          <w:p w14:paraId="629F6E30" w14:textId="77777777" w:rsidR="008C0EBC" w:rsidRPr="008C0EBC" w:rsidRDefault="008C0EBC" w:rsidP="008C0EBC">
            <w:pPr>
              <w:ind w:left="284" w:firstLine="284"/>
            </w:pPr>
            <w:r w:rsidRPr="008C0EBC">
              <w:t>Agreement: K = 1</w:t>
            </w:r>
          </w:p>
          <w:p w14:paraId="19531D11" w14:textId="77777777" w:rsidR="008C0EBC" w:rsidRPr="008C0EBC" w:rsidRDefault="008C0EBC" w:rsidP="008C0EBC">
            <w:pPr>
              <w:ind w:left="284"/>
              <w:rPr>
                <w:u w:val="single"/>
              </w:rPr>
            </w:pPr>
            <w:r w:rsidRPr="008C0EBC">
              <w:rPr>
                <w:u w:val="single"/>
              </w:rPr>
              <w:t>Issue 1-1-3: Interruption requirements for simultaneous BWP switch</w:t>
            </w:r>
          </w:p>
          <w:p w14:paraId="248EE67A" w14:textId="77777777" w:rsidR="008C0EBC" w:rsidRPr="008C0EBC" w:rsidRDefault="008C0EBC" w:rsidP="008C0EBC">
            <w:pPr>
              <w:ind w:left="568"/>
              <w:rPr>
                <w:rFonts w:eastAsiaTheme="minorEastAsia"/>
                <w:lang w:eastAsia="zh-CN"/>
              </w:rPr>
            </w:pPr>
            <w:r w:rsidRPr="008C0EBC">
              <w:t xml:space="preserve">Agreement: </w:t>
            </w:r>
            <w:r w:rsidRPr="008C0EBC">
              <w:rPr>
                <w:rFonts w:eastAsiaTheme="minorEastAsia"/>
                <w:lang w:eastAsia="zh-CN"/>
              </w:rPr>
              <w:t>The length of each separate interruption caused by each CC where UE performs BWP switching is same as Rel-15 single CC</w:t>
            </w:r>
          </w:p>
          <w:p w14:paraId="5D25037A" w14:textId="77777777" w:rsidR="008C0EBC" w:rsidRPr="008C0EBC" w:rsidRDefault="008C0EBC" w:rsidP="008C0EBC">
            <w:pPr>
              <w:ind w:left="284"/>
              <w:rPr>
                <w:u w:val="single"/>
              </w:rPr>
            </w:pPr>
            <w:r w:rsidRPr="008C0EBC">
              <w:rPr>
                <w:u w:val="single"/>
              </w:rPr>
              <w:t>Issue 1-2-1: Conditions when requirements for partial overlap BWP switch are defined</w:t>
            </w:r>
          </w:p>
          <w:p w14:paraId="70034F8F" w14:textId="77777777" w:rsidR="008C0EBC" w:rsidRPr="008C0EBC" w:rsidRDefault="008C0EBC" w:rsidP="008C0EBC">
            <w:pPr>
              <w:ind w:left="568"/>
            </w:pPr>
            <w:r w:rsidRPr="008C0EBC">
              <w:t>Agreement: For DCI and RRC based BWP switch with partial overlap, partial overlap is defined for FR1+FR2 in NR-DC when UE is capable of per FR gap.</w:t>
            </w:r>
          </w:p>
          <w:p w14:paraId="4A1024E6" w14:textId="77777777" w:rsidR="008C0EBC" w:rsidRPr="008C0EBC" w:rsidRDefault="008C0EBC" w:rsidP="008C0EBC">
            <w:pPr>
              <w:ind w:left="284"/>
              <w:rPr>
                <w:u w:val="single"/>
              </w:rPr>
            </w:pPr>
            <w:r w:rsidRPr="008C0EBC">
              <w:rPr>
                <w:u w:val="single"/>
              </w:rPr>
              <w:t xml:space="preserve">Issue 1-2-3: Delay requirements for Timer based BWP switch </w:t>
            </w:r>
          </w:p>
          <w:p w14:paraId="1CABB8FB" w14:textId="6DD4EDE5" w:rsidR="008C0EBC" w:rsidRDefault="008C0EBC" w:rsidP="008C0EBC">
            <w:pPr>
              <w:ind w:left="568"/>
            </w:pPr>
            <w:r w:rsidRPr="008C0EBC">
              <w:t>Agreement: timer-based BWP switch should be delayed by ongoing timer-based BWP switch.</w:t>
            </w:r>
          </w:p>
        </w:tc>
      </w:tr>
    </w:tbl>
    <w:p w14:paraId="12867179" w14:textId="77777777" w:rsidR="008C0EBC" w:rsidRDefault="008C0EBC" w:rsidP="006B27A4"/>
    <w:p w14:paraId="06FA16B6" w14:textId="7928519B" w:rsidR="00CB5335" w:rsidRDefault="00812B1A" w:rsidP="006B27A4">
      <w:pPr>
        <w:rPr>
          <w:rFonts w:asciiTheme="minorEastAsia" w:eastAsiaTheme="minorEastAsia" w:hAnsiTheme="minorEastAsia"/>
          <w:lang w:eastAsia="zh-CN"/>
        </w:rPr>
      </w:pPr>
      <w:r>
        <w:t>In this contribution</w:t>
      </w:r>
      <w:r w:rsidR="00C81CCF">
        <w:t>,</w:t>
      </w:r>
      <w:r>
        <w:t xml:space="preserve"> we provide our views on the remaining open issues related to BWP switching on multiple CCs</w:t>
      </w:r>
      <w:r w:rsidR="00CB5335">
        <w:rPr>
          <w:rFonts w:asciiTheme="minorEastAsia" w:eastAsiaTheme="minorEastAsia" w:hAnsiTheme="minorEastAsia" w:hint="eastAsi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B5335" w14:paraId="638C60E1" w14:textId="77777777" w:rsidTr="00CB5335">
        <w:tc>
          <w:tcPr>
            <w:tcW w:w="9350" w:type="dxa"/>
          </w:tcPr>
          <w:p w14:paraId="217A9ABC" w14:textId="644C14AC" w:rsidR="00CB5335" w:rsidRPr="00E33E52" w:rsidRDefault="00E33E52" w:rsidP="00CB5335">
            <w:pPr>
              <w:rPr>
                <w:u w:val="single"/>
                <w:lang w:val="en-GB" w:eastAsia="en-GB"/>
              </w:rPr>
            </w:pPr>
            <w:r>
              <w:rPr>
                <w:u w:val="single"/>
                <w:lang w:val="en-GB" w:eastAsia="en-GB"/>
              </w:rPr>
              <w:t>F</w:t>
            </w:r>
            <w:r w:rsidR="00CB5335" w:rsidRPr="00E33E52">
              <w:rPr>
                <w:u w:val="single"/>
                <w:lang w:val="en-GB" w:eastAsia="en-GB"/>
              </w:rPr>
              <w:t>or simultaneous triggering</w:t>
            </w:r>
          </w:p>
          <w:p w14:paraId="1C8A751C" w14:textId="646F6B77" w:rsidR="00CB5335" w:rsidRPr="00E33E52" w:rsidRDefault="00CB5335" w:rsidP="00E33E52">
            <w:pPr>
              <w:pStyle w:val="ListParagraph"/>
              <w:numPr>
                <w:ilvl w:val="0"/>
                <w:numId w:val="37"/>
              </w:numPr>
            </w:pPr>
            <w:r w:rsidRPr="00E33E52">
              <w:t>Delay requirements for DCI/</w:t>
            </w:r>
            <w:proofErr w:type="gramStart"/>
            <w:r w:rsidRPr="00E33E52">
              <w:t>timer based</w:t>
            </w:r>
            <w:proofErr w:type="gramEnd"/>
            <w:r w:rsidRPr="00E33E52">
              <w:t xml:space="preserve"> BWP switch</w:t>
            </w:r>
          </w:p>
          <w:p w14:paraId="603821A4" w14:textId="77777777" w:rsidR="00CB5335" w:rsidRPr="00E33E52" w:rsidRDefault="00CB5335" w:rsidP="00E33E52">
            <w:pPr>
              <w:pStyle w:val="ListParagraph"/>
              <w:numPr>
                <w:ilvl w:val="0"/>
                <w:numId w:val="37"/>
              </w:numPr>
            </w:pPr>
            <w:r w:rsidRPr="00E33E52">
              <w:t>Delay requirements for RRC based BWP switch</w:t>
            </w:r>
          </w:p>
          <w:p w14:paraId="1260C122" w14:textId="0FADCCB1" w:rsidR="00E33E52" w:rsidRPr="00E33E52" w:rsidRDefault="00E33E52" w:rsidP="00E33E52">
            <w:pPr>
              <w:rPr>
                <w:u w:val="single"/>
                <w:lang w:val="en-GB" w:eastAsia="en-GB"/>
              </w:rPr>
            </w:pPr>
            <w:r>
              <w:rPr>
                <w:u w:val="single"/>
                <w:lang w:val="en-GB" w:eastAsia="en-GB"/>
              </w:rPr>
              <w:t>F</w:t>
            </w:r>
            <w:r w:rsidRPr="00E33E52">
              <w:rPr>
                <w:u w:val="single"/>
                <w:lang w:val="en-GB" w:eastAsia="en-GB"/>
              </w:rPr>
              <w:t xml:space="preserve">or </w:t>
            </w:r>
            <w:r>
              <w:rPr>
                <w:u w:val="single"/>
                <w:lang w:val="en-GB" w:eastAsia="en-GB"/>
              </w:rPr>
              <w:t>partial overlap</w:t>
            </w:r>
            <w:r w:rsidRPr="00E33E52">
              <w:rPr>
                <w:u w:val="single"/>
                <w:lang w:val="en-GB" w:eastAsia="en-GB"/>
              </w:rPr>
              <w:t xml:space="preserve"> triggering</w:t>
            </w:r>
          </w:p>
          <w:p w14:paraId="20F3E24F" w14:textId="23F556D5" w:rsidR="00E33E52" w:rsidRDefault="00E33E52" w:rsidP="00E33E52">
            <w:pPr>
              <w:pStyle w:val="ListParagraph"/>
              <w:numPr>
                <w:ilvl w:val="0"/>
                <w:numId w:val="37"/>
              </w:numPr>
            </w:pPr>
            <w:r w:rsidRPr="00E33E52">
              <w:t xml:space="preserve">Delay requirements for Timer based BWP switch </w:t>
            </w:r>
          </w:p>
          <w:p w14:paraId="1610DE0E" w14:textId="7C898E36" w:rsidR="00E33E52" w:rsidRPr="00E33E52" w:rsidRDefault="00E33E52" w:rsidP="00E16B66">
            <w:pPr>
              <w:pStyle w:val="ListParagraph"/>
              <w:numPr>
                <w:ilvl w:val="0"/>
                <w:numId w:val="37"/>
              </w:numPr>
            </w:pPr>
            <w:r w:rsidRPr="00E33E52">
              <w:t>Delay requirements for RRC based BWP switch</w:t>
            </w:r>
          </w:p>
          <w:p w14:paraId="6CA726E7" w14:textId="01E72BDD" w:rsidR="00CB5335" w:rsidRDefault="00CB5335" w:rsidP="006B27A4"/>
        </w:tc>
      </w:tr>
    </w:tbl>
    <w:p w14:paraId="1ACF8D70" w14:textId="77777777" w:rsidR="00CB5335" w:rsidRDefault="00CB5335" w:rsidP="006B27A4"/>
    <w:p w14:paraId="31B56478" w14:textId="77777777"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Discussion</w:t>
      </w:r>
    </w:p>
    <w:p w14:paraId="5B0705CB" w14:textId="41EF2AC3" w:rsidR="00F25FDF" w:rsidRPr="00806050" w:rsidRDefault="00806050" w:rsidP="00806050">
      <w:pPr>
        <w:pStyle w:val="Heading2"/>
        <w:numPr>
          <w:ilvl w:val="1"/>
          <w:numId w:val="25"/>
        </w:numPr>
        <w:rPr>
          <w:rFonts w:ascii="Arial" w:hAnsi="Arial" w:cs="Arial"/>
          <w:sz w:val="28"/>
          <w:szCs w:val="18"/>
        </w:rPr>
      </w:pPr>
      <w:r w:rsidRPr="00806050">
        <w:rPr>
          <w:rFonts w:ascii="Arial" w:hAnsi="Arial" w:cs="Arial"/>
          <w:sz w:val="28"/>
          <w:szCs w:val="18"/>
        </w:rPr>
        <w:t>Requirements for simultaneous triggering</w:t>
      </w:r>
    </w:p>
    <w:p w14:paraId="0F48434C" w14:textId="6ABAEF93" w:rsidR="00806050" w:rsidRDefault="005944E2" w:rsidP="00806050">
      <w:pPr>
        <w:rPr>
          <w:lang w:val="en-GB" w:eastAsia="en-GB"/>
        </w:rPr>
      </w:pPr>
      <w:r>
        <w:rPr>
          <w:lang w:val="en-GB" w:eastAsia="en-GB"/>
        </w:rPr>
        <w:t>There are several open issues</w:t>
      </w:r>
      <w:r w:rsidR="00024D1A">
        <w:rPr>
          <w:lang w:val="en-GB" w:eastAsia="en-GB"/>
        </w:rPr>
        <w:t xml:space="preserve"> related to simultaneously triggered BWP switching: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24D1A" w14:paraId="691A7D3D" w14:textId="77777777" w:rsidTr="00024D1A">
        <w:tc>
          <w:tcPr>
            <w:tcW w:w="9350" w:type="dxa"/>
          </w:tcPr>
          <w:p w14:paraId="0039A31B" w14:textId="77777777" w:rsidR="005944E2" w:rsidRPr="00B437D5" w:rsidRDefault="005944E2" w:rsidP="005944E2">
            <w:pPr>
              <w:rPr>
                <w:lang w:eastAsia="en-GB"/>
              </w:rPr>
            </w:pPr>
            <w:r w:rsidRPr="00B437D5">
              <w:rPr>
                <w:b/>
                <w:bCs/>
                <w:u w:val="single"/>
                <w:lang w:val="en-GB" w:eastAsia="en-GB"/>
              </w:rPr>
              <w:lastRenderedPageBreak/>
              <w:t>Delay requirements for DCI/</w:t>
            </w:r>
            <w:proofErr w:type="gramStart"/>
            <w:r w:rsidRPr="00B437D5">
              <w:rPr>
                <w:b/>
                <w:bCs/>
                <w:u w:val="single"/>
                <w:lang w:val="en-GB" w:eastAsia="en-GB"/>
              </w:rPr>
              <w:t>timer based</w:t>
            </w:r>
            <w:proofErr w:type="gramEnd"/>
            <w:r w:rsidRPr="00B437D5">
              <w:rPr>
                <w:b/>
                <w:bCs/>
                <w:u w:val="single"/>
                <w:lang w:val="en-GB" w:eastAsia="en-GB"/>
              </w:rPr>
              <w:t xml:space="preserve"> BWP switch</w:t>
            </w:r>
          </w:p>
          <w:p w14:paraId="5BA389D8" w14:textId="77777777" w:rsidR="00C11053" w:rsidRPr="007660F2" w:rsidRDefault="007D1EF2" w:rsidP="00C11053">
            <w:pPr>
              <w:spacing w:after="0"/>
              <w:rPr>
                <w:lang w:eastAsia="ja-JP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ja-JP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 w:eastAsia="ja-JP"/>
                    </w:rPr>
                    <m:t>BWPSwitchDelay</m:t>
                  </m:r>
                </m:sub>
              </m:sSub>
              <m:r>
                <w:rPr>
                  <w:rFonts w:ascii="Cambria Math" w:hAnsi="Cambria Math"/>
                  <w:lang w:val="x-none" w:eastAsia="ja-JP"/>
                </w:rPr>
                <m:t>+D*(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lang w:eastAsia="ja-JP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GB" w:eastAsia="ja-JP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GB" w:eastAsia="ja-JP"/>
                        </w:rPr>
                        <m:t>K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val="en-GB" w:eastAsia="ja-JP"/>
                </w:rPr>
                <m:t>-</m:t>
              </m:r>
              <m:r>
                <w:rPr>
                  <w:rFonts w:ascii="Cambria Math" w:hAnsi="Cambria Math"/>
                  <w:lang w:val="x-none" w:eastAsia="ja-JP"/>
                </w:rPr>
                <m:t>1)</m:t>
              </m:r>
            </m:oMath>
            <w:r w:rsidR="00C11053" w:rsidRPr="007660F2">
              <w:rPr>
                <w:rFonts w:eastAsia="Times New Roman"/>
                <w:i/>
                <w:iCs/>
                <w:lang w:eastAsia="ja-JP"/>
              </w:rPr>
              <w:t xml:space="preserve">; </w:t>
            </w:r>
            <w:r w:rsidR="00C11053" w:rsidRPr="007660F2">
              <w:rPr>
                <w:rFonts w:eastAsia="Times New Roman"/>
                <w:lang w:val="en-GB" w:eastAsia="ja-JP"/>
              </w:rPr>
              <w:t>N: Number of CCs with simultaneous BWP switch; K is number of CCs that can be processed simultaneously; D is incremental delay for BWP switch processing on additional CCs</w:t>
            </w:r>
          </w:p>
          <w:p w14:paraId="1B4144C2" w14:textId="77777777" w:rsidR="00C11053" w:rsidRPr="007660F2" w:rsidRDefault="00C11053" w:rsidP="00C11053">
            <w:pPr>
              <w:spacing w:after="0"/>
              <w:rPr>
                <w:lang w:eastAsia="ja-JP"/>
              </w:rPr>
            </w:pPr>
            <w:r w:rsidRPr="007660F2">
              <w:rPr>
                <w:rFonts w:eastAsia="Times New Roman"/>
                <w:lang w:val="en-GB" w:eastAsia="ja-JP"/>
              </w:rPr>
              <w:t xml:space="preserve">FFS on D </w:t>
            </w:r>
          </w:p>
          <w:p w14:paraId="31F7772E" w14:textId="08487D54" w:rsidR="007660F2" w:rsidRPr="007660F2" w:rsidRDefault="00B437D5" w:rsidP="00B437D5">
            <w:pPr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 </w:t>
            </w:r>
            <w:r w:rsidR="00CB5335" w:rsidRPr="007660F2">
              <w:rPr>
                <w:lang w:val="en-GB" w:eastAsia="en-GB"/>
              </w:rPr>
              <w:t>Options for D</w:t>
            </w:r>
          </w:p>
          <w:p w14:paraId="7DA3FC18" w14:textId="77777777" w:rsidR="007660F2" w:rsidRPr="007660F2" w:rsidRDefault="00CB5335" w:rsidP="001546C6">
            <w:pPr>
              <w:numPr>
                <w:ilvl w:val="0"/>
                <w:numId w:val="31"/>
              </w:numPr>
              <w:tabs>
                <w:tab w:val="num" w:pos="1440"/>
              </w:tabs>
              <w:rPr>
                <w:lang w:val="en-GB" w:eastAsia="en-GB"/>
              </w:rPr>
            </w:pPr>
            <w:r w:rsidRPr="007660F2">
              <w:rPr>
                <w:lang w:val="en-GB" w:eastAsia="en-GB"/>
              </w:rPr>
              <w:t>Option 1: D=100us for Type 1; 200 us for Type 2</w:t>
            </w:r>
          </w:p>
          <w:p w14:paraId="170B2380" w14:textId="77777777" w:rsidR="007660F2" w:rsidRPr="007660F2" w:rsidRDefault="00CB5335" w:rsidP="001546C6">
            <w:pPr>
              <w:numPr>
                <w:ilvl w:val="0"/>
                <w:numId w:val="31"/>
              </w:numPr>
              <w:tabs>
                <w:tab w:val="num" w:pos="1440"/>
              </w:tabs>
              <w:rPr>
                <w:lang w:val="en-GB" w:eastAsia="en-GB"/>
              </w:rPr>
            </w:pPr>
            <w:r w:rsidRPr="007660F2">
              <w:rPr>
                <w:lang w:val="en-GB" w:eastAsia="en-GB"/>
              </w:rPr>
              <w:t xml:space="preserve">Option 2: D = 450us for Type 1; 1.5ms for Type 2; </w:t>
            </w:r>
          </w:p>
          <w:p w14:paraId="215DA5DE" w14:textId="20B0EA40" w:rsidR="007660F2" w:rsidRPr="001546C6" w:rsidRDefault="00CB5335" w:rsidP="001546C6">
            <w:pPr>
              <w:numPr>
                <w:ilvl w:val="0"/>
                <w:numId w:val="31"/>
              </w:numPr>
              <w:rPr>
                <w:lang w:val="en-GB" w:eastAsia="en-GB"/>
              </w:rPr>
            </w:pPr>
            <w:r w:rsidRPr="007660F2">
              <w:rPr>
                <w:lang w:val="en-GB" w:eastAsia="en-GB"/>
              </w:rPr>
              <w:t>Other options are not precluded.</w:t>
            </w:r>
          </w:p>
          <w:p w14:paraId="3E17605B" w14:textId="77777777" w:rsidR="007660F2" w:rsidRPr="007660F2" w:rsidRDefault="007D1EF2" w:rsidP="00C11053">
            <w:pPr>
              <w:spacing w:after="0"/>
              <w:ind w:left="1440"/>
              <w:jc w:val="left"/>
              <w:rPr>
                <w:rFonts w:ascii="Intel Clear" w:hAnsi="Intel Clear" w:cs="Intel Clear"/>
                <w:lang w:eastAsia="ja-JP"/>
              </w:rPr>
            </w:pPr>
          </w:p>
          <w:p w14:paraId="1B91D898" w14:textId="77777777" w:rsidR="00C11053" w:rsidRPr="007A2C8C" w:rsidRDefault="00C11053" w:rsidP="00C11053">
            <w:pPr>
              <w:rPr>
                <w:rFonts w:ascii="Intel Clear" w:hAnsi="Intel Clear" w:cs="Intel Clear"/>
                <w:lang w:eastAsia="ja-JP"/>
              </w:rPr>
            </w:pPr>
            <w:r w:rsidRPr="007A2C8C">
              <w:rPr>
                <w:rFonts w:ascii="Intel Clear" w:hAnsi="Intel Clear" w:cs="Intel Clear"/>
                <w:b/>
                <w:bCs/>
                <w:u w:val="single"/>
                <w:lang w:eastAsia="ja-JP"/>
              </w:rPr>
              <w:t>Delay requirements for RRC based BWP switch</w:t>
            </w:r>
          </w:p>
          <w:p w14:paraId="452F044D" w14:textId="77777777" w:rsidR="007660F2" w:rsidRPr="007660F2" w:rsidRDefault="007D1EF2" w:rsidP="00C11053">
            <w:pPr>
              <w:ind w:left="720"/>
              <w:rPr>
                <w:rFonts w:ascii="Intel Clear" w:hAnsi="Intel Clear" w:cs="Intel Clear"/>
                <w:lang w:eastAsia="ja-JP"/>
              </w:rPr>
            </w:pPr>
            <m:oMath>
              <m:sSub>
                <m:sSubPr>
                  <m:ctrlPr>
                    <w:rPr>
                      <w:rFonts w:ascii="Cambria Math" w:hAnsi="Cambria Math" w:cs="Intel Clear"/>
                      <w:i/>
                      <w:iCs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Intel Clear"/>
                      <w:lang w:val="en-GB" w:eastAsia="ja-JP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Intel Clear"/>
                      <w:lang w:val="en-GB" w:eastAsia="ja-JP"/>
                    </w:rPr>
                    <m:t>RRCprocessing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Intel Clear"/>
                  <w:lang w:val="en-GB" w:eastAsia="ja-JP"/>
                </w:rPr>
                <m:t>+</m:t>
              </m:r>
              <m:sSub>
                <m:sSubPr>
                  <m:ctrlPr>
                    <w:rPr>
                      <w:rFonts w:ascii="Cambria Math" w:hAnsi="Cambria Math" w:cs="Intel Clear"/>
                      <w:i/>
                      <w:iCs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Intel Clear"/>
                      <w:lang w:val="en-GB" w:eastAsia="ja-JP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Intel Clear"/>
                      <w:lang w:val="en-GB" w:eastAsia="ja-JP"/>
                    </w:rPr>
                    <m:t>BWPswitchDelayRRC 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Intel Clear"/>
                  <w:lang w:val="en-GB" w:eastAsia="ja-JP"/>
                </w:rPr>
                <m:t>+</m:t>
              </m:r>
              <m:sSub>
                <m:sSubPr>
                  <m:ctrlPr>
                    <w:rPr>
                      <w:rFonts w:ascii="Cambria Math" w:hAnsi="Cambria Math" w:cs="Intel Clear"/>
                      <w:i/>
                      <w:iCs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Intel Clear"/>
                      <w:lang w:val="en-GB" w:eastAsia="ja-JP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Intel Clear"/>
                      <w:lang w:val="en-GB" w:eastAsia="ja-JP"/>
                    </w:rPr>
                    <m:t>RRC</m:t>
                  </m:r>
                </m:sub>
              </m:sSub>
              <m:r>
                <w:rPr>
                  <w:rFonts w:ascii="Cambria Math" w:hAnsi="Cambria Math" w:cs="Intel Clear"/>
                  <w:lang w:val="en-GB" w:eastAsia="ja-JP"/>
                </w:rPr>
                <m:t>*</m:t>
              </m:r>
              <m:r>
                <m:rPr>
                  <m:sty m:val="p"/>
                </m:rPr>
                <w:rPr>
                  <w:rFonts w:ascii="Cambria Math" w:hAnsi="Cambria Math" w:cs="Intel Clear"/>
                  <w:lang w:val="en-GB" w:eastAsia="ja-JP"/>
                </w:rPr>
                <m:t>(N</m:t>
              </m:r>
              <m:r>
                <w:rPr>
                  <w:rFonts w:ascii="Cambria Math" w:hAnsi="Cambria Math" w:cs="Intel Clear"/>
                  <w:lang w:val="en-GB" w:eastAsia="ja-JP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Intel Clear"/>
                  <w:lang w:val="en-GB" w:eastAsia="ja-JP"/>
                </w:rPr>
                <m:t>1)</m:t>
              </m:r>
            </m:oMath>
            <w:r w:rsidR="00CB5335" w:rsidRPr="007660F2">
              <w:rPr>
                <w:rFonts w:ascii="Intel Clear" w:eastAsia="Times New Roman" w:hAnsi="Intel Clear" w:cs="Intel Clear"/>
                <w:lang w:val="en-GB" w:eastAsia="ja-JP"/>
              </w:rPr>
              <w:t xml:space="preserve">; </w:t>
            </w:r>
          </w:p>
          <w:p w14:paraId="37C4E9F2" w14:textId="77777777" w:rsidR="00C11053" w:rsidRPr="007660F2" w:rsidRDefault="00C11053" w:rsidP="00C11053">
            <w:pPr>
              <w:rPr>
                <w:lang w:eastAsia="ja-JP"/>
              </w:rPr>
            </w:pPr>
            <w:r w:rsidRPr="007660F2">
              <w:rPr>
                <w:rFonts w:eastAsia="Times New Roman"/>
                <w:lang w:val="en-GB" w:eastAsia="ja-JP"/>
              </w:rPr>
              <w:t>Where D</w:t>
            </w:r>
            <w:r w:rsidRPr="007660F2">
              <w:rPr>
                <w:rFonts w:eastAsia="Times New Roman"/>
                <w:vertAlign w:val="subscript"/>
                <w:lang w:val="en-GB" w:eastAsia="ja-JP"/>
              </w:rPr>
              <w:t>RRC</w:t>
            </w:r>
            <w:r w:rsidRPr="007660F2">
              <w:rPr>
                <w:rFonts w:eastAsia="Times New Roman"/>
                <w:lang w:val="en-GB" w:eastAsia="ja-JP"/>
              </w:rPr>
              <w:t xml:space="preserve"> is FFS and will be decided in RAN4#95-e.</w:t>
            </w:r>
          </w:p>
          <w:p w14:paraId="184FB8F1" w14:textId="3B92E4C5" w:rsidR="00C11053" w:rsidRPr="007660F2" w:rsidRDefault="00C11053" w:rsidP="001546C6">
            <w:pPr>
              <w:numPr>
                <w:ilvl w:val="0"/>
                <w:numId w:val="31"/>
              </w:numPr>
              <w:rPr>
                <w:lang w:val="en-GB" w:eastAsia="en-GB"/>
              </w:rPr>
            </w:pPr>
            <w:r w:rsidRPr="007660F2">
              <w:rPr>
                <w:lang w:val="en-GB" w:eastAsia="en-GB"/>
              </w:rPr>
              <w:t>Option 1: D</w:t>
            </w:r>
            <w:r w:rsidRPr="007660F2">
              <w:rPr>
                <w:vertAlign w:val="subscript"/>
                <w:lang w:val="en-GB" w:eastAsia="en-GB"/>
              </w:rPr>
              <w:t>RRC</w:t>
            </w:r>
            <w:r w:rsidRPr="007660F2">
              <w:rPr>
                <w:lang w:val="en-GB" w:eastAsia="en-GB"/>
              </w:rPr>
              <w:t xml:space="preserve"> = 1.5ms</w:t>
            </w:r>
          </w:p>
          <w:p w14:paraId="4576A8BA" w14:textId="15B48BF1" w:rsidR="00C11053" w:rsidRPr="007660F2" w:rsidRDefault="00C11053" w:rsidP="001546C6">
            <w:pPr>
              <w:numPr>
                <w:ilvl w:val="0"/>
                <w:numId w:val="31"/>
              </w:numPr>
              <w:rPr>
                <w:lang w:val="en-GB" w:eastAsia="en-GB"/>
              </w:rPr>
            </w:pPr>
            <w:r w:rsidRPr="007660F2">
              <w:rPr>
                <w:lang w:val="en-GB" w:eastAsia="en-GB"/>
              </w:rPr>
              <w:t>Option 2: D</w:t>
            </w:r>
            <w:r w:rsidRPr="007660F2">
              <w:rPr>
                <w:vertAlign w:val="subscript"/>
                <w:lang w:val="en-GB" w:eastAsia="en-GB"/>
              </w:rPr>
              <w:t>RRC</w:t>
            </w:r>
            <w:r w:rsidRPr="007660F2">
              <w:rPr>
                <w:lang w:val="en-GB" w:eastAsia="en-GB"/>
              </w:rPr>
              <w:t xml:space="preserve"> = 0ms </w:t>
            </w:r>
            <w:r w:rsidRPr="007660F2">
              <w:rPr>
                <w:lang w:val="en-GB" w:eastAsia="en-GB"/>
              </w:rPr>
              <w:tab/>
            </w:r>
          </w:p>
          <w:p w14:paraId="4A77984C" w14:textId="5644543D" w:rsidR="005944E2" w:rsidRPr="005944E2" w:rsidRDefault="00C11053" w:rsidP="00B437D5">
            <w:pPr>
              <w:numPr>
                <w:ilvl w:val="0"/>
                <w:numId w:val="31"/>
              </w:numPr>
              <w:rPr>
                <w:lang w:eastAsia="en-GB"/>
              </w:rPr>
            </w:pPr>
            <w:r w:rsidRPr="007660F2">
              <w:rPr>
                <w:lang w:val="en-GB" w:eastAsia="en-GB"/>
              </w:rPr>
              <w:t>Other options are not precluded.</w:t>
            </w:r>
          </w:p>
        </w:tc>
      </w:tr>
    </w:tbl>
    <w:p w14:paraId="4051866F" w14:textId="77777777" w:rsidR="00F7113C" w:rsidRDefault="00F7113C" w:rsidP="00806050">
      <w:pPr>
        <w:rPr>
          <w:lang w:val="en-GB" w:eastAsia="en-GB"/>
        </w:rPr>
      </w:pPr>
    </w:p>
    <w:p w14:paraId="2EBA8272" w14:textId="5A5815A2" w:rsidR="002E24B3" w:rsidRPr="002E24B3" w:rsidRDefault="00F7113C" w:rsidP="002E24B3">
      <w:pPr>
        <w:rPr>
          <w:color w:val="000000"/>
        </w:rPr>
      </w:pPr>
      <w:r w:rsidRPr="002E24B3">
        <w:rPr>
          <w:lang w:val="en-GB" w:eastAsia="en-GB"/>
        </w:rPr>
        <w:t>For simultaneous triggering of BWP switching on multiple CCs</w:t>
      </w:r>
      <w:r w:rsidR="005B1E4F" w:rsidRPr="002E24B3">
        <w:rPr>
          <w:lang w:val="en-GB" w:eastAsia="en-GB"/>
        </w:rPr>
        <w:t xml:space="preserve"> based on DCI/timer</w:t>
      </w:r>
      <w:r w:rsidRPr="002E24B3">
        <w:rPr>
          <w:lang w:val="en-GB" w:eastAsia="en-GB"/>
        </w:rPr>
        <w:t xml:space="preserve">, </w:t>
      </w:r>
      <w:r w:rsidR="00B36D5E" w:rsidRPr="002E24B3">
        <w:rPr>
          <w:lang w:val="en-GB" w:eastAsia="en-GB"/>
        </w:rPr>
        <w:t xml:space="preserve">some extra time may be needed since parallel processing can’t be achieved in all CCs. </w:t>
      </w:r>
      <w:r w:rsidR="002E24B3" w:rsidRPr="002E24B3">
        <w:rPr>
          <w:color w:val="000000"/>
          <w:lang w:val="en-GB"/>
        </w:rPr>
        <w:t xml:space="preserve">For the value of D, it’s related to UE implementation. </w:t>
      </w:r>
      <w:r w:rsidR="002E24B3" w:rsidRPr="002E24B3">
        <w:rPr>
          <w:color w:val="000000"/>
        </w:rPr>
        <w:t>there are still multiple proposals from companies</w:t>
      </w:r>
      <w:r w:rsidR="002E24B3">
        <w:rPr>
          <w:color w:val="000000"/>
        </w:rPr>
        <w:t>. The value is estimated and it’s hard to be very accurate.</w:t>
      </w:r>
      <w:r w:rsidR="002E24B3" w:rsidRPr="002E24B3">
        <w:rPr>
          <w:rFonts w:eastAsiaTheme="minorEastAsia"/>
          <w:lang w:eastAsia="zh-CN"/>
        </w:rPr>
        <w:t xml:space="preserve"> </w:t>
      </w:r>
      <w:r w:rsidR="002E24B3">
        <w:rPr>
          <w:rFonts w:eastAsiaTheme="minorEastAsia"/>
          <w:lang w:eastAsia="zh-CN"/>
        </w:rPr>
        <w:t xml:space="preserve">Moreover, we don’t think network will trigger BWP switching on multiple CCs frequently. The value may not have significant impact system performance. </w:t>
      </w:r>
      <w:r w:rsidR="002E24B3" w:rsidRPr="002E24B3">
        <w:rPr>
          <w:color w:val="000000"/>
        </w:rPr>
        <w:t xml:space="preserve">it is suggested to find some mid-ground value, e.g. averaged value: </w:t>
      </w:r>
      <w:r w:rsidR="004145B4">
        <w:rPr>
          <w:color w:val="000000"/>
        </w:rPr>
        <w:t>20</w:t>
      </w:r>
      <w:r w:rsidR="002E24B3" w:rsidRPr="002E24B3">
        <w:rPr>
          <w:color w:val="000000"/>
        </w:rPr>
        <w:t>0us for type 1, 800us for type 2.</w:t>
      </w:r>
    </w:p>
    <w:p w14:paraId="5D2C7802" w14:textId="6BF55F31" w:rsidR="002E24B3" w:rsidRPr="00EA1DB9" w:rsidRDefault="002E24B3" w:rsidP="002E24B3">
      <w:pPr>
        <w:rPr>
          <w:b/>
          <w:bCs/>
          <w:i/>
          <w:iCs/>
          <w:lang w:val="en-GB" w:eastAsia="en-GB"/>
        </w:rPr>
      </w:pPr>
      <w:r w:rsidRPr="00EA1DB9">
        <w:rPr>
          <w:b/>
          <w:bCs/>
          <w:i/>
          <w:iCs/>
          <w:lang w:val="en-GB" w:eastAsia="en-GB"/>
        </w:rPr>
        <w:t xml:space="preserve">Proposal 1: </w:t>
      </w:r>
      <w:r w:rsidRPr="00AB2EF3">
        <w:rPr>
          <w:b/>
          <w:bCs/>
          <w:i/>
          <w:iCs/>
          <w:lang w:val="en-GB" w:eastAsia="en-GB"/>
        </w:rPr>
        <w:t xml:space="preserve">D = </w:t>
      </w:r>
      <w:r>
        <w:rPr>
          <w:b/>
          <w:bCs/>
          <w:i/>
          <w:iCs/>
          <w:lang w:val="en-GB" w:eastAsia="en-GB"/>
        </w:rPr>
        <w:t>20</w:t>
      </w:r>
      <w:r w:rsidRPr="00AB2EF3">
        <w:rPr>
          <w:b/>
          <w:bCs/>
          <w:i/>
          <w:iCs/>
          <w:lang w:val="en-GB" w:eastAsia="en-GB"/>
        </w:rPr>
        <w:t xml:space="preserve">0us for Type 1 and </w:t>
      </w:r>
      <w:r>
        <w:rPr>
          <w:b/>
          <w:bCs/>
          <w:i/>
          <w:iCs/>
          <w:lang w:val="en-GB" w:eastAsia="en-GB"/>
        </w:rPr>
        <w:t>800us</w:t>
      </w:r>
      <w:r w:rsidRPr="00AB2EF3">
        <w:rPr>
          <w:b/>
          <w:bCs/>
          <w:i/>
          <w:iCs/>
          <w:lang w:val="en-GB" w:eastAsia="en-GB"/>
        </w:rPr>
        <w:t xml:space="preserve"> for Type 2</w:t>
      </w:r>
      <w:r>
        <w:rPr>
          <w:lang w:val="en-GB" w:eastAsia="en-GB"/>
        </w:rPr>
        <w:t xml:space="preserve"> </w:t>
      </w:r>
      <w:r>
        <w:rPr>
          <w:b/>
          <w:bCs/>
          <w:i/>
          <w:iCs/>
          <w:lang w:val="en-GB" w:eastAsia="en-GB"/>
        </w:rPr>
        <w:t>are</w:t>
      </w:r>
      <w:r w:rsidRPr="00EA1DB9">
        <w:rPr>
          <w:b/>
          <w:bCs/>
          <w:i/>
          <w:iCs/>
          <w:lang w:val="en-GB" w:eastAsia="en-GB"/>
        </w:rPr>
        <w:t xml:space="preserve"> assumed for </w:t>
      </w:r>
      <w:r w:rsidRPr="005944E2">
        <w:rPr>
          <w:b/>
          <w:bCs/>
          <w:i/>
          <w:iCs/>
          <w:lang w:val="en-GB" w:eastAsia="en-GB"/>
        </w:rPr>
        <w:t xml:space="preserve">DCI/timer based </w:t>
      </w:r>
      <w:r w:rsidRPr="00EA1DB9">
        <w:rPr>
          <w:b/>
          <w:bCs/>
          <w:i/>
          <w:iCs/>
          <w:lang w:val="en-GB" w:eastAsia="en-GB"/>
        </w:rPr>
        <w:t xml:space="preserve">simultaneous </w:t>
      </w:r>
      <w:r w:rsidRPr="005944E2">
        <w:rPr>
          <w:b/>
          <w:bCs/>
          <w:i/>
          <w:iCs/>
          <w:lang w:val="en-GB" w:eastAsia="en-GB"/>
        </w:rPr>
        <w:t>BWP switch</w:t>
      </w:r>
      <w:r>
        <w:rPr>
          <w:b/>
          <w:bCs/>
          <w:i/>
          <w:iCs/>
          <w:lang w:val="en-GB" w:eastAsia="en-GB"/>
        </w:rPr>
        <w:t xml:space="preserve"> delay requirement</w:t>
      </w:r>
      <w:r w:rsidRPr="00EA1DB9">
        <w:rPr>
          <w:b/>
          <w:bCs/>
          <w:i/>
          <w:iCs/>
          <w:lang w:val="en-GB" w:eastAsia="en-GB"/>
        </w:rPr>
        <w:t>.</w:t>
      </w:r>
    </w:p>
    <w:p w14:paraId="239E56AC" w14:textId="77777777" w:rsidR="002E24B3" w:rsidRPr="002E24B3" w:rsidRDefault="002E24B3" w:rsidP="002E24B3">
      <w:pPr>
        <w:spacing w:before="40" w:after="40"/>
        <w:rPr>
          <w:rFonts w:ascii="Segoe UI" w:hAnsi="Segoe UI" w:cs="Segoe UI"/>
          <w:color w:val="000000"/>
          <w:lang w:val="en-GB"/>
        </w:rPr>
      </w:pPr>
    </w:p>
    <w:p w14:paraId="6FB6C063" w14:textId="15EB84F0" w:rsidR="00F81FE8" w:rsidRDefault="00F81FE8" w:rsidP="00F81FE8">
      <w:pPr>
        <w:rPr>
          <w:rFonts w:eastAsiaTheme="minorEastAsia"/>
          <w:lang w:eastAsia="zh-CN"/>
        </w:rPr>
      </w:pPr>
      <w:r>
        <w:rPr>
          <w:rFonts w:eastAsiaTheme="minorEastAsia"/>
          <w:bCs/>
          <w:lang w:eastAsia="en-GB"/>
        </w:rPr>
        <w:t xml:space="preserve">For the delay requirement for RRC based </w:t>
      </w:r>
      <w:r>
        <w:rPr>
          <w:rFonts w:eastAsiaTheme="minorEastAsia" w:hint="eastAsia"/>
          <w:bCs/>
          <w:lang w:eastAsia="zh-CN"/>
        </w:rPr>
        <w:t>BWP</w:t>
      </w:r>
      <w:r>
        <w:rPr>
          <w:rFonts w:eastAsiaTheme="minorEastAsia"/>
          <w:bCs/>
          <w:lang w:eastAsia="en-GB"/>
        </w:rPr>
        <w:t xml:space="preserve"> switch, if the number of CC is large, </w:t>
      </w:r>
      <w:r>
        <w:rPr>
          <w:rFonts w:eastAsiaTheme="minorEastAsia"/>
          <w:bCs/>
          <w:lang w:eastAsia="zh-CN"/>
        </w:rPr>
        <w:t>it is rational to consider some extension.</w:t>
      </w:r>
      <w:r w:rsidRPr="00F81FE8">
        <w:rPr>
          <w:rFonts w:eastAsiaTheme="minorEastAsia"/>
          <w:lang w:eastAsia="zh-CN"/>
        </w:rPr>
        <w:t xml:space="preserve"> </w:t>
      </w:r>
      <w:r w:rsidR="0029019A">
        <w:rPr>
          <w:rFonts w:eastAsiaTheme="minorEastAsia"/>
          <w:lang w:eastAsia="zh-CN"/>
        </w:rPr>
        <w:t xml:space="preserve">If no any </w:t>
      </w:r>
      <w:r w:rsidR="002742E5">
        <w:rPr>
          <w:rFonts w:eastAsiaTheme="minorEastAsia"/>
          <w:lang w:eastAsia="zh-CN"/>
        </w:rPr>
        <w:t>extension</w:t>
      </w:r>
      <w:r w:rsidR="0029019A">
        <w:rPr>
          <w:rFonts w:eastAsiaTheme="minorEastAsia"/>
          <w:lang w:eastAsia="zh-CN"/>
        </w:rPr>
        <w:t xml:space="preserve"> is made, </w:t>
      </w:r>
      <w:r w:rsidR="002742E5">
        <w:rPr>
          <w:rFonts w:eastAsiaTheme="minorEastAsia"/>
          <w:lang w:eastAsia="zh-CN"/>
        </w:rPr>
        <w:t>when the number of CC is larger, the total delay triggered by RRC may be smaller than that triggered by DCI/timer for type 2 UE. It doesn’t make sense. W</w:t>
      </w:r>
      <w:r>
        <w:rPr>
          <w:rFonts w:eastAsiaTheme="minorEastAsia"/>
          <w:lang w:eastAsia="zh-CN"/>
        </w:rPr>
        <w:t xml:space="preserve">e put some restriction on the total number N (e.g. N&lt;=3), then the existing requirement may be reused. If N&gt;3, some small extension can be applied where </w:t>
      </w:r>
      <w:r w:rsidRPr="007660F2">
        <w:rPr>
          <w:lang w:val="en-GB" w:eastAsia="en-GB"/>
        </w:rPr>
        <w:t>D</w:t>
      </w:r>
      <w:r w:rsidRPr="007660F2">
        <w:rPr>
          <w:vertAlign w:val="subscript"/>
          <w:lang w:val="en-GB" w:eastAsia="en-GB"/>
        </w:rPr>
        <w:t>RRC</w:t>
      </w:r>
      <w:r>
        <w:rPr>
          <w:vertAlign w:val="subscript"/>
          <w:lang w:val="en-GB" w:eastAsia="en-GB"/>
        </w:rPr>
        <w:t xml:space="preserve"> </w:t>
      </w:r>
      <w:r>
        <w:rPr>
          <w:rFonts w:eastAsiaTheme="minorEastAsia"/>
          <w:lang w:eastAsia="zh-CN"/>
        </w:rPr>
        <w:t>=1.5ms.</w:t>
      </w:r>
    </w:p>
    <w:p w14:paraId="7174114A" w14:textId="48171A6B" w:rsidR="00F81FE8" w:rsidRDefault="00F81FE8" w:rsidP="00F81FE8">
      <w:pPr>
        <w:rPr>
          <w:rFonts w:eastAsiaTheme="minorEastAsia"/>
          <w:bCs/>
          <w:lang w:eastAsia="en-GB"/>
        </w:rPr>
      </w:pPr>
      <w:r w:rsidRPr="00EA1DB9">
        <w:rPr>
          <w:b/>
          <w:bCs/>
          <w:i/>
          <w:iCs/>
          <w:lang w:val="en-GB" w:eastAsia="en-GB"/>
        </w:rPr>
        <w:t xml:space="preserve">Proposal </w:t>
      </w:r>
      <w:r>
        <w:rPr>
          <w:b/>
          <w:bCs/>
          <w:i/>
          <w:iCs/>
          <w:lang w:val="en-GB" w:eastAsia="en-GB"/>
        </w:rPr>
        <w:t>2</w:t>
      </w:r>
      <w:r w:rsidRPr="00EA1DB9">
        <w:rPr>
          <w:b/>
          <w:bCs/>
          <w:i/>
          <w:iCs/>
          <w:lang w:val="en-GB" w:eastAsia="en-GB"/>
        </w:rPr>
        <w:t>:</w:t>
      </w:r>
      <w:r>
        <w:rPr>
          <w:b/>
          <w:bCs/>
          <w:i/>
          <w:iCs/>
          <w:lang w:val="en-GB" w:eastAsia="en-GB"/>
        </w:rPr>
        <w:t xml:space="preserve"> for </w:t>
      </w:r>
      <w:r w:rsidRPr="007143CF">
        <w:rPr>
          <w:rFonts w:eastAsiaTheme="minorEastAsia"/>
          <w:b/>
          <w:i/>
          <w:iCs/>
          <w:lang w:eastAsia="en-GB"/>
        </w:rPr>
        <w:t xml:space="preserve">RRC based multiple </w:t>
      </w:r>
      <w:r w:rsidRPr="007143CF">
        <w:rPr>
          <w:rFonts w:eastAsiaTheme="minorEastAsia" w:hint="eastAsia"/>
          <w:b/>
          <w:i/>
          <w:iCs/>
          <w:lang w:eastAsia="zh-CN"/>
        </w:rPr>
        <w:t>BWP</w:t>
      </w:r>
      <w:r w:rsidRPr="007143CF">
        <w:rPr>
          <w:rFonts w:eastAsiaTheme="minorEastAsia"/>
          <w:b/>
          <w:i/>
          <w:iCs/>
          <w:lang w:eastAsia="en-GB"/>
        </w:rPr>
        <w:t xml:space="preserve"> switch, if </w:t>
      </w:r>
      <w:r w:rsidRPr="007143CF">
        <w:rPr>
          <w:rFonts w:eastAsiaTheme="minorEastAsia"/>
          <w:b/>
          <w:i/>
          <w:iCs/>
          <w:lang w:eastAsia="zh-CN"/>
        </w:rPr>
        <w:t xml:space="preserve">N&lt;=3, </w:t>
      </w:r>
      <w:r w:rsidR="007143CF" w:rsidRPr="007143CF">
        <w:rPr>
          <w:rFonts w:eastAsiaTheme="minorEastAsia"/>
          <w:b/>
          <w:i/>
          <w:iCs/>
          <w:lang w:eastAsia="zh-CN"/>
        </w:rPr>
        <w:t>re-use the existing requirement. if N&gt;</w:t>
      </w:r>
      <w:proofErr w:type="gramStart"/>
      <w:r w:rsidR="007143CF" w:rsidRPr="007143CF">
        <w:rPr>
          <w:rFonts w:eastAsiaTheme="minorEastAsia"/>
          <w:b/>
          <w:i/>
          <w:iCs/>
          <w:lang w:eastAsia="zh-CN"/>
        </w:rPr>
        <w:t xml:space="preserve">3, </w:t>
      </w:r>
      <w:r w:rsidRPr="007143CF">
        <w:rPr>
          <w:rFonts w:eastAsiaTheme="minorEastAsia"/>
          <w:b/>
          <w:i/>
          <w:iCs/>
          <w:lang w:eastAsia="en-GB"/>
        </w:rPr>
        <w:t xml:space="preserve"> </w:t>
      </w:r>
      <w:r w:rsidR="007143CF" w:rsidRPr="007660F2">
        <w:rPr>
          <w:b/>
          <w:i/>
          <w:iCs/>
          <w:lang w:val="en-GB" w:eastAsia="en-GB"/>
        </w:rPr>
        <w:t>D</w:t>
      </w:r>
      <w:r w:rsidR="007143CF" w:rsidRPr="007660F2">
        <w:rPr>
          <w:b/>
          <w:i/>
          <w:iCs/>
          <w:vertAlign w:val="subscript"/>
          <w:lang w:val="en-GB" w:eastAsia="en-GB"/>
        </w:rPr>
        <w:t>RRC</w:t>
      </w:r>
      <w:proofErr w:type="gramEnd"/>
      <w:r w:rsidR="007143CF" w:rsidRPr="007143CF">
        <w:rPr>
          <w:b/>
          <w:i/>
          <w:iCs/>
          <w:vertAlign w:val="subscript"/>
          <w:lang w:val="en-GB" w:eastAsia="en-GB"/>
        </w:rPr>
        <w:t xml:space="preserve"> </w:t>
      </w:r>
      <w:r w:rsidR="007143CF" w:rsidRPr="007143CF">
        <w:rPr>
          <w:rFonts w:eastAsiaTheme="minorEastAsia"/>
          <w:b/>
          <w:i/>
          <w:iCs/>
          <w:lang w:eastAsia="zh-CN"/>
        </w:rPr>
        <w:t>=1.5ms. where N is the total number of CCs.</w:t>
      </w:r>
    </w:p>
    <w:p w14:paraId="6B7779EE" w14:textId="20A0FD19" w:rsidR="00806050" w:rsidRPr="00806050" w:rsidRDefault="00806050" w:rsidP="00806050">
      <w:pPr>
        <w:pStyle w:val="Heading2"/>
        <w:numPr>
          <w:ilvl w:val="1"/>
          <w:numId w:val="25"/>
        </w:numPr>
        <w:rPr>
          <w:rFonts w:ascii="Arial" w:hAnsi="Arial" w:cs="Arial"/>
          <w:sz w:val="28"/>
          <w:szCs w:val="18"/>
        </w:rPr>
      </w:pPr>
      <w:r w:rsidRPr="00806050">
        <w:rPr>
          <w:rFonts w:ascii="Arial" w:hAnsi="Arial" w:cs="Arial"/>
          <w:sz w:val="28"/>
          <w:szCs w:val="18"/>
        </w:rPr>
        <w:t xml:space="preserve">Requirements for </w:t>
      </w:r>
      <w:r w:rsidR="00024D1A">
        <w:rPr>
          <w:rFonts w:ascii="Arial" w:hAnsi="Arial" w:cs="Arial"/>
          <w:sz w:val="28"/>
          <w:szCs w:val="18"/>
        </w:rPr>
        <w:t>partial overlap</w:t>
      </w:r>
      <w:r w:rsidRPr="00806050">
        <w:rPr>
          <w:rFonts w:ascii="Arial" w:hAnsi="Arial" w:cs="Arial"/>
          <w:sz w:val="28"/>
          <w:szCs w:val="18"/>
        </w:rPr>
        <w:t xml:space="preserve"> triggering</w:t>
      </w:r>
    </w:p>
    <w:p w14:paraId="2AE9EEB6" w14:textId="1DF45D31" w:rsidR="00806050" w:rsidRPr="00806050" w:rsidRDefault="00024D1A" w:rsidP="00806050">
      <w:pPr>
        <w:rPr>
          <w:lang w:val="en-GB" w:eastAsia="en-GB"/>
        </w:rPr>
      </w:pPr>
      <w:r>
        <w:rPr>
          <w:lang w:val="en-GB" w:eastAsia="en-GB"/>
        </w:rPr>
        <w:t xml:space="preserve">The </w:t>
      </w:r>
      <w:r w:rsidR="006268C7">
        <w:rPr>
          <w:lang w:val="en-GB" w:eastAsia="en-GB"/>
        </w:rPr>
        <w:t>open issue</w:t>
      </w:r>
      <w:r>
        <w:rPr>
          <w:lang w:val="en-GB" w:eastAsia="en-GB"/>
        </w:rPr>
        <w:t xml:space="preserve"> related to partial overlap triggered BWP switching: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24D1A" w14:paraId="443A4472" w14:textId="77777777" w:rsidTr="00024D1A">
        <w:tc>
          <w:tcPr>
            <w:tcW w:w="9350" w:type="dxa"/>
          </w:tcPr>
          <w:p w14:paraId="18008E54" w14:textId="77777777" w:rsidR="006268C7" w:rsidRPr="000079CD" w:rsidRDefault="006268C7" w:rsidP="006268C7">
            <w:pPr>
              <w:rPr>
                <w:b/>
                <w:bCs/>
                <w:u w:val="single"/>
                <w:lang w:eastAsia="ja-JP"/>
              </w:rPr>
            </w:pPr>
            <w:r w:rsidRPr="000079CD">
              <w:rPr>
                <w:rFonts w:eastAsia="Times New Roman"/>
                <w:b/>
                <w:bCs/>
                <w:u w:val="single"/>
                <w:lang w:eastAsia="ja-JP"/>
              </w:rPr>
              <w:t xml:space="preserve">Delay requirements for Timer based BWP switch </w:t>
            </w:r>
          </w:p>
          <w:p w14:paraId="6860F7F7" w14:textId="77777777" w:rsidR="006268C7" w:rsidRPr="000079CD" w:rsidRDefault="006268C7" w:rsidP="006268C7">
            <w:pPr>
              <w:rPr>
                <w:lang w:eastAsia="ja-JP"/>
              </w:rPr>
            </w:pPr>
            <w:r w:rsidRPr="000079CD">
              <w:rPr>
                <w:rFonts w:eastAsia="Times New Roman"/>
                <w:lang w:eastAsia="ja-JP"/>
              </w:rPr>
              <w:t>Agreement in 1</w:t>
            </w:r>
            <w:r w:rsidRPr="000079CD">
              <w:rPr>
                <w:rFonts w:eastAsia="Times New Roman"/>
                <w:vertAlign w:val="superscript"/>
                <w:lang w:eastAsia="ja-JP"/>
              </w:rPr>
              <w:t>st</w:t>
            </w:r>
            <w:r w:rsidRPr="000079CD">
              <w:rPr>
                <w:rFonts w:eastAsia="Times New Roman"/>
                <w:lang w:eastAsia="ja-JP"/>
              </w:rPr>
              <w:t xml:space="preserve"> round: timer-based BWP switch should be delayed by ongoing timer-based BWP switch.</w:t>
            </w:r>
          </w:p>
          <w:p w14:paraId="6B15BB8F" w14:textId="77777777" w:rsidR="006268C7" w:rsidRPr="000079CD" w:rsidRDefault="006268C7" w:rsidP="006268C7">
            <w:pPr>
              <w:rPr>
                <w:lang w:eastAsia="ja-JP"/>
              </w:rPr>
            </w:pPr>
            <w:r w:rsidRPr="000079CD">
              <w:rPr>
                <w:rFonts w:eastAsia="Times New Roman"/>
                <w:lang w:eastAsia="ja-JP"/>
              </w:rPr>
              <w:t>Further agreement:</w:t>
            </w:r>
          </w:p>
          <w:p w14:paraId="3BC94E51" w14:textId="77777777" w:rsidR="000079CD" w:rsidRPr="000079CD" w:rsidRDefault="00CB5335" w:rsidP="006268C7">
            <w:pPr>
              <w:numPr>
                <w:ilvl w:val="0"/>
                <w:numId w:val="34"/>
              </w:numPr>
              <w:spacing w:after="0"/>
              <w:jc w:val="left"/>
              <w:rPr>
                <w:lang w:eastAsia="ja-JP"/>
              </w:rPr>
            </w:pPr>
            <w:r w:rsidRPr="000079CD">
              <w:rPr>
                <w:rFonts w:eastAsia="Times New Roman"/>
                <w:lang w:val="en-GB" w:eastAsia="ja-JP"/>
              </w:rPr>
              <w:t xml:space="preserve">UE should be allowed to conduct the BWP switch for different request sequentially in a first-come-first-serve manner for non-simultaneous Timer-based BWP switch in the same FR, i.e. additional </w:t>
            </w:r>
            <w:proofErr w:type="spellStart"/>
            <w:r w:rsidRPr="000079CD">
              <w:rPr>
                <w:rFonts w:eastAsia="Times New Roman"/>
                <w:i/>
                <w:iCs/>
                <w:lang w:eastAsia="ja-JP"/>
              </w:rPr>
              <w:t>T</w:t>
            </w:r>
            <w:r w:rsidRPr="000079CD">
              <w:rPr>
                <w:rFonts w:eastAsia="Times New Roman"/>
                <w:i/>
                <w:iCs/>
                <w:vertAlign w:val="subscript"/>
                <w:lang w:eastAsia="ja-JP"/>
              </w:rPr>
              <w:t>Delay</w:t>
            </w:r>
            <w:proofErr w:type="spellEnd"/>
            <w:r w:rsidRPr="000079CD">
              <w:rPr>
                <w:rFonts w:eastAsia="Times New Roman"/>
                <w:vertAlign w:val="subscript"/>
                <w:lang w:eastAsia="ja-JP"/>
              </w:rPr>
              <w:t xml:space="preserve"> </w:t>
            </w:r>
            <w:r w:rsidRPr="000079CD">
              <w:rPr>
                <w:rFonts w:eastAsia="Times New Roman"/>
                <w:lang w:eastAsia="ja-JP"/>
              </w:rPr>
              <w:t xml:space="preserve">is allowed, where </w:t>
            </w:r>
            <w:proofErr w:type="spellStart"/>
            <w:r w:rsidRPr="000079CD">
              <w:rPr>
                <w:rFonts w:eastAsia="Times New Roman"/>
                <w:i/>
                <w:iCs/>
                <w:lang w:eastAsia="ja-JP"/>
              </w:rPr>
              <w:t>T</w:t>
            </w:r>
            <w:r w:rsidRPr="000079CD">
              <w:rPr>
                <w:rFonts w:eastAsia="Times New Roman"/>
                <w:i/>
                <w:iCs/>
                <w:vertAlign w:val="subscript"/>
                <w:lang w:eastAsia="ja-JP"/>
              </w:rPr>
              <w:t>Delay</w:t>
            </w:r>
            <w:proofErr w:type="spellEnd"/>
            <w:r w:rsidRPr="000079CD">
              <w:rPr>
                <w:rFonts w:eastAsia="Times New Roman"/>
                <w:lang w:eastAsia="ja-JP"/>
              </w:rPr>
              <w:t xml:space="preserve"> is the time delayed by ongoing BWP switching on other CCs.</w:t>
            </w:r>
          </w:p>
          <w:p w14:paraId="34CE4C86" w14:textId="77777777" w:rsidR="000079CD" w:rsidRPr="000079CD" w:rsidRDefault="00CB5335" w:rsidP="006268C7">
            <w:pPr>
              <w:numPr>
                <w:ilvl w:val="0"/>
                <w:numId w:val="34"/>
              </w:numPr>
              <w:spacing w:after="0"/>
              <w:jc w:val="left"/>
              <w:rPr>
                <w:lang w:eastAsia="ja-JP"/>
              </w:rPr>
            </w:pPr>
            <w:r w:rsidRPr="000079CD">
              <w:rPr>
                <w:rFonts w:eastAsia="Times New Roman"/>
                <w:lang w:eastAsia="ja-JP"/>
              </w:rPr>
              <w:t>It is FFS how to address the impact from partial overlap BWP switching in the other FR.</w:t>
            </w:r>
          </w:p>
          <w:p w14:paraId="695A7503" w14:textId="77777777" w:rsidR="006268C7" w:rsidRPr="006268C7" w:rsidRDefault="006268C7" w:rsidP="006268C7">
            <w:pPr>
              <w:rPr>
                <w:lang w:eastAsia="ja-JP"/>
              </w:rPr>
            </w:pPr>
          </w:p>
          <w:p w14:paraId="4E47E71B" w14:textId="77777777" w:rsidR="006268C7" w:rsidRPr="000079CD" w:rsidRDefault="006268C7" w:rsidP="006268C7">
            <w:pPr>
              <w:rPr>
                <w:lang w:eastAsia="ja-JP"/>
              </w:rPr>
            </w:pPr>
            <w:r w:rsidRPr="000079CD">
              <w:rPr>
                <w:rFonts w:eastAsia="Times New Roman"/>
                <w:b/>
                <w:bCs/>
                <w:u w:val="single"/>
                <w:lang w:eastAsia="ja-JP"/>
              </w:rPr>
              <w:lastRenderedPageBreak/>
              <w:t xml:space="preserve">Delay requirements for RRC based BWP switch </w:t>
            </w:r>
          </w:p>
          <w:p w14:paraId="3779C9AE" w14:textId="77777777" w:rsidR="006268C7" w:rsidRPr="000079CD" w:rsidRDefault="006268C7" w:rsidP="006268C7">
            <w:pPr>
              <w:rPr>
                <w:lang w:eastAsia="ja-JP"/>
              </w:rPr>
            </w:pPr>
            <w:r w:rsidRPr="000079CD">
              <w:rPr>
                <w:rFonts w:eastAsia="Times New Roman"/>
                <w:lang w:eastAsia="ja-JP"/>
              </w:rPr>
              <w:t xml:space="preserve">It is FFS whether </w:t>
            </w:r>
            <w:r w:rsidRPr="000079CD">
              <w:rPr>
                <w:rFonts w:eastAsia="Times New Roman"/>
                <w:lang w:val="en-GB" w:eastAsia="ja-JP"/>
              </w:rPr>
              <w:t xml:space="preserve">extra waiting time should be defined. If the extra waiting time is needed, it should be upper bounded by </w:t>
            </w:r>
          </w:p>
          <w:p w14:paraId="563AEE01" w14:textId="0572B224" w:rsidR="006268C7" w:rsidRPr="000079CD" w:rsidRDefault="006268C7" w:rsidP="006268C7">
            <w:pPr>
              <w:numPr>
                <w:ilvl w:val="0"/>
                <w:numId w:val="34"/>
              </w:numPr>
              <w:spacing w:after="0"/>
              <w:jc w:val="left"/>
              <w:rPr>
                <w:lang w:eastAsia="ja-JP"/>
              </w:rPr>
            </w:pPr>
            <w:r w:rsidRPr="000079CD">
              <w:rPr>
                <w:rFonts w:eastAsia="Times New Roman"/>
                <w:lang w:val="en-GB" w:eastAsia="ja-JP"/>
              </w:rPr>
              <w:t>option 1: the multiple BWP switch delay of the 1</w:t>
            </w:r>
            <w:r w:rsidRPr="000079CD">
              <w:rPr>
                <w:rFonts w:eastAsia="Times New Roman"/>
                <w:vertAlign w:val="superscript"/>
                <w:lang w:val="en-GB" w:eastAsia="ja-JP"/>
              </w:rPr>
              <w:t>st</w:t>
            </w:r>
            <w:r w:rsidRPr="000079CD">
              <w:rPr>
                <w:rFonts w:eastAsia="Times New Roman"/>
                <w:lang w:val="en-GB" w:eastAsia="ja-JP"/>
              </w:rPr>
              <w:t xml:space="preserve"> CG.</w:t>
            </w:r>
          </w:p>
          <w:p w14:paraId="3D8F79A3" w14:textId="3A2E1D62" w:rsidR="003C33EB" w:rsidRPr="008D7F86" w:rsidRDefault="006268C7" w:rsidP="00FE528B">
            <w:pPr>
              <w:numPr>
                <w:ilvl w:val="0"/>
                <w:numId w:val="34"/>
              </w:numPr>
              <w:spacing w:after="0"/>
              <w:jc w:val="left"/>
              <w:rPr>
                <w:lang w:eastAsia="en-GB"/>
              </w:rPr>
            </w:pPr>
            <w:r w:rsidRPr="000079CD">
              <w:rPr>
                <w:rFonts w:eastAsia="Times New Roman"/>
                <w:lang w:val="en-GB" w:eastAsia="ja-JP"/>
              </w:rPr>
              <w:t>option 2: the RRC processing time in the 1</w:t>
            </w:r>
            <w:r w:rsidRPr="000079CD">
              <w:rPr>
                <w:rFonts w:eastAsia="Times New Roman"/>
                <w:vertAlign w:val="superscript"/>
                <w:lang w:val="en-GB" w:eastAsia="ja-JP"/>
              </w:rPr>
              <w:t>st</w:t>
            </w:r>
            <w:r w:rsidRPr="000079CD">
              <w:rPr>
                <w:rFonts w:eastAsia="Times New Roman"/>
                <w:lang w:val="en-GB" w:eastAsia="ja-JP"/>
              </w:rPr>
              <w:t xml:space="preserve"> CG.</w:t>
            </w:r>
          </w:p>
        </w:tc>
      </w:tr>
    </w:tbl>
    <w:p w14:paraId="2E3B2D31" w14:textId="0B7BE3A8" w:rsidR="00806050" w:rsidRDefault="00806050" w:rsidP="00806050">
      <w:pPr>
        <w:rPr>
          <w:lang w:val="en-GB" w:eastAsia="en-GB"/>
        </w:rPr>
      </w:pPr>
    </w:p>
    <w:p w14:paraId="6F216658" w14:textId="7612C6EC" w:rsidR="00FE528B" w:rsidRPr="00302D75" w:rsidRDefault="0066025B" w:rsidP="00FE528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proofErr w:type="gramStart"/>
      <w:r>
        <w:rPr>
          <w:rFonts w:eastAsiaTheme="minorEastAsia"/>
          <w:lang w:eastAsia="zh-CN"/>
        </w:rPr>
        <w:t>timer based</w:t>
      </w:r>
      <w:proofErr w:type="gramEnd"/>
      <w:r>
        <w:rPr>
          <w:rFonts w:eastAsiaTheme="minorEastAsia"/>
          <w:lang w:eastAsia="zh-CN"/>
        </w:rPr>
        <w:t xml:space="preserve"> BWP switch, </w:t>
      </w:r>
      <w:r w:rsidR="00FE528B" w:rsidRPr="00302D75">
        <w:rPr>
          <w:rFonts w:eastAsiaTheme="minorEastAsia"/>
          <w:lang w:eastAsia="zh-CN"/>
        </w:rPr>
        <w:t xml:space="preserve">from the RAN1 spec, </w:t>
      </w:r>
      <w:r w:rsidR="00FE528B">
        <w:rPr>
          <w:rFonts w:eastAsiaTheme="minorEastAsia"/>
          <w:lang w:eastAsia="zh-CN"/>
        </w:rPr>
        <w:t>it is shown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69"/>
      </w:tblGrid>
      <w:tr w:rsidR="00FE528B" w:rsidRPr="00302D75" w14:paraId="588343A5" w14:textId="77777777" w:rsidTr="00107D36">
        <w:tc>
          <w:tcPr>
            <w:tcW w:w="8169" w:type="dxa"/>
          </w:tcPr>
          <w:p w14:paraId="6F6032A1" w14:textId="77777777" w:rsidR="00FE528B" w:rsidRPr="00302D75" w:rsidRDefault="00FE528B" w:rsidP="00107D36">
            <w:pPr>
              <w:rPr>
                <w:rFonts w:eastAsiaTheme="minorEastAsia"/>
                <w:lang w:eastAsia="zh-CN"/>
              </w:rPr>
            </w:pPr>
            <w:r w:rsidRPr="00302D75">
              <w:rPr>
                <w:lang w:eastAsia="zh-TW"/>
              </w:rPr>
              <w:t xml:space="preserve">When a UE's BWP inactivity timer for a cell within FR1 (or FR2) expires within </w:t>
            </w:r>
            <w:r w:rsidRPr="00302D75">
              <w:t>a time duration where the UE is not required to receive or transmit for an active UL/DL BWP change</w:t>
            </w:r>
            <w:r w:rsidRPr="00302D75">
              <w:rPr>
                <w:lang w:eastAsia="zh-TW"/>
              </w:rPr>
              <w:t xml:space="preserve"> in the cell or in a different cell within FR1 (or FR2), the UE delays the active UL/DL BWP change triggered by the BWP inactivity timer expiration until a subframe for FR1 or half a subframe for FR2 that is immediately after the UE completes the active UL/DL BWP change in the cell or in the different cell within FR1 (or FR2)</w:t>
            </w:r>
            <w:r w:rsidRPr="00302D75">
              <w:t>.</w:t>
            </w:r>
          </w:p>
        </w:tc>
      </w:tr>
    </w:tbl>
    <w:p w14:paraId="2AD95868" w14:textId="3F877A06" w:rsidR="00FE528B" w:rsidRDefault="00FE528B" w:rsidP="00806050">
      <w:pPr>
        <w:rPr>
          <w:lang w:eastAsia="en-GB"/>
        </w:rPr>
      </w:pPr>
    </w:p>
    <w:p w14:paraId="13D37633" w14:textId="67492615" w:rsidR="00FE528B" w:rsidRDefault="00FE528B" w:rsidP="00806050">
      <w:pPr>
        <w:rPr>
          <w:bCs/>
          <w:lang w:eastAsia="x-none"/>
        </w:rPr>
      </w:pPr>
      <w:r>
        <w:rPr>
          <w:lang w:eastAsia="en-GB"/>
        </w:rPr>
        <w:t xml:space="preserve">From our understanding, if one BWP switch is on-going, the another later-coming BWP switch will be delayer whether the two BWP switches are in the same CG or not. </w:t>
      </w:r>
      <w:r w:rsidRPr="005A205B">
        <w:rPr>
          <w:bCs/>
          <w:lang w:eastAsia="x-none"/>
        </w:rPr>
        <w:t>UE should be allowed to conduct the BWP switch for different request sequentially in a first-come-first-serve manner for non-simultaneous Timer-based BWP switch</w:t>
      </w:r>
      <w:r>
        <w:rPr>
          <w:bCs/>
          <w:lang w:eastAsia="x-none"/>
        </w:rPr>
        <w:t>. Thus, the delay time should be the same no matter whether UE support per-FR gap or not.</w:t>
      </w:r>
      <w:r w:rsidR="005C642D">
        <w:rPr>
          <w:bCs/>
          <w:lang w:eastAsia="x-none"/>
        </w:rPr>
        <w:t xml:space="preserve"> The total delay time is upper bounded by the multiple BWP switch delay in the </w:t>
      </w:r>
      <w:r w:rsidR="00FD3153">
        <w:rPr>
          <w:bCs/>
          <w:lang w:eastAsia="x-none"/>
        </w:rPr>
        <w:t>first</w:t>
      </w:r>
      <w:r w:rsidR="005C642D">
        <w:rPr>
          <w:bCs/>
          <w:lang w:eastAsia="x-none"/>
        </w:rPr>
        <w:t xml:space="preserve"> CG.</w:t>
      </w:r>
    </w:p>
    <w:p w14:paraId="06D234A8" w14:textId="6F31A3AD" w:rsidR="0066025B" w:rsidRPr="0066025B" w:rsidRDefault="0066025B" w:rsidP="0066025B">
      <w:pPr>
        <w:rPr>
          <w:rFonts w:eastAsiaTheme="minorEastAsia"/>
          <w:lang w:eastAsia="zh-CN"/>
        </w:rPr>
      </w:pPr>
      <w:r w:rsidRPr="0066025B">
        <w:rPr>
          <w:rFonts w:eastAsiaTheme="minorEastAsia"/>
          <w:lang w:eastAsia="zh-CN"/>
        </w:rPr>
        <w:t xml:space="preserve">For the delay time for RRC based BWP switch, from the RAN2 spec, </w:t>
      </w:r>
      <w:r w:rsidR="00A14892">
        <w:rPr>
          <w:rFonts w:eastAsiaTheme="minorEastAsia"/>
          <w:lang w:eastAsia="zh-CN"/>
        </w:rPr>
        <w:t xml:space="preserve">it is shown that </w:t>
      </w:r>
      <w:r w:rsidRPr="0066025B">
        <w:rPr>
          <w:rFonts w:eastAsiaTheme="minorEastAsia"/>
          <w:lang w:eastAsia="zh-CN"/>
        </w:rPr>
        <w:t xml:space="preserve">the processing of </w:t>
      </w:r>
      <w:proofErr w:type="gramStart"/>
      <w:r w:rsidRPr="0066025B">
        <w:rPr>
          <w:rFonts w:eastAsiaTheme="minorEastAsia"/>
          <w:lang w:eastAsia="zh-CN"/>
        </w:rPr>
        <w:t>a</w:t>
      </w:r>
      <w:proofErr w:type="gramEnd"/>
      <w:r w:rsidRPr="0066025B">
        <w:rPr>
          <w:rFonts w:eastAsiaTheme="minorEastAsia"/>
          <w:lang w:eastAsia="zh-CN"/>
        </w:rPr>
        <w:t xml:space="preserve"> </w:t>
      </w:r>
      <w:r w:rsidR="005F643C">
        <w:rPr>
          <w:rFonts w:eastAsiaTheme="minorEastAsia"/>
          <w:lang w:eastAsia="zh-CN"/>
        </w:rPr>
        <w:t xml:space="preserve">RRC </w:t>
      </w:r>
      <w:r w:rsidRPr="0066025B">
        <w:rPr>
          <w:rFonts w:eastAsiaTheme="minorEastAsia"/>
          <w:lang w:eastAsia="zh-CN"/>
        </w:rPr>
        <w:t xml:space="preserve">message shall be completed before starting the processing of a subsequent </w:t>
      </w:r>
      <w:r w:rsidR="005F643C">
        <w:rPr>
          <w:rFonts w:eastAsiaTheme="minorEastAsia"/>
          <w:lang w:eastAsia="zh-CN"/>
        </w:rPr>
        <w:t xml:space="preserve">RRC </w:t>
      </w:r>
      <w:r w:rsidRPr="0066025B">
        <w:rPr>
          <w:rFonts w:eastAsiaTheme="minorEastAsia"/>
          <w:lang w:eastAsia="zh-CN"/>
        </w:rPr>
        <w:t>message</w:t>
      </w:r>
      <w:r w:rsidR="005F643C">
        <w:rPr>
          <w:rFonts w:eastAsiaTheme="minorEastAsia"/>
          <w:lang w:eastAsia="zh-CN"/>
        </w:rPr>
        <w:t xml:space="preserve">. </w:t>
      </w:r>
      <w:proofErr w:type="gramStart"/>
      <w:r w:rsidR="005F643C">
        <w:rPr>
          <w:rFonts w:eastAsiaTheme="minorEastAsia"/>
          <w:lang w:eastAsia="zh-CN"/>
        </w:rPr>
        <w:t>Thus</w:t>
      </w:r>
      <w:proofErr w:type="gramEnd"/>
      <w:r w:rsidR="005F643C">
        <w:rPr>
          <w:rFonts w:eastAsiaTheme="minorEastAsia"/>
          <w:lang w:eastAsia="zh-CN"/>
        </w:rPr>
        <w:t xml:space="preserve"> the extra delay time is needed</w:t>
      </w:r>
      <w:r w:rsidR="00710295">
        <w:rPr>
          <w:rFonts w:eastAsiaTheme="minorEastAsia"/>
          <w:lang w:eastAsia="zh-CN"/>
        </w:rPr>
        <w:t xml:space="preserve"> and the</w:t>
      </w:r>
      <w:r w:rsidR="005C642D">
        <w:rPr>
          <w:rFonts w:eastAsiaTheme="minorEastAsia"/>
          <w:lang w:eastAsia="zh-CN"/>
        </w:rPr>
        <w:t xml:space="preserve">re could be multiple cases. One example is that UE will process the second RRC processing only after UE finish the BWP switch of </w:t>
      </w:r>
      <w:r w:rsidR="00E17066">
        <w:rPr>
          <w:rFonts w:eastAsiaTheme="minorEastAsia"/>
          <w:lang w:eastAsia="zh-CN"/>
        </w:rPr>
        <w:t>first</w:t>
      </w:r>
      <w:r w:rsidR="005C642D">
        <w:rPr>
          <w:rFonts w:eastAsiaTheme="minorEastAsia"/>
          <w:lang w:eastAsia="zh-CN"/>
        </w:rPr>
        <w:t xml:space="preserve"> CG.  </w:t>
      </w:r>
      <w:r w:rsidR="005C642D">
        <w:rPr>
          <w:rFonts w:eastAsia="Times New Roman"/>
          <w:lang w:val="en-GB" w:eastAsia="ja-JP"/>
        </w:rPr>
        <w:t xml:space="preserve">It’s </w:t>
      </w:r>
      <w:r w:rsidR="00E17066">
        <w:rPr>
          <w:rFonts w:eastAsia="Times New Roman"/>
          <w:lang w:val="en-GB" w:eastAsia="ja-JP"/>
        </w:rPr>
        <w:t xml:space="preserve">also </w:t>
      </w:r>
      <w:r w:rsidR="005C642D">
        <w:rPr>
          <w:rFonts w:eastAsia="Times New Roman"/>
          <w:lang w:val="en-GB" w:eastAsia="ja-JP"/>
        </w:rPr>
        <w:t xml:space="preserve">possible that there can be some overlapping between the BWP switch of the </w:t>
      </w:r>
      <w:r w:rsidR="00E17066">
        <w:rPr>
          <w:rFonts w:eastAsia="Times New Roman"/>
          <w:lang w:val="en-GB" w:eastAsia="ja-JP"/>
        </w:rPr>
        <w:t>first</w:t>
      </w:r>
      <w:r w:rsidR="005C642D">
        <w:rPr>
          <w:rFonts w:eastAsia="Times New Roman"/>
          <w:lang w:val="en-GB" w:eastAsia="ja-JP"/>
        </w:rPr>
        <w:t xml:space="preserve"> CG and the RRC processing of the second CG.</w:t>
      </w:r>
      <w:r w:rsidR="005C642D" w:rsidRPr="005C642D">
        <w:rPr>
          <w:rFonts w:eastAsia="Times New Roman"/>
          <w:lang w:val="en-GB" w:eastAsia="ja-JP"/>
        </w:rPr>
        <w:t xml:space="preserve"> </w:t>
      </w:r>
      <w:r w:rsidR="005C642D">
        <w:rPr>
          <w:rFonts w:eastAsia="Times New Roman"/>
          <w:lang w:val="en-GB" w:eastAsia="ja-JP"/>
        </w:rPr>
        <w:t xml:space="preserve">However, it’s up to UE implementation. </w:t>
      </w:r>
      <w:r w:rsidR="005C642D">
        <w:rPr>
          <w:rFonts w:eastAsiaTheme="minorEastAsia"/>
          <w:lang w:eastAsia="zh-CN"/>
        </w:rPr>
        <w:t xml:space="preserve">It’s better to assume the delay time is </w:t>
      </w:r>
      <w:r w:rsidR="005F643C" w:rsidRPr="000079CD">
        <w:rPr>
          <w:rFonts w:eastAsia="Times New Roman"/>
          <w:lang w:val="en-GB" w:eastAsia="ja-JP"/>
        </w:rPr>
        <w:t>upper bounded by</w:t>
      </w:r>
      <w:r w:rsidR="005F643C">
        <w:rPr>
          <w:rFonts w:eastAsia="Times New Roman"/>
          <w:lang w:val="en-GB" w:eastAsia="ja-JP"/>
        </w:rPr>
        <w:t xml:space="preserve"> </w:t>
      </w:r>
      <w:r w:rsidR="005C642D" w:rsidRPr="000079CD">
        <w:rPr>
          <w:rFonts w:eastAsia="Times New Roman"/>
          <w:lang w:val="en-GB" w:eastAsia="ja-JP"/>
        </w:rPr>
        <w:t xml:space="preserve">the multiple BWP switch delay of the </w:t>
      </w:r>
      <w:r w:rsidR="00FD3153">
        <w:rPr>
          <w:rFonts w:eastAsia="Times New Roman"/>
          <w:lang w:val="en-GB" w:eastAsia="ja-JP"/>
        </w:rPr>
        <w:t>first</w:t>
      </w:r>
      <w:r w:rsidR="005C642D" w:rsidRPr="000079CD">
        <w:rPr>
          <w:rFonts w:eastAsia="Times New Roman"/>
          <w:lang w:val="en-GB" w:eastAsia="ja-JP"/>
        </w:rPr>
        <w:t xml:space="preserve"> CG</w:t>
      </w:r>
      <w:r w:rsidR="005C642D">
        <w:rPr>
          <w:rFonts w:eastAsia="Times New Roman"/>
          <w:lang w:val="en-GB" w:eastAsia="ja-JP"/>
        </w:rPr>
        <w:t xml:space="preserve">. </w:t>
      </w:r>
    </w:p>
    <w:p w14:paraId="1565028A" w14:textId="64853900" w:rsidR="00213F4C" w:rsidRDefault="008A69CF" w:rsidP="00806050">
      <w:pPr>
        <w:rPr>
          <w:lang w:eastAsia="en-GB"/>
        </w:rPr>
      </w:pPr>
      <w:r w:rsidRPr="00EA1DB9">
        <w:rPr>
          <w:b/>
          <w:bCs/>
          <w:i/>
          <w:iCs/>
          <w:lang w:val="en-GB" w:eastAsia="en-GB"/>
        </w:rPr>
        <w:t xml:space="preserve">Proposal </w:t>
      </w:r>
      <w:r>
        <w:rPr>
          <w:b/>
          <w:bCs/>
          <w:i/>
          <w:iCs/>
          <w:lang w:val="en-GB" w:eastAsia="en-GB"/>
        </w:rPr>
        <w:t>3</w:t>
      </w:r>
      <w:r w:rsidRPr="00EA1DB9">
        <w:rPr>
          <w:b/>
          <w:bCs/>
          <w:i/>
          <w:iCs/>
          <w:lang w:val="en-GB" w:eastAsia="en-GB"/>
        </w:rPr>
        <w:t>:</w:t>
      </w:r>
      <w:r>
        <w:rPr>
          <w:b/>
          <w:bCs/>
          <w:i/>
          <w:iCs/>
          <w:lang w:val="en-GB" w:eastAsia="en-GB"/>
        </w:rPr>
        <w:t xml:space="preserve"> </w:t>
      </w:r>
      <w:r w:rsidR="00FD3153">
        <w:rPr>
          <w:b/>
          <w:bCs/>
          <w:i/>
          <w:iCs/>
          <w:lang w:val="en-GB" w:eastAsia="en-GB"/>
        </w:rPr>
        <w:t>For timer and</w:t>
      </w:r>
      <w:r w:rsidRPr="008A69CF">
        <w:rPr>
          <w:b/>
          <w:bCs/>
          <w:i/>
          <w:iCs/>
          <w:lang w:val="en-GB" w:eastAsia="en-GB"/>
        </w:rPr>
        <w:t xml:space="preserve"> </w:t>
      </w:r>
      <w:r w:rsidR="00FD3153" w:rsidRPr="007143CF">
        <w:rPr>
          <w:rFonts w:eastAsiaTheme="minorEastAsia"/>
          <w:b/>
          <w:i/>
          <w:iCs/>
          <w:lang w:eastAsia="en-GB"/>
        </w:rPr>
        <w:t xml:space="preserve">RRC based </w:t>
      </w:r>
      <w:r w:rsidRPr="008A69CF">
        <w:rPr>
          <w:b/>
          <w:bCs/>
          <w:i/>
          <w:iCs/>
          <w:lang w:val="en-GB" w:eastAsia="en-GB"/>
        </w:rPr>
        <w:t xml:space="preserve">partial overlap triggered BWP switching, </w:t>
      </w:r>
      <w:r w:rsidR="00FD3153">
        <w:rPr>
          <w:b/>
          <w:bCs/>
          <w:i/>
          <w:iCs/>
          <w:lang w:val="en-GB" w:eastAsia="en-GB"/>
        </w:rPr>
        <w:t>the delay time is upper bounded by the multiple BWP switch delay in the first CG.</w:t>
      </w:r>
    </w:p>
    <w:p w14:paraId="37761550" w14:textId="77777777" w:rsidR="00F25FDF" w:rsidRPr="002F79EB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Conclusion</w:t>
      </w:r>
    </w:p>
    <w:p w14:paraId="52794CB3" w14:textId="3CB0CFC2" w:rsidR="00B53D51" w:rsidRDefault="00F25FDF" w:rsidP="00B53D51">
      <w:r>
        <w:t>In this paper</w:t>
      </w:r>
      <w:r w:rsidR="00B53D51">
        <w:t xml:space="preserve"> we provide our views on the remaining open issues related to BWP switching on multiple CCs. Our proposals are captured below:</w:t>
      </w:r>
    </w:p>
    <w:p w14:paraId="69598015" w14:textId="299398CC" w:rsidR="00213F4C" w:rsidRDefault="00213F4C" w:rsidP="00213F4C">
      <w:pPr>
        <w:rPr>
          <w:b/>
          <w:bCs/>
          <w:i/>
          <w:iCs/>
          <w:lang w:val="en-GB" w:eastAsia="en-GB"/>
        </w:rPr>
      </w:pPr>
      <w:r w:rsidRPr="00EA1DB9">
        <w:rPr>
          <w:b/>
          <w:bCs/>
          <w:i/>
          <w:iCs/>
          <w:lang w:val="en-GB" w:eastAsia="en-GB"/>
        </w:rPr>
        <w:t xml:space="preserve">Proposal 1: </w:t>
      </w:r>
      <w:r w:rsidRPr="00AB2EF3">
        <w:rPr>
          <w:b/>
          <w:bCs/>
          <w:i/>
          <w:iCs/>
          <w:lang w:val="en-GB" w:eastAsia="en-GB"/>
        </w:rPr>
        <w:t xml:space="preserve">D = </w:t>
      </w:r>
      <w:r>
        <w:rPr>
          <w:b/>
          <w:bCs/>
          <w:i/>
          <w:iCs/>
          <w:lang w:val="en-GB" w:eastAsia="en-GB"/>
        </w:rPr>
        <w:t>20</w:t>
      </w:r>
      <w:r w:rsidRPr="00AB2EF3">
        <w:rPr>
          <w:b/>
          <w:bCs/>
          <w:i/>
          <w:iCs/>
          <w:lang w:val="en-GB" w:eastAsia="en-GB"/>
        </w:rPr>
        <w:t xml:space="preserve">0us for Type 1 and </w:t>
      </w:r>
      <w:r>
        <w:rPr>
          <w:b/>
          <w:bCs/>
          <w:i/>
          <w:iCs/>
          <w:lang w:val="en-GB" w:eastAsia="en-GB"/>
        </w:rPr>
        <w:t>800us</w:t>
      </w:r>
      <w:r w:rsidRPr="00AB2EF3">
        <w:rPr>
          <w:b/>
          <w:bCs/>
          <w:i/>
          <w:iCs/>
          <w:lang w:val="en-GB" w:eastAsia="en-GB"/>
        </w:rPr>
        <w:t xml:space="preserve"> for Type 2</w:t>
      </w:r>
      <w:r>
        <w:rPr>
          <w:lang w:val="en-GB" w:eastAsia="en-GB"/>
        </w:rPr>
        <w:t xml:space="preserve"> </w:t>
      </w:r>
      <w:r>
        <w:rPr>
          <w:b/>
          <w:bCs/>
          <w:i/>
          <w:iCs/>
          <w:lang w:val="en-GB" w:eastAsia="en-GB"/>
        </w:rPr>
        <w:t>are</w:t>
      </w:r>
      <w:r w:rsidRPr="00EA1DB9">
        <w:rPr>
          <w:b/>
          <w:bCs/>
          <w:i/>
          <w:iCs/>
          <w:lang w:val="en-GB" w:eastAsia="en-GB"/>
        </w:rPr>
        <w:t xml:space="preserve"> assumed for </w:t>
      </w:r>
      <w:r w:rsidRPr="005944E2">
        <w:rPr>
          <w:b/>
          <w:bCs/>
          <w:i/>
          <w:iCs/>
          <w:lang w:val="en-GB" w:eastAsia="en-GB"/>
        </w:rPr>
        <w:t xml:space="preserve">DCI/timer based </w:t>
      </w:r>
      <w:r w:rsidRPr="00EA1DB9">
        <w:rPr>
          <w:b/>
          <w:bCs/>
          <w:i/>
          <w:iCs/>
          <w:lang w:val="en-GB" w:eastAsia="en-GB"/>
        </w:rPr>
        <w:t xml:space="preserve">simultaneous </w:t>
      </w:r>
      <w:r w:rsidRPr="005944E2">
        <w:rPr>
          <w:b/>
          <w:bCs/>
          <w:i/>
          <w:iCs/>
          <w:lang w:val="en-GB" w:eastAsia="en-GB"/>
        </w:rPr>
        <w:t>BWP switch</w:t>
      </w:r>
      <w:r>
        <w:rPr>
          <w:b/>
          <w:bCs/>
          <w:i/>
          <w:iCs/>
          <w:lang w:val="en-GB" w:eastAsia="en-GB"/>
        </w:rPr>
        <w:t xml:space="preserve"> delay requirement</w:t>
      </w:r>
      <w:r w:rsidRPr="00EA1DB9">
        <w:rPr>
          <w:b/>
          <w:bCs/>
          <w:i/>
          <w:iCs/>
          <w:lang w:val="en-GB" w:eastAsia="en-GB"/>
        </w:rPr>
        <w:t>.</w:t>
      </w:r>
    </w:p>
    <w:p w14:paraId="1B489581" w14:textId="77777777" w:rsidR="00213F4C" w:rsidRDefault="00213F4C" w:rsidP="00213F4C">
      <w:pPr>
        <w:rPr>
          <w:rFonts w:eastAsiaTheme="minorEastAsia"/>
          <w:bCs/>
          <w:lang w:eastAsia="en-GB"/>
        </w:rPr>
      </w:pPr>
      <w:r w:rsidRPr="00EA1DB9">
        <w:rPr>
          <w:b/>
          <w:bCs/>
          <w:i/>
          <w:iCs/>
          <w:lang w:val="en-GB" w:eastAsia="en-GB"/>
        </w:rPr>
        <w:t xml:space="preserve">Proposal </w:t>
      </w:r>
      <w:r>
        <w:rPr>
          <w:b/>
          <w:bCs/>
          <w:i/>
          <w:iCs/>
          <w:lang w:val="en-GB" w:eastAsia="en-GB"/>
        </w:rPr>
        <w:t>2</w:t>
      </w:r>
      <w:r w:rsidRPr="00EA1DB9">
        <w:rPr>
          <w:b/>
          <w:bCs/>
          <w:i/>
          <w:iCs/>
          <w:lang w:val="en-GB" w:eastAsia="en-GB"/>
        </w:rPr>
        <w:t>:</w:t>
      </w:r>
      <w:r>
        <w:rPr>
          <w:b/>
          <w:bCs/>
          <w:i/>
          <w:iCs/>
          <w:lang w:val="en-GB" w:eastAsia="en-GB"/>
        </w:rPr>
        <w:t xml:space="preserve"> for </w:t>
      </w:r>
      <w:r w:rsidRPr="007143CF">
        <w:rPr>
          <w:rFonts w:eastAsiaTheme="minorEastAsia"/>
          <w:b/>
          <w:i/>
          <w:iCs/>
          <w:lang w:eastAsia="en-GB"/>
        </w:rPr>
        <w:t xml:space="preserve">RRC based multiple </w:t>
      </w:r>
      <w:r w:rsidRPr="007143CF">
        <w:rPr>
          <w:rFonts w:eastAsiaTheme="minorEastAsia" w:hint="eastAsia"/>
          <w:b/>
          <w:i/>
          <w:iCs/>
          <w:lang w:eastAsia="zh-CN"/>
        </w:rPr>
        <w:t>BWP</w:t>
      </w:r>
      <w:r w:rsidRPr="007143CF">
        <w:rPr>
          <w:rFonts w:eastAsiaTheme="minorEastAsia"/>
          <w:b/>
          <w:i/>
          <w:iCs/>
          <w:lang w:eastAsia="en-GB"/>
        </w:rPr>
        <w:t xml:space="preserve"> switch, if </w:t>
      </w:r>
      <w:r w:rsidRPr="007143CF">
        <w:rPr>
          <w:rFonts w:eastAsiaTheme="minorEastAsia"/>
          <w:b/>
          <w:i/>
          <w:iCs/>
          <w:lang w:eastAsia="zh-CN"/>
        </w:rPr>
        <w:t>N&lt;=3, re-use the existing requirement. if N&gt;</w:t>
      </w:r>
      <w:proofErr w:type="gramStart"/>
      <w:r w:rsidRPr="007143CF">
        <w:rPr>
          <w:rFonts w:eastAsiaTheme="minorEastAsia"/>
          <w:b/>
          <w:i/>
          <w:iCs/>
          <w:lang w:eastAsia="zh-CN"/>
        </w:rPr>
        <w:t xml:space="preserve">3, </w:t>
      </w:r>
      <w:r w:rsidRPr="007143CF">
        <w:rPr>
          <w:rFonts w:eastAsiaTheme="minorEastAsia"/>
          <w:b/>
          <w:i/>
          <w:iCs/>
          <w:lang w:eastAsia="en-GB"/>
        </w:rPr>
        <w:t xml:space="preserve"> </w:t>
      </w:r>
      <w:r w:rsidRPr="007660F2">
        <w:rPr>
          <w:b/>
          <w:i/>
          <w:iCs/>
          <w:lang w:val="en-GB" w:eastAsia="en-GB"/>
        </w:rPr>
        <w:t>D</w:t>
      </w:r>
      <w:r w:rsidRPr="007660F2">
        <w:rPr>
          <w:b/>
          <w:i/>
          <w:iCs/>
          <w:vertAlign w:val="subscript"/>
          <w:lang w:val="en-GB" w:eastAsia="en-GB"/>
        </w:rPr>
        <w:t>RRC</w:t>
      </w:r>
      <w:proofErr w:type="gramEnd"/>
      <w:r w:rsidRPr="007143CF">
        <w:rPr>
          <w:b/>
          <w:i/>
          <w:iCs/>
          <w:vertAlign w:val="subscript"/>
          <w:lang w:val="en-GB" w:eastAsia="en-GB"/>
        </w:rPr>
        <w:t xml:space="preserve"> </w:t>
      </w:r>
      <w:r w:rsidRPr="007143CF">
        <w:rPr>
          <w:rFonts w:eastAsiaTheme="minorEastAsia"/>
          <w:b/>
          <w:i/>
          <w:iCs/>
          <w:lang w:eastAsia="zh-CN"/>
        </w:rPr>
        <w:t>=1.5ms. where N is the total number of CCs.</w:t>
      </w:r>
    </w:p>
    <w:p w14:paraId="1E59848E" w14:textId="3BCA2F88" w:rsidR="00213F4C" w:rsidRPr="00213F4C" w:rsidRDefault="00213F4C" w:rsidP="00213F4C">
      <w:pPr>
        <w:rPr>
          <w:b/>
          <w:bCs/>
          <w:i/>
          <w:iCs/>
          <w:lang w:eastAsia="en-GB"/>
        </w:rPr>
      </w:pPr>
      <w:r w:rsidRPr="00EA1DB9">
        <w:rPr>
          <w:b/>
          <w:bCs/>
          <w:i/>
          <w:iCs/>
          <w:lang w:val="en-GB" w:eastAsia="en-GB"/>
        </w:rPr>
        <w:t xml:space="preserve">Proposal </w:t>
      </w:r>
      <w:r>
        <w:rPr>
          <w:b/>
          <w:bCs/>
          <w:i/>
          <w:iCs/>
          <w:lang w:val="en-GB" w:eastAsia="en-GB"/>
        </w:rPr>
        <w:t>3</w:t>
      </w:r>
      <w:r w:rsidRPr="00EA1DB9">
        <w:rPr>
          <w:b/>
          <w:bCs/>
          <w:i/>
          <w:iCs/>
          <w:lang w:val="en-GB" w:eastAsia="en-GB"/>
        </w:rPr>
        <w:t>:</w:t>
      </w:r>
      <w:r>
        <w:rPr>
          <w:b/>
          <w:bCs/>
          <w:i/>
          <w:iCs/>
          <w:lang w:val="en-GB" w:eastAsia="en-GB"/>
        </w:rPr>
        <w:t xml:space="preserve"> For timer and</w:t>
      </w:r>
      <w:r w:rsidRPr="008A69CF">
        <w:rPr>
          <w:b/>
          <w:bCs/>
          <w:i/>
          <w:iCs/>
          <w:lang w:val="en-GB" w:eastAsia="en-GB"/>
        </w:rPr>
        <w:t xml:space="preserve"> </w:t>
      </w:r>
      <w:r w:rsidRPr="007143CF">
        <w:rPr>
          <w:rFonts w:eastAsiaTheme="minorEastAsia"/>
          <w:b/>
          <w:i/>
          <w:iCs/>
          <w:lang w:eastAsia="en-GB"/>
        </w:rPr>
        <w:t xml:space="preserve">RRC based </w:t>
      </w:r>
      <w:r w:rsidRPr="008A69CF">
        <w:rPr>
          <w:b/>
          <w:bCs/>
          <w:i/>
          <w:iCs/>
          <w:lang w:val="en-GB" w:eastAsia="en-GB"/>
        </w:rPr>
        <w:t xml:space="preserve">partial overlap triggered BWP switching, </w:t>
      </w:r>
      <w:r>
        <w:rPr>
          <w:b/>
          <w:bCs/>
          <w:i/>
          <w:iCs/>
          <w:lang w:val="en-GB" w:eastAsia="en-GB"/>
        </w:rPr>
        <w:t>the delay time is upper bounded by the multiple BWP switch delay in the first CG.</w:t>
      </w:r>
    </w:p>
    <w:p w14:paraId="1AB18916" w14:textId="77777777" w:rsidR="00F25FDF" w:rsidRDefault="00F25FDF" w:rsidP="00805B0A">
      <w:pPr>
        <w:pStyle w:val="Heading1"/>
        <w:numPr>
          <w:ilvl w:val="0"/>
          <w:numId w:val="0"/>
        </w:numPr>
        <w:overflowPunct/>
        <w:autoSpaceDE/>
        <w:autoSpaceDN/>
        <w:adjustRightInd/>
        <w:ind w:left="432" w:hanging="432"/>
        <w:textAlignment w:val="auto"/>
        <w:rPr>
          <w:lang w:val="en-US"/>
        </w:rPr>
      </w:pPr>
      <w:r>
        <w:rPr>
          <w:lang w:val="en-US"/>
        </w:rPr>
        <w:t>Reference</w:t>
      </w:r>
    </w:p>
    <w:p w14:paraId="27E4CBE3" w14:textId="5C1FA34E" w:rsidR="00F25FDF" w:rsidRDefault="00F25FDF" w:rsidP="006B27A4">
      <w:pPr>
        <w:pStyle w:val="ListParagraph"/>
        <w:numPr>
          <w:ilvl w:val="0"/>
          <w:numId w:val="23"/>
        </w:numPr>
      </w:pPr>
      <w:r>
        <w:t xml:space="preserve"> </w:t>
      </w:r>
    </w:p>
    <w:p w14:paraId="0F6E9477" w14:textId="77777777" w:rsidR="00F25FDF" w:rsidRPr="00F25FDF" w:rsidRDefault="00F25FDF" w:rsidP="006B27A4">
      <w:pPr>
        <w:rPr>
          <w:lang w:eastAsia="en-GB"/>
        </w:rPr>
      </w:pPr>
    </w:p>
    <w:p w14:paraId="20425A45" w14:textId="77777777" w:rsidR="00F25FDF" w:rsidRPr="00F25FDF" w:rsidRDefault="00F25FDF" w:rsidP="006B27A4"/>
    <w:sectPr w:rsidR="00F25FDF" w:rsidRPr="00F25F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C5835"/>
    <w:multiLevelType w:val="hybridMultilevel"/>
    <w:tmpl w:val="64327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044943"/>
    <w:multiLevelType w:val="hybridMultilevel"/>
    <w:tmpl w:val="B35C3C86"/>
    <w:lvl w:ilvl="0" w:tplc="2A0EB68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 w15:restartNumberingAfterBreak="0">
    <w:nsid w:val="1ECD50D4"/>
    <w:multiLevelType w:val="hybridMultilevel"/>
    <w:tmpl w:val="405A4BCE"/>
    <w:lvl w:ilvl="0" w:tplc="973A3BBA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Arial" w:hAnsi="Arial" w:hint="default"/>
      </w:rPr>
    </w:lvl>
    <w:lvl w:ilvl="1" w:tplc="984AC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E0FD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C805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EC50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AB4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FC4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E425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B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6DD15E3"/>
    <w:multiLevelType w:val="multilevel"/>
    <w:tmpl w:val="947AA96E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43270127"/>
    <w:multiLevelType w:val="hybridMultilevel"/>
    <w:tmpl w:val="AF40B54E"/>
    <w:lvl w:ilvl="0" w:tplc="0E366D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1AD1D2">
      <w:start w:val="13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CA3B5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5E191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9AAB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560C9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4EB1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104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36CBB6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75547BB"/>
    <w:multiLevelType w:val="hybridMultilevel"/>
    <w:tmpl w:val="13B8CFEC"/>
    <w:lvl w:ilvl="0" w:tplc="088889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6669F4">
      <w:start w:val="13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AAD16A">
      <w:start w:val="13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EDA2E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FE2CC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33A8A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928B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2007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D44F59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4E5C6186"/>
    <w:multiLevelType w:val="hybridMultilevel"/>
    <w:tmpl w:val="14124AE2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BD83581"/>
    <w:multiLevelType w:val="hybridMultilevel"/>
    <w:tmpl w:val="C69CCA7A"/>
    <w:lvl w:ilvl="0" w:tplc="29B43B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DC7048">
      <w:start w:val="2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46E8D6">
      <w:start w:val="2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9C7A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FC3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9C39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85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899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B444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37B27CB"/>
    <w:multiLevelType w:val="hybridMultilevel"/>
    <w:tmpl w:val="B37C1278"/>
    <w:lvl w:ilvl="0" w:tplc="0964B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6623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F8CA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0C9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5ED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E407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BADC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43B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FA1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B347A26"/>
    <w:multiLevelType w:val="hybridMultilevel"/>
    <w:tmpl w:val="9D043D3A"/>
    <w:lvl w:ilvl="0" w:tplc="31480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0E5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769B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30D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5C96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AEF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DC03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3A3D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1CC6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F2E167F"/>
    <w:multiLevelType w:val="hybridMultilevel"/>
    <w:tmpl w:val="7BE0A180"/>
    <w:lvl w:ilvl="0" w:tplc="2078E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087E54">
      <w:start w:val="2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6AEF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9A37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5000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A62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C2E3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21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E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F2F385B"/>
    <w:multiLevelType w:val="hybridMultilevel"/>
    <w:tmpl w:val="739A3CDC"/>
    <w:lvl w:ilvl="0" w:tplc="43849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F6362A">
      <w:start w:val="2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449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1CCD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3ED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F68F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A845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461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0A80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5A46CC8"/>
    <w:multiLevelType w:val="hybridMultilevel"/>
    <w:tmpl w:val="63C285E8"/>
    <w:lvl w:ilvl="0" w:tplc="02A0EE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8523C7E"/>
    <w:multiLevelType w:val="hybridMultilevel"/>
    <w:tmpl w:val="E7044866"/>
    <w:lvl w:ilvl="0" w:tplc="04D6F2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3E3FDE">
      <w:start w:val="13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61868AE">
      <w:start w:val="13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62AB9D8">
      <w:start w:val="13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B0AF8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08FF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584B1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52C1C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F90DE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0"/>
  </w:num>
  <w:num w:numId="24">
    <w:abstractNumId w:val="7"/>
  </w:num>
  <w:num w:numId="25">
    <w:abstractNumId w:val="4"/>
  </w:num>
  <w:num w:numId="26">
    <w:abstractNumId w:val="17"/>
  </w:num>
  <w:num w:numId="27">
    <w:abstractNumId w:val="5"/>
  </w:num>
  <w:num w:numId="28">
    <w:abstractNumId w:val="0"/>
  </w:num>
  <w:num w:numId="29">
    <w:abstractNumId w:val="15"/>
  </w:num>
  <w:num w:numId="30">
    <w:abstractNumId w:val="11"/>
  </w:num>
  <w:num w:numId="31">
    <w:abstractNumId w:val="3"/>
  </w:num>
  <w:num w:numId="32">
    <w:abstractNumId w:val="14"/>
  </w:num>
  <w:num w:numId="33">
    <w:abstractNumId w:val="12"/>
  </w:num>
  <w:num w:numId="34">
    <w:abstractNumId w:val="13"/>
  </w:num>
  <w:num w:numId="35">
    <w:abstractNumId w:val="16"/>
  </w:num>
  <w:num w:numId="36">
    <w:abstractNumId w:val="8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19F"/>
    <w:rsid w:val="00016E0D"/>
    <w:rsid w:val="00024D1A"/>
    <w:rsid w:val="00037226"/>
    <w:rsid w:val="00043A88"/>
    <w:rsid w:val="00062C87"/>
    <w:rsid w:val="0006555F"/>
    <w:rsid w:val="000773B1"/>
    <w:rsid w:val="000A4105"/>
    <w:rsid w:val="000A5AEE"/>
    <w:rsid w:val="000D6425"/>
    <w:rsid w:val="00120888"/>
    <w:rsid w:val="001248E5"/>
    <w:rsid w:val="001546C6"/>
    <w:rsid w:val="00166564"/>
    <w:rsid w:val="001932CE"/>
    <w:rsid w:val="00196E2F"/>
    <w:rsid w:val="001B1DF1"/>
    <w:rsid w:val="001C34AD"/>
    <w:rsid w:val="00206EFF"/>
    <w:rsid w:val="00213F4C"/>
    <w:rsid w:val="00265ECE"/>
    <w:rsid w:val="002742E5"/>
    <w:rsid w:val="0029019A"/>
    <w:rsid w:val="002E24B3"/>
    <w:rsid w:val="002F79EB"/>
    <w:rsid w:val="00314BC5"/>
    <w:rsid w:val="003151F6"/>
    <w:rsid w:val="00345589"/>
    <w:rsid w:val="00362497"/>
    <w:rsid w:val="00377FA3"/>
    <w:rsid w:val="00387198"/>
    <w:rsid w:val="00390B7D"/>
    <w:rsid w:val="003A4DE9"/>
    <w:rsid w:val="003C33EB"/>
    <w:rsid w:val="003F3682"/>
    <w:rsid w:val="004145B4"/>
    <w:rsid w:val="0042028E"/>
    <w:rsid w:val="004256B2"/>
    <w:rsid w:val="004516C3"/>
    <w:rsid w:val="00464FC4"/>
    <w:rsid w:val="00473CAD"/>
    <w:rsid w:val="00487801"/>
    <w:rsid w:val="004878A5"/>
    <w:rsid w:val="004A61E8"/>
    <w:rsid w:val="00503702"/>
    <w:rsid w:val="0056282D"/>
    <w:rsid w:val="005650F4"/>
    <w:rsid w:val="00572B3E"/>
    <w:rsid w:val="005944E2"/>
    <w:rsid w:val="005966B4"/>
    <w:rsid w:val="005B1E4F"/>
    <w:rsid w:val="005C642D"/>
    <w:rsid w:val="005C774C"/>
    <w:rsid w:val="005F643C"/>
    <w:rsid w:val="00602EA5"/>
    <w:rsid w:val="00610F84"/>
    <w:rsid w:val="0062096F"/>
    <w:rsid w:val="006268C7"/>
    <w:rsid w:val="00646022"/>
    <w:rsid w:val="006528F4"/>
    <w:rsid w:val="006534F9"/>
    <w:rsid w:val="0066025B"/>
    <w:rsid w:val="00660D43"/>
    <w:rsid w:val="0066431E"/>
    <w:rsid w:val="006872B2"/>
    <w:rsid w:val="006B27A4"/>
    <w:rsid w:val="006B319F"/>
    <w:rsid w:val="006C7198"/>
    <w:rsid w:val="006D4127"/>
    <w:rsid w:val="006D4ADB"/>
    <w:rsid w:val="006E745F"/>
    <w:rsid w:val="006F55C0"/>
    <w:rsid w:val="00710295"/>
    <w:rsid w:val="007143CF"/>
    <w:rsid w:val="007227BE"/>
    <w:rsid w:val="007267F1"/>
    <w:rsid w:val="00743717"/>
    <w:rsid w:val="0077561E"/>
    <w:rsid w:val="007D1EF2"/>
    <w:rsid w:val="007E108E"/>
    <w:rsid w:val="007E5352"/>
    <w:rsid w:val="007E6871"/>
    <w:rsid w:val="00802F31"/>
    <w:rsid w:val="00805B0A"/>
    <w:rsid w:val="00806050"/>
    <w:rsid w:val="00807FE2"/>
    <w:rsid w:val="00812B1A"/>
    <w:rsid w:val="008430CC"/>
    <w:rsid w:val="008816F3"/>
    <w:rsid w:val="00891953"/>
    <w:rsid w:val="008A5016"/>
    <w:rsid w:val="008A5CD6"/>
    <w:rsid w:val="008A69CF"/>
    <w:rsid w:val="008B212A"/>
    <w:rsid w:val="008C0EBC"/>
    <w:rsid w:val="008D7860"/>
    <w:rsid w:val="008D7F86"/>
    <w:rsid w:val="008F130C"/>
    <w:rsid w:val="008F375A"/>
    <w:rsid w:val="00933194"/>
    <w:rsid w:val="0095126D"/>
    <w:rsid w:val="00982D89"/>
    <w:rsid w:val="00992655"/>
    <w:rsid w:val="00994B78"/>
    <w:rsid w:val="009A0217"/>
    <w:rsid w:val="009C3A84"/>
    <w:rsid w:val="00A01F3F"/>
    <w:rsid w:val="00A02C00"/>
    <w:rsid w:val="00A14892"/>
    <w:rsid w:val="00A33752"/>
    <w:rsid w:val="00A81355"/>
    <w:rsid w:val="00AB1D0C"/>
    <w:rsid w:val="00AB2EF3"/>
    <w:rsid w:val="00AC102F"/>
    <w:rsid w:val="00AC3B23"/>
    <w:rsid w:val="00AC7096"/>
    <w:rsid w:val="00B01F61"/>
    <w:rsid w:val="00B13CAE"/>
    <w:rsid w:val="00B303B0"/>
    <w:rsid w:val="00B36D5E"/>
    <w:rsid w:val="00B437D5"/>
    <w:rsid w:val="00B53D51"/>
    <w:rsid w:val="00B83D04"/>
    <w:rsid w:val="00BA4C50"/>
    <w:rsid w:val="00BF35C4"/>
    <w:rsid w:val="00C0146B"/>
    <w:rsid w:val="00C11053"/>
    <w:rsid w:val="00C4551A"/>
    <w:rsid w:val="00C51C71"/>
    <w:rsid w:val="00C546F9"/>
    <w:rsid w:val="00C5515C"/>
    <w:rsid w:val="00C629E4"/>
    <w:rsid w:val="00C67B7E"/>
    <w:rsid w:val="00C81CCF"/>
    <w:rsid w:val="00CA62D1"/>
    <w:rsid w:val="00CB5335"/>
    <w:rsid w:val="00CF228A"/>
    <w:rsid w:val="00D02163"/>
    <w:rsid w:val="00D33AAD"/>
    <w:rsid w:val="00D46B49"/>
    <w:rsid w:val="00D540D0"/>
    <w:rsid w:val="00D97291"/>
    <w:rsid w:val="00DB24FD"/>
    <w:rsid w:val="00DC0E02"/>
    <w:rsid w:val="00DC40CE"/>
    <w:rsid w:val="00E17066"/>
    <w:rsid w:val="00E33E52"/>
    <w:rsid w:val="00E5141E"/>
    <w:rsid w:val="00E72E1F"/>
    <w:rsid w:val="00E738B1"/>
    <w:rsid w:val="00E83E0A"/>
    <w:rsid w:val="00E85189"/>
    <w:rsid w:val="00E91F6B"/>
    <w:rsid w:val="00EA1DB9"/>
    <w:rsid w:val="00EA2420"/>
    <w:rsid w:val="00EC2CA8"/>
    <w:rsid w:val="00EC5642"/>
    <w:rsid w:val="00EF0D45"/>
    <w:rsid w:val="00F053E2"/>
    <w:rsid w:val="00F25FDF"/>
    <w:rsid w:val="00F3314D"/>
    <w:rsid w:val="00F3490F"/>
    <w:rsid w:val="00F45314"/>
    <w:rsid w:val="00F5133B"/>
    <w:rsid w:val="00F7113C"/>
    <w:rsid w:val="00F80696"/>
    <w:rsid w:val="00F81FE8"/>
    <w:rsid w:val="00FA2CC4"/>
    <w:rsid w:val="00FD0CF6"/>
    <w:rsid w:val="00FD3153"/>
    <w:rsid w:val="00FE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84632"/>
  <w15:chartTrackingRefBased/>
  <w15:docId w15:val="{6A14006C-3B7E-4861-9D16-31996A987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B27A4"/>
    <w:pPr>
      <w:spacing w:after="120"/>
      <w:jc w:val="both"/>
    </w:pPr>
    <w:rPr>
      <w:rFonts w:eastAsia="MS Mincho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25FDF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5FDF"/>
    <w:rPr>
      <w:rFonts w:eastAsia="MS Mincho"/>
    </w:rPr>
  </w:style>
  <w:style w:type="paragraph" w:styleId="Footer">
    <w:name w:val="footer"/>
    <w:basedOn w:val="Header"/>
    <w:link w:val="FooterChar"/>
    <w:rsid w:val="00F25FDF"/>
    <w:pPr>
      <w:widowControl w:val="0"/>
      <w:tabs>
        <w:tab w:val="clear" w:pos="4153"/>
        <w:tab w:val="clear" w:pos="830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F25FDF"/>
    <w:rPr>
      <w:rFonts w:ascii="Arial" w:eastAsia="MS Mincho" w:hAnsi="Arial"/>
      <w:b/>
      <w:i/>
      <w:noProof/>
      <w:sz w:val="18"/>
    </w:rPr>
  </w:style>
  <w:style w:type="paragraph" w:customStyle="1" w:styleId="Header-3gppTdoc">
    <w:name w:val="Header-3gpp Tdoc"/>
    <w:basedOn w:val="Header"/>
    <w:link w:val="Header-3gppTdocChar"/>
    <w:qFormat/>
    <w:rsid w:val="00F25FDF"/>
    <w:pPr>
      <w:tabs>
        <w:tab w:val="clear" w:pos="8306"/>
        <w:tab w:val="right" w:pos="9360"/>
      </w:tabs>
    </w:pPr>
    <w:rPr>
      <w:rFonts w:ascii="Arial" w:hAnsi="Arial" w:cs="Arial"/>
      <w:b/>
      <w:sz w:val="24"/>
      <w:szCs w:val="24"/>
    </w:rPr>
  </w:style>
  <w:style w:type="character" w:customStyle="1" w:styleId="Header-3gppTdocChar">
    <w:name w:val="Header-3gpp Tdoc Char"/>
    <w:basedOn w:val="HeaderChar"/>
    <w:link w:val="Header-3gppTdoc"/>
    <w:rsid w:val="00F25FDF"/>
    <w:rPr>
      <w:rFonts w:ascii="Arial" w:eastAsia="MS Mincho" w:hAnsi="Arial" w:cs="Arial"/>
      <w:b/>
      <w:sz w:val="24"/>
      <w:szCs w:val="24"/>
    </w:rPr>
  </w:style>
  <w:style w:type="table" w:styleId="TableGrid">
    <w:name w:val="Table Grid"/>
    <w:basedOn w:val="TableNormal"/>
    <w:rsid w:val="00812B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349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490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490F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9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90F"/>
    <w:rPr>
      <w:rFonts w:eastAsia="MS Mincho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49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90F"/>
    <w:rPr>
      <w:rFonts w:ascii="Segoe UI" w:eastAsia="MS Mincho" w:hAnsi="Segoe UI" w:cs="Segoe UI"/>
      <w:sz w:val="18"/>
      <w:szCs w:val="18"/>
    </w:rPr>
  </w:style>
  <w:style w:type="character" w:customStyle="1" w:styleId="TACChar">
    <w:name w:val="TAC Char"/>
    <w:link w:val="TAC"/>
    <w:qFormat/>
    <w:locked/>
    <w:rsid w:val="009A021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9A0217"/>
    <w:pPr>
      <w:keepNext/>
      <w:keepLines/>
      <w:spacing w:after="0"/>
      <w:jc w:val="center"/>
    </w:pPr>
    <w:rPr>
      <w:rFonts w:ascii="Arial" w:eastAsiaTheme="minorHAnsi" w:hAnsi="Arial" w:cs="Arial"/>
      <w:sz w:val="18"/>
    </w:rPr>
  </w:style>
  <w:style w:type="character" w:customStyle="1" w:styleId="THChar">
    <w:name w:val="TH Char"/>
    <w:link w:val="TH"/>
    <w:qFormat/>
    <w:locked/>
    <w:rsid w:val="009A021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9A0217"/>
    <w:pPr>
      <w:keepNext/>
      <w:keepLines/>
      <w:spacing w:before="60" w:after="180"/>
      <w:jc w:val="center"/>
    </w:pPr>
    <w:rPr>
      <w:rFonts w:ascii="Arial" w:eastAsiaTheme="minorHAnsi" w:hAnsi="Arial" w:cs="Arial"/>
      <w:b/>
    </w:rPr>
  </w:style>
  <w:style w:type="character" w:customStyle="1" w:styleId="TANChar">
    <w:name w:val="TAN Char"/>
    <w:link w:val="TAN"/>
    <w:locked/>
    <w:rsid w:val="009A0217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9A0217"/>
    <w:pPr>
      <w:keepNext/>
      <w:keepLines/>
      <w:spacing w:after="0"/>
      <w:ind w:left="851" w:hanging="851"/>
      <w:jc w:val="left"/>
    </w:pPr>
    <w:rPr>
      <w:rFonts w:ascii="Arial" w:eastAsiaTheme="minorHAnsi" w:hAnsi="Arial" w:cs="Arial"/>
      <w:sz w:val="18"/>
    </w:rPr>
  </w:style>
  <w:style w:type="paragraph" w:customStyle="1" w:styleId="TAH">
    <w:name w:val="TAH"/>
    <w:basedOn w:val="TAC"/>
    <w:link w:val="TAHCar"/>
    <w:qFormat/>
    <w:rsid w:val="009A0217"/>
    <w:rPr>
      <w:b/>
    </w:rPr>
  </w:style>
  <w:style w:type="character" w:customStyle="1" w:styleId="TAHCar">
    <w:name w:val="TAH Car"/>
    <w:link w:val="TAH"/>
    <w:qFormat/>
    <w:locked/>
    <w:rsid w:val="009A0217"/>
    <w:rPr>
      <w:rFonts w:ascii="Arial" w:hAnsi="Arial" w:cs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802F31"/>
    <w:rPr>
      <w:color w:val="808080"/>
    </w:rPr>
  </w:style>
  <w:style w:type="paragraph" w:customStyle="1" w:styleId="B1">
    <w:name w:val="B1"/>
    <w:basedOn w:val="List"/>
    <w:link w:val="B1Char"/>
    <w:qFormat/>
    <w:rsid w:val="0066025B"/>
    <w:pPr>
      <w:spacing w:after="180"/>
      <w:ind w:left="568" w:hanging="284"/>
      <w:contextualSpacing w:val="0"/>
      <w:jc w:val="left"/>
    </w:pPr>
    <w:rPr>
      <w:rFonts w:eastAsia="SimSun"/>
      <w:lang w:val="en-GB"/>
    </w:rPr>
  </w:style>
  <w:style w:type="character" w:customStyle="1" w:styleId="B1Char">
    <w:name w:val="B1 Char"/>
    <w:link w:val="B1"/>
    <w:rsid w:val="0066025B"/>
    <w:rPr>
      <w:lang w:val="en-GB"/>
    </w:rPr>
  </w:style>
  <w:style w:type="paragraph" w:styleId="List">
    <w:name w:val="List"/>
    <w:basedOn w:val="Normal"/>
    <w:uiPriority w:val="99"/>
    <w:semiHidden/>
    <w:unhideWhenUsed/>
    <w:rsid w:val="0066025B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35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6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57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6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57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49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57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89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3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4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7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1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4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2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2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43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3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8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69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791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0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562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135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0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6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41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7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622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80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8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92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8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0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29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5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2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7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3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4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5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4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2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30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7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29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76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8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76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02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8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5245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5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6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9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80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2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8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397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5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5" ma:contentTypeDescription="Create a new document." ma:contentTypeScope="" ma:versionID="266cdcfdff3dfa29a477e585fb06da70">
  <xsd:schema xmlns:xsd="http://www.w3.org/2001/XMLSchema" xmlns:xs="http://www.w3.org/2001/XMLSchema" xmlns:p="http://schemas.microsoft.com/office/2006/metadata/properties" xmlns:ns3="23d77754-4ccc-4c57-9291-cab09e81894a" xmlns:ns4="a915fe38-2618-47b6-8303-829fb71466d5" targetNamespace="http://schemas.microsoft.com/office/2006/metadata/properties" ma:root="true" ma:fieldsID="c07763b06526ac1cd20c8b8ac7bb726c" ns3:_="" ns4:_="">
    <xsd:import namespace="23d77754-4ccc-4c57-9291-cab09e81894a"/>
    <xsd:import namespace="a915fe38-2618-47b6-8303-829fb71466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23EF74-4CCE-4D83-B397-1BE6085A0C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F98C52-617F-48B0-88BA-636D0E6B8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d77754-4ccc-4c57-9291-cab09e81894a"/>
    <ds:schemaRef ds:uri="a915fe38-2618-47b6-8303-829fb71466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0C5031-29FE-4AA4-9416-59D1A4AAF75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1145</Words>
  <Characters>5834</Characters>
  <Application>Microsoft Office Word</Application>
  <DocSecurity>0</DocSecurity>
  <Lines>119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Li, Hua</cp:lastModifiedBy>
  <cp:revision>2</cp:revision>
  <dcterms:created xsi:type="dcterms:W3CDTF">2020-05-15T14:20:00Z</dcterms:created>
  <dcterms:modified xsi:type="dcterms:W3CDTF">2020-05-15T14:20:00Z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b5c78544-4ce9-4d8b-bb96-04382f4157f7</vt:lpwstr>
  </property>
  <property fmtid="{D5CDD505-2E9C-101B-9397-08002B2CF9AE}" pid="3" name="CTP_TimeStamp">
    <vt:lpwstr>2020-05-15 06:30:36Z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0x010100F2552158F8185D44A8848B98AEA319AF</vt:lpwstr>
  </property>
  <property fmtid="{D5CDD505-2E9C-101B-9397-08002B2CF9AE}" pid="8" name="CTPClassification">
    <vt:lpwstr>CTP_NT</vt:lpwstr>
  </property>
</Properties>
</file>