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F983C" w14:textId="0D4BC59B" w:rsidR="00D96C64" w:rsidRPr="00F1723D" w:rsidRDefault="00D96C64" w:rsidP="00D96C6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1A5974">
        <w:rPr>
          <w:lang w:val="en-US"/>
        </w:rPr>
        <w:t>3GPP TSG-RAN WG4 Meeting #9</w:t>
      </w:r>
      <w:r>
        <w:rPr>
          <w:lang w:val="en-US"/>
        </w:rPr>
        <w:t>4</w:t>
      </w:r>
      <w:r w:rsidR="00E240A9">
        <w:rPr>
          <w:lang w:val="en-US"/>
        </w:rPr>
        <w:t>-e-B</w:t>
      </w:r>
      <w:r w:rsidR="0068503F">
        <w:rPr>
          <w:lang w:val="en-US"/>
        </w:rPr>
        <w:t>is</w:t>
      </w:r>
      <w:r w:rsidRPr="001A5974">
        <w:rPr>
          <w:lang w:val="en-US"/>
        </w:rPr>
        <w:tab/>
      </w:r>
      <w:r w:rsidR="00366AC3" w:rsidRPr="00366AC3">
        <w:rPr>
          <w:lang w:val="en-US"/>
        </w:rPr>
        <w:t>R4-2004190</w:t>
      </w:r>
    </w:p>
    <w:p w14:paraId="1E701628" w14:textId="5AB6D12B" w:rsidR="00D96C64" w:rsidRPr="001F0935" w:rsidRDefault="00D96C64" w:rsidP="00D96C64">
      <w:pPr>
        <w:pStyle w:val="Header"/>
        <w:tabs>
          <w:tab w:val="right" w:pos="9072"/>
        </w:tabs>
        <w:rPr>
          <w:b/>
          <w:bCs/>
          <w:sz w:val="24"/>
          <w:szCs w:val="28"/>
          <w:lang w:val="en-CA"/>
        </w:rPr>
      </w:pPr>
      <w:r w:rsidRPr="001F0935">
        <w:rPr>
          <w:b/>
          <w:bCs/>
          <w:sz w:val="24"/>
          <w:szCs w:val="28"/>
          <w:lang w:val="en-CA"/>
        </w:rPr>
        <w:t xml:space="preserve">Electronic Meeting, </w:t>
      </w:r>
      <w:r w:rsidR="00044AFD">
        <w:rPr>
          <w:b/>
          <w:bCs/>
          <w:sz w:val="24"/>
          <w:szCs w:val="28"/>
          <w:lang w:val="en-CA"/>
        </w:rPr>
        <w:t>April 20 - 30</w:t>
      </w:r>
      <w:r w:rsidRPr="001F0935">
        <w:rPr>
          <w:b/>
          <w:bCs/>
          <w:sz w:val="24"/>
          <w:szCs w:val="28"/>
          <w:lang w:val="en-CA"/>
        </w:rPr>
        <w:t>, 2020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50381C1E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56549" w:rsidRPr="00556549">
        <w:rPr>
          <w:rFonts w:ascii="Arial" w:hAnsi="Arial" w:cs="Arial"/>
        </w:rPr>
        <w:t xml:space="preserve">Reply </w:t>
      </w:r>
      <w:r w:rsidR="00590E18" w:rsidRPr="00556549">
        <w:rPr>
          <w:rFonts w:ascii="Arial" w:hAnsi="Arial" w:cs="Arial"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BA7CA8">
        <w:rPr>
          <w:rFonts w:ascii="Arial" w:hAnsi="Arial" w:cs="Arial"/>
        </w:rPr>
        <w:t>secondary DRX group</w:t>
      </w:r>
    </w:p>
    <w:p w14:paraId="08F13847" w14:textId="60C1CBC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9C4A49">
        <w:rPr>
          <w:rFonts w:ascii="Arial" w:hAnsi="Arial" w:cs="Arial"/>
          <w:bCs/>
          <w:lang w:eastAsia="zh-CN"/>
        </w:rPr>
        <w:t>6</w:t>
      </w:r>
    </w:p>
    <w:p w14:paraId="2908A3F5" w14:textId="7C31407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D85A19">
        <w:rPr>
          <w:rFonts w:ascii="Arial" w:hAnsi="Arial" w:cs="Arial"/>
        </w:rPr>
        <w:t>TEI16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7D760E19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701A4" w:rsidRPr="00343EEA">
        <w:rPr>
          <w:rFonts w:ascii="Arial" w:hAnsi="Arial" w:cs="Arial"/>
          <w:bCs/>
        </w:rPr>
        <w:t xml:space="preserve">3GPP </w:t>
      </w:r>
      <w:r w:rsidR="00A701A4">
        <w:rPr>
          <w:rFonts w:ascii="Arial" w:hAnsi="Arial" w:cs="Arial"/>
          <w:bCs/>
        </w:rPr>
        <w:t>RAN WG</w:t>
      </w:r>
      <w:r w:rsidR="003F7013">
        <w:rPr>
          <w:rFonts w:ascii="Arial" w:hAnsi="Arial" w:cs="Arial"/>
          <w:bCs/>
        </w:rPr>
        <w:t>4</w:t>
      </w:r>
    </w:p>
    <w:p w14:paraId="2C224155" w14:textId="3507DBF4" w:rsidR="00A0385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</w:t>
      </w:r>
      <w:r w:rsidR="0050326A">
        <w:rPr>
          <w:rFonts w:ascii="Arial" w:hAnsi="Arial" w:cs="Arial"/>
          <w:bCs/>
        </w:rPr>
        <w:t>2</w:t>
      </w:r>
    </w:p>
    <w:p w14:paraId="5FD3001A" w14:textId="6620F55F" w:rsidR="0050326A" w:rsidRPr="00792418" w:rsidRDefault="0050326A" w:rsidP="0050326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792418">
        <w:rPr>
          <w:rFonts w:ascii="Arial" w:hAnsi="Arial" w:cs="Arial"/>
          <w:b/>
        </w:rPr>
        <w:t>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RAN WG</w:t>
      </w:r>
      <w:r w:rsidR="00D92CF3">
        <w:rPr>
          <w:rFonts w:ascii="Arial" w:hAnsi="Arial" w:cs="Arial"/>
          <w:bCs/>
        </w:rPr>
        <w:t>1</w:t>
      </w:r>
    </w:p>
    <w:p w14:paraId="33690AE0" w14:textId="77777777" w:rsidR="0050326A" w:rsidRPr="00792418" w:rsidRDefault="0050326A">
      <w:pPr>
        <w:spacing w:after="60"/>
        <w:ind w:left="1985" w:hanging="1985"/>
        <w:rPr>
          <w:rFonts w:ascii="Arial" w:hAnsi="Arial" w:cs="Arial"/>
          <w:bCs/>
        </w:rPr>
      </w:pP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1B0DBDC2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A70614" w:rsidRPr="00A70614">
        <w:rPr>
          <w:rFonts w:cs="Arial"/>
          <w:b w:val="0"/>
          <w:bCs/>
        </w:rPr>
        <w:t>Santhan Thangarasa</w:t>
      </w:r>
    </w:p>
    <w:p w14:paraId="7B94AB58" w14:textId="4AF082DC" w:rsidR="00A0385F" w:rsidRPr="00792418" w:rsidRDefault="00A0385F" w:rsidP="00893BC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Tel. Number:</w:t>
      </w:r>
      <w:r w:rsidRPr="00792418">
        <w:rPr>
          <w:rFonts w:ascii="Arial" w:hAnsi="Arial" w:cs="Arial"/>
          <w:bCs/>
        </w:rPr>
        <w:tab/>
      </w:r>
      <w:r w:rsidR="00F16C7D" w:rsidRPr="00F16C7D">
        <w:rPr>
          <w:rFonts w:ascii="Arial" w:hAnsi="Arial" w:cs="Arial"/>
          <w:bCs/>
        </w:rPr>
        <w:t>+46</w:t>
      </w:r>
      <w:r w:rsidR="00F16C7D">
        <w:rPr>
          <w:rFonts w:ascii="Arial" w:hAnsi="Arial" w:cs="Arial"/>
          <w:bCs/>
        </w:rPr>
        <w:t xml:space="preserve"> </w:t>
      </w:r>
      <w:r w:rsidR="00F16C7D" w:rsidRPr="00F16C7D">
        <w:rPr>
          <w:rFonts w:ascii="Arial" w:hAnsi="Arial" w:cs="Arial"/>
          <w:bCs/>
        </w:rPr>
        <w:t>107132740</w:t>
      </w:r>
    </w:p>
    <w:p w14:paraId="117E4595" w14:textId="173104C6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F16C7D">
        <w:rPr>
          <w:rFonts w:cs="Arial"/>
          <w:b w:val="0"/>
          <w:bCs/>
          <w:color w:val="auto"/>
        </w:rPr>
        <w:t>santhan.thangarasa@ericsson.com</w:t>
      </w:r>
    </w:p>
    <w:p w14:paraId="34402D49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93D296" w14:textId="75E1C774" w:rsidR="00D666D6" w:rsidRDefault="00954C7E" w:rsidP="00D666D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RAN4 thanks RAN2 for the LS on secondary DRX group</w:t>
      </w:r>
      <w:r w:rsidR="00F05369">
        <w:rPr>
          <w:rFonts w:ascii="Arial" w:hAnsi="Arial" w:cs="Arial"/>
        </w:rPr>
        <w:t xml:space="preserve"> (</w:t>
      </w:r>
      <w:r w:rsidR="008F4967" w:rsidRPr="008F4967">
        <w:rPr>
          <w:rFonts w:ascii="Arial" w:hAnsi="Arial" w:cs="Arial"/>
        </w:rPr>
        <w:t>R2-1916597</w:t>
      </w:r>
      <w:r w:rsidR="00F05369">
        <w:rPr>
          <w:rFonts w:ascii="Arial" w:hAnsi="Arial" w:cs="Arial"/>
        </w:rPr>
        <w:t xml:space="preserve">). </w:t>
      </w:r>
      <w:r w:rsidR="00B703B6">
        <w:rPr>
          <w:rFonts w:ascii="Arial" w:hAnsi="Arial" w:cs="Arial"/>
        </w:rPr>
        <w:t>RAN4 has discussed the LS and reached the following agreements regarding the</w:t>
      </w:r>
      <w:r w:rsidR="00D666D6">
        <w:rPr>
          <w:rFonts w:ascii="Arial" w:hAnsi="Arial" w:cs="Arial"/>
        </w:rPr>
        <w:t xml:space="preserve"> scenario where </w:t>
      </w:r>
      <w:r w:rsidR="00BE6F83">
        <w:rPr>
          <w:rFonts w:ascii="Arial" w:hAnsi="Arial" w:cs="Arial"/>
        </w:rPr>
        <w:t xml:space="preserve">FR2 cells are configured with a separate (and shorter) </w:t>
      </w:r>
      <w:r w:rsidR="00BE6F83" w:rsidRPr="00BE6F83">
        <w:rPr>
          <w:rFonts w:ascii="Arial" w:hAnsi="Arial" w:cs="Arial"/>
          <w:i/>
        </w:rPr>
        <w:t>drx-InactivityTimer</w:t>
      </w:r>
      <w:r w:rsidR="00BE6F83">
        <w:rPr>
          <w:rFonts w:ascii="Arial" w:hAnsi="Arial" w:cs="Arial"/>
          <w:i/>
        </w:rPr>
        <w:t xml:space="preserve"> </w:t>
      </w:r>
      <w:r w:rsidR="00BE6F83" w:rsidRPr="00BE6F83">
        <w:rPr>
          <w:rFonts w:ascii="Arial" w:hAnsi="Arial" w:cs="Arial"/>
        </w:rPr>
        <w:t>and</w:t>
      </w:r>
      <w:r w:rsidR="00BE6F83">
        <w:rPr>
          <w:rFonts w:ascii="Arial" w:hAnsi="Arial" w:cs="Arial"/>
        </w:rPr>
        <w:t xml:space="preserve"> </w:t>
      </w:r>
      <w:r w:rsidR="00BE6F83" w:rsidRPr="00BE6F83">
        <w:rPr>
          <w:rFonts w:ascii="Arial" w:hAnsi="Arial" w:cs="Arial"/>
          <w:i/>
        </w:rPr>
        <w:t>drx-OnDurationTimer</w:t>
      </w:r>
      <w:r w:rsidR="00BE6F83">
        <w:rPr>
          <w:rFonts w:ascii="Arial" w:hAnsi="Arial" w:cs="Arial"/>
          <w:i/>
        </w:rPr>
        <w:t xml:space="preserve"> </w:t>
      </w:r>
      <w:r w:rsidR="00BE6F83" w:rsidRPr="00BE6F83">
        <w:rPr>
          <w:rFonts w:ascii="Arial" w:hAnsi="Arial" w:cs="Arial"/>
        </w:rPr>
        <w:t>compared</w:t>
      </w:r>
      <w:r w:rsidR="00D666D6">
        <w:rPr>
          <w:rFonts w:ascii="Arial" w:hAnsi="Arial" w:cs="Arial"/>
        </w:rPr>
        <w:t xml:space="preserve"> to the FR1 cells, and its RAN4 impact:</w:t>
      </w:r>
    </w:p>
    <w:p w14:paraId="195BC1BF" w14:textId="77777777" w:rsidR="00D666D6" w:rsidRDefault="00D666D6" w:rsidP="00D666D6">
      <w:pPr>
        <w:spacing w:after="120"/>
        <w:jc w:val="both"/>
        <w:rPr>
          <w:rFonts w:ascii="Arial" w:hAnsi="Arial" w:cs="Arial"/>
        </w:rPr>
      </w:pPr>
    </w:p>
    <w:p w14:paraId="1346B6DC" w14:textId="5C12D619" w:rsidR="00C42E84" w:rsidRDefault="00C42E84" w:rsidP="00C42E84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 interruption</w:t>
      </w:r>
      <w:r w:rsidR="0037132D">
        <w:rPr>
          <w:rFonts w:ascii="Arial" w:hAnsi="Arial" w:cs="Arial"/>
        </w:rPr>
        <w:t>s</w:t>
      </w:r>
      <w:r w:rsidR="005E6664">
        <w:rPr>
          <w:rFonts w:ascii="Arial" w:hAnsi="Arial" w:cs="Arial"/>
        </w:rPr>
        <w:t xml:space="preserve"> from serving cell</w:t>
      </w:r>
      <w:r w:rsidR="00F377CA">
        <w:rPr>
          <w:rFonts w:ascii="Arial" w:hAnsi="Arial" w:cs="Arial"/>
        </w:rPr>
        <w:t>(s)</w:t>
      </w:r>
      <w:r w:rsidR="005E6664">
        <w:rPr>
          <w:rFonts w:ascii="Arial" w:hAnsi="Arial" w:cs="Arial"/>
        </w:rPr>
        <w:t xml:space="preserve"> in FR1 to serving cell</w:t>
      </w:r>
      <w:r w:rsidR="00F377CA">
        <w:rPr>
          <w:rFonts w:ascii="Arial" w:hAnsi="Arial" w:cs="Arial"/>
        </w:rPr>
        <w:t>(s)</w:t>
      </w:r>
      <w:r w:rsidR="005E6664">
        <w:rPr>
          <w:rFonts w:ascii="Arial" w:hAnsi="Arial" w:cs="Arial"/>
        </w:rPr>
        <w:t xml:space="preserve"> in FR2 or vice versa</w:t>
      </w:r>
      <w:r>
        <w:rPr>
          <w:rFonts w:ascii="Arial" w:hAnsi="Arial" w:cs="Arial"/>
        </w:rPr>
        <w:t xml:space="preserve"> </w:t>
      </w:r>
      <w:r w:rsidR="0037132D">
        <w:rPr>
          <w:rFonts w:ascii="Arial" w:hAnsi="Arial" w:cs="Arial"/>
        </w:rPr>
        <w:t xml:space="preserve">are allowed </w:t>
      </w:r>
      <w:r>
        <w:rPr>
          <w:rFonts w:ascii="Arial" w:hAnsi="Arial" w:cs="Arial"/>
        </w:rPr>
        <w:t>due to different DRX parameters if UE is per-FR gap capable</w:t>
      </w:r>
      <w:r w:rsidR="00F41E7C">
        <w:rPr>
          <w:rFonts w:ascii="Arial" w:hAnsi="Arial" w:cs="Arial"/>
        </w:rPr>
        <w:t xml:space="preserve"> (</w:t>
      </w:r>
      <w:r w:rsidR="00F41E7C" w:rsidRPr="001157AB">
        <w:rPr>
          <w:rFonts w:ascii="Arial" w:eastAsia="Times New Roman" w:hAnsi="Arial" w:cs="Arial"/>
        </w:rPr>
        <w:t>independentGapConfig</w:t>
      </w:r>
      <w:r w:rsidR="00F41E7C">
        <w:rPr>
          <w:rFonts w:eastAsia="Times New Roman"/>
        </w:rPr>
        <w:t>)</w:t>
      </w:r>
    </w:p>
    <w:p w14:paraId="0F90345D" w14:textId="6CF1D511" w:rsidR="00D11D85" w:rsidRDefault="00D11D85" w:rsidP="00D11D85">
      <w:pPr>
        <w:pStyle w:val="ListParagraph"/>
        <w:spacing w:after="120"/>
        <w:jc w:val="both"/>
        <w:rPr>
          <w:rFonts w:ascii="Arial" w:hAnsi="Arial" w:cs="Arial"/>
        </w:rPr>
      </w:pPr>
    </w:p>
    <w:p w14:paraId="65F1E79F" w14:textId="77777777" w:rsidR="00C42E84" w:rsidRDefault="00C42E84" w:rsidP="00C42E84">
      <w:pPr>
        <w:pStyle w:val="ListParagraph"/>
        <w:spacing w:after="120"/>
        <w:ind w:left="1440"/>
        <w:jc w:val="both"/>
        <w:rPr>
          <w:rFonts w:ascii="Arial" w:hAnsi="Arial" w:cs="Arial"/>
        </w:rPr>
      </w:pPr>
    </w:p>
    <w:p w14:paraId="50C1632D" w14:textId="4382E2DF" w:rsidR="00C42E84" w:rsidRPr="00A12ACC" w:rsidRDefault="00C42E84" w:rsidP="00C42E84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A12ACC">
        <w:rPr>
          <w:rFonts w:ascii="Arial" w:hAnsi="Arial" w:cs="Arial"/>
        </w:rPr>
        <w:t>Interruptions</w:t>
      </w:r>
      <w:r w:rsidR="00F377CA">
        <w:rPr>
          <w:rFonts w:ascii="Arial" w:hAnsi="Arial" w:cs="Arial"/>
        </w:rPr>
        <w:t xml:space="preserve"> from serving cell(s) in FR1 to serving cell(s) in FR2 or vice versa</w:t>
      </w:r>
      <w:r w:rsidRPr="00A12ACC">
        <w:rPr>
          <w:rFonts w:ascii="Arial" w:hAnsi="Arial" w:cs="Arial"/>
        </w:rPr>
        <w:t xml:space="preserve"> are allowed if the UE is not capable of per-FR gap</w:t>
      </w:r>
      <w:r w:rsidR="004F60C8">
        <w:rPr>
          <w:rFonts w:ascii="Arial" w:hAnsi="Arial" w:cs="Arial"/>
        </w:rPr>
        <w:t xml:space="preserve">. In this case, the </w:t>
      </w:r>
      <w:r w:rsidRPr="00A12ACC">
        <w:rPr>
          <w:rFonts w:ascii="Arial" w:hAnsi="Arial" w:cs="Arial"/>
        </w:rPr>
        <w:t xml:space="preserve">interruptions </w:t>
      </w:r>
      <w:r w:rsidR="00F377CA">
        <w:rPr>
          <w:rFonts w:ascii="Arial" w:hAnsi="Arial" w:cs="Arial"/>
        </w:rPr>
        <w:t xml:space="preserve">shall be the same as </w:t>
      </w:r>
      <w:r w:rsidRPr="00A12ACC">
        <w:rPr>
          <w:rFonts w:ascii="Arial" w:hAnsi="Arial" w:cs="Arial"/>
        </w:rPr>
        <w:t>defined in section</w:t>
      </w:r>
      <w:r w:rsidR="00CC12C6" w:rsidRPr="00A12ACC">
        <w:rPr>
          <w:rFonts w:ascii="Arial" w:hAnsi="Arial" w:cs="Arial"/>
        </w:rPr>
        <w:t>s</w:t>
      </w:r>
      <w:r w:rsidRPr="00A12ACC">
        <w:rPr>
          <w:rFonts w:ascii="Arial" w:hAnsi="Arial" w:cs="Arial"/>
        </w:rPr>
        <w:t xml:space="preserve"> </w:t>
      </w:r>
      <w:r w:rsidR="00CC12C6" w:rsidRPr="00A12ACC">
        <w:rPr>
          <w:rFonts w:ascii="Arial" w:hAnsi="Arial" w:cs="Arial"/>
        </w:rPr>
        <w:t xml:space="preserve">8.2.1.2.1 and 8.2.1.2.2 </w:t>
      </w:r>
      <w:r w:rsidRPr="00A12ACC">
        <w:rPr>
          <w:rFonts w:ascii="Arial" w:hAnsi="Arial" w:cs="Arial"/>
        </w:rPr>
        <w:t>in TS 38.133</w:t>
      </w:r>
      <w:r w:rsidR="004F60C8">
        <w:rPr>
          <w:rFonts w:ascii="Arial" w:hAnsi="Arial" w:cs="Arial"/>
        </w:rPr>
        <w:t xml:space="preserve"> for the UE which is not capable of per-FR gap.</w:t>
      </w:r>
    </w:p>
    <w:p w14:paraId="5D92B6F1" w14:textId="6BCDC9BE" w:rsidR="00BE6F83" w:rsidRPr="00D666D6" w:rsidRDefault="00D666D6" w:rsidP="00C42E84">
      <w:pPr>
        <w:pStyle w:val="ListParagraph"/>
        <w:spacing w:after="120"/>
        <w:ind w:left="1440"/>
        <w:jc w:val="both"/>
        <w:rPr>
          <w:rFonts w:ascii="Arial" w:hAnsi="Arial" w:cs="Arial"/>
        </w:rPr>
      </w:pPr>
      <w:r w:rsidRPr="00D666D6">
        <w:rPr>
          <w:rFonts w:ascii="Arial" w:hAnsi="Arial" w:cs="Arial"/>
        </w:rPr>
        <w:t xml:space="preserve"> </w:t>
      </w: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Pr="00DD2958" w:rsidRDefault="00A0385F" w:rsidP="0095456F">
      <w:pPr>
        <w:spacing w:after="120"/>
        <w:jc w:val="both"/>
        <w:rPr>
          <w:rFonts w:ascii="Arial" w:hAnsi="Arial" w:cs="Arial"/>
          <w:b/>
        </w:rPr>
      </w:pPr>
      <w:r w:rsidRPr="00DD2958">
        <w:rPr>
          <w:rFonts w:ascii="Arial" w:hAnsi="Arial" w:cs="Arial"/>
          <w:b/>
        </w:rPr>
        <w:t>2. Actions:</w:t>
      </w:r>
    </w:p>
    <w:p w14:paraId="5D2E3D76" w14:textId="1DDCB839" w:rsidR="00A0385F" w:rsidRPr="00DD2958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D2958">
        <w:rPr>
          <w:rFonts w:ascii="Arial" w:hAnsi="Arial" w:cs="Arial"/>
          <w:b/>
        </w:rPr>
        <w:t>To</w:t>
      </w:r>
      <w:r w:rsidR="000367C7">
        <w:rPr>
          <w:rFonts w:ascii="Arial" w:hAnsi="Arial" w:cs="Arial"/>
          <w:b/>
        </w:rPr>
        <w:t>:</w:t>
      </w:r>
      <w:bookmarkStart w:id="1" w:name="_GoBack"/>
      <w:bookmarkEnd w:id="1"/>
      <w:r w:rsidR="00F2757D" w:rsidRPr="00DD2958">
        <w:rPr>
          <w:rFonts w:ascii="Arial" w:hAnsi="Arial" w:cs="Arial" w:hint="eastAsia"/>
          <w:b/>
          <w:lang w:eastAsia="zh-CN"/>
        </w:rPr>
        <w:t xml:space="preserve"> </w:t>
      </w:r>
      <w:r w:rsidR="00BA5692" w:rsidRPr="00DD2958">
        <w:rPr>
          <w:rFonts w:ascii="Arial" w:hAnsi="Arial" w:cs="Arial"/>
          <w:b/>
          <w:lang w:eastAsia="zh-CN"/>
        </w:rPr>
        <w:t>RAN</w:t>
      </w:r>
      <w:r w:rsidR="00806D44" w:rsidRPr="00DD2958">
        <w:rPr>
          <w:rFonts w:ascii="Arial" w:hAnsi="Arial" w:cs="Arial"/>
          <w:b/>
          <w:lang w:eastAsia="zh-CN"/>
        </w:rPr>
        <w:t>2</w:t>
      </w:r>
    </w:p>
    <w:p w14:paraId="51F8C962" w14:textId="30632BBD" w:rsidR="00D33394" w:rsidRPr="00DD2958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b/>
        </w:rPr>
        <w:t xml:space="preserve">ACTION: </w:t>
      </w:r>
      <w:r w:rsidRPr="00DD2958">
        <w:rPr>
          <w:rFonts w:ascii="Arial" w:hAnsi="Arial" w:cs="Arial"/>
          <w:b/>
        </w:rPr>
        <w:tab/>
      </w:r>
      <w:r w:rsidR="004F5E9A" w:rsidRPr="00DD2958">
        <w:rPr>
          <w:rFonts w:ascii="Arial" w:hAnsi="Arial" w:cs="Arial"/>
          <w:lang w:eastAsia="zh-CN"/>
        </w:rPr>
        <w:t>R</w:t>
      </w:r>
      <w:r w:rsidR="00F2757D" w:rsidRPr="00DD2958">
        <w:rPr>
          <w:rFonts w:ascii="Arial" w:hAnsi="Arial" w:cs="Arial" w:hint="eastAsia"/>
          <w:lang w:eastAsia="zh-CN"/>
        </w:rPr>
        <w:t>AN</w:t>
      </w:r>
      <w:r w:rsidR="00A122E8" w:rsidRPr="00DD2958">
        <w:rPr>
          <w:rFonts w:ascii="Arial" w:hAnsi="Arial" w:cs="Arial"/>
          <w:lang w:eastAsia="zh-CN"/>
        </w:rPr>
        <w:t>4</w:t>
      </w:r>
      <w:r w:rsidR="00F2757D" w:rsidRPr="00DD2958">
        <w:rPr>
          <w:rFonts w:ascii="Arial" w:hAnsi="Arial" w:cs="Arial" w:hint="eastAsia"/>
          <w:lang w:eastAsia="zh-CN"/>
        </w:rPr>
        <w:t xml:space="preserve"> </w:t>
      </w:r>
      <w:r w:rsidR="00634FB9" w:rsidRPr="00DD2958">
        <w:rPr>
          <w:rFonts w:ascii="Arial" w:hAnsi="Arial" w:cs="Arial"/>
          <w:lang w:eastAsia="zh-CN"/>
        </w:rPr>
        <w:t xml:space="preserve">respectfully </w:t>
      </w:r>
      <w:r w:rsidR="00BA5692" w:rsidRPr="00DD2958">
        <w:rPr>
          <w:rFonts w:ascii="Arial" w:hAnsi="Arial" w:cs="Arial" w:hint="eastAsia"/>
          <w:lang w:eastAsia="zh-CN"/>
        </w:rPr>
        <w:t>asks</w:t>
      </w:r>
      <w:r w:rsidR="00BA5692" w:rsidRPr="00DD2958">
        <w:rPr>
          <w:rFonts w:ascii="Arial" w:hAnsi="Arial" w:cs="Arial"/>
          <w:lang w:eastAsia="zh-CN"/>
        </w:rPr>
        <w:t xml:space="preserve"> RAN</w:t>
      </w:r>
      <w:r w:rsidR="00A122E8" w:rsidRPr="00DD2958">
        <w:rPr>
          <w:rFonts w:ascii="Arial" w:hAnsi="Arial" w:cs="Arial"/>
          <w:lang w:eastAsia="zh-CN"/>
        </w:rPr>
        <w:t>2</w:t>
      </w:r>
      <w:r w:rsidR="00BA5692" w:rsidRPr="00DD2958">
        <w:rPr>
          <w:rFonts w:ascii="Arial" w:hAnsi="Arial" w:cs="Arial"/>
          <w:lang w:eastAsia="zh-CN"/>
        </w:rPr>
        <w:t xml:space="preserve"> </w:t>
      </w:r>
      <w:r w:rsidR="00E806A2" w:rsidRPr="00DD2958">
        <w:rPr>
          <w:rFonts w:ascii="Arial" w:hAnsi="Arial" w:cs="Arial"/>
          <w:lang w:eastAsia="zh-CN"/>
        </w:rPr>
        <w:t xml:space="preserve">to </w:t>
      </w:r>
      <w:r w:rsidR="00A122E8" w:rsidRPr="00DD2958">
        <w:rPr>
          <w:rFonts w:ascii="Arial" w:hAnsi="Arial" w:cs="Arial"/>
          <w:lang w:eastAsia="zh-CN"/>
        </w:rPr>
        <w:t xml:space="preserve">take the above information into consideration in future work. </w:t>
      </w:r>
    </w:p>
    <w:p w14:paraId="5052958F" w14:textId="77777777" w:rsidR="00D33394" w:rsidRPr="00DD2958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DD2958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Pr="00DD2958" w:rsidRDefault="00A0385F" w:rsidP="0095456F">
      <w:pPr>
        <w:spacing w:after="120"/>
        <w:jc w:val="both"/>
        <w:rPr>
          <w:rFonts w:ascii="Arial" w:hAnsi="Arial" w:cs="Arial"/>
          <w:b/>
        </w:rPr>
      </w:pPr>
      <w:r w:rsidRPr="00DD2958">
        <w:rPr>
          <w:rFonts w:ascii="Arial" w:hAnsi="Arial" w:cs="Arial"/>
          <w:b/>
        </w:rPr>
        <w:t>3. Date of Next TSG-</w:t>
      </w:r>
      <w:r w:rsidR="00745C31" w:rsidRPr="00DD2958">
        <w:rPr>
          <w:rFonts w:ascii="Arial" w:hAnsi="Arial" w:cs="Arial" w:hint="eastAsia"/>
          <w:b/>
          <w:lang w:eastAsia="zh-CN"/>
        </w:rPr>
        <w:t>RAN</w:t>
      </w:r>
      <w:r w:rsidR="00E67E2D" w:rsidRPr="00DD2958">
        <w:rPr>
          <w:rFonts w:ascii="Arial" w:hAnsi="Arial" w:cs="Arial"/>
          <w:b/>
          <w:lang w:eastAsia="zh-CN"/>
        </w:rPr>
        <w:t>2</w:t>
      </w:r>
      <w:r w:rsidRPr="00DD2958">
        <w:rPr>
          <w:rFonts w:ascii="Arial" w:hAnsi="Arial" w:cs="Arial"/>
          <w:b/>
        </w:rPr>
        <w:t xml:space="preserve"> Meetings:</w:t>
      </w:r>
    </w:p>
    <w:p w14:paraId="3ABAF456" w14:textId="09714955" w:rsidR="006F7998" w:rsidRPr="00DD2958" w:rsidRDefault="006F7998" w:rsidP="006F799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lang w:eastAsia="zh-CN"/>
        </w:rPr>
        <w:t>TSG RAN</w:t>
      </w:r>
      <w:r w:rsidR="00C77256" w:rsidRPr="00DD2958">
        <w:rPr>
          <w:rFonts w:ascii="Arial" w:hAnsi="Arial" w:cs="Arial"/>
          <w:lang w:eastAsia="zh-CN"/>
        </w:rPr>
        <w:t>4</w:t>
      </w:r>
      <w:r w:rsidRPr="00DD2958">
        <w:rPr>
          <w:rFonts w:ascii="Arial" w:hAnsi="Arial" w:cs="Arial"/>
          <w:lang w:eastAsia="zh-CN"/>
        </w:rPr>
        <w:t xml:space="preserve"> Meeting #</w:t>
      </w:r>
      <w:r w:rsidR="00C77256" w:rsidRPr="00DD2958">
        <w:rPr>
          <w:rFonts w:ascii="Arial" w:hAnsi="Arial" w:cs="Arial"/>
          <w:lang w:eastAsia="zh-CN"/>
        </w:rPr>
        <w:t>9</w:t>
      </w:r>
      <w:r w:rsidR="00E93A7C">
        <w:rPr>
          <w:rFonts w:ascii="Arial" w:hAnsi="Arial" w:cs="Arial"/>
          <w:lang w:eastAsia="zh-CN"/>
        </w:rPr>
        <w:t>5-e</w:t>
      </w:r>
      <w:r w:rsidR="00583391"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E93A7C">
        <w:rPr>
          <w:rFonts w:ascii="Arial" w:hAnsi="Arial" w:cs="Arial"/>
          <w:lang w:eastAsia="zh-CN"/>
        </w:rPr>
        <w:t>25</w:t>
      </w:r>
      <w:r w:rsidR="008168AE" w:rsidRPr="00DD2958">
        <w:rPr>
          <w:rFonts w:ascii="Arial" w:hAnsi="Arial" w:cs="Arial"/>
          <w:lang w:eastAsia="zh-CN"/>
        </w:rPr>
        <w:t xml:space="preserve"> - </w:t>
      </w:r>
      <w:r w:rsidR="00E93A7C">
        <w:rPr>
          <w:rFonts w:ascii="Arial" w:hAnsi="Arial" w:cs="Arial"/>
          <w:lang w:eastAsia="zh-CN"/>
        </w:rPr>
        <w:t>29</w:t>
      </w:r>
      <w:r w:rsidRPr="00DD2958">
        <w:rPr>
          <w:rFonts w:ascii="Arial" w:hAnsi="Arial" w:cs="Arial"/>
          <w:lang w:eastAsia="zh-CN"/>
        </w:rPr>
        <w:t xml:space="preserve"> </w:t>
      </w:r>
      <w:r w:rsidR="00E93A7C">
        <w:rPr>
          <w:rFonts w:ascii="Arial" w:hAnsi="Arial" w:cs="Arial"/>
          <w:lang w:eastAsia="zh-CN"/>
        </w:rPr>
        <w:t>May</w:t>
      </w:r>
      <w:r w:rsidR="00C77256" w:rsidRPr="00DD2958">
        <w:rPr>
          <w:rFonts w:ascii="Arial" w:hAnsi="Arial" w:cs="Arial"/>
          <w:lang w:eastAsia="zh-CN"/>
        </w:rPr>
        <w:t xml:space="preserve"> </w:t>
      </w:r>
      <w:r w:rsidRPr="00DD2958">
        <w:rPr>
          <w:rFonts w:ascii="Arial" w:hAnsi="Arial" w:cs="Arial"/>
          <w:lang w:eastAsia="zh-CN"/>
        </w:rPr>
        <w:t>20</w:t>
      </w:r>
      <w:r w:rsidR="008168AE" w:rsidRPr="00DD2958">
        <w:rPr>
          <w:rFonts w:ascii="Arial" w:hAnsi="Arial" w:cs="Arial"/>
          <w:lang w:eastAsia="zh-CN"/>
        </w:rPr>
        <w:t>20</w:t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4D4F14" w:rsidRPr="00DD2958">
        <w:rPr>
          <w:rFonts w:ascii="Arial" w:hAnsi="Arial" w:cs="Arial"/>
          <w:lang w:eastAsia="zh-CN"/>
        </w:rPr>
        <w:tab/>
      </w:r>
      <w:r w:rsidR="007356D4">
        <w:rPr>
          <w:rFonts w:ascii="Arial" w:hAnsi="Arial" w:cs="Arial"/>
          <w:lang w:eastAsia="zh-CN"/>
        </w:rPr>
        <w:t xml:space="preserve">     </w:t>
      </w:r>
      <w:r w:rsidR="00E93A7C">
        <w:rPr>
          <w:rFonts w:ascii="Arial" w:hAnsi="Arial" w:cs="Arial"/>
          <w:lang w:eastAsia="zh-CN"/>
        </w:rPr>
        <w:t>Electronic Meeting</w:t>
      </w:r>
    </w:p>
    <w:p w14:paraId="6D24DA8E" w14:textId="6C9FBAD3" w:rsidR="00583391" w:rsidRDefault="00583391" w:rsidP="0058339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DD2958">
        <w:rPr>
          <w:rFonts w:ascii="Arial" w:hAnsi="Arial" w:cs="Arial"/>
          <w:lang w:eastAsia="zh-CN"/>
        </w:rPr>
        <w:t>TSG RAN</w:t>
      </w:r>
      <w:r w:rsidR="00C77256" w:rsidRPr="00DD2958">
        <w:rPr>
          <w:rFonts w:ascii="Arial" w:hAnsi="Arial" w:cs="Arial"/>
          <w:lang w:eastAsia="zh-CN"/>
        </w:rPr>
        <w:t>4</w:t>
      </w:r>
      <w:r w:rsidRPr="00DD2958">
        <w:rPr>
          <w:rFonts w:ascii="Arial" w:hAnsi="Arial" w:cs="Arial"/>
          <w:lang w:eastAsia="zh-CN"/>
        </w:rPr>
        <w:t xml:space="preserve"> Meeting #</w:t>
      </w:r>
      <w:r w:rsidR="00C77256" w:rsidRPr="00DD2958">
        <w:rPr>
          <w:rFonts w:ascii="Arial" w:hAnsi="Arial" w:cs="Arial"/>
          <w:lang w:eastAsia="zh-CN"/>
        </w:rPr>
        <w:t>9</w:t>
      </w:r>
      <w:r w:rsidR="0064501E">
        <w:rPr>
          <w:rFonts w:ascii="Arial" w:hAnsi="Arial" w:cs="Arial"/>
          <w:lang w:eastAsia="zh-CN"/>
        </w:rPr>
        <w:t>6</w:t>
      </w:r>
      <w:r w:rsidR="00C77256"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C77256" w:rsidRPr="00DD2958">
        <w:rPr>
          <w:rFonts w:ascii="Arial" w:hAnsi="Arial" w:cs="Arial"/>
          <w:lang w:eastAsia="zh-CN"/>
        </w:rPr>
        <w:t xml:space="preserve"> </w:t>
      </w:r>
      <w:r w:rsidR="0064501E">
        <w:rPr>
          <w:rFonts w:ascii="Arial" w:hAnsi="Arial" w:cs="Arial"/>
          <w:lang w:eastAsia="zh-CN"/>
        </w:rPr>
        <w:t>24</w:t>
      </w:r>
      <w:r w:rsidR="008D79DE" w:rsidRPr="00DD2958">
        <w:rPr>
          <w:rFonts w:ascii="Arial" w:hAnsi="Arial" w:cs="Arial"/>
          <w:lang w:eastAsia="zh-CN"/>
        </w:rPr>
        <w:t xml:space="preserve"> – 2</w:t>
      </w:r>
      <w:r w:rsidR="0064501E">
        <w:rPr>
          <w:rFonts w:ascii="Arial" w:hAnsi="Arial" w:cs="Arial"/>
          <w:lang w:eastAsia="zh-CN"/>
        </w:rPr>
        <w:t>8</w:t>
      </w:r>
      <w:r w:rsidR="008D79DE" w:rsidRPr="00DD2958">
        <w:rPr>
          <w:rFonts w:ascii="Arial" w:hAnsi="Arial" w:cs="Arial"/>
          <w:lang w:eastAsia="zh-CN"/>
        </w:rPr>
        <w:t xml:space="preserve"> </w:t>
      </w:r>
      <w:r w:rsidR="0064501E">
        <w:rPr>
          <w:rFonts w:ascii="Arial" w:hAnsi="Arial" w:cs="Arial"/>
          <w:lang w:eastAsia="zh-CN"/>
        </w:rPr>
        <w:t xml:space="preserve">August </w:t>
      </w:r>
      <w:r w:rsidRPr="00DD2958">
        <w:rPr>
          <w:rFonts w:ascii="Arial" w:hAnsi="Arial" w:cs="Arial"/>
          <w:lang w:eastAsia="zh-CN"/>
        </w:rPr>
        <w:t>20</w:t>
      </w:r>
      <w:r w:rsidR="008D79DE" w:rsidRPr="00DD2958">
        <w:rPr>
          <w:rFonts w:ascii="Arial" w:hAnsi="Arial" w:cs="Arial"/>
          <w:lang w:eastAsia="zh-CN"/>
        </w:rPr>
        <w:t>20</w:t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Pr="00DD2958">
        <w:rPr>
          <w:rFonts w:ascii="Arial" w:hAnsi="Arial" w:cs="Arial"/>
          <w:lang w:eastAsia="zh-CN"/>
        </w:rPr>
        <w:tab/>
      </w:r>
      <w:r w:rsidR="004D4F14" w:rsidRPr="00DD2958">
        <w:rPr>
          <w:rFonts w:ascii="Arial" w:hAnsi="Arial" w:cs="Arial"/>
          <w:lang w:eastAsia="zh-CN"/>
        </w:rPr>
        <w:tab/>
        <w:t xml:space="preserve">    </w:t>
      </w:r>
      <w:r w:rsidR="00584D7C">
        <w:rPr>
          <w:rFonts w:ascii="Arial" w:hAnsi="Arial" w:cs="Arial"/>
          <w:lang w:eastAsia="zh-CN"/>
        </w:rPr>
        <w:t xml:space="preserve">   </w:t>
      </w:r>
      <w:r w:rsidR="00FF0CC1">
        <w:rPr>
          <w:rFonts w:ascii="Arial" w:hAnsi="Arial" w:cs="Arial"/>
          <w:lang w:eastAsia="zh-CN"/>
        </w:rPr>
        <w:t>Toulouse, France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AD50C" w14:textId="77777777" w:rsidR="000408BD" w:rsidRDefault="000408BD" w:rsidP="00A0385F">
      <w:r>
        <w:separator/>
      </w:r>
    </w:p>
  </w:endnote>
  <w:endnote w:type="continuationSeparator" w:id="0">
    <w:p w14:paraId="1700574D" w14:textId="77777777" w:rsidR="000408BD" w:rsidRDefault="000408B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6399A" w14:textId="77777777" w:rsidR="000408BD" w:rsidRDefault="000408BD" w:rsidP="00A0385F">
      <w:r>
        <w:separator/>
      </w:r>
    </w:p>
  </w:footnote>
  <w:footnote w:type="continuationSeparator" w:id="0">
    <w:p w14:paraId="67B7421A" w14:textId="77777777" w:rsidR="000408BD" w:rsidRDefault="000408B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595C"/>
    <w:multiLevelType w:val="hybridMultilevel"/>
    <w:tmpl w:val="29586D36"/>
    <w:lvl w:ilvl="0" w:tplc="AF6C370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B1C2A"/>
    <w:multiLevelType w:val="hybridMultilevel"/>
    <w:tmpl w:val="3C921794"/>
    <w:lvl w:ilvl="0" w:tplc="5DAE3E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855DFC"/>
    <w:multiLevelType w:val="hybridMultilevel"/>
    <w:tmpl w:val="DA1C1C40"/>
    <w:lvl w:ilvl="0" w:tplc="41E8EC9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14"/>
  </w:num>
  <w:num w:numId="9">
    <w:abstractNumId w:val="2"/>
  </w:num>
  <w:num w:numId="10">
    <w:abstractNumId w:val="11"/>
  </w:num>
  <w:num w:numId="11">
    <w:abstractNumId w:val="15"/>
  </w:num>
  <w:num w:numId="12">
    <w:abstractNumId w:val="8"/>
  </w:num>
  <w:num w:numId="13">
    <w:abstractNumId w:val="8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13"/>
  </w:num>
  <w:num w:numId="17">
    <w:abstractNumId w:val="0"/>
  </w:num>
  <w:num w:numId="18">
    <w:abstractNumId w:val="5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26E33"/>
    <w:rsid w:val="000338F3"/>
    <w:rsid w:val="000367C7"/>
    <w:rsid w:val="000370FC"/>
    <w:rsid w:val="000408BD"/>
    <w:rsid w:val="00041456"/>
    <w:rsid w:val="00042445"/>
    <w:rsid w:val="00043127"/>
    <w:rsid w:val="00044AFD"/>
    <w:rsid w:val="00044F08"/>
    <w:rsid w:val="00046967"/>
    <w:rsid w:val="00052FC2"/>
    <w:rsid w:val="00054F5D"/>
    <w:rsid w:val="00084430"/>
    <w:rsid w:val="000869DC"/>
    <w:rsid w:val="00095E74"/>
    <w:rsid w:val="00097631"/>
    <w:rsid w:val="000A2F9D"/>
    <w:rsid w:val="000A5AAE"/>
    <w:rsid w:val="000B4C5D"/>
    <w:rsid w:val="000B6129"/>
    <w:rsid w:val="000B65F9"/>
    <w:rsid w:val="000C1C73"/>
    <w:rsid w:val="000C3440"/>
    <w:rsid w:val="000D1DDB"/>
    <w:rsid w:val="000E3D3A"/>
    <w:rsid w:val="000E7284"/>
    <w:rsid w:val="000F020D"/>
    <w:rsid w:val="00112BC7"/>
    <w:rsid w:val="001157AB"/>
    <w:rsid w:val="00115AB0"/>
    <w:rsid w:val="00115F71"/>
    <w:rsid w:val="00130EDD"/>
    <w:rsid w:val="00141EED"/>
    <w:rsid w:val="00143235"/>
    <w:rsid w:val="001464B5"/>
    <w:rsid w:val="00146F3E"/>
    <w:rsid w:val="00153A31"/>
    <w:rsid w:val="0015474E"/>
    <w:rsid w:val="00157337"/>
    <w:rsid w:val="0016157C"/>
    <w:rsid w:val="00172D17"/>
    <w:rsid w:val="00175BEA"/>
    <w:rsid w:val="00185118"/>
    <w:rsid w:val="00190491"/>
    <w:rsid w:val="001B2E09"/>
    <w:rsid w:val="001C47DD"/>
    <w:rsid w:val="001D2B13"/>
    <w:rsid w:val="001F0935"/>
    <w:rsid w:val="001F3993"/>
    <w:rsid w:val="001F4F0C"/>
    <w:rsid w:val="002179C9"/>
    <w:rsid w:val="002213D2"/>
    <w:rsid w:val="002227C7"/>
    <w:rsid w:val="0022433F"/>
    <w:rsid w:val="00230679"/>
    <w:rsid w:val="0024570C"/>
    <w:rsid w:val="00250F73"/>
    <w:rsid w:val="00260231"/>
    <w:rsid w:val="00262741"/>
    <w:rsid w:val="002630FA"/>
    <w:rsid w:val="00264BA9"/>
    <w:rsid w:val="00266DBB"/>
    <w:rsid w:val="002838BC"/>
    <w:rsid w:val="002919E8"/>
    <w:rsid w:val="002B5C05"/>
    <w:rsid w:val="002B6CE3"/>
    <w:rsid w:val="002C0B39"/>
    <w:rsid w:val="002D62D7"/>
    <w:rsid w:val="002D6B8A"/>
    <w:rsid w:val="002E7E2D"/>
    <w:rsid w:val="00307C86"/>
    <w:rsid w:val="003236A9"/>
    <w:rsid w:val="00325A53"/>
    <w:rsid w:val="0033367A"/>
    <w:rsid w:val="0033658F"/>
    <w:rsid w:val="00345B89"/>
    <w:rsid w:val="003462F3"/>
    <w:rsid w:val="00366AC3"/>
    <w:rsid w:val="0037132D"/>
    <w:rsid w:val="00373A3E"/>
    <w:rsid w:val="00384B2D"/>
    <w:rsid w:val="00387832"/>
    <w:rsid w:val="0039149C"/>
    <w:rsid w:val="003C0E2B"/>
    <w:rsid w:val="003C2C4D"/>
    <w:rsid w:val="003C749E"/>
    <w:rsid w:val="003D74B3"/>
    <w:rsid w:val="003F5B0A"/>
    <w:rsid w:val="003F7013"/>
    <w:rsid w:val="00400AFE"/>
    <w:rsid w:val="004022F4"/>
    <w:rsid w:val="004143F1"/>
    <w:rsid w:val="00414C06"/>
    <w:rsid w:val="00421BB9"/>
    <w:rsid w:val="00421F26"/>
    <w:rsid w:val="004320CC"/>
    <w:rsid w:val="0044288A"/>
    <w:rsid w:val="00443577"/>
    <w:rsid w:val="004517EC"/>
    <w:rsid w:val="004558C3"/>
    <w:rsid w:val="00460472"/>
    <w:rsid w:val="00470DCC"/>
    <w:rsid w:val="0047208B"/>
    <w:rsid w:val="0047251C"/>
    <w:rsid w:val="0048165E"/>
    <w:rsid w:val="004A6D5F"/>
    <w:rsid w:val="004A7D99"/>
    <w:rsid w:val="004B7D2F"/>
    <w:rsid w:val="004D40C0"/>
    <w:rsid w:val="004D4F14"/>
    <w:rsid w:val="004E1281"/>
    <w:rsid w:val="004E4591"/>
    <w:rsid w:val="004E5FB6"/>
    <w:rsid w:val="004F306F"/>
    <w:rsid w:val="004F399F"/>
    <w:rsid w:val="004F5E9A"/>
    <w:rsid w:val="004F60C8"/>
    <w:rsid w:val="0050326A"/>
    <w:rsid w:val="0051382C"/>
    <w:rsid w:val="00527284"/>
    <w:rsid w:val="00537236"/>
    <w:rsid w:val="00541168"/>
    <w:rsid w:val="00542918"/>
    <w:rsid w:val="00551C91"/>
    <w:rsid w:val="00554461"/>
    <w:rsid w:val="00556549"/>
    <w:rsid w:val="00562A58"/>
    <w:rsid w:val="00571B43"/>
    <w:rsid w:val="00577C34"/>
    <w:rsid w:val="00581718"/>
    <w:rsid w:val="00583391"/>
    <w:rsid w:val="00583F61"/>
    <w:rsid w:val="005843BB"/>
    <w:rsid w:val="00584D7C"/>
    <w:rsid w:val="00590E18"/>
    <w:rsid w:val="00597606"/>
    <w:rsid w:val="005A033E"/>
    <w:rsid w:val="005A399E"/>
    <w:rsid w:val="005A3A3F"/>
    <w:rsid w:val="005A4E36"/>
    <w:rsid w:val="005B1363"/>
    <w:rsid w:val="005B62BC"/>
    <w:rsid w:val="005C148A"/>
    <w:rsid w:val="005D1EB5"/>
    <w:rsid w:val="005D59CE"/>
    <w:rsid w:val="005D6CE6"/>
    <w:rsid w:val="005E2E1E"/>
    <w:rsid w:val="005E6664"/>
    <w:rsid w:val="005E7270"/>
    <w:rsid w:val="00600921"/>
    <w:rsid w:val="00604DC6"/>
    <w:rsid w:val="006317EA"/>
    <w:rsid w:val="0063262B"/>
    <w:rsid w:val="00634FB9"/>
    <w:rsid w:val="0064501E"/>
    <w:rsid w:val="00646520"/>
    <w:rsid w:val="00655D82"/>
    <w:rsid w:val="006561E5"/>
    <w:rsid w:val="00670482"/>
    <w:rsid w:val="006753F5"/>
    <w:rsid w:val="00680375"/>
    <w:rsid w:val="006817FD"/>
    <w:rsid w:val="0068333D"/>
    <w:rsid w:val="00683546"/>
    <w:rsid w:val="0068503F"/>
    <w:rsid w:val="00692DA9"/>
    <w:rsid w:val="006A3DEE"/>
    <w:rsid w:val="006A7F38"/>
    <w:rsid w:val="006B27BE"/>
    <w:rsid w:val="006C1B1F"/>
    <w:rsid w:val="006D2C7A"/>
    <w:rsid w:val="006D2DF0"/>
    <w:rsid w:val="006D7658"/>
    <w:rsid w:val="006E0375"/>
    <w:rsid w:val="006E557E"/>
    <w:rsid w:val="006E5886"/>
    <w:rsid w:val="006F7998"/>
    <w:rsid w:val="00710651"/>
    <w:rsid w:val="007143D3"/>
    <w:rsid w:val="007209EF"/>
    <w:rsid w:val="00726F96"/>
    <w:rsid w:val="007338C3"/>
    <w:rsid w:val="00734AC3"/>
    <w:rsid w:val="00734B6C"/>
    <w:rsid w:val="007356D4"/>
    <w:rsid w:val="00745C31"/>
    <w:rsid w:val="007461D1"/>
    <w:rsid w:val="0076468F"/>
    <w:rsid w:val="007849AA"/>
    <w:rsid w:val="00792418"/>
    <w:rsid w:val="00793FDC"/>
    <w:rsid w:val="00797752"/>
    <w:rsid w:val="007A0188"/>
    <w:rsid w:val="007A57BD"/>
    <w:rsid w:val="007B116B"/>
    <w:rsid w:val="007B1E55"/>
    <w:rsid w:val="007B6A10"/>
    <w:rsid w:val="007B7083"/>
    <w:rsid w:val="007C0DE5"/>
    <w:rsid w:val="007D1408"/>
    <w:rsid w:val="007D48AF"/>
    <w:rsid w:val="007E49A2"/>
    <w:rsid w:val="00806D44"/>
    <w:rsid w:val="008151AA"/>
    <w:rsid w:val="008168AE"/>
    <w:rsid w:val="00820AA6"/>
    <w:rsid w:val="00820F8B"/>
    <w:rsid w:val="00823081"/>
    <w:rsid w:val="008256E4"/>
    <w:rsid w:val="00832E32"/>
    <w:rsid w:val="00840EFF"/>
    <w:rsid w:val="00841E09"/>
    <w:rsid w:val="00844ED9"/>
    <w:rsid w:val="00866B3D"/>
    <w:rsid w:val="00882191"/>
    <w:rsid w:val="008933C7"/>
    <w:rsid w:val="00893A20"/>
    <w:rsid w:val="00893BCD"/>
    <w:rsid w:val="008952B0"/>
    <w:rsid w:val="0089531F"/>
    <w:rsid w:val="00895992"/>
    <w:rsid w:val="008C003F"/>
    <w:rsid w:val="008C7469"/>
    <w:rsid w:val="008C7AB3"/>
    <w:rsid w:val="008D1242"/>
    <w:rsid w:val="008D57B8"/>
    <w:rsid w:val="008D79DE"/>
    <w:rsid w:val="008D7F95"/>
    <w:rsid w:val="008F4967"/>
    <w:rsid w:val="00901B73"/>
    <w:rsid w:val="00915176"/>
    <w:rsid w:val="0093411A"/>
    <w:rsid w:val="00935388"/>
    <w:rsid w:val="00935471"/>
    <w:rsid w:val="00942282"/>
    <w:rsid w:val="009453B7"/>
    <w:rsid w:val="00953382"/>
    <w:rsid w:val="0095456F"/>
    <w:rsid w:val="00954C7E"/>
    <w:rsid w:val="00964599"/>
    <w:rsid w:val="00970A79"/>
    <w:rsid w:val="00972275"/>
    <w:rsid w:val="00990806"/>
    <w:rsid w:val="009951BC"/>
    <w:rsid w:val="009A2B8F"/>
    <w:rsid w:val="009A53F7"/>
    <w:rsid w:val="009B02E7"/>
    <w:rsid w:val="009C365A"/>
    <w:rsid w:val="009C4A49"/>
    <w:rsid w:val="009C7124"/>
    <w:rsid w:val="009D2049"/>
    <w:rsid w:val="009E4FCF"/>
    <w:rsid w:val="00A01241"/>
    <w:rsid w:val="00A025C1"/>
    <w:rsid w:val="00A03285"/>
    <w:rsid w:val="00A0385F"/>
    <w:rsid w:val="00A1082F"/>
    <w:rsid w:val="00A122E8"/>
    <w:rsid w:val="00A12ACC"/>
    <w:rsid w:val="00A248F1"/>
    <w:rsid w:val="00A25CE5"/>
    <w:rsid w:val="00A27A64"/>
    <w:rsid w:val="00A31166"/>
    <w:rsid w:val="00A43011"/>
    <w:rsid w:val="00A45B68"/>
    <w:rsid w:val="00A50DC0"/>
    <w:rsid w:val="00A52E68"/>
    <w:rsid w:val="00A57945"/>
    <w:rsid w:val="00A65A78"/>
    <w:rsid w:val="00A70197"/>
    <w:rsid w:val="00A701A4"/>
    <w:rsid w:val="00A70614"/>
    <w:rsid w:val="00A77FD4"/>
    <w:rsid w:val="00A84F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F332E"/>
    <w:rsid w:val="00AF39C6"/>
    <w:rsid w:val="00B01B9E"/>
    <w:rsid w:val="00B03E20"/>
    <w:rsid w:val="00B05548"/>
    <w:rsid w:val="00B06425"/>
    <w:rsid w:val="00B17C24"/>
    <w:rsid w:val="00B3340D"/>
    <w:rsid w:val="00B40887"/>
    <w:rsid w:val="00B41807"/>
    <w:rsid w:val="00B420FD"/>
    <w:rsid w:val="00B421F4"/>
    <w:rsid w:val="00B423C1"/>
    <w:rsid w:val="00B52A5E"/>
    <w:rsid w:val="00B62641"/>
    <w:rsid w:val="00B703B6"/>
    <w:rsid w:val="00B709D9"/>
    <w:rsid w:val="00B72425"/>
    <w:rsid w:val="00B75194"/>
    <w:rsid w:val="00B7738A"/>
    <w:rsid w:val="00B77843"/>
    <w:rsid w:val="00B837F4"/>
    <w:rsid w:val="00B84269"/>
    <w:rsid w:val="00B878B5"/>
    <w:rsid w:val="00B94B9F"/>
    <w:rsid w:val="00BA3A24"/>
    <w:rsid w:val="00BA4380"/>
    <w:rsid w:val="00BA5692"/>
    <w:rsid w:val="00BA7CA8"/>
    <w:rsid w:val="00BB0182"/>
    <w:rsid w:val="00BB3965"/>
    <w:rsid w:val="00BB7F2C"/>
    <w:rsid w:val="00BC2E05"/>
    <w:rsid w:val="00BD3CB8"/>
    <w:rsid w:val="00BD3D11"/>
    <w:rsid w:val="00BD40D1"/>
    <w:rsid w:val="00BE2249"/>
    <w:rsid w:val="00BE6F83"/>
    <w:rsid w:val="00C0020F"/>
    <w:rsid w:val="00C00D99"/>
    <w:rsid w:val="00C023ED"/>
    <w:rsid w:val="00C10171"/>
    <w:rsid w:val="00C3181B"/>
    <w:rsid w:val="00C3636A"/>
    <w:rsid w:val="00C42E84"/>
    <w:rsid w:val="00C44051"/>
    <w:rsid w:val="00C51444"/>
    <w:rsid w:val="00C6191A"/>
    <w:rsid w:val="00C626AA"/>
    <w:rsid w:val="00C77256"/>
    <w:rsid w:val="00C869D0"/>
    <w:rsid w:val="00C87BBC"/>
    <w:rsid w:val="00CA7F2C"/>
    <w:rsid w:val="00CC12C6"/>
    <w:rsid w:val="00CC2501"/>
    <w:rsid w:val="00CC4E91"/>
    <w:rsid w:val="00CC58B8"/>
    <w:rsid w:val="00CC7246"/>
    <w:rsid w:val="00CD1BD9"/>
    <w:rsid w:val="00CD622B"/>
    <w:rsid w:val="00CE574D"/>
    <w:rsid w:val="00CF3042"/>
    <w:rsid w:val="00D0187E"/>
    <w:rsid w:val="00D05BF1"/>
    <w:rsid w:val="00D11D85"/>
    <w:rsid w:val="00D22BA5"/>
    <w:rsid w:val="00D33394"/>
    <w:rsid w:val="00D44546"/>
    <w:rsid w:val="00D4682B"/>
    <w:rsid w:val="00D51E6A"/>
    <w:rsid w:val="00D606E9"/>
    <w:rsid w:val="00D65C62"/>
    <w:rsid w:val="00D666D6"/>
    <w:rsid w:val="00D85A19"/>
    <w:rsid w:val="00D92CF3"/>
    <w:rsid w:val="00D95883"/>
    <w:rsid w:val="00D96C64"/>
    <w:rsid w:val="00DA6E56"/>
    <w:rsid w:val="00DB3554"/>
    <w:rsid w:val="00DB37D8"/>
    <w:rsid w:val="00DB7C38"/>
    <w:rsid w:val="00DD2958"/>
    <w:rsid w:val="00DD4B8A"/>
    <w:rsid w:val="00DD77FC"/>
    <w:rsid w:val="00DE7CFD"/>
    <w:rsid w:val="00DF1A6C"/>
    <w:rsid w:val="00E240A9"/>
    <w:rsid w:val="00E25394"/>
    <w:rsid w:val="00E3231B"/>
    <w:rsid w:val="00E330C9"/>
    <w:rsid w:val="00E33608"/>
    <w:rsid w:val="00E402F6"/>
    <w:rsid w:val="00E440DD"/>
    <w:rsid w:val="00E57ED8"/>
    <w:rsid w:val="00E6658A"/>
    <w:rsid w:val="00E67E2D"/>
    <w:rsid w:val="00E748F4"/>
    <w:rsid w:val="00E7722B"/>
    <w:rsid w:val="00E7744D"/>
    <w:rsid w:val="00E806A2"/>
    <w:rsid w:val="00E93A7C"/>
    <w:rsid w:val="00EA0F07"/>
    <w:rsid w:val="00EA3BE1"/>
    <w:rsid w:val="00EB1670"/>
    <w:rsid w:val="00ED024F"/>
    <w:rsid w:val="00EE2CA2"/>
    <w:rsid w:val="00EE3FDC"/>
    <w:rsid w:val="00EE4C9E"/>
    <w:rsid w:val="00EF466B"/>
    <w:rsid w:val="00F019BB"/>
    <w:rsid w:val="00F05369"/>
    <w:rsid w:val="00F058F8"/>
    <w:rsid w:val="00F16C7D"/>
    <w:rsid w:val="00F201E9"/>
    <w:rsid w:val="00F23CB4"/>
    <w:rsid w:val="00F26162"/>
    <w:rsid w:val="00F2757D"/>
    <w:rsid w:val="00F344F5"/>
    <w:rsid w:val="00F35473"/>
    <w:rsid w:val="00F36738"/>
    <w:rsid w:val="00F377CA"/>
    <w:rsid w:val="00F41E7C"/>
    <w:rsid w:val="00F445E7"/>
    <w:rsid w:val="00F5008C"/>
    <w:rsid w:val="00F6036D"/>
    <w:rsid w:val="00F62A25"/>
    <w:rsid w:val="00F75549"/>
    <w:rsid w:val="00F860CD"/>
    <w:rsid w:val="00F94A87"/>
    <w:rsid w:val="00FA1DAE"/>
    <w:rsid w:val="00FA2FCA"/>
    <w:rsid w:val="00FC137E"/>
    <w:rsid w:val="00FC29E1"/>
    <w:rsid w:val="00FC35D0"/>
    <w:rsid w:val="00FD1C2E"/>
    <w:rsid w:val="00FD1EAA"/>
    <w:rsid w:val="00FE1478"/>
    <w:rsid w:val="00FF0CC1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1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01B7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BE6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5c9da9f50f0dd14808d1c4d246e5cc9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3c395663b4098da6b50c057fbc79c21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8BF979-2BC9-461C-864B-AFA2A53459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CF480-0AF4-4A5A-8663-5B657DF30900}">
  <ds:schemaRefs>
    <ds:schemaRef ds:uri="http://schemas.microsoft.com/office/2006/documentManagement/types"/>
    <ds:schemaRef ds:uri="6f846979-0e6f-42ff-8b87-e1893efeda99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b33437f-65a5-48c5-b537-19efd290f96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C1900FF-1F00-4409-84F5-2FF646672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Santhan Thangarasa</cp:lastModifiedBy>
  <cp:revision>6</cp:revision>
  <cp:lastPrinted>2002-04-23T07:10:00Z</cp:lastPrinted>
  <dcterms:created xsi:type="dcterms:W3CDTF">2020-04-10T13:58:00Z</dcterms:created>
  <dcterms:modified xsi:type="dcterms:W3CDTF">2020-04-10T14:03:00Z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0x0101003AA7AC0C743A294CADF60F661720E3E6</vt:lpwstr>
  </property>
</Properties>
</file>