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 xml:space="preserve">3GPP TSG-RAN4 Meeting </w:t>
      </w:r>
      <w:r w:rsidR="005F3D80" w:rsidRPr="00554399">
        <w:rPr>
          <w:rFonts w:cs="Arial"/>
          <w:b/>
          <w:sz w:val="24"/>
          <w:szCs w:val="24"/>
        </w:rPr>
        <w:t>#</w:t>
      </w:r>
      <w:r w:rsidR="005F3D80" w:rsidRPr="00277FAB">
        <w:t xml:space="preserve"> </w:t>
      </w:r>
      <w:r w:rsidR="005F3D80" w:rsidRPr="00277FAB">
        <w:rPr>
          <w:rFonts w:cs="Arial"/>
          <w:b/>
          <w:sz w:val="24"/>
          <w:szCs w:val="24"/>
        </w:rPr>
        <w:t>94-e-Bis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</w:t>
      </w:r>
      <w:r w:rsidR="009209E5" w:rsidRPr="009209E5">
        <w:rPr>
          <w:b/>
          <w:noProof/>
          <w:sz w:val="28"/>
        </w:rPr>
        <w:t>2003342</w:t>
      </w:r>
      <w:bookmarkStart w:id="13" w:name="_GoBack"/>
      <w:bookmarkEnd w:id="13"/>
    </w:p>
    <w:p w:rsidR="004806FB" w:rsidRDefault="00DA6FF2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4806FB">
        <w:rPr>
          <w:b/>
          <w:noProof/>
          <w:sz w:val="24"/>
        </w:rPr>
        <w:t xml:space="preserve">, </w:t>
      </w:r>
      <w:r w:rsidR="00322AD7">
        <w:rPr>
          <w:b/>
          <w:noProof/>
          <w:sz w:val="24"/>
        </w:rPr>
        <w:t>20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CC39C8">
        <w:rPr>
          <w:b/>
          <w:noProof/>
          <w:sz w:val="24"/>
        </w:rPr>
        <w:t>30</w:t>
      </w:r>
      <w:r w:rsidR="004806FB">
        <w:rPr>
          <w:b/>
          <w:noProof/>
          <w:sz w:val="24"/>
        </w:rPr>
        <w:t xml:space="preserve"> </w:t>
      </w:r>
      <w:r w:rsidR="00322AD7">
        <w:rPr>
          <w:b/>
          <w:noProof/>
          <w:sz w:val="24"/>
        </w:rPr>
        <w:t>April</w:t>
      </w:r>
      <w:r w:rsidR="004806FB">
        <w:rPr>
          <w:b/>
          <w:noProof/>
          <w:sz w:val="24"/>
        </w:rPr>
        <w:t>, 20</w:t>
      </w:r>
      <w:r w:rsidR="00322AD7">
        <w:rPr>
          <w:b/>
          <w:noProof/>
          <w:sz w:val="24"/>
        </w:rPr>
        <w:t>20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0C4CBE" w:rsidRPr="000C4CBE">
        <w:rPr>
          <w:rFonts w:ascii="Arial" w:hAnsi="Arial" w:cs="Arial"/>
          <w:color w:val="000000"/>
          <w:szCs w:val="20"/>
        </w:rPr>
        <w:t xml:space="preserve">LS on measurement relaxation </w:t>
      </w:r>
      <w:r w:rsidR="00D64476">
        <w:rPr>
          <w:rFonts w:ascii="Arial" w:hAnsi="Arial" w:cs="Arial"/>
          <w:color w:val="000000"/>
          <w:szCs w:val="20"/>
        </w:rPr>
        <w:t>for inter-frequency on power saving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proofErr w:type="spellStart"/>
      <w:r w:rsidR="000C4CBE" w:rsidRPr="000C4CBE">
        <w:rPr>
          <w:rFonts w:ascii="Arial" w:hAnsi="Arial" w:cs="Arial"/>
          <w:sz w:val="21"/>
          <w:szCs w:val="21"/>
          <w:lang w:eastAsia="ja-JP"/>
        </w:rPr>
        <w:t>NR_UE_pow_sav</w:t>
      </w:r>
      <w:proofErr w:type="spellEnd"/>
      <w:r w:rsidR="000C4CBE" w:rsidRPr="000C4CBE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0C4CBE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278CE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0C4CBE">
        <w:rPr>
          <w:rFonts w:ascii="Arial" w:eastAsia="바탕" w:hAnsi="Arial" w:cs="Arial"/>
        </w:rPr>
        <w:t xml:space="preserve">has </w:t>
      </w:r>
      <w:r w:rsidR="003D783F">
        <w:rPr>
          <w:rFonts w:ascii="Arial" w:eastAsia="바탕" w:hAnsi="Arial" w:cs="Arial"/>
        </w:rPr>
        <w:t xml:space="preserve">discussed </w:t>
      </w:r>
      <w:r w:rsidR="000C4CBE">
        <w:rPr>
          <w:rFonts w:ascii="Arial" w:eastAsia="바탕" w:hAnsi="Arial" w:cs="Arial"/>
        </w:rPr>
        <w:t xml:space="preserve">UE mobility performance and system performance impact on </w:t>
      </w:r>
      <w:r w:rsidR="00F41E93">
        <w:rPr>
          <w:rFonts w:ascii="Arial" w:eastAsia="바탕" w:hAnsi="Arial" w:cs="Arial"/>
        </w:rPr>
        <w:t xml:space="preserve">the </w:t>
      </w:r>
      <w:r w:rsidR="000C4CBE">
        <w:rPr>
          <w:rFonts w:ascii="Arial" w:eastAsia="바탕" w:hAnsi="Arial" w:cs="Arial"/>
        </w:rPr>
        <w:t>RRM measurement relaxation for inter-frequency measurement. RAN4 would like to inform RAN2 the conclusion in RAN4 as follows:</w:t>
      </w:r>
    </w:p>
    <w:p w:rsidR="000C4CBE" w:rsidRPr="000C4CBE" w:rsidRDefault="000C4CBE" w:rsidP="000C4CBE">
      <w:pPr>
        <w:pStyle w:val="a5"/>
        <w:numPr>
          <w:ilvl w:val="0"/>
          <w:numId w:val="8"/>
        </w:numPr>
        <w:ind w:leftChars="0"/>
        <w:rPr>
          <w:rFonts w:ascii="Arial" w:eastAsia="바탕" w:hAnsi="Arial" w:cs="Arial"/>
        </w:rPr>
      </w:pPr>
      <w:r w:rsidRPr="000C4CBE">
        <w:rPr>
          <w:rFonts w:ascii="Arial" w:eastAsia="바탕" w:hAnsi="Arial" w:cs="Arial"/>
        </w:rPr>
        <w:t>Per-frequency carrier specific threshold for inter-frequency measurement should be considered to avoid UE mobility performance and system performance degradation during power saving operation.</w:t>
      </w:r>
    </w:p>
    <w:p w:rsidR="000C4CBE" w:rsidRDefault="00CF7ABD" w:rsidP="00CF7ABD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A</w:t>
      </w:r>
      <w:r>
        <w:rPr>
          <w:rFonts w:ascii="Arial" w:eastAsia="바탕" w:hAnsi="Arial" w:cs="Arial" w:hint="eastAsia"/>
        </w:rPr>
        <w:t>dditionally,</w:t>
      </w:r>
      <w:r w:rsidR="00CE72A9">
        <w:rPr>
          <w:rFonts w:ascii="Arial" w:eastAsia="바탕" w:hAnsi="Arial" w:cs="Arial"/>
        </w:rPr>
        <w:t xml:space="preserve"> RAN4 </w:t>
      </w:r>
      <w:r w:rsidR="000C4CBE">
        <w:rPr>
          <w:rFonts w:ascii="Arial" w:eastAsia="바탕" w:hAnsi="Arial" w:cs="Arial"/>
        </w:rPr>
        <w:t xml:space="preserve">will define RRM measurement requirements for per-frequency carrier specific threshold for inter-frequency measurement after RAN2 finalize per-frequency carrier specific threshold mechanism. </w:t>
      </w: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0C4CBE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</w:t>
      </w:r>
      <w:r w:rsidR="000C4CBE">
        <w:rPr>
          <w:rFonts w:ascii="Arial" w:hAnsi="Arial" w:cs="Arial"/>
          <w:sz w:val="22"/>
        </w:rPr>
        <w:t>conclusion</w:t>
      </w:r>
      <w:r w:rsidR="002646FA" w:rsidRPr="00482D2F">
        <w:rPr>
          <w:rFonts w:ascii="Arial" w:hAnsi="Arial" w:cs="Arial"/>
          <w:sz w:val="22"/>
        </w:rPr>
        <w:t xml:space="preserve">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>their further work.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C289B">
        <w:rPr>
          <w:rFonts w:ascii="Arial" w:hAnsi="Arial" w:cs="Arial"/>
        </w:rPr>
        <w:t>25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</w:t>
      </w:r>
      <w:r w:rsidR="003C289B">
        <w:rPr>
          <w:rFonts w:ascii="Arial" w:hAnsi="Arial" w:cs="Arial"/>
        </w:rPr>
        <w:t>9</w:t>
      </w:r>
      <w:r w:rsidR="004E3DF5"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May</w:t>
      </w:r>
      <w:r w:rsidR="004E3DF5">
        <w:rPr>
          <w:rFonts w:ascii="Arial" w:hAnsi="Arial" w:cs="Arial"/>
        </w:rPr>
        <w:t xml:space="preserve"> 20</w:t>
      </w:r>
      <w:r w:rsidR="003C289B">
        <w:rPr>
          <w:rFonts w:ascii="Arial" w:hAnsi="Arial" w:cs="Arial"/>
        </w:rPr>
        <w:t>20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Online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3C289B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3C289B">
        <w:rPr>
          <w:rFonts w:ascii="Arial" w:hAnsi="Arial" w:cs="Arial"/>
        </w:rPr>
        <w:t>Toulouse, France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20E" w:rsidRDefault="0072220E">
      <w:pPr>
        <w:spacing w:after="0" w:line="240" w:lineRule="auto"/>
      </w:pPr>
      <w:r>
        <w:separator/>
      </w:r>
    </w:p>
  </w:endnote>
  <w:endnote w:type="continuationSeparator" w:id="0">
    <w:p w:rsidR="0072220E" w:rsidRDefault="0072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20E" w:rsidRDefault="0072220E">
      <w:pPr>
        <w:spacing w:after="0" w:line="240" w:lineRule="auto"/>
      </w:pPr>
      <w:r>
        <w:separator/>
      </w:r>
    </w:p>
  </w:footnote>
  <w:footnote w:type="continuationSeparator" w:id="0">
    <w:p w:rsidR="0072220E" w:rsidRDefault="00722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D3C5862"/>
    <w:multiLevelType w:val="hybridMultilevel"/>
    <w:tmpl w:val="EB6EA0AA"/>
    <w:lvl w:ilvl="0" w:tplc="C5922B4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7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6792B"/>
    <w:rsid w:val="00081D9A"/>
    <w:rsid w:val="00085586"/>
    <w:rsid w:val="000870D9"/>
    <w:rsid w:val="000A40DD"/>
    <w:rsid w:val="000C4CBE"/>
    <w:rsid w:val="000C5903"/>
    <w:rsid w:val="000F1519"/>
    <w:rsid w:val="00112A99"/>
    <w:rsid w:val="00147055"/>
    <w:rsid w:val="00152F52"/>
    <w:rsid w:val="001A5C94"/>
    <w:rsid w:val="001C60D8"/>
    <w:rsid w:val="001D7F18"/>
    <w:rsid w:val="00200000"/>
    <w:rsid w:val="00207A21"/>
    <w:rsid w:val="00260F5D"/>
    <w:rsid w:val="002646FA"/>
    <w:rsid w:val="002705CA"/>
    <w:rsid w:val="00270A75"/>
    <w:rsid w:val="0029589D"/>
    <w:rsid w:val="002A2278"/>
    <w:rsid w:val="002A5FB0"/>
    <w:rsid w:val="002B4E60"/>
    <w:rsid w:val="00303CCC"/>
    <w:rsid w:val="00305C7C"/>
    <w:rsid w:val="00322AD7"/>
    <w:rsid w:val="00336EC3"/>
    <w:rsid w:val="00347750"/>
    <w:rsid w:val="003C289B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A7027"/>
    <w:rsid w:val="004B3520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069"/>
    <w:rsid w:val="00594507"/>
    <w:rsid w:val="005F3D80"/>
    <w:rsid w:val="00602F2C"/>
    <w:rsid w:val="00606B91"/>
    <w:rsid w:val="006278CE"/>
    <w:rsid w:val="00631D6E"/>
    <w:rsid w:val="006A1830"/>
    <w:rsid w:val="006C1AEA"/>
    <w:rsid w:val="006C4BDF"/>
    <w:rsid w:val="007149B5"/>
    <w:rsid w:val="0072220E"/>
    <w:rsid w:val="0074163C"/>
    <w:rsid w:val="00741695"/>
    <w:rsid w:val="007425EF"/>
    <w:rsid w:val="00743E39"/>
    <w:rsid w:val="0074476D"/>
    <w:rsid w:val="00753791"/>
    <w:rsid w:val="00754454"/>
    <w:rsid w:val="0076252B"/>
    <w:rsid w:val="00790A0E"/>
    <w:rsid w:val="007D797B"/>
    <w:rsid w:val="007E46B2"/>
    <w:rsid w:val="007E7C1B"/>
    <w:rsid w:val="00824FD0"/>
    <w:rsid w:val="008358AC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09E5"/>
    <w:rsid w:val="00921208"/>
    <w:rsid w:val="009273B5"/>
    <w:rsid w:val="00933C83"/>
    <w:rsid w:val="009623A5"/>
    <w:rsid w:val="00983DE4"/>
    <w:rsid w:val="00990BC5"/>
    <w:rsid w:val="009F3668"/>
    <w:rsid w:val="009F4C6D"/>
    <w:rsid w:val="00A257BD"/>
    <w:rsid w:val="00A31AEE"/>
    <w:rsid w:val="00A50186"/>
    <w:rsid w:val="00A725CA"/>
    <w:rsid w:val="00A80EA2"/>
    <w:rsid w:val="00A96B97"/>
    <w:rsid w:val="00AA68B2"/>
    <w:rsid w:val="00AB6D00"/>
    <w:rsid w:val="00AE61AB"/>
    <w:rsid w:val="00AF32DA"/>
    <w:rsid w:val="00B11F08"/>
    <w:rsid w:val="00B15FBC"/>
    <w:rsid w:val="00B17F82"/>
    <w:rsid w:val="00B2104B"/>
    <w:rsid w:val="00B32D36"/>
    <w:rsid w:val="00B53A05"/>
    <w:rsid w:val="00B74690"/>
    <w:rsid w:val="00B861A1"/>
    <w:rsid w:val="00BA6F1A"/>
    <w:rsid w:val="00BC3BD5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0565"/>
    <w:rsid w:val="00CC3153"/>
    <w:rsid w:val="00CC39C8"/>
    <w:rsid w:val="00CE72A9"/>
    <w:rsid w:val="00CE7FF8"/>
    <w:rsid w:val="00CF7ABD"/>
    <w:rsid w:val="00D05FCB"/>
    <w:rsid w:val="00D21CC0"/>
    <w:rsid w:val="00D303D1"/>
    <w:rsid w:val="00D613EC"/>
    <w:rsid w:val="00D64476"/>
    <w:rsid w:val="00D74A23"/>
    <w:rsid w:val="00D85824"/>
    <w:rsid w:val="00D8719D"/>
    <w:rsid w:val="00D8785E"/>
    <w:rsid w:val="00DA196A"/>
    <w:rsid w:val="00DA6FF2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00C9"/>
    <w:rsid w:val="00ED1A8C"/>
    <w:rsid w:val="00ED3A2F"/>
    <w:rsid w:val="00EF48A7"/>
    <w:rsid w:val="00F005C6"/>
    <w:rsid w:val="00F1064A"/>
    <w:rsid w:val="00F35A32"/>
    <w:rsid w:val="00F41E93"/>
    <w:rsid w:val="00F62F27"/>
    <w:rsid w:val="00F861D0"/>
    <w:rsid w:val="00F928AE"/>
    <w:rsid w:val="00F95746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54D2-D0F9-42A8-BE3D-BEFC6569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2020-04-09T13:40:00Z</dcterms:created>
  <dcterms:modified xsi:type="dcterms:W3CDTF">2020-04-09T13:40:00Z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