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9B7629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80239">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2B3F0A" w:rsidRPr="00717E34">
        <w:rPr>
          <w:rFonts w:ascii="Arial" w:eastAsia="SimSun" w:hAnsi="Arial" w:cs="Times New Roman"/>
          <w:b/>
          <w:bCs/>
          <w:sz w:val="24"/>
          <w:szCs w:val="20"/>
          <w:lang w:val="en-GB" w:eastAsia="zh-CN"/>
        </w:rPr>
        <w:t>2001333</w:t>
      </w:r>
    </w:p>
    <w:p w14:paraId="3DEDC117" w14:textId="5D6E0D28" w:rsidR="00841BCD" w:rsidRPr="00841BCD" w:rsidRDefault="0058023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00176671" w:rsidRPr="00001C9B">
        <w:rPr>
          <w:rFonts w:ascii="Arial" w:eastAsia="SimSun" w:hAnsi="Arial" w:cs="Times New Roman"/>
          <w:b/>
          <w:sz w:val="24"/>
          <w:szCs w:val="20"/>
          <w:vertAlign w:val="superscript"/>
          <w:lang w:val="en-GB"/>
        </w:rPr>
        <w:t>th</w:t>
      </w:r>
      <w:proofErr w:type="gramStart"/>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roofErr w:type="gramEnd"/>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CD22C4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174A0">
        <w:rPr>
          <w:rFonts w:ascii="Arial" w:eastAsia="Calibri" w:hAnsi="Arial" w:cs="Arial"/>
          <w:b/>
          <w:bCs/>
          <w:sz w:val="24"/>
          <w:lang w:val="en-GB"/>
        </w:rPr>
        <w:t>Reporting Criteria in 36.133</w:t>
      </w:r>
      <w:r w:rsidRPr="00841BCD" w:rsidDel="000A742C">
        <w:rPr>
          <w:rFonts w:ascii="Arial" w:eastAsia="Calibri" w:hAnsi="Arial" w:cs="Arial"/>
          <w:b/>
          <w:bCs/>
          <w:sz w:val="24"/>
          <w:lang w:val="en-GB"/>
        </w:rPr>
        <w:t xml:space="preserve"> </w:t>
      </w:r>
    </w:p>
    <w:p w14:paraId="53921647" w14:textId="29F2866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580239">
        <w:rPr>
          <w:rFonts w:ascii="Arial" w:eastAsia="MS Mincho" w:hAnsi="Arial" w:cs="Arial"/>
          <w:b/>
          <w:bCs/>
          <w:sz w:val="24"/>
          <w:szCs w:val="20"/>
          <w:lang w:val="en-GB"/>
        </w:rPr>
        <w:t>Agenda item:</w:t>
      </w:r>
      <w:r w:rsidRPr="00580239">
        <w:rPr>
          <w:rFonts w:ascii="Arial" w:eastAsia="MS Mincho" w:hAnsi="Arial" w:cs="Arial"/>
          <w:b/>
          <w:bCs/>
          <w:sz w:val="24"/>
          <w:szCs w:val="20"/>
          <w:lang w:val="en-GB"/>
        </w:rPr>
        <w:tab/>
      </w:r>
      <w:r w:rsidR="00580239" w:rsidRPr="00EC5EE8">
        <w:rPr>
          <w:rFonts w:ascii="Arial" w:eastAsia="MS Mincho" w:hAnsi="Arial" w:cs="Arial"/>
          <w:b/>
          <w:bCs/>
          <w:sz w:val="24"/>
          <w:szCs w:val="20"/>
          <w:lang w:val="en-GB"/>
        </w:rPr>
        <w:t>6.10.3</w:t>
      </w:r>
    </w:p>
    <w:p w14:paraId="266D763D" w14:textId="581B467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580239">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6EACA1A" w14:textId="6F10A903" w:rsidR="000174A0" w:rsidRDefault="000174A0" w:rsidP="00841BCD">
      <w:pPr>
        <w:ind w:right="-22"/>
        <w:rPr>
          <w:rFonts w:eastAsia="Calibri" w:cs="Times New Roman"/>
          <w:szCs w:val="20"/>
          <w:lang w:val="en-GB"/>
        </w:rPr>
      </w:pPr>
      <w:r>
        <w:rPr>
          <w:rFonts w:eastAsia="Calibri" w:cs="Times New Roman"/>
          <w:szCs w:val="20"/>
          <w:lang w:val="en-GB"/>
        </w:rPr>
        <w:t xml:space="preserve">RAN4 has been discussing whether there is a need to clarify the number of reporting criteria in 36.133 covering when a UE configured with EN-DC is configured with more LTE </w:t>
      </w:r>
      <w:proofErr w:type="spellStart"/>
      <w:r>
        <w:rPr>
          <w:rFonts w:eastAsia="Calibri" w:cs="Times New Roman"/>
          <w:szCs w:val="20"/>
          <w:lang w:val="en-GB"/>
        </w:rPr>
        <w:t>SCell’s</w:t>
      </w:r>
      <w:proofErr w:type="spellEnd"/>
      <w:r>
        <w:rPr>
          <w:rFonts w:eastAsia="Calibri" w:cs="Times New Roman"/>
          <w:szCs w:val="20"/>
          <w:lang w:val="en-GB"/>
        </w:rPr>
        <w:t xml:space="preserve"> or NR </w:t>
      </w:r>
      <w:proofErr w:type="spellStart"/>
      <w:r>
        <w:rPr>
          <w:rFonts w:eastAsia="Calibri" w:cs="Times New Roman"/>
          <w:szCs w:val="20"/>
          <w:lang w:val="en-GB"/>
        </w:rPr>
        <w:t>SCell’s</w:t>
      </w:r>
      <w:proofErr w:type="spellEnd"/>
      <w:r>
        <w:rPr>
          <w:rFonts w:eastAsia="Calibri" w:cs="Times New Roman"/>
          <w:szCs w:val="20"/>
          <w:lang w:val="en-GB"/>
        </w:rPr>
        <w:t>. It was discussed that currently, the requirements in 36.133 does not cover these options.</w:t>
      </w:r>
    </w:p>
    <w:p w14:paraId="2FF6A72B" w14:textId="77777777" w:rsidR="003B659E" w:rsidRPr="00841BCD" w:rsidRDefault="003B659E" w:rsidP="00AE56B1">
      <w:pPr>
        <w:pStyle w:val="RAN4H1"/>
      </w:pPr>
      <w:r w:rsidRPr="00AE56B1">
        <w:t>Discussion</w:t>
      </w:r>
    </w:p>
    <w:p w14:paraId="03E3FE12" w14:textId="296AC7F4" w:rsidR="000174A0" w:rsidRDefault="00D03D2B" w:rsidP="00EA17AC">
      <w:pPr>
        <w:ind w:right="-22"/>
        <w:rPr>
          <w:rFonts w:eastAsia="Calibri" w:cs="Times New Roman"/>
          <w:szCs w:val="20"/>
          <w:lang w:val="en-GB"/>
        </w:rPr>
      </w:pPr>
      <w:r>
        <w:rPr>
          <w:rFonts w:eastAsia="Calibri" w:cs="Times New Roman"/>
          <w:szCs w:val="20"/>
          <w:lang w:val="en-GB"/>
        </w:rPr>
        <w:t>As discussed in [</w:t>
      </w:r>
      <w:r w:rsidR="002B3F0A">
        <w:rPr>
          <w:rFonts w:eastAsia="Calibri" w:cs="Times New Roman"/>
          <w:szCs w:val="20"/>
          <w:lang w:val="en-GB"/>
        </w:rPr>
        <w:t>1</w:t>
      </w:r>
      <w:r>
        <w:rPr>
          <w:rFonts w:eastAsia="Calibri" w:cs="Times New Roman"/>
          <w:szCs w:val="20"/>
          <w:lang w:val="en-GB"/>
        </w:rPr>
        <w:t>] we discuss the matter of reporting criteria and how the reporting criteria for an EN-DC capable and configured UE would need to be coordinated.</w:t>
      </w:r>
    </w:p>
    <w:p w14:paraId="341AAB7F" w14:textId="3706AFEE" w:rsidR="00D03D2B" w:rsidRDefault="00D03D2B" w:rsidP="00EA17AC">
      <w:pPr>
        <w:ind w:right="-22"/>
        <w:rPr>
          <w:rFonts w:eastAsia="Calibri" w:cs="Times New Roman"/>
          <w:szCs w:val="20"/>
          <w:lang w:val="en-GB"/>
        </w:rPr>
      </w:pPr>
      <w:r>
        <w:rPr>
          <w:rFonts w:eastAsia="Calibri" w:cs="Times New Roman"/>
          <w:szCs w:val="20"/>
          <w:lang w:val="en-GB"/>
        </w:rPr>
        <w:t xml:space="preserve">In the discussion we observe that in EN-DC, MN PCell can configure NR inter-RAT carrier frequencies which is counted in the PCell budget. If the MN PCell configures NR inter-RAT measurements on any NR serving cells (NR </w:t>
      </w:r>
      <w:proofErr w:type="spellStart"/>
      <w:r>
        <w:rPr>
          <w:rFonts w:eastAsia="Calibri" w:cs="Times New Roman"/>
          <w:szCs w:val="20"/>
          <w:lang w:val="en-GB"/>
        </w:rPr>
        <w:t>PSCell</w:t>
      </w:r>
      <w:proofErr w:type="spellEnd"/>
      <w:r>
        <w:rPr>
          <w:rFonts w:eastAsia="Calibri" w:cs="Times New Roman"/>
          <w:szCs w:val="20"/>
          <w:lang w:val="en-GB"/>
        </w:rPr>
        <w:t xml:space="preserve"> and NR </w:t>
      </w:r>
      <w:proofErr w:type="spellStart"/>
      <w:r>
        <w:rPr>
          <w:rFonts w:eastAsia="Calibri" w:cs="Times New Roman"/>
          <w:szCs w:val="20"/>
          <w:lang w:val="en-GB"/>
        </w:rPr>
        <w:t>SCells</w:t>
      </w:r>
      <w:proofErr w:type="spellEnd"/>
      <w:r>
        <w:rPr>
          <w:rFonts w:eastAsia="Calibri" w:cs="Times New Roman"/>
          <w:szCs w:val="20"/>
          <w:lang w:val="en-GB"/>
        </w:rPr>
        <w:t>) the reporting criteria related to these measurements are budgeted in the NR serving cells reporting criteria pool – hence, the 9xn.</w:t>
      </w:r>
    </w:p>
    <w:p w14:paraId="16980FBC" w14:textId="1F1D2679" w:rsidR="00D03D2B" w:rsidRDefault="00D03D2B" w:rsidP="00EA17AC">
      <w:pPr>
        <w:ind w:right="-22"/>
        <w:rPr>
          <w:rFonts w:eastAsia="Calibri" w:cs="Times New Roman"/>
          <w:szCs w:val="20"/>
          <w:lang w:val="en-GB"/>
        </w:rPr>
      </w:pPr>
      <w:r>
        <w:rPr>
          <w:rFonts w:eastAsia="Calibri" w:cs="Times New Roman"/>
          <w:szCs w:val="20"/>
          <w:lang w:val="en-GB"/>
        </w:rPr>
        <w:t xml:space="preserve">Using this as baseline it </w:t>
      </w:r>
      <w:r w:rsidR="0012105E">
        <w:rPr>
          <w:rFonts w:eastAsia="Calibri" w:cs="Times New Roman"/>
          <w:szCs w:val="20"/>
          <w:lang w:val="en-GB"/>
        </w:rPr>
        <w:t>and looking at the current 36.133 requirement for an EN-DC capable UE:</w:t>
      </w:r>
    </w:p>
    <w:p w14:paraId="7701D6C4" w14:textId="77777777" w:rsidR="0012105E" w:rsidRPr="0012105E" w:rsidRDefault="0012105E" w:rsidP="0012105E">
      <w:pPr>
        <w:ind w:left="720" w:right="-22"/>
        <w:rPr>
          <w:rFonts w:eastAsia="Calibri" w:cs="Times New Roman"/>
          <w:szCs w:val="20"/>
          <w:lang w:val="en-GB"/>
        </w:rPr>
      </w:pPr>
      <w:r w:rsidRPr="0012105E">
        <w:rPr>
          <w:rFonts w:eastAsia="Calibri" w:cs="Times New Roman"/>
          <w:szCs w:val="20"/>
          <w:lang w:val="en-GB"/>
        </w:rPr>
        <w:t xml:space="preserve">The UE capable of supporting EN-DC operation with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and one or more NR carrier frequencies in total shall be able to support in parallel per category up to </w:t>
      </w:r>
      <w:proofErr w:type="spellStart"/>
      <w:r w:rsidRPr="0012105E">
        <w:rPr>
          <w:rFonts w:eastAsia="Calibri" w:cs="Times New Roman"/>
          <w:szCs w:val="20"/>
          <w:lang w:val="en-GB"/>
        </w:rPr>
        <w:t>Ecat</w:t>
      </w:r>
      <w:proofErr w:type="spellEnd"/>
      <w:r w:rsidRPr="0012105E">
        <w:rPr>
          <w:rFonts w:eastAsia="Calibri" w:cs="Times New Roman"/>
          <w:szCs w:val="20"/>
          <w:lang w:val="en-GB"/>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excluding reporting criteria specified in TS 38.133 [50] that are applicable for the UE configured with EN-DC operation, as follows: </w:t>
      </w:r>
    </w:p>
    <w:p w14:paraId="1C992546" w14:textId="77777777" w:rsidR="0012105E" w:rsidRPr="0012105E" w:rsidRDefault="0012105E" w:rsidP="0012105E">
      <w:pPr>
        <w:ind w:left="720"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3C59A768" w14:textId="3A37C2E0" w:rsidR="0012105E" w:rsidRDefault="0012105E" w:rsidP="0012105E">
      <w:pPr>
        <w:ind w:left="720"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NR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p>
    <w:p w14:paraId="4042AA14" w14:textId="7D158691" w:rsidR="0012105E" w:rsidRDefault="0012105E" w:rsidP="00EA17AC">
      <w:pPr>
        <w:ind w:right="-22"/>
        <w:rPr>
          <w:rFonts w:eastAsia="Calibri" w:cs="Times New Roman"/>
          <w:szCs w:val="20"/>
          <w:lang w:val="en-GB"/>
        </w:rPr>
      </w:pPr>
      <w:proofErr w:type="gramStart"/>
      <w:r>
        <w:rPr>
          <w:rFonts w:eastAsia="Calibri" w:cs="Times New Roman"/>
          <w:szCs w:val="20"/>
          <w:lang w:val="en-GB"/>
        </w:rPr>
        <w:t>It is clear that it</w:t>
      </w:r>
      <w:proofErr w:type="gramEnd"/>
      <w:r>
        <w:rPr>
          <w:rFonts w:eastAsia="Calibri" w:cs="Times New Roman"/>
          <w:szCs w:val="20"/>
          <w:lang w:val="en-GB"/>
        </w:rPr>
        <w:t xml:space="preserve"> needs to be clarified what the reporting criteria is for a UE with additional </w:t>
      </w:r>
      <w:proofErr w:type="spellStart"/>
      <w:r>
        <w:rPr>
          <w:rFonts w:eastAsia="Calibri" w:cs="Times New Roman"/>
          <w:szCs w:val="20"/>
          <w:lang w:val="en-GB"/>
        </w:rPr>
        <w:t>SCells</w:t>
      </w:r>
      <w:proofErr w:type="spellEnd"/>
      <w:r>
        <w:rPr>
          <w:rFonts w:eastAsia="Calibri" w:cs="Times New Roman"/>
          <w:szCs w:val="20"/>
          <w:lang w:val="en-GB"/>
        </w:rPr>
        <w:t>.</w:t>
      </w:r>
    </w:p>
    <w:p w14:paraId="3DD86761" w14:textId="5895EC9A" w:rsidR="0012105E" w:rsidRDefault="0012105E" w:rsidP="0012105E">
      <w:pPr>
        <w:pStyle w:val="RAN4observation0"/>
      </w:pPr>
      <w:r>
        <w:t xml:space="preserve">it needs to be clarified what the reporting criteria is for an EN-DC capable UE configured with additional </w:t>
      </w:r>
      <w:proofErr w:type="spellStart"/>
      <w:r>
        <w:t>SCells</w:t>
      </w:r>
      <w:proofErr w:type="spellEnd"/>
      <w:r>
        <w:t>.</w:t>
      </w:r>
    </w:p>
    <w:p w14:paraId="318E9C98" w14:textId="1157FDCF" w:rsidR="0012105E" w:rsidRDefault="00D11CE8" w:rsidP="00EA17AC">
      <w:pPr>
        <w:ind w:right="-22"/>
        <w:rPr>
          <w:rFonts w:eastAsia="Calibri" w:cs="Times New Roman"/>
          <w:szCs w:val="20"/>
          <w:lang w:val="en-GB"/>
        </w:rPr>
      </w:pPr>
      <w:r>
        <w:rPr>
          <w:rFonts w:eastAsia="Calibri" w:cs="Times New Roman"/>
          <w:szCs w:val="20"/>
          <w:lang w:val="en-GB"/>
        </w:rPr>
        <w:t>It needs to be clarified what the UE requirements would be when configured as follows:</w:t>
      </w:r>
    </w:p>
    <w:p w14:paraId="757FB817" w14:textId="55A591D5" w:rsidR="00D11CE8" w:rsidRDefault="00D11CE8" w:rsidP="00D11CE8">
      <w:pPr>
        <w:pStyle w:val="ListParagraph"/>
        <w:numPr>
          <w:ilvl w:val="0"/>
          <w:numId w:val="21"/>
        </w:numPr>
        <w:ind w:right="-22"/>
        <w:rPr>
          <w:rFonts w:eastAsia="Calibri" w:cs="Times New Roman"/>
          <w:szCs w:val="20"/>
          <w:lang w:val="en-GB"/>
        </w:rPr>
      </w:pPr>
      <w:r>
        <w:rPr>
          <w:rFonts w:eastAsia="Calibri" w:cs="Times New Roman"/>
          <w:szCs w:val="20"/>
          <w:lang w:val="en-GB"/>
        </w:rPr>
        <w:t>I</w:t>
      </w:r>
      <w:r w:rsidRPr="0012105E">
        <w:rPr>
          <w:rFonts w:eastAsia="Calibri" w:cs="Times New Roman"/>
          <w:szCs w:val="20"/>
          <w:lang w:val="en-GB"/>
        </w:rPr>
        <w:t xml:space="preserve">f the UE is configured with </w:t>
      </w:r>
      <w:r>
        <w:rPr>
          <w:rFonts w:eastAsia="Calibri" w:cs="Times New Roman"/>
          <w:szCs w:val="20"/>
          <w:lang w:val="en-GB"/>
        </w:rPr>
        <w:t>one or more</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sidRPr="0012105E">
        <w:rPr>
          <w:rFonts w:eastAsia="Calibri" w:cs="Times New Roman"/>
          <w:szCs w:val="20"/>
          <w:lang w:val="en-GB"/>
        </w:rPr>
        <w:t xml:space="preserve"> </w:t>
      </w:r>
      <w:r>
        <w:rPr>
          <w:rFonts w:eastAsia="Calibri" w:cs="Times New Roman"/>
          <w:szCs w:val="20"/>
          <w:lang w:val="en-GB"/>
        </w:rPr>
        <w:t>and</w:t>
      </w:r>
      <w:r w:rsidRPr="0012105E">
        <w:rPr>
          <w:rFonts w:eastAsia="Calibri" w:cs="Times New Roman"/>
          <w:szCs w:val="20"/>
          <w:lang w:val="en-GB"/>
        </w:rPr>
        <w:t xml:space="preserve"> </w:t>
      </w:r>
      <w:r>
        <w:rPr>
          <w:rFonts w:eastAsia="Calibri" w:cs="Times New Roman"/>
          <w:szCs w:val="20"/>
          <w:lang w:val="en-GB"/>
        </w:rPr>
        <w:t xml:space="preserve">a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w:t>
      </w:r>
      <w:r>
        <w:rPr>
          <w:rFonts w:eastAsia="Calibri" w:cs="Times New Roman"/>
          <w:szCs w:val="20"/>
          <w:lang w:val="en-GB"/>
        </w:rPr>
        <w:t>but not configured with any</w:t>
      </w:r>
      <w:r w:rsidRPr="0012105E">
        <w:rPr>
          <w:rFonts w:eastAsia="Calibri" w:cs="Times New Roman"/>
          <w:szCs w:val="20"/>
          <w:lang w:val="en-GB"/>
        </w:rPr>
        <w:t xml:space="preserve"> NR SCell</w:t>
      </w:r>
      <w:r>
        <w:rPr>
          <w:rFonts w:eastAsia="Calibri" w:cs="Times New Roman"/>
          <w:szCs w:val="20"/>
          <w:lang w:val="en-GB"/>
        </w:rPr>
        <w:t>.</w:t>
      </w:r>
    </w:p>
    <w:p w14:paraId="4538AA5B" w14:textId="4132D1C0" w:rsidR="00D11CE8" w:rsidRPr="00D11CE8" w:rsidRDefault="00D11CE8" w:rsidP="00D11CE8">
      <w:pPr>
        <w:pStyle w:val="ListParagraph"/>
        <w:numPr>
          <w:ilvl w:val="0"/>
          <w:numId w:val="21"/>
        </w:numPr>
        <w:ind w:right="-22"/>
        <w:rPr>
          <w:rFonts w:eastAsia="Calibri" w:cs="Times New Roman"/>
          <w:szCs w:val="20"/>
          <w:lang w:val="en-GB"/>
        </w:rPr>
      </w:pPr>
      <w:r>
        <w:rPr>
          <w:rFonts w:eastAsia="Calibri" w:cs="Times New Roman"/>
          <w:szCs w:val="20"/>
          <w:lang w:val="en-GB"/>
        </w:rPr>
        <w:t>I</w:t>
      </w:r>
      <w:r w:rsidRPr="0012105E">
        <w:rPr>
          <w:rFonts w:eastAsia="Calibri" w:cs="Times New Roman"/>
          <w:szCs w:val="20"/>
          <w:lang w:val="en-GB"/>
        </w:rPr>
        <w:t xml:space="preserve">f the UE is configured with </w:t>
      </w:r>
      <w:r>
        <w:rPr>
          <w:rFonts w:eastAsia="Calibri" w:cs="Times New Roman"/>
          <w:szCs w:val="20"/>
          <w:lang w:val="en-GB"/>
        </w:rPr>
        <w:t>one or more</w:t>
      </w:r>
      <w:r w:rsidRPr="0012105E">
        <w:rPr>
          <w:rFonts w:eastAsia="Calibri" w:cs="Times New Roman"/>
          <w:szCs w:val="20"/>
          <w:lang w:val="en-GB"/>
        </w:rPr>
        <w:t xml:space="preserve"> SCell </w:t>
      </w:r>
      <w:r>
        <w:rPr>
          <w:rFonts w:eastAsia="Calibri" w:cs="Times New Roman"/>
          <w:szCs w:val="20"/>
          <w:lang w:val="en-GB"/>
        </w:rPr>
        <w:t>and</w:t>
      </w:r>
      <w:r w:rsidRPr="0012105E">
        <w:rPr>
          <w:rFonts w:eastAsia="Calibri" w:cs="Times New Roman"/>
          <w:szCs w:val="20"/>
          <w:lang w:val="en-GB"/>
        </w:rPr>
        <w:t xml:space="preserve"> </w:t>
      </w:r>
      <w:r>
        <w:rPr>
          <w:rFonts w:eastAsia="Calibri" w:cs="Times New Roman"/>
          <w:szCs w:val="20"/>
          <w:lang w:val="en-GB"/>
        </w:rPr>
        <w:t xml:space="preserve">a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w:t>
      </w:r>
      <w:r>
        <w:rPr>
          <w:rFonts w:eastAsia="Calibri" w:cs="Times New Roman"/>
          <w:szCs w:val="20"/>
          <w:lang w:val="en-GB"/>
        </w:rPr>
        <w:t>and one or more</w:t>
      </w:r>
      <w:r w:rsidRPr="0012105E">
        <w:rPr>
          <w:rFonts w:eastAsia="Calibri" w:cs="Times New Roman"/>
          <w:szCs w:val="20"/>
          <w:lang w:val="en-GB"/>
        </w:rPr>
        <w:t xml:space="preserve"> NR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w:t>
      </w:r>
    </w:p>
    <w:p w14:paraId="38FC19F1" w14:textId="7E4D1EA9" w:rsidR="00DA2EF9" w:rsidRDefault="008A4801" w:rsidP="00EA17AC">
      <w:pPr>
        <w:ind w:right="-22"/>
        <w:rPr>
          <w:rFonts w:eastAsia="Calibri" w:cs="Times New Roman"/>
          <w:szCs w:val="20"/>
          <w:lang w:val="en-GB"/>
        </w:rPr>
      </w:pPr>
      <w:r>
        <w:rPr>
          <w:rFonts w:eastAsia="Calibri" w:cs="Times New Roman"/>
          <w:szCs w:val="20"/>
          <w:lang w:val="en-GB"/>
        </w:rPr>
        <w:t>Currently in LTE, when the UE is configured with additional SCell the UE intra-frequency reporting criteria requirement is increased with 9 for each added SCell. We propose to apply same principle for an EN-DC capable UE.</w:t>
      </w:r>
    </w:p>
    <w:p w14:paraId="6F9E27B0" w14:textId="7D048C57" w:rsidR="008A4801" w:rsidRDefault="00AD60F9" w:rsidP="008A4801">
      <w:pPr>
        <w:pStyle w:val="RAN4proposal"/>
        <w:rPr>
          <w:lang w:val="en-GB"/>
        </w:rPr>
      </w:pPr>
      <w:r>
        <w:rPr>
          <w:lang w:val="en-GB"/>
        </w:rPr>
        <w:t>For each configured SCell the UE shall support additionally 9 reporting criteria.</w:t>
      </w:r>
    </w:p>
    <w:p w14:paraId="773BBAC2" w14:textId="2E4F2DCA" w:rsidR="008A4801" w:rsidRDefault="008A4801" w:rsidP="008A4801">
      <w:pPr>
        <w:rPr>
          <w:lang w:val="en-GB"/>
        </w:rPr>
      </w:pPr>
      <w:r>
        <w:rPr>
          <w:lang w:val="en-GB"/>
        </w:rPr>
        <w:lastRenderedPageBreak/>
        <w:t>As discussed, any NR serving cell reporting criteria is accounted in the reporting criteria in 38.133 in the reporting criteria for the NR serving cells. Hence, no further change to reporting criteria in 36.133 is needed for supporting additional NR SCell.</w:t>
      </w:r>
    </w:p>
    <w:p w14:paraId="2E9C70E1" w14:textId="7B882C62" w:rsidR="008A4801" w:rsidRDefault="00AD60F9" w:rsidP="008A4801">
      <w:pPr>
        <w:pStyle w:val="RAN4proposal"/>
        <w:rPr>
          <w:lang w:val="en-GB"/>
        </w:rPr>
      </w:pPr>
      <w:bookmarkStart w:id="3" w:name="_Hlk32600576"/>
      <w:r>
        <w:rPr>
          <w:lang w:val="en-GB"/>
        </w:rPr>
        <w:t xml:space="preserve">UE requirement for reporting criteria when UE is configured with </w:t>
      </w:r>
      <w:proofErr w:type="spellStart"/>
      <w:r>
        <w:rPr>
          <w:lang w:val="en-GB"/>
        </w:rPr>
        <w:t>SCells</w:t>
      </w:r>
      <w:proofErr w:type="spellEnd"/>
      <w:r>
        <w:rPr>
          <w:lang w:val="en-GB"/>
        </w:rPr>
        <w:t xml:space="preserve"> and NR </w:t>
      </w:r>
      <w:proofErr w:type="spellStart"/>
      <w:r>
        <w:rPr>
          <w:lang w:val="en-GB"/>
        </w:rPr>
        <w:t>SCells</w:t>
      </w:r>
      <w:proofErr w:type="spellEnd"/>
      <w:r>
        <w:rPr>
          <w:lang w:val="en-GB"/>
        </w:rPr>
        <w:t xml:space="preserve"> need to be clarified. </w:t>
      </w:r>
    </w:p>
    <w:bookmarkEnd w:id="3"/>
    <w:p w14:paraId="0C037D59" w14:textId="6F0B6D36" w:rsidR="008A4801" w:rsidRDefault="00181E77" w:rsidP="008A4801">
      <w:pPr>
        <w:rPr>
          <w:lang w:val="en-GB"/>
        </w:rPr>
      </w:pPr>
      <w:r>
        <w:rPr>
          <w:lang w:val="en-GB"/>
        </w:rPr>
        <w:t xml:space="preserve">We suggest capturing, these proposals in 36.133 </w:t>
      </w:r>
      <w:r w:rsidR="00AD60F9">
        <w:rPr>
          <w:lang w:val="en-GB"/>
        </w:rPr>
        <w:t>according to one of</w:t>
      </w:r>
      <w:r>
        <w:rPr>
          <w:lang w:val="en-GB"/>
        </w:rPr>
        <w:t xml:space="preserve"> the next text proposal</w:t>
      </w:r>
      <w:r w:rsidR="00AD60F9">
        <w:rPr>
          <w:lang w:val="en-GB"/>
        </w:rPr>
        <w:t>s</w:t>
      </w:r>
      <w:r>
        <w:rPr>
          <w:lang w:val="en-GB"/>
        </w:rPr>
        <w:t>.</w:t>
      </w:r>
    </w:p>
    <w:p w14:paraId="682A6828" w14:textId="77777777" w:rsidR="00181E77" w:rsidRDefault="00181E77" w:rsidP="008A4801">
      <w:pPr>
        <w:rPr>
          <w:lang w:val="en-GB"/>
        </w:rPr>
      </w:pPr>
    </w:p>
    <w:p w14:paraId="67AD9F7A" w14:textId="4909781F" w:rsidR="00181E77" w:rsidRDefault="00181E77" w:rsidP="00181E77">
      <w:pPr>
        <w:pStyle w:val="RAN4H2"/>
        <w:rPr>
          <w:lang w:val="en-GB"/>
        </w:rPr>
      </w:pPr>
      <w:r>
        <w:rPr>
          <w:lang w:val="en-GB"/>
        </w:rPr>
        <w:t>Text Proposal for Reporting Criteria in 36.133</w:t>
      </w:r>
    </w:p>
    <w:p w14:paraId="79CD83E5" w14:textId="1241EF55" w:rsidR="00181E77" w:rsidRDefault="00181E77" w:rsidP="00181E77">
      <w:pPr>
        <w:ind w:right="-22"/>
        <w:rPr>
          <w:rFonts w:eastAsia="Calibri" w:cs="Times New Roman"/>
          <w:szCs w:val="20"/>
          <w:lang w:val="en-GB"/>
        </w:rPr>
      </w:pPr>
      <w:r w:rsidRPr="0012105E">
        <w:rPr>
          <w:rFonts w:eastAsia="Calibri" w:cs="Times New Roman"/>
          <w:szCs w:val="20"/>
          <w:lang w:val="en-GB"/>
        </w:rPr>
        <w:t xml:space="preserve">The UE capable of supporting EN-DC operation with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and one or more NR carrier frequencies in total shall be able to support in parallel per category up to </w:t>
      </w:r>
      <w:proofErr w:type="spellStart"/>
      <w:r w:rsidRPr="0012105E">
        <w:rPr>
          <w:rFonts w:eastAsia="Calibri" w:cs="Times New Roman"/>
          <w:szCs w:val="20"/>
          <w:lang w:val="en-GB"/>
        </w:rPr>
        <w:t>Ecat</w:t>
      </w:r>
      <w:proofErr w:type="spellEnd"/>
      <w:r w:rsidRPr="0012105E">
        <w:rPr>
          <w:rFonts w:eastAsia="Calibri" w:cs="Times New Roman"/>
          <w:szCs w:val="20"/>
          <w:lang w:val="en-GB"/>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excluding reporting criteria specified in TS 38.133 [50] that are applicable for the UE configured with EN-DC operation, as follows</w:t>
      </w:r>
      <w:r w:rsidR="00003211">
        <w:rPr>
          <w:rFonts w:eastAsia="Calibri" w:cs="Times New Roman"/>
          <w:szCs w:val="20"/>
          <w:lang w:val="en-GB"/>
        </w:rPr>
        <w:t xml:space="preserve"> (3 different text proposals)</w:t>
      </w:r>
      <w:r w:rsidRPr="0012105E">
        <w:rPr>
          <w:rFonts w:eastAsia="Calibri" w:cs="Times New Roman"/>
          <w:szCs w:val="20"/>
          <w:lang w:val="en-GB"/>
        </w:rPr>
        <w:t xml:space="preserve">: </w:t>
      </w:r>
    </w:p>
    <w:p w14:paraId="06874588" w14:textId="6EA7F992" w:rsidR="00003211" w:rsidRDefault="00003211" w:rsidP="00181E77">
      <w:pPr>
        <w:ind w:right="-22"/>
        <w:rPr>
          <w:rFonts w:eastAsia="Calibri" w:cs="Times New Roman"/>
          <w:szCs w:val="20"/>
          <w:lang w:val="en-GB"/>
        </w:rPr>
      </w:pPr>
    </w:p>
    <w:p w14:paraId="3D1E35CC" w14:textId="42E25CCF" w:rsidR="00D42789" w:rsidRDefault="00D42789" w:rsidP="00EC5EE8">
      <w:pPr>
        <w:pStyle w:val="RAN4H3"/>
        <w:rPr>
          <w:lang w:val="en-GB"/>
        </w:rPr>
      </w:pPr>
      <w:r>
        <w:rPr>
          <w:lang w:val="en-GB"/>
        </w:rPr>
        <w:t>Text Proposal 1</w:t>
      </w:r>
    </w:p>
    <w:p w14:paraId="759E9D7C" w14:textId="77777777" w:rsidR="00D42789" w:rsidRPr="0012105E" w:rsidRDefault="00D42789" w:rsidP="00D42789">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610C982E" w14:textId="77777777" w:rsidR="00D42789" w:rsidRDefault="00D42789" w:rsidP="00D42789">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NR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p>
    <w:p w14:paraId="3B36F98C" w14:textId="5F8B1683" w:rsidR="00D42789" w:rsidRDefault="00D42789" w:rsidP="00D42789">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configured with one or more</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6C37E9">
        <w:rPr>
          <w:rFonts w:eastAsia="Calibri" w:cs="Times New Roman"/>
          <w:szCs w:val="20"/>
          <w:lang w:val="en-GB"/>
        </w:rPr>
        <w:t>and</w:t>
      </w:r>
      <w:r>
        <w:rPr>
          <w:rFonts w:eastAsia="Calibri" w:cs="Times New Roman"/>
          <w:szCs w:val="20"/>
          <w:lang w:val="en-GB"/>
        </w:rPr>
        <w:t xml:space="preserve"> not configured with</w:t>
      </w:r>
      <w:r w:rsidRPr="0012105E">
        <w:rPr>
          <w:rFonts w:eastAsia="Calibri" w:cs="Times New Roman"/>
          <w:szCs w:val="20"/>
          <w:lang w:val="en-GB"/>
        </w:rPr>
        <w:t xml:space="preserve"> </w:t>
      </w:r>
      <w:r>
        <w:rPr>
          <w:rFonts w:eastAsia="Calibri" w:cs="Times New Roman"/>
          <w:szCs w:val="20"/>
          <w:lang w:val="en-GB"/>
        </w:rPr>
        <w:t xml:space="preserve">any </w:t>
      </w:r>
      <w:r w:rsidRPr="0012105E">
        <w:rPr>
          <w:rFonts w:eastAsia="Calibri" w:cs="Times New Roman"/>
          <w:szCs w:val="20"/>
          <w:lang w:val="en-GB"/>
        </w:rPr>
        <w:t>NR SCell</w:t>
      </w:r>
      <w:r>
        <w:rPr>
          <w:rFonts w:eastAsia="Calibri" w:cs="Times New Roman"/>
          <w:szCs w:val="20"/>
          <w:lang w:val="en-GB"/>
        </w:rPr>
        <w:t xml:space="preserve">, where n is the number of configured </w:t>
      </w:r>
      <w:proofErr w:type="spellStart"/>
      <w:r>
        <w:rPr>
          <w:rFonts w:eastAsia="Calibri" w:cs="Times New Roman"/>
          <w:szCs w:val="20"/>
          <w:lang w:val="en-GB"/>
        </w:rPr>
        <w:t>SCells</w:t>
      </w:r>
      <w:proofErr w:type="spellEnd"/>
      <w:r>
        <w:rPr>
          <w:rFonts w:eastAsia="Calibri" w:cs="Times New Roman"/>
          <w:szCs w:val="20"/>
          <w:lang w:val="en-GB"/>
        </w:rPr>
        <w:t>.</w:t>
      </w:r>
    </w:p>
    <w:p w14:paraId="47104BB9" w14:textId="308F8FA7" w:rsidR="00D42789" w:rsidRDefault="00D42789" w:rsidP="00D42789">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configured with one or more</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6C37E9">
        <w:rPr>
          <w:rFonts w:eastAsia="Calibri" w:cs="Times New Roman"/>
          <w:szCs w:val="20"/>
          <w:lang w:val="en-GB"/>
        </w:rPr>
        <w:t>and</w:t>
      </w:r>
      <w:r>
        <w:rPr>
          <w:rFonts w:eastAsia="Calibri" w:cs="Times New Roman"/>
          <w:szCs w:val="20"/>
          <w:lang w:val="en-GB"/>
        </w:rPr>
        <w:t xml:space="preserve"> one or more </w:t>
      </w:r>
      <w:r w:rsidRPr="0012105E">
        <w:rPr>
          <w:rFonts w:eastAsia="Calibri" w:cs="Times New Roman"/>
          <w:szCs w:val="20"/>
          <w:lang w:val="en-GB"/>
        </w:rPr>
        <w:t xml:space="preserve">NR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where n is the number of configured </w:t>
      </w:r>
      <w:proofErr w:type="spellStart"/>
      <w:r>
        <w:rPr>
          <w:rFonts w:eastAsia="Calibri" w:cs="Times New Roman"/>
          <w:szCs w:val="20"/>
          <w:lang w:val="en-GB"/>
        </w:rPr>
        <w:t>SCells</w:t>
      </w:r>
      <w:proofErr w:type="spellEnd"/>
      <w:r>
        <w:rPr>
          <w:rFonts w:eastAsia="Calibri" w:cs="Times New Roman"/>
          <w:szCs w:val="20"/>
          <w:lang w:val="en-GB"/>
        </w:rPr>
        <w:t>.</w:t>
      </w:r>
    </w:p>
    <w:p w14:paraId="22E2E602" w14:textId="77777777" w:rsidR="00D42789" w:rsidRDefault="00D42789" w:rsidP="00181E77">
      <w:pPr>
        <w:ind w:right="-22"/>
        <w:rPr>
          <w:rFonts w:eastAsia="Calibri" w:cs="Times New Roman"/>
          <w:szCs w:val="20"/>
          <w:lang w:val="en-GB"/>
        </w:rPr>
      </w:pPr>
    </w:p>
    <w:p w14:paraId="58A19D27" w14:textId="6D3EA34F" w:rsidR="00003211" w:rsidRPr="0012105E" w:rsidRDefault="00003211" w:rsidP="00EC5EE8">
      <w:pPr>
        <w:pStyle w:val="RAN4H3"/>
        <w:rPr>
          <w:lang w:val="en-GB"/>
        </w:rPr>
      </w:pPr>
      <w:r>
        <w:rPr>
          <w:lang w:val="en-GB"/>
        </w:rPr>
        <w:t xml:space="preserve">Text Proposal </w:t>
      </w:r>
      <w:r w:rsidR="00D42789">
        <w:rPr>
          <w:lang w:val="en-GB"/>
        </w:rPr>
        <w:t>2</w:t>
      </w:r>
    </w:p>
    <w:p w14:paraId="5C49E2EC" w14:textId="77777777" w:rsidR="00181E77" w:rsidRPr="0012105E" w:rsidRDefault="00181E77" w:rsidP="00181E77">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199365F5" w14:textId="77777777" w:rsidR="00181E77" w:rsidRDefault="00181E77" w:rsidP="00181E77">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NR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p>
    <w:p w14:paraId="5B8039A6" w14:textId="7B219443" w:rsidR="005100F8" w:rsidRDefault="005100F8" w:rsidP="005100F8">
      <w:pPr>
        <w:ind w:right="-22"/>
        <w:rPr>
          <w:rFonts w:eastAsia="Calibri" w:cs="Times New Roman"/>
          <w:szCs w:val="20"/>
          <w:lang w:val="en-GB"/>
        </w:rPr>
      </w:pPr>
      <w:bookmarkStart w:id="4" w:name="_Hlk32221971"/>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 xml:space="preserve">configured with </w:t>
      </w:r>
      <w:r w:rsidR="00003211">
        <w:rPr>
          <w:rFonts w:eastAsia="Calibri" w:cs="Times New Roman"/>
          <w:szCs w:val="20"/>
          <w:lang w:val="en-GB"/>
        </w:rPr>
        <w:t>n</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003211">
        <w:rPr>
          <w:rFonts w:eastAsia="Calibri" w:cs="Times New Roman"/>
          <w:szCs w:val="20"/>
          <w:lang w:val="en-GB"/>
        </w:rPr>
        <w:t>and</w:t>
      </w:r>
      <w:r>
        <w:rPr>
          <w:rFonts w:eastAsia="Calibri" w:cs="Times New Roman"/>
          <w:szCs w:val="20"/>
          <w:lang w:val="en-GB"/>
        </w:rPr>
        <w:t xml:space="preserve"> not configured with</w:t>
      </w:r>
      <w:r w:rsidRPr="0012105E">
        <w:rPr>
          <w:rFonts w:eastAsia="Calibri" w:cs="Times New Roman"/>
          <w:szCs w:val="20"/>
          <w:lang w:val="en-GB"/>
        </w:rPr>
        <w:t xml:space="preserve"> </w:t>
      </w:r>
      <w:r>
        <w:rPr>
          <w:rFonts w:eastAsia="Calibri" w:cs="Times New Roman"/>
          <w:szCs w:val="20"/>
          <w:lang w:val="en-GB"/>
        </w:rPr>
        <w:t xml:space="preserve">any </w:t>
      </w:r>
      <w:r w:rsidRPr="0012105E">
        <w:rPr>
          <w:rFonts w:eastAsia="Calibri" w:cs="Times New Roman"/>
          <w:szCs w:val="20"/>
          <w:lang w:val="en-GB"/>
        </w:rPr>
        <w:t>NR SCell</w:t>
      </w:r>
      <w:r>
        <w:rPr>
          <w:rFonts w:eastAsia="Calibri" w:cs="Times New Roman"/>
          <w:szCs w:val="20"/>
          <w:lang w:val="en-GB"/>
        </w:rPr>
        <w:t>.</w:t>
      </w:r>
    </w:p>
    <w:p w14:paraId="61307835" w14:textId="06C1DC1B" w:rsidR="005100F8" w:rsidRDefault="005100F8" w:rsidP="005100F8">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 xml:space="preserve">configured with </w:t>
      </w:r>
      <w:r w:rsidR="00003211">
        <w:rPr>
          <w:rFonts w:eastAsia="Calibri" w:cs="Times New Roman"/>
          <w:szCs w:val="20"/>
          <w:lang w:val="en-GB"/>
        </w:rPr>
        <w:t>n</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003211">
        <w:rPr>
          <w:rFonts w:eastAsia="Calibri" w:cs="Times New Roman"/>
          <w:szCs w:val="20"/>
          <w:lang w:val="en-GB"/>
        </w:rPr>
        <w:t>and</w:t>
      </w:r>
      <w:r>
        <w:rPr>
          <w:rFonts w:eastAsia="Calibri" w:cs="Times New Roman"/>
          <w:szCs w:val="20"/>
          <w:lang w:val="en-GB"/>
        </w:rPr>
        <w:t xml:space="preserve"> one or more </w:t>
      </w:r>
      <w:r w:rsidRPr="0012105E">
        <w:rPr>
          <w:rFonts w:eastAsia="Calibri" w:cs="Times New Roman"/>
          <w:szCs w:val="20"/>
          <w:lang w:val="en-GB"/>
        </w:rPr>
        <w:t xml:space="preserve">NR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w:t>
      </w:r>
    </w:p>
    <w:bookmarkEnd w:id="4"/>
    <w:p w14:paraId="43359623" w14:textId="0CB348BE" w:rsidR="00181E77" w:rsidRDefault="00181E77" w:rsidP="008A4801">
      <w:pPr>
        <w:rPr>
          <w:lang w:val="en-GB"/>
        </w:rPr>
      </w:pPr>
    </w:p>
    <w:p w14:paraId="22BF21B7" w14:textId="40EEF1BC" w:rsidR="00003211" w:rsidRPr="0012105E" w:rsidRDefault="00003211" w:rsidP="00003211">
      <w:pPr>
        <w:pStyle w:val="RAN4H3"/>
        <w:rPr>
          <w:lang w:val="en-GB"/>
        </w:rPr>
      </w:pPr>
      <w:r>
        <w:rPr>
          <w:lang w:val="en-GB"/>
        </w:rPr>
        <w:t xml:space="preserve">Text Proposal </w:t>
      </w:r>
      <w:r w:rsidR="00D42789">
        <w:rPr>
          <w:lang w:val="en-GB"/>
        </w:rPr>
        <w:t>3</w:t>
      </w:r>
    </w:p>
    <w:p w14:paraId="197D414D" w14:textId="77777777" w:rsidR="00003211" w:rsidRPr="0012105E" w:rsidRDefault="00003211" w:rsidP="00003211">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753ED5F3" w14:textId="51ED8B3A" w:rsidR="00003211" w:rsidRDefault="00003211" w:rsidP="00003211">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Pr>
          <w:rFonts w:eastAsia="Calibri" w:cs="Times New Roman"/>
          <w:szCs w:val="20"/>
          <w:lang w:val="en-GB"/>
        </w:rPr>
        <w:t xml:space="preserve"> with or without NR </w:t>
      </w:r>
      <w:proofErr w:type="spellStart"/>
      <w:r>
        <w:rPr>
          <w:rFonts w:eastAsia="Calibri" w:cs="Times New Roman"/>
          <w:szCs w:val="20"/>
          <w:lang w:val="en-GB"/>
        </w:rPr>
        <w:t>SCells</w:t>
      </w:r>
      <w:proofErr w:type="spellEnd"/>
      <w:r>
        <w:rPr>
          <w:rFonts w:eastAsia="Calibri" w:cs="Times New Roman"/>
          <w:szCs w:val="20"/>
          <w:lang w:val="en-GB"/>
        </w:rPr>
        <w:t xml:space="preserve"> configured</w:t>
      </w:r>
      <w:r w:rsidRPr="0012105E">
        <w:rPr>
          <w:rFonts w:eastAsia="Calibri" w:cs="Times New Roman"/>
          <w:szCs w:val="20"/>
          <w:lang w:val="en-GB"/>
        </w:rPr>
        <w:t>.</w:t>
      </w:r>
    </w:p>
    <w:p w14:paraId="06A2C736" w14:textId="6F849584" w:rsidR="00003211" w:rsidRDefault="00003211" w:rsidP="00003211">
      <w:pPr>
        <w:ind w:right="-22"/>
        <w:rPr>
          <w:rFonts w:eastAsia="Calibri" w:cs="Times New Roman"/>
          <w:szCs w:val="20"/>
          <w:lang w:val="en-GB"/>
        </w:rPr>
      </w:pPr>
      <w:r w:rsidRPr="0012105E">
        <w:rPr>
          <w:rFonts w:eastAsia="Calibri" w:cs="Times New Roman"/>
          <w:szCs w:val="20"/>
          <w:lang w:val="en-GB"/>
        </w:rPr>
        <w:lastRenderedPageBreak/>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configured with n</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Pr>
          <w:rFonts w:eastAsia="Calibri" w:cs="Times New Roman"/>
          <w:szCs w:val="20"/>
          <w:lang w:val="en-GB"/>
        </w:rPr>
        <w:t xml:space="preserve">with or without NR </w:t>
      </w:r>
      <w:proofErr w:type="spellStart"/>
      <w:r>
        <w:rPr>
          <w:rFonts w:eastAsia="Calibri" w:cs="Times New Roman"/>
          <w:szCs w:val="20"/>
          <w:lang w:val="en-GB"/>
        </w:rPr>
        <w:t>SCells</w:t>
      </w:r>
      <w:proofErr w:type="spellEnd"/>
      <w:r>
        <w:rPr>
          <w:rFonts w:eastAsia="Calibri" w:cs="Times New Roman"/>
          <w:szCs w:val="20"/>
          <w:lang w:val="en-GB"/>
        </w:rPr>
        <w:t xml:space="preserve"> configured.</w:t>
      </w:r>
    </w:p>
    <w:p w14:paraId="54FA55EC" w14:textId="77777777" w:rsidR="00003211" w:rsidRDefault="00003211" w:rsidP="008A4801">
      <w:pPr>
        <w:rPr>
          <w:lang w:val="en-GB"/>
        </w:rPr>
      </w:pPr>
    </w:p>
    <w:p w14:paraId="6229BBC3" w14:textId="21884CD8" w:rsidR="002C2D19" w:rsidRDefault="00BA6A2A" w:rsidP="00EC5EE8">
      <w:pPr>
        <w:pStyle w:val="RAN4proposal"/>
      </w:pPr>
      <w:r>
        <w:t xml:space="preserve">RAN4 to select one of the text proposals for clarifying the UE reporting criteria requirement when configured with </w:t>
      </w:r>
      <w:proofErr w:type="spellStart"/>
      <w:r>
        <w:t>SCells</w:t>
      </w:r>
      <w:proofErr w:type="spellEnd"/>
      <w:r>
        <w:t xml:space="preserve"> and NR </w:t>
      </w:r>
      <w:proofErr w:type="spellStart"/>
      <w:r>
        <w:t>SCells</w:t>
      </w:r>
      <w:proofErr w:type="spellEnd"/>
      <w:r>
        <w:t>.</w:t>
      </w:r>
    </w:p>
    <w:p w14:paraId="3A877CA3" w14:textId="77777777" w:rsidR="00BA6A2A" w:rsidRDefault="00BA6A2A" w:rsidP="003B659E">
      <w:pPr>
        <w:ind w:right="-22"/>
        <w:rPr>
          <w:rFonts w:cs="Times New Roman"/>
        </w:rPr>
      </w:pPr>
    </w:p>
    <w:p w14:paraId="761516E1" w14:textId="6753EAB1" w:rsidR="00CD7492" w:rsidRDefault="00CD7492" w:rsidP="00A37002">
      <w:pPr>
        <w:pStyle w:val="RAN4H1"/>
      </w:pPr>
      <w:r w:rsidRPr="00A37002">
        <w:t>Conclusion</w:t>
      </w:r>
    </w:p>
    <w:p w14:paraId="195F78B2" w14:textId="66FF170F" w:rsidR="002B3F0A" w:rsidRDefault="002B3F0A" w:rsidP="002B3F0A">
      <w:pPr>
        <w:rPr>
          <w:rFonts w:eastAsia="Calibri" w:cs="Times New Roman"/>
          <w:szCs w:val="20"/>
          <w:lang w:val="en-GB"/>
        </w:rPr>
      </w:pPr>
      <w:r>
        <w:rPr>
          <w:rFonts w:eastAsia="Calibri" w:cs="Times New Roman"/>
          <w:szCs w:val="20"/>
          <w:lang w:val="en-GB"/>
        </w:rPr>
        <w:t>In this paper we discuss the</w:t>
      </w:r>
      <w:r>
        <w:rPr>
          <w:rFonts w:eastAsia="Calibri" w:cs="Times New Roman"/>
          <w:szCs w:val="20"/>
          <w:lang w:val="en-GB"/>
        </w:rPr>
        <w:t xml:space="preserve"> need to clarify the number of reporting criteria in 36.133 covering when a UE configured with EN-DC is configured with more LTE </w:t>
      </w:r>
      <w:proofErr w:type="spellStart"/>
      <w:r>
        <w:rPr>
          <w:rFonts w:eastAsia="Calibri" w:cs="Times New Roman"/>
          <w:szCs w:val="20"/>
          <w:lang w:val="en-GB"/>
        </w:rPr>
        <w:t>SCell’s</w:t>
      </w:r>
      <w:proofErr w:type="spellEnd"/>
      <w:r>
        <w:rPr>
          <w:rFonts w:eastAsia="Calibri" w:cs="Times New Roman"/>
          <w:szCs w:val="20"/>
          <w:lang w:val="en-GB"/>
        </w:rPr>
        <w:t xml:space="preserve"> or NR </w:t>
      </w:r>
      <w:proofErr w:type="spellStart"/>
      <w:r>
        <w:rPr>
          <w:rFonts w:eastAsia="Calibri" w:cs="Times New Roman"/>
          <w:szCs w:val="20"/>
          <w:lang w:val="en-GB"/>
        </w:rPr>
        <w:t>SCell’s</w:t>
      </w:r>
      <w:proofErr w:type="spellEnd"/>
      <w:r>
        <w:rPr>
          <w:rFonts w:eastAsia="Calibri" w:cs="Times New Roman"/>
          <w:szCs w:val="20"/>
          <w:lang w:val="en-GB"/>
        </w:rPr>
        <w:t>. It was discussed that currently, the requirements in 36.133 does not cover these options</w:t>
      </w:r>
      <w:r>
        <w:rPr>
          <w:rFonts w:eastAsia="Calibri" w:cs="Times New Roman"/>
          <w:szCs w:val="20"/>
          <w:lang w:val="en-GB"/>
        </w:rPr>
        <w:t>, and provide text proposals how this could be captured.</w:t>
      </w:r>
    </w:p>
    <w:p w14:paraId="7FAEA1AD" w14:textId="77777777" w:rsidR="002B3F0A" w:rsidRDefault="002B3F0A" w:rsidP="002B3F0A">
      <w:pPr>
        <w:pStyle w:val="RAN4Observation"/>
        <w:numPr>
          <w:ilvl w:val="0"/>
          <w:numId w:val="22"/>
        </w:numPr>
      </w:pPr>
      <w:r>
        <w:t xml:space="preserve">it needs to be clarified what the reporting criteria is for an EN-DC capable UE configured with additional </w:t>
      </w:r>
      <w:proofErr w:type="spellStart"/>
      <w:r>
        <w:t>SCells</w:t>
      </w:r>
      <w:proofErr w:type="spellEnd"/>
      <w:r>
        <w:t>.</w:t>
      </w:r>
    </w:p>
    <w:p w14:paraId="632496D4" w14:textId="0CD354AB" w:rsidR="002B3F0A" w:rsidRDefault="002B3F0A" w:rsidP="002B3F0A">
      <w:pPr>
        <w:rPr>
          <w:lang w:val="en-GB"/>
        </w:rPr>
      </w:pPr>
      <w:r>
        <w:rPr>
          <w:lang w:val="en-GB"/>
        </w:rPr>
        <w:t>We propose:</w:t>
      </w:r>
    </w:p>
    <w:p w14:paraId="04E55710" w14:textId="77777777" w:rsidR="002B3F0A" w:rsidRPr="002B3F0A" w:rsidRDefault="002B3F0A" w:rsidP="002B3F0A">
      <w:pPr>
        <w:pStyle w:val="RAN4proposal"/>
        <w:numPr>
          <w:ilvl w:val="0"/>
          <w:numId w:val="23"/>
        </w:numPr>
        <w:rPr>
          <w:lang w:val="en-GB"/>
        </w:rPr>
      </w:pPr>
      <w:r w:rsidRPr="002B3F0A">
        <w:rPr>
          <w:lang w:val="en-GB"/>
        </w:rPr>
        <w:t>For each configured SCell the UE shall support additionally 9 reporting criteria.</w:t>
      </w:r>
    </w:p>
    <w:p w14:paraId="3835C543" w14:textId="77777777" w:rsidR="002B3F0A" w:rsidRDefault="002B3F0A" w:rsidP="002B3F0A">
      <w:pPr>
        <w:pStyle w:val="RAN4proposal"/>
        <w:rPr>
          <w:lang w:val="en-GB"/>
        </w:rPr>
      </w:pPr>
      <w:r>
        <w:rPr>
          <w:lang w:val="en-GB"/>
        </w:rPr>
        <w:t xml:space="preserve">UE requirement for reporting criteria when UE is configured with </w:t>
      </w:r>
      <w:proofErr w:type="spellStart"/>
      <w:r>
        <w:rPr>
          <w:lang w:val="en-GB"/>
        </w:rPr>
        <w:t>SCells</w:t>
      </w:r>
      <w:proofErr w:type="spellEnd"/>
      <w:r>
        <w:rPr>
          <w:lang w:val="en-GB"/>
        </w:rPr>
        <w:t xml:space="preserve"> and NR </w:t>
      </w:r>
      <w:proofErr w:type="spellStart"/>
      <w:r>
        <w:rPr>
          <w:lang w:val="en-GB"/>
        </w:rPr>
        <w:t>SCells</w:t>
      </w:r>
      <w:proofErr w:type="spellEnd"/>
      <w:r>
        <w:rPr>
          <w:lang w:val="en-GB"/>
        </w:rPr>
        <w:t xml:space="preserve"> need to be clarified. </w:t>
      </w:r>
    </w:p>
    <w:p w14:paraId="243661CE" w14:textId="77777777" w:rsidR="002B3F0A" w:rsidRDefault="002B3F0A" w:rsidP="002B3F0A">
      <w:pPr>
        <w:pStyle w:val="RAN4proposal"/>
      </w:pPr>
      <w:r>
        <w:t xml:space="preserve">RAN4 to select one of the text proposals for clarifying the UE reporting criteria requirement when configured with </w:t>
      </w:r>
      <w:proofErr w:type="spellStart"/>
      <w:r>
        <w:t>SCells</w:t>
      </w:r>
      <w:proofErr w:type="spellEnd"/>
      <w:r>
        <w:t xml:space="preserve"> and NR </w:t>
      </w:r>
      <w:proofErr w:type="spellStart"/>
      <w:r>
        <w:t>SCells</w:t>
      </w:r>
      <w:proofErr w:type="spellEnd"/>
      <w:r>
        <w:t>.</w:t>
      </w:r>
    </w:p>
    <w:p w14:paraId="3DAFBD41" w14:textId="77777777" w:rsidR="003B659E" w:rsidRPr="0095295C" w:rsidRDefault="003B659E" w:rsidP="0008612A">
      <w:pPr>
        <w:pStyle w:val="RAN4H1"/>
      </w:pPr>
      <w:r w:rsidRPr="0095295C">
        <w:t>References</w:t>
      </w:r>
    </w:p>
    <w:p w14:paraId="19FC2F12" w14:textId="41C01230" w:rsidR="003B659E" w:rsidRPr="00EC5EE8" w:rsidRDefault="002B3F0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EC5EE8">
        <w:rPr>
          <w:rFonts w:eastAsia="Times New Roman" w:cs="Times New Roman"/>
          <w:szCs w:val="20"/>
          <w:lang w:val="en-GB"/>
        </w:rPr>
        <w:t>R4-</w:t>
      </w:r>
      <w:bookmarkStart w:id="6" w:name="_Hlk32599974"/>
      <w:r w:rsidRPr="00EC5EE8">
        <w:rPr>
          <w:rFonts w:eastAsia="Times New Roman" w:cs="Times New Roman"/>
          <w:szCs w:val="20"/>
          <w:lang w:val="en-GB"/>
        </w:rPr>
        <w:t>2001331</w:t>
      </w:r>
      <w:bookmarkEnd w:id="6"/>
      <w:r w:rsidR="003B659E" w:rsidRPr="00EC5EE8">
        <w:rPr>
          <w:rFonts w:eastAsia="Times New Roman" w:cs="Times New Roman"/>
          <w:szCs w:val="20"/>
          <w:lang w:val="en-GB"/>
        </w:rPr>
        <w:t xml:space="preserve">, </w:t>
      </w:r>
      <w:r w:rsidRPr="00EC5EE8">
        <w:rPr>
          <w:rFonts w:eastAsia="Times New Roman" w:cs="Times New Roman"/>
          <w:szCs w:val="20"/>
          <w:lang w:val="en-GB"/>
        </w:rPr>
        <w:t>Reporting Criteria discussion</w:t>
      </w:r>
      <w:bookmarkStart w:id="7" w:name="_GoBack"/>
      <w:bookmarkEnd w:id="7"/>
      <w:r w:rsidR="003B659E" w:rsidRPr="00EC5EE8">
        <w:rPr>
          <w:rFonts w:eastAsia="Times New Roman" w:cs="Times New Roman"/>
          <w:szCs w:val="20"/>
          <w:lang w:val="en-GB"/>
        </w:rPr>
        <w:t>, Nokia, Alcatel-Lucent Shanghai Bell</w:t>
      </w:r>
      <w:r w:rsidR="003B659E" w:rsidRPr="00EC5EE8" w:rsidDel="00C651B9">
        <w:rPr>
          <w:rFonts w:eastAsia="Times New Roman" w:cs="Times New Roman"/>
          <w:szCs w:val="20"/>
          <w:lang w:val="en-GB"/>
        </w:rPr>
        <w:t xml:space="preserve"> </w:t>
      </w:r>
      <w:bookmarkEnd w:id="5"/>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F0195B"/>
    <w:multiLevelType w:val="hybridMultilevel"/>
    <w:tmpl w:val="4C220D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2"/>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6"/>
    <w:lvlOverride w:ilvl="0">
      <w:startOverride w:val="1"/>
    </w:lvlOverride>
  </w:num>
  <w:num w:numId="2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211"/>
    <w:rsid w:val="000174A0"/>
    <w:rsid w:val="0008612A"/>
    <w:rsid w:val="000B0056"/>
    <w:rsid w:val="0012105E"/>
    <w:rsid w:val="001745F8"/>
    <w:rsid w:val="00176671"/>
    <w:rsid w:val="00181E77"/>
    <w:rsid w:val="001838CF"/>
    <w:rsid w:val="001C2F6D"/>
    <w:rsid w:val="001E30F6"/>
    <w:rsid w:val="00235F5C"/>
    <w:rsid w:val="002927FA"/>
    <w:rsid w:val="002B3F0A"/>
    <w:rsid w:val="002B4922"/>
    <w:rsid w:val="002C2D19"/>
    <w:rsid w:val="002D10FA"/>
    <w:rsid w:val="002D4C55"/>
    <w:rsid w:val="00363CF1"/>
    <w:rsid w:val="003B659E"/>
    <w:rsid w:val="00417AA0"/>
    <w:rsid w:val="0043750A"/>
    <w:rsid w:val="004B7B4A"/>
    <w:rsid w:val="004E5E66"/>
    <w:rsid w:val="00503B4D"/>
    <w:rsid w:val="00504EE9"/>
    <w:rsid w:val="005100F8"/>
    <w:rsid w:val="0054442C"/>
    <w:rsid w:val="00550285"/>
    <w:rsid w:val="00580239"/>
    <w:rsid w:val="005836F8"/>
    <w:rsid w:val="005918FA"/>
    <w:rsid w:val="005E3125"/>
    <w:rsid w:val="005E61A8"/>
    <w:rsid w:val="005F6419"/>
    <w:rsid w:val="00617400"/>
    <w:rsid w:val="00664950"/>
    <w:rsid w:val="00683220"/>
    <w:rsid w:val="00687FA0"/>
    <w:rsid w:val="006B7010"/>
    <w:rsid w:val="006C37E9"/>
    <w:rsid w:val="007145FF"/>
    <w:rsid w:val="00751515"/>
    <w:rsid w:val="00785232"/>
    <w:rsid w:val="007C3ED0"/>
    <w:rsid w:val="00806A76"/>
    <w:rsid w:val="00811C9D"/>
    <w:rsid w:val="00816C80"/>
    <w:rsid w:val="00841BCD"/>
    <w:rsid w:val="008826C1"/>
    <w:rsid w:val="008A4801"/>
    <w:rsid w:val="009042BD"/>
    <w:rsid w:val="00977E1D"/>
    <w:rsid w:val="009C003D"/>
    <w:rsid w:val="00A22B78"/>
    <w:rsid w:val="00A25AE5"/>
    <w:rsid w:val="00A37002"/>
    <w:rsid w:val="00AA1B0E"/>
    <w:rsid w:val="00AC5CA7"/>
    <w:rsid w:val="00AD60F9"/>
    <w:rsid w:val="00AE56B1"/>
    <w:rsid w:val="00B73862"/>
    <w:rsid w:val="00BA6900"/>
    <w:rsid w:val="00BA6A2A"/>
    <w:rsid w:val="00BA6E48"/>
    <w:rsid w:val="00BA724E"/>
    <w:rsid w:val="00BF2218"/>
    <w:rsid w:val="00C94120"/>
    <w:rsid w:val="00CD7492"/>
    <w:rsid w:val="00CE3A6B"/>
    <w:rsid w:val="00D00211"/>
    <w:rsid w:val="00D03D2B"/>
    <w:rsid w:val="00D06309"/>
    <w:rsid w:val="00D11CE8"/>
    <w:rsid w:val="00D27872"/>
    <w:rsid w:val="00D351EA"/>
    <w:rsid w:val="00D42789"/>
    <w:rsid w:val="00D43403"/>
    <w:rsid w:val="00D62E71"/>
    <w:rsid w:val="00D740CA"/>
    <w:rsid w:val="00D85728"/>
    <w:rsid w:val="00DA2EF9"/>
    <w:rsid w:val="00DD555A"/>
    <w:rsid w:val="00DF2997"/>
    <w:rsid w:val="00EA17AC"/>
    <w:rsid w:val="00EC5EE8"/>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2BA8-ADE8-46D4-A5C4-B99579097D5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C359744E-7A23-4DFB-8788-3477BEBE8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0F430-E041-42CB-89E3-C5DE1833372B}">
  <ds:schemaRefs>
    <ds:schemaRef ds:uri="Microsoft.SharePoint.Taxonomy.ContentTypeSync"/>
  </ds:schemaRefs>
</ds:datastoreItem>
</file>

<file path=customXml/itemProps4.xml><?xml version="1.0" encoding="utf-8"?>
<ds:datastoreItem xmlns:ds="http://schemas.openxmlformats.org/officeDocument/2006/customXml" ds:itemID="{3CFF7C27-8093-4A44-B10E-9B526AE94729}">
  <ds:schemaRefs>
    <ds:schemaRef ds:uri="http://schemas.microsoft.com/sharepoint/events"/>
  </ds:schemaRefs>
</ds:datastoreItem>
</file>

<file path=customXml/itemProps5.xml><?xml version="1.0" encoding="utf-8"?>
<ds:datastoreItem xmlns:ds="http://schemas.openxmlformats.org/officeDocument/2006/customXml" ds:itemID="{7C7778AC-1481-4386-9896-B4714EC9BA3F}">
  <ds:schemaRefs>
    <ds:schemaRef ds:uri="http://schemas.microsoft.com/sharepoint/v3/contenttype/forms"/>
  </ds:schemaRefs>
</ds:datastoreItem>
</file>

<file path=customXml/itemProps6.xml><?xml version="1.0" encoding="utf-8"?>
<ds:datastoreItem xmlns:ds="http://schemas.openxmlformats.org/officeDocument/2006/customXml" ds:itemID="{37A56898-C5C2-4C11-8692-92BE7844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2020-02-14T17:24:00Z</dcterms:created>
  <dcterms:modified xsi:type="dcterms:W3CDTF">2020-02-14T17:24:00Z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