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1CFB6F7" w:rsidR="003B61A8" w:rsidRDefault="003B61A8" w:rsidP="003B61A8">
      <w:pPr>
        <w:pStyle w:val="Header"/>
        <w:tabs>
          <w:tab w:val="right" w:pos="9356"/>
          <w:tab w:val="right" w:pos="10206"/>
        </w:tabs>
        <w:rPr>
          <w:rFonts w:cs="Arial"/>
          <w:i/>
          <w:sz w:val="24"/>
        </w:rPr>
      </w:pPr>
      <w:bookmarkStart w:id="0" w:name="_Toc491868096"/>
      <w:bookmarkStart w:id="1" w:name="_GoBack"/>
      <w:bookmarkEnd w:id="1"/>
      <w:r>
        <w:rPr>
          <w:rFonts w:cs="Arial"/>
          <w:sz w:val="24"/>
        </w:rPr>
        <w:t xml:space="preserve">TSG-RAN Working Group 4 (Radio) meeting </w:t>
      </w:r>
      <w:r w:rsidR="00BF1C81">
        <w:rPr>
          <w:rFonts w:cs="Arial"/>
          <w:sz w:val="24"/>
        </w:rPr>
        <w:t>#</w:t>
      </w:r>
      <w:r w:rsidR="00A607F2">
        <w:rPr>
          <w:rFonts w:cs="Arial"/>
          <w:sz w:val="24"/>
        </w:rPr>
        <w:t>94</w:t>
      </w:r>
      <w:r w:rsidR="004A1A34">
        <w:rPr>
          <w:rFonts w:cs="Arial"/>
          <w:sz w:val="24"/>
        </w:rPr>
        <w:t>-e</w:t>
      </w:r>
      <w:r>
        <w:rPr>
          <w:rFonts w:cs="Arial"/>
          <w:i/>
          <w:sz w:val="24"/>
        </w:rPr>
        <w:tab/>
      </w:r>
      <w:r>
        <w:rPr>
          <w:rFonts w:cs="Arial"/>
          <w:iCs/>
          <w:sz w:val="24"/>
        </w:rPr>
        <w:t>R4-</w:t>
      </w:r>
      <w:r w:rsidR="00B223D2">
        <w:rPr>
          <w:rFonts w:cs="Arial"/>
          <w:iCs/>
          <w:sz w:val="24"/>
        </w:rPr>
        <w:t>2001019</w:t>
      </w:r>
    </w:p>
    <w:p w14:paraId="61D1C069" w14:textId="77777777" w:rsidR="002E2FD1" w:rsidRDefault="002E2FD1" w:rsidP="002E2FD1">
      <w:pPr>
        <w:pStyle w:val="Header"/>
        <w:tabs>
          <w:tab w:val="right" w:pos="10206"/>
        </w:tabs>
        <w:spacing w:after="120"/>
        <w:rPr>
          <w:rFonts w:cs="Arial"/>
          <w:sz w:val="24"/>
        </w:rPr>
      </w:pPr>
      <w:r>
        <w:rPr>
          <w:rFonts w:cs="Arial"/>
          <w:sz w:val="24"/>
        </w:rPr>
        <w:t>Electronic Meeting, February 24</w:t>
      </w:r>
      <w:r w:rsidRPr="007170B2">
        <w:rPr>
          <w:rFonts w:cs="Arial"/>
          <w:sz w:val="24"/>
          <w:vertAlign w:val="superscript"/>
        </w:rPr>
        <w:t>th</w:t>
      </w:r>
      <w:r>
        <w:rPr>
          <w:rFonts w:cs="Arial"/>
          <w:sz w:val="24"/>
          <w:vertAlign w:val="superscript"/>
        </w:rPr>
        <w:t xml:space="preserve"> </w:t>
      </w:r>
      <w:r>
        <w:rPr>
          <w:rFonts w:cs="Arial"/>
          <w:sz w:val="24"/>
        </w:rPr>
        <w:t>– March 06</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00B142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710A34">
        <w:rPr>
          <w:rFonts w:ascii="Arial" w:hAnsi="Arial" w:cs="Arial"/>
        </w:rPr>
        <w:t xml:space="preserve">Technical background </w:t>
      </w:r>
      <w:r w:rsidR="006F49F0">
        <w:rPr>
          <w:rFonts w:ascii="Arial" w:hAnsi="Arial" w:cs="Arial"/>
        </w:rPr>
        <w:t>for IAB-Node reference sensitivity</w:t>
      </w:r>
    </w:p>
    <w:p w14:paraId="72798C4E" w14:textId="01C557D0" w:rsidR="003B61A8" w:rsidRPr="00CB7263" w:rsidRDefault="003B61A8" w:rsidP="003B61A8">
      <w:pPr>
        <w:spacing w:after="120"/>
        <w:ind w:left="1985" w:hanging="1985"/>
        <w:rPr>
          <w:rFonts w:ascii="Arial" w:hAnsi="Arial" w:cs="Arial"/>
          <w:bCs/>
          <w:color w:val="FF0000"/>
          <w:lang w:val="en-US"/>
        </w:rPr>
      </w:pPr>
      <w:r w:rsidRPr="00CB7263">
        <w:rPr>
          <w:rFonts w:ascii="Arial" w:hAnsi="Arial" w:cs="Arial"/>
          <w:b/>
          <w:lang w:val="en-US"/>
        </w:rPr>
        <w:t>Agenda item:</w:t>
      </w:r>
      <w:r w:rsidRPr="00CB7263">
        <w:rPr>
          <w:rFonts w:ascii="Arial" w:hAnsi="Arial" w:cs="Arial"/>
          <w:b/>
          <w:lang w:val="en-US"/>
        </w:rPr>
        <w:tab/>
      </w:r>
      <w:r w:rsidR="00DD04C0">
        <w:rPr>
          <w:rFonts w:ascii="Arial" w:hAnsi="Arial" w:cs="Arial"/>
          <w:bCs/>
          <w:lang w:val="en-US"/>
        </w:rPr>
        <w:t>8.5.4</w:t>
      </w:r>
    </w:p>
    <w:p w14:paraId="3C088A4A" w14:textId="430DE138"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710A34">
        <w:rPr>
          <w:rFonts w:ascii="Arial" w:hAnsi="Arial" w:cs="Arial"/>
          <w:bCs/>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8D48FA">
      <w:pPr>
        <w:pStyle w:val="Heading1"/>
        <w:keepLines w:val="0"/>
        <w:numPr>
          <w:ilvl w:val="0"/>
          <w:numId w:val="1"/>
        </w:numPr>
        <w:pBdr>
          <w:top w:val="none" w:sz="0" w:space="0" w:color="auto"/>
        </w:pBdr>
        <w:spacing w:before="0" w:after="240"/>
        <w:ind w:right="284" w:hanging="720"/>
      </w:pPr>
      <w:r>
        <w:t>Introduction</w:t>
      </w:r>
    </w:p>
    <w:p w14:paraId="14E7A666" w14:textId="76360655" w:rsidR="00AD56E3" w:rsidRDefault="0062745C" w:rsidP="00AD56E3">
      <w:pPr>
        <w:pStyle w:val="BodyText"/>
      </w:pPr>
      <w:bookmarkStart w:id="2" w:name="_Hlk29450825"/>
      <w:r>
        <w:t>At the last RAN4 meeting (RAN4#</w:t>
      </w:r>
      <w:r w:rsidR="009F49AE">
        <w:t xml:space="preserve">93 </w:t>
      </w:r>
      <w:r>
        <w:t xml:space="preserve">in </w:t>
      </w:r>
      <w:r w:rsidR="009F49AE">
        <w:t>Reno</w:t>
      </w:r>
      <w:r>
        <w:t>)</w:t>
      </w:r>
      <w:r w:rsidR="00155B44">
        <w:t xml:space="preserve"> </w:t>
      </w:r>
      <w:r w:rsidR="00D56BDE">
        <w:t>technical background information was included in the IAB technical report</w:t>
      </w:r>
      <w:r w:rsidR="00103E76">
        <w:t xml:space="preserve"> [1]. </w:t>
      </w:r>
      <w:r w:rsidR="005D18F4">
        <w:t xml:space="preserve">Following the </w:t>
      </w:r>
      <w:r w:rsidR="00D37EE8">
        <w:t>WI</w:t>
      </w:r>
      <w:r w:rsidR="001C7CC2">
        <w:t xml:space="preserve"> </w:t>
      </w:r>
      <w:r w:rsidR="006700D4">
        <w:t>time</w:t>
      </w:r>
      <w:r w:rsidR="005D18F4">
        <w:t xml:space="preserve"> </w:t>
      </w:r>
      <w:r w:rsidR="00242124">
        <w:t>schedule,</w:t>
      </w:r>
      <w:r w:rsidR="005D18F4">
        <w:t xml:space="preserve"> it is time to start to captur</w:t>
      </w:r>
      <w:r w:rsidR="00A17327">
        <w:t xml:space="preserve">e technical background information about all requirements </w:t>
      </w:r>
      <w:r w:rsidR="00DA7CB2">
        <w:t xml:space="preserve">allowing specification drafting to start. </w:t>
      </w:r>
      <w:r w:rsidR="00AD56E3">
        <w:t xml:space="preserve">At last meeting, initial examples of draft specification text were presented in [2]. From the discussion it can be concluded that background information </w:t>
      </w:r>
      <w:r w:rsidR="008E2E03">
        <w:t>to be captured in the technical report is essential for efficient specification writing.</w:t>
      </w:r>
    </w:p>
    <w:p w14:paraId="317E4F67" w14:textId="196345DA" w:rsidR="000B1967" w:rsidRDefault="000B1967" w:rsidP="00AD56E3">
      <w:pPr>
        <w:pStyle w:val="BodyText"/>
      </w:pPr>
      <w:r>
        <w:t xml:space="preserve">In this contribution </w:t>
      </w:r>
      <w:r w:rsidR="0095307C">
        <w:t>the technical background information relevant for IAB-Node reference sensitivity requirement have been collected</w:t>
      </w:r>
      <w:r w:rsidR="008E3BC2">
        <w:t xml:space="preserve"> for FR1 and FR2</w:t>
      </w:r>
      <w:r w:rsidR="00467F04">
        <w:t xml:space="preserve">. </w:t>
      </w:r>
    </w:p>
    <w:p w14:paraId="52EC68F0" w14:textId="776457FF" w:rsidR="00843454" w:rsidRPr="007D610C" w:rsidRDefault="00DA7CB2" w:rsidP="0062745C">
      <w:pPr>
        <w:pStyle w:val="BodyText"/>
      </w:pPr>
      <w:r>
        <w:t xml:space="preserve">In </w:t>
      </w:r>
      <w:r w:rsidR="00623FBB">
        <w:t>companion contributions [3, 4</w:t>
      </w:r>
      <w:r w:rsidR="00E9046E">
        <w:t>]</w:t>
      </w:r>
      <w:r>
        <w:t xml:space="preserve"> </w:t>
      </w:r>
      <w:r w:rsidR="006700D4">
        <w:t xml:space="preserve">a </w:t>
      </w:r>
      <w:r w:rsidR="00AB1471">
        <w:t>text proposal</w:t>
      </w:r>
      <w:r w:rsidR="006700D4">
        <w:t xml:space="preserve"> with technical background information relevant for </w:t>
      </w:r>
      <w:r w:rsidR="00B62A9F">
        <w:t>an IAB-</w:t>
      </w:r>
      <w:r w:rsidR="00782C4C">
        <w:t>N</w:t>
      </w:r>
      <w:r w:rsidR="00B62A9F">
        <w:t xml:space="preserve">ode </w:t>
      </w:r>
      <w:r w:rsidR="006700D4">
        <w:t xml:space="preserve">reference sensitivity </w:t>
      </w:r>
      <w:r w:rsidR="00B62A9F">
        <w:t xml:space="preserve">requirement </w:t>
      </w:r>
      <w:r w:rsidR="006700D4">
        <w:t>have been created</w:t>
      </w:r>
      <w:r w:rsidR="00F11943">
        <w:t xml:space="preserve"> for the technical report and </w:t>
      </w:r>
      <w:r w:rsidR="000B1967">
        <w:t xml:space="preserve">specification text for the IAB-Node RF core specification </w:t>
      </w:r>
      <w:r w:rsidR="00D857FA">
        <w:t xml:space="preserve">(TS 38.174) </w:t>
      </w:r>
      <w:r w:rsidR="000B1967">
        <w:t>have been created</w:t>
      </w:r>
      <w:r w:rsidR="006700D4">
        <w:t xml:space="preserve">. </w:t>
      </w:r>
    </w:p>
    <w:bookmarkEnd w:id="2"/>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8D48FA">
      <w:pPr>
        <w:pStyle w:val="Heading1"/>
        <w:keepLines w:val="0"/>
        <w:numPr>
          <w:ilvl w:val="0"/>
          <w:numId w:val="1"/>
        </w:numPr>
        <w:pBdr>
          <w:top w:val="none" w:sz="0" w:space="0" w:color="auto"/>
        </w:pBdr>
        <w:spacing w:before="0" w:after="240"/>
        <w:ind w:right="284" w:hanging="720"/>
      </w:pPr>
      <w:r>
        <w:t>Discussion</w:t>
      </w:r>
    </w:p>
    <w:p w14:paraId="6C97DE41" w14:textId="52289317" w:rsidR="001D2688" w:rsidRDefault="007E08C5" w:rsidP="007E563C">
      <w:pPr>
        <w:pStyle w:val="BodyText"/>
      </w:pPr>
      <w:r>
        <w:t xml:space="preserve">From a </w:t>
      </w:r>
      <w:r w:rsidR="001D2688">
        <w:t>network</w:t>
      </w:r>
      <w:r>
        <w:t xml:space="preserve"> </w:t>
      </w:r>
      <w:r w:rsidR="0078444B">
        <w:t>perspective,</w:t>
      </w:r>
      <w:r>
        <w:t xml:space="preserve"> t</w:t>
      </w:r>
      <w:r w:rsidR="007E563C">
        <w:t xml:space="preserve">he IAB-Node </w:t>
      </w:r>
      <w:proofErr w:type="gramStart"/>
      <w:r w:rsidR="005B4D6E">
        <w:t>can be seen as</w:t>
      </w:r>
      <w:proofErr w:type="gramEnd"/>
      <w:r w:rsidR="005B4D6E">
        <w:t xml:space="preserve"> a </w:t>
      </w:r>
      <w:r w:rsidR="00361A9B">
        <w:t xml:space="preserve">physical </w:t>
      </w:r>
      <w:r w:rsidR="005C4687">
        <w:t>identity supporting</w:t>
      </w:r>
      <w:r w:rsidR="005B4D6E">
        <w:t xml:space="preserve"> two main</w:t>
      </w:r>
      <w:r w:rsidR="007E563C">
        <w:t xml:space="preserve"> logical identities</w:t>
      </w:r>
      <w:r w:rsidR="005C4687">
        <w:t xml:space="preserve"> or sub-functions</w:t>
      </w:r>
      <w:r w:rsidR="007E563C">
        <w:t xml:space="preserve">; IAB-MT and IAB-DU. </w:t>
      </w:r>
    </w:p>
    <w:p w14:paraId="240BE4E0" w14:textId="799FAA80" w:rsidR="007E563C" w:rsidRDefault="007E563C" w:rsidP="007E563C">
      <w:pPr>
        <w:pStyle w:val="BodyText"/>
      </w:pPr>
      <w:r>
        <w:t xml:space="preserve">The </w:t>
      </w:r>
      <w:r w:rsidR="008D2B0F">
        <w:t>sub-functions can be described as;</w:t>
      </w:r>
    </w:p>
    <w:p w14:paraId="77581806" w14:textId="429B9AB4" w:rsidR="007E563C" w:rsidRDefault="00BF06FB" w:rsidP="008D48FA">
      <w:pPr>
        <w:pStyle w:val="BodyText"/>
        <w:numPr>
          <w:ilvl w:val="0"/>
          <w:numId w:val="3"/>
        </w:numPr>
      </w:pPr>
      <w:r>
        <w:t xml:space="preserve">The </w:t>
      </w:r>
      <w:r w:rsidR="00FA6924">
        <w:t xml:space="preserve">access link, </w:t>
      </w:r>
      <w:r w:rsidR="007E563C">
        <w:t>IAB-DU</w:t>
      </w:r>
      <w:r>
        <w:t xml:space="preserve"> </w:t>
      </w:r>
      <w:r w:rsidR="00D1675A">
        <w:t>sub</w:t>
      </w:r>
      <w:r w:rsidR="00A34142">
        <w:t>-</w:t>
      </w:r>
      <w:r w:rsidR="00D1675A">
        <w:t>fu</w:t>
      </w:r>
      <w:r w:rsidR="000E3040">
        <w:t xml:space="preserve">nction </w:t>
      </w:r>
      <w:r>
        <w:t>is responsible for t</w:t>
      </w:r>
      <w:r w:rsidR="007E563C">
        <w:t>ransmit/</w:t>
      </w:r>
      <w:r w:rsidR="000E3040">
        <w:t>r</w:t>
      </w:r>
      <w:r w:rsidR="007E563C">
        <w:t xml:space="preserve">eceive in </w:t>
      </w:r>
      <w:r w:rsidR="000E3040">
        <w:t xml:space="preserve">the </w:t>
      </w:r>
      <w:r w:rsidR="007E563C">
        <w:t xml:space="preserve">child backhaul link or </w:t>
      </w:r>
      <w:r w:rsidR="000E3040">
        <w:t xml:space="preserve">the </w:t>
      </w:r>
      <w:r w:rsidR="007E563C">
        <w:t>access link</w:t>
      </w:r>
      <w:r>
        <w:t>.</w:t>
      </w:r>
      <w:r w:rsidR="00425380">
        <w:t xml:space="preserve"> Where the downlink/uplink functionally can be exemplified as:</w:t>
      </w:r>
    </w:p>
    <w:p w14:paraId="099E964B" w14:textId="77777777" w:rsidR="007E563C" w:rsidRDefault="007E563C" w:rsidP="008D48FA">
      <w:pPr>
        <w:pStyle w:val="BodyText"/>
        <w:numPr>
          <w:ilvl w:val="1"/>
          <w:numId w:val="3"/>
        </w:numPr>
      </w:pPr>
      <w:r>
        <w:t>Transmit downlink channels (e.g. PDSCH)</w:t>
      </w:r>
    </w:p>
    <w:p w14:paraId="23F87551" w14:textId="77777777" w:rsidR="007E563C" w:rsidRDefault="007E563C" w:rsidP="008D48FA">
      <w:pPr>
        <w:pStyle w:val="BodyText"/>
        <w:numPr>
          <w:ilvl w:val="1"/>
          <w:numId w:val="3"/>
        </w:numPr>
      </w:pPr>
      <w:r w:rsidRPr="00B409E4">
        <w:rPr>
          <w:b/>
        </w:rPr>
        <w:t>Receive uplink channels</w:t>
      </w:r>
      <w:r>
        <w:t xml:space="preserve"> (e.g. PUSCH)</w:t>
      </w:r>
    </w:p>
    <w:p w14:paraId="0DB97580" w14:textId="668AC3E1" w:rsidR="007E563C" w:rsidRDefault="00A446BE" w:rsidP="008D48FA">
      <w:pPr>
        <w:pStyle w:val="BodyText"/>
        <w:numPr>
          <w:ilvl w:val="0"/>
          <w:numId w:val="3"/>
        </w:numPr>
      </w:pPr>
      <w:r>
        <w:t xml:space="preserve">The </w:t>
      </w:r>
      <w:r w:rsidR="00FA6924">
        <w:t xml:space="preserve">backhaul, </w:t>
      </w:r>
      <w:r w:rsidR="007E563C">
        <w:t>IAB-MT</w:t>
      </w:r>
      <w:r w:rsidR="000E3040">
        <w:t xml:space="preserve"> sub</w:t>
      </w:r>
      <w:r w:rsidR="00A34142">
        <w:t>-</w:t>
      </w:r>
      <w:r w:rsidR="000E3040">
        <w:t>function is responsible for</w:t>
      </w:r>
      <w:r w:rsidR="007E563C">
        <w:t xml:space="preserve"> </w:t>
      </w:r>
      <w:r w:rsidR="000E3040">
        <w:t>t</w:t>
      </w:r>
      <w:r w:rsidR="007E563C">
        <w:t>ransmit/</w:t>
      </w:r>
      <w:r w:rsidR="000E3040">
        <w:t>r</w:t>
      </w:r>
      <w:r w:rsidR="007E563C">
        <w:t xml:space="preserve">eceive only in </w:t>
      </w:r>
      <w:r w:rsidR="000E3040">
        <w:t xml:space="preserve">the </w:t>
      </w:r>
      <w:r w:rsidR="007E563C">
        <w:t>parent backhaul link</w:t>
      </w:r>
      <w:r w:rsidR="000E3040">
        <w:t>.</w:t>
      </w:r>
      <w:r w:rsidR="00425380">
        <w:t xml:space="preserve"> Where the downlink/uplink functionally can be exemplified as:</w:t>
      </w:r>
    </w:p>
    <w:p w14:paraId="1EDD7782" w14:textId="77777777" w:rsidR="007E563C" w:rsidRDefault="007E563C" w:rsidP="008D48FA">
      <w:pPr>
        <w:pStyle w:val="BodyText"/>
        <w:numPr>
          <w:ilvl w:val="1"/>
          <w:numId w:val="3"/>
        </w:numPr>
      </w:pPr>
      <w:r>
        <w:t>Transmit uplink channels (e.g. PUSCH)</w:t>
      </w:r>
    </w:p>
    <w:p w14:paraId="313E7F0F" w14:textId="77777777" w:rsidR="007E563C" w:rsidRDefault="007E563C" w:rsidP="008D48FA">
      <w:pPr>
        <w:pStyle w:val="BodyText"/>
        <w:numPr>
          <w:ilvl w:val="1"/>
          <w:numId w:val="3"/>
        </w:numPr>
      </w:pPr>
      <w:r w:rsidRPr="00B409E4">
        <w:rPr>
          <w:b/>
        </w:rPr>
        <w:t>Receives downlink channels</w:t>
      </w:r>
      <w:r>
        <w:t xml:space="preserve"> (e.g. PDSCH) </w:t>
      </w:r>
    </w:p>
    <w:p w14:paraId="4E1911D6" w14:textId="7D5CE5D6" w:rsidR="00EA3FBC" w:rsidRDefault="00F74BB7" w:rsidP="00EA3FBC">
      <w:pPr>
        <w:pStyle w:val="BodyText"/>
      </w:pPr>
      <w:r>
        <w:t>The receiver sub</w:t>
      </w:r>
      <w:r w:rsidR="00A34142">
        <w:t>-</w:t>
      </w:r>
      <w:r>
        <w:t>function</w:t>
      </w:r>
      <w:r w:rsidR="00EA3FBC">
        <w:t xml:space="preserve"> identities can be implemented in one common physical radio design or in two individual radio designs, both complying to </w:t>
      </w:r>
      <w:r w:rsidR="00EE481B">
        <w:t>a</w:t>
      </w:r>
      <w:r w:rsidR="00C73030">
        <w:t xml:space="preserve"> common</w:t>
      </w:r>
      <w:r w:rsidR="00EE481B">
        <w:t xml:space="preserve"> implementation neutral IAB-Node </w:t>
      </w:r>
      <w:r w:rsidR="00EA3FBC">
        <w:t>RF core specification</w:t>
      </w:r>
      <w:r w:rsidR="005E2DF5">
        <w:t xml:space="preserve"> (TS 38.174)</w:t>
      </w:r>
      <w:r w:rsidR="00EA3FBC">
        <w:t xml:space="preserve">. </w:t>
      </w:r>
    </w:p>
    <w:p w14:paraId="6324084F" w14:textId="6FEA2DF6" w:rsidR="00FC6723" w:rsidRDefault="007907F2" w:rsidP="0062745C">
      <w:pPr>
        <w:pStyle w:val="BodyText"/>
      </w:pPr>
      <w:r>
        <w:t>Traditionally, the RF core</w:t>
      </w:r>
      <w:r w:rsidR="004A5BBE">
        <w:t xml:space="preserve"> specifications for UE and BS</w:t>
      </w:r>
      <w:r>
        <w:t xml:space="preserve"> have been divided into </w:t>
      </w:r>
      <w:r w:rsidR="00227C47">
        <w:t xml:space="preserve">transmitter requirements and </w:t>
      </w:r>
      <w:r w:rsidR="004A5BBE">
        <w:t>receiver</w:t>
      </w:r>
      <w:r w:rsidR="00227C47">
        <w:t xml:space="preserve"> requirements. For the IAB-Node, the </w:t>
      </w:r>
      <w:r w:rsidR="004A5BBE">
        <w:t>specification</w:t>
      </w:r>
      <w:r w:rsidR="00227C47">
        <w:t xml:space="preserve"> structure needs to be enhanced to </w:t>
      </w:r>
      <w:r w:rsidR="00AB215E">
        <w:t xml:space="preserve">account for multiple </w:t>
      </w:r>
      <w:r w:rsidR="004A5BBE">
        <w:t>receiver</w:t>
      </w:r>
      <w:r w:rsidR="00AB215E">
        <w:t xml:space="preserve"> requirements </w:t>
      </w:r>
      <w:proofErr w:type="gramStart"/>
      <w:r w:rsidR="00AB215E">
        <w:t>due to the fact that</w:t>
      </w:r>
      <w:proofErr w:type="gramEnd"/>
      <w:r w:rsidR="00AB215E">
        <w:t xml:space="preserve"> the </w:t>
      </w:r>
      <w:r w:rsidR="004A5BBE">
        <w:t>IA</w:t>
      </w:r>
      <w:r w:rsidR="009125FA">
        <w:t>B</w:t>
      </w:r>
      <w:r w:rsidR="004A5BBE">
        <w:t xml:space="preserve">-Node receiver operates with two different types of signals. </w:t>
      </w:r>
      <w:r w:rsidR="00A73E59">
        <w:t xml:space="preserve">Unlike the BS receiver, the IAB-Node receiver </w:t>
      </w:r>
      <w:r w:rsidR="00565C7C">
        <w:t>has</w:t>
      </w:r>
      <w:r w:rsidR="00A73E59">
        <w:t xml:space="preserve"> the </w:t>
      </w:r>
      <w:r w:rsidR="00565C7C">
        <w:t>capability</w:t>
      </w:r>
      <w:r w:rsidR="00A73E59">
        <w:t xml:space="preserve"> to receive two types of signals</w:t>
      </w:r>
      <w:r w:rsidR="00FC6723">
        <w:t xml:space="preserve">, as visualised </w:t>
      </w:r>
      <w:r w:rsidR="002E1770">
        <w:t xml:space="preserve">in red </w:t>
      </w:r>
      <w:r w:rsidR="00FC6723">
        <w:t>in Figure 2-1.</w:t>
      </w:r>
    </w:p>
    <w:p w14:paraId="23C0D742" w14:textId="4B0D0B63" w:rsidR="00FC6723" w:rsidRDefault="005D34C7" w:rsidP="00FC6723">
      <w:pPr>
        <w:pStyle w:val="BodyText"/>
        <w:jc w:val="center"/>
      </w:pPr>
      <w:r w:rsidRPr="005D34C7">
        <w:rPr>
          <w:noProof/>
        </w:rPr>
        <w:lastRenderedPageBreak/>
        <w:drawing>
          <wp:inline distT="0" distB="0" distL="0" distR="0" wp14:anchorId="64D31183" wp14:editId="6FA63ABF">
            <wp:extent cx="2606040" cy="213856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2896" cy="2144191"/>
                    </a:xfrm>
                    <a:prstGeom prst="rect">
                      <a:avLst/>
                    </a:prstGeom>
                    <a:noFill/>
                    <a:ln>
                      <a:noFill/>
                    </a:ln>
                  </pic:spPr>
                </pic:pic>
              </a:graphicData>
            </a:graphic>
          </wp:inline>
        </w:drawing>
      </w:r>
    </w:p>
    <w:p w14:paraId="380ED79E" w14:textId="77777777" w:rsidR="00FC6723" w:rsidRDefault="00FC6723" w:rsidP="00FC6723">
      <w:pPr>
        <w:keepLines/>
        <w:spacing w:after="240"/>
        <w:jc w:val="center"/>
        <w:outlineLvl w:val="0"/>
      </w:pPr>
      <w:r>
        <w:rPr>
          <w:rFonts w:ascii="Arial" w:hAnsi="Arial"/>
          <w:b/>
          <w:lang w:eastAsia="x-none"/>
        </w:rPr>
        <w:t>Figure 2</w:t>
      </w:r>
      <w:r w:rsidRPr="009D1119">
        <w:rPr>
          <w:rFonts w:ascii="Arial" w:hAnsi="Arial"/>
          <w:b/>
          <w:lang w:eastAsia="x-none"/>
        </w:rPr>
        <w:t>-1:</w:t>
      </w:r>
      <w:r>
        <w:rPr>
          <w:rFonts w:ascii="Arial" w:hAnsi="Arial"/>
          <w:b/>
          <w:lang w:eastAsia="x-none"/>
        </w:rPr>
        <w:t xml:space="preserve"> The IAB-Node receiver</w:t>
      </w:r>
    </w:p>
    <w:p w14:paraId="5FB7BAF9" w14:textId="37BCD571" w:rsidR="005B2A6E" w:rsidRDefault="00296F70" w:rsidP="0062745C">
      <w:pPr>
        <w:pStyle w:val="BodyText"/>
      </w:pPr>
      <w:r>
        <w:t xml:space="preserve">From the </w:t>
      </w:r>
      <w:r w:rsidR="00FF7A65">
        <w:t xml:space="preserve">previous </w:t>
      </w:r>
      <w:r>
        <w:t>discussions regarding reference sensitivity</w:t>
      </w:r>
      <w:r w:rsidR="005B2A6E">
        <w:t xml:space="preserve"> </w:t>
      </w:r>
      <w:r>
        <w:t>it</w:t>
      </w:r>
      <w:r w:rsidR="005B2A6E">
        <w:t xml:space="preserve"> was</w:t>
      </w:r>
      <w:r>
        <w:t xml:space="preserve"> concluded to use </w:t>
      </w:r>
      <w:r w:rsidR="00F374FD">
        <w:t xml:space="preserve">the </w:t>
      </w:r>
      <w:r w:rsidR="00C43E0E">
        <w:t xml:space="preserve">NR </w:t>
      </w:r>
      <w:r w:rsidR="00507FAA">
        <w:t xml:space="preserve">OTA </w:t>
      </w:r>
      <w:r w:rsidR="00F374FD">
        <w:t xml:space="preserve">BS approach as a base line for </w:t>
      </w:r>
      <w:r w:rsidR="00C27EA5">
        <w:t>developing</w:t>
      </w:r>
      <w:r w:rsidR="005B2A6E">
        <w:t xml:space="preserve"> </w:t>
      </w:r>
      <w:r w:rsidR="00C27EA5">
        <w:t>reference sensitivity requirement</w:t>
      </w:r>
      <w:r w:rsidR="005B2A6E">
        <w:t>s for the IAB-Node</w:t>
      </w:r>
      <w:r w:rsidR="00F374FD">
        <w:t>.</w:t>
      </w:r>
    </w:p>
    <w:p w14:paraId="4CFB6BD2" w14:textId="03BCAB76" w:rsidR="00AC40C0" w:rsidRDefault="00804CA1" w:rsidP="0062745C">
      <w:pPr>
        <w:pStyle w:val="BodyText"/>
      </w:pPr>
      <w:r>
        <w:t xml:space="preserve">The </w:t>
      </w:r>
      <w:r w:rsidR="00523FCA">
        <w:t>driving</w:t>
      </w:r>
      <w:r>
        <w:t xml:space="preserve"> </w:t>
      </w:r>
      <w:r w:rsidR="00523FCA">
        <w:t>factor</w:t>
      </w:r>
      <w:r>
        <w:t xml:space="preserve"> </w:t>
      </w:r>
      <w:r w:rsidR="00A57E22">
        <w:t>behind the</w:t>
      </w:r>
      <w:r>
        <w:t xml:space="preserve"> decision was that the NR OTA BS </w:t>
      </w:r>
      <w:r w:rsidR="009B0666">
        <w:t xml:space="preserve">receiver </w:t>
      </w:r>
      <w:r w:rsidR="00A57E22">
        <w:t>requirements</w:t>
      </w:r>
      <w:r>
        <w:t xml:space="preserve"> </w:t>
      </w:r>
      <w:r w:rsidR="00A57E22">
        <w:t>are designed to include</w:t>
      </w:r>
      <w:r>
        <w:t xml:space="preserve"> the </w:t>
      </w:r>
      <w:r w:rsidR="00932FA6">
        <w:t xml:space="preserve">OTA </w:t>
      </w:r>
      <w:r w:rsidR="00403632">
        <w:t>sensitivity</w:t>
      </w:r>
      <w:r w:rsidR="00932FA6">
        <w:t xml:space="preserve"> with a declared </w:t>
      </w:r>
      <w:r w:rsidR="00403632">
        <w:t>spatial</w:t>
      </w:r>
      <w:r w:rsidR="0080271D">
        <w:t xml:space="preserve"> region for which the BS is intended to </w:t>
      </w:r>
      <w:r w:rsidR="00403632">
        <w:t>operate and provide coverage</w:t>
      </w:r>
      <w:r w:rsidR="0080271D">
        <w:t xml:space="preserve"> within. </w:t>
      </w:r>
      <w:r w:rsidR="009B0666">
        <w:t xml:space="preserve">This concept includes the array antenna performance </w:t>
      </w:r>
      <w:r w:rsidR="00E71457">
        <w:t xml:space="preserve">essential for the IAB-Node function. </w:t>
      </w:r>
      <w:r w:rsidR="006A6317">
        <w:t xml:space="preserve">For an IAB-Node the spatial </w:t>
      </w:r>
      <w:r w:rsidR="00D2299C">
        <w:t xml:space="preserve">characteristics </w:t>
      </w:r>
      <w:r w:rsidR="006A6317">
        <w:t>is vital since</w:t>
      </w:r>
      <w:r w:rsidR="00A04807">
        <w:t xml:space="preserve"> </w:t>
      </w:r>
      <w:r w:rsidR="006A6317">
        <w:t xml:space="preserve">the </w:t>
      </w:r>
      <w:r w:rsidR="001850B3">
        <w:t xml:space="preserve">array </w:t>
      </w:r>
      <w:r w:rsidR="00AC40C0">
        <w:t>excitation</w:t>
      </w:r>
      <w:r w:rsidR="001850B3">
        <w:t xml:space="preserve"> </w:t>
      </w:r>
      <w:r w:rsidR="004D6A40">
        <w:t xml:space="preserve">and consequently the radiation pattern </w:t>
      </w:r>
      <w:r w:rsidR="001850B3">
        <w:t>will be different between access link transmissions and backhaul link transmission</w:t>
      </w:r>
      <w:r w:rsidR="008A42FF">
        <w:t xml:space="preserve"> to optimize coverage. </w:t>
      </w:r>
    </w:p>
    <w:p w14:paraId="73C04505" w14:textId="0D620278" w:rsidR="00AC40C0" w:rsidRDefault="00570A04" w:rsidP="0062745C">
      <w:pPr>
        <w:pStyle w:val="BodyText"/>
      </w:pPr>
      <w:r>
        <w:t xml:space="preserve">In the current </w:t>
      </w:r>
      <w:r w:rsidR="00DB37E5">
        <w:t xml:space="preserve">NR UE </w:t>
      </w:r>
      <w:r>
        <w:t>specification</w:t>
      </w:r>
      <w:r w:rsidR="00DB37E5">
        <w:t xml:space="preserve">, the </w:t>
      </w:r>
      <w:r w:rsidR="00110827">
        <w:t>reference</w:t>
      </w:r>
      <w:r w:rsidR="00DB37E5">
        <w:t xml:space="preserve"> sensitivity for FR2 does not capture the array antenna aspect</w:t>
      </w:r>
      <w:r w:rsidR="002729F4">
        <w:t xml:space="preserve"> expected for an array</w:t>
      </w:r>
      <w:r w:rsidR="00E526E6">
        <w:t xml:space="preserve"> </w:t>
      </w:r>
      <w:r w:rsidR="002C1196">
        <w:t xml:space="preserve">antenna </w:t>
      </w:r>
      <w:r w:rsidR="00E526E6">
        <w:t xml:space="preserve">providing </w:t>
      </w:r>
      <w:r w:rsidR="00753477">
        <w:t xml:space="preserve">dynamic </w:t>
      </w:r>
      <w:r w:rsidR="00E526E6">
        <w:t xml:space="preserve">coverage for a specific area. </w:t>
      </w:r>
      <w:r w:rsidR="00E82B30">
        <w:t xml:space="preserve">The UE reference sensitivity </w:t>
      </w:r>
      <w:r w:rsidR="002B4204">
        <w:t>requirement is defined in one direction</w:t>
      </w:r>
      <w:r w:rsidR="000336DF">
        <w:t xml:space="preserve"> only</w:t>
      </w:r>
      <w:r w:rsidR="002B4204">
        <w:t xml:space="preserve">. </w:t>
      </w:r>
      <w:r w:rsidR="00755F00">
        <w:t>Therefore,</w:t>
      </w:r>
      <w:r w:rsidR="00DB37E5">
        <w:t xml:space="preserve"> it is more suitable to use the NR BS requirement concept</w:t>
      </w:r>
      <w:r w:rsidR="00314D2D">
        <w:t xml:space="preserve"> </w:t>
      </w:r>
      <w:r w:rsidR="005D6728">
        <w:t xml:space="preserve">where the </w:t>
      </w:r>
      <w:r w:rsidR="00EF7DEC">
        <w:t>reference</w:t>
      </w:r>
      <w:r w:rsidR="005D6728">
        <w:t xml:space="preserve"> </w:t>
      </w:r>
      <w:r w:rsidR="00EF7DEC">
        <w:t>sensitivity</w:t>
      </w:r>
      <w:r w:rsidR="005D6728">
        <w:t xml:space="preserve"> is defined within a</w:t>
      </w:r>
      <w:r w:rsidR="00EF7DEC">
        <w:t xml:space="preserve"> </w:t>
      </w:r>
      <w:proofErr w:type="spellStart"/>
      <w:r w:rsidR="00EF7DEC">
        <w:t>RoAoA</w:t>
      </w:r>
      <w:proofErr w:type="spellEnd"/>
      <w:r w:rsidR="00EF7DEC">
        <w:t xml:space="preserve"> </w:t>
      </w:r>
      <w:r w:rsidR="00314D2D">
        <w:t xml:space="preserve">as input for the IAB-Node </w:t>
      </w:r>
      <w:r w:rsidR="00C77015">
        <w:t>specification work.</w:t>
      </w:r>
      <w:r>
        <w:t xml:space="preserve"> </w:t>
      </w:r>
    </w:p>
    <w:p w14:paraId="57879E49" w14:textId="7DB1D87F" w:rsidR="004B372C" w:rsidRDefault="00B9107E" w:rsidP="0062745C">
      <w:pPr>
        <w:pStyle w:val="BodyText"/>
      </w:pPr>
      <w:r>
        <w:t xml:space="preserve">At last meeting, initial examples of draft specification text </w:t>
      </w:r>
      <w:r w:rsidR="0052024F">
        <w:t>were</w:t>
      </w:r>
      <w:r>
        <w:t xml:space="preserve"> presented in [2]</w:t>
      </w:r>
      <w:r w:rsidR="004B7D67">
        <w:t>.</w:t>
      </w:r>
      <w:r w:rsidR="0052024F">
        <w:t xml:space="preserve"> </w:t>
      </w:r>
      <w:r w:rsidR="002C1537">
        <w:t xml:space="preserve">From the </w:t>
      </w:r>
      <w:r w:rsidR="00B803B8">
        <w:t xml:space="preserve">discussion it can be concluded that background information </w:t>
      </w:r>
      <w:r w:rsidR="006176DC">
        <w:t>needs</w:t>
      </w:r>
      <w:r w:rsidR="00B803B8">
        <w:t xml:space="preserve"> to be captured in the technical report before the specification can be created. </w:t>
      </w:r>
    </w:p>
    <w:p w14:paraId="2ACB8BE1" w14:textId="3DC8E25D" w:rsidR="002D5FC4" w:rsidRDefault="00234AA7" w:rsidP="0062745C">
      <w:pPr>
        <w:pStyle w:val="BodyText"/>
      </w:pPr>
      <w:r>
        <w:t xml:space="preserve">Regarding the </w:t>
      </w:r>
      <w:r w:rsidR="004168E6">
        <w:t>structure</w:t>
      </w:r>
      <w:r>
        <w:t xml:space="preserve"> of the </w:t>
      </w:r>
      <w:r w:rsidR="003448F8">
        <w:t xml:space="preserve">IAB-Node receiver </w:t>
      </w:r>
      <w:r w:rsidR="004168E6">
        <w:t>requirement the following aspects needs some considerations;</w:t>
      </w:r>
    </w:p>
    <w:p w14:paraId="51626241" w14:textId="470F8985" w:rsidR="0034276E" w:rsidRDefault="00D612F0" w:rsidP="008D48FA">
      <w:pPr>
        <w:pStyle w:val="BodyText"/>
        <w:numPr>
          <w:ilvl w:val="0"/>
          <w:numId w:val="4"/>
        </w:numPr>
      </w:pPr>
      <w:r>
        <w:t>The IAB-Node specification needs to support b</w:t>
      </w:r>
      <w:r w:rsidR="0014655A">
        <w:t>oth FR1 and FR2</w:t>
      </w:r>
      <w:r w:rsidR="00BF5ED9">
        <w:t xml:space="preserve">, hence </w:t>
      </w:r>
      <w:r w:rsidR="00770CDA">
        <w:t xml:space="preserve">multiple </w:t>
      </w:r>
      <w:r w:rsidR="00344E01">
        <w:t xml:space="preserve">requirement sets for </w:t>
      </w:r>
      <w:r w:rsidR="00C96542">
        <w:t>Conducted</w:t>
      </w:r>
      <w:r w:rsidR="00236AA6">
        <w:t xml:space="preserve">, </w:t>
      </w:r>
      <w:r w:rsidR="00C96542">
        <w:t>H</w:t>
      </w:r>
      <w:r w:rsidR="00344E01">
        <w:t>ybrid</w:t>
      </w:r>
      <w:r w:rsidR="00C96542">
        <w:t xml:space="preserve"> </w:t>
      </w:r>
      <w:r w:rsidR="00236AA6">
        <w:t xml:space="preserve">and OTA </w:t>
      </w:r>
      <w:r w:rsidR="00C96542">
        <w:t>for FR1</w:t>
      </w:r>
      <w:r w:rsidR="00770CDA">
        <w:t xml:space="preserve"> and </w:t>
      </w:r>
      <w:r w:rsidR="00236AA6">
        <w:t>OTA for FR2</w:t>
      </w:r>
      <w:r>
        <w:t xml:space="preserve"> needs to be considered.</w:t>
      </w:r>
    </w:p>
    <w:p w14:paraId="1B192303" w14:textId="0D4AFB43" w:rsidR="00D612F0" w:rsidRDefault="00D612F0" w:rsidP="008D48FA">
      <w:pPr>
        <w:pStyle w:val="BodyText"/>
        <w:numPr>
          <w:ilvl w:val="0"/>
          <w:numId w:val="4"/>
        </w:numPr>
      </w:pPr>
      <w:r>
        <w:t xml:space="preserve">The IAB-Node </w:t>
      </w:r>
      <w:r w:rsidR="004A107E">
        <w:t>specification needs to support different deployment scenarios</w:t>
      </w:r>
      <w:r w:rsidR="00376470">
        <w:t xml:space="preserve"> (Wide Area, Medium Range and Local Area) in planned networks</w:t>
      </w:r>
      <w:r w:rsidR="00406DBD">
        <w:t xml:space="preserve"> and unplanned networks. A concept of IAB-Node classes needs to be developed. More details about the IAB-Node class</w:t>
      </w:r>
      <w:r w:rsidR="001C7CC2">
        <w:t xml:space="preserve"> definitions is captured in a companion contribution [</w:t>
      </w:r>
      <w:r w:rsidR="000A2F3D">
        <w:t>5</w:t>
      </w:r>
      <w:r w:rsidR="001C7CC2">
        <w:t>].</w:t>
      </w:r>
      <w:r w:rsidR="00406DBD">
        <w:t xml:space="preserve"> </w:t>
      </w:r>
    </w:p>
    <w:p w14:paraId="1095E241" w14:textId="7E4FFACF" w:rsidR="00F7231B" w:rsidRDefault="00F7231B" w:rsidP="008D48FA">
      <w:pPr>
        <w:pStyle w:val="BodyText"/>
        <w:numPr>
          <w:ilvl w:val="0"/>
          <w:numId w:val="4"/>
        </w:numPr>
      </w:pPr>
      <w:r>
        <w:t xml:space="preserve">The IAB-Node specification needs to have requirements defined for </w:t>
      </w:r>
      <w:r w:rsidR="00494FEF">
        <w:t xml:space="preserve">the access link sensitivity as well as the backhaul link sensitivity, hence </w:t>
      </w:r>
      <w:r w:rsidR="00245D44">
        <w:t>a</w:t>
      </w:r>
      <w:r w:rsidR="00C8461D">
        <w:t>n</w:t>
      </w:r>
      <w:r w:rsidR="00245D44">
        <w:t xml:space="preserve"> extended set of</w:t>
      </w:r>
      <w:r w:rsidR="00494FEF">
        <w:t xml:space="preserve"> </w:t>
      </w:r>
      <w:r w:rsidR="00245D44">
        <w:t>Fixed Reference Channels (FRC) needs to be supported</w:t>
      </w:r>
      <w:r w:rsidR="003F05C3">
        <w:t>.</w:t>
      </w:r>
      <w:r w:rsidR="00245D44">
        <w:t xml:space="preserve"> </w:t>
      </w:r>
    </w:p>
    <w:p w14:paraId="16EA5FD1" w14:textId="39945C66" w:rsidR="00087808" w:rsidRDefault="00DB6B49" w:rsidP="00DB6B49">
      <w:pPr>
        <w:pStyle w:val="BodyText"/>
      </w:pPr>
      <w:r>
        <w:t xml:space="preserve">In Table 2-1, the </w:t>
      </w:r>
      <w:r w:rsidR="00087808">
        <w:t xml:space="preserve">NR specification </w:t>
      </w:r>
      <w:r w:rsidR="00F36884">
        <w:t>requirement</w:t>
      </w:r>
      <w:r w:rsidR="00087808">
        <w:t xml:space="preserve"> </w:t>
      </w:r>
      <w:r w:rsidR="00D20D70">
        <w:t xml:space="preserve">type overview is </w:t>
      </w:r>
      <w:r w:rsidR="007628D9">
        <w:t>visualised.</w:t>
      </w:r>
      <w:r w:rsidR="00087808">
        <w:t xml:space="preserve"> </w:t>
      </w:r>
    </w:p>
    <w:p w14:paraId="4EB80F9B" w14:textId="780115E2" w:rsidR="00087808" w:rsidRPr="003C0B2F" w:rsidRDefault="00087808" w:rsidP="00087808">
      <w:pPr>
        <w:keepNext/>
        <w:keepLines/>
        <w:spacing w:after="0"/>
        <w:jc w:val="center"/>
        <w:rPr>
          <w:rFonts w:ascii="Arial" w:eastAsia="SimSun" w:hAnsi="Arial"/>
          <w:b/>
        </w:rPr>
      </w:pPr>
      <w:r w:rsidRPr="003C0B2F">
        <w:rPr>
          <w:rFonts w:ascii="Arial" w:eastAsia="SimSun" w:hAnsi="Arial"/>
          <w:b/>
        </w:rPr>
        <w:t xml:space="preserve">Table 2-1: </w:t>
      </w:r>
      <w:r w:rsidR="00940775">
        <w:rPr>
          <w:rFonts w:ascii="Arial" w:eastAsia="SimSun" w:hAnsi="Arial"/>
          <w:b/>
        </w:rPr>
        <w:t>Overall NR UE and BS requirement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1076"/>
        <w:gridCol w:w="1057"/>
        <w:gridCol w:w="867"/>
      </w:tblGrid>
      <w:tr w:rsidR="00192A28" w:rsidRPr="000C0827" w14:paraId="4B977C2F" w14:textId="77777777" w:rsidTr="004871E7">
        <w:trPr>
          <w:tblHeader/>
          <w:jc w:val="center"/>
        </w:trPr>
        <w:tc>
          <w:tcPr>
            <w:tcW w:w="0" w:type="auto"/>
            <w:vMerge w:val="restart"/>
          </w:tcPr>
          <w:p w14:paraId="5D9DEEFF" w14:textId="57018F26" w:rsidR="00192A28" w:rsidRDefault="00192A28" w:rsidP="00B626F9">
            <w:pPr>
              <w:keepNext/>
              <w:keepLines/>
              <w:spacing w:after="0"/>
              <w:jc w:val="center"/>
              <w:rPr>
                <w:rFonts w:ascii="Arial" w:hAnsi="Arial"/>
                <w:b/>
                <w:sz w:val="18"/>
              </w:rPr>
            </w:pPr>
            <w:r>
              <w:rPr>
                <w:rFonts w:ascii="Arial" w:hAnsi="Arial"/>
                <w:b/>
                <w:sz w:val="18"/>
              </w:rPr>
              <w:t>Specification</w:t>
            </w:r>
          </w:p>
        </w:tc>
        <w:tc>
          <w:tcPr>
            <w:tcW w:w="0" w:type="auto"/>
            <w:gridSpan w:val="3"/>
            <w:shd w:val="clear" w:color="auto" w:fill="auto"/>
          </w:tcPr>
          <w:p w14:paraId="5F689E8D" w14:textId="4F5917AC" w:rsidR="00192A28" w:rsidRDefault="00192A28" w:rsidP="00B626F9">
            <w:pPr>
              <w:keepNext/>
              <w:keepLines/>
              <w:spacing w:after="0"/>
              <w:jc w:val="center"/>
              <w:rPr>
                <w:rFonts w:ascii="Arial" w:hAnsi="Arial"/>
                <w:b/>
                <w:sz w:val="18"/>
              </w:rPr>
            </w:pPr>
            <w:r>
              <w:rPr>
                <w:rFonts w:ascii="Arial" w:hAnsi="Arial"/>
                <w:b/>
                <w:sz w:val="18"/>
              </w:rPr>
              <w:t>Requirement types</w:t>
            </w:r>
          </w:p>
        </w:tc>
      </w:tr>
      <w:tr w:rsidR="00192A28" w:rsidRPr="000C0827" w14:paraId="2C83480B" w14:textId="3DBBD208" w:rsidTr="004871E7">
        <w:trPr>
          <w:tblHeader/>
          <w:jc w:val="center"/>
        </w:trPr>
        <w:tc>
          <w:tcPr>
            <w:tcW w:w="0" w:type="auto"/>
            <w:vMerge/>
          </w:tcPr>
          <w:p w14:paraId="063B8474" w14:textId="14305648" w:rsidR="00192A28" w:rsidRDefault="00192A28" w:rsidP="00B626F9">
            <w:pPr>
              <w:keepNext/>
              <w:keepLines/>
              <w:spacing w:after="0"/>
              <w:jc w:val="center"/>
              <w:rPr>
                <w:rFonts w:ascii="Arial" w:hAnsi="Arial"/>
                <w:b/>
                <w:sz w:val="18"/>
              </w:rPr>
            </w:pPr>
          </w:p>
        </w:tc>
        <w:tc>
          <w:tcPr>
            <w:tcW w:w="0" w:type="auto"/>
            <w:shd w:val="clear" w:color="auto" w:fill="auto"/>
          </w:tcPr>
          <w:p w14:paraId="34551322" w14:textId="70378285" w:rsidR="00192A28" w:rsidRPr="000C0827" w:rsidRDefault="00192A28" w:rsidP="00B626F9">
            <w:pPr>
              <w:keepNext/>
              <w:keepLines/>
              <w:spacing w:after="0"/>
              <w:jc w:val="center"/>
              <w:rPr>
                <w:rFonts w:ascii="Arial" w:hAnsi="Arial"/>
                <w:b/>
                <w:sz w:val="18"/>
              </w:rPr>
            </w:pPr>
            <w:r>
              <w:rPr>
                <w:rFonts w:ascii="Arial" w:hAnsi="Arial"/>
                <w:b/>
                <w:sz w:val="18"/>
              </w:rPr>
              <w:t>Conducted</w:t>
            </w:r>
          </w:p>
        </w:tc>
        <w:tc>
          <w:tcPr>
            <w:tcW w:w="0" w:type="auto"/>
          </w:tcPr>
          <w:p w14:paraId="3ECBD3A5" w14:textId="4F5DF31C" w:rsidR="00192A28" w:rsidDel="00D522A3" w:rsidRDefault="00192A28" w:rsidP="00B626F9">
            <w:pPr>
              <w:keepNext/>
              <w:keepLines/>
              <w:spacing w:after="0"/>
              <w:jc w:val="center"/>
              <w:rPr>
                <w:rFonts w:ascii="Arial" w:hAnsi="Arial"/>
                <w:b/>
                <w:sz w:val="18"/>
              </w:rPr>
            </w:pPr>
            <w:r>
              <w:rPr>
                <w:rFonts w:ascii="Arial" w:hAnsi="Arial"/>
                <w:b/>
                <w:sz w:val="18"/>
              </w:rPr>
              <w:t>Hybrid</w:t>
            </w:r>
          </w:p>
        </w:tc>
        <w:tc>
          <w:tcPr>
            <w:tcW w:w="0" w:type="auto"/>
          </w:tcPr>
          <w:p w14:paraId="6975431D" w14:textId="5D89E0E7" w:rsidR="00192A28" w:rsidRDefault="00192A28" w:rsidP="00B626F9">
            <w:pPr>
              <w:keepNext/>
              <w:keepLines/>
              <w:spacing w:after="0"/>
              <w:jc w:val="center"/>
              <w:rPr>
                <w:rFonts w:ascii="Arial" w:hAnsi="Arial"/>
                <w:b/>
                <w:sz w:val="18"/>
              </w:rPr>
            </w:pPr>
            <w:r>
              <w:rPr>
                <w:rFonts w:ascii="Arial" w:hAnsi="Arial"/>
                <w:b/>
                <w:sz w:val="18"/>
              </w:rPr>
              <w:t>OTA</w:t>
            </w:r>
          </w:p>
        </w:tc>
      </w:tr>
      <w:tr w:rsidR="00940775" w:rsidRPr="000C0827" w14:paraId="5652AC4A" w14:textId="45CA8EF4" w:rsidTr="004871E7">
        <w:trPr>
          <w:jc w:val="center"/>
        </w:trPr>
        <w:tc>
          <w:tcPr>
            <w:tcW w:w="0" w:type="auto"/>
          </w:tcPr>
          <w:p w14:paraId="436FA570" w14:textId="4E5C745C" w:rsidR="00AC1528" w:rsidRDefault="00940775" w:rsidP="00B626F9">
            <w:pPr>
              <w:keepNext/>
              <w:keepLines/>
              <w:spacing w:after="0"/>
              <w:jc w:val="center"/>
              <w:rPr>
                <w:rFonts w:ascii="Arial" w:hAnsi="Arial"/>
                <w:sz w:val="18"/>
                <w:szCs w:val="18"/>
                <w:lang w:eastAsia="zh-CN"/>
              </w:rPr>
            </w:pPr>
            <w:r>
              <w:rPr>
                <w:rFonts w:ascii="Arial" w:hAnsi="Arial"/>
                <w:sz w:val="18"/>
                <w:szCs w:val="18"/>
                <w:lang w:eastAsia="zh-CN"/>
              </w:rPr>
              <w:t>UE</w:t>
            </w:r>
          </w:p>
        </w:tc>
        <w:tc>
          <w:tcPr>
            <w:tcW w:w="0" w:type="auto"/>
            <w:shd w:val="clear" w:color="auto" w:fill="auto"/>
          </w:tcPr>
          <w:p w14:paraId="2D2A928E" w14:textId="0AF53B54" w:rsidR="00AC1528" w:rsidRPr="000C0827" w:rsidRDefault="0031335E" w:rsidP="00B626F9">
            <w:pPr>
              <w:keepNext/>
              <w:keepLines/>
              <w:spacing w:after="0"/>
              <w:jc w:val="center"/>
              <w:rPr>
                <w:rFonts w:ascii="Arial" w:hAnsi="Arial"/>
                <w:sz w:val="18"/>
                <w:szCs w:val="18"/>
                <w:lang w:eastAsia="zh-CN"/>
              </w:rPr>
            </w:pPr>
            <w:r>
              <w:rPr>
                <w:rFonts w:ascii="Arial" w:hAnsi="Arial"/>
                <w:sz w:val="18"/>
                <w:szCs w:val="18"/>
                <w:lang w:eastAsia="zh-CN"/>
              </w:rPr>
              <w:t>FR1</w:t>
            </w:r>
            <w:r w:rsidR="0036002A">
              <w:rPr>
                <w:rFonts w:ascii="Arial" w:hAnsi="Arial"/>
                <w:sz w:val="18"/>
                <w:szCs w:val="18"/>
                <w:lang w:eastAsia="zh-CN"/>
              </w:rPr>
              <w:t xml:space="preserve"> </w:t>
            </w:r>
          </w:p>
        </w:tc>
        <w:tc>
          <w:tcPr>
            <w:tcW w:w="0" w:type="auto"/>
          </w:tcPr>
          <w:p w14:paraId="55451565" w14:textId="10240580" w:rsidR="00AC1528" w:rsidRDefault="0031335E" w:rsidP="00B626F9">
            <w:pPr>
              <w:keepNext/>
              <w:keepLines/>
              <w:spacing w:after="0"/>
              <w:jc w:val="center"/>
              <w:rPr>
                <w:rFonts w:ascii="Arial" w:hAnsi="Arial"/>
                <w:sz w:val="18"/>
                <w:szCs w:val="18"/>
                <w:lang w:eastAsia="zh-CN"/>
              </w:rPr>
            </w:pPr>
            <w:r>
              <w:rPr>
                <w:rFonts w:ascii="Arial" w:hAnsi="Arial"/>
                <w:sz w:val="18"/>
                <w:szCs w:val="18"/>
                <w:lang w:eastAsia="zh-CN"/>
              </w:rPr>
              <w:t xml:space="preserve">Not </w:t>
            </w:r>
            <w:r w:rsidR="004A7580">
              <w:rPr>
                <w:rFonts w:ascii="Arial" w:hAnsi="Arial"/>
                <w:sz w:val="18"/>
                <w:szCs w:val="18"/>
                <w:lang w:eastAsia="zh-CN"/>
              </w:rPr>
              <w:t>defined</w:t>
            </w:r>
          </w:p>
        </w:tc>
        <w:tc>
          <w:tcPr>
            <w:tcW w:w="0" w:type="auto"/>
          </w:tcPr>
          <w:p w14:paraId="06DB0E58" w14:textId="3ABC9808" w:rsidR="00AC1528" w:rsidRDefault="00AC1528" w:rsidP="00B626F9">
            <w:pPr>
              <w:keepNext/>
              <w:keepLines/>
              <w:spacing w:after="0"/>
              <w:jc w:val="center"/>
              <w:rPr>
                <w:rFonts w:ascii="Arial" w:hAnsi="Arial"/>
                <w:sz w:val="18"/>
                <w:szCs w:val="18"/>
                <w:lang w:eastAsia="zh-CN"/>
              </w:rPr>
            </w:pPr>
            <w:r>
              <w:rPr>
                <w:rFonts w:ascii="Arial" w:hAnsi="Arial"/>
                <w:sz w:val="18"/>
                <w:szCs w:val="18"/>
                <w:lang w:eastAsia="zh-CN"/>
              </w:rPr>
              <w:t>FR2</w:t>
            </w:r>
          </w:p>
        </w:tc>
      </w:tr>
      <w:tr w:rsidR="00940775" w:rsidRPr="000C0827" w14:paraId="25EE5E6C" w14:textId="756CD361" w:rsidTr="004871E7">
        <w:trPr>
          <w:jc w:val="center"/>
        </w:trPr>
        <w:tc>
          <w:tcPr>
            <w:tcW w:w="0" w:type="auto"/>
          </w:tcPr>
          <w:p w14:paraId="3CA8829A" w14:textId="31C18078" w:rsidR="00AC1528" w:rsidRDefault="00940775" w:rsidP="00B626F9">
            <w:pPr>
              <w:keepNext/>
              <w:keepLines/>
              <w:spacing w:after="0"/>
              <w:jc w:val="center"/>
              <w:rPr>
                <w:rFonts w:ascii="Arial" w:hAnsi="Arial"/>
                <w:sz w:val="18"/>
                <w:lang w:eastAsia="x-none"/>
              </w:rPr>
            </w:pPr>
            <w:r>
              <w:rPr>
                <w:rFonts w:ascii="Arial" w:hAnsi="Arial"/>
                <w:sz w:val="18"/>
                <w:lang w:eastAsia="x-none"/>
              </w:rPr>
              <w:t>BS</w:t>
            </w:r>
          </w:p>
        </w:tc>
        <w:tc>
          <w:tcPr>
            <w:tcW w:w="0" w:type="auto"/>
            <w:shd w:val="clear" w:color="auto" w:fill="auto"/>
          </w:tcPr>
          <w:p w14:paraId="27A7211E" w14:textId="2D3EE7DF" w:rsidR="00AC1528" w:rsidRPr="000C0827" w:rsidRDefault="00940775" w:rsidP="00B626F9">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51AE4733" w14:textId="009A7218" w:rsidR="00AC1528" w:rsidRDefault="0031335E" w:rsidP="00B626F9">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6AF61491" w14:textId="7E296378" w:rsidR="00AC1528" w:rsidRDefault="00AC1528" w:rsidP="00B626F9">
            <w:pPr>
              <w:keepNext/>
              <w:keepLines/>
              <w:spacing w:after="0"/>
              <w:jc w:val="center"/>
              <w:rPr>
                <w:rFonts w:ascii="Arial" w:hAnsi="Arial"/>
                <w:sz w:val="18"/>
                <w:lang w:eastAsia="x-none"/>
              </w:rPr>
            </w:pPr>
            <w:r>
              <w:rPr>
                <w:rFonts w:ascii="Arial" w:hAnsi="Arial"/>
                <w:sz w:val="18"/>
                <w:lang w:eastAsia="x-none"/>
              </w:rPr>
              <w:t>FR1/FR2</w:t>
            </w:r>
          </w:p>
        </w:tc>
      </w:tr>
    </w:tbl>
    <w:p w14:paraId="10F44966" w14:textId="77777777" w:rsidR="00FA4A6F" w:rsidRDefault="00FA4A6F" w:rsidP="00DB6B49">
      <w:pPr>
        <w:pStyle w:val="BodyText"/>
      </w:pPr>
    </w:p>
    <w:p w14:paraId="4C40CE84" w14:textId="29171D75" w:rsidR="009F5107" w:rsidRDefault="00FA4A6F" w:rsidP="00DB6B49">
      <w:pPr>
        <w:pStyle w:val="BodyText"/>
      </w:pPr>
      <w:r>
        <w:t xml:space="preserve">From table 2-1, it can be concluded that we can create </w:t>
      </w:r>
      <w:r w:rsidR="001E4FE5">
        <w:t xml:space="preserve">IAB-Node type -H, 1-O and 2-O requirement sets. </w:t>
      </w:r>
      <w:r w:rsidR="00C61C41">
        <w:t xml:space="preserve"> </w:t>
      </w:r>
    </w:p>
    <w:p w14:paraId="6171139C" w14:textId="2D37AEFC" w:rsidR="004871E7" w:rsidRDefault="00BA3370" w:rsidP="00DB6B49">
      <w:pPr>
        <w:pStyle w:val="BodyText"/>
      </w:pPr>
      <w:r>
        <w:t xml:space="preserve">For the NR BS RF core </w:t>
      </w:r>
      <w:r w:rsidR="00281B71">
        <w:t>specification,</w:t>
      </w:r>
      <w:r>
        <w:t xml:space="preserve"> </w:t>
      </w:r>
      <w:r w:rsidR="00281B71">
        <w:t>the concept of supporting multiple BS types was introduced, as described in Table 2.2.</w:t>
      </w:r>
    </w:p>
    <w:p w14:paraId="578F76B1" w14:textId="457EB9E3" w:rsidR="00DB6B49" w:rsidRPr="003C0B2F" w:rsidRDefault="00DB6B49" w:rsidP="00DB6B49">
      <w:pPr>
        <w:keepNext/>
        <w:keepLines/>
        <w:spacing w:after="0"/>
        <w:jc w:val="center"/>
        <w:rPr>
          <w:rFonts w:ascii="Arial" w:eastAsia="SimSun" w:hAnsi="Arial"/>
          <w:b/>
        </w:rPr>
      </w:pPr>
      <w:r w:rsidRPr="003C0B2F">
        <w:rPr>
          <w:rFonts w:ascii="Arial" w:eastAsia="SimSun" w:hAnsi="Arial"/>
          <w:b/>
        </w:rPr>
        <w:lastRenderedPageBreak/>
        <w:t>Table 2-</w:t>
      </w:r>
      <w:r w:rsidR="00281B71">
        <w:rPr>
          <w:rFonts w:ascii="Arial" w:eastAsia="SimSun" w:hAnsi="Arial"/>
          <w:b/>
        </w:rPr>
        <w:t>2</w:t>
      </w:r>
      <w:r w:rsidRPr="003C0B2F">
        <w:rPr>
          <w:rFonts w:ascii="Arial" w:eastAsia="SimSun" w:hAnsi="Arial"/>
          <w:b/>
        </w:rPr>
        <w:t xml:space="preserve">: </w:t>
      </w:r>
      <w:r>
        <w:rPr>
          <w:rFonts w:ascii="Arial" w:eastAsia="SimSun" w:hAnsi="Arial"/>
          <w:b/>
        </w:rPr>
        <w:t>NR BS types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8"/>
        <w:gridCol w:w="4306"/>
        <w:gridCol w:w="4697"/>
      </w:tblGrid>
      <w:tr w:rsidR="00DB6B49" w:rsidRPr="000C0827" w14:paraId="4A01CF0B" w14:textId="77777777" w:rsidTr="00B626F9">
        <w:trPr>
          <w:tblHeader/>
          <w:jc w:val="center"/>
        </w:trPr>
        <w:tc>
          <w:tcPr>
            <w:tcW w:w="0" w:type="auto"/>
          </w:tcPr>
          <w:p w14:paraId="35C93706" w14:textId="77777777" w:rsidR="00DB6B49" w:rsidRDefault="00DB6B49" w:rsidP="00B626F9">
            <w:pPr>
              <w:keepNext/>
              <w:keepLines/>
              <w:spacing w:after="0"/>
              <w:jc w:val="center"/>
              <w:rPr>
                <w:rFonts w:ascii="Arial" w:hAnsi="Arial"/>
                <w:b/>
                <w:sz w:val="18"/>
              </w:rPr>
            </w:pPr>
            <w:r>
              <w:rPr>
                <w:rFonts w:ascii="Arial" w:hAnsi="Arial"/>
                <w:b/>
                <w:sz w:val="18"/>
              </w:rPr>
              <w:t>BS type</w:t>
            </w:r>
          </w:p>
        </w:tc>
        <w:tc>
          <w:tcPr>
            <w:tcW w:w="0" w:type="auto"/>
            <w:shd w:val="clear" w:color="auto" w:fill="auto"/>
          </w:tcPr>
          <w:p w14:paraId="0350A90A" w14:textId="77777777" w:rsidR="00DB6B49" w:rsidRPr="000C0827" w:rsidRDefault="00DB6B49" w:rsidP="00B626F9">
            <w:pPr>
              <w:keepNext/>
              <w:keepLines/>
              <w:spacing w:after="0"/>
              <w:jc w:val="center"/>
              <w:rPr>
                <w:rFonts w:ascii="Arial" w:hAnsi="Arial"/>
                <w:b/>
                <w:sz w:val="18"/>
              </w:rPr>
            </w:pPr>
            <w:r>
              <w:rPr>
                <w:rFonts w:ascii="Arial" w:hAnsi="Arial"/>
                <w:b/>
                <w:sz w:val="18"/>
              </w:rPr>
              <w:t>Description</w:t>
            </w:r>
          </w:p>
        </w:tc>
        <w:tc>
          <w:tcPr>
            <w:tcW w:w="0" w:type="auto"/>
          </w:tcPr>
          <w:p w14:paraId="48719F87" w14:textId="77777777" w:rsidR="00DB6B49" w:rsidDel="00D522A3" w:rsidRDefault="00DB6B49" w:rsidP="00B626F9">
            <w:pPr>
              <w:keepNext/>
              <w:keepLines/>
              <w:spacing w:after="0"/>
              <w:jc w:val="center"/>
              <w:rPr>
                <w:rFonts w:ascii="Arial" w:hAnsi="Arial"/>
                <w:b/>
                <w:sz w:val="18"/>
              </w:rPr>
            </w:pPr>
            <w:r>
              <w:rPr>
                <w:rFonts w:ascii="Arial" w:hAnsi="Arial"/>
                <w:b/>
                <w:sz w:val="18"/>
              </w:rPr>
              <w:t>Additional information</w:t>
            </w:r>
          </w:p>
        </w:tc>
      </w:tr>
      <w:tr w:rsidR="00DB6B49" w:rsidRPr="000C0827" w14:paraId="4D5264FD" w14:textId="77777777" w:rsidTr="00B626F9">
        <w:trPr>
          <w:jc w:val="center"/>
        </w:trPr>
        <w:tc>
          <w:tcPr>
            <w:tcW w:w="0" w:type="auto"/>
          </w:tcPr>
          <w:p w14:paraId="4270B109" w14:textId="77777777" w:rsidR="00DB6B49" w:rsidRDefault="00DB6B49" w:rsidP="00B626F9">
            <w:pPr>
              <w:keepNext/>
              <w:keepLines/>
              <w:spacing w:after="0"/>
              <w:jc w:val="center"/>
              <w:rPr>
                <w:rFonts w:ascii="Arial" w:hAnsi="Arial"/>
                <w:sz w:val="18"/>
                <w:szCs w:val="18"/>
                <w:lang w:eastAsia="zh-CN"/>
              </w:rPr>
            </w:pPr>
            <w:r>
              <w:rPr>
                <w:rFonts w:ascii="Arial" w:hAnsi="Arial"/>
                <w:sz w:val="18"/>
                <w:szCs w:val="18"/>
                <w:lang w:eastAsia="zh-CN"/>
              </w:rPr>
              <w:t>1-C</w:t>
            </w:r>
          </w:p>
        </w:tc>
        <w:tc>
          <w:tcPr>
            <w:tcW w:w="0" w:type="auto"/>
            <w:shd w:val="clear" w:color="auto" w:fill="auto"/>
          </w:tcPr>
          <w:p w14:paraId="78449084" w14:textId="58B08E29" w:rsidR="00DB6B49" w:rsidRPr="000C0827" w:rsidRDefault="00DB6B49" w:rsidP="00B626F9">
            <w:pPr>
              <w:keepNext/>
              <w:keepLines/>
              <w:spacing w:after="0"/>
              <w:jc w:val="center"/>
              <w:rPr>
                <w:rFonts w:ascii="Arial" w:hAnsi="Arial"/>
                <w:sz w:val="18"/>
                <w:szCs w:val="18"/>
                <w:lang w:eastAsia="zh-CN"/>
              </w:rPr>
            </w:pPr>
            <w:r>
              <w:rPr>
                <w:rFonts w:ascii="Arial" w:hAnsi="Arial"/>
                <w:sz w:val="18"/>
                <w:szCs w:val="18"/>
                <w:lang w:eastAsia="zh-CN"/>
              </w:rPr>
              <w:t>A base station operating within FR1 with all requirements defined at individual antenna connectors</w:t>
            </w:r>
          </w:p>
        </w:tc>
        <w:tc>
          <w:tcPr>
            <w:tcW w:w="0" w:type="auto"/>
          </w:tcPr>
          <w:p w14:paraId="79690785" w14:textId="1D4E5548" w:rsidR="00DB6B49" w:rsidRDefault="00DB6B49" w:rsidP="00B626F9">
            <w:pPr>
              <w:keepNext/>
              <w:keepLines/>
              <w:spacing w:after="0"/>
              <w:jc w:val="center"/>
              <w:rPr>
                <w:rFonts w:ascii="Arial" w:hAnsi="Arial"/>
                <w:sz w:val="18"/>
                <w:szCs w:val="18"/>
                <w:lang w:eastAsia="zh-CN"/>
              </w:rPr>
            </w:pPr>
            <w:r>
              <w:rPr>
                <w:rFonts w:ascii="Arial" w:hAnsi="Arial"/>
                <w:sz w:val="18"/>
                <w:szCs w:val="18"/>
                <w:lang w:eastAsia="zh-CN"/>
              </w:rPr>
              <w:t>Suitable for deployments with passive base station antennas</w:t>
            </w:r>
            <w:r w:rsidR="00BD7DAB">
              <w:rPr>
                <w:rFonts w:ascii="Arial" w:hAnsi="Arial"/>
                <w:sz w:val="18"/>
                <w:szCs w:val="18"/>
                <w:lang w:eastAsia="zh-CN"/>
              </w:rPr>
              <w:t xml:space="preserve">. This requirement set is not </w:t>
            </w:r>
            <w:proofErr w:type="gramStart"/>
            <w:r w:rsidR="00BD7DAB">
              <w:rPr>
                <w:rFonts w:ascii="Arial" w:hAnsi="Arial"/>
                <w:sz w:val="18"/>
                <w:szCs w:val="18"/>
                <w:lang w:eastAsia="zh-CN"/>
              </w:rPr>
              <w:t>really applicable</w:t>
            </w:r>
            <w:proofErr w:type="gramEnd"/>
            <w:r w:rsidR="00BD7DAB">
              <w:rPr>
                <w:rFonts w:ascii="Arial" w:hAnsi="Arial"/>
                <w:sz w:val="18"/>
                <w:szCs w:val="18"/>
                <w:lang w:eastAsia="zh-CN"/>
              </w:rPr>
              <w:t xml:space="preserve"> for an IAB-Node.</w:t>
            </w:r>
          </w:p>
        </w:tc>
      </w:tr>
      <w:tr w:rsidR="00DB6B49" w:rsidRPr="000C0827" w14:paraId="45D3D461" w14:textId="77777777" w:rsidTr="00B626F9">
        <w:trPr>
          <w:jc w:val="center"/>
        </w:trPr>
        <w:tc>
          <w:tcPr>
            <w:tcW w:w="0" w:type="auto"/>
          </w:tcPr>
          <w:p w14:paraId="6CF9187F" w14:textId="77777777" w:rsidR="00DB6B49" w:rsidRDefault="00DB6B49" w:rsidP="00B626F9">
            <w:pPr>
              <w:keepNext/>
              <w:keepLines/>
              <w:spacing w:after="0"/>
              <w:jc w:val="center"/>
              <w:rPr>
                <w:rFonts w:ascii="Arial" w:hAnsi="Arial"/>
                <w:sz w:val="18"/>
                <w:lang w:eastAsia="x-none"/>
              </w:rPr>
            </w:pPr>
            <w:r>
              <w:rPr>
                <w:rFonts w:ascii="Arial" w:hAnsi="Arial"/>
                <w:sz w:val="18"/>
                <w:lang w:eastAsia="x-none"/>
              </w:rPr>
              <w:t>1-H</w:t>
            </w:r>
          </w:p>
        </w:tc>
        <w:tc>
          <w:tcPr>
            <w:tcW w:w="0" w:type="auto"/>
            <w:shd w:val="clear" w:color="auto" w:fill="auto"/>
          </w:tcPr>
          <w:p w14:paraId="2B2DB121" w14:textId="3160E01D" w:rsidR="00DB6B49" w:rsidRPr="000C0827" w:rsidRDefault="00DB6B49" w:rsidP="00B626F9">
            <w:pPr>
              <w:keepNext/>
              <w:keepLines/>
              <w:spacing w:after="0"/>
              <w:jc w:val="center"/>
              <w:rPr>
                <w:rFonts w:ascii="Arial" w:hAnsi="Arial"/>
                <w:sz w:val="18"/>
                <w:lang w:eastAsia="x-none"/>
              </w:rPr>
            </w:pPr>
            <w:r>
              <w:rPr>
                <w:rFonts w:ascii="Arial" w:hAnsi="Arial"/>
                <w:sz w:val="18"/>
                <w:lang w:eastAsia="x-none"/>
              </w:rPr>
              <w:t>A base station operating within FR1 with a requirement set including requirements defined at the TAB and RIB</w:t>
            </w:r>
          </w:p>
        </w:tc>
        <w:tc>
          <w:tcPr>
            <w:tcW w:w="0" w:type="auto"/>
          </w:tcPr>
          <w:p w14:paraId="12F11589" w14:textId="6C82876F" w:rsidR="00DB6B49" w:rsidRDefault="00DB6B49" w:rsidP="00B626F9">
            <w:pPr>
              <w:keepNext/>
              <w:keepLines/>
              <w:spacing w:after="0"/>
              <w:jc w:val="center"/>
              <w:rPr>
                <w:rFonts w:ascii="Arial" w:hAnsi="Arial"/>
                <w:sz w:val="18"/>
                <w:lang w:eastAsia="x-none"/>
              </w:rPr>
            </w:pPr>
            <w:r>
              <w:rPr>
                <w:rFonts w:ascii="Arial" w:hAnsi="Arial"/>
                <w:sz w:val="18"/>
                <w:lang w:eastAsia="x-none"/>
              </w:rPr>
              <w:t>Suitable for AAS base stations with physical access to TAB</w:t>
            </w:r>
          </w:p>
        </w:tc>
      </w:tr>
      <w:tr w:rsidR="00DB6B49" w:rsidRPr="000C0827" w14:paraId="37502163" w14:textId="77777777" w:rsidTr="00B626F9">
        <w:trPr>
          <w:jc w:val="center"/>
        </w:trPr>
        <w:tc>
          <w:tcPr>
            <w:tcW w:w="0" w:type="auto"/>
          </w:tcPr>
          <w:p w14:paraId="6A875C23" w14:textId="77777777" w:rsidR="00DB6B49" w:rsidRDefault="00DB6B49" w:rsidP="00B626F9">
            <w:pPr>
              <w:keepNext/>
              <w:keepLines/>
              <w:spacing w:after="0"/>
              <w:jc w:val="center"/>
              <w:rPr>
                <w:rFonts w:ascii="Arial" w:hAnsi="Arial"/>
                <w:sz w:val="18"/>
                <w:lang w:eastAsia="x-none"/>
              </w:rPr>
            </w:pPr>
            <w:r>
              <w:rPr>
                <w:rFonts w:ascii="Arial" w:hAnsi="Arial"/>
                <w:sz w:val="18"/>
                <w:lang w:eastAsia="x-none"/>
              </w:rPr>
              <w:t>1-O</w:t>
            </w:r>
          </w:p>
        </w:tc>
        <w:tc>
          <w:tcPr>
            <w:tcW w:w="0" w:type="auto"/>
            <w:shd w:val="clear" w:color="auto" w:fill="auto"/>
          </w:tcPr>
          <w:p w14:paraId="65E68ED1" w14:textId="6692916D" w:rsidR="00DB6B49" w:rsidRDefault="00DB6B49" w:rsidP="00B626F9">
            <w:pPr>
              <w:keepNext/>
              <w:keepLines/>
              <w:spacing w:after="0"/>
              <w:jc w:val="center"/>
              <w:rPr>
                <w:rFonts w:ascii="Arial" w:hAnsi="Arial"/>
                <w:sz w:val="18"/>
                <w:lang w:eastAsia="x-none"/>
              </w:rPr>
            </w:pPr>
            <w:r>
              <w:rPr>
                <w:rFonts w:ascii="Arial" w:hAnsi="Arial"/>
                <w:sz w:val="18"/>
                <w:lang w:eastAsia="x-none"/>
              </w:rPr>
              <w:t>A base station operating within FR1 with all requirements defined at the RIB</w:t>
            </w:r>
          </w:p>
        </w:tc>
        <w:tc>
          <w:tcPr>
            <w:tcW w:w="0" w:type="auto"/>
          </w:tcPr>
          <w:p w14:paraId="5901DB8A" w14:textId="1FE1F637" w:rsidR="00DB6B49" w:rsidRDefault="00DB6B49" w:rsidP="00B626F9">
            <w:pPr>
              <w:keepNext/>
              <w:keepLines/>
              <w:spacing w:after="0"/>
              <w:jc w:val="center"/>
              <w:rPr>
                <w:rFonts w:ascii="Arial" w:hAnsi="Arial"/>
                <w:sz w:val="18"/>
                <w:lang w:eastAsia="x-none"/>
              </w:rPr>
            </w:pPr>
            <w:r>
              <w:rPr>
                <w:rFonts w:ascii="Arial" w:hAnsi="Arial"/>
                <w:sz w:val="18"/>
                <w:lang w:eastAsia="x-none"/>
              </w:rPr>
              <w:t>Supported by base stations where the number of transceiver units are equal to or larger than 8</w:t>
            </w:r>
          </w:p>
        </w:tc>
      </w:tr>
      <w:tr w:rsidR="00DB6B49" w:rsidRPr="000C0827" w14:paraId="4EEA2F46" w14:textId="77777777" w:rsidTr="00B626F9">
        <w:trPr>
          <w:jc w:val="center"/>
        </w:trPr>
        <w:tc>
          <w:tcPr>
            <w:tcW w:w="0" w:type="auto"/>
          </w:tcPr>
          <w:p w14:paraId="181DAE28" w14:textId="77777777" w:rsidR="00DB6B49" w:rsidRDefault="00DB6B49" w:rsidP="00B626F9">
            <w:pPr>
              <w:keepNext/>
              <w:keepLines/>
              <w:spacing w:after="0"/>
              <w:jc w:val="center"/>
              <w:rPr>
                <w:rFonts w:ascii="Arial" w:hAnsi="Arial"/>
                <w:sz w:val="18"/>
                <w:lang w:eastAsia="x-none"/>
              </w:rPr>
            </w:pPr>
            <w:r>
              <w:rPr>
                <w:rFonts w:ascii="Arial" w:hAnsi="Arial"/>
                <w:sz w:val="18"/>
                <w:lang w:eastAsia="x-none"/>
              </w:rPr>
              <w:t>2-O</w:t>
            </w:r>
          </w:p>
        </w:tc>
        <w:tc>
          <w:tcPr>
            <w:tcW w:w="0" w:type="auto"/>
            <w:shd w:val="clear" w:color="auto" w:fill="auto"/>
          </w:tcPr>
          <w:p w14:paraId="45AEEA2E" w14:textId="3AAF59DF" w:rsidR="00DB6B49" w:rsidRDefault="00DB6B49" w:rsidP="00B626F9">
            <w:pPr>
              <w:keepNext/>
              <w:keepLines/>
              <w:spacing w:after="0"/>
              <w:jc w:val="center"/>
              <w:rPr>
                <w:rFonts w:ascii="Arial" w:hAnsi="Arial"/>
                <w:sz w:val="18"/>
                <w:lang w:eastAsia="x-none"/>
              </w:rPr>
            </w:pPr>
            <w:r>
              <w:rPr>
                <w:rFonts w:ascii="Arial" w:hAnsi="Arial"/>
                <w:sz w:val="18"/>
                <w:lang w:eastAsia="x-none"/>
              </w:rPr>
              <w:t>A base station operating within FR2 with all requirements defined at the RIB</w:t>
            </w:r>
          </w:p>
        </w:tc>
        <w:tc>
          <w:tcPr>
            <w:tcW w:w="0" w:type="auto"/>
          </w:tcPr>
          <w:p w14:paraId="625AC2A5" w14:textId="74179B32" w:rsidR="00DB6B49" w:rsidRDefault="00DB6B49" w:rsidP="00B626F9">
            <w:pPr>
              <w:keepNext/>
              <w:keepLines/>
              <w:spacing w:after="0"/>
              <w:jc w:val="center"/>
              <w:rPr>
                <w:rFonts w:ascii="Arial" w:hAnsi="Arial"/>
                <w:sz w:val="18"/>
                <w:lang w:eastAsia="x-none"/>
              </w:rPr>
            </w:pPr>
            <w:r>
              <w:rPr>
                <w:rFonts w:ascii="Arial" w:hAnsi="Arial"/>
                <w:sz w:val="18"/>
                <w:lang w:eastAsia="x-none"/>
              </w:rPr>
              <w:t>Supported by base stations where the number of transceiver units are equal to or larger than 8</w:t>
            </w:r>
          </w:p>
        </w:tc>
      </w:tr>
    </w:tbl>
    <w:p w14:paraId="56B2F4AD" w14:textId="77777777" w:rsidR="0034276E" w:rsidRDefault="0034276E" w:rsidP="0062745C">
      <w:pPr>
        <w:pStyle w:val="BodyText"/>
      </w:pPr>
    </w:p>
    <w:p w14:paraId="09208F65" w14:textId="11994211" w:rsidR="00205B34" w:rsidRDefault="00240AFD" w:rsidP="004B372C">
      <w:pPr>
        <w:pStyle w:val="BodyText"/>
      </w:pPr>
      <w:r>
        <w:t xml:space="preserve">In </w:t>
      </w:r>
      <w:r w:rsidR="00C641E6">
        <w:t>general,</w:t>
      </w:r>
      <w:r w:rsidR="00645999">
        <w:t xml:space="preserve"> an IAB-node, type 1-H, </w:t>
      </w:r>
      <w:r w:rsidR="00AC2B33">
        <w:t xml:space="preserve">type </w:t>
      </w:r>
      <w:r w:rsidR="00645999">
        <w:t xml:space="preserve">1-O and 2-O </w:t>
      </w:r>
      <w:r w:rsidR="002D5FC4">
        <w:t>are</w:t>
      </w:r>
      <w:r w:rsidR="00645999">
        <w:t xml:space="preserve"> </w:t>
      </w:r>
      <w:r>
        <w:t xml:space="preserve">most </w:t>
      </w:r>
      <w:r w:rsidR="00645999">
        <w:t>relevant since they</w:t>
      </w:r>
      <w:r w:rsidR="00286383">
        <w:t xml:space="preserve"> are designed </w:t>
      </w:r>
      <w:r>
        <w:t xml:space="preserve">to capture </w:t>
      </w:r>
      <w:r w:rsidR="00286383">
        <w:t xml:space="preserve">beamforming </w:t>
      </w:r>
      <w:r w:rsidR="00B94600">
        <w:t xml:space="preserve">aspects. </w:t>
      </w:r>
    </w:p>
    <w:p w14:paraId="68AE23FD" w14:textId="55AE5386" w:rsidR="005B7388" w:rsidRDefault="003B164E" w:rsidP="0062745C">
      <w:pPr>
        <w:pStyle w:val="BodyText"/>
      </w:pPr>
      <w:r>
        <w:t>Based on t</w:t>
      </w:r>
      <w:r w:rsidR="003E57F7">
        <w:t xml:space="preserve">echnical background </w:t>
      </w:r>
      <w:r w:rsidR="00861533">
        <w:t xml:space="preserve">information </w:t>
      </w:r>
      <w:r>
        <w:t xml:space="preserve">in TR 38.817-01 and TR 38.817-02 </w:t>
      </w:r>
      <w:r w:rsidR="00861533">
        <w:t xml:space="preserve">relevant for </w:t>
      </w:r>
      <w:r w:rsidR="00CC17CC">
        <w:t xml:space="preserve">BS </w:t>
      </w:r>
      <w:r w:rsidR="00861533">
        <w:t>receiver sensitivity</w:t>
      </w:r>
      <w:r w:rsidR="00753481">
        <w:t xml:space="preserve">, technical background for the IAB-Node </w:t>
      </w:r>
      <w:r w:rsidR="00861533">
        <w:t>hav</w:t>
      </w:r>
      <w:r w:rsidR="00753481">
        <w:t xml:space="preserve">e been created for conducted </w:t>
      </w:r>
      <w:r w:rsidR="0076044B">
        <w:t xml:space="preserve">reference sensitivity </w:t>
      </w:r>
      <w:r w:rsidR="00753481">
        <w:t xml:space="preserve">requirement </w:t>
      </w:r>
      <w:r w:rsidR="00861533">
        <w:t xml:space="preserve">in subclause 2.1 and </w:t>
      </w:r>
      <w:r w:rsidR="00753481">
        <w:t xml:space="preserve">OTA </w:t>
      </w:r>
      <w:r w:rsidR="0076044B">
        <w:t xml:space="preserve">reference sensitivity </w:t>
      </w:r>
      <w:r w:rsidR="00753481">
        <w:t xml:space="preserve">requirements </w:t>
      </w:r>
      <w:r w:rsidR="0076044B">
        <w:t xml:space="preserve">in </w:t>
      </w:r>
      <w:r w:rsidR="00861533">
        <w:t>subclause 2.2.</w:t>
      </w:r>
    </w:p>
    <w:p w14:paraId="65E470B6" w14:textId="77777777" w:rsidR="00861533" w:rsidRDefault="00861533" w:rsidP="0062745C">
      <w:pPr>
        <w:pStyle w:val="BodyText"/>
      </w:pPr>
    </w:p>
    <w:p w14:paraId="65F9E871" w14:textId="13AF94C1" w:rsidR="005B7388" w:rsidRPr="008402EA" w:rsidRDefault="00E75E46" w:rsidP="008D48FA">
      <w:pPr>
        <w:pStyle w:val="BodyText"/>
        <w:numPr>
          <w:ilvl w:val="1"/>
          <w:numId w:val="1"/>
        </w:numPr>
        <w:ind w:hanging="720"/>
        <w:rPr>
          <w:rFonts w:ascii="Arial" w:hAnsi="Arial" w:cs="Arial"/>
          <w:sz w:val="28"/>
          <w:szCs w:val="28"/>
        </w:rPr>
      </w:pPr>
      <w:r w:rsidRPr="008402EA">
        <w:rPr>
          <w:rFonts w:ascii="Arial" w:hAnsi="Arial" w:cs="Arial"/>
          <w:sz w:val="28"/>
          <w:szCs w:val="28"/>
        </w:rPr>
        <w:t>Conducted</w:t>
      </w:r>
      <w:r w:rsidR="00C72C30" w:rsidRPr="008402EA">
        <w:rPr>
          <w:rFonts w:ascii="Arial" w:hAnsi="Arial" w:cs="Arial"/>
          <w:sz w:val="28"/>
          <w:szCs w:val="28"/>
        </w:rPr>
        <w:t xml:space="preserve"> reference sensitivity</w:t>
      </w:r>
    </w:p>
    <w:p w14:paraId="72F22C5D" w14:textId="4289E503" w:rsidR="006400BE" w:rsidRDefault="000D2E38" w:rsidP="0062745C">
      <w:pPr>
        <w:pStyle w:val="BodyText"/>
      </w:pPr>
      <w:r>
        <w:t xml:space="preserve">The conducted IAB-Node reference </w:t>
      </w:r>
      <w:r w:rsidR="006641D9">
        <w:t>sensitivity</w:t>
      </w:r>
      <w:r>
        <w:t xml:space="preserve"> requirement</w:t>
      </w:r>
      <w:r w:rsidR="006641D9">
        <w:t xml:space="preserve"> </w:t>
      </w:r>
      <w:r w:rsidR="00C95425">
        <w:t xml:space="preserve">described in this subsection is influenced by the requirement </w:t>
      </w:r>
      <w:r w:rsidR="006400BE">
        <w:t>defined</w:t>
      </w:r>
      <w:r w:rsidR="00C95425">
        <w:t xml:space="preserve"> for BS type 1-C and </w:t>
      </w:r>
      <w:r w:rsidR="009258D5">
        <w:t>BS type 1-H</w:t>
      </w:r>
      <w:r w:rsidR="006400BE">
        <w:t xml:space="preserve">. </w:t>
      </w:r>
    </w:p>
    <w:p w14:paraId="0D9F64EE" w14:textId="3138D574" w:rsidR="005B7388" w:rsidRDefault="006400BE" w:rsidP="0062745C">
      <w:pPr>
        <w:pStyle w:val="BodyText"/>
      </w:pPr>
      <w:r>
        <w:t>T</w:t>
      </w:r>
      <w:r w:rsidR="002E18ED">
        <w:t xml:space="preserve">he </w:t>
      </w:r>
      <w:r w:rsidR="00F3291A">
        <w:t xml:space="preserve">IAB-Node </w:t>
      </w:r>
      <w:r>
        <w:t xml:space="preserve">reference </w:t>
      </w:r>
      <w:r w:rsidR="002E18ED">
        <w:t xml:space="preserve">sensitivity </w:t>
      </w:r>
      <w:r w:rsidR="00E83FCE">
        <w:t xml:space="preserve">requirement </w:t>
      </w:r>
      <w:r w:rsidR="00792727">
        <w:t xml:space="preserve">level </w:t>
      </w:r>
      <w:r w:rsidR="009258D5">
        <w:t xml:space="preserve">is </w:t>
      </w:r>
      <w:r w:rsidR="00E83FCE">
        <w:t>derived</w:t>
      </w:r>
      <w:r w:rsidR="009258D5">
        <w:t xml:space="preserve"> </w:t>
      </w:r>
      <w:r w:rsidR="00AD4734">
        <w:t>in dBm</w:t>
      </w:r>
      <w:r w:rsidR="00C57F8A">
        <w:t xml:space="preserve"> </w:t>
      </w:r>
      <w:r w:rsidR="00E83FCE">
        <w:t>by</w:t>
      </w:r>
      <w:r w:rsidR="009258D5">
        <w:t xml:space="preserve"> the following expression</w:t>
      </w:r>
      <w:r w:rsidR="00792727">
        <w:t>:</w:t>
      </w:r>
    </w:p>
    <w:p w14:paraId="08CCE34F" w14:textId="4DDBCCA8" w:rsidR="00792727" w:rsidRDefault="001E4A63" w:rsidP="00792727">
      <w:pPr>
        <w:pStyle w:val="BodyText"/>
        <w:jc w:val="center"/>
      </w:pPr>
      <m:oMath>
        <m:sSub>
          <m:sSubPr>
            <m:ctrlPr>
              <w:rPr>
                <w:rFonts w:ascii="Cambria Math" w:hAnsi="Cambria Math"/>
                <w:i/>
              </w:rPr>
            </m:ctrlPr>
          </m:sSubPr>
          <m:e>
            <m:r>
              <w:rPr>
                <w:rFonts w:ascii="Cambria Math" w:hAnsi="Cambria Math"/>
              </w:rPr>
              <m:t>P</m:t>
            </m:r>
          </m:e>
          <m:sub>
            <m:r>
              <w:rPr>
                <w:rFonts w:ascii="Cambria Math" w:hAnsi="Cambria Math"/>
              </w:rPr>
              <m:t>REFSENS</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kTB</m:t>
            </m:r>
          </m:e>
        </m:d>
        <m:r>
          <w:rPr>
            <w:rFonts w:ascii="Cambria Math" w:hAnsi="Cambria Math"/>
          </w:rPr>
          <m:t>+F+</m:t>
        </m:r>
        <m:r>
          <m:rPr>
            <m:sty m:val="p"/>
          </m:rPr>
          <w:rPr>
            <w:rFonts w:ascii="Cambria Math" w:hAnsi="Cambria Math"/>
          </w:rPr>
          <m:t>IM</m:t>
        </m:r>
        <m:r>
          <w:rPr>
            <w:rFonts w:ascii="Cambria Math" w:hAnsi="Cambria Math"/>
          </w:rPr>
          <m:t>+</m:t>
        </m:r>
        <m:r>
          <m:rPr>
            <m:sty m:val="p"/>
          </m:rPr>
          <w:rPr>
            <w:rFonts w:ascii="Cambria Math" w:hAnsi="Cambria Math"/>
          </w:rPr>
          <m:t>SNR</m:t>
        </m:r>
      </m:oMath>
      <w:r w:rsidR="00792727">
        <w:tab/>
      </w:r>
      <w:r w:rsidR="00792727">
        <w:tab/>
        <w:t xml:space="preserve">(Eq. </w:t>
      </w:r>
      <w:r w:rsidR="00AD4734">
        <w:t>2</w:t>
      </w:r>
      <w:r w:rsidR="0011633F">
        <w:t>.1-1</w:t>
      </w:r>
      <w:r w:rsidR="00792727">
        <w:t>)</w:t>
      </w:r>
    </w:p>
    <w:p w14:paraId="3738FE67" w14:textId="680C28E2" w:rsidR="00792727" w:rsidRDefault="00792727" w:rsidP="00792727">
      <w:pPr>
        <w:pStyle w:val="BodyText"/>
      </w:pPr>
      <w:r>
        <w:t xml:space="preserve">, where </w:t>
      </w:r>
      <w:r w:rsidRPr="00832911">
        <w:rPr>
          <w:rFonts w:ascii="Cambria Math" w:hAnsi="Cambria Math"/>
          <w:i/>
        </w:rPr>
        <w:t>k</w:t>
      </w:r>
      <w:r>
        <w:t xml:space="preserve"> is </w:t>
      </w:r>
      <w:proofErr w:type="spellStart"/>
      <w:r>
        <w:t>Boltzmanns</w:t>
      </w:r>
      <w:proofErr w:type="spellEnd"/>
      <w:r>
        <w:t xml:space="preserve"> constant equal to 1.38</w:t>
      </w:r>
      <w:r w:rsidRPr="00832911">
        <w:rPr>
          <w:vertAlign w:val="superscript"/>
        </w:rPr>
        <w:t>.</w:t>
      </w:r>
      <w:r>
        <w:t>10</w:t>
      </w:r>
      <w:r w:rsidRPr="00832911">
        <w:rPr>
          <w:vertAlign w:val="superscript"/>
        </w:rPr>
        <w:t>-23</w:t>
      </w:r>
      <w:r>
        <w:t xml:space="preserve"> J/K, </w:t>
      </w:r>
      <w:r w:rsidRPr="00832911">
        <w:rPr>
          <w:rFonts w:ascii="Cambria Math" w:hAnsi="Cambria Math"/>
          <w:i/>
        </w:rPr>
        <w:t>T</w:t>
      </w:r>
      <w:r>
        <w:t xml:space="preserve"> is the temperature in K, </w:t>
      </w:r>
      <w:r w:rsidRPr="00832911">
        <w:rPr>
          <w:rFonts w:ascii="Cambria Math" w:hAnsi="Cambria Math"/>
          <w:i/>
        </w:rPr>
        <w:t>B</w:t>
      </w:r>
      <w:r>
        <w:t xml:space="preserve"> is the noise bandwidth of the FRC, </w:t>
      </w:r>
      <w:r w:rsidRPr="00832911">
        <w:rPr>
          <w:rFonts w:ascii="Cambria Math" w:hAnsi="Cambria Math"/>
          <w:i/>
        </w:rPr>
        <w:t>F</w:t>
      </w:r>
      <w:r>
        <w:t xml:space="preserve"> is the noise figure, </w:t>
      </w:r>
      <w:r w:rsidRPr="00832911">
        <w:rPr>
          <w:rFonts w:ascii="Cambria Math" w:hAnsi="Cambria Math"/>
        </w:rPr>
        <w:t>IM</w:t>
      </w:r>
      <w:r>
        <w:t xml:space="preserve"> is the implementation margin</w:t>
      </w:r>
      <w:r w:rsidR="00E71EF1">
        <w:t xml:space="preserve"> and </w:t>
      </w:r>
      <w:r w:rsidRPr="00832911">
        <w:rPr>
          <w:rFonts w:ascii="Cambria Math" w:hAnsi="Cambria Math"/>
        </w:rPr>
        <w:t>SNR</w:t>
      </w:r>
      <w:r>
        <w:t xml:space="preserve"> is the required signal-to-noise ratio</w:t>
      </w:r>
      <w:r w:rsidR="00E71EF1">
        <w:t>.</w:t>
      </w:r>
    </w:p>
    <w:p w14:paraId="60826828" w14:textId="57D508A8" w:rsidR="00FF0ADE" w:rsidRDefault="00D20C1F" w:rsidP="00FF0ADE">
      <w:pPr>
        <w:pStyle w:val="BodyText"/>
      </w:pPr>
      <w:r>
        <w:t>T</w:t>
      </w:r>
      <w:r w:rsidR="00FF0ADE">
        <w:t xml:space="preserve">he </w:t>
      </w:r>
      <w:r w:rsidR="007D63D5">
        <w:t>temperature was set to 2</w:t>
      </w:r>
      <w:r w:rsidR="000152BD">
        <w:t>9</w:t>
      </w:r>
      <w:r w:rsidR="007D63D5">
        <w:t>0 K</w:t>
      </w:r>
      <w:r w:rsidR="00D266B5">
        <w:t xml:space="preserve">, </w:t>
      </w:r>
      <w:r w:rsidR="00FF0ADE">
        <w:t xml:space="preserve">implementation margin, </w:t>
      </w:r>
      <w:r w:rsidR="00FF0ADE" w:rsidRPr="0046265B">
        <w:rPr>
          <w:rFonts w:ascii="Cambria Math" w:hAnsi="Cambria Math"/>
        </w:rPr>
        <w:t>IM</w:t>
      </w:r>
      <w:r w:rsidR="00FF0ADE">
        <w:t xml:space="preserve"> was to 2 dB and the other parameters was set according to table 2.</w:t>
      </w:r>
      <w:r w:rsidR="00131AEB">
        <w:t>1</w:t>
      </w:r>
      <w:r w:rsidR="00FF0ADE">
        <w:t>-1</w:t>
      </w:r>
      <w:r w:rsidR="00131AEB">
        <w:t xml:space="preserve"> and</w:t>
      </w:r>
      <w:r w:rsidR="00FF0ADE">
        <w:t xml:space="preserve"> table 2.</w:t>
      </w:r>
      <w:r w:rsidR="00131AEB">
        <w:t>1</w:t>
      </w:r>
      <w:r w:rsidR="00FF0ADE">
        <w:t>-2</w:t>
      </w:r>
      <w:r w:rsidR="00F60A19">
        <w:t xml:space="preserve"> for IAB-DU</w:t>
      </w:r>
      <w:r w:rsidR="00131AEB">
        <w:t>.</w:t>
      </w:r>
    </w:p>
    <w:p w14:paraId="606BC7DB" w14:textId="09B7AA0F" w:rsidR="00932DBC" w:rsidRPr="003C0B2F" w:rsidRDefault="00932DBC" w:rsidP="00932DBC">
      <w:pPr>
        <w:keepNext/>
        <w:keepLines/>
        <w:spacing w:after="0"/>
        <w:jc w:val="center"/>
        <w:rPr>
          <w:rFonts w:ascii="Arial" w:eastAsia="SimSun" w:hAnsi="Arial"/>
          <w:b/>
        </w:rPr>
      </w:pPr>
      <w:r w:rsidRPr="003C0B2F">
        <w:rPr>
          <w:rFonts w:ascii="Arial" w:eastAsia="SimSun" w:hAnsi="Arial"/>
          <w:b/>
        </w:rPr>
        <w:t>Table 2</w:t>
      </w:r>
      <w:r w:rsidR="00D20C1F">
        <w:rPr>
          <w:rFonts w:ascii="Arial" w:eastAsia="SimSun" w:hAnsi="Arial"/>
          <w:b/>
        </w:rPr>
        <w:t>.</w:t>
      </w:r>
      <w:r w:rsidR="00131AEB">
        <w:rPr>
          <w:rFonts w:ascii="Arial" w:eastAsia="SimSun" w:hAnsi="Arial"/>
          <w:b/>
        </w:rPr>
        <w:t>1</w:t>
      </w:r>
      <w:r w:rsidRPr="003C0B2F">
        <w:rPr>
          <w:rFonts w:ascii="Arial" w:eastAsia="SimSun" w:hAnsi="Arial"/>
          <w:b/>
        </w:rPr>
        <w:t xml:space="preserve">-1: </w:t>
      </w:r>
      <w:r w:rsidR="00D20C1F">
        <w:rPr>
          <w:rFonts w:ascii="Arial" w:eastAsia="SimSun" w:hAnsi="Arial"/>
          <w:b/>
        </w:rPr>
        <w:t>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7"/>
        <w:gridCol w:w="1373"/>
      </w:tblGrid>
      <w:tr w:rsidR="00A137C5" w:rsidRPr="000C0827" w14:paraId="22B70100" w14:textId="77777777" w:rsidTr="0046265B">
        <w:trPr>
          <w:tblHeader/>
          <w:jc w:val="center"/>
        </w:trPr>
        <w:tc>
          <w:tcPr>
            <w:tcW w:w="0" w:type="auto"/>
          </w:tcPr>
          <w:p w14:paraId="02856E62" w14:textId="3F238E0A" w:rsidR="00A137C5" w:rsidRDefault="00B013C4" w:rsidP="00A137C5">
            <w:pPr>
              <w:keepNext/>
              <w:keepLines/>
              <w:spacing w:after="0"/>
              <w:jc w:val="center"/>
              <w:rPr>
                <w:rFonts w:ascii="Arial" w:hAnsi="Arial"/>
                <w:b/>
                <w:sz w:val="18"/>
              </w:rPr>
            </w:pPr>
            <w:r>
              <w:rPr>
                <w:rFonts w:ascii="Arial" w:hAnsi="Arial"/>
                <w:b/>
                <w:sz w:val="18"/>
              </w:rPr>
              <w:t xml:space="preserve">IAB-Node </w:t>
            </w:r>
            <w:r w:rsidR="00A137C5">
              <w:rPr>
                <w:rFonts w:ascii="Arial" w:hAnsi="Arial"/>
                <w:b/>
                <w:sz w:val="18"/>
              </w:rPr>
              <w:t>Class</w:t>
            </w:r>
          </w:p>
          <w:p w14:paraId="53E86836" w14:textId="77777777" w:rsidR="00A137C5" w:rsidRDefault="00A137C5" w:rsidP="0050694E">
            <w:pPr>
              <w:keepNext/>
              <w:keepLines/>
              <w:spacing w:after="0"/>
              <w:jc w:val="center"/>
              <w:rPr>
                <w:rFonts w:ascii="Arial" w:hAnsi="Arial"/>
                <w:b/>
                <w:sz w:val="18"/>
              </w:rPr>
            </w:pPr>
          </w:p>
        </w:tc>
        <w:tc>
          <w:tcPr>
            <w:tcW w:w="0" w:type="auto"/>
            <w:shd w:val="clear" w:color="auto" w:fill="auto"/>
          </w:tcPr>
          <w:p w14:paraId="15F2CBD2" w14:textId="1296064C" w:rsidR="00A137C5" w:rsidRDefault="00A137C5" w:rsidP="0050694E">
            <w:pPr>
              <w:keepNext/>
              <w:keepLines/>
              <w:spacing w:after="0"/>
              <w:jc w:val="center"/>
              <w:rPr>
                <w:rFonts w:ascii="Arial" w:hAnsi="Arial"/>
                <w:b/>
                <w:sz w:val="18"/>
              </w:rPr>
            </w:pPr>
            <w:r>
              <w:rPr>
                <w:rFonts w:ascii="Arial" w:hAnsi="Arial"/>
                <w:b/>
                <w:sz w:val="18"/>
              </w:rPr>
              <w:t xml:space="preserve">Noise figure, </w:t>
            </w:r>
            <w:r w:rsidRPr="0046265B">
              <w:rPr>
                <w:rFonts w:ascii="Cambria Math" w:hAnsi="Cambria Math"/>
                <w:b/>
                <w:i/>
                <w:sz w:val="18"/>
              </w:rPr>
              <w:t>F</w:t>
            </w:r>
          </w:p>
          <w:p w14:paraId="1E81E67F" w14:textId="115B95E5" w:rsidR="00A137C5" w:rsidRPr="000C0827" w:rsidRDefault="00A137C5" w:rsidP="0050694E">
            <w:pPr>
              <w:keepNext/>
              <w:keepLines/>
              <w:spacing w:after="0"/>
              <w:jc w:val="center"/>
              <w:rPr>
                <w:rFonts w:ascii="Arial" w:hAnsi="Arial"/>
                <w:b/>
                <w:sz w:val="18"/>
              </w:rPr>
            </w:pPr>
            <w:r>
              <w:rPr>
                <w:rFonts w:ascii="Arial" w:hAnsi="Arial"/>
                <w:b/>
                <w:sz w:val="18"/>
              </w:rPr>
              <w:t>(dB)</w:t>
            </w:r>
          </w:p>
        </w:tc>
      </w:tr>
      <w:tr w:rsidR="00A137C5" w:rsidRPr="000C0827" w14:paraId="75776CA7" w14:textId="77777777" w:rsidTr="0046265B">
        <w:trPr>
          <w:jc w:val="center"/>
        </w:trPr>
        <w:tc>
          <w:tcPr>
            <w:tcW w:w="0" w:type="auto"/>
          </w:tcPr>
          <w:p w14:paraId="61AE15DE" w14:textId="027E4C1B" w:rsidR="00A137C5" w:rsidRDefault="00B04517" w:rsidP="0050694E">
            <w:pPr>
              <w:keepNext/>
              <w:keepLines/>
              <w:spacing w:after="0"/>
              <w:jc w:val="center"/>
              <w:rPr>
                <w:rFonts w:ascii="Arial" w:hAnsi="Arial"/>
                <w:sz w:val="18"/>
                <w:szCs w:val="18"/>
                <w:lang w:eastAsia="zh-CN"/>
              </w:rPr>
            </w:pPr>
            <w:r>
              <w:rPr>
                <w:rFonts w:ascii="Arial" w:hAnsi="Arial"/>
                <w:sz w:val="18"/>
                <w:szCs w:val="18"/>
                <w:lang w:eastAsia="zh-CN"/>
              </w:rPr>
              <w:t>Wide Area</w:t>
            </w:r>
          </w:p>
        </w:tc>
        <w:tc>
          <w:tcPr>
            <w:tcW w:w="0" w:type="auto"/>
            <w:shd w:val="clear" w:color="auto" w:fill="auto"/>
          </w:tcPr>
          <w:p w14:paraId="6E89E0AE" w14:textId="3274460E" w:rsidR="00A137C5" w:rsidRPr="000C0827" w:rsidRDefault="00D20C1F" w:rsidP="0050694E">
            <w:pPr>
              <w:keepNext/>
              <w:keepLines/>
              <w:spacing w:after="0"/>
              <w:jc w:val="center"/>
              <w:rPr>
                <w:rFonts w:ascii="Arial" w:hAnsi="Arial"/>
                <w:sz w:val="18"/>
                <w:szCs w:val="18"/>
                <w:lang w:eastAsia="zh-CN"/>
              </w:rPr>
            </w:pPr>
            <w:r>
              <w:rPr>
                <w:rFonts w:ascii="Arial" w:hAnsi="Arial"/>
                <w:sz w:val="18"/>
                <w:szCs w:val="18"/>
                <w:lang w:eastAsia="zh-CN"/>
              </w:rPr>
              <w:t>5</w:t>
            </w:r>
          </w:p>
        </w:tc>
      </w:tr>
      <w:tr w:rsidR="00A137C5" w:rsidRPr="000C0827" w14:paraId="7E56B2BE" w14:textId="77777777" w:rsidTr="0046265B">
        <w:trPr>
          <w:jc w:val="center"/>
        </w:trPr>
        <w:tc>
          <w:tcPr>
            <w:tcW w:w="0" w:type="auto"/>
          </w:tcPr>
          <w:p w14:paraId="01904ABE" w14:textId="423A5FEE" w:rsidR="00A137C5" w:rsidRDefault="00A67148" w:rsidP="0050694E">
            <w:pPr>
              <w:keepNext/>
              <w:keepLines/>
              <w:spacing w:after="0"/>
              <w:jc w:val="center"/>
              <w:rPr>
                <w:rFonts w:ascii="Arial" w:hAnsi="Arial"/>
                <w:sz w:val="18"/>
                <w:lang w:eastAsia="x-none"/>
              </w:rPr>
            </w:pPr>
            <w:r>
              <w:rPr>
                <w:rFonts w:ascii="Arial" w:hAnsi="Arial"/>
                <w:sz w:val="18"/>
                <w:lang w:eastAsia="x-none"/>
              </w:rPr>
              <w:t>Medium Range</w:t>
            </w:r>
          </w:p>
        </w:tc>
        <w:tc>
          <w:tcPr>
            <w:tcW w:w="0" w:type="auto"/>
            <w:shd w:val="clear" w:color="auto" w:fill="auto"/>
          </w:tcPr>
          <w:p w14:paraId="1790091B" w14:textId="546C8DD3" w:rsidR="00A137C5" w:rsidRPr="000C0827" w:rsidRDefault="00D20C1F" w:rsidP="0050694E">
            <w:pPr>
              <w:keepNext/>
              <w:keepLines/>
              <w:spacing w:after="0"/>
              <w:jc w:val="center"/>
              <w:rPr>
                <w:rFonts w:ascii="Arial" w:hAnsi="Arial"/>
                <w:sz w:val="18"/>
                <w:lang w:eastAsia="x-none"/>
              </w:rPr>
            </w:pPr>
            <w:r>
              <w:rPr>
                <w:rFonts w:ascii="Arial" w:hAnsi="Arial"/>
                <w:sz w:val="18"/>
                <w:lang w:eastAsia="x-none"/>
              </w:rPr>
              <w:t>10</w:t>
            </w:r>
          </w:p>
        </w:tc>
      </w:tr>
      <w:tr w:rsidR="00A67148" w:rsidRPr="000C0827" w14:paraId="43B7877F" w14:textId="77777777" w:rsidTr="0046265B">
        <w:trPr>
          <w:jc w:val="center"/>
        </w:trPr>
        <w:tc>
          <w:tcPr>
            <w:tcW w:w="0" w:type="auto"/>
          </w:tcPr>
          <w:p w14:paraId="60CE754B" w14:textId="7F4FB88F" w:rsidR="00A67148" w:rsidRDefault="005946E2" w:rsidP="0050694E">
            <w:pPr>
              <w:keepNext/>
              <w:keepLines/>
              <w:spacing w:after="0"/>
              <w:jc w:val="center"/>
              <w:rPr>
                <w:rFonts w:ascii="Arial" w:hAnsi="Arial"/>
                <w:sz w:val="18"/>
                <w:lang w:eastAsia="x-none"/>
              </w:rPr>
            </w:pPr>
            <w:r>
              <w:rPr>
                <w:rFonts w:ascii="Arial" w:hAnsi="Arial"/>
                <w:sz w:val="18"/>
                <w:lang w:eastAsia="x-none"/>
              </w:rPr>
              <w:t>Local Area</w:t>
            </w:r>
          </w:p>
        </w:tc>
        <w:tc>
          <w:tcPr>
            <w:tcW w:w="0" w:type="auto"/>
            <w:shd w:val="clear" w:color="auto" w:fill="auto"/>
          </w:tcPr>
          <w:p w14:paraId="6B76B2D5" w14:textId="54DBEEBF" w:rsidR="00A67148" w:rsidRDefault="00002DFB" w:rsidP="0050694E">
            <w:pPr>
              <w:keepNext/>
              <w:keepLines/>
              <w:spacing w:after="0"/>
              <w:jc w:val="center"/>
              <w:rPr>
                <w:rFonts w:ascii="Arial" w:hAnsi="Arial"/>
                <w:sz w:val="18"/>
                <w:lang w:eastAsia="x-none"/>
              </w:rPr>
            </w:pPr>
            <w:r>
              <w:rPr>
                <w:rFonts w:ascii="Arial" w:hAnsi="Arial"/>
                <w:sz w:val="18"/>
                <w:lang w:eastAsia="x-none"/>
              </w:rPr>
              <w:t>13</w:t>
            </w:r>
          </w:p>
        </w:tc>
      </w:tr>
    </w:tbl>
    <w:p w14:paraId="439FC475" w14:textId="42CA229E" w:rsidR="00FF0ADE" w:rsidRDefault="00FF0ADE" w:rsidP="0046265B">
      <w:pPr>
        <w:keepNext/>
        <w:keepLines/>
        <w:spacing w:after="0"/>
      </w:pPr>
    </w:p>
    <w:p w14:paraId="6340A5ED" w14:textId="7BA4A342" w:rsidR="00FF0ADE" w:rsidRPr="003C0B2F" w:rsidRDefault="00FF0ADE" w:rsidP="00FF0ADE">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131AEB">
        <w:rPr>
          <w:rFonts w:ascii="Arial" w:eastAsia="SimSun" w:hAnsi="Arial"/>
          <w:b/>
        </w:rPr>
        <w:t>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Required signal-to-noise ratio for 95% throughput</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1267"/>
        <w:gridCol w:w="496"/>
      </w:tblGrid>
      <w:tr w:rsidR="00F60A19" w:rsidRPr="000C0827" w14:paraId="09762117" w14:textId="77777777" w:rsidTr="0050694E">
        <w:trPr>
          <w:tblHeader/>
          <w:jc w:val="center"/>
        </w:trPr>
        <w:tc>
          <w:tcPr>
            <w:tcW w:w="0" w:type="auto"/>
          </w:tcPr>
          <w:p w14:paraId="422A64BE" w14:textId="4CB87334" w:rsidR="00F60A19" w:rsidRDefault="00F60A19" w:rsidP="0050694E">
            <w:pPr>
              <w:keepNext/>
              <w:keepLines/>
              <w:spacing w:after="0"/>
              <w:jc w:val="center"/>
              <w:rPr>
                <w:rFonts w:ascii="Arial" w:hAnsi="Arial"/>
                <w:b/>
                <w:sz w:val="18"/>
              </w:rPr>
            </w:pPr>
            <w:r>
              <w:rPr>
                <w:rFonts w:ascii="Arial" w:hAnsi="Arial"/>
                <w:b/>
                <w:sz w:val="18"/>
              </w:rPr>
              <w:t>FRC</w:t>
            </w:r>
          </w:p>
          <w:p w14:paraId="6F679939" w14:textId="77777777" w:rsidR="00F60A19" w:rsidRDefault="00F60A19" w:rsidP="0050694E">
            <w:pPr>
              <w:keepNext/>
              <w:keepLines/>
              <w:spacing w:after="0"/>
              <w:jc w:val="center"/>
              <w:rPr>
                <w:rFonts w:ascii="Arial" w:hAnsi="Arial"/>
                <w:b/>
                <w:sz w:val="18"/>
              </w:rPr>
            </w:pPr>
          </w:p>
        </w:tc>
        <w:tc>
          <w:tcPr>
            <w:tcW w:w="0" w:type="auto"/>
          </w:tcPr>
          <w:p w14:paraId="57381065" w14:textId="77777777" w:rsidR="00F60A19" w:rsidRPr="00FC446C" w:rsidRDefault="00F60A19" w:rsidP="0050694E">
            <w:pPr>
              <w:keepNext/>
              <w:keepLines/>
              <w:spacing w:after="0"/>
              <w:jc w:val="center"/>
              <w:rPr>
                <w:rFonts w:ascii="Arial" w:hAnsi="Arial" w:cs="Arial"/>
                <w:b/>
                <w:sz w:val="18"/>
              </w:rPr>
            </w:pPr>
            <w:r w:rsidRPr="00FC446C">
              <w:rPr>
                <w:rFonts w:ascii="Arial" w:hAnsi="Arial" w:cs="Arial"/>
                <w:b/>
                <w:sz w:val="18"/>
              </w:rPr>
              <w:t xml:space="preserve">Bandwidth, </w:t>
            </w:r>
            <w:r w:rsidRPr="007018CD">
              <w:rPr>
                <w:rFonts w:ascii="Cambria Math" w:hAnsi="Cambria Math" w:cs="Arial"/>
                <w:b/>
                <w:i/>
                <w:sz w:val="18"/>
              </w:rPr>
              <w:t>B</w:t>
            </w:r>
          </w:p>
          <w:p w14:paraId="544C82A0" w14:textId="6E78FEBE" w:rsidR="00F60A19" w:rsidRPr="008658B1" w:rsidRDefault="00F60A19" w:rsidP="0050694E">
            <w:pPr>
              <w:keepNext/>
              <w:keepLines/>
              <w:spacing w:after="0"/>
              <w:jc w:val="center"/>
              <w:rPr>
                <w:rFonts w:ascii="Cambria Math" w:hAnsi="Cambria Math"/>
                <w:b/>
                <w:i/>
                <w:sz w:val="18"/>
              </w:rPr>
            </w:pPr>
            <w:r w:rsidRPr="00FC446C">
              <w:rPr>
                <w:rFonts w:ascii="Arial" w:hAnsi="Arial" w:cs="Arial"/>
                <w:b/>
                <w:sz w:val="18"/>
              </w:rPr>
              <w:t>(MHz)</w:t>
            </w:r>
          </w:p>
        </w:tc>
        <w:tc>
          <w:tcPr>
            <w:tcW w:w="0" w:type="auto"/>
            <w:shd w:val="clear" w:color="auto" w:fill="auto"/>
          </w:tcPr>
          <w:p w14:paraId="746E157E" w14:textId="19D52FA4" w:rsidR="00F60A19" w:rsidRPr="008658B1" w:rsidRDefault="00F60A19" w:rsidP="0050694E">
            <w:pPr>
              <w:keepNext/>
              <w:keepLines/>
              <w:spacing w:after="0"/>
              <w:jc w:val="center"/>
              <w:rPr>
                <w:rFonts w:ascii="Cambria Math" w:hAnsi="Cambria Math"/>
                <w:b/>
                <w:i/>
                <w:sz w:val="18"/>
              </w:rPr>
            </w:pPr>
            <w:r w:rsidRPr="008658B1">
              <w:rPr>
                <w:rFonts w:ascii="Cambria Math" w:hAnsi="Cambria Math"/>
                <w:b/>
                <w:i/>
                <w:sz w:val="18"/>
              </w:rPr>
              <w:t>SNR</w:t>
            </w:r>
          </w:p>
          <w:p w14:paraId="3E3B714B" w14:textId="77777777" w:rsidR="00F60A19" w:rsidRPr="000C0827" w:rsidRDefault="00F60A19" w:rsidP="0050694E">
            <w:pPr>
              <w:keepNext/>
              <w:keepLines/>
              <w:spacing w:after="0"/>
              <w:jc w:val="center"/>
              <w:rPr>
                <w:rFonts w:ascii="Arial" w:hAnsi="Arial"/>
                <w:b/>
                <w:sz w:val="18"/>
              </w:rPr>
            </w:pPr>
            <w:r>
              <w:rPr>
                <w:rFonts w:ascii="Arial" w:hAnsi="Arial"/>
                <w:b/>
                <w:sz w:val="18"/>
              </w:rPr>
              <w:t>(dB)</w:t>
            </w:r>
          </w:p>
        </w:tc>
      </w:tr>
      <w:tr w:rsidR="00F60A19" w:rsidRPr="000C0827" w14:paraId="13E297EC" w14:textId="77777777" w:rsidTr="0050694E">
        <w:trPr>
          <w:jc w:val="center"/>
        </w:trPr>
        <w:tc>
          <w:tcPr>
            <w:tcW w:w="0" w:type="auto"/>
          </w:tcPr>
          <w:p w14:paraId="13E036D7" w14:textId="190E73EA" w:rsidR="00F60A19" w:rsidRDefault="00F60A19" w:rsidP="0050694E">
            <w:pPr>
              <w:keepNext/>
              <w:keepLines/>
              <w:spacing w:after="0"/>
              <w:jc w:val="center"/>
              <w:rPr>
                <w:rFonts w:ascii="Arial" w:hAnsi="Arial"/>
                <w:sz w:val="18"/>
                <w:szCs w:val="18"/>
                <w:lang w:eastAsia="zh-CN"/>
              </w:rPr>
            </w:pPr>
            <w:r>
              <w:rPr>
                <w:rFonts w:ascii="Arial" w:hAnsi="Arial"/>
                <w:sz w:val="18"/>
                <w:szCs w:val="18"/>
                <w:lang w:eastAsia="zh-CN"/>
              </w:rPr>
              <w:t>G-FR1-A1-1</w:t>
            </w:r>
          </w:p>
        </w:tc>
        <w:tc>
          <w:tcPr>
            <w:tcW w:w="0" w:type="auto"/>
          </w:tcPr>
          <w:p w14:paraId="484321E7" w14:textId="32D1C406" w:rsidR="00F60A19" w:rsidRDefault="00F60A19" w:rsidP="0050694E">
            <w:pPr>
              <w:keepNext/>
              <w:keepLines/>
              <w:spacing w:after="0"/>
              <w:jc w:val="center"/>
              <w:rPr>
                <w:rFonts w:ascii="Arial" w:hAnsi="Arial"/>
                <w:sz w:val="18"/>
                <w:szCs w:val="18"/>
                <w:lang w:eastAsia="zh-CN"/>
              </w:rPr>
            </w:pPr>
            <w:r>
              <w:rPr>
                <w:rFonts w:ascii="Arial" w:hAnsi="Arial"/>
                <w:sz w:val="18"/>
                <w:szCs w:val="18"/>
                <w:lang w:eastAsia="zh-CN"/>
              </w:rPr>
              <w:t>5</w:t>
            </w:r>
          </w:p>
        </w:tc>
        <w:tc>
          <w:tcPr>
            <w:tcW w:w="0" w:type="auto"/>
            <w:shd w:val="clear" w:color="auto" w:fill="auto"/>
          </w:tcPr>
          <w:p w14:paraId="1BA49486" w14:textId="3B77D256" w:rsidR="00F60A19" w:rsidRPr="000C0827" w:rsidRDefault="00F60A19" w:rsidP="0050694E">
            <w:pPr>
              <w:keepNext/>
              <w:keepLines/>
              <w:spacing w:after="0"/>
              <w:jc w:val="center"/>
              <w:rPr>
                <w:rFonts w:ascii="Arial" w:hAnsi="Arial"/>
                <w:sz w:val="18"/>
                <w:szCs w:val="18"/>
                <w:lang w:eastAsia="zh-CN"/>
              </w:rPr>
            </w:pPr>
            <w:r>
              <w:rPr>
                <w:rFonts w:ascii="Arial" w:hAnsi="Arial"/>
                <w:sz w:val="18"/>
                <w:szCs w:val="18"/>
                <w:lang w:eastAsia="zh-CN"/>
              </w:rPr>
              <w:t>-1.2</w:t>
            </w:r>
          </w:p>
        </w:tc>
      </w:tr>
      <w:tr w:rsidR="00F60A19" w:rsidRPr="000C0827" w14:paraId="21DE685E" w14:textId="77777777" w:rsidTr="0050694E">
        <w:trPr>
          <w:jc w:val="center"/>
        </w:trPr>
        <w:tc>
          <w:tcPr>
            <w:tcW w:w="0" w:type="auto"/>
          </w:tcPr>
          <w:p w14:paraId="76EAF7E5" w14:textId="29E045AB" w:rsidR="00F60A19" w:rsidRDefault="00F60A19" w:rsidP="0050694E">
            <w:pPr>
              <w:keepNext/>
              <w:keepLines/>
              <w:spacing w:after="0"/>
              <w:jc w:val="center"/>
              <w:rPr>
                <w:rFonts w:ascii="Arial" w:hAnsi="Arial"/>
                <w:sz w:val="18"/>
                <w:lang w:eastAsia="x-none"/>
              </w:rPr>
            </w:pPr>
            <w:r>
              <w:rPr>
                <w:rFonts w:ascii="Arial" w:hAnsi="Arial"/>
                <w:sz w:val="18"/>
                <w:lang w:eastAsia="x-none"/>
              </w:rPr>
              <w:t>G-FR1-A1-2</w:t>
            </w:r>
          </w:p>
        </w:tc>
        <w:tc>
          <w:tcPr>
            <w:tcW w:w="0" w:type="auto"/>
          </w:tcPr>
          <w:p w14:paraId="3C9230AA" w14:textId="3459DD8B" w:rsidR="00F60A19" w:rsidRDefault="00F60A19" w:rsidP="0050694E">
            <w:pPr>
              <w:keepNext/>
              <w:keepLines/>
              <w:spacing w:after="0"/>
              <w:jc w:val="center"/>
              <w:rPr>
                <w:rFonts w:ascii="Arial" w:hAnsi="Arial"/>
                <w:sz w:val="18"/>
                <w:lang w:eastAsia="x-none"/>
              </w:rPr>
            </w:pPr>
            <w:r>
              <w:rPr>
                <w:rFonts w:ascii="Arial" w:hAnsi="Arial"/>
                <w:sz w:val="18"/>
                <w:lang w:eastAsia="x-none"/>
              </w:rPr>
              <w:t>5</w:t>
            </w:r>
          </w:p>
        </w:tc>
        <w:tc>
          <w:tcPr>
            <w:tcW w:w="0" w:type="auto"/>
            <w:shd w:val="clear" w:color="auto" w:fill="auto"/>
          </w:tcPr>
          <w:p w14:paraId="2F35111E" w14:textId="42FFBEDD" w:rsidR="00F60A19" w:rsidRPr="000C0827" w:rsidRDefault="00F60A19" w:rsidP="0050694E">
            <w:pPr>
              <w:keepNext/>
              <w:keepLines/>
              <w:spacing w:after="0"/>
              <w:jc w:val="center"/>
              <w:rPr>
                <w:rFonts w:ascii="Arial" w:hAnsi="Arial"/>
                <w:sz w:val="18"/>
                <w:lang w:eastAsia="x-none"/>
              </w:rPr>
            </w:pPr>
            <w:r>
              <w:rPr>
                <w:rFonts w:ascii="Arial" w:hAnsi="Arial"/>
                <w:sz w:val="18"/>
                <w:lang w:eastAsia="x-none"/>
              </w:rPr>
              <w:t>-0.8</w:t>
            </w:r>
          </w:p>
        </w:tc>
      </w:tr>
      <w:tr w:rsidR="00F60A19" w:rsidRPr="000C0827" w14:paraId="61EDB0E1" w14:textId="77777777" w:rsidTr="0050694E">
        <w:trPr>
          <w:jc w:val="center"/>
        </w:trPr>
        <w:tc>
          <w:tcPr>
            <w:tcW w:w="0" w:type="auto"/>
          </w:tcPr>
          <w:p w14:paraId="6C56A806" w14:textId="0F77A333" w:rsidR="00F60A19" w:rsidRDefault="00F60A19" w:rsidP="0050694E">
            <w:pPr>
              <w:keepNext/>
              <w:keepLines/>
              <w:spacing w:after="0"/>
              <w:jc w:val="center"/>
              <w:rPr>
                <w:rFonts w:ascii="Arial" w:hAnsi="Arial"/>
                <w:sz w:val="18"/>
                <w:lang w:eastAsia="x-none"/>
              </w:rPr>
            </w:pPr>
            <w:r>
              <w:rPr>
                <w:rFonts w:ascii="Arial" w:hAnsi="Arial"/>
                <w:sz w:val="18"/>
                <w:lang w:eastAsia="x-none"/>
              </w:rPr>
              <w:t>G-FR1-A1-3</w:t>
            </w:r>
          </w:p>
        </w:tc>
        <w:tc>
          <w:tcPr>
            <w:tcW w:w="0" w:type="auto"/>
          </w:tcPr>
          <w:p w14:paraId="7F980BE4" w14:textId="47D3BE9A" w:rsidR="00F60A19" w:rsidRDefault="00F60A19" w:rsidP="0050694E">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5378F221" w14:textId="5F517E6D" w:rsidR="00F60A19" w:rsidRDefault="00F60A19" w:rsidP="0050694E">
            <w:pPr>
              <w:keepNext/>
              <w:keepLines/>
              <w:spacing w:after="0"/>
              <w:jc w:val="center"/>
              <w:rPr>
                <w:rFonts w:ascii="Arial" w:hAnsi="Arial"/>
                <w:sz w:val="18"/>
                <w:lang w:eastAsia="x-none"/>
              </w:rPr>
            </w:pPr>
            <w:r>
              <w:rPr>
                <w:rFonts w:ascii="Arial" w:hAnsi="Arial"/>
                <w:sz w:val="18"/>
                <w:lang w:eastAsia="x-none"/>
              </w:rPr>
              <w:t>-0.9</w:t>
            </w:r>
          </w:p>
        </w:tc>
      </w:tr>
      <w:tr w:rsidR="00F60A19" w:rsidRPr="000C0827" w14:paraId="27B8BAF3" w14:textId="77777777" w:rsidTr="0050694E">
        <w:trPr>
          <w:jc w:val="center"/>
        </w:trPr>
        <w:tc>
          <w:tcPr>
            <w:tcW w:w="0" w:type="auto"/>
          </w:tcPr>
          <w:p w14:paraId="5C41D3D8" w14:textId="67B3248E" w:rsidR="00F60A19" w:rsidRDefault="00F60A19" w:rsidP="0050694E">
            <w:pPr>
              <w:keepNext/>
              <w:keepLines/>
              <w:spacing w:after="0"/>
              <w:jc w:val="center"/>
              <w:rPr>
                <w:rFonts w:ascii="Arial" w:hAnsi="Arial"/>
                <w:sz w:val="18"/>
                <w:lang w:eastAsia="x-none"/>
              </w:rPr>
            </w:pPr>
            <w:r>
              <w:rPr>
                <w:rFonts w:ascii="Arial" w:hAnsi="Arial"/>
                <w:sz w:val="18"/>
                <w:lang w:eastAsia="x-none"/>
              </w:rPr>
              <w:t>G-FR1-A1-4</w:t>
            </w:r>
          </w:p>
        </w:tc>
        <w:tc>
          <w:tcPr>
            <w:tcW w:w="0" w:type="auto"/>
          </w:tcPr>
          <w:p w14:paraId="5261F4F2" w14:textId="459906F4" w:rsidR="00F60A19" w:rsidRDefault="00F60A19" w:rsidP="0050694E">
            <w:pPr>
              <w:keepNext/>
              <w:keepLines/>
              <w:spacing w:after="0"/>
              <w:jc w:val="center"/>
              <w:rPr>
                <w:rFonts w:ascii="Arial" w:hAnsi="Arial"/>
                <w:sz w:val="18"/>
                <w:lang w:eastAsia="x-none"/>
              </w:rPr>
            </w:pPr>
            <w:r>
              <w:rPr>
                <w:rFonts w:ascii="Arial" w:hAnsi="Arial"/>
                <w:sz w:val="18"/>
                <w:lang w:eastAsia="x-none"/>
              </w:rPr>
              <w:t>20</w:t>
            </w:r>
          </w:p>
        </w:tc>
        <w:tc>
          <w:tcPr>
            <w:tcW w:w="0" w:type="auto"/>
            <w:shd w:val="clear" w:color="auto" w:fill="auto"/>
          </w:tcPr>
          <w:p w14:paraId="6468E8D2" w14:textId="380E8AF0" w:rsidR="00F60A19" w:rsidRDefault="00F60A19" w:rsidP="0050694E">
            <w:pPr>
              <w:keepNext/>
              <w:keepLines/>
              <w:spacing w:after="0"/>
              <w:jc w:val="center"/>
              <w:rPr>
                <w:rFonts w:ascii="Arial" w:hAnsi="Arial"/>
                <w:sz w:val="18"/>
                <w:lang w:eastAsia="x-none"/>
              </w:rPr>
            </w:pPr>
            <w:r>
              <w:rPr>
                <w:rFonts w:ascii="Arial" w:hAnsi="Arial"/>
                <w:sz w:val="18"/>
                <w:lang w:eastAsia="x-none"/>
              </w:rPr>
              <w:t>-1.1</w:t>
            </w:r>
          </w:p>
        </w:tc>
      </w:tr>
      <w:tr w:rsidR="00F60A19" w:rsidRPr="000C0827" w14:paraId="0EF63F22" w14:textId="77777777" w:rsidTr="0050694E">
        <w:trPr>
          <w:jc w:val="center"/>
        </w:trPr>
        <w:tc>
          <w:tcPr>
            <w:tcW w:w="0" w:type="auto"/>
          </w:tcPr>
          <w:p w14:paraId="74E8BD03" w14:textId="5EEB8570" w:rsidR="00F60A19" w:rsidRDefault="00F60A19" w:rsidP="0050694E">
            <w:pPr>
              <w:keepNext/>
              <w:keepLines/>
              <w:spacing w:after="0"/>
              <w:jc w:val="center"/>
              <w:rPr>
                <w:rFonts w:ascii="Arial" w:hAnsi="Arial"/>
                <w:sz w:val="18"/>
                <w:lang w:eastAsia="x-none"/>
              </w:rPr>
            </w:pPr>
            <w:r>
              <w:rPr>
                <w:rFonts w:ascii="Arial" w:hAnsi="Arial"/>
                <w:sz w:val="18"/>
                <w:lang w:eastAsia="x-none"/>
              </w:rPr>
              <w:t>G-FR1-A1-5</w:t>
            </w:r>
          </w:p>
        </w:tc>
        <w:tc>
          <w:tcPr>
            <w:tcW w:w="0" w:type="auto"/>
          </w:tcPr>
          <w:p w14:paraId="68845A36" w14:textId="68740E99" w:rsidR="00F60A19" w:rsidRDefault="00F60A19" w:rsidP="0050694E">
            <w:pPr>
              <w:keepNext/>
              <w:keepLines/>
              <w:spacing w:after="0"/>
              <w:jc w:val="center"/>
              <w:rPr>
                <w:rFonts w:ascii="Arial" w:hAnsi="Arial"/>
                <w:sz w:val="18"/>
                <w:lang w:eastAsia="x-none"/>
              </w:rPr>
            </w:pPr>
            <w:r>
              <w:rPr>
                <w:rFonts w:ascii="Arial" w:hAnsi="Arial"/>
                <w:sz w:val="18"/>
                <w:lang w:eastAsia="x-none"/>
              </w:rPr>
              <w:t>20</w:t>
            </w:r>
          </w:p>
        </w:tc>
        <w:tc>
          <w:tcPr>
            <w:tcW w:w="0" w:type="auto"/>
            <w:shd w:val="clear" w:color="auto" w:fill="auto"/>
          </w:tcPr>
          <w:p w14:paraId="1FA819E6" w14:textId="6DF232AE" w:rsidR="00F60A19" w:rsidRDefault="00F60A19" w:rsidP="0050694E">
            <w:pPr>
              <w:keepNext/>
              <w:keepLines/>
              <w:spacing w:after="0"/>
              <w:jc w:val="center"/>
              <w:rPr>
                <w:rFonts w:ascii="Arial" w:hAnsi="Arial"/>
                <w:sz w:val="18"/>
                <w:lang w:eastAsia="x-none"/>
              </w:rPr>
            </w:pPr>
            <w:r>
              <w:rPr>
                <w:rFonts w:ascii="Arial" w:hAnsi="Arial"/>
                <w:sz w:val="18"/>
                <w:lang w:eastAsia="x-none"/>
              </w:rPr>
              <w:t>-1.2</w:t>
            </w:r>
          </w:p>
        </w:tc>
      </w:tr>
      <w:tr w:rsidR="00F60A19" w:rsidRPr="000C0827" w14:paraId="0206F954" w14:textId="77777777" w:rsidTr="0050694E">
        <w:trPr>
          <w:jc w:val="center"/>
        </w:trPr>
        <w:tc>
          <w:tcPr>
            <w:tcW w:w="0" w:type="auto"/>
          </w:tcPr>
          <w:p w14:paraId="17E0C622" w14:textId="0072D9BE" w:rsidR="00F60A19" w:rsidRDefault="00F60A19" w:rsidP="0050694E">
            <w:pPr>
              <w:keepNext/>
              <w:keepLines/>
              <w:spacing w:after="0"/>
              <w:jc w:val="center"/>
              <w:rPr>
                <w:rFonts w:ascii="Arial" w:hAnsi="Arial"/>
                <w:sz w:val="18"/>
                <w:lang w:eastAsia="x-none"/>
              </w:rPr>
            </w:pPr>
            <w:r>
              <w:rPr>
                <w:rFonts w:ascii="Arial" w:hAnsi="Arial"/>
                <w:sz w:val="18"/>
                <w:lang w:eastAsia="x-none"/>
              </w:rPr>
              <w:t>G-FR1-A1-6</w:t>
            </w:r>
          </w:p>
        </w:tc>
        <w:tc>
          <w:tcPr>
            <w:tcW w:w="0" w:type="auto"/>
          </w:tcPr>
          <w:p w14:paraId="3DCDA6EF" w14:textId="6CC76B20" w:rsidR="00F60A19" w:rsidRDefault="00F60A19" w:rsidP="0050694E">
            <w:pPr>
              <w:keepNext/>
              <w:keepLines/>
              <w:spacing w:after="0"/>
              <w:jc w:val="center"/>
              <w:rPr>
                <w:rFonts w:ascii="Arial" w:hAnsi="Arial"/>
                <w:sz w:val="18"/>
                <w:lang w:eastAsia="x-none"/>
              </w:rPr>
            </w:pPr>
            <w:r>
              <w:rPr>
                <w:rFonts w:ascii="Arial" w:hAnsi="Arial"/>
                <w:sz w:val="18"/>
                <w:lang w:eastAsia="x-none"/>
              </w:rPr>
              <w:t>20</w:t>
            </w:r>
          </w:p>
        </w:tc>
        <w:tc>
          <w:tcPr>
            <w:tcW w:w="0" w:type="auto"/>
            <w:shd w:val="clear" w:color="auto" w:fill="auto"/>
          </w:tcPr>
          <w:p w14:paraId="251DC478" w14:textId="3B99C92B" w:rsidR="00F60A19" w:rsidRDefault="00F60A19" w:rsidP="0050694E">
            <w:pPr>
              <w:keepNext/>
              <w:keepLines/>
              <w:spacing w:after="0"/>
              <w:jc w:val="center"/>
              <w:rPr>
                <w:rFonts w:ascii="Arial" w:hAnsi="Arial"/>
                <w:sz w:val="18"/>
                <w:lang w:eastAsia="x-none"/>
              </w:rPr>
            </w:pPr>
            <w:r>
              <w:rPr>
                <w:rFonts w:ascii="Arial" w:hAnsi="Arial"/>
                <w:sz w:val="18"/>
                <w:lang w:eastAsia="x-none"/>
              </w:rPr>
              <w:t>-1.1</w:t>
            </w:r>
          </w:p>
        </w:tc>
      </w:tr>
    </w:tbl>
    <w:p w14:paraId="76A7A038" w14:textId="77777777" w:rsidR="00FF0ADE" w:rsidRDefault="00FF0ADE" w:rsidP="00FF0ADE">
      <w:pPr>
        <w:pStyle w:val="BodyText"/>
      </w:pPr>
    </w:p>
    <w:p w14:paraId="2CD41DA7" w14:textId="29030B8F" w:rsidR="00FF0ADE" w:rsidRDefault="00003A13" w:rsidP="0062745C">
      <w:pPr>
        <w:pStyle w:val="BodyText"/>
      </w:pPr>
      <w:r>
        <w:t xml:space="preserve">For </w:t>
      </w:r>
      <w:r w:rsidR="004F0190">
        <w:t xml:space="preserve">the </w:t>
      </w:r>
      <w:r>
        <w:t>IAB-</w:t>
      </w:r>
      <w:r w:rsidR="004F0190">
        <w:t>MT</w:t>
      </w:r>
      <w:r w:rsidR="00C327B2">
        <w:t>, FRC with support for the following parameters ranges as required;</w:t>
      </w:r>
    </w:p>
    <w:p w14:paraId="4BA60E95" w14:textId="2CE8D72F" w:rsidR="003B3FA9" w:rsidRDefault="00C327B2" w:rsidP="00D747E6">
      <w:pPr>
        <w:pStyle w:val="BodyText"/>
        <w:numPr>
          <w:ilvl w:val="1"/>
          <w:numId w:val="3"/>
        </w:numPr>
      </w:pPr>
      <w:r>
        <w:t>SCS</w:t>
      </w:r>
      <w:r w:rsidR="00375B49">
        <w:t xml:space="preserve"> 15, 30 and 60 </w:t>
      </w:r>
      <w:proofErr w:type="spellStart"/>
      <w:r w:rsidR="00375B49">
        <w:t>kHzBW</w:t>
      </w:r>
      <w:bookmarkStart w:id="3" w:name="_Hlk29452963"/>
      <w:proofErr w:type="spellEnd"/>
      <w:r w:rsidR="008E31BF">
        <w:t xml:space="preserve"> 5, 10, 15, 20, 25, 30, 40, 50, 60, 80, 90, 100</w:t>
      </w:r>
      <w:r w:rsidR="00F13DDF">
        <w:t xml:space="preserve"> MHz depending on </w:t>
      </w:r>
      <w:r w:rsidR="00375B49">
        <w:t xml:space="preserve">supported operating </w:t>
      </w:r>
      <w:r w:rsidR="00F13DDF">
        <w:t>band</w:t>
      </w:r>
      <w:r w:rsidR="00375B49">
        <w:t>.</w:t>
      </w:r>
    </w:p>
    <w:p w14:paraId="1BACC284" w14:textId="77777777" w:rsidR="00D747E6" w:rsidRDefault="00D747E6" w:rsidP="0062745C">
      <w:pPr>
        <w:pStyle w:val="BodyText"/>
      </w:pPr>
    </w:p>
    <w:p w14:paraId="25368E1A" w14:textId="5F35528D" w:rsidR="005B7388" w:rsidRPr="00D747E6" w:rsidRDefault="00CA7AED" w:rsidP="0062745C">
      <w:pPr>
        <w:pStyle w:val="BodyText"/>
        <w:rPr>
          <w:u w:val="single"/>
        </w:rPr>
      </w:pPr>
      <w:r w:rsidRPr="00D747E6">
        <w:rPr>
          <w:u w:val="single"/>
        </w:rPr>
        <w:t>From the above parameters t</w:t>
      </w:r>
      <w:r w:rsidR="00560325" w:rsidRPr="00D747E6">
        <w:rPr>
          <w:u w:val="single"/>
        </w:rPr>
        <w:t xml:space="preserve">he </w:t>
      </w:r>
      <w:r w:rsidR="003417B8" w:rsidRPr="00D747E6">
        <w:rPr>
          <w:u w:val="single"/>
        </w:rPr>
        <w:t>reference</w:t>
      </w:r>
      <w:r w:rsidRPr="00D747E6">
        <w:rPr>
          <w:u w:val="single"/>
        </w:rPr>
        <w:t xml:space="preserve"> sensitivity </w:t>
      </w:r>
      <w:r w:rsidR="00560325" w:rsidRPr="00D747E6">
        <w:rPr>
          <w:u w:val="single"/>
        </w:rPr>
        <w:t xml:space="preserve">requirement </w:t>
      </w:r>
      <w:r w:rsidR="003417B8" w:rsidRPr="00D747E6">
        <w:rPr>
          <w:u w:val="single"/>
        </w:rPr>
        <w:t xml:space="preserve">can be </w:t>
      </w:r>
      <w:r w:rsidR="00633B19" w:rsidRPr="00D747E6">
        <w:rPr>
          <w:u w:val="single"/>
        </w:rPr>
        <w:t>defined as:</w:t>
      </w:r>
    </w:p>
    <w:bookmarkEnd w:id="3"/>
    <w:p w14:paraId="199AF438" w14:textId="0245803E" w:rsidR="002E0E68" w:rsidRDefault="00D747E6" w:rsidP="002E0E68">
      <w:r>
        <w:t>For the IAB-DU t</w:t>
      </w:r>
      <w:r w:rsidR="002E0E68">
        <w:t xml:space="preserve">he throughput shall be </w:t>
      </w:r>
      <w:r w:rsidR="002E0E68">
        <w:rPr>
          <w:rFonts w:hint="eastAsia"/>
          <w:lang w:val="en-US"/>
        </w:rPr>
        <w:t>≥</w:t>
      </w:r>
      <w:r w:rsidR="002E0E68">
        <w:t xml:space="preserve"> 95% of the maximum throughput of </w:t>
      </w:r>
      <w:r>
        <w:t xml:space="preserve">the FRC </w:t>
      </w:r>
      <w:r w:rsidR="002E0E68">
        <w:t xml:space="preserve">as specified in table </w:t>
      </w:r>
      <w:r w:rsidR="009F78DE">
        <w:t>2</w:t>
      </w:r>
      <w:r w:rsidR="002E0E68">
        <w:t>.</w:t>
      </w:r>
      <w:r w:rsidR="009F78DE">
        <w:t>1</w:t>
      </w:r>
      <w:r w:rsidR="002E0E68">
        <w:t>-</w:t>
      </w:r>
      <w:r w:rsidR="009F78DE">
        <w:t>3</w:t>
      </w:r>
      <w:r>
        <w:rPr>
          <w:lang w:eastAsia="zh-CN"/>
        </w:rPr>
        <w:t>.</w:t>
      </w:r>
    </w:p>
    <w:p w14:paraId="6897B872" w14:textId="12303A32" w:rsidR="002E0E68" w:rsidRDefault="002E0E68" w:rsidP="002E0E68">
      <w:pPr>
        <w:pStyle w:val="TH"/>
      </w:pPr>
      <w:r>
        <w:lastRenderedPageBreak/>
        <w:t xml:space="preserve">Table </w:t>
      </w:r>
      <w:r w:rsidR="0053055E">
        <w:t>2</w:t>
      </w:r>
      <w:r>
        <w:t>.</w:t>
      </w:r>
      <w:r w:rsidR="0053055E">
        <w:t>1</w:t>
      </w:r>
      <w:r>
        <w:t>-</w:t>
      </w:r>
      <w:r w:rsidR="0053055E">
        <w:t>3</w:t>
      </w:r>
      <w:r>
        <w:t xml:space="preserve">: </w:t>
      </w:r>
      <w:r w:rsidR="008B3B38">
        <w:t xml:space="preserve"> IAB-</w:t>
      </w:r>
      <w:r w:rsidR="00D747E6">
        <w:t>DU</w:t>
      </w:r>
      <w:r>
        <w:t xml:space="preserve"> reference sensitivity levels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1327"/>
        <w:gridCol w:w="2175"/>
        <w:gridCol w:w="1531"/>
        <w:gridCol w:w="1625"/>
        <w:gridCol w:w="1493"/>
      </w:tblGrid>
      <w:tr w:rsidR="00422C9E" w:rsidRPr="00F92136" w14:paraId="74B8F89E" w14:textId="4755672A" w:rsidTr="00D747E6">
        <w:trPr>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F8BDEC8" w14:textId="035BDCBC" w:rsidR="00422C9E" w:rsidRDefault="00422C9E" w:rsidP="00FA1F96">
            <w:pPr>
              <w:pStyle w:val="TAH"/>
              <w:rPr>
                <w:rFonts w:cs="Arial"/>
              </w:rPr>
            </w:pPr>
            <w:r>
              <w:rPr>
                <w:rFonts w:cs="Arial"/>
                <w:i/>
              </w:rPr>
              <w:t>BS channel bandwidth</w:t>
            </w:r>
            <w:r>
              <w:rPr>
                <w:rFonts w:cs="Arial"/>
              </w:rPr>
              <w:t xml:space="preserve"> (MHz)</w:t>
            </w:r>
          </w:p>
        </w:tc>
        <w:tc>
          <w:tcPr>
            <w:tcW w:w="1327" w:type="dxa"/>
            <w:tcBorders>
              <w:top w:val="single" w:sz="4" w:space="0" w:color="auto"/>
              <w:left w:val="single" w:sz="4" w:space="0" w:color="auto"/>
              <w:bottom w:val="single" w:sz="4" w:space="0" w:color="auto"/>
              <w:right w:val="single" w:sz="4" w:space="0" w:color="auto"/>
            </w:tcBorders>
            <w:hideMark/>
          </w:tcPr>
          <w:p w14:paraId="53EE71AD" w14:textId="77777777" w:rsidR="00422C9E" w:rsidRDefault="00422C9E" w:rsidP="0059741C">
            <w:pPr>
              <w:pStyle w:val="TAH"/>
              <w:rPr>
                <w:rFonts w:cs="Arial"/>
              </w:rPr>
            </w:pPr>
            <w:r>
              <w:rPr>
                <w:rFonts w:cs="Arial"/>
              </w:rPr>
              <w:t>Sub-carrier spacing (kHz)</w:t>
            </w:r>
          </w:p>
        </w:tc>
        <w:tc>
          <w:tcPr>
            <w:tcW w:w="2175" w:type="dxa"/>
            <w:tcBorders>
              <w:top w:val="single" w:sz="4" w:space="0" w:color="auto"/>
              <w:left w:val="single" w:sz="4" w:space="0" w:color="auto"/>
              <w:bottom w:val="single" w:sz="4" w:space="0" w:color="auto"/>
              <w:right w:val="single" w:sz="4" w:space="0" w:color="auto"/>
            </w:tcBorders>
            <w:hideMark/>
          </w:tcPr>
          <w:p w14:paraId="7D8BDD93" w14:textId="77777777" w:rsidR="00422C9E" w:rsidRDefault="00422C9E" w:rsidP="0059741C">
            <w:pPr>
              <w:pStyle w:val="TAH"/>
              <w:rPr>
                <w:rFonts w:cs="Arial"/>
              </w:rPr>
            </w:pPr>
            <w:r>
              <w:rPr>
                <w:rFonts w:cs="Arial"/>
              </w:rPr>
              <w:t>Reference measurement channel</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9C04789" w14:textId="0264FC46" w:rsidR="00422C9E" w:rsidRDefault="00422C9E" w:rsidP="0059741C">
            <w:pPr>
              <w:pStyle w:val="TAH"/>
              <w:rPr>
                <w:rFonts w:cs="Arial"/>
              </w:rPr>
            </w:pPr>
            <w:r>
              <w:rPr>
                <w:rFonts w:cs="Arial"/>
              </w:rPr>
              <w:t xml:space="preserve">WA Reference sensitivity power level, </w:t>
            </w:r>
            <w:r>
              <w:t>P</w:t>
            </w:r>
            <w:r>
              <w:rPr>
                <w:vertAlign w:val="subscript"/>
              </w:rPr>
              <w:t>REFSENS</w:t>
            </w:r>
          </w:p>
          <w:p w14:paraId="60854BC7" w14:textId="2463E8B0" w:rsidR="00422C9E" w:rsidRDefault="00422C9E" w:rsidP="0059741C">
            <w:pPr>
              <w:pStyle w:val="TAH"/>
              <w:rPr>
                <w:rFonts w:cs="Arial"/>
              </w:rPr>
            </w:pPr>
            <w:r>
              <w:rPr>
                <w:rFonts w:cs="Arial"/>
              </w:rPr>
              <w:t>(dBm)</w:t>
            </w:r>
          </w:p>
        </w:tc>
        <w:tc>
          <w:tcPr>
            <w:tcW w:w="1625" w:type="dxa"/>
            <w:tcBorders>
              <w:top w:val="single" w:sz="4" w:space="0" w:color="auto"/>
              <w:left w:val="single" w:sz="4" w:space="0" w:color="auto"/>
              <w:bottom w:val="single" w:sz="4" w:space="0" w:color="auto"/>
              <w:right w:val="single" w:sz="4" w:space="0" w:color="auto"/>
            </w:tcBorders>
          </w:tcPr>
          <w:p w14:paraId="489BF964" w14:textId="0BF8A34E" w:rsidR="00422C9E" w:rsidRDefault="00422C9E" w:rsidP="00422C9E">
            <w:pPr>
              <w:pStyle w:val="TAH"/>
              <w:rPr>
                <w:rFonts w:cs="Arial"/>
              </w:rPr>
            </w:pPr>
            <w:r>
              <w:rPr>
                <w:rFonts w:cs="Arial"/>
              </w:rPr>
              <w:t xml:space="preserve">MR Reference sensitivity power level, </w:t>
            </w:r>
            <w:r>
              <w:t>P</w:t>
            </w:r>
            <w:r>
              <w:rPr>
                <w:vertAlign w:val="subscript"/>
              </w:rPr>
              <w:t>REFSENS</w:t>
            </w:r>
          </w:p>
          <w:p w14:paraId="275FBA9E" w14:textId="22BB4A7F" w:rsidR="00422C9E" w:rsidRDefault="00422C9E" w:rsidP="00422C9E">
            <w:pPr>
              <w:pStyle w:val="TAH"/>
              <w:rPr>
                <w:rFonts w:cs="Arial"/>
              </w:rPr>
            </w:pPr>
            <w:r>
              <w:rPr>
                <w:rFonts w:cs="Arial"/>
              </w:rPr>
              <w:t>(dBm)</w:t>
            </w:r>
          </w:p>
        </w:tc>
        <w:tc>
          <w:tcPr>
            <w:tcW w:w="1493" w:type="dxa"/>
            <w:tcBorders>
              <w:top w:val="single" w:sz="4" w:space="0" w:color="auto"/>
              <w:left w:val="single" w:sz="4" w:space="0" w:color="auto"/>
              <w:bottom w:val="single" w:sz="4" w:space="0" w:color="auto"/>
              <w:right w:val="single" w:sz="4" w:space="0" w:color="auto"/>
            </w:tcBorders>
          </w:tcPr>
          <w:p w14:paraId="259CE050" w14:textId="6158529B" w:rsidR="00086276" w:rsidRDefault="00086276" w:rsidP="00086276">
            <w:pPr>
              <w:pStyle w:val="TAH"/>
              <w:rPr>
                <w:rFonts w:cs="Arial"/>
              </w:rPr>
            </w:pPr>
            <w:r>
              <w:rPr>
                <w:rFonts w:cs="Arial"/>
              </w:rPr>
              <w:t xml:space="preserve">LA Reference sensitivity power level, </w:t>
            </w:r>
            <w:r>
              <w:t>P</w:t>
            </w:r>
            <w:r>
              <w:rPr>
                <w:vertAlign w:val="subscript"/>
              </w:rPr>
              <w:t>REFSENS</w:t>
            </w:r>
          </w:p>
          <w:p w14:paraId="32638FE0" w14:textId="0E562991" w:rsidR="00422C9E" w:rsidRDefault="00086276" w:rsidP="00086276">
            <w:pPr>
              <w:pStyle w:val="TAH"/>
              <w:rPr>
                <w:rFonts w:cs="Arial"/>
              </w:rPr>
            </w:pPr>
            <w:r>
              <w:rPr>
                <w:rFonts w:cs="Arial"/>
              </w:rPr>
              <w:t>(dBm)</w:t>
            </w:r>
          </w:p>
        </w:tc>
      </w:tr>
      <w:tr w:rsidR="00D747E6" w14:paraId="091CB0F1" w14:textId="0168A37C" w:rsidTr="00D747E6">
        <w:trPr>
          <w:trHeight w:val="2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726B1BE" w14:textId="27E26C80" w:rsidR="00D747E6" w:rsidRDefault="00D747E6" w:rsidP="00D747E6">
            <w:pPr>
              <w:pStyle w:val="TAC"/>
              <w:rPr>
                <w:rFonts w:cs="Arial"/>
              </w:rPr>
            </w:pPr>
            <w:r>
              <w:rPr>
                <w:rFonts w:cs="Arial"/>
              </w:rPr>
              <w:t>5, 10, 15</w:t>
            </w:r>
          </w:p>
        </w:tc>
        <w:tc>
          <w:tcPr>
            <w:tcW w:w="1327" w:type="dxa"/>
            <w:tcBorders>
              <w:top w:val="single" w:sz="4" w:space="0" w:color="auto"/>
              <w:left w:val="single" w:sz="4" w:space="0" w:color="auto"/>
              <w:bottom w:val="single" w:sz="4" w:space="0" w:color="auto"/>
              <w:right w:val="single" w:sz="4" w:space="0" w:color="auto"/>
            </w:tcBorders>
            <w:hideMark/>
          </w:tcPr>
          <w:p w14:paraId="227DB90A" w14:textId="77777777" w:rsidR="00D747E6" w:rsidRDefault="00D747E6" w:rsidP="00D747E6">
            <w:pPr>
              <w:pStyle w:val="TAC"/>
              <w:rPr>
                <w:rFonts w:cs="Arial"/>
                <w:lang w:eastAsia="zh-CN"/>
              </w:rPr>
            </w:pPr>
            <w:r>
              <w:rPr>
                <w:rFonts w:cs="Arial"/>
                <w:lang w:eastAsia="zh-CN"/>
              </w:rPr>
              <w:t>15</w:t>
            </w:r>
          </w:p>
        </w:tc>
        <w:tc>
          <w:tcPr>
            <w:tcW w:w="2175" w:type="dxa"/>
            <w:tcBorders>
              <w:top w:val="single" w:sz="4" w:space="0" w:color="auto"/>
              <w:left w:val="single" w:sz="4" w:space="0" w:color="auto"/>
              <w:bottom w:val="single" w:sz="4" w:space="0" w:color="auto"/>
              <w:right w:val="single" w:sz="4" w:space="0" w:color="auto"/>
            </w:tcBorders>
            <w:vAlign w:val="center"/>
            <w:hideMark/>
          </w:tcPr>
          <w:p w14:paraId="4C308794" w14:textId="77777777" w:rsidR="00D747E6" w:rsidRDefault="00D747E6" w:rsidP="00D747E6">
            <w:pPr>
              <w:pStyle w:val="TAC"/>
              <w:rPr>
                <w:rFonts w:cs="Arial"/>
              </w:rPr>
            </w:pPr>
            <w:r>
              <w:rPr>
                <w:rFonts w:cs="Arial"/>
                <w:lang w:eastAsia="zh-CN"/>
              </w:rPr>
              <w:t>G-FR1-A1-1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CE1586" w14:textId="346925B2" w:rsidR="00D747E6" w:rsidRDefault="00D747E6" w:rsidP="00D747E6">
            <w:pPr>
              <w:pStyle w:val="TAC"/>
              <w:rPr>
                <w:rFonts w:cs="Arial"/>
              </w:rPr>
            </w:pPr>
            <w:r>
              <w:rPr>
                <w:rFonts w:cs="Arial"/>
                <w:lang w:eastAsia="zh-CN"/>
              </w:rPr>
              <w:t>-101.7</w:t>
            </w:r>
          </w:p>
        </w:tc>
        <w:tc>
          <w:tcPr>
            <w:tcW w:w="1625" w:type="dxa"/>
            <w:vAlign w:val="center"/>
          </w:tcPr>
          <w:p w14:paraId="49D8EDD4" w14:textId="70C157A3" w:rsidR="00D747E6" w:rsidRDefault="00D747E6" w:rsidP="00D747E6">
            <w:pPr>
              <w:pStyle w:val="TAC"/>
              <w:rPr>
                <w:rFonts w:cs="Arial"/>
                <w:lang w:eastAsia="zh-CN"/>
              </w:rPr>
            </w:pPr>
            <w:r w:rsidRPr="00E26D09">
              <w:rPr>
                <w:rFonts w:cs="Arial"/>
                <w:lang w:eastAsia="zh-CN"/>
              </w:rPr>
              <w:t xml:space="preserve"> -96.7</w:t>
            </w:r>
          </w:p>
        </w:tc>
        <w:tc>
          <w:tcPr>
            <w:tcW w:w="1493" w:type="dxa"/>
            <w:vAlign w:val="center"/>
          </w:tcPr>
          <w:p w14:paraId="26547C01" w14:textId="18F77CB2" w:rsidR="00D747E6" w:rsidRDefault="00D747E6" w:rsidP="00D747E6">
            <w:pPr>
              <w:pStyle w:val="TAC"/>
              <w:rPr>
                <w:rFonts w:cs="Arial"/>
                <w:lang w:eastAsia="zh-CN"/>
              </w:rPr>
            </w:pPr>
            <w:r w:rsidRPr="00E26D09">
              <w:rPr>
                <w:rFonts w:cs="Arial"/>
                <w:lang w:eastAsia="zh-CN"/>
              </w:rPr>
              <w:t xml:space="preserve"> -93.7</w:t>
            </w:r>
          </w:p>
        </w:tc>
      </w:tr>
      <w:tr w:rsidR="00D747E6" w14:paraId="4061E6C7" w14:textId="639CEBD5" w:rsidTr="00D747E6">
        <w:trPr>
          <w:trHeight w:val="2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CBCB963" w14:textId="0C2C04CF" w:rsidR="00D747E6" w:rsidRDefault="00D747E6" w:rsidP="00D747E6">
            <w:pPr>
              <w:pStyle w:val="TAC"/>
              <w:rPr>
                <w:rFonts w:cs="Arial"/>
              </w:rPr>
            </w:pPr>
            <w:r>
              <w:rPr>
                <w:rFonts w:cs="Arial"/>
              </w:rPr>
              <w:t>10, 15</w:t>
            </w:r>
          </w:p>
        </w:tc>
        <w:tc>
          <w:tcPr>
            <w:tcW w:w="1327" w:type="dxa"/>
            <w:tcBorders>
              <w:top w:val="single" w:sz="4" w:space="0" w:color="auto"/>
              <w:left w:val="single" w:sz="4" w:space="0" w:color="auto"/>
              <w:bottom w:val="single" w:sz="4" w:space="0" w:color="auto"/>
              <w:right w:val="single" w:sz="4" w:space="0" w:color="auto"/>
            </w:tcBorders>
            <w:hideMark/>
          </w:tcPr>
          <w:p w14:paraId="5F20C868" w14:textId="77777777" w:rsidR="00D747E6" w:rsidRDefault="00D747E6" w:rsidP="00D747E6">
            <w:pPr>
              <w:pStyle w:val="TAC"/>
              <w:rPr>
                <w:rFonts w:cs="Arial"/>
                <w:lang w:eastAsia="zh-CN"/>
              </w:rPr>
            </w:pPr>
            <w:r>
              <w:rPr>
                <w:rFonts w:cs="Arial"/>
                <w:lang w:eastAsia="zh-CN"/>
              </w:rPr>
              <w:t>30</w:t>
            </w:r>
          </w:p>
        </w:tc>
        <w:tc>
          <w:tcPr>
            <w:tcW w:w="2175" w:type="dxa"/>
            <w:tcBorders>
              <w:top w:val="single" w:sz="4" w:space="0" w:color="auto"/>
              <w:left w:val="single" w:sz="4" w:space="0" w:color="auto"/>
              <w:bottom w:val="single" w:sz="4" w:space="0" w:color="auto"/>
              <w:right w:val="single" w:sz="4" w:space="0" w:color="auto"/>
            </w:tcBorders>
            <w:vAlign w:val="center"/>
            <w:hideMark/>
          </w:tcPr>
          <w:p w14:paraId="07B51587" w14:textId="77777777" w:rsidR="00D747E6" w:rsidRDefault="00D747E6" w:rsidP="00D747E6">
            <w:pPr>
              <w:pStyle w:val="TAC"/>
              <w:rPr>
                <w:rFonts w:cs="Arial"/>
                <w:lang w:eastAsia="zh-CN"/>
              </w:rPr>
            </w:pPr>
            <w:r>
              <w:rPr>
                <w:rFonts w:cs="Arial"/>
                <w:lang w:eastAsia="zh-CN"/>
              </w:rPr>
              <w:t>G-FR1-A1-2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907840E" w14:textId="0FC138D1" w:rsidR="00D747E6" w:rsidRDefault="00D747E6" w:rsidP="00D747E6">
            <w:pPr>
              <w:pStyle w:val="TAC"/>
              <w:rPr>
                <w:rFonts w:cs="Arial"/>
                <w:lang w:eastAsia="zh-CN"/>
              </w:rPr>
            </w:pPr>
            <w:r>
              <w:rPr>
                <w:rFonts w:cs="Arial"/>
                <w:lang w:eastAsia="zh-CN"/>
              </w:rPr>
              <w:t>-101.8</w:t>
            </w:r>
          </w:p>
        </w:tc>
        <w:tc>
          <w:tcPr>
            <w:tcW w:w="1625" w:type="dxa"/>
            <w:vAlign w:val="center"/>
          </w:tcPr>
          <w:p w14:paraId="621F0F51" w14:textId="444BF144" w:rsidR="00D747E6" w:rsidRDefault="00D747E6" w:rsidP="00D747E6">
            <w:pPr>
              <w:pStyle w:val="TAC"/>
              <w:rPr>
                <w:rFonts w:cs="Arial"/>
                <w:lang w:eastAsia="zh-CN"/>
              </w:rPr>
            </w:pPr>
            <w:r w:rsidRPr="00E26D09">
              <w:rPr>
                <w:rFonts w:cs="Arial"/>
                <w:lang w:eastAsia="zh-CN"/>
              </w:rPr>
              <w:t xml:space="preserve"> -96.8</w:t>
            </w:r>
          </w:p>
        </w:tc>
        <w:tc>
          <w:tcPr>
            <w:tcW w:w="1493" w:type="dxa"/>
            <w:vAlign w:val="center"/>
          </w:tcPr>
          <w:p w14:paraId="16104903" w14:textId="69777667" w:rsidR="00D747E6" w:rsidRDefault="00D747E6" w:rsidP="00D747E6">
            <w:pPr>
              <w:pStyle w:val="TAC"/>
              <w:rPr>
                <w:rFonts w:cs="Arial"/>
                <w:lang w:eastAsia="zh-CN"/>
              </w:rPr>
            </w:pPr>
            <w:r w:rsidRPr="00E26D09">
              <w:rPr>
                <w:rFonts w:cs="Arial"/>
                <w:lang w:eastAsia="zh-CN"/>
              </w:rPr>
              <w:t xml:space="preserve"> -93.8</w:t>
            </w:r>
          </w:p>
        </w:tc>
      </w:tr>
      <w:tr w:rsidR="00D747E6" w14:paraId="6EDE44AD" w14:textId="2E4F8441" w:rsidTr="00D747E6">
        <w:trPr>
          <w:trHeight w:val="2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6DF2408" w14:textId="77777777" w:rsidR="00D747E6" w:rsidRDefault="00D747E6" w:rsidP="00D747E6">
            <w:pPr>
              <w:pStyle w:val="TAC"/>
              <w:rPr>
                <w:rFonts w:cs="Arial"/>
              </w:rPr>
            </w:pPr>
            <w:r>
              <w:rPr>
                <w:rFonts w:cs="Arial"/>
              </w:rPr>
              <w:t>10, 15</w:t>
            </w:r>
          </w:p>
        </w:tc>
        <w:tc>
          <w:tcPr>
            <w:tcW w:w="1327" w:type="dxa"/>
            <w:tcBorders>
              <w:top w:val="single" w:sz="4" w:space="0" w:color="auto"/>
              <w:left w:val="single" w:sz="4" w:space="0" w:color="auto"/>
              <w:bottom w:val="single" w:sz="4" w:space="0" w:color="auto"/>
              <w:right w:val="single" w:sz="4" w:space="0" w:color="auto"/>
            </w:tcBorders>
            <w:hideMark/>
          </w:tcPr>
          <w:p w14:paraId="3976022D" w14:textId="77777777" w:rsidR="00D747E6" w:rsidRDefault="00D747E6" w:rsidP="00D747E6">
            <w:pPr>
              <w:pStyle w:val="TAC"/>
              <w:rPr>
                <w:rFonts w:cs="Arial"/>
                <w:lang w:eastAsia="zh-CN"/>
              </w:rPr>
            </w:pPr>
            <w:r>
              <w:rPr>
                <w:rFonts w:cs="Arial"/>
                <w:lang w:eastAsia="zh-CN"/>
              </w:rPr>
              <w:t>60</w:t>
            </w:r>
          </w:p>
        </w:tc>
        <w:tc>
          <w:tcPr>
            <w:tcW w:w="2175" w:type="dxa"/>
            <w:tcBorders>
              <w:top w:val="single" w:sz="4" w:space="0" w:color="auto"/>
              <w:left w:val="single" w:sz="4" w:space="0" w:color="auto"/>
              <w:bottom w:val="single" w:sz="4" w:space="0" w:color="auto"/>
              <w:right w:val="single" w:sz="4" w:space="0" w:color="auto"/>
            </w:tcBorders>
            <w:vAlign w:val="center"/>
            <w:hideMark/>
          </w:tcPr>
          <w:p w14:paraId="7F3E45D2" w14:textId="77777777" w:rsidR="00D747E6" w:rsidRDefault="00D747E6" w:rsidP="00D747E6">
            <w:pPr>
              <w:pStyle w:val="TAC"/>
              <w:rPr>
                <w:rFonts w:cs="Arial"/>
                <w:lang w:eastAsia="zh-CN"/>
              </w:rPr>
            </w:pPr>
            <w:r>
              <w:rPr>
                <w:rFonts w:cs="Arial"/>
                <w:lang w:eastAsia="zh-CN"/>
              </w:rPr>
              <w:t>G-FR1-A1-</w:t>
            </w:r>
            <w:r>
              <w:rPr>
                <w:rFonts w:eastAsia="DengXian" w:cs="Arial"/>
                <w:lang w:eastAsia="zh-CN"/>
              </w:rPr>
              <w:t>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3098274" w14:textId="02AD6593" w:rsidR="00D747E6" w:rsidRDefault="00D747E6" w:rsidP="00D747E6">
            <w:pPr>
              <w:pStyle w:val="TAC"/>
              <w:rPr>
                <w:rFonts w:cs="Arial"/>
                <w:lang w:eastAsia="zh-CN"/>
              </w:rPr>
            </w:pPr>
            <w:r>
              <w:rPr>
                <w:rFonts w:cs="Arial"/>
                <w:lang w:eastAsia="zh-CN"/>
              </w:rPr>
              <w:t>-98.9</w:t>
            </w:r>
          </w:p>
        </w:tc>
        <w:tc>
          <w:tcPr>
            <w:tcW w:w="1625" w:type="dxa"/>
            <w:vAlign w:val="center"/>
          </w:tcPr>
          <w:p w14:paraId="020656C2" w14:textId="30738AA8" w:rsidR="00D747E6" w:rsidRDefault="00D747E6" w:rsidP="00D747E6">
            <w:pPr>
              <w:pStyle w:val="TAC"/>
              <w:rPr>
                <w:rFonts w:cs="Arial"/>
                <w:lang w:eastAsia="zh-CN"/>
              </w:rPr>
            </w:pPr>
            <w:r w:rsidRPr="00E26D09">
              <w:rPr>
                <w:rFonts w:cs="Arial"/>
                <w:lang w:eastAsia="zh-CN"/>
              </w:rPr>
              <w:t xml:space="preserve"> -93.9</w:t>
            </w:r>
          </w:p>
        </w:tc>
        <w:tc>
          <w:tcPr>
            <w:tcW w:w="1493" w:type="dxa"/>
            <w:vAlign w:val="center"/>
          </w:tcPr>
          <w:p w14:paraId="3B917A98" w14:textId="27064109" w:rsidR="00D747E6" w:rsidRDefault="00D747E6" w:rsidP="00D747E6">
            <w:pPr>
              <w:pStyle w:val="TAC"/>
              <w:rPr>
                <w:rFonts w:cs="Arial"/>
                <w:lang w:eastAsia="zh-CN"/>
              </w:rPr>
            </w:pPr>
            <w:r w:rsidRPr="00E26D09">
              <w:rPr>
                <w:rFonts w:cs="Arial"/>
                <w:lang w:eastAsia="zh-CN"/>
              </w:rPr>
              <w:t xml:space="preserve"> -90.9</w:t>
            </w:r>
          </w:p>
        </w:tc>
      </w:tr>
      <w:tr w:rsidR="00D747E6" w14:paraId="34B589F0" w14:textId="2F81173F" w:rsidTr="00D747E6">
        <w:trPr>
          <w:trHeight w:val="2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FFD84F3" w14:textId="511E5BFE" w:rsidR="00D747E6" w:rsidRDefault="00D747E6" w:rsidP="00D747E6">
            <w:pPr>
              <w:pStyle w:val="TAC"/>
              <w:rPr>
                <w:rFonts w:cs="Arial"/>
              </w:rPr>
            </w:pPr>
            <w:r>
              <w:rPr>
                <w:rFonts w:cs="Arial"/>
              </w:rPr>
              <w:t>20, 25, 30, 40, 50</w:t>
            </w:r>
          </w:p>
        </w:tc>
        <w:tc>
          <w:tcPr>
            <w:tcW w:w="1327" w:type="dxa"/>
            <w:tcBorders>
              <w:top w:val="single" w:sz="4" w:space="0" w:color="auto"/>
              <w:left w:val="single" w:sz="4" w:space="0" w:color="auto"/>
              <w:bottom w:val="single" w:sz="4" w:space="0" w:color="auto"/>
              <w:right w:val="single" w:sz="4" w:space="0" w:color="auto"/>
            </w:tcBorders>
            <w:hideMark/>
          </w:tcPr>
          <w:p w14:paraId="1BE251E5" w14:textId="77777777" w:rsidR="00D747E6" w:rsidRDefault="00D747E6" w:rsidP="00D747E6">
            <w:pPr>
              <w:pStyle w:val="TAC"/>
              <w:rPr>
                <w:rFonts w:cs="Arial"/>
                <w:lang w:eastAsia="zh-CN"/>
              </w:rPr>
            </w:pPr>
            <w:r>
              <w:rPr>
                <w:rFonts w:cs="Arial"/>
                <w:lang w:eastAsia="zh-CN"/>
              </w:rPr>
              <w:t>15</w:t>
            </w:r>
          </w:p>
        </w:tc>
        <w:tc>
          <w:tcPr>
            <w:tcW w:w="2175" w:type="dxa"/>
            <w:tcBorders>
              <w:top w:val="single" w:sz="4" w:space="0" w:color="auto"/>
              <w:left w:val="single" w:sz="4" w:space="0" w:color="auto"/>
              <w:bottom w:val="single" w:sz="4" w:space="0" w:color="auto"/>
              <w:right w:val="single" w:sz="4" w:space="0" w:color="auto"/>
            </w:tcBorders>
            <w:vAlign w:val="center"/>
            <w:hideMark/>
          </w:tcPr>
          <w:p w14:paraId="546C7C15" w14:textId="77777777" w:rsidR="00D747E6" w:rsidRDefault="00D747E6" w:rsidP="00D747E6">
            <w:pPr>
              <w:pStyle w:val="TAC"/>
              <w:rPr>
                <w:rFonts w:cs="Arial"/>
                <w:lang w:eastAsia="zh-CN"/>
              </w:rPr>
            </w:pPr>
            <w:r>
              <w:rPr>
                <w:rFonts w:cs="Arial"/>
                <w:lang w:eastAsia="zh-CN"/>
              </w:rPr>
              <w:t>G-FR1-A1-</w:t>
            </w:r>
            <w:r>
              <w:rPr>
                <w:rFonts w:eastAsia="DengXian" w:cs="Arial"/>
                <w:lang w:eastAsia="zh-CN"/>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E10CD1" w14:textId="14BC03D5" w:rsidR="00D747E6" w:rsidRDefault="00D747E6" w:rsidP="00D747E6">
            <w:pPr>
              <w:pStyle w:val="TAC"/>
              <w:rPr>
                <w:rFonts w:cs="Arial"/>
                <w:lang w:eastAsia="zh-CN"/>
              </w:rPr>
            </w:pPr>
            <w:r>
              <w:rPr>
                <w:rFonts w:cs="Arial"/>
                <w:lang w:eastAsia="zh-CN"/>
              </w:rPr>
              <w:t>-95.3</w:t>
            </w:r>
          </w:p>
        </w:tc>
        <w:tc>
          <w:tcPr>
            <w:tcW w:w="1625" w:type="dxa"/>
            <w:vAlign w:val="center"/>
          </w:tcPr>
          <w:p w14:paraId="57E81437" w14:textId="5B9B1769" w:rsidR="00D747E6" w:rsidRDefault="00D747E6" w:rsidP="00D747E6">
            <w:pPr>
              <w:pStyle w:val="TAC"/>
              <w:rPr>
                <w:rFonts w:cs="Arial"/>
                <w:lang w:eastAsia="zh-CN"/>
              </w:rPr>
            </w:pPr>
            <w:r w:rsidRPr="00E26D09">
              <w:rPr>
                <w:rFonts w:cs="Arial"/>
                <w:lang w:eastAsia="zh-CN"/>
              </w:rPr>
              <w:t xml:space="preserve"> -90.3</w:t>
            </w:r>
          </w:p>
        </w:tc>
        <w:tc>
          <w:tcPr>
            <w:tcW w:w="1493" w:type="dxa"/>
            <w:vAlign w:val="center"/>
          </w:tcPr>
          <w:p w14:paraId="06658A75" w14:textId="35F9B429" w:rsidR="00D747E6" w:rsidRDefault="00D747E6" w:rsidP="00D747E6">
            <w:pPr>
              <w:pStyle w:val="TAC"/>
              <w:rPr>
                <w:rFonts w:cs="Arial"/>
                <w:lang w:eastAsia="zh-CN"/>
              </w:rPr>
            </w:pPr>
            <w:r w:rsidRPr="00E26D09">
              <w:rPr>
                <w:rFonts w:cs="Arial"/>
                <w:lang w:eastAsia="zh-CN"/>
              </w:rPr>
              <w:t xml:space="preserve"> -87.3</w:t>
            </w:r>
          </w:p>
        </w:tc>
      </w:tr>
      <w:tr w:rsidR="00D747E6" w14:paraId="37EC29BF" w14:textId="7F6EBE6C" w:rsidTr="00D747E6">
        <w:trPr>
          <w:trHeight w:val="2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3799820" w14:textId="0BEBC3B8" w:rsidR="00D747E6" w:rsidRDefault="00D747E6" w:rsidP="00D747E6">
            <w:pPr>
              <w:pStyle w:val="TAC"/>
              <w:rPr>
                <w:rFonts w:cs="Arial"/>
              </w:rPr>
            </w:pPr>
            <w:r>
              <w:rPr>
                <w:rFonts w:cs="Arial"/>
              </w:rPr>
              <w:t>20, 25, 30, 40, 50, 60, 70, 80, 90, 100</w:t>
            </w:r>
          </w:p>
        </w:tc>
        <w:tc>
          <w:tcPr>
            <w:tcW w:w="1327" w:type="dxa"/>
            <w:tcBorders>
              <w:top w:val="single" w:sz="4" w:space="0" w:color="auto"/>
              <w:left w:val="single" w:sz="4" w:space="0" w:color="auto"/>
              <w:bottom w:val="single" w:sz="4" w:space="0" w:color="auto"/>
              <w:right w:val="single" w:sz="4" w:space="0" w:color="auto"/>
            </w:tcBorders>
            <w:hideMark/>
          </w:tcPr>
          <w:p w14:paraId="5ACDD898" w14:textId="77777777" w:rsidR="00D747E6" w:rsidRDefault="00D747E6" w:rsidP="00D747E6">
            <w:pPr>
              <w:pStyle w:val="TAC"/>
              <w:rPr>
                <w:rFonts w:cs="Arial"/>
                <w:lang w:eastAsia="zh-CN"/>
              </w:rPr>
            </w:pPr>
            <w:r>
              <w:rPr>
                <w:rFonts w:cs="Arial"/>
                <w:lang w:eastAsia="zh-CN"/>
              </w:rPr>
              <w:t>30</w:t>
            </w:r>
          </w:p>
        </w:tc>
        <w:tc>
          <w:tcPr>
            <w:tcW w:w="2175" w:type="dxa"/>
            <w:tcBorders>
              <w:top w:val="single" w:sz="4" w:space="0" w:color="auto"/>
              <w:left w:val="single" w:sz="4" w:space="0" w:color="auto"/>
              <w:bottom w:val="single" w:sz="4" w:space="0" w:color="auto"/>
              <w:right w:val="single" w:sz="4" w:space="0" w:color="auto"/>
            </w:tcBorders>
            <w:vAlign w:val="center"/>
            <w:hideMark/>
          </w:tcPr>
          <w:p w14:paraId="25FB184F" w14:textId="77777777" w:rsidR="00D747E6" w:rsidRDefault="00D747E6" w:rsidP="00D747E6">
            <w:pPr>
              <w:pStyle w:val="TAC"/>
              <w:rPr>
                <w:rFonts w:cs="Arial"/>
                <w:lang w:eastAsia="zh-CN"/>
              </w:rPr>
            </w:pPr>
            <w:r>
              <w:rPr>
                <w:rFonts w:cs="Arial"/>
                <w:lang w:eastAsia="zh-CN"/>
              </w:rPr>
              <w:t>G-FR1-A1-</w:t>
            </w:r>
            <w:r>
              <w:rPr>
                <w:rFonts w:eastAsia="DengXian" w:cs="Arial"/>
                <w:lang w:eastAsia="zh-CN"/>
              </w:rPr>
              <w:t>5</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CE0676A" w14:textId="6EC02C4D" w:rsidR="00D747E6" w:rsidRDefault="00D747E6" w:rsidP="00D747E6">
            <w:pPr>
              <w:pStyle w:val="TAC"/>
              <w:rPr>
                <w:rFonts w:cs="Arial"/>
                <w:lang w:eastAsia="zh-CN"/>
              </w:rPr>
            </w:pPr>
            <w:r>
              <w:rPr>
                <w:rFonts w:cs="Arial"/>
                <w:lang w:eastAsia="zh-CN"/>
              </w:rPr>
              <w:t>-95.6</w:t>
            </w:r>
          </w:p>
        </w:tc>
        <w:tc>
          <w:tcPr>
            <w:tcW w:w="1625" w:type="dxa"/>
            <w:vAlign w:val="center"/>
          </w:tcPr>
          <w:p w14:paraId="200B6950" w14:textId="67DE02D0" w:rsidR="00D747E6" w:rsidRDefault="00D747E6" w:rsidP="00D747E6">
            <w:pPr>
              <w:pStyle w:val="TAC"/>
              <w:rPr>
                <w:rFonts w:cs="Arial"/>
                <w:lang w:eastAsia="zh-CN"/>
              </w:rPr>
            </w:pPr>
            <w:r w:rsidRPr="00E26D09">
              <w:rPr>
                <w:rFonts w:cs="Arial"/>
                <w:lang w:eastAsia="zh-CN"/>
              </w:rPr>
              <w:t xml:space="preserve"> -90.6</w:t>
            </w:r>
          </w:p>
        </w:tc>
        <w:tc>
          <w:tcPr>
            <w:tcW w:w="1493" w:type="dxa"/>
            <w:vAlign w:val="center"/>
          </w:tcPr>
          <w:p w14:paraId="568C42B3" w14:textId="47816415" w:rsidR="00D747E6" w:rsidRDefault="00D747E6" w:rsidP="00D747E6">
            <w:pPr>
              <w:pStyle w:val="TAC"/>
              <w:rPr>
                <w:rFonts w:cs="Arial"/>
                <w:lang w:eastAsia="zh-CN"/>
              </w:rPr>
            </w:pPr>
            <w:r w:rsidRPr="00E26D09">
              <w:rPr>
                <w:rFonts w:cs="Arial"/>
                <w:lang w:eastAsia="zh-CN"/>
              </w:rPr>
              <w:t xml:space="preserve"> -87.6</w:t>
            </w:r>
          </w:p>
        </w:tc>
      </w:tr>
      <w:tr w:rsidR="00D747E6" w14:paraId="6271653D" w14:textId="23BD3AAE" w:rsidTr="00D747E6">
        <w:trPr>
          <w:trHeight w:val="2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A0A4EDD" w14:textId="5D708A98" w:rsidR="00D747E6" w:rsidRDefault="00D747E6" w:rsidP="00D747E6">
            <w:pPr>
              <w:pStyle w:val="TAC"/>
              <w:rPr>
                <w:rFonts w:cs="Arial"/>
              </w:rPr>
            </w:pPr>
            <w:r>
              <w:rPr>
                <w:rFonts w:cs="Arial"/>
              </w:rPr>
              <w:t>20, 25, 30, 40, 50, 60, 70, 80, 90, 100</w:t>
            </w:r>
          </w:p>
        </w:tc>
        <w:tc>
          <w:tcPr>
            <w:tcW w:w="1327" w:type="dxa"/>
            <w:tcBorders>
              <w:top w:val="single" w:sz="4" w:space="0" w:color="auto"/>
              <w:left w:val="single" w:sz="4" w:space="0" w:color="auto"/>
              <w:bottom w:val="single" w:sz="4" w:space="0" w:color="auto"/>
              <w:right w:val="single" w:sz="4" w:space="0" w:color="auto"/>
            </w:tcBorders>
            <w:hideMark/>
          </w:tcPr>
          <w:p w14:paraId="78806340" w14:textId="77777777" w:rsidR="00D747E6" w:rsidRDefault="00D747E6" w:rsidP="00D747E6">
            <w:pPr>
              <w:pStyle w:val="TAC"/>
              <w:rPr>
                <w:rFonts w:cs="Arial"/>
                <w:lang w:eastAsia="zh-CN"/>
              </w:rPr>
            </w:pPr>
            <w:r>
              <w:rPr>
                <w:rFonts w:cs="Arial"/>
                <w:lang w:eastAsia="zh-CN"/>
              </w:rPr>
              <w:t>60</w:t>
            </w:r>
          </w:p>
        </w:tc>
        <w:tc>
          <w:tcPr>
            <w:tcW w:w="2175" w:type="dxa"/>
            <w:tcBorders>
              <w:top w:val="single" w:sz="4" w:space="0" w:color="auto"/>
              <w:left w:val="single" w:sz="4" w:space="0" w:color="auto"/>
              <w:bottom w:val="single" w:sz="4" w:space="0" w:color="auto"/>
              <w:right w:val="single" w:sz="4" w:space="0" w:color="auto"/>
            </w:tcBorders>
            <w:vAlign w:val="center"/>
            <w:hideMark/>
          </w:tcPr>
          <w:p w14:paraId="706C8EE6" w14:textId="77777777" w:rsidR="00D747E6" w:rsidRDefault="00D747E6" w:rsidP="00D747E6">
            <w:pPr>
              <w:pStyle w:val="TAC"/>
              <w:rPr>
                <w:rFonts w:cs="Arial"/>
                <w:lang w:eastAsia="zh-CN"/>
              </w:rPr>
            </w:pPr>
            <w:r>
              <w:rPr>
                <w:rFonts w:cs="Arial"/>
                <w:lang w:eastAsia="zh-CN"/>
              </w:rPr>
              <w:t>G-FR1-A1-</w:t>
            </w:r>
            <w:r>
              <w:rPr>
                <w:rFonts w:eastAsia="DengXian" w:cs="Arial"/>
                <w:lang w:eastAsia="zh-CN"/>
              </w:rPr>
              <w:t>6</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FB3091D" w14:textId="4181D68A" w:rsidR="00D747E6" w:rsidRDefault="00D747E6" w:rsidP="00D747E6">
            <w:pPr>
              <w:pStyle w:val="TAC"/>
              <w:rPr>
                <w:rFonts w:cs="Arial"/>
                <w:lang w:eastAsia="zh-CN"/>
              </w:rPr>
            </w:pPr>
            <w:r>
              <w:rPr>
                <w:rFonts w:cs="Arial"/>
                <w:lang w:eastAsia="zh-CN"/>
              </w:rPr>
              <w:t>-95.7</w:t>
            </w:r>
          </w:p>
        </w:tc>
        <w:tc>
          <w:tcPr>
            <w:tcW w:w="1625" w:type="dxa"/>
            <w:vAlign w:val="center"/>
          </w:tcPr>
          <w:p w14:paraId="577CE3A5" w14:textId="4B1EE670" w:rsidR="00D747E6" w:rsidRDefault="00D747E6" w:rsidP="00D747E6">
            <w:pPr>
              <w:pStyle w:val="TAC"/>
              <w:rPr>
                <w:rFonts w:cs="Arial"/>
                <w:lang w:eastAsia="zh-CN"/>
              </w:rPr>
            </w:pPr>
            <w:r w:rsidRPr="00E26D09">
              <w:rPr>
                <w:rFonts w:cs="Arial"/>
                <w:lang w:eastAsia="zh-CN"/>
              </w:rPr>
              <w:t xml:space="preserve"> -90.7</w:t>
            </w:r>
          </w:p>
        </w:tc>
        <w:tc>
          <w:tcPr>
            <w:tcW w:w="1493" w:type="dxa"/>
            <w:vAlign w:val="center"/>
          </w:tcPr>
          <w:p w14:paraId="2D80E773" w14:textId="49E955A4" w:rsidR="00D747E6" w:rsidRDefault="00D747E6" w:rsidP="00D747E6">
            <w:pPr>
              <w:pStyle w:val="TAC"/>
              <w:rPr>
                <w:rFonts w:cs="Arial"/>
                <w:lang w:eastAsia="zh-CN"/>
              </w:rPr>
            </w:pPr>
            <w:r w:rsidRPr="00E26D09">
              <w:rPr>
                <w:rFonts w:cs="Arial"/>
                <w:lang w:eastAsia="zh-CN"/>
              </w:rPr>
              <w:t xml:space="preserve"> -87.7</w:t>
            </w:r>
          </w:p>
        </w:tc>
      </w:tr>
      <w:tr w:rsidR="00D747E6" w:rsidRPr="00F92136" w14:paraId="181D0DB6" w14:textId="45C4AEFC" w:rsidTr="00D747E6">
        <w:trPr>
          <w:trHeight w:val="279"/>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2579C214" w14:textId="1D228DF9" w:rsidR="00D747E6" w:rsidRDefault="00D747E6" w:rsidP="00D747E6">
            <w:pPr>
              <w:pStyle w:val="TAN"/>
              <w:rPr>
                <w:rFonts w:cs="Arial"/>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except for one instance that might overlap one other instance to cover the full</w:t>
            </w:r>
            <w:r>
              <w:rPr>
                <w:rFonts w:cs="Arial"/>
                <w:i/>
                <w:lang w:eastAsia="ko-KR"/>
              </w:rPr>
              <w:t xml:space="preserve"> channel bandwidth</w:t>
            </w:r>
            <w:r>
              <w:rPr>
                <w:rFonts w:cs="Arial"/>
                <w:lang w:eastAsia="ko-KR"/>
              </w:rPr>
              <w:t>.</w:t>
            </w:r>
          </w:p>
        </w:tc>
      </w:tr>
    </w:tbl>
    <w:p w14:paraId="2DA3BF68" w14:textId="77777777" w:rsidR="002E0E68" w:rsidRDefault="002E0E68" w:rsidP="002E0E68"/>
    <w:p w14:paraId="2212AE2D" w14:textId="40CB15BA" w:rsidR="001C2F0E" w:rsidRDefault="001C2F0E" w:rsidP="001C2F0E">
      <w:r>
        <w:t xml:space="preserve">For the </w:t>
      </w:r>
      <w:r w:rsidR="00284C24">
        <w:t>UE</w:t>
      </w:r>
      <w:r>
        <w:t xml:space="preserve"> the throughput shall be </w:t>
      </w:r>
      <w:r>
        <w:rPr>
          <w:rFonts w:hint="eastAsia"/>
          <w:lang w:val="en-US"/>
        </w:rPr>
        <w:t>≥</w:t>
      </w:r>
      <w:r>
        <w:t xml:space="preserve"> 95% of the maximum throughput of the FRC as specified in table 2.1-4</w:t>
      </w:r>
      <w:r>
        <w:rPr>
          <w:lang w:eastAsia="zh-CN"/>
        </w:rPr>
        <w:t>.</w:t>
      </w:r>
    </w:p>
    <w:p w14:paraId="6484364C" w14:textId="4A0D5D1B" w:rsidR="009C3F75" w:rsidRPr="001C0CC4" w:rsidRDefault="009C3F75" w:rsidP="009C3F75">
      <w:pPr>
        <w:pStyle w:val="TH"/>
      </w:pPr>
      <w:bookmarkStart w:id="4" w:name="_Hlk507958268"/>
      <w:r w:rsidRPr="001C0CC4">
        <w:t xml:space="preserve">Table </w:t>
      </w:r>
      <w:r w:rsidR="00D747E6">
        <w:t>2</w:t>
      </w:r>
      <w:r w:rsidRPr="001C0CC4">
        <w:t>.</w:t>
      </w:r>
      <w:r w:rsidR="00D747E6">
        <w:t>1</w:t>
      </w:r>
      <w:r w:rsidRPr="001C0CC4">
        <w:t>-</w:t>
      </w:r>
      <w:bookmarkEnd w:id="4"/>
      <w:r w:rsidR="001C2F0E">
        <w:t>4</w:t>
      </w:r>
      <w:r w:rsidRPr="001C0CC4">
        <w:t xml:space="preserve">: </w:t>
      </w:r>
      <w:r w:rsidR="00284C24">
        <w:t>UE</w:t>
      </w:r>
      <w:r w:rsidR="001C2F0E">
        <w:t xml:space="preserve"> reference sensitivity levels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656"/>
        <w:gridCol w:w="736"/>
        <w:gridCol w:w="736"/>
        <w:gridCol w:w="736"/>
        <w:gridCol w:w="736"/>
        <w:gridCol w:w="736"/>
        <w:gridCol w:w="736"/>
        <w:gridCol w:w="736"/>
        <w:gridCol w:w="736"/>
        <w:gridCol w:w="736"/>
        <w:gridCol w:w="736"/>
        <w:gridCol w:w="736"/>
        <w:gridCol w:w="736"/>
        <w:gridCol w:w="736"/>
      </w:tblGrid>
      <w:tr w:rsidR="009108FB" w:rsidRPr="001C0CC4" w14:paraId="0979964C" w14:textId="77777777" w:rsidTr="008D48FA">
        <w:trPr>
          <w:cantSplit/>
          <w:trHeight w:val="420"/>
          <w:tblHeader/>
          <w:jc w:val="center"/>
        </w:trPr>
        <w:tc>
          <w:tcPr>
            <w:tcW w:w="0" w:type="auto"/>
            <w:shd w:val="clear" w:color="auto" w:fill="auto"/>
            <w:vAlign w:val="center"/>
          </w:tcPr>
          <w:p w14:paraId="4666B2C8" w14:textId="6B3C2B4D" w:rsidR="009108FB" w:rsidRPr="001C0CC4" w:rsidRDefault="009108FB" w:rsidP="00B626F9">
            <w:pPr>
              <w:pStyle w:val="TAH"/>
              <w:keepNext w:val="0"/>
              <w:rPr>
                <w:rFonts w:eastAsia="MS Mincho"/>
              </w:rPr>
            </w:pPr>
            <w:r w:rsidRPr="001C0CC4">
              <w:t>Band</w:t>
            </w:r>
          </w:p>
        </w:tc>
        <w:tc>
          <w:tcPr>
            <w:tcW w:w="0" w:type="auto"/>
          </w:tcPr>
          <w:p w14:paraId="6CE584E3" w14:textId="4C93492F" w:rsidR="009108FB" w:rsidRPr="001C0CC4" w:rsidRDefault="009108FB" w:rsidP="00B626F9">
            <w:pPr>
              <w:pStyle w:val="TAH"/>
              <w:keepNext w:val="0"/>
            </w:pPr>
            <w:r w:rsidRPr="001C0CC4">
              <w:t xml:space="preserve">SCS </w:t>
            </w:r>
            <w:r w:rsidR="005B4AD0">
              <w:t>(</w:t>
            </w:r>
            <w:r w:rsidRPr="001C0CC4">
              <w:t>k</w:t>
            </w:r>
            <w:r w:rsidR="00374892">
              <w:t>H</w:t>
            </w:r>
            <w:r w:rsidRPr="001C0CC4">
              <w:t>z</w:t>
            </w:r>
            <w:r w:rsidR="005B4AD0">
              <w:t>)</w:t>
            </w:r>
          </w:p>
        </w:tc>
        <w:tc>
          <w:tcPr>
            <w:tcW w:w="0" w:type="auto"/>
            <w:shd w:val="clear" w:color="auto" w:fill="auto"/>
            <w:vAlign w:val="center"/>
          </w:tcPr>
          <w:p w14:paraId="3C27D753" w14:textId="77777777" w:rsidR="009108FB" w:rsidRPr="001C0CC4" w:rsidRDefault="009108FB" w:rsidP="00B626F9">
            <w:pPr>
              <w:pStyle w:val="TAH"/>
              <w:keepNext w:val="0"/>
            </w:pPr>
            <w:r w:rsidRPr="001C0CC4">
              <w:t>5</w:t>
            </w:r>
          </w:p>
          <w:p w14:paraId="5F7C637E" w14:textId="77777777" w:rsidR="009108FB" w:rsidRPr="001C0CC4" w:rsidRDefault="009108FB" w:rsidP="00B626F9">
            <w:pPr>
              <w:pStyle w:val="TAH"/>
              <w:keepNext w:val="0"/>
              <w:rPr>
                <w:rFonts w:eastAsia="MS Mincho"/>
              </w:rPr>
            </w:pPr>
            <w:r w:rsidRPr="001C0CC4">
              <w:t>MHz</w:t>
            </w:r>
            <w:r w:rsidRPr="001C0CC4">
              <w:br/>
              <w:t>(dBm)</w:t>
            </w:r>
          </w:p>
        </w:tc>
        <w:tc>
          <w:tcPr>
            <w:tcW w:w="0" w:type="auto"/>
            <w:shd w:val="clear" w:color="auto" w:fill="auto"/>
            <w:vAlign w:val="center"/>
          </w:tcPr>
          <w:p w14:paraId="4201B888" w14:textId="77777777" w:rsidR="009108FB" w:rsidRPr="001C0CC4" w:rsidRDefault="009108FB" w:rsidP="00B626F9">
            <w:pPr>
              <w:pStyle w:val="TAH"/>
              <w:keepNext w:val="0"/>
            </w:pPr>
            <w:r w:rsidRPr="001C0CC4">
              <w:t>10</w:t>
            </w:r>
          </w:p>
          <w:p w14:paraId="5711187D" w14:textId="77777777" w:rsidR="009108FB" w:rsidRPr="001C0CC4" w:rsidRDefault="009108FB" w:rsidP="00B626F9">
            <w:pPr>
              <w:pStyle w:val="TAH"/>
              <w:keepNext w:val="0"/>
              <w:rPr>
                <w:rFonts w:eastAsia="MS Mincho"/>
              </w:rPr>
            </w:pPr>
            <w:r w:rsidRPr="001C0CC4">
              <w:t>MHz</w:t>
            </w:r>
            <w:r w:rsidRPr="001C0CC4">
              <w:br/>
              <w:t>(dBm)</w:t>
            </w:r>
          </w:p>
        </w:tc>
        <w:tc>
          <w:tcPr>
            <w:tcW w:w="0" w:type="auto"/>
            <w:shd w:val="clear" w:color="auto" w:fill="auto"/>
            <w:vAlign w:val="center"/>
          </w:tcPr>
          <w:p w14:paraId="45E56081" w14:textId="77777777" w:rsidR="009108FB" w:rsidRPr="001C0CC4" w:rsidRDefault="009108FB" w:rsidP="00B626F9">
            <w:pPr>
              <w:pStyle w:val="TAH"/>
              <w:keepNext w:val="0"/>
            </w:pPr>
            <w:r w:rsidRPr="001C0CC4">
              <w:t>15</w:t>
            </w:r>
          </w:p>
          <w:p w14:paraId="0BB420B0" w14:textId="77777777" w:rsidR="009108FB" w:rsidRPr="001C0CC4" w:rsidRDefault="009108FB" w:rsidP="00B626F9">
            <w:pPr>
              <w:pStyle w:val="TAH"/>
              <w:keepNext w:val="0"/>
              <w:rPr>
                <w:rFonts w:eastAsia="MS Mincho"/>
              </w:rPr>
            </w:pPr>
            <w:r w:rsidRPr="001C0CC4">
              <w:t>MHz</w:t>
            </w:r>
            <w:r w:rsidRPr="001C0CC4">
              <w:br/>
              <w:t>(dBm)</w:t>
            </w:r>
          </w:p>
        </w:tc>
        <w:tc>
          <w:tcPr>
            <w:tcW w:w="0" w:type="auto"/>
            <w:shd w:val="clear" w:color="auto" w:fill="auto"/>
            <w:vAlign w:val="center"/>
          </w:tcPr>
          <w:p w14:paraId="1856C207" w14:textId="77777777" w:rsidR="009108FB" w:rsidRPr="001C0CC4" w:rsidRDefault="009108FB" w:rsidP="00B626F9">
            <w:pPr>
              <w:pStyle w:val="TAH"/>
              <w:keepNext w:val="0"/>
            </w:pPr>
            <w:r w:rsidRPr="001C0CC4">
              <w:t>20</w:t>
            </w:r>
          </w:p>
          <w:p w14:paraId="535E41F6" w14:textId="77777777" w:rsidR="009108FB" w:rsidRPr="001C0CC4" w:rsidRDefault="009108FB" w:rsidP="00B626F9">
            <w:pPr>
              <w:pStyle w:val="TAH"/>
              <w:keepNext w:val="0"/>
              <w:rPr>
                <w:rFonts w:eastAsia="MS Mincho"/>
              </w:rPr>
            </w:pPr>
            <w:r w:rsidRPr="001C0CC4">
              <w:t>MHz</w:t>
            </w:r>
            <w:r w:rsidRPr="001C0CC4">
              <w:br/>
              <w:t>(dBm)</w:t>
            </w:r>
          </w:p>
        </w:tc>
        <w:tc>
          <w:tcPr>
            <w:tcW w:w="0" w:type="auto"/>
            <w:shd w:val="clear" w:color="auto" w:fill="auto"/>
            <w:vAlign w:val="center"/>
          </w:tcPr>
          <w:p w14:paraId="621555C7" w14:textId="77777777" w:rsidR="009108FB" w:rsidRPr="001C0CC4" w:rsidRDefault="009108FB" w:rsidP="00B626F9">
            <w:pPr>
              <w:pStyle w:val="TAH"/>
              <w:keepNext w:val="0"/>
            </w:pPr>
            <w:r w:rsidRPr="001C0CC4">
              <w:t>25</w:t>
            </w:r>
          </w:p>
          <w:p w14:paraId="6788A435" w14:textId="77777777" w:rsidR="009108FB" w:rsidRPr="001C0CC4" w:rsidRDefault="009108FB" w:rsidP="00B626F9">
            <w:pPr>
              <w:pStyle w:val="TAH"/>
              <w:keepNext w:val="0"/>
              <w:rPr>
                <w:rFonts w:eastAsia="MS Mincho"/>
              </w:rPr>
            </w:pPr>
            <w:r w:rsidRPr="001C0CC4">
              <w:t>MHz</w:t>
            </w:r>
            <w:r w:rsidRPr="001C0CC4">
              <w:br/>
              <w:t>(dBm)</w:t>
            </w:r>
          </w:p>
        </w:tc>
        <w:tc>
          <w:tcPr>
            <w:tcW w:w="0" w:type="auto"/>
          </w:tcPr>
          <w:p w14:paraId="00107B32" w14:textId="77777777" w:rsidR="009108FB" w:rsidRPr="001C0CC4" w:rsidRDefault="009108FB" w:rsidP="00B626F9">
            <w:pPr>
              <w:pStyle w:val="TAH"/>
              <w:keepNext w:val="0"/>
            </w:pPr>
            <w:r w:rsidRPr="001C0CC4">
              <w:t>30 MHz (dBm)</w:t>
            </w:r>
          </w:p>
        </w:tc>
        <w:tc>
          <w:tcPr>
            <w:tcW w:w="0" w:type="auto"/>
            <w:shd w:val="clear" w:color="auto" w:fill="auto"/>
            <w:vAlign w:val="center"/>
          </w:tcPr>
          <w:p w14:paraId="1352DCE5" w14:textId="77777777" w:rsidR="009108FB" w:rsidRPr="001C0CC4" w:rsidRDefault="009108FB" w:rsidP="00B626F9">
            <w:pPr>
              <w:pStyle w:val="TAH"/>
              <w:keepNext w:val="0"/>
            </w:pPr>
            <w:r w:rsidRPr="001C0CC4">
              <w:t>40</w:t>
            </w:r>
          </w:p>
          <w:p w14:paraId="6CF10BB7" w14:textId="77777777" w:rsidR="009108FB" w:rsidRPr="001C0CC4" w:rsidRDefault="009108FB" w:rsidP="00B626F9">
            <w:pPr>
              <w:pStyle w:val="TAH"/>
              <w:keepNext w:val="0"/>
              <w:rPr>
                <w:rFonts w:eastAsia="MS Mincho"/>
              </w:rPr>
            </w:pPr>
            <w:r w:rsidRPr="001C0CC4">
              <w:t>MHz</w:t>
            </w:r>
            <w:r w:rsidRPr="001C0CC4">
              <w:br/>
              <w:t>(dBm)</w:t>
            </w:r>
          </w:p>
        </w:tc>
        <w:tc>
          <w:tcPr>
            <w:tcW w:w="0" w:type="auto"/>
            <w:vAlign w:val="center"/>
          </w:tcPr>
          <w:p w14:paraId="765B60C2" w14:textId="77777777" w:rsidR="009108FB" w:rsidRPr="001C0CC4" w:rsidRDefault="009108FB" w:rsidP="00B626F9">
            <w:pPr>
              <w:pStyle w:val="TAH"/>
              <w:keepNext w:val="0"/>
            </w:pPr>
            <w:r w:rsidRPr="001C0CC4">
              <w:t>50</w:t>
            </w:r>
          </w:p>
          <w:p w14:paraId="2A9BF53A" w14:textId="77777777" w:rsidR="009108FB" w:rsidRPr="001C0CC4" w:rsidRDefault="009108FB" w:rsidP="00B626F9">
            <w:pPr>
              <w:pStyle w:val="TAH"/>
              <w:keepNext w:val="0"/>
            </w:pPr>
            <w:r w:rsidRPr="001C0CC4">
              <w:t>MHz</w:t>
            </w:r>
            <w:r w:rsidRPr="001C0CC4">
              <w:br/>
              <w:t>(dBm)</w:t>
            </w:r>
          </w:p>
        </w:tc>
        <w:tc>
          <w:tcPr>
            <w:tcW w:w="0" w:type="auto"/>
            <w:vAlign w:val="center"/>
          </w:tcPr>
          <w:p w14:paraId="3C1B8A90" w14:textId="77777777" w:rsidR="009108FB" w:rsidRPr="001C0CC4" w:rsidRDefault="009108FB" w:rsidP="00B626F9">
            <w:pPr>
              <w:pStyle w:val="TAH"/>
              <w:keepNext w:val="0"/>
            </w:pPr>
            <w:r w:rsidRPr="001C0CC4">
              <w:t>60</w:t>
            </w:r>
          </w:p>
          <w:p w14:paraId="079F7DA6" w14:textId="77777777" w:rsidR="009108FB" w:rsidRPr="001C0CC4" w:rsidRDefault="009108FB" w:rsidP="00B626F9">
            <w:pPr>
              <w:pStyle w:val="TAH"/>
              <w:keepNext w:val="0"/>
            </w:pPr>
            <w:r w:rsidRPr="001C0CC4">
              <w:t>MHz</w:t>
            </w:r>
            <w:r w:rsidRPr="001C0CC4">
              <w:br/>
              <w:t>(dBm)</w:t>
            </w:r>
          </w:p>
        </w:tc>
        <w:tc>
          <w:tcPr>
            <w:tcW w:w="0" w:type="auto"/>
          </w:tcPr>
          <w:p w14:paraId="0CA3F9C9" w14:textId="77777777" w:rsidR="009108FB" w:rsidRPr="00946803" w:rsidRDefault="009108FB" w:rsidP="00B626F9">
            <w:pPr>
              <w:pStyle w:val="TAH"/>
            </w:pPr>
            <w:r w:rsidRPr="00946803">
              <w:t>70</w:t>
            </w:r>
          </w:p>
          <w:p w14:paraId="09B25B81" w14:textId="77777777" w:rsidR="009108FB" w:rsidRPr="001C0CC4" w:rsidRDefault="009108FB" w:rsidP="00B626F9">
            <w:pPr>
              <w:pStyle w:val="TAH"/>
            </w:pPr>
            <w:r w:rsidRPr="00946803">
              <w:t>MHz</w:t>
            </w:r>
            <w:r w:rsidRPr="00946803">
              <w:br/>
              <w:t>(dBm)</w:t>
            </w:r>
          </w:p>
        </w:tc>
        <w:tc>
          <w:tcPr>
            <w:tcW w:w="0" w:type="auto"/>
            <w:vAlign w:val="center"/>
          </w:tcPr>
          <w:p w14:paraId="1A6D2248" w14:textId="77777777" w:rsidR="009108FB" w:rsidRPr="001C0CC4" w:rsidRDefault="009108FB" w:rsidP="00B626F9">
            <w:pPr>
              <w:pStyle w:val="TAH"/>
              <w:keepNext w:val="0"/>
            </w:pPr>
            <w:r w:rsidRPr="001C0CC4">
              <w:t>80</w:t>
            </w:r>
          </w:p>
          <w:p w14:paraId="67C8E365" w14:textId="77777777" w:rsidR="009108FB" w:rsidRPr="001C0CC4" w:rsidRDefault="009108FB" w:rsidP="00B626F9">
            <w:pPr>
              <w:pStyle w:val="TAH"/>
              <w:keepNext w:val="0"/>
            </w:pPr>
            <w:r w:rsidRPr="001C0CC4">
              <w:t>MHz</w:t>
            </w:r>
            <w:r w:rsidRPr="001C0CC4">
              <w:br/>
              <w:t>(dBm)</w:t>
            </w:r>
          </w:p>
        </w:tc>
        <w:tc>
          <w:tcPr>
            <w:tcW w:w="0" w:type="auto"/>
          </w:tcPr>
          <w:p w14:paraId="20C87F39" w14:textId="77777777" w:rsidR="009108FB" w:rsidRPr="001C0CC4" w:rsidRDefault="009108FB" w:rsidP="00B626F9">
            <w:pPr>
              <w:pStyle w:val="TAH"/>
              <w:keepNext w:val="0"/>
            </w:pPr>
            <w:r w:rsidRPr="001C0CC4">
              <w:t>90</w:t>
            </w:r>
          </w:p>
          <w:p w14:paraId="46C565E7" w14:textId="77777777" w:rsidR="009108FB" w:rsidRPr="001C0CC4" w:rsidRDefault="009108FB" w:rsidP="00B626F9">
            <w:pPr>
              <w:pStyle w:val="TAH"/>
              <w:keepNext w:val="0"/>
            </w:pPr>
            <w:r w:rsidRPr="001C0CC4">
              <w:t>MHz</w:t>
            </w:r>
            <w:r w:rsidRPr="001C0CC4">
              <w:br/>
              <w:t>(dBm)</w:t>
            </w:r>
          </w:p>
        </w:tc>
        <w:tc>
          <w:tcPr>
            <w:tcW w:w="795" w:type="dxa"/>
            <w:vAlign w:val="center"/>
          </w:tcPr>
          <w:p w14:paraId="1DE3319A" w14:textId="77777777" w:rsidR="009108FB" w:rsidRPr="001C0CC4" w:rsidRDefault="009108FB" w:rsidP="00B626F9">
            <w:pPr>
              <w:pStyle w:val="TAH"/>
              <w:keepNext w:val="0"/>
            </w:pPr>
            <w:r w:rsidRPr="001C0CC4">
              <w:t>100 MHz</w:t>
            </w:r>
            <w:r w:rsidRPr="001C0CC4">
              <w:br/>
              <w:t>(dBm)</w:t>
            </w:r>
          </w:p>
        </w:tc>
      </w:tr>
      <w:tr w:rsidR="009108FB" w:rsidRPr="001C0CC4" w14:paraId="42EE69CD" w14:textId="77777777" w:rsidTr="008D48FA">
        <w:trPr>
          <w:trHeight w:val="255"/>
          <w:jc w:val="center"/>
        </w:trPr>
        <w:tc>
          <w:tcPr>
            <w:tcW w:w="0" w:type="auto"/>
            <w:vMerge w:val="restart"/>
            <w:shd w:val="clear" w:color="auto" w:fill="auto"/>
            <w:vAlign w:val="center"/>
          </w:tcPr>
          <w:p w14:paraId="59C248DC" w14:textId="09A2B29B" w:rsidR="009108FB" w:rsidRPr="001C0CC4" w:rsidRDefault="009108FB" w:rsidP="00B626F9">
            <w:pPr>
              <w:pStyle w:val="TAC"/>
              <w:keepNext w:val="0"/>
            </w:pPr>
            <w:r w:rsidRPr="001C0CC4">
              <w:rPr>
                <w:rFonts w:hint="eastAsia"/>
                <w:lang w:eastAsia="zh-CN"/>
              </w:rPr>
              <w:t>n41</w:t>
            </w:r>
          </w:p>
        </w:tc>
        <w:tc>
          <w:tcPr>
            <w:tcW w:w="0" w:type="auto"/>
            <w:vAlign w:val="center"/>
          </w:tcPr>
          <w:p w14:paraId="0D7206F4" w14:textId="77777777" w:rsidR="009108FB" w:rsidRPr="001C0CC4" w:rsidRDefault="009108FB" w:rsidP="00B626F9">
            <w:pPr>
              <w:pStyle w:val="TAC"/>
              <w:keepNext w:val="0"/>
              <w:rPr>
                <w:rFonts w:eastAsia="MS Mincho" w:cs="Arial"/>
              </w:rPr>
            </w:pPr>
            <w:r w:rsidRPr="001C0CC4">
              <w:rPr>
                <w:rFonts w:eastAsia="MS Mincho" w:cs="Arial"/>
              </w:rPr>
              <w:t>15</w:t>
            </w:r>
          </w:p>
        </w:tc>
        <w:tc>
          <w:tcPr>
            <w:tcW w:w="0" w:type="auto"/>
            <w:shd w:val="clear" w:color="auto" w:fill="auto"/>
            <w:vAlign w:val="center"/>
          </w:tcPr>
          <w:p w14:paraId="6A8168C0" w14:textId="77777777" w:rsidR="009108FB" w:rsidRPr="001C0CC4" w:rsidRDefault="009108FB" w:rsidP="00B626F9">
            <w:pPr>
              <w:pStyle w:val="TAC"/>
              <w:keepNext w:val="0"/>
            </w:pPr>
          </w:p>
        </w:tc>
        <w:tc>
          <w:tcPr>
            <w:tcW w:w="0" w:type="auto"/>
            <w:shd w:val="clear" w:color="auto" w:fill="auto"/>
            <w:vAlign w:val="center"/>
          </w:tcPr>
          <w:p w14:paraId="019C6ABD" w14:textId="77777777" w:rsidR="009108FB" w:rsidRPr="001C0CC4" w:rsidRDefault="009108FB" w:rsidP="00B626F9">
            <w:pPr>
              <w:pStyle w:val="TAC"/>
              <w:keepNext w:val="0"/>
            </w:pPr>
            <w:r w:rsidRPr="001C0CC4">
              <w:rPr>
                <w:rFonts w:cs="Arial"/>
                <w:szCs w:val="18"/>
              </w:rPr>
              <w:t>-94.8</w:t>
            </w:r>
          </w:p>
        </w:tc>
        <w:tc>
          <w:tcPr>
            <w:tcW w:w="0" w:type="auto"/>
            <w:shd w:val="clear" w:color="auto" w:fill="auto"/>
            <w:vAlign w:val="center"/>
          </w:tcPr>
          <w:p w14:paraId="68B79818" w14:textId="77777777" w:rsidR="009108FB" w:rsidRPr="001C0CC4" w:rsidRDefault="009108FB" w:rsidP="00B626F9">
            <w:pPr>
              <w:pStyle w:val="TAC"/>
              <w:keepNext w:val="0"/>
            </w:pPr>
            <w:r w:rsidRPr="001C0CC4">
              <w:rPr>
                <w:rFonts w:cs="Arial"/>
                <w:szCs w:val="18"/>
              </w:rPr>
              <w:t>-93.0</w:t>
            </w:r>
          </w:p>
        </w:tc>
        <w:tc>
          <w:tcPr>
            <w:tcW w:w="0" w:type="auto"/>
            <w:shd w:val="clear" w:color="auto" w:fill="auto"/>
            <w:vAlign w:val="center"/>
          </w:tcPr>
          <w:p w14:paraId="6652BCD7" w14:textId="77777777" w:rsidR="009108FB" w:rsidRPr="001C0CC4" w:rsidRDefault="009108FB" w:rsidP="00B626F9">
            <w:pPr>
              <w:pStyle w:val="TAC"/>
              <w:keepNext w:val="0"/>
            </w:pPr>
            <w:r w:rsidRPr="001C0CC4">
              <w:rPr>
                <w:rFonts w:cs="Arial"/>
                <w:szCs w:val="18"/>
              </w:rPr>
              <w:t>-91.8</w:t>
            </w:r>
          </w:p>
        </w:tc>
        <w:tc>
          <w:tcPr>
            <w:tcW w:w="0" w:type="auto"/>
            <w:shd w:val="clear" w:color="auto" w:fill="auto"/>
            <w:vAlign w:val="center"/>
          </w:tcPr>
          <w:p w14:paraId="0F236D88" w14:textId="77777777" w:rsidR="009108FB" w:rsidRPr="001C0CC4" w:rsidRDefault="009108FB" w:rsidP="00B626F9">
            <w:pPr>
              <w:pStyle w:val="TAC"/>
              <w:keepNext w:val="0"/>
            </w:pPr>
          </w:p>
        </w:tc>
        <w:tc>
          <w:tcPr>
            <w:tcW w:w="0" w:type="auto"/>
            <w:vAlign w:val="center"/>
          </w:tcPr>
          <w:p w14:paraId="5D2DC3AF" w14:textId="77777777" w:rsidR="009108FB" w:rsidRPr="001C0CC4" w:rsidRDefault="009108FB" w:rsidP="00B626F9">
            <w:pPr>
              <w:pStyle w:val="TAC"/>
              <w:keepNext w:val="0"/>
            </w:pPr>
            <w:r w:rsidRPr="001C0CC4">
              <w:rPr>
                <w:rFonts w:eastAsia="MS Mincho" w:hint="eastAsia"/>
                <w:lang w:val="en-US" w:eastAsia="ja-JP"/>
              </w:rPr>
              <w:t>-89.9</w:t>
            </w:r>
          </w:p>
        </w:tc>
        <w:tc>
          <w:tcPr>
            <w:tcW w:w="0" w:type="auto"/>
            <w:shd w:val="clear" w:color="auto" w:fill="auto"/>
            <w:vAlign w:val="center"/>
          </w:tcPr>
          <w:p w14:paraId="3FB90324" w14:textId="77777777" w:rsidR="009108FB" w:rsidRPr="001C0CC4" w:rsidRDefault="009108FB" w:rsidP="00B626F9">
            <w:pPr>
              <w:pStyle w:val="TAC"/>
              <w:keepNext w:val="0"/>
            </w:pPr>
            <w:r w:rsidRPr="001C0CC4">
              <w:rPr>
                <w:rFonts w:cs="Arial"/>
                <w:szCs w:val="18"/>
              </w:rPr>
              <w:t>-88.6</w:t>
            </w:r>
          </w:p>
        </w:tc>
        <w:tc>
          <w:tcPr>
            <w:tcW w:w="0" w:type="auto"/>
            <w:vAlign w:val="center"/>
          </w:tcPr>
          <w:p w14:paraId="37BA4B81" w14:textId="77777777" w:rsidR="009108FB" w:rsidRPr="001C0CC4" w:rsidRDefault="009108FB" w:rsidP="00B626F9">
            <w:pPr>
              <w:pStyle w:val="TAC"/>
              <w:keepNext w:val="0"/>
            </w:pPr>
            <w:r w:rsidRPr="001C0CC4">
              <w:rPr>
                <w:rFonts w:cs="Arial"/>
                <w:szCs w:val="18"/>
              </w:rPr>
              <w:t>-87.6</w:t>
            </w:r>
          </w:p>
        </w:tc>
        <w:tc>
          <w:tcPr>
            <w:tcW w:w="0" w:type="auto"/>
            <w:vAlign w:val="center"/>
          </w:tcPr>
          <w:p w14:paraId="00EF5C06" w14:textId="77777777" w:rsidR="009108FB" w:rsidRPr="001C0CC4" w:rsidRDefault="009108FB" w:rsidP="00B626F9">
            <w:pPr>
              <w:pStyle w:val="TAC"/>
              <w:keepNext w:val="0"/>
            </w:pPr>
          </w:p>
        </w:tc>
        <w:tc>
          <w:tcPr>
            <w:tcW w:w="0" w:type="auto"/>
          </w:tcPr>
          <w:p w14:paraId="79AA0295" w14:textId="77777777" w:rsidR="009108FB" w:rsidRPr="001C0CC4" w:rsidRDefault="009108FB" w:rsidP="00B626F9">
            <w:pPr>
              <w:pStyle w:val="TAC"/>
              <w:keepNext w:val="0"/>
            </w:pPr>
          </w:p>
        </w:tc>
        <w:tc>
          <w:tcPr>
            <w:tcW w:w="0" w:type="auto"/>
            <w:vAlign w:val="center"/>
          </w:tcPr>
          <w:p w14:paraId="0A31F503" w14:textId="77777777" w:rsidR="009108FB" w:rsidRPr="001C0CC4" w:rsidRDefault="009108FB" w:rsidP="00B626F9">
            <w:pPr>
              <w:pStyle w:val="TAC"/>
              <w:keepNext w:val="0"/>
            </w:pPr>
          </w:p>
        </w:tc>
        <w:tc>
          <w:tcPr>
            <w:tcW w:w="0" w:type="auto"/>
            <w:vAlign w:val="center"/>
          </w:tcPr>
          <w:p w14:paraId="39911BE1" w14:textId="77777777" w:rsidR="009108FB" w:rsidRPr="001C0CC4" w:rsidRDefault="009108FB" w:rsidP="00B626F9">
            <w:pPr>
              <w:pStyle w:val="TAC"/>
              <w:keepNext w:val="0"/>
            </w:pPr>
          </w:p>
        </w:tc>
        <w:tc>
          <w:tcPr>
            <w:tcW w:w="795" w:type="dxa"/>
            <w:vAlign w:val="center"/>
          </w:tcPr>
          <w:p w14:paraId="0EE74B87" w14:textId="77777777" w:rsidR="009108FB" w:rsidRPr="001C0CC4" w:rsidRDefault="009108FB" w:rsidP="00B626F9">
            <w:pPr>
              <w:pStyle w:val="TAC"/>
              <w:keepNext w:val="0"/>
            </w:pPr>
          </w:p>
        </w:tc>
      </w:tr>
      <w:tr w:rsidR="009108FB" w:rsidRPr="001C0CC4" w14:paraId="4C20FE9E" w14:textId="77777777" w:rsidTr="008D48FA">
        <w:trPr>
          <w:trHeight w:val="255"/>
          <w:jc w:val="center"/>
        </w:trPr>
        <w:tc>
          <w:tcPr>
            <w:tcW w:w="0" w:type="auto"/>
            <w:vMerge/>
            <w:shd w:val="clear" w:color="auto" w:fill="auto"/>
            <w:vAlign w:val="center"/>
          </w:tcPr>
          <w:p w14:paraId="4F5DB583" w14:textId="77777777" w:rsidR="009108FB" w:rsidRPr="001C0CC4" w:rsidRDefault="009108FB" w:rsidP="00B626F9">
            <w:pPr>
              <w:pStyle w:val="TAC"/>
              <w:keepNext w:val="0"/>
            </w:pPr>
          </w:p>
        </w:tc>
        <w:tc>
          <w:tcPr>
            <w:tcW w:w="0" w:type="auto"/>
            <w:vAlign w:val="center"/>
          </w:tcPr>
          <w:p w14:paraId="59094CD6" w14:textId="77777777" w:rsidR="009108FB" w:rsidRPr="001C0CC4" w:rsidRDefault="009108FB" w:rsidP="00B626F9">
            <w:pPr>
              <w:pStyle w:val="TAC"/>
              <w:keepNext w:val="0"/>
              <w:rPr>
                <w:rFonts w:eastAsia="MS Mincho" w:cs="Arial"/>
              </w:rPr>
            </w:pPr>
            <w:r w:rsidRPr="001C0CC4">
              <w:rPr>
                <w:rFonts w:eastAsia="MS Mincho" w:cs="Arial"/>
              </w:rPr>
              <w:t>30</w:t>
            </w:r>
          </w:p>
        </w:tc>
        <w:tc>
          <w:tcPr>
            <w:tcW w:w="0" w:type="auto"/>
            <w:shd w:val="clear" w:color="auto" w:fill="auto"/>
            <w:vAlign w:val="center"/>
          </w:tcPr>
          <w:p w14:paraId="54D59D4F" w14:textId="77777777" w:rsidR="009108FB" w:rsidRPr="001C0CC4" w:rsidRDefault="009108FB" w:rsidP="00B626F9">
            <w:pPr>
              <w:pStyle w:val="TAC"/>
              <w:keepNext w:val="0"/>
            </w:pPr>
          </w:p>
        </w:tc>
        <w:tc>
          <w:tcPr>
            <w:tcW w:w="0" w:type="auto"/>
            <w:shd w:val="clear" w:color="auto" w:fill="auto"/>
            <w:vAlign w:val="center"/>
          </w:tcPr>
          <w:p w14:paraId="2200CB4C" w14:textId="77777777" w:rsidR="009108FB" w:rsidRPr="001C0CC4" w:rsidRDefault="009108FB" w:rsidP="00B626F9">
            <w:pPr>
              <w:pStyle w:val="TAC"/>
              <w:keepNext w:val="0"/>
            </w:pPr>
            <w:r w:rsidRPr="001C0CC4">
              <w:rPr>
                <w:rFonts w:cs="Arial"/>
                <w:szCs w:val="18"/>
              </w:rPr>
              <w:t>-95.1</w:t>
            </w:r>
          </w:p>
        </w:tc>
        <w:tc>
          <w:tcPr>
            <w:tcW w:w="0" w:type="auto"/>
            <w:shd w:val="clear" w:color="auto" w:fill="auto"/>
            <w:vAlign w:val="center"/>
          </w:tcPr>
          <w:p w14:paraId="1383F628" w14:textId="77777777" w:rsidR="009108FB" w:rsidRPr="001C0CC4" w:rsidRDefault="009108FB" w:rsidP="00B626F9">
            <w:pPr>
              <w:pStyle w:val="TAC"/>
              <w:keepNext w:val="0"/>
            </w:pPr>
            <w:r w:rsidRPr="001C0CC4">
              <w:rPr>
                <w:rFonts w:cs="Arial"/>
                <w:szCs w:val="18"/>
              </w:rPr>
              <w:t>-93.1</w:t>
            </w:r>
          </w:p>
        </w:tc>
        <w:tc>
          <w:tcPr>
            <w:tcW w:w="0" w:type="auto"/>
            <w:shd w:val="clear" w:color="auto" w:fill="auto"/>
            <w:vAlign w:val="center"/>
          </w:tcPr>
          <w:p w14:paraId="48872450" w14:textId="77777777" w:rsidR="009108FB" w:rsidRPr="001C0CC4" w:rsidRDefault="009108FB" w:rsidP="00B626F9">
            <w:pPr>
              <w:pStyle w:val="TAC"/>
              <w:keepNext w:val="0"/>
            </w:pPr>
            <w:r w:rsidRPr="001C0CC4">
              <w:rPr>
                <w:rFonts w:cs="Arial"/>
                <w:szCs w:val="18"/>
              </w:rPr>
              <w:t>-92.0</w:t>
            </w:r>
          </w:p>
        </w:tc>
        <w:tc>
          <w:tcPr>
            <w:tcW w:w="0" w:type="auto"/>
            <w:shd w:val="clear" w:color="auto" w:fill="auto"/>
            <w:vAlign w:val="center"/>
          </w:tcPr>
          <w:p w14:paraId="0388EB5B" w14:textId="77777777" w:rsidR="009108FB" w:rsidRPr="001C0CC4" w:rsidRDefault="009108FB" w:rsidP="00B626F9">
            <w:pPr>
              <w:pStyle w:val="TAC"/>
              <w:keepNext w:val="0"/>
            </w:pPr>
          </w:p>
        </w:tc>
        <w:tc>
          <w:tcPr>
            <w:tcW w:w="0" w:type="auto"/>
            <w:vAlign w:val="center"/>
          </w:tcPr>
          <w:p w14:paraId="36B9B0D1" w14:textId="77777777" w:rsidR="009108FB" w:rsidRPr="001C0CC4" w:rsidRDefault="009108FB" w:rsidP="00B626F9">
            <w:pPr>
              <w:pStyle w:val="TAC"/>
              <w:keepNext w:val="0"/>
            </w:pPr>
            <w:r w:rsidRPr="001C0CC4">
              <w:rPr>
                <w:rFonts w:eastAsia="MS Mincho" w:hint="eastAsia"/>
                <w:lang w:val="en-US" w:eastAsia="ja-JP"/>
              </w:rPr>
              <w:t>-90.0</w:t>
            </w:r>
          </w:p>
        </w:tc>
        <w:tc>
          <w:tcPr>
            <w:tcW w:w="0" w:type="auto"/>
            <w:shd w:val="clear" w:color="auto" w:fill="auto"/>
            <w:vAlign w:val="center"/>
          </w:tcPr>
          <w:p w14:paraId="0CC10298" w14:textId="77777777" w:rsidR="009108FB" w:rsidRPr="001C0CC4" w:rsidRDefault="009108FB" w:rsidP="00B626F9">
            <w:pPr>
              <w:pStyle w:val="TAC"/>
              <w:keepNext w:val="0"/>
            </w:pPr>
            <w:r w:rsidRPr="001C0CC4">
              <w:rPr>
                <w:rFonts w:cs="Arial"/>
                <w:szCs w:val="18"/>
              </w:rPr>
              <w:t>-88.7</w:t>
            </w:r>
          </w:p>
        </w:tc>
        <w:tc>
          <w:tcPr>
            <w:tcW w:w="0" w:type="auto"/>
            <w:vAlign w:val="center"/>
          </w:tcPr>
          <w:p w14:paraId="638D2B54" w14:textId="77777777" w:rsidR="009108FB" w:rsidRPr="001C0CC4" w:rsidRDefault="009108FB" w:rsidP="00B626F9">
            <w:pPr>
              <w:pStyle w:val="TAC"/>
              <w:keepNext w:val="0"/>
            </w:pPr>
            <w:r w:rsidRPr="001C0CC4">
              <w:rPr>
                <w:rFonts w:cs="Arial"/>
                <w:szCs w:val="18"/>
              </w:rPr>
              <w:t>-87.7</w:t>
            </w:r>
          </w:p>
        </w:tc>
        <w:tc>
          <w:tcPr>
            <w:tcW w:w="0" w:type="auto"/>
            <w:vAlign w:val="center"/>
          </w:tcPr>
          <w:p w14:paraId="39C41281" w14:textId="77777777" w:rsidR="009108FB" w:rsidRPr="001C0CC4" w:rsidRDefault="009108FB" w:rsidP="00B626F9">
            <w:pPr>
              <w:pStyle w:val="TAC"/>
              <w:keepNext w:val="0"/>
            </w:pPr>
            <w:r w:rsidRPr="001C0CC4">
              <w:rPr>
                <w:rFonts w:cs="Arial"/>
                <w:szCs w:val="18"/>
              </w:rPr>
              <w:t>-86.9</w:t>
            </w:r>
          </w:p>
        </w:tc>
        <w:tc>
          <w:tcPr>
            <w:tcW w:w="0" w:type="auto"/>
          </w:tcPr>
          <w:p w14:paraId="3206A24D" w14:textId="77777777" w:rsidR="009108FB" w:rsidRPr="001C0CC4" w:rsidRDefault="009108FB" w:rsidP="00B626F9">
            <w:pPr>
              <w:pStyle w:val="TAC"/>
              <w:keepNext w:val="0"/>
              <w:rPr>
                <w:lang w:eastAsia="zh-CN"/>
              </w:rPr>
            </w:pPr>
          </w:p>
        </w:tc>
        <w:tc>
          <w:tcPr>
            <w:tcW w:w="0" w:type="auto"/>
            <w:vAlign w:val="center"/>
          </w:tcPr>
          <w:p w14:paraId="438D29BB" w14:textId="77777777" w:rsidR="009108FB" w:rsidRPr="001C0CC4" w:rsidRDefault="009108FB" w:rsidP="00B626F9">
            <w:pPr>
              <w:pStyle w:val="TAC"/>
              <w:keepNext w:val="0"/>
            </w:pPr>
            <w:r w:rsidRPr="001C0CC4">
              <w:rPr>
                <w:rFonts w:hint="eastAsia"/>
                <w:lang w:eastAsia="zh-CN"/>
              </w:rPr>
              <w:t>-85.6</w:t>
            </w:r>
          </w:p>
        </w:tc>
        <w:tc>
          <w:tcPr>
            <w:tcW w:w="0" w:type="auto"/>
            <w:vAlign w:val="center"/>
          </w:tcPr>
          <w:p w14:paraId="1986C8E5" w14:textId="77777777" w:rsidR="009108FB" w:rsidRPr="001C0CC4" w:rsidRDefault="009108FB" w:rsidP="00B626F9">
            <w:pPr>
              <w:pStyle w:val="TAC"/>
              <w:keepNext w:val="0"/>
              <w:rPr>
                <w:lang w:eastAsia="zh-CN"/>
              </w:rPr>
            </w:pPr>
            <w:r w:rsidRPr="001C0CC4">
              <w:rPr>
                <w:lang w:eastAsia="zh-CN"/>
              </w:rPr>
              <w:t>-85.1</w:t>
            </w:r>
          </w:p>
        </w:tc>
        <w:tc>
          <w:tcPr>
            <w:tcW w:w="795" w:type="dxa"/>
            <w:vAlign w:val="center"/>
          </w:tcPr>
          <w:p w14:paraId="62D5CA7D" w14:textId="77777777" w:rsidR="009108FB" w:rsidRPr="001C0CC4" w:rsidRDefault="009108FB" w:rsidP="00B626F9">
            <w:pPr>
              <w:pStyle w:val="TAC"/>
              <w:keepNext w:val="0"/>
            </w:pPr>
            <w:r w:rsidRPr="001C0CC4">
              <w:rPr>
                <w:rFonts w:hint="eastAsia"/>
                <w:lang w:eastAsia="zh-CN"/>
              </w:rPr>
              <w:t>-84.7</w:t>
            </w:r>
          </w:p>
        </w:tc>
      </w:tr>
      <w:tr w:rsidR="009108FB" w:rsidRPr="001C0CC4" w14:paraId="2C2F3392" w14:textId="77777777" w:rsidTr="008D48FA">
        <w:trPr>
          <w:trHeight w:val="255"/>
          <w:jc w:val="center"/>
        </w:trPr>
        <w:tc>
          <w:tcPr>
            <w:tcW w:w="0" w:type="auto"/>
            <w:vMerge/>
            <w:shd w:val="clear" w:color="auto" w:fill="auto"/>
            <w:vAlign w:val="center"/>
          </w:tcPr>
          <w:p w14:paraId="28D4E3A5" w14:textId="77777777" w:rsidR="009108FB" w:rsidRPr="001C0CC4" w:rsidRDefault="009108FB" w:rsidP="00B626F9">
            <w:pPr>
              <w:pStyle w:val="TAC"/>
              <w:keepNext w:val="0"/>
            </w:pPr>
          </w:p>
        </w:tc>
        <w:tc>
          <w:tcPr>
            <w:tcW w:w="0" w:type="auto"/>
            <w:vAlign w:val="center"/>
          </w:tcPr>
          <w:p w14:paraId="0A2DE82B" w14:textId="77777777" w:rsidR="009108FB" w:rsidRPr="001C0CC4" w:rsidRDefault="009108FB" w:rsidP="00B626F9">
            <w:pPr>
              <w:pStyle w:val="TAC"/>
              <w:keepNext w:val="0"/>
              <w:rPr>
                <w:rFonts w:eastAsia="MS Mincho" w:cs="Arial"/>
              </w:rPr>
            </w:pPr>
            <w:r w:rsidRPr="001C0CC4">
              <w:rPr>
                <w:rFonts w:eastAsia="MS Mincho" w:cs="Arial"/>
              </w:rPr>
              <w:t>60</w:t>
            </w:r>
          </w:p>
        </w:tc>
        <w:tc>
          <w:tcPr>
            <w:tcW w:w="0" w:type="auto"/>
            <w:shd w:val="clear" w:color="auto" w:fill="auto"/>
            <w:vAlign w:val="center"/>
          </w:tcPr>
          <w:p w14:paraId="1E306814" w14:textId="77777777" w:rsidR="009108FB" w:rsidRPr="001C0CC4" w:rsidRDefault="009108FB" w:rsidP="00B626F9">
            <w:pPr>
              <w:pStyle w:val="TAC"/>
              <w:keepNext w:val="0"/>
            </w:pPr>
          </w:p>
        </w:tc>
        <w:tc>
          <w:tcPr>
            <w:tcW w:w="0" w:type="auto"/>
            <w:shd w:val="clear" w:color="auto" w:fill="auto"/>
            <w:vAlign w:val="center"/>
          </w:tcPr>
          <w:p w14:paraId="4215926B" w14:textId="77777777" w:rsidR="009108FB" w:rsidRPr="001C0CC4" w:rsidRDefault="009108FB" w:rsidP="00B626F9">
            <w:pPr>
              <w:pStyle w:val="TAC"/>
              <w:keepNext w:val="0"/>
            </w:pPr>
            <w:r w:rsidRPr="001C0CC4">
              <w:rPr>
                <w:rFonts w:cs="Arial" w:hint="eastAsia"/>
                <w:szCs w:val="18"/>
              </w:rPr>
              <w:t>-95.5</w:t>
            </w:r>
          </w:p>
        </w:tc>
        <w:tc>
          <w:tcPr>
            <w:tcW w:w="0" w:type="auto"/>
            <w:shd w:val="clear" w:color="auto" w:fill="auto"/>
            <w:vAlign w:val="center"/>
          </w:tcPr>
          <w:p w14:paraId="509EF3D4" w14:textId="77777777" w:rsidR="009108FB" w:rsidRPr="001C0CC4" w:rsidRDefault="009108FB" w:rsidP="00B626F9">
            <w:pPr>
              <w:pStyle w:val="TAC"/>
              <w:keepNext w:val="0"/>
            </w:pPr>
            <w:r w:rsidRPr="001C0CC4">
              <w:rPr>
                <w:rFonts w:cs="Arial"/>
                <w:szCs w:val="18"/>
              </w:rPr>
              <w:t>-93.4</w:t>
            </w:r>
          </w:p>
        </w:tc>
        <w:tc>
          <w:tcPr>
            <w:tcW w:w="0" w:type="auto"/>
            <w:shd w:val="clear" w:color="auto" w:fill="auto"/>
            <w:vAlign w:val="center"/>
          </w:tcPr>
          <w:p w14:paraId="7CFCE780" w14:textId="77777777" w:rsidR="009108FB" w:rsidRPr="001C0CC4" w:rsidRDefault="009108FB" w:rsidP="00B626F9">
            <w:pPr>
              <w:pStyle w:val="TAC"/>
              <w:keepNext w:val="0"/>
            </w:pPr>
            <w:r w:rsidRPr="001C0CC4">
              <w:rPr>
                <w:rFonts w:cs="Arial"/>
                <w:szCs w:val="18"/>
              </w:rPr>
              <w:t>-92.2</w:t>
            </w:r>
          </w:p>
        </w:tc>
        <w:tc>
          <w:tcPr>
            <w:tcW w:w="0" w:type="auto"/>
            <w:shd w:val="clear" w:color="auto" w:fill="auto"/>
            <w:vAlign w:val="center"/>
          </w:tcPr>
          <w:p w14:paraId="0D4A1164" w14:textId="77777777" w:rsidR="009108FB" w:rsidRPr="001C0CC4" w:rsidRDefault="009108FB" w:rsidP="00B626F9">
            <w:pPr>
              <w:pStyle w:val="TAC"/>
              <w:keepNext w:val="0"/>
            </w:pPr>
          </w:p>
        </w:tc>
        <w:tc>
          <w:tcPr>
            <w:tcW w:w="0" w:type="auto"/>
            <w:vAlign w:val="center"/>
          </w:tcPr>
          <w:p w14:paraId="6D89CE6A" w14:textId="77777777" w:rsidR="009108FB" w:rsidRPr="001C0CC4" w:rsidRDefault="009108FB" w:rsidP="00B626F9">
            <w:pPr>
              <w:pStyle w:val="TAC"/>
              <w:keepNext w:val="0"/>
            </w:pPr>
            <w:r w:rsidRPr="001C0CC4">
              <w:rPr>
                <w:rFonts w:eastAsia="MS Mincho" w:hint="eastAsia"/>
                <w:lang w:val="en-US" w:eastAsia="ja-JP"/>
              </w:rPr>
              <w:t>-90.1</w:t>
            </w:r>
          </w:p>
        </w:tc>
        <w:tc>
          <w:tcPr>
            <w:tcW w:w="0" w:type="auto"/>
            <w:shd w:val="clear" w:color="auto" w:fill="auto"/>
            <w:vAlign w:val="center"/>
          </w:tcPr>
          <w:p w14:paraId="5AC0B556" w14:textId="77777777" w:rsidR="009108FB" w:rsidRPr="001C0CC4" w:rsidRDefault="009108FB" w:rsidP="00B626F9">
            <w:pPr>
              <w:pStyle w:val="TAC"/>
              <w:keepNext w:val="0"/>
            </w:pPr>
            <w:r w:rsidRPr="001C0CC4">
              <w:rPr>
                <w:rFonts w:cs="Arial"/>
                <w:szCs w:val="18"/>
              </w:rPr>
              <w:t>-88.9</w:t>
            </w:r>
          </w:p>
        </w:tc>
        <w:tc>
          <w:tcPr>
            <w:tcW w:w="0" w:type="auto"/>
            <w:vAlign w:val="center"/>
          </w:tcPr>
          <w:p w14:paraId="2DF995C3" w14:textId="77777777" w:rsidR="009108FB" w:rsidRPr="001C0CC4" w:rsidRDefault="009108FB" w:rsidP="00B626F9">
            <w:pPr>
              <w:pStyle w:val="TAC"/>
              <w:keepNext w:val="0"/>
            </w:pPr>
            <w:r w:rsidRPr="001C0CC4">
              <w:rPr>
                <w:rFonts w:cs="Arial"/>
                <w:szCs w:val="18"/>
              </w:rPr>
              <w:t>-87.8</w:t>
            </w:r>
          </w:p>
        </w:tc>
        <w:tc>
          <w:tcPr>
            <w:tcW w:w="0" w:type="auto"/>
            <w:vAlign w:val="center"/>
          </w:tcPr>
          <w:p w14:paraId="5AF3146F" w14:textId="77777777" w:rsidR="009108FB" w:rsidRPr="001C0CC4" w:rsidRDefault="009108FB" w:rsidP="00B626F9">
            <w:pPr>
              <w:pStyle w:val="TAC"/>
              <w:keepNext w:val="0"/>
            </w:pPr>
            <w:r w:rsidRPr="001C0CC4">
              <w:rPr>
                <w:rFonts w:cs="Arial"/>
                <w:szCs w:val="18"/>
              </w:rPr>
              <w:t>-87.1</w:t>
            </w:r>
          </w:p>
        </w:tc>
        <w:tc>
          <w:tcPr>
            <w:tcW w:w="0" w:type="auto"/>
          </w:tcPr>
          <w:p w14:paraId="3A63C1D0" w14:textId="77777777" w:rsidR="009108FB" w:rsidRPr="001C0CC4" w:rsidRDefault="009108FB" w:rsidP="00B626F9">
            <w:pPr>
              <w:pStyle w:val="TAC"/>
              <w:keepNext w:val="0"/>
              <w:rPr>
                <w:lang w:eastAsia="zh-CN"/>
              </w:rPr>
            </w:pPr>
          </w:p>
        </w:tc>
        <w:tc>
          <w:tcPr>
            <w:tcW w:w="0" w:type="auto"/>
            <w:vAlign w:val="center"/>
          </w:tcPr>
          <w:p w14:paraId="200F1A16" w14:textId="77777777" w:rsidR="009108FB" w:rsidRPr="001C0CC4" w:rsidRDefault="009108FB" w:rsidP="00B626F9">
            <w:pPr>
              <w:pStyle w:val="TAC"/>
              <w:keepNext w:val="0"/>
            </w:pPr>
            <w:r w:rsidRPr="001C0CC4">
              <w:rPr>
                <w:rFonts w:hint="eastAsia"/>
                <w:lang w:eastAsia="zh-CN"/>
              </w:rPr>
              <w:t>-85.6</w:t>
            </w:r>
          </w:p>
        </w:tc>
        <w:tc>
          <w:tcPr>
            <w:tcW w:w="0" w:type="auto"/>
            <w:vAlign w:val="center"/>
          </w:tcPr>
          <w:p w14:paraId="7E688971" w14:textId="77777777" w:rsidR="009108FB" w:rsidRPr="001C0CC4" w:rsidRDefault="009108FB" w:rsidP="00B626F9">
            <w:pPr>
              <w:pStyle w:val="TAC"/>
              <w:keepNext w:val="0"/>
              <w:rPr>
                <w:lang w:eastAsia="zh-CN"/>
              </w:rPr>
            </w:pPr>
            <w:r w:rsidRPr="001C0CC4">
              <w:rPr>
                <w:lang w:eastAsia="zh-CN"/>
              </w:rPr>
              <w:t>-85.1</w:t>
            </w:r>
          </w:p>
        </w:tc>
        <w:tc>
          <w:tcPr>
            <w:tcW w:w="795" w:type="dxa"/>
            <w:vAlign w:val="center"/>
          </w:tcPr>
          <w:p w14:paraId="0B6DB0E3" w14:textId="77777777" w:rsidR="009108FB" w:rsidRPr="001C0CC4" w:rsidRDefault="009108FB" w:rsidP="00B626F9">
            <w:pPr>
              <w:pStyle w:val="TAC"/>
              <w:keepNext w:val="0"/>
            </w:pPr>
            <w:r w:rsidRPr="001C0CC4">
              <w:rPr>
                <w:rFonts w:hint="eastAsia"/>
                <w:lang w:eastAsia="zh-CN"/>
              </w:rPr>
              <w:t>-84.7</w:t>
            </w:r>
          </w:p>
        </w:tc>
      </w:tr>
      <w:tr w:rsidR="009108FB" w:rsidRPr="001C0CC4" w14:paraId="35C5F632" w14:textId="77777777" w:rsidTr="008D48FA">
        <w:trPr>
          <w:trHeight w:val="255"/>
          <w:jc w:val="center"/>
        </w:trPr>
        <w:tc>
          <w:tcPr>
            <w:tcW w:w="0" w:type="auto"/>
            <w:vMerge w:val="restart"/>
            <w:shd w:val="clear" w:color="auto" w:fill="auto"/>
            <w:vAlign w:val="center"/>
          </w:tcPr>
          <w:p w14:paraId="2896F0C0" w14:textId="6E727779" w:rsidR="009108FB" w:rsidRPr="001C0CC4" w:rsidRDefault="009108FB" w:rsidP="00B626F9">
            <w:pPr>
              <w:pStyle w:val="TAC"/>
              <w:keepNext w:val="0"/>
              <w:rPr>
                <w:rFonts w:eastAsia="MS Mincho" w:cs="Arial"/>
              </w:rPr>
            </w:pPr>
            <w:r w:rsidRPr="001C0CC4">
              <w:rPr>
                <w:rFonts w:eastAsia="MS Mincho" w:cs="Arial"/>
              </w:rPr>
              <w:t>n77</w:t>
            </w:r>
          </w:p>
        </w:tc>
        <w:tc>
          <w:tcPr>
            <w:tcW w:w="0" w:type="auto"/>
            <w:vAlign w:val="center"/>
          </w:tcPr>
          <w:p w14:paraId="419EC759" w14:textId="77777777" w:rsidR="009108FB" w:rsidRPr="001C0CC4" w:rsidRDefault="009108FB" w:rsidP="00B626F9">
            <w:pPr>
              <w:pStyle w:val="TAC"/>
              <w:keepNext w:val="0"/>
              <w:rPr>
                <w:rFonts w:eastAsia="MS Mincho" w:cs="Arial"/>
              </w:rPr>
            </w:pPr>
            <w:r w:rsidRPr="001C0CC4">
              <w:rPr>
                <w:rFonts w:eastAsia="MS Mincho" w:cs="Arial"/>
              </w:rPr>
              <w:t>15</w:t>
            </w:r>
          </w:p>
        </w:tc>
        <w:tc>
          <w:tcPr>
            <w:tcW w:w="0" w:type="auto"/>
            <w:shd w:val="clear" w:color="auto" w:fill="auto"/>
            <w:vAlign w:val="center"/>
          </w:tcPr>
          <w:p w14:paraId="035273C2" w14:textId="77777777" w:rsidR="009108FB" w:rsidRPr="001C0CC4" w:rsidRDefault="009108FB" w:rsidP="00B626F9">
            <w:pPr>
              <w:pStyle w:val="TAC"/>
              <w:keepNext w:val="0"/>
              <w:rPr>
                <w:rFonts w:eastAsia="MS Mincho" w:cs="Arial"/>
              </w:rPr>
            </w:pPr>
          </w:p>
        </w:tc>
        <w:tc>
          <w:tcPr>
            <w:tcW w:w="0" w:type="auto"/>
            <w:shd w:val="clear" w:color="auto" w:fill="auto"/>
            <w:vAlign w:val="center"/>
          </w:tcPr>
          <w:p w14:paraId="0D2F8577" w14:textId="77777777" w:rsidR="009108FB" w:rsidRPr="001C0CC4" w:rsidRDefault="009108FB" w:rsidP="00B626F9">
            <w:pPr>
              <w:pStyle w:val="TAC"/>
              <w:keepNext w:val="0"/>
            </w:pPr>
            <w:r w:rsidRPr="001C0CC4">
              <w:t>-95.3</w:t>
            </w:r>
          </w:p>
        </w:tc>
        <w:tc>
          <w:tcPr>
            <w:tcW w:w="0" w:type="auto"/>
            <w:shd w:val="clear" w:color="auto" w:fill="auto"/>
            <w:vAlign w:val="center"/>
          </w:tcPr>
          <w:p w14:paraId="731FCB3F" w14:textId="77777777" w:rsidR="009108FB" w:rsidRPr="001C0CC4" w:rsidRDefault="009108FB" w:rsidP="00B626F9">
            <w:pPr>
              <w:pStyle w:val="TAC"/>
              <w:keepNext w:val="0"/>
            </w:pPr>
            <w:r w:rsidRPr="001C0CC4">
              <w:t>-93.5</w:t>
            </w:r>
          </w:p>
        </w:tc>
        <w:tc>
          <w:tcPr>
            <w:tcW w:w="0" w:type="auto"/>
            <w:shd w:val="clear" w:color="auto" w:fill="auto"/>
            <w:vAlign w:val="center"/>
          </w:tcPr>
          <w:p w14:paraId="25C51662" w14:textId="77777777" w:rsidR="009108FB" w:rsidRPr="001C0CC4" w:rsidRDefault="009108FB" w:rsidP="00B626F9">
            <w:pPr>
              <w:pStyle w:val="TAC"/>
              <w:keepNext w:val="0"/>
            </w:pPr>
            <w:r w:rsidRPr="001C0CC4">
              <w:t>-92.2</w:t>
            </w:r>
          </w:p>
        </w:tc>
        <w:tc>
          <w:tcPr>
            <w:tcW w:w="0" w:type="auto"/>
            <w:shd w:val="clear" w:color="auto" w:fill="auto"/>
            <w:vAlign w:val="center"/>
          </w:tcPr>
          <w:p w14:paraId="14F86487" w14:textId="77777777" w:rsidR="009108FB" w:rsidRPr="001C0CC4" w:rsidRDefault="009108FB" w:rsidP="00B626F9">
            <w:pPr>
              <w:pStyle w:val="TAC"/>
              <w:keepNext w:val="0"/>
            </w:pPr>
            <w:r w:rsidRPr="00C53861">
              <w:t>-91.2</w:t>
            </w:r>
          </w:p>
        </w:tc>
        <w:tc>
          <w:tcPr>
            <w:tcW w:w="0" w:type="auto"/>
            <w:vAlign w:val="center"/>
          </w:tcPr>
          <w:p w14:paraId="183547FE" w14:textId="77777777" w:rsidR="009108FB" w:rsidRPr="001C0CC4" w:rsidRDefault="009108FB" w:rsidP="00B626F9">
            <w:pPr>
              <w:pStyle w:val="TAC"/>
              <w:keepNext w:val="0"/>
            </w:pPr>
            <w:r w:rsidRPr="00C53861">
              <w:t>-90.4</w:t>
            </w:r>
          </w:p>
        </w:tc>
        <w:tc>
          <w:tcPr>
            <w:tcW w:w="0" w:type="auto"/>
            <w:shd w:val="clear" w:color="auto" w:fill="auto"/>
            <w:vAlign w:val="center"/>
          </w:tcPr>
          <w:p w14:paraId="4F17908C" w14:textId="77777777" w:rsidR="009108FB" w:rsidRPr="001C0CC4" w:rsidRDefault="009108FB" w:rsidP="00B626F9">
            <w:pPr>
              <w:pStyle w:val="TAC"/>
              <w:keepNext w:val="0"/>
            </w:pPr>
            <w:r w:rsidRPr="001C0CC4">
              <w:t>-89.1</w:t>
            </w:r>
          </w:p>
        </w:tc>
        <w:tc>
          <w:tcPr>
            <w:tcW w:w="0" w:type="auto"/>
            <w:vAlign w:val="center"/>
          </w:tcPr>
          <w:p w14:paraId="56112A51" w14:textId="77777777" w:rsidR="009108FB" w:rsidRPr="001C0CC4" w:rsidRDefault="009108FB" w:rsidP="00B626F9">
            <w:pPr>
              <w:pStyle w:val="TAC"/>
              <w:keepNext w:val="0"/>
            </w:pPr>
            <w:r w:rsidRPr="001C0CC4">
              <w:t>-88.1</w:t>
            </w:r>
          </w:p>
        </w:tc>
        <w:tc>
          <w:tcPr>
            <w:tcW w:w="0" w:type="auto"/>
            <w:vAlign w:val="center"/>
          </w:tcPr>
          <w:p w14:paraId="6B914EFF" w14:textId="77777777" w:rsidR="009108FB" w:rsidRPr="001C0CC4" w:rsidRDefault="009108FB" w:rsidP="00B626F9">
            <w:pPr>
              <w:pStyle w:val="TAC"/>
              <w:keepNext w:val="0"/>
            </w:pPr>
          </w:p>
        </w:tc>
        <w:tc>
          <w:tcPr>
            <w:tcW w:w="0" w:type="auto"/>
          </w:tcPr>
          <w:p w14:paraId="40908A38" w14:textId="77777777" w:rsidR="009108FB" w:rsidRPr="001C0CC4" w:rsidRDefault="009108FB" w:rsidP="00B626F9">
            <w:pPr>
              <w:pStyle w:val="TAC"/>
              <w:keepNext w:val="0"/>
            </w:pPr>
          </w:p>
        </w:tc>
        <w:tc>
          <w:tcPr>
            <w:tcW w:w="0" w:type="auto"/>
            <w:vAlign w:val="center"/>
          </w:tcPr>
          <w:p w14:paraId="04134A4F" w14:textId="77777777" w:rsidR="009108FB" w:rsidRPr="001C0CC4" w:rsidRDefault="009108FB" w:rsidP="00B626F9">
            <w:pPr>
              <w:pStyle w:val="TAC"/>
              <w:keepNext w:val="0"/>
            </w:pPr>
          </w:p>
        </w:tc>
        <w:tc>
          <w:tcPr>
            <w:tcW w:w="0" w:type="auto"/>
            <w:vAlign w:val="center"/>
          </w:tcPr>
          <w:p w14:paraId="73166282" w14:textId="77777777" w:rsidR="009108FB" w:rsidRPr="001C0CC4" w:rsidRDefault="009108FB" w:rsidP="00B626F9">
            <w:pPr>
              <w:pStyle w:val="TAC"/>
              <w:keepNext w:val="0"/>
            </w:pPr>
          </w:p>
        </w:tc>
        <w:tc>
          <w:tcPr>
            <w:tcW w:w="795" w:type="dxa"/>
            <w:vAlign w:val="center"/>
          </w:tcPr>
          <w:p w14:paraId="3CCDFCB4" w14:textId="77777777" w:rsidR="009108FB" w:rsidRPr="001C0CC4" w:rsidRDefault="009108FB" w:rsidP="00B626F9">
            <w:pPr>
              <w:pStyle w:val="TAC"/>
              <w:keepNext w:val="0"/>
            </w:pPr>
          </w:p>
        </w:tc>
      </w:tr>
      <w:tr w:rsidR="009108FB" w:rsidRPr="001C0CC4" w14:paraId="24D7BB52" w14:textId="77777777" w:rsidTr="008D48FA">
        <w:trPr>
          <w:trHeight w:val="255"/>
          <w:jc w:val="center"/>
        </w:trPr>
        <w:tc>
          <w:tcPr>
            <w:tcW w:w="0" w:type="auto"/>
            <w:vMerge/>
            <w:shd w:val="clear" w:color="auto" w:fill="auto"/>
            <w:vAlign w:val="center"/>
          </w:tcPr>
          <w:p w14:paraId="06829DBB" w14:textId="77777777" w:rsidR="009108FB" w:rsidRPr="001C0CC4" w:rsidRDefault="009108FB" w:rsidP="00B626F9">
            <w:pPr>
              <w:pStyle w:val="TAC"/>
              <w:keepNext w:val="0"/>
              <w:rPr>
                <w:rFonts w:eastAsia="MS Mincho" w:cs="Arial"/>
              </w:rPr>
            </w:pPr>
          </w:p>
        </w:tc>
        <w:tc>
          <w:tcPr>
            <w:tcW w:w="0" w:type="auto"/>
            <w:vAlign w:val="center"/>
          </w:tcPr>
          <w:p w14:paraId="5BE9BFEF" w14:textId="77777777" w:rsidR="009108FB" w:rsidRPr="001C0CC4" w:rsidRDefault="009108FB" w:rsidP="00B626F9">
            <w:pPr>
              <w:pStyle w:val="TAC"/>
              <w:keepNext w:val="0"/>
              <w:rPr>
                <w:rFonts w:eastAsia="MS Mincho" w:cs="Arial"/>
              </w:rPr>
            </w:pPr>
            <w:r w:rsidRPr="001C0CC4">
              <w:rPr>
                <w:rFonts w:eastAsia="MS Mincho" w:cs="Arial"/>
              </w:rPr>
              <w:t>30</w:t>
            </w:r>
          </w:p>
        </w:tc>
        <w:tc>
          <w:tcPr>
            <w:tcW w:w="0" w:type="auto"/>
            <w:shd w:val="clear" w:color="auto" w:fill="auto"/>
            <w:vAlign w:val="center"/>
          </w:tcPr>
          <w:p w14:paraId="31752C16" w14:textId="77777777" w:rsidR="009108FB" w:rsidRPr="001C0CC4" w:rsidRDefault="009108FB" w:rsidP="00B626F9">
            <w:pPr>
              <w:pStyle w:val="TAC"/>
              <w:keepNext w:val="0"/>
              <w:rPr>
                <w:rFonts w:eastAsia="MS Mincho" w:cs="Arial"/>
              </w:rPr>
            </w:pPr>
          </w:p>
        </w:tc>
        <w:tc>
          <w:tcPr>
            <w:tcW w:w="0" w:type="auto"/>
            <w:shd w:val="clear" w:color="auto" w:fill="auto"/>
            <w:vAlign w:val="center"/>
          </w:tcPr>
          <w:p w14:paraId="77290FEC" w14:textId="77777777" w:rsidR="009108FB" w:rsidRPr="001C0CC4" w:rsidRDefault="009108FB" w:rsidP="00B626F9">
            <w:pPr>
              <w:pStyle w:val="TAC"/>
              <w:keepNext w:val="0"/>
            </w:pPr>
            <w:r w:rsidRPr="001C0CC4">
              <w:t>-95.6</w:t>
            </w:r>
          </w:p>
        </w:tc>
        <w:tc>
          <w:tcPr>
            <w:tcW w:w="0" w:type="auto"/>
            <w:shd w:val="clear" w:color="auto" w:fill="auto"/>
            <w:vAlign w:val="center"/>
          </w:tcPr>
          <w:p w14:paraId="7D54B8F5" w14:textId="77777777" w:rsidR="009108FB" w:rsidRPr="001C0CC4" w:rsidRDefault="009108FB" w:rsidP="00B626F9">
            <w:pPr>
              <w:pStyle w:val="TAC"/>
              <w:keepNext w:val="0"/>
            </w:pPr>
            <w:r w:rsidRPr="001C0CC4">
              <w:t>-93.6</w:t>
            </w:r>
          </w:p>
        </w:tc>
        <w:tc>
          <w:tcPr>
            <w:tcW w:w="0" w:type="auto"/>
            <w:shd w:val="clear" w:color="auto" w:fill="auto"/>
            <w:vAlign w:val="center"/>
          </w:tcPr>
          <w:p w14:paraId="36488252" w14:textId="77777777" w:rsidR="009108FB" w:rsidRPr="001C0CC4" w:rsidRDefault="009108FB" w:rsidP="00B626F9">
            <w:pPr>
              <w:pStyle w:val="TAC"/>
              <w:keepNext w:val="0"/>
            </w:pPr>
            <w:r w:rsidRPr="001C0CC4">
              <w:t>-92.4</w:t>
            </w:r>
          </w:p>
        </w:tc>
        <w:tc>
          <w:tcPr>
            <w:tcW w:w="0" w:type="auto"/>
            <w:shd w:val="clear" w:color="auto" w:fill="auto"/>
            <w:vAlign w:val="center"/>
          </w:tcPr>
          <w:p w14:paraId="16BC4C3F" w14:textId="77777777" w:rsidR="009108FB" w:rsidRPr="001C0CC4" w:rsidRDefault="009108FB" w:rsidP="00B626F9">
            <w:pPr>
              <w:pStyle w:val="TAC"/>
              <w:keepNext w:val="0"/>
            </w:pPr>
            <w:r w:rsidRPr="00C53861">
              <w:t>-91.3</w:t>
            </w:r>
          </w:p>
        </w:tc>
        <w:tc>
          <w:tcPr>
            <w:tcW w:w="0" w:type="auto"/>
            <w:vAlign w:val="center"/>
          </w:tcPr>
          <w:p w14:paraId="50C5D92A" w14:textId="77777777" w:rsidR="009108FB" w:rsidRPr="001C0CC4" w:rsidRDefault="009108FB" w:rsidP="00B626F9">
            <w:pPr>
              <w:pStyle w:val="TAC"/>
              <w:keepNext w:val="0"/>
            </w:pPr>
            <w:r w:rsidRPr="00C53861">
              <w:t>-90.5</w:t>
            </w:r>
          </w:p>
        </w:tc>
        <w:tc>
          <w:tcPr>
            <w:tcW w:w="0" w:type="auto"/>
            <w:shd w:val="clear" w:color="auto" w:fill="auto"/>
            <w:vAlign w:val="center"/>
          </w:tcPr>
          <w:p w14:paraId="5128F6A6" w14:textId="77777777" w:rsidR="009108FB" w:rsidRPr="001C0CC4" w:rsidRDefault="009108FB" w:rsidP="00B626F9">
            <w:pPr>
              <w:pStyle w:val="TAC"/>
              <w:keepNext w:val="0"/>
            </w:pPr>
            <w:r w:rsidRPr="001C0CC4">
              <w:t>-89.2</w:t>
            </w:r>
          </w:p>
        </w:tc>
        <w:tc>
          <w:tcPr>
            <w:tcW w:w="0" w:type="auto"/>
            <w:vAlign w:val="center"/>
          </w:tcPr>
          <w:p w14:paraId="2B8B28B4" w14:textId="77777777" w:rsidR="009108FB" w:rsidRPr="001C0CC4" w:rsidRDefault="009108FB" w:rsidP="00B626F9">
            <w:pPr>
              <w:pStyle w:val="TAC"/>
              <w:keepNext w:val="0"/>
            </w:pPr>
            <w:r w:rsidRPr="001C0CC4">
              <w:t>-88.2</w:t>
            </w:r>
          </w:p>
        </w:tc>
        <w:tc>
          <w:tcPr>
            <w:tcW w:w="0" w:type="auto"/>
            <w:vAlign w:val="center"/>
          </w:tcPr>
          <w:p w14:paraId="14A55889" w14:textId="77777777" w:rsidR="009108FB" w:rsidRPr="001C0CC4" w:rsidRDefault="009108FB" w:rsidP="00B626F9">
            <w:pPr>
              <w:pStyle w:val="TAC"/>
              <w:keepNext w:val="0"/>
            </w:pPr>
            <w:r w:rsidRPr="001C0CC4">
              <w:t>-87.4</w:t>
            </w:r>
          </w:p>
        </w:tc>
        <w:tc>
          <w:tcPr>
            <w:tcW w:w="0" w:type="auto"/>
            <w:vAlign w:val="center"/>
          </w:tcPr>
          <w:p w14:paraId="26423CC3" w14:textId="77777777" w:rsidR="009108FB" w:rsidRPr="001C0CC4" w:rsidRDefault="009108FB" w:rsidP="00B626F9">
            <w:pPr>
              <w:pStyle w:val="TAC"/>
              <w:keepNext w:val="0"/>
            </w:pPr>
            <w:r w:rsidRPr="001367D9">
              <w:t>-86.7</w:t>
            </w:r>
          </w:p>
        </w:tc>
        <w:tc>
          <w:tcPr>
            <w:tcW w:w="0" w:type="auto"/>
            <w:vAlign w:val="center"/>
          </w:tcPr>
          <w:p w14:paraId="5621D922" w14:textId="77777777" w:rsidR="009108FB" w:rsidRPr="001C0CC4" w:rsidRDefault="009108FB" w:rsidP="00B626F9">
            <w:pPr>
              <w:pStyle w:val="TAC"/>
              <w:keepNext w:val="0"/>
            </w:pPr>
            <w:r w:rsidRPr="001C0CC4">
              <w:t>-86.1</w:t>
            </w:r>
          </w:p>
        </w:tc>
        <w:tc>
          <w:tcPr>
            <w:tcW w:w="0" w:type="auto"/>
            <w:vAlign w:val="center"/>
          </w:tcPr>
          <w:p w14:paraId="6B93D473" w14:textId="77777777" w:rsidR="009108FB" w:rsidRPr="001C0CC4" w:rsidRDefault="009108FB" w:rsidP="00B626F9">
            <w:pPr>
              <w:pStyle w:val="TAC"/>
              <w:keepNext w:val="0"/>
            </w:pPr>
            <w:r w:rsidRPr="001C0CC4">
              <w:t>-85.6</w:t>
            </w:r>
          </w:p>
        </w:tc>
        <w:tc>
          <w:tcPr>
            <w:tcW w:w="795" w:type="dxa"/>
            <w:vAlign w:val="center"/>
          </w:tcPr>
          <w:p w14:paraId="214A3D96" w14:textId="77777777" w:rsidR="009108FB" w:rsidRPr="001C0CC4" w:rsidRDefault="009108FB" w:rsidP="00B626F9">
            <w:pPr>
              <w:pStyle w:val="TAC"/>
              <w:keepNext w:val="0"/>
            </w:pPr>
            <w:r w:rsidRPr="001C0CC4">
              <w:t>-85.1</w:t>
            </w:r>
          </w:p>
        </w:tc>
      </w:tr>
      <w:tr w:rsidR="009108FB" w:rsidRPr="001C0CC4" w14:paraId="23744E49" w14:textId="77777777" w:rsidTr="008D48FA">
        <w:trPr>
          <w:trHeight w:val="255"/>
          <w:jc w:val="center"/>
        </w:trPr>
        <w:tc>
          <w:tcPr>
            <w:tcW w:w="0" w:type="auto"/>
            <w:vMerge/>
            <w:shd w:val="clear" w:color="auto" w:fill="auto"/>
            <w:vAlign w:val="center"/>
          </w:tcPr>
          <w:p w14:paraId="0339F6E9" w14:textId="77777777" w:rsidR="009108FB" w:rsidRPr="001C0CC4" w:rsidRDefault="009108FB" w:rsidP="00B626F9">
            <w:pPr>
              <w:pStyle w:val="TAC"/>
              <w:keepNext w:val="0"/>
              <w:rPr>
                <w:rFonts w:eastAsia="MS Mincho" w:cs="Arial"/>
              </w:rPr>
            </w:pPr>
          </w:p>
        </w:tc>
        <w:tc>
          <w:tcPr>
            <w:tcW w:w="0" w:type="auto"/>
            <w:vAlign w:val="center"/>
          </w:tcPr>
          <w:p w14:paraId="61C1EC02" w14:textId="77777777" w:rsidR="009108FB" w:rsidRPr="001C0CC4" w:rsidRDefault="009108FB" w:rsidP="00B626F9">
            <w:pPr>
              <w:pStyle w:val="TAC"/>
              <w:keepNext w:val="0"/>
              <w:rPr>
                <w:rFonts w:eastAsia="MS Mincho" w:cs="Arial"/>
              </w:rPr>
            </w:pPr>
            <w:r w:rsidRPr="001C0CC4">
              <w:rPr>
                <w:rFonts w:eastAsia="MS Mincho" w:cs="Arial"/>
              </w:rPr>
              <w:t>60</w:t>
            </w:r>
          </w:p>
        </w:tc>
        <w:tc>
          <w:tcPr>
            <w:tcW w:w="0" w:type="auto"/>
            <w:shd w:val="clear" w:color="auto" w:fill="auto"/>
            <w:vAlign w:val="center"/>
          </w:tcPr>
          <w:p w14:paraId="6787FEBD" w14:textId="77777777" w:rsidR="009108FB" w:rsidRPr="001C0CC4" w:rsidRDefault="009108FB" w:rsidP="00B626F9">
            <w:pPr>
              <w:pStyle w:val="TAC"/>
              <w:keepNext w:val="0"/>
              <w:rPr>
                <w:rFonts w:eastAsia="MS Mincho" w:cs="Arial"/>
              </w:rPr>
            </w:pPr>
          </w:p>
        </w:tc>
        <w:tc>
          <w:tcPr>
            <w:tcW w:w="0" w:type="auto"/>
            <w:shd w:val="clear" w:color="auto" w:fill="auto"/>
            <w:vAlign w:val="center"/>
          </w:tcPr>
          <w:p w14:paraId="67448CB9" w14:textId="77777777" w:rsidR="009108FB" w:rsidRPr="001C0CC4" w:rsidRDefault="009108FB" w:rsidP="00B626F9">
            <w:pPr>
              <w:pStyle w:val="TAC"/>
              <w:keepNext w:val="0"/>
            </w:pPr>
            <w:r w:rsidRPr="001C0CC4">
              <w:t>-96.0</w:t>
            </w:r>
          </w:p>
        </w:tc>
        <w:tc>
          <w:tcPr>
            <w:tcW w:w="0" w:type="auto"/>
            <w:shd w:val="clear" w:color="auto" w:fill="auto"/>
            <w:vAlign w:val="center"/>
          </w:tcPr>
          <w:p w14:paraId="4BD77CE8" w14:textId="77777777" w:rsidR="009108FB" w:rsidRPr="001C0CC4" w:rsidRDefault="009108FB" w:rsidP="00B626F9">
            <w:pPr>
              <w:pStyle w:val="TAC"/>
              <w:keepNext w:val="0"/>
            </w:pPr>
            <w:r w:rsidRPr="001C0CC4">
              <w:t>-93.9</w:t>
            </w:r>
          </w:p>
        </w:tc>
        <w:tc>
          <w:tcPr>
            <w:tcW w:w="0" w:type="auto"/>
            <w:shd w:val="clear" w:color="auto" w:fill="auto"/>
            <w:vAlign w:val="center"/>
          </w:tcPr>
          <w:p w14:paraId="24DFB91C" w14:textId="77777777" w:rsidR="009108FB" w:rsidRPr="001C0CC4" w:rsidRDefault="009108FB" w:rsidP="00B626F9">
            <w:pPr>
              <w:pStyle w:val="TAC"/>
              <w:keepNext w:val="0"/>
            </w:pPr>
            <w:r w:rsidRPr="001C0CC4">
              <w:t>-92.6</w:t>
            </w:r>
          </w:p>
        </w:tc>
        <w:tc>
          <w:tcPr>
            <w:tcW w:w="0" w:type="auto"/>
            <w:shd w:val="clear" w:color="auto" w:fill="auto"/>
            <w:vAlign w:val="center"/>
          </w:tcPr>
          <w:p w14:paraId="35CD1F12" w14:textId="77777777" w:rsidR="009108FB" w:rsidRPr="001C0CC4" w:rsidRDefault="009108FB" w:rsidP="00B626F9">
            <w:pPr>
              <w:pStyle w:val="TAC"/>
              <w:keepNext w:val="0"/>
            </w:pPr>
            <w:r w:rsidRPr="00C53861">
              <w:t>-91.5</w:t>
            </w:r>
          </w:p>
        </w:tc>
        <w:tc>
          <w:tcPr>
            <w:tcW w:w="0" w:type="auto"/>
            <w:vAlign w:val="center"/>
          </w:tcPr>
          <w:p w14:paraId="192DBC59" w14:textId="77777777" w:rsidR="009108FB" w:rsidRPr="001C0CC4" w:rsidRDefault="009108FB" w:rsidP="00B626F9">
            <w:pPr>
              <w:pStyle w:val="TAC"/>
              <w:keepNext w:val="0"/>
            </w:pPr>
            <w:r w:rsidRPr="00C53861">
              <w:t>-90.6</w:t>
            </w:r>
          </w:p>
        </w:tc>
        <w:tc>
          <w:tcPr>
            <w:tcW w:w="0" w:type="auto"/>
            <w:shd w:val="clear" w:color="auto" w:fill="auto"/>
            <w:vAlign w:val="center"/>
          </w:tcPr>
          <w:p w14:paraId="0A9F6EC3" w14:textId="77777777" w:rsidR="009108FB" w:rsidRPr="001C0CC4" w:rsidRDefault="009108FB" w:rsidP="00B626F9">
            <w:pPr>
              <w:pStyle w:val="TAC"/>
              <w:keepNext w:val="0"/>
            </w:pPr>
            <w:r w:rsidRPr="001C0CC4">
              <w:t>-89.4</w:t>
            </w:r>
          </w:p>
        </w:tc>
        <w:tc>
          <w:tcPr>
            <w:tcW w:w="0" w:type="auto"/>
            <w:vAlign w:val="center"/>
          </w:tcPr>
          <w:p w14:paraId="2168ECCF" w14:textId="77777777" w:rsidR="009108FB" w:rsidRPr="001C0CC4" w:rsidRDefault="009108FB" w:rsidP="00B626F9">
            <w:pPr>
              <w:pStyle w:val="TAC"/>
              <w:keepNext w:val="0"/>
            </w:pPr>
            <w:r w:rsidRPr="001C0CC4">
              <w:t>-88.3</w:t>
            </w:r>
          </w:p>
        </w:tc>
        <w:tc>
          <w:tcPr>
            <w:tcW w:w="0" w:type="auto"/>
            <w:vAlign w:val="center"/>
          </w:tcPr>
          <w:p w14:paraId="51517CFE" w14:textId="77777777" w:rsidR="009108FB" w:rsidRPr="001C0CC4" w:rsidRDefault="009108FB" w:rsidP="00B626F9">
            <w:pPr>
              <w:pStyle w:val="TAC"/>
              <w:keepNext w:val="0"/>
            </w:pPr>
            <w:r w:rsidRPr="001C0CC4">
              <w:t>-87.5</w:t>
            </w:r>
          </w:p>
        </w:tc>
        <w:tc>
          <w:tcPr>
            <w:tcW w:w="0" w:type="auto"/>
            <w:vAlign w:val="center"/>
          </w:tcPr>
          <w:p w14:paraId="3E34F42A" w14:textId="77777777" w:rsidR="009108FB" w:rsidRPr="001C0CC4" w:rsidRDefault="009108FB" w:rsidP="00B626F9">
            <w:pPr>
              <w:pStyle w:val="TAC"/>
              <w:keepNext w:val="0"/>
            </w:pPr>
            <w:r w:rsidRPr="001367D9">
              <w:t>-86.8</w:t>
            </w:r>
          </w:p>
        </w:tc>
        <w:tc>
          <w:tcPr>
            <w:tcW w:w="0" w:type="auto"/>
            <w:vAlign w:val="center"/>
          </w:tcPr>
          <w:p w14:paraId="1087CB93" w14:textId="77777777" w:rsidR="009108FB" w:rsidRPr="001C0CC4" w:rsidRDefault="009108FB" w:rsidP="00B626F9">
            <w:pPr>
              <w:pStyle w:val="TAC"/>
              <w:keepNext w:val="0"/>
            </w:pPr>
            <w:r w:rsidRPr="001C0CC4">
              <w:t>-86.2</w:t>
            </w:r>
          </w:p>
        </w:tc>
        <w:tc>
          <w:tcPr>
            <w:tcW w:w="0" w:type="auto"/>
            <w:vAlign w:val="center"/>
          </w:tcPr>
          <w:p w14:paraId="4499717C" w14:textId="77777777" w:rsidR="009108FB" w:rsidRPr="001C0CC4" w:rsidRDefault="009108FB" w:rsidP="00B626F9">
            <w:pPr>
              <w:pStyle w:val="TAC"/>
              <w:keepNext w:val="0"/>
            </w:pPr>
            <w:r w:rsidRPr="001C0CC4">
              <w:t>-85.7</w:t>
            </w:r>
          </w:p>
        </w:tc>
        <w:tc>
          <w:tcPr>
            <w:tcW w:w="795" w:type="dxa"/>
            <w:vAlign w:val="center"/>
          </w:tcPr>
          <w:p w14:paraId="4DA38CE5" w14:textId="77777777" w:rsidR="009108FB" w:rsidRPr="001C0CC4" w:rsidRDefault="009108FB" w:rsidP="00B626F9">
            <w:pPr>
              <w:pStyle w:val="TAC"/>
              <w:keepNext w:val="0"/>
            </w:pPr>
            <w:r w:rsidRPr="001C0CC4">
              <w:t>-85.2</w:t>
            </w:r>
          </w:p>
        </w:tc>
      </w:tr>
      <w:tr w:rsidR="009108FB" w:rsidRPr="001C0CC4" w14:paraId="030B9A4B" w14:textId="77777777" w:rsidTr="008D48FA">
        <w:trPr>
          <w:trHeight w:val="255"/>
          <w:jc w:val="center"/>
        </w:trPr>
        <w:tc>
          <w:tcPr>
            <w:tcW w:w="0" w:type="auto"/>
            <w:vMerge w:val="restart"/>
            <w:shd w:val="clear" w:color="auto" w:fill="auto"/>
            <w:vAlign w:val="center"/>
          </w:tcPr>
          <w:p w14:paraId="3FEC1D10" w14:textId="385E488E" w:rsidR="009108FB" w:rsidRPr="001C0CC4" w:rsidRDefault="009108FB" w:rsidP="00B626F9">
            <w:pPr>
              <w:pStyle w:val="TAC"/>
              <w:keepNext w:val="0"/>
              <w:rPr>
                <w:rFonts w:eastAsia="MS Mincho" w:cs="Arial"/>
              </w:rPr>
            </w:pPr>
            <w:r w:rsidRPr="001C0CC4">
              <w:rPr>
                <w:rFonts w:eastAsia="MS Mincho" w:cs="Arial"/>
              </w:rPr>
              <w:t>n78</w:t>
            </w:r>
          </w:p>
        </w:tc>
        <w:tc>
          <w:tcPr>
            <w:tcW w:w="0" w:type="auto"/>
            <w:vAlign w:val="center"/>
          </w:tcPr>
          <w:p w14:paraId="6023C0C8" w14:textId="77777777" w:rsidR="009108FB" w:rsidRPr="001C0CC4" w:rsidRDefault="009108FB" w:rsidP="00B626F9">
            <w:pPr>
              <w:pStyle w:val="TAC"/>
              <w:keepNext w:val="0"/>
              <w:rPr>
                <w:rFonts w:eastAsia="MS Mincho" w:cs="Arial"/>
              </w:rPr>
            </w:pPr>
            <w:r w:rsidRPr="001C0CC4">
              <w:rPr>
                <w:rFonts w:eastAsia="MS Mincho" w:cs="Arial"/>
              </w:rPr>
              <w:t>15</w:t>
            </w:r>
          </w:p>
        </w:tc>
        <w:tc>
          <w:tcPr>
            <w:tcW w:w="0" w:type="auto"/>
            <w:shd w:val="clear" w:color="auto" w:fill="auto"/>
            <w:vAlign w:val="center"/>
          </w:tcPr>
          <w:p w14:paraId="56A7ADEB" w14:textId="77777777" w:rsidR="009108FB" w:rsidRPr="001C0CC4" w:rsidRDefault="009108FB" w:rsidP="00B626F9">
            <w:pPr>
              <w:pStyle w:val="TAC"/>
              <w:keepNext w:val="0"/>
              <w:rPr>
                <w:rFonts w:eastAsia="MS Mincho" w:cs="Arial"/>
              </w:rPr>
            </w:pPr>
          </w:p>
        </w:tc>
        <w:tc>
          <w:tcPr>
            <w:tcW w:w="0" w:type="auto"/>
            <w:shd w:val="clear" w:color="auto" w:fill="auto"/>
            <w:vAlign w:val="center"/>
          </w:tcPr>
          <w:p w14:paraId="79C7F479" w14:textId="77777777" w:rsidR="009108FB" w:rsidRPr="001C0CC4" w:rsidRDefault="009108FB" w:rsidP="00B626F9">
            <w:pPr>
              <w:pStyle w:val="TAC"/>
              <w:keepNext w:val="0"/>
            </w:pPr>
            <w:r w:rsidRPr="001C0CC4">
              <w:t>-95.8</w:t>
            </w:r>
          </w:p>
        </w:tc>
        <w:tc>
          <w:tcPr>
            <w:tcW w:w="0" w:type="auto"/>
            <w:shd w:val="clear" w:color="auto" w:fill="auto"/>
            <w:vAlign w:val="center"/>
          </w:tcPr>
          <w:p w14:paraId="06FAB993" w14:textId="77777777" w:rsidR="009108FB" w:rsidRPr="001C0CC4" w:rsidRDefault="009108FB" w:rsidP="00B626F9">
            <w:pPr>
              <w:pStyle w:val="TAC"/>
              <w:keepNext w:val="0"/>
            </w:pPr>
            <w:r w:rsidRPr="001C0CC4">
              <w:t>-94.0</w:t>
            </w:r>
          </w:p>
        </w:tc>
        <w:tc>
          <w:tcPr>
            <w:tcW w:w="0" w:type="auto"/>
            <w:shd w:val="clear" w:color="auto" w:fill="auto"/>
            <w:vAlign w:val="center"/>
          </w:tcPr>
          <w:p w14:paraId="5BADFA5E" w14:textId="77777777" w:rsidR="009108FB" w:rsidRPr="001C0CC4" w:rsidRDefault="009108FB" w:rsidP="00B626F9">
            <w:pPr>
              <w:pStyle w:val="TAC"/>
              <w:keepNext w:val="0"/>
            </w:pPr>
            <w:r w:rsidRPr="001C0CC4">
              <w:t>-92.7</w:t>
            </w:r>
          </w:p>
        </w:tc>
        <w:tc>
          <w:tcPr>
            <w:tcW w:w="0" w:type="auto"/>
            <w:shd w:val="clear" w:color="auto" w:fill="auto"/>
            <w:vAlign w:val="center"/>
          </w:tcPr>
          <w:p w14:paraId="3C6ACA4E" w14:textId="77777777" w:rsidR="009108FB" w:rsidRPr="001C0CC4" w:rsidRDefault="009108FB" w:rsidP="00B626F9">
            <w:pPr>
              <w:pStyle w:val="TAC"/>
              <w:keepNext w:val="0"/>
            </w:pPr>
            <w:r w:rsidRPr="00C53861">
              <w:t>-91.7</w:t>
            </w:r>
          </w:p>
        </w:tc>
        <w:tc>
          <w:tcPr>
            <w:tcW w:w="0" w:type="auto"/>
            <w:vAlign w:val="center"/>
          </w:tcPr>
          <w:p w14:paraId="67DFEA3A" w14:textId="77777777" w:rsidR="009108FB" w:rsidRPr="001C0CC4" w:rsidRDefault="009108FB" w:rsidP="00B626F9">
            <w:pPr>
              <w:pStyle w:val="TAC"/>
              <w:keepNext w:val="0"/>
            </w:pPr>
            <w:r w:rsidRPr="00C53861">
              <w:t>-90.9</w:t>
            </w:r>
          </w:p>
        </w:tc>
        <w:tc>
          <w:tcPr>
            <w:tcW w:w="0" w:type="auto"/>
            <w:shd w:val="clear" w:color="auto" w:fill="auto"/>
            <w:vAlign w:val="center"/>
          </w:tcPr>
          <w:p w14:paraId="14298F63" w14:textId="77777777" w:rsidR="009108FB" w:rsidRPr="001C0CC4" w:rsidRDefault="009108FB" w:rsidP="00B626F9">
            <w:pPr>
              <w:pStyle w:val="TAC"/>
              <w:keepNext w:val="0"/>
            </w:pPr>
            <w:r w:rsidRPr="001C0CC4">
              <w:t>-89.6</w:t>
            </w:r>
          </w:p>
        </w:tc>
        <w:tc>
          <w:tcPr>
            <w:tcW w:w="0" w:type="auto"/>
            <w:vAlign w:val="center"/>
          </w:tcPr>
          <w:p w14:paraId="196E740D" w14:textId="77777777" w:rsidR="009108FB" w:rsidRPr="001C0CC4" w:rsidRDefault="009108FB" w:rsidP="00B626F9">
            <w:pPr>
              <w:pStyle w:val="TAC"/>
              <w:keepNext w:val="0"/>
            </w:pPr>
            <w:r w:rsidRPr="001C0CC4">
              <w:t>-88.6</w:t>
            </w:r>
          </w:p>
        </w:tc>
        <w:tc>
          <w:tcPr>
            <w:tcW w:w="0" w:type="auto"/>
            <w:vAlign w:val="center"/>
          </w:tcPr>
          <w:p w14:paraId="3D66DB35" w14:textId="77777777" w:rsidR="009108FB" w:rsidRPr="001C0CC4" w:rsidRDefault="009108FB" w:rsidP="00B626F9">
            <w:pPr>
              <w:pStyle w:val="TAC"/>
              <w:keepNext w:val="0"/>
            </w:pPr>
          </w:p>
        </w:tc>
        <w:tc>
          <w:tcPr>
            <w:tcW w:w="0" w:type="auto"/>
          </w:tcPr>
          <w:p w14:paraId="2DF45AD8" w14:textId="77777777" w:rsidR="009108FB" w:rsidRPr="001C0CC4" w:rsidRDefault="009108FB" w:rsidP="00B626F9">
            <w:pPr>
              <w:pStyle w:val="TAC"/>
              <w:keepNext w:val="0"/>
            </w:pPr>
          </w:p>
        </w:tc>
        <w:tc>
          <w:tcPr>
            <w:tcW w:w="0" w:type="auto"/>
            <w:vAlign w:val="center"/>
          </w:tcPr>
          <w:p w14:paraId="124DDB1A" w14:textId="77777777" w:rsidR="009108FB" w:rsidRPr="001C0CC4" w:rsidRDefault="009108FB" w:rsidP="00B626F9">
            <w:pPr>
              <w:pStyle w:val="TAC"/>
              <w:keepNext w:val="0"/>
            </w:pPr>
          </w:p>
        </w:tc>
        <w:tc>
          <w:tcPr>
            <w:tcW w:w="0" w:type="auto"/>
            <w:vAlign w:val="center"/>
          </w:tcPr>
          <w:p w14:paraId="4FDB24A0" w14:textId="77777777" w:rsidR="009108FB" w:rsidRPr="001C0CC4" w:rsidRDefault="009108FB" w:rsidP="00B626F9">
            <w:pPr>
              <w:pStyle w:val="TAC"/>
              <w:keepNext w:val="0"/>
            </w:pPr>
          </w:p>
        </w:tc>
        <w:tc>
          <w:tcPr>
            <w:tcW w:w="795" w:type="dxa"/>
            <w:vAlign w:val="center"/>
          </w:tcPr>
          <w:p w14:paraId="2518E019" w14:textId="77777777" w:rsidR="009108FB" w:rsidRPr="001C0CC4" w:rsidRDefault="009108FB" w:rsidP="00B626F9">
            <w:pPr>
              <w:pStyle w:val="TAC"/>
              <w:keepNext w:val="0"/>
            </w:pPr>
          </w:p>
        </w:tc>
      </w:tr>
      <w:tr w:rsidR="009108FB" w:rsidRPr="001C0CC4" w14:paraId="19562A87" w14:textId="77777777" w:rsidTr="008D48FA">
        <w:trPr>
          <w:trHeight w:val="255"/>
          <w:jc w:val="center"/>
        </w:trPr>
        <w:tc>
          <w:tcPr>
            <w:tcW w:w="0" w:type="auto"/>
            <w:vMerge/>
            <w:shd w:val="clear" w:color="auto" w:fill="auto"/>
            <w:vAlign w:val="center"/>
          </w:tcPr>
          <w:p w14:paraId="6F2AD622" w14:textId="77777777" w:rsidR="009108FB" w:rsidRPr="001C0CC4" w:rsidRDefault="009108FB" w:rsidP="00B626F9">
            <w:pPr>
              <w:pStyle w:val="TAC"/>
              <w:keepNext w:val="0"/>
              <w:rPr>
                <w:rFonts w:eastAsia="MS Mincho" w:cs="Arial"/>
              </w:rPr>
            </w:pPr>
          </w:p>
        </w:tc>
        <w:tc>
          <w:tcPr>
            <w:tcW w:w="0" w:type="auto"/>
            <w:vAlign w:val="center"/>
          </w:tcPr>
          <w:p w14:paraId="5965BA9B" w14:textId="77777777" w:rsidR="009108FB" w:rsidRPr="001C0CC4" w:rsidRDefault="009108FB" w:rsidP="00B626F9">
            <w:pPr>
              <w:pStyle w:val="TAC"/>
              <w:keepNext w:val="0"/>
              <w:rPr>
                <w:rFonts w:eastAsia="MS Mincho" w:cs="Arial"/>
              </w:rPr>
            </w:pPr>
            <w:r w:rsidRPr="001C0CC4">
              <w:rPr>
                <w:rFonts w:eastAsia="MS Mincho" w:cs="Arial"/>
              </w:rPr>
              <w:t>30</w:t>
            </w:r>
          </w:p>
        </w:tc>
        <w:tc>
          <w:tcPr>
            <w:tcW w:w="0" w:type="auto"/>
            <w:shd w:val="clear" w:color="auto" w:fill="auto"/>
            <w:vAlign w:val="center"/>
          </w:tcPr>
          <w:p w14:paraId="2EB4BE93" w14:textId="77777777" w:rsidR="009108FB" w:rsidRPr="001C0CC4" w:rsidRDefault="009108FB" w:rsidP="00B626F9">
            <w:pPr>
              <w:pStyle w:val="TAC"/>
              <w:keepNext w:val="0"/>
              <w:rPr>
                <w:rFonts w:eastAsia="MS Mincho" w:cs="Arial"/>
              </w:rPr>
            </w:pPr>
          </w:p>
        </w:tc>
        <w:tc>
          <w:tcPr>
            <w:tcW w:w="0" w:type="auto"/>
            <w:shd w:val="clear" w:color="auto" w:fill="auto"/>
            <w:vAlign w:val="center"/>
          </w:tcPr>
          <w:p w14:paraId="66FFE750" w14:textId="77777777" w:rsidR="009108FB" w:rsidRPr="001C0CC4" w:rsidRDefault="009108FB" w:rsidP="00B626F9">
            <w:pPr>
              <w:pStyle w:val="TAC"/>
              <w:keepNext w:val="0"/>
            </w:pPr>
            <w:r w:rsidRPr="001C0CC4">
              <w:t>-96.1</w:t>
            </w:r>
          </w:p>
        </w:tc>
        <w:tc>
          <w:tcPr>
            <w:tcW w:w="0" w:type="auto"/>
            <w:shd w:val="clear" w:color="auto" w:fill="auto"/>
            <w:vAlign w:val="center"/>
          </w:tcPr>
          <w:p w14:paraId="0259E712" w14:textId="77777777" w:rsidR="009108FB" w:rsidRPr="001C0CC4" w:rsidRDefault="009108FB" w:rsidP="00B626F9">
            <w:pPr>
              <w:pStyle w:val="TAC"/>
              <w:keepNext w:val="0"/>
            </w:pPr>
            <w:r w:rsidRPr="001C0CC4">
              <w:t>-94.1</w:t>
            </w:r>
          </w:p>
        </w:tc>
        <w:tc>
          <w:tcPr>
            <w:tcW w:w="0" w:type="auto"/>
            <w:shd w:val="clear" w:color="auto" w:fill="auto"/>
            <w:vAlign w:val="center"/>
          </w:tcPr>
          <w:p w14:paraId="4E024C72" w14:textId="77777777" w:rsidR="009108FB" w:rsidRPr="001C0CC4" w:rsidRDefault="009108FB" w:rsidP="00B626F9">
            <w:pPr>
              <w:pStyle w:val="TAC"/>
              <w:keepNext w:val="0"/>
            </w:pPr>
            <w:r w:rsidRPr="001C0CC4">
              <w:t>-92.9</w:t>
            </w:r>
          </w:p>
        </w:tc>
        <w:tc>
          <w:tcPr>
            <w:tcW w:w="0" w:type="auto"/>
            <w:shd w:val="clear" w:color="auto" w:fill="auto"/>
            <w:vAlign w:val="center"/>
          </w:tcPr>
          <w:p w14:paraId="493B8004" w14:textId="77777777" w:rsidR="009108FB" w:rsidRPr="001C0CC4" w:rsidRDefault="009108FB" w:rsidP="00B626F9">
            <w:pPr>
              <w:pStyle w:val="TAC"/>
              <w:keepNext w:val="0"/>
            </w:pPr>
            <w:r w:rsidRPr="00C53861">
              <w:t>-91.8</w:t>
            </w:r>
          </w:p>
        </w:tc>
        <w:tc>
          <w:tcPr>
            <w:tcW w:w="0" w:type="auto"/>
            <w:vAlign w:val="center"/>
          </w:tcPr>
          <w:p w14:paraId="0AAAF8B1" w14:textId="77777777" w:rsidR="009108FB" w:rsidRPr="001C0CC4" w:rsidRDefault="009108FB" w:rsidP="00B626F9">
            <w:pPr>
              <w:pStyle w:val="TAC"/>
              <w:keepNext w:val="0"/>
            </w:pPr>
            <w:r w:rsidRPr="00C53861">
              <w:t>-91</w:t>
            </w:r>
          </w:p>
        </w:tc>
        <w:tc>
          <w:tcPr>
            <w:tcW w:w="0" w:type="auto"/>
            <w:shd w:val="clear" w:color="auto" w:fill="auto"/>
            <w:vAlign w:val="center"/>
          </w:tcPr>
          <w:p w14:paraId="5C134C9B" w14:textId="77777777" w:rsidR="009108FB" w:rsidRPr="001C0CC4" w:rsidRDefault="009108FB" w:rsidP="00B626F9">
            <w:pPr>
              <w:pStyle w:val="TAC"/>
              <w:keepNext w:val="0"/>
            </w:pPr>
            <w:r w:rsidRPr="001C0CC4">
              <w:t>-89.7</w:t>
            </w:r>
          </w:p>
        </w:tc>
        <w:tc>
          <w:tcPr>
            <w:tcW w:w="0" w:type="auto"/>
            <w:vAlign w:val="center"/>
          </w:tcPr>
          <w:p w14:paraId="6B6EB9E3" w14:textId="77777777" w:rsidR="009108FB" w:rsidRPr="001C0CC4" w:rsidRDefault="009108FB" w:rsidP="00B626F9">
            <w:pPr>
              <w:pStyle w:val="TAC"/>
              <w:keepNext w:val="0"/>
            </w:pPr>
            <w:r w:rsidRPr="001C0CC4">
              <w:t>-88.7</w:t>
            </w:r>
          </w:p>
        </w:tc>
        <w:tc>
          <w:tcPr>
            <w:tcW w:w="0" w:type="auto"/>
            <w:vAlign w:val="center"/>
          </w:tcPr>
          <w:p w14:paraId="11DE22AB" w14:textId="77777777" w:rsidR="009108FB" w:rsidRPr="001C0CC4" w:rsidRDefault="009108FB" w:rsidP="00B626F9">
            <w:pPr>
              <w:pStyle w:val="TAC"/>
              <w:keepNext w:val="0"/>
            </w:pPr>
            <w:r w:rsidRPr="001C0CC4">
              <w:t>-87.9</w:t>
            </w:r>
          </w:p>
        </w:tc>
        <w:tc>
          <w:tcPr>
            <w:tcW w:w="0" w:type="auto"/>
            <w:vAlign w:val="center"/>
          </w:tcPr>
          <w:p w14:paraId="11E4AE80" w14:textId="77777777" w:rsidR="009108FB" w:rsidRPr="001C0CC4" w:rsidRDefault="009108FB" w:rsidP="00B626F9">
            <w:pPr>
              <w:pStyle w:val="TAC"/>
              <w:keepNext w:val="0"/>
            </w:pPr>
            <w:r w:rsidRPr="001367D9">
              <w:t>-87.2</w:t>
            </w:r>
          </w:p>
        </w:tc>
        <w:tc>
          <w:tcPr>
            <w:tcW w:w="0" w:type="auto"/>
            <w:vAlign w:val="center"/>
          </w:tcPr>
          <w:p w14:paraId="0D0716B5" w14:textId="77777777" w:rsidR="009108FB" w:rsidRPr="001C0CC4" w:rsidRDefault="009108FB" w:rsidP="00B626F9">
            <w:pPr>
              <w:pStyle w:val="TAC"/>
              <w:keepNext w:val="0"/>
            </w:pPr>
            <w:r w:rsidRPr="001C0CC4">
              <w:t>-86.6</w:t>
            </w:r>
          </w:p>
        </w:tc>
        <w:tc>
          <w:tcPr>
            <w:tcW w:w="0" w:type="auto"/>
            <w:vAlign w:val="center"/>
          </w:tcPr>
          <w:p w14:paraId="63FEC5B0" w14:textId="77777777" w:rsidR="009108FB" w:rsidRPr="001C0CC4" w:rsidRDefault="009108FB" w:rsidP="00B626F9">
            <w:pPr>
              <w:pStyle w:val="TAC"/>
              <w:keepNext w:val="0"/>
              <w:rPr>
                <w:lang w:val="en-US"/>
              </w:rPr>
            </w:pPr>
            <w:r w:rsidRPr="001C0CC4">
              <w:rPr>
                <w:lang w:val="en-US"/>
              </w:rPr>
              <w:t>-86.1</w:t>
            </w:r>
          </w:p>
        </w:tc>
        <w:tc>
          <w:tcPr>
            <w:tcW w:w="795" w:type="dxa"/>
            <w:vAlign w:val="center"/>
          </w:tcPr>
          <w:p w14:paraId="3FF2EA06" w14:textId="77777777" w:rsidR="009108FB" w:rsidRPr="001C0CC4" w:rsidRDefault="009108FB" w:rsidP="00B626F9">
            <w:pPr>
              <w:pStyle w:val="TAC"/>
              <w:keepNext w:val="0"/>
            </w:pPr>
            <w:r w:rsidRPr="001C0CC4">
              <w:t>-85.6</w:t>
            </w:r>
          </w:p>
        </w:tc>
      </w:tr>
      <w:tr w:rsidR="009108FB" w:rsidRPr="001C0CC4" w14:paraId="6090E451" w14:textId="77777777" w:rsidTr="008D48FA">
        <w:trPr>
          <w:trHeight w:val="255"/>
          <w:jc w:val="center"/>
        </w:trPr>
        <w:tc>
          <w:tcPr>
            <w:tcW w:w="0" w:type="auto"/>
            <w:vMerge/>
            <w:shd w:val="clear" w:color="auto" w:fill="auto"/>
            <w:vAlign w:val="center"/>
          </w:tcPr>
          <w:p w14:paraId="19AA4E0B" w14:textId="77777777" w:rsidR="009108FB" w:rsidRPr="001C0CC4" w:rsidRDefault="009108FB" w:rsidP="00B626F9">
            <w:pPr>
              <w:pStyle w:val="TAC"/>
              <w:keepNext w:val="0"/>
              <w:rPr>
                <w:rFonts w:eastAsia="MS Mincho" w:cs="Arial"/>
              </w:rPr>
            </w:pPr>
          </w:p>
        </w:tc>
        <w:tc>
          <w:tcPr>
            <w:tcW w:w="0" w:type="auto"/>
            <w:vAlign w:val="center"/>
          </w:tcPr>
          <w:p w14:paraId="3580BD09" w14:textId="77777777" w:rsidR="009108FB" w:rsidRPr="001C0CC4" w:rsidRDefault="009108FB" w:rsidP="00B626F9">
            <w:pPr>
              <w:pStyle w:val="TAC"/>
              <w:keepNext w:val="0"/>
              <w:rPr>
                <w:rFonts w:eastAsia="MS Mincho" w:cs="Arial"/>
              </w:rPr>
            </w:pPr>
            <w:r w:rsidRPr="001C0CC4">
              <w:rPr>
                <w:rFonts w:eastAsia="MS Mincho" w:cs="Arial"/>
              </w:rPr>
              <w:t>60</w:t>
            </w:r>
          </w:p>
        </w:tc>
        <w:tc>
          <w:tcPr>
            <w:tcW w:w="0" w:type="auto"/>
            <w:shd w:val="clear" w:color="auto" w:fill="auto"/>
            <w:vAlign w:val="center"/>
          </w:tcPr>
          <w:p w14:paraId="26E0CF39" w14:textId="77777777" w:rsidR="009108FB" w:rsidRPr="001C0CC4" w:rsidRDefault="009108FB" w:rsidP="00B626F9">
            <w:pPr>
              <w:pStyle w:val="TAC"/>
              <w:keepNext w:val="0"/>
              <w:rPr>
                <w:rFonts w:eastAsia="MS Mincho" w:cs="Arial"/>
              </w:rPr>
            </w:pPr>
          </w:p>
        </w:tc>
        <w:tc>
          <w:tcPr>
            <w:tcW w:w="0" w:type="auto"/>
            <w:shd w:val="clear" w:color="auto" w:fill="auto"/>
            <w:vAlign w:val="center"/>
          </w:tcPr>
          <w:p w14:paraId="197A8617" w14:textId="77777777" w:rsidR="009108FB" w:rsidRPr="001C0CC4" w:rsidRDefault="009108FB" w:rsidP="00B626F9">
            <w:pPr>
              <w:pStyle w:val="TAC"/>
              <w:keepNext w:val="0"/>
            </w:pPr>
            <w:r w:rsidRPr="001C0CC4">
              <w:t>-96.5</w:t>
            </w:r>
          </w:p>
        </w:tc>
        <w:tc>
          <w:tcPr>
            <w:tcW w:w="0" w:type="auto"/>
            <w:shd w:val="clear" w:color="auto" w:fill="auto"/>
            <w:vAlign w:val="center"/>
          </w:tcPr>
          <w:p w14:paraId="0C76E5AB" w14:textId="77777777" w:rsidR="009108FB" w:rsidRPr="001C0CC4" w:rsidRDefault="009108FB" w:rsidP="00B626F9">
            <w:pPr>
              <w:pStyle w:val="TAC"/>
              <w:keepNext w:val="0"/>
            </w:pPr>
            <w:r w:rsidRPr="001C0CC4">
              <w:t>-94.4</w:t>
            </w:r>
          </w:p>
        </w:tc>
        <w:tc>
          <w:tcPr>
            <w:tcW w:w="0" w:type="auto"/>
            <w:shd w:val="clear" w:color="auto" w:fill="auto"/>
            <w:vAlign w:val="center"/>
          </w:tcPr>
          <w:p w14:paraId="48558545" w14:textId="77777777" w:rsidR="009108FB" w:rsidRPr="001C0CC4" w:rsidRDefault="009108FB" w:rsidP="00B626F9">
            <w:pPr>
              <w:pStyle w:val="TAC"/>
              <w:keepNext w:val="0"/>
            </w:pPr>
            <w:r w:rsidRPr="001C0CC4">
              <w:t>-93.1</w:t>
            </w:r>
          </w:p>
        </w:tc>
        <w:tc>
          <w:tcPr>
            <w:tcW w:w="0" w:type="auto"/>
            <w:shd w:val="clear" w:color="auto" w:fill="auto"/>
            <w:vAlign w:val="center"/>
          </w:tcPr>
          <w:p w14:paraId="13E69218" w14:textId="77777777" w:rsidR="009108FB" w:rsidRPr="001C0CC4" w:rsidRDefault="009108FB" w:rsidP="00B626F9">
            <w:pPr>
              <w:pStyle w:val="TAC"/>
              <w:keepNext w:val="0"/>
            </w:pPr>
            <w:r w:rsidRPr="00C53861">
              <w:t>-92</w:t>
            </w:r>
          </w:p>
        </w:tc>
        <w:tc>
          <w:tcPr>
            <w:tcW w:w="0" w:type="auto"/>
            <w:vAlign w:val="center"/>
          </w:tcPr>
          <w:p w14:paraId="0F7F5706" w14:textId="77777777" w:rsidR="009108FB" w:rsidRPr="001C0CC4" w:rsidRDefault="009108FB" w:rsidP="00B626F9">
            <w:pPr>
              <w:pStyle w:val="TAC"/>
              <w:keepNext w:val="0"/>
            </w:pPr>
            <w:r w:rsidRPr="00C53861">
              <w:t>-91.1</w:t>
            </w:r>
          </w:p>
        </w:tc>
        <w:tc>
          <w:tcPr>
            <w:tcW w:w="0" w:type="auto"/>
            <w:shd w:val="clear" w:color="auto" w:fill="auto"/>
            <w:vAlign w:val="center"/>
          </w:tcPr>
          <w:p w14:paraId="233A2C6A" w14:textId="77777777" w:rsidR="009108FB" w:rsidRPr="001C0CC4" w:rsidRDefault="009108FB" w:rsidP="00B626F9">
            <w:pPr>
              <w:pStyle w:val="TAC"/>
              <w:keepNext w:val="0"/>
            </w:pPr>
            <w:r w:rsidRPr="001C0CC4">
              <w:t>-89.9</w:t>
            </w:r>
          </w:p>
        </w:tc>
        <w:tc>
          <w:tcPr>
            <w:tcW w:w="0" w:type="auto"/>
            <w:vAlign w:val="center"/>
          </w:tcPr>
          <w:p w14:paraId="09C6B0EF" w14:textId="77777777" w:rsidR="009108FB" w:rsidRPr="001C0CC4" w:rsidRDefault="009108FB" w:rsidP="00B626F9">
            <w:pPr>
              <w:pStyle w:val="TAC"/>
              <w:keepNext w:val="0"/>
            </w:pPr>
            <w:r w:rsidRPr="001C0CC4">
              <w:t>-88.8</w:t>
            </w:r>
          </w:p>
        </w:tc>
        <w:tc>
          <w:tcPr>
            <w:tcW w:w="0" w:type="auto"/>
            <w:vAlign w:val="center"/>
          </w:tcPr>
          <w:p w14:paraId="267E6CCF" w14:textId="77777777" w:rsidR="009108FB" w:rsidRPr="001C0CC4" w:rsidRDefault="009108FB" w:rsidP="00B626F9">
            <w:pPr>
              <w:pStyle w:val="TAC"/>
              <w:keepNext w:val="0"/>
            </w:pPr>
            <w:r w:rsidRPr="001C0CC4">
              <w:t>-88.0</w:t>
            </w:r>
          </w:p>
        </w:tc>
        <w:tc>
          <w:tcPr>
            <w:tcW w:w="0" w:type="auto"/>
            <w:vAlign w:val="center"/>
          </w:tcPr>
          <w:p w14:paraId="5B210C93" w14:textId="77777777" w:rsidR="009108FB" w:rsidRPr="001C0CC4" w:rsidRDefault="009108FB" w:rsidP="00B626F9">
            <w:pPr>
              <w:pStyle w:val="TAC"/>
              <w:keepNext w:val="0"/>
            </w:pPr>
            <w:r w:rsidRPr="001367D9">
              <w:t>-87.3</w:t>
            </w:r>
          </w:p>
        </w:tc>
        <w:tc>
          <w:tcPr>
            <w:tcW w:w="0" w:type="auto"/>
            <w:vAlign w:val="center"/>
          </w:tcPr>
          <w:p w14:paraId="1DEC5944" w14:textId="77777777" w:rsidR="009108FB" w:rsidRPr="001C0CC4" w:rsidRDefault="009108FB" w:rsidP="00B626F9">
            <w:pPr>
              <w:pStyle w:val="TAC"/>
              <w:keepNext w:val="0"/>
            </w:pPr>
            <w:r w:rsidRPr="001C0CC4">
              <w:t>-86.7</w:t>
            </w:r>
          </w:p>
        </w:tc>
        <w:tc>
          <w:tcPr>
            <w:tcW w:w="0" w:type="auto"/>
            <w:vAlign w:val="center"/>
          </w:tcPr>
          <w:p w14:paraId="0F2954D5" w14:textId="77777777" w:rsidR="009108FB" w:rsidRPr="001C0CC4" w:rsidRDefault="009108FB" w:rsidP="00B626F9">
            <w:pPr>
              <w:pStyle w:val="TAC"/>
              <w:keepNext w:val="0"/>
              <w:rPr>
                <w:lang w:val="en-US"/>
              </w:rPr>
            </w:pPr>
            <w:r w:rsidRPr="001C0CC4">
              <w:rPr>
                <w:lang w:val="en-US"/>
              </w:rPr>
              <w:t>-86.2</w:t>
            </w:r>
          </w:p>
        </w:tc>
        <w:tc>
          <w:tcPr>
            <w:tcW w:w="795" w:type="dxa"/>
            <w:vAlign w:val="center"/>
          </w:tcPr>
          <w:p w14:paraId="3FA81BA9" w14:textId="77777777" w:rsidR="009108FB" w:rsidRPr="001C0CC4" w:rsidRDefault="009108FB" w:rsidP="00B626F9">
            <w:pPr>
              <w:pStyle w:val="TAC"/>
              <w:keepNext w:val="0"/>
            </w:pPr>
            <w:r w:rsidRPr="001C0CC4">
              <w:t>-85.7</w:t>
            </w:r>
          </w:p>
        </w:tc>
      </w:tr>
      <w:tr w:rsidR="009108FB" w:rsidRPr="001C0CC4" w14:paraId="50292845" w14:textId="77777777" w:rsidTr="008D48FA">
        <w:trPr>
          <w:trHeight w:val="255"/>
          <w:jc w:val="center"/>
        </w:trPr>
        <w:tc>
          <w:tcPr>
            <w:tcW w:w="0" w:type="auto"/>
            <w:vMerge w:val="restart"/>
            <w:shd w:val="clear" w:color="auto" w:fill="auto"/>
            <w:vAlign w:val="center"/>
          </w:tcPr>
          <w:p w14:paraId="3193EE6A" w14:textId="498873AD" w:rsidR="009108FB" w:rsidRPr="001C0CC4" w:rsidRDefault="009108FB" w:rsidP="00B626F9">
            <w:pPr>
              <w:pStyle w:val="TAC"/>
              <w:keepNext w:val="0"/>
              <w:rPr>
                <w:rFonts w:eastAsia="MS Mincho" w:cs="Arial"/>
              </w:rPr>
            </w:pPr>
            <w:r w:rsidRPr="001C0CC4">
              <w:rPr>
                <w:rFonts w:eastAsia="MS Mincho" w:cs="Arial"/>
              </w:rPr>
              <w:t>n79</w:t>
            </w:r>
          </w:p>
        </w:tc>
        <w:tc>
          <w:tcPr>
            <w:tcW w:w="0" w:type="auto"/>
            <w:vAlign w:val="center"/>
          </w:tcPr>
          <w:p w14:paraId="132E1D12" w14:textId="77777777" w:rsidR="009108FB" w:rsidRPr="001C0CC4" w:rsidRDefault="009108FB" w:rsidP="00B626F9">
            <w:pPr>
              <w:pStyle w:val="TAC"/>
              <w:keepNext w:val="0"/>
              <w:rPr>
                <w:rFonts w:eastAsia="MS Mincho" w:cs="Arial"/>
              </w:rPr>
            </w:pPr>
            <w:r w:rsidRPr="001C0CC4">
              <w:rPr>
                <w:rFonts w:eastAsia="MS Mincho" w:cs="Arial"/>
              </w:rPr>
              <w:t>15</w:t>
            </w:r>
          </w:p>
        </w:tc>
        <w:tc>
          <w:tcPr>
            <w:tcW w:w="0" w:type="auto"/>
            <w:shd w:val="clear" w:color="auto" w:fill="auto"/>
            <w:vAlign w:val="center"/>
          </w:tcPr>
          <w:p w14:paraId="6B1DF6BB" w14:textId="77777777" w:rsidR="009108FB" w:rsidRPr="001C0CC4" w:rsidRDefault="009108FB" w:rsidP="00B626F9">
            <w:pPr>
              <w:pStyle w:val="TAC"/>
              <w:keepNext w:val="0"/>
              <w:rPr>
                <w:rFonts w:eastAsia="MS Mincho" w:cs="Arial"/>
              </w:rPr>
            </w:pPr>
          </w:p>
        </w:tc>
        <w:tc>
          <w:tcPr>
            <w:tcW w:w="0" w:type="auto"/>
            <w:shd w:val="clear" w:color="auto" w:fill="auto"/>
            <w:vAlign w:val="center"/>
          </w:tcPr>
          <w:p w14:paraId="778F50CD" w14:textId="77777777" w:rsidR="009108FB" w:rsidRPr="001C0CC4" w:rsidRDefault="009108FB" w:rsidP="00B626F9">
            <w:pPr>
              <w:pStyle w:val="TAC"/>
              <w:keepNext w:val="0"/>
            </w:pPr>
          </w:p>
        </w:tc>
        <w:tc>
          <w:tcPr>
            <w:tcW w:w="0" w:type="auto"/>
            <w:shd w:val="clear" w:color="auto" w:fill="auto"/>
            <w:vAlign w:val="center"/>
          </w:tcPr>
          <w:p w14:paraId="501BC5D4" w14:textId="77777777" w:rsidR="009108FB" w:rsidRPr="001C0CC4" w:rsidRDefault="009108FB" w:rsidP="00B626F9">
            <w:pPr>
              <w:pStyle w:val="TAC"/>
              <w:keepNext w:val="0"/>
            </w:pPr>
          </w:p>
        </w:tc>
        <w:tc>
          <w:tcPr>
            <w:tcW w:w="0" w:type="auto"/>
            <w:shd w:val="clear" w:color="auto" w:fill="auto"/>
            <w:vAlign w:val="center"/>
          </w:tcPr>
          <w:p w14:paraId="54812B82" w14:textId="77777777" w:rsidR="009108FB" w:rsidRPr="001C0CC4" w:rsidRDefault="009108FB" w:rsidP="00B626F9">
            <w:pPr>
              <w:pStyle w:val="TAC"/>
              <w:keepNext w:val="0"/>
            </w:pPr>
          </w:p>
        </w:tc>
        <w:tc>
          <w:tcPr>
            <w:tcW w:w="0" w:type="auto"/>
            <w:shd w:val="clear" w:color="auto" w:fill="auto"/>
            <w:vAlign w:val="center"/>
          </w:tcPr>
          <w:p w14:paraId="7A6EFDBA" w14:textId="77777777" w:rsidR="009108FB" w:rsidRPr="001C0CC4" w:rsidRDefault="009108FB" w:rsidP="00B626F9">
            <w:pPr>
              <w:pStyle w:val="TAC"/>
              <w:keepNext w:val="0"/>
            </w:pPr>
          </w:p>
        </w:tc>
        <w:tc>
          <w:tcPr>
            <w:tcW w:w="0" w:type="auto"/>
            <w:vAlign w:val="center"/>
          </w:tcPr>
          <w:p w14:paraId="0F08D12B" w14:textId="77777777" w:rsidR="009108FB" w:rsidRPr="001C0CC4" w:rsidRDefault="009108FB" w:rsidP="00B626F9">
            <w:pPr>
              <w:pStyle w:val="TAC"/>
              <w:keepNext w:val="0"/>
            </w:pPr>
          </w:p>
        </w:tc>
        <w:tc>
          <w:tcPr>
            <w:tcW w:w="0" w:type="auto"/>
            <w:shd w:val="clear" w:color="auto" w:fill="auto"/>
            <w:vAlign w:val="center"/>
          </w:tcPr>
          <w:p w14:paraId="604D1731" w14:textId="77777777" w:rsidR="009108FB" w:rsidRPr="001C0CC4" w:rsidRDefault="009108FB" w:rsidP="00B626F9">
            <w:pPr>
              <w:pStyle w:val="TAC"/>
              <w:keepNext w:val="0"/>
            </w:pPr>
            <w:r w:rsidRPr="001C0CC4">
              <w:t>-89.6</w:t>
            </w:r>
          </w:p>
        </w:tc>
        <w:tc>
          <w:tcPr>
            <w:tcW w:w="0" w:type="auto"/>
            <w:vAlign w:val="center"/>
          </w:tcPr>
          <w:p w14:paraId="087F91F7" w14:textId="77777777" w:rsidR="009108FB" w:rsidRPr="001C0CC4" w:rsidRDefault="009108FB" w:rsidP="00B626F9">
            <w:pPr>
              <w:pStyle w:val="TAC"/>
              <w:keepNext w:val="0"/>
            </w:pPr>
            <w:r w:rsidRPr="001C0CC4">
              <w:t>-88.6</w:t>
            </w:r>
          </w:p>
        </w:tc>
        <w:tc>
          <w:tcPr>
            <w:tcW w:w="0" w:type="auto"/>
            <w:vAlign w:val="center"/>
          </w:tcPr>
          <w:p w14:paraId="210F5812" w14:textId="77777777" w:rsidR="009108FB" w:rsidRPr="001C0CC4" w:rsidRDefault="009108FB" w:rsidP="00B626F9">
            <w:pPr>
              <w:pStyle w:val="TAC"/>
              <w:keepNext w:val="0"/>
            </w:pPr>
          </w:p>
        </w:tc>
        <w:tc>
          <w:tcPr>
            <w:tcW w:w="0" w:type="auto"/>
          </w:tcPr>
          <w:p w14:paraId="64B26BE0" w14:textId="77777777" w:rsidR="009108FB" w:rsidRPr="001C0CC4" w:rsidRDefault="009108FB" w:rsidP="00B626F9">
            <w:pPr>
              <w:pStyle w:val="TAC"/>
              <w:keepNext w:val="0"/>
            </w:pPr>
          </w:p>
        </w:tc>
        <w:tc>
          <w:tcPr>
            <w:tcW w:w="0" w:type="auto"/>
            <w:vAlign w:val="center"/>
          </w:tcPr>
          <w:p w14:paraId="2BE15934" w14:textId="77777777" w:rsidR="009108FB" w:rsidRPr="001C0CC4" w:rsidRDefault="009108FB" w:rsidP="00B626F9">
            <w:pPr>
              <w:pStyle w:val="TAC"/>
              <w:keepNext w:val="0"/>
            </w:pPr>
          </w:p>
        </w:tc>
        <w:tc>
          <w:tcPr>
            <w:tcW w:w="0" w:type="auto"/>
            <w:vAlign w:val="center"/>
          </w:tcPr>
          <w:p w14:paraId="7F27D7C9" w14:textId="77777777" w:rsidR="009108FB" w:rsidRPr="001C0CC4" w:rsidRDefault="009108FB" w:rsidP="00B626F9">
            <w:pPr>
              <w:pStyle w:val="TAC"/>
              <w:keepNext w:val="0"/>
            </w:pPr>
          </w:p>
        </w:tc>
        <w:tc>
          <w:tcPr>
            <w:tcW w:w="795" w:type="dxa"/>
            <w:vAlign w:val="center"/>
          </w:tcPr>
          <w:p w14:paraId="368E2731" w14:textId="77777777" w:rsidR="009108FB" w:rsidRPr="001C0CC4" w:rsidRDefault="009108FB" w:rsidP="00B626F9">
            <w:pPr>
              <w:pStyle w:val="TAC"/>
              <w:keepNext w:val="0"/>
            </w:pPr>
          </w:p>
        </w:tc>
      </w:tr>
      <w:tr w:rsidR="009108FB" w:rsidRPr="001C0CC4" w14:paraId="29649B05" w14:textId="77777777" w:rsidTr="008D48FA">
        <w:trPr>
          <w:trHeight w:val="255"/>
          <w:jc w:val="center"/>
        </w:trPr>
        <w:tc>
          <w:tcPr>
            <w:tcW w:w="0" w:type="auto"/>
            <w:vMerge/>
            <w:shd w:val="clear" w:color="auto" w:fill="auto"/>
            <w:vAlign w:val="center"/>
          </w:tcPr>
          <w:p w14:paraId="55FABD1A" w14:textId="77777777" w:rsidR="009108FB" w:rsidRPr="001C0CC4" w:rsidRDefault="009108FB" w:rsidP="00B626F9">
            <w:pPr>
              <w:pStyle w:val="TAC"/>
              <w:keepNext w:val="0"/>
              <w:rPr>
                <w:rFonts w:eastAsia="MS Mincho" w:cs="Arial"/>
              </w:rPr>
            </w:pPr>
          </w:p>
        </w:tc>
        <w:tc>
          <w:tcPr>
            <w:tcW w:w="0" w:type="auto"/>
            <w:vAlign w:val="center"/>
          </w:tcPr>
          <w:p w14:paraId="0F3566B7" w14:textId="77777777" w:rsidR="009108FB" w:rsidRPr="001C0CC4" w:rsidRDefault="009108FB" w:rsidP="00B626F9">
            <w:pPr>
              <w:pStyle w:val="TAC"/>
              <w:keepNext w:val="0"/>
              <w:rPr>
                <w:rFonts w:eastAsia="MS Mincho" w:cs="Arial"/>
              </w:rPr>
            </w:pPr>
            <w:r w:rsidRPr="001C0CC4">
              <w:rPr>
                <w:rFonts w:eastAsia="MS Mincho" w:cs="Arial"/>
              </w:rPr>
              <w:t>30</w:t>
            </w:r>
          </w:p>
        </w:tc>
        <w:tc>
          <w:tcPr>
            <w:tcW w:w="0" w:type="auto"/>
            <w:shd w:val="clear" w:color="auto" w:fill="auto"/>
            <w:vAlign w:val="center"/>
          </w:tcPr>
          <w:p w14:paraId="0EB22CE9" w14:textId="77777777" w:rsidR="009108FB" w:rsidRPr="001C0CC4" w:rsidRDefault="009108FB" w:rsidP="00B626F9">
            <w:pPr>
              <w:pStyle w:val="TAC"/>
              <w:keepNext w:val="0"/>
              <w:rPr>
                <w:rFonts w:eastAsia="MS Mincho" w:cs="Arial"/>
              </w:rPr>
            </w:pPr>
          </w:p>
        </w:tc>
        <w:tc>
          <w:tcPr>
            <w:tcW w:w="0" w:type="auto"/>
            <w:shd w:val="clear" w:color="auto" w:fill="auto"/>
            <w:vAlign w:val="center"/>
          </w:tcPr>
          <w:p w14:paraId="6471A37C" w14:textId="77777777" w:rsidR="009108FB" w:rsidRPr="001C0CC4" w:rsidRDefault="009108FB" w:rsidP="00B626F9">
            <w:pPr>
              <w:pStyle w:val="TAC"/>
              <w:keepNext w:val="0"/>
            </w:pPr>
          </w:p>
        </w:tc>
        <w:tc>
          <w:tcPr>
            <w:tcW w:w="0" w:type="auto"/>
            <w:shd w:val="clear" w:color="auto" w:fill="auto"/>
            <w:vAlign w:val="center"/>
          </w:tcPr>
          <w:p w14:paraId="7699B8C4" w14:textId="77777777" w:rsidR="009108FB" w:rsidRPr="001C0CC4" w:rsidRDefault="009108FB" w:rsidP="00B626F9">
            <w:pPr>
              <w:pStyle w:val="TAC"/>
              <w:keepNext w:val="0"/>
            </w:pPr>
          </w:p>
        </w:tc>
        <w:tc>
          <w:tcPr>
            <w:tcW w:w="0" w:type="auto"/>
            <w:shd w:val="clear" w:color="auto" w:fill="auto"/>
            <w:vAlign w:val="center"/>
          </w:tcPr>
          <w:p w14:paraId="0252268D" w14:textId="77777777" w:rsidR="009108FB" w:rsidRPr="001C0CC4" w:rsidRDefault="009108FB" w:rsidP="00B626F9">
            <w:pPr>
              <w:pStyle w:val="TAC"/>
              <w:keepNext w:val="0"/>
            </w:pPr>
          </w:p>
        </w:tc>
        <w:tc>
          <w:tcPr>
            <w:tcW w:w="0" w:type="auto"/>
            <w:shd w:val="clear" w:color="auto" w:fill="auto"/>
            <w:vAlign w:val="center"/>
          </w:tcPr>
          <w:p w14:paraId="249D9FB4" w14:textId="77777777" w:rsidR="009108FB" w:rsidRPr="001C0CC4" w:rsidRDefault="009108FB" w:rsidP="00B626F9">
            <w:pPr>
              <w:pStyle w:val="TAC"/>
              <w:keepNext w:val="0"/>
            </w:pPr>
          </w:p>
        </w:tc>
        <w:tc>
          <w:tcPr>
            <w:tcW w:w="0" w:type="auto"/>
            <w:vAlign w:val="center"/>
          </w:tcPr>
          <w:p w14:paraId="4E0483E0" w14:textId="77777777" w:rsidR="009108FB" w:rsidRPr="001C0CC4" w:rsidRDefault="009108FB" w:rsidP="00B626F9">
            <w:pPr>
              <w:pStyle w:val="TAC"/>
              <w:keepNext w:val="0"/>
            </w:pPr>
          </w:p>
        </w:tc>
        <w:tc>
          <w:tcPr>
            <w:tcW w:w="0" w:type="auto"/>
            <w:shd w:val="clear" w:color="auto" w:fill="auto"/>
            <w:vAlign w:val="center"/>
          </w:tcPr>
          <w:p w14:paraId="1E43FDCC" w14:textId="77777777" w:rsidR="009108FB" w:rsidRPr="001C0CC4" w:rsidRDefault="009108FB" w:rsidP="00B626F9">
            <w:pPr>
              <w:pStyle w:val="TAC"/>
              <w:keepNext w:val="0"/>
            </w:pPr>
            <w:r w:rsidRPr="001C0CC4">
              <w:t>-89.7</w:t>
            </w:r>
          </w:p>
        </w:tc>
        <w:tc>
          <w:tcPr>
            <w:tcW w:w="0" w:type="auto"/>
            <w:vAlign w:val="center"/>
          </w:tcPr>
          <w:p w14:paraId="316C3149" w14:textId="77777777" w:rsidR="009108FB" w:rsidRPr="001C0CC4" w:rsidRDefault="009108FB" w:rsidP="00B626F9">
            <w:pPr>
              <w:pStyle w:val="TAC"/>
              <w:keepNext w:val="0"/>
            </w:pPr>
            <w:r w:rsidRPr="001C0CC4">
              <w:t>-88.7</w:t>
            </w:r>
          </w:p>
        </w:tc>
        <w:tc>
          <w:tcPr>
            <w:tcW w:w="0" w:type="auto"/>
            <w:vAlign w:val="center"/>
          </w:tcPr>
          <w:p w14:paraId="1EAB7D83" w14:textId="77777777" w:rsidR="009108FB" w:rsidRPr="001C0CC4" w:rsidRDefault="009108FB" w:rsidP="00B626F9">
            <w:pPr>
              <w:pStyle w:val="TAC"/>
              <w:keepNext w:val="0"/>
            </w:pPr>
            <w:r w:rsidRPr="001C0CC4">
              <w:t>-87.9</w:t>
            </w:r>
          </w:p>
        </w:tc>
        <w:tc>
          <w:tcPr>
            <w:tcW w:w="0" w:type="auto"/>
          </w:tcPr>
          <w:p w14:paraId="33FAC2B6" w14:textId="77777777" w:rsidR="009108FB" w:rsidRPr="001C0CC4" w:rsidRDefault="009108FB" w:rsidP="00B626F9">
            <w:pPr>
              <w:pStyle w:val="TAC"/>
              <w:keepNext w:val="0"/>
            </w:pPr>
          </w:p>
        </w:tc>
        <w:tc>
          <w:tcPr>
            <w:tcW w:w="0" w:type="auto"/>
            <w:vAlign w:val="center"/>
          </w:tcPr>
          <w:p w14:paraId="360C9BD5" w14:textId="77777777" w:rsidR="009108FB" w:rsidRPr="001C0CC4" w:rsidRDefault="009108FB" w:rsidP="00B626F9">
            <w:pPr>
              <w:pStyle w:val="TAC"/>
              <w:keepNext w:val="0"/>
            </w:pPr>
            <w:r w:rsidRPr="001C0CC4">
              <w:t>-86.6</w:t>
            </w:r>
          </w:p>
        </w:tc>
        <w:tc>
          <w:tcPr>
            <w:tcW w:w="0" w:type="auto"/>
            <w:vAlign w:val="center"/>
          </w:tcPr>
          <w:p w14:paraId="1CC2FA72" w14:textId="77777777" w:rsidR="009108FB" w:rsidRPr="001C0CC4" w:rsidRDefault="009108FB" w:rsidP="00B626F9">
            <w:pPr>
              <w:pStyle w:val="TAC"/>
              <w:keepNext w:val="0"/>
            </w:pPr>
          </w:p>
        </w:tc>
        <w:tc>
          <w:tcPr>
            <w:tcW w:w="795" w:type="dxa"/>
            <w:vAlign w:val="center"/>
          </w:tcPr>
          <w:p w14:paraId="7F0EA680" w14:textId="77777777" w:rsidR="009108FB" w:rsidRPr="001C0CC4" w:rsidRDefault="009108FB" w:rsidP="00B626F9">
            <w:pPr>
              <w:pStyle w:val="TAC"/>
              <w:keepNext w:val="0"/>
            </w:pPr>
            <w:r w:rsidRPr="001C0CC4">
              <w:t>-85.6</w:t>
            </w:r>
          </w:p>
        </w:tc>
      </w:tr>
      <w:tr w:rsidR="009108FB" w:rsidRPr="001C0CC4" w14:paraId="03DEBDEA" w14:textId="77777777" w:rsidTr="008D48FA">
        <w:trPr>
          <w:trHeight w:val="255"/>
          <w:jc w:val="center"/>
        </w:trPr>
        <w:tc>
          <w:tcPr>
            <w:tcW w:w="0" w:type="auto"/>
            <w:vMerge/>
            <w:shd w:val="clear" w:color="auto" w:fill="auto"/>
            <w:vAlign w:val="center"/>
          </w:tcPr>
          <w:p w14:paraId="139BD16E" w14:textId="77777777" w:rsidR="009108FB" w:rsidRPr="001C0CC4" w:rsidRDefault="009108FB" w:rsidP="00B626F9">
            <w:pPr>
              <w:pStyle w:val="TAC"/>
              <w:keepNext w:val="0"/>
              <w:rPr>
                <w:rFonts w:eastAsia="MS Mincho" w:cs="Arial"/>
              </w:rPr>
            </w:pPr>
          </w:p>
        </w:tc>
        <w:tc>
          <w:tcPr>
            <w:tcW w:w="0" w:type="auto"/>
            <w:vAlign w:val="center"/>
          </w:tcPr>
          <w:p w14:paraId="5BBE2ECB" w14:textId="77777777" w:rsidR="009108FB" w:rsidRPr="001C0CC4" w:rsidRDefault="009108FB" w:rsidP="00B626F9">
            <w:pPr>
              <w:pStyle w:val="TAC"/>
              <w:keepNext w:val="0"/>
              <w:rPr>
                <w:rFonts w:eastAsia="MS Mincho" w:cs="Arial"/>
              </w:rPr>
            </w:pPr>
            <w:r w:rsidRPr="001C0CC4">
              <w:rPr>
                <w:rFonts w:eastAsia="MS Mincho" w:cs="Arial"/>
              </w:rPr>
              <w:t>60</w:t>
            </w:r>
          </w:p>
        </w:tc>
        <w:tc>
          <w:tcPr>
            <w:tcW w:w="0" w:type="auto"/>
            <w:shd w:val="clear" w:color="auto" w:fill="auto"/>
            <w:vAlign w:val="center"/>
          </w:tcPr>
          <w:p w14:paraId="2A1606AD" w14:textId="77777777" w:rsidR="009108FB" w:rsidRPr="001C0CC4" w:rsidRDefault="009108FB" w:rsidP="00B626F9">
            <w:pPr>
              <w:pStyle w:val="TAC"/>
              <w:keepNext w:val="0"/>
              <w:rPr>
                <w:rFonts w:eastAsia="MS Mincho" w:cs="Arial"/>
              </w:rPr>
            </w:pPr>
          </w:p>
        </w:tc>
        <w:tc>
          <w:tcPr>
            <w:tcW w:w="0" w:type="auto"/>
            <w:shd w:val="clear" w:color="auto" w:fill="auto"/>
            <w:vAlign w:val="center"/>
          </w:tcPr>
          <w:p w14:paraId="2A0AE807" w14:textId="77777777" w:rsidR="009108FB" w:rsidRPr="001C0CC4" w:rsidRDefault="009108FB" w:rsidP="00B626F9">
            <w:pPr>
              <w:pStyle w:val="TAC"/>
              <w:keepNext w:val="0"/>
            </w:pPr>
          </w:p>
        </w:tc>
        <w:tc>
          <w:tcPr>
            <w:tcW w:w="0" w:type="auto"/>
            <w:shd w:val="clear" w:color="auto" w:fill="auto"/>
            <w:vAlign w:val="center"/>
          </w:tcPr>
          <w:p w14:paraId="7F740B76" w14:textId="77777777" w:rsidR="009108FB" w:rsidRPr="001C0CC4" w:rsidRDefault="009108FB" w:rsidP="00B626F9">
            <w:pPr>
              <w:pStyle w:val="TAC"/>
              <w:keepNext w:val="0"/>
            </w:pPr>
          </w:p>
        </w:tc>
        <w:tc>
          <w:tcPr>
            <w:tcW w:w="0" w:type="auto"/>
            <w:shd w:val="clear" w:color="auto" w:fill="auto"/>
            <w:vAlign w:val="center"/>
          </w:tcPr>
          <w:p w14:paraId="21E8B38B" w14:textId="77777777" w:rsidR="009108FB" w:rsidRPr="001C0CC4" w:rsidRDefault="009108FB" w:rsidP="00B626F9">
            <w:pPr>
              <w:pStyle w:val="TAC"/>
              <w:keepNext w:val="0"/>
            </w:pPr>
          </w:p>
        </w:tc>
        <w:tc>
          <w:tcPr>
            <w:tcW w:w="0" w:type="auto"/>
            <w:shd w:val="clear" w:color="auto" w:fill="auto"/>
            <w:vAlign w:val="center"/>
          </w:tcPr>
          <w:p w14:paraId="773C90C4" w14:textId="77777777" w:rsidR="009108FB" w:rsidRPr="001C0CC4" w:rsidRDefault="009108FB" w:rsidP="00B626F9">
            <w:pPr>
              <w:pStyle w:val="TAC"/>
              <w:keepNext w:val="0"/>
            </w:pPr>
          </w:p>
        </w:tc>
        <w:tc>
          <w:tcPr>
            <w:tcW w:w="0" w:type="auto"/>
            <w:vAlign w:val="center"/>
          </w:tcPr>
          <w:p w14:paraId="698AB506" w14:textId="77777777" w:rsidR="009108FB" w:rsidRPr="001C0CC4" w:rsidRDefault="009108FB" w:rsidP="00B626F9">
            <w:pPr>
              <w:pStyle w:val="TAC"/>
              <w:keepNext w:val="0"/>
            </w:pPr>
          </w:p>
        </w:tc>
        <w:tc>
          <w:tcPr>
            <w:tcW w:w="0" w:type="auto"/>
            <w:shd w:val="clear" w:color="auto" w:fill="auto"/>
            <w:vAlign w:val="center"/>
          </w:tcPr>
          <w:p w14:paraId="094F90E8" w14:textId="77777777" w:rsidR="009108FB" w:rsidRPr="001C0CC4" w:rsidRDefault="009108FB" w:rsidP="00B626F9">
            <w:pPr>
              <w:pStyle w:val="TAC"/>
              <w:keepNext w:val="0"/>
            </w:pPr>
            <w:r w:rsidRPr="001C0CC4">
              <w:t>-89.9</w:t>
            </w:r>
          </w:p>
        </w:tc>
        <w:tc>
          <w:tcPr>
            <w:tcW w:w="0" w:type="auto"/>
            <w:vAlign w:val="center"/>
          </w:tcPr>
          <w:p w14:paraId="4C76D312" w14:textId="77777777" w:rsidR="009108FB" w:rsidRPr="001C0CC4" w:rsidRDefault="009108FB" w:rsidP="00B626F9">
            <w:pPr>
              <w:pStyle w:val="TAC"/>
              <w:keepNext w:val="0"/>
            </w:pPr>
            <w:r w:rsidRPr="001C0CC4">
              <w:t>-88.8</w:t>
            </w:r>
          </w:p>
        </w:tc>
        <w:tc>
          <w:tcPr>
            <w:tcW w:w="0" w:type="auto"/>
            <w:vAlign w:val="center"/>
          </w:tcPr>
          <w:p w14:paraId="058C3BA0" w14:textId="77777777" w:rsidR="009108FB" w:rsidRPr="001C0CC4" w:rsidRDefault="009108FB" w:rsidP="00B626F9">
            <w:pPr>
              <w:pStyle w:val="TAC"/>
              <w:keepNext w:val="0"/>
            </w:pPr>
            <w:r w:rsidRPr="001C0CC4">
              <w:t>-88.0</w:t>
            </w:r>
          </w:p>
        </w:tc>
        <w:tc>
          <w:tcPr>
            <w:tcW w:w="0" w:type="auto"/>
          </w:tcPr>
          <w:p w14:paraId="6FD813AF" w14:textId="77777777" w:rsidR="009108FB" w:rsidRPr="001C0CC4" w:rsidRDefault="009108FB" w:rsidP="00B626F9">
            <w:pPr>
              <w:pStyle w:val="TAC"/>
              <w:keepNext w:val="0"/>
            </w:pPr>
          </w:p>
        </w:tc>
        <w:tc>
          <w:tcPr>
            <w:tcW w:w="0" w:type="auto"/>
            <w:vAlign w:val="center"/>
          </w:tcPr>
          <w:p w14:paraId="4F780102" w14:textId="77777777" w:rsidR="009108FB" w:rsidRPr="001C0CC4" w:rsidRDefault="009108FB" w:rsidP="00B626F9">
            <w:pPr>
              <w:pStyle w:val="TAC"/>
              <w:keepNext w:val="0"/>
            </w:pPr>
            <w:r w:rsidRPr="001C0CC4">
              <w:t>-86.7</w:t>
            </w:r>
          </w:p>
        </w:tc>
        <w:tc>
          <w:tcPr>
            <w:tcW w:w="0" w:type="auto"/>
            <w:vAlign w:val="center"/>
          </w:tcPr>
          <w:p w14:paraId="49CB7AE0" w14:textId="77777777" w:rsidR="009108FB" w:rsidRPr="001C0CC4" w:rsidRDefault="009108FB" w:rsidP="00B626F9">
            <w:pPr>
              <w:pStyle w:val="TAC"/>
              <w:keepNext w:val="0"/>
            </w:pPr>
          </w:p>
        </w:tc>
        <w:tc>
          <w:tcPr>
            <w:tcW w:w="795" w:type="dxa"/>
            <w:vAlign w:val="center"/>
          </w:tcPr>
          <w:p w14:paraId="1E35B25A" w14:textId="77777777" w:rsidR="009108FB" w:rsidRPr="001C0CC4" w:rsidRDefault="009108FB" w:rsidP="00B626F9">
            <w:pPr>
              <w:pStyle w:val="TAC"/>
              <w:keepNext w:val="0"/>
            </w:pPr>
            <w:r w:rsidRPr="001C0CC4">
              <w:t>-85.7</w:t>
            </w:r>
          </w:p>
        </w:tc>
      </w:tr>
    </w:tbl>
    <w:p w14:paraId="6607B6A9" w14:textId="5CFB1733" w:rsidR="00F03455" w:rsidRDefault="00F03455" w:rsidP="0062745C">
      <w:pPr>
        <w:pStyle w:val="BodyText"/>
      </w:pPr>
    </w:p>
    <w:p w14:paraId="27B5E223" w14:textId="13EEDD89" w:rsidR="00284C24" w:rsidRDefault="00284C24" w:rsidP="0062745C">
      <w:pPr>
        <w:pStyle w:val="BodyText"/>
      </w:pPr>
      <w:r>
        <w:t>For the IAB</w:t>
      </w:r>
      <w:r w:rsidR="00244C69">
        <w:t>-</w:t>
      </w:r>
      <w:r>
        <w:t>MT</w:t>
      </w:r>
      <w:r w:rsidR="00244C69">
        <w:t xml:space="preserve"> subfunction</w:t>
      </w:r>
      <w:r>
        <w:t xml:space="preserve"> it is suggested to </w:t>
      </w:r>
      <w:r w:rsidR="00977E76">
        <w:t xml:space="preserve">define the </w:t>
      </w:r>
      <w:r w:rsidR="00F60AB7">
        <w:t>reference</w:t>
      </w:r>
      <w:r w:rsidR="00977E76">
        <w:t xml:space="preserve"> sensitivity </w:t>
      </w:r>
      <w:r w:rsidR="00126A6E">
        <w:t>requirement</w:t>
      </w:r>
      <w:r w:rsidR="00977E76">
        <w:t xml:space="preserve"> </w:t>
      </w:r>
      <w:r w:rsidR="00126A6E">
        <w:rPr>
          <w:rStyle w:val="tlid-translation"/>
        </w:rPr>
        <w:t>i</w:t>
      </w:r>
      <w:r w:rsidR="007A2C9A">
        <w:rPr>
          <w:rStyle w:val="tlid-translation"/>
          <w:lang w:val="en"/>
        </w:rPr>
        <w:t>independently</w:t>
      </w:r>
      <w:r w:rsidR="00977E76">
        <w:t xml:space="preserve"> of frequency band, </w:t>
      </w:r>
      <w:r w:rsidR="00F60AB7">
        <w:t>using the principle used for IAB-DU.</w:t>
      </w:r>
    </w:p>
    <w:p w14:paraId="6B277A1A" w14:textId="77777777" w:rsidR="009C3F75" w:rsidRDefault="009C3F75" w:rsidP="0062745C">
      <w:pPr>
        <w:pStyle w:val="BodyText"/>
      </w:pPr>
    </w:p>
    <w:p w14:paraId="4F88ED62" w14:textId="5959BBBF" w:rsidR="004E12B2" w:rsidRPr="008402EA" w:rsidRDefault="00E75E46" w:rsidP="008D48FA">
      <w:pPr>
        <w:pStyle w:val="BodyText"/>
        <w:numPr>
          <w:ilvl w:val="1"/>
          <w:numId w:val="1"/>
        </w:numPr>
        <w:ind w:hanging="720"/>
        <w:rPr>
          <w:rFonts w:ascii="Arial" w:hAnsi="Arial" w:cs="Arial"/>
          <w:sz w:val="28"/>
          <w:szCs w:val="28"/>
        </w:rPr>
      </w:pPr>
      <w:r w:rsidRPr="008402EA">
        <w:rPr>
          <w:rFonts w:ascii="Arial" w:hAnsi="Arial" w:cs="Arial"/>
          <w:sz w:val="28"/>
          <w:szCs w:val="28"/>
        </w:rPr>
        <w:t>OTA</w:t>
      </w:r>
      <w:r w:rsidR="00C72C30" w:rsidRPr="008402EA">
        <w:rPr>
          <w:rFonts w:ascii="Arial" w:hAnsi="Arial" w:cs="Arial"/>
          <w:sz w:val="28"/>
          <w:szCs w:val="28"/>
        </w:rPr>
        <w:t xml:space="preserve"> reference sensitivity</w:t>
      </w:r>
    </w:p>
    <w:p w14:paraId="04F56DF2" w14:textId="53CEE6F0" w:rsidR="00521EB6" w:rsidRDefault="00562EBE" w:rsidP="00D31860">
      <w:r>
        <w:rPr>
          <w:lang w:eastAsia="zh-CN"/>
        </w:rPr>
        <w:t xml:space="preserve">The OTA reference sensitivity is defined within a spatial angular </w:t>
      </w:r>
      <w:r w:rsidR="00FB6BB5">
        <w:rPr>
          <w:lang w:eastAsia="zh-CN"/>
        </w:rPr>
        <w:t xml:space="preserve">range referred to </w:t>
      </w:r>
      <w:r w:rsidR="00FB6BB5" w:rsidRPr="00FB6BB5">
        <w:rPr>
          <w:lang w:eastAsia="zh-CN"/>
        </w:rPr>
        <w:t xml:space="preserve">as </w:t>
      </w:r>
      <w:r w:rsidR="00521EB6" w:rsidRPr="00FB6BB5">
        <w:t xml:space="preserve">OTA REFSENS </w:t>
      </w:r>
      <w:proofErr w:type="spellStart"/>
      <w:r w:rsidR="00521EB6" w:rsidRPr="00FB6BB5">
        <w:t>RoAoA</w:t>
      </w:r>
      <w:proofErr w:type="spellEnd"/>
      <w:r w:rsidR="00FB6BB5">
        <w:rPr>
          <w:b/>
        </w:rPr>
        <w:t xml:space="preserve">, </w:t>
      </w:r>
      <w:r w:rsidR="00FB6BB5" w:rsidRPr="00FB6BB5">
        <w:rPr>
          <w:bCs/>
        </w:rPr>
        <w:t>where</w:t>
      </w:r>
      <w:r w:rsidR="00521EB6">
        <w:t xml:space="preserve"> the </w:t>
      </w:r>
      <w:r w:rsidR="00FB6BB5">
        <w:t>Range of Angel of Arrival (</w:t>
      </w:r>
      <w:proofErr w:type="spellStart"/>
      <w:r w:rsidR="00FB6BB5">
        <w:t>RoAoA</w:t>
      </w:r>
      <w:proofErr w:type="spellEnd"/>
      <w:r w:rsidR="00FB6BB5">
        <w:t xml:space="preserve">) is </w:t>
      </w:r>
      <w:r w:rsidR="00521EB6">
        <w:t xml:space="preserve">determined by the contour defined by the points at which the achieved EIS </w:t>
      </w:r>
      <w:r w:rsidR="00D31860">
        <w:t xml:space="preserve">sensitivity level </w:t>
      </w:r>
      <w:r w:rsidR="00521EB6">
        <w:t>is 3dB higher than the achieved EIS in the reference direction</w:t>
      </w:r>
      <w:r w:rsidR="00D31860">
        <w:t>. In practice the</w:t>
      </w:r>
      <w:r w:rsidR="00521EB6">
        <w:t xml:space="preserve"> contour will be related to the average </w:t>
      </w:r>
      <w:r w:rsidR="00521EB6">
        <w:rPr>
          <w:lang w:eastAsia="zh-CN"/>
        </w:rPr>
        <w:t>element</w:t>
      </w:r>
      <w:r w:rsidR="00521EB6">
        <w:t>/sub-array radiation pattern 3dB beam</w:t>
      </w:r>
      <w:r w:rsidR="00D31860">
        <w:t>-</w:t>
      </w:r>
      <w:r w:rsidR="00521EB6">
        <w:t>width</w:t>
      </w:r>
      <w:r w:rsidR="00D31860">
        <w:t>(s)</w:t>
      </w:r>
      <w:r w:rsidR="00521EB6">
        <w:t>.</w:t>
      </w:r>
    </w:p>
    <w:p w14:paraId="7C78834D" w14:textId="77777777" w:rsidR="00521EB6" w:rsidRDefault="00521EB6" w:rsidP="0062745C">
      <w:pPr>
        <w:pStyle w:val="BodyText"/>
      </w:pPr>
    </w:p>
    <w:p w14:paraId="67F8CC97" w14:textId="74B98CF7" w:rsidR="006241F6" w:rsidRPr="008402EA" w:rsidRDefault="001E061A" w:rsidP="008D48FA">
      <w:pPr>
        <w:pStyle w:val="BodyText"/>
        <w:numPr>
          <w:ilvl w:val="2"/>
          <w:numId w:val="2"/>
        </w:numPr>
        <w:ind w:hanging="1080"/>
        <w:rPr>
          <w:rFonts w:ascii="Arial" w:hAnsi="Arial" w:cs="Arial"/>
          <w:sz w:val="24"/>
          <w:szCs w:val="24"/>
        </w:rPr>
      </w:pPr>
      <w:r>
        <w:rPr>
          <w:rFonts w:ascii="Arial" w:hAnsi="Arial" w:cs="Arial"/>
          <w:sz w:val="24"/>
          <w:szCs w:val="24"/>
        </w:rPr>
        <w:t>IAB</w:t>
      </w:r>
      <w:r w:rsidRPr="008402EA">
        <w:rPr>
          <w:rFonts w:ascii="Arial" w:hAnsi="Arial" w:cs="Arial"/>
          <w:sz w:val="24"/>
          <w:szCs w:val="24"/>
        </w:rPr>
        <w:t xml:space="preserve"> </w:t>
      </w:r>
      <w:r w:rsidR="006241F6" w:rsidRPr="008402EA">
        <w:rPr>
          <w:rFonts w:ascii="Arial" w:hAnsi="Arial" w:cs="Arial"/>
          <w:sz w:val="24"/>
          <w:szCs w:val="24"/>
        </w:rPr>
        <w:t xml:space="preserve">type 1-O requirement </w:t>
      </w:r>
    </w:p>
    <w:p w14:paraId="5E2058E0" w14:textId="33FB3FA1" w:rsidR="00B53518" w:rsidRDefault="00B53518" w:rsidP="00427EAE">
      <w:r>
        <w:t>The conducted IAB-Node reference sensitivity requirement described in this subsection is influenced by the requirement defined for BS type 1-</w:t>
      </w:r>
      <w:r w:rsidR="00840B12">
        <w:t>O</w:t>
      </w:r>
      <w:r>
        <w:t xml:space="preserve">. </w:t>
      </w:r>
    </w:p>
    <w:p w14:paraId="3EF1F498" w14:textId="35AA271E" w:rsidR="006C6D42" w:rsidRDefault="006C6D42" w:rsidP="006C6D42">
      <w:r>
        <w:lastRenderedPageBreak/>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16FE582C" w14:textId="57691B43" w:rsidR="008402EA" w:rsidRDefault="001E4A63" w:rsidP="00E631A2">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OTAREFSENS</m:t>
            </m:r>
          </m:sub>
        </m:sSub>
        <m:r>
          <w:rPr>
            <w:rFonts w:ascii="Cambria Math" w:hAnsi="Cambria Math"/>
          </w:rPr>
          <m:t>=44.1-10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BeW</m:t>
                </m:r>
              </m:e>
              <m:sub>
                <m:r>
                  <m:rPr>
                    <m:sty m:val="p"/>
                  </m:rPr>
                  <w:rPr>
                    <w:rFonts w:ascii="Cambria Math" w:hAnsi="Cambria Math"/>
                  </w:rPr>
                  <m:t>θ,REFSENS</m:t>
                </m:r>
              </m:sub>
            </m:sSub>
            <m:r>
              <w:rPr>
                <w:rFonts w:ascii="Cambria Math" w:hAnsi="Cambria Math"/>
              </w:rPr>
              <m:t>∙</m:t>
            </m:r>
            <m:sSub>
              <m:sSubPr>
                <m:ctrlPr>
                  <w:rPr>
                    <w:rFonts w:ascii="Cambria Math" w:hAnsi="Cambria Math"/>
                  </w:rPr>
                </m:ctrlPr>
              </m:sSubPr>
              <m:e>
                <m:r>
                  <m:rPr>
                    <m:sty m:val="p"/>
                  </m:rPr>
                  <w:rPr>
                    <w:rFonts w:ascii="Cambria Math" w:hAnsi="Cambria Math"/>
                  </w:rPr>
                  <m:t>BeW</m:t>
                </m:r>
              </m:e>
              <m:sub>
                <m:r>
                  <m:rPr>
                    <m:sty m:val="p"/>
                  </m:rPr>
                  <w:rPr>
                    <w:rFonts w:ascii="Cambria Math" w:hAnsi="Cambria Math"/>
                  </w:rPr>
                  <m:t>φ,REFSENS</m:t>
                </m:r>
              </m:sub>
            </m:sSub>
          </m:e>
        </m:d>
      </m:oMath>
      <w:r w:rsidR="00D10D6E">
        <w:t xml:space="preserve"> dB for the reference direction</w:t>
      </w:r>
    </w:p>
    <w:p w14:paraId="5C3688C6" w14:textId="14B42453" w:rsidR="006C6D42" w:rsidRDefault="00FE29AB" w:rsidP="00E631A2">
      <w:pPr>
        <w:rPr>
          <w:noProof/>
        </w:rPr>
      </w:pPr>
      <w:r>
        <w:rPr>
          <w:noProof/>
        </w:rPr>
        <w:t>a</w:t>
      </w:r>
      <w:r w:rsidR="006C6D42">
        <w:rPr>
          <w:noProof/>
        </w:rPr>
        <w:t>nd</w:t>
      </w:r>
    </w:p>
    <w:p w14:paraId="06574AFD" w14:textId="414628AC" w:rsidR="00FE29AB" w:rsidRDefault="001E4A63" w:rsidP="00E631A2">
      <w:pPr>
        <w:rPr>
          <w:noProof/>
        </w:rPr>
      </w:pP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OTAREFSENS</m:t>
            </m:r>
          </m:sub>
        </m:sSub>
        <m:r>
          <w:rPr>
            <w:rFonts w:ascii="Cambria Math" w:hAnsi="Cambria Math"/>
          </w:rPr>
          <m:t>=41.1-10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BeW</m:t>
                </m:r>
              </m:e>
              <m:sub>
                <m:r>
                  <m:rPr>
                    <m:sty m:val="p"/>
                  </m:rPr>
                  <w:rPr>
                    <w:rFonts w:ascii="Cambria Math" w:hAnsi="Cambria Math"/>
                  </w:rPr>
                  <m:t>θ,REFSENS</m:t>
                </m:r>
              </m:sub>
            </m:sSub>
            <m:r>
              <w:rPr>
                <w:rFonts w:ascii="Cambria Math" w:hAnsi="Cambria Math"/>
              </w:rPr>
              <m:t>∙</m:t>
            </m:r>
            <m:sSub>
              <m:sSubPr>
                <m:ctrlPr>
                  <w:rPr>
                    <w:rFonts w:ascii="Cambria Math" w:hAnsi="Cambria Math"/>
                  </w:rPr>
                </m:ctrlPr>
              </m:sSubPr>
              <m:e>
                <m:r>
                  <m:rPr>
                    <m:sty m:val="p"/>
                  </m:rPr>
                  <w:rPr>
                    <w:rFonts w:ascii="Cambria Math" w:hAnsi="Cambria Math"/>
                  </w:rPr>
                  <m:t>BeW</m:t>
                </m:r>
              </m:e>
              <m:sub>
                <m:r>
                  <m:rPr>
                    <m:sty m:val="p"/>
                  </m:rPr>
                  <w:rPr>
                    <w:rFonts w:ascii="Cambria Math" w:hAnsi="Cambria Math"/>
                  </w:rPr>
                  <m:t>φ,REFSENS</m:t>
                </m:r>
              </m:sub>
            </m:sSub>
          </m:e>
        </m:d>
      </m:oMath>
      <w:r w:rsidR="00FE29AB">
        <w:rPr>
          <w:noProof/>
        </w:rPr>
        <w:t xml:space="preserve"> dB for all other directions</w:t>
      </w:r>
    </w:p>
    <w:p w14:paraId="4FE5AB3A" w14:textId="62EEB8D6" w:rsidR="00BE311C" w:rsidRDefault="00BE311C" w:rsidP="00BE311C">
      <w:r>
        <w:t>The IAB-Node OTA reference sensitivity requirement level is derived in dBm by the following expression:</w:t>
      </w:r>
    </w:p>
    <w:p w14:paraId="3639E907" w14:textId="02CC449C" w:rsidR="007F0881" w:rsidRDefault="001E4A63" w:rsidP="007F0881">
      <w:pPr>
        <w:pStyle w:val="BodyText"/>
        <w:jc w:val="center"/>
      </w:pPr>
      <m:oMath>
        <m:sSub>
          <m:sSubPr>
            <m:ctrlPr>
              <w:rPr>
                <w:rFonts w:ascii="Cambria Math" w:hAnsi="Cambria Math"/>
                <w:i/>
              </w:rPr>
            </m:ctrlPr>
          </m:sSubPr>
          <m:e>
            <m:r>
              <w:rPr>
                <w:rFonts w:ascii="Cambria Math" w:hAnsi="Cambria Math"/>
              </w:rPr>
              <m:t>EIS</m:t>
            </m:r>
          </m:e>
          <m:sub>
            <m:r>
              <w:rPr>
                <w:rFonts w:ascii="Cambria Math" w:hAnsi="Cambria Math"/>
              </w:rPr>
              <m:t>REFSENS</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REFSENS</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REFSENS</m:t>
            </m:r>
          </m:sub>
        </m:sSub>
      </m:oMath>
      <w:r w:rsidR="007F0881">
        <w:tab/>
      </w:r>
      <w:r w:rsidR="007F0881">
        <w:tab/>
        <w:t>(Eq. 2.</w:t>
      </w:r>
      <w:r w:rsidR="00427EAE">
        <w:t>2</w:t>
      </w:r>
      <w:r w:rsidR="00533DD6">
        <w:t>.1</w:t>
      </w:r>
      <w:r w:rsidR="007F0881">
        <w:t>-1)</w:t>
      </w:r>
    </w:p>
    <w:p w14:paraId="66AD9532" w14:textId="22A81463" w:rsidR="007F0881" w:rsidRDefault="007F0881" w:rsidP="007F0881">
      <w:pPr>
        <w:pStyle w:val="BodyText"/>
      </w:pPr>
      <w:r>
        <w:t>, where</w:t>
      </w:r>
      <w:r w:rsidR="00BE311C">
        <w:t xml:space="preserve"> </w:t>
      </w:r>
      <w:r w:rsidR="0061014C" w:rsidRPr="004607EA">
        <w:rPr>
          <w:i/>
        </w:rPr>
        <w:t>P</w:t>
      </w:r>
      <w:r w:rsidR="0061014C" w:rsidRPr="004607EA">
        <w:rPr>
          <w:rFonts w:ascii="Cambria Math" w:hAnsi="Cambria Math"/>
          <w:i/>
          <w:vertAlign w:val="subscript"/>
        </w:rPr>
        <w:t>REFSENS</w:t>
      </w:r>
      <w:r w:rsidR="0061014C">
        <w:t xml:space="preserve"> is derived for the conducted requirement in subclause 2.1.</w:t>
      </w:r>
    </w:p>
    <w:p w14:paraId="1D9EA848" w14:textId="6CFF70AA" w:rsidR="004607EA" w:rsidRPr="003417B8" w:rsidRDefault="004607EA" w:rsidP="004607EA">
      <w:pPr>
        <w:pStyle w:val="BodyText"/>
      </w:pPr>
      <w:r w:rsidRPr="003417B8">
        <w:t>From the above parameters the</w:t>
      </w:r>
      <w:r>
        <w:t xml:space="preserve"> OTA</w:t>
      </w:r>
      <w:r w:rsidRPr="003417B8">
        <w:t xml:space="preserve"> reference sensitivity requirement can be defined as:</w:t>
      </w:r>
    </w:p>
    <w:p w14:paraId="4E08F98D" w14:textId="278F4D16" w:rsidR="00D82066" w:rsidRDefault="00D82066" w:rsidP="00D82066">
      <w:r>
        <w:t xml:space="preserve">The throughput shall be </w:t>
      </w:r>
      <w:r>
        <w:rPr>
          <w:rFonts w:hint="eastAsia"/>
          <w:lang w:val="en-US"/>
        </w:rPr>
        <w:t>≥</w:t>
      </w:r>
      <w:r>
        <w:t xml:space="preserve"> 95% of the maximum throughput of the reference measurement channel as specified in the corresponding table</w:t>
      </w:r>
      <w:r w:rsidR="0054742E">
        <w:t>s</w:t>
      </w:r>
      <w:r w:rsidR="00210209">
        <w:t xml:space="preserve"> </w:t>
      </w:r>
      <w:r>
        <w:t xml:space="preserve">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495A6B6A" w14:textId="287674D7" w:rsidR="00D82066" w:rsidRDefault="00D82066" w:rsidP="00D82066">
      <w:pPr>
        <w:pStyle w:val="TH"/>
      </w:pPr>
      <w:r>
        <w:t xml:space="preserve">Table </w:t>
      </w:r>
      <w:r w:rsidR="00953AF3">
        <w:t>2.2.1</w:t>
      </w:r>
      <w:r>
        <w:t xml:space="preserve">: </w:t>
      </w:r>
      <w:r w:rsidR="00953AF3">
        <w:t xml:space="preserve">Macro IAB-Node </w:t>
      </w:r>
      <w:r>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D82066" w:rsidRPr="00884DD4" w14:paraId="79FE703A" w14:textId="77777777" w:rsidTr="005F5558">
        <w:trPr>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2CD7AF81" w14:textId="77777777" w:rsidR="00D82066" w:rsidRDefault="00D82066">
            <w:pPr>
              <w:pStyle w:val="TAH"/>
              <w:rPr>
                <w:rFonts w:cs="Arial"/>
                <w:lang w:val="it-IT"/>
              </w:rPr>
            </w:pPr>
            <w:r>
              <w:rPr>
                <w:rFonts w:cs="Arial"/>
                <w:i/>
                <w:lang w:val="it-IT"/>
              </w:rPr>
              <w:t>BS channel bandwidth</w:t>
            </w:r>
            <w:r>
              <w:rPr>
                <w:rFonts w:cs="Arial"/>
                <w:lang w:val="it-IT"/>
              </w:rPr>
              <w:t xml:space="preserve"> (MHz)</w:t>
            </w:r>
          </w:p>
        </w:tc>
        <w:tc>
          <w:tcPr>
            <w:tcW w:w="1802" w:type="dxa"/>
            <w:tcBorders>
              <w:top w:val="single" w:sz="4" w:space="0" w:color="auto"/>
              <w:left w:val="single" w:sz="4" w:space="0" w:color="auto"/>
              <w:bottom w:val="single" w:sz="4" w:space="0" w:color="auto"/>
              <w:right w:val="single" w:sz="4" w:space="0" w:color="auto"/>
            </w:tcBorders>
            <w:hideMark/>
          </w:tcPr>
          <w:p w14:paraId="6974B437" w14:textId="77777777" w:rsidR="00D82066" w:rsidRDefault="00D82066">
            <w:pPr>
              <w:pStyle w:val="TAH"/>
              <w:rPr>
                <w:rFonts w:cs="Arial"/>
              </w:rPr>
            </w:pPr>
            <w:r>
              <w:rPr>
                <w:rFonts w:cs="Arial"/>
              </w:rPr>
              <w:t>Sub-carrier spacing (kHz)</w:t>
            </w:r>
          </w:p>
        </w:tc>
        <w:tc>
          <w:tcPr>
            <w:tcW w:w="3046" w:type="dxa"/>
            <w:tcBorders>
              <w:top w:val="single" w:sz="4" w:space="0" w:color="auto"/>
              <w:left w:val="single" w:sz="4" w:space="0" w:color="auto"/>
              <w:bottom w:val="single" w:sz="4" w:space="0" w:color="auto"/>
              <w:right w:val="single" w:sz="4" w:space="0" w:color="auto"/>
            </w:tcBorders>
            <w:hideMark/>
          </w:tcPr>
          <w:p w14:paraId="3D327F57" w14:textId="77777777" w:rsidR="00D82066" w:rsidRDefault="00D82066">
            <w:pPr>
              <w:pStyle w:val="TAH"/>
              <w:rPr>
                <w:rFonts w:cs="Arial"/>
              </w:rPr>
            </w:pPr>
            <w:r>
              <w:rPr>
                <w:rFonts w:cs="Arial"/>
              </w:rPr>
              <w:t>Reference measurement channel</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54C12E2" w14:textId="77777777" w:rsidR="00D82066" w:rsidRDefault="00D82066">
            <w:pPr>
              <w:pStyle w:val="TAH"/>
              <w:rPr>
                <w:rFonts w:cs="Arial"/>
              </w:rPr>
            </w:pPr>
            <w:r>
              <w:rPr>
                <w:rFonts w:cs="Arial"/>
              </w:rPr>
              <w:t xml:space="preserve"> OTA Reference sensitivity level, </w:t>
            </w:r>
            <w:r>
              <w:rPr>
                <w:lang w:eastAsia="zh-CN"/>
              </w:rPr>
              <w:t>EIS</w:t>
            </w:r>
            <w:r>
              <w:rPr>
                <w:vertAlign w:val="subscript"/>
                <w:lang w:eastAsia="zh-CN"/>
              </w:rPr>
              <w:t>REFSENS</w:t>
            </w:r>
          </w:p>
          <w:p w14:paraId="627D3F9E" w14:textId="77777777" w:rsidR="00D82066" w:rsidRDefault="00D82066">
            <w:pPr>
              <w:pStyle w:val="TAH"/>
              <w:rPr>
                <w:rFonts w:cs="Arial"/>
              </w:rPr>
            </w:pPr>
            <w:r>
              <w:rPr>
                <w:rFonts w:cs="Arial"/>
              </w:rPr>
              <w:t xml:space="preserve"> (dBm)</w:t>
            </w:r>
          </w:p>
        </w:tc>
      </w:tr>
      <w:tr w:rsidR="00D82066" w14:paraId="7CECA478" w14:textId="77777777" w:rsidTr="005F5558">
        <w:trPr>
          <w:trHeight w:val="279"/>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31246D7D" w14:textId="77777777" w:rsidR="00D82066" w:rsidRDefault="00D82066">
            <w:pPr>
              <w:pStyle w:val="TAC"/>
              <w:rPr>
                <w:rFonts w:cs="Arial"/>
              </w:rPr>
            </w:pPr>
            <w:r>
              <w:rPr>
                <w:rFonts w:cs="Arial"/>
              </w:rPr>
              <w:t>5, 10, 15</w:t>
            </w:r>
          </w:p>
        </w:tc>
        <w:tc>
          <w:tcPr>
            <w:tcW w:w="1802" w:type="dxa"/>
            <w:tcBorders>
              <w:top w:val="single" w:sz="4" w:space="0" w:color="auto"/>
              <w:left w:val="single" w:sz="4" w:space="0" w:color="auto"/>
              <w:bottom w:val="single" w:sz="4" w:space="0" w:color="auto"/>
              <w:right w:val="single" w:sz="4" w:space="0" w:color="auto"/>
            </w:tcBorders>
            <w:vAlign w:val="center"/>
            <w:hideMark/>
          </w:tcPr>
          <w:p w14:paraId="5D89172B" w14:textId="77777777" w:rsidR="00D82066" w:rsidRDefault="00D82066">
            <w:pPr>
              <w:pStyle w:val="TAC"/>
              <w:rPr>
                <w:rFonts w:cs="Arial"/>
                <w:lang w:eastAsia="zh-CN"/>
              </w:rPr>
            </w:pPr>
            <w:r>
              <w:rPr>
                <w:rFonts w:cs="Arial"/>
                <w:lang w:eastAsia="zh-CN"/>
              </w:rPr>
              <w:t>15</w:t>
            </w:r>
          </w:p>
        </w:tc>
        <w:tc>
          <w:tcPr>
            <w:tcW w:w="3046" w:type="dxa"/>
            <w:tcBorders>
              <w:top w:val="single" w:sz="4" w:space="0" w:color="auto"/>
              <w:left w:val="single" w:sz="4" w:space="0" w:color="auto"/>
              <w:bottom w:val="single" w:sz="4" w:space="0" w:color="auto"/>
              <w:right w:val="single" w:sz="4" w:space="0" w:color="auto"/>
            </w:tcBorders>
            <w:vAlign w:val="center"/>
            <w:hideMark/>
          </w:tcPr>
          <w:p w14:paraId="6F4AC6C0" w14:textId="77777777" w:rsidR="00D82066" w:rsidRDefault="00D82066">
            <w:pPr>
              <w:pStyle w:val="TAC"/>
              <w:rPr>
                <w:rFonts w:cs="Arial"/>
              </w:rPr>
            </w:pPr>
            <w:r>
              <w:rPr>
                <w:rFonts w:cs="Arial"/>
                <w:lang w:eastAsia="zh-CN"/>
              </w:rPr>
              <w:t>G-FR1-A1-1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2B7B6CD" w14:textId="317FFF8E" w:rsidR="00D82066" w:rsidRDefault="0091037E">
            <w:pPr>
              <w:pStyle w:val="TAC"/>
              <w:rPr>
                <w:rFonts w:cs="Arial"/>
              </w:rPr>
            </w:pPr>
            <w:r>
              <w:rPr>
                <w:lang w:val="en-US" w:eastAsia="zh-CN"/>
              </w:rPr>
              <w:t>P</w:t>
            </w:r>
            <w:r w:rsidRPr="0091037E">
              <w:rPr>
                <w:vertAlign w:val="subscript"/>
                <w:lang w:val="en-US" w:eastAsia="zh-CN"/>
              </w:rPr>
              <w:t>REFSENS</w:t>
            </w:r>
            <w:r w:rsidR="00D82066">
              <w:rPr>
                <w:rFonts w:cs="Arial"/>
                <w:lang w:val="en-US" w:eastAsia="zh-CN"/>
              </w:rPr>
              <w:t xml:space="preserve"> </w:t>
            </w:r>
            <w:r w:rsidR="00D82066">
              <w:rPr>
                <w:rFonts w:cs="Arial"/>
              </w:rPr>
              <w:t>- Δ</w:t>
            </w:r>
            <w:r w:rsidR="00D82066">
              <w:rPr>
                <w:rFonts w:cs="Arial"/>
                <w:vertAlign w:val="subscript"/>
              </w:rPr>
              <w:t>OTAREFSENS</w:t>
            </w:r>
          </w:p>
        </w:tc>
      </w:tr>
      <w:tr w:rsidR="00D82066" w14:paraId="4D38A3D9" w14:textId="77777777" w:rsidTr="005F5558">
        <w:trPr>
          <w:trHeight w:val="284"/>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1D6E932C" w14:textId="77777777" w:rsidR="00D82066" w:rsidRDefault="00D82066">
            <w:pPr>
              <w:pStyle w:val="TAC"/>
              <w:rPr>
                <w:rFonts w:cs="Arial"/>
              </w:rPr>
            </w:pPr>
            <w:r>
              <w:rPr>
                <w:rFonts w:cs="Arial"/>
              </w:rPr>
              <w:t xml:space="preserve">10, 15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3610B0F6" w14:textId="77777777" w:rsidR="00D82066" w:rsidRDefault="00D82066">
            <w:pPr>
              <w:pStyle w:val="TAC"/>
              <w:rPr>
                <w:rFonts w:cs="Arial"/>
                <w:lang w:eastAsia="zh-CN"/>
              </w:rPr>
            </w:pPr>
            <w:r>
              <w:rPr>
                <w:rFonts w:cs="Arial"/>
                <w:lang w:eastAsia="zh-CN"/>
              </w:rPr>
              <w:t>30</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961AD20" w14:textId="77777777" w:rsidR="00D82066" w:rsidRDefault="00D82066">
            <w:pPr>
              <w:pStyle w:val="TAC"/>
              <w:rPr>
                <w:rFonts w:cs="Arial"/>
              </w:rPr>
            </w:pPr>
            <w:r>
              <w:rPr>
                <w:rFonts w:cs="Arial"/>
                <w:lang w:eastAsia="zh-CN"/>
              </w:rPr>
              <w:t>G-FR1-A1-2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33B83B5" w14:textId="11255943" w:rsidR="00D82066" w:rsidRDefault="0091037E">
            <w:pPr>
              <w:pStyle w:val="TAC"/>
              <w:rPr>
                <w:rFonts w:cs="Arial"/>
              </w:rPr>
            </w:pPr>
            <w:r>
              <w:rPr>
                <w:lang w:val="en-US" w:eastAsia="zh-CN"/>
              </w:rPr>
              <w:t>P</w:t>
            </w:r>
            <w:r w:rsidRPr="00417B93">
              <w:rPr>
                <w:vertAlign w:val="subscript"/>
                <w:lang w:val="en-US" w:eastAsia="zh-CN"/>
              </w:rPr>
              <w:t>REFSENS</w:t>
            </w:r>
            <w:r>
              <w:rPr>
                <w:rFonts w:cs="Arial"/>
                <w:lang w:val="en-US" w:eastAsia="zh-CN"/>
              </w:rPr>
              <w:t xml:space="preserve"> </w:t>
            </w:r>
            <w:r w:rsidR="00D82066">
              <w:rPr>
                <w:rFonts w:cs="Arial"/>
              </w:rPr>
              <w:t>- Δ</w:t>
            </w:r>
            <w:r w:rsidR="00D82066">
              <w:rPr>
                <w:rFonts w:cs="Arial"/>
                <w:vertAlign w:val="subscript"/>
              </w:rPr>
              <w:t>OTAREFSENS</w:t>
            </w:r>
          </w:p>
        </w:tc>
      </w:tr>
      <w:tr w:rsidR="00D82066" w14:paraId="72E29CAD" w14:textId="77777777" w:rsidTr="005F5558">
        <w:trPr>
          <w:trHeight w:val="284"/>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10F2A7A8" w14:textId="77777777" w:rsidR="00D82066" w:rsidRDefault="00D82066">
            <w:pPr>
              <w:pStyle w:val="TAC"/>
              <w:rPr>
                <w:rFonts w:cs="Arial"/>
                <w:lang w:eastAsia="zh-CN"/>
              </w:rPr>
            </w:pPr>
            <w:r>
              <w:rPr>
                <w:rFonts w:cs="Arial"/>
              </w:rPr>
              <w:t>10, 15</w:t>
            </w:r>
          </w:p>
        </w:tc>
        <w:tc>
          <w:tcPr>
            <w:tcW w:w="1802" w:type="dxa"/>
            <w:tcBorders>
              <w:top w:val="single" w:sz="4" w:space="0" w:color="auto"/>
              <w:left w:val="single" w:sz="4" w:space="0" w:color="auto"/>
              <w:bottom w:val="single" w:sz="4" w:space="0" w:color="auto"/>
              <w:right w:val="single" w:sz="4" w:space="0" w:color="auto"/>
            </w:tcBorders>
            <w:vAlign w:val="center"/>
            <w:hideMark/>
          </w:tcPr>
          <w:p w14:paraId="48169A1E" w14:textId="77777777" w:rsidR="00D82066" w:rsidRDefault="00D82066">
            <w:pPr>
              <w:pStyle w:val="TAC"/>
              <w:rPr>
                <w:rFonts w:cs="Arial"/>
                <w:lang w:eastAsia="zh-CN"/>
              </w:rPr>
            </w:pPr>
            <w:r>
              <w:rPr>
                <w:rFonts w:cs="Arial"/>
                <w:lang w:eastAsia="zh-CN"/>
              </w:rPr>
              <w:t>60</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62352AF" w14:textId="77777777" w:rsidR="00D82066" w:rsidRDefault="00D82066">
            <w:pPr>
              <w:pStyle w:val="TAC"/>
              <w:rPr>
                <w:rFonts w:cs="Arial"/>
                <w:lang w:eastAsia="zh-CN"/>
              </w:rPr>
            </w:pPr>
            <w:r>
              <w:rPr>
                <w:rFonts w:cs="Arial"/>
                <w:lang w:eastAsia="zh-CN"/>
              </w:rPr>
              <w:t>G-FR1-A1-3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427B8A0" w14:textId="70F29C75" w:rsidR="00D82066" w:rsidRDefault="0091037E">
            <w:pPr>
              <w:pStyle w:val="TAC"/>
              <w:rPr>
                <w:rFonts w:cs="Arial"/>
                <w:lang w:eastAsia="zh-CN"/>
              </w:rPr>
            </w:pPr>
            <w:r>
              <w:rPr>
                <w:lang w:val="en-US" w:eastAsia="zh-CN"/>
              </w:rPr>
              <w:t xml:space="preserve"> P</w:t>
            </w:r>
            <w:r w:rsidRPr="00417B93">
              <w:rPr>
                <w:vertAlign w:val="subscript"/>
                <w:lang w:val="en-US" w:eastAsia="zh-CN"/>
              </w:rPr>
              <w:t>REFSENS</w:t>
            </w:r>
            <w:r>
              <w:rPr>
                <w:rFonts w:cs="Arial"/>
                <w:lang w:val="en-US" w:eastAsia="zh-CN"/>
              </w:rPr>
              <w:t xml:space="preserve"> </w:t>
            </w:r>
            <w:r w:rsidR="00D82066">
              <w:rPr>
                <w:rFonts w:cs="Arial"/>
              </w:rPr>
              <w:t>- Δ</w:t>
            </w:r>
            <w:r w:rsidR="00D82066">
              <w:rPr>
                <w:rFonts w:cs="Arial"/>
                <w:vertAlign w:val="subscript"/>
              </w:rPr>
              <w:t>OTAREFSENS</w:t>
            </w:r>
          </w:p>
        </w:tc>
      </w:tr>
      <w:tr w:rsidR="00D82066" w14:paraId="0BC2460F" w14:textId="77777777" w:rsidTr="005F5558">
        <w:trPr>
          <w:trHeight w:val="284"/>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7AA18EC8" w14:textId="77777777" w:rsidR="00D82066" w:rsidRDefault="00D82066">
            <w:pPr>
              <w:pStyle w:val="TAC"/>
              <w:rPr>
                <w:rFonts w:cs="Arial"/>
                <w:lang w:eastAsia="zh-CN"/>
              </w:rPr>
            </w:pPr>
            <w:r>
              <w:rPr>
                <w:rFonts w:cs="Arial"/>
              </w:rPr>
              <w:t xml:space="preserve">20, 25, 30, 40, 50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22EF8B44" w14:textId="77777777" w:rsidR="00D82066" w:rsidRDefault="00D82066">
            <w:pPr>
              <w:pStyle w:val="TAC"/>
              <w:rPr>
                <w:rFonts w:cs="Arial"/>
                <w:lang w:eastAsia="zh-CN"/>
              </w:rPr>
            </w:pPr>
            <w:r>
              <w:rPr>
                <w:rFonts w:cs="Arial"/>
                <w:lang w:eastAsia="zh-CN"/>
              </w:rPr>
              <w:t>15</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ABE65E0" w14:textId="77777777" w:rsidR="00D82066" w:rsidRDefault="00D82066">
            <w:pPr>
              <w:pStyle w:val="TAC"/>
              <w:rPr>
                <w:rFonts w:cs="Arial"/>
                <w:lang w:eastAsia="zh-CN"/>
              </w:rPr>
            </w:pPr>
            <w:r>
              <w:rPr>
                <w:rFonts w:cs="Arial"/>
                <w:lang w:eastAsia="zh-CN"/>
              </w:rPr>
              <w:t>G-FR1-A1-4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55728BA" w14:textId="1696793A" w:rsidR="00D82066" w:rsidRDefault="0091037E">
            <w:pPr>
              <w:pStyle w:val="TAC"/>
              <w:rPr>
                <w:rFonts w:cs="Arial"/>
                <w:lang w:eastAsia="zh-CN"/>
              </w:rPr>
            </w:pPr>
            <w:r>
              <w:rPr>
                <w:lang w:val="en-US" w:eastAsia="zh-CN"/>
              </w:rPr>
              <w:t xml:space="preserve"> P</w:t>
            </w:r>
            <w:r w:rsidRPr="00417B93">
              <w:rPr>
                <w:vertAlign w:val="subscript"/>
                <w:lang w:val="en-US" w:eastAsia="zh-CN"/>
              </w:rPr>
              <w:t>REFSENS</w:t>
            </w:r>
            <w:r>
              <w:rPr>
                <w:rFonts w:cs="Arial"/>
                <w:lang w:val="en-US" w:eastAsia="zh-CN"/>
              </w:rPr>
              <w:t xml:space="preserve"> </w:t>
            </w:r>
            <w:r w:rsidR="00D82066">
              <w:rPr>
                <w:rFonts w:cs="Arial"/>
              </w:rPr>
              <w:t>- Δ</w:t>
            </w:r>
            <w:r w:rsidR="00D82066">
              <w:rPr>
                <w:rFonts w:cs="Arial"/>
                <w:vertAlign w:val="subscript"/>
              </w:rPr>
              <w:t>OTAREFSENS</w:t>
            </w:r>
          </w:p>
        </w:tc>
      </w:tr>
      <w:tr w:rsidR="00D82066" w14:paraId="0F5DD37D" w14:textId="77777777" w:rsidTr="005F5558">
        <w:trPr>
          <w:trHeight w:val="284"/>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370662CD" w14:textId="77777777" w:rsidR="00D82066" w:rsidRDefault="00D82066">
            <w:pPr>
              <w:pStyle w:val="TAC"/>
              <w:rPr>
                <w:rFonts w:cs="Arial"/>
                <w:lang w:eastAsia="zh-CN"/>
              </w:rPr>
            </w:pPr>
            <w:r>
              <w:rPr>
                <w:rFonts w:cs="Arial"/>
              </w:rPr>
              <w:t xml:space="preserve">20, 25, 30, 40, 50, 60, 70, 80, 90, 100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0B09128A" w14:textId="77777777" w:rsidR="00D82066" w:rsidRDefault="00D82066">
            <w:pPr>
              <w:pStyle w:val="TAC"/>
              <w:rPr>
                <w:rFonts w:cs="Arial"/>
                <w:lang w:eastAsia="zh-CN"/>
              </w:rPr>
            </w:pPr>
            <w:r>
              <w:rPr>
                <w:rFonts w:cs="Arial"/>
                <w:lang w:eastAsia="zh-CN"/>
              </w:rPr>
              <w:t>30</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618F738" w14:textId="77777777" w:rsidR="00D82066" w:rsidRDefault="00D82066">
            <w:pPr>
              <w:pStyle w:val="TAC"/>
              <w:rPr>
                <w:rFonts w:cs="Arial"/>
                <w:lang w:eastAsia="zh-CN"/>
              </w:rPr>
            </w:pPr>
            <w:r>
              <w:rPr>
                <w:rFonts w:cs="Arial"/>
                <w:lang w:eastAsia="zh-CN"/>
              </w:rPr>
              <w:t>G-FR1-A1-5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6D11D4D" w14:textId="6170E1A5" w:rsidR="00D82066" w:rsidRDefault="0091037E">
            <w:pPr>
              <w:pStyle w:val="TAC"/>
              <w:rPr>
                <w:rFonts w:cs="Arial"/>
                <w:lang w:eastAsia="zh-CN"/>
              </w:rPr>
            </w:pPr>
            <w:r>
              <w:rPr>
                <w:lang w:val="en-US" w:eastAsia="zh-CN"/>
              </w:rPr>
              <w:t>P</w:t>
            </w:r>
            <w:r w:rsidRPr="00417B93">
              <w:rPr>
                <w:vertAlign w:val="subscript"/>
                <w:lang w:val="en-US" w:eastAsia="zh-CN"/>
              </w:rPr>
              <w:t>REFSENS</w:t>
            </w:r>
            <w:r>
              <w:rPr>
                <w:rFonts w:cs="Arial"/>
                <w:lang w:val="en-US" w:eastAsia="zh-CN"/>
              </w:rPr>
              <w:t xml:space="preserve"> </w:t>
            </w:r>
            <w:r w:rsidR="00D82066">
              <w:rPr>
                <w:rFonts w:cs="Arial"/>
              </w:rPr>
              <w:t>- Δ</w:t>
            </w:r>
            <w:r w:rsidR="00D82066">
              <w:rPr>
                <w:rFonts w:cs="Arial"/>
                <w:vertAlign w:val="subscript"/>
              </w:rPr>
              <w:t>OTAREFSENS</w:t>
            </w:r>
          </w:p>
        </w:tc>
      </w:tr>
      <w:tr w:rsidR="00D82066" w14:paraId="3F949B31" w14:textId="77777777" w:rsidTr="005F5558">
        <w:trPr>
          <w:trHeight w:val="284"/>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1D8724F3" w14:textId="77777777" w:rsidR="00D82066" w:rsidRDefault="00D82066">
            <w:pPr>
              <w:pStyle w:val="TAC"/>
              <w:rPr>
                <w:rFonts w:cs="Arial"/>
                <w:lang w:eastAsia="zh-CN"/>
              </w:rPr>
            </w:pPr>
            <w:r>
              <w:rPr>
                <w:rFonts w:cs="Arial"/>
              </w:rPr>
              <w:t xml:space="preserve">20, 25, 30, 40, 50, 60, 70, 80, 90, 100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64A13D24" w14:textId="77777777" w:rsidR="00D82066" w:rsidRDefault="00D82066">
            <w:pPr>
              <w:pStyle w:val="TAC"/>
              <w:rPr>
                <w:rFonts w:cs="Arial"/>
                <w:lang w:eastAsia="zh-CN"/>
              </w:rPr>
            </w:pPr>
            <w:r>
              <w:rPr>
                <w:rFonts w:cs="Arial"/>
                <w:lang w:eastAsia="zh-CN"/>
              </w:rPr>
              <w:t>60</w:t>
            </w:r>
          </w:p>
        </w:tc>
        <w:tc>
          <w:tcPr>
            <w:tcW w:w="3046" w:type="dxa"/>
            <w:tcBorders>
              <w:top w:val="single" w:sz="4" w:space="0" w:color="auto"/>
              <w:left w:val="single" w:sz="4" w:space="0" w:color="auto"/>
              <w:bottom w:val="single" w:sz="4" w:space="0" w:color="auto"/>
              <w:right w:val="single" w:sz="4" w:space="0" w:color="auto"/>
            </w:tcBorders>
            <w:vAlign w:val="center"/>
            <w:hideMark/>
          </w:tcPr>
          <w:p w14:paraId="18B37721" w14:textId="77777777" w:rsidR="00D82066" w:rsidRDefault="00D82066">
            <w:pPr>
              <w:pStyle w:val="TAC"/>
              <w:rPr>
                <w:rFonts w:cs="Arial"/>
                <w:lang w:eastAsia="zh-CN"/>
              </w:rPr>
            </w:pPr>
            <w:r>
              <w:rPr>
                <w:rFonts w:cs="Arial"/>
                <w:lang w:eastAsia="zh-CN"/>
              </w:rPr>
              <w:t>G-FR1-A1-6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7EDF9CA" w14:textId="4F7A0E15" w:rsidR="00D82066" w:rsidRDefault="0091037E">
            <w:pPr>
              <w:pStyle w:val="TAC"/>
              <w:rPr>
                <w:rFonts w:cs="Arial"/>
                <w:lang w:eastAsia="zh-CN"/>
              </w:rPr>
            </w:pPr>
            <w:r>
              <w:rPr>
                <w:lang w:val="en-US" w:eastAsia="zh-CN"/>
              </w:rPr>
              <w:t xml:space="preserve"> P</w:t>
            </w:r>
            <w:r w:rsidRPr="00417B93">
              <w:rPr>
                <w:vertAlign w:val="subscript"/>
                <w:lang w:val="en-US" w:eastAsia="zh-CN"/>
              </w:rPr>
              <w:t>REFSENS</w:t>
            </w:r>
            <w:r>
              <w:rPr>
                <w:rFonts w:cs="Arial"/>
                <w:lang w:val="en-US" w:eastAsia="zh-CN"/>
              </w:rPr>
              <w:t xml:space="preserve"> </w:t>
            </w:r>
            <w:r w:rsidR="00D82066">
              <w:rPr>
                <w:rFonts w:cs="Arial"/>
              </w:rPr>
              <w:t>- Δ</w:t>
            </w:r>
            <w:r w:rsidR="00D82066">
              <w:rPr>
                <w:rFonts w:cs="Arial"/>
                <w:vertAlign w:val="subscript"/>
              </w:rPr>
              <w:t>OTAREFSENS</w:t>
            </w:r>
          </w:p>
        </w:tc>
      </w:tr>
      <w:tr w:rsidR="00D82066" w:rsidRPr="00884DD4" w14:paraId="36067A76" w14:textId="77777777" w:rsidTr="005F5558">
        <w:trPr>
          <w:trHeight w:val="284"/>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4312745A" w14:textId="77777777" w:rsidR="00D82066" w:rsidRDefault="00D82066">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18F7198" w14:textId="77777777" w:rsidR="00B66EE4" w:rsidRDefault="00B66EE4" w:rsidP="00D82066"/>
    <w:p w14:paraId="75CB3729" w14:textId="77777777" w:rsidR="006241F6" w:rsidRDefault="006241F6" w:rsidP="0062745C">
      <w:pPr>
        <w:pStyle w:val="BodyText"/>
      </w:pPr>
    </w:p>
    <w:p w14:paraId="1BEA92CB" w14:textId="0D61CDF4" w:rsidR="009956BE" w:rsidRPr="008402EA" w:rsidRDefault="00B06050" w:rsidP="00D64437">
      <w:pPr>
        <w:pStyle w:val="BodyText"/>
        <w:ind w:left="660" w:hanging="660"/>
        <w:rPr>
          <w:rFonts w:ascii="Arial" w:hAnsi="Arial" w:cs="Arial"/>
          <w:sz w:val="24"/>
          <w:szCs w:val="24"/>
        </w:rPr>
      </w:pPr>
      <w:r>
        <w:rPr>
          <w:rFonts w:ascii="Arial" w:hAnsi="Arial" w:cs="Arial"/>
          <w:sz w:val="24"/>
          <w:szCs w:val="24"/>
        </w:rPr>
        <w:t>2.2.</w:t>
      </w:r>
      <w:r w:rsidR="00D64437">
        <w:rPr>
          <w:rFonts w:ascii="Arial" w:hAnsi="Arial" w:cs="Arial"/>
          <w:sz w:val="24"/>
          <w:szCs w:val="24"/>
        </w:rPr>
        <w:t>2</w:t>
      </w:r>
      <w:r w:rsidR="00D64437">
        <w:rPr>
          <w:rFonts w:ascii="Arial" w:hAnsi="Arial" w:cs="Arial"/>
          <w:sz w:val="24"/>
          <w:szCs w:val="24"/>
        </w:rPr>
        <w:tab/>
      </w:r>
      <w:r w:rsidR="001E061A">
        <w:rPr>
          <w:rFonts w:ascii="Arial" w:hAnsi="Arial" w:cs="Arial"/>
          <w:sz w:val="24"/>
          <w:szCs w:val="24"/>
        </w:rPr>
        <w:t>IAB</w:t>
      </w:r>
      <w:r w:rsidR="001E061A" w:rsidRPr="008402EA">
        <w:rPr>
          <w:rFonts w:ascii="Arial" w:hAnsi="Arial" w:cs="Arial"/>
          <w:sz w:val="24"/>
          <w:szCs w:val="24"/>
        </w:rPr>
        <w:t xml:space="preserve"> </w:t>
      </w:r>
      <w:r w:rsidR="009956BE" w:rsidRPr="008402EA">
        <w:rPr>
          <w:rFonts w:ascii="Arial" w:hAnsi="Arial" w:cs="Arial"/>
          <w:sz w:val="24"/>
          <w:szCs w:val="24"/>
        </w:rPr>
        <w:t xml:space="preserve">type 2-O requirement </w:t>
      </w:r>
    </w:p>
    <w:p w14:paraId="5384F9CF" w14:textId="7B127A16" w:rsidR="00F271A3" w:rsidRDefault="00591D22" w:rsidP="001E02F9">
      <w:pPr>
        <w:pStyle w:val="BodyText"/>
      </w:pPr>
      <w:r>
        <w:t xml:space="preserve">The </w:t>
      </w:r>
      <w:r w:rsidR="00D64437">
        <w:t xml:space="preserve">OTA </w:t>
      </w:r>
      <w:r>
        <w:t>sensitivity requirement is de</w:t>
      </w:r>
      <w:r w:rsidR="00684F22">
        <w:t>fined</w:t>
      </w:r>
      <w:r>
        <w:t xml:space="preserve"> in a</w:t>
      </w:r>
      <w:r w:rsidR="00684F22">
        <w:t>n angular region called OT</w:t>
      </w:r>
      <w:r w:rsidR="009943B5">
        <w:t>A</w:t>
      </w:r>
      <w:r w:rsidR="00684F22">
        <w:t xml:space="preserve"> REFSENS </w:t>
      </w:r>
      <w:proofErr w:type="spellStart"/>
      <w:r w:rsidR="00684F22">
        <w:t>RoAoA</w:t>
      </w:r>
      <w:proofErr w:type="spellEnd"/>
      <w:r w:rsidR="00684F22">
        <w:t xml:space="preserve">. The </w:t>
      </w:r>
      <w:r w:rsidR="001E02F9">
        <w:t xml:space="preserve">OTA REFSENS </w:t>
      </w:r>
      <w:proofErr w:type="spellStart"/>
      <w:r w:rsidR="001E02F9">
        <w:t>RoAoA</w:t>
      </w:r>
      <w:proofErr w:type="spellEnd"/>
      <w:r w:rsidR="001E02F9">
        <w:t xml:space="preserve"> defines the </w:t>
      </w:r>
      <w:r w:rsidR="00684F22">
        <w:t xml:space="preserve">angular </w:t>
      </w:r>
      <w:r w:rsidR="001E02F9">
        <w:t>region over which the EIS</w:t>
      </w:r>
      <w:r w:rsidR="001E02F9" w:rsidRPr="00684F22">
        <w:rPr>
          <w:vertAlign w:val="subscript"/>
        </w:rPr>
        <w:t>REFSENS</w:t>
      </w:r>
      <w:r w:rsidR="001E02F9">
        <w:t xml:space="preserve"> value is </w:t>
      </w:r>
      <w:r w:rsidR="0016153E">
        <w:t>fulfilled</w:t>
      </w:r>
      <w:r w:rsidR="00CC1749">
        <w:t>.</w:t>
      </w:r>
      <w:r w:rsidR="001E02F9">
        <w:t xml:space="preserve"> </w:t>
      </w:r>
    </w:p>
    <w:p w14:paraId="37C0C9F4" w14:textId="7354333E" w:rsidR="006241F6" w:rsidRDefault="006241F6" w:rsidP="006241F6">
      <w:r>
        <w:t xml:space="preserve">For FR2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7434D1D2" w14:textId="2767E694" w:rsidR="00AB2454" w:rsidRDefault="001E4A63" w:rsidP="00AB2454">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FR2_REFSENS</m:t>
            </m:r>
          </m:sub>
        </m:sSub>
        <m:r>
          <w:rPr>
            <w:rFonts w:ascii="Cambria Math" w:hAnsi="Cambria Math"/>
          </w:rPr>
          <m:t>=-3</m:t>
        </m:r>
      </m:oMath>
      <w:r w:rsidR="00AB2454">
        <w:t xml:space="preserve"> dB for the reference direction</w:t>
      </w:r>
    </w:p>
    <w:p w14:paraId="29626388" w14:textId="77777777" w:rsidR="00AB2454" w:rsidRDefault="00AB2454" w:rsidP="00AB2454">
      <w:pPr>
        <w:rPr>
          <w:noProof/>
        </w:rPr>
      </w:pPr>
      <w:r>
        <w:rPr>
          <w:noProof/>
        </w:rPr>
        <w:t>and</w:t>
      </w:r>
    </w:p>
    <w:p w14:paraId="3E911DDD" w14:textId="3229DFCC" w:rsidR="00AB2454" w:rsidRDefault="001E4A63" w:rsidP="00AB2454">
      <w:pPr>
        <w:rPr>
          <w:noProof/>
        </w:rPr>
      </w:pP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FR2_REFSENS</m:t>
            </m:r>
          </m:sub>
        </m:sSub>
        <m:r>
          <w:rPr>
            <w:rFonts w:ascii="Cambria Math" w:hAnsi="Cambria Math"/>
          </w:rPr>
          <m:t>=0</m:t>
        </m:r>
      </m:oMath>
      <w:r w:rsidR="00AB2454">
        <w:rPr>
          <w:noProof/>
        </w:rPr>
        <w:t xml:space="preserve"> dB for all other directions</w:t>
      </w:r>
    </w:p>
    <w:p w14:paraId="389B8F15" w14:textId="03C3F528" w:rsidR="001E02F9" w:rsidRDefault="00237627" w:rsidP="001E02F9">
      <w:pPr>
        <w:pStyle w:val="BodyText"/>
      </w:pPr>
      <w:r>
        <w:t>I</w:t>
      </w:r>
      <w:r w:rsidR="001E02F9">
        <w:t xml:space="preserve">n order to allow for </w:t>
      </w:r>
      <w:r>
        <w:t xml:space="preserve">base station </w:t>
      </w:r>
      <w:r w:rsidR="001E02F9">
        <w:t>implementation</w:t>
      </w:r>
      <w:r>
        <w:t>s</w:t>
      </w:r>
      <w:r w:rsidR="001E02F9">
        <w:t xml:space="preserve"> </w:t>
      </w:r>
      <w:r>
        <w:t xml:space="preserve">suitable for </w:t>
      </w:r>
      <w:r w:rsidR="001E02F9">
        <w:t>different deployment scenarios a range of antenna gain is identified for each BS class. This range of antenna gain can then be used along with the implementation margin and SINR requirements to calculate a range of potential minimum EIS values. The vendor declares the OTA reference sensitivity within this range, depending on their view on the needed array size considering the propagation scenarios under which they expect their BS to operate.</w:t>
      </w:r>
    </w:p>
    <w:p w14:paraId="7864A8D6" w14:textId="3FDB9F17" w:rsidR="008E43DE" w:rsidRDefault="00960995" w:rsidP="001E02F9">
      <w:pPr>
        <w:pStyle w:val="BodyText"/>
      </w:pPr>
      <w:r>
        <w:t xml:space="preserve">The sensitivity level can be expressed </w:t>
      </w:r>
      <w:r w:rsidR="00BA1A1A">
        <w:t xml:space="preserve">in dBm </w:t>
      </w:r>
      <w:r>
        <w:t>as</w:t>
      </w:r>
      <w:r w:rsidR="00F00CDD">
        <w:t>:</w:t>
      </w:r>
    </w:p>
    <w:p w14:paraId="1F223BFB" w14:textId="23B66135" w:rsidR="00F00CDD" w:rsidRDefault="001E4A63" w:rsidP="00FC30AB">
      <w:pPr>
        <w:pStyle w:val="BodyText"/>
        <w:jc w:val="center"/>
      </w:pPr>
      <m:oMath>
        <m:sSub>
          <m:sSubPr>
            <m:ctrlPr>
              <w:rPr>
                <w:rFonts w:ascii="Cambria Math" w:hAnsi="Cambria Math"/>
              </w:rPr>
            </m:ctrlPr>
          </m:sSubPr>
          <m:e>
            <m:r>
              <m:rPr>
                <m:sty m:val="p"/>
              </m:rPr>
              <w:rPr>
                <w:rFonts w:ascii="Cambria Math" w:hAnsi="Cambria Math"/>
              </w:rPr>
              <m:t>EIS</m:t>
            </m:r>
          </m:e>
          <m:sub>
            <m:r>
              <m:rPr>
                <m:sty m:val="p"/>
              </m:rPr>
              <w:rPr>
                <w:rFonts w:ascii="Cambria Math" w:hAnsi="Cambria Math"/>
              </w:rPr>
              <m:t>REFSENS</m:t>
            </m:r>
          </m:sub>
        </m:sSub>
        <m: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
              <w:rPr>
                <w:rFonts w:ascii="Cambria Math" w:hAnsi="Cambria Math"/>
              </w:rPr>
              <m:t>kTB</m:t>
            </m:r>
          </m:e>
        </m:d>
        <m:r>
          <w:rPr>
            <w:rFonts w:ascii="Cambria Math" w:hAnsi="Cambria Math"/>
          </w:rPr>
          <m:t>+F+</m:t>
        </m:r>
        <m:r>
          <m:rPr>
            <m:sty m:val="p"/>
          </m:rPr>
          <w:rPr>
            <w:rFonts w:ascii="Cambria Math" w:hAnsi="Cambria Math"/>
          </w:rPr>
          <m:t>IM</m:t>
        </m:r>
        <m:r>
          <w:rPr>
            <w:rFonts w:ascii="Cambria Math" w:hAnsi="Cambria Math"/>
          </w:rPr>
          <m:t>+</m:t>
        </m:r>
        <m:r>
          <m:rPr>
            <m:sty m:val="p"/>
          </m:rPr>
          <w:rPr>
            <w:rFonts w:ascii="Cambria Math" w:hAnsi="Cambria Math"/>
          </w:rPr>
          <m:t>SNR</m:t>
        </m:r>
        <m:r>
          <w:rPr>
            <w:rFonts w:ascii="Cambria Math" w:hAnsi="Cambria Math"/>
          </w:rPr>
          <m:t>-G</m:t>
        </m:r>
      </m:oMath>
      <w:r w:rsidR="00426A9B">
        <w:tab/>
      </w:r>
      <w:r w:rsidR="00426A9B">
        <w:tab/>
        <w:t>(Eq</w:t>
      </w:r>
      <w:r w:rsidR="00FC30AB">
        <w:t xml:space="preserve">. </w:t>
      </w:r>
      <w:r w:rsidR="006038DA">
        <w:t>2.</w:t>
      </w:r>
      <w:r w:rsidR="005F3EA2">
        <w:t>2.2</w:t>
      </w:r>
      <w:r w:rsidR="006038DA">
        <w:t>-</w:t>
      </w:r>
      <w:r w:rsidR="00FC30AB">
        <w:t>1)</w:t>
      </w:r>
    </w:p>
    <w:p w14:paraId="6C5FD92D" w14:textId="56A4F6A0" w:rsidR="00FC30AB" w:rsidRDefault="00AF6FB8" w:rsidP="00E16BDD">
      <w:pPr>
        <w:pStyle w:val="BodyText"/>
      </w:pPr>
      <w:r>
        <w:lastRenderedPageBreak/>
        <w:t>, where</w:t>
      </w:r>
      <w:r w:rsidR="00F2636D">
        <w:t xml:space="preserve"> </w:t>
      </w:r>
      <w:r w:rsidR="00F2636D" w:rsidRPr="00832911">
        <w:rPr>
          <w:rFonts w:ascii="Cambria Math" w:hAnsi="Cambria Math"/>
          <w:i/>
        </w:rPr>
        <w:t>k</w:t>
      </w:r>
      <w:r w:rsidR="00F2636D">
        <w:t xml:space="preserve"> is </w:t>
      </w:r>
      <w:proofErr w:type="spellStart"/>
      <w:r w:rsidR="00F2636D">
        <w:t>Boltzmanns</w:t>
      </w:r>
      <w:proofErr w:type="spellEnd"/>
      <w:r w:rsidR="00F2636D">
        <w:t xml:space="preserve"> constant equal to </w:t>
      </w:r>
      <w:r w:rsidR="002C3721">
        <w:t>1.38</w:t>
      </w:r>
      <w:r w:rsidR="002C3721" w:rsidRPr="00832911">
        <w:rPr>
          <w:vertAlign w:val="superscript"/>
        </w:rPr>
        <w:t>.</w:t>
      </w:r>
      <w:r w:rsidR="002C3721">
        <w:t>10</w:t>
      </w:r>
      <w:r w:rsidR="002C3721" w:rsidRPr="00832911">
        <w:rPr>
          <w:vertAlign w:val="superscript"/>
        </w:rPr>
        <w:t>-23</w:t>
      </w:r>
      <w:r w:rsidR="00BF7E29">
        <w:t xml:space="preserve"> J/K</w:t>
      </w:r>
      <w:r w:rsidR="00F2636D">
        <w:t xml:space="preserve">, </w:t>
      </w:r>
      <w:r w:rsidR="00F2636D" w:rsidRPr="00832911">
        <w:rPr>
          <w:rFonts w:ascii="Cambria Math" w:hAnsi="Cambria Math"/>
          <w:i/>
        </w:rPr>
        <w:t>T</w:t>
      </w:r>
      <w:r w:rsidR="00F2636D">
        <w:t xml:space="preserve"> is the </w:t>
      </w:r>
      <w:r w:rsidR="00267F7D">
        <w:t>temperature in K,</w:t>
      </w:r>
      <w:r>
        <w:t xml:space="preserve"> </w:t>
      </w:r>
      <w:r w:rsidRPr="00832911">
        <w:rPr>
          <w:rFonts w:ascii="Cambria Math" w:hAnsi="Cambria Math"/>
          <w:i/>
        </w:rPr>
        <w:t>B</w:t>
      </w:r>
      <w:r>
        <w:t xml:space="preserve"> is the noise bandwidth of the FRC</w:t>
      </w:r>
      <w:r w:rsidR="005C7057">
        <w:t xml:space="preserve">, </w:t>
      </w:r>
      <w:r w:rsidR="005C7057" w:rsidRPr="00832911">
        <w:rPr>
          <w:rFonts w:ascii="Cambria Math" w:hAnsi="Cambria Math"/>
          <w:i/>
        </w:rPr>
        <w:t>F</w:t>
      </w:r>
      <w:r w:rsidR="005C7057">
        <w:t xml:space="preserve"> is the noise figure, </w:t>
      </w:r>
      <w:r w:rsidR="005C7057" w:rsidRPr="00832911">
        <w:rPr>
          <w:rFonts w:ascii="Cambria Math" w:hAnsi="Cambria Math"/>
        </w:rPr>
        <w:t>IM</w:t>
      </w:r>
      <w:r w:rsidR="005C7057">
        <w:t xml:space="preserve"> is the implementation margin</w:t>
      </w:r>
      <w:r w:rsidR="00793F31">
        <w:t xml:space="preserve">, </w:t>
      </w:r>
      <w:r w:rsidR="00793F31" w:rsidRPr="00832911">
        <w:rPr>
          <w:rFonts w:ascii="Cambria Math" w:hAnsi="Cambria Math"/>
        </w:rPr>
        <w:t>SNR</w:t>
      </w:r>
      <w:r w:rsidR="00793F31">
        <w:t xml:space="preserve"> is the required </w:t>
      </w:r>
      <w:r w:rsidR="00E16BDD">
        <w:t>signal-to-noise ratio</w:t>
      </w:r>
      <w:r w:rsidR="00557498">
        <w:t xml:space="preserve"> and </w:t>
      </w:r>
      <w:r w:rsidR="00557498" w:rsidRPr="00832911">
        <w:rPr>
          <w:rFonts w:ascii="Cambria Math" w:hAnsi="Cambria Math"/>
          <w:i/>
        </w:rPr>
        <w:t>G</w:t>
      </w:r>
      <w:r w:rsidR="00557498">
        <w:t xml:space="preserve"> is the antenna gain</w:t>
      </w:r>
      <w:r w:rsidR="00E16BDD">
        <w:t>.</w:t>
      </w:r>
    </w:p>
    <w:p w14:paraId="1196412D" w14:textId="7004909A" w:rsidR="001E6650" w:rsidRDefault="00F35593" w:rsidP="00E16BDD">
      <w:pPr>
        <w:pStyle w:val="BodyText"/>
      </w:pPr>
      <w:r>
        <w:t xml:space="preserve">The </w:t>
      </w:r>
      <w:r w:rsidR="007C7BA2">
        <w:t xml:space="preserve">implementation margin, </w:t>
      </w:r>
      <w:r w:rsidR="007C7BA2" w:rsidRPr="0046265B">
        <w:rPr>
          <w:rFonts w:ascii="Cambria Math" w:hAnsi="Cambria Math"/>
        </w:rPr>
        <w:t>IM</w:t>
      </w:r>
      <w:r w:rsidR="007C7BA2">
        <w:t xml:space="preserve"> was </w:t>
      </w:r>
      <w:r w:rsidR="00310F41">
        <w:t>to 2 dB</w:t>
      </w:r>
      <w:r w:rsidR="008658B1">
        <w:t xml:space="preserve"> and the other parameters was set according to table 2.</w:t>
      </w:r>
      <w:r w:rsidR="005F3EA2">
        <w:t>2.2</w:t>
      </w:r>
      <w:r w:rsidR="008658B1">
        <w:t>-1, table 2.</w:t>
      </w:r>
      <w:r w:rsidR="005F3EA2">
        <w:t>2.2</w:t>
      </w:r>
      <w:r w:rsidR="008658B1">
        <w:t>-2 and table 2.</w:t>
      </w:r>
      <w:r w:rsidR="005F3EA2">
        <w:t>2.2</w:t>
      </w:r>
      <w:r w:rsidR="008658B1">
        <w:t>-3.</w:t>
      </w:r>
    </w:p>
    <w:p w14:paraId="34CD2F31" w14:textId="7A2C674B" w:rsidR="00452E69" w:rsidRPr="003C0B2F" w:rsidRDefault="00452E69" w:rsidP="00452E69">
      <w:pPr>
        <w:keepNext/>
        <w:keepLines/>
        <w:spacing w:after="0"/>
        <w:jc w:val="center"/>
        <w:rPr>
          <w:rFonts w:ascii="Arial" w:eastAsia="SimSun" w:hAnsi="Arial"/>
          <w:b/>
        </w:rPr>
      </w:pPr>
      <w:r w:rsidRPr="003C0B2F">
        <w:rPr>
          <w:rFonts w:ascii="Arial" w:eastAsia="SimSun" w:hAnsi="Arial"/>
          <w:b/>
        </w:rPr>
        <w:t>Table 2</w:t>
      </w:r>
      <w:r w:rsidR="008658B1">
        <w:rPr>
          <w:rFonts w:ascii="Arial" w:eastAsia="SimSun" w:hAnsi="Arial"/>
          <w:b/>
        </w:rPr>
        <w:t>.</w:t>
      </w:r>
      <w:r w:rsidR="005F3EA2">
        <w:rPr>
          <w:rFonts w:ascii="Arial" w:eastAsia="SimSun" w:hAnsi="Arial"/>
          <w:b/>
        </w:rPr>
        <w:t>2.2</w:t>
      </w:r>
      <w:r w:rsidRPr="003C0B2F">
        <w:rPr>
          <w:rFonts w:ascii="Arial" w:eastAsia="SimSun" w:hAnsi="Arial"/>
          <w:b/>
        </w:rPr>
        <w:t xml:space="preserve">-1: </w:t>
      </w:r>
      <w:r w:rsidR="00E25049">
        <w:rPr>
          <w:rFonts w:ascii="Arial" w:eastAsia="SimSun" w:hAnsi="Arial"/>
          <w:b/>
        </w:rPr>
        <w:t>Noise figure</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88"/>
        <w:gridCol w:w="1373"/>
      </w:tblGrid>
      <w:tr w:rsidR="00452E69" w:rsidRPr="000C0827" w14:paraId="46612D40" w14:textId="77777777" w:rsidTr="008658B1">
        <w:trPr>
          <w:tblHeader/>
          <w:jc w:val="center"/>
        </w:trPr>
        <w:tc>
          <w:tcPr>
            <w:tcW w:w="0" w:type="auto"/>
          </w:tcPr>
          <w:p w14:paraId="3E982DA3" w14:textId="7D6CFCFC" w:rsidR="00452E69" w:rsidRDefault="00452E69" w:rsidP="0050694E">
            <w:pPr>
              <w:keepNext/>
              <w:keepLines/>
              <w:spacing w:after="0"/>
              <w:jc w:val="center"/>
              <w:rPr>
                <w:rFonts w:ascii="Arial" w:hAnsi="Arial"/>
                <w:b/>
                <w:sz w:val="18"/>
              </w:rPr>
            </w:pPr>
            <w:r>
              <w:rPr>
                <w:rFonts w:ascii="Arial" w:hAnsi="Arial"/>
                <w:b/>
                <w:sz w:val="18"/>
              </w:rPr>
              <w:t>Frequency</w:t>
            </w:r>
          </w:p>
          <w:p w14:paraId="6F1BA0F3" w14:textId="435AC6DA" w:rsidR="00452E69" w:rsidRDefault="00452E69" w:rsidP="0050694E">
            <w:pPr>
              <w:keepNext/>
              <w:keepLines/>
              <w:spacing w:after="0"/>
              <w:jc w:val="center"/>
              <w:rPr>
                <w:rFonts w:ascii="Arial" w:hAnsi="Arial"/>
                <w:b/>
                <w:sz w:val="18"/>
              </w:rPr>
            </w:pPr>
            <w:r>
              <w:rPr>
                <w:rFonts w:ascii="Arial" w:hAnsi="Arial"/>
                <w:b/>
                <w:sz w:val="18"/>
              </w:rPr>
              <w:t>(GHz)</w:t>
            </w:r>
          </w:p>
          <w:p w14:paraId="11FA8936" w14:textId="77777777" w:rsidR="00452E69" w:rsidRDefault="00452E69" w:rsidP="0050694E">
            <w:pPr>
              <w:keepNext/>
              <w:keepLines/>
              <w:spacing w:after="0"/>
              <w:jc w:val="center"/>
              <w:rPr>
                <w:rFonts w:ascii="Arial" w:hAnsi="Arial"/>
                <w:b/>
                <w:sz w:val="18"/>
              </w:rPr>
            </w:pPr>
          </w:p>
        </w:tc>
        <w:tc>
          <w:tcPr>
            <w:tcW w:w="0" w:type="auto"/>
            <w:shd w:val="clear" w:color="auto" w:fill="auto"/>
          </w:tcPr>
          <w:p w14:paraId="536E84B4" w14:textId="5942692B" w:rsidR="00452E69" w:rsidRDefault="00452E69" w:rsidP="0050694E">
            <w:pPr>
              <w:keepNext/>
              <w:keepLines/>
              <w:spacing w:after="0"/>
              <w:jc w:val="center"/>
              <w:rPr>
                <w:rFonts w:ascii="Arial" w:hAnsi="Arial"/>
                <w:b/>
                <w:sz w:val="18"/>
              </w:rPr>
            </w:pPr>
            <w:r>
              <w:rPr>
                <w:rFonts w:ascii="Arial" w:hAnsi="Arial"/>
                <w:b/>
                <w:sz w:val="18"/>
              </w:rPr>
              <w:t xml:space="preserve">Noise figure, </w:t>
            </w:r>
            <w:r w:rsidRPr="008658B1">
              <w:rPr>
                <w:rFonts w:ascii="Cambria Math" w:hAnsi="Cambria Math"/>
                <w:b/>
                <w:i/>
                <w:sz w:val="18"/>
              </w:rPr>
              <w:t>F</w:t>
            </w:r>
          </w:p>
          <w:p w14:paraId="51E5CE0C" w14:textId="3D630D50" w:rsidR="00452E69" w:rsidRPr="000C0827" w:rsidRDefault="00452E69" w:rsidP="0050694E">
            <w:pPr>
              <w:keepNext/>
              <w:keepLines/>
              <w:spacing w:after="0"/>
              <w:jc w:val="center"/>
              <w:rPr>
                <w:rFonts w:ascii="Arial" w:hAnsi="Arial"/>
                <w:b/>
                <w:sz w:val="18"/>
              </w:rPr>
            </w:pPr>
            <w:r>
              <w:rPr>
                <w:rFonts w:ascii="Arial" w:hAnsi="Arial"/>
                <w:b/>
                <w:sz w:val="18"/>
              </w:rPr>
              <w:t>(dB)</w:t>
            </w:r>
          </w:p>
        </w:tc>
      </w:tr>
      <w:tr w:rsidR="00452E69" w:rsidRPr="000C0827" w14:paraId="232ABB11" w14:textId="77777777" w:rsidTr="008658B1">
        <w:trPr>
          <w:jc w:val="center"/>
        </w:trPr>
        <w:tc>
          <w:tcPr>
            <w:tcW w:w="0" w:type="auto"/>
          </w:tcPr>
          <w:p w14:paraId="1911BA35" w14:textId="1761BF1B" w:rsidR="00452E69" w:rsidRDefault="00280758" w:rsidP="0050694E">
            <w:pPr>
              <w:keepNext/>
              <w:keepLines/>
              <w:spacing w:after="0"/>
              <w:jc w:val="center"/>
              <w:rPr>
                <w:rFonts w:ascii="Arial" w:hAnsi="Arial"/>
                <w:sz w:val="18"/>
                <w:szCs w:val="18"/>
                <w:lang w:eastAsia="zh-CN"/>
              </w:rPr>
            </w:pPr>
            <w:r>
              <w:rPr>
                <w:rFonts w:ascii="Arial" w:hAnsi="Arial"/>
                <w:sz w:val="18"/>
                <w:szCs w:val="18"/>
                <w:lang w:eastAsia="zh-CN"/>
              </w:rPr>
              <w:t>24.25 to 33.40</w:t>
            </w:r>
          </w:p>
        </w:tc>
        <w:tc>
          <w:tcPr>
            <w:tcW w:w="0" w:type="auto"/>
            <w:shd w:val="clear" w:color="auto" w:fill="auto"/>
          </w:tcPr>
          <w:p w14:paraId="58214171" w14:textId="033FFF73" w:rsidR="00452E69" w:rsidRPr="000C0827" w:rsidRDefault="00E25049" w:rsidP="0050694E">
            <w:pPr>
              <w:keepNext/>
              <w:keepLines/>
              <w:spacing w:after="0"/>
              <w:jc w:val="center"/>
              <w:rPr>
                <w:rFonts w:ascii="Arial" w:hAnsi="Arial"/>
                <w:sz w:val="18"/>
                <w:szCs w:val="18"/>
                <w:lang w:eastAsia="zh-CN"/>
              </w:rPr>
            </w:pPr>
            <w:r>
              <w:rPr>
                <w:rFonts w:ascii="Arial" w:hAnsi="Arial"/>
                <w:sz w:val="18"/>
                <w:szCs w:val="18"/>
                <w:lang w:eastAsia="zh-CN"/>
              </w:rPr>
              <w:t>10</w:t>
            </w:r>
          </w:p>
        </w:tc>
      </w:tr>
      <w:tr w:rsidR="00452E69" w:rsidRPr="000C0827" w14:paraId="7747A697" w14:textId="77777777" w:rsidTr="008658B1">
        <w:trPr>
          <w:jc w:val="center"/>
        </w:trPr>
        <w:tc>
          <w:tcPr>
            <w:tcW w:w="0" w:type="auto"/>
          </w:tcPr>
          <w:p w14:paraId="39573240" w14:textId="1BED2908" w:rsidR="00452E69" w:rsidRDefault="00280758" w:rsidP="0050694E">
            <w:pPr>
              <w:keepNext/>
              <w:keepLines/>
              <w:spacing w:after="0"/>
              <w:jc w:val="center"/>
              <w:rPr>
                <w:rFonts w:ascii="Arial" w:hAnsi="Arial"/>
                <w:sz w:val="18"/>
                <w:lang w:eastAsia="x-none"/>
              </w:rPr>
            </w:pPr>
            <w:r>
              <w:rPr>
                <w:rFonts w:ascii="Arial" w:hAnsi="Arial"/>
                <w:sz w:val="18"/>
                <w:lang w:eastAsia="x-none"/>
              </w:rPr>
              <w:t>37.00 to 52.60</w:t>
            </w:r>
          </w:p>
        </w:tc>
        <w:tc>
          <w:tcPr>
            <w:tcW w:w="0" w:type="auto"/>
            <w:shd w:val="clear" w:color="auto" w:fill="auto"/>
          </w:tcPr>
          <w:p w14:paraId="612F8821" w14:textId="7157B74A" w:rsidR="00452E69" w:rsidRPr="000C0827" w:rsidRDefault="00E25049" w:rsidP="0050694E">
            <w:pPr>
              <w:keepNext/>
              <w:keepLines/>
              <w:spacing w:after="0"/>
              <w:jc w:val="center"/>
              <w:rPr>
                <w:rFonts w:ascii="Arial" w:hAnsi="Arial"/>
                <w:sz w:val="18"/>
                <w:lang w:eastAsia="x-none"/>
              </w:rPr>
            </w:pPr>
            <w:r>
              <w:rPr>
                <w:rFonts w:ascii="Arial" w:hAnsi="Arial"/>
                <w:sz w:val="18"/>
                <w:lang w:eastAsia="x-none"/>
              </w:rPr>
              <w:t>12</w:t>
            </w:r>
          </w:p>
        </w:tc>
      </w:tr>
    </w:tbl>
    <w:p w14:paraId="4B3F532A" w14:textId="57665131" w:rsidR="0037567F" w:rsidRDefault="0037567F" w:rsidP="001E02F9">
      <w:pPr>
        <w:pStyle w:val="BodyText"/>
      </w:pPr>
    </w:p>
    <w:p w14:paraId="0B45A3F7" w14:textId="1483921F" w:rsidR="0037567F" w:rsidRDefault="0037567F" w:rsidP="008D1115">
      <w:pPr>
        <w:keepNext/>
        <w:keepLines/>
        <w:spacing w:after="0"/>
        <w:jc w:val="center"/>
      </w:pPr>
      <w:r w:rsidRPr="003C0B2F">
        <w:rPr>
          <w:rFonts w:ascii="Arial" w:eastAsia="SimSun" w:hAnsi="Arial"/>
          <w:b/>
        </w:rPr>
        <w:t>Table 2</w:t>
      </w:r>
      <w:r w:rsidR="008658B1">
        <w:rPr>
          <w:rFonts w:ascii="Arial" w:eastAsia="SimSun" w:hAnsi="Arial"/>
          <w:b/>
        </w:rPr>
        <w:t>.</w:t>
      </w:r>
      <w:r w:rsidR="005F3EA2">
        <w:rPr>
          <w:rFonts w:ascii="Arial" w:eastAsia="SimSun" w:hAnsi="Arial"/>
          <w:b/>
        </w:rPr>
        <w:t>2.2</w:t>
      </w:r>
      <w:r w:rsidRPr="003C0B2F">
        <w:rPr>
          <w:rFonts w:ascii="Arial" w:eastAsia="SimSun" w:hAnsi="Arial"/>
          <w:b/>
        </w:rPr>
        <w:t>-</w:t>
      </w:r>
      <w:r w:rsidR="008658B1">
        <w:rPr>
          <w:rFonts w:ascii="Arial" w:eastAsia="SimSun" w:hAnsi="Arial"/>
          <w:b/>
        </w:rPr>
        <w:t>2</w:t>
      </w:r>
      <w:r w:rsidRPr="003C0B2F">
        <w:rPr>
          <w:rFonts w:ascii="Arial" w:eastAsia="SimSun" w:hAnsi="Arial"/>
          <w:b/>
        </w:rPr>
        <w:t xml:space="preserve">: </w:t>
      </w:r>
      <w:r w:rsidR="00E25049">
        <w:rPr>
          <w:rFonts w:ascii="Arial" w:eastAsia="SimSun" w:hAnsi="Arial"/>
          <w:b/>
        </w:rPr>
        <w:t>Required signal-to-noise ratio</w:t>
      </w:r>
      <w:r w:rsidR="00F04B25">
        <w:rPr>
          <w:rFonts w:ascii="Arial" w:eastAsia="SimSun" w:hAnsi="Arial"/>
          <w:b/>
        </w:rPr>
        <w:t xml:space="preserve"> for 95%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1267"/>
        <w:gridCol w:w="496"/>
      </w:tblGrid>
      <w:tr w:rsidR="007518C6" w:rsidRPr="000C0827" w14:paraId="226E60DD" w14:textId="77777777" w:rsidTr="0050694E">
        <w:trPr>
          <w:tblHeader/>
          <w:jc w:val="center"/>
        </w:trPr>
        <w:tc>
          <w:tcPr>
            <w:tcW w:w="0" w:type="auto"/>
          </w:tcPr>
          <w:p w14:paraId="3DF0D04B" w14:textId="77777777" w:rsidR="007518C6" w:rsidRDefault="007518C6" w:rsidP="0050694E">
            <w:pPr>
              <w:keepNext/>
              <w:keepLines/>
              <w:spacing w:after="0"/>
              <w:jc w:val="center"/>
              <w:rPr>
                <w:rFonts w:ascii="Arial" w:hAnsi="Arial"/>
                <w:b/>
                <w:sz w:val="18"/>
              </w:rPr>
            </w:pPr>
            <w:r>
              <w:rPr>
                <w:rFonts w:ascii="Arial" w:hAnsi="Arial"/>
                <w:b/>
                <w:sz w:val="18"/>
              </w:rPr>
              <w:t>FRC</w:t>
            </w:r>
          </w:p>
          <w:p w14:paraId="5A73B34C" w14:textId="77777777" w:rsidR="007518C6" w:rsidRDefault="007518C6" w:rsidP="0050694E">
            <w:pPr>
              <w:keepNext/>
              <w:keepLines/>
              <w:spacing w:after="0"/>
              <w:jc w:val="center"/>
              <w:rPr>
                <w:rFonts w:ascii="Arial" w:hAnsi="Arial"/>
                <w:b/>
                <w:sz w:val="18"/>
              </w:rPr>
            </w:pPr>
          </w:p>
        </w:tc>
        <w:tc>
          <w:tcPr>
            <w:tcW w:w="0" w:type="auto"/>
          </w:tcPr>
          <w:p w14:paraId="23B25396" w14:textId="77777777" w:rsidR="007518C6" w:rsidRPr="006628EA" w:rsidRDefault="007518C6" w:rsidP="0050694E">
            <w:pPr>
              <w:keepNext/>
              <w:keepLines/>
              <w:spacing w:after="0"/>
              <w:jc w:val="center"/>
              <w:rPr>
                <w:rFonts w:ascii="Arial" w:hAnsi="Arial" w:cs="Arial"/>
                <w:b/>
                <w:sz w:val="18"/>
              </w:rPr>
            </w:pPr>
            <w:r w:rsidRPr="006628EA">
              <w:rPr>
                <w:rFonts w:ascii="Arial" w:hAnsi="Arial" w:cs="Arial"/>
                <w:b/>
                <w:sz w:val="18"/>
              </w:rPr>
              <w:t xml:space="preserve">Bandwidth, </w:t>
            </w:r>
            <w:r w:rsidRPr="007018CD">
              <w:rPr>
                <w:rFonts w:ascii="Cambria Math" w:hAnsi="Cambria Math" w:cs="Arial"/>
                <w:b/>
                <w:i/>
                <w:sz w:val="18"/>
              </w:rPr>
              <w:t>B</w:t>
            </w:r>
          </w:p>
          <w:p w14:paraId="0B3D6754" w14:textId="77777777" w:rsidR="007518C6" w:rsidRPr="008658B1" w:rsidRDefault="007518C6" w:rsidP="0050694E">
            <w:pPr>
              <w:keepNext/>
              <w:keepLines/>
              <w:spacing w:after="0"/>
              <w:jc w:val="center"/>
              <w:rPr>
                <w:rFonts w:ascii="Cambria Math" w:hAnsi="Cambria Math"/>
                <w:b/>
                <w:i/>
                <w:sz w:val="18"/>
              </w:rPr>
            </w:pPr>
            <w:r w:rsidRPr="006628EA">
              <w:rPr>
                <w:rFonts w:ascii="Arial" w:hAnsi="Arial" w:cs="Arial"/>
                <w:b/>
                <w:sz w:val="18"/>
              </w:rPr>
              <w:t>(MHz)</w:t>
            </w:r>
          </w:p>
        </w:tc>
        <w:tc>
          <w:tcPr>
            <w:tcW w:w="0" w:type="auto"/>
            <w:shd w:val="clear" w:color="auto" w:fill="auto"/>
          </w:tcPr>
          <w:p w14:paraId="298DBA4F" w14:textId="77777777" w:rsidR="007518C6" w:rsidRPr="008658B1" w:rsidRDefault="007518C6" w:rsidP="0050694E">
            <w:pPr>
              <w:keepNext/>
              <w:keepLines/>
              <w:spacing w:after="0"/>
              <w:jc w:val="center"/>
              <w:rPr>
                <w:rFonts w:ascii="Cambria Math" w:hAnsi="Cambria Math"/>
                <w:b/>
                <w:i/>
                <w:sz w:val="18"/>
              </w:rPr>
            </w:pPr>
            <w:r w:rsidRPr="008658B1">
              <w:rPr>
                <w:rFonts w:ascii="Cambria Math" w:hAnsi="Cambria Math"/>
                <w:b/>
                <w:i/>
                <w:sz w:val="18"/>
              </w:rPr>
              <w:t>SNR</w:t>
            </w:r>
          </w:p>
          <w:p w14:paraId="3D312BE9" w14:textId="77777777" w:rsidR="007518C6" w:rsidRPr="000C0827" w:rsidRDefault="007518C6" w:rsidP="0050694E">
            <w:pPr>
              <w:keepNext/>
              <w:keepLines/>
              <w:spacing w:after="0"/>
              <w:jc w:val="center"/>
              <w:rPr>
                <w:rFonts w:ascii="Arial" w:hAnsi="Arial"/>
                <w:b/>
                <w:sz w:val="18"/>
              </w:rPr>
            </w:pPr>
            <w:r>
              <w:rPr>
                <w:rFonts w:ascii="Arial" w:hAnsi="Arial"/>
                <w:b/>
                <w:sz w:val="18"/>
              </w:rPr>
              <w:t>(dB)</w:t>
            </w:r>
          </w:p>
        </w:tc>
      </w:tr>
      <w:tr w:rsidR="007518C6" w:rsidRPr="000C0827" w14:paraId="59E4443E" w14:textId="77777777" w:rsidTr="0050694E">
        <w:trPr>
          <w:jc w:val="center"/>
        </w:trPr>
        <w:tc>
          <w:tcPr>
            <w:tcW w:w="0" w:type="auto"/>
          </w:tcPr>
          <w:p w14:paraId="7F86C23E" w14:textId="215190D7" w:rsidR="007518C6" w:rsidRDefault="007518C6" w:rsidP="0050694E">
            <w:pPr>
              <w:keepNext/>
              <w:keepLines/>
              <w:spacing w:after="0"/>
              <w:jc w:val="center"/>
              <w:rPr>
                <w:rFonts w:ascii="Arial" w:hAnsi="Arial"/>
                <w:sz w:val="18"/>
                <w:szCs w:val="18"/>
                <w:lang w:eastAsia="zh-CN"/>
              </w:rPr>
            </w:pPr>
            <w:r>
              <w:rPr>
                <w:rFonts w:ascii="Arial" w:hAnsi="Arial"/>
                <w:sz w:val="18"/>
                <w:szCs w:val="18"/>
                <w:lang w:eastAsia="zh-CN"/>
              </w:rPr>
              <w:t>G-FR2-A1-1</w:t>
            </w:r>
          </w:p>
        </w:tc>
        <w:tc>
          <w:tcPr>
            <w:tcW w:w="0" w:type="auto"/>
          </w:tcPr>
          <w:p w14:paraId="6FD6BB0F" w14:textId="40B1E4E2" w:rsidR="007518C6" w:rsidRDefault="007518C6" w:rsidP="0050694E">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shd w:val="clear" w:color="auto" w:fill="auto"/>
          </w:tcPr>
          <w:p w14:paraId="5F79ACBA" w14:textId="66EC7D94" w:rsidR="007518C6" w:rsidRPr="000C0827" w:rsidRDefault="007518C6" w:rsidP="0050694E">
            <w:pPr>
              <w:keepNext/>
              <w:keepLines/>
              <w:spacing w:after="0"/>
              <w:jc w:val="center"/>
              <w:rPr>
                <w:rFonts w:ascii="Arial" w:hAnsi="Arial"/>
                <w:sz w:val="18"/>
                <w:szCs w:val="18"/>
                <w:lang w:eastAsia="zh-CN"/>
              </w:rPr>
            </w:pPr>
            <w:r>
              <w:rPr>
                <w:rFonts w:ascii="Arial" w:hAnsi="Arial"/>
                <w:sz w:val="18"/>
                <w:szCs w:val="18"/>
                <w:lang w:eastAsia="zh-CN"/>
              </w:rPr>
              <w:t>-1.1</w:t>
            </w:r>
          </w:p>
        </w:tc>
      </w:tr>
      <w:tr w:rsidR="007518C6" w:rsidRPr="000C0827" w14:paraId="7C1B2E14" w14:textId="77777777" w:rsidTr="0050694E">
        <w:trPr>
          <w:jc w:val="center"/>
        </w:trPr>
        <w:tc>
          <w:tcPr>
            <w:tcW w:w="0" w:type="auto"/>
          </w:tcPr>
          <w:p w14:paraId="251AF536" w14:textId="783477D4" w:rsidR="007518C6" w:rsidRDefault="007518C6" w:rsidP="0050694E">
            <w:pPr>
              <w:keepNext/>
              <w:keepLines/>
              <w:spacing w:after="0"/>
              <w:jc w:val="center"/>
              <w:rPr>
                <w:rFonts w:ascii="Arial" w:hAnsi="Arial"/>
                <w:sz w:val="18"/>
                <w:lang w:eastAsia="x-none"/>
              </w:rPr>
            </w:pPr>
            <w:r>
              <w:rPr>
                <w:rFonts w:ascii="Arial" w:hAnsi="Arial"/>
                <w:sz w:val="18"/>
                <w:lang w:eastAsia="x-none"/>
              </w:rPr>
              <w:t>G-FR2-A1-2</w:t>
            </w:r>
          </w:p>
        </w:tc>
        <w:tc>
          <w:tcPr>
            <w:tcW w:w="0" w:type="auto"/>
          </w:tcPr>
          <w:p w14:paraId="163DE7AB" w14:textId="03A6960F" w:rsidR="007518C6" w:rsidRDefault="007518C6" w:rsidP="0050694E">
            <w:pPr>
              <w:keepNext/>
              <w:keepLines/>
              <w:spacing w:after="0"/>
              <w:jc w:val="center"/>
              <w:rPr>
                <w:rFonts w:ascii="Arial" w:hAnsi="Arial"/>
                <w:sz w:val="18"/>
                <w:lang w:eastAsia="x-none"/>
              </w:rPr>
            </w:pPr>
            <w:r>
              <w:rPr>
                <w:rFonts w:ascii="Arial" w:hAnsi="Arial"/>
                <w:sz w:val="18"/>
                <w:lang w:eastAsia="x-none"/>
              </w:rPr>
              <w:t>50</w:t>
            </w:r>
          </w:p>
        </w:tc>
        <w:tc>
          <w:tcPr>
            <w:tcW w:w="0" w:type="auto"/>
            <w:shd w:val="clear" w:color="auto" w:fill="auto"/>
          </w:tcPr>
          <w:p w14:paraId="225042B0" w14:textId="5C801E60" w:rsidR="007518C6" w:rsidRPr="000C0827" w:rsidRDefault="007518C6" w:rsidP="0050694E">
            <w:pPr>
              <w:keepNext/>
              <w:keepLines/>
              <w:spacing w:after="0"/>
              <w:jc w:val="center"/>
              <w:rPr>
                <w:rFonts w:ascii="Arial" w:hAnsi="Arial"/>
                <w:sz w:val="18"/>
                <w:lang w:eastAsia="x-none"/>
              </w:rPr>
            </w:pPr>
            <w:r>
              <w:rPr>
                <w:rFonts w:ascii="Arial" w:hAnsi="Arial"/>
                <w:sz w:val="18"/>
                <w:lang w:eastAsia="x-none"/>
              </w:rPr>
              <w:t>-1.1</w:t>
            </w:r>
          </w:p>
        </w:tc>
      </w:tr>
      <w:tr w:rsidR="007518C6" w14:paraId="620869AD" w14:textId="77777777" w:rsidTr="0050694E">
        <w:trPr>
          <w:jc w:val="center"/>
        </w:trPr>
        <w:tc>
          <w:tcPr>
            <w:tcW w:w="0" w:type="auto"/>
          </w:tcPr>
          <w:p w14:paraId="39C3B4CB" w14:textId="0535FB02" w:rsidR="007518C6" w:rsidRDefault="007518C6" w:rsidP="0050694E">
            <w:pPr>
              <w:keepNext/>
              <w:keepLines/>
              <w:spacing w:after="0"/>
              <w:jc w:val="center"/>
              <w:rPr>
                <w:rFonts w:ascii="Arial" w:hAnsi="Arial"/>
                <w:sz w:val="18"/>
                <w:lang w:eastAsia="x-none"/>
              </w:rPr>
            </w:pPr>
            <w:r>
              <w:rPr>
                <w:rFonts w:ascii="Arial" w:hAnsi="Arial"/>
                <w:sz w:val="18"/>
                <w:lang w:eastAsia="x-none"/>
              </w:rPr>
              <w:t>G-FR2-A1-3</w:t>
            </w:r>
          </w:p>
        </w:tc>
        <w:tc>
          <w:tcPr>
            <w:tcW w:w="0" w:type="auto"/>
          </w:tcPr>
          <w:p w14:paraId="23FBAF95" w14:textId="2B0C1858" w:rsidR="007518C6" w:rsidRDefault="007518C6" w:rsidP="0050694E">
            <w:pPr>
              <w:keepNext/>
              <w:keepLines/>
              <w:spacing w:after="0"/>
              <w:jc w:val="center"/>
              <w:rPr>
                <w:rFonts w:ascii="Arial" w:hAnsi="Arial"/>
                <w:sz w:val="18"/>
                <w:lang w:eastAsia="x-none"/>
              </w:rPr>
            </w:pPr>
            <w:r>
              <w:rPr>
                <w:rFonts w:ascii="Arial" w:hAnsi="Arial"/>
                <w:sz w:val="18"/>
                <w:lang w:eastAsia="x-none"/>
              </w:rPr>
              <w:t>50</w:t>
            </w:r>
          </w:p>
        </w:tc>
        <w:tc>
          <w:tcPr>
            <w:tcW w:w="0" w:type="auto"/>
            <w:shd w:val="clear" w:color="auto" w:fill="auto"/>
          </w:tcPr>
          <w:p w14:paraId="7D0FCBBF" w14:textId="75BBF78A" w:rsidR="007518C6" w:rsidRDefault="007518C6" w:rsidP="0050694E">
            <w:pPr>
              <w:keepNext/>
              <w:keepLines/>
              <w:spacing w:after="0"/>
              <w:jc w:val="center"/>
              <w:rPr>
                <w:rFonts w:ascii="Arial" w:hAnsi="Arial"/>
                <w:sz w:val="18"/>
                <w:lang w:eastAsia="x-none"/>
              </w:rPr>
            </w:pPr>
            <w:r>
              <w:rPr>
                <w:rFonts w:ascii="Arial" w:hAnsi="Arial"/>
                <w:sz w:val="18"/>
                <w:lang w:eastAsia="x-none"/>
              </w:rPr>
              <w:t>-1.2</w:t>
            </w:r>
          </w:p>
        </w:tc>
      </w:tr>
    </w:tbl>
    <w:p w14:paraId="3B808DE1" w14:textId="77777777" w:rsidR="0037567F" w:rsidRDefault="0037567F" w:rsidP="001E02F9">
      <w:pPr>
        <w:pStyle w:val="BodyText"/>
      </w:pPr>
    </w:p>
    <w:p w14:paraId="622C763E" w14:textId="16897C11" w:rsidR="00CE5CA7" w:rsidRPr="003C0B2F" w:rsidRDefault="00CE5CA7" w:rsidP="00CE5CA7">
      <w:pPr>
        <w:keepNext/>
        <w:keepLines/>
        <w:spacing w:after="0"/>
        <w:jc w:val="center"/>
        <w:rPr>
          <w:rFonts w:ascii="Arial" w:eastAsia="SimSun" w:hAnsi="Arial"/>
          <w:b/>
        </w:rPr>
      </w:pPr>
      <w:r w:rsidRPr="003C0B2F">
        <w:rPr>
          <w:rFonts w:ascii="Arial" w:eastAsia="SimSun" w:hAnsi="Arial"/>
          <w:b/>
        </w:rPr>
        <w:t>Table 2</w:t>
      </w:r>
      <w:r w:rsidR="008658B1">
        <w:rPr>
          <w:rFonts w:ascii="Arial" w:eastAsia="SimSun" w:hAnsi="Arial"/>
          <w:b/>
        </w:rPr>
        <w:t>.</w:t>
      </w:r>
      <w:r w:rsidR="005F3EA2">
        <w:rPr>
          <w:rFonts w:ascii="Arial" w:eastAsia="SimSun" w:hAnsi="Arial"/>
          <w:b/>
        </w:rPr>
        <w:t>2.2</w:t>
      </w:r>
      <w:r w:rsidRPr="003C0B2F">
        <w:rPr>
          <w:rFonts w:ascii="Arial" w:eastAsia="SimSun" w:hAnsi="Arial"/>
          <w:b/>
        </w:rPr>
        <w:t>-</w:t>
      </w:r>
      <w:r w:rsidR="008658B1">
        <w:rPr>
          <w:rFonts w:ascii="Arial" w:eastAsia="SimSun" w:hAnsi="Arial"/>
          <w:b/>
        </w:rPr>
        <w:t>3</w:t>
      </w:r>
      <w:r w:rsidRPr="003C0B2F">
        <w:rPr>
          <w:rFonts w:ascii="Arial" w:eastAsia="SimSun" w:hAnsi="Arial"/>
          <w:b/>
        </w:rPr>
        <w:t xml:space="preserve">: </w:t>
      </w:r>
      <w:r w:rsidR="00E9549A">
        <w:rPr>
          <w:rFonts w:ascii="Arial" w:eastAsia="SimSun" w:hAnsi="Arial"/>
          <w:b/>
        </w:rPr>
        <w:t>Antenna gain</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787"/>
        <w:gridCol w:w="787"/>
      </w:tblGrid>
      <w:tr w:rsidR="00E9549A" w:rsidRPr="000C0827" w14:paraId="0000DDF8" w14:textId="77777777" w:rsidTr="008658B1">
        <w:trPr>
          <w:tblHeader/>
          <w:jc w:val="center"/>
        </w:trPr>
        <w:tc>
          <w:tcPr>
            <w:tcW w:w="0" w:type="auto"/>
            <w:vMerge w:val="restart"/>
          </w:tcPr>
          <w:p w14:paraId="0DADA6BE" w14:textId="77777777" w:rsidR="00E9549A" w:rsidRDefault="00E9549A" w:rsidP="0050694E">
            <w:pPr>
              <w:keepNext/>
              <w:keepLines/>
              <w:spacing w:after="0"/>
              <w:jc w:val="center"/>
              <w:rPr>
                <w:rFonts w:ascii="Arial" w:hAnsi="Arial"/>
                <w:b/>
                <w:sz w:val="18"/>
              </w:rPr>
            </w:pPr>
            <w:r>
              <w:rPr>
                <w:rFonts w:ascii="Arial" w:hAnsi="Arial"/>
                <w:b/>
                <w:sz w:val="18"/>
              </w:rPr>
              <w:t>BS Class</w:t>
            </w:r>
          </w:p>
          <w:p w14:paraId="59E26E49" w14:textId="77777777" w:rsidR="00E9549A" w:rsidRDefault="00E9549A" w:rsidP="0050694E">
            <w:pPr>
              <w:keepNext/>
              <w:keepLines/>
              <w:spacing w:after="0"/>
              <w:jc w:val="center"/>
              <w:rPr>
                <w:rFonts w:ascii="Arial" w:hAnsi="Arial"/>
                <w:b/>
                <w:sz w:val="18"/>
              </w:rPr>
            </w:pPr>
          </w:p>
          <w:p w14:paraId="1B2E2D36" w14:textId="77777777" w:rsidR="00E9549A" w:rsidRDefault="00E9549A" w:rsidP="0050694E">
            <w:pPr>
              <w:keepNext/>
              <w:keepLines/>
              <w:spacing w:after="0"/>
              <w:jc w:val="center"/>
              <w:rPr>
                <w:rFonts w:ascii="Arial" w:hAnsi="Arial"/>
                <w:b/>
                <w:sz w:val="18"/>
              </w:rPr>
            </w:pPr>
          </w:p>
        </w:tc>
        <w:tc>
          <w:tcPr>
            <w:tcW w:w="0" w:type="auto"/>
            <w:gridSpan w:val="2"/>
            <w:shd w:val="clear" w:color="auto" w:fill="auto"/>
          </w:tcPr>
          <w:p w14:paraId="0CE6741B" w14:textId="6C80F2E3" w:rsidR="00E9549A" w:rsidRDefault="00E9549A" w:rsidP="0050694E">
            <w:pPr>
              <w:keepNext/>
              <w:keepLines/>
              <w:spacing w:after="0"/>
              <w:jc w:val="center"/>
              <w:rPr>
                <w:rFonts w:ascii="Arial" w:hAnsi="Arial"/>
                <w:b/>
                <w:sz w:val="18"/>
              </w:rPr>
            </w:pPr>
            <w:r>
              <w:rPr>
                <w:rFonts w:ascii="Arial" w:hAnsi="Arial"/>
                <w:b/>
                <w:sz w:val="18"/>
              </w:rPr>
              <w:t xml:space="preserve">Antenna gain, </w:t>
            </w:r>
            <w:r w:rsidRPr="008658B1">
              <w:rPr>
                <w:rFonts w:ascii="Cambria Math" w:hAnsi="Cambria Math"/>
                <w:b/>
                <w:i/>
                <w:sz w:val="18"/>
              </w:rPr>
              <w:t>G</w:t>
            </w:r>
          </w:p>
        </w:tc>
      </w:tr>
      <w:tr w:rsidR="00E9549A" w:rsidRPr="000C0827" w14:paraId="0CE1B6DA" w14:textId="77777777" w:rsidTr="008658B1">
        <w:trPr>
          <w:tblHeader/>
          <w:jc w:val="center"/>
        </w:trPr>
        <w:tc>
          <w:tcPr>
            <w:tcW w:w="0" w:type="auto"/>
            <w:vMerge/>
          </w:tcPr>
          <w:p w14:paraId="00B0F0B1" w14:textId="77777777" w:rsidR="00E9549A" w:rsidRDefault="00E9549A" w:rsidP="0050694E">
            <w:pPr>
              <w:keepNext/>
              <w:keepLines/>
              <w:spacing w:after="0"/>
              <w:jc w:val="center"/>
              <w:rPr>
                <w:rFonts w:ascii="Arial" w:hAnsi="Arial"/>
                <w:b/>
                <w:sz w:val="18"/>
              </w:rPr>
            </w:pPr>
          </w:p>
        </w:tc>
        <w:tc>
          <w:tcPr>
            <w:tcW w:w="0" w:type="auto"/>
            <w:shd w:val="clear" w:color="auto" w:fill="auto"/>
          </w:tcPr>
          <w:p w14:paraId="1F0E546D" w14:textId="750ADC20" w:rsidR="00E9549A" w:rsidRDefault="00E9549A" w:rsidP="0050694E">
            <w:pPr>
              <w:keepNext/>
              <w:keepLines/>
              <w:spacing w:after="0"/>
              <w:jc w:val="center"/>
              <w:rPr>
                <w:rFonts w:ascii="Arial" w:hAnsi="Arial"/>
                <w:b/>
                <w:sz w:val="18"/>
              </w:rPr>
            </w:pPr>
            <w:r>
              <w:rPr>
                <w:rFonts w:ascii="Arial" w:hAnsi="Arial"/>
                <w:b/>
                <w:sz w:val="18"/>
              </w:rPr>
              <w:t>30 GHz</w:t>
            </w:r>
          </w:p>
          <w:p w14:paraId="03C98DD4" w14:textId="1C4DD5AA" w:rsidR="00E9549A" w:rsidRPr="000C0827" w:rsidRDefault="00E9549A" w:rsidP="0050694E">
            <w:pPr>
              <w:keepNext/>
              <w:keepLines/>
              <w:spacing w:after="0"/>
              <w:jc w:val="center"/>
              <w:rPr>
                <w:rFonts w:ascii="Arial" w:hAnsi="Arial"/>
                <w:b/>
                <w:sz w:val="18"/>
              </w:rPr>
            </w:pPr>
            <w:r>
              <w:rPr>
                <w:rFonts w:ascii="Arial" w:hAnsi="Arial"/>
                <w:b/>
                <w:sz w:val="18"/>
              </w:rPr>
              <w:t>(</w:t>
            </w:r>
            <w:proofErr w:type="spellStart"/>
            <w:r>
              <w:rPr>
                <w:rFonts w:ascii="Arial" w:hAnsi="Arial"/>
                <w:b/>
                <w:sz w:val="18"/>
              </w:rPr>
              <w:t>dBi</w:t>
            </w:r>
            <w:proofErr w:type="spellEnd"/>
            <w:r>
              <w:rPr>
                <w:rFonts w:ascii="Arial" w:hAnsi="Arial"/>
                <w:b/>
                <w:sz w:val="18"/>
              </w:rPr>
              <w:t>)</w:t>
            </w:r>
          </w:p>
        </w:tc>
        <w:tc>
          <w:tcPr>
            <w:tcW w:w="0" w:type="auto"/>
          </w:tcPr>
          <w:p w14:paraId="6652ADC8" w14:textId="0004E85F" w:rsidR="00E9549A" w:rsidRDefault="00E9549A" w:rsidP="0050694E">
            <w:pPr>
              <w:keepNext/>
              <w:keepLines/>
              <w:spacing w:after="0"/>
              <w:jc w:val="center"/>
              <w:rPr>
                <w:rFonts w:ascii="Arial" w:hAnsi="Arial"/>
                <w:b/>
                <w:sz w:val="18"/>
              </w:rPr>
            </w:pPr>
            <w:r>
              <w:rPr>
                <w:rFonts w:ascii="Arial" w:hAnsi="Arial"/>
                <w:b/>
                <w:sz w:val="18"/>
              </w:rPr>
              <w:t>45 GHz</w:t>
            </w:r>
            <w:r>
              <w:rPr>
                <w:rFonts w:ascii="Arial" w:hAnsi="Arial"/>
                <w:b/>
                <w:sz w:val="18"/>
              </w:rPr>
              <w:br/>
              <w:t>(</w:t>
            </w:r>
            <w:proofErr w:type="spellStart"/>
            <w:r>
              <w:rPr>
                <w:rFonts w:ascii="Arial" w:hAnsi="Arial"/>
                <w:b/>
                <w:sz w:val="18"/>
              </w:rPr>
              <w:t>dBi</w:t>
            </w:r>
            <w:proofErr w:type="spellEnd"/>
            <w:r>
              <w:rPr>
                <w:rFonts w:ascii="Arial" w:hAnsi="Arial"/>
                <w:b/>
                <w:sz w:val="18"/>
              </w:rPr>
              <w:t>)</w:t>
            </w:r>
          </w:p>
        </w:tc>
      </w:tr>
      <w:tr w:rsidR="00CE5CA7" w:rsidRPr="000C0827" w14:paraId="35C706E3" w14:textId="77777777" w:rsidTr="008658B1">
        <w:trPr>
          <w:jc w:val="center"/>
        </w:trPr>
        <w:tc>
          <w:tcPr>
            <w:tcW w:w="0" w:type="auto"/>
          </w:tcPr>
          <w:p w14:paraId="4A307541" w14:textId="208F4F8E" w:rsidR="00CE5CA7" w:rsidRDefault="00B63332" w:rsidP="0050694E">
            <w:pPr>
              <w:keepNext/>
              <w:keepLines/>
              <w:spacing w:after="0"/>
              <w:jc w:val="center"/>
              <w:rPr>
                <w:rFonts w:ascii="Arial" w:hAnsi="Arial"/>
                <w:sz w:val="18"/>
                <w:szCs w:val="18"/>
                <w:lang w:eastAsia="zh-CN"/>
              </w:rPr>
            </w:pPr>
            <w:r>
              <w:rPr>
                <w:rFonts w:ascii="Arial" w:hAnsi="Arial"/>
                <w:sz w:val="18"/>
                <w:szCs w:val="18"/>
                <w:lang w:eastAsia="zh-CN"/>
              </w:rPr>
              <w:t>WA</w:t>
            </w:r>
          </w:p>
        </w:tc>
        <w:tc>
          <w:tcPr>
            <w:tcW w:w="0" w:type="auto"/>
            <w:shd w:val="clear" w:color="auto" w:fill="auto"/>
          </w:tcPr>
          <w:p w14:paraId="400F10F6" w14:textId="16D750B2" w:rsidR="00CE5CA7" w:rsidRPr="000C0827" w:rsidRDefault="00B63332" w:rsidP="0050694E">
            <w:pPr>
              <w:keepNext/>
              <w:keepLines/>
              <w:spacing w:after="0"/>
              <w:jc w:val="center"/>
              <w:rPr>
                <w:rFonts w:ascii="Arial" w:hAnsi="Arial"/>
                <w:sz w:val="18"/>
                <w:szCs w:val="18"/>
                <w:lang w:eastAsia="zh-CN"/>
              </w:rPr>
            </w:pPr>
            <w:r>
              <w:rPr>
                <w:rFonts w:ascii="Arial" w:hAnsi="Arial"/>
                <w:sz w:val="18"/>
                <w:szCs w:val="18"/>
                <w:lang w:eastAsia="zh-CN"/>
              </w:rPr>
              <w:t>10 to 33</w:t>
            </w:r>
          </w:p>
        </w:tc>
        <w:tc>
          <w:tcPr>
            <w:tcW w:w="0" w:type="auto"/>
          </w:tcPr>
          <w:p w14:paraId="1D0A78BF" w14:textId="203CFCFA" w:rsidR="00CE5CA7" w:rsidRDefault="00B63332" w:rsidP="0050694E">
            <w:pPr>
              <w:keepNext/>
              <w:keepLines/>
              <w:spacing w:after="0"/>
              <w:jc w:val="center"/>
              <w:rPr>
                <w:rFonts w:ascii="Arial" w:hAnsi="Arial"/>
                <w:sz w:val="18"/>
                <w:szCs w:val="18"/>
                <w:lang w:eastAsia="zh-CN"/>
              </w:rPr>
            </w:pPr>
            <w:r>
              <w:rPr>
                <w:rFonts w:ascii="Arial" w:hAnsi="Arial"/>
                <w:sz w:val="18"/>
                <w:szCs w:val="18"/>
                <w:lang w:eastAsia="zh-CN"/>
              </w:rPr>
              <w:t>12 to 35</w:t>
            </w:r>
          </w:p>
        </w:tc>
      </w:tr>
      <w:tr w:rsidR="00CE5CA7" w:rsidRPr="000C0827" w14:paraId="41539C21" w14:textId="77777777" w:rsidTr="008658B1">
        <w:trPr>
          <w:jc w:val="center"/>
        </w:trPr>
        <w:tc>
          <w:tcPr>
            <w:tcW w:w="0" w:type="auto"/>
          </w:tcPr>
          <w:p w14:paraId="2F600197" w14:textId="504ACFF1" w:rsidR="00CE5CA7" w:rsidRDefault="00B63332" w:rsidP="0050694E">
            <w:pPr>
              <w:keepNext/>
              <w:keepLines/>
              <w:spacing w:after="0"/>
              <w:jc w:val="center"/>
              <w:rPr>
                <w:rFonts w:ascii="Arial" w:hAnsi="Arial"/>
                <w:sz w:val="18"/>
                <w:lang w:eastAsia="x-none"/>
              </w:rPr>
            </w:pPr>
            <w:r>
              <w:rPr>
                <w:rFonts w:ascii="Arial" w:hAnsi="Arial"/>
                <w:sz w:val="18"/>
                <w:lang w:eastAsia="x-none"/>
              </w:rPr>
              <w:t>MR</w:t>
            </w:r>
          </w:p>
        </w:tc>
        <w:tc>
          <w:tcPr>
            <w:tcW w:w="0" w:type="auto"/>
            <w:shd w:val="clear" w:color="auto" w:fill="auto"/>
          </w:tcPr>
          <w:p w14:paraId="1129D081" w14:textId="13249614" w:rsidR="00CE5CA7" w:rsidRPr="000C0827" w:rsidRDefault="00B63332" w:rsidP="0050694E">
            <w:pPr>
              <w:keepNext/>
              <w:keepLines/>
              <w:spacing w:after="0"/>
              <w:jc w:val="center"/>
              <w:rPr>
                <w:rFonts w:ascii="Arial" w:hAnsi="Arial"/>
                <w:sz w:val="18"/>
                <w:lang w:eastAsia="x-none"/>
              </w:rPr>
            </w:pPr>
            <w:r>
              <w:rPr>
                <w:rFonts w:ascii="Arial" w:hAnsi="Arial"/>
                <w:sz w:val="18"/>
                <w:lang w:eastAsia="x-none"/>
              </w:rPr>
              <w:t>5 to 28</w:t>
            </w:r>
          </w:p>
        </w:tc>
        <w:tc>
          <w:tcPr>
            <w:tcW w:w="0" w:type="auto"/>
          </w:tcPr>
          <w:p w14:paraId="0C30A5C1" w14:textId="234BFE9C" w:rsidR="00CE5CA7" w:rsidRDefault="00B63332" w:rsidP="0050694E">
            <w:pPr>
              <w:keepNext/>
              <w:keepLines/>
              <w:spacing w:after="0"/>
              <w:jc w:val="center"/>
              <w:rPr>
                <w:rFonts w:ascii="Arial" w:hAnsi="Arial"/>
                <w:sz w:val="18"/>
                <w:lang w:eastAsia="x-none"/>
              </w:rPr>
            </w:pPr>
            <w:r>
              <w:rPr>
                <w:rFonts w:ascii="Arial" w:hAnsi="Arial"/>
                <w:sz w:val="18"/>
                <w:lang w:eastAsia="x-none"/>
              </w:rPr>
              <w:t>7 to 30</w:t>
            </w:r>
          </w:p>
        </w:tc>
      </w:tr>
      <w:tr w:rsidR="00CE5CA7" w:rsidRPr="000C0827" w14:paraId="17DBA9F4" w14:textId="77777777" w:rsidTr="008658B1">
        <w:trPr>
          <w:jc w:val="center"/>
        </w:trPr>
        <w:tc>
          <w:tcPr>
            <w:tcW w:w="0" w:type="auto"/>
          </w:tcPr>
          <w:p w14:paraId="3F996E9D" w14:textId="774A2E0F" w:rsidR="00CE5CA7" w:rsidRDefault="00B63332" w:rsidP="0050694E">
            <w:pPr>
              <w:keepNext/>
              <w:keepLines/>
              <w:spacing w:after="0"/>
              <w:jc w:val="center"/>
              <w:rPr>
                <w:rFonts w:ascii="Arial" w:hAnsi="Arial"/>
                <w:sz w:val="18"/>
                <w:lang w:eastAsia="x-none"/>
              </w:rPr>
            </w:pPr>
            <w:r>
              <w:rPr>
                <w:rFonts w:ascii="Arial" w:hAnsi="Arial"/>
                <w:sz w:val="18"/>
                <w:lang w:eastAsia="x-none"/>
              </w:rPr>
              <w:t>LA</w:t>
            </w:r>
          </w:p>
        </w:tc>
        <w:tc>
          <w:tcPr>
            <w:tcW w:w="0" w:type="auto"/>
            <w:shd w:val="clear" w:color="auto" w:fill="auto"/>
          </w:tcPr>
          <w:p w14:paraId="7C354197" w14:textId="2C4CF445" w:rsidR="00CE5CA7" w:rsidRDefault="00B50DE1" w:rsidP="0050694E">
            <w:pPr>
              <w:keepNext/>
              <w:keepLines/>
              <w:spacing w:after="0"/>
              <w:jc w:val="center"/>
              <w:rPr>
                <w:rFonts w:ascii="Arial" w:hAnsi="Arial"/>
                <w:sz w:val="18"/>
                <w:lang w:eastAsia="x-none"/>
              </w:rPr>
            </w:pPr>
            <w:r>
              <w:rPr>
                <w:rFonts w:ascii="Arial" w:hAnsi="Arial"/>
                <w:sz w:val="18"/>
                <w:lang w:eastAsia="x-none"/>
              </w:rPr>
              <w:t>0 to 23</w:t>
            </w:r>
          </w:p>
        </w:tc>
        <w:tc>
          <w:tcPr>
            <w:tcW w:w="0" w:type="auto"/>
          </w:tcPr>
          <w:p w14:paraId="222245C7" w14:textId="026F911B" w:rsidR="00CE5CA7" w:rsidRDefault="00B50DE1" w:rsidP="0050694E">
            <w:pPr>
              <w:keepNext/>
              <w:keepLines/>
              <w:spacing w:after="0"/>
              <w:jc w:val="center"/>
              <w:rPr>
                <w:rFonts w:ascii="Arial" w:hAnsi="Arial"/>
                <w:sz w:val="18"/>
                <w:lang w:eastAsia="x-none"/>
              </w:rPr>
            </w:pPr>
            <w:r>
              <w:rPr>
                <w:rFonts w:ascii="Arial" w:hAnsi="Arial"/>
                <w:sz w:val="18"/>
                <w:lang w:eastAsia="x-none"/>
              </w:rPr>
              <w:t>2 to 25</w:t>
            </w:r>
          </w:p>
        </w:tc>
      </w:tr>
    </w:tbl>
    <w:p w14:paraId="025DC3C8" w14:textId="77777777" w:rsidR="00CE5CA7" w:rsidRDefault="00CE5CA7" w:rsidP="001E02F9">
      <w:pPr>
        <w:pStyle w:val="BodyText"/>
      </w:pPr>
    </w:p>
    <w:p w14:paraId="59266D76" w14:textId="77777777" w:rsidR="00066C94" w:rsidRPr="003417B8" w:rsidRDefault="00066C94" w:rsidP="00066C94">
      <w:pPr>
        <w:pStyle w:val="BodyText"/>
      </w:pPr>
      <w:r w:rsidRPr="003417B8">
        <w:t>From the above parameters the</w:t>
      </w:r>
      <w:r>
        <w:t xml:space="preserve"> OTA</w:t>
      </w:r>
      <w:r w:rsidRPr="003417B8">
        <w:t xml:space="preserve"> reference sensitivity requirement can be defined as:</w:t>
      </w:r>
    </w:p>
    <w:p w14:paraId="25C4D2B6" w14:textId="67C20FA8" w:rsidR="00115614" w:rsidRDefault="00CB498C" w:rsidP="00115614">
      <w:r>
        <w:t>The declared reference sensitivity value is per polarization under the assumption of polarization matching.</w:t>
      </w:r>
      <w:r w:rsidR="00832911">
        <w:t xml:space="preserve"> </w:t>
      </w:r>
      <w:r>
        <w:t>The declared sensitivity applies when all receiver units in the BS per polarization are considered no matter the arrangement of the antenna elements and or antenna panels. As such it is not necessary to defined or discuss antenna panels in the specification.</w:t>
      </w:r>
      <w:r w:rsidR="00115614" w:rsidRPr="00115614">
        <w:t xml:space="preserve"> </w:t>
      </w:r>
      <w:r w:rsidR="00115614">
        <w:t xml:space="preserve">The throughput shall be </w:t>
      </w:r>
      <w:r w:rsidR="00115614">
        <w:rPr>
          <w:rFonts w:hint="eastAsia"/>
          <w:lang w:val="en-US"/>
        </w:rPr>
        <w:t>≥</w:t>
      </w:r>
      <w:r w:rsidR="00115614">
        <w:rPr>
          <w:lang w:val="en-US"/>
        </w:rPr>
        <w:t xml:space="preserve"> </w:t>
      </w:r>
      <w:r w:rsidR="00115614">
        <w:t xml:space="preserve">95% of the maximum throughput of the reference measurement channel as specified in the corresponding table and annex A.1 when the OTA test signal is at the corresponding </w:t>
      </w:r>
      <w:r w:rsidR="00115614">
        <w:rPr>
          <w:lang w:val="en-US" w:eastAsia="zh-CN"/>
        </w:rPr>
        <w:t>EIS</w:t>
      </w:r>
      <w:r w:rsidR="00115614">
        <w:rPr>
          <w:vertAlign w:val="subscript"/>
          <w:lang w:val="en-US" w:eastAsia="zh-CN"/>
        </w:rPr>
        <w:t>REFSENS</w:t>
      </w:r>
      <w:r w:rsidR="00115614">
        <w:t xml:space="preserve"> level and arrives from any direction within the </w:t>
      </w:r>
      <w:r w:rsidR="00115614">
        <w:rPr>
          <w:i/>
        </w:rPr>
        <w:t xml:space="preserve">OTA REFSENS </w:t>
      </w:r>
      <w:proofErr w:type="spellStart"/>
      <w:r w:rsidR="00115614">
        <w:rPr>
          <w:i/>
        </w:rPr>
        <w:t>RoAoA</w:t>
      </w:r>
      <w:proofErr w:type="spellEnd"/>
      <w:r w:rsidR="00115614">
        <w:t>.</w:t>
      </w:r>
    </w:p>
    <w:p w14:paraId="0AD4647D" w14:textId="6A936B4F" w:rsidR="00115614" w:rsidRDefault="00115614" w:rsidP="00115614">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w:t>
      </w:r>
      <w:r w:rsidR="00835E88">
        <w:t xml:space="preserve"> </w:t>
      </w:r>
      <w:r>
        <w:t xml:space="preserve">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w:t>
      </w:r>
      <w:r w:rsidR="00835E88">
        <w:t xml:space="preserve"> </w:t>
      </w:r>
      <w:r>
        <w:t xml:space="preserve">MHz BS channel bandwidth it does not imply that BS </w:t>
      </w:r>
      <w:proofErr w:type="gramStart"/>
      <w:r>
        <w:t>has to</w:t>
      </w:r>
      <w:proofErr w:type="gramEnd"/>
      <w:r>
        <w:t xml:space="preserve"> support 50MHz </w:t>
      </w:r>
      <w:r>
        <w:rPr>
          <w:i/>
        </w:rPr>
        <w:t>BS channel bandwidth</w:t>
      </w:r>
      <w:r>
        <w:t>.</w:t>
      </w:r>
    </w:p>
    <w:p w14:paraId="111FD71F" w14:textId="547F092D" w:rsidR="00115614" w:rsidRDefault="00115614" w:rsidP="00115614">
      <w:r>
        <w:t xml:space="preserve">For </w:t>
      </w:r>
      <w:r w:rsidR="00B45AC1">
        <w:t>Wide Area</w:t>
      </w:r>
      <w:r w:rsidR="00BC6E75">
        <w:t xml:space="preserve"> IAB-Node</w:t>
      </w:r>
      <w:r>
        <w:t>, EIS</w:t>
      </w:r>
      <w:r>
        <w:rPr>
          <w:vertAlign w:val="subscript"/>
        </w:rPr>
        <w:t>REFSENS_50M</w:t>
      </w:r>
      <w:r>
        <w:t xml:space="preserve"> is an integer value in the range -96 to -119 dBm. The specific value is declared by the vendor.</w:t>
      </w:r>
    </w:p>
    <w:p w14:paraId="0D8C6D39" w14:textId="288FDA6B" w:rsidR="00115614" w:rsidRDefault="00115614" w:rsidP="00115614">
      <w:r>
        <w:t xml:space="preserve">For </w:t>
      </w:r>
      <w:r w:rsidR="00B45AC1">
        <w:t>Medium Range</w:t>
      </w:r>
      <w:r w:rsidR="00D434D0">
        <w:t xml:space="preserve"> IAB-Node</w:t>
      </w:r>
      <w:r>
        <w:t>, EIS</w:t>
      </w:r>
      <w:r>
        <w:rPr>
          <w:vertAlign w:val="subscript"/>
        </w:rPr>
        <w:t>REFSENS_50M</w:t>
      </w:r>
      <w:r>
        <w:t xml:space="preserve"> is an integer value in the range -91 to -</w:t>
      </w:r>
      <w:r>
        <w:rPr>
          <w:lang w:eastAsia="ja-JP"/>
        </w:rPr>
        <w:t>114</w:t>
      </w:r>
      <w:r>
        <w:t xml:space="preserve"> dBm. The specific value is declared by the vendor.</w:t>
      </w:r>
    </w:p>
    <w:p w14:paraId="22852ACD" w14:textId="533B06E8" w:rsidR="00B45AC1" w:rsidRDefault="00B45AC1" w:rsidP="00B45AC1">
      <w:r>
        <w:t>For Local Area IAB-Node, EIS</w:t>
      </w:r>
      <w:r>
        <w:rPr>
          <w:vertAlign w:val="subscript"/>
        </w:rPr>
        <w:t>REFSENS_50M</w:t>
      </w:r>
      <w:r>
        <w:t xml:space="preserve"> is an integer value in the range -</w:t>
      </w:r>
      <w:r w:rsidR="0046062D">
        <w:t>86</w:t>
      </w:r>
      <w:r>
        <w:t xml:space="preserve"> to -</w:t>
      </w:r>
      <w:r>
        <w:rPr>
          <w:lang w:eastAsia="ja-JP"/>
        </w:rPr>
        <w:t>1</w:t>
      </w:r>
      <w:r w:rsidR="0046062D">
        <w:rPr>
          <w:lang w:eastAsia="ja-JP"/>
        </w:rPr>
        <w:t>09</w:t>
      </w:r>
      <w:r>
        <w:t xml:space="preserve"> dBm. The specific value is declared by the vendor.</w:t>
      </w:r>
    </w:p>
    <w:p w14:paraId="7848F8FE" w14:textId="77777777" w:rsidR="00B45AC1" w:rsidRDefault="00B45AC1" w:rsidP="00115614"/>
    <w:p w14:paraId="6EE97838" w14:textId="0DB5F0A3" w:rsidR="004831FB" w:rsidRDefault="004831FB" w:rsidP="00CB498C">
      <w:pPr>
        <w:pStyle w:val="BodyText"/>
        <w:rPr>
          <w:lang w:val="en-US"/>
        </w:rPr>
      </w:pPr>
    </w:p>
    <w:p w14:paraId="3993BE5C" w14:textId="46108EBC" w:rsidR="004831FB" w:rsidRPr="003C0B2F" w:rsidRDefault="004831FB" w:rsidP="004831FB">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.2.2-4</w:t>
      </w:r>
      <w:r w:rsidRPr="003C0B2F">
        <w:rPr>
          <w:rFonts w:ascii="Arial" w:eastAsia="SimSun" w:hAnsi="Arial"/>
          <w:b/>
        </w:rPr>
        <w:t xml:space="preserve">: </w:t>
      </w:r>
      <w:r w:rsidR="00CD3328">
        <w:rPr>
          <w:rFonts w:ascii="Arial" w:eastAsia="SimSun" w:hAnsi="Arial"/>
          <w:b/>
        </w:rPr>
        <w:t>IAB-DU</w:t>
      </w:r>
      <w:r>
        <w:rPr>
          <w:rFonts w:ascii="Arial" w:eastAsia="SimSun" w:hAnsi="Arial"/>
          <w:b/>
        </w:rPr>
        <w:t xml:space="preserve"> </w:t>
      </w:r>
      <w:r w:rsidR="00CD3328">
        <w:rPr>
          <w:rFonts w:ascii="Arial" w:eastAsia="SimSun" w:hAnsi="Arial"/>
          <w:b/>
        </w:rPr>
        <w:t>r</w:t>
      </w:r>
      <w:r>
        <w:rPr>
          <w:rFonts w:ascii="Arial" w:eastAsia="SimSun" w:hAnsi="Arial"/>
          <w:b/>
        </w:rPr>
        <w:t>eference sensitivity requirement</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57"/>
        <w:gridCol w:w="2210"/>
        <w:gridCol w:w="1380"/>
        <w:gridCol w:w="3684"/>
      </w:tblGrid>
      <w:tr w:rsidR="00E15DF9" w:rsidRPr="000C0827" w14:paraId="52BCD697" w14:textId="5345F7DB" w:rsidTr="00E15DF9">
        <w:trPr>
          <w:tblHeader/>
          <w:jc w:val="center"/>
        </w:trPr>
        <w:tc>
          <w:tcPr>
            <w:tcW w:w="0" w:type="auto"/>
          </w:tcPr>
          <w:p w14:paraId="5847A885" w14:textId="23DBDB86" w:rsidR="00E15DF9" w:rsidRDefault="00365FC8" w:rsidP="00B626F9">
            <w:pPr>
              <w:keepNext/>
              <w:keepLines/>
              <w:spacing w:after="0"/>
              <w:jc w:val="center"/>
              <w:rPr>
                <w:rFonts w:ascii="Arial" w:hAnsi="Arial"/>
                <w:b/>
                <w:sz w:val="18"/>
              </w:rPr>
            </w:pPr>
            <w:r>
              <w:rPr>
                <w:rFonts w:ascii="Arial" w:hAnsi="Arial"/>
                <w:b/>
                <w:sz w:val="18"/>
              </w:rPr>
              <w:t>C</w:t>
            </w:r>
            <w:r w:rsidR="00E15DF9">
              <w:rPr>
                <w:rFonts w:ascii="Arial" w:hAnsi="Arial"/>
                <w:b/>
                <w:sz w:val="18"/>
              </w:rPr>
              <w:t xml:space="preserve">hannel bandwidth </w:t>
            </w:r>
          </w:p>
          <w:p w14:paraId="73FA9939" w14:textId="1D015C89" w:rsidR="00E15DF9" w:rsidRDefault="00E15DF9" w:rsidP="00B626F9">
            <w:pPr>
              <w:keepNext/>
              <w:keepLines/>
              <w:spacing w:after="0"/>
              <w:jc w:val="center"/>
              <w:rPr>
                <w:rFonts w:ascii="Arial" w:hAnsi="Arial"/>
                <w:b/>
                <w:sz w:val="18"/>
              </w:rPr>
            </w:pPr>
            <w:r>
              <w:rPr>
                <w:rFonts w:ascii="Arial" w:hAnsi="Arial"/>
                <w:b/>
                <w:sz w:val="18"/>
              </w:rPr>
              <w:t>(MHz)</w:t>
            </w:r>
          </w:p>
        </w:tc>
        <w:tc>
          <w:tcPr>
            <w:tcW w:w="0" w:type="auto"/>
            <w:shd w:val="clear" w:color="auto" w:fill="auto"/>
          </w:tcPr>
          <w:p w14:paraId="489A0B89" w14:textId="77777777" w:rsidR="00E15DF9" w:rsidRDefault="00E15DF9" w:rsidP="00B626F9">
            <w:pPr>
              <w:keepNext/>
              <w:keepLines/>
              <w:spacing w:after="0"/>
              <w:jc w:val="center"/>
              <w:rPr>
                <w:rFonts w:ascii="Arial" w:hAnsi="Arial"/>
                <w:b/>
                <w:sz w:val="18"/>
              </w:rPr>
            </w:pPr>
            <w:r>
              <w:rPr>
                <w:rFonts w:ascii="Arial" w:hAnsi="Arial"/>
                <w:b/>
                <w:sz w:val="18"/>
              </w:rPr>
              <w:t>Sub-carrier spacing</w:t>
            </w:r>
          </w:p>
          <w:p w14:paraId="6FD51CAF" w14:textId="5FE4DE9B" w:rsidR="00E15DF9" w:rsidRPr="000C0827" w:rsidRDefault="00E15DF9" w:rsidP="00B626F9">
            <w:pPr>
              <w:keepNext/>
              <w:keepLines/>
              <w:spacing w:after="0"/>
              <w:jc w:val="center"/>
              <w:rPr>
                <w:rFonts w:ascii="Arial" w:hAnsi="Arial"/>
                <w:b/>
                <w:sz w:val="18"/>
              </w:rPr>
            </w:pPr>
            <w:r>
              <w:rPr>
                <w:rFonts w:ascii="Arial" w:hAnsi="Arial"/>
                <w:b/>
                <w:sz w:val="18"/>
              </w:rPr>
              <w:t>(kHz)</w:t>
            </w:r>
          </w:p>
        </w:tc>
        <w:tc>
          <w:tcPr>
            <w:tcW w:w="0" w:type="auto"/>
          </w:tcPr>
          <w:p w14:paraId="5DBA64E0" w14:textId="4DCEDFF3" w:rsidR="00E15DF9" w:rsidDel="00D522A3" w:rsidRDefault="00E15DF9" w:rsidP="00B626F9">
            <w:pPr>
              <w:keepNext/>
              <w:keepLines/>
              <w:spacing w:after="0"/>
              <w:jc w:val="center"/>
              <w:rPr>
                <w:rFonts w:ascii="Arial" w:hAnsi="Arial"/>
                <w:b/>
                <w:sz w:val="18"/>
              </w:rPr>
            </w:pPr>
            <w:r>
              <w:rPr>
                <w:rFonts w:ascii="Arial" w:hAnsi="Arial"/>
                <w:b/>
                <w:sz w:val="18"/>
              </w:rPr>
              <w:t>FRC</w:t>
            </w:r>
          </w:p>
        </w:tc>
        <w:tc>
          <w:tcPr>
            <w:tcW w:w="0" w:type="auto"/>
          </w:tcPr>
          <w:p w14:paraId="7D4556A5" w14:textId="77777777" w:rsidR="00E15DF9" w:rsidRDefault="00E15DF9" w:rsidP="00B626F9">
            <w:pPr>
              <w:keepNext/>
              <w:keepLines/>
              <w:spacing w:after="0"/>
              <w:jc w:val="center"/>
              <w:rPr>
                <w:rFonts w:ascii="Arial" w:hAnsi="Arial"/>
                <w:b/>
                <w:sz w:val="18"/>
              </w:rPr>
            </w:pPr>
            <w:r>
              <w:rPr>
                <w:rFonts w:ascii="Arial" w:hAnsi="Arial"/>
                <w:b/>
                <w:sz w:val="18"/>
              </w:rPr>
              <w:t>EIS</w:t>
            </w:r>
            <w:r w:rsidRPr="0048085E">
              <w:rPr>
                <w:rFonts w:ascii="Arial" w:hAnsi="Arial"/>
                <w:b/>
                <w:sz w:val="18"/>
                <w:vertAlign w:val="subscript"/>
              </w:rPr>
              <w:t>REFSENS</w:t>
            </w:r>
            <w:r>
              <w:rPr>
                <w:rFonts w:ascii="Arial" w:hAnsi="Arial"/>
                <w:b/>
                <w:sz w:val="18"/>
              </w:rPr>
              <w:t xml:space="preserve"> level</w:t>
            </w:r>
          </w:p>
          <w:p w14:paraId="3E425D1B" w14:textId="6F16BF5C" w:rsidR="00E15DF9" w:rsidRDefault="00E15DF9" w:rsidP="00B626F9">
            <w:pPr>
              <w:keepNext/>
              <w:keepLines/>
              <w:spacing w:after="0"/>
              <w:jc w:val="center"/>
              <w:rPr>
                <w:rFonts w:ascii="Arial" w:hAnsi="Arial"/>
                <w:b/>
                <w:sz w:val="18"/>
              </w:rPr>
            </w:pPr>
            <w:r>
              <w:rPr>
                <w:rFonts w:ascii="Arial" w:hAnsi="Arial"/>
                <w:b/>
                <w:sz w:val="18"/>
              </w:rPr>
              <w:t>(dBm)</w:t>
            </w:r>
          </w:p>
        </w:tc>
      </w:tr>
      <w:tr w:rsidR="00E15DF9" w:rsidRPr="000C0827" w14:paraId="5BC206BA" w14:textId="0594A038" w:rsidTr="00E15DF9">
        <w:trPr>
          <w:jc w:val="center"/>
        </w:trPr>
        <w:tc>
          <w:tcPr>
            <w:tcW w:w="0" w:type="auto"/>
          </w:tcPr>
          <w:p w14:paraId="31814A4E" w14:textId="5B0FCA44" w:rsidR="00E15DF9" w:rsidRDefault="00E15DF9" w:rsidP="00B626F9">
            <w:pPr>
              <w:keepNext/>
              <w:keepLines/>
              <w:spacing w:after="0"/>
              <w:jc w:val="center"/>
              <w:rPr>
                <w:rFonts w:ascii="Arial" w:hAnsi="Arial"/>
                <w:sz w:val="18"/>
                <w:szCs w:val="18"/>
                <w:lang w:eastAsia="zh-CN"/>
              </w:rPr>
            </w:pPr>
            <w:r>
              <w:rPr>
                <w:rFonts w:ascii="Arial" w:hAnsi="Arial"/>
                <w:sz w:val="18"/>
                <w:szCs w:val="18"/>
                <w:lang w:eastAsia="zh-CN"/>
              </w:rPr>
              <w:t>50, 100, 200</w:t>
            </w:r>
          </w:p>
        </w:tc>
        <w:tc>
          <w:tcPr>
            <w:tcW w:w="0" w:type="auto"/>
            <w:shd w:val="clear" w:color="auto" w:fill="auto"/>
          </w:tcPr>
          <w:p w14:paraId="480C57F2" w14:textId="2CF246F3" w:rsidR="00E15DF9" w:rsidRPr="000C0827" w:rsidRDefault="00E15DF9" w:rsidP="00B626F9">
            <w:pPr>
              <w:keepNext/>
              <w:keepLines/>
              <w:spacing w:after="0"/>
              <w:jc w:val="center"/>
              <w:rPr>
                <w:rFonts w:ascii="Arial" w:hAnsi="Arial"/>
                <w:sz w:val="18"/>
                <w:szCs w:val="18"/>
                <w:lang w:eastAsia="zh-CN"/>
              </w:rPr>
            </w:pPr>
            <w:r>
              <w:rPr>
                <w:rFonts w:ascii="Arial" w:hAnsi="Arial"/>
                <w:sz w:val="18"/>
                <w:szCs w:val="18"/>
                <w:lang w:eastAsia="zh-CN"/>
              </w:rPr>
              <w:t xml:space="preserve">60 </w:t>
            </w:r>
          </w:p>
        </w:tc>
        <w:tc>
          <w:tcPr>
            <w:tcW w:w="0" w:type="auto"/>
          </w:tcPr>
          <w:p w14:paraId="1C96AEF1" w14:textId="38636946" w:rsidR="00E15DF9" w:rsidRDefault="00E15DF9" w:rsidP="00B626F9">
            <w:pPr>
              <w:keepNext/>
              <w:keepLines/>
              <w:spacing w:after="0"/>
              <w:jc w:val="center"/>
              <w:rPr>
                <w:rFonts w:ascii="Arial" w:hAnsi="Arial"/>
                <w:sz w:val="18"/>
                <w:szCs w:val="18"/>
                <w:lang w:eastAsia="zh-CN"/>
              </w:rPr>
            </w:pPr>
            <w:r>
              <w:rPr>
                <w:rFonts w:ascii="Arial" w:hAnsi="Arial"/>
                <w:sz w:val="18"/>
                <w:szCs w:val="18"/>
                <w:lang w:eastAsia="zh-CN"/>
              </w:rPr>
              <w:t>G-FR2-A1-1</w:t>
            </w:r>
          </w:p>
        </w:tc>
        <w:tc>
          <w:tcPr>
            <w:tcW w:w="0" w:type="auto"/>
          </w:tcPr>
          <w:p w14:paraId="31D3410A" w14:textId="2E421212" w:rsidR="00E15DF9" w:rsidRPr="00E20D00" w:rsidRDefault="00A15515" w:rsidP="00B626F9">
            <w:pPr>
              <w:keepNext/>
              <w:keepLines/>
              <w:spacing w:after="0"/>
              <w:jc w:val="center"/>
              <w:rPr>
                <w:rFonts w:ascii="Arial" w:hAnsi="Arial" w:cs="Arial"/>
                <w:sz w:val="18"/>
                <w:szCs w:val="18"/>
                <w:lang w:eastAsia="zh-CN"/>
              </w:rPr>
            </w:pPr>
            <w:r w:rsidRPr="0048085E">
              <w:rPr>
                <w:rFonts w:ascii="Arial" w:hAnsi="Arial" w:cs="Arial"/>
                <w:lang w:eastAsia="en-GB"/>
              </w:rPr>
              <w:t>EIS</w:t>
            </w:r>
            <w:r w:rsidRPr="0048085E">
              <w:rPr>
                <w:rFonts w:ascii="Arial" w:hAnsi="Arial" w:cs="Arial"/>
                <w:vertAlign w:val="subscript"/>
                <w:lang w:eastAsia="en-GB"/>
              </w:rPr>
              <w:t xml:space="preserve">REFSENS_50M </w:t>
            </w:r>
            <w:r w:rsidRPr="0048085E">
              <w:rPr>
                <w:rFonts w:ascii="Arial" w:hAnsi="Arial" w:cs="Arial"/>
              </w:rPr>
              <w:t>+ Δ</w:t>
            </w:r>
            <w:r w:rsidRPr="0048085E">
              <w:rPr>
                <w:rFonts w:ascii="Arial" w:hAnsi="Arial" w:cs="Arial"/>
                <w:vertAlign w:val="subscript"/>
              </w:rPr>
              <w:t>FR2_REFSENS</w:t>
            </w:r>
          </w:p>
        </w:tc>
      </w:tr>
      <w:tr w:rsidR="00E20D00" w:rsidRPr="000C0827" w14:paraId="0C6C7EF1" w14:textId="3DA54AFE" w:rsidTr="00E15DF9">
        <w:trPr>
          <w:jc w:val="center"/>
        </w:trPr>
        <w:tc>
          <w:tcPr>
            <w:tcW w:w="0" w:type="auto"/>
          </w:tcPr>
          <w:p w14:paraId="3D88E9BC" w14:textId="4D9701CF" w:rsidR="00E20D00" w:rsidRDefault="00E20D00" w:rsidP="00E20D00">
            <w:pPr>
              <w:keepNext/>
              <w:keepLines/>
              <w:spacing w:after="0"/>
              <w:jc w:val="center"/>
              <w:rPr>
                <w:rFonts w:ascii="Arial" w:hAnsi="Arial"/>
                <w:sz w:val="18"/>
                <w:lang w:eastAsia="x-none"/>
              </w:rPr>
            </w:pPr>
            <w:r>
              <w:rPr>
                <w:rFonts w:ascii="Arial" w:hAnsi="Arial"/>
                <w:sz w:val="18"/>
                <w:lang w:eastAsia="x-none"/>
              </w:rPr>
              <w:t>50</w:t>
            </w:r>
          </w:p>
        </w:tc>
        <w:tc>
          <w:tcPr>
            <w:tcW w:w="0" w:type="auto"/>
            <w:shd w:val="clear" w:color="auto" w:fill="auto"/>
          </w:tcPr>
          <w:p w14:paraId="487B94CF" w14:textId="63AB1B86" w:rsidR="00E20D00" w:rsidRPr="000C0827" w:rsidRDefault="00E20D00" w:rsidP="00E20D00">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480895ED" w14:textId="5975DDE2" w:rsidR="00E20D00" w:rsidRDefault="00E20D00" w:rsidP="00E20D00">
            <w:pPr>
              <w:keepNext/>
              <w:keepLines/>
              <w:spacing w:after="0"/>
              <w:jc w:val="center"/>
              <w:rPr>
                <w:rFonts w:ascii="Arial" w:hAnsi="Arial"/>
                <w:sz w:val="18"/>
                <w:lang w:eastAsia="x-none"/>
              </w:rPr>
            </w:pPr>
            <w:r>
              <w:rPr>
                <w:rFonts w:ascii="Arial" w:hAnsi="Arial"/>
                <w:sz w:val="18"/>
                <w:lang w:eastAsia="x-none"/>
              </w:rPr>
              <w:t>G-FR2-A1-2</w:t>
            </w:r>
          </w:p>
        </w:tc>
        <w:tc>
          <w:tcPr>
            <w:tcW w:w="0" w:type="auto"/>
          </w:tcPr>
          <w:p w14:paraId="093AB557" w14:textId="2687FCAE" w:rsidR="00E20D00" w:rsidRDefault="00E20D00" w:rsidP="00E20D00">
            <w:pPr>
              <w:keepNext/>
              <w:keepLines/>
              <w:spacing w:after="0"/>
              <w:jc w:val="center"/>
              <w:rPr>
                <w:rFonts w:ascii="Arial" w:hAnsi="Arial"/>
                <w:sz w:val="18"/>
                <w:lang w:eastAsia="x-none"/>
              </w:rPr>
            </w:pPr>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p>
        </w:tc>
      </w:tr>
      <w:tr w:rsidR="00E20D00" w:rsidRPr="000C0827" w14:paraId="41FA80A3" w14:textId="3C94DD33" w:rsidTr="00E15DF9">
        <w:trPr>
          <w:jc w:val="center"/>
        </w:trPr>
        <w:tc>
          <w:tcPr>
            <w:tcW w:w="0" w:type="auto"/>
          </w:tcPr>
          <w:p w14:paraId="394E8EDC" w14:textId="2FB599B9" w:rsidR="00E20D00" w:rsidRDefault="00E20D00" w:rsidP="00E20D00">
            <w:pPr>
              <w:keepNext/>
              <w:keepLines/>
              <w:spacing w:after="0"/>
              <w:jc w:val="center"/>
              <w:rPr>
                <w:rFonts w:ascii="Arial" w:hAnsi="Arial"/>
                <w:sz w:val="18"/>
                <w:lang w:eastAsia="x-none"/>
              </w:rPr>
            </w:pPr>
            <w:r>
              <w:rPr>
                <w:rFonts w:ascii="Arial" w:hAnsi="Arial"/>
                <w:sz w:val="18"/>
                <w:lang w:eastAsia="x-none"/>
              </w:rPr>
              <w:t>100, 200, 400</w:t>
            </w:r>
          </w:p>
        </w:tc>
        <w:tc>
          <w:tcPr>
            <w:tcW w:w="0" w:type="auto"/>
            <w:shd w:val="clear" w:color="auto" w:fill="auto"/>
          </w:tcPr>
          <w:p w14:paraId="15CB6750" w14:textId="0D11CCFA" w:rsidR="00E20D00" w:rsidRDefault="00E20D00" w:rsidP="00E20D00">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3747364A" w14:textId="1EB4EC82" w:rsidR="00E20D00" w:rsidRDefault="00E20D00" w:rsidP="00E20D00">
            <w:pPr>
              <w:keepNext/>
              <w:keepLines/>
              <w:spacing w:after="0"/>
              <w:jc w:val="center"/>
              <w:rPr>
                <w:rFonts w:ascii="Arial" w:hAnsi="Arial"/>
                <w:sz w:val="18"/>
                <w:lang w:eastAsia="x-none"/>
              </w:rPr>
            </w:pPr>
            <w:r>
              <w:rPr>
                <w:rFonts w:ascii="Arial" w:hAnsi="Arial"/>
                <w:sz w:val="18"/>
                <w:lang w:eastAsia="x-none"/>
              </w:rPr>
              <w:t>G-FR2-A1-3</w:t>
            </w:r>
          </w:p>
        </w:tc>
        <w:tc>
          <w:tcPr>
            <w:tcW w:w="0" w:type="auto"/>
          </w:tcPr>
          <w:p w14:paraId="35F6C44C" w14:textId="4F76DDE7" w:rsidR="00E20D00" w:rsidRDefault="00E20D00" w:rsidP="00E20D00">
            <w:pPr>
              <w:keepNext/>
              <w:keepLines/>
              <w:spacing w:after="0"/>
              <w:jc w:val="center"/>
              <w:rPr>
                <w:rFonts w:ascii="Arial" w:hAnsi="Arial"/>
                <w:sz w:val="18"/>
                <w:lang w:eastAsia="x-none"/>
              </w:rPr>
            </w:pPr>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w:t>
            </w:r>
            <w:r w:rsidR="00F5135A">
              <w:rPr>
                <w:rFonts w:ascii="Arial" w:hAnsi="Arial" w:cs="Arial"/>
              </w:rPr>
              <w:t xml:space="preserve"> 3 +</w:t>
            </w:r>
            <w:r w:rsidRPr="00B626F9">
              <w:rPr>
                <w:rFonts w:ascii="Arial" w:hAnsi="Arial" w:cs="Arial"/>
              </w:rPr>
              <w:t xml:space="preserve"> Δ</w:t>
            </w:r>
            <w:r w:rsidRPr="00B626F9">
              <w:rPr>
                <w:rFonts w:ascii="Arial" w:hAnsi="Arial" w:cs="Arial"/>
                <w:vertAlign w:val="subscript"/>
              </w:rPr>
              <w:t>FR2_REFSENS</w:t>
            </w:r>
          </w:p>
        </w:tc>
      </w:tr>
      <w:tr w:rsidR="00B37656" w:rsidRPr="000C0827" w14:paraId="3E5B274F" w14:textId="77777777" w:rsidTr="003407FC">
        <w:trPr>
          <w:jc w:val="center"/>
        </w:trPr>
        <w:tc>
          <w:tcPr>
            <w:tcW w:w="0" w:type="auto"/>
            <w:gridSpan w:val="4"/>
          </w:tcPr>
          <w:p w14:paraId="559B00D5" w14:textId="7B8C3D1D" w:rsidR="00B37656" w:rsidRPr="003A30D9" w:rsidRDefault="00B37656" w:rsidP="00B37656">
            <w:pPr>
              <w:pStyle w:val="TAN"/>
              <w:rPr>
                <w:rFonts w:eastAsia="SimSun" w:cs="Arial"/>
                <w:szCs w:val="18"/>
                <w:lang w:eastAsia="zh-CN"/>
              </w:rPr>
            </w:pPr>
            <w:r w:rsidRPr="00B37656">
              <w:rPr>
                <w:rFonts w:cs="Arial"/>
                <w:szCs w:val="18"/>
              </w:rPr>
              <w:t>NOTE 1:</w:t>
            </w:r>
            <w:r w:rsidRPr="00B37656">
              <w:rPr>
                <w:rFonts w:cs="Arial"/>
                <w:szCs w:val="18"/>
              </w:rPr>
              <w:tab/>
              <w:t>EIS</w:t>
            </w:r>
            <w:r w:rsidRPr="00B37656">
              <w:rPr>
                <w:rFonts w:cs="Arial"/>
                <w:szCs w:val="18"/>
                <w:vertAlign w:val="subscript"/>
              </w:rPr>
              <w:t>REFSENS</w:t>
            </w:r>
            <w:r w:rsidRPr="00B37656">
              <w:rPr>
                <w:rFonts w:cs="Arial"/>
                <w:szCs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rsidRPr="00BA7D2A">
              <w:rPr>
                <w:rFonts w:cs="Arial"/>
                <w:szCs w:val="18"/>
              </w:rPr>
              <w:t>onding to the number of resource blocks of the reference measurement channel each</w:t>
            </w:r>
            <w:r w:rsidRPr="004450A9">
              <w:rPr>
                <w:rFonts w:cs="Arial"/>
                <w:szCs w:val="18"/>
                <w:lang w:eastAsia="ko-KR"/>
              </w:rPr>
              <w:t xml:space="preserve">, except for one instance that might overlap one other instance to cover the full </w:t>
            </w:r>
            <w:r w:rsidR="003A30D9" w:rsidRPr="0048085E">
              <w:rPr>
                <w:rFonts w:cs="Arial"/>
                <w:i/>
                <w:szCs w:val="18"/>
                <w:lang w:eastAsia="ko-KR"/>
              </w:rPr>
              <w:t>IAB-Node</w:t>
            </w:r>
            <w:r w:rsidRPr="003A30D9">
              <w:rPr>
                <w:rFonts w:cs="Arial"/>
                <w:i/>
                <w:szCs w:val="18"/>
                <w:lang w:eastAsia="ko-KR"/>
              </w:rPr>
              <w:t xml:space="preserve"> channel bandwidth</w:t>
            </w:r>
            <w:r w:rsidRPr="003A30D9">
              <w:rPr>
                <w:rFonts w:cs="Arial"/>
                <w:szCs w:val="18"/>
                <w:lang w:eastAsia="ko-KR"/>
              </w:rPr>
              <w:t>.</w:t>
            </w:r>
          </w:p>
          <w:p w14:paraId="16B5250D" w14:textId="367BC49F" w:rsidR="00B37656" w:rsidRPr="00B626F9" w:rsidRDefault="00B37656" w:rsidP="0048085E">
            <w:pPr>
              <w:keepNext/>
              <w:keepLines/>
              <w:spacing w:after="0"/>
              <w:rPr>
                <w:rFonts w:ascii="Arial" w:hAnsi="Arial" w:cs="Arial"/>
                <w:lang w:eastAsia="en-GB"/>
              </w:rPr>
            </w:pPr>
            <w:r w:rsidRPr="0048085E">
              <w:rPr>
                <w:rFonts w:ascii="Arial" w:eastAsia="SimSun" w:hAnsi="Arial" w:cs="Arial"/>
                <w:sz w:val="18"/>
                <w:szCs w:val="18"/>
                <w:lang w:eastAsia="zh-CN"/>
              </w:rPr>
              <w:t>NOTE 2:</w:t>
            </w:r>
            <w:r w:rsidRPr="0048085E">
              <w:rPr>
                <w:rFonts w:ascii="Arial" w:hAnsi="Arial" w:cs="Arial"/>
                <w:sz w:val="18"/>
                <w:szCs w:val="18"/>
              </w:rPr>
              <w:tab/>
            </w:r>
            <w:r w:rsidRPr="0048085E">
              <w:rPr>
                <w:rFonts w:ascii="Arial" w:eastAsia="SimSun" w:hAnsi="Arial" w:cs="Arial"/>
                <w:sz w:val="18"/>
                <w:szCs w:val="18"/>
                <w:lang w:eastAsia="zh-CN"/>
              </w:rPr>
              <w:t xml:space="preserve">The declared </w:t>
            </w:r>
            <w:r w:rsidRPr="0048085E">
              <w:rPr>
                <w:rFonts w:ascii="Arial" w:eastAsia="SimSun" w:hAnsi="Arial" w:cs="Arial"/>
                <w:sz w:val="18"/>
                <w:szCs w:val="18"/>
              </w:rPr>
              <w:t>EIS</w:t>
            </w:r>
            <w:r w:rsidRPr="0048085E">
              <w:rPr>
                <w:rFonts w:ascii="Arial" w:eastAsia="SimSun" w:hAnsi="Arial" w:cs="Arial"/>
                <w:sz w:val="18"/>
                <w:szCs w:val="18"/>
                <w:vertAlign w:val="subscript"/>
              </w:rPr>
              <w:t>REFSENS_50M</w:t>
            </w:r>
            <w:r w:rsidRPr="0048085E">
              <w:rPr>
                <w:rFonts w:ascii="Arial" w:eastAsia="SimSun" w:hAnsi="Arial" w:cs="Arial"/>
                <w:sz w:val="18"/>
                <w:szCs w:val="18"/>
              </w:rPr>
              <w:t xml:space="preserve"> shall be within the range specified above.</w:t>
            </w:r>
          </w:p>
        </w:tc>
      </w:tr>
    </w:tbl>
    <w:p w14:paraId="17DD4D19" w14:textId="1FE36E2F" w:rsidR="004831FB" w:rsidRPr="0048085E" w:rsidRDefault="004831FB" w:rsidP="00CB498C">
      <w:pPr>
        <w:pStyle w:val="BodyText"/>
      </w:pPr>
    </w:p>
    <w:p w14:paraId="1A8CE72B" w14:textId="4B73185C" w:rsidR="00BA7D2A" w:rsidRPr="003C0B2F" w:rsidRDefault="00BA7D2A" w:rsidP="00BA7D2A">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.2.2-4</w:t>
      </w:r>
      <w:r w:rsidRPr="003C0B2F">
        <w:rPr>
          <w:rFonts w:ascii="Arial" w:eastAsia="SimSun" w:hAnsi="Arial"/>
          <w:b/>
        </w:rPr>
        <w:t xml:space="preserve">: </w:t>
      </w:r>
      <w:r w:rsidR="00CD3328">
        <w:rPr>
          <w:rFonts w:ascii="Arial" w:eastAsia="SimSun" w:hAnsi="Arial"/>
          <w:b/>
        </w:rPr>
        <w:t>IAB-MT r</w:t>
      </w:r>
      <w:r>
        <w:rPr>
          <w:rFonts w:ascii="Arial" w:eastAsia="SimSun" w:hAnsi="Arial"/>
          <w:b/>
        </w:rPr>
        <w:t>eference sensitivity requirement</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96"/>
        <w:gridCol w:w="1827"/>
        <w:gridCol w:w="1776"/>
        <w:gridCol w:w="2672"/>
      </w:tblGrid>
      <w:tr w:rsidR="00365FC8" w:rsidRPr="000C0827" w14:paraId="718D2C9E" w14:textId="77777777" w:rsidTr="00B626F9">
        <w:trPr>
          <w:tblHeader/>
          <w:jc w:val="center"/>
        </w:trPr>
        <w:tc>
          <w:tcPr>
            <w:tcW w:w="0" w:type="auto"/>
          </w:tcPr>
          <w:p w14:paraId="2A8D2946" w14:textId="507771DB" w:rsidR="00BA7D2A" w:rsidRDefault="00365FC8" w:rsidP="00B626F9">
            <w:pPr>
              <w:keepNext/>
              <w:keepLines/>
              <w:spacing w:after="0"/>
              <w:jc w:val="center"/>
              <w:rPr>
                <w:rFonts w:ascii="Arial" w:hAnsi="Arial"/>
                <w:b/>
                <w:sz w:val="18"/>
              </w:rPr>
            </w:pPr>
            <w:r>
              <w:rPr>
                <w:rFonts w:ascii="Arial" w:hAnsi="Arial"/>
                <w:b/>
                <w:sz w:val="18"/>
              </w:rPr>
              <w:t>C</w:t>
            </w:r>
            <w:r w:rsidR="00BA7D2A">
              <w:rPr>
                <w:rFonts w:ascii="Arial" w:hAnsi="Arial"/>
                <w:b/>
                <w:sz w:val="18"/>
              </w:rPr>
              <w:t xml:space="preserve">hannel bandwidth </w:t>
            </w:r>
          </w:p>
          <w:p w14:paraId="0475354E" w14:textId="77777777" w:rsidR="00BA7D2A" w:rsidRDefault="00BA7D2A" w:rsidP="00B626F9">
            <w:pPr>
              <w:keepNext/>
              <w:keepLines/>
              <w:spacing w:after="0"/>
              <w:jc w:val="center"/>
              <w:rPr>
                <w:rFonts w:ascii="Arial" w:hAnsi="Arial"/>
                <w:b/>
                <w:sz w:val="18"/>
              </w:rPr>
            </w:pPr>
            <w:r>
              <w:rPr>
                <w:rFonts w:ascii="Arial" w:hAnsi="Arial"/>
                <w:b/>
                <w:sz w:val="18"/>
              </w:rPr>
              <w:t>(MHz)</w:t>
            </w:r>
          </w:p>
        </w:tc>
        <w:tc>
          <w:tcPr>
            <w:tcW w:w="0" w:type="auto"/>
            <w:shd w:val="clear" w:color="auto" w:fill="auto"/>
          </w:tcPr>
          <w:p w14:paraId="1F8AA0C5" w14:textId="77777777" w:rsidR="00BA7D2A" w:rsidRDefault="00BA7D2A" w:rsidP="00B626F9">
            <w:pPr>
              <w:keepNext/>
              <w:keepLines/>
              <w:spacing w:after="0"/>
              <w:jc w:val="center"/>
              <w:rPr>
                <w:rFonts w:ascii="Arial" w:hAnsi="Arial"/>
                <w:b/>
                <w:sz w:val="18"/>
              </w:rPr>
            </w:pPr>
            <w:r>
              <w:rPr>
                <w:rFonts w:ascii="Arial" w:hAnsi="Arial"/>
                <w:b/>
                <w:sz w:val="18"/>
              </w:rPr>
              <w:t>Sub-carrier spacing</w:t>
            </w:r>
          </w:p>
          <w:p w14:paraId="24465838" w14:textId="77777777" w:rsidR="00BA7D2A" w:rsidRPr="000C0827" w:rsidRDefault="00BA7D2A" w:rsidP="00B626F9">
            <w:pPr>
              <w:keepNext/>
              <w:keepLines/>
              <w:spacing w:after="0"/>
              <w:jc w:val="center"/>
              <w:rPr>
                <w:rFonts w:ascii="Arial" w:hAnsi="Arial"/>
                <w:b/>
                <w:sz w:val="18"/>
              </w:rPr>
            </w:pPr>
            <w:r>
              <w:rPr>
                <w:rFonts w:ascii="Arial" w:hAnsi="Arial"/>
                <w:b/>
                <w:sz w:val="18"/>
              </w:rPr>
              <w:t>(kHz)</w:t>
            </w:r>
          </w:p>
        </w:tc>
        <w:tc>
          <w:tcPr>
            <w:tcW w:w="0" w:type="auto"/>
          </w:tcPr>
          <w:p w14:paraId="39B32E17" w14:textId="77777777" w:rsidR="00BA7D2A" w:rsidDel="00D522A3" w:rsidRDefault="00BA7D2A" w:rsidP="00B626F9">
            <w:pPr>
              <w:keepNext/>
              <w:keepLines/>
              <w:spacing w:after="0"/>
              <w:jc w:val="center"/>
              <w:rPr>
                <w:rFonts w:ascii="Arial" w:hAnsi="Arial"/>
                <w:b/>
                <w:sz w:val="18"/>
              </w:rPr>
            </w:pPr>
            <w:r>
              <w:rPr>
                <w:rFonts w:ascii="Arial" w:hAnsi="Arial"/>
                <w:b/>
                <w:sz w:val="18"/>
              </w:rPr>
              <w:t>FRC</w:t>
            </w:r>
          </w:p>
        </w:tc>
        <w:tc>
          <w:tcPr>
            <w:tcW w:w="0" w:type="auto"/>
          </w:tcPr>
          <w:p w14:paraId="29FC08B7" w14:textId="77777777" w:rsidR="00BA7D2A" w:rsidRDefault="00BA7D2A" w:rsidP="00B626F9">
            <w:pPr>
              <w:keepNext/>
              <w:keepLines/>
              <w:spacing w:after="0"/>
              <w:jc w:val="center"/>
              <w:rPr>
                <w:rFonts w:ascii="Arial" w:hAnsi="Arial"/>
                <w:b/>
                <w:sz w:val="18"/>
              </w:rPr>
            </w:pPr>
            <w:r>
              <w:rPr>
                <w:rFonts w:ascii="Arial" w:hAnsi="Arial"/>
                <w:b/>
                <w:sz w:val="18"/>
              </w:rPr>
              <w:t>EIS</w:t>
            </w:r>
            <w:r w:rsidRPr="00B626F9">
              <w:rPr>
                <w:rFonts w:ascii="Arial" w:hAnsi="Arial"/>
                <w:b/>
                <w:sz w:val="18"/>
                <w:vertAlign w:val="subscript"/>
              </w:rPr>
              <w:t>REFSENS</w:t>
            </w:r>
            <w:r>
              <w:rPr>
                <w:rFonts w:ascii="Arial" w:hAnsi="Arial"/>
                <w:b/>
                <w:sz w:val="18"/>
              </w:rPr>
              <w:t xml:space="preserve"> level</w:t>
            </w:r>
          </w:p>
          <w:p w14:paraId="44E71E96" w14:textId="77777777" w:rsidR="00BA7D2A" w:rsidRDefault="00BA7D2A" w:rsidP="00B626F9">
            <w:pPr>
              <w:keepNext/>
              <w:keepLines/>
              <w:spacing w:after="0"/>
              <w:jc w:val="center"/>
              <w:rPr>
                <w:rFonts w:ascii="Arial" w:hAnsi="Arial"/>
                <w:b/>
                <w:sz w:val="18"/>
              </w:rPr>
            </w:pPr>
            <w:r>
              <w:rPr>
                <w:rFonts w:ascii="Arial" w:hAnsi="Arial"/>
                <w:b/>
                <w:sz w:val="18"/>
              </w:rPr>
              <w:t>(dBm)</w:t>
            </w:r>
          </w:p>
        </w:tc>
      </w:tr>
      <w:tr w:rsidR="00365FC8" w:rsidRPr="000C0827" w14:paraId="72345D27" w14:textId="77777777" w:rsidTr="00B626F9">
        <w:trPr>
          <w:jc w:val="center"/>
        </w:trPr>
        <w:tc>
          <w:tcPr>
            <w:tcW w:w="0" w:type="auto"/>
          </w:tcPr>
          <w:p w14:paraId="2A865DF9" w14:textId="77777777" w:rsidR="00BA7D2A" w:rsidRDefault="00BA7D2A" w:rsidP="00B626F9">
            <w:pPr>
              <w:keepNext/>
              <w:keepLines/>
              <w:spacing w:after="0"/>
              <w:jc w:val="center"/>
              <w:rPr>
                <w:rFonts w:ascii="Arial" w:hAnsi="Arial"/>
                <w:sz w:val="18"/>
                <w:lang w:eastAsia="x-none"/>
              </w:rPr>
            </w:pPr>
            <w:r>
              <w:rPr>
                <w:rFonts w:ascii="Arial" w:hAnsi="Arial"/>
                <w:sz w:val="18"/>
                <w:lang w:eastAsia="x-none"/>
              </w:rPr>
              <w:t>50, 100, 200, 400</w:t>
            </w:r>
          </w:p>
        </w:tc>
        <w:tc>
          <w:tcPr>
            <w:tcW w:w="0" w:type="auto"/>
            <w:shd w:val="clear" w:color="auto" w:fill="auto"/>
          </w:tcPr>
          <w:p w14:paraId="7FCFEDD3" w14:textId="77777777" w:rsidR="00BA7D2A" w:rsidRDefault="00BA7D2A" w:rsidP="00B626F9">
            <w:pPr>
              <w:keepNext/>
              <w:keepLines/>
              <w:spacing w:after="0"/>
              <w:jc w:val="center"/>
              <w:rPr>
                <w:rFonts w:ascii="Arial" w:hAnsi="Arial"/>
                <w:sz w:val="18"/>
                <w:lang w:eastAsia="x-none"/>
              </w:rPr>
            </w:pPr>
            <w:r>
              <w:rPr>
                <w:rFonts w:ascii="Arial" w:hAnsi="Arial"/>
                <w:sz w:val="18"/>
                <w:lang w:eastAsia="x-none"/>
              </w:rPr>
              <w:t>60</w:t>
            </w:r>
          </w:p>
        </w:tc>
        <w:tc>
          <w:tcPr>
            <w:tcW w:w="0" w:type="auto"/>
          </w:tcPr>
          <w:p w14:paraId="66E3A5B8" w14:textId="77777777" w:rsidR="00BA7D2A" w:rsidRDefault="00BA7D2A" w:rsidP="00B626F9">
            <w:pPr>
              <w:keepNext/>
              <w:keepLines/>
              <w:spacing w:after="0"/>
              <w:jc w:val="center"/>
              <w:rPr>
                <w:rFonts w:ascii="Arial" w:hAnsi="Arial"/>
                <w:sz w:val="18"/>
                <w:lang w:eastAsia="x-none"/>
              </w:rPr>
            </w:pPr>
            <w:r>
              <w:rPr>
                <w:rFonts w:ascii="Arial" w:hAnsi="Arial"/>
                <w:sz w:val="18"/>
                <w:lang w:eastAsia="x-none"/>
              </w:rPr>
              <w:t>DFT-s-OFDM QPSK</w:t>
            </w:r>
          </w:p>
        </w:tc>
        <w:tc>
          <w:tcPr>
            <w:tcW w:w="0" w:type="auto"/>
          </w:tcPr>
          <w:p w14:paraId="46597D9A" w14:textId="77777777" w:rsidR="00BA7D2A" w:rsidRDefault="00BA7D2A" w:rsidP="00B626F9">
            <w:pPr>
              <w:keepNext/>
              <w:keepLines/>
              <w:spacing w:after="0"/>
              <w:jc w:val="center"/>
              <w:rPr>
                <w:rFonts w:ascii="Arial" w:hAnsi="Arial"/>
                <w:sz w:val="18"/>
                <w:lang w:eastAsia="x-none"/>
              </w:rPr>
            </w:pPr>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p>
        </w:tc>
      </w:tr>
      <w:tr w:rsidR="00365FC8" w:rsidRPr="000C0827" w14:paraId="1A703015" w14:textId="77777777" w:rsidTr="00B626F9">
        <w:trPr>
          <w:jc w:val="center"/>
        </w:trPr>
        <w:tc>
          <w:tcPr>
            <w:tcW w:w="0" w:type="auto"/>
          </w:tcPr>
          <w:p w14:paraId="5DE683B2" w14:textId="77777777" w:rsidR="00BA7D2A" w:rsidRDefault="00BA7D2A" w:rsidP="00B626F9">
            <w:pPr>
              <w:keepNext/>
              <w:keepLines/>
              <w:spacing w:after="0"/>
              <w:jc w:val="center"/>
              <w:rPr>
                <w:rFonts w:ascii="Arial" w:hAnsi="Arial"/>
                <w:sz w:val="18"/>
                <w:lang w:eastAsia="x-none"/>
              </w:rPr>
            </w:pPr>
            <w:r>
              <w:rPr>
                <w:rFonts w:ascii="Arial" w:hAnsi="Arial"/>
                <w:sz w:val="18"/>
                <w:lang w:eastAsia="x-none"/>
              </w:rPr>
              <w:t>50, 100, 200, 400</w:t>
            </w:r>
          </w:p>
        </w:tc>
        <w:tc>
          <w:tcPr>
            <w:tcW w:w="0" w:type="auto"/>
            <w:shd w:val="clear" w:color="auto" w:fill="auto"/>
          </w:tcPr>
          <w:p w14:paraId="6F573E78" w14:textId="77777777" w:rsidR="00BA7D2A" w:rsidRDefault="00BA7D2A" w:rsidP="00B626F9">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010476A3" w14:textId="77777777" w:rsidR="00BA7D2A" w:rsidRDefault="00BA7D2A" w:rsidP="00B626F9">
            <w:pPr>
              <w:keepNext/>
              <w:keepLines/>
              <w:spacing w:after="0"/>
              <w:jc w:val="center"/>
              <w:rPr>
                <w:rFonts w:ascii="Arial" w:hAnsi="Arial"/>
                <w:sz w:val="18"/>
                <w:lang w:eastAsia="x-none"/>
              </w:rPr>
            </w:pPr>
            <w:r>
              <w:rPr>
                <w:rFonts w:ascii="Arial" w:hAnsi="Arial"/>
                <w:sz w:val="18"/>
                <w:lang w:eastAsia="x-none"/>
              </w:rPr>
              <w:t>DFT-s-OFDM QPSK</w:t>
            </w:r>
          </w:p>
        </w:tc>
        <w:tc>
          <w:tcPr>
            <w:tcW w:w="0" w:type="auto"/>
          </w:tcPr>
          <w:p w14:paraId="2347F434" w14:textId="77777777" w:rsidR="00BA7D2A" w:rsidRDefault="00BA7D2A" w:rsidP="00B626F9">
            <w:pPr>
              <w:keepNext/>
              <w:keepLines/>
              <w:spacing w:after="0"/>
              <w:jc w:val="center"/>
              <w:rPr>
                <w:rFonts w:ascii="Arial" w:hAnsi="Arial"/>
                <w:sz w:val="18"/>
                <w:lang w:eastAsia="x-none"/>
              </w:rPr>
            </w:pPr>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p>
        </w:tc>
      </w:tr>
      <w:tr w:rsidR="00BA7D2A" w:rsidRPr="000C0827" w14:paraId="2B772AB9" w14:textId="77777777" w:rsidTr="00B626F9">
        <w:trPr>
          <w:jc w:val="center"/>
        </w:trPr>
        <w:tc>
          <w:tcPr>
            <w:tcW w:w="0" w:type="auto"/>
            <w:gridSpan w:val="4"/>
          </w:tcPr>
          <w:p w14:paraId="316FDCD2" w14:textId="74AC0D91" w:rsidR="00BA7D2A" w:rsidRPr="00B626F9" w:rsidRDefault="00BA7D2A" w:rsidP="00B626F9">
            <w:pPr>
              <w:keepNext/>
              <w:keepLines/>
              <w:spacing w:after="0"/>
              <w:rPr>
                <w:rFonts w:ascii="Arial" w:hAnsi="Arial" w:cs="Arial"/>
                <w:lang w:eastAsia="en-GB"/>
              </w:rPr>
            </w:pPr>
            <w:r w:rsidRPr="00B626F9">
              <w:rPr>
                <w:rFonts w:ascii="Arial" w:eastAsia="SimSun" w:hAnsi="Arial" w:cs="Arial"/>
                <w:sz w:val="18"/>
                <w:szCs w:val="18"/>
                <w:lang w:eastAsia="zh-CN"/>
              </w:rPr>
              <w:t xml:space="preserve">NOTE </w:t>
            </w:r>
            <w:r w:rsidR="004450A9">
              <w:rPr>
                <w:rFonts w:ascii="Arial" w:eastAsia="SimSun" w:hAnsi="Arial" w:cs="Arial"/>
                <w:sz w:val="18"/>
                <w:szCs w:val="18"/>
                <w:lang w:eastAsia="zh-CN"/>
              </w:rPr>
              <w:t>1</w:t>
            </w:r>
            <w:r w:rsidRPr="00B626F9">
              <w:rPr>
                <w:rFonts w:ascii="Arial" w:eastAsia="SimSun" w:hAnsi="Arial" w:cs="Arial"/>
                <w:sz w:val="18"/>
                <w:szCs w:val="18"/>
                <w:lang w:eastAsia="zh-CN"/>
              </w:rPr>
              <w:t>:</w:t>
            </w:r>
            <w:r w:rsidRPr="00B626F9">
              <w:rPr>
                <w:rFonts w:ascii="Arial" w:hAnsi="Arial" w:cs="Arial"/>
                <w:sz w:val="18"/>
                <w:szCs w:val="18"/>
              </w:rPr>
              <w:tab/>
            </w:r>
            <w:r w:rsidRPr="00B626F9">
              <w:rPr>
                <w:rFonts w:ascii="Arial" w:eastAsia="SimSun" w:hAnsi="Arial" w:cs="Arial"/>
                <w:sz w:val="18"/>
                <w:szCs w:val="18"/>
                <w:lang w:eastAsia="zh-CN"/>
              </w:rPr>
              <w:t xml:space="preserve">The declared </w:t>
            </w:r>
            <w:r w:rsidRPr="00B626F9">
              <w:rPr>
                <w:rFonts w:ascii="Arial" w:eastAsia="SimSun" w:hAnsi="Arial" w:cs="Arial"/>
                <w:sz w:val="18"/>
                <w:szCs w:val="18"/>
              </w:rPr>
              <w:t>EIS</w:t>
            </w:r>
            <w:r w:rsidRPr="00B626F9">
              <w:rPr>
                <w:rFonts w:ascii="Arial" w:eastAsia="SimSun" w:hAnsi="Arial" w:cs="Arial"/>
                <w:sz w:val="18"/>
                <w:szCs w:val="18"/>
                <w:vertAlign w:val="subscript"/>
              </w:rPr>
              <w:t>REFSENS_50M</w:t>
            </w:r>
            <w:r w:rsidRPr="00B626F9">
              <w:rPr>
                <w:rFonts w:ascii="Arial" w:eastAsia="SimSun" w:hAnsi="Arial" w:cs="Arial"/>
                <w:sz w:val="18"/>
                <w:szCs w:val="18"/>
              </w:rPr>
              <w:t xml:space="preserve"> shall be within the range specified above.</w:t>
            </w:r>
          </w:p>
        </w:tc>
      </w:tr>
    </w:tbl>
    <w:p w14:paraId="7306BA18" w14:textId="641E0D53" w:rsidR="004831FB" w:rsidRPr="0048085E" w:rsidRDefault="004831FB" w:rsidP="00CB498C">
      <w:pPr>
        <w:pStyle w:val="BodyText"/>
      </w:pPr>
    </w:p>
    <w:p w14:paraId="6FF2047D" w14:textId="1E122486" w:rsidR="004831FB" w:rsidRDefault="00000A56" w:rsidP="00CB498C">
      <w:pPr>
        <w:pStyle w:val="BodyText"/>
        <w:rPr>
          <w:lang w:val="en-US"/>
        </w:rPr>
      </w:pPr>
      <w:r>
        <w:rPr>
          <w:lang w:val="en-US"/>
        </w:rPr>
        <w:t>From the above tables i</w:t>
      </w:r>
      <w:r w:rsidR="00F01ACC">
        <w:rPr>
          <w:lang w:val="en-US"/>
        </w:rPr>
        <w:t xml:space="preserve">t can be </w:t>
      </w:r>
      <w:r>
        <w:rPr>
          <w:lang w:val="en-US"/>
        </w:rPr>
        <w:t>noticed</w:t>
      </w:r>
      <w:r w:rsidR="00F01ACC">
        <w:rPr>
          <w:lang w:val="en-US"/>
        </w:rPr>
        <w:t xml:space="preserve"> th</w:t>
      </w:r>
      <w:r w:rsidR="00DC3186">
        <w:rPr>
          <w:lang w:val="en-US"/>
        </w:rPr>
        <w:t>at</w:t>
      </w:r>
      <w:r w:rsidR="00F01ACC">
        <w:rPr>
          <w:lang w:val="en-US"/>
        </w:rPr>
        <w:t xml:space="preserve"> </w:t>
      </w:r>
      <w:r>
        <w:rPr>
          <w:lang w:val="en-US"/>
        </w:rPr>
        <w:t xml:space="preserve">for </w:t>
      </w:r>
      <w:r w:rsidR="00F01ACC">
        <w:rPr>
          <w:lang w:val="en-US"/>
        </w:rPr>
        <w:t>the UE</w:t>
      </w:r>
      <w:r w:rsidR="00C16252">
        <w:rPr>
          <w:lang w:val="en-US"/>
        </w:rPr>
        <w:t>, the concept of defining FRC is different</w:t>
      </w:r>
      <w:r>
        <w:rPr>
          <w:lang w:val="en-US"/>
        </w:rPr>
        <w:t xml:space="preserve"> compared to the BS</w:t>
      </w:r>
      <w:r w:rsidR="00C16252">
        <w:rPr>
          <w:lang w:val="en-US"/>
        </w:rPr>
        <w:t>. For the IAB-Node it is suggested to use the BS concept and</w:t>
      </w:r>
      <w:r w:rsidR="00873622">
        <w:rPr>
          <w:lang w:val="en-US"/>
        </w:rPr>
        <w:t xml:space="preserve"> extend it to support FRC signals for both IAB-DU and IAB-MT.</w:t>
      </w:r>
    </w:p>
    <w:p w14:paraId="4834FE63" w14:textId="77777777" w:rsidR="00B8406E" w:rsidRDefault="00B8406E" w:rsidP="003B61A8">
      <w:pPr>
        <w:pBdr>
          <w:bottom w:val="single" w:sz="4" w:space="1" w:color="auto"/>
        </w:pBdr>
        <w:rPr>
          <w:rFonts w:ascii="Arial" w:hAnsi="Arial" w:cs="Arial"/>
        </w:rPr>
      </w:pPr>
    </w:p>
    <w:p w14:paraId="666A56A2" w14:textId="77777777" w:rsidR="003B61A8" w:rsidRDefault="003B61A8" w:rsidP="008D48FA">
      <w:pPr>
        <w:pStyle w:val="Heading1"/>
        <w:keepLines w:val="0"/>
        <w:numPr>
          <w:ilvl w:val="0"/>
          <w:numId w:val="2"/>
        </w:numPr>
        <w:pBdr>
          <w:top w:val="none" w:sz="0" w:space="0" w:color="auto"/>
        </w:pBdr>
        <w:spacing w:before="0" w:after="240"/>
        <w:ind w:right="284"/>
      </w:pPr>
      <w:r>
        <w:t>Conclusion</w:t>
      </w:r>
    </w:p>
    <w:p w14:paraId="7298DC85" w14:textId="05761FC4" w:rsidR="00043776" w:rsidRDefault="0093549D" w:rsidP="003B61A8">
      <w:pPr>
        <w:pStyle w:val="BodyText"/>
      </w:pPr>
      <w:r>
        <w:t>In this contribution the technical background information for BS is captured as reference for the IAB-Node</w:t>
      </w:r>
      <w:r w:rsidR="003442D6">
        <w:t xml:space="preserve"> requirement specification work</w:t>
      </w:r>
      <w:r>
        <w:t xml:space="preserve">. </w:t>
      </w:r>
      <w:r w:rsidR="00CC06E0">
        <w:t xml:space="preserve">The </w:t>
      </w:r>
      <w:r w:rsidR="007663D6">
        <w:t>reference</w:t>
      </w:r>
      <w:r w:rsidR="00CC06E0">
        <w:t xml:space="preserve"> sensitivity</w:t>
      </w:r>
      <w:r w:rsidR="00F7166F">
        <w:t xml:space="preserve"> requirement for BS</w:t>
      </w:r>
      <w:r w:rsidR="00CC06E0">
        <w:t xml:space="preserve"> is defined for 1-C, 1-H, 1-O and 2-O. The concepts for 1-C and 1-H is </w:t>
      </w:r>
      <w:proofErr w:type="gramStart"/>
      <w:r w:rsidR="007663D6">
        <w:t>exactly the same</w:t>
      </w:r>
      <w:proofErr w:type="gramEnd"/>
      <w:r w:rsidR="007663D6">
        <w:t xml:space="preserve">, while the concept for 1-O and 2-O are different. </w:t>
      </w:r>
    </w:p>
    <w:p w14:paraId="183BDF9B" w14:textId="6420B206" w:rsidR="00AE6F9B" w:rsidRDefault="00AE6F9B" w:rsidP="003B61A8">
      <w:pPr>
        <w:pStyle w:val="BodyText"/>
      </w:pPr>
      <w:r>
        <w:t>For FR1</w:t>
      </w:r>
      <w:r w:rsidR="00350F3A">
        <w:t xml:space="preserve"> IAB-Node it is </w:t>
      </w:r>
      <w:r w:rsidR="00340E3D">
        <w:t>reasonable</w:t>
      </w:r>
      <w:r w:rsidR="00350F3A">
        <w:t xml:space="preserve"> to use the requirement concept f</w:t>
      </w:r>
      <w:r w:rsidR="00340E3D">
        <w:t>rom 1-H and 1-O, depending on IAB-Node type.</w:t>
      </w:r>
    </w:p>
    <w:p w14:paraId="7226B273" w14:textId="69EF311C" w:rsidR="00AE6F9B" w:rsidRDefault="00E43EDE" w:rsidP="003B61A8">
      <w:pPr>
        <w:pStyle w:val="BodyText"/>
      </w:pPr>
      <w:r>
        <w:t xml:space="preserve">For IAB-Node type 2-O, the </w:t>
      </w:r>
      <w:r w:rsidR="000031D4">
        <w:t xml:space="preserve">BS concept of using a declared EIS met within a declared </w:t>
      </w:r>
      <w:proofErr w:type="spellStart"/>
      <w:r w:rsidR="000031D4">
        <w:t>RoAoA</w:t>
      </w:r>
      <w:proofErr w:type="spellEnd"/>
      <w:r w:rsidR="000031D4">
        <w:t xml:space="preserve"> can be adopted</w:t>
      </w:r>
      <w:r w:rsidR="00FF4A2F">
        <w:t xml:space="preserve"> for both the DU and MT. Such </w:t>
      </w:r>
      <w:r w:rsidR="00CB587E">
        <w:t xml:space="preserve">a </w:t>
      </w:r>
      <w:r w:rsidR="00FF4A2F">
        <w:t xml:space="preserve">requirement would </w:t>
      </w:r>
      <w:r w:rsidR="00CB587E">
        <w:t xml:space="preserve">capture the array antenna capability </w:t>
      </w:r>
      <w:r w:rsidR="00812948">
        <w:t xml:space="preserve">and </w:t>
      </w:r>
      <w:r w:rsidR="00FF4A2F">
        <w:t xml:space="preserve">allow for various </w:t>
      </w:r>
      <w:r w:rsidR="00812948">
        <w:t xml:space="preserve">types of </w:t>
      </w:r>
      <w:r w:rsidR="00FF4A2F">
        <w:t>implementations</w:t>
      </w:r>
      <w:r w:rsidR="00812948">
        <w:t>.</w:t>
      </w:r>
    </w:p>
    <w:p w14:paraId="08F26B80" w14:textId="3000B4FA" w:rsidR="00983811" w:rsidRDefault="00452CE5" w:rsidP="003B61A8">
      <w:pPr>
        <w:pStyle w:val="BodyText"/>
      </w:pPr>
      <w:r>
        <w:t xml:space="preserve">In </w:t>
      </w:r>
      <w:r w:rsidR="008D5CC4">
        <w:t xml:space="preserve">a </w:t>
      </w:r>
      <w:r>
        <w:t>companion contribution</w:t>
      </w:r>
      <w:r w:rsidR="008D5CC4">
        <w:t xml:space="preserve"> we have prepared a text proposal to the technical report with background information and in </w:t>
      </w:r>
      <w:r w:rsidR="005315F8">
        <w:t>another</w:t>
      </w:r>
      <w:r w:rsidR="008D5CC4">
        <w:t xml:space="preserve"> </w:t>
      </w:r>
      <w:r w:rsidR="005315F8">
        <w:t xml:space="preserve">companion contribution we have prepared </w:t>
      </w:r>
      <w:r w:rsidR="0043335F">
        <w:t>a text proposal for TS 38.174 with</w:t>
      </w:r>
      <w:r w:rsidR="005315F8">
        <w:t xml:space="preserve"> </w:t>
      </w:r>
      <w:r w:rsidR="0043335F">
        <w:t xml:space="preserve">specification text for </w:t>
      </w:r>
      <w:r w:rsidR="005315F8">
        <w:t xml:space="preserve">the IAB-Node </w:t>
      </w:r>
      <w:r w:rsidR="00AE6F9B">
        <w:t xml:space="preserve">FR2 </w:t>
      </w:r>
      <w:r w:rsidR="005315F8">
        <w:t>reference sensitivity</w:t>
      </w:r>
      <w:r w:rsidR="00EC7504">
        <w:t xml:space="preserve"> requirement</w:t>
      </w:r>
      <w:r w:rsidR="005315F8">
        <w:t xml:space="preserve">. </w:t>
      </w:r>
      <w:r w:rsidR="008D5CC4">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8D48FA">
      <w:pPr>
        <w:pStyle w:val="Heading1"/>
        <w:keepLines w:val="0"/>
        <w:numPr>
          <w:ilvl w:val="0"/>
          <w:numId w:val="2"/>
        </w:numPr>
        <w:pBdr>
          <w:top w:val="none" w:sz="0" w:space="0" w:color="auto"/>
        </w:pBdr>
        <w:spacing w:before="0" w:after="240"/>
        <w:ind w:right="284"/>
      </w:pPr>
      <w:r>
        <w:t>References</w:t>
      </w:r>
    </w:p>
    <w:p w14:paraId="4794E3A8" w14:textId="4F01BF7E" w:rsidR="003B61A8" w:rsidRDefault="003B61A8" w:rsidP="003B61A8">
      <w:pPr>
        <w:ind w:left="709" w:hanging="709"/>
      </w:pPr>
      <w:r>
        <w:t>[1]</w:t>
      </w:r>
      <w:r>
        <w:tab/>
      </w:r>
      <w:r w:rsidR="009E5E8F">
        <w:t>R4-1913332, “</w:t>
      </w:r>
      <w:r w:rsidR="00D67498">
        <w:t>Updated IAB TR</w:t>
      </w:r>
      <w:r w:rsidR="009E5E8F">
        <w:t>”,</w:t>
      </w:r>
      <w:r w:rsidR="00DE1D20">
        <w:t xml:space="preserve"> Samsung, RAN4#93</w:t>
      </w:r>
      <w:r w:rsidR="009E5E8F">
        <w:t xml:space="preserve"> </w:t>
      </w:r>
    </w:p>
    <w:p w14:paraId="2BDFDC58" w14:textId="77777777" w:rsidR="00710A34" w:rsidRDefault="003B61A8" w:rsidP="00710A34">
      <w:pPr>
        <w:ind w:left="709" w:hanging="709"/>
      </w:pPr>
      <w:r>
        <w:t xml:space="preserve">[2] </w:t>
      </w:r>
      <w:r>
        <w:tab/>
      </w:r>
      <w:r w:rsidR="00667CFB">
        <w:t>R4-191</w:t>
      </w:r>
      <w:r w:rsidR="00887233">
        <w:t>4525, “</w:t>
      </w:r>
      <w:r w:rsidR="00794041" w:rsidRPr="00794041">
        <w:t>Draft specification text for IAB reference sensitivity in subclause 7.2 and subclause 10.3</w:t>
      </w:r>
      <w:r w:rsidR="00887233">
        <w:t>”, Ericsson, RAN4#9</w:t>
      </w:r>
      <w:r w:rsidR="00710A34">
        <w:t>3</w:t>
      </w:r>
    </w:p>
    <w:p w14:paraId="0034AE1E" w14:textId="647BCB06" w:rsidR="00710A34" w:rsidRDefault="00710A34" w:rsidP="00710A34">
      <w:pPr>
        <w:ind w:left="709" w:hanging="709"/>
      </w:pPr>
      <w:r>
        <w:t>[3]</w:t>
      </w:r>
      <w:r>
        <w:tab/>
        <w:t>R4-</w:t>
      </w:r>
      <w:r w:rsidR="007A0E2E">
        <w:t>2001020</w:t>
      </w:r>
      <w:r>
        <w:t>, “</w:t>
      </w:r>
      <w:r w:rsidR="00F23108" w:rsidRPr="00F23108">
        <w:t xml:space="preserve">TP to TR 38.xxx: Addition of background information for </w:t>
      </w:r>
      <w:r w:rsidR="007A0E2E">
        <w:t xml:space="preserve">FR2 </w:t>
      </w:r>
      <w:r w:rsidR="00F23108" w:rsidRPr="00F23108">
        <w:t xml:space="preserve">reference sensitivity in </w:t>
      </w:r>
      <w:r w:rsidR="007A0E2E">
        <w:t>sub</w:t>
      </w:r>
      <w:r w:rsidR="00F23108" w:rsidRPr="00F23108">
        <w:t>clause 10</w:t>
      </w:r>
      <w:r w:rsidR="007A0E2E">
        <w:t>.3</w:t>
      </w:r>
      <w:r>
        <w:t>”, Ericsson</w:t>
      </w:r>
    </w:p>
    <w:p w14:paraId="3D8FEC4D" w14:textId="10B7017D" w:rsidR="00FD15CD" w:rsidRDefault="00710A34" w:rsidP="00D434D0">
      <w:pPr>
        <w:ind w:left="709" w:hanging="709"/>
      </w:pPr>
      <w:r>
        <w:t>[4]</w:t>
      </w:r>
      <w:r>
        <w:tab/>
        <w:t>R4-</w:t>
      </w:r>
      <w:r w:rsidR="0049686F">
        <w:t>2001021</w:t>
      </w:r>
      <w:r>
        <w:t>, “</w:t>
      </w:r>
      <w:r w:rsidR="0049686F">
        <w:t>TP to TS 38.174</w:t>
      </w:r>
      <w:r w:rsidR="00B9016A">
        <w:t>: Addition of FR2</w:t>
      </w:r>
      <w:r w:rsidR="005D3CD8" w:rsidRPr="005D3CD8">
        <w:t xml:space="preserve"> IAB reference sensitivity</w:t>
      </w:r>
      <w:r w:rsidR="00B9016A">
        <w:t xml:space="preserve"> requirement text in </w:t>
      </w:r>
      <w:r w:rsidR="009D5023">
        <w:t>clause 3 and clause 10</w:t>
      </w:r>
      <w:r>
        <w:t>”, Ericsson</w:t>
      </w:r>
      <w:bookmarkEnd w:id="0"/>
    </w:p>
    <w:p w14:paraId="3C5FEBE4" w14:textId="01B5DDCA" w:rsidR="00D37EE8" w:rsidRDefault="00D37EE8" w:rsidP="00D434D0">
      <w:pPr>
        <w:ind w:left="709" w:hanging="709"/>
      </w:pPr>
      <w:r>
        <w:t>[5]</w:t>
      </w:r>
      <w:r w:rsidR="00400CC2">
        <w:tab/>
        <w:t>R4-</w:t>
      </w:r>
      <w:r w:rsidR="005913E7">
        <w:t>200yzzz</w:t>
      </w:r>
      <w:r w:rsidR="00400CC2">
        <w:t>, “</w:t>
      </w:r>
      <w:r w:rsidR="0080468E" w:rsidRPr="0080468E">
        <w:t>IAB class definition</w:t>
      </w:r>
      <w:r w:rsidR="00400CC2">
        <w:t>”, Ericsson</w:t>
      </w:r>
    </w:p>
    <w:sectPr w:rsidR="00D37EE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4BE8B" w14:textId="77777777" w:rsidR="00A33B17" w:rsidRDefault="00A33B17">
      <w:r>
        <w:separator/>
      </w:r>
    </w:p>
  </w:endnote>
  <w:endnote w:type="continuationSeparator" w:id="0">
    <w:p w14:paraId="26109002" w14:textId="77777777" w:rsidR="00A33B17" w:rsidRDefault="00A33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50694E" w:rsidRDefault="005069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6B0A1" w14:textId="77777777" w:rsidR="00A33B17" w:rsidRDefault="00A33B17">
      <w:r>
        <w:separator/>
      </w:r>
    </w:p>
  </w:footnote>
  <w:footnote w:type="continuationSeparator" w:id="0">
    <w:p w14:paraId="653C5DA8" w14:textId="77777777" w:rsidR="00A33B17" w:rsidRDefault="00A33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50694E" w:rsidRDefault="0050694E">
    <w:pPr>
      <w:framePr w:h="284" w:hRule="exact" w:wrap="around" w:vAnchor="text" w:hAnchor="margin" w:xAlign="right" w:y="1"/>
      <w:rPr>
        <w:rFonts w:ascii="Arial" w:hAnsi="Arial" w:cs="Arial"/>
        <w:b/>
        <w:sz w:val="18"/>
        <w:szCs w:val="18"/>
      </w:rPr>
    </w:pPr>
  </w:p>
  <w:p w14:paraId="43AEEDAB" w14:textId="77777777" w:rsidR="0050694E" w:rsidRDefault="005069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50694E" w:rsidRDefault="0050694E">
    <w:pPr>
      <w:framePr w:h="284" w:hRule="exact" w:wrap="around" w:vAnchor="text" w:hAnchor="margin" w:y="7"/>
      <w:rPr>
        <w:rFonts w:ascii="Arial" w:hAnsi="Arial" w:cs="Arial"/>
        <w:b/>
        <w:sz w:val="18"/>
        <w:szCs w:val="18"/>
      </w:rPr>
    </w:pPr>
  </w:p>
  <w:p w14:paraId="49C360ED" w14:textId="77777777" w:rsidR="0050694E" w:rsidRDefault="00506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42750"/>
    <w:multiLevelType w:val="hybridMultilevel"/>
    <w:tmpl w:val="40963EA0"/>
    <w:lvl w:ilvl="0" w:tplc="D24C42D8">
      <w:start w:val="1"/>
      <w:numFmt w:val="decimal"/>
      <w:lvlText w:val="%1."/>
      <w:lvlJc w:val="left"/>
      <w:pPr>
        <w:ind w:left="720" w:hanging="360"/>
      </w:pPr>
      <w:rPr>
        <w:rFonts w:ascii="Times New Roman" w:eastAsia="Times New Roman" w:hAnsi="Times New Roman" w:cs="Times New Roman"/>
      </w:rPr>
    </w:lvl>
    <w:lvl w:ilvl="1" w:tplc="6AE8CC68">
      <w:start w:val="5"/>
      <w:numFmt w:val="bullet"/>
      <w:lvlText w:val="-"/>
      <w:lvlJc w:val="left"/>
      <w:pPr>
        <w:ind w:left="1440" w:hanging="360"/>
      </w:pPr>
      <w:rPr>
        <w:rFonts w:ascii="Calibri" w:eastAsia="Calibri" w:hAnsi="Calibri" w:cs="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04421C8"/>
    <w:multiLevelType w:val="multilevel"/>
    <w:tmpl w:val="3BAA79E2"/>
    <w:lvl w:ilvl="0">
      <w:start w:val="2"/>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0E71E5"/>
    <w:multiLevelType w:val="hybridMultilevel"/>
    <w:tmpl w:val="D402C806"/>
    <w:lvl w:ilvl="0" w:tplc="9278A64A">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48B209C6"/>
    <w:multiLevelType w:val="multilevel"/>
    <w:tmpl w:val="59C44D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
  </w:num>
  <w:num w:numId="3">
    <w:abstractNumId w:val="0"/>
  </w:num>
  <w:num w:numId="4">
    <w:abstractNumId w:val="6"/>
  </w:num>
  <w:num w:numId="5">
    <w:abstractNumId w:val="3"/>
  </w:num>
  <w:num w:numId="6">
    <w:abstractNumId w:val="10"/>
  </w:num>
  <w:num w:numId="7">
    <w:abstractNumId w:val="2"/>
  </w:num>
  <w:num w:numId="8">
    <w:abstractNumId w:val="8"/>
  </w:num>
  <w:num w:numId="9">
    <w:abstractNumId w:val="4"/>
  </w:num>
  <w:num w:numId="10">
    <w:abstractNumId w:val="9"/>
  </w:num>
  <w:num w:numId="11">
    <w:abstractNumId w:val="11"/>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56"/>
    <w:rsid w:val="00002DFB"/>
    <w:rsid w:val="000031D4"/>
    <w:rsid w:val="00003A13"/>
    <w:rsid w:val="00004C47"/>
    <w:rsid w:val="000152BD"/>
    <w:rsid w:val="00023E2D"/>
    <w:rsid w:val="000266BB"/>
    <w:rsid w:val="00033397"/>
    <w:rsid w:val="000336DF"/>
    <w:rsid w:val="00034A45"/>
    <w:rsid w:val="0003559F"/>
    <w:rsid w:val="00036C3A"/>
    <w:rsid w:val="00040095"/>
    <w:rsid w:val="0004170A"/>
    <w:rsid w:val="0004215A"/>
    <w:rsid w:val="00043776"/>
    <w:rsid w:val="00051834"/>
    <w:rsid w:val="00054A22"/>
    <w:rsid w:val="00055295"/>
    <w:rsid w:val="000560CC"/>
    <w:rsid w:val="000655A6"/>
    <w:rsid w:val="00066C94"/>
    <w:rsid w:val="000719F7"/>
    <w:rsid w:val="00080512"/>
    <w:rsid w:val="00086276"/>
    <w:rsid w:val="00087808"/>
    <w:rsid w:val="00094D53"/>
    <w:rsid w:val="00096009"/>
    <w:rsid w:val="000A2C43"/>
    <w:rsid w:val="000A2F3D"/>
    <w:rsid w:val="000B1967"/>
    <w:rsid w:val="000B57E0"/>
    <w:rsid w:val="000B607C"/>
    <w:rsid w:val="000C51B9"/>
    <w:rsid w:val="000D2E38"/>
    <w:rsid w:val="000D58AB"/>
    <w:rsid w:val="000D696C"/>
    <w:rsid w:val="000E1DEA"/>
    <w:rsid w:val="000E2779"/>
    <w:rsid w:val="000E3040"/>
    <w:rsid w:val="000E43B2"/>
    <w:rsid w:val="000E4A01"/>
    <w:rsid w:val="000E632F"/>
    <w:rsid w:val="000F0805"/>
    <w:rsid w:val="00100CB8"/>
    <w:rsid w:val="00103E76"/>
    <w:rsid w:val="00106F91"/>
    <w:rsid w:val="00110827"/>
    <w:rsid w:val="00115614"/>
    <w:rsid w:val="0011633F"/>
    <w:rsid w:val="00122747"/>
    <w:rsid w:val="001255C3"/>
    <w:rsid w:val="00126A6E"/>
    <w:rsid w:val="001309A9"/>
    <w:rsid w:val="00131AEB"/>
    <w:rsid w:val="00141B11"/>
    <w:rsid w:val="0014236F"/>
    <w:rsid w:val="00142AD0"/>
    <w:rsid w:val="0014655A"/>
    <w:rsid w:val="00151284"/>
    <w:rsid w:val="00155B44"/>
    <w:rsid w:val="0016153E"/>
    <w:rsid w:val="00162BA2"/>
    <w:rsid w:val="00167E26"/>
    <w:rsid w:val="00173BA8"/>
    <w:rsid w:val="00175587"/>
    <w:rsid w:val="00176784"/>
    <w:rsid w:val="00176C71"/>
    <w:rsid w:val="0018110A"/>
    <w:rsid w:val="00183387"/>
    <w:rsid w:val="001850B3"/>
    <w:rsid w:val="001862BC"/>
    <w:rsid w:val="00192A28"/>
    <w:rsid w:val="001A0D65"/>
    <w:rsid w:val="001A1526"/>
    <w:rsid w:val="001A1A67"/>
    <w:rsid w:val="001A3913"/>
    <w:rsid w:val="001B0597"/>
    <w:rsid w:val="001B4A19"/>
    <w:rsid w:val="001B66F6"/>
    <w:rsid w:val="001C1DF4"/>
    <w:rsid w:val="001C2F0E"/>
    <w:rsid w:val="001C4F4D"/>
    <w:rsid w:val="001C7CC2"/>
    <w:rsid w:val="001D02C2"/>
    <w:rsid w:val="001D2688"/>
    <w:rsid w:val="001D7A55"/>
    <w:rsid w:val="001E02F9"/>
    <w:rsid w:val="001E061A"/>
    <w:rsid w:val="001E4A63"/>
    <w:rsid w:val="001E4FE5"/>
    <w:rsid w:val="001E62AA"/>
    <w:rsid w:val="001E6650"/>
    <w:rsid w:val="001F168B"/>
    <w:rsid w:val="001F1B53"/>
    <w:rsid w:val="001F33FD"/>
    <w:rsid w:val="00205B34"/>
    <w:rsid w:val="00210209"/>
    <w:rsid w:val="0021583F"/>
    <w:rsid w:val="00227C47"/>
    <w:rsid w:val="00231DE5"/>
    <w:rsid w:val="0023254C"/>
    <w:rsid w:val="002347A2"/>
    <w:rsid w:val="00234AA7"/>
    <w:rsid w:val="00234DA1"/>
    <w:rsid w:val="00236AA6"/>
    <w:rsid w:val="00237627"/>
    <w:rsid w:val="00237A16"/>
    <w:rsid w:val="00240AFD"/>
    <w:rsid w:val="00241D8F"/>
    <w:rsid w:val="00242124"/>
    <w:rsid w:val="00244C69"/>
    <w:rsid w:val="00245D44"/>
    <w:rsid w:val="00267F7D"/>
    <w:rsid w:val="002729F4"/>
    <w:rsid w:val="002748B0"/>
    <w:rsid w:val="002767BF"/>
    <w:rsid w:val="00280758"/>
    <w:rsid w:val="00280CDB"/>
    <w:rsid w:val="00281B71"/>
    <w:rsid w:val="00283764"/>
    <w:rsid w:val="00283BB3"/>
    <w:rsid w:val="002840A7"/>
    <w:rsid w:val="00284C24"/>
    <w:rsid w:val="00286383"/>
    <w:rsid w:val="00296F70"/>
    <w:rsid w:val="002A0978"/>
    <w:rsid w:val="002A5552"/>
    <w:rsid w:val="002A5793"/>
    <w:rsid w:val="002A682D"/>
    <w:rsid w:val="002B067D"/>
    <w:rsid w:val="002B0AA9"/>
    <w:rsid w:val="002B0B48"/>
    <w:rsid w:val="002B4204"/>
    <w:rsid w:val="002B4B60"/>
    <w:rsid w:val="002C1196"/>
    <w:rsid w:val="002C1537"/>
    <w:rsid w:val="002C3721"/>
    <w:rsid w:val="002C38CE"/>
    <w:rsid w:val="002C6CE6"/>
    <w:rsid w:val="002D02A6"/>
    <w:rsid w:val="002D1E37"/>
    <w:rsid w:val="002D5FC4"/>
    <w:rsid w:val="002E0E68"/>
    <w:rsid w:val="002E1770"/>
    <w:rsid w:val="002E18ED"/>
    <w:rsid w:val="002E2D39"/>
    <w:rsid w:val="002E2FD1"/>
    <w:rsid w:val="002E5737"/>
    <w:rsid w:val="002F1E03"/>
    <w:rsid w:val="002F67C9"/>
    <w:rsid w:val="00310F41"/>
    <w:rsid w:val="00311B9A"/>
    <w:rsid w:val="0031335E"/>
    <w:rsid w:val="00314D2D"/>
    <w:rsid w:val="003172DC"/>
    <w:rsid w:val="003218B0"/>
    <w:rsid w:val="003313D6"/>
    <w:rsid w:val="003348D7"/>
    <w:rsid w:val="00340E3D"/>
    <w:rsid w:val="003417B8"/>
    <w:rsid w:val="0034276E"/>
    <w:rsid w:val="003442D6"/>
    <w:rsid w:val="003445E4"/>
    <w:rsid w:val="003448F8"/>
    <w:rsid w:val="00344E01"/>
    <w:rsid w:val="00350F3A"/>
    <w:rsid w:val="0035462D"/>
    <w:rsid w:val="0036002A"/>
    <w:rsid w:val="00361A9B"/>
    <w:rsid w:val="00361E87"/>
    <w:rsid w:val="00365FC8"/>
    <w:rsid w:val="00374892"/>
    <w:rsid w:val="0037567F"/>
    <w:rsid w:val="00375B49"/>
    <w:rsid w:val="00376470"/>
    <w:rsid w:val="00390932"/>
    <w:rsid w:val="00394002"/>
    <w:rsid w:val="0039477B"/>
    <w:rsid w:val="003A2332"/>
    <w:rsid w:val="003A30D9"/>
    <w:rsid w:val="003B164E"/>
    <w:rsid w:val="003B1D4A"/>
    <w:rsid w:val="003B21A2"/>
    <w:rsid w:val="003B3FA9"/>
    <w:rsid w:val="003B61A8"/>
    <w:rsid w:val="003C0B2F"/>
    <w:rsid w:val="003C18BB"/>
    <w:rsid w:val="003C3971"/>
    <w:rsid w:val="003C3F64"/>
    <w:rsid w:val="003E454A"/>
    <w:rsid w:val="003E57F7"/>
    <w:rsid w:val="003E66E3"/>
    <w:rsid w:val="003F05C3"/>
    <w:rsid w:val="00400CC2"/>
    <w:rsid w:val="00403632"/>
    <w:rsid w:val="004051B0"/>
    <w:rsid w:val="00406DBD"/>
    <w:rsid w:val="0041094F"/>
    <w:rsid w:val="004168E6"/>
    <w:rsid w:val="00422C9E"/>
    <w:rsid w:val="00422E8D"/>
    <w:rsid w:val="004239C7"/>
    <w:rsid w:val="00424BFB"/>
    <w:rsid w:val="00425380"/>
    <w:rsid w:val="00426A9B"/>
    <w:rsid w:val="00427EAE"/>
    <w:rsid w:val="0043335F"/>
    <w:rsid w:val="00435A7C"/>
    <w:rsid w:val="004450A9"/>
    <w:rsid w:val="00452CE5"/>
    <w:rsid w:val="00452E69"/>
    <w:rsid w:val="00457E17"/>
    <w:rsid w:val="0046062D"/>
    <w:rsid w:val="004607EA"/>
    <w:rsid w:val="00460E9A"/>
    <w:rsid w:val="0046265B"/>
    <w:rsid w:val="00463738"/>
    <w:rsid w:val="00464186"/>
    <w:rsid w:val="00466F94"/>
    <w:rsid w:val="00467F04"/>
    <w:rsid w:val="0048085E"/>
    <w:rsid w:val="004831FB"/>
    <w:rsid w:val="004843F6"/>
    <w:rsid w:val="004866F2"/>
    <w:rsid w:val="004871E7"/>
    <w:rsid w:val="00490F2C"/>
    <w:rsid w:val="00494FEF"/>
    <w:rsid w:val="0049686F"/>
    <w:rsid w:val="004A107E"/>
    <w:rsid w:val="004A1430"/>
    <w:rsid w:val="004A1A34"/>
    <w:rsid w:val="004A4210"/>
    <w:rsid w:val="004A460E"/>
    <w:rsid w:val="004A5A45"/>
    <w:rsid w:val="004A5BBE"/>
    <w:rsid w:val="004A7580"/>
    <w:rsid w:val="004B372C"/>
    <w:rsid w:val="004B5078"/>
    <w:rsid w:val="004B7D67"/>
    <w:rsid w:val="004C43A9"/>
    <w:rsid w:val="004C669B"/>
    <w:rsid w:val="004C7701"/>
    <w:rsid w:val="004D3578"/>
    <w:rsid w:val="004D6A40"/>
    <w:rsid w:val="004E0C1D"/>
    <w:rsid w:val="004E12B2"/>
    <w:rsid w:val="004E213A"/>
    <w:rsid w:val="004E29CC"/>
    <w:rsid w:val="004F0190"/>
    <w:rsid w:val="004F463B"/>
    <w:rsid w:val="004F4D5A"/>
    <w:rsid w:val="004F722F"/>
    <w:rsid w:val="00506558"/>
    <w:rsid w:val="0050694E"/>
    <w:rsid w:val="00507FAA"/>
    <w:rsid w:val="0052024F"/>
    <w:rsid w:val="00521EB6"/>
    <w:rsid w:val="00523FCA"/>
    <w:rsid w:val="0053055E"/>
    <w:rsid w:val="005315F8"/>
    <w:rsid w:val="00533DD6"/>
    <w:rsid w:val="00540A1B"/>
    <w:rsid w:val="00543110"/>
    <w:rsid w:val="0054391A"/>
    <w:rsid w:val="00543E6C"/>
    <w:rsid w:val="00545468"/>
    <w:rsid w:val="0054742E"/>
    <w:rsid w:val="00557498"/>
    <w:rsid w:val="00560325"/>
    <w:rsid w:val="00562810"/>
    <w:rsid w:val="00562EBE"/>
    <w:rsid w:val="00565087"/>
    <w:rsid w:val="00565C7C"/>
    <w:rsid w:val="00567D27"/>
    <w:rsid w:val="00570A04"/>
    <w:rsid w:val="00570DEA"/>
    <w:rsid w:val="0058581F"/>
    <w:rsid w:val="005908C4"/>
    <w:rsid w:val="005913E7"/>
    <w:rsid w:val="00591D22"/>
    <w:rsid w:val="00592A9D"/>
    <w:rsid w:val="0059442E"/>
    <w:rsid w:val="005946E2"/>
    <w:rsid w:val="00594E26"/>
    <w:rsid w:val="0059741C"/>
    <w:rsid w:val="00597858"/>
    <w:rsid w:val="005B2A6E"/>
    <w:rsid w:val="005B3C73"/>
    <w:rsid w:val="005B4A0A"/>
    <w:rsid w:val="005B4AD0"/>
    <w:rsid w:val="005B4D6E"/>
    <w:rsid w:val="005B5851"/>
    <w:rsid w:val="005B7388"/>
    <w:rsid w:val="005C062E"/>
    <w:rsid w:val="005C2897"/>
    <w:rsid w:val="005C4687"/>
    <w:rsid w:val="005C7057"/>
    <w:rsid w:val="005C7173"/>
    <w:rsid w:val="005D18F4"/>
    <w:rsid w:val="005D2E01"/>
    <w:rsid w:val="005D34C7"/>
    <w:rsid w:val="005D3CD8"/>
    <w:rsid w:val="005D3EE8"/>
    <w:rsid w:val="005D5CB0"/>
    <w:rsid w:val="005D6728"/>
    <w:rsid w:val="005E2DF5"/>
    <w:rsid w:val="005E707A"/>
    <w:rsid w:val="005F3EA2"/>
    <w:rsid w:val="005F47EE"/>
    <w:rsid w:val="005F5558"/>
    <w:rsid w:val="005F65D3"/>
    <w:rsid w:val="006038DA"/>
    <w:rsid w:val="00607927"/>
    <w:rsid w:val="0061014C"/>
    <w:rsid w:val="00612061"/>
    <w:rsid w:val="006120B9"/>
    <w:rsid w:val="00614FDF"/>
    <w:rsid w:val="0061678B"/>
    <w:rsid w:val="006176DC"/>
    <w:rsid w:val="00623FBB"/>
    <w:rsid w:val="006241F6"/>
    <w:rsid w:val="00625621"/>
    <w:rsid w:val="0062745C"/>
    <w:rsid w:val="00633B19"/>
    <w:rsid w:val="006363B6"/>
    <w:rsid w:val="006400BE"/>
    <w:rsid w:val="0064359F"/>
    <w:rsid w:val="006437A9"/>
    <w:rsid w:val="00645999"/>
    <w:rsid w:val="00652641"/>
    <w:rsid w:val="00663655"/>
    <w:rsid w:val="006639DB"/>
    <w:rsid w:val="006641D9"/>
    <w:rsid w:val="00667CFB"/>
    <w:rsid w:val="006700D4"/>
    <w:rsid w:val="006710F4"/>
    <w:rsid w:val="00674E7D"/>
    <w:rsid w:val="0068019E"/>
    <w:rsid w:val="00684F22"/>
    <w:rsid w:val="006867FE"/>
    <w:rsid w:val="00691561"/>
    <w:rsid w:val="00694729"/>
    <w:rsid w:val="006A17D4"/>
    <w:rsid w:val="006A33C5"/>
    <w:rsid w:val="006A6317"/>
    <w:rsid w:val="006B1D60"/>
    <w:rsid w:val="006C6D42"/>
    <w:rsid w:val="006C7C48"/>
    <w:rsid w:val="006D047A"/>
    <w:rsid w:val="006D1100"/>
    <w:rsid w:val="006D5F5B"/>
    <w:rsid w:val="006D6A3F"/>
    <w:rsid w:val="006E0CC4"/>
    <w:rsid w:val="006E5C86"/>
    <w:rsid w:val="006F4388"/>
    <w:rsid w:val="006F49F0"/>
    <w:rsid w:val="007018CD"/>
    <w:rsid w:val="00703B67"/>
    <w:rsid w:val="007060F5"/>
    <w:rsid w:val="00707719"/>
    <w:rsid w:val="00710A34"/>
    <w:rsid w:val="007148E4"/>
    <w:rsid w:val="00714AEA"/>
    <w:rsid w:val="007170B2"/>
    <w:rsid w:val="00717476"/>
    <w:rsid w:val="007246A4"/>
    <w:rsid w:val="00734A5B"/>
    <w:rsid w:val="007371EC"/>
    <w:rsid w:val="00744E76"/>
    <w:rsid w:val="007472AD"/>
    <w:rsid w:val="007518C6"/>
    <w:rsid w:val="00753477"/>
    <w:rsid w:val="00753481"/>
    <w:rsid w:val="00755F00"/>
    <w:rsid w:val="007577CB"/>
    <w:rsid w:val="0076044B"/>
    <w:rsid w:val="007628D9"/>
    <w:rsid w:val="00765EC1"/>
    <w:rsid w:val="007663D6"/>
    <w:rsid w:val="0077093F"/>
    <w:rsid w:val="00770CDA"/>
    <w:rsid w:val="00771315"/>
    <w:rsid w:val="00781F0F"/>
    <w:rsid w:val="00782C4C"/>
    <w:rsid w:val="0078444B"/>
    <w:rsid w:val="007907F2"/>
    <w:rsid w:val="00792727"/>
    <w:rsid w:val="00793F31"/>
    <w:rsid w:val="00794041"/>
    <w:rsid w:val="0079770A"/>
    <w:rsid w:val="007A0E2E"/>
    <w:rsid w:val="007A0F21"/>
    <w:rsid w:val="007A2C9A"/>
    <w:rsid w:val="007A2E78"/>
    <w:rsid w:val="007A54F1"/>
    <w:rsid w:val="007B4A73"/>
    <w:rsid w:val="007C09DD"/>
    <w:rsid w:val="007C4C45"/>
    <w:rsid w:val="007C7BA2"/>
    <w:rsid w:val="007D63D5"/>
    <w:rsid w:val="007E02AA"/>
    <w:rsid w:val="007E08C5"/>
    <w:rsid w:val="007E563C"/>
    <w:rsid w:val="007F0881"/>
    <w:rsid w:val="007F160F"/>
    <w:rsid w:val="007F52D4"/>
    <w:rsid w:val="0080271D"/>
    <w:rsid w:val="008028A4"/>
    <w:rsid w:val="0080468E"/>
    <w:rsid w:val="00804B6D"/>
    <w:rsid w:val="00804CA1"/>
    <w:rsid w:val="00805820"/>
    <w:rsid w:val="00805D3F"/>
    <w:rsid w:val="00811455"/>
    <w:rsid w:val="00812948"/>
    <w:rsid w:val="008137D1"/>
    <w:rsid w:val="00826F97"/>
    <w:rsid w:val="00832911"/>
    <w:rsid w:val="008358F3"/>
    <w:rsid w:val="00835E88"/>
    <w:rsid w:val="00836657"/>
    <w:rsid w:val="008402EA"/>
    <w:rsid w:val="00840B12"/>
    <w:rsid w:val="00843454"/>
    <w:rsid w:val="008443C7"/>
    <w:rsid w:val="0084440F"/>
    <w:rsid w:val="00844F49"/>
    <w:rsid w:val="00856543"/>
    <w:rsid w:val="00861533"/>
    <w:rsid w:val="008658B1"/>
    <w:rsid w:val="00871453"/>
    <w:rsid w:val="00872E34"/>
    <w:rsid w:val="00873622"/>
    <w:rsid w:val="00873711"/>
    <w:rsid w:val="008768CA"/>
    <w:rsid w:val="00884DD4"/>
    <w:rsid w:val="00887233"/>
    <w:rsid w:val="008877E6"/>
    <w:rsid w:val="00894063"/>
    <w:rsid w:val="00895DEB"/>
    <w:rsid w:val="008A42FF"/>
    <w:rsid w:val="008A5190"/>
    <w:rsid w:val="008B3B38"/>
    <w:rsid w:val="008B735F"/>
    <w:rsid w:val="008C0085"/>
    <w:rsid w:val="008C2529"/>
    <w:rsid w:val="008D1115"/>
    <w:rsid w:val="008D2B0F"/>
    <w:rsid w:val="008D458A"/>
    <w:rsid w:val="008D48FA"/>
    <w:rsid w:val="008D5CC4"/>
    <w:rsid w:val="008E2E03"/>
    <w:rsid w:val="008E31BF"/>
    <w:rsid w:val="008E3BC2"/>
    <w:rsid w:val="008E43DE"/>
    <w:rsid w:val="008F1D50"/>
    <w:rsid w:val="008F6912"/>
    <w:rsid w:val="0090271F"/>
    <w:rsid w:val="00902E23"/>
    <w:rsid w:val="0090598A"/>
    <w:rsid w:val="00907978"/>
    <w:rsid w:val="00910004"/>
    <w:rsid w:val="0091037E"/>
    <w:rsid w:val="009108FB"/>
    <w:rsid w:val="009125FA"/>
    <w:rsid w:val="0091348E"/>
    <w:rsid w:val="00915CAD"/>
    <w:rsid w:val="00917CCB"/>
    <w:rsid w:val="009228DF"/>
    <w:rsid w:val="009258D5"/>
    <w:rsid w:val="0092774C"/>
    <w:rsid w:val="00932DBC"/>
    <w:rsid w:val="00932FA6"/>
    <w:rsid w:val="0093549D"/>
    <w:rsid w:val="009370EE"/>
    <w:rsid w:val="00937718"/>
    <w:rsid w:val="00937B36"/>
    <w:rsid w:val="00940775"/>
    <w:rsid w:val="00942EC2"/>
    <w:rsid w:val="00944C13"/>
    <w:rsid w:val="009468C1"/>
    <w:rsid w:val="00951A6A"/>
    <w:rsid w:val="0095307C"/>
    <w:rsid w:val="0095331E"/>
    <w:rsid w:val="00953AF3"/>
    <w:rsid w:val="00960995"/>
    <w:rsid w:val="00960F41"/>
    <w:rsid w:val="00965D06"/>
    <w:rsid w:val="00966BEE"/>
    <w:rsid w:val="00974355"/>
    <w:rsid w:val="00977E76"/>
    <w:rsid w:val="00983811"/>
    <w:rsid w:val="009943B5"/>
    <w:rsid w:val="009956BE"/>
    <w:rsid w:val="00997098"/>
    <w:rsid w:val="009A1722"/>
    <w:rsid w:val="009A2D2D"/>
    <w:rsid w:val="009B0666"/>
    <w:rsid w:val="009B13F6"/>
    <w:rsid w:val="009B5100"/>
    <w:rsid w:val="009C036E"/>
    <w:rsid w:val="009C3F75"/>
    <w:rsid w:val="009D3DD6"/>
    <w:rsid w:val="009D5023"/>
    <w:rsid w:val="009E1223"/>
    <w:rsid w:val="009E5E8F"/>
    <w:rsid w:val="009F17AD"/>
    <w:rsid w:val="009F37B7"/>
    <w:rsid w:val="009F49AE"/>
    <w:rsid w:val="009F5107"/>
    <w:rsid w:val="009F78DE"/>
    <w:rsid w:val="00A04807"/>
    <w:rsid w:val="00A10F02"/>
    <w:rsid w:val="00A11706"/>
    <w:rsid w:val="00A137C5"/>
    <w:rsid w:val="00A15515"/>
    <w:rsid w:val="00A164B4"/>
    <w:rsid w:val="00A17327"/>
    <w:rsid w:val="00A26E44"/>
    <w:rsid w:val="00A312CD"/>
    <w:rsid w:val="00A32704"/>
    <w:rsid w:val="00A33B17"/>
    <w:rsid w:val="00A34142"/>
    <w:rsid w:val="00A42866"/>
    <w:rsid w:val="00A446BE"/>
    <w:rsid w:val="00A51E84"/>
    <w:rsid w:val="00A52385"/>
    <w:rsid w:val="00A53724"/>
    <w:rsid w:val="00A57E22"/>
    <w:rsid w:val="00A607F2"/>
    <w:rsid w:val="00A6396C"/>
    <w:rsid w:val="00A6421D"/>
    <w:rsid w:val="00A67148"/>
    <w:rsid w:val="00A73E59"/>
    <w:rsid w:val="00A820A6"/>
    <w:rsid w:val="00A82346"/>
    <w:rsid w:val="00A909F4"/>
    <w:rsid w:val="00AA1838"/>
    <w:rsid w:val="00AA5C10"/>
    <w:rsid w:val="00AB0B6C"/>
    <w:rsid w:val="00AB1471"/>
    <w:rsid w:val="00AB215E"/>
    <w:rsid w:val="00AB2454"/>
    <w:rsid w:val="00AC1528"/>
    <w:rsid w:val="00AC17A1"/>
    <w:rsid w:val="00AC2B33"/>
    <w:rsid w:val="00AC40C0"/>
    <w:rsid w:val="00AD4664"/>
    <w:rsid w:val="00AD4734"/>
    <w:rsid w:val="00AD56E3"/>
    <w:rsid w:val="00AE0E8F"/>
    <w:rsid w:val="00AE2E0F"/>
    <w:rsid w:val="00AE351D"/>
    <w:rsid w:val="00AE6F9B"/>
    <w:rsid w:val="00AF09C5"/>
    <w:rsid w:val="00AF309E"/>
    <w:rsid w:val="00AF6FB8"/>
    <w:rsid w:val="00B013C4"/>
    <w:rsid w:val="00B0395A"/>
    <w:rsid w:val="00B04517"/>
    <w:rsid w:val="00B06050"/>
    <w:rsid w:val="00B07045"/>
    <w:rsid w:val="00B13240"/>
    <w:rsid w:val="00B14246"/>
    <w:rsid w:val="00B15449"/>
    <w:rsid w:val="00B1547E"/>
    <w:rsid w:val="00B223D2"/>
    <w:rsid w:val="00B3012F"/>
    <w:rsid w:val="00B363CD"/>
    <w:rsid w:val="00B37656"/>
    <w:rsid w:val="00B409E4"/>
    <w:rsid w:val="00B448DC"/>
    <w:rsid w:val="00B45AC1"/>
    <w:rsid w:val="00B476B7"/>
    <w:rsid w:val="00B50DE1"/>
    <w:rsid w:val="00B53518"/>
    <w:rsid w:val="00B57386"/>
    <w:rsid w:val="00B62A9F"/>
    <w:rsid w:val="00B62C30"/>
    <w:rsid w:val="00B63332"/>
    <w:rsid w:val="00B66EE4"/>
    <w:rsid w:val="00B70EFF"/>
    <w:rsid w:val="00B77EAC"/>
    <w:rsid w:val="00B803B8"/>
    <w:rsid w:val="00B8406E"/>
    <w:rsid w:val="00B9016A"/>
    <w:rsid w:val="00B9107E"/>
    <w:rsid w:val="00B94600"/>
    <w:rsid w:val="00B96C0C"/>
    <w:rsid w:val="00BA1A1A"/>
    <w:rsid w:val="00BA2539"/>
    <w:rsid w:val="00BA3370"/>
    <w:rsid w:val="00BA7D2A"/>
    <w:rsid w:val="00BB267A"/>
    <w:rsid w:val="00BB78E2"/>
    <w:rsid w:val="00BC0F7D"/>
    <w:rsid w:val="00BC6E75"/>
    <w:rsid w:val="00BD543B"/>
    <w:rsid w:val="00BD7DAB"/>
    <w:rsid w:val="00BE311C"/>
    <w:rsid w:val="00BE6058"/>
    <w:rsid w:val="00BF06FB"/>
    <w:rsid w:val="00BF1095"/>
    <w:rsid w:val="00BF1C81"/>
    <w:rsid w:val="00BF5ED9"/>
    <w:rsid w:val="00BF7E29"/>
    <w:rsid w:val="00C01B26"/>
    <w:rsid w:val="00C05AE0"/>
    <w:rsid w:val="00C14BA6"/>
    <w:rsid w:val="00C16252"/>
    <w:rsid w:val="00C17A60"/>
    <w:rsid w:val="00C27EA5"/>
    <w:rsid w:val="00C316CA"/>
    <w:rsid w:val="00C327B2"/>
    <w:rsid w:val="00C33079"/>
    <w:rsid w:val="00C36291"/>
    <w:rsid w:val="00C371B3"/>
    <w:rsid w:val="00C433E4"/>
    <w:rsid w:val="00C43E0E"/>
    <w:rsid w:val="00C44DAC"/>
    <w:rsid w:val="00C45231"/>
    <w:rsid w:val="00C50D64"/>
    <w:rsid w:val="00C57F8A"/>
    <w:rsid w:val="00C6035E"/>
    <w:rsid w:val="00C61C41"/>
    <w:rsid w:val="00C62F6C"/>
    <w:rsid w:val="00C641E6"/>
    <w:rsid w:val="00C64F3F"/>
    <w:rsid w:val="00C72833"/>
    <w:rsid w:val="00C72BDD"/>
    <w:rsid w:val="00C72C30"/>
    <w:rsid w:val="00C73030"/>
    <w:rsid w:val="00C7499D"/>
    <w:rsid w:val="00C77015"/>
    <w:rsid w:val="00C819B1"/>
    <w:rsid w:val="00C82E32"/>
    <w:rsid w:val="00C8461D"/>
    <w:rsid w:val="00C92C8B"/>
    <w:rsid w:val="00C93F40"/>
    <w:rsid w:val="00C94A02"/>
    <w:rsid w:val="00C95425"/>
    <w:rsid w:val="00C96542"/>
    <w:rsid w:val="00CA3B1D"/>
    <w:rsid w:val="00CA3D0C"/>
    <w:rsid w:val="00CA3D41"/>
    <w:rsid w:val="00CA47BF"/>
    <w:rsid w:val="00CA7AED"/>
    <w:rsid w:val="00CB380A"/>
    <w:rsid w:val="00CB3EFA"/>
    <w:rsid w:val="00CB498C"/>
    <w:rsid w:val="00CB587E"/>
    <w:rsid w:val="00CB7263"/>
    <w:rsid w:val="00CC06E0"/>
    <w:rsid w:val="00CC1749"/>
    <w:rsid w:val="00CC17CC"/>
    <w:rsid w:val="00CC1B90"/>
    <w:rsid w:val="00CC3F7F"/>
    <w:rsid w:val="00CC4744"/>
    <w:rsid w:val="00CD110C"/>
    <w:rsid w:val="00CD2E52"/>
    <w:rsid w:val="00CD3328"/>
    <w:rsid w:val="00CE3A52"/>
    <w:rsid w:val="00CE5CA7"/>
    <w:rsid w:val="00CE7DFF"/>
    <w:rsid w:val="00D107C7"/>
    <w:rsid w:val="00D10D6E"/>
    <w:rsid w:val="00D11B3A"/>
    <w:rsid w:val="00D1397C"/>
    <w:rsid w:val="00D15384"/>
    <w:rsid w:val="00D1675A"/>
    <w:rsid w:val="00D20C1F"/>
    <w:rsid w:val="00D20D70"/>
    <w:rsid w:val="00D2299C"/>
    <w:rsid w:val="00D2544C"/>
    <w:rsid w:val="00D25B68"/>
    <w:rsid w:val="00D266B5"/>
    <w:rsid w:val="00D30AB8"/>
    <w:rsid w:val="00D31860"/>
    <w:rsid w:val="00D37EE8"/>
    <w:rsid w:val="00D434D0"/>
    <w:rsid w:val="00D4682F"/>
    <w:rsid w:val="00D522A3"/>
    <w:rsid w:val="00D542E6"/>
    <w:rsid w:val="00D56778"/>
    <w:rsid w:val="00D56BDE"/>
    <w:rsid w:val="00D612F0"/>
    <w:rsid w:val="00D64437"/>
    <w:rsid w:val="00D67498"/>
    <w:rsid w:val="00D738D6"/>
    <w:rsid w:val="00D747E6"/>
    <w:rsid w:val="00D755EB"/>
    <w:rsid w:val="00D82066"/>
    <w:rsid w:val="00D857FA"/>
    <w:rsid w:val="00D87E00"/>
    <w:rsid w:val="00D9134D"/>
    <w:rsid w:val="00D93541"/>
    <w:rsid w:val="00D9546E"/>
    <w:rsid w:val="00D96451"/>
    <w:rsid w:val="00D965B9"/>
    <w:rsid w:val="00D96C46"/>
    <w:rsid w:val="00DA2DBA"/>
    <w:rsid w:val="00DA4778"/>
    <w:rsid w:val="00DA7A03"/>
    <w:rsid w:val="00DA7CB2"/>
    <w:rsid w:val="00DB1818"/>
    <w:rsid w:val="00DB37E5"/>
    <w:rsid w:val="00DB6B49"/>
    <w:rsid w:val="00DC1268"/>
    <w:rsid w:val="00DC309B"/>
    <w:rsid w:val="00DC3186"/>
    <w:rsid w:val="00DC4DA2"/>
    <w:rsid w:val="00DD04C0"/>
    <w:rsid w:val="00DE1D20"/>
    <w:rsid w:val="00DE2AE9"/>
    <w:rsid w:val="00DE408D"/>
    <w:rsid w:val="00DE5284"/>
    <w:rsid w:val="00DF2B1F"/>
    <w:rsid w:val="00DF3AE4"/>
    <w:rsid w:val="00DF4AD9"/>
    <w:rsid w:val="00DF62CD"/>
    <w:rsid w:val="00E04DF0"/>
    <w:rsid w:val="00E05BD3"/>
    <w:rsid w:val="00E13370"/>
    <w:rsid w:val="00E14CE1"/>
    <w:rsid w:val="00E15DF9"/>
    <w:rsid w:val="00E16BDD"/>
    <w:rsid w:val="00E20B05"/>
    <w:rsid w:val="00E20D00"/>
    <w:rsid w:val="00E25049"/>
    <w:rsid w:val="00E368F6"/>
    <w:rsid w:val="00E37E02"/>
    <w:rsid w:val="00E4187D"/>
    <w:rsid w:val="00E41C4A"/>
    <w:rsid w:val="00E43EDE"/>
    <w:rsid w:val="00E448DE"/>
    <w:rsid w:val="00E4628F"/>
    <w:rsid w:val="00E50382"/>
    <w:rsid w:val="00E526E6"/>
    <w:rsid w:val="00E53AF4"/>
    <w:rsid w:val="00E60A57"/>
    <w:rsid w:val="00E631A2"/>
    <w:rsid w:val="00E70E27"/>
    <w:rsid w:val="00E71457"/>
    <w:rsid w:val="00E71EF1"/>
    <w:rsid w:val="00E72121"/>
    <w:rsid w:val="00E759AD"/>
    <w:rsid w:val="00E75E46"/>
    <w:rsid w:val="00E77645"/>
    <w:rsid w:val="00E806C6"/>
    <w:rsid w:val="00E82B30"/>
    <w:rsid w:val="00E82DD2"/>
    <w:rsid w:val="00E83FCE"/>
    <w:rsid w:val="00E9046E"/>
    <w:rsid w:val="00E9352F"/>
    <w:rsid w:val="00E93E23"/>
    <w:rsid w:val="00E9549A"/>
    <w:rsid w:val="00EA16F5"/>
    <w:rsid w:val="00EA3FBC"/>
    <w:rsid w:val="00EA51DA"/>
    <w:rsid w:val="00EA7C61"/>
    <w:rsid w:val="00EC4A25"/>
    <w:rsid w:val="00EC7504"/>
    <w:rsid w:val="00ED3639"/>
    <w:rsid w:val="00ED4A04"/>
    <w:rsid w:val="00EE25AC"/>
    <w:rsid w:val="00EE481B"/>
    <w:rsid w:val="00EF0529"/>
    <w:rsid w:val="00EF1994"/>
    <w:rsid w:val="00EF1FC5"/>
    <w:rsid w:val="00EF7DEC"/>
    <w:rsid w:val="00F00CDD"/>
    <w:rsid w:val="00F01ACC"/>
    <w:rsid w:val="00F025A2"/>
    <w:rsid w:val="00F03195"/>
    <w:rsid w:val="00F03455"/>
    <w:rsid w:val="00F04712"/>
    <w:rsid w:val="00F04B25"/>
    <w:rsid w:val="00F11943"/>
    <w:rsid w:val="00F13DDF"/>
    <w:rsid w:val="00F14E21"/>
    <w:rsid w:val="00F22EC7"/>
    <w:rsid w:val="00F23108"/>
    <w:rsid w:val="00F23A15"/>
    <w:rsid w:val="00F23B1E"/>
    <w:rsid w:val="00F2636D"/>
    <w:rsid w:val="00F264EF"/>
    <w:rsid w:val="00F265E6"/>
    <w:rsid w:val="00F26CEE"/>
    <w:rsid w:val="00F271A3"/>
    <w:rsid w:val="00F27F2A"/>
    <w:rsid w:val="00F315B8"/>
    <w:rsid w:val="00F3291A"/>
    <w:rsid w:val="00F35575"/>
    <w:rsid w:val="00F35593"/>
    <w:rsid w:val="00F36884"/>
    <w:rsid w:val="00F374FD"/>
    <w:rsid w:val="00F46CE7"/>
    <w:rsid w:val="00F5135A"/>
    <w:rsid w:val="00F519DA"/>
    <w:rsid w:val="00F60A19"/>
    <w:rsid w:val="00F60AB7"/>
    <w:rsid w:val="00F60FDD"/>
    <w:rsid w:val="00F653AD"/>
    <w:rsid w:val="00F653B8"/>
    <w:rsid w:val="00F714BE"/>
    <w:rsid w:val="00F7166F"/>
    <w:rsid w:val="00F7231B"/>
    <w:rsid w:val="00F74BB7"/>
    <w:rsid w:val="00F85184"/>
    <w:rsid w:val="00F90B54"/>
    <w:rsid w:val="00F92136"/>
    <w:rsid w:val="00F9380E"/>
    <w:rsid w:val="00F9615E"/>
    <w:rsid w:val="00FA1266"/>
    <w:rsid w:val="00FA1F96"/>
    <w:rsid w:val="00FA4A6F"/>
    <w:rsid w:val="00FA5947"/>
    <w:rsid w:val="00FA6924"/>
    <w:rsid w:val="00FB24B0"/>
    <w:rsid w:val="00FB4897"/>
    <w:rsid w:val="00FB50DD"/>
    <w:rsid w:val="00FB6BB5"/>
    <w:rsid w:val="00FC1192"/>
    <w:rsid w:val="00FC168D"/>
    <w:rsid w:val="00FC30AB"/>
    <w:rsid w:val="00FC446C"/>
    <w:rsid w:val="00FC6723"/>
    <w:rsid w:val="00FD0D96"/>
    <w:rsid w:val="00FD15CD"/>
    <w:rsid w:val="00FE11B9"/>
    <w:rsid w:val="00FE181B"/>
    <w:rsid w:val="00FE29AB"/>
    <w:rsid w:val="00FE76CE"/>
    <w:rsid w:val="00FF0557"/>
    <w:rsid w:val="00FF0ADE"/>
    <w:rsid w:val="00FF1F52"/>
    <w:rsid w:val="00FF4A2F"/>
    <w:rsid w:val="00FF4A80"/>
    <w:rsid w:val="00FF7A6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GuidanceChar">
    <w:name w:val="Guidance Char"/>
    <w:link w:val="Guidance"/>
    <w:rsid w:val="00FD15CD"/>
    <w:rPr>
      <w:i/>
      <w:color w:val="0000FF"/>
      <w:lang w:val="en-GB" w:eastAsia="en-US"/>
    </w:rPr>
  </w:style>
  <w:style w:type="character" w:styleId="PlaceholderText">
    <w:name w:val="Placeholder Text"/>
    <w:basedOn w:val="DefaultParagraphFont"/>
    <w:uiPriority w:val="99"/>
    <w:semiHidden/>
    <w:rsid w:val="00283764"/>
    <w:rPr>
      <w:color w:val="808080"/>
    </w:rPr>
  </w:style>
  <w:style w:type="character" w:styleId="CommentReference">
    <w:name w:val="annotation reference"/>
    <w:basedOn w:val="DefaultParagraphFont"/>
    <w:uiPriority w:val="99"/>
    <w:rsid w:val="00C44DAC"/>
    <w:rPr>
      <w:sz w:val="16"/>
      <w:szCs w:val="16"/>
    </w:rPr>
  </w:style>
  <w:style w:type="paragraph" w:styleId="CommentText">
    <w:name w:val="annotation text"/>
    <w:basedOn w:val="Normal"/>
    <w:link w:val="CommentTextChar"/>
    <w:uiPriority w:val="99"/>
    <w:rsid w:val="00C44DAC"/>
  </w:style>
  <w:style w:type="character" w:customStyle="1" w:styleId="CommentTextChar">
    <w:name w:val="Comment Text Char"/>
    <w:basedOn w:val="DefaultParagraphFont"/>
    <w:link w:val="CommentText"/>
    <w:uiPriority w:val="99"/>
    <w:rsid w:val="00C44DAC"/>
    <w:rPr>
      <w:lang w:val="en-GB" w:eastAsia="en-US"/>
    </w:rPr>
  </w:style>
  <w:style w:type="paragraph" w:styleId="CommentSubject">
    <w:name w:val="annotation subject"/>
    <w:basedOn w:val="CommentText"/>
    <w:next w:val="CommentText"/>
    <w:link w:val="CommentSubjectChar"/>
    <w:rsid w:val="00C44DAC"/>
    <w:rPr>
      <w:b/>
      <w:bCs/>
    </w:rPr>
  </w:style>
  <w:style w:type="character" w:customStyle="1" w:styleId="CommentSubjectChar">
    <w:name w:val="Comment Subject Char"/>
    <w:basedOn w:val="CommentTextChar"/>
    <w:link w:val="CommentSubject"/>
    <w:rsid w:val="00C44DAC"/>
    <w:rPr>
      <w:b/>
      <w:bCs/>
      <w:lang w:val="en-GB" w:eastAsia="en-US"/>
    </w:rPr>
  </w:style>
  <w:style w:type="character" w:customStyle="1" w:styleId="TANChar">
    <w:name w:val="TAN Char"/>
    <w:link w:val="TAN"/>
    <w:qFormat/>
    <w:locked/>
    <w:rsid w:val="00115614"/>
    <w:rPr>
      <w:rFonts w:ascii="Arial" w:hAnsi="Arial"/>
      <w:sz w:val="18"/>
      <w:lang w:val="en-GB" w:eastAsia="en-US"/>
    </w:rPr>
  </w:style>
  <w:style w:type="character" w:customStyle="1" w:styleId="B1Char">
    <w:name w:val="B1 Char"/>
    <w:link w:val="B10"/>
    <w:qFormat/>
    <w:locked/>
    <w:rsid w:val="00560325"/>
    <w:rPr>
      <w:lang w:val="en-GB" w:eastAsia="en-US"/>
    </w:rPr>
  </w:style>
  <w:style w:type="character" w:customStyle="1" w:styleId="NOChar">
    <w:name w:val="NO Char"/>
    <w:link w:val="NO"/>
    <w:qFormat/>
    <w:locked/>
    <w:rsid w:val="00B0395A"/>
    <w:rPr>
      <w:lang w:val="en-GB" w:eastAsia="en-US"/>
    </w:rPr>
  </w:style>
  <w:style w:type="character" w:customStyle="1" w:styleId="EQChar">
    <w:name w:val="EQ Char"/>
    <w:link w:val="EQ"/>
    <w:locked/>
    <w:rsid w:val="006241F6"/>
    <w:rPr>
      <w:noProof/>
      <w:lang w:val="en-GB" w:eastAsia="en-US"/>
    </w:rPr>
  </w:style>
  <w:style w:type="paragraph" w:styleId="Index2">
    <w:name w:val="index 2"/>
    <w:basedOn w:val="Index1"/>
    <w:rsid w:val="009C3F75"/>
    <w:pPr>
      <w:ind w:left="284"/>
    </w:pPr>
  </w:style>
  <w:style w:type="paragraph" w:styleId="Index1">
    <w:name w:val="index 1"/>
    <w:basedOn w:val="Normal"/>
    <w:rsid w:val="009C3F75"/>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C3F75"/>
    <w:pPr>
      <w:ind w:left="851"/>
    </w:pPr>
  </w:style>
  <w:style w:type="character" w:styleId="FootnoteReference">
    <w:name w:val="footnote reference"/>
    <w:basedOn w:val="DefaultParagraphFont"/>
    <w:rsid w:val="009C3F75"/>
    <w:rPr>
      <w:b/>
      <w:position w:val="6"/>
      <w:sz w:val="16"/>
    </w:rPr>
  </w:style>
  <w:style w:type="paragraph" w:styleId="FootnoteText">
    <w:name w:val="footnote text"/>
    <w:basedOn w:val="Normal"/>
    <w:link w:val="FootnoteTextChar"/>
    <w:rsid w:val="009C3F7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9C3F75"/>
    <w:rPr>
      <w:sz w:val="16"/>
      <w:lang w:val="en-GB" w:eastAsia="en-GB"/>
    </w:rPr>
  </w:style>
  <w:style w:type="paragraph" w:styleId="ListBullet2">
    <w:name w:val="List Bullet 2"/>
    <w:basedOn w:val="ListBullet"/>
    <w:rsid w:val="009C3F75"/>
    <w:pPr>
      <w:ind w:left="851"/>
    </w:pPr>
  </w:style>
  <w:style w:type="paragraph" w:styleId="ListBullet3">
    <w:name w:val="List Bullet 3"/>
    <w:basedOn w:val="ListBullet2"/>
    <w:rsid w:val="009C3F75"/>
    <w:pPr>
      <w:ind w:left="1135"/>
    </w:pPr>
  </w:style>
  <w:style w:type="paragraph" w:styleId="ListNumber">
    <w:name w:val="List Number"/>
    <w:basedOn w:val="List"/>
    <w:rsid w:val="009C3F75"/>
  </w:style>
  <w:style w:type="paragraph" w:styleId="List2">
    <w:name w:val="List 2"/>
    <w:basedOn w:val="List"/>
    <w:rsid w:val="009C3F75"/>
    <w:pPr>
      <w:ind w:left="851"/>
    </w:pPr>
  </w:style>
  <w:style w:type="paragraph" w:styleId="List3">
    <w:name w:val="List 3"/>
    <w:basedOn w:val="List2"/>
    <w:rsid w:val="009C3F75"/>
    <w:pPr>
      <w:ind w:left="1135"/>
    </w:pPr>
  </w:style>
  <w:style w:type="paragraph" w:styleId="List4">
    <w:name w:val="List 4"/>
    <w:basedOn w:val="List3"/>
    <w:rsid w:val="009C3F75"/>
    <w:pPr>
      <w:ind w:left="1418"/>
    </w:pPr>
  </w:style>
  <w:style w:type="paragraph" w:styleId="List5">
    <w:name w:val="List 5"/>
    <w:basedOn w:val="List4"/>
    <w:rsid w:val="009C3F75"/>
    <w:pPr>
      <w:ind w:left="1702"/>
    </w:pPr>
  </w:style>
  <w:style w:type="paragraph" w:styleId="List">
    <w:name w:val="List"/>
    <w:basedOn w:val="Normal"/>
    <w:rsid w:val="009C3F75"/>
    <w:pPr>
      <w:overflowPunct w:val="0"/>
      <w:autoSpaceDE w:val="0"/>
      <w:autoSpaceDN w:val="0"/>
      <w:adjustRightInd w:val="0"/>
      <w:ind w:left="568" w:hanging="284"/>
      <w:textAlignment w:val="baseline"/>
    </w:pPr>
    <w:rPr>
      <w:lang w:eastAsia="en-GB"/>
    </w:rPr>
  </w:style>
  <w:style w:type="paragraph" w:styleId="ListBullet">
    <w:name w:val="List Bullet"/>
    <w:basedOn w:val="List"/>
    <w:rsid w:val="009C3F75"/>
  </w:style>
  <w:style w:type="paragraph" w:styleId="ListBullet4">
    <w:name w:val="List Bullet 4"/>
    <w:basedOn w:val="ListBullet3"/>
    <w:rsid w:val="009C3F75"/>
    <w:pPr>
      <w:ind w:left="1418"/>
    </w:pPr>
  </w:style>
  <w:style w:type="paragraph" w:styleId="ListBullet5">
    <w:name w:val="List Bullet 5"/>
    <w:basedOn w:val="ListBullet4"/>
    <w:rsid w:val="009C3F75"/>
    <w:pPr>
      <w:ind w:left="1702"/>
    </w:pPr>
  </w:style>
  <w:style w:type="paragraph" w:customStyle="1" w:styleId="CRCoverPage">
    <w:name w:val="CR Cover Page"/>
    <w:link w:val="CRCoverPageChar"/>
    <w:rsid w:val="009C3F75"/>
    <w:pPr>
      <w:spacing w:after="120"/>
    </w:pPr>
    <w:rPr>
      <w:rFonts w:ascii="Arial" w:eastAsiaTheme="minorEastAsia" w:hAnsi="Arial"/>
      <w:lang w:val="en-GB" w:eastAsia="ko-KR"/>
    </w:rPr>
  </w:style>
  <w:style w:type="character" w:styleId="Hyperlink">
    <w:name w:val="Hyperlink"/>
    <w:rsid w:val="009C3F75"/>
    <w:rPr>
      <w:color w:val="0000FF"/>
      <w:u w:val="single"/>
    </w:rPr>
  </w:style>
  <w:style w:type="character" w:styleId="FollowedHyperlink">
    <w:name w:val="FollowedHyperlink"/>
    <w:rsid w:val="009C3F75"/>
    <w:rPr>
      <w:color w:val="800080"/>
      <w:u w:val="single"/>
    </w:rPr>
  </w:style>
  <w:style w:type="paragraph" w:styleId="DocumentMap">
    <w:name w:val="Document Map"/>
    <w:basedOn w:val="Normal"/>
    <w:link w:val="DocumentMapChar"/>
    <w:rsid w:val="009C3F75"/>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9C3F75"/>
    <w:rPr>
      <w:rFonts w:ascii="Tahoma" w:hAnsi="Tahoma"/>
      <w:shd w:val="clear" w:color="auto" w:fill="000080"/>
      <w:lang w:val="en-GB" w:eastAsia="en-GB"/>
    </w:rPr>
  </w:style>
  <w:style w:type="character" w:customStyle="1" w:styleId="UnresolvedMention1">
    <w:name w:val="Unresolved Mention1"/>
    <w:uiPriority w:val="99"/>
    <w:semiHidden/>
    <w:unhideWhenUsed/>
    <w:rsid w:val="009C3F75"/>
    <w:rPr>
      <w:color w:val="808080"/>
      <w:shd w:val="clear" w:color="auto" w:fill="E6E6E6"/>
    </w:rPr>
  </w:style>
  <w:style w:type="paragraph" w:customStyle="1" w:styleId="B1">
    <w:name w:val="B1+"/>
    <w:basedOn w:val="B10"/>
    <w:rsid w:val="009C3F75"/>
    <w:pPr>
      <w:numPr>
        <w:numId w:val="5"/>
      </w:numPr>
      <w:overflowPunct w:val="0"/>
      <w:autoSpaceDE w:val="0"/>
      <w:autoSpaceDN w:val="0"/>
      <w:adjustRightInd w:val="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9C3F75"/>
    <w:rPr>
      <w:rFonts w:ascii="Arial" w:hAnsi="Arial"/>
      <w:sz w:val="28"/>
      <w:lang w:val="en-GB" w:eastAsia="en-US"/>
    </w:rPr>
  </w:style>
  <w:style w:type="character" w:customStyle="1" w:styleId="B2Char">
    <w:name w:val="B2 Char"/>
    <w:link w:val="B20"/>
    <w:locked/>
    <w:rsid w:val="009C3F75"/>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3F7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9C3F75"/>
    <w:rPr>
      <w:rFonts w:ascii="Arial" w:hAnsi="Arial"/>
      <w:sz w:val="22"/>
      <w:lang w:val="en-GB" w:eastAsia="en-US"/>
    </w:rPr>
  </w:style>
  <w:style w:type="character" w:customStyle="1" w:styleId="TALCar">
    <w:name w:val="TAL Car"/>
    <w:qFormat/>
    <w:rsid w:val="009C3F75"/>
    <w:rPr>
      <w:rFonts w:ascii="Arial" w:eastAsia="Times New Roman" w:hAnsi="Arial"/>
      <w:sz w:val="18"/>
      <w:lang w:val="en-GB" w:eastAsia="en-GB"/>
    </w:rPr>
  </w:style>
  <w:style w:type="character" w:styleId="SubtleReference">
    <w:name w:val="Subtle Reference"/>
    <w:uiPriority w:val="31"/>
    <w:qFormat/>
    <w:rsid w:val="009C3F75"/>
    <w:rPr>
      <w:smallCaps/>
      <w:color w:val="5A5A5A"/>
    </w:rPr>
  </w:style>
  <w:style w:type="character" w:customStyle="1" w:styleId="TFChar">
    <w:name w:val="TF Char"/>
    <w:link w:val="TF"/>
    <w:rsid w:val="009C3F7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C3F75"/>
    <w:rPr>
      <w:rFonts w:ascii="Arial" w:hAnsi="Arial"/>
      <w:sz w:val="32"/>
      <w:lang w:val="en-GB" w:eastAsia="en-US"/>
    </w:rPr>
  </w:style>
  <w:style w:type="paragraph" w:customStyle="1" w:styleId="TableText">
    <w:name w:val="TableText"/>
    <w:basedOn w:val="BodyTextIndent"/>
    <w:rsid w:val="009C3F75"/>
    <w:pPr>
      <w:keepNext/>
      <w:keepLines/>
      <w:snapToGrid w:val="0"/>
      <w:spacing w:after="180"/>
      <w:ind w:left="0"/>
      <w:jc w:val="center"/>
    </w:pPr>
    <w:rPr>
      <w:kern w:val="2"/>
    </w:rPr>
  </w:style>
  <w:style w:type="paragraph" w:styleId="BodyTextIndent">
    <w:name w:val="Body Text Indent"/>
    <w:basedOn w:val="Normal"/>
    <w:link w:val="BodyTextIndentChar"/>
    <w:rsid w:val="009C3F7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9C3F75"/>
    <w:rPr>
      <w:rFonts w:eastAsia="SimSun"/>
      <w:lang w:val="en-GB" w:eastAsia="en-GB"/>
    </w:rPr>
  </w:style>
  <w:style w:type="character" w:customStyle="1" w:styleId="EXChar">
    <w:name w:val="EX Char"/>
    <w:link w:val="EX"/>
    <w:locked/>
    <w:rsid w:val="009C3F75"/>
    <w:rPr>
      <w:lang w:val="en-GB" w:eastAsia="en-US"/>
    </w:rPr>
  </w:style>
  <w:style w:type="paragraph" w:customStyle="1" w:styleId="B2">
    <w:name w:val="B2+"/>
    <w:basedOn w:val="B20"/>
    <w:rsid w:val="009C3F75"/>
    <w:pPr>
      <w:numPr>
        <w:numId w:val="6"/>
      </w:numPr>
      <w:overflowPunct w:val="0"/>
      <w:autoSpaceDE w:val="0"/>
      <w:autoSpaceDN w:val="0"/>
      <w:adjustRightInd w:val="0"/>
      <w:textAlignment w:val="baseline"/>
    </w:pPr>
    <w:rPr>
      <w:lang w:eastAsia="en-GB"/>
    </w:rPr>
  </w:style>
  <w:style w:type="paragraph" w:customStyle="1" w:styleId="B3">
    <w:name w:val="B3+"/>
    <w:basedOn w:val="B30"/>
    <w:rsid w:val="009C3F75"/>
    <w:pPr>
      <w:numPr>
        <w:numId w:val="7"/>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9C3F75"/>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9C3F75"/>
    <w:pPr>
      <w:numPr>
        <w:numId w:val="9"/>
      </w:numPr>
      <w:overflowPunct w:val="0"/>
      <w:autoSpaceDE w:val="0"/>
      <w:autoSpaceDN w:val="0"/>
      <w:adjustRightInd w:val="0"/>
      <w:textAlignment w:val="baseline"/>
    </w:pPr>
    <w:rPr>
      <w:lang w:eastAsia="en-GB"/>
    </w:rPr>
  </w:style>
  <w:style w:type="paragraph" w:customStyle="1" w:styleId="FL">
    <w:name w:val="FL"/>
    <w:basedOn w:val="Normal"/>
    <w:rsid w:val="009C3F7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9C3F7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C3F75"/>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9C3F75"/>
    <w:rPr>
      <w:rFonts w:ascii="Arial" w:eastAsiaTheme="minorEastAsia" w:hAnsi="Arial"/>
      <w:lang w:val="en-GB" w:eastAsia="ko-KR"/>
    </w:rPr>
  </w:style>
  <w:style w:type="table" w:styleId="TableGrid">
    <w:name w:val="Table Grid"/>
    <w:basedOn w:val="TableNormal"/>
    <w:rsid w:val="009C3F7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3F75"/>
    <w:rPr>
      <w:rFonts w:eastAsia="SimSun"/>
      <w:lang w:val="en-GB" w:eastAsia="en-US"/>
    </w:rPr>
  </w:style>
  <w:style w:type="paragraph" w:styleId="TOCHeading">
    <w:name w:val="TOC Heading"/>
    <w:basedOn w:val="Heading1"/>
    <w:next w:val="Normal"/>
    <w:uiPriority w:val="39"/>
    <w:unhideWhenUsed/>
    <w:qFormat/>
    <w:rsid w:val="009C3F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9C3F7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9C3F75"/>
    <w:rPr>
      <w:rFonts w:ascii="Arial" w:hAnsi="Arial"/>
      <w:sz w:val="36"/>
      <w:lang w:val="en-GB" w:eastAsia="en-US"/>
    </w:rPr>
  </w:style>
  <w:style w:type="character" w:customStyle="1" w:styleId="Heading6Char">
    <w:name w:val="Heading 6 Char"/>
    <w:aliases w:val="T1 Char,Header 6 Char"/>
    <w:basedOn w:val="DefaultParagraphFont"/>
    <w:link w:val="Heading6"/>
    <w:rsid w:val="009C3F7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9C3F75"/>
    <w:rPr>
      <w:b/>
      <w:bCs/>
      <w:lang w:val="en-GB" w:eastAsia="en-US"/>
    </w:rPr>
  </w:style>
  <w:style w:type="character" w:customStyle="1" w:styleId="H6Char">
    <w:name w:val="H6 Char"/>
    <w:link w:val="H6"/>
    <w:rsid w:val="009C3F75"/>
    <w:rPr>
      <w:rFonts w:ascii="Arial" w:hAnsi="Arial"/>
      <w:lang w:val="en-GB" w:eastAsia="en-US"/>
    </w:rPr>
  </w:style>
  <w:style w:type="paragraph" w:styleId="NormalWeb">
    <w:name w:val="Normal (Web)"/>
    <w:basedOn w:val="Normal"/>
    <w:uiPriority w:val="99"/>
    <w:unhideWhenUsed/>
    <w:rsid w:val="009C3F75"/>
    <w:pPr>
      <w:spacing w:before="100" w:beforeAutospacing="1" w:after="100" w:afterAutospacing="1"/>
    </w:pPr>
    <w:rPr>
      <w:sz w:val="24"/>
      <w:szCs w:val="24"/>
      <w:lang w:val="en-US" w:eastAsia="en-GB"/>
    </w:rPr>
  </w:style>
  <w:style w:type="character" w:customStyle="1" w:styleId="fontstyle01">
    <w:name w:val="fontstyle01"/>
    <w:rsid w:val="009C3F7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C3F75"/>
  </w:style>
  <w:style w:type="numbering" w:customStyle="1" w:styleId="NoList3">
    <w:name w:val="No List3"/>
    <w:next w:val="NoList"/>
    <w:uiPriority w:val="99"/>
    <w:semiHidden/>
    <w:unhideWhenUsed/>
    <w:rsid w:val="009C3F75"/>
  </w:style>
  <w:style w:type="numbering" w:customStyle="1" w:styleId="NoList4">
    <w:name w:val="No List4"/>
    <w:next w:val="NoList"/>
    <w:uiPriority w:val="99"/>
    <w:semiHidden/>
    <w:unhideWhenUsed/>
    <w:rsid w:val="009C3F75"/>
  </w:style>
  <w:style w:type="table" w:customStyle="1" w:styleId="TableGrid1">
    <w:name w:val="Table Grid1"/>
    <w:basedOn w:val="TableNormal"/>
    <w:next w:val="TableGrid"/>
    <w:uiPriority w:val="39"/>
    <w:rsid w:val="009C3F7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C3F75"/>
  </w:style>
  <w:style w:type="character" w:customStyle="1" w:styleId="Heading7Char">
    <w:name w:val="Heading 7 Char"/>
    <w:basedOn w:val="DefaultParagraphFont"/>
    <w:link w:val="Heading7"/>
    <w:rsid w:val="009C3F75"/>
    <w:rPr>
      <w:rFonts w:ascii="Arial" w:hAnsi="Arial"/>
      <w:lang w:val="en-GB" w:eastAsia="en-US"/>
    </w:rPr>
  </w:style>
  <w:style w:type="character" w:customStyle="1" w:styleId="Heading8Char">
    <w:name w:val="Heading 8 Char"/>
    <w:basedOn w:val="DefaultParagraphFont"/>
    <w:link w:val="Heading8"/>
    <w:rsid w:val="009C3F75"/>
    <w:rPr>
      <w:rFonts w:ascii="Arial" w:hAnsi="Arial"/>
      <w:sz w:val="36"/>
      <w:lang w:val="en-GB" w:eastAsia="en-US"/>
    </w:rPr>
  </w:style>
  <w:style w:type="character" w:customStyle="1" w:styleId="Heading9Char">
    <w:name w:val="Heading 9 Char"/>
    <w:basedOn w:val="DefaultParagraphFont"/>
    <w:link w:val="Heading9"/>
    <w:rsid w:val="009C3F75"/>
    <w:rPr>
      <w:rFonts w:ascii="Arial" w:hAnsi="Arial"/>
      <w:sz w:val="36"/>
      <w:lang w:val="en-GB" w:eastAsia="en-US"/>
    </w:rPr>
  </w:style>
  <w:style w:type="table" w:customStyle="1" w:styleId="TableGrid2">
    <w:name w:val="Table Grid2"/>
    <w:basedOn w:val="TableNormal"/>
    <w:next w:val="TableGrid"/>
    <w:rsid w:val="009C3F7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3F75"/>
  </w:style>
  <w:style w:type="numbering" w:customStyle="1" w:styleId="NoList21">
    <w:name w:val="No List21"/>
    <w:next w:val="NoList"/>
    <w:uiPriority w:val="99"/>
    <w:semiHidden/>
    <w:unhideWhenUsed/>
    <w:rsid w:val="009C3F75"/>
  </w:style>
  <w:style w:type="numbering" w:customStyle="1" w:styleId="NoList31">
    <w:name w:val="No List31"/>
    <w:next w:val="NoList"/>
    <w:uiPriority w:val="99"/>
    <w:semiHidden/>
    <w:unhideWhenUsed/>
    <w:rsid w:val="009C3F75"/>
  </w:style>
  <w:style w:type="numbering" w:customStyle="1" w:styleId="NoList41">
    <w:name w:val="No List41"/>
    <w:next w:val="NoList"/>
    <w:uiPriority w:val="99"/>
    <w:semiHidden/>
    <w:unhideWhenUsed/>
    <w:rsid w:val="009C3F75"/>
  </w:style>
  <w:style w:type="table" w:customStyle="1" w:styleId="TableGrid11">
    <w:name w:val="Table Grid11"/>
    <w:basedOn w:val="TableNormal"/>
    <w:next w:val="TableGrid"/>
    <w:uiPriority w:val="39"/>
    <w:rsid w:val="009C3F7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3F75"/>
  </w:style>
  <w:style w:type="table" w:customStyle="1" w:styleId="TableGrid3">
    <w:name w:val="Table Grid3"/>
    <w:basedOn w:val="TableNormal"/>
    <w:next w:val="TableGrid"/>
    <w:rsid w:val="009C3F7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3F75"/>
    <w:pPr>
      <w:overflowPunct w:val="0"/>
      <w:autoSpaceDE w:val="0"/>
      <w:autoSpaceDN w:val="0"/>
      <w:adjustRightInd w:val="0"/>
      <w:ind w:left="720"/>
      <w:contextualSpacing/>
      <w:textAlignment w:val="baseline"/>
    </w:pPr>
    <w:rPr>
      <w:lang w:eastAsia="en-GB"/>
    </w:rPr>
  </w:style>
  <w:style w:type="character" w:styleId="Emphasis">
    <w:name w:val="Emphasis"/>
    <w:basedOn w:val="DefaultParagraphFont"/>
    <w:qFormat/>
    <w:rsid w:val="009C3F75"/>
    <w:rPr>
      <w:i/>
      <w:iCs/>
    </w:rPr>
  </w:style>
  <w:style w:type="paragraph" w:customStyle="1" w:styleId="tdoc-header">
    <w:name w:val="tdoc-header"/>
    <w:rsid w:val="009C3F75"/>
    <w:rPr>
      <w:rFonts w:ascii="Arial" w:eastAsiaTheme="minorEastAsia"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3F75"/>
    <w:rPr>
      <w:rFonts w:ascii="Arial" w:hAnsi="Arial"/>
      <w:sz w:val="32"/>
      <w:lang w:val="en-GB" w:eastAsia="en-US" w:bidi="ar-SA"/>
    </w:rPr>
  </w:style>
  <w:style w:type="paragraph" w:customStyle="1" w:styleId="References">
    <w:name w:val="References"/>
    <w:basedOn w:val="Normal"/>
    <w:rsid w:val="009C3F75"/>
    <w:pPr>
      <w:numPr>
        <w:numId w:val="12"/>
      </w:numPr>
      <w:autoSpaceDE w:val="0"/>
      <w:autoSpaceDN w:val="0"/>
      <w:snapToGrid w:val="0"/>
      <w:spacing w:after="60"/>
      <w:jc w:val="both"/>
    </w:pPr>
    <w:rPr>
      <w:rFonts w:eastAsia="SimSun"/>
      <w:szCs w:val="16"/>
      <w:lang w:val="en-US"/>
    </w:rPr>
  </w:style>
  <w:style w:type="character" w:styleId="UnresolvedMention">
    <w:name w:val="Unresolved Mention"/>
    <w:uiPriority w:val="99"/>
    <w:unhideWhenUsed/>
    <w:rsid w:val="009C3F75"/>
    <w:rPr>
      <w:color w:val="808080"/>
      <w:shd w:val="clear" w:color="auto" w:fill="E6E6E6"/>
    </w:rPr>
  </w:style>
  <w:style w:type="paragraph" w:customStyle="1" w:styleId="Default">
    <w:name w:val="Default"/>
    <w:rsid w:val="009C3F75"/>
    <w:pPr>
      <w:autoSpaceDE w:val="0"/>
      <w:autoSpaceDN w:val="0"/>
      <w:adjustRightInd w:val="0"/>
    </w:pPr>
    <w:rPr>
      <w:rFonts w:ascii="Arial" w:eastAsia="SimSun" w:hAnsi="Arial" w:cs="Arial"/>
      <w:color w:val="000000"/>
      <w:sz w:val="24"/>
      <w:szCs w:val="24"/>
      <w:lang w:val="en-GB" w:eastAsia="en-GB"/>
    </w:rPr>
  </w:style>
  <w:style w:type="character" w:customStyle="1" w:styleId="tlid-translation">
    <w:name w:val="tlid-translation"/>
    <w:basedOn w:val="DefaultParagraphFont"/>
    <w:rsid w:val="00126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20342">
      <w:bodyDiv w:val="1"/>
      <w:marLeft w:val="0"/>
      <w:marRight w:val="0"/>
      <w:marTop w:val="0"/>
      <w:marBottom w:val="0"/>
      <w:divBdr>
        <w:top w:val="none" w:sz="0" w:space="0" w:color="auto"/>
        <w:left w:val="none" w:sz="0" w:space="0" w:color="auto"/>
        <w:bottom w:val="none" w:sz="0" w:space="0" w:color="auto"/>
        <w:right w:val="none" w:sz="0" w:space="0" w:color="auto"/>
      </w:divBdr>
    </w:div>
    <w:div w:id="133643102">
      <w:bodyDiv w:val="1"/>
      <w:marLeft w:val="0"/>
      <w:marRight w:val="0"/>
      <w:marTop w:val="0"/>
      <w:marBottom w:val="0"/>
      <w:divBdr>
        <w:top w:val="none" w:sz="0" w:space="0" w:color="auto"/>
        <w:left w:val="none" w:sz="0" w:space="0" w:color="auto"/>
        <w:bottom w:val="none" w:sz="0" w:space="0" w:color="auto"/>
        <w:right w:val="none" w:sz="0" w:space="0" w:color="auto"/>
      </w:divBdr>
    </w:div>
    <w:div w:id="154154371">
      <w:bodyDiv w:val="1"/>
      <w:marLeft w:val="0"/>
      <w:marRight w:val="0"/>
      <w:marTop w:val="0"/>
      <w:marBottom w:val="0"/>
      <w:divBdr>
        <w:top w:val="none" w:sz="0" w:space="0" w:color="auto"/>
        <w:left w:val="none" w:sz="0" w:space="0" w:color="auto"/>
        <w:bottom w:val="none" w:sz="0" w:space="0" w:color="auto"/>
        <w:right w:val="none" w:sz="0" w:space="0" w:color="auto"/>
      </w:divBdr>
    </w:div>
    <w:div w:id="347103837">
      <w:bodyDiv w:val="1"/>
      <w:marLeft w:val="0"/>
      <w:marRight w:val="0"/>
      <w:marTop w:val="0"/>
      <w:marBottom w:val="0"/>
      <w:divBdr>
        <w:top w:val="none" w:sz="0" w:space="0" w:color="auto"/>
        <w:left w:val="none" w:sz="0" w:space="0" w:color="auto"/>
        <w:bottom w:val="none" w:sz="0" w:space="0" w:color="auto"/>
        <w:right w:val="none" w:sz="0" w:space="0" w:color="auto"/>
      </w:divBdr>
    </w:div>
    <w:div w:id="916284155">
      <w:bodyDiv w:val="1"/>
      <w:marLeft w:val="0"/>
      <w:marRight w:val="0"/>
      <w:marTop w:val="0"/>
      <w:marBottom w:val="0"/>
      <w:divBdr>
        <w:top w:val="none" w:sz="0" w:space="0" w:color="auto"/>
        <w:left w:val="none" w:sz="0" w:space="0" w:color="auto"/>
        <w:bottom w:val="none" w:sz="0" w:space="0" w:color="auto"/>
        <w:right w:val="none" w:sz="0" w:space="0" w:color="auto"/>
      </w:divBdr>
    </w:div>
    <w:div w:id="1120802889">
      <w:bodyDiv w:val="1"/>
      <w:marLeft w:val="0"/>
      <w:marRight w:val="0"/>
      <w:marTop w:val="0"/>
      <w:marBottom w:val="0"/>
      <w:divBdr>
        <w:top w:val="none" w:sz="0" w:space="0" w:color="auto"/>
        <w:left w:val="none" w:sz="0" w:space="0" w:color="auto"/>
        <w:bottom w:val="none" w:sz="0" w:space="0" w:color="auto"/>
        <w:right w:val="none" w:sz="0" w:space="0" w:color="auto"/>
      </w:divBdr>
    </w:div>
    <w:div w:id="1345671074">
      <w:bodyDiv w:val="1"/>
      <w:marLeft w:val="0"/>
      <w:marRight w:val="0"/>
      <w:marTop w:val="0"/>
      <w:marBottom w:val="0"/>
      <w:divBdr>
        <w:top w:val="none" w:sz="0" w:space="0" w:color="auto"/>
        <w:left w:val="none" w:sz="0" w:space="0" w:color="auto"/>
        <w:bottom w:val="none" w:sz="0" w:space="0" w:color="auto"/>
        <w:right w:val="none" w:sz="0" w:space="0" w:color="auto"/>
      </w:divBdr>
    </w:div>
    <w:div w:id="1593128331">
      <w:bodyDiv w:val="1"/>
      <w:marLeft w:val="0"/>
      <w:marRight w:val="0"/>
      <w:marTop w:val="0"/>
      <w:marBottom w:val="0"/>
      <w:divBdr>
        <w:top w:val="none" w:sz="0" w:space="0" w:color="auto"/>
        <w:left w:val="none" w:sz="0" w:space="0" w:color="auto"/>
        <w:bottom w:val="none" w:sz="0" w:space="0" w:color="auto"/>
        <w:right w:val="none" w:sz="0" w:space="0" w:color="auto"/>
      </w:divBdr>
    </w:div>
    <w:div w:id="166562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F99E4-D956-484E-92F2-49FAC047A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7</Pages>
  <Words>2979</Words>
  <Characters>16197</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343</cp:revision>
  <dcterms:created xsi:type="dcterms:W3CDTF">2020-01-08T15:44:00Z</dcterms:created>
  <dcterms:modified xsi:type="dcterms:W3CDTF">2020-02-14T15:41:00Z</dcterms:modified>
</cp:coreProperties>
</file>