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D5620" w14:textId="4575980A" w:rsidR="004264FC" w:rsidRPr="0033716D" w:rsidRDefault="004264FC" w:rsidP="004264F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33716D">
        <w:rPr>
          <w:rFonts w:eastAsia="SimSun" w:cstheme="minorHAnsi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33716D">
        <w:rPr>
          <w:rFonts w:eastAsia="SimSun" w:cstheme="minorHAnsi"/>
          <w:b/>
          <w:bCs/>
          <w:sz w:val="24"/>
          <w:szCs w:val="20"/>
          <w:lang w:val="en-GB"/>
        </w:rPr>
        <w:t xml:space="preserve">SG-RAN </w:t>
      </w:r>
      <w:r w:rsidR="00FE4D2A">
        <w:rPr>
          <w:rFonts w:eastAsia="SimSun" w:cstheme="minorHAnsi"/>
          <w:b/>
          <w:sz w:val="24"/>
          <w:szCs w:val="20"/>
          <w:lang w:val="en-GB"/>
        </w:rPr>
        <w:t>WG4 Meeting #94</w:t>
      </w:r>
      <w:r w:rsidR="006E5361">
        <w:rPr>
          <w:rFonts w:eastAsia="SimSun" w:cstheme="minorHAnsi"/>
          <w:b/>
          <w:sz w:val="24"/>
          <w:szCs w:val="20"/>
          <w:lang w:val="en-GB"/>
        </w:rPr>
        <w:t>-e</w:t>
      </w:r>
      <w:r w:rsidRPr="0033716D">
        <w:rPr>
          <w:rFonts w:eastAsia="SimSun" w:cstheme="minorHAnsi"/>
          <w:b/>
          <w:sz w:val="24"/>
          <w:szCs w:val="20"/>
          <w:lang w:val="en-GB"/>
        </w:rPr>
        <w:t xml:space="preserve">              </w:t>
      </w:r>
      <w:r w:rsidRPr="0033716D">
        <w:rPr>
          <w:rFonts w:eastAsia="SimSun" w:cstheme="minorHAnsi"/>
          <w:b/>
          <w:bCs/>
          <w:sz w:val="24"/>
          <w:szCs w:val="20"/>
          <w:lang w:val="en-GB"/>
        </w:rPr>
        <w:tab/>
      </w:r>
      <w:r w:rsidR="001B1878" w:rsidRPr="001B1878">
        <w:rPr>
          <w:rFonts w:eastAsia="SimSun" w:cstheme="minorHAnsi"/>
          <w:b/>
          <w:bCs/>
          <w:sz w:val="24"/>
          <w:szCs w:val="20"/>
          <w:lang w:val="en-GB" w:eastAsia="ja-JP"/>
        </w:rPr>
        <w:t>R4-</w:t>
      </w:r>
      <w:r w:rsidR="00BF4A92" w:rsidRPr="00BF4A92">
        <w:rPr>
          <w:rFonts w:eastAsia="SimSun" w:cstheme="minorHAnsi"/>
          <w:b/>
          <w:bCs/>
          <w:sz w:val="24"/>
          <w:szCs w:val="20"/>
          <w:lang w:val="en-GB" w:eastAsia="ja-JP"/>
        </w:rPr>
        <w:t>2001009</w:t>
      </w:r>
    </w:p>
    <w:bookmarkEnd w:id="0"/>
    <w:bookmarkEnd w:id="1"/>
    <w:p w14:paraId="7DFDD3E0" w14:textId="750E413D" w:rsidR="004264FC" w:rsidRPr="0033716D" w:rsidRDefault="006E5361" w:rsidP="004264F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Online</w:t>
      </w:r>
      <w:r w:rsidR="004264FC" w:rsidRPr="0033716D">
        <w:rPr>
          <w:rFonts w:cstheme="minorHAnsi"/>
          <w:b/>
          <w:sz w:val="24"/>
          <w:lang w:val="en-GB" w:eastAsia="zh-CN"/>
        </w:rPr>
        <w:t xml:space="preserve">, </w:t>
      </w:r>
      <w:r w:rsidR="00172FF8">
        <w:rPr>
          <w:rFonts w:cstheme="minorHAnsi"/>
          <w:b/>
          <w:sz w:val="24"/>
          <w:lang w:val="en-GB" w:eastAsia="zh-CN"/>
        </w:rPr>
        <w:t>24 February 2020 – 06 March 2020</w:t>
      </w:r>
    </w:p>
    <w:p w14:paraId="0DB638CE" w14:textId="77777777" w:rsidR="004264FC" w:rsidRPr="0033716D" w:rsidRDefault="004264FC" w:rsidP="004264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 w:eastAsia="ja-JP"/>
        </w:rPr>
      </w:pPr>
    </w:p>
    <w:p w14:paraId="22ADF734" w14:textId="77777777" w:rsidR="004264FC" w:rsidRPr="0033716D" w:rsidRDefault="004264FC" w:rsidP="004264FC">
      <w:pPr>
        <w:ind w:left="1985" w:hanging="1985"/>
        <w:rPr>
          <w:rFonts w:eastAsia="Calibri" w:cstheme="minorHAnsi"/>
          <w:b/>
          <w:bCs/>
          <w:sz w:val="24"/>
          <w:lang w:val="en-GB"/>
        </w:rPr>
      </w:pPr>
    </w:p>
    <w:p w14:paraId="06F13A7E" w14:textId="58B5FB0A" w:rsidR="004264FC" w:rsidRPr="0033716D" w:rsidRDefault="004264FC" w:rsidP="004264FC">
      <w:pPr>
        <w:ind w:left="1985" w:hanging="1985"/>
        <w:rPr>
          <w:rFonts w:eastAsia="Calibri" w:cstheme="minorHAnsi"/>
          <w:b/>
          <w:bCs/>
          <w:sz w:val="24"/>
          <w:lang w:val="en-GB"/>
        </w:rPr>
      </w:pPr>
      <w:r w:rsidRPr="0033716D">
        <w:rPr>
          <w:rFonts w:eastAsia="Calibri" w:cstheme="minorHAnsi"/>
          <w:b/>
          <w:bCs/>
          <w:sz w:val="24"/>
          <w:lang w:val="en-GB"/>
        </w:rPr>
        <w:t>Title:</w:t>
      </w:r>
      <w:r w:rsidRPr="0033716D">
        <w:rPr>
          <w:rFonts w:eastAsia="Calibri" w:cstheme="minorHAnsi"/>
          <w:b/>
          <w:bCs/>
          <w:sz w:val="24"/>
          <w:lang w:val="en-GB"/>
        </w:rPr>
        <w:tab/>
      </w:r>
      <w:r w:rsidR="004A49AF">
        <w:rPr>
          <w:rFonts w:eastAsia="Calibri" w:cstheme="minorHAnsi"/>
          <w:b/>
          <w:bCs/>
          <w:sz w:val="24"/>
          <w:lang w:val="en-GB"/>
        </w:rPr>
        <w:t>Discussion on o</w:t>
      </w:r>
      <w:r w:rsidRPr="0033716D">
        <w:rPr>
          <w:rFonts w:eastAsia="Calibri" w:cstheme="minorHAnsi"/>
          <w:b/>
          <w:bCs/>
          <w:sz w:val="24"/>
          <w:lang w:val="en-GB"/>
        </w:rPr>
        <w:t xml:space="preserve">ne shot timing adjustment </w:t>
      </w:r>
      <w:r w:rsidR="0011078E">
        <w:rPr>
          <w:rFonts w:eastAsia="Calibri" w:cstheme="minorHAnsi"/>
          <w:b/>
          <w:bCs/>
          <w:sz w:val="24"/>
          <w:lang w:val="en-GB"/>
        </w:rPr>
        <w:t>for</w:t>
      </w:r>
      <w:r w:rsidRPr="0033716D">
        <w:rPr>
          <w:rFonts w:eastAsia="Calibri" w:cstheme="minorHAnsi"/>
          <w:b/>
          <w:bCs/>
          <w:sz w:val="24"/>
          <w:lang w:val="en-GB"/>
        </w:rPr>
        <w:t xml:space="preserve"> UE UL timing adjustment</w:t>
      </w:r>
    </w:p>
    <w:p w14:paraId="6F5DBAE1" w14:textId="77777777" w:rsidR="004264FC" w:rsidRPr="0033716D" w:rsidRDefault="004264FC" w:rsidP="004264FC">
      <w:pPr>
        <w:tabs>
          <w:tab w:val="left" w:pos="1985"/>
        </w:tabs>
        <w:ind w:left="1985" w:hanging="1985"/>
        <w:rPr>
          <w:rFonts w:eastAsia="Calibri" w:cstheme="minorHAnsi"/>
          <w:b/>
          <w:bCs/>
          <w:sz w:val="24"/>
          <w:lang w:val="en-GB"/>
        </w:rPr>
      </w:pPr>
      <w:r w:rsidRPr="0033716D">
        <w:rPr>
          <w:rFonts w:eastAsia="Calibri" w:cstheme="minorHAnsi"/>
          <w:b/>
          <w:bCs/>
          <w:sz w:val="24"/>
          <w:lang w:val="en-GB"/>
        </w:rPr>
        <w:t>Source:</w:t>
      </w:r>
      <w:r w:rsidRPr="0033716D">
        <w:rPr>
          <w:rFonts w:eastAsia="Calibri" w:cstheme="minorHAnsi"/>
          <w:b/>
          <w:bCs/>
          <w:sz w:val="24"/>
          <w:lang w:val="en-GB"/>
        </w:rPr>
        <w:tab/>
        <w:t>NEC</w:t>
      </w:r>
      <w:r w:rsidRPr="0033716D" w:rsidDel="00636277">
        <w:rPr>
          <w:rFonts w:eastAsia="Calibri" w:cstheme="minorHAnsi"/>
          <w:b/>
          <w:bCs/>
          <w:sz w:val="24"/>
          <w:lang w:val="en-GB"/>
        </w:rPr>
        <w:t xml:space="preserve"> </w:t>
      </w:r>
      <w:r w:rsidRPr="0033716D">
        <w:rPr>
          <w:rFonts w:eastAsia="Calibri" w:cstheme="minorHAnsi"/>
          <w:b/>
          <w:bCs/>
          <w:sz w:val="24"/>
          <w:lang w:val="en-GB"/>
        </w:rPr>
        <w:tab/>
      </w:r>
    </w:p>
    <w:p w14:paraId="79D73209" w14:textId="23E08BD8" w:rsidR="004264FC" w:rsidRPr="0033716D" w:rsidRDefault="004264FC" w:rsidP="004264FC">
      <w:pPr>
        <w:tabs>
          <w:tab w:val="left" w:pos="1985"/>
        </w:tabs>
        <w:spacing w:line="240" w:lineRule="auto"/>
        <w:rPr>
          <w:rFonts w:cstheme="minorHAnsi"/>
          <w:b/>
          <w:bCs/>
          <w:sz w:val="24"/>
          <w:szCs w:val="20"/>
          <w:lang w:val="en-GB"/>
        </w:rPr>
      </w:pPr>
      <w:r w:rsidRPr="0033716D">
        <w:rPr>
          <w:rFonts w:cstheme="minorHAnsi"/>
          <w:b/>
          <w:bCs/>
          <w:sz w:val="24"/>
          <w:szCs w:val="20"/>
          <w:lang w:val="en-GB"/>
        </w:rPr>
        <w:t>Agenda item:</w:t>
      </w:r>
      <w:r w:rsidRPr="0033716D">
        <w:rPr>
          <w:rFonts w:cstheme="minorHAnsi"/>
          <w:b/>
          <w:bCs/>
          <w:sz w:val="24"/>
          <w:szCs w:val="20"/>
          <w:lang w:val="en-GB"/>
        </w:rPr>
        <w:tab/>
      </w:r>
      <w:r w:rsidR="006E5361">
        <w:rPr>
          <w:rFonts w:cstheme="minorHAnsi"/>
          <w:b/>
          <w:bCs/>
          <w:sz w:val="24"/>
          <w:szCs w:val="20"/>
          <w:lang w:val="en-GB"/>
        </w:rPr>
        <w:t>6.10.7.1</w:t>
      </w:r>
    </w:p>
    <w:p w14:paraId="4FA77D7A" w14:textId="77777777" w:rsidR="004264FC" w:rsidRPr="0033716D" w:rsidRDefault="004264FC" w:rsidP="004264FC">
      <w:pPr>
        <w:tabs>
          <w:tab w:val="left" w:pos="1985"/>
        </w:tabs>
        <w:rPr>
          <w:rFonts w:eastAsia="Calibri" w:cstheme="minorHAnsi"/>
          <w:b/>
          <w:bCs/>
          <w:sz w:val="24"/>
          <w:lang w:val="en-GB"/>
        </w:rPr>
      </w:pPr>
      <w:r w:rsidRPr="0033716D">
        <w:rPr>
          <w:rFonts w:eastAsia="Calibri" w:cstheme="minorHAnsi"/>
          <w:b/>
          <w:bCs/>
          <w:sz w:val="24"/>
          <w:lang w:val="en-GB"/>
        </w:rPr>
        <w:t>Document for:</w:t>
      </w:r>
      <w:r w:rsidRPr="0033716D">
        <w:rPr>
          <w:rFonts w:eastAsia="Calibri" w:cstheme="minorHAnsi"/>
          <w:b/>
          <w:bCs/>
          <w:sz w:val="24"/>
          <w:lang w:val="en-GB"/>
        </w:rPr>
        <w:tab/>
        <w:t>Approval</w:t>
      </w:r>
    </w:p>
    <w:p w14:paraId="6785950C" w14:textId="77777777" w:rsidR="004264FC" w:rsidRPr="0020557F" w:rsidRDefault="004264FC" w:rsidP="004264FC">
      <w:pPr>
        <w:pStyle w:val="RAN4H1"/>
        <w:rPr>
          <w:rFonts w:asciiTheme="minorHAnsi" w:hAnsiTheme="minorHAnsi" w:cstheme="minorHAnsi"/>
        </w:rPr>
      </w:pPr>
      <w:r w:rsidRPr="0020557F">
        <w:rPr>
          <w:rFonts w:asciiTheme="minorHAnsi" w:hAnsiTheme="minorHAnsi" w:cstheme="minorHAnsi"/>
        </w:rPr>
        <w:t>Introduction</w:t>
      </w:r>
    </w:p>
    <w:p w14:paraId="0AB3E480" w14:textId="4ACE791D" w:rsidR="004264FC" w:rsidRPr="0033716D" w:rsidRDefault="004264FC" w:rsidP="004264FC">
      <w:pPr>
        <w:rPr>
          <w:rFonts w:eastAsia="Calibri" w:cstheme="minorHAnsi"/>
          <w:lang w:val="en-GB"/>
        </w:rPr>
      </w:pPr>
      <w:r w:rsidRPr="0033716D">
        <w:rPr>
          <w:rFonts w:eastAsia="Calibri" w:cstheme="minorHAnsi"/>
          <w:lang w:val="en-GB"/>
        </w:rPr>
        <w:t xml:space="preserve">In previous RAN4 meetings, UE UL timing adjustment </w:t>
      </w:r>
      <w:r w:rsidR="00176F77">
        <w:rPr>
          <w:rFonts w:eastAsia="Calibri" w:cstheme="minorHAnsi"/>
          <w:lang w:val="en-GB"/>
        </w:rPr>
        <w:t>upon</w:t>
      </w:r>
      <w:r w:rsidRPr="0033716D">
        <w:rPr>
          <w:rFonts w:eastAsia="Calibri" w:cstheme="minorHAnsi"/>
          <w:lang w:val="en-GB"/>
        </w:rPr>
        <w:t xml:space="preserve"> UE UL timing change </w:t>
      </w:r>
      <w:r w:rsidR="00176F77">
        <w:rPr>
          <w:rFonts w:eastAsia="Calibri" w:cstheme="minorHAnsi"/>
          <w:lang w:val="en-GB"/>
        </w:rPr>
        <w:t>(</w:t>
      </w:r>
      <w:r w:rsidRPr="0033716D">
        <w:rPr>
          <w:rFonts w:eastAsia="Calibri" w:cstheme="minorHAnsi"/>
          <w:lang w:val="en-GB"/>
        </w:rPr>
        <w:t>due to Rx beam change or due to any other general timing shift</w:t>
      </w:r>
      <w:r w:rsidR="00176F77">
        <w:rPr>
          <w:rFonts w:eastAsia="Calibri" w:cstheme="minorHAnsi"/>
          <w:lang w:val="en-GB"/>
        </w:rPr>
        <w:t>)</w:t>
      </w:r>
      <w:r w:rsidRPr="0033716D">
        <w:rPr>
          <w:rFonts w:eastAsia="Calibri" w:cstheme="minorHAnsi"/>
          <w:lang w:val="en-GB"/>
        </w:rPr>
        <w:t xml:space="preserve"> is discussed. It was agreed that UE </w:t>
      </w:r>
      <w:r w:rsidR="0010662E" w:rsidRPr="0033716D">
        <w:rPr>
          <w:rFonts w:eastAsia="Calibri" w:cstheme="minorHAnsi"/>
          <w:lang w:val="en-GB"/>
        </w:rPr>
        <w:t>could</w:t>
      </w:r>
      <w:r w:rsidRPr="0033716D">
        <w:rPr>
          <w:rFonts w:eastAsia="Calibri" w:cstheme="minorHAnsi"/>
          <w:lang w:val="en-GB"/>
        </w:rPr>
        <w:t xml:space="preserve"> do gradual and one shot timing adjustment based on the magnitude of timing change. In this </w:t>
      </w:r>
      <w:r w:rsidR="00753A5A" w:rsidRPr="0033716D">
        <w:rPr>
          <w:rFonts w:eastAsia="Calibri" w:cstheme="minorHAnsi"/>
          <w:lang w:val="en-GB"/>
        </w:rPr>
        <w:t>contribution,</w:t>
      </w:r>
      <w:r w:rsidRPr="0033716D">
        <w:rPr>
          <w:rFonts w:eastAsia="Calibri" w:cstheme="minorHAnsi"/>
          <w:lang w:val="en-GB"/>
        </w:rPr>
        <w:t xml:space="preserve"> we provide our views </w:t>
      </w:r>
      <w:r w:rsidR="006E5361">
        <w:rPr>
          <w:rFonts w:eastAsia="Calibri" w:cstheme="minorHAnsi"/>
          <w:lang w:val="en-GB"/>
        </w:rPr>
        <w:t xml:space="preserve">on </w:t>
      </w:r>
      <w:r w:rsidRPr="0033716D">
        <w:rPr>
          <w:rFonts w:eastAsia="Calibri" w:cstheme="minorHAnsi"/>
          <w:lang w:val="en-GB"/>
        </w:rPr>
        <w:t>one shot timing ad</w:t>
      </w:r>
      <w:r w:rsidR="00DE35F7">
        <w:rPr>
          <w:rFonts w:eastAsia="Calibri" w:cstheme="minorHAnsi"/>
          <w:lang w:val="en-GB"/>
        </w:rPr>
        <w:t>justment</w:t>
      </w:r>
      <w:r w:rsidRPr="0033716D">
        <w:rPr>
          <w:rFonts w:eastAsia="Calibri" w:cstheme="minorHAnsi"/>
          <w:lang w:val="en-GB"/>
        </w:rPr>
        <w:t xml:space="preserve">. </w:t>
      </w:r>
    </w:p>
    <w:p w14:paraId="3251AEA2" w14:textId="77777777" w:rsidR="004264FC" w:rsidRPr="0020557F" w:rsidRDefault="004264FC" w:rsidP="004264FC">
      <w:pPr>
        <w:pStyle w:val="RAN4H1"/>
        <w:rPr>
          <w:rFonts w:asciiTheme="minorHAnsi" w:hAnsiTheme="minorHAnsi" w:cstheme="minorHAnsi"/>
        </w:rPr>
      </w:pPr>
      <w:r w:rsidRPr="0020557F">
        <w:rPr>
          <w:rFonts w:asciiTheme="minorHAnsi" w:hAnsiTheme="minorHAnsi" w:cstheme="minorHAnsi"/>
        </w:rPr>
        <w:t>Discussion</w:t>
      </w:r>
    </w:p>
    <w:p w14:paraId="02A5562C" w14:textId="5A8ACFC9" w:rsidR="004264FC" w:rsidRPr="0033716D" w:rsidRDefault="004264FC" w:rsidP="004264FC">
      <w:pPr>
        <w:contextualSpacing/>
        <w:rPr>
          <w:rFonts w:eastAsia="Calibri" w:cstheme="minorHAnsi"/>
          <w:lang w:val="en-GB"/>
        </w:rPr>
      </w:pPr>
      <w:r w:rsidRPr="0033716D">
        <w:rPr>
          <w:rFonts w:eastAsia="Calibri" w:cstheme="minorHAnsi"/>
          <w:lang w:val="en-GB"/>
        </w:rPr>
        <w:t xml:space="preserve">Timing adjustment </w:t>
      </w:r>
      <w:r w:rsidR="00753A5A" w:rsidRPr="0033716D">
        <w:rPr>
          <w:rFonts w:eastAsia="Calibri" w:cstheme="minorHAnsi"/>
          <w:lang w:val="en-GB"/>
        </w:rPr>
        <w:t>behaviour that was agreed and captured in TS 38.133 [2]</w:t>
      </w:r>
      <w:r w:rsidRPr="0033716D">
        <w:rPr>
          <w:rFonts w:eastAsia="Calibri" w:cstheme="minorHAnsi"/>
          <w:lang w:val="en-GB"/>
        </w:rPr>
        <w:t xml:space="preserve"> is shown in Figure.1.  </w:t>
      </w:r>
    </w:p>
    <w:p w14:paraId="1BE776E1" w14:textId="77777777" w:rsidR="004264FC" w:rsidRPr="0033716D" w:rsidRDefault="004264FC" w:rsidP="004264FC">
      <w:pPr>
        <w:contextualSpacing/>
        <w:rPr>
          <w:rFonts w:cstheme="minorHAnsi"/>
          <w:lang w:eastAsia="ja-JP"/>
        </w:rPr>
      </w:pPr>
    </w:p>
    <w:p w14:paraId="19C8659E" w14:textId="77777777" w:rsidR="004264FC" w:rsidRPr="0033716D" w:rsidRDefault="004264FC" w:rsidP="004264FC">
      <w:pPr>
        <w:keepNext/>
        <w:contextualSpacing/>
        <w:rPr>
          <w:rFonts w:cstheme="minorHAnsi"/>
          <w:lang w:eastAsia="ja-JP"/>
        </w:rPr>
      </w:pPr>
      <w:r w:rsidRPr="0033716D">
        <w:rPr>
          <w:rFonts w:cstheme="minorHAnsi"/>
          <w:noProof/>
          <w:lang w:eastAsia="en-IN"/>
        </w:rPr>
        <w:drawing>
          <wp:inline distT="0" distB="0" distL="0" distR="0" wp14:anchorId="227D6E4F" wp14:editId="40FD8DAA">
            <wp:extent cx="5864860" cy="10181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ne sho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860" cy="101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F1AA4" w14:textId="3B490D9E" w:rsidR="004264FC" w:rsidRPr="009C5225" w:rsidRDefault="004264FC" w:rsidP="004264FC">
      <w:pPr>
        <w:spacing w:after="200" w:line="240" w:lineRule="auto"/>
        <w:ind w:firstLine="720"/>
        <w:rPr>
          <w:rFonts w:eastAsia="Calibri" w:cstheme="minorHAnsi"/>
          <w:b/>
          <w:bCs/>
          <w:sz w:val="24"/>
          <w:lang w:val="en-US"/>
        </w:rPr>
      </w:pPr>
      <w:r w:rsidRPr="0020557F">
        <w:rPr>
          <w:rFonts w:eastAsia="Calibri" w:cstheme="minorHAnsi"/>
          <w:b/>
          <w:bCs/>
          <w:sz w:val="24"/>
          <w:lang w:val="en-US"/>
        </w:rPr>
        <w:t xml:space="preserve">Figure </w:t>
      </w:r>
      <w:r w:rsidRPr="0020557F">
        <w:rPr>
          <w:rFonts w:eastAsia="Calibri" w:cstheme="minorHAnsi"/>
          <w:b/>
          <w:bCs/>
          <w:sz w:val="24"/>
          <w:lang w:val="en-US"/>
        </w:rPr>
        <w:fldChar w:fldCharType="begin"/>
      </w:r>
      <w:r w:rsidRPr="0020557F">
        <w:rPr>
          <w:rFonts w:eastAsia="Calibri" w:cstheme="minorHAnsi"/>
          <w:b/>
          <w:bCs/>
          <w:sz w:val="24"/>
          <w:lang w:val="en-US"/>
        </w:rPr>
        <w:instrText xml:space="preserve"> SEQ Figure \* ARABIC </w:instrText>
      </w:r>
      <w:r w:rsidRPr="0020557F">
        <w:rPr>
          <w:rFonts w:eastAsia="Calibri" w:cstheme="minorHAnsi"/>
          <w:b/>
          <w:bCs/>
          <w:sz w:val="24"/>
          <w:lang w:val="en-US"/>
        </w:rPr>
        <w:fldChar w:fldCharType="separate"/>
      </w:r>
      <w:r w:rsidR="002F31E2">
        <w:rPr>
          <w:rFonts w:eastAsia="Calibri" w:cstheme="minorHAnsi"/>
          <w:b/>
          <w:bCs/>
          <w:noProof/>
          <w:sz w:val="24"/>
          <w:lang w:val="en-US"/>
        </w:rPr>
        <w:t>1</w:t>
      </w:r>
      <w:r w:rsidRPr="0020557F">
        <w:rPr>
          <w:rFonts w:eastAsia="Calibri" w:cstheme="minorHAnsi"/>
          <w:b/>
          <w:bCs/>
          <w:sz w:val="24"/>
          <w:lang w:val="en-US"/>
        </w:rPr>
        <w:fldChar w:fldCharType="end"/>
      </w:r>
      <w:r w:rsidRPr="0020557F">
        <w:rPr>
          <w:rFonts w:eastAsia="Calibri" w:cstheme="minorHAnsi"/>
          <w:b/>
          <w:bCs/>
          <w:sz w:val="24"/>
          <w:lang w:val="en-US"/>
        </w:rPr>
        <w:t xml:space="preserve">: UE UL timing adjustment </w:t>
      </w:r>
      <w:r w:rsidRPr="009C5225">
        <w:rPr>
          <w:rFonts w:eastAsia="Calibri" w:cstheme="minorHAnsi"/>
          <w:b/>
          <w:bCs/>
          <w:sz w:val="24"/>
          <w:lang w:val="en-US"/>
        </w:rPr>
        <w:t>behavior in terms of UL timing change</w:t>
      </w:r>
    </w:p>
    <w:p w14:paraId="6ADDE0EA" w14:textId="37357563" w:rsidR="004264FC" w:rsidRPr="00856B5D" w:rsidRDefault="006F4365" w:rsidP="004264FC">
      <w:pPr>
        <w:contextualSpacing/>
        <w:rPr>
          <w:rFonts w:cstheme="minorHAnsi"/>
        </w:rPr>
      </w:pPr>
      <w:r w:rsidRPr="00856B5D">
        <w:rPr>
          <w:rFonts w:cstheme="minorHAnsi"/>
        </w:rPr>
        <w:t xml:space="preserve">Before going to solution, let’s look at the problem origin closely by analysing Rx beam sweeping and problem scenario. </w:t>
      </w:r>
    </w:p>
    <w:p w14:paraId="5D0A5AF4" w14:textId="430366A4" w:rsidR="004264FC" w:rsidRPr="0033716D" w:rsidRDefault="00961F98" w:rsidP="004264FC">
      <w:pPr>
        <w:contextualSpacing/>
        <w:rPr>
          <w:rFonts w:cstheme="minorHAnsi"/>
          <w:b/>
        </w:rPr>
      </w:pPr>
      <w:r>
        <w:rPr>
          <w:rFonts w:cstheme="minorHAnsi"/>
          <w:b/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8572A6" wp14:editId="0BF26487">
                <wp:simplePos x="0" y="0"/>
                <wp:positionH relativeFrom="column">
                  <wp:posOffset>1613140</wp:posOffset>
                </wp:positionH>
                <wp:positionV relativeFrom="paragraph">
                  <wp:posOffset>260913</wp:posOffset>
                </wp:positionV>
                <wp:extent cx="2009449" cy="1767205"/>
                <wp:effectExtent l="0" t="0" r="0" b="444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9449" cy="1767205"/>
                          <a:chOff x="0" y="0"/>
                          <a:chExt cx="2009449" cy="176720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0" cy="1450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155249" y="1500505"/>
                            <a:ext cx="1854200" cy="2667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E0B742E" w14:textId="5EBEE137" w:rsidR="00BC2976" w:rsidRPr="00BC2976" w:rsidRDefault="00BC2976" w:rsidP="00BC2976">
                              <w:pPr>
                                <w:pStyle w:val="Caption"/>
                                <w:jc w:val="center"/>
                                <w:rPr>
                                  <w:rFonts w:cstheme="minorHAnsi"/>
                                  <w:b/>
                                  <w:i w:val="0"/>
                                  <w:noProof/>
                                  <w:color w:val="auto"/>
                                </w:rPr>
                              </w:pP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t xml:space="preserve">Figure </w:t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fldChar w:fldCharType="begin"/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instrText xml:space="preserve"> SEQ Figure \* ARABIC </w:instrText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fldChar w:fldCharType="separate"/>
                              </w:r>
                              <w:r w:rsidR="002F31E2">
                                <w:rPr>
                                  <w:b/>
                                  <w:i w:val="0"/>
                                  <w:noProof/>
                                  <w:color w:val="auto"/>
                                </w:rPr>
                                <w:t>2</w:t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fldChar w:fldCharType="end"/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t>: Rx beam sweeping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8572A6" id="Group 3" o:spid="_x0000_s1026" style="position:absolute;margin-left:127pt;margin-top:20.55pt;width:158.2pt;height:139.15pt;z-index:251661312" coordsize="20094,176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18542;height:145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552;top:15005;width:1854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" stroked="f">
                  <v:textbox style="mso-fit-shape-to-text:t" inset="0,0,0,0">
                    <w:txbxContent>
                      <w:p w14:paraId="6E0B742E" w14:textId="5EBEE137" w:rsidR="00BC2976" w:rsidRPr="00BC2976" w:rsidRDefault="00BC2976" w:rsidP="00BC2976">
                        <w:pPr>
                          <w:pStyle w:val="Caption"/>
                          <w:jc w:val="center"/>
                          <w:rPr>
                            <w:rFonts w:cstheme="minorHAnsi"/>
                            <w:b/>
                            <w:i w:val="0"/>
                            <w:noProof/>
                            <w:color w:val="auto"/>
                          </w:rPr>
                        </w:pP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t xml:space="preserve">Figure </w:t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fldChar w:fldCharType="begin"/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instrText xml:space="preserve"> SEQ Figure \* ARABIC </w:instrText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fldChar w:fldCharType="separate"/>
                        </w:r>
                        <w:r w:rsidR="002F31E2">
                          <w:rPr>
                            <w:b/>
                            <w:i w:val="0"/>
                            <w:noProof/>
                            <w:color w:val="auto"/>
                          </w:rPr>
                          <w:t>2</w:t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fldChar w:fldCharType="end"/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t>: Rx beam sweeping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CE2CA0">
        <w:rPr>
          <w:rFonts w:cstheme="minorHAnsi"/>
          <w:b/>
        </w:rPr>
        <w:t xml:space="preserve">Rx beam sweeping: </w:t>
      </w:r>
    </w:p>
    <w:p w14:paraId="71503CD9" w14:textId="4D7CFB2C" w:rsidR="004264FC" w:rsidRPr="0033716D" w:rsidRDefault="004264FC" w:rsidP="004264FC">
      <w:pPr>
        <w:contextualSpacing/>
        <w:rPr>
          <w:rFonts w:cstheme="minorHAnsi"/>
          <w:b/>
        </w:rPr>
      </w:pPr>
    </w:p>
    <w:p w14:paraId="72CB34EB" w14:textId="0A24747B" w:rsidR="00B71ED1" w:rsidRDefault="00B71ED1" w:rsidP="004264FC">
      <w:pPr>
        <w:contextualSpacing/>
        <w:rPr>
          <w:rFonts w:cstheme="minorHAnsi"/>
        </w:rPr>
      </w:pPr>
      <w:r>
        <w:rPr>
          <w:rFonts w:cstheme="minorHAnsi"/>
        </w:rPr>
        <w:lastRenderedPageBreak/>
        <w:t>When SMTC window periodicity</w:t>
      </w:r>
      <w:r w:rsidR="00581CAB">
        <w:rPr>
          <w:rFonts w:cstheme="minorHAnsi"/>
        </w:rPr>
        <w:t>/SMTC periodicity</w:t>
      </w:r>
      <w:r>
        <w:rPr>
          <w:rFonts w:cstheme="minorHAnsi"/>
        </w:rPr>
        <w:t xml:space="preserve"> is 160ms</w:t>
      </w:r>
      <w:r w:rsidR="008D55B1">
        <w:rPr>
          <w:rFonts w:cstheme="minorHAnsi"/>
        </w:rPr>
        <w:t>,</w:t>
      </w:r>
      <w:r>
        <w:rPr>
          <w:rFonts w:cstheme="minorHAnsi"/>
        </w:rPr>
        <w:t xml:space="preserve"> UE will be measuring each beam</w:t>
      </w:r>
      <w:r w:rsidR="008D55B1">
        <w:rPr>
          <w:rFonts w:cstheme="minorHAnsi"/>
        </w:rPr>
        <w:t xml:space="preserve"> (beam 0, 1, etc. at every 160ms</w:t>
      </w:r>
      <w:r w:rsidR="00176F77">
        <w:rPr>
          <w:rFonts w:cstheme="minorHAnsi"/>
        </w:rPr>
        <w:t>, as shown in fig. 1</w:t>
      </w:r>
      <w:r w:rsidR="008D55B1">
        <w:rPr>
          <w:rFonts w:cstheme="minorHAnsi"/>
        </w:rPr>
        <w:t>)</w:t>
      </w:r>
      <w:r>
        <w:rPr>
          <w:rFonts w:cstheme="minorHAnsi"/>
        </w:rPr>
        <w:t xml:space="preserve"> once in 1280 ms (8*160ms). </w:t>
      </w:r>
      <w:r w:rsidR="00BD7F1D">
        <w:rPr>
          <w:rFonts w:cstheme="minorHAnsi"/>
        </w:rPr>
        <w:t>For example, l</w:t>
      </w:r>
      <w:r>
        <w:rPr>
          <w:rFonts w:cstheme="minorHAnsi"/>
        </w:rPr>
        <w:t xml:space="preserve">et’s consider UE’s best Rx beam is </w:t>
      </w:r>
      <w:r w:rsidR="00BD7F1D">
        <w:rPr>
          <w:rFonts w:cstheme="minorHAnsi"/>
        </w:rPr>
        <w:t>the beam in</w:t>
      </w:r>
      <w:r>
        <w:rPr>
          <w:rFonts w:cstheme="minorHAnsi"/>
        </w:rPr>
        <w:t xml:space="preserve"> beam 0 direction. UE does Rx beam sweeping every SMTC periodicity (160ms in this case) in each beam direction. </w:t>
      </w:r>
      <w:r w:rsidR="00BD7F1D">
        <w:rPr>
          <w:rFonts w:cstheme="minorHAnsi"/>
        </w:rPr>
        <w:t>Whenever UE finds better beam than serving beam, UE switches to that beam. Th</w:t>
      </w:r>
      <w:r w:rsidR="000A37D8">
        <w:rPr>
          <w:rFonts w:cstheme="minorHAnsi"/>
        </w:rPr>
        <w:t xml:space="preserve">e process of </w:t>
      </w:r>
      <w:r w:rsidR="00BD7F1D">
        <w:rPr>
          <w:rFonts w:cstheme="minorHAnsi"/>
        </w:rPr>
        <w:t xml:space="preserve">Rx beam sweeping </w:t>
      </w:r>
      <w:r w:rsidR="004969FA">
        <w:rPr>
          <w:rFonts w:cstheme="minorHAnsi"/>
        </w:rPr>
        <w:t xml:space="preserve">and Rx beam </w:t>
      </w:r>
      <w:r w:rsidR="000A37D8">
        <w:rPr>
          <w:rFonts w:cstheme="minorHAnsi"/>
        </w:rPr>
        <w:t>switching is</w:t>
      </w:r>
      <w:r w:rsidR="00BD7F1D">
        <w:rPr>
          <w:rFonts w:cstheme="minorHAnsi"/>
        </w:rPr>
        <w:t xml:space="preserve"> agnostic to gNB. For example, l</w:t>
      </w:r>
      <w:r>
        <w:rPr>
          <w:rFonts w:cstheme="minorHAnsi"/>
        </w:rPr>
        <w:t>et’s say</w:t>
      </w:r>
      <w:r w:rsidR="00BD7F1D">
        <w:rPr>
          <w:rFonts w:cstheme="minorHAnsi"/>
        </w:rPr>
        <w:t>,</w:t>
      </w:r>
      <w:r>
        <w:rPr>
          <w:rFonts w:cstheme="minorHAnsi"/>
        </w:rPr>
        <w:t xml:space="preserve"> when UE completes one full round of Rx beam sweeping, beam 0 is no longer </w:t>
      </w:r>
      <w:r w:rsidR="00047173">
        <w:rPr>
          <w:rFonts w:cstheme="minorHAnsi"/>
        </w:rPr>
        <w:t xml:space="preserve">the </w:t>
      </w:r>
      <w:r>
        <w:rPr>
          <w:rFonts w:cstheme="minorHAnsi"/>
        </w:rPr>
        <w:t>best beam and beam 1 is the next best beam. However</w:t>
      </w:r>
      <w:r w:rsidR="00E338AB">
        <w:rPr>
          <w:rFonts w:cstheme="minorHAnsi"/>
        </w:rPr>
        <w:t>,</w:t>
      </w:r>
      <w:r>
        <w:rPr>
          <w:rFonts w:cstheme="minorHAnsi"/>
        </w:rPr>
        <w:t xml:space="preserve"> UE do not know the latest timing of beam 1, </w:t>
      </w:r>
      <w:r w:rsidR="00047173">
        <w:rPr>
          <w:rFonts w:cstheme="minorHAnsi"/>
        </w:rPr>
        <w:t xml:space="preserve">since it </w:t>
      </w:r>
      <w:r w:rsidR="00665E20">
        <w:rPr>
          <w:rFonts w:cstheme="minorHAnsi"/>
        </w:rPr>
        <w:t>was</w:t>
      </w:r>
      <w:r>
        <w:rPr>
          <w:rFonts w:cstheme="minorHAnsi"/>
        </w:rPr>
        <w:t xml:space="preserve"> measured 1120ms ago. </w:t>
      </w:r>
    </w:p>
    <w:p w14:paraId="132BB155" w14:textId="77777777" w:rsidR="00B71ED1" w:rsidRDefault="00B71ED1" w:rsidP="004264FC">
      <w:pPr>
        <w:contextualSpacing/>
        <w:rPr>
          <w:rFonts w:cstheme="minorHAnsi"/>
        </w:rPr>
      </w:pPr>
    </w:p>
    <w:p w14:paraId="2ACB5E4D" w14:textId="4ED5C23E" w:rsidR="00ED799F" w:rsidRDefault="002F31E2" w:rsidP="004264FC">
      <w:pPr>
        <w:contextualSpacing/>
        <w:rPr>
          <w:rFonts w:cstheme="minorHAnsi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2D3996" wp14:editId="1DAA8A30">
                <wp:simplePos x="0" y="0"/>
                <wp:positionH relativeFrom="column">
                  <wp:posOffset>1647417</wp:posOffset>
                </wp:positionH>
                <wp:positionV relativeFrom="paragraph">
                  <wp:posOffset>2312298</wp:posOffset>
                </wp:positionV>
                <wp:extent cx="1811020" cy="635"/>
                <wp:effectExtent l="0" t="0" r="0" b="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0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B16821" w14:textId="668C88C0" w:rsidR="002F31E2" w:rsidRPr="002F31E2" w:rsidRDefault="002F31E2" w:rsidP="002F31E2">
                            <w:pPr>
                              <w:pStyle w:val="Caption"/>
                              <w:jc w:val="center"/>
                              <w:rPr>
                                <w:rFonts w:cstheme="minorHAnsi"/>
                                <w:b/>
                                <w:i w:val="0"/>
                                <w:noProof/>
                                <w:color w:val="auto"/>
                              </w:rPr>
                            </w:pP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t xml:space="preserve">Figure </w:t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fldChar w:fldCharType="begin"/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instrText xml:space="preserve"> SEQ Figure \* ARABIC </w:instrText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fldChar w:fldCharType="separate"/>
                            </w:r>
                            <w:r w:rsidRPr="002F31E2">
                              <w:rPr>
                                <w:b/>
                                <w:i w:val="0"/>
                                <w:noProof/>
                                <w:color w:val="auto"/>
                              </w:rPr>
                              <w:t>3</w:t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fldChar w:fldCharType="end"/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t>: Beam path difference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D3996" id="Text Box 5" o:spid="_x0000_s1029" type="#_x0000_t202" style="position:absolute;margin-left:129.7pt;margin-top:182.05pt;width:142.6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" stroked="f">
                <v:textbox style="mso-fit-shape-to-text:t" inset="0,0,0,0">
                  <w:txbxContent>
                    <w:p w14:paraId="41B16821" w14:textId="668C88C0" w:rsidR="002F31E2" w:rsidRPr="002F31E2" w:rsidRDefault="002F31E2" w:rsidP="002F31E2">
                      <w:pPr>
                        <w:pStyle w:val="Caption"/>
                        <w:jc w:val="center"/>
                        <w:rPr>
                          <w:rFonts w:cstheme="minorHAnsi"/>
                          <w:b/>
                          <w:i w:val="0"/>
                          <w:noProof/>
                          <w:color w:val="auto"/>
                        </w:rPr>
                      </w:pPr>
                      <w:r w:rsidRPr="002F31E2">
                        <w:rPr>
                          <w:b/>
                          <w:i w:val="0"/>
                          <w:color w:val="auto"/>
                        </w:rPr>
                        <w:t xml:space="preserve">Figure </w:t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fldChar w:fldCharType="begin"/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instrText xml:space="preserve"> SEQ Figure \* ARABIC </w:instrText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fldChar w:fldCharType="separate"/>
                      </w:r>
                      <w:r w:rsidRPr="002F31E2">
                        <w:rPr>
                          <w:b/>
                          <w:i w:val="0"/>
                          <w:noProof/>
                          <w:color w:val="auto"/>
                        </w:rPr>
                        <w:t>3</w:t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fldChar w:fldCharType="end"/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t>: Beam path difference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D799F" w:rsidRPr="00ED799F">
        <w:rPr>
          <w:rFonts w:cstheme="minorHAnsi"/>
          <w:noProof/>
          <w:lang w:eastAsia="en-IN"/>
        </w:rPr>
        <w:drawing>
          <wp:anchor distT="0" distB="0" distL="114300" distR="114300" simplePos="0" relativeHeight="251658240" behindDoc="0" locked="0" layoutInCell="1" allowOverlap="1" wp14:anchorId="2B4C2F23" wp14:editId="3DDB8736">
            <wp:simplePos x="0" y="0"/>
            <wp:positionH relativeFrom="column">
              <wp:posOffset>1509395</wp:posOffset>
            </wp:positionH>
            <wp:positionV relativeFrom="paragraph">
              <wp:posOffset>620395</wp:posOffset>
            </wp:positionV>
            <wp:extent cx="1811020" cy="1643380"/>
            <wp:effectExtent l="0" t="0" r="0" b="0"/>
            <wp:wrapTopAndBottom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DEE4E05-4B3D-4E74-8769-404387C3DA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1DEE4E05-4B3D-4E74-8769-404387C3DA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164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ED1">
        <w:rPr>
          <w:rFonts w:cstheme="minorHAnsi"/>
        </w:rPr>
        <w:t xml:space="preserve">When UE performs Rx beam switch to beam 1, with </w:t>
      </w:r>
      <w:r w:rsidR="007F1570">
        <w:rPr>
          <w:rFonts w:cstheme="minorHAnsi"/>
        </w:rPr>
        <w:t xml:space="preserve">the </w:t>
      </w:r>
      <w:r w:rsidR="00B71ED1">
        <w:rPr>
          <w:rFonts w:cstheme="minorHAnsi"/>
        </w:rPr>
        <w:t>timing of 1120ms before, there can be multiple factors contri</w:t>
      </w:r>
      <w:r w:rsidR="007F1570">
        <w:rPr>
          <w:rFonts w:cstheme="minorHAnsi"/>
        </w:rPr>
        <w:t xml:space="preserve">buting to total UE timing error, which </w:t>
      </w:r>
      <w:r w:rsidR="009D15FF">
        <w:rPr>
          <w:rFonts w:cstheme="minorHAnsi"/>
        </w:rPr>
        <w:t xml:space="preserve">is </w:t>
      </w:r>
      <w:r w:rsidR="007F1570">
        <w:rPr>
          <w:rFonts w:cstheme="minorHAnsi"/>
        </w:rPr>
        <w:t>analyse</w:t>
      </w:r>
      <w:r w:rsidR="009D15FF">
        <w:rPr>
          <w:rFonts w:cstheme="minorHAnsi"/>
        </w:rPr>
        <w:t>d in following sections.</w:t>
      </w:r>
      <w:r w:rsidR="007F1570">
        <w:rPr>
          <w:rFonts w:cstheme="minorHAnsi"/>
        </w:rPr>
        <w:t xml:space="preserve"> </w:t>
      </w:r>
      <w:r w:rsidR="009253A8">
        <w:rPr>
          <w:rFonts w:cstheme="minorHAnsi"/>
        </w:rPr>
        <w:t xml:space="preserve">We use </w:t>
      </w:r>
      <w:r w:rsidR="007F1570">
        <w:rPr>
          <w:rFonts w:cstheme="minorHAnsi"/>
        </w:rPr>
        <w:t>figure</w:t>
      </w:r>
      <w:r w:rsidR="000B45AD">
        <w:rPr>
          <w:rFonts w:cstheme="minorHAnsi"/>
        </w:rPr>
        <w:t xml:space="preserve"> 3,</w:t>
      </w:r>
      <w:r w:rsidR="007F1570">
        <w:rPr>
          <w:rFonts w:cstheme="minorHAnsi"/>
        </w:rPr>
        <w:t xml:space="preserve"> which was agreed in the </w:t>
      </w:r>
      <w:r w:rsidR="00ED799F">
        <w:rPr>
          <w:rFonts w:cstheme="minorHAnsi"/>
        </w:rPr>
        <w:t xml:space="preserve">RAN4#92-Bis </w:t>
      </w:r>
      <w:r w:rsidR="007F1570">
        <w:rPr>
          <w:rFonts w:cstheme="minorHAnsi"/>
        </w:rPr>
        <w:t>to analyse the scenario</w:t>
      </w:r>
      <w:r w:rsidR="001C1A64">
        <w:rPr>
          <w:rFonts w:cstheme="minorHAnsi"/>
        </w:rPr>
        <w:t xml:space="preserve"> further</w:t>
      </w:r>
      <w:r w:rsidR="00ED799F">
        <w:rPr>
          <w:rFonts w:cstheme="minorHAnsi"/>
        </w:rPr>
        <w:t xml:space="preserve">. </w:t>
      </w:r>
    </w:p>
    <w:p w14:paraId="6E7428C5" w14:textId="252738B5" w:rsidR="00ED799F" w:rsidRDefault="00ED799F" w:rsidP="004264FC">
      <w:pPr>
        <w:contextualSpacing/>
        <w:rPr>
          <w:rFonts w:cstheme="minorHAnsi"/>
        </w:rPr>
      </w:pPr>
    </w:p>
    <w:p w14:paraId="2270ED40" w14:textId="200F5028" w:rsidR="00ED799F" w:rsidRDefault="00ED799F" w:rsidP="004264FC">
      <w:pPr>
        <w:contextualSpacing/>
        <w:rPr>
          <w:rFonts w:cstheme="minorHAnsi"/>
        </w:rPr>
      </w:pPr>
      <w:r>
        <w:rPr>
          <w:rFonts w:cstheme="minorHAnsi"/>
        </w:rPr>
        <w:t xml:space="preserve">In the figure </w:t>
      </w:r>
      <w:r w:rsidR="0011478B">
        <w:rPr>
          <w:rFonts w:cstheme="minorHAnsi"/>
        </w:rPr>
        <w:t>3</w:t>
      </w:r>
      <w:r>
        <w:rPr>
          <w:rFonts w:cstheme="minorHAnsi"/>
        </w:rPr>
        <w:t xml:space="preserve">, path1 corresponds to beam 0 of figure </w:t>
      </w:r>
      <w:r w:rsidR="0011478B">
        <w:rPr>
          <w:rFonts w:cstheme="minorHAnsi"/>
        </w:rPr>
        <w:t>2</w:t>
      </w:r>
      <w:r>
        <w:rPr>
          <w:rFonts w:cstheme="minorHAnsi"/>
        </w:rPr>
        <w:t xml:space="preserve"> and path 2 corresponds to beam 1 of figure </w:t>
      </w:r>
      <w:r w:rsidR="0011478B">
        <w:rPr>
          <w:rFonts w:cstheme="minorHAnsi"/>
        </w:rPr>
        <w:t>2</w:t>
      </w:r>
      <w:r>
        <w:rPr>
          <w:rFonts w:cstheme="minorHAnsi"/>
        </w:rPr>
        <w:t xml:space="preserve">.  </w:t>
      </w:r>
    </w:p>
    <w:p w14:paraId="62B63CC5" w14:textId="2D47E4A1" w:rsidR="00ED799F" w:rsidRDefault="00CA5FB1" w:rsidP="004264FC">
      <w:pPr>
        <w:contextualSpacing/>
        <w:rPr>
          <w:rFonts w:cstheme="minorHAnsi"/>
        </w:rPr>
      </w:pPr>
      <w:r>
        <w:rPr>
          <w:rFonts w:cstheme="minorHAnsi"/>
        </w:rPr>
        <w:t xml:space="preserve">Let’s represent </w:t>
      </w:r>
      <w:r w:rsidR="00176F77">
        <w:rPr>
          <w:rFonts w:cstheme="minorHAnsi"/>
        </w:rPr>
        <w:t xml:space="preserve">DL and UL timing of </w:t>
      </w:r>
      <w:r>
        <w:rPr>
          <w:rFonts w:cstheme="minorHAnsi"/>
        </w:rPr>
        <w:t>the path</w:t>
      </w:r>
      <w:r w:rsidR="00D64096">
        <w:rPr>
          <w:rFonts w:cstheme="minorHAnsi"/>
        </w:rPr>
        <w:t xml:space="preserve"> “x”</w:t>
      </w:r>
      <w:r>
        <w:rPr>
          <w:rFonts w:cstheme="minorHAnsi"/>
        </w:rPr>
        <w:t xml:space="preserve"> </w:t>
      </w:r>
      <w:r w:rsidR="00D64096">
        <w:rPr>
          <w:rFonts w:cstheme="minorHAnsi"/>
        </w:rPr>
        <w:t>as T</w:t>
      </w:r>
      <w:r w:rsidR="00D64096">
        <w:rPr>
          <w:rFonts w:cstheme="minorHAnsi"/>
          <w:vertAlign w:val="subscript"/>
        </w:rPr>
        <w:t xml:space="preserve">DLx </w:t>
      </w:r>
      <w:r w:rsidR="00D64096">
        <w:rPr>
          <w:rFonts w:cstheme="minorHAnsi"/>
        </w:rPr>
        <w:t>and T</w:t>
      </w:r>
      <w:r w:rsidR="00D64096">
        <w:rPr>
          <w:rFonts w:cstheme="minorHAnsi"/>
          <w:vertAlign w:val="subscript"/>
        </w:rPr>
        <w:t>ULx</w:t>
      </w:r>
      <w:r w:rsidR="006378DA">
        <w:rPr>
          <w:rFonts w:cstheme="minorHAnsi"/>
        </w:rPr>
        <w:t xml:space="preserve"> and gNB transmit timing can be represented by T</w:t>
      </w:r>
      <w:r w:rsidR="006378DA">
        <w:rPr>
          <w:rFonts w:cstheme="minorHAnsi"/>
          <w:vertAlign w:val="subscript"/>
        </w:rPr>
        <w:t>gNB</w:t>
      </w:r>
      <w:r w:rsidR="005D7397">
        <w:rPr>
          <w:rFonts w:cstheme="minorHAnsi"/>
          <w:vertAlign w:val="subscript"/>
        </w:rPr>
        <w:t>.</w:t>
      </w:r>
      <w:r w:rsidR="006378DA">
        <w:rPr>
          <w:rFonts w:cstheme="minorHAnsi"/>
        </w:rPr>
        <w:t xml:space="preserve"> </w:t>
      </w:r>
    </w:p>
    <w:p w14:paraId="6D1FB7FA" w14:textId="0988635F" w:rsidR="00ED799F" w:rsidRPr="009403AF" w:rsidRDefault="00ED799F" w:rsidP="004264FC">
      <w:pPr>
        <w:contextualSpacing/>
        <w:rPr>
          <w:rFonts w:cstheme="minorHAnsi"/>
        </w:rPr>
      </w:pPr>
      <w:r>
        <w:rPr>
          <w:rFonts w:cstheme="minorHAnsi"/>
        </w:rPr>
        <w:t>Path</w:t>
      </w:r>
      <w:r w:rsidR="006B29DC">
        <w:rPr>
          <w:rFonts w:cstheme="minorHAnsi"/>
        </w:rPr>
        <w:t xml:space="preserve"> </w:t>
      </w:r>
      <w:r>
        <w:rPr>
          <w:rFonts w:cstheme="minorHAnsi"/>
        </w:rPr>
        <w:t xml:space="preserve">2 timing 1120ms back </w:t>
      </w:r>
      <w:r w:rsidR="006378DA">
        <w:rPr>
          <w:rFonts w:cstheme="minorHAnsi"/>
        </w:rPr>
        <w:t xml:space="preserve">can be represented as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DL2’</w:t>
      </w:r>
      <w:r>
        <w:rPr>
          <w:rFonts w:cstheme="minorHAnsi"/>
        </w:rPr>
        <w:t>=T</w:t>
      </w:r>
      <w:r>
        <w:rPr>
          <w:rFonts w:cstheme="minorHAnsi"/>
          <w:vertAlign w:val="subscript"/>
        </w:rPr>
        <w:t>gNB</w:t>
      </w:r>
      <w:r>
        <w:rPr>
          <w:rFonts w:cstheme="minorHAnsi"/>
        </w:rPr>
        <w:t>+T</w:t>
      </w:r>
      <w:r>
        <w:rPr>
          <w:rFonts w:cstheme="minorHAnsi"/>
          <w:vertAlign w:val="subscript"/>
        </w:rPr>
        <w:t>prop_path2</w:t>
      </w:r>
      <w:r>
        <w:rPr>
          <w:rFonts w:cstheme="minorHAnsi"/>
        </w:rPr>
        <w:t xml:space="preserve">; </w:t>
      </w:r>
      <w:r w:rsidR="009403AF">
        <w:rPr>
          <w:rFonts w:cstheme="minorHAnsi"/>
          <w:vertAlign w:val="subscript"/>
        </w:rPr>
        <w:softHyphen/>
      </w:r>
    </w:p>
    <w:p w14:paraId="3F630EAE" w14:textId="512368EC" w:rsidR="00ED799F" w:rsidRPr="007E6B1D" w:rsidRDefault="00ED799F" w:rsidP="004264FC">
      <w:pPr>
        <w:contextualSpacing/>
        <w:rPr>
          <w:rFonts w:cstheme="minorHAnsi"/>
        </w:rPr>
      </w:pPr>
      <w:r>
        <w:rPr>
          <w:rFonts w:cstheme="minorHAnsi"/>
        </w:rPr>
        <w:t>After 1120 ms</w:t>
      </w:r>
      <w:r w:rsidR="00176F77">
        <w:rPr>
          <w:rFonts w:cstheme="minorHAnsi"/>
        </w:rPr>
        <w:t xml:space="preserve"> (at present)</w:t>
      </w:r>
      <w:r>
        <w:rPr>
          <w:rFonts w:cstheme="minorHAnsi"/>
        </w:rPr>
        <w:t xml:space="preserve">, the timing of </w:t>
      </w:r>
      <w:r w:rsidR="0073439E">
        <w:rPr>
          <w:rFonts w:cstheme="minorHAnsi"/>
        </w:rPr>
        <w:t xml:space="preserve">path 2 can be represented as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DL2</w:t>
      </w:r>
      <w:r>
        <w:rPr>
          <w:rFonts w:cstheme="minorHAnsi"/>
        </w:rPr>
        <w:t>=</w:t>
      </w:r>
      <w:r w:rsidRPr="00ED799F">
        <w:rPr>
          <w:rFonts w:cstheme="minorHAnsi"/>
        </w:rPr>
        <w:t xml:space="preserve">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gNB</w:t>
      </w:r>
      <w:r>
        <w:rPr>
          <w:rFonts w:cstheme="minorHAnsi"/>
        </w:rPr>
        <w:t>+T</w:t>
      </w:r>
      <w:r>
        <w:rPr>
          <w:rFonts w:cstheme="minorHAnsi"/>
          <w:vertAlign w:val="subscript"/>
        </w:rPr>
        <w:t>prop_path2</w:t>
      </w:r>
      <w:r w:rsidR="008C2F8F">
        <w:rPr>
          <w:rFonts w:cstheme="minorHAnsi"/>
        </w:rPr>
        <w:t>+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UE_timing_drift</w:t>
      </w:r>
      <w:r w:rsidR="009403AF">
        <w:rPr>
          <w:rFonts w:cstheme="minorHAnsi"/>
        </w:rPr>
        <w:t xml:space="preserve">; </w:t>
      </w:r>
      <w:r w:rsidR="007E6B1D">
        <w:rPr>
          <w:rFonts w:cstheme="minorHAnsi"/>
        </w:rPr>
        <w:t>Where T</w:t>
      </w:r>
      <w:r w:rsidR="007E6B1D">
        <w:rPr>
          <w:rFonts w:cstheme="minorHAnsi"/>
          <w:vertAlign w:val="subscript"/>
        </w:rPr>
        <w:t xml:space="preserve">UE_timing_drift </w:t>
      </w:r>
      <w:r w:rsidR="007E6B1D">
        <w:rPr>
          <w:rFonts w:cstheme="minorHAnsi"/>
        </w:rPr>
        <w:t>is the drift in UE timing due to clock error</w:t>
      </w:r>
      <w:r w:rsidR="007E46C1">
        <w:rPr>
          <w:rFonts w:cstheme="minorHAnsi"/>
        </w:rPr>
        <w:t>/inaccuracy</w:t>
      </w:r>
      <w:r w:rsidR="008C2F8F">
        <w:rPr>
          <w:rFonts w:cstheme="minorHAnsi"/>
        </w:rPr>
        <w:t>, which can be positive or negative</w:t>
      </w:r>
      <w:r w:rsidR="00BE226B">
        <w:rPr>
          <w:rFonts w:cstheme="minorHAnsi"/>
        </w:rPr>
        <w:t>.</w:t>
      </w:r>
    </w:p>
    <w:p w14:paraId="42BCAECF" w14:textId="5B8B24D9" w:rsidR="00424390" w:rsidRDefault="00424390" w:rsidP="004264FC">
      <w:pPr>
        <w:contextualSpacing/>
        <w:rPr>
          <w:rFonts w:cstheme="minorHAnsi"/>
        </w:rPr>
      </w:pPr>
    </w:p>
    <w:p w14:paraId="621D3421" w14:textId="4B5387E8" w:rsidR="00F22A9D" w:rsidRDefault="00424390" w:rsidP="004264FC">
      <w:pPr>
        <w:contextualSpacing/>
        <w:rPr>
          <w:rFonts w:cstheme="minorHAnsi"/>
        </w:rPr>
      </w:pPr>
      <w:r>
        <w:rPr>
          <w:rFonts w:cstheme="minorHAnsi"/>
        </w:rPr>
        <w:t>Timing of path 1 at present is the latest timing information UE has and it is T</w:t>
      </w:r>
      <w:r>
        <w:rPr>
          <w:rFonts w:cstheme="minorHAnsi"/>
          <w:vertAlign w:val="subscript"/>
        </w:rPr>
        <w:t>DL1</w:t>
      </w:r>
      <w:r>
        <w:rPr>
          <w:rFonts w:cstheme="minorHAnsi"/>
        </w:rPr>
        <w:t>=</w:t>
      </w:r>
      <w:r w:rsidRPr="00ED799F">
        <w:rPr>
          <w:rFonts w:cstheme="minorHAnsi"/>
        </w:rPr>
        <w:t xml:space="preserve">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gNB </w:t>
      </w:r>
      <w:r>
        <w:rPr>
          <w:rFonts w:cstheme="minorHAnsi"/>
        </w:rPr>
        <w:t>+ T</w:t>
      </w:r>
      <w:r w:rsidR="00F22A9D">
        <w:rPr>
          <w:rFonts w:cstheme="minorHAnsi"/>
          <w:vertAlign w:val="subscript"/>
        </w:rPr>
        <w:t>prop_path1</w:t>
      </w:r>
      <w:r w:rsidR="00F22A9D">
        <w:rPr>
          <w:rFonts w:cstheme="minorHAnsi"/>
        </w:rPr>
        <w:t>;</w:t>
      </w:r>
    </w:p>
    <w:p w14:paraId="3A4072A0" w14:textId="15C1340C" w:rsidR="00DF5384" w:rsidRDefault="00F22A9D" w:rsidP="00DF5384">
      <w:pPr>
        <w:contextualSpacing/>
        <w:rPr>
          <w:rFonts w:cstheme="minorHAnsi"/>
          <w:vertAlign w:val="subscript"/>
        </w:rPr>
      </w:pPr>
      <w:r>
        <w:rPr>
          <w:rFonts w:cstheme="minorHAnsi"/>
        </w:rPr>
        <w:t>By subtracting timing advance (T</w:t>
      </w:r>
      <w:r>
        <w:rPr>
          <w:rFonts w:cstheme="minorHAnsi"/>
          <w:vertAlign w:val="subscript"/>
        </w:rPr>
        <w:t>TA_</w:t>
      </w:r>
      <w:r>
        <w:rPr>
          <w:rFonts w:cstheme="minorHAnsi"/>
          <w:vertAlign w:val="subscript"/>
        </w:rPr>
        <w:softHyphen/>
        <w:t>path1</w:t>
      </w:r>
      <w:proofErr w:type="gramStart"/>
      <w:r>
        <w:rPr>
          <w:rFonts w:cstheme="minorHAnsi"/>
        </w:rPr>
        <w:t>)</w:t>
      </w:r>
      <w:r>
        <w:rPr>
          <w:rFonts w:cstheme="minorHAnsi"/>
          <w:vertAlign w:val="subscript"/>
        </w:rPr>
        <w:softHyphen/>
      </w:r>
      <w:r>
        <w:rPr>
          <w:rFonts w:cstheme="minorHAnsi"/>
          <w:vertAlign w:val="subscript"/>
        </w:rPr>
        <w:softHyphen/>
      </w:r>
      <w:proofErr w:type="gramEnd"/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 xml:space="preserve">from DL timing gives </w:t>
      </w:r>
      <w:r w:rsidR="00293C9E">
        <w:rPr>
          <w:rFonts w:cstheme="minorHAnsi"/>
        </w:rPr>
        <w:t xml:space="preserve">us the UE </w:t>
      </w:r>
      <w:r>
        <w:rPr>
          <w:rFonts w:cstheme="minorHAnsi"/>
        </w:rPr>
        <w:t>UL timing.</w:t>
      </w:r>
      <w:r w:rsidR="009863D4">
        <w:rPr>
          <w:rFonts w:cstheme="minorHAnsi"/>
        </w:rPr>
        <w:t xml:space="preserve"> </w:t>
      </w:r>
      <w:r w:rsidR="00325650">
        <w:rPr>
          <w:rFonts w:cstheme="minorHAnsi"/>
        </w:rPr>
        <w:t>Which can be represented as</w:t>
      </w:r>
      <w:r w:rsidR="00DF5384">
        <w:rPr>
          <w:rFonts w:cstheme="minorHAnsi"/>
        </w:rPr>
        <w:t>T</w:t>
      </w:r>
      <w:r w:rsidR="00DF5384">
        <w:rPr>
          <w:rFonts w:cstheme="minorHAnsi"/>
          <w:vertAlign w:val="subscript"/>
        </w:rPr>
        <w:t xml:space="preserve">UL1 </w:t>
      </w:r>
      <w:r w:rsidR="00DF5384">
        <w:rPr>
          <w:rFonts w:cstheme="minorHAnsi"/>
        </w:rPr>
        <w:t>= T</w:t>
      </w:r>
      <w:r w:rsidR="00DF5384">
        <w:rPr>
          <w:rFonts w:cstheme="minorHAnsi"/>
          <w:vertAlign w:val="subscript"/>
        </w:rPr>
        <w:t xml:space="preserve">gNB </w:t>
      </w:r>
      <w:r w:rsidR="00DF5384">
        <w:rPr>
          <w:rFonts w:cstheme="minorHAnsi"/>
        </w:rPr>
        <w:t>+ T</w:t>
      </w:r>
      <w:r w:rsidR="00DF5384">
        <w:rPr>
          <w:rFonts w:cstheme="minorHAnsi"/>
          <w:vertAlign w:val="subscript"/>
        </w:rPr>
        <w:t xml:space="preserve">prop_path1 </w:t>
      </w:r>
      <w:r w:rsidR="00DF5384">
        <w:rPr>
          <w:rFonts w:cstheme="minorHAnsi"/>
        </w:rPr>
        <w:t>–T</w:t>
      </w:r>
      <w:r w:rsidR="00DF5384">
        <w:rPr>
          <w:rFonts w:cstheme="minorHAnsi"/>
          <w:vertAlign w:val="subscript"/>
        </w:rPr>
        <w:t>TA_</w:t>
      </w:r>
      <w:r w:rsidR="00DF5384">
        <w:rPr>
          <w:rFonts w:cstheme="minorHAnsi"/>
          <w:vertAlign w:val="subscript"/>
        </w:rPr>
        <w:softHyphen/>
        <w:t>path1</w:t>
      </w:r>
    </w:p>
    <w:p w14:paraId="0E7A6BE2" w14:textId="6847C0B4" w:rsidR="00F31886" w:rsidRDefault="00F31886" w:rsidP="00DF5384">
      <w:pPr>
        <w:contextualSpacing/>
        <w:rPr>
          <w:rFonts w:cstheme="minorHAnsi"/>
          <w:vertAlign w:val="subscript"/>
        </w:rPr>
      </w:pPr>
    </w:p>
    <w:p w14:paraId="7BBDFF0D" w14:textId="3047FF0D" w:rsidR="000D3974" w:rsidRDefault="00AF5238" w:rsidP="00DF5384">
      <w:pPr>
        <w:contextualSpacing/>
        <w:rPr>
          <w:rFonts w:cstheme="minorHAnsi"/>
        </w:rPr>
      </w:pPr>
      <w:r>
        <w:rPr>
          <w:rFonts w:cstheme="minorHAnsi"/>
        </w:rPr>
        <w:t>Until</w:t>
      </w:r>
      <w:r w:rsidR="0094252F">
        <w:rPr>
          <w:rFonts w:cstheme="minorHAnsi"/>
        </w:rPr>
        <w:t xml:space="preserve"> gNB sends Timing advance, UE has to use the </w:t>
      </w:r>
      <w:r w:rsidR="00E1477A">
        <w:rPr>
          <w:rFonts w:cstheme="minorHAnsi"/>
        </w:rPr>
        <w:t xml:space="preserve">same </w:t>
      </w:r>
      <w:r w:rsidR="0094252F">
        <w:rPr>
          <w:rFonts w:cstheme="minorHAnsi"/>
        </w:rPr>
        <w:t>t</w:t>
      </w:r>
      <w:r w:rsidR="00F31886">
        <w:rPr>
          <w:rFonts w:cstheme="minorHAnsi"/>
        </w:rPr>
        <w:t xml:space="preserve">iming advance information related to path 1. </w:t>
      </w:r>
      <w:r w:rsidR="0094252F">
        <w:rPr>
          <w:rFonts w:cstheme="minorHAnsi"/>
        </w:rPr>
        <w:t>If there is any small deviation in timing</w:t>
      </w:r>
      <w:r w:rsidR="000D3974">
        <w:rPr>
          <w:rFonts w:cstheme="minorHAnsi"/>
        </w:rPr>
        <w:t>,</w:t>
      </w:r>
      <w:r w:rsidR="0094252F">
        <w:rPr>
          <w:rFonts w:cstheme="minorHAnsi"/>
        </w:rPr>
        <w:t xml:space="preserve"> this </w:t>
      </w:r>
      <w:r w:rsidR="000D3974">
        <w:rPr>
          <w:rFonts w:cstheme="minorHAnsi"/>
        </w:rPr>
        <w:t xml:space="preserve">old </w:t>
      </w:r>
      <w:r w:rsidR="0094252F">
        <w:rPr>
          <w:rFonts w:cstheme="minorHAnsi"/>
        </w:rPr>
        <w:t>timing advance should be sufficient</w:t>
      </w:r>
      <w:r w:rsidR="00E1477A">
        <w:rPr>
          <w:rFonts w:cstheme="minorHAnsi"/>
        </w:rPr>
        <w:t xml:space="preserve"> along with gradual timing adjustment</w:t>
      </w:r>
      <w:r w:rsidR="0094252F">
        <w:rPr>
          <w:rFonts w:cstheme="minorHAnsi"/>
        </w:rPr>
        <w:t xml:space="preserve">. </w:t>
      </w:r>
      <w:r>
        <w:rPr>
          <w:rFonts w:cstheme="minorHAnsi"/>
        </w:rPr>
        <w:t>However,</w:t>
      </w:r>
      <w:r w:rsidR="0094252F">
        <w:rPr>
          <w:rFonts w:cstheme="minorHAnsi"/>
        </w:rPr>
        <w:t xml:space="preserve"> whenever there is a </w:t>
      </w:r>
      <w:r w:rsidR="000D3974">
        <w:rPr>
          <w:rFonts w:cstheme="minorHAnsi"/>
        </w:rPr>
        <w:t>significant</w:t>
      </w:r>
      <w:r w:rsidR="0094252F">
        <w:rPr>
          <w:rFonts w:cstheme="minorHAnsi"/>
        </w:rPr>
        <w:t xml:space="preserve"> timing deviation, same timing advance may cause error at gNB. </w:t>
      </w:r>
      <w:r w:rsidR="0035051E">
        <w:rPr>
          <w:rFonts w:cstheme="minorHAnsi"/>
        </w:rPr>
        <w:t>To avoid this, there needs a mechanism either UE based or network based to correct the UE UL timing as fast as possible, so that UE UL timing drift will not degrade the gNB demodulation performance.</w:t>
      </w:r>
      <w:r w:rsidR="00B803D7">
        <w:rPr>
          <w:rFonts w:cstheme="minorHAnsi"/>
        </w:rPr>
        <w:t xml:space="preserve"> One shot timing advance proposed in RAN4 is UE based timing correction mechanism to improve UE UL timing when there is a significant timing shift due to Rx beam switch or any other </w:t>
      </w:r>
      <w:r w:rsidR="00191362">
        <w:rPr>
          <w:rFonts w:cstheme="minorHAnsi"/>
        </w:rPr>
        <w:t>mechanism</w:t>
      </w:r>
      <w:r w:rsidR="00B803D7">
        <w:rPr>
          <w:rFonts w:cstheme="minorHAnsi"/>
        </w:rPr>
        <w:t>.</w:t>
      </w:r>
    </w:p>
    <w:p w14:paraId="52A79D20" w14:textId="0C3F521F" w:rsidR="000D3974" w:rsidRDefault="000D3974" w:rsidP="00DF5384">
      <w:pPr>
        <w:contextualSpacing/>
        <w:rPr>
          <w:rFonts w:cstheme="minorHAnsi"/>
        </w:rPr>
      </w:pPr>
    </w:p>
    <w:p w14:paraId="743E328B" w14:textId="13923B88" w:rsidR="00191362" w:rsidRDefault="00191362" w:rsidP="00F61CE1">
      <w:pPr>
        <w:pStyle w:val="RAN4H2"/>
      </w:pPr>
      <w:r>
        <w:t>One shot timing adjustment</w:t>
      </w:r>
    </w:p>
    <w:p w14:paraId="1F9CD2B5" w14:textId="55106FDC" w:rsidR="00CE00E0" w:rsidRDefault="00267EA7" w:rsidP="00DF5384">
      <w:pPr>
        <w:contextualSpacing/>
        <w:rPr>
          <w:rFonts w:cstheme="minorHAnsi"/>
        </w:rPr>
      </w:pPr>
      <w:r>
        <w:rPr>
          <w:rFonts w:cstheme="minorHAnsi"/>
        </w:rPr>
        <w:t xml:space="preserve">If </w:t>
      </w:r>
      <w:r w:rsidR="000D3974">
        <w:rPr>
          <w:rFonts w:cstheme="minorHAnsi"/>
        </w:rPr>
        <w:t xml:space="preserve">UE knows there is a timing change, and </w:t>
      </w:r>
      <w:r>
        <w:rPr>
          <w:rFonts w:cstheme="minorHAnsi"/>
        </w:rPr>
        <w:t xml:space="preserve">also if </w:t>
      </w:r>
      <w:r w:rsidR="000D3974">
        <w:rPr>
          <w:rFonts w:cstheme="minorHAnsi"/>
        </w:rPr>
        <w:t xml:space="preserve">UE can figure out the amount of timing change by itself, it can apply that timing change to adjust </w:t>
      </w:r>
      <w:r w:rsidR="00AF5238">
        <w:rPr>
          <w:rFonts w:cstheme="minorHAnsi"/>
        </w:rPr>
        <w:t>its</w:t>
      </w:r>
      <w:r w:rsidR="000D3974">
        <w:rPr>
          <w:rFonts w:cstheme="minorHAnsi"/>
        </w:rPr>
        <w:t xml:space="preserve"> UL transmit timing. </w:t>
      </w:r>
      <w:r w:rsidR="00CE00E0">
        <w:rPr>
          <w:rFonts w:cstheme="minorHAnsi"/>
        </w:rPr>
        <w:t>The main principle followed here is</w:t>
      </w:r>
      <w:r w:rsidR="00076F77">
        <w:rPr>
          <w:rFonts w:cstheme="minorHAnsi"/>
        </w:rPr>
        <w:t>,</w:t>
      </w:r>
      <w:r w:rsidR="00CE00E0">
        <w:rPr>
          <w:rFonts w:cstheme="minorHAnsi"/>
        </w:rPr>
        <w:t xml:space="preserve"> estimate the new TA and apply that estimated TA to DL timing. </w:t>
      </w:r>
    </w:p>
    <w:p w14:paraId="2BB37375" w14:textId="77777777" w:rsidR="00CE00E0" w:rsidRDefault="00CE00E0" w:rsidP="00DF5384">
      <w:pPr>
        <w:contextualSpacing/>
        <w:rPr>
          <w:rFonts w:cstheme="minorHAnsi"/>
        </w:rPr>
      </w:pPr>
    </w:p>
    <w:p w14:paraId="1DDE26C9" w14:textId="268285B2" w:rsidR="00F8396D" w:rsidRDefault="000D3974" w:rsidP="00DF5384">
      <w:pPr>
        <w:contextualSpacing/>
        <w:rPr>
          <w:rFonts w:cstheme="minorHAnsi"/>
        </w:rPr>
      </w:pPr>
      <w:r>
        <w:rPr>
          <w:rFonts w:cstheme="minorHAnsi"/>
        </w:rPr>
        <w:t>For example</w:t>
      </w:r>
      <w:r w:rsidR="00F8396D">
        <w:rPr>
          <w:rFonts w:cstheme="minorHAnsi"/>
        </w:rPr>
        <w:t>,</w:t>
      </w:r>
      <w:r>
        <w:rPr>
          <w:rFonts w:cstheme="minorHAnsi"/>
        </w:rPr>
        <w:t xml:space="preserve"> let’s see how</w:t>
      </w:r>
      <w:r w:rsidR="00F8396D">
        <w:rPr>
          <w:rFonts w:cstheme="minorHAnsi"/>
        </w:rPr>
        <w:t xml:space="preserve"> UE computes the </w:t>
      </w:r>
      <w:r w:rsidR="00CE00E0">
        <w:rPr>
          <w:rFonts w:cstheme="minorHAnsi"/>
        </w:rPr>
        <w:t>one shot timing for the scenario shown</w:t>
      </w:r>
      <w:r>
        <w:rPr>
          <w:rFonts w:cstheme="minorHAnsi"/>
        </w:rPr>
        <w:t xml:space="preserve"> figure 3. </w:t>
      </w:r>
    </w:p>
    <w:p w14:paraId="26D4FCF9" w14:textId="77777777" w:rsidR="00F8396D" w:rsidRDefault="00F8396D" w:rsidP="00DF5384">
      <w:pPr>
        <w:contextualSpacing/>
        <w:rPr>
          <w:rFonts w:cstheme="minorHAnsi"/>
        </w:rPr>
      </w:pPr>
    </w:p>
    <w:p w14:paraId="23B896AE" w14:textId="72A03877" w:rsidR="00F31886" w:rsidRDefault="00E01C85" w:rsidP="00DF5384">
      <w:pPr>
        <w:contextualSpacing/>
        <w:rPr>
          <w:rFonts w:cstheme="minorHAnsi"/>
        </w:rPr>
      </w:pPr>
      <w:r>
        <w:rPr>
          <w:rFonts w:cstheme="minorHAnsi"/>
        </w:rPr>
        <w:t>By assuming TA is the 2</w:t>
      </w:r>
      <w:r w:rsidR="00AF5238">
        <w:rPr>
          <w:rFonts w:cstheme="minorHAnsi"/>
        </w:rPr>
        <w:t>×</w:t>
      </w:r>
      <w:r>
        <w:rPr>
          <w:rFonts w:cstheme="minorHAnsi"/>
        </w:rPr>
        <w:t>propagation delay, t</w:t>
      </w:r>
      <w:r w:rsidR="00F31886">
        <w:rPr>
          <w:rFonts w:cstheme="minorHAnsi"/>
        </w:rPr>
        <w:t>iming advance related to path</w:t>
      </w:r>
      <w:r w:rsidR="001D3FE5">
        <w:rPr>
          <w:rFonts w:cstheme="minorHAnsi"/>
        </w:rPr>
        <w:t xml:space="preserve"> </w:t>
      </w:r>
      <w:r w:rsidR="00F31886">
        <w:rPr>
          <w:rFonts w:cstheme="minorHAnsi"/>
        </w:rPr>
        <w:t xml:space="preserve">2 can be computed as </w:t>
      </w:r>
      <w:r w:rsidR="0081054B">
        <w:rPr>
          <w:rFonts w:cstheme="minorHAnsi"/>
        </w:rPr>
        <w:t>T</w:t>
      </w:r>
      <w:r w:rsidR="0081054B">
        <w:rPr>
          <w:rFonts w:cstheme="minorHAnsi"/>
          <w:vertAlign w:val="subscript"/>
        </w:rPr>
        <w:t xml:space="preserve">TA_path1 </w:t>
      </w:r>
      <w:r w:rsidR="00F31886">
        <w:rPr>
          <w:rFonts w:cstheme="minorHAnsi"/>
        </w:rPr>
        <w:t>+ 2* path difference</w:t>
      </w:r>
      <w:r w:rsidR="000B7CE7">
        <w:rPr>
          <w:rFonts w:cstheme="minorHAnsi"/>
        </w:rPr>
        <w:t>.</w:t>
      </w:r>
    </w:p>
    <w:p w14:paraId="44D93865" w14:textId="5C5546F8" w:rsidR="00F31886" w:rsidRDefault="00F31886" w:rsidP="00DF5384">
      <w:pPr>
        <w:contextualSpacing/>
        <w:rPr>
          <w:rFonts w:cstheme="minorHAnsi"/>
        </w:rPr>
      </w:pPr>
    </w:p>
    <w:p w14:paraId="09B2CD47" w14:textId="77777777" w:rsidR="0017327D" w:rsidRDefault="00460287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>TA_path2</w:t>
      </w:r>
      <w:r>
        <w:rPr>
          <w:rFonts w:cstheme="minorHAnsi"/>
        </w:rPr>
        <w:t xml:space="preserve">= </w:t>
      </w:r>
      <w:r w:rsidR="00F31886">
        <w:rPr>
          <w:rFonts w:cstheme="minorHAnsi"/>
        </w:rPr>
        <w:t>T</w:t>
      </w:r>
      <w:r w:rsidR="00F31886">
        <w:rPr>
          <w:rFonts w:cstheme="minorHAnsi"/>
          <w:vertAlign w:val="subscript"/>
        </w:rPr>
        <w:t>TA_</w:t>
      </w:r>
      <w:r w:rsidR="00F31886">
        <w:rPr>
          <w:rFonts w:cstheme="minorHAnsi"/>
          <w:vertAlign w:val="subscript"/>
        </w:rPr>
        <w:softHyphen/>
        <w:t xml:space="preserve">path1 </w:t>
      </w:r>
      <w:r w:rsidR="00F31886">
        <w:rPr>
          <w:rFonts w:cstheme="minorHAnsi"/>
        </w:rPr>
        <w:t>+2 (T</w:t>
      </w:r>
      <w:r w:rsidR="00F31886">
        <w:rPr>
          <w:rFonts w:cstheme="minorHAnsi"/>
          <w:vertAlign w:val="subscript"/>
        </w:rPr>
        <w:t>DL2</w:t>
      </w:r>
      <w:r w:rsidR="00F31886">
        <w:rPr>
          <w:rFonts w:cstheme="minorHAnsi"/>
          <w:vertAlign w:val="subscript"/>
        </w:rPr>
        <w:softHyphen/>
      </w:r>
      <w:r w:rsidR="00F31886">
        <w:rPr>
          <w:rFonts w:cstheme="minorHAnsi"/>
          <w:vertAlign w:val="subscript"/>
        </w:rPr>
        <w:softHyphen/>
      </w:r>
      <w:r w:rsidR="00F31886">
        <w:rPr>
          <w:rFonts w:cstheme="minorHAnsi"/>
        </w:rPr>
        <w:t>-T</w:t>
      </w:r>
      <w:r w:rsidR="00F31886">
        <w:rPr>
          <w:rFonts w:cstheme="minorHAnsi"/>
          <w:vertAlign w:val="subscript"/>
        </w:rPr>
        <w:t>DL1</w:t>
      </w:r>
      <w:r w:rsidR="00F31886">
        <w:rPr>
          <w:rFonts w:cstheme="minorHAnsi"/>
        </w:rPr>
        <w:t>)</w:t>
      </w:r>
    </w:p>
    <w:p w14:paraId="285DD2F3" w14:textId="2B8108B9" w:rsidR="00F31886" w:rsidRDefault="00147E22" w:rsidP="004264FC">
      <w:pPr>
        <w:contextualSpacing/>
        <w:rPr>
          <w:rFonts w:cstheme="minorHAnsi"/>
          <w:vertAlign w:val="subscript"/>
        </w:rPr>
      </w:pPr>
      <w:r>
        <w:rPr>
          <w:rFonts w:cstheme="minorHAnsi"/>
        </w:rPr>
        <w:t xml:space="preserve">UE UL timing of path 2 is given by DL timing </w:t>
      </w:r>
      <w:r w:rsidR="00B3543A">
        <w:rPr>
          <w:rFonts w:cstheme="minorHAnsi"/>
        </w:rPr>
        <w:t>–</w:t>
      </w:r>
      <w:r>
        <w:rPr>
          <w:rFonts w:cstheme="minorHAnsi"/>
        </w:rPr>
        <w:t>TA</w:t>
      </w:r>
      <w:r w:rsidR="00B3543A">
        <w:rPr>
          <w:rFonts w:cstheme="minorHAnsi"/>
        </w:rPr>
        <w:t>, which can be represented as,</w:t>
      </w:r>
    </w:p>
    <w:p w14:paraId="58D53EA5" w14:textId="6A6DB30E" w:rsidR="0081054B" w:rsidRPr="00865933" w:rsidRDefault="00865933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 w:rsidR="005441E7">
        <w:rPr>
          <w:rFonts w:cstheme="minorHAnsi"/>
          <w:vertAlign w:val="subscript"/>
        </w:rPr>
        <w:t>UL2</w:t>
      </w:r>
      <w:r>
        <w:rPr>
          <w:rFonts w:cstheme="minorHAnsi"/>
        </w:rPr>
        <w:t>=</w:t>
      </w:r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DL2 </w:t>
      </w:r>
      <w:r>
        <w:rPr>
          <w:rFonts w:cstheme="minorHAnsi"/>
        </w:rPr>
        <w:t>- T</w:t>
      </w:r>
      <w:r>
        <w:rPr>
          <w:rFonts w:cstheme="minorHAnsi"/>
          <w:vertAlign w:val="subscript"/>
        </w:rPr>
        <w:t>TA_path2</w:t>
      </w:r>
    </w:p>
    <w:p w14:paraId="41DB3370" w14:textId="17CE611E" w:rsidR="0081054B" w:rsidRDefault="00F31886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>UL2</w:t>
      </w:r>
      <w:r w:rsidR="0081054B">
        <w:rPr>
          <w:rFonts w:cstheme="minorHAnsi"/>
          <w:vertAlign w:val="subscript"/>
        </w:rPr>
        <w:t xml:space="preserve"> </w:t>
      </w:r>
      <w:r w:rsidR="0081054B">
        <w:rPr>
          <w:rFonts w:cstheme="minorHAnsi"/>
        </w:rPr>
        <w:t>=</w:t>
      </w:r>
      <w:r w:rsidR="0081054B">
        <w:rPr>
          <w:rFonts w:cstheme="minorHAnsi"/>
          <w:vertAlign w:val="subscript"/>
        </w:rPr>
        <w:t xml:space="preserve"> </w:t>
      </w:r>
      <w:r w:rsidR="000B0FBF">
        <w:rPr>
          <w:rFonts w:cstheme="minorHAnsi"/>
        </w:rPr>
        <w:t>T</w:t>
      </w:r>
      <w:r w:rsidR="000B0FBF">
        <w:rPr>
          <w:rFonts w:cstheme="minorHAnsi"/>
          <w:vertAlign w:val="subscript"/>
        </w:rPr>
        <w:t>DL2</w:t>
      </w:r>
      <w:r w:rsidR="0081054B">
        <w:rPr>
          <w:rFonts w:cstheme="minorHAnsi"/>
        </w:rPr>
        <w:t xml:space="preserve"> </w:t>
      </w:r>
      <w:r w:rsidR="00E024EA">
        <w:rPr>
          <w:rFonts w:cstheme="minorHAnsi"/>
        </w:rPr>
        <w:t>-</w:t>
      </w:r>
      <w:r w:rsidR="00D432D3">
        <w:rPr>
          <w:rFonts w:cstheme="minorHAnsi"/>
        </w:rPr>
        <w:t xml:space="preserve"> </w:t>
      </w:r>
      <w:r w:rsidR="0081054B">
        <w:rPr>
          <w:rFonts w:cstheme="minorHAnsi"/>
        </w:rPr>
        <w:t>(T</w:t>
      </w:r>
      <w:r w:rsidR="0081054B">
        <w:rPr>
          <w:rFonts w:cstheme="minorHAnsi"/>
          <w:vertAlign w:val="subscript"/>
        </w:rPr>
        <w:t>TA_</w:t>
      </w:r>
      <w:r w:rsidR="0081054B">
        <w:rPr>
          <w:rFonts w:cstheme="minorHAnsi"/>
          <w:vertAlign w:val="subscript"/>
        </w:rPr>
        <w:softHyphen/>
        <w:t xml:space="preserve">path1 </w:t>
      </w:r>
      <w:r w:rsidR="0081054B">
        <w:rPr>
          <w:rFonts w:cstheme="minorHAnsi"/>
        </w:rPr>
        <w:t>+ 2 (</w:t>
      </w:r>
      <w:r w:rsidR="00F36789">
        <w:rPr>
          <w:rFonts w:cstheme="minorHAnsi"/>
        </w:rPr>
        <w:t>T</w:t>
      </w:r>
      <w:r w:rsidR="00F36789">
        <w:rPr>
          <w:rFonts w:cstheme="minorHAnsi"/>
          <w:vertAlign w:val="subscript"/>
        </w:rPr>
        <w:t>DL2</w:t>
      </w:r>
      <w:r w:rsidR="00F36789">
        <w:rPr>
          <w:rFonts w:cstheme="minorHAnsi"/>
          <w:vertAlign w:val="subscript"/>
        </w:rPr>
        <w:softHyphen/>
      </w:r>
      <w:r w:rsidR="00F36789">
        <w:rPr>
          <w:rFonts w:cstheme="minorHAnsi"/>
          <w:vertAlign w:val="subscript"/>
        </w:rPr>
        <w:softHyphen/>
      </w:r>
      <w:r w:rsidR="00F36789">
        <w:rPr>
          <w:rFonts w:cstheme="minorHAnsi"/>
        </w:rPr>
        <w:t>-T</w:t>
      </w:r>
      <w:r w:rsidR="00F36789">
        <w:rPr>
          <w:rFonts w:cstheme="minorHAnsi"/>
          <w:vertAlign w:val="subscript"/>
        </w:rPr>
        <w:t>DL1</w:t>
      </w:r>
      <w:r w:rsidR="0081054B">
        <w:rPr>
          <w:rFonts w:cstheme="minorHAnsi"/>
        </w:rPr>
        <w:t>))</w:t>
      </w:r>
      <w:r w:rsidR="00ED799F">
        <w:rPr>
          <w:rFonts w:cstheme="minorHAnsi"/>
        </w:rPr>
        <w:t xml:space="preserve"> </w:t>
      </w:r>
    </w:p>
    <w:p w14:paraId="4E03F007" w14:textId="04F367DE" w:rsidR="00AF3E17" w:rsidRDefault="001B7C0B" w:rsidP="0060762B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>UL2</w:t>
      </w:r>
      <w:r w:rsidR="00AF3E17">
        <w:rPr>
          <w:rFonts w:cstheme="minorHAnsi"/>
        </w:rPr>
        <w:t>=</w:t>
      </w:r>
      <w:r w:rsidR="00FF6A37">
        <w:rPr>
          <w:rFonts w:cstheme="minorHAnsi"/>
        </w:rPr>
        <w:t xml:space="preserve"> </w:t>
      </w:r>
      <w:r w:rsidR="0060762B">
        <w:rPr>
          <w:rFonts w:cstheme="minorHAnsi"/>
        </w:rPr>
        <w:t>T</w:t>
      </w:r>
      <w:r w:rsidR="0060762B" w:rsidRPr="0060762B">
        <w:rPr>
          <w:rFonts w:cstheme="minorHAnsi"/>
          <w:vertAlign w:val="subscript"/>
        </w:rPr>
        <w:t>DL2</w:t>
      </w:r>
      <w:r w:rsidR="0060762B">
        <w:rPr>
          <w:rFonts w:cstheme="minorHAnsi"/>
        </w:rPr>
        <w:t xml:space="preserve"> - T</w:t>
      </w:r>
      <w:r w:rsidR="0060762B">
        <w:rPr>
          <w:rFonts w:cstheme="minorHAnsi"/>
          <w:vertAlign w:val="subscript"/>
        </w:rPr>
        <w:t>TA_</w:t>
      </w:r>
      <w:r w:rsidR="0060762B">
        <w:rPr>
          <w:rFonts w:cstheme="minorHAnsi"/>
          <w:vertAlign w:val="subscript"/>
        </w:rPr>
        <w:softHyphen/>
        <w:t xml:space="preserve">path1 </w:t>
      </w:r>
      <w:r w:rsidR="0060762B">
        <w:rPr>
          <w:rFonts w:cstheme="minorHAnsi"/>
        </w:rPr>
        <w:t>+2 (T</w:t>
      </w:r>
      <w:r w:rsidR="0060762B">
        <w:rPr>
          <w:rFonts w:cstheme="minorHAnsi"/>
          <w:vertAlign w:val="subscript"/>
        </w:rPr>
        <w:t>DL1</w:t>
      </w:r>
      <w:r w:rsidR="0060762B">
        <w:rPr>
          <w:rFonts w:cstheme="minorHAnsi"/>
        </w:rPr>
        <w:t>-T</w:t>
      </w:r>
      <w:r w:rsidR="0060762B">
        <w:rPr>
          <w:rFonts w:cstheme="minorHAnsi"/>
          <w:vertAlign w:val="subscript"/>
        </w:rPr>
        <w:t>DL2</w:t>
      </w:r>
      <w:r w:rsidR="0060762B">
        <w:rPr>
          <w:rFonts w:cstheme="minorHAnsi"/>
        </w:rPr>
        <w:t>)</w:t>
      </w:r>
      <w:r w:rsidR="00335754">
        <w:rPr>
          <w:rFonts w:cstheme="minorHAnsi"/>
        </w:rPr>
        <w:t xml:space="preserve"> </w:t>
      </w:r>
      <w:r w:rsidR="00E267F7">
        <w:rPr>
          <w:rFonts w:cstheme="minorHAnsi"/>
        </w:rPr>
        <w:t>….</w:t>
      </w:r>
      <w:r w:rsidR="00EF4EF4">
        <w:rPr>
          <w:rFonts w:cstheme="minorHAnsi"/>
        </w:rPr>
        <w:t xml:space="preserve"> </w:t>
      </w:r>
      <w:r w:rsidR="001900BD">
        <w:rPr>
          <w:rFonts w:cstheme="minorHAnsi"/>
        </w:rPr>
        <w:t xml:space="preserve">Equation </w:t>
      </w:r>
      <w:r w:rsidR="00EF4EF4">
        <w:rPr>
          <w:rFonts w:cstheme="minorHAnsi"/>
        </w:rPr>
        <w:t>(1)</w:t>
      </w:r>
    </w:p>
    <w:p w14:paraId="2C8405AA" w14:textId="5FDA1589" w:rsidR="00E024EA" w:rsidRDefault="00E024EA" w:rsidP="0060762B">
      <w:pPr>
        <w:contextualSpacing/>
        <w:rPr>
          <w:rFonts w:cstheme="minorHAnsi"/>
        </w:rPr>
      </w:pPr>
    </w:p>
    <w:p w14:paraId="4C790D3F" w14:textId="67A60E32" w:rsidR="00E024EA" w:rsidRDefault="004E1ECA" w:rsidP="0060762B">
      <w:pPr>
        <w:contextualSpacing/>
        <w:rPr>
          <w:rFonts w:cstheme="minorHAnsi"/>
        </w:rPr>
      </w:pPr>
      <w:r>
        <w:rPr>
          <w:rFonts w:cstheme="minorHAnsi"/>
        </w:rPr>
        <w:t xml:space="preserve">Since it is the estimated </w:t>
      </w:r>
      <w:r w:rsidR="00481E6C">
        <w:rPr>
          <w:rFonts w:cstheme="minorHAnsi"/>
        </w:rPr>
        <w:t>timing</w:t>
      </w:r>
      <w:r>
        <w:rPr>
          <w:rFonts w:cstheme="minorHAnsi"/>
        </w:rPr>
        <w:t xml:space="preserve">, </w:t>
      </w:r>
      <w:r w:rsidR="0085491F">
        <w:rPr>
          <w:rFonts w:cstheme="minorHAnsi"/>
        </w:rPr>
        <w:t>there can be errors in the timing estimation, which leads to errors at gNB. L</w:t>
      </w:r>
      <w:r>
        <w:rPr>
          <w:rFonts w:cstheme="minorHAnsi"/>
        </w:rPr>
        <w:t xml:space="preserve">et’s look at the </w:t>
      </w:r>
      <w:r w:rsidR="00E024EA">
        <w:rPr>
          <w:rFonts w:cstheme="minorHAnsi"/>
        </w:rPr>
        <w:t xml:space="preserve">corresponding </w:t>
      </w:r>
      <w:r w:rsidR="00C23CCE">
        <w:rPr>
          <w:rFonts w:cstheme="minorHAnsi"/>
        </w:rPr>
        <w:t xml:space="preserve">timing </w:t>
      </w:r>
      <w:r w:rsidR="00E024EA">
        <w:rPr>
          <w:rFonts w:cstheme="minorHAnsi"/>
        </w:rPr>
        <w:t xml:space="preserve">errors </w:t>
      </w:r>
      <w:r w:rsidR="00DF57FB">
        <w:rPr>
          <w:rFonts w:cstheme="minorHAnsi"/>
        </w:rPr>
        <w:t xml:space="preserve">seen </w:t>
      </w:r>
      <w:r w:rsidR="00E024EA">
        <w:rPr>
          <w:rFonts w:cstheme="minorHAnsi"/>
        </w:rPr>
        <w:t xml:space="preserve">at gNB </w:t>
      </w:r>
      <w:r w:rsidR="002A35B6">
        <w:rPr>
          <w:rFonts w:cstheme="minorHAnsi"/>
        </w:rPr>
        <w:t xml:space="preserve">due to new timing at UE. Timing error </w:t>
      </w:r>
      <w:r w:rsidR="00893C5F">
        <w:rPr>
          <w:rFonts w:cstheme="minorHAnsi"/>
        </w:rPr>
        <w:t>corresponding to each of the</w:t>
      </w:r>
      <w:r w:rsidR="002A35B6">
        <w:rPr>
          <w:rFonts w:cstheme="minorHAnsi"/>
        </w:rPr>
        <w:t xml:space="preserve"> component of equation (1)</w:t>
      </w:r>
      <w:r w:rsidR="00893C5F">
        <w:rPr>
          <w:rFonts w:cstheme="minorHAnsi"/>
        </w:rPr>
        <w:t xml:space="preserve"> </w:t>
      </w:r>
      <w:r w:rsidR="002A35B6">
        <w:rPr>
          <w:rFonts w:cstheme="minorHAnsi"/>
        </w:rPr>
        <w:t xml:space="preserve">is given below. </w:t>
      </w:r>
      <w:r w:rsidR="00E024EA">
        <w:rPr>
          <w:rFonts w:cstheme="minorHAnsi"/>
        </w:rPr>
        <w:t xml:space="preserve"> </w:t>
      </w:r>
    </w:p>
    <w:p w14:paraId="36896949" w14:textId="77777777" w:rsidR="008B2F8F" w:rsidRDefault="008B2F8F" w:rsidP="0060762B">
      <w:pPr>
        <w:contextualSpacing/>
        <w:rPr>
          <w:rFonts w:cstheme="minorHAnsi"/>
        </w:rPr>
      </w:pPr>
    </w:p>
    <w:p w14:paraId="608D6372" w14:textId="075A2472" w:rsidR="00E024EA" w:rsidRDefault="00893C5F" w:rsidP="0060762B">
      <w:pPr>
        <w:contextualSpacing/>
        <w:rPr>
          <w:rFonts w:cstheme="minorHAnsi"/>
          <w:vertAlign w:val="subscript"/>
        </w:rPr>
      </w:pPr>
      <w:r>
        <w:rPr>
          <w:rFonts w:cstheme="minorHAnsi"/>
        </w:rPr>
        <w:t>T</w:t>
      </w:r>
      <w:r w:rsidRPr="0060762B">
        <w:rPr>
          <w:rFonts w:cstheme="minorHAnsi"/>
          <w:vertAlign w:val="subscript"/>
        </w:rPr>
        <w:t>DL2</w:t>
      </w:r>
      <w:r>
        <w:rPr>
          <w:rFonts w:cstheme="minorHAnsi"/>
          <w:vertAlign w:val="subscript"/>
        </w:rPr>
        <w:t xml:space="preserve"> </w:t>
      </w:r>
      <w:r w:rsidRPr="00893C5F">
        <w:rPr>
          <w:rFonts w:cstheme="minorHAnsi"/>
          <w:vertAlign w:val="subscript"/>
        </w:rPr>
        <w:sym w:font="Wingdings" w:char="F0E0"/>
      </w:r>
      <w:r>
        <w:rPr>
          <w:rFonts w:cstheme="minorHAnsi"/>
          <w:vertAlign w:val="subscript"/>
        </w:rPr>
        <w:t xml:space="preserve"> </w:t>
      </w:r>
      <w:r w:rsidR="00E024EA">
        <w:rPr>
          <w:rFonts w:cstheme="minorHAnsi"/>
        </w:rPr>
        <w:t xml:space="preserve">UE transmit timing error seen at gNB is, </w:t>
      </w:r>
      <w:r w:rsidR="00A065AF">
        <w:rPr>
          <w:rFonts w:cstheme="minorHAnsi"/>
        </w:rPr>
        <w:t>T</w:t>
      </w:r>
      <w:r w:rsidR="00A065AF">
        <w:rPr>
          <w:rFonts w:cstheme="minorHAnsi"/>
          <w:vertAlign w:val="subscript"/>
        </w:rPr>
        <w:t xml:space="preserve">e </w:t>
      </w:r>
      <w:r w:rsidR="00A065AF" w:rsidRPr="00ED165A">
        <w:rPr>
          <w:rFonts w:cstheme="minorHAnsi"/>
        </w:rPr>
        <w:t>+</w:t>
      </w:r>
      <w:r w:rsidR="00DD18FE" w:rsidRPr="00ED165A">
        <w:rPr>
          <w:rFonts w:cstheme="minorHAnsi"/>
        </w:rPr>
        <w:t xml:space="preserve"> </w:t>
      </w:r>
      <w:r w:rsidR="00E024EA">
        <w:rPr>
          <w:rFonts w:cstheme="minorHAnsi"/>
        </w:rPr>
        <w:t>T</w:t>
      </w:r>
      <w:r w:rsidR="00E024EA">
        <w:rPr>
          <w:rFonts w:cstheme="minorHAnsi"/>
          <w:vertAlign w:val="subscript"/>
        </w:rPr>
        <w:t xml:space="preserve">UE_timing_drift </w:t>
      </w:r>
    </w:p>
    <w:p w14:paraId="6CDE7F89" w14:textId="77777777" w:rsidR="00936CF6" w:rsidRDefault="00936CF6" w:rsidP="00936CF6">
      <w:pPr>
        <w:contextualSpacing/>
        <w:rPr>
          <w:rFonts w:eastAsia="?? ??" w:cs="v3.7.0"/>
        </w:rPr>
      </w:pPr>
    </w:p>
    <w:p w14:paraId="7E57F3F1" w14:textId="00996219" w:rsidR="00E024EA" w:rsidRDefault="00936CF6" w:rsidP="004264FC">
      <w:pPr>
        <w:contextualSpacing/>
        <w:rPr>
          <w:rFonts w:cstheme="minorHAnsi"/>
        </w:rPr>
      </w:pPr>
      <w:r>
        <w:rPr>
          <w:rFonts w:eastAsia="?? ??" w:cs="v3.7.0"/>
        </w:rPr>
        <w:t xml:space="preserve">Further there may be error in timing advance command resolution received at UE and TA advance adjustment accuracy (according to TS 38.133, table </w:t>
      </w:r>
      <w:r w:rsidRPr="00885F53">
        <w:t>7.3.2.2-</w:t>
      </w:r>
      <w:r w:rsidRPr="00885F53">
        <w:rPr>
          <w:lang w:eastAsia="ja-JP"/>
        </w:rPr>
        <w:t>1</w:t>
      </w:r>
      <w:r>
        <w:rPr>
          <w:rFonts w:eastAsia="?? ??" w:cs="v3.7.0"/>
        </w:rPr>
        <w:t>, t</w:t>
      </w:r>
      <w:r w:rsidRPr="00885F53">
        <w:rPr>
          <w:rFonts w:eastAsia="?? ??" w:cs="v3.7.0"/>
        </w:rPr>
        <w:t>he UE shall adjust the timing of its transmissions with a relative accuracy better than or equal to the UE Timing Advance adjustment accuracy requirement</w:t>
      </w:r>
      <w:r>
        <w:rPr>
          <w:rFonts w:eastAsia="?? ??" w:cs="v3.7.0"/>
        </w:rPr>
        <w:t xml:space="preserve">). Hence the error in </w:t>
      </w:r>
      <w:r w:rsidR="00893C5F">
        <w:rPr>
          <w:rFonts w:cstheme="minorHAnsi"/>
        </w:rPr>
        <w:t>T</w:t>
      </w:r>
      <w:r w:rsidR="00893C5F">
        <w:rPr>
          <w:rFonts w:cstheme="minorHAnsi"/>
          <w:vertAlign w:val="subscript"/>
        </w:rPr>
        <w:t xml:space="preserve">TA_path1 </w:t>
      </w:r>
      <w:r w:rsidR="006E5361">
        <w:rPr>
          <w:rFonts w:cstheme="minorHAnsi"/>
        </w:rPr>
        <w:t>may include</w:t>
      </w:r>
      <w:r w:rsidR="00893C5F">
        <w:rPr>
          <w:rFonts w:cstheme="minorHAnsi"/>
          <w:vertAlign w:val="subscript"/>
        </w:rPr>
        <w:t xml:space="preserve"> </w:t>
      </w:r>
      <w:r w:rsidR="00E024EA">
        <w:rPr>
          <w:rFonts w:cstheme="minorHAnsi"/>
        </w:rPr>
        <w:t xml:space="preserve">Timing </w:t>
      </w:r>
      <w:r w:rsidR="00893C5F">
        <w:rPr>
          <w:rFonts w:cstheme="minorHAnsi"/>
        </w:rPr>
        <w:t xml:space="preserve">command resolution </w:t>
      </w:r>
      <w:r w:rsidR="00E024EA">
        <w:rPr>
          <w:rFonts w:cstheme="minorHAnsi"/>
        </w:rPr>
        <w:t>error</w:t>
      </w:r>
      <w:r w:rsidR="00B44F44">
        <w:rPr>
          <w:rFonts w:cstheme="minorHAnsi"/>
        </w:rPr>
        <w:t xml:space="preserve"> (TA</w:t>
      </w:r>
      <w:r w:rsidR="00B44F44" w:rsidRPr="00B44F44">
        <w:rPr>
          <w:rFonts w:cstheme="minorHAnsi"/>
          <w:vertAlign w:val="subscript"/>
        </w:rPr>
        <w:t>CE</w:t>
      </w:r>
      <w:r w:rsidR="00B44F44">
        <w:rPr>
          <w:rFonts w:cstheme="minorHAnsi"/>
        </w:rPr>
        <w:t>)</w:t>
      </w:r>
      <w:r w:rsidR="00E024EA">
        <w:rPr>
          <w:rFonts w:cstheme="minorHAnsi"/>
        </w:rPr>
        <w:t xml:space="preserve"> and TA </w:t>
      </w:r>
      <w:r w:rsidR="00893C5F">
        <w:rPr>
          <w:rFonts w:cstheme="minorHAnsi"/>
        </w:rPr>
        <w:t xml:space="preserve">adjustment </w:t>
      </w:r>
      <w:r w:rsidR="00E024EA">
        <w:rPr>
          <w:rFonts w:cstheme="minorHAnsi"/>
        </w:rPr>
        <w:t xml:space="preserve">accuracy error </w:t>
      </w:r>
      <w:r w:rsidR="00B44F44">
        <w:rPr>
          <w:rFonts w:cstheme="minorHAnsi"/>
        </w:rPr>
        <w:t>(TA</w:t>
      </w:r>
      <w:r w:rsidR="00B44F44" w:rsidRPr="00B44F44">
        <w:rPr>
          <w:rFonts w:cstheme="minorHAnsi"/>
          <w:vertAlign w:val="subscript"/>
        </w:rPr>
        <w:t>AE</w:t>
      </w:r>
      <w:r>
        <w:rPr>
          <w:rFonts w:cstheme="minorHAnsi"/>
        </w:rPr>
        <w:t xml:space="preserve">) </w:t>
      </w:r>
      <w:r w:rsidR="006E5361">
        <w:rPr>
          <w:rFonts w:cstheme="minorHAnsi"/>
        </w:rPr>
        <w:t xml:space="preserve">as shown in </w:t>
      </w:r>
      <w:r w:rsidR="00B23F60">
        <w:rPr>
          <w:rFonts w:cstheme="minorHAnsi"/>
        </w:rPr>
        <w:t>table</w:t>
      </w:r>
      <w:r w:rsidR="006E5361">
        <w:rPr>
          <w:rFonts w:cstheme="minorHAnsi"/>
        </w:rPr>
        <w:t xml:space="preserve"> 1.</w:t>
      </w:r>
      <w:r w:rsidR="00B23F60">
        <w:rPr>
          <w:rFonts w:cstheme="minorHAnsi"/>
        </w:rPr>
        <w:t xml:space="preserve"> </w:t>
      </w:r>
    </w:p>
    <w:p w14:paraId="1C5A98BF" w14:textId="77777777" w:rsidR="009C14E4" w:rsidRDefault="009C14E4" w:rsidP="004264FC">
      <w:pPr>
        <w:contextualSpacing/>
        <w:rPr>
          <w:rFonts w:cstheme="minorHAnsi"/>
        </w:rPr>
      </w:pPr>
    </w:p>
    <w:p w14:paraId="203DC653" w14:textId="69A15936" w:rsidR="004F3B03" w:rsidRPr="00F61CE1" w:rsidRDefault="004F3B03" w:rsidP="00F61CE1">
      <w:pPr>
        <w:pStyle w:val="Caption"/>
        <w:keepNext/>
        <w:ind w:left="1440" w:firstLine="720"/>
        <w:rPr>
          <w:b/>
        </w:rPr>
      </w:pPr>
      <w:r w:rsidRPr="00F61CE1">
        <w:rPr>
          <w:b/>
          <w:i w:val="0"/>
          <w:color w:val="auto"/>
        </w:rPr>
        <w:t xml:space="preserve">Table </w:t>
      </w:r>
      <w:r w:rsidRPr="00F61CE1">
        <w:rPr>
          <w:b/>
          <w:i w:val="0"/>
          <w:color w:val="auto"/>
        </w:rPr>
        <w:fldChar w:fldCharType="begin"/>
      </w:r>
      <w:r w:rsidRPr="00F61CE1">
        <w:rPr>
          <w:b/>
          <w:i w:val="0"/>
          <w:color w:val="auto"/>
        </w:rPr>
        <w:instrText xml:space="preserve"> SEQ Table \* ARABIC </w:instrText>
      </w:r>
      <w:r w:rsidRPr="00F61CE1">
        <w:rPr>
          <w:b/>
          <w:i w:val="0"/>
          <w:color w:val="auto"/>
        </w:rPr>
        <w:fldChar w:fldCharType="separate"/>
      </w:r>
      <w:r w:rsidRPr="00F61CE1">
        <w:rPr>
          <w:b/>
          <w:i w:val="0"/>
          <w:noProof/>
          <w:color w:val="auto"/>
        </w:rPr>
        <w:t>1</w:t>
      </w:r>
      <w:r w:rsidRPr="00F61CE1">
        <w:rPr>
          <w:b/>
          <w:i w:val="0"/>
          <w:color w:val="auto"/>
        </w:rPr>
        <w:fldChar w:fldCharType="end"/>
      </w:r>
      <w:r w:rsidRPr="00F61CE1">
        <w:rPr>
          <w:b/>
          <w:i w:val="0"/>
          <w:color w:val="auto"/>
        </w:rPr>
        <w:t>: Timing command resolution and adjustment errors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260"/>
        <w:gridCol w:w="2268"/>
      </w:tblGrid>
      <w:tr w:rsidR="00B23F60" w:rsidRPr="00F86B19" w14:paraId="6B29C312" w14:textId="77777777" w:rsidTr="002F7403">
        <w:trPr>
          <w:jc w:val="center"/>
        </w:trPr>
        <w:tc>
          <w:tcPr>
            <w:tcW w:w="1413" w:type="dxa"/>
          </w:tcPr>
          <w:p w14:paraId="5362226C" w14:textId="77777777" w:rsidR="00B23F60" w:rsidRPr="00F86B19" w:rsidRDefault="00B23F60" w:rsidP="002F7403">
            <w:pPr>
              <w:rPr>
                <w:b/>
                <w:sz w:val="16"/>
                <w:szCs w:val="16"/>
              </w:rPr>
            </w:pPr>
            <w:r w:rsidRPr="00F86B19">
              <w:rPr>
                <w:b/>
                <w:sz w:val="16"/>
                <w:szCs w:val="16"/>
              </w:rPr>
              <w:t>UL SCS [kHz]</w:t>
            </w:r>
          </w:p>
        </w:tc>
        <w:tc>
          <w:tcPr>
            <w:tcW w:w="3260" w:type="dxa"/>
          </w:tcPr>
          <w:p w14:paraId="76CF6BD6" w14:textId="77777777" w:rsidR="00B23F60" w:rsidRPr="00F86B19" w:rsidRDefault="00B23F60" w:rsidP="002F7403">
            <w:pPr>
              <w:rPr>
                <w:b/>
                <w:sz w:val="16"/>
                <w:szCs w:val="16"/>
              </w:rPr>
            </w:pPr>
            <w:r w:rsidRPr="00F86B19">
              <w:rPr>
                <w:b/>
                <w:sz w:val="16"/>
                <w:szCs w:val="16"/>
              </w:rPr>
              <w:t xml:space="preserve"> TA</w:t>
            </w:r>
            <w:r w:rsidRPr="00F86B19">
              <w:rPr>
                <w:b/>
                <w:sz w:val="16"/>
                <w:szCs w:val="16"/>
                <w:vertAlign w:val="subscript"/>
              </w:rPr>
              <w:t>CE</w:t>
            </w:r>
            <w:r w:rsidRPr="00F86B19">
              <w:rPr>
                <w:b/>
                <w:sz w:val="16"/>
                <w:szCs w:val="16"/>
              </w:rPr>
              <w:t xml:space="preserve"> [Tc]</w:t>
            </w:r>
          </w:p>
        </w:tc>
        <w:tc>
          <w:tcPr>
            <w:tcW w:w="2268" w:type="dxa"/>
          </w:tcPr>
          <w:p w14:paraId="0E68F272" w14:textId="5A53BBA7" w:rsidR="00B23F60" w:rsidRPr="00F86B19" w:rsidRDefault="00B23F60" w:rsidP="002F7403">
            <w:pPr>
              <w:rPr>
                <w:b/>
                <w:sz w:val="16"/>
                <w:szCs w:val="16"/>
              </w:rPr>
            </w:pPr>
            <w:r w:rsidRPr="00F86B19">
              <w:rPr>
                <w:b/>
                <w:sz w:val="16"/>
                <w:szCs w:val="16"/>
              </w:rPr>
              <w:t>TA</w:t>
            </w:r>
            <w:r w:rsidRPr="00F86B19">
              <w:rPr>
                <w:b/>
                <w:sz w:val="16"/>
                <w:szCs w:val="16"/>
                <w:vertAlign w:val="subscript"/>
              </w:rPr>
              <w:t>AE</w:t>
            </w:r>
            <w:r w:rsidRPr="00F86B19">
              <w:rPr>
                <w:b/>
                <w:sz w:val="16"/>
                <w:szCs w:val="16"/>
              </w:rPr>
              <w:t xml:space="preserve"> [Tc]</w:t>
            </w:r>
            <w:r w:rsidR="000C584D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B23F60" w:rsidRPr="00F86B19" w14:paraId="071BA254" w14:textId="77777777" w:rsidTr="002F7403">
        <w:trPr>
          <w:jc w:val="center"/>
        </w:trPr>
        <w:tc>
          <w:tcPr>
            <w:tcW w:w="1413" w:type="dxa"/>
          </w:tcPr>
          <w:p w14:paraId="3C2D8A91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3260" w:type="dxa"/>
          </w:tcPr>
          <w:p w14:paraId="3A29AE6C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512</w:t>
            </w:r>
          </w:p>
        </w:tc>
        <w:tc>
          <w:tcPr>
            <w:tcW w:w="2268" w:type="dxa"/>
          </w:tcPr>
          <w:p w14:paraId="6C154597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256</w:t>
            </w:r>
          </w:p>
        </w:tc>
      </w:tr>
      <w:tr w:rsidR="00B23F60" w:rsidRPr="00F86B19" w14:paraId="57505AA8" w14:textId="77777777" w:rsidTr="002F7403">
        <w:trPr>
          <w:jc w:val="center"/>
        </w:trPr>
        <w:tc>
          <w:tcPr>
            <w:tcW w:w="1413" w:type="dxa"/>
          </w:tcPr>
          <w:p w14:paraId="4A2F165B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30</w:t>
            </w:r>
          </w:p>
        </w:tc>
        <w:tc>
          <w:tcPr>
            <w:tcW w:w="3260" w:type="dxa"/>
          </w:tcPr>
          <w:p w14:paraId="0B79707C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256</w:t>
            </w:r>
          </w:p>
        </w:tc>
        <w:tc>
          <w:tcPr>
            <w:tcW w:w="2268" w:type="dxa"/>
          </w:tcPr>
          <w:p w14:paraId="4CDD0D34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256</w:t>
            </w:r>
          </w:p>
        </w:tc>
      </w:tr>
      <w:tr w:rsidR="00B23F60" w:rsidRPr="00F86B19" w14:paraId="4BC4933D" w14:textId="77777777" w:rsidTr="002F7403">
        <w:trPr>
          <w:trHeight w:val="53"/>
          <w:jc w:val="center"/>
        </w:trPr>
        <w:tc>
          <w:tcPr>
            <w:tcW w:w="1413" w:type="dxa"/>
          </w:tcPr>
          <w:p w14:paraId="40B2C5E8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60</w:t>
            </w:r>
          </w:p>
        </w:tc>
        <w:tc>
          <w:tcPr>
            <w:tcW w:w="3260" w:type="dxa"/>
          </w:tcPr>
          <w:p w14:paraId="255F3E2F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128</w:t>
            </w:r>
          </w:p>
        </w:tc>
        <w:tc>
          <w:tcPr>
            <w:tcW w:w="2268" w:type="dxa"/>
          </w:tcPr>
          <w:p w14:paraId="51E14FF0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128</w:t>
            </w:r>
          </w:p>
        </w:tc>
      </w:tr>
      <w:tr w:rsidR="00B23F60" w:rsidRPr="00F86B19" w14:paraId="7ACDB164" w14:textId="77777777" w:rsidTr="002F7403">
        <w:trPr>
          <w:jc w:val="center"/>
        </w:trPr>
        <w:tc>
          <w:tcPr>
            <w:tcW w:w="1413" w:type="dxa"/>
          </w:tcPr>
          <w:p w14:paraId="4F5157F6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120</w:t>
            </w:r>
          </w:p>
        </w:tc>
        <w:tc>
          <w:tcPr>
            <w:tcW w:w="3260" w:type="dxa"/>
          </w:tcPr>
          <w:p w14:paraId="7EA8592C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64</w:t>
            </w:r>
          </w:p>
        </w:tc>
        <w:tc>
          <w:tcPr>
            <w:tcW w:w="2268" w:type="dxa"/>
          </w:tcPr>
          <w:p w14:paraId="1B71E0E7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32</w:t>
            </w:r>
          </w:p>
        </w:tc>
      </w:tr>
    </w:tbl>
    <w:p w14:paraId="2E42CA93" w14:textId="77777777" w:rsidR="00B23F60" w:rsidRDefault="00B23F60" w:rsidP="004264FC">
      <w:pPr>
        <w:contextualSpacing/>
        <w:rPr>
          <w:rFonts w:cstheme="minorHAnsi"/>
        </w:rPr>
      </w:pPr>
    </w:p>
    <w:p w14:paraId="0708E590" w14:textId="514D232E" w:rsidR="00E024EA" w:rsidRDefault="00E024EA" w:rsidP="004264FC">
      <w:pPr>
        <w:contextualSpacing/>
        <w:rPr>
          <w:rFonts w:cstheme="minorHAnsi"/>
        </w:rPr>
      </w:pPr>
      <w:r>
        <w:rPr>
          <w:rFonts w:cstheme="minorHAnsi"/>
        </w:rPr>
        <w:t xml:space="preserve">And </w:t>
      </w:r>
      <w:r w:rsidR="00EB0CF7">
        <w:rPr>
          <w:rFonts w:cstheme="minorHAnsi"/>
        </w:rPr>
        <w:t xml:space="preserve">the </w:t>
      </w:r>
      <w:r w:rsidR="004E1ECA">
        <w:rPr>
          <w:rFonts w:cstheme="minorHAnsi"/>
        </w:rPr>
        <w:t>component “</w:t>
      </w:r>
      <w:r>
        <w:rPr>
          <w:rFonts w:cstheme="minorHAnsi"/>
        </w:rPr>
        <w:t>2</w:t>
      </w:r>
      <w:r>
        <w:rPr>
          <w:rFonts w:cstheme="minorHAnsi"/>
          <w:vertAlign w:val="subscript"/>
        </w:rPr>
        <w:t xml:space="preserve"> </w:t>
      </w:r>
      <w:r w:rsidR="005508B2" w:rsidRPr="000B02E0">
        <w:rPr>
          <w:rFonts w:cstheme="minorHAnsi"/>
        </w:rPr>
        <w:t>×</w:t>
      </w:r>
      <w:r w:rsidR="005508B2">
        <w:rPr>
          <w:rFonts w:cstheme="minorHAnsi"/>
        </w:rPr>
        <w:t xml:space="preserve"> </w:t>
      </w:r>
      <w:r w:rsidR="00132AC0">
        <w:rPr>
          <w:rFonts w:cstheme="minorHAnsi"/>
        </w:rPr>
        <w:t>(T</w:t>
      </w:r>
      <w:r w:rsidR="00132AC0">
        <w:rPr>
          <w:rFonts w:cstheme="minorHAnsi"/>
          <w:vertAlign w:val="subscript"/>
        </w:rPr>
        <w:t>DL1</w:t>
      </w:r>
      <w:r w:rsidR="00132AC0">
        <w:rPr>
          <w:rFonts w:cstheme="minorHAnsi"/>
        </w:rPr>
        <w:t>-T</w:t>
      </w:r>
      <w:r w:rsidR="00132AC0">
        <w:rPr>
          <w:rFonts w:cstheme="minorHAnsi"/>
          <w:vertAlign w:val="subscript"/>
        </w:rPr>
        <w:t>DL2</w:t>
      </w:r>
      <w:r w:rsidR="00132AC0">
        <w:rPr>
          <w:rFonts w:cstheme="minorHAnsi"/>
        </w:rPr>
        <w:t>)</w:t>
      </w:r>
      <w:r w:rsidR="004E1ECA">
        <w:rPr>
          <w:rFonts w:cstheme="minorHAnsi"/>
        </w:rPr>
        <w:t>”</w:t>
      </w:r>
      <w:r w:rsidR="009C14E4">
        <w:rPr>
          <w:rFonts w:cstheme="minorHAnsi"/>
        </w:rPr>
        <w:t xml:space="preserve"> is the time difference due to path difference</w:t>
      </w:r>
      <w:r w:rsidR="00A14E7E">
        <w:rPr>
          <w:rFonts w:cstheme="minorHAnsi"/>
        </w:rPr>
        <w:t xml:space="preserve"> of beams</w:t>
      </w:r>
      <w:r w:rsidR="009C14E4">
        <w:rPr>
          <w:rFonts w:cstheme="minorHAnsi"/>
        </w:rPr>
        <w:t>.</w:t>
      </w:r>
    </w:p>
    <w:p w14:paraId="2AE533DF" w14:textId="3603CA34" w:rsidR="00143166" w:rsidRDefault="00143166" w:rsidP="004264FC">
      <w:pPr>
        <w:contextualSpacing/>
        <w:rPr>
          <w:rFonts w:cstheme="minorHAnsi"/>
        </w:rPr>
      </w:pPr>
    </w:p>
    <w:p w14:paraId="4A70FEB6" w14:textId="0C89A2FF" w:rsidR="00143166" w:rsidRDefault="00DF57FB" w:rsidP="00DF57FB">
      <w:pPr>
        <w:contextualSpacing/>
        <w:rPr>
          <w:rFonts w:cstheme="minorHAnsi"/>
          <w:lang w:val="en-GB"/>
        </w:rPr>
      </w:pPr>
      <w:r>
        <w:rPr>
          <w:rFonts w:cstheme="minorHAnsi"/>
        </w:rPr>
        <w:t>Total error seen at gNB can be written as T</w:t>
      </w:r>
      <w:r w:rsidRPr="00DF57FB">
        <w:rPr>
          <w:rFonts w:cstheme="minorHAnsi"/>
          <w:vertAlign w:val="subscript"/>
        </w:rPr>
        <w:t>BSE</w:t>
      </w:r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>= T</w:t>
      </w:r>
      <w:r>
        <w:rPr>
          <w:rFonts w:cstheme="minorHAnsi"/>
          <w:vertAlign w:val="subscript"/>
        </w:rPr>
        <w:t xml:space="preserve">e </w:t>
      </w:r>
      <w:r>
        <w:rPr>
          <w:rFonts w:cstheme="minorHAnsi"/>
        </w:rPr>
        <w:t>+T</w:t>
      </w:r>
      <w:r>
        <w:rPr>
          <w:rFonts w:cstheme="minorHAnsi"/>
          <w:vertAlign w:val="subscript"/>
        </w:rPr>
        <w:t xml:space="preserve">UE_timing_drift </w:t>
      </w:r>
      <w:r w:rsidR="00254107">
        <w:rPr>
          <w:rFonts w:cstheme="minorHAnsi"/>
        </w:rPr>
        <w:t>+</w:t>
      </w:r>
      <w:r w:rsidR="00254107" w:rsidRPr="00254107">
        <w:rPr>
          <w:rFonts w:ascii="Times New Roman" w:eastAsia="Times New Roman" w:hAnsi="Times New Roman" w:cs="Times New Roman"/>
          <w:lang w:val="en-GB"/>
        </w:rPr>
        <w:t xml:space="preserve"> </w:t>
      </w:r>
      <w:r w:rsidR="00254107" w:rsidRPr="00254107">
        <w:rPr>
          <w:rFonts w:cstheme="minorHAnsi"/>
          <w:lang w:val="en-GB"/>
        </w:rPr>
        <w:t>TA</w:t>
      </w:r>
      <w:r w:rsidR="00254107" w:rsidRPr="00254107">
        <w:rPr>
          <w:rFonts w:cstheme="minorHAnsi"/>
          <w:vertAlign w:val="subscript"/>
          <w:lang w:val="en-GB"/>
        </w:rPr>
        <w:t>CE</w:t>
      </w:r>
      <w:r w:rsidR="00254107" w:rsidRPr="00254107">
        <w:rPr>
          <w:rFonts w:cstheme="minorHAnsi"/>
          <w:lang w:val="en-GB"/>
        </w:rPr>
        <w:t xml:space="preserve"> + TA</w:t>
      </w:r>
      <w:r w:rsidR="00254107" w:rsidRPr="00254107">
        <w:rPr>
          <w:rFonts w:cstheme="minorHAnsi"/>
          <w:vertAlign w:val="subscript"/>
          <w:lang w:val="en-GB"/>
        </w:rPr>
        <w:t>AE</w:t>
      </w:r>
      <w:r w:rsidR="00872FD0">
        <w:rPr>
          <w:rFonts w:cstheme="minorHAnsi"/>
          <w:vertAlign w:val="subscript"/>
          <w:lang w:val="en-GB"/>
        </w:rPr>
        <w:t xml:space="preserve"> </w:t>
      </w:r>
      <w:r w:rsidR="007E72D2">
        <w:rPr>
          <w:rFonts w:cstheme="minorHAnsi"/>
          <w:lang w:val="en-GB"/>
        </w:rPr>
        <w:t>+2</w:t>
      </w:r>
      <w:r w:rsidR="00882556">
        <w:rPr>
          <w:rFonts w:cstheme="minorHAnsi"/>
          <w:lang w:val="en-GB"/>
        </w:rPr>
        <w:t>× (</w:t>
      </w:r>
      <w:r w:rsidR="00872FD0">
        <w:rPr>
          <w:rFonts w:cstheme="minorHAnsi"/>
        </w:rPr>
        <w:t>T</w:t>
      </w:r>
      <w:r w:rsidR="00872FD0">
        <w:rPr>
          <w:rFonts w:cstheme="minorHAnsi"/>
          <w:vertAlign w:val="subscript"/>
        </w:rPr>
        <w:t>DL1</w:t>
      </w:r>
      <w:r w:rsidR="00872FD0">
        <w:rPr>
          <w:rFonts w:cstheme="minorHAnsi"/>
        </w:rPr>
        <w:t>-T</w:t>
      </w:r>
      <w:r w:rsidR="00872FD0">
        <w:rPr>
          <w:rFonts w:cstheme="minorHAnsi"/>
          <w:vertAlign w:val="subscript"/>
        </w:rPr>
        <w:t>DL2</w:t>
      </w:r>
      <w:r w:rsidR="00872FD0">
        <w:rPr>
          <w:rFonts w:cstheme="minorHAnsi"/>
          <w:lang w:val="en-GB"/>
        </w:rPr>
        <w:t>)</w:t>
      </w:r>
      <w:r w:rsidR="007B3F53">
        <w:rPr>
          <w:rFonts w:cstheme="minorHAnsi"/>
          <w:lang w:val="en-GB"/>
        </w:rPr>
        <w:t xml:space="preserve"> </w:t>
      </w:r>
      <w:r w:rsidR="00A66344">
        <w:rPr>
          <w:rFonts w:cstheme="minorHAnsi"/>
          <w:lang w:val="en-GB"/>
        </w:rPr>
        <w:t>…</w:t>
      </w:r>
      <w:r w:rsidR="007B3F53">
        <w:rPr>
          <w:rFonts w:cstheme="minorHAnsi"/>
          <w:lang w:val="en-GB"/>
        </w:rPr>
        <w:t xml:space="preserve"> </w:t>
      </w:r>
      <w:r w:rsidR="005821E9">
        <w:rPr>
          <w:rFonts w:cstheme="minorHAnsi"/>
          <w:lang w:val="en-GB"/>
        </w:rPr>
        <w:t xml:space="preserve">Equation </w:t>
      </w:r>
      <w:r w:rsidR="007B3F53">
        <w:rPr>
          <w:rFonts w:cstheme="minorHAnsi"/>
          <w:lang w:val="en-GB"/>
        </w:rPr>
        <w:t>(2)</w:t>
      </w:r>
    </w:p>
    <w:p w14:paraId="1E177472" w14:textId="5F54E43A" w:rsidR="007E72D2" w:rsidRDefault="007E72D2" w:rsidP="00DF57FB">
      <w:pPr>
        <w:contextualSpacing/>
        <w:rPr>
          <w:rFonts w:cstheme="minorHAnsi"/>
          <w:lang w:val="en-GB"/>
        </w:rPr>
      </w:pPr>
    </w:p>
    <w:p w14:paraId="56C4807A" w14:textId="1A236699" w:rsidR="00FC4D87" w:rsidRDefault="00FC4D87" w:rsidP="00DF57FB">
      <w:pPr>
        <w:contextualSpacing/>
        <w:rPr>
          <w:rFonts w:cstheme="minorHAnsi"/>
          <w:lang w:val="en-GB"/>
        </w:rPr>
      </w:pPr>
      <w:r>
        <w:rPr>
          <w:rFonts w:cstheme="minorHAnsi"/>
          <w:lang w:val="en-GB"/>
        </w:rPr>
        <w:t>T</w:t>
      </w:r>
      <w:r>
        <w:rPr>
          <w:rFonts w:cstheme="minorHAnsi"/>
          <w:vertAlign w:val="subscript"/>
          <w:lang w:val="en-GB"/>
        </w:rPr>
        <w:t xml:space="preserve">e </w:t>
      </w:r>
      <w:r>
        <w:rPr>
          <w:rFonts w:cstheme="minorHAnsi"/>
          <w:lang w:val="en-GB"/>
        </w:rPr>
        <w:t xml:space="preserve">is given in </w:t>
      </w:r>
      <w:r w:rsidR="00DD1237">
        <w:rPr>
          <w:rFonts w:cstheme="minorHAnsi"/>
          <w:lang w:val="en-GB"/>
        </w:rPr>
        <w:t xml:space="preserve">the </w:t>
      </w:r>
      <w:r>
        <w:rPr>
          <w:rFonts w:cstheme="minorHAnsi"/>
          <w:lang w:val="en-GB"/>
        </w:rPr>
        <w:t>table of</w:t>
      </w:r>
      <w:r w:rsidR="00493863">
        <w:rPr>
          <w:rFonts w:cstheme="minorHAnsi"/>
          <w:lang w:val="en-GB"/>
        </w:rPr>
        <w:t xml:space="preserve"> </w:t>
      </w:r>
      <w:r w:rsidR="00493863" w:rsidRPr="00BE78B0">
        <w:t>Table 7.1.2-1</w:t>
      </w:r>
      <w:r w:rsidR="006E5361">
        <w:t xml:space="preserve"> </w:t>
      </w:r>
      <w:r w:rsidR="00493863">
        <w:rPr>
          <w:rFonts w:cstheme="minorHAnsi"/>
          <w:lang w:val="en-GB"/>
        </w:rPr>
        <w:t>of TS 38.133</w:t>
      </w:r>
      <w:r>
        <w:rPr>
          <w:rFonts w:cstheme="minorHAnsi"/>
          <w:lang w:val="en-GB"/>
        </w:rPr>
        <w:t xml:space="preserve">. </w:t>
      </w:r>
    </w:p>
    <w:p w14:paraId="7C654E5C" w14:textId="42852B91" w:rsidR="007748A6" w:rsidRDefault="00FC4D87" w:rsidP="00FC4D87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UE_timing_drift </w:t>
      </w:r>
      <w:r>
        <w:rPr>
          <w:rFonts w:cstheme="minorHAnsi"/>
        </w:rPr>
        <w:t>can be 252T</w:t>
      </w:r>
      <w:r w:rsidRPr="00FC4D87">
        <w:rPr>
          <w:rFonts w:cstheme="minorHAnsi"/>
          <w:vertAlign w:val="subscript"/>
        </w:rPr>
        <w:t>c</w:t>
      </w:r>
      <w:r>
        <w:rPr>
          <w:rFonts w:cstheme="minorHAnsi"/>
        </w:rPr>
        <w:t xml:space="preserve"> </w:t>
      </w:r>
      <w:r w:rsidR="00E727E7">
        <w:rPr>
          <w:rFonts w:cstheme="minorHAnsi"/>
        </w:rPr>
        <w:t>(</w:t>
      </w:r>
      <w:r>
        <w:rPr>
          <w:rFonts w:cstheme="minorHAnsi"/>
        </w:rPr>
        <w:t xml:space="preserve">calculated by assuming UE clock accuracy </w:t>
      </w:r>
      <w:r w:rsidR="00E727E7">
        <w:rPr>
          <w:rFonts w:cstheme="minorHAnsi"/>
        </w:rPr>
        <w:t xml:space="preserve">of </w:t>
      </w:r>
      <w:r>
        <w:rPr>
          <w:rFonts w:cstheme="minorHAnsi"/>
        </w:rPr>
        <w:t>0.1ppm</w:t>
      </w:r>
      <w:r w:rsidR="00E727E7">
        <w:rPr>
          <w:rFonts w:cstheme="minorHAnsi"/>
        </w:rPr>
        <w:t>)</w:t>
      </w:r>
    </w:p>
    <w:p w14:paraId="158B523D" w14:textId="3EF0114A" w:rsidR="007748A6" w:rsidRDefault="007748A6" w:rsidP="007748A6">
      <w:pPr>
        <w:contextualSpacing/>
        <w:rPr>
          <w:rFonts w:cstheme="minorHAnsi"/>
          <w:lang w:val="en-GB"/>
        </w:rPr>
      </w:pPr>
      <w:r w:rsidRPr="00254107">
        <w:rPr>
          <w:rFonts w:cstheme="minorHAnsi"/>
          <w:lang w:val="en-GB"/>
        </w:rPr>
        <w:t>TA</w:t>
      </w:r>
      <w:r w:rsidRPr="00254107">
        <w:rPr>
          <w:rFonts w:cstheme="minorHAnsi"/>
          <w:vertAlign w:val="subscript"/>
          <w:lang w:val="en-GB"/>
        </w:rPr>
        <w:t>CE</w:t>
      </w:r>
      <w:r>
        <w:rPr>
          <w:rFonts w:cstheme="minorHAnsi"/>
          <w:lang w:val="en-GB"/>
        </w:rPr>
        <w:t xml:space="preserve"> and </w:t>
      </w:r>
      <w:r w:rsidRPr="00254107">
        <w:rPr>
          <w:rFonts w:cstheme="minorHAnsi"/>
          <w:lang w:val="en-GB"/>
        </w:rPr>
        <w:t>TA</w:t>
      </w:r>
      <w:r w:rsidRPr="00254107">
        <w:rPr>
          <w:rFonts w:cstheme="minorHAnsi"/>
          <w:vertAlign w:val="subscript"/>
          <w:lang w:val="en-GB"/>
        </w:rPr>
        <w:t>AE</w:t>
      </w:r>
      <w:r>
        <w:rPr>
          <w:rFonts w:cstheme="minorHAnsi"/>
          <w:vertAlign w:val="subscript"/>
          <w:lang w:val="en-GB"/>
        </w:rPr>
        <w:t xml:space="preserve"> </w:t>
      </w:r>
      <w:r>
        <w:rPr>
          <w:rFonts w:cstheme="minorHAnsi"/>
          <w:lang w:val="en-GB"/>
        </w:rPr>
        <w:t xml:space="preserve">are given in </w:t>
      </w:r>
      <w:r w:rsidR="005D02CD">
        <w:rPr>
          <w:rFonts w:cstheme="minorHAnsi"/>
          <w:lang w:val="en-GB"/>
        </w:rPr>
        <w:t xml:space="preserve">the </w:t>
      </w:r>
      <w:r>
        <w:rPr>
          <w:rFonts w:cstheme="minorHAnsi"/>
          <w:lang w:val="en-GB"/>
        </w:rPr>
        <w:t>above table</w:t>
      </w:r>
      <w:r w:rsidR="001E100F">
        <w:rPr>
          <w:rFonts w:cstheme="minorHAnsi"/>
          <w:lang w:val="en-GB"/>
        </w:rPr>
        <w:t xml:space="preserve"> 1</w:t>
      </w:r>
      <w:r>
        <w:rPr>
          <w:rFonts w:cstheme="minorHAnsi"/>
          <w:lang w:val="en-GB"/>
        </w:rPr>
        <w:t xml:space="preserve">. </w:t>
      </w:r>
    </w:p>
    <w:p w14:paraId="69F6C49E" w14:textId="45B87AE9" w:rsidR="007748A6" w:rsidRDefault="007748A6" w:rsidP="007748A6">
      <w:pPr>
        <w:contextualSpacing/>
        <w:rPr>
          <w:rFonts w:cstheme="minorHAnsi"/>
        </w:rPr>
      </w:pPr>
    </w:p>
    <w:p w14:paraId="51500BEC" w14:textId="5D13486C" w:rsidR="007748A6" w:rsidRPr="00801541" w:rsidRDefault="007748A6" w:rsidP="007748A6">
      <w:pPr>
        <w:contextualSpacing/>
        <w:rPr>
          <w:rFonts w:cstheme="minorHAnsi"/>
        </w:rPr>
      </w:pPr>
      <w:r>
        <w:rPr>
          <w:rFonts w:cstheme="minorHAnsi"/>
        </w:rPr>
        <w:t>We have to decide on 2</w:t>
      </w:r>
      <w:r w:rsidR="005179DF">
        <w:rPr>
          <w:rFonts w:cstheme="minorHAnsi"/>
        </w:rPr>
        <w:t>× (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DL1</w:t>
      </w:r>
      <w:r>
        <w:rPr>
          <w:rFonts w:cstheme="minorHAnsi"/>
        </w:rPr>
        <w:t>-T</w:t>
      </w:r>
      <w:r>
        <w:rPr>
          <w:rFonts w:cstheme="minorHAnsi"/>
          <w:vertAlign w:val="subscript"/>
        </w:rPr>
        <w:t>DL2</w:t>
      </w:r>
      <w:r>
        <w:rPr>
          <w:rFonts w:cstheme="minorHAnsi"/>
        </w:rPr>
        <w:t xml:space="preserve">) by </w:t>
      </w:r>
      <w:r w:rsidR="00D44D25">
        <w:rPr>
          <w:rFonts w:cstheme="minorHAnsi"/>
        </w:rPr>
        <w:t>deciding on what is</w:t>
      </w:r>
      <w:r>
        <w:rPr>
          <w:rFonts w:cstheme="minorHAnsi"/>
        </w:rPr>
        <w:t xml:space="preserve"> </w:t>
      </w:r>
      <w:r w:rsidR="000F660E">
        <w:rPr>
          <w:rFonts w:cstheme="minorHAnsi"/>
        </w:rPr>
        <w:t xml:space="preserve">the </w:t>
      </w:r>
      <w:r>
        <w:rPr>
          <w:rFonts w:cstheme="minorHAnsi"/>
        </w:rPr>
        <w:t>reasonable T</w:t>
      </w:r>
      <w:r w:rsidRPr="00DF57FB">
        <w:rPr>
          <w:rFonts w:cstheme="minorHAnsi"/>
          <w:vertAlign w:val="subscript"/>
        </w:rPr>
        <w:t>BSE</w:t>
      </w:r>
      <w:r>
        <w:rPr>
          <w:rFonts w:cstheme="minorHAnsi"/>
          <w:vertAlign w:val="subscript"/>
        </w:rPr>
        <w:t xml:space="preserve"> </w:t>
      </w:r>
      <w:r w:rsidR="00D44D25">
        <w:rPr>
          <w:rFonts w:cstheme="minorHAnsi"/>
        </w:rPr>
        <w:t>so that</w:t>
      </w:r>
      <w:r>
        <w:rPr>
          <w:rFonts w:cstheme="minorHAnsi"/>
        </w:rPr>
        <w:t xml:space="preserve"> enough margin </w:t>
      </w:r>
      <w:r w:rsidR="005D02CD">
        <w:rPr>
          <w:rFonts w:cstheme="minorHAnsi"/>
        </w:rPr>
        <w:t xml:space="preserve">is available at BS </w:t>
      </w:r>
      <w:r w:rsidR="000F660E">
        <w:rPr>
          <w:rFonts w:cstheme="minorHAnsi"/>
        </w:rPr>
        <w:t xml:space="preserve">to deal with </w:t>
      </w:r>
      <w:r>
        <w:rPr>
          <w:rFonts w:cstheme="minorHAnsi"/>
        </w:rPr>
        <w:t>multipath propag</w:t>
      </w:r>
      <w:r w:rsidR="00D44D25">
        <w:rPr>
          <w:rFonts w:cstheme="minorHAnsi"/>
        </w:rPr>
        <w:t>ation errors.</w:t>
      </w:r>
      <w:r w:rsidR="00801541">
        <w:rPr>
          <w:rFonts w:cstheme="minorHAnsi"/>
        </w:rPr>
        <w:t xml:space="preserve"> As a </w:t>
      </w:r>
      <w:r w:rsidR="008C2918">
        <w:rPr>
          <w:rFonts w:cstheme="minorHAnsi"/>
        </w:rPr>
        <w:t>ballpark</w:t>
      </w:r>
      <w:r w:rsidR="00801541">
        <w:rPr>
          <w:rFonts w:cstheme="minorHAnsi"/>
        </w:rPr>
        <w:t xml:space="preserve"> number let’s assume T</w:t>
      </w:r>
      <w:r w:rsidR="00801541" w:rsidRPr="00801541">
        <w:rPr>
          <w:rFonts w:cstheme="minorHAnsi"/>
          <w:vertAlign w:val="subscript"/>
        </w:rPr>
        <w:t>BSE</w:t>
      </w:r>
      <w:r w:rsidR="00801541">
        <w:rPr>
          <w:rFonts w:cstheme="minorHAnsi"/>
          <w:vertAlign w:val="subscript"/>
        </w:rPr>
        <w:t xml:space="preserve"> </w:t>
      </w:r>
      <w:r w:rsidR="00801541">
        <w:rPr>
          <w:rFonts w:cstheme="minorHAnsi"/>
        </w:rPr>
        <w:t xml:space="preserve">can be upto half CP, so that other half CP can </w:t>
      </w:r>
      <w:r w:rsidR="00931B8C">
        <w:rPr>
          <w:rFonts w:cstheme="minorHAnsi"/>
        </w:rPr>
        <w:t xml:space="preserve">serve </w:t>
      </w:r>
      <w:r w:rsidR="00801541">
        <w:rPr>
          <w:rFonts w:cstheme="minorHAnsi"/>
        </w:rPr>
        <w:t>as margin for multipath propagation conditions of wireless channel.</w:t>
      </w:r>
    </w:p>
    <w:p w14:paraId="65F362D7" w14:textId="4523C26C" w:rsidR="002320D9" w:rsidRDefault="002320D9" w:rsidP="007748A6">
      <w:pPr>
        <w:contextualSpacing/>
        <w:rPr>
          <w:rFonts w:cstheme="minorHAnsi"/>
        </w:rPr>
      </w:pPr>
    </w:p>
    <w:p w14:paraId="15D2770B" w14:textId="657A18D2" w:rsidR="00FC4D87" w:rsidRPr="000F074D" w:rsidRDefault="003B170F" w:rsidP="00DF57FB">
      <w:pPr>
        <w:contextualSpacing/>
        <w:rPr>
          <w:rFonts w:cstheme="minorHAnsi"/>
          <w:b/>
          <w:u w:val="single"/>
        </w:rPr>
      </w:pPr>
      <w:r w:rsidRPr="000F074D">
        <w:rPr>
          <w:rFonts w:cstheme="minorHAnsi"/>
          <w:b/>
          <w:u w:val="single"/>
        </w:rPr>
        <w:t>T</w:t>
      </w:r>
      <w:r w:rsidRPr="000F074D">
        <w:rPr>
          <w:rFonts w:cstheme="minorHAnsi"/>
          <w:b/>
          <w:u w:val="single"/>
          <w:vertAlign w:val="subscript"/>
        </w:rPr>
        <w:t>BSE</w:t>
      </w:r>
      <w:r w:rsidR="000F074D" w:rsidRPr="000F074D">
        <w:rPr>
          <w:rFonts w:cstheme="minorHAnsi"/>
          <w:b/>
          <w:u w:val="single"/>
          <w:vertAlign w:val="subscript"/>
        </w:rPr>
        <w:t xml:space="preserve"> </w:t>
      </w:r>
      <w:r w:rsidR="000F074D" w:rsidRPr="000F074D">
        <w:rPr>
          <w:rFonts w:cstheme="minorHAnsi"/>
          <w:b/>
          <w:u w:val="single"/>
        </w:rPr>
        <w:t>analysis in terms of CP</w:t>
      </w:r>
    </w:p>
    <w:p w14:paraId="712BF956" w14:textId="462D9FB6" w:rsidR="004264FC" w:rsidRPr="0033716D" w:rsidRDefault="004264FC" w:rsidP="004264FC">
      <w:pPr>
        <w:contextualSpacing/>
        <w:rPr>
          <w:rFonts w:cstheme="minorHAnsi"/>
        </w:rPr>
      </w:pPr>
      <w:r w:rsidRPr="0033716D">
        <w:rPr>
          <w:rFonts w:cstheme="minorHAnsi"/>
        </w:rPr>
        <w:t xml:space="preserve"> </w:t>
      </w:r>
    </w:p>
    <w:p w14:paraId="53A4EC85" w14:textId="5198F891" w:rsidR="009A51E9" w:rsidRPr="00E5677B" w:rsidRDefault="009A51E9" w:rsidP="00F61CE1">
      <w:pPr>
        <w:pStyle w:val="Caption"/>
        <w:keepNext/>
        <w:jc w:val="center"/>
        <w:rPr>
          <w:b/>
          <w:color w:val="auto"/>
          <w:sz w:val="20"/>
        </w:rPr>
      </w:pPr>
      <w:r w:rsidRPr="00E5677B">
        <w:rPr>
          <w:b/>
          <w:i w:val="0"/>
          <w:color w:val="auto"/>
          <w:sz w:val="20"/>
        </w:rPr>
        <w:t xml:space="preserve">Table </w:t>
      </w:r>
      <w:r w:rsidRPr="00E5677B">
        <w:rPr>
          <w:b/>
          <w:i w:val="0"/>
          <w:color w:val="auto"/>
          <w:sz w:val="20"/>
        </w:rPr>
        <w:fldChar w:fldCharType="begin"/>
      </w:r>
      <w:r w:rsidRPr="00E5677B">
        <w:rPr>
          <w:b/>
          <w:i w:val="0"/>
          <w:color w:val="auto"/>
          <w:sz w:val="20"/>
        </w:rPr>
        <w:instrText xml:space="preserve"> SEQ Table \* ARABIC </w:instrText>
      </w:r>
      <w:r w:rsidRPr="00E5677B">
        <w:rPr>
          <w:b/>
          <w:i w:val="0"/>
          <w:color w:val="auto"/>
          <w:sz w:val="20"/>
        </w:rPr>
        <w:fldChar w:fldCharType="separate"/>
      </w:r>
      <w:r w:rsidR="004F3B03" w:rsidRPr="00E5677B">
        <w:rPr>
          <w:b/>
          <w:i w:val="0"/>
          <w:noProof/>
          <w:color w:val="auto"/>
          <w:sz w:val="20"/>
        </w:rPr>
        <w:t>2</w:t>
      </w:r>
      <w:r w:rsidRPr="00E5677B">
        <w:rPr>
          <w:b/>
          <w:i w:val="0"/>
          <w:color w:val="auto"/>
          <w:sz w:val="20"/>
        </w:rPr>
        <w:fldChar w:fldCharType="end"/>
      </w:r>
      <w:r w:rsidRPr="00E5677B">
        <w:rPr>
          <w:b/>
          <w:i w:val="0"/>
          <w:color w:val="auto"/>
          <w:sz w:val="20"/>
        </w:rPr>
        <w:t>: T</w:t>
      </w:r>
      <w:r w:rsidRPr="00E5677B">
        <w:rPr>
          <w:b/>
          <w:i w:val="0"/>
          <w:color w:val="auto"/>
          <w:sz w:val="20"/>
          <w:vertAlign w:val="subscript"/>
        </w:rPr>
        <w:t>BSE</w:t>
      </w:r>
      <w:r w:rsidRPr="00E5677B">
        <w:rPr>
          <w:b/>
          <w:i w:val="0"/>
          <w:color w:val="auto"/>
          <w:sz w:val="20"/>
        </w:rPr>
        <w:t xml:space="preserve"> analysis for different length of path difference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88"/>
        <w:gridCol w:w="788"/>
        <w:gridCol w:w="1391"/>
        <w:gridCol w:w="779"/>
        <w:gridCol w:w="758"/>
        <w:gridCol w:w="1682"/>
        <w:gridCol w:w="791"/>
        <w:gridCol w:w="791"/>
        <w:gridCol w:w="791"/>
        <w:gridCol w:w="791"/>
      </w:tblGrid>
      <w:tr w:rsidR="006E01C5" w:rsidRPr="00F81A3E" w14:paraId="17FBAD66" w14:textId="65C4D062" w:rsidTr="00AF38E5">
        <w:trPr>
          <w:trHeight w:val="659"/>
        </w:trPr>
        <w:tc>
          <w:tcPr>
            <w:tcW w:w="812" w:type="dxa"/>
            <w:vMerge w:val="restart"/>
          </w:tcPr>
          <w:p w14:paraId="4C5518FC" w14:textId="77777777" w:rsidR="006E01C5" w:rsidRPr="00F81A3E" w:rsidRDefault="006E01C5" w:rsidP="00F81A3E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SSB SCS (kHz)</w:t>
            </w:r>
          </w:p>
        </w:tc>
        <w:tc>
          <w:tcPr>
            <w:tcW w:w="812" w:type="dxa"/>
            <w:vMerge w:val="restart"/>
          </w:tcPr>
          <w:p w14:paraId="77AC6053" w14:textId="77777777" w:rsidR="006E01C5" w:rsidRPr="00F81A3E" w:rsidRDefault="006E01C5" w:rsidP="00F81A3E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UL SCS (kHz)</w:t>
            </w:r>
          </w:p>
        </w:tc>
        <w:tc>
          <w:tcPr>
            <w:tcW w:w="1398" w:type="dxa"/>
            <w:vMerge w:val="restart"/>
          </w:tcPr>
          <w:p w14:paraId="2AF835C2" w14:textId="6E08920C" w:rsidR="006E01C5" w:rsidRPr="00F81A3E" w:rsidRDefault="006E01C5" w:rsidP="007D196F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0F1966">
              <w:rPr>
                <w:rFonts w:cstheme="minorHAnsi"/>
                <w:b/>
              </w:rPr>
              <w:t>T</w:t>
            </w:r>
            <w:r w:rsidRPr="000F1966">
              <w:rPr>
                <w:rFonts w:cstheme="minorHAnsi"/>
                <w:b/>
                <w:vertAlign w:val="subscript"/>
              </w:rPr>
              <w:t xml:space="preserve">e </w:t>
            </w:r>
            <w:r w:rsidRPr="000F1966">
              <w:rPr>
                <w:rFonts w:cstheme="minorHAnsi"/>
                <w:b/>
              </w:rPr>
              <w:t>+T</w:t>
            </w:r>
            <w:r w:rsidRPr="000F1966">
              <w:rPr>
                <w:rFonts w:cstheme="minorHAnsi"/>
                <w:b/>
                <w:vertAlign w:val="subscript"/>
              </w:rPr>
              <w:t>UE_timing_drift</w:t>
            </w:r>
            <w:r w:rsidRPr="00F81A3E">
              <w:rPr>
                <w:rFonts w:cstheme="minorHAnsi"/>
                <w:b/>
                <w:lang w:val="en-GB"/>
              </w:rPr>
              <w:t xml:space="preserve"> [Tc]</w:t>
            </w:r>
          </w:p>
        </w:tc>
        <w:tc>
          <w:tcPr>
            <w:tcW w:w="802" w:type="dxa"/>
            <w:vMerge w:val="restart"/>
          </w:tcPr>
          <w:p w14:paraId="0F3312A5" w14:textId="77777777" w:rsidR="006E01C5" w:rsidRPr="00F81A3E" w:rsidRDefault="006E01C5" w:rsidP="00F81A3E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BS error (</w:t>
            </w:r>
            <w:r w:rsidRPr="00F81A3E">
              <w:rPr>
                <w:rFonts w:cstheme="minorHAnsi"/>
                <w:lang w:val="en-GB"/>
              </w:rPr>
              <w:t>T</w:t>
            </w:r>
            <w:r w:rsidRPr="00F81A3E">
              <w:rPr>
                <w:rFonts w:cstheme="minorHAnsi"/>
                <w:vertAlign w:val="subscript"/>
                <w:lang w:val="en-GB"/>
              </w:rPr>
              <w:t>BSE</w:t>
            </w:r>
            <w:r w:rsidRPr="00F81A3E">
              <w:rPr>
                <w:rFonts w:cstheme="minorHAnsi"/>
                <w:b/>
                <w:lang w:val="en-GB"/>
              </w:rPr>
              <w:t>) [Tc]</w:t>
            </w:r>
          </w:p>
        </w:tc>
        <w:tc>
          <w:tcPr>
            <w:tcW w:w="780" w:type="dxa"/>
            <w:vMerge w:val="restart"/>
          </w:tcPr>
          <w:p w14:paraId="431B8CE4" w14:textId="55D0270E" w:rsidR="006E01C5" w:rsidRPr="00FB16D5" w:rsidRDefault="006E01C5" w:rsidP="00F81A3E">
            <w:pPr>
              <w:contextualSpacing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UL CP in [T</w:t>
            </w:r>
            <w:r>
              <w:rPr>
                <w:rFonts w:cstheme="minorHAnsi"/>
                <w:b/>
                <w:vertAlign w:val="subscript"/>
                <w:lang w:val="en-GB"/>
              </w:rPr>
              <w:t>C</w:t>
            </w:r>
            <w:r>
              <w:rPr>
                <w:rFonts w:cstheme="minorHAnsi"/>
                <w:b/>
                <w:lang w:val="en-GB"/>
              </w:rPr>
              <w:t>]</w:t>
            </w:r>
          </w:p>
        </w:tc>
        <w:tc>
          <w:tcPr>
            <w:tcW w:w="1784" w:type="dxa"/>
            <w:vMerge w:val="restart"/>
          </w:tcPr>
          <w:p w14:paraId="355EFC23" w14:textId="3B63C2E1" w:rsidR="006E01C5" w:rsidRPr="00F81A3E" w:rsidRDefault="006E01C5" w:rsidP="00D03481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BS error (</w:t>
            </w:r>
            <w:r w:rsidRPr="00F81A3E">
              <w:rPr>
                <w:rFonts w:cstheme="minorHAnsi"/>
                <w:lang w:val="en-GB"/>
              </w:rPr>
              <w:t>T</w:t>
            </w:r>
            <w:r w:rsidRPr="00F81A3E">
              <w:rPr>
                <w:rFonts w:cstheme="minorHAnsi"/>
                <w:vertAlign w:val="subscript"/>
                <w:lang w:val="en-GB"/>
              </w:rPr>
              <w:t>BSE</w:t>
            </w:r>
            <w:r w:rsidRPr="00F81A3E">
              <w:rPr>
                <w:rFonts w:cstheme="minorHAnsi"/>
                <w:b/>
                <w:lang w:val="en-GB"/>
              </w:rPr>
              <w:t xml:space="preserve">) </w:t>
            </w:r>
            <w:r>
              <w:rPr>
                <w:rFonts w:cstheme="minorHAnsi"/>
                <w:b/>
                <w:lang w:val="en-GB"/>
              </w:rPr>
              <w:t xml:space="preserve">without path difference </w:t>
            </w:r>
            <w:r w:rsidRPr="00F81A3E">
              <w:rPr>
                <w:rFonts w:cstheme="minorHAnsi"/>
                <w:b/>
                <w:lang w:val="en-GB"/>
              </w:rPr>
              <w:t>as percentage of UL CP length (%)</w:t>
            </w:r>
          </w:p>
        </w:tc>
        <w:tc>
          <w:tcPr>
            <w:tcW w:w="2962" w:type="dxa"/>
            <w:gridSpan w:val="4"/>
          </w:tcPr>
          <w:p w14:paraId="4A7B26ED" w14:textId="7A31068A" w:rsidR="006E01C5" w:rsidRPr="00060C94" w:rsidRDefault="006E01C5" w:rsidP="00A20E9D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 xml:space="preserve">BS error </w:t>
            </w:r>
            <w:r w:rsidRPr="00060C94">
              <w:rPr>
                <w:rFonts w:cstheme="minorHAnsi"/>
                <w:b/>
                <w:lang w:val="en-GB"/>
              </w:rPr>
              <w:t>(T</w:t>
            </w:r>
            <w:r w:rsidRPr="00060C94">
              <w:rPr>
                <w:rFonts w:cstheme="minorHAnsi"/>
                <w:b/>
                <w:vertAlign w:val="subscript"/>
                <w:lang w:val="en-GB"/>
              </w:rPr>
              <w:t>BSE</w:t>
            </w:r>
            <w:r w:rsidRPr="00060C94">
              <w:rPr>
                <w:rFonts w:cstheme="minorHAnsi"/>
                <w:b/>
                <w:lang w:val="en-GB"/>
              </w:rPr>
              <w:t xml:space="preserve">) </w:t>
            </w:r>
            <w:r w:rsidRPr="00060C94">
              <w:rPr>
                <w:rFonts w:cstheme="minorHAnsi"/>
                <w:b/>
              </w:rPr>
              <w:t xml:space="preserve"> with adding 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 xml:space="preserve">) </w:t>
            </w:r>
            <w:r>
              <w:rPr>
                <w:rFonts w:cstheme="minorHAnsi"/>
                <w:b/>
              </w:rPr>
              <w:t>as</w:t>
            </w:r>
            <w:r w:rsidRPr="00060C94">
              <w:rPr>
                <w:rFonts w:cstheme="minorHAnsi"/>
                <w:b/>
              </w:rPr>
              <w:t xml:space="preserve"> different fraction of CP</w:t>
            </w:r>
          </w:p>
        </w:tc>
      </w:tr>
      <w:tr w:rsidR="006E01C5" w:rsidRPr="00F81A3E" w14:paraId="50032215" w14:textId="71913E71" w:rsidTr="006E01C5">
        <w:trPr>
          <w:trHeight w:val="659"/>
        </w:trPr>
        <w:tc>
          <w:tcPr>
            <w:tcW w:w="812" w:type="dxa"/>
            <w:vMerge/>
          </w:tcPr>
          <w:p w14:paraId="34721343" w14:textId="77777777" w:rsidR="006E01C5" w:rsidRPr="00F81A3E" w:rsidRDefault="006E01C5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812" w:type="dxa"/>
            <w:vMerge/>
          </w:tcPr>
          <w:p w14:paraId="1759BCCC" w14:textId="77777777" w:rsidR="006E01C5" w:rsidRPr="00F81A3E" w:rsidRDefault="006E01C5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1398" w:type="dxa"/>
            <w:vMerge/>
          </w:tcPr>
          <w:p w14:paraId="68AC8E36" w14:textId="77777777" w:rsidR="006E01C5" w:rsidRPr="000F1966" w:rsidRDefault="006E01C5" w:rsidP="007D196F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802" w:type="dxa"/>
            <w:vMerge/>
          </w:tcPr>
          <w:p w14:paraId="3ED89EFC" w14:textId="77777777" w:rsidR="006E01C5" w:rsidRPr="00F81A3E" w:rsidRDefault="006E01C5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780" w:type="dxa"/>
            <w:vMerge/>
          </w:tcPr>
          <w:p w14:paraId="1757FC92" w14:textId="77777777" w:rsidR="006E01C5" w:rsidRDefault="006E01C5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1784" w:type="dxa"/>
            <w:vMerge/>
          </w:tcPr>
          <w:p w14:paraId="25812A68" w14:textId="77777777" w:rsidR="006E01C5" w:rsidRPr="00F81A3E" w:rsidRDefault="006E01C5" w:rsidP="00D03481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791" w:type="dxa"/>
          </w:tcPr>
          <w:p w14:paraId="43913D9C" w14:textId="5EF22CEF" w:rsidR="006E01C5" w:rsidRPr="00060C94" w:rsidRDefault="006E01C5" w:rsidP="00D0348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 xml:space="preserve">= </w:t>
            </w:r>
            <w:r w:rsidRPr="00060C94">
              <w:rPr>
                <w:rFonts w:cstheme="minorHAnsi"/>
                <w:b/>
              </w:rPr>
              <w:t>CP/2</w:t>
            </w:r>
          </w:p>
        </w:tc>
        <w:tc>
          <w:tcPr>
            <w:tcW w:w="791" w:type="dxa"/>
          </w:tcPr>
          <w:p w14:paraId="06BA490B" w14:textId="77777777" w:rsidR="006E01C5" w:rsidRDefault="006E01C5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>=</w:t>
            </w:r>
          </w:p>
          <w:p w14:paraId="35F55C2B" w14:textId="00DBAE4C" w:rsidR="006E01C5" w:rsidRPr="00060C94" w:rsidRDefault="006E01C5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CP/</w:t>
            </w:r>
            <w:r>
              <w:rPr>
                <w:rFonts w:cstheme="minorHAnsi"/>
                <w:b/>
              </w:rPr>
              <w:t>3</w:t>
            </w:r>
          </w:p>
        </w:tc>
        <w:tc>
          <w:tcPr>
            <w:tcW w:w="791" w:type="dxa"/>
          </w:tcPr>
          <w:p w14:paraId="5794068D" w14:textId="77777777" w:rsidR="006E01C5" w:rsidRDefault="006E01C5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>=</w:t>
            </w:r>
          </w:p>
          <w:p w14:paraId="6744A88D" w14:textId="3390DDA6" w:rsidR="006E01C5" w:rsidRPr="00060C94" w:rsidRDefault="006E01C5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CP/</w:t>
            </w:r>
            <w:r>
              <w:rPr>
                <w:rFonts w:cstheme="minorHAnsi"/>
                <w:b/>
              </w:rPr>
              <w:t>5</w:t>
            </w:r>
          </w:p>
        </w:tc>
        <w:tc>
          <w:tcPr>
            <w:tcW w:w="589" w:type="dxa"/>
          </w:tcPr>
          <w:p w14:paraId="6A7D73EF" w14:textId="77777777" w:rsidR="006E01C5" w:rsidRDefault="006E01C5" w:rsidP="006E01C5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>=</w:t>
            </w:r>
          </w:p>
          <w:p w14:paraId="6C1567EA" w14:textId="3D1ECA7A" w:rsidR="006E01C5" w:rsidRPr="00060C94" w:rsidRDefault="006E01C5" w:rsidP="006E01C5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CP/</w:t>
            </w:r>
            <w:r>
              <w:rPr>
                <w:rFonts w:cstheme="minorHAnsi"/>
                <w:b/>
              </w:rPr>
              <w:t>10</w:t>
            </w:r>
          </w:p>
        </w:tc>
      </w:tr>
      <w:tr w:rsidR="006E01C5" w:rsidRPr="00F81A3E" w14:paraId="566D4CBA" w14:textId="0C406762" w:rsidTr="006E01C5">
        <w:tc>
          <w:tcPr>
            <w:tcW w:w="812" w:type="dxa"/>
            <w:vMerge w:val="restart"/>
          </w:tcPr>
          <w:p w14:paraId="179633FC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15</w:t>
            </w:r>
          </w:p>
        </w:tc>
        <w:tc>
          <w:tcPr>
            <w:tcW w:w="812" w:type="dxa"/>
          </w:tcPr>
          <w:p w14:paraId="7854FDDF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15</w:t>
            </w:r>
          </w:p>
        </w:tc>
        <w:tc>
          <w:tcPr>
            <w:tcW w:w="1398" w:type="dxa"/>
          </w:tcPr>
          <w:p w14:paraId="6F9C3E1C" w14:textId="6A51A962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1020</w:t>
            </w:r>
          </w:p>
        </w:tc>
        <w:tc>
          <w:tcPr>
            <w:tcW w:w="802" w:type="dxa"/>
          </w:tcPr>
          <w:p w14:paraId="580799CD" w14:textId="3DC78C9B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1788</w:t>
            </w:r>
          </w:p>
        </w:tc>
        <w:tc>
          <w:tcPr>
            <w:tcW w:w="780" w:type="dxa"/>
            <w:vAlign w:val="center"/>
          </w:tcPr>
          <w:p w14:paraId="596CBF20" w14:textId="178164DE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9216</w:t>
            </w:r>
          </w:p>
        </w:tc>
        <w:tc>
          <w:tcPr>
            <w:tcW w:w="1784" w:type="dxa"/>
          </w:tcPr>
          <w:p w14:paraId="36A44163" w14:textId="53DB9E5F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19</w:t>
            </w:r>
          </w:p>
        </w:tc>
        <w:tc>
          <w:tcPr>
            <w:tcW w:w="791" w:type="dxa"/>
          </w:tcPr>
          <w:p w14:paraId="2751548E" w14:textId="207A3235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70</w:t>
            </w:r>
          </w:p>
        </w:tc>
        <w:tc>
          <w:tcPr>
            <w:tcW w:w="791" w:type="dxa"/>
          </w:tcPr>
          <w:p w14:paraId="76259BFB" w14:textId="6BD4A97B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53</w:t>
            </w:r>
          </w:p>
        </w:tc>
        <w:tc>
          <w:tcPr>
            <w:tcW w:w="791" w:type="dxa"/>
          </w:tcPr>
          <w:p w14:paraId="542D6B84" w14:textId="67563C53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40</w:t>
            </w:r>
          </w:p>
        </w:tc>
        <w:tc>
          <w:tcPr>
            <w:tcW w:w="589" w:type="dxa"/>
          </w:tcPr>
          <w:p w14:paraId="1DCAD952" w14:textId="523EAE73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29</w:t>
            </w:r>
          </w:p>
        </w:tc>
      </w:tr>
      <w:tr w:rsidR="006E01C5" w:rsidRPr="00F81A3E" w14:paraId="7ED82848" w14:textId="09FFD38B" w:rsidTr="006E01C5">
        <w:trPr>
          <w:trHeight w:val="140"/>
        </w:trPr>
        <w:tc>
          <w:tcPr>
            <w:tcW w:w="812" w:type="dxa"/>
            <w:vMerge/>
          </w:tcPr>
          <w:p w14:paraId="3A256CA3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12" w:type="dxa"/>
          </w:tcPr>
          <w:p w14:paraId="48C586BA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30</w:t>
            </w:r>
          </w:p>
        </w:tc>
        <w:tc>
          <w:tcPr>
            <w:tcW w:w="1398" w:type="dxa"/>
          </w:tcPr>
          <w:p w14:paraId="5CCE5B6B" w14:textId="15C5689F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892</w:t>
            </w:r>
          </w:p>
        </w:tc>
        <w:tc>
          <w:tcPr>
            <w:tcW w:w="802" w:type="dxa"/>
          </w:tcPr>
          <w:p w14:paraId="73960D81" w14:textId="1973DBE3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1404</w:t>
            </w:r>
          </w:p>
        </w:tc>
        <w:tc>
          <w:tcPr>
            <w:tcW w:w="780" w:type="dxa"/>
            <w:vAlign w:val="center"/>
          </w:tcPr>
          <w:p w14:paraId="103C6577" w14:textId="6E96C37D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4608</w:t>
            </w:r>
          </w:p>
        </w:tc>
        <w:tc>
          <w:tcPr>
            <w:tcW w:w="1784" w:type="dxa"/>
          </w:tcPr>
          <w:p w14:paraId="5E9114CF" w14:textId="67F2434C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30</w:t>
            </w:r>
          </w:p>
        </w:tc>
        <w:tc>
          <w:tcPr>
            <w:tcW w:w="791" w:type="dxa"/>
          </w:tcPr>
          <w:p w14:paraId="05532C6F" w14:textId="090F1443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80</w:t>
            </w:r>
          </w:p>
        </w:tc>
        <w:tc>
          <w:tcPr>
            <w:tcW w:w="791" w:type="dxa"/>
          </w:tcPr>
          <w:p w14:paraId="62DC4609" w14:textId="5E0DE6DA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64</w:t>
            </w:r>
          </w:p>
        </w:tc>
        <w:tc>
          <w:tcPr>
            <w:tcW w:w="791" w:type="dxa"/>
          </w:tcPr>
          <w:p w14:paraId="434E9503" w14:textId="458FBF11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50</w:t>
            </w:r>
          </w:p>
        </w:tc>
        <w:tc>
          <w:tcPr>
            <w:tcW w:w="589" w:type="dxa"/>
          </w:tcPr>
          <w:p w14:paraId="36632A2D" w14:textId="18865671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40</w:t>
            </w:r>
          </w:p>
        </w:tc>
      </w:tr>
      <w:tr w:rsidR="006E01C5" w:rsidRPr="00F81A3E" w14:paraId="5BD4D2AF" w14:textId="1555E069" w:rsidTr="006E01C5">
        <w:tc>
          <w:tcPr>
            <w:tcW w:w="812" w:type="dxa"/>
            <w:vMerge/>
          </w:tcPr>
          <w:p w14:paraId="458E3F40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12" w:type="dxa"/>
          </w:tcPr>
          <w:p w14:paraId="7D1D6612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398" w:type="dxa"/>
          </w:tcPr>
          <w:p w14:paraId="6BE1A8FD" w14:textId="3597E3AF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892</w:t>
            </w:r>
          </w:p>
        </w:tc>
        <w:tc>
          <w:tcPr>
            <w:tcW w:w="802" w:type="dxa"/>
          </w:tcPr>
          <w:p w14:paraId="4B1CD3D7" w14:textId="53CE3F29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1148</w:t>
            </w:r>
          </w:p>
        </w:tc>
        <w:tc>
          <w:tcPr>
            <w:tcW w:w="780" w:type="dxa"/>
            <w:vAlign w:val="center"/>
          </w:tcPr>
          <w:p w14:paraId="2F433CBA" w14:textId="3E483345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1784" w:type="dxa"/>
          </w:tcPr>
          <w:p w14:paraId="2BF7C888" w14:textId="077B9DF9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50</w:t>
            </w:r>
          </w:p>
        </w:tc>
        <w:tc>
          <w:tcPr>
            <w:tcW w:w="791" w:type="dxa"/>
          </w:tcPr>
          <w:p w14:paraId="3594BD04" w14:textId="04CDD09C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100</w:t>
            </w:r>
          </w:p>
        </w:tc>
        <w:tc>
          <w:tcPr>
            <w:tcW w:w="791" w:type="dxa"/>
          </w:tcPr>
          <w:p w14:paraId="2624194C" w14:textId="766B3FA1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83</w:t>
            </w:r>
          </w:p>
        </w:tc>
        <w:tc>
          <w:tcPr>
            <w:tcW w:w="791" w:type="dxa"/>
          </w:tcPr>
          <w:p w14:paraId="700C949D" w14:textId="76507FA4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70</w:t>
            </w:r>
          </w:p>
        </w:tc>
        <w:tc>
          <w:tcPr>
            <w:tcW w:w="589" w:type="dxa"/>
          </w:tcPr>
          <w:p w14:paraId="1A8ECA61" w14:textId="77A5A1A5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60</w:t>
            </w:r>
          </w:p>
        </w:tc>
      </w:tr>
      <w:tr w:rsidR="006E01C5" w:rsidRPr="00F81A3E" w14:paraId="1F118757" w14:textId="72F6A17C" w:rsidTr="006E01C5">
        <w:tc>
          <w:tcPr>
            <w:tcW w:w="812" w:type="dxa"/>
            <w:vMerge w:val="restart"/>
          </w:tcPr>
          <w:p w14:paraId="0EA37625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30</w:t>
            </w:r>
          </w:p>
        </w:tc>
        <w:tc>
          <w:tcPr>
            <w:tcW w:w="812" w:type="dxa"/>
          </w:tcPr>
          <w:p w14:paraId="2FF81281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15</w:t>
            </w:r>
          </w:p>
        </w:tc>
        <w:tc>
          <w:tcPr>
            <w:tcW w:w="1398" w:type="dxa"/>
          </w:tcPr>
          <w:p w14:paraId="5AEAA705" w14:textId="0BE80FCD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764</w:t>
            </w:r>
          </w:p>
        </w:tc>
        <w:tc>
          <w:tcPr>
            <w:tcW w:w="802" w:type="dxa"/>
          </w:tcPr>
          <w:p w14:paraId="77164195" w14:textId="58A83344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1532</w:t>
            </w:r>
          </w:p>
        </w:tc>
        <w:tc>
          <w:tcPr>
            <w:tcW w:w="780" w:type="dxa"/>
            <w:vAlign w:val="center"/>
          </w:tcPr>
          <w:p w14:paraId="07122338" w14:textId="19E92913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9216</w:t>
            </w:r>
          </w:p>
        </w:tc>
        <w:tc>
          <w:tcPr>
            <w:tcW w:w="1784" w:type="dxa"/>
          </w:tcPr>
          <w:p w14:paraId="2BDED802" w14:textId="60822D61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17</w:t>
            </w:r>
          </w:p>
        </w:tc>
        <w:tc>
          <w:tcPr>
            <w:tcW w:w="791" w:type="dxa"/>
          </w:tcPr>
          <w:p w14:paraId="780FB58A" w14:textId="3C75FEA6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67</w:t>
            </w:r>
          </w:p>
        </w:tc>
        <w:tc>
          <w:tcPr>
            <w:tcW w:w="791" w:type="dxa"/>
          </w:tcPr>
          <w:p w14:paraId="0DB45F61" w14:textId="244381CE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50</w:t>
            </w:r>
          </w:p>
        </w:tc>
        <w:tc>
          <w:tcPr>
            <w:tcW w:w="791" w:type="dxa"/>
          </w:tcPr>
          <w:p w14:paraId="0FFF9223" w14:textId="1EE7B06C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37</w:t>
            </w:r>
          </w:p>
        </w:tc>
        <w:tc>
          <w:tcPr>
            <w:tcW w:w="589" w:type="dxa"/>
          </w:tcPr>
          <w:p w14:paraId="7A9DFF5D" w14:textId="6A8D49B4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27</w:t>
            </w:r>
          </w:p>
        </w:tc>
      </w:tr>
      <w:tr w:rsidR="006E01C5" w:rsidRPr="00F81A3E" w14:paraId="6AE1F4B9" w14:textId="1A5A9397" w:rsidTr="006E01C5">
        <w:tc>
          <w:tcPr>
            <w:tcW w:w="812" w:type="dxa"/>
            <w:vMerge/>
          </w:tcPr>
          <w:p w14:paraId="7E81DA6F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12" w:type="dxa"/>
          </w:tcPr>
          <w:p w14:paraId="56A5DF9D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30</w:t>
            </w:r>
          </w:p>
        </w:tc>
        <w:tc>
          <w:tcPr>
            <w:tcW w:w="1398" w:type="dxa"/>
          </w:tcPr>
          <w:p w14:paraId="34807DA7" w14:textId="3CE67753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764</w:t>
            </w:r>
          </w:p>
        </w:tc>
        <w:tc>
          <w:tcPr>
            <w:tcW w:w="802" w:type="dxa"/>
          </w:tcPr>
          <w:p w14:paraId="40612D8F" w14:textId="34C1B286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1276</w:t>
            </w:r>
          </w:p>
        </w:tc>
        <w:tc>
          <w:tcPr>
            <w:tcW w:w="780" w:type="dxa"/>
            <w:vAlign w:val="center"/>
          </w:tcPr>
          <w:p w14:paraId="1F4337C2" w14:textId="2F16B6C3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4608</w:t>
            </w:r>
          </w:p>
        </w:tc>
        <w:tc>
          <w:tcPr>
            <w:tcW w:w="1784" w:type="dxa"/>
          </w:tcPr>
          <w:p w14:paraId="6B1DA222" w14:textId="5AB58CFB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28</w:t>
            </w:r>
          </w:p>
        </w:tc>
        <w:tc>
          <w:tcPr>
            <w:tcW w:w="791" w:type="dxa"/>
          </w:tcPr>
          <w:p w14:paraId="251E6C8F" w14:textId="24E44747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78</w:t>
            </w:r>
          </w:p>
        </w:tc>
        <w:tc>
          <w:tcPr>
            <w:tcW w:w="791" w:type="dxa"/>
          </w:tcPr>
          <w:p w14:paraId="1B377927" w14:textId="017CAEBA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61</w:t>
            </w:r>
          </w:p>
        </w:tc>
        <w:tc>
          <w:tcPr>
            <w:tcW w:w="791" w:type="dxa"/>
          </w:tcPr>
          <w:p w14:paraId="498AF7DB" w14:textId="63D10AD3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47</w:t>
            </w:r>
          </w:p>
        </w:tc>
        <w:tc>
          <w:tcPr>
            <w:tcW w:w="589" w:type="dxa"/>
          </w:tcPr>
          <w:p w14:paraId="1FDCC4A0" w14:textId="517EB7EC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38</w:t>
            </w:r>
          </w:p>
        </w:tc>
      </w:tr>
      <w:tr w:rsidR="006E01C5" w:rsidRPr="00F81A3E" w14:paraId="5804042A" w14:textId="736FED83" w:rsidTr="006E01C5">
        <w:tc>
          <w:tcPr>
            <w:tcW w:w="812" w:type="dxa"/>
            <w:vMerge/>
          </w:tcPr>
          <w:p w14:paraId="79765F81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12" w:type="dxa"/>
          </w:tcPr>
          <w:p w14:paraId="4D3AD345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398" w:type="dxa"/>
          </w:tcPr>
          <w:p w14:paraId="64C7DE33" w14:textId="476A9402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700</w:t>
            </w:r>
          </w:p>
        </w:tc>
        <w:tc>
          <w:tcPr>
            <w:tcW w:w="802" w:type="dxa"/>
          </w:tcPr>
          <w:p w14:paraId="62A42617" w14:textId="10C23C55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956</w:t>
            </w:r>
          </w:p>
        </w:tc>
        <w:tc>
          <w:tcPr>
            <w:tcW w:w="780" w:type="dxa"/>
            <w:vAlign w:val="center"/>
          </w:tcPr>
          <w:p w14:paraId="6552B064" w14:textId="3D8F5B49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1784" w:type="dxa"/>
          </w:tcPr>
          <w:p w14:paraId="4E5618D8" w14:textId="3EBC7059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42</w:t>
            </w:r>
          </w:p>
        </w:tc>
        <w:tc>
          <w:tcPr>
            <w:tcW w:w="791" w:type="dxa"/>
          </w:tcPr>
          <w:p w14:paraId="19C27F6E" w14:textId="622E0238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92</w:t>
            </w:r>
          </w:p>
        </w:tc>
        <w:tc>
          <w:tcPr>
            <w:tcW w:w="791" w:type="dxa"/>
          </w:tcPr>
          <w:p w14:paraId="559F4F10" w14:textId="091AF5F9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75</w:t>
            </w:r>
          </w:p>
        </w:tc>
        <w:tc>
          <w:tcPr>
            <w:tcW w:w="791" w:type="dxa"/>
          </w:tcPr>
          <w:p w14:paraId="63C82EFD" w14:textId="3F85AF55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62</w:t>
            </w:r>
          </w:p>
        </w:tc>
        <w:tc>
          <w:tcPr>
            <w:tcW w:w="589" w:type="dxa"/>
          </w:tcPr>
          <w:p w14:paraId="27F7AE0E" w14:textId="387D4B26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51</w:t>
            </w:r>
          </w:p>
        </w:tc>
      </w:tr>
      <w:tr w:rsidR="006E01C5" w:rsidRPr="00F81A3E" w14:paraId="2CFB98E5" w14:textId="63DD257A" w:rsidTr="006E01C5">
        <w:tc>
          <w:tcPr>
            <w:tcW w:w="812" w:type="dxa"/>
            <w:vMerge w:val="restart"/>
          </w:tcPr>
          <w:p w14:paraId="2D20961A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120</w:t>
            </w:r>
          </w:p>
        </w:tc>
        <w:tc>
          <w:tcPr>
            <w:tcW w:w="812" w:type="dxa"/>
          </w:tcPr>
          <w:p w14:paraId="562B2AED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398" w:type="dxa"/>
          </w:tcPr>
          <w:p w14:paraId="511AAAE0" w14:textId="2D193C1F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476</w:t>
            </w:r>
          </w:p>
        </w:tc>
        <w:tc>
          <w:tcPr>
            <w:tcW w:w="802" w:type="dxa"/>
          </w:tcPr>
          <w:p w14:paraId="071A38FB" w14:textId="0DC51539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732</w:t>
            </w:r>
          </w:p>
        </w:tc>
        <w:tc>
          <w:tcPr>
            <w:tcW w:w="780" w:type="dxa"/>
            <w:vAlign w:val="center"/>
          </w:tcPr>
          <w:p w14:paraId="02D28EA3" w14:textId="522007DE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1784" w:type="dxa"/>
          </w:tcPr>
          <w:p w14:paraId="1408B45A" w14:textId="3E5AEF8A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32</w:t>
            </w:r>
          </w:p>
        </w:tc>
        <w:tc>
          <w:tcPr>
            <w:tcW w:w="791" w:type="dxa"/>
          </w:tcPr>
          <w:p w14:paraId="5B2DB846" w14:textId="27CF0FC3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82</w:t>
            </w:r>
          </w:p>
        </w:tc>
        <w:tc>
          <w:tcPr>
            <w:tcW w:w="791" w:type="dxa"/>
          </w:tcPr>
          <w:p w14:paraId="04032B00" w14:textId="435E6976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65</w:t>
            </w:r>
          </w:p>
        </w:tc>
        <w:tc>
          <w:tcPr>
            <w:tcW w:w="791" w:type="dxa"/>
          </w:tcPr>
          <w:p w14:paraId="7D3523CF" w14:textId="60B0C2BC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52</w:t>
            </w:r>
          </w:p>
        </w:tc>
        <w:tc>
          <w:tcPr>
            <w:tcW w:w="589" w:type="dxa"/>
          </w:tcPr>
          <w:p w14:paraId="35F3A3B8" w14:textId="01EC85FD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42</w:t>
            </w:r>
          </w:p>
        </w:tc>
      </w:tr>
      <w:tr w:rsidR="006E01C5" w:rsidRPr="00F81A3E" w14:paraId="3C05F450" w14:textId="5EDCA0FC" w:rsidTr="006E01C5">
        <w:tc>
          <w:tcPr>
            <w:tcW w:w="812" w:type="dxa"/>
            <w:vMerge/>
          </w:tcPr>
          <w:p w14:paraId="4B254582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12" w:type="dxa"/>
          </w:tcPr>
          <w:p w14:paraId="6FE86E88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120</w:t>
            </w:r>
          </w:p>
        </w:tc>
        <w:tc>
          <w:tcPr>
            <w:tcW w:w="1398" w:type="dxa"/>
          </w:tcPr>
          <w:p w14:paraId="42E53D3C" w14:textId="08190CC5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476</w:t>
            </w:r>
          </w:p>
        </w:tc>
        <w:tc>
          <w:tcPr>
            <w:tcW w:w="802" w:type="dxa"/>
          </w:tcPr>
          <w:p w14:paraId="6F6AFAF0" w14:textId="16B3636D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572</w:t>
            </w:r>
          </w:p>
        </w:tc>
        <w:tc>
          <w:tcPr>
            <w:tcW w:w="780" w:type="dxa"/>
            <w:vAlign w:val="center"/>
          </w:tcPr>
          <w:p w14:paraId="17B0A8C9" w14:textId="5A11CED9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1152</w:t>
            </w:r>
          </w:p>
        </w:tc>
        <w:tc>
          <w:tcPr>
            <w:tcW w:w="1784" w:type="dxa"/>
          </w:tcPr>
          <w:p w14:paraId="7629C8B6" w14:textId="7BC9B6F3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50</w:t>
            </w:r>
          </w:p>
        </w:tc>
        <w:tc>
          <w:tcPr>
            <w:tcW w:w="791" w:type="dxa"/>
          </w:tcPr>
          <w:p w14:paraId="49C4ED2E" w14:textId="7FD17199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100</w:t>
            </w:r>
          </w:p>
        </w:tc>
        <w:tc>
          <w:tcPr>
            <w:tcW w:w="791" w:type="dxa"/>
          </w:tcPr>
          <w:p w14:paraId="22CBD874" w14:textId="1FDF9CDA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83</w:t>
            </w:r>
          </w:p>
        </w:tc>
        <w:tc>
          <w:tcPr>
            <w:tcW w:w="791" w:type="dxa"/>
          </w:tcPr>
          <w:p w14:paraId="2AE2FC18" w14:textId="3780B4A8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70</w:t>
            </w:r>
          </w:p>
        </w:tc>
        <w:tc>
          <w:tcPr>
            <w:tcW w:w="589" w:type="dxa"/>
          </w:tcPr>
          <w:p w14:paraId="5118C6E7" w14:textId="59AF94CA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60</w:t>
            </w:r>
          </w:p>
        </w:tc>
      </w:tr>
      <w:tr w:rsidR="006E01C5" w:rsidRPr="00F81A3E" w14:paraId="41863D84" w14:textId="3E936036" w:rsidTr="006E01C5">
        <w:tc>
          <w:tcPr>
            <w:tcW w:w="812" w:type="dxa"/>
            <w:vMerge w:val="restart"/>
          </w:tcPr>
          <w:p w14:paraId="4B7A8730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240</w:t>
            </w:r>
          </w:p>
        </w:tc>
        <w:tc>
          <w:tcPr>
            <w:tcW w:w="812" w:type="dxa"/>
          </w:tcPr>
          <w:p w14:paraId="36A12C62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398" w:type="dxa"/>
          </w:tcPr>
          <w:p w14:paraId="60306D50" w14:textId="1EAE5526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444</w:t>
            </w:r>
          </w:p>
        </w:tc>
        <w:tc>
          <w:tcPr>
            <w:tcW w:w="802" w:type="dxa"/>
          </w:tcPr>
          <w:p w14:paraId="3CDE7B5E" w14:textId="668AEBEC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700</w:t>
            </w:r>
          </w:p>
        </w:tc>
        <w:tc>
          <w:tcPr>
            <w:tcW w:w="780" w:type="dxa"/>
            <w:vAlign w:val="center"/>
          </w:tcPr>
          <w:p w14:paraId="3636820A" w14:textId="50AD6C2C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1784" w:type="dxa"/>
          </w:tcPr>
          <w:p w14:paraId="3E2F8ECE" w14:textId="7734952A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30</w:t>
            </w:r>
          </w:p>
        </w:tc>
        <w:tc>
          <w:tcPr>
            <w:tcW w:w="791" w:type="dxa"/>
          </w:tcPr>
          <w:p w14:paraId="362CF024" w14:textId="176A2103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80</w:t>
            </w:r>
          </w:p>
        </w:tc>
        <w:tc>
          <w:tcPr>
            <w:tcW w:w="791" w:type="dxa"/>
          </w:tcPr>
          <w:p w14:paraId="75056938" w14:textId="3C5B0038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64</w:t>
            </w:r>
          </w:p>
        </w:tc>
        <w:tc>
          <w:tcPr>
            <w:tcW w:w="791" w:type="dxa"/>
          </w:tcPr>
          <w:p w14:paraId="25400624" w14:textId="7F279D76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50</w:t>
            </w:r>
          </w:p>
        </w:tc>
        <w:tc>
          <w:tcPr>
            <w:tcW w:w="589" w:type="dxa"/>
          </w:tcPr>
          <w:p w14:paraId="36DEDEB8" w14:textId="566A9F89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40</w:t>
            </w:r>
          </w:p>
        </w:tc>
      </w:tr>
      <w:tr w:rsidR="006E01C5" w:rsidRPr="00F81A3E" w14:paraId="542E63C5" w14:textId="1F13104A" w:rsidTr="006E01C5">
        <w:tc>
          <w:tcPr>
            <w:tcW w:w="812" w:type="dxa"/>
            <w:vMerge/>
          </w:tcPr>
          <w:p w14:paraId="55F2D222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12" w:type="dxa"/>
          </w:tcPr>
          <w:p w14:paraId="5F7452BE" w14:textId="7777777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120</w:t>
            </w:r>
          </w:p>
        </w:tc>
        <w:tc>
          <w:tcPr>
            <w:tcW w:w="1398" w:type="dxa"/>
          </w:tcPr>
          <w:p w14:paraId="0C972E8D" w14:textId="79BADB14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444</w:t>
            </w:r>
          </w:p>
        </w:tc>
        <w:tc>
          <w:tcPr>
            <w:tcW w:w="802" w:type="dxa"/>
          </w:tcPr>
          <w:p w14:paraId="1EE17D70" w14:textId="0E7033E7" w:rsidR="006E01C5" w:rsidRPr="00F81A3E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540</w:t>
            </w:r>
          </w:p>
        </w:tc>
        <w:tc>
          <w:tcPr>
            <w:tcW w:w="780" w:type="dxa"/>
            <w:vAlign w:val="center"/>
          </w:tcPr>
          <w:p w14:paraId="5940C972" w14:textId="2DF582A9" w:rsidR="006E01C5" w:rsidRPr="002F7403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1152</w:t>
            </w:r>
          </w:p>
        </w:tc>
        <w:tc>
          <w:tcPr>
            <w:tcW w:w="1784" w:type="dxa"/>
          </w:tcPr>
          <w:p w14:paraId="4B95FD97" w14:textId="56DD0292" w:rsidR="006E01C5" w:rsidRPr="008E5A47" w:rsidRDefault="006E01C5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47</w:t>
            </w:r>
          </w:p>
        </w:tc>
        <w:tc>
          <w:tcPr>
            <w:tcW w:w="791" w:type="dxa"/>
          </w:tcPr>
          <w:p w14:paraId="6DF5C065" w14:textId="41A53C29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97</w:t>
            </w:r>
          </w:p>
        </w:tc>
        <w:tc>
          <w:tcPr>
            <w:tcW w:w="791" w:type="dxa"/>
          </w:tcPr>
          <w:p w14:paraId="07E2D2B7" w14:textId="2AA92BCD" w:rsidR="006E01C5" w:rsidRPr="006E01C5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6E01C5">
              <w:rPr>
                <w:rFonts w:cstheme="minorHAnsi"/>
                <w:lang w:val="en-GB"/>
              </w:rPr>
              <w:t>80</w:t>
            </w:r>
          </w:p>
        </w:tc>
        <w:tc>
          <w:tcPr>
            <w:tcW w:w="791" w:type="dxa"/>
          </w:tcPr>
          <w:p w14:paraId="205EAB96" w14:textId="38A2F9C6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 w:rsidRPr="008E5A47">
              <w:rPr>
                <w:rFonts w:cstheme="minorHAnsi"/>
                <w:lang w:val="en-GB"/>
              </w:rPr>
              <w:t>67</w:t>
            </w:r>
          </w:p>
        </w:tc>
        <w:tc>
          <w:tcPr>
            <w:tcW w:w="589" w:type="dxa"/>
          </w:tcPr>
          <w:p w14:paraId="39649963" w14:textId="1D42C0A8" w:rsidR="006E01C5" w:rsidRPr="008E5A47" w:rsidRDefault="006E01C5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57</w:t>
            </w:r>
          </w:p>
        </w:tc>
      </w:tr>
    </w:tbl>
    <w:p w14:paraId="3F094F4E" w14:textId="32FC2C67" w:rsidR="004264FC" w:rsidRDefault="004264FC" w:rsidP="004264FC">
      <w:pPr>
        <w:contextualSpacing/>
        <w:rPr>
          <w:rFonts w:cstheme="minorHAnsi"/>
        </w:rPr>
      </w:pPr>
    </w:p>
    <w:p w14:paraId="2F27CB80" w14:textId="3EC6F9A8" w:rsidR="00141943" w:rsidRDefault="006A383E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From </w:t>
      </w:r>
      <w:r w:rsidR="00A75186">
        <w:rPr>
          <w:rFonts w:cstheme="minorHAnsi"/>
        </w:rPr>
        <w:t>table</w:t>
      </w:r>
      <w:r w:rsidR="00070E67">
        <w:rPr>
          <w:rFonts w:cstheme="minorHAnsi"/>
        </w:rPr>
        <w:t xml:space="preserve"> 2</w:t>
      </w:r>
      <w:r w:rsidR="00A75186">
        <w:rPr>
          <w:rFonts w:cstheme="minorHAnsi"/>
        </w:rPr>
        <w:t xml:space="preserve"> we draw few observations as below.</w:t>
      </w:r>
    </w:p>
    <w:p w14:paraId="49243E2F" w14:textId="77777777" w:rsidR="00E410B2" w:rsidRDefault="00E410B2" w:rsidP="00E453F5">
      <w:pPr>
        <w:contextualSpacing/>
        <w:rPr>
          <w:rFonts w:cstheme="minorHAnsi"/>
        </w:rPr>
      </w:pPr>
    </w:p>
    <w:p w14:paraId="125ACE2B" w14:textId="0DBDE83D" w:rsidR="00141943" w:rsidRDefault="00141943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Observation 1: When SMTC window periodicity is 160 ms, for some SCS without any path </w:t>
      </w:r>
      <w:r w:rsidR="001B2051">
        <w:rPr>
          <w:rFonts w:cstheme="minorHAnsi"/>
        </w:rPr>
        <w:t xml:space="preserve">shift of path </w:t>
      </w:r>
      <w:r>
        <w:rPr>
          <w:rFonts w:cstheme="minorHAnsi"/>
        </w:rPr>
        <w:t xml:space="preserve">difference also, there was around half CP of error seen at gNB. </w:t>
      </w:r>
      <w:r w:rsidR="00FB220E">
        <w:rPr>
          <w:rFonts w:cstheme="minorHAnsi"/>
        </w:rPr>
        <w:t xml:space="preserve">Any error introduced by change of path may cause error at gNB. </w:t>
      </w:r>
    </w:p>
    <w:p w14:paraId="171F2F06" w14:textId="77777777" w:rsidR="00141943" w:rsidRDefault="00141943" w:rsidP="00E453F5">
      <w:pPr>
        <w:contextualSpacing/>
        <w:rPr>
          <w:rFonts w:cstheme="minorHAnsi"/>
        </w:rPr>
      </w:pPr>
    </w:p>
    <w:p w14:paraId="22F59868" w14:textId="3D73B9B9" w:rsidR="00FB220E" w:rsidRDefault="006E01C5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From the table 2, it can be observed that </w:t>
      </w:r>
      <w:r w:rsidR="00B7177C">
        <w:rPr>
          <w:rFonts w:cstheme="minorHAnsi"/>
        </w:rPr>
        <w:t xml:space="preserve">till </w:t>
      </w:r>
      <w:r w:rsidR="008E3E5A">
        <w:rPr>
          <w:rFonts w:cstheme="minorHAnsi"/>
        </w:rPr>
        <w:t xml:space="preserve">the </w:t>
      </w:r>
      <w:r>
        <w:rPr>
          <w:rFonts w:cstheme="minorHAnsi"/>
        </w:rPr>
        <w:t xml:space="preserve">path difference </w:t>
      </w:r>
      <w:r w:rsidR="00B7177C">
        <w:rPr>
          <w:rFonts w:cstheme="minorHAnsi"/>
        </w:rPr>
        <w:t>of</w:t>
      </w:r>
      <w:r>
        <w:rPr>
          <w:rFonts w:cstheme="minorHAnsi"/>
        </w:rPr>
        <w:t xml:space="preserve"> CP/5</w:t>
      </w:r>
      <w:r w:rsidR="001C68E5">
        <w:rPr>
          <w:rFonts w:cstheme="minorHAnsi"/>
        </w:rPr>
        <w:t>,</w:t>
      </w:r>
      <w:r>
        <w:rPr>
          <w:rFonts w:cstheme="minorHAnsi"/>
        </w:rPr>
        <w:t xml:space="preserve"> T</w:t>
      </w:r>
      <w:r>
        <w:rPr>
          <w:rFonts w:cstheme="minorHAnsi"/>
          <w:vertAlign w:val="subscript"/>
        </w:rPr>
        <w:t xml:space="preserve">BSE </w:t>
      </w:r>
      <w:r w:rsidR="001C68E5">
        <w:rPr>
          <w:rFonts w:cstheme="minorHAnsi"/>
        </w:rPr>
        <w:t xml:space="preserve">is </w:t>
      </w:r>
      <w:r w:rsidR="00B7177C">
        <w:rPr>
          <w:rFonts w:cstheme="minorHAnsi"/>
        </w:rPr>
        <w:t>less than 5</w:t>
      </w:r>
      <w:r w:rsidR="003338A7">
        <w:rPr>
          <w:rFonts w:cstheme="minorHAnsi"/>
        </w:rPr>
        <w:t>0</w:t>
      </w:r>
      <w:r w:rsidR="00B7177C">
        <w:rPr>
          <w:rFonts w:cstheme="minorHAnsi"/>
        </w:rPr>
        <w:t xml:space="preserve">% for most of the SCS. Only when path difference crosses CP/3, </w:t>
      </w:r>
      <w:r w:rsidR="00C664CD">
        <w:rPr>
          <w:rFonts w:cstheme="minorHAnsi"/>
        </w:rPr>
        <w:t>T</w:t>
      </w:r>
      <w:r w:rsidR="00C664CD">
        <w:rPr>
          <w:rFonts w:cstheme="minorHAnsi"/>
          <w:vertAlign w:val="subscript"/>
        </w:rPr>
        <w:t>BSE</w:t>
      </w:r>
      <w:r w:rsidR="00C664CD">
        <w:rPr>
          <w:rFonts w:cstheme="minorHAnsi"/>
        </w:rPr>
        <w:t xml:space="preserve"> is</w:t>
      </w:r>
      <w:r w:rsidR="00B7177C">
        <w:rPr>
          <w:rFonts w:cstheme="minorHAnsi"/>
        </w:rPr>
        <w:t xml:space="preserve"> </w:t>
      </w:r>
      <w:r>
        <w:rPr>
          <w:rFonts w:cstheme="minorHAnsi"/>
        </w:rPr>
        <w:t xml:space="preserve">above 50% for most of the SCS. </w:t>
      </w:r>
      <w:r w:rsidR="00FB220E">
        <w:rPr>
          <w:rFonts w:cstheme="minorHAnsi"/>
        </w:rPr>
        <w:t>Hence, threshold above which one shot timing adjustment may be applied is CP/</w:t>
      </w:r>
      <w:r w:rsidR="00C664CD">
        <w:rPr>
          <w:rFonts w:cstheme="minorHAnsi"/>
        </w:rPr>
        <w:t>3</w:t>
      </w:r>
      <w:r w:rsidR="00FB220E">
        <w:rPr>
          <w:rFonts w:cstheme="minorHAnsi"/>
        </w:rPr>
        <w:t xml:space="preserve">. </w:t>
      </w:r>
    </w:p>
    <w:p w14:paraId="57336520" w14:textId="77777777" w:rsidR="00FB220E" w:rsidRDefault="00FB220E" w:rsidP="00E453F5">
      <w:pPr>
        <w:contextualSpacing/>
        <w:rPr>
          <w:rFonts w:cstheme="minorHAnsi"/>
        </w:rPr>
      </w:pPr>
    </w:p>
    <w:p w14:paraId="3236A07D" w14:textId="6B18F3C0" w:rsidR="008E3E5A" w:rsidRDefault="00C521ED" w:rsidP="00E453F5">
      <w:pPr>
        <w:contextualSpacing/>
        <w:rPr>
          <w:rFonts w:cstheme="minorHAnsi"/>
        </w:rPr>
      </w:pPr>
      <w:r>
        <w:rPr>
          <w:rFonts w:cstheme="minorHAnsi"/>
        </w:rPr>
        <w:t>After UE applying one shot timing adjustment there should not be a case where gNB may have to send TA. If any more margin of error in UE transmit timing is allowed, T</w:t>
      </w:r>
      <w:r>
        <w:rPr>
          <w:rFonts w:cstheme="minorHAnsi"/>
          <w:vertAlign w:val="subscript"/>
        </w:rPr>
        <w:t>BSE</w:t>
      </w:r>
      <w:r>
        <w:rPr>
          <w:rFonts w:cstheme="minorHAnsi"/>
        </w:rPr>
        <w:t xml:space="preserve"> will cross half the CP, resulting in necessity to send TA. Hence UE transmit timing error </w:t>
      </w:r>
      <w:r w:rsidR="004873F1">
        <w:rPr>
          <w:rFonts w:cstheme="minorHAnsi"/>
        </w:rPr>
        <w:t xml:space="preserve">limit </w:t>
      </w:r>
      <w:r>
        <w:rPr>
          <w:rFonts w:cstheme="minorHAnsi"/>
        </w:rPr>
        <w:t>should be same as previous T</w:t>
      </w:r>
      <w:r>
        <w:rPr>
          <w:rFonts w:cstheme="minorHAnsi"/>
          <w:vertAlign w:val="subscript"/>
        </w:rPr>
        <w:t xml:space="preserve">e. </w:t>
      </w:r>
      <w:r>
        <w:rPr>
          <w:rFonts w:cstheme="minorHAnsi"/>
        </w:rPr>
        <w:t>That means T</w:t>
      </w:r>
      <w:r>
        <w:rPr>
          <w:rFonts w:cstheme="minorHAnsi"/>
          <w:vertAlign w:val="subscript"/>
        </w:rPr>
        <w:t>e1</w:t>
      </w:r>
      <w:r>
        <w:rPr>
          <w:rFonts w:cstheme="minorHAnsi"/>
        </w:rPr>
        <w:t>=T</w:t>
      </w:r>
      <w:r>
        <w:rPr>
          <w:rFonts w:cstheme="minorHAnsi"/>
          <w:vertAlign w:val="subscript"/>
        </w:rPr>
        <w:t>e</w:t>
      </w:r>
      <w:r>
        <w:rPr>
          <w:rFonts w:cstheme="minorHAnsi"/>
        </w:rPr>
        <w:t>.</w:t>
      </w:r>
    </w:p>
    <w:p w14:paraId="464079B4" w14:textId="3289D3D8" w:rsidR="009C036B" w:rsidRDefault="009C036B" w:rsidP="00E453F5">
      <w:pPr>
        <w:contextualSpacing/>
        <w:rPr>
          <w:rFonts w:cstheme="minorHAnsi"/>
        </w:rPr>
      </w:pPr>
    </w:p>
    <w:p w14:paraId="41C1D688" w14:textId="1BA8C3A1" w:rsidR="009C036B" w:rsidRDefault="009C036B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Based on the above analysis we </w:t>
      </w:r>
      <w:r w:rsidR="00037145">
        <w:rPr>
          <w:rFonts w:cstheme="minorHAnsi"/>
        </w:rPr>
        <w:t xml:space="preserve">make </w:t>
      </w:r>
      <w:r>
        <w:rPr>
          <w:rFonts w:cstheme="minorHAnsi"/>
        </w:rPr>
        <w:t>following proposals.</w:t>
      </w:r>
    </w:p>
    <w:p w14:paraId="4DA35A55" w14:textId="77777777" w:rsidR="009C036B" w:rsidRDefault="009C036B" w:rsidP="00E453F5">
      <w:pPr>
        <w:contextualSpacing/>
        <w:rPr>
          <w:rFonts w:cstheme="minorHAnsi"/>
        </w:rPr>
      </w:pPr>
    </w:p>
    <w:p w14:paraId="1B5D879F" w14:textId="3BC412BF" w:rsidR="009C036B" w:rsidRPr="00B7177C" w:rsidRDefault="009C036B" w:rsidP="00F92B2B">
      <w:pPr>
        <w:spacing w:line="276" w:lineRule="auto"/>
        <w:contextualSpacing/>
        <w:rPr>
          <w:rFonts w:cstheme="minorHAnsi"/>
          <w:b/>
        </w:rPr>
      </w:pPr>
      <w:r w:rsidRPr="00B7177C">
        <w:rPr>
          <w:rFonts w:cstheme="minorHAnsi"/>
          <w:b/>
        </w:rPr>
        <w:lastRenderedPageBreak/>
        <w:t xml:space="preserve">Proposal 1: UE transmit timing error after one shot timing adjustment </w:t>
      </w:r>
      <w:r w:rsidR="004873F1" w:rsidRPr="00836FF3">
        <w:rPr>
          <w:rFonts w:cstheme="minorHAnsi"/>
          <w:b/>
        </w:rPr>
        <w:t xml:space="preserve">shall be </w:t>
      </w:r>
      <w:r w:rsidR="0058340C">
        <w:rPr>
          <w:rFonts w:cstheme="minorHAnsi"/>
          <w:b/>
        </w:rPr>
        <w:t>within</w:t>
      </w:r>
      <w:r w:rsidR="004873F1">
        <w:rPr>
          <w:rFonts w:cstheme="minorHAnsi"/>
          <w:b/>
        </w:rPr>
        <w:t xml:space="preserve"> ±</w:t>
      </w:r>
      <w:r w:rsidRPr="00B7177C">
        <w:rPr>
          <w:rFonts w:cstheme="minorHAnsi"/>
          <w:b/>
        </w:rPr>
        <w:t>T</w:t>
      </w:r>
      <w:r w:rsidRPr="00B7177C">
        <w:rPr>
          <w:rFonts w:cstheme="minorHAnsi"/>
          <w:b/>
          <w:vertAlign w:val="subscript"/>
        </w:rPr>
        <w:t>e</w:t>
      </w:r>
      <w:r w:rsidRPr="00B7177C">
        <w:rPr>
          <w:rFonts w:cstheme="minorHAnsi"/>
          <w:b/>
        </w:rPr>
        <w:t>.</w:t>
      </w:r>
    </w:p>
    <w:p w14:paraId="6C90DD0F" w14:textId="3E0AD1B9" w:rsidR="009C036B" w:rsidRPr="00B7177C" w:rsidRDefault="009C036B" w:rsidP="00F92B2B">
      <w:pPr>
        <w:spacing w:line="276" w:lineRule="auto"/>
        <w:contextualSpacing/>
        <w:rPr>
          <w:rFonts w:cstheme="minorHAnsi"/>
          <w:b/>
        </w:rPr>
      </w:pPr>
      <w:r w:rsidRPr="00B7177C">
        <w:rPr>
          <w:rFonts w:cstheme="minorHAnsi"/>
          <w:b/>
        </w:rPr>
        <w:t xml:space="preserve">Proposal 2: </w:t>
      </w:r>
      <w:r w:rsidR="0058340C">
        <w:rPr>
          <w:rFonts w:cstheme="minorHAnsi"/>
          <w:b/>
        </w:rPr>
        <w:t>T</w:t>
      </w:r>
      <w:r w:rsidRPr="00B7177C">
        <w:rPr>
          <w:rFonts w:cstheme="minorHAnsi"/>
          <w:b/>
        </w:rPr>
        <w:t>hreshold for one s</w:t>
      </w:r>
      <w:r w:rsidR="00C664CD">
        <w:rPr>
          <w:rFonts w:cstheme="minorHAnsi"/>
          <w:b/>
        </w:rPr>
        <w:t xml:space="preserve">hot timing adjustment is </w:t>
      </w:r>
      <w:r w:rsidR="00B7177C">
        <w:rPr>
          <w:rFonts w:cstheme="minorHAnsi"/>
          <w:b/>
        </w:rPr>
        <w:t>CP</w:t>
      </w:r>
      <w:r w:rsidR="0058340C">
        <w:rPr>
          <w:rFonts w:cstheme="minorHAnsi"/>
          <w:b/>
        </w:rPr>
        <w:t>/</w:t>
      </w:r>
      <w:r w:rsidR="00C664CD">
        <w:rPr>
          <w:rFonts w:cstheme="minorHAnsi"/>
          <w:b/>
        </w:rPr>
        <w:t>3</w:t>
      </w:r>
      <w:r w:rsidR="00093002">
        <w:rPr>
          <w:rFonts w:cstheme="minorHAnsi"/>
          <w:b/>
        </w:rPr>
        <w:t>.</w:t>
      </w:r>
    </w:p>
    <w:p w14:paraId="0F402D95" w14:textId="401C8CA2" w:rsidR="00E453F5" w:rsidRPr="008F2292" w:rsidRDefault="009C036B" w:rsidP="00F92B2B">
      <w:pPr>
        <w:spacing w:line="276" w:lineRule="auto"/>
        <w:contextualSpacing/>
        <w:rPr>
          <w:rFonts w:cstheme="minorHAnsi"/>
          <w:b/>
        </w:rPr>
      </w:pPr>
      <w:r w:rsidRPr="00B7177C">
        <w:rPr>
          <w:rFonts w:cstheme="minorHAnsi"/>
          <w:b/>
        </w:rPr>
        <w:t>Proposal 3: If proposal 1</w:t>
      </w:r>
      <w:r w:rsidR="00804149">
        <w:rPr>
          <w:rFonts w:cstheme="minorHAnsi"/>
          <w:b/>
        </w:rPr>
        <w:t xml:space="preserve"> and 2 are</w:t>
      </w:r>
      <w:r w:rsidRPr="00B7177C">
        <w:rPr>
          <w:rFonts w:cstheme="minorHAnsi"/>
          <w:b/>
        </w:rPr>
        <w:t xml:space="preserve"> not agreeable, then RAN4 should remove one shot timing adjustment requirements from Rel-15</w:t>
      </w:r>
      <w:r w:rsidR="008F2292">
        <w:rPr>
          <w:rFonts w:cstheme="minorHAnsi"/>
          <w:b/>
        </w:rPr>
        <w:t>.</w:t>
      </w:r>
    </w:p>
    <w:p w14:paraId="3D4F0DD9" w14:textId="6D7FCC44" w:rsidR="004264FC" w:rsidRPr="0033716D" w:rsidRDefault="004264FC" w:rsidP="004264FC">
      <w:pPr>
        <w:contextualSpacing/>
        <w:rPr>
          <w:rFonts w:eastAsia="Calibri" w:cstheme="minorHAnsi"/>
          <w:lang w:val="en-GB"/>
        </w:rPr>
      </w:pPr>
    </w:p>
    <w:p w14:paraId="1CD3065D" w14:textId="77777777" w:rsidR="004264FC" w:rsidRPr="006D7987" w:rsidRDefault="004264FC" w:rsidP="004264F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Arial"/>
          <w:sz w:val="36"/>
          <w:szCs w:val="20"/>
          <w:lang w:val="en-GB"/>
        </w:rPr>
      </w:pPr>
      <w:r w:rsidRPr="006D7987">
        <w:rPr>
          <w:rFonts w:ascii="Arial" w:eastAsia="SimSun" w:hAnsi="Arial" w:cs="Arial"/>
          <w:sz w:val="36"/>
          <w:szCs w:val="20"/>
          <w:lang w:val="en-GB"/>
        </w:rPr>
        <w:t>Conclusion</w:t>
      </w:r>
    </w:p>
    <w:p w14:paraId="66A7F107" w14:textId="34564BD9" w:rsidR="004264FC" w:rsidRPr="00F61CE1" w:rsidRDefault="004264FC" w:rsidP="004264FC">
      <w:pPr>
        <w:rPr>
          <w:rFonts w:eastAsia="Calibri" w:cstheme="minorHAnsi"/>
          <w:szCs w:val="20"/>
          <w:lang w:val="en-GB"/>
        </w:rPr>
      </w:pPr>
      <w:r w:rsidRPr="00F61CE1">
        <w:rPr>
          <w:rFonts w:eastAsia="Calibri" w:cstheme="minorHAnsi"/>
          <w:szCs w:val="20"/>
          <w:lang w:val="en-GB"/>
        </w:rPr>
        <w:t xml:space="preserve">In this </w:t>
      </w:r>
      <w:r w:rsidR="002664B8" w:rsidRPr="00F61CE1">
        <w:rPr>
          <w:rFonts w:eastAsia="Calibri" w:cstheme="minorHAnsi"/>
          <w:szCs w:val="20"/>
          <w:lang w:val="en-GB"/>
        </w:rPr>
        <w:t>contribution,</w:t>
      </w:r>
      <w:r w:rsidRPr="00F61CE1">
        <w:rPr>
          <w:rFonts w:eastAsia="Calibri" w:cstheme="minorHAnsi"/>
          <w:szCs w:val="20"/>
          <w:lang w:val="en-GB"/>
        </w:rPr>
        <w:t xml:space="preserve"> we have discussed threshold value for one shot timing adjustment and we make following proposals:</w:t>
      </w:r>
    </w:p>
    <w:p w14:paraId="2E394F13" w14:textId="22CD636E" w:rsidR="00AC1D4D" w:rsidRPr="00B7177C" w:rsidRDefault="00AC1D4D" w:rsidP="00AC1D4D">
      <w:pPr>
        <w:spacing w:line="276" w:lineRule="auto"/>
        <w:contextualSpacing/>
        <w:rPr>
          <w:rFonts w:cstheme="minorHAnsi"/>
          <w:b/>
        </w:rPr>
      </w:pPr>
      <w:r w:rsidRPr="00B7177C">
        <w:rPr>
          <w:rFonts w:cstheme="minorHAnsi"/>
          <w:b/>
        </w:rPr>
        <w:t xml:space="preserve">Proposal 1: UE transmit timing error after one shot timing adjustment </w:t>
      </w:r>
      <w:r w:rsidRPr="00836FF3">
        <w:rPr>
          <w:rFonts w:cstheme="minorHAnsi"/>
          <w:b/>
        </w:rPr>
        <w:t xml:space="preserve">shall be </w:t>
      </w:r>
      <w:r>
        <w:rPr>
          <w:rFonts w:cstheme="minorHAnsi"/>
          <w:b/>
        </w:rPr>
        <w:t xml:space="preserve">within </w:t>
      </w:r>
      <w:r w:rsidRPr="00B7177C">
        <w:rPr>
          <w:rFonts w:cstheme="minorHAnsi"/>
          <w:b/>
        </w:rPr>
        <w:t>±T</w:t>
      </w:r>
      <w:r w:rsidRPr="00B7177C">
        <w:rPr>
          <w:rFonts w:cstheme="minorHAnsi"/>
          <w:b/>
          <w:vertAlign w:val="subscript"/>
        </w:rPr>
        <w:t>e</w:t>
      </w:r>
      <w:r w:rsidRPr="00B7177C">
        <w:rPr>
          <w:rFonts w:cstheme="minorHAnsi"/>
          <w:b/>
        </w:rPr>
        <w:t>.</w:t>
      </w:r>
    </w:p>
    <w:p w14:paraId="679B61D8" w14:textId="77777777" w:rsidR="00AC1D4D" w:rsidRPr="00B7177C" w:rsidRDefault="00AC1D4D" w:rsidP="00AC1D4D">
      <w:pPr>
        <w:spacing w:line="276" w:lineRule="auto"/>
        <w:contextualSpacing/>
        <w:rPr>
          <w:rFonts w:cstheme="minorHAnsi"/>
          <w:b/>
        </w:rPr>
      </w:pPr>
      <w:r w:rsidRPr="00B7177C">
        <w:rPr>
          <w:rFonts w:cstheme="minorHAnsi"/>
          <w:b/>
        </w:rPr>
        <w:t xml:space="preserve">Proposal 2: </w:t>
      </w:r>
      <w:r>
        <w:rPr>
          <w:rFonts w:cstheme="minorHAnsi"/>
          <w:b/>
        </w:rPr>
        <w:t>T</w:t>
      </w:r>
      <w:r w:rsidRPr="00B7177C">
        <w:rPr>
          <w:rFonts w:cstheme="minorHAnsi"/>
          <w:b/>
        </w:rPr>
        <w:t>hreshold for one s</w:t>
      </w:r>
      <w:r>
        <w:rPr>
          <w:rFonts w:cstheme="minorHAnsi"/>
          <w:b/>
        </w:rPr>
        <w:t>hot timing adjustment is CP/3</w:t>
      </w:r>
    </w:p>
    <w:p w14:paraId="0080560A" w14:textId="397995B4" w:rsidR="008F2292" w:rsidRPr="00497014" w:rsidRDefault="00AC1D4D" w:rsidP="00C415F7">
      <w:pPr>
        <w:contextualSpacing/>
        <w:rPr>
          <w:rFonts w:cstheme="minorHAnsi"/>
          <w:b/>
        </w:rPr>
      </w:pPr>
      <w:r w:rsidRPr="00B7177C">
        <w:rPr>
          <w:rFonts w:cstheme="minorHAnsi"/>
          <w:b/>
        </w:rPr>
        <w:t>Proposal 3: If proposal 1</w:t>
      </w:r>
      <w:r>
        <w:rPr>
          <w:rFonts w:cstheme="minorHAnsi"/>
          <w:b/>
        </w:rPr>
        <w:t xml:space="preserve"> and 2 are</w:t>
      </w:r>
      <w:r w:rsidRPr="00B7177C">
        <w:rPr>
          <w:rFonts w:cstheme="minorHAnsi"/>
          <w:b/>
        </w:rPr>
        <w:t xml:space="preserve"> not agreeable, then RAN4 should remove one shot timing adjustment requirements from Rel-15</w:t>
      </w:r>
      <w:r>
        <w:rPr>
          <w:rFonts w:cstheme="minorHAnsi"/>
          <w:b/>
        </w:rPr>
        <w:t>.</w:t>
      </w:r>
    </w:p>
    <w:p w14:paraId="078E7FE3" w14:textId="77777777" w:rsidR="004264FC" w:rsidRPr="006D7987" w:rsidRDefault="004264FC" w:rsidP="004264FC">
      <w:pPr>
        <w:pStyle w:val="RAN4H1"/>
        <w:rPr>
          <w:rFonts w:cs="Arial"/>
        </w:rPr>
      </w:pPr>
      <w:r w:rsidRPr="006D7987">
        <w:rPr>
          <w:rFonts w:cs="Arial"/>
        </w:rPr>
        <w:t>References</w:t>
      </w:r>
    </w:p>
    <w:p w14:paraId="00CCCFDB" w14:textId="1930E64C" w:rsidR="004264FC" w:rsidRPr="0033716D" w:rsidRDefault="001B3A90" w:rsidP="004264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="Calibri" w:cstheme="minorHAnsi"/>
          <w:sz w:val="20"/>
          <w:lang w:val="en-US"/>
        </w:rPr>
      </w:pPr>
      <w:r>
        <w:rPr>
          <w:rFonts w:eastAsia="Calibri" w:cstheme="minorHAnsi"/>
          <w:sz w:val="20"/>
          <w:lang w:val="en-US"/>
        </w:rPr>
        <w:t>RAN4#93</w:t>
      </w:r>
      <w:r w:rsidR="004264FC" w:rsidRPr="0033716D">
        <w:rPr>
          <w:rFonts w:eastAsia="Calibri" w:cstheme="minorHAnsi"/>
          <w:sz w:val="20"/>
          <w:lang w:val="en-US"/>
        </w:rPr>
        <w:t xml:space="preserve"> meeting report</w:t>
      </w:r>
    </w:p>
    <w:p w14:paraId="4C4EB45D" w14:textId="03FFA8D6" w:rsidR="004264FC" w:rsidRDefault="004264FC" w:rsidP="004264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="Calibri" w:cstheme="minorHAnsi"/>
          <w:sz w:val="20"/>
          <w:lang w:val="en-US"/>
        </w:rPr>
      </w:pPr>
      <w:r w:rsidRPr="0033716D">
        <w:rPr>
          <w:rFonts w:eastAsia="Calibri" w:cstheme="minorHAnsi"/>
          <w:sz w:val="20"/>
          <w:lang w:val="en-US"/>
        </w:rPr>
        <w:t>TS 38.133 Requirements for support of radio resource management</w:t>
      </w:r>
    </w:p>
    <w:p w14:paraId="02562686" w14:textId="40A37BFE" w:rsidR="00DA5FFC" w:rsidRPr="0033716D" w:rsidRDefault="00DA5FFC" w:rsidP="004264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="Calibri" w:cstheme="minorHAnsi"/>
          <w:sz w:val="20"/>
          <w:lang w:val="en-US"/>
        </w:rPr>
      </w:pPr>
      <w:r>
        <w:rPr>
          <w:rFonts w:eastAsia="Calibri" w:cstheme="minorHAnsi"/>
          <w:sz w:val="20"/>
          <w:lang w:val="en-US"/>
        </w:rPr>
        <w:t>R4-191</w:t>
      </w:r>
      <w:r w:rsidR="001B3A90">
        <w:rPr>
          <w:rFonts w:eastAsia="Calibri" w:cstheme="minorHAnsi"/>
          <w:sz w:val="20"/>
          <w:lang w:val="en-US"/>
        </w:rPr>
        <w:t>5947</w:t>
      </w:r>
    </w:p>
    <w:p w14:paraId="3DBE77C3" w14:textId="0143F19F" w:rsidR="004264FC" w:rsidRPr="009C5225" w:rsidRDefault="004264FC" w:rsidP="00F61CE1">
      <w:pPr>
        <w:pStyle w:val="Caption"/>
        <w:keepNext/>
        <w:rPr>
          <w:rFonts w:cstheme="minorHAnsi"/>
          <w:b/>
          <w:i w:val="0"/>
          <w:color w:val="auto"/>
          <w:sz w:val="22"/>
        </w:rPr>
      </w:pPr>
      <w:r w:rsidRPr="009C5225">
        <w:rPr>
          <w:rFonts w:cstheme="minorHAnsi"/>
          <w:b/>
          <w:i w:val="0"/>
          <w:color w:val="auto"/>
          <w:sz w:val="22"/>
        </w:rPr>
        <w:t xml:space="preserve"> </w:t>
      </w:r>
    </w:p>
    <w:p w14:paraId="5F6A7CBB" w14:textId="77777777" w:rsidR="004264FC" w:rsidRPr="00D32313" w:rsidRDefault="004264FC" w:rsidP="004264FC">
      <w:pPr>
        <w:rPr>
          <w:rFonts w:cstheme="minorHAnsi"/>
        </w:rPr>
      </w:pPr>
    </w:p>
    <w:p w14:paraId="77649945" w14:textId="77777777" w:rsidR="004264FC" w:rsidRPr="00D32313" w:rsidRDefault="004264FC" w:rsidP="004264FC">
      <w:pPr>
        <w:rPr>
          <w:rFonts w:cstheme="minorHAnsi"/>
        </w:rPr>
      </w:pPr>
    </w:p>
    <w:p w14:paraId="6958D6B0" w14:textId="77777777" w:rsidR="004264FC" w:rsidRPr="0033716D" w:rsidRDefault="004264FC" w:rsidP="004264FC">
      <w:pPr>
        <w:rPr>
          <w:rFonts w:cstheme="minorHAnsi"/>
        </w:rPr>
      </w:pPr>
    </w:p>
    <w:p w14:paraId="10310A10" w14:textId="77777777" w:rsidR="004264FC" w:rsidRPr="0033716D" w:rsidRDefault="004264FC" w:rsidP="004264FC">
      <w:pPr>
        <w:rPr>
          <w:rFonts w:cstheme="minorHAnsi"/>
        </w:rPr>
      </w:pPr>
    </w:p>
    <w:p w14:paraId="445BBF69" w14:textId="77777777" w:rsidR="004264FC" w:rsidRPr="0033716D" w:rsidRDefault="004264FC" w:rsidP="004264FC">
      <w:pPr>
        <w:rPr>
          <w:rFonts w:cstheme="minorHAnsi"/>
        </w:rPr>
      </w:pPr>
    </w:p>
    <w:p w14:paraId="0ECAF072" w14:textId="77777777" w:rsidR="004264FC" w:rsidRPr="0033716D" w:rsidRDefault="004264FC" w:rsidP="004264FC">
      <w:pPr>
        <w:rPr>
          <w:rFonts w:cstheme="minorHAnsi"/>
        </w:rPr>
      </w:pPr>
    </w:p>
    <w:p w14:paraId="1A76FBF7" w14:textId="77777777" w:rsidR="004264FC" w:rsidRPr="0033716D" w:rsidRDefault="004264FC" w:rsidP="004264FC">
      <w:pPr>
        <w:rPr>
          <w:rFonts w:cstheme="minorHAnsi"/>
        </w:rPr>
      </w:pPr>
    </w:p>
    <w:p w14:paraId="61ACEF32" w14:textId="77777777" w:rsidR="004264FC" w:rsidRPr="0033716D" w:rsidRDefault="004264FC" w:rsidP="004264FC">
      <w:pPr>
        <w:rPr>
          <w:rFonts w:cstheme="minorHAnsi"/>
        </w:rPr>
      </w:pPr>
    </w:p>
    <w:sectPr w:rsidR="004264FC" w:rsidRPr="003371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5C217B"/>
    <w:multiLevelType w:val="multilevel"/>
    <w:tmpl w:val="D674C8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3FE0"/>
    <w:rsid w:val="00014689"/>
    <w:rsid w:val="00037145"/>
    <w:rsid w:val="000451B1"/>
    <w:rsid w:val="00047173"/>
    <w:rsid w:val="00051311"/>
    <w:rsid w:val="00060C94"/>
    <w:rsid w:val="00070E67"/>
    <w:rsid w:val="00076F77"/>
    <w:rsid w:val="000911BE"/>
    <w:rsid w:val="00093002"/>
    <w:rsid w:val="000969AF"/>
    <w:rsid w:val="000A37D8"/>
    <w:rsid w:val="000B02E0"/>
    <w:rsid w:val="000B0696"/>
    <w:rsid w:val="000B0FBF"/>
    <w:rsid w:val="000B45AD"/>
    <w:rsid w:val="000B7CE7"/>
    <w:rsid w:val="000C584D"/>
    <w:rsid w:val="000D3974"/>
    <w:rsid w:val="000D4F66"/>
    <w:rsid w:val="000D5FB7"/>
    <w:rsid w:val="000F074D"/>
    <w:rsid w:val="000F1966"/>
    <w:rsid w:val="000F4BE5"/>
    <w:rsid w:val="000F660E"/>
    <w:rsid w:val="0010662E"/>
    <w:rsid w:val="001072A1"/>
    <w:rsid w:val="0011078E"/>
    <w:rsid w:val="0011478B"/>
    <w:rsid w:val="0011721B"/>
    <w:rsid w:val="001258D4"/>
    <w:rsid w:val="00131301"/>
    <w:rsid w:val="00132AC0"/>
    <w:rsid w:val="00141943"/>
    <w:rsid w:val="00143166"/>
    <w:rsid w:val="00147E22"/>
    <w:rsid w:val="001629F9"/>
    <w:rsid w:val="0016791D"/>
    <w:rsid w:val="00172FF8"/>
    <w:rsid w:val="0017327D"/>
    <w:rsid w:val="00176F77"/>
    <w:rsid w:val="001900BD"/>
    <w:rsid w:val="00191362"/>
    <w:rsid w:val="001B1878"/>
    <w:rsid w:val="001B1FEE"/>
    <w:rsid w:val="001B2051"/>
    <w:rsid w:val="001B3A90"/>
    <w:rsid w:val="001B4004"/>
    <w:rsid w:val="001B7C0B"/>
    <w:rsid w:val="001C1490"/>
    <w:rsid w:val="001C1A64"/>
    <w:rsid w:val="001C5DB5"/>
    <w:rsid w:val="001C68E5"/>
    <w:rsid w:val="001D3FE5"/>
    <w:rsid w:val="001E100F"/>
    <w:rsid w:val="001F160F"/>
    <w:rsid w:val="00222B2C"/>
    <w:rsid w:val="002320D9"/>
    <w:rsid w:val="00247F6D"/>
    <w:rsid w:val="00254107"/>
    <w:rsid w:val="00260D3B"/>
    <w:rsid w:val="002654E7"/>
    <w:rsid w:val="002664B8"/>
    <w:rsid w:val="00266FF3"/>
    <w:rsid w:val="00267321"/>
    <w:rsid w:val="00267EA7"/>
    <w:rsid w:val="0027558A"/>
    <w:rsid w:val="00293C9E"/>
    <w:rsid w:val="00296FB0"/>
    <w:rsid w:val="002A35B6"/>
    <w:rsid w:val="002E2809"/>
    <w:rsid w:val="002E2F51"/>
    <w:rsid w:val="002E3871"/>
    <w:rsid w:val="002E4F7E"/>
    <w:rsid w:val="002F31E2"/>
    <w:rsid w:val="002F7403"/>
    <w:rsid w:val="00315652"/>
    <w:rsid w:val="00325650"/>
    <w:rsid w:val="003338A7"/>
    <w:rsid w:val="00335754"/>
    <w:rsid w:val="00335A90"/>
    <w:rsid w:val="0035051E"/>
    <w:rsid w:val="0039560F"/>
    <w:rsid w:val="00395F73"/>
    <w:rsid w:val="003A7BF1"/>
    <w:rsid w:val="003B170F"/>
    <w:rsid w:val="003B53E7"/>
    <w:rsid w:val="003B76FF"/>
    <w:rsid w:val="003D6BC1"/>
    <w:rsid w:val="003E06FD"/>
    <w:rsid w:val="003F339E"/>
    <w:rsid w:val="00424390"/>
    <w:rsid w:val="004264FC"/>
    <w:rsid w:val="0044158E"/>
    <w:rsid w:val="00454901"/>
    <w:rsid w:val="00460287"/>
    <w:rsid w:val="00467FE6"/>
    <w:rsid w:val="00475A12"/>
    <w:rsid w:val="00481E6C"/>
    <w:rsid w:val="004873F1"/>
    <w:rsid w:val="00493863"/>
    <w:rsid w:val="004955DB"/>
    <w:rsid w:val="004969FA"/>
    <w:rsid w:val="00497014"/>
    <w:rsid w:val="004A49AF"/>
    <w:rsid w:val="004E049C"/>
    <w:rsid w:val="004E1ECA"/>
    <w:rsid w:val="004E6C01"/>
    <w:rsid w:val="004F3B03"/>
    <w:rsid w:val="00510FB5"/>
    <w:rsid w:val="005179DF"/>
    <w:rsid w:val="00526765"/>
    <w:rsid w:val="005441E7"/>
    <w:rsid w:val="00545833"/>
    <w:rsid w:val="005465C8"/>
    <w:rsid w:val="005508B2"/>
    <w:rsid w:val="005551C5"/>
    <w:rsid w:val="00581CAB"/>
    <w:rsid w:val="005821E9"/>
    <w:rsid w:val="0058340C"/>
    <w:rsid w:val="0059161D"/>
    <w:rsid w:val="005A2A4F"/>
    <w:rsid w:val="005B461B"/>
    <w:rsid w:val="005D02CD"/>
    <w:rsid w:val="005D2E56"/>
    <w:rsid w:val="005D39F9"/>
    <w:rsid w:val="005D7397"/>
    <w:rsid w:val="005E76ED"/>
    <w:rsid w:val="005E7FAA"/>
    <w:rsid w:val="0060762B"/>
    <w:rsid w:val="00620AF6"/>
    <w:rsid w:val="006378DA"/>
    <w:rsid w:val="00665E20"/>
    <w:rsid w:val="00676FE2"/>
    <w:rsid w:val="00687E78"/>
    <w:rsid w:val="006A383E"/>
    <w:rsid w:val="006B29DC"/>
    <w:rsid w:val="006B608B"/>
    <w:rsid w:val="006D7987"/>
    <w:rsid w:val="006E01C5"/>
    <w:rsid w:val="006E5361"/>
    <w:rsid w:val="006F0B57"/>
    <w:rsid w:val="006F4365"/>
    <w:rsid w:val="0073439E"/>
    <w:rsid w:val="007530FC"/>
    <w:rsid w:val="00753A5A"/>
    <w:rsid w:val="00765394"/>
    <w:rsid w:val="007748A6"/>
    <w:rsid w:val="007A4CF1"/>
    <w:rsid w:val="007B07CA"/>
    <w:rsid w:val="007B3F53"/>
    <w:rsid w:val="007D196F"/>
    <w:rsid w:val="007D597D"/>
    <w:rsid w:val="007E46C1"/>
    <w:rsid w:val="007E6B1D"/>
    <w:rsid w:val="007E72D2"/>
    <w:rsid w:val="007E7473"/>
    <w:rsid w:val="007F1570"/>
    <w:rsid w:val="00801541"/>
    <w:rsid w:val="00804149"/>
    <w:rsid w:val="0081054B"/>
    <w:rsid w:val="00820431"/>
    <w:rsid w:val="00836FF3"/>
    <w:rsid w:val="0085491F"/>
    <w:rsid w:val="00856B5D"/>
    <w:rsid w:val="0086106B"/>
    <w:rsid w:val="00865933"/>
    <w:rsid w:val="00866218"/>
    <w:rsid w:val="00872FD0"/>
    <w:rsid w:val="00882556"/>
    <w:rsid w:val="008863A3"/>
    <w:rsid w:val="00890DA1"/>
    <w:rsid w:val="008926E7"/>
    <w:rsid w:val="00893C5F"/>
    <w:rsid w:val="008B2F8F"/>
    <w:rsid w:val="008C2918"/>
    <w:rsid w:val="008C2DEB"/>
    <w:rsid w:val="008C2F8F"/>
    <w:rsid w:val="008D55B1"/>
    <w:rsid w:val="008E3E5A"/>
    <w:rsid w:val="008E5A47"/>
    <w:rsid w:val="008E7779"/>
    <w:rsid w:val="008F2292"/>
    <w:rsid w:val="008F6B34"/>
    <w:rsid w:val="009057EF"/>
    <w:rsid w:val="00915CC5"/>
    <w:rsid w:val="009253A8"/>
    <w:rsid w:val="00931B8C"/>
    <w:rsid w:val="00936CF6"/>
    <w:rsid w:val="009403AF"/>
    <w:rsid w:val="0094252F"/>
    <w:rsid w:val="00952E6B"/>
    <w:rsid w:val="00960A24"/>
    <w:rsid w:val="00961F98"/>
    <w:rsid w:val="0096611F"/>
    <w:rsid w:val="00974447"/>
    <w:rsid w:val="0097627B"/>
    <w:rsid w:val="00982002"/>
    <w:rsid w:val="00982171"/>
    <w:rsid w:val="00983898"/>
    <w:rsid w:val="009863D4"/>
    <w:rsid w:val="0099589C"/>
    <w:rsid w:val="009A51E9"/>
    <w:rsid w:val="009A73FC"/>
    <w:rsid w:val="009B447B"/>
    <w:rsid w:val="009C036B"/>
    <w:rsid w:val="009C14E4"/>
    <w:rsid w:val="009D15FF"/>
    <w:rsid w:val="009D3C45"/>
    <w:rsid w:val="00A065AF"/>
    <w:rsid w:val="00A14E7E"/>
    <w:rsid w:val="00A20E9D"/>
    <w:rsid w:val="00A373F4"/>
    <w:rsid w:val="00A45361"/>
    <w:rsid w:val="00A476B4"/>
    <w:rsid w:val="00A66344"/>
    <w:rsid w:val="00A70F83"/>
    <w:rsid w:val="00A75186"/>
    <w:rsid w:val="00A77CE9"/>
    <w:rsid w:val="00A94601"/>
    <w:rsid w:val="00A97D10"/>
    <w:rsid w:val="00AA418B"/>
    <w:rsid w:val="00AC1D4D"/>
    <w:rsid w:val="00AC711E"/>
    <w:rsid w:val="00AD1F41"/>
    <w:rsid w:val="00AF130B"/>
    <w:rsid w:val="00AF3E17"/>
    <w:rsid w:val="00AF5238"/>
    <w:rsid w:val="00B23F60"/>
    <w:rsid w:val="00B24465"/>
    <w:rsid w:val="00B3543A"/>
    <w:rsid w:val="00B36E2F"/>
    <w:rsid w:val="00B4294A"/>
    <w:rsid w:val="00B44F44"/>
    <w:rsid w:val="00B45A4E"/>
    <w:rsid w:val="00B47134"/>
    <w:rsid w:val="00B7177C"/>
    <w:rsid w:val="00B71ED1"/>
    <w:rsid w:val="00B74982"/>
    <w:rsid w:val="00B75439"/>
    <w:rsid w:val="00B803D7"/>
    <w:rsid w:val="00B807AA"/>
    <w:rsid w:val="00B93917"/>
    <w:rsid w:val="00BA73D2"/>
    <w:rsid w:val="00BC2976"/>
    <w:rsid w:val="00BC5881"/>
    <w:rsid w:val="00BD7F1D"/>
    <w:rsid w:val="00BE226B"/>
    <w:rsid w:val="00BF0005"/>
    <w:rsid w:val="00BF4A92"/>
    <w:rsid w:val="00C03745"/>
    <w:rsid w:val="00C104CF"/>
    <w:rsid w:val="00C11736"/>
    <w:rsid w:val="00C15BCF"/>
    <w:rsid w:val="00C23CCE"/>
    <w:rsid w:val="00C3408A"/>
    <w:rsid w:val="00C415F7"/>
    <w:rsid w:val="00C521ED"/>
    <w:rsid w:val="00C5360F"/>
    <w:rsid w:val="00C54794"/>
    <w:rsid w:val="00C63FF0"/>
    <w:rsid w:val="00C664CD"/>
    <w:rsid w:val="00CA5FB1"/>
    <w:rsid w:val="00CC2CD9"/>
    <w:rsid w:val="00CD2E5A"/>
    <w:rsid w:val="00CE00E0"/>
    <w:rsid w:val="00CE2CA0"/>
    <w:rsid w:val="00CE64B7"/>
    <w:rsid w:val="00CF57E8"/>
    <w:rsid w:val="00D03481"/>
    <w:rsid w:val="00D20EA2"/>
    <w:rsid w:val="00D432D3"/>
    <w:rsid w:val="00D44D25"/>
    <w:rsid w:val="00D64096"/>
    <w:rsid w:val="00D771B4"/>
    <w:rsid w:val="00D77990"/>
    <w:rsid w:val="00DA5FFC"/>
    <w:rsid w:val="00DB791B"/>
    <w:rsid w:val="00DD1237"/>
    <w:rsid w:val="00DD18FE"/>
    <w:rsid w:val="00DD2DFF"/>
    <w:rsid w:val="00DE35F7"/>
    <w:rsid w:val="00DF5384"/>
    <w:rsid w:val="00DF57FB"/>
    <w:rsid w:val="00E01C85"/>
    <w:rsid w:val="00E024EA"/>
    <w:rsid w:val="00E11CE7"/>
    <w:rsid w:val="00E1477A"/>
    <w:rsid w:val="00E267F7"/>
    <w:rsid w:val="00E26C6A"/>
    <w:rsid w:val="00E338AB"/>
    <w:rsid w:val="00E410B2"/>
    <w:rsid w:val="00E453F5"/>
    <w:rsid w:val="00E5677B"/>
    <w:rsid w:val="00E711F6"/>
    <w:rsid w:val="00E727E7"/>
    <w:rsid w:val="00E76B7C"/>
    <w:rsid w:val="00E771A4"/>
    <w:rsid w:val="00EB0CF7"/>
    <w:rsid w:val="00ED165A"/>
    <w:rsid w:val="00ED799F"/>
    <w:rsid w:val="00EF4EF4"/>
    <w:rsid w:val="00F16136"/>
    <w:rsid w:val="00F22A9D"/>
    <w:rsid w:val="00F30EBE"/>
    <w:rsid w:val="00F31886"/>
    <w:rsid w:val="00F36789"/>
    <w:rsid w:val="00F45B8F"/>
    <w:rsid w:val="00F53D8A"/>
    <w:rsid w:val="00F55467"/>
    <w:rsid w:val="00F61CE1"/>
    <w:rsid w:val="00F62EF4"/>
    <w:rsid w:val="00F81A3E"/>
    <w:rsid w:val="00F83655"/>
    <w:rsid w:val="00F8396D"/>
    <w:rsid w:val="00F91E71"/>
    <w:rsid w:val="00F92B2B"/>
    <w:rsid w:val="00FB16D5"/>
    <w:rsid w:val="00FB1E32"/>
    <w:rsid w:val="00FB220E"/>
    <w:rsid w:val="00FC4D87"/>
    <w:rsid w:val="00FD3AF5"/>
    <w:rsid w:val="00FE366F"/>
    <w:rsid w:val="00FE4D2A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7F309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4FC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4264FC"/>
    <w:pPr>
      <w:spacing w:after="200" w:line="240" w:lineRule="auto"/>
    </w:pPr>
    <w:rPr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64FC"/>
    <w:rPr>
      <w:rFonts w:eastAsia="ＭＳ 明朝"/>
      <w:sz w:val="20"/>
      <w:szCs w:val="20"/>
      <w:lang w:eastAsia="ja-JP"/>
    </w:rPr>
  </w:style>
  <w:style w:type="paragraph" w:customStyle="1" w:styleId="RAN4H2">
    <w:name w:val="RAN4 H2"/>
    <w:basedOn w:val="Normal"/>
    <w:next w:val="Normal"/>
    <w:qFormat/>
    <w:rsid w:val="004264FC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4264F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4264FC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264F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4264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ar"/>
    <w:qFormat/>
    <w:rsid w:val="004264FC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4264FC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4264FC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4264F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4264FC"/>
    <w:pPr>
      <w:ind w:left="851" w:hanging="851"/>
    </w:pPr>
  </w:style>
  <w:style w:type="character" w:customStyle="1" w:styleId="TANChar">
    <w:name w:val="TAN Char"/>
    <w:link w:val="TAN"/>
    <w:rsid w:val="004264FC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4FC"/>
    <w:rPr>
      <w:rFonts w:ascii="Segoe UI" w:eastAsia="ＭＳ 明朝" w:hAnsi="Segoe UI" w:cs="Segoe UI"/>
      <w:sz w:val="18"/>
      <w:szCs w:val="18"/>
    </w:rPr>
  </w:style>
  <w:style w:type="table" w:styleId="TableGrid">
    <w:name w:val="Table Grid"/>
    <w:basedOn w:val="TableNormal"/>
    <w:rsid w:val="00F81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DFF"/>
    <w:pPr>
      <w:spacing w:after="160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DFF"/>
    <w:rPr>
      <w:rFonts w:eastAsia="ＭＳ 明朝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</cp:lastModifiedBy>
  <cp:revision>319</cp:revision>
  <dcterms:created xsi:type="dcterms:W3CDTF">2019-10-04T09:11:00Z</dcterms:created>
  <dcterms:modified xsi:type="dcterms:W3CDTF">2020-02-14T13:09:00Z</dcterms:modified>
</cp:coreProperties>
</file>